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4FDD" w14:textId="77777777" w:rsidR="0030445D" w:rsidRPr="0030445D" w:rsidRDefault="0030445D" w:rsidP="0030445D">
      <w:pPr>
        <w:widowControl w:val="0"/>
        <w:spacing w:after="0" w:line="360" w:lineRule="auto"/>
        <w:jc w:val="center"/>
        <w:rPr>
          <w:rFonts w:ascii="Times New Roman" w:eastAsia="Times New Roman" w:hAnsi="Times New Roman" w:cs="Times New Roman"/>
          <w:b/>
          <w:bCs/>
          <w:kern w:val="0"/>
          <w:sz w:val="28"/>
          <w:szCs w:val="28"/>
          <w14:ligatures w14:val="none"/>
        </w:rPr>
      </w:pPr>
      <w:r w:rsidRPr="0030445D">
        <w:rPr>
          <w:rFonts w:ascii="Times New Roman" w:eastAsia="Times New Roman" w:hAnsi="Times New Roman" w:cs="Times New Roman"/>
          <w:b/>
          <w:bCs/>
          <w:kern w:val="0"/>
          <w:sz w:val="28"/>
          <w:szCs w:val="28"/>
          <w14:ligatures w14:val="none"/>
        </w:rPr>
        <w:t>Мі</w:t>
      </w:r>
      <w:r w:rsidRPr="0030445D">
        <w:rPr>
          <w:rFonts w:ascii="Times New Roman" w:eastAsia="Times New Roman" w:hAnsi="Times New Roman" w:cs="Times New Roman"/>
          <w:b/>
          <w:bCs/>
          <w:spacing w:val="-2"/>
          <w:kern w:val="0"/>
          <w:sz w:val="28"/>
          <w:szCs w:val="28"/>
          <w14:ligatures w14:val="none"/>
        </w:rPr>
        <w:t>н</w:t>
      </w:r>
      <w:r w:rsidRPr="0030445D">
        <w:rPr>
          <w:rFonts w:ascii="Times New Roman" w:eastAsia="Times New Roman" w:hAnsi="Times New Roman" w:cs="Times New Roman"/>
          <w:b/>
          <w:bCs/>
          <w:kern w:val="0"/>
          <w:sz w:val="28"/>
          <w:szCs w:val="28"/>
          <w14:ligatures w14:val="none"/>
        </w:rPr>
        <w:t>іс</w:t>
      </w:r>
      <w:r w:rsidRPr="0030445D">
        <w:rPr>
          <w:rFonts w:ascii="Times New Roman" w:eastAsia="Times New Roman" w:hAnsi="Times New Roman" w:cs="Times New Roman"/>
          <w:b/>
          <w:bCs/>
          <w:spacing w:val="-2"/>
          <w:kern w:val="0"/>
          <w:sz w:val="28"/>
          <w:szCs w:val="28"/>
          <w14:ligatures w14:val="none"/>
        </w:rPr>
        <w:t>те</w:t>
      </w:r>
      <w:r w:rsidRPr="0030445D">
        <w:rPr>
          <w:rFonts w:ascii="Times New Roman" w:eastAsia="Times New Roman" w:hAnsi="Times New Roman" w:cs="Times New Roman"/>
          <w:b/>
          <w:bCs/>
          <w:kern w:val="0"/>
          <w:sz w:val="28"/>
          <w:szCs w:val="28"/>
          <w14:ligatures w14:val="none"/>
        </w:rPr>
        <w:t>рс</w:t>
      </w:r>
      <w:r w:rsidRPr="0030445D">
        <w:rPr>
          <w:rFonts w:ascii="Times New Roman" w:eastAsia="Times New Roman" w:hAnsi="Times New Roman" w:cs="Times New Roman"/>
          <w:b/>
          <w:bCs/>
          <w:spacing w:val="-2"/>
          <w:kern w:val="0"/>
          <w:sz w:val="28"/>
          <w:szCs w:val="28"/>
          <w14:ligatures w14:val="none"/>
        </w:rPr>
        <w:t>т</w:t>
      </w:r>
      <w:r w:rsidRPr="0030445D">
        <w:rPr>
          <w:rFonts w:ascii="Times New Roman" w:eastAsia="Times New Roman" w:hAnsi="Times New Roman" w:cs="Times New Roman"/>
          <w:b/>
          <w:bCs/>
          <w:kern w:val="0"/>
          <w:sz w:val="28"/>
          <w:szCs w:val="28"/>
          <w14:ligatures w14:val="none"/>
        </w:rPr>
        <w:t>во</w:t>
      </w:r>
      <w:r w:rsidRPr="0030445D">
        <w:rPr>
          <w:rFonts w:ascii="Times New Roman" w:eastAsia="Times New Roman" w:hAnsi="Times New Roman" w:cs="Times New Roman"/>
          <w:b/>
          <w:bCs/>
          <w:spacing w:val="-1"/>
          <w:kern w:val="0"/>
          <w:sz w:val="28"/>
          <w:szCs w:val="28"/>
          <w14:ligatures w14:val="none"/>
        </w:rPr>
        <w:t xml:space="preserve"> </w:t>
      </w:r>
      <w:r w:rsidRPr="0030445D">
        <w:rPr>
          <w:rFonts w:ascii="Times New Roman" w:eastAsia="Times New Roman" w:hAnsi="Times New Roman" w:cs="Times New Roman"/>
          <w:b/>
          <w:bCs/>
          <w:kern w:val="0"/>
          <w:sz w:val="28"/>
          <w:szCs w:val="28"/>
          <w14:ligatures w14:val="none"/>
        </w:rPr>
        <w:t>освіти</w:t>
      </w:r>
      <w:r w:rsidRPr="0030445D">
        <w:rPr>
          <w:rFonts w:ascii="Times New Roman" w:eastAsia="Times New Roman" w:hAnsi="Times New Roman" w:cs="Times New Roman"/>
          <w:b/>
          <w:bCs/>
          <w:spacing w:val="-2"/>
          <w:kern w:val="0"/>
          <w:sz w:val="28"/>
          <w:szCs w:val="28"/>
          <w14:ligatures w14:val="none"/>
        </w:rPr>
        <w:t xml:space="preserve"> </w:t>
      </w:r>
      <w:r w:rsidRPr="0030445D">
        <w:rPr>
          <w:rFonts w:ascii="Times New Roman" w:eastAsia="Times New Roman" w:hAnsi="Times New Roman" w:cs="Times New Roman"/>
          <w:b/>
          <w:bCs/>
          <w:kern w:val="0"/>
          <w:sz w:val="28"/>
          <w:szCs w:val="28"/>
          <w14:ligatures w14:val="none"/>
        </w:rPr>
        <w:t>і</w:t>
      </w:r>
      <w:r w:rsidRPr="0030445D">
        <w:rPr>
          <w:rFonts w:ascii="Times New Roman" w:eastAsia="Times New Roman" w:hAnsi="Times New Roman" w:cs="Times New Roman"/>
          <w:b/>
          <w:bCs/>
          <w:spacing w:val="-1"/>
          <w:kern w:val="0"/>
          <w:sz w:val="28"/>
          <w:szCs w:val="28"/>
          <w14:ligatures w14:val="none"/>
        </w:rPr>
        <w:t xml:space="preserve"> </w:t>
      </w:r>
      <w:r w:rsidRPr="0030445D">
        <w:rPr>
          <w:rFonts w:ascii="Times New Roman" w:eastAsia="Times New Roman" w:hAnsi="Times New Roman" w:cs="Times New Roman"/>
          <w:b/>
          <w:bCs/>
          <w:spacing w:val="-2"/>
          <w:kern w:val="0"/>
          <w:sz w:val="28"/>
          <w:szCs w:val="28"/>
          <w14:ligatures w14:val="none"/>
        </w:rPr>
        <w:t>на</w:t>
      </w:r>
      <w:r w:rsidRPr="0030445D">
        <w:rPr>
          <w:rFonts w:ascii="Times New Roman" w:eastAsia="Times New Roman" w:hAnsi="Times New Roman" w:cs="Times New Roman"/>
          <w:b/>
          <w:bCs/>
          <w:kern w:val="0"/>
          <w:sz w:val="28"/>
          <w:szCs w:val="28"/>
          <w14:ligatures w14:val="none"/>
        </w:rPr>
        <w:t>уки</w:t>
      </w:r>
      <w:r w:rsidRPr="0030445D">
        <w:rPr>
          <w:rFonts w:ascii="Times New Roman" w:eastAsia="Times New Roman" w:hAnsi="Times New Roman" w:cs="Times New Roman"/>
          <w:b/>
          <w:bCs/>
          <w:spacing w:val="-2"/>
          <w:kern w:val="0"/>
          <w:sz w:val="28"/>
          <w:szCs w:val="28"/>
          <w14:ligatures w14:val="none"/>
        </w:rPr>
        <w:t xml:space="preserve"> У</w:t>
      </w:r>
      <w:r w:rsidRPr="0030445D">
        <w:rPr>
          <w:rFonts w:ascii="Times New Roman" w:eastAsia="Times New Roman" w:hAnsi="Times New Roman" w:cs="Times New Roman"/>
          <w:b/>
          <w:bCs/>
          <w:kern w:val="0"/>
          <w:sz w:val="28"/>
          <w:szCs w:val="28"/>
          <w14:ligatures w14:val="none"/>
        </w:rPr>
        <w:t>кр</w:t>
      </w:r>
      <w:r w:rsidRPr="0030445D">
        <w:rPr>
          <w:rFonts w:ascii="Times New Roman" w:eastAsia="Times New Roman" w:hAnsi="Times New Roman" w:cs="Times New Roman"/>
          <w:b/>
          <w:bCs/>
          <w:spacing w:val="-1"/>
          <w:kern w:val="0"/>
          <w:sz w:val="28"/>
          <w:szCs w:val="28"/>
          <w14:ligatures w14:val="none"/>
        </w:rPr>
        <w:t>а</w:t>
      </w:r>
      <w:r w:rsidRPr="0030445D">
        <w:rPr>
          <w:rFonts w:ascii="Times New Roman" w:eastAsia="Times New Roman" w:hAnsi="Times New Roman" w:cs="Times New Roman"/>
          <w:b/>
          <w:bCs/>
          <w:kern w:val="0"/>
          <w:sz w:val="28"/>
          <w:szCs w:val="28"/>
          <w14:ligatures w14:val="none"/>
        </w:rPr>
        <w:t>ї</w:t>
      </w:r>
      <w:r w:rsidRPr="0030445D">
        <w:rPr>
          <w:rFonts w:ascii="Times New Roman" w:eastAsia="Times New Roman" w:hAnsi="Times New Roman" w:cs="Times New Roman"/>
          <w:b/>
          <w:bCs/>
          <w:spacing w:val="-2"/>
          <w:kern w:val="0"/>
          <w:sz w:val="28"/>
          <w:szCs w:val="28"/>
          <w14:ligatures w14:val="none"/>
        </w:rPr>
        <w:t>н</w:t>
      </w:r>
      <w:r w:rsidRPr="0030445D">
        <w:rPr>
          <w:rFonts w:ascii="Times New Roman" w:eastAsia="Times New Roman" w:hAnsi="Times New Roman" w:cs="Times New Roman"/>
          <w:b/>
          <w:bCs/>
          <w:kern w:val="0"/>
          <w:sz w:val="28"/>
          <w:szCs w:val="28"/>
          <w14:ligatures w14:val="none"/>
        </w:rPr>
        <w:t>и</w:t>
      </w:r>
    </w:p>
    <w:p w14:paraId="216CCDBE" w14:textId="77777777" w:rsidR="0030445D" w:rsidRPr="0030445D" w:rsidRDefault="0030445D" w:rsidP="0030445D">
      <w:pPr>
        <w:widowControl w:val="0"/>
        <w:spacing w:after="0" w:line="360" w:lineRule="auto"/>
        <w:jc w:val="center"/>
        <w:rPr>
          <w:rFonts w:ascii="Times New Roman" w:eastAsia="Times New Roman" w:hAnsi="Times New Roman" w:cs="Times New Roman"/>
          <w:b/>
          <w:bCs/>
          <w:kern w:val="0"/>
          <w:sz w:val="28"/>
          <w:szCs w:val="28"/>
          <w14:ligatures w14:val="none"/>
        </w:rPr>
      </w:pPr>
      <w:r w:rsidRPr="0030445D">
        <w:rPr>
          <w:rFonts w:ascii="Times New Roman" w:eastAsia="Times New Roman" w:hAnsi="Times New Roman" w:cs="Times New Roman"/>
          <w:b/>
          <w:bCs/>
          <w:kern w:val="0"/>
          <w:sz w:val="28"/>
          <w:szCs w:val="28"/>
          <w14:ligatures w14:val="none"/>
        </w:rPr>
        <w:t>Західноукраїнський</w:t>
      </w:r>
      <w:r w:rsidRPr="0030445D">
        <w:rPr>
          <w:rFonts w:ascii="Times New Roman" w:eastAsia="Times New Roman" w:hAnsi="Times New Roman" w:cs="Times New Roman"/>
          <w:b/>
          <w:bCs/>
          <w:spacing w:val="-1"/>
          <w:kern w:val="0"/>
          <w:sz w:val="28"/>
          <w:szCs w:val="28"/>
          <w14:ligatures w14:val="none"/>
        </w:rPr>
        <w:t xml:space="preserve"> </w:t>
      </w:r>
      <w:r w:rsidRPr="0030445D">
        <w:rPr>
          <w:rFonts w:ascii="Times New Roman" w:eastAsia="Times New Roman" w:hAnsi="Times New Roman" w:cs="Times New Roman"/>
          <w:b/>
          <w:bCs/>
          <w:spacing w:val="-2"/>
          <w:kern w:val="0"/>
          <w:sz w:val="28"/>
          <w:szCs w:val="28"/>
          <w14:ligatures w14:val="none"/>
        </w:rPr>
        <w:t>нац</w:t>
      </w:r>
      <w:r w:rsidRPr="0030445D">
        <w:rPr>
          <w:rFonts w:ascii="Times New Roman" w:eastAsia="Times New Roman" w:hAnsi="Times New Roman" w:cs="Times New Roman"/>
          <w:b/>
          <w:bCs/>
          <w:kern w:val="0"/>
          <w:sz w:val="28"/>
          <w:szCs w:val="28"/>
          <w14:ligatures w14:val="none"/>
        </w:rPr>
        <w:t>і</w:t>
      </w:r>
      <w:r w:rsidRPr="0030445D">
        <w:rPr>
          <w:rFonts w:ascii="Times New Roman" w:eastAsia="Times New Roman" w:hAnsi="Times New Roman" w:cs="Times New Roman"/>
          <w:b/>
          <w:bCs/>
          <w:spacing w:val="-2"/>
          <w:kern w:val="0"/>
          <w:sz w:val="28"/>
          <w:szCs w:val="28"/>
          <w14:ligatures w14:val="none"/>
        </w:rPr>
        <w:t>он</w:t>
      </w:r>
      <w:r w:rsidRPr="0030445D">
        <w:rPr>
          <w:rFonts w:ascii="Times New Roman" w:eastAsia="Times New Roman" w:hAnsi="Times New Roman" w:cs="Times New Roman"/>
          <w:b/>
          <w:bCs/>
          <w:kern w:val="0"/>
          <w:sz w:val="28"/>
          <w:szCs w:val="28"/>
          <w14:ligatures w14:val="none"/>
        </w:rPr>
        <w:t>ал</w:t>
      </w:r>
      <w:r w:rsidRPr="0030445D">
        <w:rPr>
          <w:rFonts w:ascii="Times New Roman" w:eastAsia="Times New Roman" w:hAnsi="Times New Roman" w:cs="Times New Roman"/>
          <w:b/>
          <w:bCs/>
          <w:spacing w:val="-2"/>
          <w:kern w:val="0"/>
          <w:sz w:val="28"/>
          <w:szCs w:val="28"/>
          <w14:ligatures w14:val="none"/>
        </w:rPr>
        <w:t>ьни</w:t>
      </w:r>
      <w:r w:rsidRPr="0030445D">
        <w:rPr>
          <w:rFonts w:ascii="Times New Roman" w:eastAsia="Times New Roman" w:hAnsi="Times New Roman" w:cs="Times New Roman"/>
          <w:b/>
          <w:bCs/>
          <w:kern w:val="0"/>
          <w:sz w:val="28"/>
          <w:szCs w:val="28"/>
          <w14:ligatures w14:val="none"/>
        </w:rPr>
        <w:t>й унів</w:t>
      </w:r>
      <w:r w:rsidRPr="0030445D">
        <w:rPr>
          <w:rFonts w:ascii="Times New Roman" w:eastAsia="Times New Roman" w:hAnsi="Times New Roman" w:cs="Times New Roman"/>
          <w:b/>
          <w:bCs/>
          <w:spacing w:val="-2"/>
          <w:kern w:val="0"/>
          <w:sz w:val="28"/>
          <w:szCs w:val="28"/>
          <w14:ligatures w14:val="none"/>
        </w:rPr>
        <w:t>е</w:t>
      </w:r>
      <w:r w:rsidRPr="0030445D">
        <w:rPr>
          <w:rFonts w:ascii="Times New Roman" w:eastAsia="Times New Roman" w:hAnsi="Times New Roman" w:cs="Times New Roman"/>
          <w:b/>
          <w:bCs/>
          <w:kern w:val="0"/>
          <w:sz w:val="28"/>
          <w:szCs w:val="28"/>
          <w14:ligatures w14:val="none"/>
        </w:rPr>
        <w:t>рс</w:t>
      </w:r>
      <w:r w:rsidRPr="0030445D">
        <w:rPr>
          <w:rFonts w:ascii="Times New Roman" w:eastAsia="Times New Roman" w:hAnsi="Times New Roman" w:cs="Times New Roman"/>
          <w:b/>
          <w:bCs/>
          <w:spacing w:val="-2"/>
          <w:kern w:val="0"/>
          <w:sz w:val="28"/>
          <w:szCs w:val="28"/>
          <w14:ligatures w14:val="none"/>
        </w:rPr>
        <w:t>ите</w:t>
      </w:r>
      <w:r w:rsidRPr="0030445D">
        <w:rPr>
          <w:rFonts w:ascii="Times New Roman" w:eastAsia="Times New Roman" w:hAnsi="Times New Roman" w:cs="Times New Roman"/>
          <w:b/>
          <w:bCs/>
          <w:kern w:val="0"/>
          <w:sz w:val="28"/>
          <w:szCs w:val="28"/>
          <w14:ligatures w14:val="none"/>
        </w:rPr>
        <w:t>т</w:t>
      </w:r>
    </w:p>
    <w:p w14:paraId="661DC09F" w14:textId="77777777" w:rsidR="0030445D" w:rsidRPr="0030445D" w:rsidRDefault="0030445D" w:rsidP="0030445D">
      <w:pPr>
        <w:widowControl w:val="0"/>
        <w:spacing w:after="0" w:line="360" w:lineRule="auto"/>
        <w:jc w:val="center"/>
        <w:rPr>
          <w:rFonts w:ascii="Times New Roman" w:eastAsia="Times New Roman" w:hAnsi="Times New Roman" w:cs="Times New Roman"/>
          <w:b/>
          <w:bCs/>
          <w:kern w:val="0"/>
          <w:sz w:val="28"/>
          <w:szCs w:val="28"/>
          <w14:ligatures w14:val="none"/>
        </w:rPr>
      </w:pPr>
      <w:r w:rsidRPr="0030445D">
        <w:rPr>
          <w:rFonts w:ascii="Times New Roman" w:eastAsia="Times New Roman" w:hAnsi="Times New Roman" w:cs="Times New Roman"/>
          <w:b/>
          <w:bCs/>
          <w:kern w:val="0"/>
          <w:sz w:val="28"/>
          <w:szCs w:val="28"/>
          <w14:ligatures w14:val="none"/>
        </w:rPr>
        <w:t>Факультет</w:t>
      </w:r>
      <w:r w:rsidRPr="0030445D">
        <w:rPr>
          <w:rFonts w:ascii="Times New Roman" w:eastAsia="Times New Roman" w:hAnsi="Times New Roman" w:cs="Times New Roman"/>
          <w:kern w:val="0"/>
          <w:sz w:val="28"/>
          <w:szCs w:val="28"/>
          <w14:ligatures w14:val="none"/>
        </w:rPr>
        <w:t xml:space="preserve"> </w:t>
      </w:r>
      <w:hyperlink r:id="rId9" w:history="1">
        <w:r w:rsidRPr="0030445D">
          <w:rPr>
            <w:rFonts w:ascii="Times New Roman" w:eastAsia="Times New Roman" w:hAnsi="Times New Roman" w:cs="Times New Roman"/>
            <w:kern w:val="0"/>
            <w:sz w:val="28"/>
            <w:szCs w:val="28"/>
            <w:bdr w:val="none" w:sz="0" w:space="0" w:color="auto" w:frame="1"/>
            <w:shd w:val="clear" w:color="auto" w:fill="FFFFFF"/>
            <w14:ligatures w14:val="none"/>
          </w:rPr>
          <w:t>соціально-гуманітарний</w:t>
        </w:r>
        <w:r w:rsidRPr="0030445D">
          <w:rPr>
            <w:rFonts w:ascii="Times New Roman" w:eastAsia="Times New Roman" w:hAnsi="Times New Roman" w:cs="Times New Roman"/>
            <w:b/>
            <w:bCs/>
            <w:kern w:val="0"/>
            <w:sz w:val="28"/>
            <w:szCs w:val="28"/>
            <w:bdr w:val="none" w:sz="0" w:space="0" w:color="auto" w:frame="1"/>
            <w:shd w:val="clear" w:color="auto" w:fill="FFFFFF"/>
            <w14:ligatures w14:val="none"/>
          </w:rPr>
          <w:t xml:space="preserve"> </w:t>
        </w:r>
      </w:hyperlink>
    </w:p>
    <w:p w14:paraId="1E73825C" w14:textId="77777777" w:rsidR="0030445D" w:rsidRPr="0030445D" w:rsidRDefault="0030445D" w:rsidP="0030445D">
      <w:pPr>
        <w:widowControl w:val="0"/>
        <w:spacing w:after="0" w:line="360" w:lineRule="auto"/>
        <w:jc w:val="center"/>
        <w:rPr>
          <w:rFonts w:ascii="Times New Roman" w:eastAsia="Times New Roman" w:hAnsi="Times New Roman" w:cs="Times New Roman"/>
          <w:b/>
          <w:bCs/>
          <w:kern w:val="0"/>
          <w:sz w:val="28"/>
          <w:szCs w:val="28"/>
          <w14:ligatures w14:val="none"/>
        </w:rPr>
      </w:pPr>
      <w:r w:rsidRPr="0030445D">
        <w:rPr>
          <w:rFonts w:ascii="Times New Roman" w:eastAsia="Times New Roman" w:hAnsi="Times New Roman" w:cs="Times New Roman"/>
          <w:b/>
          <w:bCs/>
          <w:kern w:val="0"/>
          <w:sz w:val="28"/>
          <w:szCs w:val="28"/>
          <w14:ligatures w14:val="none"/>
        </w:rPr>
        <w:t>Каф</w:t>
      </w:r>
      <w:r w:rsidRPr="0030445D">
        <w:rPr>
          <w:rFonts w:ascii="Times New Roman" w:eastAsia="Times New Roman" w:hAnsi="Times New Roman" w:cs="Times New Roman"/>
          <w:b/>
          <w:bCs/>
          <w:spacing w:val="-2"/>
          <w:kern w:val="0"/>
          <w:sz w:val="28"/>
          <w:szCs w:val="28"/>
          <w14:ligatures w14:val="none"/>
        </w:rPr>
        <w:t>е</w:t>
      </w:r>
      <w:r w:rsidRPr="0030445D">
        <w:rPr>
          <w:rFonts w:ascii="Times New Roman" w:eastAsia="Times New Roman" w:hAnsi="Times New Roman" w:cs="Times New Roman"/>
          <w:b/>
          <w:bCs/>
          <w:kern w:val="0"/>
          <w:sz w:val="28"/>
          <w:szCs w:val="28"/>
          <w14:ligatures w14:val="none"/>
        </w:rPr>
        <w:t>д</w:t>
      </w:r>
      <w:r w:rsidRPr="0030445D">
        <w:rPr>
          <w:rFonts w:ascii="Times New Roman" w:eastAsia="Times New Roman" w:hAnsi="Times New Roman" w:cs="Times New Roman"/>
          <w:b/>
          <w:bCs/>
          <w:spacing w:val="-2"/>
          <w:kern w:val="0"/>
          <w:sz w:val="28"/>
          <w:szCs w:val="28"/>
          <w14:ligatures w14:val="none"/>
        </w:rPr>
        <w:t>р</w:t>
      </w:r>
      <w:r w:rsidRPr="0030445D">
        <w:rPr>
          <w:rFonts w:ascii="Times New Roman" w:eastAsia="Times New Roman" w:hAnsi="Times New Roman" w:cs="Times New Roman"/>
          <w:b/>
          <w:bCs/>
          <w:kern w:val="0"/>
          <w:sz w:val="28"/>
          <w:szCs w:val="28"/>
          <w14:ligatures w14:val="none"/>
        </w:rPr>
        <w:t xml:space="preserve">а </w:t>
      </w:r>
      <w:r w:rsidRPr="0030445D">
        <w:rPr>
          <w:rFonts w:ascii="Times New Roman" w:eastAsia="Times New Roman" w:hAnsi="Times New Roman" w:cs="Times New Roman"/>
          <w:kern w:val="0"/>
          <w:sz w:val="28"/>
          <w:szCs w:val="28"/>
          <w:shd w:val="clear" w:color="auto" w:fill="FFFFFF"/>
          <w14:ligatures w14:val="none"/>
        </w:rPr>
        <w:t>психології та соціальної роботи</w:t>
      </w:r>
    </w:p>
    <w:p w14:paraId="505CBACB" w14:textId="77777777" w:rsidR="0030445D" w:rsidRPr="0030445D" w:rsidRDefault="0030445D" w:rsidP="0030445D">
      <w:pPr>
        <w:widowControl w:val="0"/>
        <w:spacing w:after="0" w:line="360" w:lineRule="auto"/>
        <w:ind w:left="284" w:firstLine="850"/>
        <w:jc w:val="center"/>
        <w:rPr>
          <w:rFonts w:ascii="Times New Roman" w:eastAsia="Times New Roman" w:hAnsi="Times New Roman" w:cs="Times New Roman"/>
          <w:b/>
          <w:bCs/>
          <w:kern w:val="0"/>
          <w:sz w:val="28"/>
          <w:szCs w:val="28"/>
          <w14:ligatures w14:val="none"/>
        </w:rPr>
      </w:pPr>
    </w:p>
    <w:p w14:paraId="1076E081" w14:textId="77777777" w:rsidR="0030445D" w:rsidRPr="0030445D" w:rsidRDefault="0030445D" w:rsidP="0030445D">
      <w:pPr>
        <w:widowControl w:val="0"/>
        <w:spacing w:after="0" w:line="360" w:lineRule="auto"/>
        <w:ind w:left="284" w:firstLine="850"/>
        <w:jc w:val="center"/>
        <w:rPr>
          <w:rFonts w:ascii="Times New Roman" w:eastAsia="Times New Roman" w:hAnsi="Times New Roman" w:cs="Times New Roman"/>
          <w:b/>
          <w:bCs/>
          <w:kern w:val="0"/>
          <w:sz w:val="28"/>
          <w:szCs w:val="28"/>
          <w:lang w:val="ru-RU"/>
          <w14:ligatures w14:val="none"/>
        </w:rPr>
      </w:pPr>
    </w:p>
    <w:p w14:paraId="3B8F77C6" w14:textId="0E819D21" w:rsidR="0030445D" w:rsidRPr="0030445D" w:rsidRDefault="00004971" w:rsidP="0030445D">
      <w:pPr>
        <w:widowControl w:val="0"/>
        <w:spacing w:after="0" w:line="360" w:lineRule="auto"/>
        <w:jc w:val="center"/>
        <w:rPr>
          <w:rFonts w:ascii="Times New Roman" w:eastAsia="Times New Roman" w:hAnsi="Times New Roman" w:cs="Times New Roman"/>
          <w:b/>
          <w:bCs/>
          <w:kern w:val="0"/>
          <w:sz w:val="28"/>
          <w:szCs w:val="28"/>
          <w:lang w:val="ru-RU"/>
          <w14:ligatures w14:val="none"/>
        </w:rPr>
      </w:pPr>
      <w:r w:rsidRPr="00004971">
        <w:rPr>
          <w:rFonts w:ascii="Times New Roman" w:eastAsia="Calibri" w:hAnsi="Times New Roman" w:cs="Times New Roman"/>
          <w:b/>
          <w:bCs/>
          <w:kern w:val="0"/>
          <w:sz w:val="28"/>
          <w:szCs w:val="28"/>
          <w:lang w:eastAsia="ru-RU"/>
          <w14:ligatures w14:val="none"/>
        </w:rPr>
        <w:t>КОЗІЦКА Яна Павлівна</w:t>
      </w:r>
    </w:p>
    <w:p w14:paraId="09F2C8A4" w14:textId="77777777" w:rsidR="0030445D" w:rsidRPr="0030445D" w:rsidRDefault="0030445D" w:rsidP="0030445D">
      <w:pPr>
        <w:widowControl w:val="0"/>
        <w:spacing w:after="0" w:line="360" w:lineRule="auto"/>
        <w:ind w:left="284" w:firstLine="850"/>
        <w:jc w:val="center"/>
        <w:rPr>
          <w:rFonts w:ascii="Times New Roman" w:eastAsia="Times New Roman" w:hAnsi="Times New Roman" w:cs="Times New Roman"/>
          <w:b/>
          <w:bCs/>
          <w:kern w:val="0"/>
          <w:sz w:val="28"/>
          <w:szCs w:val="28"/>
          <w:lang w:val="ru-RU"/>
          <w14:ligatures w14:val="none"/>
        </w:rPr>
      </w:pPr>
    </w:p>
    <w:p w14:paraId="1219A689" w14:textId="77777777" w:rsidR="00004971" w:rsidRDefault="0030445D" w:rsidP="0030445D">
      <w:pPr>
        <w:suppressAutoHyphens/>
        <w:spacing w:after="0" w:line="276" w:lineRule="auto"/>
        <w:jc w:val="center"/>
        <w:outlineLvl w:val="0"/>
        <w:rPr>
          <w:rFonts w:ascii="Times New Roman" w:eastAsia="Calibri" w:hAnsi="Times New Roman" w:cs="Times New Roman"/>
          <w:b/>
          <w:bCs/>
          <w:kern w:val="0"/>
          <w:sz w:val="28"/>
          <w:szCs w:val="28"/>
          <w14:ligatures w14:val="none"/>
        </w:rPr>
      </w:pPr>
      <w:r w:rsidRPr="0030445D">
        <w:rPr>
          <w:rFonts w:ascii="Times New Roman" w:eastAsia="Calibri" w:hAnsi="Times New Roman" w:cs="Times New Roman"/>
          <w:b/>
          <w:bCs/>
          <w:kern w:val="36"/>
          <w:sz w:val="32"/>
          <w:szCs w:val="32"/>
          <w:lang w:val="ru-RU"/>
          <w14:ligatures w14:val="none"/>
        </w:rPr>
        <w:t>«</w:t>
      </w:r>
      <w:r w:rsidR="00004971" w:rsidRPr="00004971">
        <w:rPr>
          <w:rFonts w:ascii="Times New Roman" w:eastAsia="Calibri" w:hAnsi="Times New Roman" w:cs="Times New Roman"/>
          <w:b/>
          <w:bCs/>
          <w:kern w:val="0"/>
          <w:sz w:val="28"/>
          <w:szCs w:val="28"/>
          <w14:ligatures w14:val="none"/>
        </w:rPr>
        <w:t xml:space="preserve">ЮВЕНАЛЬНА ЮСТИЦІЯ </w:t>
      </w:r>
    </w:p>
    <w:p w14:paraId="4207E9A9" w14:textId="7D16833F" w:rsidR="0030445D" w:rsidRPr="0030445D" w:rsidRDefault="00004971" w:rsidP="0030445D">
      <w:pPr>
        <w:suppressAutoHyphens/>
        <w:spacing w:after="0" w:line="276" w:lineRule="auto"/>
        <w:jc w:val="center"/>
        <w:outlineLvl w:val="0"/>
        <w:rPr>
          <w:rFonts w:ascii="Times New Roman" w:eastAsia="Calibri" w:hAnsi="Times New Roman" w:cs="Times New Roman"/>
          <w:b/>
          <w:bCs/>
          <w:kern w:val="36"/>
          <w:sz w:val="32"/>
          <w:szCs w:val="32"/>
          <w:lang w:val="ru-RU"/>
          <w14:ligatures w14:val="none"/>
        </w:rPr>
      </w:pPr>
      <w:r w:rsidRPr="00004971">
        <w:rPr>
          <w:rFonts w:ascii="Times New Roman" w:eastAsia="Calibri" w:hAnsi="Times New Roman" w:cs="Times New Roman"/>
          <w:b/>
          <w:bCs/>
          <w:kern w:val="0"/>
          <w:sz w:val="28"/>
          <w:szCs w:val="28"/>
          <w14:ligatures w14:val="none"/>
        </w:rPr>
        <w:t>ЯК СОЦІАЛЬНА СИСТЕМА ЗАХИСТУ ПРАВ ДІТЕЙ</w:t>
      </w:r>
      <w:r w:rsidR="0030445D" w:rsidRPr="0030445D">
        <w:rPr>
          <w:rFonts w:ascii="Times New Roman" w:eastAsia="Calibri" w:hAnsi="Times New Roman" w:cs="Times New Roman"/>
          <w:b/>
          <w:bCs/>
          <w:kern w:val="36"/>
          <w:sz w:val="32"/>
          <w:szCs w:val="32"/>
          <w:lang w:val="ru-RU"/>
          <w14:ligatures w14:val="none"/>
        </w:rPr>
        <w:t>»</w:t>
      </w:r>
    </w:p>
    <w:p w14:paraId="449BC712" w14:textId="77777777" w:rsidR="0030445D" w:rsidRPr="0030445D" w:rsidRDefault="0030445D" w:rsidP="0030445D">
      <w:pPr>
        <w:widowControl w:val="0"/>
        <w:spacing w:after="0" w:line="240" w:lineRule="auto"/>
        <w:ind w:left="284" w:firstLine="850"/>
        <w:jc w:val="center"/>
        <w:rPr>
          <w:rFonts w:ascii="Times New Roman" w:eastAsia="Calibri" w:hAnsi="Times New Roman" w:cs="Times New Roman"/>
          <w:kern w:val="0"/>
          <w:sz w:val="28"/>
          <w:szCs w:val="28"/>
          <w14:ligatures w14:val="none"/>
        </w:rPr>
      </w:pPr>
    </w:p>
    <w:p w14:paraId="2730CCBD" w14:textId="77777777" w:rsidR="0030445D" w:rsidRPr="0030445D" w:rsidRDefault="0030445D" w:rsidP="0030445D">
      <w:pPr>
        <w:widowControl w:val="0"/>
        <w:spacing w:after="0" w:line="240" w:lineRule="auto"/>
        <w:ind w:left="284" w:firstLine="850"/>
        <w:jc w:val="center"/>
        <w:rPr>
          <w:rFonts w:ascii="Times New Roman" w:eastAsia="Calibri" w:hAnsi="Times New Roman" w:cs="Times New Roman"/>
          <w:kern w:val="0"/>
          <w:sz w:val="28"/>
          <w:szCs w:val="28"/>
          <w14:ligatures w14:val="none"/>
        </w:rPr>
      </w:pPr>
    </w:p>
    <w:p w14:paraId="162B4847" w14:textId="4A9C3A65" w:rsidR="0030445D" w:rsidRPr="0030445D" w:rsidRDefault="0030445D" w:rsidP="0030445D">
      <w:pPr>
        <w:widowControl w:val="0"/>
        <w:spacing w:after="0" w:line="240" w:lineRule="auto"/>
        <w:jc w:val="center"/>
        <w:rPr>
          <w:rFonts w:ascii="Times New Roman" w:eastAsia="Calibri" w:hAnsi="Times New Roman" w:cs="Times New Roman"/>
          <w:kern w:val="0"/>
          <w:sz w:val="28"/>
          <w:szCs w:val="28"/>
          <w14:ligatures w14:val="none"/>
        </w:rPr>
      </w:pPr>
      <w:r w:rsidRPr="0030445D">
        <w:rPr>
          <w:rFonts w:ascii="Times New Roman" w:eastAsia="Calibri" w:hAnsi="Times New Roman" w:cs="Times New Roman"/>
          <w:kern w:val="0"/>
          <w:sz w:val="28"/>
          <w:szCs w:val="28"/>
          <w14:ligatures w14:val="none"/>
        </w:rPr>
        <w:t>спеціальність __</w:t>
      </w:r>
      <w:r w:rsidR="00004971">
        <w:rPr>
          <w:rFonts w:ascii="Times New Roman" w:eastAsia="Calibri" w:hAnsi="Times New Roman" w:cs="Times New Roman"/>
          <w:kern w:val="0"/>
          <w:sz w:val="28"/>
          <w:szCs w:val="28"/>
          <w:u w:val="single"/>
          <w:lang w:val="ru-RU"/>
          <w14:ligatures w14:val="none"/>
        </w:rPr>
        <w:t>231 Соціальна робота</w:t>
      </w:r>
      <w:r w:rsidRPr="0030445D">
        <w:rPr>
          <w:rFonts w:ascii="Times New Roman" w:eastAsia="Calibri" w:hAnsi="Times New Roman" w:cs="Times New Roman"/>
          <w:kern w:val="0"/>
          <w:sz w:val="28"/>
          <w:szCs w:val="28"/>
          <w14:ligatures w14:val="none"/>
        </w:rPr>
        <w:t>__</w:t>
      </w:r>
    </w:p>
    <w:p w14:paraId="15808890" w14:textId="15239BA3" w:rsidR="0030445D" w:rsidRPr="0030445D" w:rsidRDefault="00004971" w:rsidP="0030445D">
      <w:pPr>
        <w:widowControl w:val="0"/>
        <w:spacing w:after="0" w:line="360" w:lineRule="auto"/>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освітньо-наукова</w:t>
      </w:r>
      <w:r w:rsidR="0030445D" w:rsidRPr="0030445D">
        <w:rPr>
          <w:rFonts w:ascii="Times New Roman" w:eastAsia="Calibri" w:hAnsi="Times New Roman" w:cs="Times New Roman"/>
          <w:kern w:val="0"/>
          <w:sz w:val="28"/>
          <w:szCs w:val="28"/>
          <w14:ligatures w14:val="none"/>
        </w:rPr>
        <w:t xml:space="preserve"> програма</w:t>
      </w:r>
      <w:r>
        <w:rPr>
          <w:rFonts w:ascii="Times New Roman" w:eastAsia="Calibri" w:hAnsi="Times New Roman" w:cs="Times New Roman"/>
          <w:kern w:val="0"/>
          <w:sz w:val="28"/>
          <w:szCs w:val="28"/>
          <w14:ligatures w14:val="none"/>
        </w:rPr>
        <w:t xml:space="preserve"> _</w:t>
      </w:r>
      <w:r w:rsidRPr="00004971">
        <w:rPr>
          <w:rFonts w:ascii="Times New Roman" w:eastAsia="Calibri" w:hAnsi="Times New Roman" w:cs="Times New Roman"/>
          <w:kern w:val="0"/>
          <w:sz w:val="28"/>
          <w:szCs w:val="28"/>
          <w:u w:val="single"/>
          <w14:ligatures w14:val="none"/>
        </w:rPr>
        <w:t>Соціальна робота та соціальна політика</w:t>
      </w:r>
      <w:r>
        <w:rPr>
          <w:rFonts w:ascii="Times New Roman" w:eastAsia="Calibri" w:hAnsi="Times New Roman" w:cs="Times New Roman"/>
          <w:kern w:val="0"/>
          <w:sz w:val="28"/>
          <w:szCs w:val="28"/>
          <w14:ligatures w14:val="none"/>
        </w:rPr>
        <w:t>_</w:t>
      </w:r>
    </w:p>
    <w:p w14:paraId="7F03BBB3" w14:textId="77777777" w:rsidR="0030445D" w:rsidRPr="0030445D" w:rsidRDefault="0030445D" w:rsidP="0030445D">
      <w:pPr>
        <w:widowControl w:val="0"/>
        <w:spacing w:after="0" w:line="360" w:lineRule="auto"/>
        <w:jc w:val="center"/>
        <w:rPr>
          <w:rFonts w:ascii="Times New Roman" w:eastAsia="Calibri" w:hAnsi="Times New Roman" w:cs="Times New Roman"/>
          <w:kern w:val="0"/>
          <w:sz w:val="28"/>
          <w:szCs w:val="28"/>
          <w14:ligatures w14:val="none"/>
        </w:rPr>
      </w:pPr>
      <w:r w:rsidRPr="0030445D">
        <w:rPr>
          <w:rFonts w:ascii="Times New Roman" w:eastAsia="Calibri" w:hAnsi="Times New Roman" w:cs="Times New Roman"/>
          <w:kern w:val="0"/>
          <w:sz w:val="28"/>
          <w:szCs w:val="28"/>
          <w14:ligatures w14:val="none"/>
        </w:rPr>
        <w:t>кваліфікаційна робота за освітнім ступенем «магістр»</w:t>
      </w:r>
    </w:p>
    <w:p w14:paraId="4D44B57E" w14:textId="77777777" w:rsidR="0030445D" w:rsidRPr="0030445D" w:rsidRDefault="0030445D" w:rsidP="0030445D">
      <w:pPr>
        <w:widowControl w:val="0"/>
        <w:spacing w:after="0" w:line="240" w:lineRule="auto"/>
        <w:ind w:left="284" w:firstLine="5103"/>
        <w:rPr>
          <w:rFonts w:ascii="Times New Roman" w:eastAsia="Times New Roman" w:hAnsi="Times New Roman" w:cs="Times New Roman"/>
          <w:kern w:val="0"/>
          <w:sz w:val="28"/>
          <w:szCs w:val="28"/>
          <w14:ligatures w14:val="none"/>
        </w:rPr>
      </w:pPr>
    </w:p>
    <w:p w14:paraId="5FF3792A" w14:textId="77777777" w:rsidR="0030445D" w:rsidRPr="0030445D" w:rsidRDefault="0030445D" w:rsidP="0030445D">
      <w:pPr>
        <w:widowControl w:val="0"/>
        <w:spacing w:after="0" w:line="240" w:lineRule="auto"/>
        <w:ind w:left="284" w:firstLine="5103"/>
        <w:rPr>
          <w:rFonts w:ascii="Times New Roman" w:eastAsia="Times New Roman" w:hAnsi="Times New Roman" w:cs="Times New Roman"/>
          <w:kern w:val="0"/>
          <w:sz w:val="28"/>
          <w:szCs w:val="28"/>
          <w14:ligatures w14:val="none"/>
        </w:rPr>
      </w:pPr>
    </w:p>
    <w:p w14:paraId="1A7C2AA9" w14:textId="77777777" w:rsidR="0030445D" w:rsidRPr="0030445D" w:rsidRDefault="0030445D" w:rsidP="0030445D">
      <w:pPr>
        <w:widowControl w:val="0"/>
        <w:spacing w:after="0" w:line="240" w:lineRule="auto"/>
        <w:ind w:left="284" w:firstLine="5103"/>
        <w:rPr>
          <w:rFonts w:ascii="Times New Roman" w:eastAsia="Times New Roman" w:hAnsi="Times New Roman" w:cs="Times New Roman"/>
          <w:kern w:val="0"/>
          <w:sz w:val="28"/>
          <w:szCs w:val="28"/>
          <w14:ligatures w14:val="none"/>
        </w:rPr>
      </w:pPr>
      <w:r w:rsidRPr="0030445D">
        <w:rPr>
          <w:rFonts w:ascii="Times New Roman" w:eastAsia="Times New Roman" w:hAnsi="Times New Roman" w:cs="Times New Roman"/>
          <w:kern w:val="0"/>
          <w:sz w:val="28"/>
          <w:szCs w:val="28"/>
          <w14:ligatures w14:val="none"/>
        </w:rPr>
        <w:t>Виконала студентка</w:t>
      </w:r>
    </w:p>
    <w:p w14:paraId="287D462D" w14:textId="0473CC32" w:rsidR="0030445D" w:rsidRPr="0030445D" w:rsidRDefault="0030445D" w:rsidP="0030445D">
      <w:pPr>
        <w:widowControl w:val="0"/>
        <w:spacing w:after="0" w:line="240" w:lineRule="auto"/>
        <w:ind w:left="284" w:firstLine="5103"/>
        <w:rPr>
          <w:rFonts w:ascii="Times New Roman" w:eastAsia="Times New Roman" w:hAnsi="Times New Roman" w:cs="Times New Roman"/>
          <w:kern w:val="0"/>
          <w:sz w:val="28"/>
          <w:szCs w:val="28"/>
          <w14:ligatures w14:val="none"/>
        </w:rPr>
      </w:pPr>
      <w:r w:rsidRPr="0030445D">
        <w:rPr>
          <w:rFonts w:ascii="Times New Roman" w:eastAsia="Times New Roman" w:hAnsi="Times New Roman" w:cs="Times New Roman"/>
          <w:kern w:val="0"/>
          <w:sz w:val="28"/>
          <w:szCs w:val="28"/>
          <w14:ligatures w14:val="none"/>
        </w:rPr>
        <w:t>групи__</w:t>
      </w:r>
      <w:r w:rsidR="00004971">
        <w:rPr>
          <w:rFonts w:ascii="Times New Roman" w:eastAsia="Times New Roman" w:hAnsi="Times New Roman" w:cs="Times New Roman"/>
          <w:kern w:val="0"/>
          <w:sz w:val="28"/>
          <w:szCs w:val="28"/>
          <w:u w:val="single"/>
          <w:lang w:val="ru-RU"/>
          <w14:ligatures w14:val="none"/>
        </w:rPr>
        <w:t>СРСП</w:t>
      </w:r>
      <w:r w:rsidRPr="0030445D">
        <w:rPr>
          <w:rFonts w:ascii="Times New Roman" w:eastAsia="Times New Roman" w:hAnsi="Times New Roman" w:cs="Times New Roman"/>
          <w:kern w:val="0"/>
          <w:sz w:val="28"/>
          <w:szCs w:val="28"/>
          <w:u w:val="single"/>
          <w:lang w:val="ru-RU"/>
          <w14:ligatures w14:val="none"/>
        </w:rPr>
        <w:t>м-</w:t>
      </w:r>
      <w:r w:rsidRPr="0030445D">
        <w:rPr>
          <w:rFonts w:ascii="Times New Roman" w:eastAsia="Times New Roman" w:hAnsi="Times New Roman" w:cs="Times New Roman"/>
          <w:kern w:val="0"/>
          <w:sz w:val="28"/>
          <w:szCs w:val="28"/>
          <w:u w:val="single"/>
          <w14:ligatures w14:val="none"/>
        </w:rPr>
        <w:t>21</w:t>
      </w:r>
    </w:p>
    <w:p w14:paraId="68F9E956" w14:textId="264AFEA0" w:rsidR="0030445D" w:rsidRPr="0030445D" w:rsidRDefault="00004971" w:rsidP="0030445D">
      <w:pPr>
        <w:widowControl w:val="0"/>
        <w:spacing w:after="0" w:line="240" w:lineRule="auto"/>
        <w:ind w:left="284" w:firstLine="5103"/>
        <w:rPr>
          <w:rFonts w:ascii="Times New Roman" w:eastAsia="Times New Roman" w:hAnsi="Times New Roman" w:cs="Times New Roman"/>
          <w:kern w:val="0"/>
          <w:sz w:val="28"/>
          <w:szCs w:val="28"/>
          <w:lang w:val="ru-RU"/>
          <w14:ligatures w14:val="none"/>
        </w:rPr>
      </w:pPr>
      <w:r w:rsidRPr="00004971">
        <w:rPr>
          <w:rFonts w:ascii="Times New Roman" w:eastAsia="Times New Roman" w:hAnsi="Times New Roman" w:cs="Times New Roman"/>
          <w:bCs/>
          <w:kern w:val="0"/>
          <w:sz w:val="28"/>
          <w:szCs w:val="28"/>
          <w14:ligatures w14:val="none"/>
        </w:rPr>
        <w:t>Козіцка Яна Павлівна</w:t>
      </w:r>
    </w:p>
    <w:p w14:paraId="567982E6" w14:textId="77777777" w:rsidR="0030445D" w:rsidRPr="0030445D" w:rsidRDefault="0030445D" w:rsidP="0030445D">
      <w:pPr>
        <w:widowControl w:val="0"/>
        <w:spacing w:after="0" w:line="240" w:lineRule="auto"/>
        <w:ind w:left="284" w:firstLine="5103"/>
        <w:rPr>
          <w:rFonts w:ascii="Times New Roman" w:eastAsia="Times New Roman" w:hAnsi="Times New Roman" w:cs="Times New Roman"/>
          <w:kern w:val="0"/>
          <w:sz w:val="28"/>
          <w:szCs w:val="28"/>
          <w:lang w:val="ru-RU"/>
          <w14:ligatures w14:val="none"/>
        </w:rPr>
      </w:pPr>
      <w:r w:rsidRPr="0030445D">
        <w:rPr>
          <w:rFonts w:ascii="Times New Roman" w:eastAsia="Times New Roman" w:hAnsi="Times New Roman" w:cs="Times New Roman"/>
          <w:kern w:val="0"/>
          <w:sz w:val="28"/>
          <w:szCs w:val="28"/>
          <w14:ligatures w14:val="none"/>
        </w:rPr>
        <w:t>______________</w:t>
      </w:r>
      <w:r w:rsidRPr="0030445D">
        <w:rPr>
          <w:rFonts w:ascii="Times New Roman" w:eastAsia="Times New Roman" w:hAnsi="Times New Roman" w:cs="Times New Roman"/>
          <w:kern w:val="0"/>
          <w:sz w:val="28"/>
          <w:szCs w:val="28"/>
          <w:lang w:val="ru-RU"/>
          <w14:ligatures w14:val="none"/>
        </w:rPr>
        <w:t xml:space="preserve"> </w:t>
      </w:r>
    </w:p>
    <w:p w14:paraId="0E9F98A9" w14:textId="77777777" w:rsidR="0030445D" w:rsidRPr="0030445D" w:rsidRDefault="0030445D" w:rsidP="0030445D">
      <w:pPr>
        <w:widowControl w:val="0"/>
        <w:spacing w:after="0" w:line="240" w:lineRule="auto"/>
        <w:ind w:left="284" w:firstLine="5670"/>
        <w:rPr>
          <w:rFonts w:ascii="Times New Roman" w:eastAsia="Times New Roman" w:hAnsi="Times New Roman" w:cs="Times New Roman"/>
          <w:i/>
          <w:kern w:val="0"/>
          <w:sz w:val="24"/>
          <w:szCs w:val="24"/>
          <w14:ligatures w14:val="none"/>
        </w:rPr>
      </w:pPr>
      <w:r w:rsidRPr="0030445D">
        <w:rPr>
          <w:rFonts w:ascii="Times New Roman" w:eastAsia="Times New Roman" w:hAnsi="Times New Roman" w:cs="Times New Roman"/>
          <w:i/>
          <w:kern w:val="0"/>
          <w:sz w:val="24"/>
          <w:szCs w:val="24"/>
          <w14:ligatures w14:val="none"/>
        </w:rPr>
        <w:t>підпис</w:t>
      </w:r>
    </w:p>
    <w:p w14:paraId="1BB03C7A" w14:textId="77777777" w:rsidR="0030445D" w:rsidRPr="0030445D" w:rsidRDefault="0030445D" w:rsidP="0030445D">
      <w:pPr>
        <w:widowControl w:val="0"/>
        <w:spacing w:after="0" w:line="360" w:lineRule="auto"/>
        <w:ind w:left="284" w:firstLine="5103"/>
        <w:rPr>
          <w:rFonts w:ascii="Times New Roman" w:eastAsia="Times New Roman" w:hAnsi="Times New Roman" w:cs="Times New Roman"/>
          <w:kern w:val="0"/>
          <w:sz w:val="28"/>
          <w:szCs w:val="28"/>
          <w:lang w:val="ru-RU"/>
          <w14:ligatures w14:val="none"/>
        </w:rPr>
      </w:pPr>
    </w:p>
    <w:p w14:paraId="530CC6D2" w14:textId="77777777" w:rsidR="0030445D" w:rsidRPr="0030445D" w:rsidRDefault="0030445D" w:rsidP="0030445D">
      <w:pPr>
        <w:widowControl w:val="0"/>
        <w:spacing w:after="0" w:line="240" w:lineRule="auto"/>
        <w:ind w:left="284" w:firstLine="5103"/>
        <w:rPr>
          <w:rFonts w:ascii="Times New Roman" w:eastAsia="Times New Roman" w:hAnsi="Times New Roman" w:cs="Times New Roman"/>
          <w:kern w:val="0"/>
          <w:sz w:val="28"/>
          <w:szCs w:val="28"/>
          <w14:ligatures w14:val="none"/>
        </w:rPr>
      </w:pPr>
      <w:r w:rsidRPr="0030445D">
        <w:rPr>
          <w:rFonts w:ascii="Times New Roman" w:eastAsia="Times New Roman" w:hAnsi="Times New Roman" w:cs="Times New Roman"/>
          <w:kern w:val="0"/>
          <w:sz w:val="28"/>
          <w:szCs w:val="28"/>
          <w14:ligatures w14:val="none"/>
        </w:rPr>
        <w:t>науковий керівник:</w:t>
      </w:r>
    </w:p>
    <w:p w14:paraId="2C345077" w14:textId="77777777" w:rsidR="0030445D" w:rsidRPr="0030445D" w:rsidRDefault="0030445D" w:rsidP="0030445D">
      <w:pPr>
        <w:widowControl w:val="0"/>
        <w:tabs>
          <w:tab w:val="left" w:pos="6946"/>
        </w:tabs>
        <w:spacing w:after="0" w:line="240" w:lineRule="auto"/>
        <w:ind w:left="284" w:firstLine="5103"/>
        <w:rPr>
          <w:rFonts w:ascii="Times New Roman" w:eastAsia="Times New Roman" w:hAnsi="Times New Roman" w:cs="Times New Roman"/>
          <w:kern w:val="0"/>
          <w:sz w:val="28"/>
          <w:szCs w:val="28"/>
          <w14:ligatures w14:val="none"/>
        </w:rPr>
      </w:pPr>
      <w:r w:rsidRPr="0030445D">
        <w:rPr>
          <w:rFonts w:ascii="Times New Roman" w:eastAsia="Times New Roman" w:hAnsi="Times New Roman" w:cs="Times New Roman"/>
          <w:kern w:val="0"/>
          <w:sz w:val="28"/>
          <w:szCs w:val="28"/>
          <w14:ligatures w14:val="none"/>
        </w:rPr>
        <w:t>д.психол.н., професор</w:t>
      </w:r>
    </w:p>
    <w:p w14:paraId="6DFFA777" w14:textId="77777777" w:rsidR="0030445D" w:rsidRPr="0030445D" w:rsidRDefault="0030445D" w:rsidP="0030445D">
      <w:pPr>
        <w:widowControl w:val="0"/>
        <w:spacing w:after="0" w:line="240" w:lineRule="auto"/>
        <w:ind w:left="284" w:firstLine="5103"/>
        <w:rPr>
          <w:rFonts w:ascii="Times New Roman" w:eastAsia="Times New Roman" w:hAnsi="Times New Roman" w:cs="Times New Roman"/>
          <w:kern w:val="0"/>
          <w:sz w:val="28"/>
          <w:szCs w:val="28"/>
          <w14:ligatures w14:val="none"/>
        </w:rPr>
      </w:pPr>
      <w:r w:rsidRPr="0030445D">
        <w:rPr>
          <w:rFonts w:ascii="Times New Roman" w:eastAsia="Times New Roman" w:hAnsi="Times New Roman" w:cs="Times New Roman"/>
          <w:kern w:val="0"/>
          <w:sz w:val="28"/>
          <w:szCs w:val="28"/>
          <w14:ligatures w14:val="none"/>
        </w:rPr>
        <w:t xml:space="preserve">Гірняк А.Н. </w:t>
      </w:r>
    </w:p>
    <w:p w14:paraId="03C86FF4" w14:textId="77777777" w:rsidR="0030445D" w:rsidRPr="0030445D" w:rsidRDefault="0030445D" w:rsidP="0030445D">
      <w:pPr>
        <w:widowControl w:val="0"/>
        <w:spacing w:after="0" w:line="240" w:lineRule="auto"/>
        <w:ind w:left="284" w:firstLine="5103"/>
        <w:rPr>
          <w:rFonts w:ascii="Times New Roman" w:eastAsia="Times New Roman" w:hAnsi="Times New Roman" w:cs="Times New Roman"/>
          <w:kern w:val="0"/>
          <w:sz w:val="28"/>
          <w:szCs w:val="28"/>
          <w14:ligatures w14:val="none"/>
        </w:rPr>
      </w:pPr>
      <w:r w:rsidRPr="0030445D">
        <w:rPr>
          <w:rFonts w:ascii="Times New Roman" w:eastAsia="Times New Roman" w:hAnsi="Times New Roman" w:cs="Times New Roman"/>
          <w:kern w:val="0"/>
          <w:sz w:val="28"/>
          <w:szCs w:val="28"/>
          <w14:ligatures w14:val="none"/>
        </w:rPr>
        <w:t>______________</w:t>
      </w:r>
    </w:p>
    <w:p w14:paraId="3B7B9086" w14:textId="77777777" w:rsidR="0030445D" w:rsidRPr="0030445D" w:rsidRDefault="0030445D" w:rsidP="0030445D">
      <w:pPr>
        <w:widowControl w:val="0"/>
        <w:spacing w:after="0" w:line="240" w:lineRule="auto"/>
        <w:ind w:left="284" w:firstLine="5670"/>
        <w:rPr>
          <w:rFonts w:ascii="Times New Roman" w:eastAsia="Times New Roman" w:hAnsi="Times New Roman" w:cs="Times New Roman"/>
          <w:i/>
          <w:kern w:val="0"/>
          <w:sz w:val="24"/>
          <w:szCs w:val="24"/>
          <w14:ligatures w14:val="none"/>
        </w:rPr>
      </w:pPr>
      <w:r w:rsidRPr="0030445D">
        <w:rPr>
          <w:rFonts w:ascii="Times New Roman" w:eastAsia="Times New Roman" w:hAnsi="Times New Roman" w:cs="Times New Roman"/>
          <w:i/>
          <w:kern w:val="0"/>
          <w:sz w:val="24"/>
          <w:szCs w:val="24"/>
          <w14:ligatures w14:val="none"/>
        </w:rPr>
        <w:t>підпис</w:t>
      </w:r>
    </w:p>
    <w:p w14:paraId="0E6436F4" w14:textId="77777777" w:rsidR="0030445D" w:rsidRPr="0030445D" w:rsidRDefault="0030445D" w:rsidP="0030445D">
      <w:pPr>
        <w:widowControl w:val="0"/>
        <w:spacing w:after="0" w:line="240" w:lineRule="auto"/>
        <w:ind w:left="284" w:firstLine="850"/>
        <w:rPr>
          <w:rFonts w:ascii="Times New Roman" w:eastAsia="Times New Roman" w:hAnsi="Times New Roman" w:cs="Times New Roman"/>
          <w:kern w:val="0"/>
          <w:sz w:val="24"/>
          <w:szCs w:val="24"/>
          <w14:ligatures w14:val="none"/>
        </w:rPr>
      </w:pPr>
      <w:r w:rsidRPr="0030445D">
        <w:rPr>
          <w:rFonts w:ascii="Times New Roman" w:eastAsia="Times New Roman" w:hAnsi="Times New Roman" w:cs="Times New Roman"/>
          <w:kern w:val="0"/>
          <w:sz w:val="24"/>
          <w:szCs w:val="24"/>
          <w14:ligatures w14:val="none"/>
        </w:rPr>
        <w:t>Кваліфікаційну роботу</w:t>
      </w:r>
    </w:p>
    <w:p w14:paraId="359CF30D" w14:textId="77777777" w:rsidR="0030445D" w:rsidRPr="0030445D" w:rsidRDefault="0030445D" w:rsidP="0030445D">
      <w:pPr>
        <w:widowControl w:val="0"/>
        <w:spacing w:after="0" w:line="240" w:lineRule="auto"/>
        <w:ind w:left="284" w:firstLine="850"/>
        <w:rPr>
          <w:rFonts w:ascii="Times New Roman" w:eastAsia="Times New Roman" w:hAnsi="Times New Roman" w:cs="Times New Roman"/>
          <w:kern w:val="0"/>
          <w:sz w:val="24"/>
          <w:szCs w:val="24"/>
          <w14:ligatures w14:val="none"/>
        </w:rPr>
      </w:pPr>
      <w:r w:rsidRPr="0030445D">
        <w:rPr>
          <w:rFonts w:ascii="Times New Roman" w:eastAsia="Times New Roman" w:hAnsi="Times New Roman" w:cs="Times New Roman"/>
          <w:kern w:val="0"/>
          <w:sz w:val="24"/>
          <w:szCs w:val="24"/>
          <w14:ligatures w14:val="none"/>
        </w:rPr>
        <w:t>допущено до захисту</w:t>
      </w:r>
    </w:p>
    <w:p w14:paraId="61250D57" w14:textId="39E8EB48" w:rsidR="0030445D" w:rsidRPr="0030445D" w:rsidRDefault="0030445D" w:rsidP="0030445D">
      <w:pPr>
        <w:widowControl w:val="0"/>
        <w:spacing w:after="0" w:line="240" w:lineRule="auto"/>
        <w:ind w:left="284" w:firstLine="850"/>
        <w:rPr>
          <w:rFonts w:ascii="Times New Roman" w:eastAsia="Times New Roman" w:hAnsi="Times New Roman" w:cs="Times New Roman"/>
          <w:kern w:val="0"/>
          <w:sz w:val="24"/>
          <w:szCs w:val="24"/>
          <w14:ligatures w14:val="none"/>
        </w:rPr>
      </w:pPr>
      <w:r w:rsidRPr="0030445D">
        <w:rPr>
          <w:rFonts w:ascii="Times New Roman" w:eastAsia="Times New Roman" w:hAnsi="Times New Roman" w:cs="Times New Roman"/>
          <w:kern w:val="0"/>
          <w:sz w:val="24"/>
          <w:szCs w:val="24"/>
          <w14:ligatures w14:val="none"/>
        </w:rPr>
        <w:t>«___» _____________202</w:t>
      </w:r>
      <w:r w:rsidR="00004971">
        <w:rPr>
          <w:rFonts w:ascii="Times New Roman" w:eastAsia="Times New Roman" w:hAnsi="Times New Roman" w:cs="Times New Roman"/>
          <w:kern w:val="0"/>
          <w:sz w:val="24"/>
          <w:szCs w:val="24"/>
          <w14:ligatures w14:val="none"/>
        </w:rPr>
        <w:t>4</w:t>
      </w:r>
      <w:r w:rsidRPr="0030445D">
        <w:rPr>
          <w:rFonts w:ascii="Times New Roman" w:eastAsia="Times New Roman" w:hAnsi="Times New Roman" w:cs="Times New Roman"/>
          <w:kern w:val="0"/>
          <w:sz w:val="24"/>
          <w:szCs w:val="24"/>
          <w14:ligatures w14:val="none"/>
        </w:rPr>
        <w:t xml:space="preserve"> р.</w:t>
      </w:r>
    </w:p>
    <w:p w14:paraId="657DB7B7" w14:textId="77777777" w:rsidR="0030445D" w:rsidRPr="0030445D" w:rsidRDefault="0030445D" w:rsidP="0030445D">
      <w:pPr>
        <w:widowControl w:val="0"/>
        <w:spacing w:after="0" w:line="240" w:lineRule="auto"/>
        <w:ind w:left="284" w:firstLine="850"/>
        <w:rPr>
          <w:rFonts w:ascii="Times New Roman" w:eastAsia="Times New Roman" w:hAnsi="Times New Roman" w:cs="Times New Roman"/>
          <w:kern w:val="0"/>
          <w:sz w:val="24"/>
          <w:szCs w:val="24"/>
          <w14:ligatures w14:val="none"/>
        </w:rPr>
      </w:pPr>
      <w:r w:rsidRPr="0030445D">
        <w:rPr>
          <w:rFonts w:ascii="Times New Roman" w:eastAsia="Times New Roman" w:hAnsi="Times New Roman" w:cs="Times New Roman"/>
          <w:kern w:val="0"/>
          <w:sz w:val="24"/>
          <w:szCs w:val="24"/>
          <w14:ligatures w14:val="none"/>
        </w:rPr>
        <w:t>Завідувач кафедри</w:t>
      </w:r>
    </w:p>
    <w:p w14:paraId="22FDE403" w14:textId="77777777" w:rsidR="0030445D" w:rsidRPr="0030445D" w:rsidRDefault="0030445D" w:rsidP="0030445D">
      <w:pPr>
        <w:widowControl w:val="0"/>
        <w:spacing w:after="0" w:line="240" w:lineRule="auto"/>
        <w:ind w:left="284" w:firstLine="850"/>
        <w:rPr>
          <w:rFonts w:ascii="Times New Roman" w:eastAsia="Times New Roman" w:hAnsi="Times New Roman" w:cs="Times New Roman"/>
          <w:kern w:val="0"/>
          <w:sz w:val="24"/>
          <w:szCs w:val="24"/>
          <w14:ligatures w14:val="none"/>
        </w:rPr>
      </w:pPr>
    </w:p>
    <w:p w14:paraId="01211C96" w14:textId="77777777" w:rsidR="0030445D" w:rsidRPr="0030445D" w:rsidRDefault="0030445D" w:rsidP="0030445D">
      <w:pPr>
        <w:widowControl w:val="0"/>
        <w:spacing w:after="0" w:line="240" w:lineRule="auto"/>
        <w:ind w:left="284" w:firstLine="850"/>
        <w:rPr>
          <w:rFonts w:ascii="Times New Roman" w:eastAsia="Times New Roman" w:hAnsi="Times New Roman" w:cs="Times New Roman"/>
          <w:kern w:val="0"/>
          <w:sz w:val="24"/>
          <w:szCs w:val="24"/>
          <w14:ligatures w14:val="none"/>
        </w:rPr>
      </w:pPr>
      <w:r w:rsidRPr="0030445D">
        <w:rPr>
          <w:rFonts w:ascii="Times New Roman" w:eastAsia="Times New Roman" w:hAnsi="Times New Roman" w:cs="Times New Roman"/>
          <w:kern w:val="0"/>
          <w:sz w:val="24"/>
          <w:szCs w:val="24"/>
          <w14:ligatures w14:val="none"/>
        </w:rPr>
        <w:t>________________________</w:t>
      </w:r>
    </w:p>
    <w:p w14:paraId="6E5263A2" w14:textId="77777777" w:rsidR="0030445D" w:rsidRPr="0030445D" w:rsidRDefault="0030445D" w:rsidP="0030445D">
      <w:pPr>
        <w:widowControl w:val="0"/>
        <w:spacing w:after="0" w:line="240" w:lineRule="auto"/>
        <w:ind w:left="284" w:firstLine="850"/>
        <w:rPr>
          <w:rFonts w:ascii="Times New Roman" w:eastAsia="Times New Roman" w:hAnsi="Times New Roman" w:cs="Times New Roman"/>
          <w:i/>
          <w:kern w:val="0"/>
          <w:sz w:val="28"/>
          <w:szCs w:val="28"/>
          <w14:ligatures w14:val="none"/>
        </w:rPr>
      </w:pPr>
      <w:r w:rsidRPr="0030445D">
        <w:rPr>
          <w:rFonts w:ascii="Times New Roman" w:eastAsia="Times New Roman" w:hAnsi="Times New Roman" w:cs="Times New Roman"/>
          <w:i/>
          <w:kern w:val="0"/>
          <w:sz w:val="24"/>
          <w:szCs w:val="24"/>
          <w14:ligatures w14:val="none"/>
        </w:rPr>
        <w:t xml:space="preserve">                підпис</w:t>
      </w:r>
    </w:p>
    <w:p w14:paraId="69C52015" w14:textId="77777777" w:rsidR="0030445D" w:rsidRPr="0030445D" w:rsidRDefault="0030445D" w:rsidP="0030445D">
      <w:pPr>
        <w:widowControl w:val="0"/>
        <w:spacing w:after="0" w:line="360" w:lineRule="auto"/>
        <w:ind w:left="284" w:firstLine="850"/>
        <w:jc w:val="center"/>
        <w:rPr>
          <w:rFonts w:ascii="Times New Roman" w:eastAsia="Times New Roman" w:hAnsi="Times New Roman" w:cs="Times New Roman"/>
          <w:kern w:val="0"/>
          <w:sz w:val="28"/>
          <w:szCs w:val="28"/>
          <w14:ligatures w14:val="none"/>
        </w:rPr>
      </w:pPr>
    </w:p>
    <w:p w14:paraId="4A6CB01A" w14:textId="77777777" w:rsidR="0030445D" w:rsidRDefault="0030445D" w:rsidP="0030445D">
      <w:pPr>
        <w:widowControl w:val="0"/>
        <w:spacing w:after="0" w:line="360" w:lineRule="auto"/>
        <w:ind w:left="284" w:firstLine="850"/>
        <w:jc w:val="center"/>
        <w:rPr>
          <w:rFonts w:ascii="Times New Roman" w:eastAsia="Times New Roman" w:hAnsi="Times New Roman" w:cs="Times New Roman"/>
          <w:kern w:val="0"/>
          <w:sz w:val="28"/>
          <w:szCs w:val="28"/>
          <w14:ligatures w14:val="none"/>
        </w:rPr>
      </w:pPr>
    </w:p>
    <w:p w14:paraId="35B9DFC7" w14:textId="77777777" w:rsidR="00F16C62" w:rsidRPr="0030445D" w:rsidRDefault="00F16C62" w:rsidP="0030445D">
      <w:pPr>
        <w:widowControl w:val="0"/>
        <w:spacing w:after="0" w:line="360" w:lineRule="auto"/>
        <w:ind w:left="284" w:firstLine="850"/>
        <w:jc w:val="center"/>
        <w:rPr>
          <w:rFonts w:ascii="Times New Roman" w:eastAsia="Times New Roman" w:hAnsi="Times New Roman" w:cs="Times New Roman"/>
          <w:kern w:val="0"/>
          <w:sz w:val="28"/>
          <w:szCs w:val="28"/>
          <w14:ligatures w14:val="none"/>
        </w:rPr>
      </w:pPr>
    </w:p>
    <w:p w14:paraId="691A4288" w14:textId="36CA9C67" w:rsidR="0030445D" w:rsidRPr="00F16C62" w:rsidRDefault="0030445D" w:rsidP="00F16C62">
      <w:pPr>
        <w:suppressAutoHyphens/>
        <w:spacing w:after="0" w:line="360" w:lineRule="auto"/>
        <w:jc w:val="center"/>
        <w:outlineLvl w:val="0"/>
        <w:rPr>
          <w:rFonts w:ascii="Times New Roman" w:eastAsia="Times New Roman" w:hAnsi="Times New Roman" w:cs="Times New Roman"/>
          <w:kern w:val="0"/>
          <w:sz w:val="28"/>
          <w:szCs w:val="28"/>
          <w14:ligatures w14:val="none"/>
        </w:rPr>
      </w:pPr>
      <w:r w:rsidRPr="0030445D">
        <w:rPr>
          <w:rFonts w:ascii="Times New Roman" w:eastAsia="Times New Roman" w:hAnsi="Times New Roman" w:cs="Times New Roman"/>
          <w:kern w:val="0"/>
          <w:sz w:val="28"/>
          <w:szCs w:val="28"/>
          <w14:ligatures w14:val="none"/>
        </w:rPr>
        <w:t>Тернопіль – 202</w:t>
      </w:r>
      <w:r w:rsidR="00004971">
        <w:rPr>
          <w:rFonts w:ascii="Times New Roman" w:eastAsia="Times New Roman" w:hAnsi="Times New Roman" w:cs="Times New Roman"/>
          <w:kern w:val="0"/>
          <w:sz w:val="28"/>
          <w:szCs w:val="28"/>
          <w14:ligatures w14:val="none"/>
        </w:rPr>
        <w:t>4</w:t>
      </w:r>
    </w:p>
    <w:p w14:paraId="770CD148" w14:textId="6BD060CC" w:rsidR="0066276D" w:rsidRDefault="0066276D" w:rsidP="00D04ED9">
      <w:pPr>
        <w:spacing w:after="0" w:line="360" w:lineRule="auto"/>
        <w:jc w:val="center"/>
        <w:rPr>
          <w:rFonts w:ascii="Times New Roman" w:hAnsi="Times New Roman" w:cs="Times New Roman"/>
          <w:b/>
          <w:bCs/>
          <w:sz w:val="28"/>
          <w:szCs w:val="28"/>
        </w:rPr>
      </w:pPr>
      <w:r w:rsidRPr="001D0C9B">
        <w:rPr>
          <w:rFonts w:ascii="Times New Roman" w:hAnsi="Times New Roman" w:cs="Times New Roman"/>
          <w:b/>
          <w:bCs/>
          <w:sz w:val="28"/>
          <w:szCs w:val="28"/>
        </w:rPr>
        <w:lastRenderedPageBreak/>
        <w:t>ЗМІСТ</w:t>
      </w:r>
    </w:p>
    <w:p w14:paraId="3C7BB28A" w14:textId="77777777" w:rsidR="008B2201" w:rsidRPr="001D0C9B" w:rsidRDefault="008B2201" w:rsidP="00D04ED9">
      <w:pPr>
        <w:spacing w:after="0" w:line="360" w:lineRule="auto"/>
        <w:jc w:val="center"/>
        <w:rPr>
          <w:rFonts w:ascii="Times New Roman" w:hAnsi="Times New Roman" w:cs="Times New Roman"/>
          <w:b/>
          <w:bCs/>
          <w:sz w:val="28"/>
          <w:szCs w:val="28"/>
        </w:rPr>
      </w:pPr>
    </w:p>
    <w:p w14:paraId="6F437822" w14:textId="7E4CBAF8" w:rsidR="00B20926" w:rsidRPr="001D0C9B" w:rsidRDefault="00B20926" w:rsidP="00142C71">
      <w:pPr>
        <w:tabs>
          <w:tab w:val="left" w:leader="dot" w:pos="9356"/>
        </w:tabs>
        <w:spacing w:after="0" w:line="360" w:lineRule="auto"/>
        <w:jc w:val="both"/>
        <w:rPr>
          <w:rFonts w:ascii="Times New Roman" w:hAnsi="Times New Roman" w:cs="Times New Roman"/>
          <w:b/>
          <w:sz w:val="28"/>
          <w:szCs w:val="28"/>
        </w:rPr>
      </w:pPr>
      <w:r w:rsidRPr="001D0C9B">
        <w:rPr>
          <w:rFonts w:ascii="Times New Roman" w:hAnsi="Times New Roman" w:cs="Times New Roman"/>
          <w:b/>
          <w:sz w:val="28"/>
          <w:szCs w:val="28"/>
        </w:rPr>
        <w:t>ВСТУП</w:t>
      </w:r>
      <w:r w:rsidR="005F0297">
        <w:rPr>
          <w:rFonts w:ascii="Times New Roman" w:hAnsi="Times New Roman" w:cs="Times New Roman"/>
          <w:b/>
          <w:sz w:val="28"/>
          <w:szCs w:val="28"/>
        </w:rPr>
        <w:t>……………………………………………………………………………….</w:t>
      </w:r>
      <w:r w:rsidR="00AD061A">
        <w:rPr>
          <w:rFonts w:ascii="Times New Roman" w:hAnsi="Times New Roman" w:cs="Times New Roman"/>
          <w:b/>
          <w:sz w:val="28"/>
          <w:szCs w:val="28"/>
        </w:rPr>
        <w:t>3</w:t>
      </w:r>
    </w:p>
    <w:p w14:paraId="349BB6D4" w14:textId="4D954CA2" w:rsidR="00B20926" w:rsidRPr="001D0C9B" w:rsidRDefault="0066276D" w:rsidP="00142C71">
      <w:pPr>
        <w:tabs>
          <w:tab w:val="left" w:leader="dot" w:pos="9356"/>
        </w:tabs>
        <w:spacing w:after="0" w:line="360" w:lineRule="auto"/>
        <w:jc w:val="both"/>
        <w:rPr>
          <w:rFonts w:ascii="Times New Roman" w:hAnsi="Times New Roman" w:cs="Times New Roman"/>
          <w:b/>
          <w:sz w:val="28"/>
          <w:szCs w:val="28"/>
        </w:rPr>
      </w:pPr>
      <w:r w:rsidRPr="001D0C9B">
        <w:rPr>
          <w:rFonts w:ascii="Times New Roman" w:hAnsi="Times New Roman" w:cs="Times New Roman"/>
          <w:b/>
          <w:sz w:val="28"/>
          <w:szCs w:val="28"/>
        </w:rPr>
        <w:t>РОЗДІЛ 1.</w:t>
      </w:r>
      <w:r w:rsidR="00B20926" w:rsidRPr="001D0C9B">
        <w:rPr>
          <w:rFonts w:ascii="Times New Roman" w:hAnsi="Times New Roman" w:cs="Times New Roman"/>
          <w:b/>
          <w:sz w:val="28"/>
          <w:szCs w:val="28"/>
        </w:rPr>
        <w:t xml:space="preserve"> ТЕОРЕТИЧН</w:t>
      </w:r>
      <w:r w:rsidR="00C077F0" w:rsidRPr="001D0C9B">
        <w:rPr>
          <w:rFonts w:ascii="Times New Roman" w:hAnsi="Times New Roman" w:cs="Times New Roman"/>
          <w:b/>
          <w:sz w:val="28"/>
          <w:szCs w:val="28"/>
        </w:rPr>
        <w:t>І</w:t>
      </w:r>
      <w:r w:rsidR="00B20926" w:rsidRPr="001D0C9B">
        <w:rPr>
          <w:rFonts w:ascii="Times New Roman" w:hAnsi="Times New Roman" w:cs="Times New Roman"/>
          <w:b/>
          <w:sz w:val="28"/>
          <w:szCs w:val="28"/>
        </w:rPr>
        <w:t xml:space="preserve"> АСПЕКТ</w:t>
      </w:r>
      <w:r w:rsidR="00C077F0" w:rsidRPr="001D0C9B">
        <w:rPr>
          <w:rFonts w:ascii="Times New Roman" w:hAnsi="Times New Roman" w:cs="Times New Roman"/>
          <w:b/>
          <w:sz w:val="28"/>
          <w:szCs w:val="28"/>
        </w:rPr>
        <w:t xml:space="preserve">И ДОСЛІДЖЕННЯ </w:t>
      </w:r>
      <w:r w:rsidR="00B20926" w:rsidRPr="001D0C9B">
        <w:rPr>
          <w:rFonts w:ascii="Times New Roman" w:hAnsi="Times New Roman" w:cs="Times New Roman"/>
          <w:b/>
          <w:sz w:val="28"/>
          <w:szCs w:val="28"/>
        </w:rPr>
        <w:t>ЮВЕНАЛЬНОЇ ЮСТИЦІЇ</w:t>
      </w:r>
      <w:r w:rsidR="00C56813">
        <w:rPr>
          <w:rFonts w:ascii="Times New Roman" w:hAnsi="Times New Roman" w:cs="Times New Roman"/>
          <w:b/>
          <w:sz w:val="28"/>
          <w:szCs w:val="28"/>
        </w:rPr>
        <w:t>……………………………………………………………………………</w:t>
      </w:r>
      <w:r w:rsidR="00AD061A">
        <w:rPr>
          <w:rFonts w:ascii="Times New Roman" w:hAnsi="Times New Roman" w:cs="Times New Roman"/>
          <w:b/>
          <w:sz w:val="28"/>
          <w:szCs w:val="28"/>
        </w:rPr>
        <w:t>7</w:t>
      </w:r>
    </w:p>
    <w:p w14:paraId="2459C441" w14:textId="66683648" w:rsidR="00B20926" w:rsidRDefault="00B20926" w:rsidP="00D04ED9">
      <w:pPr>
        <w:tabs>
          <w:tab w:val="left" w:leader="dot" w:pos="9356"/>
        </w:tabs>
        <w:spacing w:after="0" w:line="360" w:lineRule="auto"/>
        <w:jc w:val="both"/>
        <w:rPr>
          <w:rFonts w:ascii="Times New Roman" w:hAnsi="Times New Roman" w:cs="Times New Roman"/>
          <w:sz w:val="28"/>
          <w:szCs w:val="28"/>
        </w:rPr>
      </w:pPr>
      <w:bookmarkStart w:id="0" w:name="_Hlk152619620"/>
      <w:r>
        <w:rPr>
          <w:rFonts w:ascii="Times New Roman" w:hAnsi="Times New Roman" w:cs="Times New Roman"/>
          <w:sz w:val="28"/>
          <w:szCs w:val="28"/>
        </w:rPr>
        <w:t>1</w:t>
      </w:r>
      <w:r w:rsidR="0066276D" w:rsidRPr="0066276D">
        <w:rPr>
          <w:rFonts w:ascii="Times New Roman" w:hAnsi="Times New Roman" w:cs="Times New Roman"/>
          <w:sz w:val="28"/>
          <w:szCs w:val="28"/>
        </w:rPr>
        <w:t xml:space="preserve">.1. </w:t>
      </w:r>
      <w:r w:rsidR="002401EC" w:rsidRPr="0066276D">
        <w:rPr>
          <w:rFonts w:ascii="Times New Roman" w:hAnsi="Times New Roman" w:cs="Times New Roman"/>
          <w:sz w:val="28"/>
          <w:szCs w:val="28"/>
        </w:rPr>
        <w:t>Історія розвитку ювенальної юстиції</w:t>
      </w:r>
      <w:r w:rsidR="002401EC" w:rsidRPr="003742FA">
        <w:t xml:space="preserve"> </w:t>
      </w:r>
      <w:r w:rsidR="002401EC" w:rsidRPr="003742FA">
        <w:rPr>
          <w:rFonts w:ascii="Times New Roman" w:hAnsi="Times New Roman" w:cs="Times New Roman"/>
          <w:sz w:val="28"/>
          <w:szCs w:val="28"/>
        </w:rPr>
        <w:t xml:space="preserve">та її </w:t>
      </w:r>
      <w:r w:rsidR="002401EC">
        <w:rPr>
          <w:rFonts w:ascii="Times New Roman" w:hAnsi="Times New Roman" w:cs="Times New Roman"/>
          <w:sz w:val="28"/>
          <w:szCs w:val="28"/>
        </w:rPr>
        <w:t xml:space="preserve">основні </w:t>
      </w:r>
      <w:r w:rsidR="002401EC" w:rsidRPr="003742FA">
        <w:rPr>
          <w:rFonts w:ascii="Times New Roman" w:hAnsi="Times New Roman" w:cs="Times New Roman"/>
          <w:sz w:val="28"/>
          <w:szCs w:val="28"/>
        </w:rPr>
        <w:t>етапи</w:t>
      </w:r>
      <w:bookmarkEnd w:id="0"/>
      <w:r w:rsidR="00C07612">
        <w:rPr>
          <w:rFonts w:ascii="Times New Roman" w:hAnsi="Times New Roman" w:cs="Times New Roman"/>
          <w:sz w:val="28"/>
          <w:szCs w:val="28"/>
        </w:rPr>
        <w:t>…………………….</w:t>
      </w:r>
      <w:r w:rsidR="00AD061A">
        <w:rPr>
          <w:rFonts w:ascii="Times New Roman" w:hAnsi="Times New Roman" w:cs="Times New Roman"/>
          <w:sz w:val="28"/>
          <w:szCs w:val="28"/>
        </w:rPr>
        <w:t>7</w:t>
      </w:r>
    </w:p>
    <w:p w14:paraId="1C86617B" w14:textId="66F73184" w:rsidR="00B20926" w:rsidRDefault="00B20926" w:rsidP="00D04ED9">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66276D" w:rsidRPr="0066276D">
        <w:rPr>
          <w:rFonts w:ascii="Times New Roman" w:hAnsi="Times New Roman" w:cs="Times New Roman"/>
          <w:sz w:val="28"/>
          <w:szCs w:val="28"/>
        </w:rPr>
        <w:t>.2.</w:t>
      </w:r>
      <w:r w:rsidR="002401EC" w:rsidRPr="002401EC">
        <w:rPr>
          <w:rFonts w:ascii="Times New Roman" w:hAnsi="Times New Roman" w:cs="Times New Roman"/>
          <w:sz w:val="28"/>
          <w:szCs w:val="28"/>
        </w:rPr>
        <w:t xml:space="preserve"> </w:t>
      </w:r>
      <w:r w:rsidR="002401EC" w:rsidRPr="0066276D">
        <w:rPr>
          <w:rFonts w:ascii="Times New Roman" w:hAnsi="Times New Roman" w:cs="Times New Roman"/>
          <w:sz w:val="28"/>
          <w:szCs w:val="28"/>
        </w:rPr>
        <w:t>Визначення та основні поняття ювенальної юстиції</w:t>
      </w:r>
      <w:r w:rsidR="002401EC">
        <w:rPr>
          <w:rFonts w:ascii="Times New Roman" w:hAnsi="Times New Roman" w:cs="Times New Roman"/>
          <w:sz w:val="28"/>
          <w:szCs w:val="28"/>
        </w:rPr>
        <w:tab/>
      </w:r>
      <w:r w:rsidR="00812EDA">
        <w:rPr>
          <w:rFonts w:ascii="Times New Roman" w:hAnsi="Times New Roman" w:cs="Times New Roman"/>
          <w:sz w:val="28"/>
          <w:szCs w:val="28"/>
        </w:rPr>
        <w:t>1</w:t>
      </w:r>
      <w:r w:rsidR="008B2201">
        <w:rPr>
          <w:rFonts w:ascii="Times New Roman" w:hAnsi="Times New Roman" w:cs="Times New Roman"/>
          <w:sz w:val="28"/>
          <w:szCs w:val="28"/>
        </w:rPr>
        <w:t>8</w:t>
      </w:r>
    </w:p>
    <w:p w14:paraId="31C93656" w14:textId="5D771C6C" w:rsidR="0066276D" w:rsidRDefault="00B20926" w:rsidP="00D04ED9">
      <w:pPr>
        <w:tabs>
          <w:tab w:val="left" w:leader="dot" w:pos="9356"/>
        </w:tabs>
        <w:spacing w:after="0" w:line="360" w:lineRule="auto"/>
        <w:jc w:val="both"/>
        <w:rPr>
          <w:rFonts w:ascii="Times New Roman" w:hAnsi="Times New Roman" w:cs="Times New Roman"/>
          <w:sz w:val="28"/>
          <w:szCs w:val="28"/>
        </w:rPr>
      </w:pPr>
      <w:bookmarkStart w:id="1" w:name="_Hlk152716847"/>
      <w:r>
        <w:rPr>
          <w:rFonts w:ascii="Times New Roman" w:hAnsi="Times New Roman" w:cs="Times New Roman"/>
          <w:sz w:val="28"/>
          <w:szCs w:val="28"/>
        </w:rPr>
        <w:t>1</w:t>
      </w:r>
      <w:r w:rsidR="0066276D" w:rsidRPr="0066276D">
        <w:rPr>
          <w:rFonts w:ascii="Times New Roman" w:hAnsi="Times New Roman" w:cs="Times New Roman"/>
          <w:sz w:val="28"/>
          <w:szCs w:val="28"/>
        </w:rPr>
        <w:t>.3. Завдання та функції ювенальної юстиції</w:t>
      </w:r>
      <w:bookmarkEnd w:id="1"/>
      <w:r w:rsidR="00C077F0">
        <w:rPr>
          <w:rFonts w:ascii="Times New Roman" w:hAnsi="Times New Roman" w:cs="Times New Roman"/>
          <w:sz w:val="28"/>
          <w:szCs w:val="28"/>
        </w:rPr>
        <w:tab/>
      </w:r>
      <w:r w:rsidR="00812EDA">
        <w:rPr>
          <w:rFonts w:ascii="Times New Roman" w:hAnsi="Times New Roman" w:cs="Times New Roman"/>
          <w:sz w:val="28"/>
          <w:szCs w:val="28"/>
        </w:rPr>
        <w:t>2</w:t>
      </w:r>
      <w:r w:rsidR="008B2201">
        <w:rPr>
          <w:rFonts w:ascii="Times New Roman" w:hAnsi="Times New Roman" w:cs="Times New Roman"/>
          <w:sz w:val="28"/>
          <w:szCs w:val="28"/>
        </w:rPr>
        <w:t>1</w:t>
      </w:r>
    </w:p>
    <w:p w14:paraId="210A85E7" w14:textId="7793275C" w:rsidR="00B20926" w:rsidRPr="001D0C9B" w:rsidRDefault="00B20926" w:rsidP="00D04ED9">
      <w:pPr>
        <w:tabs>
          <w:tab w:val="left" w:leader="dot" w:pos="9356"/>
        </w:tabs>
        <w:spacing w:after="0" w:line="360" w:lineRule="auto"/>
        <w:jc w:val="both"/>
        <w:rPr>
          <w:rFonts w:ascii="Times New Roman" w:hAnsi="Times New Roman" w:cs="Times New Roman"/>
          <w:b/>
          <w:sz w:val="28"/>
          <w:szCs w:val="28"/>
        </w:rPr>
      </w:pPr>
      <w:r w:rsidRPr="001D0C9B">
        <w:rPr>
          <w:rFonts w:ascii="Times New Roman" w:hAnsi="Times New Roman" w:cs="Times New Roman"/>
          <w:b/>
          <w:sz w:val="28"/>
          <w:szCs w:val="28"/>
        </w:rPr>
        <w:t>Висновок до першого розділу</w:t>
      </w:r>
      <w:r w:rsidR="00C077F0" w:rsidRPr="001D0C9B">
        <w:rPr>
          <w:rFonts w:ascii="Times New Roman" w:hAnsi="Times New Roman" w:cs="Times New Roman"/>
          <w:b/>
          <w:sz w:val="28"/>
          <w:szCs w:val="28"/>
        </w:rPr>
        <w:tab/>
      </w:r>
      <w:r w:rsidR="00812EDA" w:rsidRPr="001D0C9B">
        <w:rPr>
          <w:rFonts w:ascii="Times New Roman" w:hAnsi="Times New Roman" w:cs="Times New Roman"/>
          <w:b/>
          <w:sz w:val="28"/>
          <w:szCs w:val="28"/>
        </w:rPr>
        <w:t>2</w:t>
      </w:r>
      <w:r w:rsidR="008B2201">
        <w:rPr>
          <w:rFonts w:ascii="Times New Roman" w:hAnsi="Times New Roman" w:cs="Times New Roman"/>
          <w:b/>
          <w:sz w:val="28"/>
          <w:szCs w:val="28"/>
        </w:rPr>
        <w:t>6</w:t>
      </w:r>
    </w:p>
    <w:p w14:paraId="0B5BCEAD" w14:textId="09A936E1" w:rsidR="00B20926" w:rsidRPr="001D0C9B" w:rsidRDefault="00B20926" w:rsidP="00D04ED9">
      <w:pPr>
        <w:tabs>
          <w:tab w:val="left" w:leader="dot" w:pos="9356"/>
        </w:tabs>
        <w:spacing w:after="0" w:line="360" w:lineRule="auto"/>
        <w:jc w:val="both"/>
        <w:rPr>
          <w:rFonts w:ascii="Times New Roman" w:hAnsi="Times New Roman" w:cs="Times New Roman"/>
          <w:b/>
          <w:caps/>
          <w:sz w:val="28"/>
          <w:szCs w:val="28"/>
        </w:rPr>
      </w:pPr>
      <w:r w:rsidRPr="001D0C9B">
        <w:rPr>
          <w:rFonts w:ascii="Times New Roman" w:hAnsi="Times New Roman" w:cs="Times New Roman"/>
          <w:b/>
          <w:sz w:val="28"/>
          <w:szCs w:val="28"/>
        </w:rPr>
        <w:t xml:space="preserve">РОЗДІЛ 2. </w:t>
      </w:r>
      <w:bookmarkStart w:id="2" w:name="_Hlk154355875"/>
      <w:r w:rsidR="001D0C9B" w:rsidRPr="001D0C9B">
        <w:rPr>
          <w:rFonts w:ascii="Times New Roman" w:hAnsi="Times New Roman" w:cs="Times New Roman"/>
          <w:b/>
          <w:caps/>
          <w:sz w:val="28"/>
          <w:szCs w:val="28"/>
        </w:rPr>
        <w:t>Аналіз практики</w:t>
      </w:r>
      <w:r w:rsidR="001D0C9B">
        <w:rPr>
          <w:rFonts w:ascii="Times New Roman" w:hAnsi="Times New Roman" w:cs="Times New Roman"/>
          <w:b/>
          <w:sz w:val="28"/>
          <w:szCs w:val="28"/>
        </w:rPr>
        <w:t xml:space="preserve"> </w:t>
      </w:r>
      <w:r w:rsidR="001D0C9B" w:rsidRPr="001D0C9B">
        <w:rPr>
          <w:rFonts w:ascii="Times New Roman" w:hAnsi="Times New Roman" w:cs="Times New Roman"/>
          <w:b/>
          <w:sz w:val="28"/>
          <w:szCs w:val="28"/>
        </w:rPr>
        <w:t xml:space="preserve">РЕАЛІЗАЦІЇ </w:t>
      </w:r>
      <w:r w:rsidR="004B15D6" w:rsidRPr="004B15D6">
        <w:rPr>
          <w:rFonts w:ascii="Times New Roman" w:hAnsi="Times New Roman" w:cs="Times New Roman"/>
          <w:b/>
          <w:caps/>
          <w:sz w:val="28"/>
          <w:szCs w:val="28"/>
        </w:rPr>
        <w:t>системи</w:t>
      </w:r>
      <w:r w:rsidR="004B15D6">
        <w:rPr>
          <w:rFonts w:ascii="Times New Roman" w:hAnsi="Times New Roman" w:cs="Times New Roman"/>
          <w:b/>
          <w:sz w:val="28"/>
          <w:szCs w:val="28"/>
        </w:rPr>
        <w:t xml:space="preserve"> </w:t>
      </w:r>
      <w:r w:rsidR="001D0C9B" w:rsidRPr="001D0C9B">
        <w:rPr>
          <w:rFonts w:ascii="Times New Roman" w:hAnsi="Times New Roman" w:cs="Times New Roman"/>
          <w:b/>
          <w:sz w:val="28"/>
          <w:szCs w:val="28"/>
        </w:rPr>
        <w:t xml:space="preserve">ЮВЕНАЛЬНОЇ ЮСТИЦІЇ </w:t>
      </w:r>
      <w:r w:rsidR="001D0C9B" w:rsidRPr="001D0C9B">
        <w:rPr>
          <w:rFonts w:ascii="Times New Roman" w:hAnsi="Times New Roman" w:cs="Times New Roman"/>
          <w:b/>
          <w:caps/>
          <w:sz w:val="28"/>
          <w:szCs w:val="28"/>
        </w:rPr>
        <w:t xml:space="preserve">в контексті </w:t>
      </w:r>
      <w:r w:rsidRPr="001D0C9B">
        <w:rPr>
          <w:rFonts w:ascii="Times New Roman" w:hAnsi="Times New Roman" w:cs="Times New Roman"/>
          <w:b/>
          <w:caps/>
          <w:sz w:val="28"/>
          <w:szCs w:val="28"/>
        </w:rPr>
        <w:t>ЗАХИСТУ ПРАВ ДІТЕЙ</w:t>
      </w:r>
      <w:r w:rsidR="00C077F0" w:rsidRPr="001D0C9B">
        <w:rPr>
          <w:rFonts w:ascii="Times New Roman" w:hAnsi="Times New Roman" w:cs="Times New Roman"/>
          <w:b/>
          <w:caps/>
          <w:sz w:val="28"/>
          <w:szCs w:val="28"/>
        </w:rPr>
        <w:t xml:space="preserve"> </w:t>
      </w:r>
      <w:bookmarkEnd w:id="2"/>
      <w:r w:rsidR="00C077F0" w:rsidRPr="001D0C9B">
        <w:rPr>
          <w:rFonts w:ascii="Times New Roman" w:hAnsi="Times New Roman" w:cs="Times New Roman"/>
          <w:b/>
          <w:caps/>
          <w:sz w:val="28"/>
          <w:szCs w:val="28"/>
        </w:rPr>
        <w:tab/>
      </w:r>
      <w:r w:rsidR="008C2C59" w:rsidRPr="001D0C9B">
        <w:rPr>
          <w:rFonts w:ascii="Times New Roman" w:hAnsi="Times New Roman" w:cs="Times New Roman"/>
          <w:b/>
          <w:caps/>
          <w:sz w:val="28"/>
          <w:szCs w:val="28"/>
        </w:rPr>
        <w:t>2</w:t>
      </w:r>
      <w:r w:rsidR="008B2201">
        <w:rPr>
          <w:rFonts w:ascii="Times New Roman" w:hAnsi="Times New Roman" w:cs="Times New Roman"/>
          <w:b/>
          <w:caps/>
          <w:sz w:val="28"/>
          <w:szCs w:val="28"/>
        </w:rPr>
        <w:t>7</w:t>
      </w:r>
    </w:p>
    <w:p w14:paraId="7B9783DE" w14:textId="29BE897A" w:rsidR="00B20926" w:rsidRDefault="00B20926" w:rsidP="00D04ED9">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6276D" w:rsidRPr="0066276D">
        <w:rPr>
          <w:rFonts w:ascii="Times New Roman" w:hAnsi="Times New Roman" w:cs="Times New Roman"/>
          <w:sz w:val="28"/>
          <w:szCs w:val="28"/>
        </w:rPr>
        <w:t>.1. Загальні принципи захисту прав дітей</w:t>
      </w:r>
      <w:r w:rsidR="001D0C9B">
        <w:rPr>
          <w:rFonts w:ascii="Times New Roman" w:hAnsi="Times New Roman" w:cs="Times New Roman"/>
          <w:sz w:val="28"/>
          <w:szCs w:val="28"/>
        </w:rPr>
        <w:t xml:space="preserve"> та їх характеристика</w:t>
      </w:r>
      <w:r w:rsidR="00C077F0">
        <w:rPr>
          <w:rFonts w:ascii="Times New Roman" w:hAnsi="Times New Roman" w:cs="Times New Roman"/>
          <w:sz w:val="28"/>
          <w:szCs w:val="28"/>
        </w:rPr>
        <w:tab/>
      </w:r>
      <w:r w:rsidR="008C2C59">
        <w:rPr>
          <w:rFonts w:ascii="Times New Roman" w:hAnsi="Times New Roman" w:cs="Times New Roman"/>
          <w:sz w:val="28"/>
          <w:szCs w:val="28"/>
        </w:rPr>
        <w:t>2</w:t>
      </w:r>
      <w:r w:rsidR="008B2201">
        <w:rPr>
          <w:rFonts w:ascii="Times New Roman" w:hAnsi="Times New Roman" w:cs="Times New Roman"/>
          <w:sz w:val="28"/>
          <w:szCs w:val="28"/>
        </w:rPr>
        <w:t>7</w:t>
      </w:r>
    </w:p>
    <w:p w14:paraId="556BCE9A" w14:textId="390DF108" w:rsidR="0066276D" w:rsidRPr="0066276D" w:rsidRDefault="00B20926" w:rsidP="00D04ED9">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6276D" w:rsidRPr="0066276D">
        <w:rPr>
          <w:rFonts w:ascii="Times New Roman" w:hAnsi="Times New Roman" w:cs="Times New Roman"/>
          <w:sz w:val="28"/>
          <w:szCs w:val="28"/>
        </w:rPr>
        <w:t>.2. Роль інститутів соціального захисту в системі ювенальної юстиції</w:t>
      </w:r>
      <w:r w:rsidR="00C077F0">
        <w:rPr>
          <w:rFonts w:ascii="Times New Roman" w:hAnsi="Times New Roman" w:cs="Times New Roman"/>
          <w:sz w:val="28"/>
          <w:szCs w:val="28"/>
        </w:rPr>
        <w:tab/>
      </w:r>
      <w:r w:rsidR="006F2965">
        <w:rPr>
          <w:rFonts w:ascii="Times New Roman" w:hAnsi="Times New Roman" w:cs="Times New Roman"/>
          <w:sz w:val="28"/>
          <w:szCs w:val="28"/>
        </w:rPr>
        <w:t>2</w:t>
      </w:r>
      <w:r w:rsidR="008B2201">
        <w:rPr>
          <w:rFonts w:ascii="Times New Roman" w:hAnsi="Times New Roman" w:cs="Times New Roman"/>
          <w:sz w:val="28"/>
          <w:szCs w:val="28"/>
        </w:rPr>
        <w:t>9</w:t>
      </w:r>
    </w:p>
    <w:p w14:paraId="23E1E01C" w14:textId="6789CCFC" w:rsidR="0066276D" w:rsidRDefault="00B20926" w:rsidP="00D04ED9">
      <w:pPr>
        <w:tabs>
          <w:tab w:val="left" w:leader="dot" w:pos="9356"/>
          <w:tab w:val="left" w:leader="dot" w:pos="9639"/>
        </w:tabs>
        <w:spacing w:after="0" w:line="360" w:lineRule="auto"/>
        <w:jc w:val="both"/>
        <w:rPr>
          <w:rFonts w:ascii="Times New Roman" w:hAnsi="Times New Roman" w:cs="Times New Roman"/>
          <w:sz w:val="28"/>
          <w:szCs w:val="28"/>
        </w:rPr>
      </w:pPr>
      <w:bookmarkStart w:id="3" w:name="_Hlk153814875"/>
      <w:r>
        <w:rPr>
          <w:rFonts w:ascii="Times New Roman" w:hAnsi="Times New Roman" w:cs="Times New Roman"/>
          <w:sz w:val="28"/>
          <w:szCs w:val="28"/>
        </w:rPr>
        <w:t>2</w:t>
      </w:r>
      <w:r w:rsidR="0066276D" w:rsidRPr="0066276D">
        <w:rPr>
          <w:rFonts w:ascii="Times New Roman" w:hAnsi="Times New Roman" w:cs="Times New Roman"/>
          <w:sz w:val="28"/>
          <w:szCs w:val="28"/>
        </w:rPr>
        <w:t>.3. Міжнародні та національні стандарти захисту прав дітей</w:t>
      </w:r>
      <w:bookmarkEnd w:id="3"/>
      <w:r w:rsidR="008C2C59">
        <w:rPr>
          <w:rFonts w:ascii="Times New Roman" w:hAnsi="Times New Roman" w:cs="Times New Roman"/>
          <w:sz w:val="28"/>
          <w:szCs w:val="28"/>
        </w:rPr>
        <w:tab/>
        <w:t>3</w:t>
      </w:r>
      <w:r w:rsidR="008B2201">
        <w:rPr>
          <w:rFonts w:ascii="Times New Roman" w:hAnsi="Times New Roman" w:cs="Times New Roman"/>
          <w:sz w:val="28"/>
          <w:szCs w:val="28"/>
        </w:rPr>
        <w:t>1</w:t>
      </w:r>
    </w:p>
    <w:p w14:paraId="19DC32A8" w14:textId="3C74274C" w:rsidR="003742FA" w:rsidRPr="003742FA" w:rsidRDefault="00C077F0" w:rsidP="008B2201">
      <w:pPr>
        <w:tabs>
          <w:tab w:val="lef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3742FA" w:rsidRPr="003742FA">
        <w:rPr>
          <w:rFonts w:ascii="Times New Roman" w:hAnsi="Times New Roman" w:cs="Times New Roman"/>
          <w:sz w:val="28"/>
          <w:szCs w:val="28"/>
        </w:rPr>
        <w:t>.</w:t>
      </w:r>
      <w:r>
        <w:rPr>
          <w:rFonts w:ascii="Times New Roman" w:hAnsi="Times New Roman" w:cs="Times New Roman"/>
          <w:sz w:val="28"/>
          <w:szCs w:val="28"/>
        </w:rPr>
        <w:t>4.</w:t>
      </w:r>
      <w:r w:rsidR="003742FA" w:rsidRPr="003742FA">
        <w:rPr>
          <w:rFonts w:ascii="Times New Roman" w:hAnsi="Times New Roman" w:cs="Times New Roman"/>
          <w:sz w:val="28"/>
          <w:szCs w:val="28"/>
        </w:rPr>
        <w:t xml:space="preserve"> Оцінка ефективності заходів </w:t>
      </w:r>
      <w:r>
        <w:rPr>
          <w:rFonts w:ascii="Times New Roman" w:hAnsi="Times New Roman" w:cs="Times New Roman"/>
          <w:sz w:val="28"/>
          <w:szCs w:val="28"/>
        </w:rPr>
        <w:t>і</w:t>
      </w:r>
      <w:r w:rsidR="003742FA" w:rsidRPr="003742FA">
        <w:rPr>
          <w:rFonts w:ascii="Times New Roman" w:hAnsi="Times New Roman" w:cs="Times New Roman"/>
          <w:sz w:val="28"/>
          <w:szCs w:val="28"/>
        </w:rPr>
        <w:t xml:space="preserve"> програм захисту прав дітей, реалізованих </w:t>
      </w:r>
      <w:r w:rsidR="001D0C9B">
        <w:rPr>
          <w:rFonts w:ascii="Times New Roman" w:hAnsi="Times New Roman" w:cs="Times New Roman"/>
          <w:sz w:val="28"/>
          <w:szCs w:val="28"/>
        </w:rPr>
        <w:br/>
      </w:r>
      <w:r w:rsidR="003742FA" w:rsidRPr="003742FA">
        <w:rPr>
          <w:rFonts w:ascii="Times New Roman" w:hAnsi="Times New Roman" w:cs="Times New Roman"/>
          <w:sz w:val="28"/>
          <w:szCs w:val="28"/>
        </w:rPr>
        <w:t>в рамках ювенальної юстиції</w:t>
      </w:r>
      <w:r w:rsidR="00651E4D">
        <w:rPr>
          <w:rFonts w:ascii="Times New Roman" w:hAnsi="Times New Roman" w:cs="Times New Roman"/>
          <w:sz w:val="28"/>
          <w:szCs w:val="28"/>
        </w:rPr>
        <w:tab/>
      </w:r>
      <w:r w:rsidR="008C2C59">
        <w:rPr>
          <w:rFonts w:ascii="Times New Roman" w:hAnsi="Times New Roman" w:cs="Times New Roman"/>
          <w:sz w:val="28"/>
          <w:szCs w:val="28"/>
        </w:rPr>
        <w:t>3</w:t>
      </w:r>
      <w:r w:rsidR="008B2201">
        <w:rPr>
          <w:rFonts w:ascii="Times New Roman" w:hAnsi="Times New Roman" w:cs="Times New Roman"/>
          <w:sz w:val="28"/>
          <w:szCs w:val="28"/>
        </w:rPr>
        <w:t>6</w:t>
      </w:r>
    </w:p>
    <w:p w14:paraId="6B6A6B5B" w14:textId="5E7BE3FD" w:rsidR="00B20926" w:rsidRDefault="00C077F0" w:rsidP="008B2201">
      <w:pPr>
        <w:tabs>
          <w:tab w:val="lef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3742FA" w:rsidRPr="003742FA">
        <w:rPr>
          <w:rFonts w:ascii="Times New Roman" w:hAnsi="Times New Roman" w:cs="Times New Roman"/>
          <w:sz w:val="28"/>
          <w:szCs w:val="28"/>
        </w:rPr>
        <w:t>.</w:t>
      </w:r>
      <w:r>
        <w:rPr>
          <w:rFonts w:ascii="Times New Roman" w:hAnsi="Times New Roman" w:cs="Times New Roman"/>
          <w:sz w:val="28"/>
          <w:szCs w:val="28"/>
        </w:rPr>
        <w:t>5.</w:t>
      </w:r>
      <w:r w:rsidR="003742FA" w:rsidRPr="003742FA">
        <w:rPr>
          <w:rFonts w:ascii="Times New Roman" w:hAnsi="Times New Roman" w:cs="Times New Roman"/>
          <w:sz w:val="28"/>
          <w:szCs w:val="28"/>
        </w:rPr>
        <w:t xml:space="preserve"> Порівняльний аналіз </w:t>
      </w:r>
      <w:r w:rsidR="001D0C9B">
        <w:rPr>
          <w:rFonts w:ascii="Times New Roman" w:hAnsi="Times New Roman" w:cs="Times New Roman"/>
          <w:sz w:val="28"/>
          <w:szCs w:val="28"/>
        </w:rPr>
        <w:t xml:space="preserve">зарубіжних </w:t>
      </w:r>
      <w:r w:rsidR="003742FA" w:rsidRPr="003742FA">
        <w:rPr>
          <w:rFonts w:ascii="Times New Roman" w:hAnsi="Times New Roman" w:cs="Times New Roman"/>
          <w:sz w:val="28"/>
          <w:szCs w:val="28"/>
        </w:rPr>
        <w:t xml:space="preserve">практик </w:t>
      </w:r>
      <w:r w:rsidR="001D0C9B" w:rsidRPr="0066276D">
        <w:rPr>
          <w:rFonts w:ascii="Times New Roman" w:hAnsi="Times New Roman" w:cs="Times New Roman"/>
          <w:sz w:val="28"/>
          <w:szCs w:val="28"/>
        </w:rPr>
        <w:t>ювенальної юстиції</w:t>
      </w:r>
      <w:r w:rsidR="001D0C9B" w:rsidRPr="003742FA">
        <w:rPr>
          <w:rFonts w:ascii="Times New Roman" w:hAnsi="Times New Roman" w:cs="Times New Roman"/>
          <w:sz w:val="28"/>
          <w:szCs w:val="28"/>
        </w:rPr>
        <w:t xml:space="preserve"> </w:t>
      </w:r>
      <w:r w:rsidR="003742FA" w:rsidRPr="003742FA">
        <w:rPr>
          <w:rFonts w:ascii="Times New Roman" w:hAnsi="Times New Roman" w:cs="Times New Roman"/>
          <w:sz w:val="28"/>
          <w:szCs w:val="28"/>
        </w:rPr>
        <w:t>з урахуванням  впливу на захист прав дітей</w:t>
      </w:r>
      <w:r w:rsidR="00651E4D">
        <w:rPr>
          <w:rFonts w:ascii="Times New Roman" w:hAnsi="Times New Roman" w:cs="Times New Roman"/>
          <w:sz w:val="28"/>
          <w:szCs w:val="28"/>
        </w:rPr>
        <w:tab/>
      </w:r>
      <w:r w:rsidR="00730079">
        <w:rPr>
          <w:rFonts w:ascii="Times New Roman" w:hAnsi="Times New Roman" w:cs="Times New Roman"/>
          <w:sz w:val="28"/>
          <w:szCs w:val="28"/>
        </w:rPr>
        <w:t>3</w:t>
      </w:r>
      <w:r w:rsidR="008B2201">
        <w:rPr>
          <w:rFonts w:ascii="Times New Roman" w:hAnsi="Times New Roman" w:cs="Times New Roman"/>
          <w:sz w:val="28"/>
          <w:szCs w:val="28"/>
        </w:rPr>
        <w:t>9</w:t>
      </w:r>
    </w:p>
    <w:p w14:paraId="1467E4EE" w14:textId="0B346939" w:rsidR="00C077F0" w:rsidRPr="001D0C9B" w:rsidRDefault="00C077F0" w:rsidP="00D04ED9">
      <w:pPr>
        <w:tabs>
          <w:tab w:val="left" w:leader="dot" w:pos="9356"/>
        </w:tabs>
        <w:spacing w:after="0" w:line="360" w:lineRule="auto"/>
        <w:jc w:val="both"/>
        <w:rPr>
          <w:rFonts w:ascii="Times New Roman" w:hAnsi="Times New Roman" w:cs="Times New Roman"/>
          <w:b/>
          <w:sz w:val="28"/>
          <w:szCs w:val="28"/>
        </w:rPr>
      </w:pPr>
      <w:r w:rsidRPr="001D0C9B">
        <w:rPr>
          <w:rFonts w:ascii="Times New Roman" w:hAnsi="Times New Roman" w:cs="Times New Roman"/>
          <w:b/>
          <w:sz w:val="28"/>
          <w:szCs w:val="28"/>
        </w:rPr>
        <w:t>Висновок до другого розділу</w:t>
      </w:r>
      <w:r w:rsidR="00651E4D" w:rsidRPr="001D0C9B">
        <w:rPr>
          <w:rFonts w:ascii="Times New Roman" w:hAnsi="Times New Roman" w:cs="Times New Roman"/>
          <w:b/>
          <w:sz w:val="28"/>
          <w:szCs w:val="28"/>
        </w:rPr>
        <w:tab/>
      </w:r>
      <w:r w:rsidR="005300BA" w:rsidRPr="001D0C9B">
        <w:rPr>
          <w:rFonts w:ascii="Times New Roman" w:hAnsi="Times New Roman" w:cs="Times New Roman"/>
          <w:b/>
          <w:sz w:val="28"/>
          <w:szCs w:val="28"/>
        </w:rPr>
        <w:t>4</w:t>
      </w:r>
      <w:r w:rsidR="008B2201">
        <w:rPr>
          <w:rFonts w:ascii="Times New Roman" w:hAnsi="Times New Roman" w:cs="Times New Roman"/>
          <w:b/>
          <w:sz w:val="28"/>
          <w:szCs w:val="28"/>
        </w:rPr>
        <w:t>3</w:t>
      </w:r>
    </w:p>
    <w:p w14:paraId="0F8942B6" w14:textId="6F0C63D6" w:rsidR="00B20926" w:rsidRPr="001D0C9B" w:rsidRDefault="00B20926" w:rsidP="00D04ED9">
      <w:pPr>
        <w:tabs>
          <w:tab w:val="left" w:leader="dot" w:pos="9356"/>
        </w:tabs>
        <w:spacing w:after="0" w:line="360" w:lineRule="auto"/>
        <w:jc w:val="both"/>
        <w:rPr>
          <w:rFonts w:ascii="Times New Roman" w:hAnsi="Times New Roman" w:cs="Times New Roman"/>
          <w:b/>
          <w:caps/>
          <w:sz w:val="28"/>
          <w:szCs w:val="28"/>
        </w:rPr>
      </w:pPr>
      <w:r w:rsidRPr="001D0C9B">
        <w:rPr>
          <w:rFonts w:ascii="Times New Roman" w:hAnsi="Times New Roman" w:cs="Times New Roman"/>
          <w:b/>
          <w:caps/>
          <w:sz w:val="28"/>
          <w:szCs w:val="28"/>
        </w:rPr>
        <w:t xml:space="preserve">РОЗДІЛ </w:t>
      </w:r>
      <w:r w:rsidR="00723C31" w:rsidRPr="001D0C9B">
        <w:rPr>
          <w:rFonts w:ascii="Times New Roman" w:hAnsi="Times New Roman" w:cs="Times New Roman"/>
          <w:b/>
          <w:caps/>
          <w:sz w:val="28"/>
          <w:szCs w:val="28"/>
        </w:rPr>
        <w:t>3</w:t>
      </w:r>
      <w:r w:rsidRPr="001D0C9B">
        <w:rPr>
          <w:rFonts w:ascii="Times New Roman" w:hAnsi="Times New Roman" w:cs="Times New Roman"/>
          <w:b/>
          <w:caps/>
          <w:sz w:val="28"/>
          <w:szCs w:val="28"/>
        </w:rPr>
        <w:t xml:space="preserve">. </w:t>
      </w:r>
      <w:r w:rsidR="00C077F0" w:rsidRPr="001D0C9B">
        <w:rPr>
          <w:rFonts w:ascii="Times New Roman" w:hAnsi="Times New Roman" w:cs="Times New Roman"/>
          <w:b/>
          <w:caps/>
          <w:sz w:val="28"/>
          <w:szCs w:val="28"/>
        </w:rPr>
        <w:t xml:space="preserve">ДОСЛІДЖЕННЯ </w:t>
      </w:r>
      <w:r w:rsidR="001D0C9B" w:rsidRPr="001D0C9B">
        <w:rPr>
          <w:rFonts w:ascii="Times New Roman" w:hAnsi="Times New Roman" w:cs="Times New Roman"/>
          <w:b/>
          <w:caps/>
          <w:sz w:val="28"/>
          <w:szCs w:val="28"/>
        </w:rPr>
        <w:t>особливостей Ювенальної юстиції як соціальної системи захисту прав дітей</w:t>
      </w:r>
      <w:r w:rsidR="00142C71">
        <w:rPr>
          <w:rFonts w:ascii="Times New Roman" w:hAnsi="Times New Roman" w:cs="Times New Roman"/>
          <w:b/>
          <w:caps/>
          <w:sz w:val="28"/>
          <w:szCs w:val="28"/>
        </w:rPr>
        <w:t xml:space="preserve"> в україні</w:t>
      </w:r>
      <w:r w:rsidR="00651E4D" w:rsidRPr="001D0C9B">
        <w:rPr>
          <w:rFonts w:ascii="Times New Roman" w:hAnsi="Times New Roman" w:cs="Times New Roman"/>
          <w:b/>
          <w:caps/>
          <w:sz w:val="28"/>
          <w:szCs w:val="28"/>
        </w:rPr>
        <w:tab/>
      </w:r>
      <w:r w:rsidR="005300BA" w:rsidRPr="001D0C9B">
        <w:rPr>
          <w:rFonts w:ascii="Times New Roman" w:hAnsi="Times New Roman" w:cs="Times New Roman"/>
          <w:b/>
          <w:caps/>
          <w:sz w:val="28"/>
          <w:szCs w:val="28"/>
        </w:rPr>
        <w:t>4</w:t>
      </w:r>
      <w:r w:rsidR="008B2201">
        <w:rPr>
          <w:rFonts w:ascii="Times New Roman" w:hAnsi="Times New Roman" w:cs="Times New Roman"/>
          <w:b/>
          <w:caps/>
          <w:sz w:val="28"/>
          <w:szCs w:val="28"/>
        </w:rPr>
        <w:t>4</w:t>
      </w:r>
    </w:p>
    <w:p w14:paraId="0615BBF3" w14:textId="5C9F4C67" w:rsidR="00B20926" w:rsidRDefault="00723C31" w:rsidP="00D04ED9">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66276D" w:rsidRPr="0066276D">
        <w:rPr>
          <w:rFonts w:ascii="Times New Roman" w:hAnsi="Times New Roman" w:cs="Times New Roman"/>
          <w:sz w:val="28"/>
          <w:szCs w:val="28"/>
        </w:rPr>
        <w:t xml:space="preserve">.1. </w:t>
      </w:r>
      <w:r w:rsidR="001D0C9B">
        <w:rPr>
          <w:rFonts w:ascii="Times New Roman" w:hAnsi="Times New Roman" w:cs="Times New Roman"/>
          <w:sz w:val="28"/>
          <w:szCs w:val="28"/>
        </w:rPr>
        <w:t>Організація, зміст та результати е</w:t>
      </w:r>
      <w:r w:rsidR="00651E4D">
        <w:rPr>
          <w:rFonts w:ascii="Times New Roman" w:hAnsi="Times New Roman" w:cs="Times New Roman"/>
          <w:sz w:val="28"/>
          <w:szCs w:val="28"/>
        </w:rPr>
        <w:t>мпіричн</w:t>
      </w:r>
      <w:r w:rsidR="001D0C9B">
        <w:rPr>
          <w:rFonts w:ascii="Times New Roman" w:hAnsi="Times New Roman" w:cs="Times New Roman"/>
          <w:sz w:val="28"/>
          <w:szCs w:val="28"/>
        </w:rPr>
        <w:t>ого</w:t>
      </w:r>
      <w:r w:rsidR="00651E4D">
        <w:rPr>
          <w:rFonts w:ascii="Times New Roman" w:hAnsi="Times New Roman" w:cs="Times New Roman"/>
          <w:sz w:val="28"/>
          <w:szCs w:val="28"/>
        </w:rPr>
        <w:t xml:space="preserve"> дослідження</w:t>
      </w:r>
      <w:r w:rsidR="005C1FDB">
        <w:rPr>
          <w:rFonts w:ascii="Times New Roman" w:hAnsi="Times New Roman" w:cs="Times New Roman"/>
          <w:sz w:val="28"/>
          <w:szCs w:val="28"/>
        </w:rPr>
        <w:tab/>
      </w:r>
      <w:r w:rsidR="005300BA">
        <w:rPr>
          <w:rFonts w:ascii="Times New Roman" w:hAnsi="Times New Roman" w:cs="Times New Roman"/>
          <w:sz w:val="28"/>
          <w:szCs w:val="28"/>
        </w:rPr>
        <w:t>4</w:t>
      </w:r>
      <w:r w:rsidR="008B2201">
        <w:rPr>
          <w:rFonts w:ascii="Times New Roman" w:hAnsi="Times New Roman" w:cs="Times New Roman"/>
          <w:sz w:val="28"/>
          <w:szCs w:val="28"/>
        </w:rPr>
        <w:t>4</w:t>
      </w:r>
    </w:p>
    <w:p w14:paraId="49937CE3" w14:textId="6C77F06C" w:rsidR="0066276D" w:rsidRDefault="00723C31" w:rsidP="00C07612">
      <w:pPr>
        <w:tabs>
          <w:tab w:val="lef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3</w:t>
      </w:r>
      <w:r w:rsidR="0066276D" w:rsidRPr="0066276D">
        <w:rPr>
          <w:rFonts w:ascii="Times New Roman" w:hAnsi="Times New Roman" w:cs="Times New Roman"/>
          <w:sz w:val="28"/>
          <w:szCs w:val="28"/>
        </w:rPr>
        <w:t xml:space="preserve">.2. </w:t>
      </w:r>
      <w:r w:rsidR="00CA396C">
        <w:rPr>
          <w:rFonts w:ascii="Times New Roman" w:hAnsi="Times New Roman" w:cs="Times New Roman"/>
          <w:sz w:val="28"/>
          <w:szCs w:val="28"/>
        </w:rPr>
        <w:t>П</w:t>
      </w:r>
      <w:r w:rsidR="00BE17C9">
        <w:rPr>
          <w:rFonts w:ascii="Times New Roman" w:hAnsi="Times New Roman" w:cs="Times New Roman"/>
          <w:sz w:val="28"/>
          <w:szCs w:val="28"/>
        </w:rPr>
        <w:t>рограма</w:t>
      </w:r>
      <w:r w:rsidR="00CA396C">
        <w:rPr>
          <w:rFonts w:ascii="Times New Roman" w:hAnsi="Times New Roman" w:cs="Times New Roman"/>
          <w:sz w:val="28"/>
          <w:szCs w:val="28"/>
        </w:rPr>
        <w:t xml:space="preserve"> </w:t>
      </w:r>
      <w:r w:rsidR="00142C71">
        <w:rPr>
          <w:rFonts w:ascii="Times New Roman" w:hAnsi="Times New Roman" w:cs="Times New Roman"/>
          <w:sz w:val="28"/>
          <w:szCs w:val="28"/>
        </w:rPr>
        <w:t xml:space="preserve">використання інноваційних засобів </w:t>
      </w:r>
      <w:r w:rsidR="00A54043">
        <w:rPr>
          <w:rFonts w:ascii="Times New Roman" w:hAnsi="Times New Roman" w:cs="Times New Roman"/>
          <w:sz w:val="28"/>
          <w:szCs w:val="28"/>
        </w:rPr>
        <w:t>ю</w:t>
      </w:r>
      <w:r w:rsidR="00A54043" w:rsidRPr="00A54043">
        <w:rPr>
          <w:rFonts w:ascii="Times New Roman" w:hAnsi="Times New Roman" w:cs="Times New Roman"/>
          <w:sz w:val="28"/>
          <w:szCs w:val="28"/>
        </w:rPr>
        <w:t>венальн</w:t>
      </w:r>
      <w:r w:rsidR="00A54043">
        <w:rPr>
          <w:rFonts w:ascii="Times New Roman" w:hAnsi="Times New Roman" w:cs="Times New Roman"/>
          <w:sz w:val="28"/>
          <w:szCs w:val="28"/>
        </w:rPr>
        <w:t>ої</w:t>
      </w:r>
      <w:r w:rsidR="00A54043" w:rsidRPr="00A54043">
        <w:rPr>
          <w:rFonts w:ascii="Times New Roman" w:hAnsi="Times New Roman" w:cs="Times New Roman"/>
          <w:sz w:val="28"/>
          <w:szCs w:val="28"/>
        </w:rPr>
        <w:t xml:space="preserve"> юстиці</w:t>
      </w:r>
      <w:r w:rsidR="00A54043">
        <w:rPr>
          <w:rFonts w:ascii="Times New Roman" w:hAnsi="Times New Roman" w:cs="Times New Roman"/>
          <w:sz w:val="28"/>
          <w:szCs w:val="28"/>
        </w:rPr>
        <w:t>ї</w:t>
      </w:r>
      <w:r w:rsidR="00A54043" w:rsidRPr="00A54043">
        <w:rPr>
          <w:rFonts w:ascii="Times New Roman" w:hAnsi="Times New Roman" w:cs="Times New Roman"/>
          <w:sz w:val="28"/>
          <w:szCs w:val="28"/>
        </w:rPr>
        <w:t xml:space="preserve"> </w:t>
      </w:r>
      <w:r w:rsidR="00142C71">
        <w:rPr>
          <w:rFonts w:ascii="Times New Roman" w:hAnsi="Times New Roman" w:cs="Times New Roman"/>
          <w:sz w:val="28"/>
          <w:szCs w:val="28"/>
        </w:rPr>
        <w:t xml:space="preserve">в контексті </w:t>
      </w:r>
      <w:r w:rsidR="00A54043" w:rsidRPr="00A54043">
        <w:rPr>
          <w:rFonts w:ascii="Times New Roman" w:hAnsi="Times New Roman" w:cs="Times New Roman"/>
          <w:sz w:val="28"/>
          <w:szCs w:val="28"/>
        </w:rPr>
        <w:t>захисту прав дітей</w:t>
      </w:r>
      <w:r w:rsidR="00CA396C" w:rsidRPr="00CA396C">
        <w:rPr>
          <w:rFonts w:ascii="Times New Roman" w:hAnsi="Times New Roman" w:cs="Times New Roman"/>
          <w:sz w:val="28"/>
          <w:szCs w:val="28"/>
        </w:rPr>
        <w:t>.</w:t>
      </w:r>
      <w:r w:rsidR="00651E4D">
        <w:rPr>
          <w:rFonts w:ascii="Times New Roman" w:hAnsi="Times New Roman" w:cs="Times New Roman"/>
          <w:sz w:val="28"/>
          <w:szCs w:val="28"/>
        </w:rPr>
        <w:tab/>
      </w:r>
      <w:r w:rsidR="00C7698A">
        <w:rPr>
          <w:rFonts w:ascii="Times New Roman" w:hAnsi="Times New Roman" w:cs="Times New Roman"/>
          <w:sz w:val="28"/>
          <w:szCs w:val="28"/>
        </w:rPr>
        <w:t>70</w:t>
      </w:r>
      <w:r w:rsidR="00651E4D">
        <w:rPr>
          <w:rFonts w:ascii="Times New Roman" w:hAnsi="Times New Roman" w:cs="Times New Roman"/>
          <w:sz w:val="28"/>
          <w:szCs w:val="28"/>
        </w:rPr>
        <w:t xml:space="preserve"> </w:t>
      </w:r>
    </w:p>
    <w:p w14:paraId="25028ED3" w14:textId="0B0DF710" w:rsidR="00651E4D" w:rsidRDefault="00723C31" w:rsidP="00C07612">
      <w:pPr>
        <w:tabs>
          <w:tab w:val="lef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3</w:t>
      </w:r>
      <w:r w:rsidR="00651E4D">
        <w:rPr>
          <w:rFonts w:ascii="Times New Roman" w:hAnsi="Times New Roman" w:cs="Times New Roman"/>
          <w:sz w:val="28"/>
          <w:szCs w:val="28"/>
        </w:rPr>
        <w:t xml:space="preserve">.3. Система практичних рекомендацій </w:t>
      </w:r>
      <w:r w:rsidR="00A54043">
        <w:rPr>
          <w:rFonts w:ascii="Times New Roman" w:hAnsi="Times New Roman" w:cs="Times New Roman"/>
          <w:sz w:val="28"/>
          <w:szCs w:val="28"/>
        </w:rPr>
        <w:t>щодо</w:t>
      </w:r>
      <w:r w:rsidR="00A54043" w:rsidRPr="00A54043">
        <w:rPr>
          <w:rFonts w:ascii="Times New Roman" w:hAnsi="Times New Roman" w:cs="Times New Roman"/>
          <w:sz w:val="28"/>
          <w:szCs w:val="28"/>
        </w:rPr>
        <w:t xml:space="preserve"> </w:t>
      </w:r>
      <w:r w:rsidR="00A54043">
        <w:rPr>
          <w:rFonts w:ascii="Times New Roman" w:hAnsi="Times New Roman" w:cs="Times New Roman"/>
          <w:sz w:val="28"/>
          <w:szCs w:val="28"/>
        </w:rPr>
        <w:t>удосконалення ю</w:t>
      </w:r>
      <w:r w:rsidR="00A54043" w:rsidRPr="00A54043">
        <w:rPr>
          <w:rFonts w:ascii="Times New Roman" w:hAnsi="Times New Roman" w:cs="Times New Roman"/>
          <w:sz w:val="28"/>
          <w:szCs w:val="28"/>
        </w:rPr>
        <w:t>венальн</w:t>
      </w:r>
      <w:r w:rsidR="00A54043">
        <w:rPr>
          <w:rFonts w:ascii="Times New Roman" w:hAnsi="Times New Roman" w:cs="Times New Roman"/>
          <w:sz w:val="28"/>
          <w:szCs w:val="28"/>
        </w:rPr>
        <w:t>ої</w:t>
      </w:r>
      <w:r w:rsidR="00A54043" w:rsidRPr="00A54043">
        <w:rPr>
          <w:rFonts w:ascii="Times New Roman" w:hAnsi="Times New Roman" w:cs="Times New Roman"/>
          <w:sz w:val="28"/>
          <w:szCs w:val="28"/>
        </w:rPr>
        <w:t xml:space="preserve"> юстиці</w:t>
      </w:r>
      <w:r w:rsidR="00A54043">
        <w:rPr>
          <w:rFonts w:ascii="Times New Roman" w:hAnsi="Times New Roman" w:cs="Times New Roman"/>
          <w:sz w:val="28"/>
          <w:szCs w:val="28"/>
        </w:rPr>
        <w:t>ї</w:t>
      </w:r>
      <w:r w:rsidR="00A54043" w:rsidRPr="00A54043">
        <w:rPr>
          <w:rFonts w:ascii="Times New Roman" w:hAnsi="Times New Roman" w:cs="Times New Roman"/>
          <w:sz w:val="28"/>
          <w:szCs w:val="28"/>
        </w:rPr>
        <w:t xml:space="preserve"> як соціальн</w:t>
      </w:r>
      <w:r w:rsidR="00A54043">
        <w:rPr>
          <w:rFonts w:ascii="Times New Roman" w:hAnsi="Times New Roman" w:cs="Times New Roman"/>
          <w:sz w:val="28"/>
          <w:szCs w:val="28"/>
        </w:rPr>
        <w:t>ої</w:t>
      </w:r>
      <w:r w:rsidR="00A54043" w:rsidRPr="00A54043">
        <w:rPr>
          <w:rFonts w:ascii="Times New Roman" w:hAnsi="Times New Roman" w:cs="Times New Roman"/>
          <w:sz w:val="28"/>
          <w:szCs w:val="28"/>
        </w:rPr>
        <w:t xml:space="preserve"> систем</w:t>
      </w:r>
      <w:r w:rsidR="00A54043">
        <w:rPr>
          <w:rFonts w:ascii="Times New Roman" w:hAnsi="Times New Roman" w:cs="Times New Roman"/>
          <w:sz w:val="28"/>
          <w:szCs w:val="28"/>
        </w:rPr>
        <w:t>и</w:t>
      </w:r>
      <w:r w:rsidR="00A54043" w:rsidRPr="00A54043">
        <w:rPr>
          <w:rFonts w:ascii="Times New Roman" w:hAnsi="Times New Roman" w:cs="Times New Roman"/>
          <w:sz w:val="28"/>
          <w:szCs w:val="28"/>
        </w:rPr>
        <w:t xml:space="preserve"> захисту прав дітей</w:t>
      </w:r>
      <w:r w:rsidR="00651E4D">
        <w:rPr>
          <w:rFonts w:ascii="Times New Roman" w:hAnsi="Times New Roman" w:cs="Times New Roman"/>
          <w:sz w:val="28"/>
          <w:szCs w:val="28"/>
        </w:rPr>
        <w:tab/>
      </w:r>
      <w:r w:rsidR="00AC0DFC">
        <w:rPr>
          <w:rFonts w:ascii="Times New Roman" w:hAnsi="Times New Roman" w:cs="Times New Roman"/>
          <w:sz w:val="28"/>
          <w:szCs w:val="28"/>
        </w:rPr>
        <w:t>7</w:t>
      </w:r>
      <w:r w:rsidR="00C7698A">
        <w:rPr>
          <w:rFonts w:ascii="Times New Roman" w:hAnsi="Times New Roman" w:cs="Times New Roman"/>
          <w:sz w:val="28"/>
          <w:szCs w:val="28"/>
        </w:rPr>
        <w:t>2</w:t>
      </w:r>
    </w:p>
    <w:p w14:paraId="5387C34C" w14:textId="01D98EAF" w:rsidR="00B33C73" w:rsidRPr="001D0C9B" w:rsidRDefault="00B33C73" w:rsidP="00D04ED9">
      <w:pPr>
        <w:tabs>
          <w:tab w:val="left" w:leader="dot" w:pos="9356"/>
        </w:tabs>
        <w:spacing w:after="0" w:line="360" w:lineRule="auto"/>
        <w:jc w:val="both"/>
        <w:rPr>
          <w:rFonts w:ascii="Times New Roman" w:hAnsi="Times New Roman" w:cs="Times New Roman"/>
          <w:b/>
          <w:sz w:val="28"/>
          <w:szCs w:val="28"/>
        </w:rPr>
      </w:pPr>
      <w:bookmarkStart w:id="4" w:name="_Hlk154354172"/>
      <w:r w:rsidRPr="001D0C9B">
        <w:rPr>
          <w:rFonts w:ascii="Times New Roman" w:hAnsi="Times New Roman" w:cs="Times New Roman"/>
          <w:b/>
          <w:sz w:val="28"/>
          <w:szCs w:val="28"/>
        </w:rPr>
        <w:t xml:space="preserve">Висновок до </w:t>
      </w:r>
      <w:r w:rsidR="00651E4D" w:rsidRPr="001D0C9B">
        <w:rPr>
          <w:rFonts w:ascii="Times New Roman" w:hAnsi="Times New Roman" w:cs="Times New Roman"/>
          <w:b/>
          <w:sz w:val="28"/>
          <w:szCs w:val="28"/>
        </w:rPr>
        <w:t>третього</w:t>
      </w:r>
      <w:r w:rsidRPr="001D0C9B">
        <w:rPr>
          <w:rFonts w:ascii="Times New Roman" w:hAnsi="Times New Roman" w:cs="Times New Roman"/>
          <w:b/>
          <w:sz w:val="28"/>
          <w:szCs w:val="28"/>
        </w:rPr>
        <w:t xml:space="preserve"> розділу</w:t>
      </w:r>
      <w:r w:rsidR="00651E4D" w:rsidRPr="001D0C9B">
        <w:rPr>
          <w:rFonts w:ascii="Times New Roman" w:hAnsi="Times New Roman" w:cs="Times New Roman"/>
          <w:b/>
          <w:sz w:val="28"/>
          <w:szCs w:val="28"/>
        </w:rPr>
        <w:tab/>
      </w:r>
      <w:r w:rsidR="00AC0DFC">
        <w:rPr>
          <w:rFonts w:ascii="Times New Roman" w:hAnsi="Times New Roman" w:cs="Times New Roman"/>
          <w:b/>
          <w:sz w:val="28"/>
          <w:szCs w:val="28"/>
        </w:rPr>
        <w:t>7</w:t>
      </w:r>
      <w:r w:rsidR="00C7698A">
        <w:rPr>
          <w:rFonts w:ascii="Times New Roman" w:hAnsi="Times New Roman" w:cs="Times New Roman"/>
          <w:b/>
          <w:sz w:val="28"/>
          <w:szCs w:val="28"/>
        </w:rPr>
        <w:t>4</w:t>
      </w:r>
    </w:p>
    <w:p w14:paraId="71A3930A" w14:textId="45427F95" w:rsidR="00B33C73" w:rsidRPr="001D0C9B" w:rsidRDefault="00B33C73" w:rsidP="00D04ED9">
      <w:pPr>
        <w:tabs>
          <w:tab w:val="left" w:leader="dot" w:pos="9356"/>
        </w:tabs>
        <w:spacing w:after="0" w:line="360" w:lineRule="auto"/>
        <w:jc w:val="both"/>
        <w:rPr>
          <w:rFonts w:ascii="Times New Roman" w:hAnsi="Times New Roman" w:cs="Times New Roman"/>
          <w:b/>
          <w:sz w:val="28"/>
          <w:szCs w:val="28"/>
        </w:rPr>
      </w:pPr>
      <w:r w:rsidRPr="001D0C9B">
        <w:rPr>
          <w:rFonts w:ascii="Times New Roman" w:hAnsi="Times New Roman" w:cs="Times New Roman"/>
          <w:b/>
          <w:sz w:val="28"/>
          <w:szCs w:val="28"/>
        </w:rPr>
        <w:t>ВИСНОВКИ</w:t>
      </w:r>
      <w:bookmarkEnd w:id="4"/>
      <w:r w:rsidR="00651E4D" w:rsidRPr="001D0C9B">
        <w:rPr>
          <w:rFonts w:ascii="Times New Roman" w:hAnsi="Times New Roman" w:cs="Times New Roman"/>
          <w:b/>
          <w:sz w:val="28"/>
          <w:szCs w:val="28"/>
        </w:rPr>
        <w:tab/>
      </w:r>
      <w:r w:rsidR="00AC0DFC">
        <w:rPr>
          <w:rFonts w:ascii="Times New Roman" w:hAnsi="Times New Roman" w:cs="Times New Roman"/>
          <w:b/>
          <w:sz w:val="28"/>
          <w:szCs w:val="28"/>
        </w:rPr>
        <w:t>7</w:t>
      </w:r>
      <w:r w:rsidR="00C7698A">
        <w:rPr>
          <w:rFonts w:ascii="Times New Roman" w:hAnsi="Times New Roman" w:cs="Times New Roman"/>
          <w:b/>
          <w:sz w:val="28"/>
          <w:szCs w:val="28"/>
        </w:rPr>
        <w:t>5</w:t>
      </w:r>
    </w:p>
    <w:p w14:paraId="271AB4B0" w14:textId="3265EFD4" w:rsidR="00B33C73" w:rsidRPr="001D0C9B" w:rsidRDefault="00B33C73" w:rsidP="00D04ED9">
      <w:pPr>
        <w:tabs>
          <w:tab w:val="left" w:leader="dot" w:pos="9356"/>
        </w:tabs>
        <w:spacing w:after="0" w:line="360" w:lineRule="auto"/>
        <w:jc w:val="both"/>
        <w:rPr>
          <w:rFonts w:ascii="Times New Roman" w:hAnsi="Times New Roman" w:cs="Times New Roman"/>
          <w:b/>
          <w:sz w:val="28"/>
          <w:szCs w:val="28"/>
        </w:rPr>
      </w:pPr>
      <w:r w:rsidRPr="001D0C9B">
        <w:rPr>
          <w:rFonts w:ascii="Times New Roman" w:hAnsi="Times New Roman" w:cs="Times New Roman"/>
          <w:b/>
          <w:sz w:val="28"/>
          <w:szCs w:val="28"/>
        </w:rPr>
        <w:t>СПИСОК ВИКОРИСТАНИХ ДЖЕРЕЛ</w:t>
      </w:r>
      <w:r w:rsidR="00651E4D" w:rsidRPr="001D0C9B">
        <w:rPr>
          <w:rFonts w:ascii="Times New Roman" w:hAnsi="Times New Roman" w:cs="Times New Roman"/>
          <w:b/>
          <w:sz w:val="28"/>
          <w:szCs w:val="28"/>
        </w:rPr>
        <w:tab/>
      </w:r>
      <w:r w:rsidR="00AC0DFC">
        <w:rPr>
          <w:rFonts w:ascii="Times New Roman" w:hAnsi="Times New Roman" w:cs="Times New Roman"/>
          <w:b/>
          <w:sz w:val="28"/>
          <w:szCs w:val="28"/>
        </w:rPr>
        <w:t>7</w:t>
      </w:r>
      <w:r w:rsidR="00C7698A">
        <w:rPr>
          <w:rFonts w:ascii="Times New Roman" w:hAnsi="Times New Roman" w:cs="Times New Roman"/>
          <w:b/>
          <w:sz w:val="28"/>
          <w:szCs w:val="28"/>
        </w:rPr>
        <w:t>9</w:t>
      </w:r>
    </w:p>
    <w:p w14:paraId="14683167" w14:textId="3AD1D895" w:rsidR="00B20926" w:rsidRPr="001D0C9B" w:rsidRDefault="00B33C73" w:rsidP="00D04ED9">
      <w:pPr>
        <w:tabs>
          <w:tab w:val="left" w:leader="dot" w:pos="9356"/>
        </w:tabs>
        <w:spacing w:after="0" w:line="360" w:lineRule="auto"/>
        <w:jc w:val="both"/>
        <w:rPr>
          <w:rFonts w:ascii="Times New Roman" w:hAnsi="Times New Roman" w:cs="Times New Roman"/>
          <w:b/>
          <w:sz w:val="28"/>
          <w:szCs w:val="28"/>
        </w:rPr>
      </w:pPr>
      <w:r w:rsidRPr="001D0C9B">
        <w:rPr>
          <w:rFonts w:ascii="Times New Roman" w:hAnsi="Times New Roman" w:cs="Times New Roman"/>
          <w:b/>
          <w:sz w:val="28"/>
          <w:szCs w:val="28"/>
        </w:rPr>
        <w:t>ДОДАТКИ</w:t>
      </w:r>
      <w:r w:rsidR="00651E4D" w:rsidRPr="001D0C9B">
        <w:rPr>
          <w:rFonts w:ascii="Times New Roman" w:hAnsi="Times New Roman" w:cs="Times New Roman"/>
          <w:b/>
          <w:sz w:val="28"/>
          <w:szCs w:val="28"/>
        </w:rPr>
        <w:tab/>
      </w:r>
      <w:r w:rsidR="00AC0DFC">
        <w:rPr>
          <w:rFonts w:ascii="Times New Roman" w:hAnsi="Times New Roman" w:cs="Times New Roman"/>
          <w:b/>
          <w:sz w:val="28"/>
          <w:szCs w:val="28"/>
        </w:rPr>
        <w:t>8</w:t>
      </w:r>
      <w:r w:rsidR="00C7698A">
        <w:rPr>
          <w:rFonts w:ascii="Times New Roman" w:hAnsi="Times New Roman" w:cs="Times New Roman"/>
          <w:b/>
          <w:sz w:val="28"/>
          <w:szCs w:val="28"/>
        </w:rPr>
        <w:t>7</w:t>
      </w:r>
    </w:p>
    <w:p w14:paraId="33B90CEB" w14:textId="5CF98E06" w:rsidR="00E24F2B" w:rsidRDefault="00E24F2B" w:rsidP="00D04ED9">
      <w:pPr>
        <w:spacing w:after="0" w:line="360" w:lineRule="auto"/>
        <w:jc w:val="center"/>
        <w:rPr>
          <w:rFonts w:ascii="Times New Roman" w:hAnsi="Times New Roman" w:cs="Times New Roman"/>
          <w:b/>
          <w:bCs/>
          <w:sz w:val="28"/>
          <w:szCs w:val="28"/>
        </w:rPr>
      </w:pPr>
      <w:r w:rsidRPr="00E24F2B">
        <w:rPr>
          <w:rFonts w:ascii="Times New Roman" w:hAnsi="Times New Roman" w:cs="Times New Roman"/>
          <w:b/>
          <w:bCs/>
          <w:sz w:val="28"/>
          <w:szCs w:val="28"/>
        </w:rPr>
        <w:lastRenderedPageBreak/>
        <w:t>ВСТУП</w:t>
      </w:r>
    </w:p>
    <w:p w14:paraId="7611639D" w14:textId="77777777" w:rsidR="001D0C9B" w:rsidRDefault="001D0C9B" w:rsidP="001D0C9B">
      <w:pPr>
        <w:spacing w:after="0" w:line="360" w:lineRule="auto"/>
        <w:ind w:firstLine="709"/>
        <w:jc w:val="both"/>
        <w:rPr>
          <w:rFonts w:ascii="Times New Roman" w:hAnsi="Times New Roman" w:cs="Times New Roman"/>
          <w:b/>
          <w:bCs/>
          <w:sz w:val="28"/>
          <w:szCs w:val="28"/>
        </w:rPr>
      </w:pPr>
    </w:p>
    <w:p w14:paraId="36DA1C26" w14:textId="1EF1CC29" w:rsidR="00E24F2B" w:rsidRPr="00E24F2B" w:rsidRDefault="00E24F2B" w:rsidP="001D0C9B">
      <w:pPr>
        <w:spacing w:after="0" w:line="360" w:lineRule="auto"/>
        <w:ind w:firstLine="709"/>
        <w:jc w:val="both"/>
        <w:rPr>
          <w:rFonts w:ascii="Times New Roman" w:hAnsi="Times New Roman" w:cs="Times New Roman"/>
          <w:sz w:val="28"/>
          <w:szCs w:val="28"/>
        </w:rPr>
      </w:pPr>
      <w:r w:rsidRPr="00E24F2B">
        <w:rPr>
          <w:rFonts w:ascii="Times New Roman" w:hAnsi="Times New Roman" w:cs="Times New Roman"/>
          <w:b/>
          <w:bCs/>
          <w:sz w:val="28"/>
          <w:szCs w:val="28"/>
        </w:rPr>
        <w:t>Актуальність</w:t>
      </w:r>
      <w:r w:rsidR="001D0C9B">
        <w:rPr>
          <w:rFonts w:ascii="Times New Roman" w:hAnsi="Times New Roman" w:cs="Times New Roman"/>
          <w:b/>
          <w:bCs/>
          <w:sz w:val="28"/>
          <w:szCs w:val="28"/>
        </w:rPr>
        <w:t xml:space="preserve"> дослідження</w:t>
      </w:r>
      <w:r w:rsidRPr="00E24F2B">
        <w:rPr>
          <w:rFonts w:ascii="Times New Roman" w:hAnsi="Times New Roman" w:cs="Times New Roman"/>
          <w:b/>
          <w:bCs/>
          <w:sz w:val="28"/>
          <w:szCs w:val="28"/>
        </w:rPr>
        <w:t>.</w:t>
      </w:r>
      <w:r w:rsidRPr="00E24F2B">
        <w:rPr>
          <w:rFonts w:ascii="Times New Roman" w:hAnsi="Times New Roman" w:cs="Times New Roman"/>
          <w:sz w:val="28"/>
          <w:szCs w:val="28"/>
        </w:rPr>
        <w:t xml:space="preserve"> У високорозвиненому суспільстві захист прав дітей визначається як </w:t>
      </w:r>
      <w:r w:rsidRPr="00EC4E58">
        <w:rPr>
          <w:rFonts w:ascii="Times New Roman" w:hAnsi="Times New Roman" w:cs="Times New Roman"/>
          <w:sz w:val="28"/>
          <w:szCs w:val="28"/>
        </w:rPr>
        <w:t>одна</w:t>
      </w:r>
      <w:r w:rsidRPr="00E24F2B">
        <w:rPr>
          <w:rFonts w:ascii="Times New Roman" w:hAnsi="Times New Roman" w:cs="Times New Roman"/>
          <w:sz w:val="28"/>
          <w:szCs w:val="28"/>
        </w:rPr>
        <w:t xml:space="preserve"> з найважливіших складових загально</w:t>
      </w:r>
      <w:r w:rsidR="00142C71">
        <w:rPr>
          <w:rFonts w:ascii="Times New Roman" w:hAnsi="Times New Roman" w:cs="Times New Roman"/>
          <w:sz w:val="28"/>
          <w:szCs w:val="28"/>
        </w:rPr>
        <w:t>соціально</w:t>
      </w:r>
      <w:r w:rsidRPr="00E24F2B">
        <w:rPr>
          <w:rFonts w:ascii="Times New Roman" w:hAnsi="Times New Roman" w:cs="Times New Roman"/>
          <w:sz w:val="28"/>
          <w:szCs w:val="28"/>
        </w:rPr>
        <w:t xml:space="preserve">го розвитку. </w:t>
      </w:r>
      <w:r w:rsidR="00FD5930">
        <w:rPr>
          <w:rFonts w:ascii="Times New Roman" w:hAnsi="Times New Roman" w:cs="Times New Roman"/>
          <w:sz w:val="28"/>
          <w:szCs w:val="28"/>
        </w:rPr>
        <w:t>К</w:t>
      </w:r>
      <w:r w:rsidRPr="00E24F2B">
        <w:rPr>
          <w:rFonts w:ascii="Times New Roman" w:hAnsi="Times New Roman" w:cs="Times New Roman"/>
          <w:sz w:val="28"/>
          <w:szCs w:val="28"/>
        </w:rPr>
        <w:t>лючов</w:t>
      </w:r>
      <w:r w:rsidR="00FD5930">
        <w:rPr>
          <w:rFonts w:ascii="Times New Roman" w:hAnsi="Times New Roman" w:cs="Times New Roman"/>
          <w:sz w:val="28"/>
          <w:szCs w:val="28"/>
        </w:rPr>
        <w:t>ою</w:t>
      </w:r>
      <w:r w:rsidRPr="00E24F2B">
        <w:rPr>
          <w:rFonts w:ascii="Times New Roman" w:hAnsi="Times New Roman" w:cs="Times New Roman"/>
          <w:sz w:val="28"/>
          <w:szCs w:val="28"/>
        </w:rPr>
        <w:t xml:space="preserve"> галуз</w:t>
      </w:r>
      <w:r w:rsidR="00EC4E58">
        <w:rPr>
          <w:rFonts w:ascii="Times New Roman" w:hAnsi="Times New Roman" w:cs="Times New Roman"/>
          <w:sz w:val="28"/>
          <w:szCs w:val="28"/>
        </w:rPr>
        <w:t>з</w:t>
      </w:r>
      <w:r w:rsidR="00FD5930">
        <w:rPr>
          <w:rFonts w:ascii="Times New Roman" w:hAnsi="Times New Roman" w:cs="Times New Roman"/>
          <w:sz w:val="28"/>
          <w:szCs w:val="28"/>
        </w:rPr>
        <w:t>ю</w:t>
      </w:r>
      <w:r w:rsidRPr="00E24F2B">
        <w:rPr>
          <w:rFonts w:ascii="Times New Roman" w:hAnsi="Times New Roman" w:cs="Times New Roman"/>
          <w:sz w:val="28"/>
          <w:szCs w:val="28"/>
        </w:rPr>
        <w:t>, що спрямована на забезпечення цих прав, є ювенальна юстиці</w:t>
      </w:r>
      <w:r w:rsidR="0020344D">
        <w:rPr>
          <w:rFonts w:ascii="Times New Roman" w:hAnsi="Times New Roman" w:cs="Times New Roman"/>
          <w:sz w:val="28"/>
          <w:szCs w:val="28"/>
        </w:rPr>
        <w:t>я</w:t>
      </w:r>
      <w:r w:rsidRPr="00E24F2B">
        <w:rPr>
          <w:rFonts w:ascii="Times New Roman" w:hAnsi="Times New Roman" w:cs="Times New Roman"/>
          <w:sz w:val="28"/>
          <w:szCs w:val="28"/>
        </w:rPr>
        <w:t xml:space="preserve">. З </w:t>
      </w:r>
      <w:r w:rsidR="0020344D">
        <w:rPr>
          <w:rFonts w:ascii="Times New Roman" w:hAnsi="Times New Roman" w:cs="Times New Roman"/>
          <w:sz w:val="28"/>
          <w:szCs w:val="28"/>
        </w:rPr>
        <w:t>плином</w:t>
      </w:r>
      <w:r w:rsidRPr="00E24F2B">
        <w:rPr>
          <w:rFonts w:ascii="Times New Roman" w:hAnsi="Times New Roman" w:cs="Times New Roman"/>
          <w:sz w:val="28"/>
          <w:szCs w:val="28"/>
        </w:rPr>
        <w:t xml:space="preserve"> часу</w:t>
      </w:r>
      <w:r w:rsidR="0020344D">
        <w:rPr>
          <w:rFonts w:ascii="Times New Roman" w:hAnsi="Times New Roman" w:cs="Times New Roman"/>
          <w:sz w:val="28"/>
          <w:szCs w:val="28"/>
        </w:rPr>
        <w:t xml:space="preserve"> й</w:t>
      </w:r>
      <w:r w:rsidRPr="00E24F2B">
        <w:rPr>
          <w:rFonts w:ascii="Times New Roman" w:hAnsi="Times New Roman" w:cs="Times New Roman"/>
          <w:sz w:val="28"/>
          <w:szCs w:val="28"/>
        </w:rPr>
        <w:t xml:space="preserve"> наростанням уваги до соціальної відповідальності</w:t>
      </w:r>
      <w:r w:rsidR="0077518A">
        <w:rPr>
          <w:rFonts w:ascii="Times New Roman" w:hAnsi="Times New Roman" w:cs="Times New Roman"/>
          <w:sz w:val="28"/>
          <w:szCs w:val="28"/>
        </w:rPr>
        <w:t xml:space="preserve">, </w:t>
      </w:r>
      <w:r w:rsidRPr="00E24F2B">
        <w:rPr>
          <w:rFonts w:ascii="Times New Roman" w:hAnsi="Times New Roman" w:cs="Times New Roman"/>
          <w:sz w:val="28"/>
          <w:szCs w:val="28"/>
        </w:rPr>
        <w:t>усвідомлення</w:t>
      </w:r>
      <w:r w:rsidR="0020344D">
        <w:rPr>
          <w:rFonts w:ascii="Times New Roman" w:hAnsi="Times New Roman" w:cs="Times New Roman"/>
          <w:sz w:val="28"/>
          <w:szCs w:val="28"/>
        </w:rPr>
        <w:t>м</w:t>
      </w:r>
      <w:r w:rsidRPr="00E24F2B">
        <w:rPr>
          <w:rFonts w:ascii="Times New Roman" w:hAnsi="Times New Roman" w:cs="Times New Roman"/>
          <w:sz w:val="28"/>
          <w:szCs w:val="28"/>
        </w:rPr>
        <w:t xml:space="preserve"> важливості гідності</w:t>
      </w:r>
      <w:r w:rsidR="00FD5930">
        <w:rPr>
          <w:rFonts w:ascii="Times New Roman" w:hAnsi="Times New Roman" w:cs="Times New Roman"/>
          <w:sz w:val="28"/>
          <w:szCs w:val="28"/>
        </w:rPr>
        <w:t xml:space="preserve"> та</w:t>
      </w:r>
      <w:r w:rsidRPr="00E24F2B">
        <w:rPr>
          <w:rFonts w:ascii="Times New Roman" w:hAnsi="Times New Roman" w:cs="Times New Roman"/>
          <w:sz w:val="28"/>
          <w:szCs w:val="28"/>
        </w:rPr>
        <w:t xml:space="preserve"> безпеки кожного маленького громадянина, вивчення </w:t>
      </w:r>
      <w:r w:rsidR="00FD5930">
        <w:rPr>
          <w:rFonts w:ascii="Times New Roman" w:hAnsi="Times New Roman" w:cs="Times New Roman"/>
          <w:sz w:val="28"/>
          <w:szCs w:val="28"/>
        </w:rPr>
        <w:t>і</w:t>
      </w:r>
      <w:r w:rsidRPr="00E24F2B">
        <w:rPr>
          <w:rFonts w:ascii="Times New Roman" w:hAnsi="Times New Roman" w:cs="Times New Roman"/>
          <w:sz w:val="28"/>
          <w:szCs w:val="28"/>
        </w:rPr>
        <w:t xml:space="preserve"> вдосконалення системи ювенальної юстиції </w:t>
      </w:r>
      <w:r w:rsidR="00142C71">
        <w:rPr>
          <w:rFonts w:ascii="Times New Roman" w:hAnsi="Times New Roman" w:cs="Times New Roman"/>
          <w:sz w:val="28"/>
          <w:szCs w:val="28"/>
        </w:rPr>
        <w:t xml:space="preserve">в контексті </w:t>
      </w:r>
      <w:r w:rsidR="00142C71" w:rsidRPr="00142C71">
        <w:rPr>
          <w:rFonts w:ascii="Times New Roman" w:hAnsi="Times New Roman" w:cs="Times New Roman"/>
          <w:sz w:val="28"/>
          <w:szCs w:val="28"/>
        </w:rPr>
        <w:t xml:space="preserve">захисту прав дітей </w:t>
      </w:r>
      <w:r w:rsidRPr="00E24F2B">
        <w:rPr>
          <w:rFonts w:ascii="Times New Roman" w:hAnsi="Times New Roman" w:cs="Times New Roman"/>
          <w:sz w:val="28"/>
          <w:szCs w:val="28"/>
        </w:rPr>
        <w:t>стає особливо актуальним завданням.</w:t>
      </w:r>
      <w:r w:rsidR="00142C71">
        <w:rPr>
          <w:rFonts w:ascii="Times New Roman" w:hAnsi="Times New Roman" w:cs="Times New Roman"/>
          <w:sz w:val="28"/>
          <w:szCs w:val="28"/>
        </w:rPr>
        <w:t xml:space="preserve"> Указана проблема стає</w:t>
      </w:r>
      <w:r w:rsidR="00FC2582">
        <w:rPr>
          <w:rFonts w:ascii="Times New Roman" w:hAnsi="Times New Roman" w:cs="Times New Roman"/>
          <w:sz w:val="28"/>
          <w:szCs w:val="28"/>
        </w:rPr>
        <w:t xml:space="preserve"> </w:t>
      </w:r>
      <w:r w:rsidR="00142C71">
        <w:rPr>
          <w:rFonts w:ascii="Times New Roman" w:hAnsi="Times New Roman" w:cs="Times New Roman"/>
          <w:sz w:val="28"/>
          <w:szCs w:val="28"/>
        </w:rPr>
        <w:t xml:space="preserve">особливо значущою в </w:t>
      </w:r>
      <w:r w:rsidRPr="00E24F2B">
        <w:rPr>
          <w:rFonts w:ascii="Times New Roman" w:hAnsi="Times New Roman" w:cs="Times New Roman"/>
          <w:sz w:val="28"/>
          <w:szCs w:val="28"/>
        </w:rPr>
        <w:t xml:space="preserve">умовах </w:t>
      </w:r>
      <w:r w:rsidR="0020344D">
        <w:rPr>
          <w:rFonts w:ascii="Times New Roman" w:hAnsi="Times New Roman" w:cs="Times New Roman"/>
          <w:sz w:val="28"/>
          <w:szCs w:val="28"/>
        </w:rPr>
        <w:t>зростання</w:t>
      </w:r>
      <w:r w:rsidRPr="00E24F2B">
        <w:rPr>
          <w:rFonts w:ascii="Times New Roman" w:hAnsi="Times New Roman" w:cs="Times New Roman"/>
          <w:sz w:val="28"/>
          <w:szCs w:val="28"/>
        </w:rPr>
        <w:t xml:space="preserve"> випадків порушення прав дітей, а також активного впровадження міжнародних та національних ініціатив у галузі захисту</w:t>
      </w:r>
      <w:r w:rsidR="00142C71">
        <w:rPr>
          <w:rFonts w:ascii="Times New Roman" w:hAnsi="Times New Roman" w:cs="Times New Roman"/>
          <w:sz w:val="28"/>
          <w:szCs w:val="28"/>
        </w:rPr>
        <w:t xml:space="preserve"> прав дитини</w:t>
      </w:r>
      <w:r w:rsidRPr="00E24F2B">
        <w:rPr>
          <w:rFonts w:ascii="Times New Roman" w:hAnsi="Times New Roman" w:cs="Times New Roman"/>
          <w:sz w:val="28"/>
          <w:szCs w:val="28"/>
        </w:rPr>
        <w:t xml:space="preserve">. </w:t>
      </w:r>
      <w:r w:rsidR="00142C71">
        <w:rPr>
          <w:rFonts w:ascii="Times New Roman" w:hAnsi="Times New Roman" w:cs="Times New Roman"/>
          <w:sz w:val="28"/>
          <w:szCs w:val="28"/>
        </w:rPr>
        <w:t xml:space="preserve">Тому </w:t>
      </w:r>
      <w:r w:rsidRPr="00E24F2B">
        <w:rPr>
          <w:rFonts w:ascii="Times New Roman" w:hAnsi="Times New Roman" w:cs="Times New Roman"/>
          <w:sz w:val="28"/>
          <w:szCs w:val="28"/>
        </w:rPr>
        <w:t>дослідження ювенальної юстиції</w:t>
      </w:r>
      <w:r w:rsidR="00142C71">
        <w:rPr>
          <w:rFonts w:ascii="Times New Roman" w:hAnsi="Times New Roman" w:cs="Times New Roman"/>
          <w:sz w:val="28"/>
          <w:szCs w:val="28"/>
        </w:rPr>
        <w:t>,</w:t>
      </w:r>
      <w:r w:rsidR="00142C71" w:rsidRPr="00142C71">
        <w:rPr>
          <w:rFonts w:ascii="Times New Roman" w:hAnsi="Times New Roman" w:cs="Times New Roman"/>
          <w:sz w:val="28"/>
          <w:szCs w:val="28"/>
        </w:rPr>
        <w:t xml:space="preserve"> </w:t>
      </w:r>
      <w:r w:rsidR="00142C71">
        <w:rPr>
          <w:rFonts w:ascii="Times New Roman" w:hAnsi="Times New Roman" w:cs="Times New Roman"/>
          <w:sz w:val="28"/>
          <w:szCs w:val="28"/>
        </w:rPr>
        <w:t>в</w:t>
      </w:r>
      <w:r w:rsidR="00142C71" w:rsidRPr="00E24F2B">
        <w:rPr>
          <w:rFonts w:ascii="Times New Roman" w:hAnsi="Times New Roman" w:cs="Times New Roman"/>
          <w:sz w:val="28"/>
          <w:szCs w:val="28"/>
        </w:rPr>
        <w:t xml:space="preserve">іддзеркалюючи загальний контекст сучасного суспільства, </w:t>
      </w:r>
      <w:r>
        <w:rPr>
          <w:rFonts w:ascii="Times New Roman" w:hAnsi="Times New Roman" w:cs="Times New Roman"/>
          <w:sz w:val="28"/>
          <w:szCs w:val="28"/>
        </w:rPr>
        <w:t>дає</w:t>
      </w:r>
      <w:r w:rsidRPr="00E24F2B">
        <w:rPr>
          <w:rFonts w:ascii="Times New Roman" w:hAnsi="Times New Roman" w:cs="Times New Roman"/>
          <w:sz w:val="28"/>
          <w:szCs w:val="28"/>
        </w:rPr>
        <w:t xml:space="preserve"> можливість не лише оцінити її ефективність, а й визначити перспективи </w:t>
      </w:r>
      <w:r w:rsidR="00142C71">
        <w:rPr>
          <w:rFonts w:ascii="Times New Roman" w:hAnsi="Times New Roman" w:cs="Times New Roman"/>
          <w:sz w:val="28"/>
          <w:szCs w:val="28"/>
        </w:rPr>
        <w:t>її у</w:t>
      </w:r>
      <w:r w:rsidRPr="00E24F2B">
        <w:rPr>
          <w:rFonts w:ascii="Times New Roman" w:hAnsi="Times New Roman" w:cs="Times New Roman"/>
          <w:sz w:val="28"/>
          <w:szCs w:val="28"/>
        </w:rPr>
        <w:t>досконалення.</w:t>
      </w:r>
    </w:p>
    <w:p w14:paraId="5D0B9E60" w14:textId="6FD3B0EB" w:rsidR="005069B4" w:rsidRPr="005069B4" w:rsidRDefault="00396E83" w:rsidP="001D0C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галузі</w:t>
      </w:r>
      <w:r w:rsidR="005069B4" w:rsidRPr="005069B4">
        <w:rPr>
          <w:rFonts w:ascii="Times New Roman" w:hAnsi="Times New Roman" w:cs="Times New Roman"/>
          <w:sz w:val="28"/>
          <w:szCs w:val="28"/>
        </w:rPr>
        <w:t xml:space="preserve"> соціальної роботи </w:t>
      </w:r>
      <w:r w:rsidR="00142C71">
        <w:rPr>
          <w:rFonts w:ascii="Times New Roman" w:hAnsi="Times New Roman" w:cs="Times New Roman"/>
          <w:sz w:val="28"/>
          <w:szCs w:val="28"/>
        </w:rPr>
        <w:t>пробл</w:t>
      </w:r>
      <w:r w:rsidR="005069B4" w:rsidRPr="005069B4">
        <w:rPr>
          <w:rFonts w:ascii="Times New Roman" w:hAnsi="Times New Roman" w:cs="Times New Roman"/>
          <w:sz w:val="28"/>
          <w:szCs w:val="28"/>
        </w:rPr>
        <w:t>ем</w:t>
      </w:r>
      <w:r w:rsidR="00142C71">
        <w:rPr>
          <w:rFonts w:ascii="Times New Roman" w:hAnsi="Times New Roman" w:cs="Times New Roman"/>
          <w:sz w:val="28"/>
          <w:szCs w:val="28"/>
        </w:rPr>
        <w:t>а</w:t>
      </w:r>
      <w:r>
        <w:rPr>
          <w:rFonts w:ascii="Times New Roman" w:hAnsi="Times New Roman" w:cs="Times New Roman"/>
          <w:sz w:val="28"/>
          <w:szCs w:val="28"/>
        </w:rPr>
        <w:t xml:space="preserve"> </w:t>
      </w:r>
      <w:r w:rsidR="00142C71" w:rsidRPr="00142C71">
        <w:rPr>
          <w:rFonts w:ascii="Times New Roman" w:hAnsi="Times New Roman" w:cs="Times New Roman"/>
          <w:sz w:val="28"/>
          <w:szCs w:val="28"/>
        </w:rPr>
        <w:t xml:space="preserve">ювенальної юстиції як соціальної системи захисту прав дітей </w:t>
      </w:r>
      <w:r w:rsidR="00142C71">
        <w:rPr>
          <w:rFonts w:ascii="Times New Roman" w:hAnsi="Times New Roman" w:cs="Times New Roman"/>
          <w:sz w:val="28"/>
          <w:szCs w:val="28"/>
        </w:rPr>
        <w:t>особливо актуалізується</w:t>
      </w:r>
      <w:r w:rsidR="005069B4" w:rsidRPr="005069B4">
        <w:rPr>
          <w:rFonts w:ascii="Times New Roman" w:hAnsi="Times New Roman" w:cs="Times New Roman"/>
          <w:sz w:val="28"/>
          <w:szCs w:val="28"/>
        </w:rPr>
        <w:t>,</w:t>
      </w:r>
      <w:r>
        <w:rPr>
          <w:rFonts w:ascii="Times New Roman" w:hAnsi="Times New Roman" w:cs="Times New Roman"/>
          <w:sz w:val="28"/>
          <w:szCs w:val="28"/>
        </w:rPr>
        <w:t xml:space="preserve"> адже</w:t>
      </w:r>
      <w:r w:rsidR="005069B4" w:rsidRPr="005069B4">
        <w:rPr>
          <w:rFonts w:ascii="Times New Roman" w:hAnsi="Times New Roman" w:cs="Times New Roman"/>
          <w:sz w:val="28"/>
          <w:szCs w:val="28"/>
        </w:rPr>
        <w:t xml:space="preserve"> працівники </w:t>
      </w:r>
      <w:r w:rsidR="00B11C92" w:rsidRPr="005069B4">
        <w:rPr>
          <w:rFonts w:ascii="Times New Roman" w:hAnsi="Times New Roman" w:cs="Times New Roman"/>
          <w:sz w:val="28"/>
          <w:szCs w:val="28"/>
        </w:rPr>
        <w:t>соціальн</w:t>
      </w:r>
      <w:r w:rsidR="00B11C92">
        <w:rPr>
          <w:rFonts w:ascii="Times New Roman" w:hAnsi="Times New Roman" w:cs="Times New Roman"/>
          <w:sz w:val="28"/>
          <w:szCs w:val="28"/>
        </w:rPr>
        <w:t xml:space="preserve">ої сфери </w:t>
      </w:r>
      <w:r w:rsidR="005069B4" w:rsidRPr="005069B4">
        <w:rPr>
          <w:rFonts w:ascii="Times New Roman" w:hAnsi="Times New Roman" w:cs="Times New Roman"/>
          <w:sz w:val="28"/>
          <w:szCs w:val="28"/>
        </w:rPr>
        <w:t xml:space="preserve">відіграють визначальну роль у забезпеченні ефективної реалізації </w:t>
      </w:r>
      <w:r w:rsidR="00142C71">
        <w:rPr>
          <w:rFonts w:ascii="Times New Roman" w:hAnsi="Times New Roman" w:cs="Times New Roman"/>
          <w:sz w:val="28"/>
          <w:szCs w:val="28"/>
        </w:rPr>
        <w:t xml:space="preserve">системи </w:t>
      </w:r>
      <w:r w:rsidR="005069B4" w:rsidRPr="005069B4">
        <w:rPr>
          <w:rFonts w:ascii="Times New Roman" w:hAnsi="Times New Roman" w:cs="Times New Roman"/>
          <w:sz w:val="28"/>
          <w:szCs w:val="28"/>
        </w:rPr>
        <w:t>ювенальної юстиції</w:t>
      </w:r>
      <w:r w:rsidR="00142C71">
        <w:rPr>
          <w:rFonts w:ascii="Times New Roman" w:hAnsi="Times New Roman" w:cs="Times New Roman"/>
          <w:sz w:val="28"/>
          <w:szCs w:val="28"/>
        </w:rPr>
        <w:t xml:space="preserve"> та</w:t>
      </w:r>
      <w:r w:rsidR="00142C71" w:rsidRPr="00142C71">
        <w:t xml:space="preserve"> </w:t>
      </w:r>
      <w:r w:rsidR="00142C71" w:rsidRPr="00142C71">
        <w:rPr>
          <w:rFonts w:ascii="Times New Roman" w:hAnsi="Times New Roman" w:cs="Times New Roman"/>
          <w:sz w:val="28"/>
          <w:szCs w:val="28"/>
        </w:rPr>
        <w:t>захисту прав дітей</w:t>
      </w:r>
      <w:r w:rsidR="005069B4" w:rsidRPr="005069B4">
        <w:rPr>
          <w:rFonts w:ascii="Times New Roman" w:hAnsi="Times New Roman" w:cs="Times New Roman"/>
          <w:sz w:val="28"/>
          <w:szCs w:val="28"/>
        </w:rPr>
        <w:t>.</w:t>
      </w:r>
      <w:r w:rsidR="00B11C92">
        <w:rPr>
          <w:rFonts w:ascii="Times New Roman" w:hAnsi="Times New Roman" w:cs="Times New Roman"/>
          <w:sz w:val="28"/>
          <w:szCs w:val="28"/>
        </w:rPr>
        <w:t xml:space="preserve"> </w:t>
      </w:r>
      <w:r w:rsidR="00142C71">
        <w:rPr>
          <w:rFonts w:ascii="Times New Roman" w:hAnsi="Times New Roman" w:cs="Times New Roman"/>
          <w:sz w:val="28"/>
          <w:szCs w:val="28"/>
        </w:rPr>
        <w:t xml:space="preserve">До того ж фахівці соціальної роботи </w:t>
      </w:r>
      <w:r w:rsidR="005069B4" w:rsidRPr="005069B4">
        <w:rPr>
          <w:rFonts w:ascii="Times New Roman" w:hAnsi="Times New Roman" w:cs="Times New Roman"/>
          <w:sz w:val="28"/>
          <w:szCs w:val="28"/>
        </w:rPr>
        <w:t xml:space="preserve">виконують ключову функцію у виявленні </w:t>
      </w:r>
      <w:r w:rsidR="00142C71">
        <w:rPr>
          <w:rFonts w:ascii="Times New Roman" w:hAnsi="Times New Roman" w:cs="Times New Roman"/>
          <w:sz w:val="28"/>
          <w:szCs w:val="28"/>
        </w:rPr>
        <w:t xml:space="preserve">порушень прав </w:t>
      </w:r>
      <w:r w:rsidR="005069B4" w:rsidRPr="005069B4">
        <w:rPr>
          <w:rFonts w:ascii="Times New Roman" w:hAnsi="Times New Roman" w:cs="Times New Roman"/>
          <w:sz w:val="28"/>
          <w:szCs w:val="28"/>
        </w:rPr>
        <w:t>дітей</w:t>
      </w:r>
      <w:r w:rsidR="00142C71">
        <w:rPr>
          <w:rFonts w:ascii="Times New Roman" w:hAnsi="Times New Roman" w:cs="Times New Roman"/>
          <w:sz w:val="28"/>
          <w:szCs w:val="28"/>
        </w:rPr>
        <w:t>,</w:t>
      </w:r>
      <w:r w:rsidR="00B11C92">
        <w:rPr>
          <w:rFonts w:ascii="Times New Roman" w:hAnsi="Times New Roman" w:cs="Times New Roman"/>
          <w:sz w:val="28"/>
          <w:szCs w:val="28"/>
        </w:rPr>
        <w:t xml:space="preserve"> </w:t>
      </w:r>
      <w:r w:rsidR="0046363E">
        <w:rPr>
          <w:rFonts w:ascii="Times New Roman" w:hAnsi="Times New Roman" w:cs="Times New Roman"/>
          <w:sz w:val="28"/>
          <w:szCs w:val="28"/>
        </w:rPr>
        <w:t xml:space="preserve">а </w:t>
      </w:r>
      <w:r w:rsidR="00B11C92">
        <w:rPr>
          <w:rFonts w:ascii="Times New Roman" w:hAnsi="Times New Roman" w:cs="Times New Roman"/>
          <w:sz w:val="28"/>
          <w:szCs w:val="28"/>
        </w:rPr>
        <w:t>також</w:t>
      </w:r>
      <w:r w:rsidR="005069B4" w:rsidRPr="005069B4">
        <w:rPr>
          <w:rFonts w:ascii="Times New Roman" w:hAnsi="Times New Roman" w:cs="Times New Roman"/>
          <w:sz w:val="28"/>
          <w:szCs w:val="28"/>
        </w:rPr>
        <w:t xml:space="preserve"> забезпечують підтримку та захист неповнолітніх, які потрапили в систему ювенальної юстиції</w:t>
      </w:r>
      <w:r w:rsidR="00142C71">
        <w:rPr>
          <w:rFonts w:ascii="Times New Roman" w:hAnsi="Times New Roman" w:cs="Times New Roman"/>
          <w:sz w:val="28"/>
          <w:szCs w:val="28"/>
        </w:rPr>
        <w:t>,</w:t>
      </w:r>
      <w:r w:rsidR="005069B4" w:rsidRPr="005069B4">
        <w:rPr>
          <w:rFonts w:ascii="Times New Roman" w:hAnsi="Times New Roman" w:cs="Times New Roman"/>
          <w:sz w:val="28"/>
          <w:szCs w:val="28"/>
        </w:rPr>
        <w:t xml:space="preserve"> сприяю</w:t>
      </w:r>
      <w:r w:rsidR="00142C71">
        <w:rPr>
          <w:rFonts w:ascii="Times New Roman" w:hAnsi="Times New Roman" w:cs="Times New Roman"/>
          <w:sz w:val="28"/>
          <w:szCs w:val="28"/>
        </w:rPr>
        <w:t>чи</w:t>
      </w:r>
      <w:r w:rsidR="005069B4" w:rsidRPr="005069B4">
        <w:rPr>
          <w:rFonts w:ascii="Times New Roman" w:hAnsi="Times New Roman" w:cs="Times New Roman"/>
          <w:sz w:val="28"/>
          <w:szCs w:val="28"/>
        </w:rPr>
        <w:t xml:space="preserve"> їхньому гармонійному включенню в суспільство.</w:t>
      </w:r>
      <w:r w:rsidR="00142C71">
        <w:rPr>
          <w:rFonts w:ascii="Times New Roman" w:hAnsi="Times New Roman" w:cs="Times New Roman"/>
          <w:sz w:val="28"/>
          <w:szCs w:val="28"/>
        </w:rPr>
        <w:t xml:space="preserve"> </w:t>
      </w:r>
      <w:r w:rsidR="005069B4" w:rsidRPr="005069B4">
        <w:rPr>
          <w:rFonts w:ascii="Times New Roman" w:hAnsi="Times New Roman" w:cs="Times New Roman"/>
          <w:sz w:val="28"/>
          <w:szCs w:val="28"/>
        </w:rPr>
        <w:t>Аналіз ювенальної юстиції з точки зору соціальної роботи</w:t>
      </w:r>
      <w:r>
        <w:rPr>
          <w:rFonts w:ascii="Times New Roman" w:hAnsi="Times New Roman" w:cs="Times New Roman"/>
          <w:sz w:val="28"/>
          <w:szCs w:val="28"/>
        </w:rPr>
        <w:t xml:space="preserve"> є</w:t>
      </w:r>
      <w:r w:rsidR="00142C71">
        <w:rPr>
          <w:rFonts w:ascii="Times New Roman" w:hAnsi="Times New Roman" w:cs="Times New Roman"/>
          <w:sz w:val="28"/>
          <w:szCs w:val="28"/>
        </w:rPr>
        <w:t xml:space="preserve"> і</w:t>
      </w:r>
      <w:r>
        <w:rPr>
          <w:rFonts w:ascii="Times New Roman" w:hAnsi="Times New Roman" w:cs="Times New Roman"/>
          <w:sz w:val="28"/>
          <w:szCs w:val="28"/>
        </w:rPr>
        <w:t xml:space="preserve"> важливим аспектом</w:t>
      </w:r>
      <w:r w:rsidR="005069B4" w:rsidRPr="005069B4">
        <w:rPr>
          <w:rFonts w:ascii="Times New Roman" w:hAnsi="Times New Roman" w:cs="Times New Roman"/>
          <w:sz w:val="28"/>
          <w:szCs w:val="28"/>
        </w:rPr>
        <w:t xml:space="preserve"> розуміння та вирішення проблем, що виникають в цій сфері</w:t>
      </w:r>
      <w:r>
        <w:rPr>
          <w:rFonts w:ascii="Times New Roman" w:hAnsi="Times New Roman" w:cs="Times New Roman"/>
          <w:sz w:val="28"/>
          <w:szCs w:val="28"/>
        </w:rPr>
        <w:t>, оскільки</w:t>
      </w:r>
      <w:r w:rsidR="005069B4" w:rsidRPr="005069B4">
        <w:rPr>
          <w:rFonts w:ascii="Times New Roman" w:hAnsi="Times New Roman" w:cs="Times New Roman"/>
          <w:sz w:val="28"/>
          <w:szCs w:val="28"/>
        </w:rPr>
        <w:t xml:space="preserve"> </w:t>
      </w:r>
      <w:r>
        <w:rPr>
          <w:rFonts w:ascii="Times New Roman" w:hAnsi="Times New Roman" w:cs="Times New Roman"/>
          <w:sz w:val="28"/>
          <w:szCs w:val="28"/>
        </w:rPr>
        <w:t>с</w:t>
      </w:r>
      <w:r w:rsidR="005069B4" w:rsidRPr="005069B4">
        <w:rPr>
          <w:rFonts w:ascii="Times New Roman" w:hAnsi="Times New Roman" w:cs="Times New Roman"/>
          <w:sz w:val="28"/>
          <w:szCs w:val="28"/>
        </w:rPr>
        <w:t>оціальні працівники мають можливість впливати на політику та практику захисту прав дітей, сприяючи покращенню процесів та розробці ефективних стратегій.</w:t>
      </w:r>
    </w:p>
    <w:p w14:paraId="6EC143AF" w14:textId="63AE28D7" w:rsidR="00E24F2B" w:rsidRDefault="00142C71" w:rsidP="001D0C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Зауважимо, що р</w:t>
      </w:r>
      <w:r w:rsidR="00396E83">
        <w:rPr>
          <w:rFonts w:ascii="Times New Roman" w:hAnsi="Times New Roman" w:cs="Times New Roman"/>
          <w:sz w:val="28"/>
          <w:szCs w:val="28"/>
        </w:rPr>
        <w:t>оль</w:t>
      </w:r>
      <w:r w:rsidR="005069B4" w:rsidRPr="005069B4">
        <w:rPr>
          <w:rFonts w:ascii="Times New Roman" w:hAnsi="Times New Roman" w:cs="Times New Roman"/>
          <w:sz w:val="28"/>
          <w:szCs w:val="28"/>
        </w:rPr>
        <w:t xml:space="preserve"> соціальної роботи</w:t>
      </w:r>
      <w:r w:rsidR="0021436C">
        <w:rPr>
          <w:rFonts w:ascii="Times New Roman" w:hAnsi="Times New Roman" w:cs="Times New Roman"/>
          <w:sz w:val="28"/>
          <w:szCs w:val="28"/>
        </w:rPr>
        <w:t xml:space="preserve"> в галузі</w:t>
      </w:r>
      <w:r w:rsidR="005069B4" w:rsidRPr="005069B4">
        <w:rPr>
          <w:rFonts w:ascii="Times New Roman" w:hAnsi="Times New Roman" w:cs="Times New Roman"/>
          <w:sz w:val="28"/>
          <w:szCs w:val="28"/>
        </w:rPr>
        <w:t xml:space="preserve"> ювенальної юстиції </w:t>
      </w:r>
      <w:r w:rsidR="0021436C">
        <w:rPr>
          <w:rFonts w:ascii="Times New Roman" w:hAnsi="Times New Roman" w:cs="Times New Roman"/>
          <w:sz w:val="28"/>
          <w:szCs w:val="28"/>
        </w:rPr>
        <w:t xml:space="preserve">полягає </w:t>
      </w:r>
      <w:r>
        <w:rPr>
          <w:rFonts w:ascii="Times New Roman" w:hAnsi="Times New Roman" w:cs="Times New Roman"/>
          <w:sz w:val="28"/>
          <w:szCs w:val="28"/>
        </w:rPr>
        <w:t xml:space="preserve">і </w:t>
      </w:r>
      <w:r w:rsidR="0021436C">
        <w:rPr>
          <w:rFonts w:ascii="Times New Roman" w:hAnsi="Times New Roman" w:cs="Times New Roman"/>
          <w:sz w:val="28"/>
          <w:szCs w:val="28"/>
        </w:rPr>
        <w:t xml:space="preserve">в забезпеченні </w:t>
      </w:r>
      <w:r w:rsidR="005069B4" w:rsidRPr="005069B4">
        <w:rPr>
          <w:rFonts w:ascii="Times New Roman" w:hAnsi="Times New Roman" w:cs="Times New Roman"/>
          <w:sz w:val="28"/>
          <w:szCs w:val="28"/>
        </w:rPr>
        <w:t>індивідуалізован</w:t>
      </w:r>
      <w:r w:rsidR="0021436C">
        <w:rPr>
          <w:rFonts w:ascii="Times New Roman" w:hAnsi="Times New Roman" w:cs="Times New Roman"/>
          <w:sz w:val="28"/>
          <w:szCs w:val="28"/>
        </w:rPr>
        <w:t>их</w:t>
      </w:r>
      <w:r w:rsidR="005069B4" w:rsidRPr="005069B4">
        <w:rPr>
          <w:rFonts w:ascii="Times New Roman" w:hAnsi="Times New Roman" w:cs="Times New Roman"/>
          <w:sz w:val="28"/>
          <w:szCs w:val="28"/>
        </w:rPr>
        <w:t xml:space="preserve"> підход</w:t>
      </w:r>
      <w:r w:rsidR="0021436C">
        <w:rPr>
          <w:rFonts w:ascii="Times New Roman" w:hAnsi="Times New Roman" w:cs="Times New Roman"/>
          <w:sz w:val="28"/>
          <w:szCs w:val="28"/>
        </w:rPr>
        <w:t>ів</w:t>
      </w:r>
      <w:r>
        <w:rPr>
          <w:rFonts w:ascii="Times New Roman" w:hAnsi="Times New Roman" w:cs="Times New Roman"/>
          <w:sz w:val="28"/>
          <w:szCs w:val="28"/>
        </w:rPr>
        <w:t xml:space="preserve"> до</w:t>
      </w:r>
      <w:r w:rsidRPr="00142C71">
        <w:t xml:space="preserve"> </w:t>
      </w:r>
      <w:r w:rsidRPr="00142C71">
        <w:rPr>
          <w:rFonts w:ascii="Times New Roman" w:hAnsi="Times New Roman" w:cs="Times New Roman"/>
          <w:sz w:val="28"/>
          <w:szCs w:val="28"/>
        </w:rPr>
        <w:t>захисту прав дітей</w:t>
      </w:r>
      <w:r>
        <w:rPr>
          <w:rFonts w:ascii="Times New Roman" w:hAnsi="Times New Roman" w:cs="Times New Roman"/>
          <w:sz w:val="28"/>
          <w:szCs w:val="28"/>
        </w:rPr>
        <w:t>,</w:t>
      </w:r>
      <w:r w:rsidR="0021436C">
        <w:rPr>
          <w:rFonts w:ascii="Times New Roman" w:hAnsi="Times New Roman" w:cs="Times New Roman"/>
          <w:sz w:val="28"/>
          <w:szCs w:val="28"/>
        </w:rPr>
        <w:t xml:space="preserve"> з</w:t>
      </w:r>
      <w:r w:rsidR="005069B4" w:rsidRPr="005069B4">
        <w:rPr>
          <w:rFonts w:ascii="Times New Roman" w:hAnsi="Times New Roman" w:cs="Times New Roman"/>
          <w:sz w:val="28"/>
          <w:szCs w:val="28"/>
        </w:rPr>
        <w:t xml:space="preserve"> </w:t>
      </w:r>
      <w:r w:rsidR="0021436C">
        <w:rPr>
          <w:rFonts w:ascii="Times New Roman" w:hAnsi="Times New Roman" w:cs="Times New Roman"/>
          <w:sz w:val="28"/>
          <w:szCs w:val="28"/>
        </w:rPr>
        <w:t>урахуванням</w:t>
      </w:r>
      <w:r w:rsidR="005069B4" w:rsidRPr="005069B4">
        <w:rPr>
          <w:rFonts w:ascii="Times New Roman" w:hAnsi="Times New Roman" w:cs="Times New Roman"/>
          <w:sz w:val="28"/>
          <w:szCs w:val="28"/>
        </w:rPr>
        <w:t xml:space="preserve"> особливост</w:t>
      </w:r>
      <w:r w:rsidR="0021436C">
        <w:rPr>
          <w:rFonts w:ascii="Times New Roman" w:hAnsi="Times New Roman" w:cs="Times New Roman"/>
          <w:sz w:val="28"/>
          <w:szCs w:val="28"/>
        </w:rPr>
        <w:t>ей</w:t>
      </w:r>
      <w:r w:rsidR="005069B4" w:rsidRPr="005069B4">
        <w:rPr>
          <w:rFonts w:ascii="Times New Roman" w:hAnsi="Times New Roman" w:cs="Times New Roman"/>
          <w:sz w:val="28"/>
          <w:szCs w:val="28"/>
        </w:rPr>
        <w:t xml:space="preserve"> соціального середовища та потреби кожного неповнолітнього. Соціальні працівники</w:t>
      </w:r>
      <w:r w:rsidR="0021436C">
        <w:rPr>
          <w:rFonts w:ascii="Times New Roman" w:hAnsi="Times New Roman" w:cs="Times New Roman"/>
          <w:sz w:val="28"/>
          <w:szCs w:val="28"/>
        </w:rPr>
        <w:t xml:space="preserve"> здійснюють</w:t>
      </w:r>
      <w:r w:rsidR="005069B4" w:rsidRPr="005069B4">
        <w:rPr>
          <w:rFonts w:ascii="Times New Roman" w:hAnsi="Times New Roman" w:cs="Times New Roman"/>
          <w:sz w:val="28"/>
          <w:szCs w:val="28"/>
        </w:rPr>
        <w:t xml:space="preserve"> вплив на процес</w:t>
      </w:r>
      <w:r w:rsidR="0021436C">
        <w:rPr>
          <w:rFonts w:ascii="Times New Roman" w:hAnsi="Times New Roman" w:cs="Times New Roman"/>
          <w:sz w:val="28"/>
          <w:szCs w:val="28"/>
        </w:rPr>
        <w:t xml:space="preserve"> соціально-</w:t>
      </w:r>
      <w:r w:rsidR="0021436C">
        <w:rPr>
          <w:rFonts w:ascii="Times New Roman" w:hAnsi="Times New Roman" w:cs="Times New Roman"/>
          <w:sz w:val="28"/>
          <w:szCs w:val="28"/>
        </w:rPr>
        <w:lastRenderedPageBreak/>
        <w:t>психологічної взаємодії шляхом</w:t>
      </w:r>
      <w:r w:rsidR="005069B4" w:rsidRPr="005069B4">
        <w:rPr>
          <w:rFonts w:ascii="Times New Roman" w:hAnsi="Times New Roman" w:cs="Times New Roman"/>
          <w:sz w:val="28"/>
          <w:szCs w:val="28"/>
        </w:rPr>
        <w:t xml:space="preserve"> </w:t>
      </w:r>
      <w:r w:rsidR="0021436C">
        <w:rPr>
          <w:rFonts w:ascii="Times New Roman" w:hAnsi="Times New Roman" w:cs="Times New Roman"/>
          <w:sz w:val="28"/>
          <w:szCs w:val="28"/>
        </w:rPr>
        <w:t>корекції</w:t>
      </w:r>
      <w:r w:rsidR="005069B4" w:rsidRPr="005069B4">
        <w:rPr>
          <w:rFonts w:ascii="Times New Roman" w:hAnsi="Times New Roman" w:cs="Times New Roman"/>
          <w:sz w:val="28"/>
          <w:szCs w:val="28"/>
        </w:rPr>
        <w:t xml:space="preserve"> та реабілітації, а також </w:t>
      </w:r>
      <w:r w:rsidR="00A35210">
        <w:rPr>
          <w:rFonts w:ascii="Times New Roman" w:hAnsi="Times New Roman" w:cs="Times New Roman"/>
          <w:sz w:val="28"/>
          <w:szCs w:val="28"/>
        </w:rPr>
        <w:t>ініціюючи систему превентивних заходів задля запобігання</w:t>
      </w:r>
      <w:r w:rsidR="005069B4" w:rsidRPr="005069B4">
        <w:rPr>
          <w:rFonts w:ascii="Times New Roman" w:hAnsi="Times New Roman" w:cs="Times New Roman"/>
          <w:sz w:val="28"/>
          <w:szCs w:val="28"/>
        </w:rPr>
        <w:t xml:space="preserve"> порушен</w:t>
      </w:r>
      <w:r w:rsidR="00B37021">
        <w:rPr>
          <w:rFonts w:ascii="Times New Roman" w:hAnsi="Times New Roman" w:cs="Times New Roman"/>
          <w:sz w:val="28"/>
          <w:szCs w:val="28"/>
        </w:rPr>
        <w:t>н</w:t>
      </w:r>
      <w:r w:rsidR="00A35210">
        <w:rPr>
          <w:rFonts w:ascii="Times New Roman" w:hAnsi="Times New Roman" w:cs="Times New Roman"/>
          <w:sz w:val="28"/>
          <w:szCs w:val="28"/>
        </w:rPr>
        <w:t>ю</w:t>
      </w:r>
      <w:r w:rsidR="005069B4" w:rsidRPr="005069B4">
        <w:rPr>
          <w:rFonts w:ascii="Times New Roman" w:hAnsi="Times New Roman" w:cs="Times New Roman"/>
          <w:sz w:val="28"/>
          <w:szCs w:val="28"/>
        </w:rPr>
        <w:t xml:space="preserve"> прав дітей через розвиток програм інтервенції та підтримки.</w:t>
      </w:r>
      <w:r>
        <w:rPr>
          <w:rFonts w:ascii="Times New Roman" w:hAnsi="Times New Roman" w:cs="Times New Roman"/>
          <w:sz w:val="28"/>
          <w:szCs w:val="28"/>
        </w:rPr>
        <w:t xml:space="preserve"> </w:t>
      </w:r>
      <w:r w:rsidR="005069B4" w:rsidRPr="005069B4">
        <w:rPr>
          <w:rFonts w:ascii="Times New Roman" w:hAnsi="Times New Roman" w:cs="Times New Roman"/>
          <w:sz w:val="28"/>
          <w:szCs w:val="28"/>
        </w:rPr>
        <w:t>От</w:t>
      </w:r>
      <w:r>
        <w:rPr>
          <w:rFonts w:ascii="Times New Roman" w:hAnsi="Times New Roman" w:cs="Times New Roman"/>
          <w:sz w:val="28"/>
          <w:szCs w:val="28"/>
        </w:rPr>
        <w:t>о</w:t>
      </w:r>
      <w:r w:rsidR="005069B4" w:rsidRPr="005069B4">
        <w:rPr>
          <w:rFonts w:ascii="Times New Roman" w:hAnsi="Times New Roman" w:cs="Times New Roman"/>
          <w:sz w:val="28"/>
          <w:szCs w:val="28"/>
        </w:rPr>
        <w:t xml:space="preserve">ж вивчення ювенальної юстиції в контексті соціальної роботи виходить за </w:t>
      </w:r>
      <w:r w:rsidR="00A35210">
        <w:rPr>
          <w:rFonts w:ascii="Times New Roman" w:hAnsi="Times New Roman" w:cs="Times New Roman"/>
          <w:sz w:val="28"/>
          <w:szCs w:val="28"/>
        </w:rPr>
        <w:t>межі</w:t>
      </w:r>
      <w:r w:rsidR="005069B4" w:rsidRPr="005069B4">
        <w:rPr>
          <w:rFonts w:ascii="Times New Roman" w:hAnsi="Times New Roman" w:cs="Times New Roman"/>
          <w:sz w:val="28"/>
          <w:szCs w:val="28"/>
        </w:rPr>
        <w:t xml:space="preserve"> </w:t>
      </w:r>
      <w:r>
        <w:rPr>
          <w:rFonts w:ascii="Times New Roman" w:hAnsi="Times New Roman" w:cs="Times New Roman"/>
          <w:sz w:val="28"/>
          <w:szCs w:val="28"/>
        </w:rPr>
        <w:t xml:space="preserve">наявного </w:t>
      </w:r>
      <w:r w:rsidR="005069B4" w:rsidRPr="005069B4">
        <w:rPr>
          <w:rFonts w:ascii="Times New Roman" w:hAnsi="Times New Roman" w:cs="Times New Roman"/>
          <w:sz w:val="28"/>
          <w:szCs w:val="28"/>
        </w:rPr>
        <w:t xml:space="preserve">теоретичного аналізу і стає </w:t>
      </w:r>
      <w:r w:rsidR="00A35210">
        <w:rPr>
          <w:rFonts w:ascii="Times New Roman" w:hAnsi="Times New Roman" w:cs="Times New Roman"/>
          <w:sz w:val="28"/>
          <w:szCs w:val="28"/>
        </w:rPr>
        <w:t>одним із визначальних</w:t>
      </w:r>
      <w:r w:rsidR="005069B4" w:rsidRPr="005069B4">
        <w:rPr>
          <w:rFonts w:ascii="Times New Roman" w:hAnsi="Times New Roman" w:cs="Times New Roman"/>
          <w:sz w:val="28"/>
          <w:szCs w:val="28"/>
        </w:rPr>
        <w:t xml:space="preserve"> елемент</w:t>
      </w:r>
      <w:r w:rsidR="00A35210">
        <w:rPr>
          <w:rFonts w:ascii="Times New Roman" w:hAnsi="Times New Roman" w:cs="Times New Roman"/>
          <w:sz w:val="28"/>
          <w:szCs w:val="28"/>
        </w:rPr>
        <w:t>ів</w:t>
      </w:r>
      <w:r w:rsidR="005069B4" w:rsidRPr="005069B4">
        <w:rPr>
          <w:rFonts w:ascii="Times New Roman" w:hAnsi="Times New Roman" w:cs="Times New Roman"/>
          <w:sz w:val="28"/>
          <w:szCs w:val="28"/>
        </w:rPr>
        <w:t xml:space="preserve"> практичної діяльності соціальних працівників</w:t>
      </w:r>
      <w:r>
        <w:rPr>
          <w:rFonts w:ascii="Times New Roman" w:hAnsi="Times New Roman" w:cs="Times New Roman"/>
          <w:sz w:val="28"/>
          <w:szCs w:val="28"/>
        </w:rPr>
        <w:t xml:space="preserve"> в сучасних умовах</w:t>
      </w:r>
      <w:r w:rsidR="005069B4" w:rsidRPr="005069B4">
        <w:rPr>
          <w:rFonts w:ascii="Times New Roman" w:hAnsi="Times New Roman" w:cs="Times New Roman"/>
          <w:sz w:val="28"/>
          <w:szCs w:val="28"/>
        </w:rPr>
        <w:t xml:space="preserve">. </w:t>
      </w:r>
      <w:r w:rsidR="00A35210">
        <w:rPr>
          <w:rFonts w:ascii="Times New Roman" w:hAnsi="Times New Roman" w:cs="Times New Roman"/>
          <w:sz w:val="28"/>
          <w:szCs w:val="28"/>
        </w:rPr>
        <w:t>Дослідження</w:t>
      </w:r>
      <w:r w:rsidR="005069B4" w:rsidRPr="005069B4">
        <w:rPr>
          <w:rFonts w:ascii="Times New Roman" w:hAnsi="Times New Roman" w:cs="Times New Roman"/>
          <w:sz w:val="28"/>
          <w:szCs w:val="28"/>
        </w:rPr>
        <w:t xml:space="preserve"> </w:t>
      </w:r>
      <w:r w:rsidR="00A35210">
        <w:rPr>
          <w:rFonts w:ascii="Times New Roman" w:hAnsi="Times New Roman" w:cs="Times New Roman"/>
          <w:sz w:val="28"/>
          <w:szCs w:val="28"/>
        </w:rPr>
        <w:t>обраної</w:t>
      </w:r>
      <w:r w:rsidR="005069B4" w:rsidRPr="005069B4">
        <w:rPr>
          <w:rFonts w:ascii="Times New Roman" w:hAnsi="Times New Roman" w:cs="Times New Roman"/>
          <w:sz w:val="28"/>
          <w:szCs w:val="28"/>
        </w:rPr>
        <w:t xml:space="preserve"> </w:t>
      </w:r>
      <w:r>
        <w:rPr>
          <w:rFonts w:ascii="Times New Roman" w:hAnsi="Times New Roman" w:cs="Times New Roman"/>
          <w:sz w:val="28"/>
          <w:szCs w:val="28"/>
        </w:rPr>
        <w:t>пробл</w:t>
      </w:r>
      <w:r w:rsidR="005069B4" w:rsidRPr="005069B4">
        <w:rPr>
          <w:rFonts w:ascii="Times New Roman" w:hAnsi="Times New Roman" w:cs="Times New Roman"/>
          <w:sz w:val="28"/>
          <w:szCs w:val="28"/>
        </w:rPr>
        <w:t>еми п</w:t>
      </w:r>
      <w:r w:rsidR="00A35210">
        <w:rPr>
          <w:rFonts w:ascii="Times New Roman" w:hAnsi="Times New Roman" w:cs="Times New Roman"/>
          <w:sz w:val="28"/>
          <w:szCs w:val="28"/>
        </w:rPr>
        <w:t>ередбачає</w:t>
      </w:r>
      <w:r w:rsidR="005069B4" w:rsidRPr="005069B4">
        <w:rPr>
          <w:rFonts w:ascii="Times New Roman" w:hAnsi="Times New Roman" w:cs="Times New Roman"/>
          <w:sz w:val="28"/>
          <w:szCs w:val="28"/>
        </w:rPr>
        <w:t xml:space="preserve"> </w:t>
      </w:r>
      <w:r w:rsidR="00A35210">
        <w:rPr>
          <w:rFonts w:ascii="Times New Roman" w:hAnsi="Times New Roman" w:cs="Times New Roman"/>
          <w:sz w:val="28"/>
          <w:szCs w:val="28"/>
        </w:rPr>
        <w:t xml:space="preserve">ретельне </w:t>
      </w:r>
      <w:r w:rsidR="005069B4" w:rsidRPr="005069B4">
        <w:rPr>
          <w:rFonts w:ascii="Times New Roman" w:hAnsi="Times New Roman" w:cs="Times New Roman"/>
          <w:sz w:val="28"/>
          <w:szCs w:val="28"/>
        </w:rPr>
        <w:t>вивчення та</w:t>
      </w:r>
      <w:r w:rsidR="00A35210">
        <w:rPr>
          <w:rFonts w:ascii="Times New Roman" w:hAnsi="Times New Roman" w:cs="Times New Roman"/>
          <w:sz w:val="28"/>
          <w:szCs w:val="28"/>
        </w:rPr>
        <w:t xml:space="preserve"> пропозиції</w:t>
      </w:r>
      <w:r w:rsidR="005069B4" w:rsidRPr="005069B4">
        <w:rPr>
          <w:rFonts w:ascii="Times New Roman" w:hAnsi="Times New Roman" w:cs="Times New Roman"/>
          <w:sz w:val="28"/>
          <w:szCs w:val="28"/>
        </w:rPr>
        <w:t xml:space="preserve"> вдосконалення соціальн</w:t>
      </w:r>
      <w:r w:rsidR="00A35210">
        <w:rPr>
          <w:rFonts w:ascii="Times New Roman" w:hAnsi="Times New Roman" w:cs="Times New Roman"/>
          <w:sz w:val="28"/>
          <w:szCs w:val="28"/>
        </w:rPr>
        <w:t>ої</w:t>
      </w:r>
      <w:r w:rsidR="005069B4" w:rsidRPr="005069B4">
        <w:rPr>
          <w:rFonts w:ascii="Times New Roman" w:hAnsi="Times New Roman" w:cs="Times New Roman"/>
          <w:sz w:val="28"/>
          <w:szCs w:val="28"/>
        </w:rPr>
        <w:t xml:space="preserve"> інтервенці</w:t>
      </w:r>
      <w:r w:rsidR="00A35210">
        <w:rPr>
          <w:rFonts w:ascii="Times New Roman" w:hAnsi="Times New Roman" w:cs="Times New Roman"/>
          <w:sz w:val="28"/>
          <w:szCs w:val="28"/>
        </w:rPr>
        <w:t>ї</w:t>
      </w:r>
      <w:r w:rsidR="005069B4" w:rsidRPr="005069B4">
        <w:rPr>
          <w:rFonts w:ascii="Times New Roman" w:hAnsi="Times New Roman" w:cs="Times New Roman"/>
          <w:sz w:val="28"/>
          <w:szCs w:val="28"/>
        </w:rPr>
        <w:t xml:space="preserve"> у сфері ювенальної юстиції для забезпечення ефективного захисту прав та гідності дітей</w:t>
      </w:r>
      <w:r w:rsidR="00E24F2B" w:rsidRPr="00E24F2B">
        <w:rPr>
          <w:rFonts w:ascii="Times New Roman" w:hAnsi="Times New Roman" w:cs="Times New Roman"/>
          <w:sz w:val="28"/>
          <w:szCs w:val="28"/>
        </w:rPr>
        <w:t>, що</w:t>
      </w:r>
      <w:r>
        <w:rPr>
          <w:rFonts w:ascii="Times New Roman" w:hAnsi="Times New Roman" w:cs="Times New Roman"/>
          <w:sz w:val="28"/>
          <w:szCs w:val="28"/>
        </w:rPr>
        <w:t>,</w:t>
      </w:r>
      <w:r w:rsidR="00E24F2B" w:rsidRPr="00E24F2B">
        <w:rPr>
          <w:rFonts w:ascii="Times New Roman" w:hAnsi="Times New Roman" w:cs="Times New Roman"/>
          <w:sz w:val="28"/>
          <w:szCs w:val="28"/>
        </w:rPr>
        <w:t xml:space="preserve"> безперечно</w:t>
      </w:r>
      <w:r>
        <w:rPr>
          <w:rFonts w:ascii="Times New Roman" w:hAnsi="Times New Roman" w:cs="Times New Roman"/>
          <w:sz w:val="28"/>
          <w:szCs w:val="28"/>
        </w:rPr>
        <w:t>,</w:t>
      </w:r>
      <w:r w:rsidR="00E24F2B" w:rsidRPr="00E24F2B">
        <w:rPr>
          <w:rFonts w:ascii="Times New Roman" w:hAnsi="Times New Roman" w:cs="Times New Roman"/>
          <w:sz w:val="28"/>
          <w:szCs w:val="28"/>
        </w:rPr>
        <w:t xml:space="preserve"> є важливим чинником справедливого та гуманного розвитку суспільства.</w:t>
      </w:r>
    </w:p>
    <w:p w14:paraId="35848926" w14:textId="2650399A" w:rsidR="001039D6" w:rsidRDefault="00926DAD" w:rsidP="001D0C9B">
      <w:pPr>
        <w:spacing w:after="0" w:line="360" w:lineRule="auto"/>
        <w:ind w:firstLine="709"/>
        <w:jc w:val="both"/>
        <w:rPr>
          <w:rFonts w:ascii="Times New Roman" w:hAnsi="Times New Roman" w:cs="Times New Roman"/>
          <w:sz w:val="28"/>
          <w:szCs w:val="28"/>
        </w:rPr>
      </w:pPr>
      <w:r w:rsidRPr="00926DAD">
        <w:rPr>
          <w:rFonts w:ascii="Times New Roman" w:hAnsi="Times New Roman" w:cs="Times New Roman"/>
          <w:sz w:val="28"/>
          <w:szCs w:val="28"/>
        </w:rPr>
        <w:t xml:space="preserve">Серед </w:t>
      </w:r>
      <w:r w:rsidR="007842D1">
        <w:rPr>
          <w:rFonts w:ascii="Times New Roman" w:hAnsi="Times New Roman" w:cs="Times New Roman"/>
          <w:sz w:val="28"/>
          <w:szCs w:val="28"/>
        </w:rPr>
        <w:t>науковців</w:t>
      </w:r>
      <w:r w:rsidRPr="00926DAD">
        <w:rPr>
          <w:rFonts w:ascii="Times New Roman" w:hAnsi="Times New Roman" w:cs="Times New Roman"/>
          <w:sz w:val="28"/>
          <w:szCs w:val="28"/>
        </w:rPr>
        <w:t>, як</w:t>
      </w:r>
      <w:r w:rsidR="007842D1">
        <w:rPr>
          <w:rFonts w:ascii="Times New Roman" w:hAnsi="Times New Roman" w:cs="Times New Roman"/>
          <w:sz w:val="28"/>
          <w:szCs w:val="28"/>
        </w:rPr>
        <w:t>і вивчають</w:t>
      </w:r>
      <w:r w:rsidRPr="00926DAD">
        <w:rPr>
          <w:rFonts w:ascii="Times New Roman" w:hAnsi="Times New Roman" w:cs="Times New Roman"/>
          <w:sz w:val="28"/>
          <w:szCs w:val="28"/>
        </w:rPr>
        <w:t xml:space="preserve"> проблеми</w:t>
      </w:r>
      <w:r w:rsidR="007842D1">
        <w:rPr>
          <w:rFonts w:ascii="Times New Roman" w:hAnsi="Times New Roman" w:cs="Times New Roman"/>
          <w:sz w:val="28"/>
          <w:szCs w:val="28"/>
        </w:rPr>
        <w:t xml:space="preserve"> </w:t>
      </w:r>
      <w:r w:rsidRPr="00926DAD">
        <w:rPr>
          <w:rFonts w:ascii="Times New Roman" w:hAnsi="Times New Roman" w:cs="Times New Roman"/>
          <w:sz w:val="28"/>
          <w:szCs w:val="28"/>
        </w:rPr>
        <w:t xml:space="preserve">становлення ювенального права в Україні, </w:t>
      </w:r>
      <w:r w:rsidR="00625DAB">
        <w:rPr>
          <w:rFonts w:ascii="Times New Roman" w:hAnsi="Times New Roman" w:cs="Times New Roman"/>
          <w:sz w:val="28"/>
          <w:szCs w:val="28"/>
        </w:rPr>
        <w:t>вагомий внесок здійснили</w:t>
      </w:r>
      <w:r w:rsidRPr="00926DAD">
        <w:rPr>
          <w:rFonts w:ascii="Times New Roman" w:hAnsi="Times New Roman" w:cs="Times New Roman"/>
          <w:sz w:val="28"/>
          <w:szCs w:val="28"/>
        </w:rPr>
        <w:t xml:space="preserve"> вітчизнян</w:t>
      </w:r>
      <w:r w:rsidR="009B417E">
        <w:rPr>
          <w:rFonts w:ascii="Times New Roman" w:hAnsi="Times New Roman" w:cs="Times New Roman"/>
          <w:sz w:val="28"/>
          <w:szCs w:val="28"/>
        </w:rPr>
        <w:t>і</w:t>
      </w:r>
      <w:r w:rsidRPr="00926DAD">
        <w:rPr>
          <w:rFonts w:ascii="Times New Roman" w:hAnsi="Times New Roman" w:cs="Times New Roman"/>
          <w:sz w:val="28"/>
          <w:szCs w:val="28"/>
        </w:rPr>
        <w:t xml:space="preserve"> правозн</w:t>
      </w:r>
      <w:r w:rsidR="007842D1">
        <w:rPr>
          <w:rFonts w:ascii="Times New Roman" w:hAnsi="Times New Roman" w:cs="Times New Roman"/>
          <w:sz w:val="28"/>
          <w:szCs w:val="28"/>
        </w:rPr>
        <w:t>ав</w:t>
      </w:r>
      <w:r w:rsidR="009B417E">
        <w:rPr>
          <w:rFonts w:ascii="Times New Roman" w:hAnsi="Times New Roman" w:cs="Times New Roman"/>
          <w:sz w:val="28"/>
          <w:szCs w:val="28"/>
        </w:rPr>
        <w:t>ці</w:t>
      </w:r>
      <w:r w:rsidRPr="00926DAD">
        <w:rPr>
          <w:rFonts w:ascii="Times New Roman" w:hAnsi="Times New Roman" w:cs="Times New Roman"/>
          <w:sz w:val="28"/>
          <w:szCs w:val="28"/>
        </w:rPr>
        <w:t xml:space="preserve"> Н.</w:t>
      </w:r>
      <w:r w:rsidR="001039D6">
        <w:rPr>
          <w:rFonts w:ascii="Times New Roman" w:hAnsi="Times New Roman" w:cs="Times New Roman"/>
          <w:sz w:val="28"/>
          <w:szCs w:val="28"/>
        </w:rPr>
        <w:t xml:space="preserve"> </w:t>
      </w:r>
      <w:r w:rsidRPr="00926DAD">
        <w:rPr>
          <w:rFonts w:ascii="Times New Roman" w:hAnsi="Times New Roman" w:cs="Times New Roman"/>
          <w:sz w:val="28"/>
          <w:szCs w:val="28"/>
        </w:rPr>
        <w:t>Крестовськ</w:t>
      </w:r>
      <w:r w:rsidR="00723C31">
        <w:rPr>
          <w:rFonts w:ascii="Times New Roman" w:hAnsi="Times New Roman" w:cs="Times New Roman"/>
          <w:sz w:val="28"/>
          <w:szCs w:val="28"/>
        </w:rPr>
        <w:t>а</w:t>
      </w:r>
      <w:r w:rsidR="00142C71">
        <w:rPr>
          <w:rFonts w:ascii="Times New Roman" w:hAnsi="Times New Roman" w:cs="Times New Roman"/>
          <w:sz w:val="28"/>
          <w:szCs w:val="28"/>
        </w:rPr>
        <w:t xml:space="preserve"> й</w:t>
      </w:r>
      <w:r w:rsidR="001039D6">
        <w:rPr>
          <w:rFonts w:ascii="Times New Roman" w:hAnsi="Times New Roman" w:cs="Times New Roman"/>
          <w:sz w:val="28"/>
          <w:szCs w:val="28"/>
        </w:rPr>
        <w:t xml:space="preserve"> </w:t>
      </w:r>
      <w:r w:rsidR="00142C71">
        <w:rPr>
          <w:rFonts w:ascii="Times New Roman" w:hAnsi="Times New Roman" w:cs="Times New Roman"/>
          <w:sz w:val="28"/>
          <w:szCs w:val="28"/>
        </w:rPr>
        <w:br/>
      </w:r>
      <w:r w:rsidR="001039D6" w:rsidRPr="001039D6">
        <w:rPr>
          <w:rFonts w:ascii="Times New Roman" w:hAnsi="Times New Roman" w:cs="Times New Roman"/>
          <w:sz w:val="28"/>
          <w:szCs w:val="28"/>
        </w:rPr>
        <w:t>І. Михайлов</w:t>
      </w:r>
      <w:r w:rsidR="00847AFB">
        <w:rPr>
          <w:rFonts w:ascii="Times New Roman" w:hAnsi="Times New Roman" w:cs="Times New Roman"/>
          <w:sz w:val="28"/>
          <w:szCs w:val="28"/>
        </w:rPr>
        <w:t>а</w:t>
      </w:r>
      <w:r w:rsidR="001039D6">
        <w:rPr>
          <w:rFonts w:ascii="Times New Roman" w:hAnsi="Times New Roman" w:cs="Times New Roman"/>
          <w:sz w:val="28"/>
          <w:szCs w:val="28"/>
        </w:rPr>
        <w:t>, як</w:t>
      </w:r>
      <w:r w:rsidR="009B417E">
        <w:rPr>
          <w:rFonts w:ascii="Times New Roman" w:hAnsi="Times New Roman" w:cs="Times New Roman"/>
          <w:sz w:val="28"/>
          <w:szCs w:val="28"/>
        </w:rPr>
        <w:t>і</w:t>
      </w:r>
      <w:r w:rsidR="001039D6">
        <w:rPr>
          <w:rFonts w:ascii="Times New Roman" w:hAnsi="Times New Roman" w:cs="Times New Roman"/>
          <w:sz w:val="28"/>
          <w:szCs w:val="28"/>
        </w:rPr>
        <w:t xml:space="preserve"> </w:t>
      </w:r>
      <w:r w:rsidR="001039D6" w:rsidRPr="001039D6">
        <w:rPr>
          <w:rFonts w:ascii="Times New Roman" w:hAnsi="Times New Roman" w:cs="Times New Roman"/>
          <w:sz w:val="28"/>
          <w:szCs w:val="28"/>
        </w:rPr>
        <w:t>детально звернул</w:t>
      </w:r>
      <w:r w:rsidR="009B417E">
        <w:rPr>
          <w:rFonts w:ascii="Times New Roman" w:hAnsi="Times New Roman" w:cs="Times New Roman"/>
          <w:sz w:val="28"/>
          <w:szCs w:val="28"/>
        </w:rPr>
        <w:t>и</w:t>
      </w:r>
      <w:r w:rsidR="001039D6" w:rsidRPr="001039D6">
        <w:rPr>
          <w:rFonts w:ascii="Times New Roman" w:hAnsi="Times New Roman" w:cs="Times New Roman"/>
          <w:sz w:val="28"/>
          <w:szCs w:val="28"/>
        </w:rPr>
        <w:t xml:space="preserve">ся до аналізу проблем </w:t>
      </w:r>
      <w:r w:rsidR="002B7C01">
        <w:rPr>
          <w:rFonts w:ascii="Times New Roman" w:hAnsi="Times New Roman" w:cs="Times New Roman"/>
          <w:sz w:val="28"/>
          <w:szCs w:val="28"/>
        </w:rPr>
        <w:t>у</w:t>
      </w:r>
      <w:r w:rsidR="001039D6" w:rsidRPr="001039D6">
        <w:rPr>
          <w:rFonts w:ascii="Times New Roman" w:hAnsi="Times New Roman" w:cs="Times New Roman"/>
          <w:sz w:val="28"/>
          <w:szCs w:val="28"/>
        </w:rPr>
        <w:t xml:space="preserve"> сфері ювенальної юстиції</w:t>
      </w:r>
      <w:r w:rsidR="00142C71">
        <w:rPr>
          <w:rFonts w:ascii="Times New Roman" w:hAnsi="Times New Roman" w:cs="Times New Roman"/>
          <w:sz w:val="28"/>
          <w:szCs w:val="28"/>
        </w:rPr>
        <w:t xml:space="preserve">. Вчена </w:t>
      </w:r>
      <w:r w:rsidR="001039D6" w:rsidRPr="001039D6">
        <w:rPr>
          <w:rFonts w:ascii="Times New Roman" w:hAnsi="Times New Roman" w:cs="Times New Roman"/>
          <w:sz w:val="28"/>
          <w:szCs w:val="28"/>
        </w:rPr>
        <w:t>Н. Ортинська присвятила увагу проблемам, пов'язаним з обґрунтуванням правового статусу неповнолітніх</w:t>
      </w:r>
      <w:r w:rsidR="00142C71">
        <w:rPr>
          <w:rFonts w:ascii="Times New Roman" w:hAnsi="Times New Roman" w:cs="Times New Roman"/>
          <w:sz w:val="28"/>
          <w:szCs w:val="28"/>
        </w:rPr>
        <w:t xml:space="preserve">, </w:t>
      </w:r>
      <w:r w:rsidR="001039D6">
        <w:rPr>
          <w:rFonts w:ascii="Times New Roman" w:hAnsi="Times New Roman" w:cs="Times New Roman"/>
          <w:sz w:val="28"/>
          <w:szCs w:val="28"/>
        </w:rPr>
        <w:t xml:space="preserve">а </w:t>
      </w:r>
      <w:r w:rsidR="001039D6" w:rsidRPr="001039D6">
        <w:rPr>
          <w:rFonts w:ascii="Times New Roman" w:hAnsi="Times New Roman" w:cs="Times New Roman"/>
          <w:sz w:val="28"/>
          <w:szCs w:val="28"/>
        </w:rPr>
        <w:t>Р. Опацьк</w:t>
      </w:r>
      <w:r w:rsidR="001039D6">
        <w:rPr>
          <w:rFonts w:ascii="Times New Roman" w:hAnsi="Times New Roman" w:cs="Times New Roman"/>
          <w:sz w:val="28"/>
          <w:szCs w:val="28"/>
        </w:rPr>
        <w:t>ий</w:t>
      </w:r>
      <w:r w:rsidR="001039D6" w:rsidRPr="001039D6">
        <w:t xml:space="preserve"> </w:t>
      </w:r>
      <w:r w:rsidR="001039D6" w:rsidRPr="001039D6">
        <w:rPr>
          <w:rFonts w:ascii="Times New Roman" w:hAnsi="Times New Roman" w:cs="Times New Roman"/>
          <w:sz w:val="28"/>
          <w:szCs w:val="28"/>
        </w:rPr>
        <w:t>розгля</w:t>
      </w:r>
      <w:r w:rsidR="00142C71">
        <w:rPr>
          <w:rFonts w:ascii="Times New Roman" w:hAnsi="Times New Roman" w:cs="Times New Roman"/>
          <w:sz w:val="28"/>
          <w:szCs w:val="28"/>
        </w:rPr>
        <w:t xml:space="preserve">нув </w:t>
      </w:r>
      <w:r w:rsidR="001039D6" w:rsidRPr="001039D6">
        <w:rPr>
          <w:rFonts w:ascii="Times New Roman" w:hAnsi="Times New Roman" w:cs="Times New Roman"/>
          <w:sz w:val="28"/>
          <w:szCs w:val="28"/>
        </w:rPr>
        <w:t xml:space="preserve"> широке розуміння явища ювенальної юстиції як специфічної системи, що забезпечує захист прав неповнолітніх.</w:t>
      </w:r>
      <w:r w:rsidR="00625DAB">
        <w:t xml:space="preserve"> </w:t>
      </w:r>
      <w:r w:rsidR="00561DE6">
        <w:rPr>
          <w:rFonts w:ascii="Times New Roman" w:hAnsi="Times New Roman" w:cs="Times New Roman"/>
          <w:sz w:val="28"/>
          <w:szCs w:val="28"/>
        </w:rPr>
        <w:t>Також нами проаналізовано праці н</w:t>
      </w:r>
      <w:r w:rsidR="00625DAB">
        <w:rPr>
          <w:rFonts w:ascii="Times New Roman" w:hAnsi="Times New Roman" w:cs="Times New Roman"/>
          <w:sz w:val="28"/>
          <w:szCs w:val="28"/>
        </w:rPr>
        <w:t>изк</w:t>
      </w:r>
      <w:r w:rsidR="00561DE6">
        <w:rPr>
          <w:rFonts w:ascii="Times New Roman" w:hAnsi="Times New Roman" w:cs="Times New Roman"/>
          <w:sz w:val="28"/>
          <w:szCs w:val="28"/>
        </w:rPr>
        <w:t>и</w:t>
      </w:r>
      <w:r w:rsidR="00625DAB">
        <w:rPr>
          <w:rFonts w:ascii="Times New Roman" w:hAnsi="Times New Roman" w:cs="Times New Roman"/>
          <w:sz w:val="28"/>
          <w:szCs w:val="28"/>
        </w:rPr>
        <w:t xml:space="preserve"> вчених</w:t>
      </w:r>
      <w:r w:rsidR="00561DE6">
        <w:rPr>
          <w:rFonts w:ascii="Times New Roman" w:hAnsi="Times New Roman" w:cs="Times New Roman"/>
          <w:sz w:val="28"/>
          <w:szCs w:val="28"/>
        </w:rPr>
        <w:t>, які досліджували вітчизняні та зарубіжні практики</w:t>
      </w:r>
      <w:r w:rsidR="00625DAB">
        <w:rPr>
          <w:rFonts w:ascii="Times New Roman" w:hAnsi="Times New Roman" w:cs="Times New Roman"/>
          <w:sz w:val="28"/>
          <w:szCs w:val="28"/>
        </w:rPr>
        <w:t xml:space="preserve"> соціально-правової взаємодії державних інститутів з </w:t>
      </w:r>
      <w:r w:rsidR="00561DE6">
        <w:rPr>
          <w:rFonts w:ascii="Times New Roman" w:hAnsi="Times New Roman" w:cs="Times New Roman"/>
          <w:sz w:val="28"/>
          <w:szCs w:val="28"/>
        </w:rPr>
        <w:t>неповнолітніми, які потрапили у систему ювенальної юстиції, а саме:</w:t>
      </w:r>
      <w:r w:rsidR="0031613D" w:rsidRPr="0031613D">
        <w:rPr>
          <w:rFonts w:ascii="Times New Roman" w:hAnsi="Times New Roman" w:cs="Times New Roman"/>
          <w:sz w:val="28"/>
          <w:szCs w:val="28"/>
        </w:rPr>
        <w:t xml:space="preserve"> Б. Ісмаілов</w:t>
      </w:r>
      <w:r w:rsidR="00561DE6">
        <w:rPr>
          <w:rFonts w:ascii="Times New Roman" w:hAnsi="Times New Roman" w:cs="Times New Roman"/>
          <w:sz w:val="28"/>
          <w:szCs w:val="28"/>
        </w:rPr>
        <w:t>а</w:t>
      </w:r>
      <w:r w:rsidR="0031613D" w:rsidRPr="0031613D">
        <w:rPr>
          <w:rFonts w:ascii="Times New Roman" w:hAnsi="Times New Roman" w:cs="Times New Roman"/>
          <w:sz w:val="28"/>
          <w:szCs w:val="28"/>
        </w:rPr>
        <w:t>, Е. Мельникова, О. Процюк</w:t>
      </w:r>
      <w:r w:rsidR="00561DE6">
        <w:rPr>
          <w:rFonts w:ascii="Times New Roman" w:hAnsi="Times New Roman" w:cs="Times New Roman"/>
          <w:sz w:val="28"/>
          <w:szCs w:val="28"/>
        </w:rPr>
        <w:t>а</w:t>
      </w:r>
      <w:r w:rsidR="0031613D" w:rsidRPr="0031613D">
        <w:rPr>
          <w:rFonts w:ascii="Times New Roman" w:hAnsi="Times New Roman" w:cs="Times New Roman"/>
          <w:sz w:val="28"/>
          <w:szCs w:val="28"/>
        </w:rPr>
        <w:t xml:space="preserve">, </w:t>
      </w:r>
      <w:r w:rsidR="00142C71">
        <w:rPr>
          <w:rFonts w:ascii="Times New Roman" w:hAnsi="Times New Roman" w:cs="Times New Roman"/>
          <w:sz w:val="28"/>
          <w:szCs w:val="28"/>
        </w:rPr>
        <w:br/>
      </w:r>
      <w:r w:rsidR="0031613D" w:rsidRPr="0031613D">
        <w:rPr>
          <w:rFonts w:ascii="Times New Roman" w:hAnsi="Times New Roman" w:cs="Times New Roman"/>
          <w:sz w:val="28"/>
          <w:szCs w:val="28"/>
        </w:rPr>
        <w:t>В. Тернавськ</w:t>
      </w:r>
      <w:r w:rsidR="00561DE6">
        <w:rPr>
          <w:rFonts w:ascii="Times New Roman" w:hAnsi="Times New Roman" w:cs="Times New Roman"/>
          <w:sz w:val="28"/>
          <w:szCs w:val="28"/>
        </w:rPr>
        <w:t>ої</w:t>
      </w:r>
      <w:r w:rsidR="0031613D" w:rsidRPr="0031613D">
        <w:rPr>
          <w:rFonts w:ascii="Times New Roman" w:hAnsi="Times New Roman" w:cs="Times New Roman"/>
          <w:sz w:val="28"/>
          <w:szCs w:val="28"/>
        </w:rPr>
        <w:t>, Л. Хасіна, О. Ямкова, О. Вінгловськ</w:t>
      </w:r>
      <w:r w:rsidR="00561DE6">
        <w:rPr>
          <w:rFonts w:ascii="Times New Roman" w:hAnsi="Times New Roman" w:cs="Times New Roman"/>
          <w:sz w:val="28"/>
          <w:szCs w:val="28"/>
        </w:rPr>
        <w:t>ої</w:t>
      </w:r>
      <w:r w:rsidR="0031613D" w:rsidRPr="0031613D">
        <w:rPr>
          <w:rFonts w:ascii="Times New Roman" w:hAnsi="Times New Roman" w:cs="Times New Roman"/>
          <w:sz w:val="28"/>
          <w:szCs w:val="28"/>
        </w:rPr>
        <w:t xml:space="preserve"> та ін</w:t>
      </w:r>
      <w:r w:rsidR="00561DE6">
        <w:rPr>
          <w:rFonts w:ascii="Times New Roman" w:hAnsi="Times New Roman" w:cs="Times New Roman"/>
          <w:sz w:val="28"/>
          <w:szCs w:val="28"/>
        </w:rPr>
        <w:t>.</w:t>
      </w:r>
      <w:r w:rsidR="0031613D" w:rsidRPr="0031613D">
        <w:rPr>
          <w:rFonts w:ascii="Times New Roman" w:hAnsi="Times New Roman" w:cs="Times New Roman"/>
          <w:sz w:val="28"/>
          <w:szCs w:val="28"/>
        </w:rPr>
        <w:t xml:space="preserve"> </w:t>
      </w:r>
    </w:p>
    <w:p w14:paraId="0D76B5B0" w14:textId="39CD98AD" w:rsidR="00142C71" w:rsidRPr="00142C71" w:rsidRDefault="00142C71" w:rsidP="001D0C9B">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Незважаючи на значний внесок аналізованих вчених у дослідження різних аспектів проблеми </w:t>
      </w:r>
      <w:r w:rsidRPr="00142C71">
        <w:rPr>
          <w:rFonts w:ascii="Times New Roman" w:hAnsi="Times New Roman" w:cs="Times New Roman"/>
          <w:sz w:val="28"/>
          <w:szCs w:val="28"/>
        </w:rPr>
        <w:t xml:space="preserve">ювенальної юстиції </w:t>
      </w:r>
      <w:r>
        <w:rPr>
          <w:rFonts w:ascii="Times New Roman" w:hAnsi="Times New Roman" w:cs="Times New Roman"/>
          <w:sz w:val="28"/>
          <w:szCs w:val="28"/>
        </w:rPr>
        <w:t xml:space="preserve">та </w:t>
      </w:r>
      <w:r w:rsidRPr="00142C71">
        <w:rPr>
          <w:rFonts w:ascii="Times New Roman" w:hAnsi="Times New Roman" w:cs="Times New Roman"/>
          <w:sz w:val="28"/>
          <w:szCs w:val="28"/>
        </w:rPr>
        <w:t>захисту прав дітей</w:t>
      </w:r>
      <w:r>
        <w:rPr>
          <w:rFonts w:ascii="Times New Roman" w:hAnsi="Times New Roman" w:cs="Times New Roman"/>
          <w:sz w:val="28"/>
          <w:szCs w:val="28"/>
        </w:rPr>
        <w:t>,</w:t>
      </w:r>
      <w:r w:rsidRPr="00142C71">
        <w:rPr>
          <w:rFonts w:ascii="Times New Roman" w:hAnsi="Times New Roman" w:cs="Times New Roman"/>
          <w:sz w:val="28"/>
          <w:szCs w:val="28"/>
        </w:rPr>
        <w:t xml:space="preserve"> </w:t>
      </w:r>
      <w:r>
        <w:rPr>
          <w:rFonts w:ascii="Times New Roman" w:hAnsi="Times New Roman" w:cs="Times New Roman"/>
          <w:sz w:val="28"/>
          <w:szCs w:val="28"/>
        </w:rPr>
        <w:t xml:space="preserve">комплексно питання </w:t>
      </w:r>
      <w:r w:rsidRPr="00142C71">
        <w:rPr>
          <w:rFonts w:ascii="Times New Roman" w:hAnsi="Times New Roman" w:cs="Times New Roman"/>
          <w:sz w:val="28"/>
          <w:szCs w:val="28"/>
        </w:rPr>
        <w:t xml:space="preserve">ювенальної юстиції як соціальної системи захисту прав дітей </w:t>
      </w:r>
      <w:r>
        <w:rPr>
          <w:rFonts w:ascii="Times New Roman" w:hAnsi="Times New Roman" w:cs="Times New Roman"/>
          <w:sz w:val="28"/>
          <w:szCs w:val="28"/>
        </w:rPr>
        <w:t xml:space="preserve">не вивчалося, що вплинуло на вибір теми випускної кваліфікаційної роботи – </w:t>
      </w:r>
      <w:r w:rsidR="00E2192E">
        <w:rPr>
          <w:rFonts w:ascii="Times New Roman" w:hAnsi="Times New Roman" w:cs="Times New Roman"/>
          <w:b/>
          <w:sz w:val="28"/>
          <w:szCs w:val="28"/>
        </w:rPr>
        <w:t>«</w:t>
      </w:r>
      <w:r w:rsidRPr="00142C71">
        <w:rPr>
          <w:rFonts w:ascii="Times New Roman" w:hAnsi="Times New Roman" w:cs="Times New Roman"/>
          <w:b/>
          <w:sz w:val="28"/>
          <w:szCs w:val="28"/>
        </w:rPr>
        <w:t>Ювенальна юстиція як соціальна система захисту прав дітей</w:t>
      </w:r>
      <w:r w:rsidR="00E2192E">
        <w:rPr>
          <w:rFonts w:ascii="Times New Roman" w:hAnsi="Times New Roman" w:cs="Times New Roman"/>
          <w:b/>
          <w:sz w:val="28"/>
          <w:szCs w:val="28"/>
        </w:rPr>
        <w:t>»</w:t>
      </w:r>
      <w:r w:rsidRPr="00142C71">
        <w:rPr>
          <w:rFonts w:ascii="Times New Roman" w:hAnsi="Times New Roman" w:cs="Times New Roman"/>
          <w:b/>
          <w:sz w:val="28"/>
          <w:szCs w:val="28"/>
        </w:rPr>
        <w:t xml:space="preserve">. </w:t>
      </w:r>
    </w:p>
    <w:p w14:paraId="6D25DAD4" w14:textId="3F46BDE6" w:rsidR="005E60BF" w:rsidRPr="005E60BF" w:rsidRDefault="00CA396C" w:rsidP="001D0C9B">
      <w:pPr>
        <w:spacing w:after="0" w:line="360" w:lineRule="auto"/>
        <w:ind w:firstLine="709"/>
        <w:jc w:val="both"/>
        <w:rPr>
          <w:rFonts w:ascii="Times New Roman" w:hAnsi="Times New Roman" w:cs="Times New Roman"/>
          <w:sz w:val="28"/>
          <w:szCs w:val="28"/>
        </w:rPr>
      </w:pPr>
      <w:r w:rsidRPr="00B27BDA">
        <w:rPr>
          <w:rFonts w:ascii="Times New Roman" w:hAnsi="Times New Roman" w:cs="Times New Roman"/>
          <w:b/>
          <w:bCs/>
          <w:sz w:val="28"/>
          <w:szCs w:val="28"/>
        </w:rPr>
        <w:t>Об'єкт дослідження</w:t>
      </w:r>
      <w:r>
        <w:rPr>
          <w:rFonts w:ascii="Times New Roman" w:hAnsi="Times New Roman" w:cs="Times New Roman"/>
          <w:b/>
          <w:bCs/>
          <w:sz w:val="28"/>
          <w:szCs w:val="28"/>
        </w:rPr>
        <w:t>:</w:t>
      </w:r>
      <w:r w:rsidRPr="00CA396C">
        <w:rPr>
          <w:rFonts w:ascii="Times New Roman" w:hAnsi="Times New Roman" w:cs="Times New Roman"/>
          <w:sz w:val="28"/>
          <w:szCs w:val="28"/>
        </w:rPr>
        <w:t xml:space="preserve"> </w:t>
      </w:r>
      <w:r w:rsidR="005E60BF">
        <w:rPr>
          <w:rFonts w:ascii="Times New Roman" w:hAnsi="Times New Roman" w:cs="Times New Roman"/>
          <w:sz w:val="28"/>
          <w:szCs w:val="28"/>
        </w:rPr>
        <w:t>ю</w:t>
      </w:r>
      <w:r w:rsidR="005E60BF" w:rsidRPr="005E60BF">
        <w:rPr>
          <w:rFonts w:ascii="Times New Roman" w:hAnsi="Times New Roman" w:cs="Times New Roman"/>
          <w:sz w:val="28"/>
          <w:szCs w:val="28"/>
        </w:rPr>
        <w:t>венальна юстиція як соціальн</w:t>
      </w:r>
      <w:r w:rsidR="004B15D6">
        <w:rPr>
          <w:rFonts w:ascii="Times New Roman" w:hAnsi="Times New Roman" w:cs="Times New Roman"/>
          <w:sz w:val="28"/>
          <w:szCs w:val="28"/>
        </w:rPr>
        <w:t>ий феномен</w:t>
      </w:r>
      <w:r w:rsidR="005E60BF" w:rsidRPr="005E60BF">
        <w:rPr>
          <w:rFonts w:ascii="Times New Roman" w:hAnsi="Times New Roman" w:cs="Times New Roman"/>
          <w:sz w:val="28"/>
          <w:szCs w:val="28"/>
        </w:rPr>
        <w:t>.</w:t>
      </w:r>
    </w:p>
    <w:p w14:paraId="6C35E65A" w14:textId="484D1ACF" w:rsidR="005E60BF" w:rsidRPr="00D04ED9" w:rsidRDefault="00CA396C" w:rsidP="001D0C9B">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b/>
          <w:bCs/>
          <w:sz w:val="28"/>
          <w:szCs w:val="28"/>
        </w:rPr>
        <w:t>Предмет</w:t>
      </w:r>
      <w:r>
        <w:rPr>
          <w:rFonts w:ascii="Times New Roman" w:hAnsi="Times New Roman" w:cs="Times New Roman"/>
          <w:b/>
          <w:bCs/>
          <w:sz w:val="28"/>
          <w:szCs w:val="28"/>
        </w:rPr>
        <w:t>ом</w:t>
      </w:r>
      <w:r w:rsidRPr="00D04ED9">
        <w:rPr>
          <w:rFonts w:ascii="Times New Roman" w:hAnsi="Times New Roman" w:cs="Times New Roman"/>
          <w:b/>
          <w:bCs/>
          <w:sz w:val="28"/>
          <w:szCs w:val="28"/>
        </w:rPr>
        <w:t xml:space="preserve"> дослідження</w:t>
      </w:r>
      <w:r>
        <w:rPr>
          <w:rFonts w:ascii="Times New Roman" w:hAnsi="Times New Roman" w:cs="Times New Roman"/>
          <w:b/>
          <w:bCs/>
          <w:sz w:val="28"/>
          <w:szCs w:val="28"/>
        </w:rPr>
        <w:t xml:space="preserve"> </w:t>
      </w:r>
      <w:r w:rsidRPr="000331F3">
        <w:rPr>
          <w:rFonts w:ascii="Times New Roman" w:hAnsi="Times New Roman" w:cs="Times New Roman"/>
          <w:sz w:val="28"/>
          <w:szCs w:val="28"/>
        </w:rPr>
        <w:t>є</w:t>
      </w:r>
      <w:r w:rsidR="008C2BB3">
        <w:rPr>
          <w:rFonts w:ascii="Times New Roman" w:hAnsi="Times New Roman" w:cs="Times New Roman"/>
          <w:b/>
          <w:bCs/>
          <w:sz w:val="28"/>
          <w:szCs w:val="28"/>
        </w:rPr>
        <w:t xml:space="preserve"> </w:t>
      </w:r>
      <w:r w:rsidR="004B15D6" w:rsidRPr="004B15D6">
        <w:rPr>
          <w:rFonts w:ascii="Times New Roman" w:hAnsi="Times New Roman" w:cs="Times New Roman"/>
          <w:bCs/>
          <w:sz w:val="28"/>
          <w:szCs w:val="28"/>
        </w:rPr>
        <w:t>особливості ювенальної юстиції як соціальної системи захисту прав дітей</w:t>
      </w:r>
      <w:r w:rsidR="005E60BF" w:rsidRPr="005E60BF">
        <w:rPr>
          <w:rFonts w:ascii="Times New Roman" w:hAnsi="Times New Roman" w:cs="Times New Roman"/>
          <w:sz w:val="28"/>
          <w:szCs w:val="28"/>
        </w:rPr>
        <w:t>.</w:t>
      </w:r>
    </w:p>
    <w:p w14:paraId="40993E8E" w14:textId="707D1BDE" w:rsidR="00347EF7" w:rsidRDefault="001B2DF4" w:rsidP="001D0C9B">
      <w:pPr>
        <w:spacing w:after="0" w:line="360" w:lineRule="auto"/>
        <w:ind w:firstLine="709"/>
        <w:jc w:val="both"/>
        <w:rPr>
          <w:rFonts w:ascii="Times New Roman" w:hAnsi="Times New Roman" w:cs="Times New Roman"/>
          <w:sz w:val="28"/>
          <w:szCs w:val="28"/>
        </w:rPr>
      </w:pPr>
      <w:r w:rsidRPr="00B27BDA">
        <w:rPr>
          <w:rFonts w:ascii="Times New Roman" w:hAnsi="Times New Roman" w:cs="Times New Roman"/>
          <w:b/>
          <w:bCs/>
          <w:sz w:val="28"/>
          <w:szCs w:val="28"/>
        </w:rPr>
        <w:t>Мет</w:t>
      </w:r>
      <w:r w:rsidR="000331F3">
        <w:rPr>
          <w:rFonts w:ascii="Times New Roman" w:hAnsi="Times New Roman" w:cs="Times New Roman"/>
          <w:b/>
          <w:bCs/>
          <w:sz w:val="28"/>
          <w:szCs w:val="28"/>
        </w:rPr>
        <w:t>ою</w:t>
      </w:r>
      <w:r w:rsidRPr="00B27BDA">
        <w:rPr>
          <w:rFonts w:ascii="Times New Roman" w:hAnsi="Times New Roman" w:cs="Times New Roman"/>
          <w:b/>
          <w:bCs/>
          <w:sz w:val="28"/>
          <w:szCs w:val="28"/>
        </w:rPr>
        <w:t xml:space="preserve"> </w:t>
      </w:r>
      <w:r w:rsidR="00B613E9" w:rsidRPr="000331F3">
        <w:rPr>
          <w:rFonts w:ascii="Times New Roman" w:hAnsi="Times New Roman" w:cs="Times New Roman"/>
          <w:b/>
          <w:bCs/>
          <w:sz w:val="28"/>
          <w:szCs w:val="28"/>
        </w:rPr>
        <w:t>дослідження</w:t>
      </w:r>
      <w:r w:rsidR="000331F3">
        <w:rPr>
          <w:rFonts w:ascii="Times New Roman" w:hAnsi="Times New Roman" w:cs="Times New Roman"/>
          <w:sz w:val="28"/>
          <w:szCs w:val="28"/>
        </w:rPr>
        <w:t xml:space="preserve"> </w:t>
      </w:r>
      <w:r w:rsidR="00393C5A">
        <w:rPr>
          <w:rFonts w:ascii="Times New Roman" w:hAnsi="Times New Roman" w:cs="Times New Roman"/>
          <w:sz w:val="28"/>
          <w:szCs w:val="28"/>
        </w:rPr>
        <w:t xml:space="preserve">є </w:t>
      </w:r>
      <w:r w:rsidR="004B15D6">
        <w:rPr>
          <w:rFonts w:ascii="Times New Roman" w:hAnsi="Times New Roman" w:cs="Times New Roman"/>
          <w:sz w:val="28"/>
          <w:szCs w:val="28"/>
        </w:rPr>
        <w:t xml:space="preserve">теоретичне </w:t>
      </w:r>
      <w:r w:rsidR="0071799C">
        <w:rPr>
          <w:rFonts w:ascii="Times New Roman" w:hAnsi="Times New Roman" w:cs="Times New Roman"/>
          <w:sz w:val="28"/>
          <w:szCs w:val="28"/>
        </w:rPr>
        <w:t>та</w:t>
      </w:r>
      <w:r w:rsidR="004B15D6">
        <w:rPr>
          <w:rFonts w:ascii="Times New Roman" w:hAnsi="Times New Roman" w:cs="Times New Roman"/>
          <w:sz w:val="28"/>
          <w:szCs w:val="28"/>
        </w:rPr>
        <w:t xml:space="preserve"> емпіричне </w:t>
      </w:r>
      <w:r w:rsidR="00393C5A">
        <w:rPr>
          <w:rFonts w:ascii="Times New Roman" w:hAnsi="Times New Roman" w:cs="Times New Roman"/>
          <w:sz w:val="28"/>
          <w:szCs w:val="28"/>
        </w:rPr>
        <w:t xml:space="preserve">обґрунтування </w:t>
      </w:r>
      <w:r w:rsidR="004B15D6" w:rsidRPr="004B15D6">
        <w:rPr>
          <w:rFonts w:ascii="Times New Roman" w:hAnsi="Times New Roman" w:cs="Times New Roman"/>
          <w:sz w:val="28"/>
          <w:szCs w:val="28"/>
        </w:rPr>
        <w:t>ювенальної юстиції як соціальної системи захисту прав дітей</w:t>
      </w:r>
      <w:r w:rsidR="00393C5A">
        <w:rPr>
          <w:rFonts w:ascii="Times New Roman" w:hAnsi="Times New Roman" w:cs="Times New Roman"/>
          <w:sz w:val="28"/>
          <w:szCs w:val="28"/>
        </w:rPr>
        <w:t>.</w:t>
      </w:r>
    </w:p>
    <w:p w14:paraId="52CA7392" w14:textId="3F6B241F" w:rsidR="00F97C13" w:rsidRPr="00B27BDA" w:rsidRDefault="004B15D6" w:rsidP="001D0C9B">
      <w:pPr>
        <w:spacing w:after="0" w:line="360" w:lineRule="auto"/>
        <w:ind w:firstLine="709"/>
        <w:jc w:val="both"/>
        <w:rPr>
          <w:rFonts w:ascii="Times New Roman" w:hAnsi="Times New Roman" w:cs="Times New Roman"/>
          <w:b/>
          <w:sz w:val="28"/>
          <w:szCs w:val="28"/>
          <w:lang w:val="ru-RU"/>
        </w:rPr>
      </w:pPr>
      <w:r w:rsidRPr="004B15D6">
        <w:rPr>
          <w:rFonts w:ascii="Times New Roman" w:hAnsi="Times New Roman" w:cs="Times New Roman"/>
          <w:b/>
          <w:bCs/>
          <w:sz w:val="28"/>
          <w:szCs w:val="28"/>
        </w:rPr>
        <w:lastRenderedPageBreak/>
        <w:t>З</w:t>
      </w:r>
      <w:r w:rsidR="001B2DF4" w:rsidRPr="00B27BDA">
        <w:rPr>
          <w:rFonts w:ascii="Times New Roman" w:hAnsi="Times New Roman" w:cs="Times New Roman"/>
          <w:b/>
          <w:bCs/>
          <w:sz w:val="28"/>
          <w:szCs w:val="28"/>
          <w:lang w:val="ru-RU"/>
        </w:rPr>
        <w:t>авдання</w:t>
      </w:r>
      <w:r w:rsidR="00DA0E99" w:rsidRPr="004B15D6">
        <w:rPr>
          <w:rFonts w:ascii="Times New Roman" w:hAnsi="Times New Roman" w:cs="Times New Roman"/>
          <w:b/>
          <w:bCs/>
          <w:sz w:val="28"/>
          <w:szCs w:val="28"/>
        </w:rPr>
        <w:t xml:space="preserve"> </w:t>
      </w:r>
      <w:r w:rsidR="00B613E9" w:rsidRPr="004B15D6">
        <w:rPr>
          <w:rFonts w:ascii="Times New Roman" w:hAnsi="Times New Roman" w:cs="Times New Roman"/>
          <w:b/>
          <w:sz w:val="28"/>
          <w:szCs w:val="28"/>
        </w:rPr>
        <w:t>дослідження</w:t>
      </w:r>
      <w:r w:rsidR="001B2DF4" w:rsidRPr="00B27BDA">
        <w:rPr>
          <w:rFonts w:ascii="Times New Roman" w:hAnsi="Times New Roman" w:cs="Times New Roman"/>
          <w:b/>
          <w:sz w:val="28"/>
          <w:szCs w:val="28"/>
          <w:lang w:val="ru-RU"/>
        </w:rPr>
        <w:t>:</w:t>
      </w:r>
    </w:p>
    <w:p w14:paraId="7EC67741" w14:textId="3E46C47C" w:rsidR="004B15D6" w:rsidRDefault="004B15D6" w:rsidP="004B15D6">
      <w:pPr>
        <w:spacing w:after="0" w:line="360" w:lineRule="auto"/>
        <w:ind w:firstLine="709"/>
        <w:jc w:val="both"/>
        <w:rPr>
          <w:rFonts w:ascii="Times New Roman" w:hAnsi="Times New Roman" w:cs="Times New Roman"/>
          <w:sz w:val="28"/>
          <w:szCs w:val="28"/>
        </w:rPr>
      </w:pPr>
      <w:r w:rsidRPr="004B15D6">
        <w:rPr>
          <w:rFonts w:ascii="Times New Roman" w:hAnsi="Times New Roman" w:cs="Times New Roman"/>
          <w:sz w:val="28"/>
          <w:szCs w:val="28"/>
        </w:rPr>
        <w:t xml:space="preserve">1. Визначити сутність основних наукових підходів до </w:t>
      </w:r>
      <w:r w:rsidR="0071799C">
        <w:rPr>
          <w:rFonts w:ascii="Times New Roman" w:hAnsi="Times New Roman" w:cs="Times New Roman"/>
          <w:sz w:val="28"/>
          <w:szCs w:val="28"/>
        </w:rPr>
        <w:t xml:space="preserve">дослідження </w:t>
      </w:r>
      <w:r w:rsidRPr="004B15D6">
        <w:rPr>
          <w:rFonts w:ascii="Times New Roman" w:hAnsi="Times New Roman" w:cs="Times New Roman"/>
          <w:sz w:val="28"/>
          <w:szCs w:val="28"/>
        </w:rPr>
        <w:t>проблем</w:t>
      </w:r>
      <w:r w:rsidR="0071799C">
        <w:rPr>
          <w:rFonts w:ascii="Times New Roman" w:hAnsi="Times New Roman" w:cs="Times New Roman"/>
          <w:sz w:val="28"/>
          <w:szCs w:val="28"/>
        </w:rPr>
        <w:t>атик</w:t>
      </w:r>
      <w:r w:rsidRPr="004B15D6">
        <w:rPr>
          <w:rFonts w:ascii="Times New Roman" w:hAnsi="Times New Roman" w:cs="Times New Roman"/>
          <w:sz w:val="28"/>
          <w:szCs w:val="28"/>
        </w:rPr>
        <w:t>и ювенальної юстиції.</w:t>
      </w:r>
    </w:p>
    <w:p w14:paraId="2C0E5188" w14:textId="102C628A" w:rsidR="004B15D6" w:rsidRDefault="004B15D6" w:rsidP="004B15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Проаналізувати особливості реалізації системи </w:t>
      </w:r>
      <w:r w:rsidRPr="004B15D6">
        <w:rPr>
          <w:rFonts w:ascii="Times New Roman" w:hAnsi="Times New Roman" w:cs="Times New Roman"/>
          <w:sz w:val="28"/>
          <w:szCs w:val="28"/>
        </w:rPr>
        <w:t xml:space="preserve">ювенальної юстиції </w:t>
      </w:r>
      <w:r>
        <w:rPr>
          <w:rFonts w:ascii="Times New Roman" w:hAnsi="Times New Roman" w:cs="Times New Roman"/>
          <w:sz w:val="28"/>
          <w:szCs w:val="28"/>
        </w:rPr>
        <w:t xml:space="preserve">в контексті </w:t>
      </w:r>
      <w:r w:rsidRPr="004B15D6">
        <w:rPr>
          <w:rFonts w:ascii="Times New Roman" w:hAnsi="Times New Roman" w:cs="Times New Roman"/>
          <w:sz w:val="28"/>
          <w:szCs w:val="28"/>
        </w:rPr>
        <w:t>захисту прав дітей</w:t>
      </w:r>
      <w:r>
        <w:rPr>
          <w:rFonts w:ascii="Times New Roman" w:hAnsi="Times New Roman" w:cs="Times New Roman"/>
          <w:sz w:val="28"/>
          <w:szCs w:val="28"/>
        </w:rPr>
        <w:t>.</w:t>
      </w:r>
    </w:p>
    <w:p w14:paraId="11CCF0BF" w14:textId="2664008F" w:rsidR="004B15D6" w:rsidRPr="004B15D6" w:rsidRDefault="004B15D6" w:rsidP="004B15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Дослідити особливості </w:t>
      </w:r>
      <w:r w:rsidRPr="004B15D6">
        <w:rPr>
          <w:rFonts w:ascii="Times New Roman" w:hAnsi="Times New Roman" w:cs="Times New Roman"/>
          <w:sz w:val="28"/>
          <w:szCs w:val="28"/>
        </w:rPr>
        <w:t>ювенальної юстиції як соціальної системи захисту прав дітей</w:t>
      </w:r>
      <w:r w:rsidR="0071799C">
        <w:rPr>
          <w:rFonts w:ascii="Times New Roman" w:hAnsi="Times New Roman" w:cs="Times New Roman"/>
          <w:sz w:val="28"/>
          <w:szCs w:val="28"/>
        </w:rPr>
        <w:t xml:space="preserve"> та</w:t>
      </w:r>
      <w:r>
        <w:rPr>
          <w:rFonts w:ascii="Times New Roman" w:hAnsi="Times New Roman" w:cs="Times New Roman"/>
          <w:sz w:val="28"/>
          <w:szCs w:val="28"/>
        </w:rPr>
        <w:t xml:space="preserve"> розробити програму </w:t>
      </w:r>
      <w:r w:rsidR="0071799C">
        <w:rPr>
          <w:rFonts w:ascii="Times New Roman" w:hAnsi="Times New Roman" w:cs="Times New Roman"/>
          <w:sz w:val="28"/>
          <w:szCs w:val="28"/>
        </w:rPr>
        <w:t>і систему</w:t>
      </w:r>
      <w:r>
        <w:rPr>
          <w:rFonts w:ascii="Times New Roman" w:hAnsi="Times New Roman" w:cs="Times New Roman"/>
          <w:sz w:val="28"/>
          <w:szCs w:val="28"/>
        </w:rPr>
        <w:t xml:space="preserve"> рекомендаці</w:t>
      </w:r>
      <w:r w:rsidR="0071799C">
        <w:rPr>
          <w:rFonts w:ascii="Times New Roman" w:hAnsi="Times New Roman" w:cs="Times New Roman"/>
          <w:sz w:val="28"/>
          <w:szCs w:val="28"/>
        </w:rPr>
        <w:t>й</w:t>
      </w:r>
      <w:r>
        <w:rPr>
          <w:rFonts w:ascii="Times New Roman" w:hAnsi="Times New Roman" w:cs="Times New Roman"/>
          <w:sz w:val="28"/>
          <w:szCs w:val="28"/>
        </w:rPr>
        <w:t xml:space="preserve"> щодо її удосконалення.</w:t>
      </w:r>
    </w:p>
    <w:p w14:paraId="3DA13432" w14:textId="420B5302" w:rsidR="00F97C13" w:rsidRPr="00B27BDA" w:rsidRDefault="00F97C13" w:rsidP="001D0C9B">
      <w:pPr>
        <w:spacing w:after="0" w:line="360" w:lineRule="auto"/>
        <w:ind w:firstLine="709"/>
        <w:jc w:val="both"/>
        <w:rPr>
          <w:rFonts w:ascii="Times New Roman" w:hAnsi="Times New Roman" w:cs="Times New Roman"/>
          <w:sz w:val="28"/>
          <w:szCs w:val="28"/>
        </w:rPr>
      </w:pPr>
      <w:r w:rsidRPr="00B27BDA">
        <w:rPr>
          <w:rFonts w:ascii="Times New Roman" w:hAnsi="Times New Roman" w:cs="Times New Roman"/>
          <w:b/>
          <w:bCs/>
          <w:sz w:val="28"/>
          <w:szCs w:val="28"/>
        </w:rPr>
        <w:t>Методи дослідження:</w:t>
      </w:r>
      <w:r w:rsidR="004B15D6" w:rsidRPr="00B27BDA">
        <w:rPr>
          <w:rFonts w:ascii="Times New Roman" w:hAnsi="Times New Roman" w:cs="Times New Roman"/>
          <w:b/>
          <w:bCs/>
          <w:sz w:val="28"/>
          <w:szCs w:val="28"/>
        </w:rPr>
        <w:t xml:space="preserve"> </w:t>
      </w:r>
      <w:r w:rsidRPr="00B27BDA">
        <w:rPr>
          <w:rFonts w:ascii="Times New Roman" w:hAnsi="Times New Roman" w:cs="Times New Roman"/>
          <w:sz w:val="28"/>
          <w:szCs w:val="28"/>
        </w:rPr>
        <w:t xml:space="preserve">1) </w:t>
      </w:r>
      <w:r w:rsidR="00877A58" w:rsidRPr="00B27BDA">
        <w:rPr>
          <w:rFonts w:ascii="Times New Roman" w:hAnsi="Times New Roman" w:cs="Times New Roman"/>
          <w:sz w:val="28"/>
          <w:szCs w:val="28"/>
        </w:rPr>
        <w:t>т</w:t>
      </w:r>
      <w:r w:rsidRPr="00B27BDA">
        <w:rPr>
          <w:rFonts w:ascii="Times New Roman" w:hAnsi="Times New Roman" w:cs="Times New Roman"/>
          <w:sz w:val="28"/>
          <w:szCs w:val="28"/>
        </w:rPr>
        <w:t xml:space="preserve">еоретичні: </w:t>
      </w:r>
      <w:r w:rsidR="004B15D6" w:rsidRPr="00B27BDA">
        <w:rPr>
          <w:rFonts w:ascii="Times New Roman" w:hAnsi="Times New Roman" w:cs="Times New Roman"/>
          <w:sz w:val="28"/>
          <w:szCs w:val="28"/>
        </w:rPr>
        <w:t xml:space="preserve">аналіз, синтез, узагальнення, класифікація, систематизація даних юридичної, соціальної, психологічної, спеціальної літератури </w:t>
      </w:r>
      <w:r w:rsidRPr="00B27BDA">
        <w:rPr>
          <w:rFonts w:ascii="Times New Roman" w:hAnsi="Times New Roman" w:cs="Times New Roman"/>
          <w:sz w:val="28"/>
          <w:szCs w:val="28"/>
        </w:rPr>
        <w:t xml:space="preserve">з </w:t>
      </w:r>
      <w:r w:rsidR="004B15D6" w:rsidRPr="00B27BDA">
        <w:rPr>
          <w:rFonts w:ascii="Times New Roman" w:hAnsi="Times New Roman" w:cs="Times New Roman"/>
          <w:sz w:val="28"/>
          <w:szCs w:val="28"/>
        </w:rPr>
        <w:t xml:space="preserve">проблем ювенальної юстиції та захисту прав дітей </w:t>
      </w:r>
      <w:r w:rsidRPr="00B27BDA">
        <w:rPr>
          <w:rFonts w:ascii="Times New Roman" w:hAnsi="Times New Roman" w:cs="Times New Roman"/>
          <w:sz w:val="28"/>
          <w:szCs w:val="28"/>
        </w:rPr>
        <w:t xml:space="preserve"> дослідження;</w:t>
      </w:r>
      <w:r w:rsidR="004B15D6" w:rsidRPr="00B27BDA">
        <w:rPr>
          <w:rFonts w:ascii="Times New Roman" w:hAnsi="Times New Roman" w:cs="Times New Roman"/>
          <w:sz w:val="28"/>
          <w:szCs w:val="28"/>
        </w:rPr>
        <w:t xml:space="preserve"> </w:t>
      </w:r>
      <w:r w:rsidRPr="00B27BDA">
        <w:rPr>
          <w:rFonts w:ascii="Times New Roman" w:hAnsi="Times New Roman" w:cs="Times New Roman"/>
          <w:sz w:val="28"/>
          <w:szCs w:val="28"/>
        </w:rPr>
        <w:t xml:space="preserve">2) </w:t>
      </w:r>
      <w:r w:rsidR="00877A58" w:rsidRPr="00B27BDA">
        <w:rPr>
          <w:rFonts w:ascii="Times New Roman" w:hAnsi="Times New Roman" w:cs="Times New Roman"/>
          <w:sz w:val="28"/>
          <w:szCs w:val="28"/>
        </w:rPr>
        <w:t>е</w:t>
      </w:r>
      <w:r w:rsidRPr="00B27BDA">
        <w:rPr>
          <w:rFonts w:ascii="Times New Roman" w:hAnsi="Times New Roman" w:cs="Times New Roman"/>
          <w:sz w:val="28"/>
          <w:szCs w:val="28"/>
        </w:rPr>
        <w:t>мпіричні: спостереження, порівняння, вивчення документів</w:t>
      </w:r>
      <w:r w:rsidR="00B62FEC">
        <w:rPr>
          <w:rFonts w:ascii="Times New Roman" w:hAnsi="Times New Roman" w:cs="Times New Roman"/>
          <w:sz w:val="28"/>
          <w:szCs w:val="28"/>
        </w:rPr>
        <w:t xml:space="preserve"> </w:t>
      </w:r>
      <w:r w:rsidR="004E2D4D">
        <w:rPr>
          <w:rFonts w:ascii="Times New Roman" w:hAnsi="Times New Roman" w:cs="Times New Roman"/>
          <w:sz w:val="28"/>
          <w:szCs w:val="28"/>
        </w:rPr>
        <w:t xml:space="preserve">та </w:t>
      </w:r>
      <w:r w:rsidR="00B62FEC">
        <w:rPr>
          <w:rFonts w:ascii="Times New Roman" w:hAnsi="Times New Roman" w:cs="Times New Roman"/>
          <w:sz w:val="28"/>
          <w:szCs w:val="28"/>
        </w:rPr>
        <w:t xml:space="preserve"> </w:t>
      </w:r>
      <w:r w:rsidR="004E2D4D" w:rsidRPr="004E2D4D">
        <w:rPr>
          <w:rFonts w:ascii="Times New Roman" w:hAnsi="Times New Roman" w:cs="Times New Roman"/>
          <w:sz w:val="28"/>
          <w:szCs w:val="28"/>
        </w:rPr>
        <w:t>авторський тест-опитувальник</w:t>
      </w:r>
      <w:r w:rsidR="004E2D4D">
        <w:rPr>
          <w:rFonts w:ascii="Times New Roman" w:hAnsi="Times New Roman" w:cs="Times New Roman"/>
          <w:sz w:val="28"/>
          <w:szCs w:val="28"/>
        </w:rPr>
        <w:t xml:space="preserve"> </w:t>
      </w:r>
      <w:r w:rsidR="00E2192E">
        <w:rPr>
          <w:rFonts w:ascii="Times New Roman" w:hAnsi="Times New Roman" w:cs="Times New Roman"/>
          <w:sz w:val="28"/>
          <w:szCs w:val="28"/>
        </w:rPr>
        <w:t>«</w:t>
      </w:r>
      <w:r w:rsidR="00740444">
        <w:rPr>
          <w:rFonts w:ascii="Times New Roman" w:hAnsi="Times New Roman" w:cs="Times New Roman"/>
          <w:sz w:val="28"/>
          <w:szCs w:val="28"/>
        </w:rPr>
        <w:t>Ставлення громадян</w:t>
      </w:r>
      <w:r w:rsidR="004E2D4D" w:rsidRPr="004E2D4D">
        <w:rPr>
          <w:rFonts w:ascii="Times New Roman" w:hAnsi="Times New Roman" w:cs="Times New Roman"/>
          <w:sz w:val="28"/>
          <w:szCs w:val="28"/>
        </w:rPr>
        <w:t xml:space="preserve"> до застосування різних видів покарань та заходів виховання для дітей, які залучені до ювенальної юстиції</w:t>
      </w:r>
      <w:r w:rsidR="00E2192E">
        <w:rPr>
          <w:rFonts w:ascii="Times New Roman" w:hAnsi="Times New Roman" w:cs="Times New Roman"/>
          <w:sz w:val="28"/>
          <w:szCs w:val="28"/>
        </w:rPr>
        <w:t>»</w:t>
      </w:r>
      <w:r w:rsidR="004B15D6">
        <w:rPr>
          <w:rFonts w:ascii="Times New Roman" w:hAnsi="Times New Roman" w:cs="Times New Roman"/>
          <w:sz w:val="28"/>
          <w:szCs w:val="28"/>
        </w:rPr>
        <w:t>; 3) статистичні: методи кількісної і якісної обробки й систематизації теоретичних та емпіричних даних</w:t>
      </w:r>
      <w:r w:rsidR="004E2D4D" w:rsidRPr="004E2D4D">
        <w:rPr>
          <w:rFonts w:ascii="Times New Roman" w:hAnsi="Times New Roman" w:cs="Times New Roman"/>
          <w:sz w:val="28"/>
          <w:szCs w:val="28"/>
        </w:rPr>
        <w:t>.</w:t>
      </w:r>
    </w:p>
    <w:p w14:paraId="5683C936" w14:textId="66AF6AB2" w:rsidR="004B15D6" w:rsidRDefault="00CE16B9" w:rsidP="001D0C9B">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Наукова новизна </w:t>
      </w:r>
      <w:r w:rsidRPr="00CE16B9">
        <w:rPr>
          <w:rFonts w:ascii="Times New Roman" w:hAnsi="Times New Roman" w:cs="Times New Roman"/>
          <w:sz w:val="28"/>
          <w:szCs w:val="28"/>
        </w:rPr>
        <w:t>дослідження</w:t>
      </w:r>
      <w:r w:rsidRPr="00CE16B9">
        <w:t xml:space="preserve"> </w:t>
      </w:r>
      <w:r w:rsidRPr="00CE16B9">
        <w:rPr>
          <w:rFonts w:ascii="Times New Roman" w:hAnsi="Times New Roman" w:cs="Times New Roman"/>
          <w:sz w:val="28"/>
          <w:szCs w:val="28"/>
        </w:rPr>
        <w:t>визначається кількома ключовими аспектами</w:t>
      </w:r>
      <w:r>
        <w:rPr>
          <w:rFonts w:ascii="Times New Roman" w:hAnsi="Times New Roman" w:cs="Times New Roman"/>
          <w:sz w:val="28"/>
          <w:szCs w:val="28"/>
        </w:rPr>
        <w:t>, а саме</w:t>
      </w:r>
      <w:r w:rsidRPr="00CE16B9">
        <w:rPr>
          <w:rFonts w:ascii="Times New Roman" w:hAnsi="Times New Roman" w:cs="Times New Roman"/>
          <w:sz w:val="28"/>
          <w:szCs w:val="28"/>
        </w:rPr>
        <w:t xml:space="preserve"> комплексни</w:t>
      </w:r>
      <w:r w:rsidR="004B15D6">
        <w:rPr>
          <w:rFonts w:ascii="Times New Roman" w:hAnsi="Times New Roman" w:cs="Times New Roman"/>
          <w:sz w:val="28"/>
          <w:szCs w:val="28"/>
        </w:rPr>
        <w:t>м</w:t>
      </w:r>
      <w:r w:rsidRPr="00CE16B9">
        <w:rPr>
          <w:rFonts w:ascii="Times New Roman" w:hAnsi="Times New Roman" w:cs="Times New Roman"/>
          <w:sz w:val="28"/>
          <w:szCs w:val="28"/>
        </w:rPr>
        <w:t xml:space="preserve"> підх</w:t>
      </w:r>
      <w:r w:rsidR="004B15D6">
        <w:rPr>
          <w:rFonts w:ascii="Times New Roman" w:hAnsi="Times New Roman" w:cs="Times New Roman"/>
          <w:sz w:val="28"/>
          <w:szCs w:val="28"/>
        </w:rPr>
        <w:t xml:space="preserve">одом до проблеми </w:t>
      </w:r>
      <w:r w:rsidR="004B15D6" w:rsidRPr="004B15D6">
        <w:rPr>
          <w:rFonts w:ascii="Times New Roman" w:hAnsi="Times New Roman" w:cs="Times New Roman"/>
          <w:sz w:val="28"/>
          <w:szCs w:val="28"/>
        </w:rPr>
        <w:t>ювенальної юстиції як соціальної системи захисту прав дітей</w:t>
      </w:r>
      <w:r w:rsidRPr="00CE16B9">
        <w:rPr>
          <w:rFonts w:ascii="Times New Roman" w:hAnsi="Times New Roman" w:cs="Times New Roman"/>
          <w:sz w:val="28"/>
          <w:szCs w:val="28"/>
        </w:rPr>
        <w:t xml:space="preserve">, </w:t>
      </w:r>
      <w:r w:rsidR="004B15D6">
        <w:rPr>
          <w:rFonts w:ascii="Times New Roman" w:hAnsi="Times New Roman" w:cs="Times New Roman"/>
          <w:sz w:val="28"/>
          <w:szCs w:val="28"/>
        </w:rPr>
        <w:t xml:space="preserve">проведеним емпіричним дослідженням </w:t>
      </w:r>
      <w:r w:rsidR="004B15D6" w:rsidRPr="004B15D6">
        <w:rPr>
          <w:rFonts w:ascii="Times New Roman" w:hAnsi="Times New Roman" w:cs="Times New Roman"/>
          <w:sz w:val="28"/>
          <w:szCs w:val="28"/>
        </w:rPr>
        <w:t>ювенальної юстиції як соціальної системи захисту прав дітей</w:t>
      </w:r>
      <w:r w:rsidR="004B15D6">
        <w:rPr>
          <w:rFonts w:ascii="Times New Roman" w:hAnsi="Times New Roman" w:cs="Times New Roman"/>
          <w:sz w:val="28"/>
          <w:szCs w:val="28"/>
        </w:rPr>
        <w:t xml:space="preserve">, розробкою шляхів та напрямків її удосконалення. </w:t>
      </w:r>
      <w:bookmarkStart w:id="5" w:name="_GoBack"/>
      <w:bookmarkEnd w:id="5"/>
    </w:p>
    <w:p w14:paraId="06536536" w14:textId="77DB3EE1" w:rsidR="00CE16B9" w:rsidRPr="00CE16B9" w:rsidRDefault="00CE16B9" w:rsidP="001D0C9B">
      <w:pPr>
        <w:spacing w:after="0" w:line="360" w:lineRule="auto"/>
        <w:ind w:firstLine="709"/>
        <w:jc w:val="both"/>
        <w:rPr>
          <w:rFonts w:ascii="Times New Roman" w:hAnsi="Times New Roman" w:cs="Times New Roman"/>
          <w:sz w:val="28"/>
          <w:szCs w:val="28"/>
        </w:rPr>
      </w:pPr>
      <w:r w:rsidRPr="00CE16B9">
        <w:rPr>
          <w:rFonts w:ascii="Times New Roman" w:hAnsi="Times New Roman" w:cs="Times New Roman"/>
          <w:b/>
          <w:bCs/>
          <w:sz w:val="28"/>
          <w:szCs w:val="28"/>
        </w:rPr>
        <w:t xml:space="preserve">Практичне </w:t>
      </w:r>
      <w:r w:rsidRPr="009A11C2">
        <w:rPr>
          <w:rFonts w:ascii="Times New Roman" w:hAnsi="Times New Roman" w:cs="Times New Roman"/>
          <w:b/>
          <w:bCs/>
          <w:sz w:val="28"/>
          <w:szCs w:val="28"/>
        </w:rPr>
        <w:t>значення</w:t>
      </w:r>
      <w:r w:rsidRPr="009A11C2">
        <w:rPr>
          <w:rFonts w:ascii="Times New Roman" w:hAnsi="Times New Roman" w:cs="Times New Roman"/>
          <w:sz w:val="28"/>
          <w:szCs w:val="28"/>
        </w:rPr>
        <w:t xml:space="preserve"> дослідження </w:t>
      </w:r>
      <w:r w:rsidR="004B15D6">
        <w:rPr>
          <w:rFonts w:ascii="Times New Roman" w:hAnsi="Times New Roman" w:cs="Times New Roman"/>
          <w:sz w:val="28"/>
          <w:szCs w:val="28"/>
        </w:rPr>
        <w:t xml:space="preserve">полягає у </w:t>
      </w:r>
      <w:r w:rsidRPr="00CE16B9">
        <w:rPr>
          <w:rFonts w:ascii="Times New Roman" w:hAnsi="Times New Roman" w:cs="Times New Roman"/>
          <w:sz w:val="28"/>
          <w:szCs w:val="28"/>
        </w:rPr>
        <w:t>вдосконаленн</w:t>
      </w:r>
      <w:r w:rsidR="004B15D6">
        <w:rPr>
          <w:rFonts w:ascii="Times New Roman" w:hAnsi="Times New Roman" w:cs="Times New Roman"/>
          <w:sz w:val="28"/>
          <w:szCs w:val="28"/>
        </w:rPr>
        <w:t>і</w:t>
      </w:r>
      <w:r w:rsidRPr="00CE16B9">
        <w:rPr>
          <w:rFonts w:ascii="Times New Roman" w:hAnsi="Times New Roman" w:cs="Times New Roman"/>
          <w:sz w:val="28"/>
          <w:szCs w:val="28"/>
        </w:rPr>
        <w:t xml:space="preserve"> системи захисту прав дітей </w:t>
      </w:r>
      <w:r w:rsidR="004B15D6">
        <w:rPr>
          <w:rFonts w:ascii="Times New Roman" w:hAnsi="Times New Roman" w:cs="Times New Roman"/>
          <w:sz w:val="28"/>
          <w:szCs w:val="28"/>
        </w:rPr>
        <w:t xml:space="preserve">на основі положень </w:t>
      </w:r>
      <w:r w:rsidR="004B15D6" w:rsidRPr="004B15D6">
        <w:rPr>
          <w:rFonts w:ascii="Times New Roman" w:hAnsi="Times New Roman" w:cs="Times New Roman"/>
          <w:sz w:val="28"/>
          <w:szCs w:val="28"/>
        </w:rPr>
        <w:t xml:space="preserve">ювенальної юстиції </w:t>
      </w:r>
      <w:r w:rsidRPr="00CE16B9">
        <w:rPr>
          <w:rFonts w:ascii="Times New Roman" w:hAnsi="Times New Roman" w:cs="Times New Roman"/>
          <w:sz w:val="28"/>
          <w:szCs w:val="28"/>
        </w:rPr>
        <w:t xml:space="preserve">через конкретні </w:t>
      </w:r>
      <w:r w:rsidR="004B15D6">
        <w:rPr>
          <w:rFonts w:ascii="Times New Roman" w:hAnsi="Times New Roman" w:cs="Times New Roman"/>
          <w:sz w:val="28"/>
          <w:szCs w:val="28"/>
        </w:rPr>
        <w:t xml:space="preserve">практичні </w:t>
      </w:r>
      <w:r w:rsidRPr="00CE16B9">
        <w:rPr>
          <w:rFonts w:ascii="Times New Roman" w:hAnsi="Times New Roman" w:cs="Times New Roman"/>
          <w:sz w:val="28"/>
          <w:szCs w:val="28"/>
        </w:rPr>
        <w:t>рекомендації,</w:t>
      </w:r>
      <w:r w:rsidR="009A11C2">
        <w:rPr>
          <w:rFonts w:ascii="Times New Roman" w:hAnsi="Times New Roman" w:cs="Times New Roman"/>
          <w:sz w:val="28"/>
          <w:szCs w:val="28"/>
        </w:rPr>
        <w:t xml:space="preserve"> а саме:</w:t>
      </w:r>
      <w:r w:rsidRPr="00CE16B9">
        <w:rPr>
          <w:rFonts w:ascii="Times New Roman" w:hAnsi="Times New Roman" w:cs="Times New Roman"/>
          <w:sz w:val="28"/>
          <w:szCs w:val="28"/>
        </w:rPr>
        <w:t xml:space="preserve"> </w:t>
      </w:r>
      <w:r w:rsidRPr="009A11C2">
        <w:rPr>
          <w:rFonts w:ascii="Times New Roman" w:hAnsi="Times New Roman" w:cs="Times New Roman"/>
          <w:sz w:val="28"/>
          <w:szCs w:val="28"/>
        </w:rPr>
        <w:t>сприяння</w:t>
      </w:r>
      <w:r w:rsidRPr="00CE16B9">
        <w:rPr>
          <w:rFonts w:ascii="Times New Roman" w:hAnsi="Times New Roman" w:cs="Times New Roman"/>
          <w:sz w:val="28"/>
          <w:szCs w:val="28"/>
        </w:rPr>
        <w:t xml:space="preserve"> соціальній інтеграції та розвитку ефективних стратегій в управлінні ювенальною юстицією</w:t>
      </w:r>
      <w:r w:rsidR="009A11C2">
        <w:rPr>
          <w:rFonts w:ascii="Times New Roman" w:hAnsi="Times New Roman" w:cs="Times New Roman"/>
          <w:sz w:val="28"/>
          <w:szCs w:val="28"/>
        </w:rPr>
        <w:t>,</w:t>
      </w:r>
      <w:r w:rsidR="009A11C2" w:rsidRPr="009A11C2">
        <w:rPr>
          <w:rFonts w:ascii="Times New Roman" w:hAnsi="Times New Roman" w:cs="Times New Roman"/>
          <w:color w:val="FF0000"/>
          <w:sz w:val="28"/>
          <w:szCs w:val="28"/>
        </w:rPr>
        <w:t xml:space="preserve"> </w:t>
      </w:r>
      <w:r w:rsidR="004B15D6" w:rsidRPr="004B15D6">
        <w:rPr>
          <w:rFonts w:ascii="Times New Roman" w:hAnsi="Times New Roman" w:cs="Times New Roman"/>
          <w:color w:val="000000" w:themeColor="text1"/>
          <w:sz w:val="28"/>
          <w:szCs w:val="28"/>
        </w:rPr>
        <w:t xml:space="preserve">удосконаленням </w:t>
      </w:r>
      <w:r w:rsidR="009A11C2" w:rsidRPr="009A11C2">
        <w:rPr>
          <w:rFonts w:ascii="Times New Roman" w:hAnsi="Times New Roman" w:cs="Times New Roman"/>
          <w:sz w:val="28"/>
          <w:szCs w:val="28"/>
        </w:rPr>
        <w:t>підготовк</w:t>
      </w:r>
      <w:r w:rsidR="004B15D6">
        <w:rPr>
          <w:rFonts w:ascii="Times New Roman" w:hAnsi="Times New Roman" w:cs="Times New Roman"/>
          <w:sz w:val="28"/>
          <w:szCs w:val="28"/>
        </w:rPr>
        <w:t>и</w:t>
      </w:r>
      <w:r w:rsidR="009A11C2" w:rsidRPr="009A11C2">
        <w:rPr>
          <w:rFonts w:ascii="Times New Roman" w:hAnsi="Times New Roman" w:cs="Times New Roman"/>
          <w:sz w:val="28"/>
          <w:szCs w:val="28"/>
        </w:rPr>
        <w:t xml:space="preserve"> кваліфікованих кадрів </w:t>
      </w:r>
      <w:r w:rsidR="009A11C2">
        <w:rPr>
          <w:rFonts w:ascii="Times New Roman" w:hAnsi="Times New Roman" w:cs="Times New Roman"/>
          <w:sz w:val="28"/>
          <w:szCs w:val="28"/>
        </w:rPr>
        <w:t>в даній галузі</w:t>
      </w:r>
      <w:r w:rsidRPr="00CE16B9">
        <w:rPr>
          <w:rFonts w:ascii="Times New Roman" w:hAnsi="Times New Roman" w:cs="Times New Roman"/>
          <w:sz w:val="28"/>
          <w:szCs w:val="28"/>
        </w:rPr>
        <w:t>.</w:t>
      </w:r>
      <w:r w:rsidRPr="00347EF7">
        <w:t xml:space="preserve"> </w:t>
      </w:r>
      <w:r w:rsidRPr="00CE16B9">
        <w:rPr>
          <w:rFonts w:ascii="Times New Roman" w:hAnsi="Times New Roman" w:cs="Times New Roman"/>
          <w:sz w:val="28"/>
          <w:szCs w:val="28"/>
        </w:rPr>
        <w:t xml:space="preserve">Також результати дослідження можуть використовуватися для розробки та вдосконалення законодавства щодо застосування покарань та заходів виховання в справах неповнолітніх. Зокрема, </w:t>
      </w:r>
      <w:r w:rsidR="004B15D6">
        <w:rPr>
          <w:rFonts w:ascii="Times New Roman" w:hAnsi="Times New Roman" w:cs="Times New Roman"/>
          <w:sz w:val="28"/>
          <w:szCs w:val="28"/>
        </w:rPr>
        <w:t>доцільно</w:t>
      </w:r>
      <w:r w:rsidRPr="00CE16B9">
        <w:rPr>
          <w:rFonts w:ascii="Times New Roman" w:hAnsi="Times New Roman" w:cs="Times New Roman"/>
          <w:sz w:val="28"/>
          <w:szCs w:val="28"/>
        </w:rPr>
        <w:t xml:space="preserve"> рекомендувати зміни у законодавстві для врахування громадської думки</w:t>
      </w:r>
      <w:r w:rsidR="004B15D6">
        <w:rPr>
          <w:rFonts w:ascii="Times New Roman" w:hAnsi="Times New Roman" w:cs="Times New Roman"/>
          <w:sz w:val="28"/>
          <w:szCs w:val="28"/>
        </w:rPr>
        <w:t xml:space="preserve"> з аналізованої проблематики</w:t>
      </w:r>
      <w:r w:rsidRPr="00CE16B9">
        <w:rPr>
          <w:rFonts w:ascii="Times New Roman" w:hAnsi="Times New Roman" w:cs="Times New Roman"/>
          <w:sz w:val="28"/>
          <w:szCs w:val="28"/>
        </w:rPr>
        <w:t xml:space="preserve">. </w:t>
      </w:r>
      <w:r w:rsidR="004B15D6">
        <w:rPr>
          <w:rFonts w:ascii="Times New Roman" w:hAnsi="Times New Roman" w:cs="Times New Roman"/>
          <w:sz w:val="28"/>
          <w:szCs w:val="28"/>
        </w:rPr>
        <w:t>Проведене д</w:t>
      </w:r>
      <w:r w:rsidRPr="00CE16B9">
        <w:rPr>
          <w:rFonts w:ascii="Times New Roman" w:hAnsi="Times New Roman" w:cs="Times New Roman"/>
          <w:sz w:val="28"/>
          <w:szCs w:val="28"/>
        </w:rPr>
        <w:t>ослідження дозволить ідентифікувати найефективніші та найменш ефективні заходи виховання</w:t>
      </w:r>
      <w:r w:rsidR="004B15D6">
        <w:rPr>
          <w:rFonts w:ascii="Times New Roman" w:hAnsi="Times New Roman" w:cs="Times New Roman"/>
          <w:sz w:val="28"/>
          <w:szCs w:val="28"/>
        </w:rPr>
        <w:t xml:space="preserve">, а </w:t>
      </w:r>
      <w:r w:rsidR="004B15D6">
        <w:rPr>
          <w:rFonts w:ascii="Times New Roman" w:hAnsi="Times New Roman" w:cs="Times New Roman"/>
          <w:sz w:val="28"/>
          <w:szCs w:val="28"/>
        </w:rPr>
        <w:lastRenderedPageBreak/>
        <w:t>т</w:t>
      </w:r>
      <w:r w:rsidR="009A11C2">
        <w:rPr>
          <w:rFonts w:ascii="Times New Roman" w:hAnsi="Times New Roman" w:cs="Times New Roman"/>
          <w:sz w:val="28"/>
          <w:szCs w:val="28"/>
        </w:rPr>
        <w:t>акож</w:t>
      </w:r>
      <w:r w:rsidRPr="00CE16B9">
        <w:rPr>
          <w:rFonts w:ascii="Times New Roman" w:hAnsi="Times New Roman" w:cs="Times New Roman"/>
          <w:sz w:val="28"/>
          <w:szCs w:val="28"/>
        </w:rPr>
        <w:t xml:space="preserve"> розробити рекомендації для оптимізації практики ювенальної юстиції з урахуванням громадської думки. Аналіз </w:t>
      </w:r>
      <w:r w:rsidR="00CC5629">
        <w:rPr>
          <w:rFonts w:ascii="Times New Roman" w:hAnsi="Times New Roman" w:cs="Times New Roman"/>
          <w:sz w:val="28"/>
          <w:szCs w:val="28"/>
        </w:rPr>
        <w:t>ставлення громадян</w:t>
      </w:r>
      <w:r w:rsidRPr="00CE16B9">
        <w:rPr>
          <w:rFonts w:ascii="Times New Roman" w:hAnsi="Times New Roman" w:cs="Times New Roman"/>
          <w:sz w:val="28"/>
          <w:szCs w:val="28"/>
        </w:rPr>
        <w:t xml:space="preserve"> допоможе визначити, які підходи та програми виховання мають підтримку громади</w:t>
      </w:r>
      <w:r w:rsidR="004B15D6">
        <w:rPr>
          <w:rFonts w:ascii="Times New Roman" w:hAnsi="Times New Roman" w:cs="Times New Roman"/>
          <w:sz w:val="28"/>
          <w:szCs w:val="28"/>
        </w:rPr>
        <w:t xml:space="preserve">, що </w:t>
      </w:r>
      <w:r w:rsidRPr="00CE16B9">
        <w:rPr>
          <w:rFonts w:ascii="Times New Roman" w:hAnsi="Times New Roman" w:cs="Times New Roman"/>
          <w:sz w:val="28"/>
          <w:szCs w:val="28"/>
        </w:rPr>
        <w:t xml:space="preserve">може сприяти розробці та впровадженню ефективних </w:t>
      </w:r>
      <w:r w:rsidRPr="009A11C2">
        <w:rPr>
          <w:rFonts w:ascii="Times New Roman" w:hAnsi="Times New Roman" w:cs="Times New Roman"/>
          <w:sz w:val="28"/>
          <w:szCs w:val="28"/>
        </w:rPr>
        <w:t xml:space="preserve">програм </w:t>
      </w:r>
      <w:r w:rsidR="005D1F21" w:rsidRPr="009A11C2">
        <w:rPr>
          <w:rFonts w:ascii="Times New Roman" w:hAnsi="Times New Roman" w:cs="Times New Roman"/>
          <w:sz w:val="28"/>
          <w:szCs w:val="28"/>
        </w:rPr>
        <w:t xml:space="preserve">психологічної та педагогічної корекції </w:t>
      </w:r>
      <w:r w:rsidRPr="00CE16B9">
        <w:rPr>
          <w:rFonts w:ascii="Times New Roman" w:hAnsi="Times New Roman" w:cs="Times New Roman"/>
          <w:sz w:val="28"/>
          <w:szCs w:val="28"/>
        </w:rPr>
        <w:t xml:space="preserve">для дітей, які перебувають під юрисдикцією ювенальної юстиції. Це може стати основою для </w:t>
      </w:r>
      <w:r w:rsidR="004378C1">
        <w:rPr>
          <w:rFonts w:ascii="Times New Roman" w:hAnsi="Times New Roman" w:cs="Times New Roman"/>
          <w:sz w:val="28"/>
          <w:szCs w:val="28"/>
        </w:rPr>
        <w:t>освітніх та медійних</w:t>
      </w:r>
      <w:r w:rsidRPr="00CE16B9">
        <w:rPr>
          <w:rFonts w:ascii="Times New Roman" w:hAnsi="Times New Roman" w:cs="Times New Roman"/>
          <w:sz w:val="28"/>
          <w:szCs w:val="28"/>
        </w:rPr>
        <w:t xml:space="preserve"> кампаній </w:t>
      </w:r>
      <w:r w:rsidR="004378C1">
        <w:rPr>
          <w:rFonts w:ascii="Times New Roman" w:hAnsi="Times New Roman" w:cs="Times New Roman"/>
          <w:sz w:val="28"/>
          <w:szCs w:val="28"/>
        </w:rPr>
        <w:t xml:space="preserve">з метою </w:t>
      </w:r>
      <w:r w:rsidR="002F58B9">
        <w:rPr>
          <w:rFonts w:ascii="Times New Roman" w:hAnsi="Times New Roman" w:cs="Times New Roman"/>
          <w:sz w:val="28"/>
          <w:szCs w:val="28"/>
        </w:rPr>
        <w:t xml:space="preserve"> </w:t>
      </w:r>
      <w:r w:rsidRPr="00CE16B9">
        <w:rPr>
          <w:rFonts w:ascii="Times New Roman" w:hAnsi="Times New Roman" w:cs="Times New Roman"/>
          <w:sz w:val="28"/>
          <w:szCs w:val="28"/>
        </w:rPr>
        <w:t xml:space="preserve">підвищення рівня розуміння та підтримки громадою заходів ювенальної юстиції. </w:t>
      </w:r>
      <w:r w:rsidR="004B15D6">
        <w:rPr>
          <w:rFonts w:ascii="Times New Roman" w:hAnsi="Times New Roman" w:cs="Times New Roman"/>
          <w:sz w:val="28"/>
          <w:szCs w:val="28"/>
        </w:rPr>
        <w:t xml:space="preserve">Окрім того, здобуті </w:t>
      </w:r>
      <w:r w:rsidR="009A11C2" w:rsidRPr="009A11C2">
        <w:rPr>
          <w:rFonts w:ascii="Times New Roman" w:hAnsi="Times New Roman" w:cs="Times New Roman"/>
          <w:sz w:val="28"/>
          <w:szCs w:val="28"/>
        </w:rPr>
        <w:t>р</w:t>
      </w:r>
      <w:r w:rsidRPr="009A11C2">
        <w:rPr>
          <w:rFonts w:ascii="Times New Roman" w:hAnsi="Times New Roman" w:cs="Times New Roman"/>
          <w:sz w:val="28"/>
          <w:szCs w:val="28"/>
        </w:rPr>
        <w:t>езультати</w:t>
      </w:r>
      <w:r w:rsidRPr="00CE16B9">
        <w:rPr>
          <w:rFonts w:ascii="Times New Roman" w:hAnsi="Times New Roman" w:cs="Times New Roman"/>
          <w:sz w:val="28"/>
          <w:szCs w:val="28"/>
        </w:rPr>
        <w:t xml:space="preserve"> можуть бути використані для </w:t>
      </w:r>
      <w:r w:rsidR="004B15D6">
        <w:rPr>
          <w:rFonts w:ascii="Times New Roman" w:hAnsi="Times New Roman" w:cs="Times New Roman"/>
          <w:sz w:val="28"/>
          <w:szCs w:val="28"/>
        </w:rPr>
        <w:t>налагодження</w:t>
      </w:r>
      <w:r w:rsidRPr="00CE16B9">
        <w:rPr>
          <w:rFonts w:ascii="Times New Roman" w:hAnsi="Times New Roman" w:cs="Times New Roman"/>
          <w:sz w:val="28"/>
          <w:szCs w:val="28"/>
        </w:rPr>
        <w:t xml:space="preserve"> співпраці між ювенальною юстицією, громадою та іншими соціальними інститутами. Впровадження рекомендацій може поліпшити </w:t>
      </w:r>
      <w:r w:rsidR="00E14573">
        <w:rPr>
          <w:rFonts w:ascii="Times New Roman" w:hAnsi="Times New Roman" w:cs="Times New Roman"/>
          <w:sz w:val="28"/>
          <w:szCs w:val="28"/>
        </w:rPr>
        <w:t xml:space="preserve">таку </w:t>
      </w:r>
      <w:r w:rsidRPr="00CE16B9">
        <w:rPr>
          <w:rFonts w:ascii="Times New Roman" w:hAnsi="Times New Roman" w:cs="Times New Roman"/>
          <w:sz w:val="28"/>
          <w:szCs w:val="28"/>
        </w:rPr>
        <w:t>співпрацю та забезпечити більш ефективний захист прав дітей</w:t>
      </w:r>
      <w:r w:rsidR="00E14573">
        <w:rPr>
          <w:rFonts w:ascii="Times New Roman" w:hAnsi="Times New Roman" w:cs="Times New Roman"/>
          <w:sz w:val="28"/>
          <w:szCs w:val="28"/>
        </w:rPr>
        <w:t xml:space="preserve"> в Україні</w:t>
      </w:r>
      <w:r w:rsidRPr="00CE16B9">
        <w:rPr>
          <w:rFonts w:ascii="Times New Roman" w:hAnsi="Times New Roman" w:cs="Times New Roman"/>
          <w:sz w:val="28"/>
          <w:szCs w:val="28"/>
        </w:rPr>
        <w:t>.</w:t>
      </w:r>
    </w:p>
    <w:p w14:paraId="232F4B53" w14:textId="21F09ADF" w:rsidR="008F521F" w:rsidRPr="00D04ED9" w:rsidRDefault="008F521F" w:rsidP="001D0C9B">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b/>
          <w:bCs/>
          <w:sz w:val="28"/>
          <w:szCs w:val="28"/>
          <w:lang w:val="ru-RU"/>
        </w:rPr>
        <w:t>База дослідження</w:t>
      </w:r>
      <w:r w:rsidRPr="00D04ED9">
        <w:rPr>
          <w:rFonts w:ascii="Times New Roman" w:hAnsi="Times New Roman" w:cs="Times New Roman"/>
          <w:sz w:val="28"/>
          <w:szCs w:val="28"/>
          <w:lang w:val="ru-RU"/>
        </w:rPr>
        <w:t xml:space="preserve">. </w:t>
      </w:r>
      <w:r w:rsidR="00781017">
        <w:rPr>
          <w:rFonts w:ascii="Times New Roman" w:hAnsi="Times New Roman" w:cs="Times New Roman"/>
          <w:sz w:val="28"/>
          <w:szCs w:val="28"/>
        </w:rPr>
        <w:t xml:space="preserve">Дослідження проводилося </w:t>
      </w:r>
      <w:r w:rsidR="006D6FF5" w:rsidRPr="006D6FF5">
        <w:rPr>
          <w:rFonts w:ascii="Times New Roman" w:hAnsi="Times New Roman" w:cs="Times New Roman"/>
          <w:sz w:val="28"/>
          <w:szCs w:val="28"/>
        </w:rPr>
        <w:t>у</w:t>
      </w:r>
      <w:r w:rsidR="006D6FF5">
        <w:rPr>
          <w:rFonts w:ascii="Times New Roman" w:hAnsi="Times New Roman" w:cs="Times New Roman"/>
          <w:color w:val="FF0000"/>
          <w:sz w:val="28"/>
          <w:szCs w:val="28"/>
        </w:rPr>
        <w:t xml:space="preserve"> </w:t>
      </w:r>
      <w:r w:rsidR="006D6FF5" w:rsidRPr="008F07FA">
        <w:rPr>
          <w:rFonts w:ascii="Times New Roman" w:hAnsi="Times New Roman" w:cs="Times New Roman"/>
          <w:sz w:val="28"/>
          <w:szCs w:val="28"/>
        </w:rPr>
        <w:t xml:space="preserve">м. </w:t>
      </w:r>
      <w:r w:rsidR="00A66D73">
        <w:rPr>
          <w:rFonts w:ascii="Times New Roman" w:hAnsi="Times New Roman" w:cs="Times New Roman"/>
          <w:sz w:val="28"/>
          <w:szCs w:val="28"/>
        </w:rPr>
        <w:t>Тернопіль</w:t>
      </w:r>
      <w:r w:rsidR="00781017">
        <w:rPr>
          <w:rFonts w:ascii="Times New Roman" w:hAnsi="Times New Roman" w:cs="Times New Roman"/>
          <w:sz w:val="28"/>
          <w:szCs w:val="28"/>
        </w:rPr>
        <w:t xml:space="preserve">. </w:t>
      </w:r>
      <w:r w:rsidRPr="00D04ED9">
        <w:rPr>
          <w:rFonts w:ascii="Times New Roman" w:hAnsi="Times New Roman" w:cs="Times New Roman"/>
          <w:sz w:val="28"/>
          <w:szCs w:val="28"/>
        </w:rPr>
        <w:t xml:space="preserve">У </w:t>
      </w:r>
      <w:r w:rsidR="00E14573">
        <w:rPr>
          <w:rFonts w:ascii="Times New Roman" w:hAnsi="Times New Roman" w:cs="Times New Roman"/>
          <w:sz w:val="28"/>
          <w:szCs w:val="28"/>
        </w:rPr>
        <w:t xml:space="preserve">ньому </w:t>
      </w:r>
      <w:r w:rsidR="00680109">
        <w:rPr>
          <w:rFonts w:ascii="Times New Roman" w:hAnsi="Times New Roman" w:cs="Times New Roman"/>
          <w:sz w:val="28"/>
          <w:szCs w:val="28"/>
        </w:rPr>
        <w:t>брало</w:t>
      </w:r>
      <w:r w:rsidRPr="00D04ED9">
        <w:rPr>
          <w:rFonts w:ascii="Times New Roman" w:hAnsi="Times New Roman" w:cs="Times New Roman"/>
          <w:sz w:val="28"/>
          <w:szCs w:val="28"/>
        </w:rPr>
        <w:t xml:space="preserve"> участь </w:t>
      </w:r>
      <w:r>
        <w:rPr>
          <w:rFonts w:ascii="Times New Roman" w:hAnsi="Times New Roman" w:cs="Times New Roman"/>
          <w:sz w:val="28"/>
          <w:szCs w:val="28"/>
        </w:rPr>
        <w:t>10</w:t>
      </w:r>
      <w:r w:rsidRPr="00D04ED9">
        <w:rPr>
          <w:rFonts w:ascii="Times New Roman" w:hAnsi="Times New Roman" w:cs="Times New Roman"/>
          <w:sz w:val="28"/>
          <w:szCs w:val="28"/>
        </w:rPr>
        <w:t>0 досліджуваних</w:t>
      </w:r>
      <w:r w:rsidR="00E14573">
        <w:rPr>
          <w:rFonts w:ascii="Times New Roman" w:hAnsi="Times New Roman" w:cs="Times New Roman"/>
          <w:sz w:val="28"/>
          <w:szCs w:val="28"/>
        </w:rPr>
        <w:t>,</w:t>
      </w:r>
      <w:r w:rsidRPr="00D04ED9">
        <w:rPr>
          <w:rFonts w:ascii="Times New Roman" w:hAnsi="Times New Roman" w:cs="Times New Roman"/>
          <w:sz w:val="28"/>
          <w:szCs w:val="28"/>
        </w:rPr>
        <w:t xml:space="preserve"> </w:t>
      </w:r>
      <w:r w:rsidR="00462D34">
        <w:rPr>
          <w:rFonts w:ascii="Times New Roman" w:hAnsi="Times New Roman" w:cs="Times New Roman"/>
          <w:sz w:val="28"/>
          <w:szCs w:val="28"/>
        </w:rPr>
        <w:t xml:space="preserve">усі вони </w:t>
      </w:r>
      <w:r>
        <w:rPr>
          <w:rFonts w:ascii="Times New Roman" w:hAnsi="Times New Roman" w:cs="Times New Roman"/>
          <w:sz w:val="28"/>
          <w:szCs w:val="28"/>
        </w:rPr>
        <w:t>громадян</w:t>
      </w:r>
      <w:r w:rsidR="00462D34">
        <w:rPr>
          <w:rFonts w:ascii="Times New Roman" w:hAnsi="Times New Roman" w:cs="Times New Roman"/>
          <w:sz w:val="28"/>
          <w:szCs w:val="28"/>
        </w:rPr>
        <w:t>и</w:t>
      </w:r>
      <w:r>
        <w:rPr>
          <w:rFonts w:ascii="Times New Roman" w:hAnsi="Times New Roman" w:cs="Times New Roman"/>
          <w:sz w:val="28"/>
          <w:szCs w:val="28"/>
        </w:rPr>
        <w:t xml:space="preserve"> України різного віку (2</w:t>
      </w:r>
      <w:r w:rsidR="006D6FF5">
        <w:rPr>
          <w:rFonts w:ascii="Times New Roman" w:hAnsi="Times New Roman" w:cs="Times New Roman"/>
          <w:sz w:val="28"/>
          <w:szCs w:val="28"/>
        </w:rPr>
        <w:t>0</w:t>
      </w:r>
      <w:r>
        <w:rPr>
          <w:rFonts w:ascii="Times New Roman" w:hAnsi="Times New Roman" w:cs="Times New Roman"/>
          <w:sz w:val="28"/>
          <w:szCs w:val="28"/>
        </w:rPr>
        <w:t>-</w:t>
      </w:r>
      <w:r w:rsidR="00781017">
        <w:rPr>
          <w:rFonts w:ascii="Times New Roman" w:hAnsi="Times New Roman" w:cs="Times New Roman"/>
          <w:sz w:val="28"/>
          <w:szCs w:val="28"/>
        </w:rPr>
        <w:t>50 років</w:t>
      </w:r>
      <w:r>
        <w:rPr>
          <w:rFonts w:ascii="Times New Roman" w:hAnsi="Times New Roman" w:cs="Times New Roman"/>
          <w:sz w:val="28"/>
          <w:szCs w:val="28"/>
        </w:rPr>
        <w:t>), статі та освітнього</w:t>
      </w:r>
      <w:r w:rsidR="00781017">
        <w:rPr>
          <w:rFonts w:ascii="Times New Roman" w:hAnsi="Times New Roman" w:cs="Times New Roman"/>
          <w:sz w:val="28"/>
          <w:szCs w:val="28"/>
        </w:rPr>
        <w:t xml:space="preserve"> рівня</w:t>
      </w:r>
      <w:r w:rsidRPr="00D04ED9">
        <w:rPr>
          <w:rFonts w:ascii="Times New Roman" w:hAnsi="Times New Roman" w:cs="Times New Roman"/>
          <w:sz w:val="28"/>
          <w:szCs w:val="28"/>
        </w:rPr>
        <w:t>.</w:t>
      </w:r>
    </w:p>
    <w:p w14:paraId="26BC4377" w14:textId="181E74A1" w:rsidR="00F97C13" w:rsidRPr="00D04ED9" w:rsidRDefault="00F97C13" w:rsidP="001D0C9B">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b/>
          <w:bCs/>
          <w:sz w:val="28"/>
          <w:szCs w:val="28"/>
          <w:lang w:val="ru-RU"/>
        </w:rPr>
        <w:t xml:space="preserve">Структура </w:t>
      </w:r>
      <w:r w:rsidR="00E14573">
        <w:rPr>
          <w:rFonts w:ascii="Times New Roman" w:hAnsi="Times New Roman" w:cs="Times New Roman"/>
          <w:b/>
          <w:bCs/>
          <w:sz w:val="28"/>
          <w:szCs w:val="28"/>
          <w:lang w:val="ru-RU"/>
        </w:rPr>
        <w:t xml:space="preserve">та обсяг дослідження. </w:t>
      </w:r>
      <w:r w:rsidR="0011608D">
        <w:rPr>
          <w:rFonts w:ascii="Times New Roman" w:hAnsi="Times New Roman" w:cs="Times New Roman"/>
          <w:sz w:val="28"/>
          <w:szCs w:val="28"/>
        </w:rPr>
        <w:t>Кв</w:t>
      </w:r>
      <w:r w:rsidRPr="00D04ED9">
        <w:rPr>
          <w:rFonts w:ascii="Times New Roman" w:hAnsi="Times New Roman" w:cs="Times New Roman"/>
          <w:sz w:val="28"/>
          <w:szCs w:val="28"/>
          <w:lang w:val="ru-RU"/>
        </w:rPr>
        <w:t xml:space="preserve">аліфікаційна </w:t>
      </w:r>
      <w:r w:rsidR="0011608D">
        <w:rPr>
          <w:rFonts w:ascii="Times New Roman" w:hAnsi="Times New Roman" w:cs="Times New Roman"/>
          <w:sz w:val="28"/>
          <w:szCs w:val="28"/>
          <w:lang w:val="ru-RU"/>
        </w:rPr>
        <w:t xml:space="preserve">випускна </w:t>
      </w:r>
      <w:r w:rsidRPr="00D04ED9">
        <w:rPr>
          <w:rFonts w:ascii="Times New Roman" w:hAnsi="Times New Roman" w:cs="Times New Roman"/>
          <w:sz w:val="28"/>
          <w:szCs w:val="28"/>
          <w:lang w:val="ru-RU"/>
        </w:rPr>
        <w:t xml:space="preserve">робота </w:t>
      </w:r>
      <w:r w:rsidR="0011608D">
        <w:rPr>
          <w:rFonts w:ascii="Times New Roman" w:hAnsi="Times New Roman" w:cs="Times New Roman"/>
          <w:sz w:val="28"/>
          <w:szCs w:val="28"/>
          <w:lang w:val="ru-RU"/>
        </w:rPr>
        <w:t>містить</w:t>
      </w:r>
      <w:r w:rsidRPr="00D04ED9">
        <w:rPr>
          <w:rFonts w:ascii="Times New Roman" w:hAnsi="Times New Roman" w:cs="Times New Roman"/>
          <w:sz w:val="28"/>
          <w:szCs w:val="28"/>
          <w:lang w:val="ru-RU"/>
        </w:rPr>
        <w:t xml:space="preserve"> вступ, </w:t>
      </w:r>
      <w:r w:rsidR="00B62FEC">
        <w:rPr>
          <w:rFonts w:ascii="Times New Roman" w:hAnsi="Times New Roman" w:cs="Times New Roman"/>
          <w:sz w:val="28"/>
          <w:szCs w:val="28"/>
        </w:rPr>
        <w:t>тр</w:t>
      </w:r>
      <w:r w:rsidR="0011608D">
        <w:rPr>
          <w:rFonts w:ascii="Times New Roman" w:hAnsi="Times New Roman" w:cs="Times New Roman"/>
          <w:sz w:val="28"/>
          <w:szCs w:val="28"/>
        </w:rPr>
        <w:t>и</w:t>
      </w:r>
      <w:r w:rsidRPr="00D04ED9">
        <w:rPr>
          <w:rFonts w:ascii="Times New Roman" w:hAnsi="Times New Roman" w:cs="Times New Roman"/>
          <w:sz w:val="28"/>
          <w:szCs w:val="28"/>
          <w:lang w:val="ru-RU"/>
        </w:rPr>
        <w:t xml:space="preserve"> розділ</w:t>
      </w:r>
      <w:r w:rsidR="0011608D">
        <w:rPr>
          <w:rFonts w:ascii="Times New Roman" w:hAnsi="Times New Roman" w:cs="Times New Roman"/>
          <w:sz w:val="28"/>
          <w:szCs w:val="28"/>
          <w:lang w:val="ru-RU"/>
        </w:rPr>
        <w:t>и</w:t>
      </w:r>
      <w:r w:rsidRPr="00D04ED9">
        <w:rPr>
          <w:rFonts w:ascii="Times New Roman" w:hAnsi="Times New Roman" w:cs="Times New Roman"/>
          <w:sz w:val="28"/>
          <w:szCs w:val="28"/>
          <w:lang w:val="ru-RU"/>
        </w:rPr>
        <w:t xml:space="preserve"> </w:t>
      </w:r>
      <w:r w:rsidR="0011608D">
        <w:rPr>
          <w:rFonts w:ascii="Times New Roman" w:hAnsi="Times New Roman" w:cs="Times New Roman"/>
          <w:sz w:val="28"/>
          <w:szCs w:val="28"/>
          <w:lang w:val="ru-RU"/>
        </w:rPr>
        <w:t>й висновки до кожного</w:t>
      </w:r>
      <w:r w:rsidRPr="00D04ED9">
        <w:rPr>
          <w:rFonts w:ascii="Times New Roman" w:hAnsi="Times New Roman" w:cs="Times New Roman"/>
          <w:sz w:val="28"/>
          <w:szCs w:val="28"/>
          <w:lang w:val="ru-RU"/>
        </w:rPr>
        <w:t xml:space="preserve"> </w:t>
      </w:r>
      <w:r w:rsidR="0011608D">
        <w:rPr>
          <w:rFonts w:ascii="Times New Roman" w:hAnsi="Times New Roman" w:cs="Times New Roman"/>
          <w:sz w:val="28"/>
          <w:szCs w:val="28"/>
          <w:lang w:val="ru-RU"/>
        </w:rPr>
        <w:t>із</w:t>
      </w:r>
      <w:r w:rsidRPr="00D04ED9">
        <w:rPr>
          <w:rFonts w:ascii="Times New Roman" w:hAnsi="Times New Roman" w:cs="Times New Roman"/>
          <w:sz w:val="28"/>
          <w:szCs w:val="28"/>
          <w:lang w:val="ru-RU"/>
        </w:rPr>
        <w:t xml:space="preserve"> них</w:t>
      </w:r>
      <w:r w:rsidR="0011608D">
        <w:rPr>
          <w:rFonts w:ascii="Times New Roman" w:hAnsi="Times New Roman" w:cs="Times New Roman"/>
          <w:sz w:val="28"/>
          <w:szCs w:val="28"/>
          <w:lang w:val="ru-RU"/>
        </w:rPr>
        <w:t>, а також</w:t>
      </w:r>
      <w:r w:rsidRPr="00D04ED9">
        <w:rPr>
          <w:rFonts w:ascii="Times New Roman" w:hAnsi="Times New Roman" w:cs="Times New Roman"/>
          <w:sz w:val="28"/>
          <w:szCs w:val="28"/>
          <w:lang w:val="ru-RU"/>
        </w:rPr>
        <w:t xml:space="preserve"> загальних висновків</w:t>
      </w:r>
      <w:r w:rsidR="0011608D">
        <w:rPr>
          <w:rFonts w:ascii="Times New Roman" w:hAnsi="Times New Roman" w:cs="Times New Roman"/>
          <w:sz w:val="28"/>
          <w:szCs w:val="28"/>
          <w:lang w:val="ru-RU"/>
        </w:rPr>
        <w:t xml:space="preserve"> і</w:t>
      </w:r>
      <w:r w:rsidRPr="00D04ED9">
        <w:rPr>
          <w:rFonts w:ascii="Times New Roman" w:hAnsi="Times New Roman" w:cs="Times New Roman"/>
          <w:sz w:val="28"/>
          <w:szCs w:val="28"/>
          <w:lang w:val="ru-RU"/>
        </w:rPr>
        <w:t xml:space="preserve"> </w:t>
      </w:r>
      <w:r w:rsidR="0011608D">
        <w:rPr>
          <w:rFonts w:ascii="Times New Roman" w:hAnsi="Times New Roman" w:cs="Times New Roman"/>
          <w:sz w:val="28"/>
          <w:szCs w:val="28"/>
          <w:lang w:val="ru-RU"/>
        </w:rPr>
        <w:t>переліку</w:t>
      </w:r>
      <w:r w:rsidRPr="00D04ED9">
        <w:rPr>
          <w:rFonts w:ascii="Times New Roman" w:hAnsi="Times New Roman" w:cs="Times New Roman"/>
          <w:sz w:val="28"/>
          <w:szCs w:val="28"/>
          <w:lang w:val="ru-RU"/>
        </w:rPr>
        <w:t xml:space="preserve"> використаних джерел (</w:t>
      </w:r>
      <w:r w:rsidR="00AC0DFC">
        <w:rPr>
          <w:rFonts w:ascii="Times New Roman" w:hAnsi="Times New Roman" w:cs="Times New Roman"/>
          <w:sz w:val="28"/>
          <w:szCs w:val="28"/>
          <w:lang w:val="ru-RU"/>
        </w:rPr>
        <w:t>8</w:t>
      </w:r>
      <w:r w:rsidR="000C7752">
        <w:rPr>
          <w:rFonts w:ascii="Times New Roman" w:hAnsi="Times New Roman" w:cs="Times New Roman"/>
          <w:sz w:val="28"/>
          <w:szCs w:val="28"/>
          <w:lang w:val="ru-RU"/>
        </w:rPr>
        <w:t>4</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позиці</w:t>
      </w:r>
      <w:r w:rsidR="00AC0DFC">
        <w:rPr>
          <w:rFonts w:ascii="Times New Roman" w:hAnsi="Times New Roman" w:cs="Times New Roman"/>
          <w:sz w:val="28"/>
          <w:szCs w:val="28"/>
          <w:lang w:val="ru-RU"/>
        </w:rPr>
        <w:t>ї</w:t>
      </w:r>
      <w:r w:rsidRPr="00D04ED9">
        <w:rPr>
          <w:rFonts w:ascii="Times New Roman" w:hAnsi="Times New Roman" w:cs="Times New Roman"/>
          <w:sz w:val="28"/>
          <w:szCs w:val="28"/>
          <w:lang w:val="ru-RU"/>
        </w:rPr>
        <w:t>). Основний зміст</w:t>
      </w:r>
      <w:r w:rsidR="00E14573">
        <w:rPr>
          <w:rFonts w:ascii="Times New Roman" w:hAnsi="Times New Roman" w:cs="Times New Roman"/>
          <w:sz w:val="28"/>
          <w:szCs w:val="28"/>
          <w:lang w:val="ru-RU"/>
        </w:rPr>
        <w:t xml:space="preserve"> роботи</w:t>
      </w:r>
      <w:r w:rsidRPr="00D04ED9">
        <w:rPr>
          <w:rFonts w:ascii="Times New Roman" w:hAnsi="Times New Roman" w:cs="Times New Roman"/>
          <w:sz w:val="28"/>
          <w:szCs w:val="28"/>
          <w:lang w:val="ru-RU"/>
        </w:rPr>
        <w:t xml:space="preserve"> викладено на </w:t>
      </w:r>
      <w:r w:rsidR="001C32D3">
        <w:rPr>
          <w:rFonts w:ascii="Times New Roman" w:hAnsi="Times New Roman" w:cs="Times New Roman"/>
          <w:sz w:val="28"/>
          <w:szCs w:val="28"/>
        </w:rPr>
        <w:t>78</w:t>
      </w:r>
      <w:r w:rsidRPr="00D04ED9">
        <w:rPr>
          <w:rFonts w:ascii="Times New Roman" w:hAnsi="Times New Roman" w:cs="Times New Roman"/>
          <w:sz w:val="28"/>
          <w:szCs w:val="28"/>
          <w:lang w:val="ru-RU"/>
        </w:rPr>
        <w:t xml:space="preserve"> сторінках тексту. Загальний обсяг</w:t>
      </w:r>
      <w:r w:rsidR="00E14573">
        <w:rPr>
          <w:rFonts w:ascii="Times New Roman" w:hAnsi="Times New Roman" w:cs="Times New Roman"/>
          <w:sz w:val="28"/>
          <w:szCs w:val="28"/>
          <w:lang w:val="ru-RU"/>
        </w:rPr>
        <w:t xml:space="preserve"> </w:t>
      </w:r>
      <w:proofErr w:type="gramStart"/>
      <w:r w:rsidR="00E14573">
        <w:rPr>
          <w:rFonts w:ascii="Times New Roman" w:hAnsi="Times New Roman" w:cs="Times New Roman"/>
          <w:sz w:val="28"/>
          <w:szCs w:val="28"/>
          <w:lang w:val="ru-RU"/>
        </w:rPr>
        <w:t>досл</w:t>
      </w:r>
      <w:proofErr w:type="gramEnd"/>
      <w:r w:rsidR="00E14573">
        <w:rPr>
          <w:rFonts w:ascii="Times New Roman" w:hAnsi="Times New Roman" w:cs="Times New Roman"/>
          <w:sz w:val="28"/>
          <w:szCs w:val="28"/>
          <w:lang w:val="ru-RU"/>
        </w:rPr>
        <w:t>ідження</w:t>
      </w:r>
      <w:r w:rsidRPr="00D04ED9">
        <w:rPr>
          <w:rFonts w:ascii="Times New Roman" w:hAnsi="Times New Roman" w:cs="Times New Roman"/>
          <w:sz w:val="28"/>
          <w:szCs w:val="28"/>
          <w:lang w:val="ru-RU"/>
        </w:rPr>
        <w:t xml:space="preserve"> </w:t>
      </w:r>
      <w:r w:rsidR="00E14573">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w:t>
      </w:r>
      <w:r w:rsidR="001C32D3">
        <w:rPr>
          <w:rFonts w:ascii="Times New Roman" w:hAnsi="Times New Roman" w:cs="Times New Roman"/>
          <w:sz w:val="28"/>
          <w:szCs w:val="28"/>
          <w:lang w:val="ru-RU"/>
        </w:rPr>
        <w:t>9</w:t>
      </w:r>
      <w:r w:rsidR="00C07612">
        <w:rPr>
          <w:rFonts w:ascii="Times New Roman" w:hAnsi="Times New Roman" w:cs="Times New Roman"/>
          <w:sz w:val="28"/>
          <w:szCs w:val="28"/>
          <w:lang w:val="ru-RU"/>
        </w:rPr>
        <w:t>3</w:t>
      </w:r>
      <w:r w:rsidRPr="00A937F7">
        <w:rPr>
          <w:rFonts w:ascii="Times New Roman" w:hAnsi="Times New Roman" w:cs="Times New Roman"/>
          <w:color w:val="FF0000"/>
          <w:sz w:val="28"/>
          <w:szCs w:val="28"/>
        </w:rPr>
        <w:t xml:space="preserve"> </w:t>
      </w:r>
      <w:r w:rsidRPr="00D04ED9">
        <w:rPr>
          <w:rFonts w:ascii="Times New Roman" w:hAnsi="Times New Roman" w:cs="Times New Roman"/>
          <w:sz w:val="28"/>
          <w:szCs w:val="28"/>
          <w:lang w:val="ru-RU"/>
        </w:rPr>
        <w:t>сторін</w:t>
      </w:r>
      <w:r w:rsidR="00847C30">
        <w:rPr>
          <w:rFonts w:ascii="Times New Roman" w:hAnsi="Times New Roman" w:cs="Times New Roman"/>
          <w:sz w:val="28"/>
          <w:szCs w:val="28"/>
          <w:lang w:val="ru-RU"/>
        </w:rPr>
        <w:t>ки</w:t>
      </w:r>
      <w:r w:rsidRPr="00D04ED9">
        <w:rPr>
          <w:rFonts w:ascii="Times New Roman" w:hAnsi="Times New Roman" w:cs="Times New Roman"/>
          <w:sz w:val="28"/>
          <w:szCs w:val="28"/>
          <w:lang w:val="ru-RU"/>
        </w:rPr>
        <w:t>.</w:t>
      </w:r>
    </w:p>
    <w:p w14:paraId="7815C216" w14:textId="77777777" w:rsidR="00407C7E" w:rsidRPr="00D04ED9" w:rsidRDefault="00407C7E" w:rsidP="00D04ED9">
      <w:pPr>
        <w:spacing w:after="0" w:line="360" w:lineRule="auto"/>
        <w:ind w:firstLine="709"/>
        <w:jc w:val="both"/>
        <w:rPr>
          <w:rFonts w:ascii="Times New Roman" w:hAnsi="Times New Roman" w:cs="Times New Roman"/>
          <w:sz w:val="28"/>
          <w:szCs w:val="28"/>
          <w:lang w:val="ru-RU"/>
        </w:rPr>
      </w:pPr>
    </w:p>
    <w:p w14:paraId="1B7AAC84"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4C3903F1"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42591309"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6E3C1BFB"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130A529D"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0E101034"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21500E9E"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174D766D"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11C501D3"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4DE3C768"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389C003E"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53C22483"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14D9D6A6" w14:textId="77777777"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lastRenderedPageBreak/>
        <w:t>РОЗДІЛ 1</w:t>
      </w:r>
    </w:p>
    <w:p w14:paraId="0E019D69"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 xml:space="preserve">ТЕОРЕТИЧНІ АСПЕКТИ ДОСЛІДЖЕННЯ </w:t>
      </w:r>
    </w:p>
    <w:p w14:paraId="66CFC128" w14:textId="6F007013"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ЮВЕНАЛЬНОЇ ЮСТИЦІЇ</w:t>
      </w:r>
    </w:p>
    <w:p w14:paraId="7ED88C2C"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p>
    <w:p w14:paraId="577F4518" w14:textId="77777777"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1.1. Історія розвитку ювенальної юстиції</w:t>
      </w:r>
      <w:r w:rsidRPr="00E14573">
        <w:rPr>
          <w:b/>
        </w:rPr>
        <w:t xml:space="preserve"> </w:t>
      </w:r>
      <w:r w:rsidRPr="00E14573">
        <w:rPr>
          <w:rFonts w:ascii="Times New Roman" w:hAnsi="Times New Roman" w:cs="Times New Roman"/>
          <w:b/>
          <w:sz w:val="28"/>
          <w:szCs w:val="28"/>
        </w:rPr>
        <w:t>та її основні етапи</w:t>
      </w:r>
    </w:p>
    <w:p w14:paraId="4D5EF327" w14:textId="77777777" w:rsidR="00F912D7" w:rsidRPr="008F07FA" w:rsidRDefault="00F912D7" w:rsidP="00D04ED9">
      <w:pPr>
        <w:pStyle w:val="a3"/>
        <w:spacing w:after="0" w:line="360" w:lineRule="auto"/>
        <w:ind w:left="1429"/>
        <w:jc w:val="both"/>
        <w:rPr>
          <w:rFonts w:ascii="Times New Roman" w:hAnsi="Times New Roman" w:cs="Times New Roman"/>
          <w:b/>
          <w:bCs/>
          <w:sz w:val="28"/>
          <w:szCs w:val="28"/>
        </w:rPr>
      </w:pPr>
    </w:p>
    <w:p w14:paraId="73F3150C" w14:textId="564AB297" w:rsidR="005E4B38" w:rsidRPr="008F07FA" w:rsidRDefault="005E4B38"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Розвиток ювенальної юстиції є важливим елементом еволюції судово-правової системи</w:t>
      </w:r>
      <w:r w:rsidR="005D1F21" w:rsidRPr="008F07FA">
        <w:rPr>
          <w:rFonts w:ascii="Times New Roman" w:hAnsi="Times New Roman" w:cs="Times New Roman"/>
          <w:sz w:val="28"/>
          <w:szCs w:val="28"/>
        </w:rPr>
        <w:t xml:space="preserve"> </w:t>
      </w:r>
      <w:r w:rsidR="00514077" w:rsidRPr="008F07FA">
        <w:rPr>
          <w:rFonts w:ascii="Times New Roman" w:hAnsi="Times New Roman" w:cs="Times New Roman"/>
          <w:sz w:val="28"/>
          <w:szCs w:val="28"/>
        </w:rPr>
        <w:t xml:space="preserve">та </w:t>
      </w:r>
      <w:r w:rsidR="005D1F21" w:rsidRPr="008F07FA">
        <w:rPr>
          <w:rFonts w:ascii="Times New Roman" w:hAnsi="Times New Roman" w:cs="Times New Roman"/>
          <w:sz w:val="28"/>
          <w:szCs w:val="28"/>
        </w:rPr>
        <w:t>соціальної сфери в цілому</w:t>
      </w:r>
      <w:r w:rsidRPr="008F07FA">
        <w:rPr>
          <w:rFonts w:ascii="Times New Roman" w:hAnsi="Times New Roman" w:cs="Times New Roman"/>
          <w:sz w:val="28"/>
          <w:szCs w:val="28"/>
        </w:rPr>
        <w:t xml:space="preserve">, який відображає постійне </w:t>
      </w:r>
      <w:r w:rsidR="00073DCB" w:rsidRPr="008F07FA">
        <w:rPr>
          <w:rFonts w:ascii="Times New Roman" w:hAnsi="Times New Roman" w:cs="Times New Roman"/>
          <w:sz w:val="28"/>
          <w:szCs w:val="28"/>
        </w:rPr>
        <w:t>прагнення</w:t>
      </w:r>
      <w:r w:rsidRPr="008F07FA">
        <w:rPr>
          <w:rFonts w:ascii="Times New Roman" w:hAnsi="Times New Roman" w:cs="Times New Roman"/>
          <w:sz w:val="28"/>
          <w:szCs w:val="28"/>
        </w:rPr>
        <w:t xml:space="preserve"> суспільства вирішувати питання взаємодії з неповнолітніми порушниками закону та їх виховання в контексті правопорядку. Поглиблене вивчення історії ювенальної юстиції розкрива</w:t>
      </w:r>
      <w:r w:rsidR="00B27BDA">
        <w:rPr>
          <w:rFonts w:ascii="Times New Roman" w:hAnsi="Times New Roman" w:cs="Times New Roman"/>
          <w:sz w:val="28"/>
          <w:szCs w:val="28"/>
        </w:rPr>
        <w:t>є</w:t>
      </w:r>
      <w:r w:rsidRPr="008F07FA">
        <w:rPr>
          <w:rFonts w:ascii="Times New Roman" w:hAnsi="Times New Roman" w:cs="Times New Roman"/>
          <w:sz w:val="28"/>
          <w:szCs w:val="28"/>
        </w:rPr>
        <w:t xml:space="preserve"> етапи її </w:t>
      </w:r>
      <w:r w:rsidR="006D6FF5" w:rsidRPr="008F07FA">
        <w:rPr>
          <w:rFonts w:ascii="Times New Roman" w:hAnsi="Times New Roman" w:cs="Times New Roman"/>
          <w:sz w:val="28"/>
          <w:szCs w:val="28"/>
        </w:rPr>
        <w:t>розвитку</w:t>
      </w:r>
      <w:r w:rsidRPr="008F07FA">
        <w:rPr>
          <w:rFonts w:ascii="Times New Roman" w:hAnsi="Times New Roman" w:cs="Times New Roman"/>
          <w:sz w:val="28"/>
          <w:szCs w:val="28"/>
        </w:rPr>
        <w:t>, відзначені значущими змінами в підходах до правового ставлення до дітей та підлітків, що вчинили правопорушення.</w:t>
      </w:r>
    </w:p>
    <w:p w14:paraId="4C5F5880" w14:textId="58278CE7" w:rsidR="007A3B87" w:rsidRPr="008F07FA" w:rsidRDefault="00131E30" w:rsidP="007A3B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Характеризуючи</w:t>
      </w:r>
      <w:r w:rsidR="00B27BDA">
        <w:rPr>
          <w:rFonts w:ascii="Times New Roman" w:hAnsi="Times New Roman" w:cs="Times New Roman"/>
          <w:sz w:val="28"/>
          <w:szCs w:val="28"/>
        </w:rPr>
        <w:t xml:space="preserve"> </w:t>
      </w:r>
      <w:r w:rsidR="005E4B38" w:rsidRPr="008F07FA">
        <w:rPr>
          <w:rFonts w:ascii="Times New Roman" w:hAnsi="Times New Roman" w:cs="Times New Roman"/>
          <w:sz w:val="28"/>
          <w:szCs w:val="28"/>
        </w:rPr>
        <w:t>багатошаровий історичний ландшафт, де виникають та розвиваються концепції ювенальної юстиції від давніх часів до сучасності</w:t>
      </w:r>
      <w:r>
        <w:rPr>
          <w:rFonts w:ascii="Times New Roman" w:hAnsi="Times New Roman" w:cs="Times New Roman"/>
          <w:sz w:val="28"/>
          <w:szCs w:val="28"/>
        </w:rPr>
        <w:t xml:space="preserve">, </w:t>
      </w:r>
      <w:r w:rsidR="00B27BDA">
        <w:rPr>
          <w:rFonts w:ascii="Times New Roman" w:hAnsi="Times New Roman" w:cs="Times New Roman"/>
          <w:sz w:val="28"/>
          <w:szCs w:val="28"/>
        </w:rPr>
        <w:t>в</w:t>
      </w:r>
      <w:r w:rsidR="003B7CEC" w:rsidRPr="008F07FA">
        <w:rPr>
          <w:rFonts w:ascii="Times New Roman" w:hAnsi="Times New Roman" w:cs="Times New Roman"/>
          <w:sz w:val="28"/>
          <w:szCs w:val="28"/>
        </w:rPr>
        <w:t xml:space="preserve">ажливо </w:t>
      </w:r>
      <w:r>
        <w:rPr>
          <w:rFonts w:ascii="Times New Roman" w:hAnsi="Times New Roman" w:cs="Times New Roman"/>
          <w:sz w:val="28"/>
          <w:szCs w:val="28"/>
        </w:rPr>
        <w:t>зазначити</w:t>
      </w:r>
      <w:r w:rsidR="003B7CEC" w:rsidRPr="008F07FA">
        <w:rPr>
          <w:rFonts w:ascii="Times New Roman" w:hAnsi="Times New Roman" w:cs="Times New Roman"/>
          <w:sz w:val="28"/>
          <w:szCs w:val="28"/>
        </w:rPr>
        <w:t xml:space="preserve">, що перші згадки про неповнолітніх можна відстежити у документах стародавніх єгиптян, зокрема у </w:t>
      </w:r>
      <w:r w:rsidR="00E2192E">
        <w:rPr>
          <w:rFonts w:ascii="Times New Roman" w:hAnsi="Times New Roman" w:cs="Times New Roman"/>
          <w:sz w:val="28"/>
          <w:szCs w:val="28"/>
        </w:rPr>
        <w:t>«</w:t>
      </w:r>
      <w:r w:rsidR="003B7CEC" w:rsidRPr="008F07FA">
        <w:rPr>
          <w:rFonts w:ascii="Times New Roman" w:hAnsi="Times New Roman" w:cs="Times New Roman"/>
          <w:sz w:val="28"/>
          <w:szCs w:val="28"/>
        </w:rPr>
        <w:t>Повчаннях Птахотепа</w:t>
      </w:r>
      <w:r w:rsidR="00E2192E">
        <w:rPr>
          <w:rFonts w:ascii="Times New Roman" w:hAnsi="Times New Roman" w:cs="Times New Roman"/>
          <w:sz w:val="28"/>
          <w:szCs w:val="28"/>
        </w:rPr>
        <w:t>»</w:t>
      </w:r>
      <w:r w:rsidR="003B7CEC" w:rsidRPr="008F07FA">
        <w:rPr>
          <w:rFonts w:ascii="Times New Roman" w:hAnsi="Times New Roman" w:cs="Times New Roman"/>
          <w:sz w:val="28"/>
          <w:szCs w:val="28"/>
        </w:rPr>
        <w:t xml:space="preserve"> (III тис</w:t>
      </w:r>
      <w:r w:rsidR="00B27BDA">
        <w:rPr>
          <w:rFonts w:ascii="Times New Roman" w:hAnsi="Times New Roman" w:cs="Times New Roman"/>
          <w:sz w:val="28"/>
          <w:szCs w:val="28"/>
        </w:rPr>
        <w:t xml:space="preserve">. </w:t>
      </w:r>
      <w:r w:rsidR="003B7CEC" w:rsidRPr="008F07FA">
        <w:rPr>
          <w:rFonts w:ascii="Times New Roman" w:hAnsi="Times New Roman" w:cs="Times New Roman"/>
          <w:sz w:val="28"/>
          <w:szCs w:val="28"/>
        </w:rPr>
        <w:t>до н.е.)</w:t>
      </w:r>
      <w:r w:rsidR="00514077" w:rsidRPr="008F07FA">
        <w:rPr>
          <w:rFonts w:ascii="Times New Roman" w:hAnsi="Times New Roman" w:cs="Times New Roman"/>
          <w:sz w:val="28"/>
          <w:szCs w:val="28"/>
        </w:rPr>
        <w:t>, де</w:t>
      </w:r>
      <w:r w:rsidR="003B7CEC" w:rsidRPr="008F07FA">
        <w:rPr>
          <w:rFonts w:ascii="Times New Roman" w:hAnsi="Times New Roman" w:cs="Times New Roman"/>
          <w:sz w:val="28"/>
          <w:szCs w:val="28"/>
        </w:rPr>
        <w:t xml:space="preserve"> </w:t>
      </w:r>
      <w:r>
        <w:rPr>
          <w:rFonts w:ascii="Times New Roman" w:hAnsi="Times New Roman" w:cs="Times New Roman"/>
          <w:sz w:val="28"/>
          <w:szCs w:val="28"/>
        </w:rPr>
        <w:t>визначальне місце займають поради щодо справедливого та рівного підходу у здійсненні правосуддя над дітьми. З-поміж з</w:t>
      </w:r>
      <w:r w:rsidR="00736036">
        <w:rPr>
          <w:rFonts w:ascii="Times New Roman" w:hAnsi="Times New Roman" w:cs="Times New Roman"/>
          <w:sz w:val="28"/>
          <w:szCs w:val="28"/>
        </w:rPr>
        <w:t>асадничих принципів цього акту особливої уваги заслуговує положення про те, що судити дитину потрібно справедливо, керуючись лише тяжкістю вчиненого порушення та обумовлюючими обставинами, воднораз не беручи до уваги її соціальний статус та становище сім’ї в суспільстві</w:t>
      </w:r>
      <w:r w:rsidR="006734CF">
        <w:rPr>
          <w:rFonts w:ascii="Times New Roman" w:hAnsi="Times New Roman" w:cs="Times New Roman"/>
          <w:sz w:val="28"/>
          <w:szCs w:val="28"/>
        </w:rPr>
        <w:t>. Варто зазначити, що цей документ містить низку інших, не менш важливих для справедливого правосуддя, пунктів, а саме:</w:t>
      </w:r>
      <w:r w:rsidR="00736036">
        <w:rPr>
          <w:rFonts w:ascii="Times New Roman" w:hAnsi="Times New Roman" w:cs="Times New Roman"/>
          <w:sz w:val="28"/>
          <w:szCs w:val="28"/>
        </w:rPr>
        <w:t xml:space="preserve"> </w:t>
      </w:r>
      <w:r w:rsidR="006734CF">
        <w:rPr>
          <w:rFonts w:ascii="Times New Roman" w:hAnsi="Times New Roman" w:cs="Times New Roman"/>
          <w:sz w:val="28"/>
          <w:szCs w:val="28"/>
        </w:rPr>
        <w:t xml:space="preserve">а) ретельно вивчати обставини справи; б) враховувати співмірність порушення та покарання; в) </w:t>
      </w:r>
      <w:r w:rsidR="007A3B87">
        <w:rPr>
          <w:rFonts w:ascii="Times New Roman" w:hAnsi="Times New Roman" w:cs="Times New Roman"/>
          <w:sz w:val="28"/>
          <w:szCs w:val="28"/>
        </w:rPr>
        <w:t>бути рішучим і відважним у прийнятті рішень; г) враховувати як обтяжуючі, так і пом’якшуючі обставини</w:t>
      </w:r>
      <w:r w:rsidR="007A3B87" w:rsidRPr="0071799C">
        <w:rPr>
          <w:rFonts w:ascii="Times New Roman" w:hAnsi="Times New Roman" w:cs="Times New Roman"/>
          <w:sz w:val="28"/>
          <w:szCs w:val="28"/>
        </w:rPr>
        <w:t xml:space="preserve"> [</w:t>
      </w:r>
      <w:r w:rsidR="00C05D65">
        <w:rPr>
          <w:rFonts w:ascii="Times New Roman" w:hAnsi="Times New Roman" w:cs="Times New Roman"/>
          <w:sz w:val="28"/>
          <w:szCs w:val="28"/>
        </w:rPr>
        <w:t>5</w:t>
      </w:r>
      <w:r w:rsidR="007A3B87">
        <w:rPr>
          <w:rFonts w:ascii="Times New Roman" w:hAnsi="Times New Roman" w:cs="Times New Roman"/>
          <w:sz w:val="28"/>
          <w:szCs w:val="28"/>
        </w:rPr>
        <w:t>, с. 133</w:t>
      </w:r>
      <w:r w:rsidR="007A3B87" w:rsidRPr="0071799C">
        <w:rPr>
          <w:rFonts w:ascii="Times New Roman" w:hAnsi="Times New Roman" w:cs="Times New Roman"/>
          <w:sz w:val="28"/>
          <w:szCs w:val="28"/>
        </w:rPr>
        <w:t>]</w:t>
      </w:r>
      <w:r w:rsidR="007A3B87" w:rsidRPr="008F07FA">
        <w:rPr>
          <w:rFonts w:ascii="Times New Roman" w:hAnsi="Times New Roman" w:cs="Times New Roman"/>
          <w:sz w:val="28"/>
          <w:szCs w:val="28"/>
        </w:rPr>
        <w:t>.</w:t>
      </w:r>
    </w:p>
    <w:p w14:paraId="14C5026A" w14:textId="03FBD05A" w:rsidR="00083C8C" w:rsidRPr="008F07FA" w:rsidRDefault="00083C8C" w:rsidP="007A3B87">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В епоху Античності відзначалася відсутність спеціального статусу для неповнолітніх. Дітовбивство було загальноприйнятим інцидентом у ті часи. У Стародавньому Римі, pater familias (голова сім'ї) мав право вирішувати долю своїх дітей, включаючи їх вбивство</w:t>
      </w:r>
      <w:r w:rsidR="00514077" w:rsidRPr="008F07FA">
        <w:rPr>
          <w:rFonts w:ascii="Times New Roman" w:hAnsi="Times New Roman" w:cs="Times New Roman"/>
          <w:sz w:val="28"/>
          <w:szCs w:val="28"/>
        </w:rPr>
        <w:t xml:space="preserve"> чи продаж</w:t>
      </w:r>
      <w:r w:rsidRPr="008F07FA">
        <w:rPr>
          <w:rFonts w:ascii="Times New Roman" w:hAnsi="Times New Roman" w:cs="Times New Roman"/>
          <w:sz w:val="28"/>
          <w:szCs w:val="28"/>
        </w:rPr>
        <w:t xml:space="preserve"> у випадках, коли він не міг </w:t>
      </w:r>
      <w:r w:rsidRPr="008F07FA">
        <w:rPr>
          <w:rFonts w:ascii="Times New Roman" w:hAnsi="Times New Roman" w:cs="Times New Roman"/>
          <w:sz w:val="28"/>
          <w:szCs w:val="28"/>
        </w:rPr>
        <w:lastRenderedPageBreak/>
        <w:t xml:space="preserve">забезпечити їх утримання. З плином часу такий підхід трохи пом'якшився, але влада залишалася в руках батька, якому було надано </w:t>
      </w:r>
      <w:r w:rsidR="0086422A" w:rsidRPr="008F07FA">
        <w:rPr>
          <w:rFonts w:ascii="Times New Roman" w:hAnsi="Times New Roman" w:cs="Times New Roman"/>
          <w:sz w:val="28"/>
          <w:szCs w:val="28"/>
        </w:rPr>
        <w:t xml:space="preserve">можливість </w:t>
      </w:r>
      <w:r w:rsidRPr="008F07FA">
        <w:rPr>
          <w:rFonts w:ascii="Times New Roman" w:hAnsi="Times New Roman" w:cs="Times New Roman"/>
          <w:sz w:val="28"/>
          <w:szCs w:val="28"/>
        </w:rPr>
        <w:t>застосовувати домашні методи покарання до своїх дітей та вимагати від них поваги. Внаслідок цього діти не м</w:t>
      </w:r>
      <w:r w:rsidR="0086422A" w:rsidRPr="008F07FA">
        <w:rPr>
          <w:rFonts w:ascii="Times New Roman" w:hAnsi="Times New Roman" w:cs="Times New Roman"/>
          <w:sz w:val="28"/>
          <w:szCs w:val="28"/>
        </w:rPr>
        <w:t>огли</w:t>
      </w:r>
      <w:r w:rsidRPr="008F07FA">
        <w:rPr>
          <w:rFonts w:ascii="Times New Roman" w:hAnsi="Times New Roman" w:cs="Times New Roman"/>
          <w:sz w:val="28"/>
          <w:szCs w:val="28"/>
        </w:rPr>
        <w:t xml:space="preserve"> висувати претензії до батьків щодо визнання своїх прав.</w:t>
      </w:r>
    </w:p>
    <w:p w14:paraId="40D79BFA" w14:textId="153BAE5E" w:rsidR="004F4454" w:rsidRPr="008F07FA" w:rsidRDefault="00083C8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Згідно з Законами XII таблиць</w:t>
      </w:r>
      <w:r w:rsidR="00D12B58">
        <w:rPr>
          <w:rFonts w:ascii="Times New Roman" w:hAnsi="Times New Roman" w:cs="Times New Roman"/>
          <w:sz w:val="28"/>
          <w:szCs w:val="28"/>
        </w:rPr>
        <w:t>,</w:t>
      </w:r>
      <w:r w:rsidRPr="008F07FA">
        <w:rPr>
          <w:rFonts w:ascii="Times New Roman" w:hAnsi="Times New Roman" w:cs="Times New Roman"/>
          <w:sz w:val="28"/>
          <w:szCs w:val="28"/>
        </w:rPr>
        <w:t xml:space="preserve"> у Римі вбивство неповнолітнього не вважалося злочином. Наприклад, </w:t>
      </w:r>
      <w:r w:rsidR="007D13B1" w:rsidRPr="008F07FA">
        <w:rPr>
          <w:rFonts w:ascii="Times New Roman" w:hAnsi="Times New Roman" w:cs="Times New Roman"/>
          <w:sz w:val="28"/>
          <w:szCs w:val="28"/>
        </w:rPr>
        <w:t>Ар</w:t>
      </w:r>
      <w:r w:rsidR="00131E30">
        <w:rPr>
          <w:rFonts w:ascii="Times New Roman" w:hAnsi="Times New Roman" w:cs="Times New Roman"/>
          <w:sz w:val="28"/>
          <w:szCs w:val="28"/>
        </w:rPr>
        <w:t>і</w:t>
      </w:r>
      <w:r w:rsidR="007D13B1" w:rsidRPr="008F07FA">
        <w:rPr>
          <w:rFonts w:ascii="Times New Roman" w:hAnsi="Times New Roman" w:cs="Times New Roman"/>
          <w:sz w:val="28"/>
          <w:szCs w:val="28"/>
        </w:rPr>
        <w:t>стотель</w:t>
      </w:r>
      <w:r w:rsidRPr="008F07FA">
        <w:rPr>
          <w:rFonts w:ascii="Times New Roman" w:hAnsi="Times New Roman" w:cs="Times New Roman"/>
          <w:sz w:val="28"/>
          <w:szCs w:val="28"/>
        </w:rPr>
        <w:t xml:space="preserve"> схвалював закон, який забороняв годувати дітей-калік. Неповнолітніх, які не могли самостійно заробляти на себе, розглядали як менш цінних істот, що</w:t>
      </w:r>
      <w:r w:rsidR="0073295C" w:rsidRPr="008F07FA">
        <w:rPr>
          <w:rFonts w:ascii="Times New Roman" w:hAnsi="Times New Roman" w:cs="Times New Roman"/>
          <w:sz w:val="28"/>
          <w:szCs w:val="28"/>
        </w:rPr>
        <w:t xml:space="preserve"> </w:t>
      </w:r>
      <w:r w:rsidR="007D13B1" w:rsidRPr="008F07FA">
        <w:rPr>
          <w:rFonts w:ascii="Times New Roman" w:hAnsi="Times New Roman" w:cs="Times New Roman"/>
          <w:sz w:val="28"/>
          <w:szCs w:val="28"/>
        </w:rPr>
        <w:t>прирівнювалися до інших типів матеріальної власності</w:t>
      </w:r>
      <w:r w:rsidRPr="008F07FA">
        <w:rPr>
          <w:rFonts w:ascii="Times New Roman" w:hAnsi="Times New Roman" w:cs="Times New Roman"/>
          <w:sz w:val="28"/>
          <w:szCs w:val="28"/>
        </w:rPr>
        <w:t xml:space="preserve"> </w:t>
      </w:r>
      <w:r w:rsidR="004B0522" w:rsidRPr="00D04ED9">
        <w:rPr>
          <w:rFonts w:ascii="Times New Roman" w:hAnsi="Times New Roman" w:cs="Times New Roman"/>
          <w:sz w:val="28"/>
          <w:szCs w:val="28"/>
        </w:rPr>
        <w:t>[</w:t>
      </w:r>
      <w:r w:rsidR="00C05D65">
        <w:rPr>
          <w:rFonts w:ascii="Times New Roman" w:hAnsi="Times New Roman" w:cs="Times New Roman"/>
          <w:sz w:val="28"/>
          <w:szCs w:val="28"/>
        </w:rPr>
        <w:t>69</w:t>
      </w:r>
      <w:r w:rsidR="004B0522" w:rsidRPr="00D04ED9">
        <w:rPr>
          <w:rFonts w:ascii="Times New Roman" w:hAnsi="Times New Roman" w:cs="Times New Roman"/>
          <w:sz w:val="28"/>
          <w:szCs w:val="28"/>
        </w:rPr>
        <w:t>]</w:t>
      </w:r>
      <w:r w:rsidRPr="008F07FA">
        <w:rPr>
          <w:rFonts w:ascii="Times New Roman" w:hAnsi="Times New Roman" w:cs="Times New Roman"/>
          <w:sz w:val="28"/>
          <w:szCs w:val="28"/>
        </w:rPr>
        <w:t>.</w:t>
      </w:r>
      <w:r w:rsidR="00D12B58">
        <w:rPr>
          <w:rFonts w:ascii="Times New Roman" w:hAnsi="Times New Roman" w:cs="Times New Roman"/>
          <w:sz w:val="28"/>
          <w:szCs w:val="28"/>
        </w:rPr>
        <w:t xml:space="preserve"> </w:t>
      </w:r>
      <w:r w:rsidR="004F4454" w:rsidRPr="008F07FA">
        <w:rPr>
          <w:rFonts w:ascii="Times New Roman" w:hAnsi="Times New Roman" w:cs="Times New Roman"/>
          <w:sz w:val="28"/>
          <w:szCs w:val="28"/>
        </w:rPr>
        <w:t>П</w:t>
      </w:r>
      <w:r w:rsidR="00D12B58">
        <w:rPr>
          <w:rFonts w:ascii="Times New Roman" w:hAnsi="Times New Roman" w:cs="Times New Roman"/>
          <w:sz w:val="28"/>
          <w:szCs w:val="28"/>
        </w:rPr>
        <w:t>ри цьому, п</w:t>
      </w:r>
      <w:r w:rsidR="004F4454" w:rsidRPr="008F07FA">
        <w:rPr>
          <w:rFonts w:ascii="Times New Roman" w:hAnsi="Times New Roman" w:cs="Times New Roman"/>
          <w:sz w:val="28"/>
          <w:szCs w:val="28"/>
        </w:rPr>
        <w:t xml:space="preserve">ерші спроби захистити неповнолітніх від несправедливо жорстокої кари  теж пов’язано з римським правом, це </w:t>
      </w:r>
      <w:r w:rsidR="007E73E0" w:rsidRPr="008F07FA">
        <w:rPr>
          <w:rFonts w:ascii="Times New Roman" w:hAnsi="Times New Roman" w:cs="Times New Roman"/>
          <w:sz w:val="28"/>
          <w:szCs w:val="28"/>
        </w:rPr>
        <w:t>описується</w:t>
      </w:r>
      <w:r w:rsidR="0073295C" w:rsidRPr="008F07FA">
        <w:rPr>
          <w:rFonts w:ascii="Times New Roman" w:hAnsi="Times New Roman" w:cs="Times New Roman"/>
          <w:sz w:val="28"/>
          <w:szCs w:val="28"/>
        </w:rPr>
        <w:t xml:space="preserve"> </w:t>
      </w:r>
      <w:r w:rsidR="004F4454" w:rsidRPr="008F07FA">
        <w:rPr>
          <w:rFonts w:ascii="Times New Roman" w:hAnsi="Times New Roman" w:cs="Times New Roman"/>
          <w:sz w:val="28"/>
          <w:szCs w:val="28"/>
        </w:rPr>
        <w:t xml:space="preserve">в Дигестах Юстиніана, де чітко визначалося, що особи у віці до 25 років мають свого родового опікуна для захисту їхніх інтересів у майнових угодах. Однак, якщо неповнолітній вчиняв злочин умисно, йому не надавалась допомога. Це свідчить про те, що, навіть на тому етапі розвитку права існувала розрізненість у ставленні до неповнолітніх, залежно від характеру їхніх дій </w:t>
      </w:r>
      <w:r w:rsidR="004F4454" w:rsidRPr="00D04ED9">
        <w:rPr>
          <w:rFonts w:ascii="Times New Roman" w:hAnsi="Times New Roman" w:cs="Times New Roman"/>
          <w:sz w:val="28"/>
          <w:szCs w:val="28"/>
          <w:lang w:val="ru-RU"/>
        </w:rPr>
        <w:t>[</w:t>
      </w:r>
      <w:r w:rsidR="00F77594">
        <w:rPr>
          <w:rFonts w:ascii="Times New Roman" w:hAnsi="Times New Roman" w:cs="Times New Roman"/>
          <w:sz w:val="28"/>
          <w:szCs w:val="28"/>
        </w:rPr>
        <w:t>13</w:t>
      </w:r>
      <w:r w:rsidR="004F4454" w:rsidRPr="00D04ED9">
        <w:rPr>
          <w:rFonts w:ascii="Times New Roman" w:hAnsi="Times New Roman" w:cs="Times New Roman"/>
          <w:sz w:val="28"/>
          <w:szCs w:val="28"/>
          <w:lang w:val="ru-RU"/>
        </w:rPr>
        <w:t>]</w:t>
      </w:r>
      <w:r w:rsidR="004F4454" w:rsidRPr="008F07FA">
        <w:rPr>
          <w:rFonts w:ascii="Times New Roman" w:hAnsi="Times New Roman" w:cs="Times New Roman"/>
          <w:sz w:val="28"/>
          <w:szCs w:val="28"/>
        </w:rPr>
        <w:t>.</w:t>
      </w:r>
    </w:p>
    <w:p w14:paraId="71243C41" w14:textId="435C6818" w:rsidR="00073DCB" w:rsidRPr="008F07FA" w:rsidRDefault="00073DCB"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Римське право також залишило спадщину </w:t>
      </w:r>
      <w:r w:rsidR="000A09C1" w:rsidRPr="008F07FA">
        <w:rPr>
          <w:rFonts w:ascii="Times New Roman" w:hAnsi="Times New Roman" w:cs="Times New Roman"/>
          <w:sz w:val="28"/>
          <w:szCs w:val="28"/>
        </w:rPr>
        <w:t>у</w:t>
      </w:r>
      <w:r w:rsidRPr="008F07FA">
        <w:rPr>
          <w:rFonts w:ascii="Times New Roman" w:hAnsi="Times New Roman" w:cs="Times New Roman"/>
          <w:sz w:val="28"/>
          <w:szCs w:val="28"/>
        </w:rPr>
        <w:t xml:space="preserve"> вигляді доктрини </w:t>
      </w:r>
      <w:r w:rsidR="00D12B58">
        <w:rPr>
          <w:rFonts w:ascii="Times New Roman" w:hAnsi="Times New Roman" w:cs="Times New Roman"/>
          <w:sz w:val="28"/>
          <w:szCs w:val="28"/>
        </w:rPr>
        <w:t>«</w:t>
      </w:r>
      <w:r w:rsidRPr="008F07FA">
        <w:rPr>
          <w:rFonts w:ascii="Times New Roman" w:hAnsi="Times New Roman" w:cs="Times New Roman"/>
          <w:sz w:val="28"/>
          <w:szCs w:val="28"/>
        </w:rPr>
        <w:t>держави-батька</w:t>
      </w:r>
      <w:r w:rsidR="00D12B58">
        <w:rPr>
          <w:rFonts w:ascii="Times New Roman" w:hAnsi="Times New Roman" w:cs="Times New Roman"/>
          <w:sz w:val="28"/>
          <w:szCs w:val="28"/>
        </w:rPr>
        <w:t>»</w:t>
      </w:r>
      <w:r w:rsidRPr="008F07FA">
        <w:rPr>
          <w:rFonts w:ascii="Times New Roman" w:hAnsi="Times New Roman" w:cs="Times New Roman"/>
          <w:sz w:val="28"/>
          <w:szCs w:val="28"/>
        </w:rPr>
        <w:t xml:space="preserve">, </w:t>
      </w:r>
      <w:r w:rsidR="008D1097" w:rsidRPr="008F07FA">
        <w:rPr>
          <w:rFonts w:ascii="Times New Roman" w:hAnsi="Times New Roman" w:cs="Times New Roman"/>
          <w:sz w:val="28"/>
          <w:szCs w:val="28"/>
        </w:rPr>
        <w:t xml:space="preserve">за якої </w:t>
      </w:r>
      <w:r w:rsidRPr="008F07FA">
        <w:rPr>
          <w:rFonts w:ascii="Times New Roman" w:hAnsi="Times New Roman" w:cs="Times New Roman"/>
          <w:sz w:val="28"/>
          <w:szCs w:val="28"/>
        </w:rPr>
        <w:t>держава виступала як вищий опікун дитини</w:t>
      </w:r>
      <w:r w:rsidR="008D1097" w:rsidRPr="008F07FA">
        <w:rPr>
          <w:rFonts w:ascii="Times New Roman" w:hAnsi="Times New Roman" w:cs="Times New Roman"/>
          <w:sz w:val="28"/>
          <w:szCs w:val="28"/>
        </w:rPr>
        <w:t xml:space="preserve">. Така патерналістська модель суспільства </w:t>
      </w:r>
      <w:r w:rsidRPr="008F07FA">
        <w:rPr>
          <w:rFonts w:ascii="Times New Roman" w:hAnsi="Times New Roman" w:cs="Times New Roman"/>
          <w:sz w:val="28"/>
          <w:szCs w:val="28"/>
        </w:rPr>
        <w:t>визнача</w:t>
      </w:r>
      <w:r w:rsidR="008D1097" w:rsidRPr="008F07FA">
        <w:rPr>
          <w:rFonts w:ascii="Times New Roman" w:hAnsi="Times New Roman" w:cs="Times New Roman"/>
          <w:sz w:val="28"/>
          <w:szCs w:val="28"/>
        </w:rPr>
        <w:t>ла</w:t>
      </w:r>
      <w:r w:rsidRPr="008F07FA">
        <w:rPr>
          <w:rFonts w:ascii="Times New Roman" w:hAnsi="Times New Roman" w:cs="Times New Roman"/>
          <w:sz w:val="28"/>
          <w:szCs w:val="28"/>
        </w:rPr>
        <w:t xml:space="preserve"> державу як захисника і надава</w:t>
      </w:r>
      <w:r w:rsidR="008D1097" w:rsidRPr="008F07FA">
        <w:rPr>
          <w:rFonts w:ascii="Times New Roman" w:hAnsi="Times New Roman" w:cs="Times New Roman"/>
          <w:sz w:val="28"/>
          <w:szCs w:val="28"/>
        </w:rPr>
        <w:t>ла</w:t>
      </w:r>
      <w:r w:rsidRPr="008F07FA">
        <w:rPr>
          <w:rFonts w:ascii="Times New Roman" w:hAnsi="Times New Roman" w:cs="Times New Roman"/>
          <w:sz w:val="28"/>
          <w:szCs w:val="28"/>
        </w:rPr>
        <w:t xml:space="preserve"> їй право</w:t>
      </w:r>
      <w:r w:rsidR="000A09C1" w:rsidRPr="008F07FA">
        <w:rPr>
          <w:rFonts w:ascii="Times New Roman" w:hAnsi="Times New Roman" w:cs="Times New Roman"/>
          <w:sz w:val="28"/>
          <w:szCs w:val="28"/>
        </w:rPr>
        <w:t xml:space="preserve"> формувати систему</w:t>
      </w:r>
      <w:r w:rsidR="007E73E0" w:rsidRPr="008F07FA">
        <w:rPr>
          <w:rFonts w:ascii="Times New Roman" w:hAnsi="Times New Roman" w:cs="Times New Roman"/>
          <w:sz w:val="28"/>
          <w:szCs w:val="28"/>
        </w:rPr>
        <w:t xml:space="preserve"> </w:t>
      </w:r>
      <w:r w:rsidRPr="008F07FA">
        <w:rPr>
          <w:rFonts w:ascii="Times New Roman" w:hAnsi="Times New Roman" w:cs="Times New Roman"/>
          <w:sz w:val="28"/>
          <w:szCs w:val="28"/>
        </w:rPr>
        <w:t>виховання</w:t>
      </w:r>
      <w:r w:rsidR="000A09C1" w:rsidRPr="008F07FA">
        <w:rPr>
          <w:rFonts w:ascii="Times New Roman" w:hAnsi="Times New Roman" w:cs="Times New Roman"/>
          <w:sz w:val="28"/>
          <w:szCs w:val="28"/>
        </w:rPr>
        <w:t>, корекції</w:t>
      </w:r>
      <w:r w:rsidRPr="008F07FA">
        <w:rPr>
          <w:rFonts w:ascii="Times New Roman" w:hAnsi="Times New Roman" w:cs="Times New Roman"/>
          <w:sz w:val="28"/>
          <w:szCs w:val="28"/>
        </w:rPr>
        <w:t xml:space="preserve"> та покарання неповнолітніх</w:t>
      </w:r>
      <w:r w:rsidR="000A09C1" w:rsidRPr="008F07FA">
        <w:rPr>
          <w:rFonts w:ascii="Times New Roman" w:hAnsi="Times New Roman" w:cs="Times New Roman"/>
          <w:sz w:val="28"/>
          <w:szCs w:val="28"/>
        </w:rPr>
        <w:t xml:space="preserve"> правопорушників</w:t>
      </w:r>
      <w:r w:rsidRPr="008F07FA">
        <w:rPr>
          <w:rFonts w:ascii="Times New Roman" w:hAnsi="Times New Roman" w:cs="Times New Roman"/>
          <w:sz w:val="28"/>
          <w:szCs w:val="28"/>
        </w:rPr>
        <w:t xml:space="preserve">, </w:t>
      </w:r>
      <w:r w:rsidR="000A09C1" w:rsidRPr="008F07FA">
        <w:rPr>
          <w:rFonts w:ascii="Times New Roman" w:hAnsi="Times New Roman" w:cs="Times New Roman"/>
          <w:sz w:val="28"/>
          <w:szCs w:val="28"/>
        </w:rPr>
        <w:t xml:space="preserve">що безумовно мало вплив на </w:t>
      </w:r>
      <w:r w:rsidR="00C961B9" w:rsidRPr="008F07FA">
        <w:rPr>
          <w:rFonts w:ascii="Times New Roman" w:hAnsi="Times New Roman" w:cs="Times New Roman"/>
          <w:sz w:val="28"/>
          <w:szCs w:val="28"/>
        </w:rPr>
        <w:t>становлення</w:t>
      </w:r>
      <w:r w:rsidRPr="008F07FA">
        <w:rPr>
          <w:rFonts w:ascii="Times New Roman" w:hAnsi="Times New Roman" w:cs="Times New Roman"/>
          <w:sz w:val="28"/>
          <w:szCs w:val="28"/>
        </w:rPr>
        <w:t xml:space="preserve"> ювенальної юстиції. Важливо </w:t>
      </w:r>
      <w:r w:rsidR="00C961B9" w:rsidRPr="008F07FA">
        <w:rPr>
          <w:rFonts w:ascii="Times New Roman" w:hAnsi="Times New Roman" w:cs="Times New Roman"/>
          <w:sz w:val="28"/>
          <w:szCs w:val="28"/>
        </w:rPr>
        <w:t>наголосити</w:t>
      </w:r>
      <w:r w:rsidRPr="008F07FA">
        <w:rPr>
          <w:rFonts w:ascii="Times New Roman" w:hAnsi="Times New Roman" w:cs="Times New Roman"/>
          <w:sz w:val="28"/>
          <w:szCs w:val="28"/>
        </w:rPr>
        <w:t xml:space="preserve">, що </w:t>
      </w:r>
      <w:r w:rsidR="00D12B58">
        <w:rPr>
          <w:rFonts w:ascii="Times New Roman" w:hAnsi="Times New Roman" w:cs="Times New Roman"/>
          <w:sz w:val="28"/>
          <w:szCs w:val="28"/>
        </w:rPr>
        <w:t>«</w:t>
      </w:r>
      <w:r w:rsidRPr="008F07FA">
        <w:rPr>
          <w:rFonts w:ascii="Times New Roman" w:hAnsi="Times New Roman" w:cs="Times New Roman"/>
          <w:sz w:val="28"/>
          <w:szCs w:val="28"/>
        </w:rPr>
        <w:t>держава-батько</w:t>
      </w:r>
      <w:r w:rsidR="00D12B58">
        <w:rPr>
          <w:rFonts w:ascii="Times New Roman" w:hAnsi="Times New Roman" w:cs="Times New Roman"/>
          <w:sz w:val="28"/>
          <w:szCs w:val="28"/>
        </w:rPr>
        <w:t>»</w:t>
      </w:r>
      <w:r w:rsidRPr="008F07FA">
        <w:rPr>
          <w:rFonts w:ascii="Times New Roman" w:hAnsi="Times New Roman" w:cs="Times New Roman"/>
          <w:sz w:val="28"/>
          <w:szCs w:val="28"/>
        </w:rPr>
        <w:t xml:space="preserve"> неодноразово </w:t>
      </w:r>
      <w:r w:rsidR="00C961B9" w:rsidRPr="008F07FA">
        <w:rPr>
          <w:rFonts w:ascii="Times New Roman" w:hAnsi="Times New Roman" w:cs="Times New Roman"/>
          <w:sz w:val="28"/>
          <w:szCs w:val="28"/>
        </w:rPr>
        <w:t xml:space="preserve">згадувалася </w:t>
      </w:r>
      <w:r w:rsidRPr="008F07FA">
        <w:rPr>
          <w:rFonts w:ascii="Times New Roman" w:hAnsi="Times New Roman" w:cs="Times New Roman"/>
          <w:sz w:val="28"/>
          <w:szCs w:val="28"/>
        </w:rPr>
        <w:t xml:space="preserve">в історії розвитку ювенальної юстиції, що свідчить про її значущість та вплив на формування </w:t>
      </w:r>
      <w:r w:rsidR="00EB173B" w:rsidRPr="008F07FA">
        <w:rPr>
          <w:rFonts w:ascii="Times New Roman" w:hAnsi="Times New Roman" w:cs="Times New Roman"/>
          <w:sz w:val="28"/>
          <w:szCs w:val="28"/>
        </w:rPr>
        <w:t xml:space="preserve">сучасного тлумачення </w:t>
      </w:r>
      <w:r w:rsidRPr="008F07FA">
        <w:rPr>
          <w:rFonts w:ascii="Times New Roman" w:hAnsi="Times New Roman" w:cs="Times New Roman"/>
          <w:sz w:val="28"/>
          <w:szCs w:val="28"/>
        </w:rPr>
        <w:t>правового статусу неповнолітніх.</w:t>
      </w:r>
      <w:r w:rsidR="004F4454" w:rsidRPr="008F07FA">
        <w:rPr>
          <w:rFonts w:ascii="Times New Roman" w:hAnsi="Times New Roman" w:cs="Times New Roman"/>
          <w:sz w:val="28"/>
          <w:szCs w:val="28"/>
        </w:rPr>
        <w:t xml:space="preserve"> </w:t>
      </w:r>
    </w:p>
    <w:p w14:paraId="010D853A" w14:textId="2EA163E7" w:rsidR="00073DCB" w:rsidRPr="008F07FA" w:rsidRDefault="00D12B58"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Наведені </w:t>
      </w:r>
      <w:r w:rsidR="005F4C4C" w:rsidRPr="008F07FA">
        <w:rPr>
          <w:rFonts w:ascii="Times New Roman" w:hAnsi="Times New Roman" w:cs="Times New Roman"/>
          <w:sz w:val="28"/>
          <w:szCs w:val="28"/>
        </w:rPr>
        <w:t>історичні</w:t>
      </w:r>
      <w:r w:rsidR="00073DCB" w:rsidRPr="008F07FA">
        <w:rPr>
          <w:rFonts w:ascii="Times New Roman" w:hAnsi="Times New Roman" w:cs="Times New Roman"/>
          <w:sz w:val="28"/>
          <w:szCs w:val="28"/>
        </w:rPr>
        <w:t xml:space="preserve"> приклади свідчать про постійну турботу суспільства щодо захисту прав та інтересів неповнолітніх та про еволюцію поглядів на відповідальність цих осіб перед законом. Римське право</w:t>
      </w:r>
      <w:r>
        <w:rPr>
          <w:rFonts w:ascii="Times New Roman" w:hAnsi="Times New Roman" w:cs="Times New Roman"/>
          <w:sz w:val="28"/>
          <w:szCs w:val="28"/>
        </w:rPr>
        <w:t xml:space="preserve"> можна нназвати </w:t>
      </w:r>
      <w:r w:rsidR="00073DCB" w:rsidRPr="008F07FA">
        <w:rPr>
          <w:rFonts w:ascii="Times New Roman" w:hAnsi="Times New Roman" w:cs="Times New Roman"/>
          <w:sz w:val="28"/>
          <w:szCs w:val="28"/>
        </w:rPr>
        <w:t>од</w:t>
      </w:r>
      <w:r>
        <w:rPr>
          <w:rFonts w:ascii="Times New Roman" w:hAnsi="Times New Roman" w:cs="Times New Roman"/>
          <w:sz w:val="28"/>
          <w:szCs w:val="28"/>
        </w:rPr>
        <w:t>ним</w:t>
      </w:r>
      <w:r w:rsidR="00073DCB" w:rsidRPr="008F07FA">
        <w:rPr>
          <w:rFonts w:ascii="Times New Roman" w:hAnsi="Times New Roman" w:cs="Times New Roman"/>
          <w:sz w:val="28"/>
          <w:szCs w:val="28"/>
        </w:rPr>
        <w:t xml:space="preserve"> із перших юридичних кодексів, яки</w:t>
      </w:r>
      <w:r w:rsidR="005F4C4C" w:rsidRPr="008F07FA">
        <w:rPr>
          <w:rFonts w:ascii="Times New Roman" w:hAnsi="Times New Roman" w:cs="Times New Roman"/>
          <w:sz w:val="28"/>
          <w:szCs w:val="28"/>
        </w:rPr>
        <w:t>м</w:t>
      </w:r>
      <w:r w:rsidR="00073DCB" w:rsidRPr="008F07FA">
        <w:rPr>
          <w:rFonts w:ascii="Times New Roman" w:hAnsi="Times New Roman" w:cs="Times New Roman"/>
          <w:sz w:val="28"/>
          <w:szCs w:val="28"/>
        </w:rPr>
        <w:t xml:space="preserve"> </w:t>
      </w:r>
      <w:r w:rsidR="005F4C4C" w:rsidRPr="008F07FA">
        <w:rPr>
          <w:rFonts w:ascii="Times New Roman" w:hAnsi="Times New Roman" w:cs="Times New Roman"/>
          <w:sz w:val="28"/>
          <w:szCs w:val="28"/>
        </w:rPr>
        <w:t>здійснено</w:t>
      </w:r>
      <w:r w:rsidR="00073DCB" w:rsidRPr="008F07FA">
        <w:rPr>
          <w:rFonts w:ascii="Times New Roman" w:hAnsi="Times New Roman" w:cs="Times New Roman"/>
          <w:sz w:val="28"/>
          <w:szCs w:val="28"/>
        </w:rPr>
        <w:t xml:space="preserve"> вагомий внесок у формування фундаментальних принципів, </w:t>
      </w:r>
      <w:r w:rsidR="005F4C4C" w:rsidRPr="008F07FA">
        <w:rPr>
          <w:rFonts w:ascii="Times New Roman" w:hAnsi="Times New Roman" w:cs="Times New Roman"/>
          <w:sz w:val="28"/>
          <w:szCs w:val="28"/>
        </w:rPr>
        <w:t>що</w:t>
      </w:r>
      <w:r w:rsidR="00073DCB" w:rsidRPr="008F07FA">
        <w:rPr>
          <w:rFonts w:ascii="Times New Roman" w:hAnsi="Times New Roman" w:cs="Times New Roman"/>
          <w:sz w:val="28"/>
          <w:szCs w:val="28"/>
        </w:rPr>
        <w:t xml:space="preserve"> визнач</w:t>
      </w:r>
      <w:r>
        <w:rPr>
          <w:rFonts w:ascii="Times New Roman" w:hAnsi="Times New Roman" w:cs="Times New Roman"/>
          <w:sz w:val="28"/>
          <w:szCs w:val="28"/>
        </w:rPr>
        <w:t>или</w:t>
      </w:r>
      <w:r w:rsidR="00073DCB" w:rsidRPr="008F07FA">
        <w:rPr>
          <w:rFonts w:ascii="Times New Roman" w:hAnsi="Times New Roman" w:cs="Times New Roman"/>
          <w:sz w:val="28"/>
          <w:szCs w:val="28"/>
        </w:rPr>
        <w:t xml:space="preserve"> шляхи розвитку </w:t>
      </w:r>
      <w:r>
        <w:rPr>
          <w:rFonts w:ascii="Times New Roman" w:hAnsi="Times New Roman" w:cs="Times New Roman"/>
          <w:sz w:val="28"/>
          <w:szCs w:val="28"/>
        </w:rPr>
        <w:t xml:space="preserve">положень </w:t>
      </w:r>
      <w:r w:rsidR="00073DCB" w:rsidRPr="008F07FA">
        <w:rPr>
          <w:rFonts w:ascii="Times New Roman" w:hAnsi="Times New Roman" w:cs="Times New Roman"/>
          <w:sz w:val="28"/>
          <w:szCs w:val="28"/>
        </w:rPr>
        <w:t>ювенальної юстиції впродовж</w:t>
      </w:r>
      <w:r>
        <w:rPr>
          <w:rFonts w:ascii="Times New Roman" w:hAnsi="Times New Roman" w:cs="Times New Roman"/>
          <w:sz w:val="28"/>
          <w:szCs w:val="28"/>
        </w:rPr>
        <w:t xml:space="preserve"> подальшої</w:t>
      </w:r>
      <w:r w:rsidR="00073DCB" w:rsidRPr="008F07FA">
        <w:rPr>
          <w:rFonts w:ascii="Times New Roman" w:hAnsi="Times New Roman" w:cs="Times New Roman"/>
          <w:sz w:val="28"/>
          <w:szCs w:val="28"/>
        </w:rPr>
        <w:t xml:space="preserve"> історії </w:t>
      </w:r>
      <w:r w:rsidR="00073DCB" w:rsidRPr="00D04ED9">
        <w:rPr>
          <w:rFonts w:ascii="Times New Roman" w:hAnsi="Times New Roman" w:cs="Times New Roman"/>
          <w:sz w:val="28"/>
          <w:szCs w:val="28"/>
        </w:rPr>
        <w:t>[</w:t>
      </w:r>
      <w:r w:rsidR="00F77594">
        <w:rPr>
          <w:rFonts w:ascii="Times New Roman" w:hAnsi="Times New Roman" w:cs="Times New Roman"/>
          <w:sz w:val="28"/>
          <w:szCs w:val="28"/>
        </w:rPr>
        <w:t>13</w:t>
      </w:r>
      <w:r w:rsidR="00073DCB" w:rsidRPr="008F07FA">
        <w:rPr>
          <w:rFonts w:ascii="Times New Roman" w:hAnsi="Times New Roman" w:cs="Times New Roman"/>
          <w:sz w:val="28"/>
          <w:szCs w:val="28"/>
        </w:rPr>
        <w:t>, с.</w:t>
      </w:r>
      <w:r w:rsidR="003A6558" w:rsidRPr="008F07FA">
        <w:rPr>
          <w:rFonts w:ascii="Times New Roman" w:hAnsi="Times New Roman" w:cs="Times New Roman"/>
          <w:sz w:val="28"/>
          <w:szCs w:val="28"/>
        </w:rPr>
        <w:t xml:space="preserve"> </w:t>
      </w:r>
      <w:r w:rsidR="00073DCB" w:rsidRPr="008F07FA">
        <w:rPr>
          <w:rFonts w:ascii="Times New Roman" w:hAnsi="Times New Roman" w:cs="Times New Roman"/>
          <w:sz w:val="28"/>
          <w:szCs w:val="28"/>
        </w:rPr>
        <w:t>21</w:t>
      </w:r>
      <w:r w:rsidR="00073DCB" w:rsidRPr="00D04ED9">
        <w:rPr>
          <w:rFonts w:ascii="Times New Roman" w:hAnsi="Times New Roman" w:cs="Times New Roman"/>
          <w:sz w:val="28"/>
          <w:szCs w:val="28"/>
        </w:rPr>
        <w:t>]</w:t>
      </w:r>
      <w:r w:rsidR="00073DCB" w:rsidRPr="008F07FA">
        <w:rPr>
          <w:rFonts w:ascii="Times New Roman" w:hAnsi="Times New Roman" w:cs="Times New Roman"/>
          <w:sz w:val="28"/>
          <w:szCs w:val="28"/>
        </w:rPr>
        <w:t>.</w:t>
      </w:r>
    </w:p>
    <w:p w14:paraId="33096976" w14:textId="250D0B79" w:rsidR="006611F3" w:rsidRPr="008F07FA" w:rsidRDefault="006611F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Історичний контекст виникнення та </w:t>
      </w:r>
      <w:r w:rsidR="00EF668B" w:rsidRPr="008F07FA">
        <w:rPr>
          <w:rFonts w:ascii="Times New Roman" w:hAnsi="Times New Roman" w:cs="Times New Roman"/>
          <w:sz w:val="28"/>
          <w:szCs w:val="28"/>
        </w:rPr>
        <w:t xml:space="preserve">розвитку </w:t>
      </w:r>
      <w:r w:rsidRPr="008F07FA">
        <w:rPr>
          <w:rFonts w:ascii="Times New Roman" w:hAnsi="Times New Roman" w:cs="Times New Roman"/>
          <w:sz w:val="28"/>
          <w:szCs w:val="28"/>
        </w:rPr>
        <w:t xml:space="preserve">саме ювенальної юстиції свідчить про її існування протягом понад століття. Найбільший розвиток ця </w:t>
      </w:r>
      <w:r w:rsidRPr="008F07FA">
        <w:rPr>
          <w:rFonts w:ascii="Times New Roman" w:hAnsi="Times New Roman" w:cs="Times New Roman"/>
          <w:sz w:val="28"/>
          <w:szCs w:val="28"/>
        </w:rPr>
        <w:lastRenderedPageBreak/>
        <w:t xml:space="preserve">галузь правосуддя отримала </w:t>
      </w:r>
      <w:r w:rsidR="009D6DEB">
        <w:rPr>
          <w:rFonts w:ascii="Times New Roman" w:hAnsi="Times New Roman" w:cs="Times New Roman"/>
          <w:sz w:val="28"/>
          <w:szCs w:val="28"/>
        </w:rPr>
        <w:t>в окремих</w:t>
      </w:r>
      <w:r w:rsidRPr="008F07FA">
        <w:rPr>
          <w:rFonts w:ascii="Times New Roman" w:hAnsi="Times New Roman" w:cs="Times New Roman"/>
          <w:sz w:val="28"/>
          <w:szCs w:val="28"/>
        </w:rPr>
        <w:t xml:space="preserve"> </w:t>
      </w:r>
      <w:r w:rsidR="009D6DEB">
        <w:rPr>
          <w:rFonts w:ascii="Times New Roman" w:hAnsi="Times New Roman" w:cs="Times New Roman"/>
          <w:sz w:val="28"/>
          <w:szCs w:val="28"/>
        </w:rPr>
        <w:t>європейських державах, а також</w:t>
      </w:r>
      <w:r w:rsidRPr="008F07FA">
        <w:rPr>
          <w:rFonts w:ascii="Times New Roman" w:hAnsi="Times New Roman" w:cs="Times New Roman"/>
          <w:sz w:val="28"/>
          <w:szCs w:val="28"/>
        </w:rPr>
        <w:t xml:space="preserve"> </w:t>
      </w:r>
      <w:r w:rsidR="009D6DEB">
        <w:rPr>
          <w:rFonts w:ascii="Times New Roman" w:hAnsi="Times New Roman" w:cs="Times New Roman"/>
          <w:sz w:val="28"/>
          <w:szCs w:val="28"/>
        </w:rPr>
        <w:t xml:space="preserve">країнах Північної </w:t>
      </w:r>
      <w:r w:rsidRPr="008F07FA">
        <w:rPr>
          <w:rFonts w:ascii="Times New Roman" w:hAnsi="Times New Roman" w:cs="Times New Roman"/>
          <w:sz w:val="28"/>
          <w:szCs w:val="28"/>
        </w:rPr>
        <w:t xml:space="preserve">Америки. </w:t>
      </w:r>
      <w:r w:rsidR="00212C2A">
        <w:rPr>
          <w:rFonts w:ascii="Times New Roman" w:hAnsi="Times New Roman" w:cs="Times New Roman"/>
          <w:sz w:val="28"/>
          <w:szCs w:val="28"/>
        </w:rPr>
        <w:t>Згадки про створення окремих спеціалізованих судових установ у справах неповнолітніх датуються останньою декадою ХІХ століття (Автралія – 1890 рік, Канада – 1894 рік, США 1899 рік)</w:t>
      </w:r>
      <w:r w:rsidR="00EF668B" w:rsidRPr="008F07FA">
        <w:rPr>
          <w:rFonts w:ascii="Times New Roman" w:hAnsi="Times New Roman" w:cs="Times New Roman"/>
          <w:sz w:val="28"/>
          <w:szCs w:val="28"/>
        </w:rPr>
        <w:t xml:space="preserve"> </w:t>
      </w:r>
      <w:r w:rsidR="00D12B58">
        <w:rPr>
          <w:rFonts w:ascii="Times New Roman" w:hAnsi="Times New Roman" w:cs="Times New Roman"/>
          <w:sz w:val="28"/>
          <w:szCs w:val="28"/>
        </w:rPr>
        <w:t xml:space="preserve">і </w:t>
      </w:r>
      <w:r w:rsidR="00212C2A">
        <w:rPr>
          <w:rFonts w:ascii="Times New Roman" w:hAnsi="Times New Roman" w:cs="Times New Roman"/>
          <w:sz w:val="28"/>
          <w:szCs w:val="28"/>
        </w:rPr>
        <w:t xml:space="preserve">засадничою вимогою було </w:t>
      </w:r>
      <w:r w:rsidR="005A2B7C">
        <w:rPr>
          <w:rFonts w:ascii="Times New Roman" w:hAnsi="Times New Roman" w:cs="Times New Roman"/>
          <w:sz w:val="28"/>
          <w:szCs w:val="28"/>
        </w:rPr>
        <w:t xml:space="preserve">розроблення і </w:t>
      </w:r>
      <w:r w:rsidR="00212C2A">
        <w:rPr>
          <w:rFonts w:ascii="Times New Roman" w:hAnsi="Times New Roman" w:cs="Times New Roman"/>
          <w:sz w:val="28"/>
          <w:szCs w:val="28"/>
        </w:rPr>
        <w:t>введення</w:t>
      </w:r>
      <w:r w:rsidR="005A2B7C">
        <w:rPr>
          <w:rFonts w:ascii="Times New Roman" w:hAnsi="Times New Roman" w:cs="Times New Roman"/>
          <w:sz w:val="28"/>
          <w:szCs w:val="28"/>
        </w:rPr>
        <w:t xml:space="preserve"> в дію</w:t>
      </w:r>
      <w:r w:rsidR="00212C2A">
        <w:rPr>
          <w:rFonts w:ascii="Times New Roman" w:hAnsi="Times New Roman" w:cs="Times New Roman"/>
          <w:sz w:val="28"/>
          <w:szCs w:val="28"/>
        </w:rPr>
        <w:t xml:space="preserve"> нових нормативно-правових </w:t>
      </w:r>
      <w:r w:rsidR="005A2B7C">
        <w:rPr>
          <w:rFonts w:ascii="Times New Roman" w:hAnsi="Times New Roman" w:cs="Times New Roman"/>
          <w:sz w:val="28"/>
          <w:szCs w:val="28"/>
        </w:rPr>
        <w:t xml:space="preserve">актів </w:t>
      </w:r>
      <w:r w:rsidR="00212C2A">
        <w:rPr>
          <w:rFonts w:ascii="Times New Roman" w:hAnsi="Times New Roman" w:cs="Times New Roman"/>
          <w:sz w:val="28"/>
          <w:szCs w:val="28"/>
        </w:rPr>
        <w:t>і закон</w:t>
      </w:r>
      <w:r w:rsidR="005A2B7C">
        <w:rPr>
          <w:rFonts w:ascii="Times New Roman" w:hAnsi="Times New Roman" w:cs="Times New Roman"/>
          <w:sz w:val="28"/>
          <w:szCs w:val="28"/>
        </w:rPr>
        <w:t>ів, що найповніше регулюватимуть систему ювенальної юстиції</w:t>
      </w:r>
      <w:r w:rsidR="00EF668B" w:rsidRPr="008F07FA">
        <w:rPr>
          <w:rFonts w:ascii="Times New Roman" w:hAnsi="Times New Roman" w:cs="Times New Roman"/>
          <w:sz w:val="28"/>
          <w:szCs w:val="28"/>
        </w:rPr>
        <w:t xml:space="preserve">. </w:t>
      </w:r>
      <w:r w:rsidR="005A2B7C">
        <w:rPr>
          <w:rFonts w:ascii="Times New Roman" w:hAnsi="Times New Roman" w:cs="Times New Roman"/>
          <w:sz w:val="28"/>
          <w:szCs w:val="28"/>
        </w:rPr>
        <w:t xml:space="preserve">До прикладу, низка європейських держав на початку ХХ століття приймали закони про функціонування спеціальних судів і трибуналів у справах неповнолітніх, подекуди їх об’єднували із опікунськими радами (Португалія – 1911 рік), італійськими законодавцями в той же час було прийнято </w:t>
      </w:r>
      <w:r w:rsidR="005A2B7C" w:rsidRPr="008F07FA">
        <w:rPr>
          <w:rFonts w:ascii="Times New Roman" w:hAnsi="Times New Roman" w:cs="Times New Roman"/>
          <w:sz w:val="28"/>
          <w:szCs w:val="28"/>
        </w:rPr>
        <w:t xml:space="preserve">Закон </w:t>
      </w:r>
      <w:r w:rsidR="005A2B7C">
        <w:rPr>
          <w:rFonts w:ascii="Times New Roman" w:hAnsi="Times New Roman" w:cs="Times New Roman"/>
          <w:sz w:val="28"/>
          <w:szCs w:val="28"/>
        </w:rPr>
        <w:t>«</w:t>
      </w:r>
      <w:r w:rsidR="005A2B7C" w:rsidRPr="008F07FA">
        <w:rPr>
          <w:rFonts w:ascii="Times New Roman" w:hAnsi="Times New Roman" w:cs="Times New Roman"/>
          <w:sz w:val="28"/>
          <w:szCs w:val="28"/>
        </w:rPr>
        <w:t>Про спеціалізовані суди у справах неповнолітніх</w:t>
      </w:r>
      <w:r w:rsidR="005A2B7C">
        <w:rPr>
          <w:rFonts w:ascii="Times New Roman" w:hAnsi="Times New Roman" w:cs="Times New Roman"/>
          <w:sz w:val="28"/>
          <w:szCs w:val="28"/>
        </w:rPr>
        <w:t xml:space="preserve">». </w:t>
      </w:r>
      <w:r w:rsidR="00CF1E06">
        <w:rPr>
          <w:rFonts w:ascii="Times New Roman" w:hAnsi="Times New Roman" w:cs="Times New Roman"/>
          <w:sz w:val="28"/>
          <w:szCs w:val="28"/>
        </w:rPr>
        <w:t>Незалежні</w:t>
      </w:r>
      <w:r w:rsidR="00EF668B" w:rsidRPr="008F07FA">
        <w:rPr>
          <w:rFonts w:ascii="Times New Roman" w:hAnsi="Times New Roman" w:cs="Times New Roman"/>
          <w:sz w:val="28"/>
          <w:szCs w:val="28"/>
        </w:rPr>
        <w:t xml:space="preserve"> судові системи у справах неповнолітніх </w:t>
      </w:r>
      <w:r w:rsidR="00CF1E06">
        <w:rPr>
          <w:rFonts w:ascii="Times New Roman" w:hAnsi="Times New Roman" w:cs="Times New Roman"/>
          <w:sz w:val="28"/>
          <w:szCs w:val="28"/>
        </w:rPr>
        <w:t>як інноваційній спосіб взаємодії з цією віковою категорією правопорушників створювалися в країнах східної та південної Європи (Польща, Угорщина, Греція), а також в Швейцарії та Японії</w:t>
      </w:r>
      <w:r w:rsidR="00EF668B" w:rsidRPr="008F07FA">
        <w:rPr>
          <w:rFonts w:ascii="Times New Roman" w:hAnsi="Times New Roman" w:cs="Times New Roman"/>
          <w:sz w:val="28"/>
          <w:szCs w:val="28"/>
        </w:rPr>
        <w:t>.</w:t>
      </w:r>
      <w:r w:rsidR="00CF1E06">
        <w:rPr>
          <w:rFonts w:ascii="Times New Roman" w:hAnsi="Times New Roman" w:cs="Times New Roman"/>
          <w:sz w:val="28"/>
          <w:szCs w:val="28"/>
        </w:rPr>
        <w:t xml:space="preserve"> Уряди вищезгаданих держав дійшли</w:t>
      </w:r>
      <w:r w:rsidRPr="008F07FA">
        <w:rPr>
          <w:rFonts w:ascii="Times New Roman" w:hAnsi="Times New Roman" w:cs="Times New Roman"/>
          <w:sz w:val="28"/>
          <w:szCs w:val="28"/>
        </w:rPr>
        <w:t xml:space="preserve"> висновку, що без наявності спеціальної юстиції для неповнолітніх порушників </w:t>
      </w:r>
      <w:r w:rsidR="005F4C4C" w:rsidRPr="008F07FA">
        <w:rPr>
          <w:rFonts w:ascii="Times New Roman" w:hAnsi="Times New Roman" w:cs="Times New Roman"/>
          <w:sz w:val="28"/>
          <w:szCs w:val="28"/>
        </w:rPr>
        <w:t>закону</w:t>
      </w:r>
      <w:r w:rsidRPr="008F07FA">
        <w:rPr>
          <w:rFonts w:ascii="Times New Roman" w:hAnsi="Times New Roman" w:cs="Times New Roman"/>
          <w:sz w:val="28"/>
          <w:szCs w:val="28"/>
        </w:rPr>
        <w:t xml:space="preserve"> проблему дитячої та підліткової злочинності вирішити</w:t>
      </w:r>
      <w:r w:rsidR="00CF1E06">
        <w:rPr>
          <w:rFonts w:ascii="Times New Roman" w:hAnsi="Times New Roman" w:cs="Times New Roman"/>
          <w:sz w:val="28"/>
          <w:szCs w:val="28"/>
        </w:rPr>
        <w:t xml:space="preserve"> неможливо</w:t>
      </w:r>
      <w:r w:rsidRPr="008F07FA">
        <w:rPr>
          <w:rFonts w:ascii="Times New Roman" w:hAnsi="Times New Roman" w:cs="Times New Roman"/>
          <w:sz w:val="28"/>
          <w:szCs w:val="28"/>
        </w:rPr>
        <w:t xml:space="preserve"> </w:t>
      </w:r>
      <w:r w:rsidRPr="00D04ED9">
        <w:rPr>
          <w:rFonts w:ascii="Times New Roman" w:hAnsi="Times New Roman" w:cs="Times New Roman"/>
          <w:sz w:val="28"/>
          <w:szCs w:val="28"/>
        </w:rPr>
        <w:t>[</w:t>
      </w:r>
      <w:r w:rsidR="003424F6">
        <w:rPr>
          <w:rFonts w:ascii="Times New Roman" w:hAnsi="Times New Roman" w:cs="Times New Roman"/>
          <w:sz w:val="28"/>
          <w:szCs w:val="28"/>
        </w:rPr>
        <w:t>62</w:t>
      </w:r>
      <w:r w:rsidRPr="008F07FA">
        <w:rPr>
          <w:rFonts w:ascii="Times New Roman" w:hAnsi="Times New Roman" w:cs="Times New Roman"/>
          <w:sz w:val="28"/>
          <w:szCs w:val="28"/>
        </w:rPr>
        <w:t>, с.</w:t>
      </w:r>
      <w:r w:rsidR="003A6558" w:rsidRPr="008F07FA">
        <w:rPr>
          <w:rFonts w:ascii="Times New Roman" w:hAnsi="Times New Roman" w:cs="Times New Roman"/>
          <w:sz w:val="28"/>
          <w:szCs w:val="28"/>
        </w:rPr>
        <w:t xml:space="preserve"> </w:t>
      </w:r>
      <w:r w:rsidRPr="008F07FA">
        <w:rPr>
          <w:rFonts w:ascii="Times New Roman" w:hAnsi="Times New Roman" w:cs="Times New Roman"/>
          <w:sz w:val="28"/>
          <w:szCs w:val="28"/>
        </w:rPr>
        <w:t>1</w:t>
      </w:r>
      <w:r w:rsidR="00EF668B" w:rsidRPr="008F07FA">
        <w:rPr>
          <w:rFonts w:ascii="Times New Roman" w:hAnsi="Times New Roman" w:cs="Times New Roman"/>
          <w:sz w:val="28"/>
          <w:szCs w:val="28"/>
        </w:rPr>
        <w:t>20</w:t>
      </w:r>
      <w:r w:rsidRPr="00D04ED9">
        <w:rPr>
          <w:rFonts w:ascii="Times New Roman" w:hAnsi="Times New Roman" w:cs="Times New Roman"/>
          <w:sz w:val="28"/>
          <w:szCs w:val="28"/>
        </w:rPr>
        <w:t>]</w:t>
      </w:r>
      <w:r w:rsidRPr="008F07FA">
        <w:rPr>
          <w:rFonts w:ascii="Times New Roman" w:hAnsi="Times New Roman" w:cs="Times New Roman"/>
          <w:sz w:val="28"/>
          <w:szCs w:val="28"/>
        </w:rPr>
        <w:t>.</w:t>
      </w:r>
    </w:p>
    <w:p w14:paraId="7732053E" w14:textId="7B7197AE" w:rsidR="00C04CFF" w:rsidRPr="000C4441" w:rsidRDefault="00C04CFF" w:rsidP="00C04CFF">
      <w:pPr>
        <w:spacing w:line="360" w:lineRule="auto"/>
        <w:ind w:firstLine="709"/>
        <w:jc w:val="both"/>
        <w:rPr>
          <w:rFonts w:ascii="Times New Roman" w:hAnsi="Times New Roman" w:cs="Times New Roman"/>
          <w:sz w:val="28"/>
          <w:szCs w:val="28"/>
        </w:rPr>
      </w:pPr>
      <w:r w:rsidRPr="002936A7">
        <w:rPr>
          <w:rFonts w:ascii="Times New Roman" w:hAnsi="Times New Roman" w:cs="Times New Roman"/>
          <w:sz w:val="28"/>
          <w:szCs w:val="28"/>
        </w:rPr>
        <w:t>В сучасному глобалізованому суспільстві</w:t>
      </w:r>
      <w:r>
        <w:rPr>
          <w:rFonts w:ascii="Times New Roman" w:hAnsi="Times New Roman" w:cs="Times New Roman"/>
          <w:sz w:val="28"/>
          <w:szCs w:val="28"/>
        </w:rPr>
        <w:t xml:space="preserve"> підлітки є тією категорією молоді, що перебуваючи у ситуації небажання переходу до дорослого життя, здатна вступати до складу неформальних груп, які нерідко перебувають у конфлікті із законом.</w:t>
      </w:r>
      <w:r w:rsidR="0090472A">
        <w:rPr>
          <w:rFonts w:ascii="Times New Roman" w:hAnsi="Times New Roman" w:cs="Times New Roman"/>
          <w:sz w:val="28"/>
          <w:szCs w:val="28"/>
        </w:rPr>
        <w:t xml:space="preserve"> Саме тому вони заслуговують</w:t>
      </w:r>
      <w:r w:rsidR="0002784D">
        <w:rPr>
          <w:rFonts w:ascii="Times New Roman" w:hAnsi="Times New Roman" w:cs="Times New Roman"/>
          <w:sz w:val="28"/>
          <w:szCs w:val="28"/>
        </w:rPr>
        <w:t xml:space="preserve"> </w:t>
      </w:r>
      <w:r w:rsidR="0090472A">
        <w:rPr>
          <w:rFonts w:ascii="Times New Roman" w:hAnsi="Times New Roman" w:cs="Times New Roman"/>
          <w:sz w:val="28"/>
          <w:szCs w:val="28"/>
        </w:rPr>
        <w:t>о</w:t>
      </w:r>
      <w:r w:rsidR="00D23AEA">
        <w:rPr>
          <w:rFonts w:ascii="Times New Roman" w:hAnsi="Times New Roman" w:cs="Times New Roman"/>
          <w:sz w:val="28"/>
          <w:szCs w:val="28"/>
        </w:rPr>
        <w:t>кремої уваги превентивно</w:t>
      </w:r>
      <w:r w:rsidR="009708C5">
        <w:rPr>
          <w:rFonts w:ascii="Times New Roman" w:hAnsi="Times New Roman" w:cs="Times New Roman"/>
          <w:sz w:val="28"/>
          <w:szCs w:val="28"/>
        </w:rPr>
        <w:t>го компоненту</w:t>
      </w:r>
      <w:r w:rsidR="00D23AEA">
        <w:rPr>
          <w:rFonts w:ascii="Times New Roman" w:hAnsi="Times New Roman" w:cs="Times New Roman"/>
          <w:sz w:val="28"/>
          <w:szCs w:val="28"/>
        </w:rPr>
        <w:t xml:space="preserve"> системи ювенальної юстиції</w:t>
      </w:r>
      <w:r w:rsidR="0090472A">
        <w:rPr>
          <w:rFonts w:ascii="Times New Roman" w:hAnsi="Times New Roman" w:cs="Times New Roman"/>
          <w:sz w:val="28"/>
          <w:szCs w:val="28"/>
        </w:rPr>
        <w:t>.</w:t>
      </w:r>
      <w:r w:rsidR="00D23AEA">
        <w:rPr>
          <w:rFonts w:ascii="Times New Roman" w:hAnsi="Times New Roman" w:cs="Times New Roman"/>
          <w:sz w:val="28"/>
          <w:szCs w:val="28"/>
        </w:rPr>
        <w:t xml:space="preserve"> </w:t>
      </w:r>
      <w:r w:rsidR="0090472A">
        <w:rPr>
          <w:rFonts w:ascii="Times New Roman" w:hAnsi="Times New Roman" w:cs="Times New Roman"/>
          <w:sz w:val="28"/>
          <w:szCs w:val="28"/>
        </w:rPr>
        <w:t>У</w:t>
      </w:r>
      <w:r w:rsidR="00D67A92">
        <w:rPr>
          <w:rFonts w:ascii="Times New Roman" w:hAnsi="Times New Roman" w:cs="Times New Roman"/>
          <w:sz w:val="28"/>
          <w:szCs w:val="28"/>
        </w:rPr>
        <w:t xml:space="preserve">спішна психолого-педагогічна та психосоціальна взаємодія спрямована на покращення їхньої адаптації до </w:t>
      </w:r>
      <w:r w:rsidR="0002784D">
        <w:rPr>
          <w:rFonts w:ascii="Times New Roman" w:hAnsi="Times New Roman" w:cs="Times New Roman"/>
          <w:sz w:val="28"/>
          <w:szCs w:val="28"/>
        </w:rPr>
        <w:t>нового життєвого етапу</w:t>
      </w:r>
      <w:r w:rsidR="009708C5">
        <w:rPr>
          <w:rFonts w:ascii="Times New Roman" w:hAnsi="Times New Roman" w:cs="Times New Roman"/>
          <w:sz w:val="28"/>
          <w:szCs w:val="28"/>
        </w:rPr>
        <w:t>,</w:t>
      </w:r>
      <w:r w:rsidR="0002784D">
        <w:rPr>
          <w:rFonts w:ascii="Times New Roman" w:hAnsi="Times New Roman" w:cs="Times New Roman"/>
          <w:sz w:val="28"/>
          <w:szCs w:val="28"/>
        </w:rPr>
        <w:t xml:space="preserve"> матиме позитивний вплив на особистісне становлення</w:t>
      </w:r>
      <w:r w:rsidR="0090472A">
        <w:rPr>
          <w:rFonts w:ascii="Times New Roman" w:hAnsi="Times New Roman" w:cs="Times New Roman"/>
          <w:sz w:val="28"/>
          <w:szCs w:val="28"/>
        </w:rPr>
        <w:t xml:space="preserve"> та</w:t>
      </w:r>
      <w:r w:rsidR="009708C5">
        <w:rPr>
          <w:rFonts w:ascii="Times New Roman" w:hAnsi="Times New Roman" w:cs="Times New Roman"/>
          <w:sz w:val="28"/>
          <w:szCs w:val="28"/>
        </w:rPr>
        <w:t xml:space="preserve"> розвиток </w:t>
      </w:r>
      <w:r w:rsidR="0090472A">
        <w:rPr>
          <w:rFonts w:ascii="Times New Roman" w:hAnsi="Times New Roman" w:cs="Times New Roman"/>
          <w:sz w:val="28"/>
          <w:szCs w:val="28"/>
        </w:rPr>
        <w:t>юнаків, в такий спосіб мінімізуючи ризи</w:t>
      </w:r>
      <w:r w:rsidR="000C4441">
        <w:rPr>
          <w:rFonts w:ascii="Times New Roman" w:hAnsi="Times New Roman" w:cs="Times New Roman"/>
          <w:sz w:val="28"/>
          <w:szCs w:val="28"/>
        </w:rPr>
        <w:t>ки</w:t>
      </w:r>
      <w:r w:rsidR="0090472A">
        <w:rPr>
          <w:rFonts w:ascii="Times New Roman" w:hAnsi="Times New Roman" w:cs="Times New Roman"/>
          <w:sz w:val="28"/>
          <w:szCs w:val="28"/>
        </w:rPr>
        <w:t xml:space="preserve"> їхнього потрапляння д</w:t>
      </w:r>
      <w:r w:rsidR="000C4441">
        <w:rPr>
          <w:rFonts w:ascii="Times New Roman" w:hAnsi="Times New Roman" w:cs="Times New Roman"/>
          <w:sz w:val="28"/>
          <w:szCs w:val="28"/>
        </w:rPr>
        <w:t xml:space="preserve">о числа правопорушників </w:t>
      </w:r>
      <w:r w:rsidR="0002784D" w:rsidRPr="006B264A">
        <w:rPr>
          <w:rFonts w:ascii="Times New Roman" w:hAnsi="Times New Roman" w:cs="Times New Roman"/>
          <w:sz w:val="28"/>
          <w:szCs w:val="28"/>
        </w:rPr>
        <w:t>[</w:t>
      </w:r>
      <w:r w:rsidR="0002784D">
        <w:rPr>
          <w:rFonts w:ascii="Times New Roman" w:hAnsi="Times New Roman" w:cs="Times New Roman"/>
          <w:sz w:val="28"/>
          <w:szCs w:val="28"/>
        </w:rPr>
        <w:t>7; 8</w:t>
      </w:r>
      <w:r w:rsidR="0002784D" w:rsidRPr="006B264A">
        <w:rPr>
          <w:rFonts w:ascii="Times New Roman" w:hAnsi="Times New Roman" w:cs="Times New Roman"/>
          <w:sz w:val="28"/>
          <w:szCs w:val="28"/>
        </w:rPr>
        <w:t>]</w:t>
      </w:r>
      <w:r w:rsidR="000C4441">
        <w:rPr>
          <w:rFonts w:ascii="Times New Roman" w:hAnsi="Times New Roman" w:cs="Times New Roman"/>
          <w:sz w:val="28"/>
          <w:szCs w:val="28"/>
        </w:rPr>
        <w:t>.</w:t>
      </w:r>
    </w:p>
    <w:p w14:paraId="50B67C44" w14:textId="2277A938" w:rsidR="00396CCC" w:rsidRPr="0071799C" w:rsidRDefault="00485A76"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 науковці викоремлюють низку взірцевих парадигм ювенальної юстиції</w:t>
      </w:r>
      <w:r w:rsidR="00BD4F8F">
        <w:rPr>
          <w:rFonts w:ascii="Times New Roman" w:hAnsi="Times New Roman" w:cs="Times New Roman"/>
          <w:sz w:val="28"/>
          <w:szCs w:val="28"/>
        </w:rPr>
        <w:t xml:space="preserve">, а саме </w:t>
      </w:r>
      <w:r w:rsidR="00396CCC" w:rsidRPr="008F07FA">
        <w:rPr>
          <w:rFonts w:ascii="Times New Roman" w:hAnsi="Times New Roman" w:cs="Times New Roman"/>
          <w:sz w:val="28"/>
          <w:szCs w:val="28"/>
        </w:rPr>
        <w:t>англоамериканськ</w:t>
      </w:r>
      <w:r w:rsidR="00BD4F8F">
        <w:rPr>
          <w:rFonts w:ascii="Times New Roman" w:hAnsi="Times New Roman" w:cs="Times New Roman"/>
          <w:sz w:val="28"/>
          <w:szCs w:val="28"/>
        </w:rPr>
        <w:t>ої</w:t>
      </w:r>
      <w:r w:rsidR="00396CCC" w:rsidRPr="008F07FA">
        <w:rPr>
          <w:rFonts w:ascii="Times New Roman" w:hAnsi="Times New Roman" w:cs="Times New Roman"/>
          <w:sz w:val="28"/>
          <w:szCs w:val="28"/>
        </w:rPr>
        <w:t>, континентальн</w:t>
      </w:r>
      <w:r w:rsidR="00BD4F8F">
        <w:rPr>
          <w:rFonts w:ascii="Times New Roman" w:hAnsi="Times New Roman" w:cs="Times New Roman"/>
          <w:sz w:val="28"/>
          <w:szCs w:val="28"/>
        </w:rPr>
        <w:t>ої</w:t>
      </w:r>
      <w:r w:rsidR="00396CCC" w:rsidRPr="008F07FA">
        <w:rPr>
          <w:rFonts w:ascii="Times New Roman" w:hAnsi="Times New Roman" w:cs="Times New Roman"/>
          <w:sz w:val="28"/>
          <w:szCs w:val="28"/>
        </w:rPr>
        <w:t xml:space="preserve"> </w:t>
      </w:r>
      <w:r w:rsidR="00BD4F8F">
        <w:rPr>
          <w:rFonts w:ascii="Times New Roman" w:hAnsi="Times New Roman" w:cs="Times New Roman"/>
          <w:sz w:val="28"/>
          <w:szCs w:val="28"/>
        </w:rPr>
        <w:t>та</w:t>
      </w:r>
      <w:r w:rsidR="00396CCC" w:rsidRPr="008F07FA">
        <w:rPr>
          <w:rFonts w:ascii="Times New Roman" w:hAnsi="Times New Roman" w:cs="Times New Roman"/>
          <w:sz w:val="28"/>
          <w:szCs w:val="28"/>
        </w:rPr>
        <w:t xml:space="preserve"> скандинавськ</w:t>
      </w:r>
      <w:r w:rsidR="00BD4F8F">
        <w:rPr>
          <w:rFonts w:ascii="Times New Roman" w:hAnsi="Times New Roman" w:cs="Times New Roman"/>
          <w:sz w:val="28"/>
          <w:szCs w:val="28"/>
        </w:rPr>
        <w:t>ої</w:t>
      </w:r>
      <w:r w:rsidR="00DD327C">
        <w:rPr>
          <w:rFonts w:ascii="Times New Roman" w:hAnsi="Times New Roman" w:cs="Times New Roman"/>
          <w:sz w:val="28"/>
          <w:szCs w:val="28"/>
        </w:rPr>
        <w:t>, які</w:t>
      </w:r>
      <w:r w:rsidR="00396CCC" w:rsidRPr="008F07FA">
        <w:rPr>
          <w:rFonts w:ascii="Times New Roman" w:hAnsi="Times New Roman" w:cs="Times New Roman"/>
          <w:sz w:val="28"/>
          <w:szCs w:val="28"/>
        </w:rPr>
        <w:t xml:space="preserve"> базуються на відповідних законодавчих актах, що регулюють судову систему та процедури в</w:t>
      </w:r>
      <w:r w:rsidR="00BD4F8F">
        <w:rPr>
          <w:rFonts w:ascii="Times New Roman" w:hAnsi="Times New Roman" w:cs="Times New Roman"/>
          <w:sz w:val="28"/>
          <w:szCs w:val="28"/>
        </w:rPr>
        <w:t>заємодії з неповнолітніми порушниками закону</w:t>
      </w:r>
      <w:r w:rsidR="00396CCC" w:rsidRPr="008F07FA">
        <w:rPr>
          <w:rFonts w:ascii="Times New Roman" w:hAnsi="Times New Roman" w:cs="Times New Roman"/>
          <w:sz w:val="28"/>
          <w:szCs w:val="28"/>
        </w:rPr>
        <w:t xml:space="preserve"> </w:t>
      </w:r>
      <w:r w:rsidR="00134976" w:rsidRPr="0071799C">
        <w:rPr>
          <w:rFonts w:ascii="Times New Roman" w:hAnsi="Times New Roman" w:cs="Times New Roman"/>
          <w:sz w:val="28"/>
          <w:szCs w:val="28"/>
        </w:rPr>
        <w:t>[</w:t>
      </w:r>
      <w:r w:rsidR="00EF6CC4" w:rsidRPr="008F07FA">
        <w:rPr>
          <w:rFonts w:ascii="Times New Roman" w:hAnsi="Times New Roman" w:cs="Times New Roman"/>
          <w:sz w:val="28"/>
          <w:szCs w:val="28"/>
        </w:rPr>
        <w:t>7</w:t>
      </w:r>
      <w:r w:rsidR="003424F6">
        <w:rPr>
          <w:rFonts w:ascii="Times New Roman" w:hAnsi="Times New Roman" w:cs="Times New Roman"/>
          <w:sz w:val="28"/>
          <w:szCs w:val="28"/>
        </w:rPr>
        <w:t>6</w:t>
      </w:r>
      <w:r w:rsidR="00134976" w:rsidRPr="0071799C">
        <w:rPr>
          <w:rFonts w:ascii="Times New Roman" w:hAnsi="Times New Roman" w:cs="Times New Roman"/>
          <w:sz w:val="28"/>
          <w:szCs w:val="28"/>
        </w:rPr>
        <w:t>]</w:t>
      </w:r>
      <w:r w:rsidR="00396CCC" w:rsidRPr="008F07FA">
        <w:rPr>
          <w:rFonts w:ascii="Times New Roman" w:hAnsi="Times New Roman" w:cs="Times New Roman"/>
          <w:sz w:val="28"/>
          <w:szCs w:val="28"/>
        </w:rPr>
        <w:t>.</w:t>
      </w:r>
      <w:r w:rsidR="00134976" w:rsidRPr="0071799C">
        <w:rPr>
          <w:rFonts w:ascii="Times New Roman" w:hAnsi="Times New Roman" w:cs="Times New Roman"/>
          <w:sz w:val="28"/>
          <w:szCs w:val="28"/>
        </w:rPr>
        <w:t xml:space="preserve"> </w:t>
      </w:r>
      <w:r w:rsidR="00BD4F8F" w:rsidRPr="0071799C">
        <w:rPr>
          <w:rFonts w:ascii="Times New Roman" w:hAnsi="Times New Roman" w:cs="Times New Roman"/>
          <w:sz w:val="28"/>
          <w:szCs w:val="28"/>
        </w:rPr>
        <w:t xml:space="preserve">З-поміж низки </w:t>
      </w:r>
      <w:r w:rsidR="00BD4F8F" w:rsidRPr="0071799C">
        <w:rPr>
          <w:rFonts w:ascii="Times New Roman" w:hAnsi="Times New Roman" w:cs="Times New Roman"/>
          <w:sz w:val="28"/>
          <w:szCs w:val="28"/>
        </w:rPr>
        <w:lastRenderedPageBreak/>
        <w:t>фундаментальних законів англоамериканської моделі, що виконують регламентуючу функцію виокремлюють такі: а)</w:t>
      </w:r>
      <w:r w:rsidR="00AC7FC4" w:rsidRPr="0071799C">
        <w:rPr>
          <w:rFonts w:ascii="Times New Roman" w:hAnsi="Times New Roman" w:cs="Times New Roman"/>
          <w:sz w:val="28"/>
          <w:szCs w:val="28"/>
        </w:rPr>
        <w:t xml:space="preserve"> “</w:t>
      </w:r>
      <w:r w:rsidR="00134976" w:rsidRPr="0071799C">
        <w:rPr>
          <w:rFonts w:ascii="Times New Roman" w:hAnsi="Times New Roman" w:cs="Times New Roman"/>
          <w:sz w:val="28"/>
          <w:szCs w:val="28"/>
        </w:rPr>
        <w:t>Закон про ювенальну юстицію та запобігання правопорушенням неповнолітніх</w:t>
      </w:r>
      <w:r w:rsidR="00AC7FC4" w:rsidRPr="0071799C">
        <w:rPr>
          <w:rFonts w:ascii="Times New Roman" w:hAnsi="Times New Roman" w:cs="Times New Roman"/>
          <w:sz w:val="28"/>
          <w:szCs w:val="28"/>
        </w:rPr>
        <w:t>”</w:t>
      </w:r>
      <w:r w:rsidR="00134976" w:rsidRPr="0071799C">
        <w:rPr>
          <w:rFonts w:ascii="Times New Roman" w:hAnsi="Times New Roman" w:cs="Times New Roman"/>
          <w:sz w:val="28"/>
          <w:szCs w:val="28"/>
        </w:rPr>
        <w:t xml:space="preserve"> (</w:t>
      </w:r>
      <w:r w:rsidR="00AC7FC4">
        <w:rPr>
          <w:rFonts w:ascii="Times New Roman" w:hAnsi="Times New Roman" w:cs="Times New Roman"/>
          <w:sz w:val="28"/>
          <w:szCs w:val="28"/>
        </w:rPr>
        <w:t xml:space="preserve">США </w:t>
      </w:r>
      <w:r w:rsidR="00134976" w:rsidRPr="0071799C">
        <w:rPr>
          <w:rFonts w:ascii="Times New Roman" w:hAnsi="Times New Roman" w:cs="Times New Roman"/>
          <w:sz w:val="28"/>
          <w:szCs w:val="28"/>
        </w:rPr>
        <w:t>1974 р.)</w:t>
      </w:r>
      <w:r w:rsidR="00AC7FC4" w:rsidRPr="0071799C">
        <w:rPr>
          <w:rFonts w:ascii="Times New Roman" w:hAnsi="Times New Roman" w:cs="Times New Roman"/>
          <w:sz w:val="28"/>
          <w:szCs w:val="28"/>
        </w:rPr>
        <w:t xml:space="preserve">; б) комплекс нормативних актів і законів спрямованих на дітей та молодь (1908 р. Сполучене Королівство </w:t>
      </w:r>
      <w:r w:rsidR="00134976" w:rsidRPr="0071799C">
        <w:rPr>
          <w:rFonts w:ascii="Times New Roman" w:hAnsi="Times New Roman" w:cs="Times New Roman"/>
          <w:sz w:val="28"/>
          <w:szCs w:val="28"/>
        </w:rPr>
        <w:t>Велик</w:t>
      </w:r>
      <w:r w:rsidR="00AC7FC4" w:rsidRPr="0071799C">
        <w:rPr>
          <w:rFonts w:ascii="Times New Roman" w:hAnsi="Times New Roman" w:cs="Times New Roman"/>
          <w:sz w:val="28"/>
          <w:szCs w:val="28"/>
        </w:rPr>
        <w:t>ої</w:t>
      </w:r>
      <w:r w:rsidR="00134976" w:rsidRPr="0071799C">
        <w:rPr>
          <w:rFonts w:ascii="Times New Roman" w:hAnsi="Times New Roman" w:cs="Times New Roman"/>
          <w:sz w:val="28"/>
          <w:szCs w:val="28"/>
        </w:rPr>
        <w:t xml:space="preserve"> Британії</w:t>
      </w:r>
      <w:r w:rsidR="00AC7FC4" w:rsidRPr="0071799C">
        <w:rPr>
          <w:rFonts w:ascii="Times New Roman" w:hAnsi="Times New Roman" w:cs="Times New Roman"/>
          <w:sz w:val="28"/>
          <w:szCs w:val="28"/>
        </w:rPr>
        <w:t xml:space="preserve"> та Північної Ірландії)</w:t>
      </w:r>
      <w:r w:rsidR="00DD327C" w:rsidRPr="0071799C">
        <w:rPr>
          <w:rFonts w:ascii="Times New Roman" w:hAnsi="Times New Roman" w:cs="Times New Roman"/>
          <w:sz w:val="28"/>
          <w:szCs w:val="28"/>
        </w:rPr>
        <w:t>.</w:t>
      </w:r>
      <w:r w:rsidR="00134976" w:rsidRPr="0071799C">
        <w:rPr>
          <w:rFonts w:ascii="Times New Roman" w:hAnsi="Times New Roman" w:cs="Times New Roman"/>
          <w:sz w:val="28"/>
          <w:szCs w:val="28"/>
        </w:rPr>
        <w:t xml:space="preserve"> </w:t>
      </w:r>
      <w:r w:rsidR="003234E1" w:rsidRPr="0071799C">
        <w:rPr>
          <w:rFonts w:ascii="Times New Roman" w:hAnsi="Times New Roman" w:cs="Times New Roman"/>
          <w:sz w:val="28"/>
          <w:szCs w:val="28"/>
        </w:rPr>
        <w:t>Відомі</w:t>
      </w:r>
      <w:r w:rsidR="00DD327C" w:rsidRPr="0071799C">
        <w:rPr>
          <w:rFonts w:ascii="Times New Roman" w:hAnsi="Times New Roman" w:cs="Times New Roman"/>
          <w:sz w:val="28"/>
          <w:szCs w:val="28"/>
        </w:rPr>
        <w:t xml:space="preserve"> також</w:t>
      </w:r>
      <w:r w:rsidR="00134976" w:rsidRPr="0071799C">
        <w:rPr>
          <w:rFonts w:ascii="Times New Roman" w:hAnsi="Times New Roman" w:cs="Times New Roman"/>
          <w:sz w:val="28"/>
          <w:szCs w:val="28"/>
        </w:rPr>
        <w:t xml:space="preserve"> подібні законодавчі акти в</w:t>
      </w:r>
      <w:r w:rsidR="00DD327C" w:rsidRPr="0071799C">
        <w:rPr>
          <w:rFonts w:ascii="Times New Roman" w:hAnsi="Times New Roman" w:cs="Times New Roman"/>
          <w:sz w:val="28"/>
          <w:szCs w:val="28"/>
        </w:rPr>
        <w:t xml:space="preserve"> інших</w:t>
      </w:r>
      <w:r w:rsidR="00134976" w:rsidRPr="0071799C">
        <w:rPr>
          <w:rFonts w:ascii="Times New Roman" w:hAnsi="Times New Roman" w:cs="Times New Roman"/>
          <w:sz w:val="28"/>
          <w:szCs w:val="28"/>
        </w:rPr>
        <w:t xml:space="preserve"> країнах. Ці правові норми визначають принципи та процедури ювенальної юстиції, спрямовані на захист прав та інтересів неповнолітніх, забезпечення їхньої реабілітації та запобігання подальшій злочинності</w:t>
      </w:r>
      <w:r w:rsidR="00134976" w:rsidRPr="008F07FA">
        <w:rPr>
          <w:rFonts w:ascii="Times New Roman" w:hAnsi="Times New Roman" w:cs="Times New Roman"/>
          <w:sz w:val="28"/>
          <w:szCs w:val="28"/>
        </w:rPr>
        <w:t xml:space="preserve"> </w:t>
      </w:r>
      <w:r w:rsidR="00134976" w:rsidRPr="0071799C">
        <w:rPr>
          <w:rFonts w:ascii="Times New Roman" w:hAnsi="Times New Roman" w:cs="Times New Roman"/>
          <w:sz w:val="28"/>
          <w:szCs w:val="28"/>
        </w:rPr>
        <w:t>[</w:t>
      </w:r>
      <w:r w:rsidR="003424F6">
        <w:rPr>
          <w:rFonts w:ascii="Times New Roman" w:hAnsi="Times New Roman" w:cs="Times New Roman"/>
          <w:sz w:val="28"/>
          <w:szCs w:val="28"/>
        </w:rPr>
        <w:t>40</w:t>
      </w:r>
      <w:r w:rsidR="00134976" w:rsidRPr="008F07FA">
        <w:rPr>
          <w:rFonts w:ascii="Times New Roman" w:hAnsi="Times New Roman" w:cs="Times New Roman"/>
          <w:sz w:val="28"/>
          <w:szCs w:val="28"/>
        </w:rPr>
        <w:t>,</w:t>
      </w:r>
      <w:r w:rsidR="00134976" w:rsidRPr="0071799C">
        <w:rPr>
          <w:rFonts w:ascii="Times New Roman" w:hAnsi="Times New Roman" w:cs="Times New Roman"/>
          <w:sz w:val="28"/>
          <w:szCs w:val="28"/>
        </w:rPr>
        <w:t xml:space="preserve"> </w:t>
      </w:r>
      <w:r w:rsidR="00134976" w:rsidRPr="008F07FA">
        <w:rPr>
          <w:rFonts w:ascii="Times New Roman" w:hAnsi="Times New Roman" w:cs="Times New Roman"/>
          <w:sz w:val="28"/>
          <w:szCs w:val="28"/>
        </w:rPr>
        <w:t>с.</w:t>
      </w:r>
      <w:r w:rsidR="003A6558" w:rsidRPr="008F07FA">
        <w:rPr>
          <w:rFonts w:ascii="Times New Roman" w:hAnsi="Times New Roman" w:cs="Times New Roman"/>
          <w:sz w:val="28"/>
          <w:szCs w:val="28"/>
        </w:rPr>
        <w:t xml:space="preserve"> </w:t>
      </w:r>
      <w:r w:rsidR="00134976" w:rsidRPr="0071799C">
        <w:rPr>
          <w:rFonts w:ascii="Times New Roman" w:hAnsi="Times New Roman" w:cs="Times New Roman"/>
          <w:sz w:val="28"/>
          <w:szCs w:val="28"/>
        </w:rPr>
        <w:t>147].</w:t>
      </w:r>
    </w:p>
    <w:p w14:paraId="25C9CB4B" w14:textId="677427E5" w:rsidR="000F73FD" w:rsidRPr="008F07FA" w:rsidRDefault="003234E1"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Зауважимо, що а</w:t>
      </w:r>
      <w:r w:rsidR="00134976" w:rsidRPr="008F07FA">
        <w:rPr>
          <w:rFonts w:ascii="Times New Roman" w:hAnsi="Times New Roman" w:cs="Times New Roman"/>
          <w:sz w:val="28"/>
          <w:szCs w:val="28"/>
        </w:rPr>
        <w:t>нглосаксонськ</w:t>
      </w:r>
      <w:r w:rsidR="00DD327C">
        <w:rPr>
          <w:rFonts w:ascii="Times New Roman" w:hAnsi="Times New Roman" w:cs="Times New Roman"/>
          <w:sz w:val="28"/>
          <w:szCs w:val="28"/>
        </w:rPr>
        <w:t>ій</w:t>
      </w:r>
      <w:r w:rsidR="00134976" w:rsidRPr="008F07FA">
        <w:rPr>
          <w:rFonts w:ascii="Times New Roman" w:hAnsi="Times New Roman" w:cs="Times New Roman"/>
          <w:sz w:val="28"/>
          <w:szCs w:val="28"/>
        </w:rPr>
        <w:t xml:space="preserve"> модел</w:t>
      </w:r>
      <w:r w:rsidR="00DD327C">
        <w:rPr>
          <w:rFonts w:ascii="Times New Roman" w:hAnsi="Times New Roman" w:cs="Times New Roman"/>
          <w:sz w:val="28"/>
          <w:szCs w:val="28"/>
        </w:rPr>
        <w:t xml:space="preserve">і ювенальної юстиції властива обмежена підсудність, це означає, що </w:t>
      </w:r>
      <w:r w:rsidR="004E7BB5">
        <w:rPr>
          <w:rFonts w:ascii="Times New Roman" w:hAnsi="Times New Roman" w:cs="Times New Roman"/>
          <w:sz w:val="28"/>
          <w:szCs w:val="28"/>
        </w:rPr>
        <w:t xml:space="preserve">суди у справах неповнолітніх можуть розглядати справи лише визначену категорію справ здебільшого мовиться про дрібні правопорушення, але не розглядаються тяжкі злочини скоєні цією категорію населення </w:t>
      </w:r>
      <w:r w:rsidR="00134976" w:rsidRPr="008F07FA">
        <w:rPr>
          <w:rFonts w:ascii="Times New Roman" w:hAnsi="Times New Roman" w:cs="Times New Roman"/>
          <w:sz w:val="28"/>
          <w:szCs w:val="28"/>
        </w:rPr>
        <w:t>[</w:t>
      </w:r>
      <w:r w:rsidR="00EF6CC4" w:rsidRPr="008F07FA">
        <w:rPr>
          <w:rFonts w:ascii="Times New Roman" w:hAnsi="Times New Roman" w:cs="Times New Roman"/>
          <w:sz w:val="28"/>
          <w:szCs w:val="28"/>
        </w:rPr>
        <w:t>7</w:t>
      </w:r>
      <w:r w:rsidR="002835E6">
        <w:rPr>
          <w:rFonts w:ascii="Times New Roman" w:hAnsi="Times New Roman" w:cs="Times New Roman"/>
          <w:sz w:val="28"/>
          <w:szCs w:val="28"/>
        </w:rPr>
        <w:t>6</w:t>
      </w:r>
      <w:r w:rsidR="000F73FD" w:rsidRPr="0071799C">
        <w:rPr>
          <w:rFonts w:ascii="Times New Roman" w:hAnsi="Times New Roman" w:cs="Times New Roman"/>
          <w:sz w:val="28"/>
          <w:szCs w:val="28"/>
        </w:rPr>
        <w:t>]</w:t>
      </w:r>
      <w:r w:rsidR="000F73FD" w:rsidRPr="008F07FA">
        <w:rPr>
          <w:rFonts w:ascii="Times New Roman" w:hAnsi="Times New Roman" w:cs="Times New Roman"/>
          <w:sz w:val="28"/>
          <w:szCs w:val="28"/>
        </w:rPr>
        <w:t>.</w:t>
      </w:r>
      <w:r w:rsidR="00134976" w:rsidRPr="008F07FA">
        <w:rPr>
          <w:rFonts w:ascii="Times New Roman" w:hAnsi="Times New Roman" w:cs="Times New Roman"/>
          <w:sz w:val="28"/>
          <w:szCs w:val="28"/>
        </w:rPr>
        <w:t xml:space="preserve"> </w:t>
      </w:r>
    </w:p>
    <w:p w14:paraId="11629C51" w14:textId="383421C2" w:rsidR="000F73FD" w:rsidRPr="008F07FA" w:rsidRDefault="004E7BB5"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зважаючи на історичну першість Австралії у створенні судів, що спеціалізувалися на здійсненні правосуддя над неповнолітними</w:t>
      </w:r>
      <w:r w:rsidR="006118C0">
        <w:rPr>
          <w:rFonts w:ascii="Times New Roman" w:hAnsi="Times New Roman" w:cs="Times New Roman"/>
          <w:sz w:val="28"/>
          <w:szCs w:val="28"/>
        </w:rPr>
        <w:t>, науковці зауважують, що така система була далеко не досконалою і ставлять під сумнів її ефективність, натомість перші суди ствоерні у США лише через 9 років (1899 р.), на їхню думку, характеризувалися кращою організацією процедури  судочинства і мали системніший характер</w:t>
      </w:r>
      <w:r w:rsidR="000F73FD" w:rsidRPr="008F07FA">
        <w:rPr>
          <w:rFonts w:ascii="Times New Roman" w:hAnsi="Times New Roman" w:cs="Times New Roman"/>
          <w:sz w:val="28"/>
          <w:szCs w:val="28"/>
        </w:rPr>
        <w:t xml:space="preserve"> [</w:t>
      </w:r>
      <w:r w:rsidR="002835E6">
        <w:rPr>
          <w:rFonts w:ascii="Times New Roman" w:hAnsi="Times New Roman" w:cs="Times New Roman"/>
          <w:sz w:val="28"/>
          <w:szCs w:val="28"/>
        </w:rPr>
        <w:t>29</w:t>
      </w:r>
      <w:r w:rsidR="000F73FD" w:rsidRPr="008F07FA">
        <w:rPr>
          <w:rFonts w:ascii="Times New Roman" w:hAnsi="Times New Roman" w:cs="Times New Roman"/>
          <w:sz w:val="28"/>
          <w:szCs w:val="28"/>
        </w:rPr>
        <w:t>, с. 325].</w:t>
      </w:r>
    </w:p>
    <w:p w14:paraId="79215CF2" w14:textId="594B5E23" w:rsidR="00396CCC" w:rsidRPr="008F07FA" w:rsidRDefault="00396CC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В</w:t>
      </w:r>
      <w:r w:rsidR="003234E1">
        <w:rPr>
          <w:rFonts w:ascii="Times New Roman" w:hAnsi="Times New Roman" w:cs="Times New Roman"/>
          <w:sz w:val="28"/>
          <w:szCs w:val="28"/>
        </w:rPr>
        <w:t>ажливо</w:t>
      </w:r>
      <w:r w:rsidR="00C37328">
        <w:rPr>
          <w:rFonts w:ascii="Times New Roman" w:hAnsi="Times New Roman" w:cs="Times New Roman"/>
          <w:sz w:val="28"/>
          <w:szCs w:val="28"/>
        </w:rPr>
        <w:t xml:space="preserve"> зазначити</w:t>
      </w:r>
      <w:r w:rsidR="003234E1">
        <w:rPr>
          <w:rFonts w:ascii="Times New Roman" w:hAnsi="Times New Roman" w:cs="Times New Roman"/>
          <w:sz w:val="28"/>
          <w:szCs w:val="28"/>
        </w:rPr>
        <w:t>, що в</w:t>
      </w:r>
      <w:r w:rsidRPr="008F07FA">
        <w:rPr>
          <w:rFonts w:ascii="Times New Roman" w:hAnsi="Times New Roman" w:cs="Times New Roman"/>
          <w:sz w:val="28"/>
          <w:szCs w:val="28"/>
        </w:rPr>
        <w:t xml:space="preserve"> США була визначена структура ювенальної юстиції, яка передбачала спеціалізацію судових процесів для неповнолітніх. Це включало створення окремих судових приміщень для розгляду справ щодо дітей, наявність спеціалізованих суддів та ізоляцію неповнолітніх від дорослих у місцях попереднього утримання. Судовий процес для неповнолітніх був спрощеним, здійснюючись у формі конфіденційних бесід між суддею та підсудним.</w:t>
      </w:r>
      <w:r w:rsidR="00B80021" w:rsidRPr="008F07FA">
        <w:rPr>
          <w:rFonts w:ascii="Times New Roman" w:hAnsi="Times New Roman" w:cs="Times New Roman"/>
          <w:sz w:val="28"/>
          <w:szCs w:val="28"/>
        </w:rPr>
        <w:t xml:space="preserve"> </w:t>
      </w:r>
      <w:r w:rsidRPr="008F07FA">
        <w:rPr>
          <w:rFonts w:ascii="Times New Roman" w:hAnsi="Times New Roman" w:cs="Times New Roman"/>
          <w:sz w:val="28"/>
          <w:szCs w:val="28"/>
        </w:rPr>
        <w:t xml:space="preserve">Характерною особливістю американської системи судів для неповнолітніх було покладання керівництва установами опікунського нагляду на суддю. Це визначало поняття </w:t>
      </w:r>
      <w:r w:rsidR="00E2192E">
        <w:rPr>
          <w:rFonts w:ascii="Times New Roman" w:hAnsi="Times New Roman" w:cs="Times New Roman"/>
          <w:sz w:val="28"/>
          <w:szCs w:val="28"/>
        </w:rPr>
        <w:t>«</w:t>
      </w:r>
      <w:r w:rsidRPr="008F07FA">
        <w:rPr>
          <w:rFonts w:ascii="Times New Roman" w:hAnsi="Times New Roman" w:cs="Times New Roman"/>
          <w:sz w:val="28"/>
          <w:szCs w:val="28"/>
        </w:rPr>
        <w:t>делінквента</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(правопорушника), яке об'єднувало дитину, яка порушила закон, та дитину з групи ризику.</w:t>
      </w:r>
      <w:r w:rsidR="00B80021" w:rsidRPr="008F07FA">
        <w:rPr>
          <w:rFonts w:ascii="Times New Roman" w:hAnsi="Times New Roman" w:cs="Times New Roman"/>
          <w:sz w:val="28"/>
          <w:szCs w:val="28"/>
        </w:rPr>
        <w:t xml:space="preserve"> </w:t>
      </w:r>
      <w:r w:rsidRPr="008F07FA">
        <w:rPr>
          <w:rFonts w:ascii="Times New Roman" w:hAnsi="Times New Roman" w:cs="Times New Roman"/>
          <w:sz w:val="28"/>
          <w:szCs w:val="28"/>
        </w:rPr>
        <w:t xml:space="preserve">Крім того, важливим аспектом була широка співпраця між судами та громадськістю, що </w:t>
      </w:r>
      <w:r w:rsidRPr="008F07FA">
        <w:rPr>
          <w:rFonts w:ascii="Times New Roman" w:hAnsi="Times New Roman" w:cs="Times New Roman"/>
          <w:sz w:val="28"/>
          <w:szCs w:val="28"/>
        </w:rPr>
        <w:lastRenderedPageBreak/>
        <w:t xml:space="preserve">включала благодійні організації, жіночі клуби та товариства захисту дітей від жорстокого поводження. </w:t>
      </w:r>
      <w:r w:rsidR="003234E1">
        <w:rPr>
          <w:rFonts w:ascii="Times New Roman" w:hAnsi="Times New Roman" w:cs="Times New Roman"/>
          <w:sz w:val="28"/>
          <w:szCs w:val="28"/>
        </w:rPr>
        <w:t>Така</w:t>
      </w:r>
      <w:r w:rsidRPr="008F07FA">
        <w:rPr>
          <w:rFonts w:ascii="Times New Roman" w:hAnsi="Times New Roman" w:cs="Times New Roman"/>
          <w:sz w:val="28"/>
          <w:szCs w:val="28"/>
        </w:rPr>
        <w:t xml:space="preserve"> співпраця дозволяла використовувати інформацію, зібрану цими організаціями, для визначення умов життя дітей-правопорушників</w:t>
      </w:r>
      <w:r w:rsidR="003234E1">
        <w:rPr>
          <w:rFonts w:ascii="Times New Roman" w:hAnsi="Times New Roman" w:cs="Times New Roman"/>
          <w:sz w:val="28"/>
          <w:szCs w:val="28"/>
        </w:rPr>
        <w:t>,</w:t>
      </w:r>
      <w:r w:rsidRPr="008F07FA">
        <w:rPr>
          <w:rFonts w:ascii="Times New Roman" w:hAnsi="Times New Roman" w:cs="Times New Roman"/>
          <w:sz w:val="28"/>
          <w:szCs w:val="28"/>
        </w:rPr>
        <w:t xml:space="preserve"> та давати відповідні доручення для організацій, які надавали опіку та нагляд за дітьми.</w:t>
      </w:r>
    </w:p>
    <w:p w14:paraId="6A54918D" w14:textId="410F2274" w:rsidR="00396CCC" w:rsidRPr="008F07FA" w:rsidRDefault="0066172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Висновуючи з вищевикладеного, зазнач</w:t>
      </w:r>
      <w:r w:rsidR="0011608D">
        <w:rPr>
          <w:rFonts w:ascii="Times New Roman" w:hAnsi="Times New Roman" w:cs="Times New Roman"/>
          <w:sz w:val="28"/>
          <w:szCs w:val="28"/>
        </w:rPr>
        <w:t>имо</w:t>
      </w:r>
      <w:r w:rsidR="00396CCC" w:rsidRPr="008F07FA">
        <w:rPr>
          <w:rFonts w:ascii="Times New Roman" w:hAnsi="Times New Roman" w:cs="Times New Roman"/>
          <w:sz w:val="28"/>
          <w:szCs w:val="28"/>
        </w:rPr>
        <w:t xml:space="preserve">, що в США сформувалася структура ювенальної юстиції з унікальним підходом, включаючи спеціальні закони, </w:t>
      </w:r>
      <w:r w:rsidR="003234E1">
        <w:rPr>
          <w:rFonts w:ascii="Times New Roman" w:hAnsi="Times New Roman" w:cs="Times New Roman"/>
          <w:sz w:val="28"/>
          <w:szCs w:val="28"/>
        </w:rPr>
        <w:t xml:space="preserve">кваліфікований </w:t>
      </w:r>
      <w:r w:rsidR="00396CCC" w:rsidRPr="008F07FA">
        <w:rPr>
          <w:rFonts w:ascii="Times New Roman" w:hAnsi="Times New Roman" w:cs="Times New Roman"/>
          <w:sz w:val="28"/>
          <w:szCs w:val="28"/>
        </w:rPr>
        <w:t xml:space="preserve">суддівський склад та широку взаємодію з громадськістю. Основні принципи цієї структури включають індивідуальний підхід до кожної дитини, наголос на допомозі та підтримці неповнолітнім, а також спрощений судовий процес, орієнтований на виховання, а не покарання </w:t>
      </w:r>
      <w:r w:rsidR="00396CCC" w:rsidRPr="00D04ED9">
        <w:rPr>
          <w:rFonts w:ascii="Times New Roman" w:hAnsi="Times New Roman" w:cs="Times New Roman"/>
          <w:sz w:val="28"/>
          <w:szCs w:val="28"/>
          <w:lang w:val="ru-RU"/>
        </w:rPr>
        <w:t>[</w:t>
      </w:r>
      <w:r w:rsidR="002A6D9A">
        <w:rPr>
          <w:rFonts w:ascii="Times New Roman" w:hAnsi="Times New Roman" w:cs="Times New Roman"/>
          <w:sz w:val="28"/>
          <w:szCs w:val="28"/>
        </w:rPr>
        <w:t>27</w:t>
      </w:r>
      <w:r w:rsidR="004F07E6" w:rsidRPr="008F07FA">
        <w:rPr>
          <w:rFonts w:ascii="Times New Roman" w:hAnsi="Times New Roman" w:cs="Times New Roman"/>
          <w:sz w:val="28"/>
          <w:szCs w:val="28"/>
        </w:rPr>
        <w:t xml:space="preserve">; </w:t>
      </w:r>
      <w:r w:rsidR="002A6D9A">
        <w:rPr>
          <w:rFonts w:ascii="Times New Roman" w:hAnsi="Times New Roman" w:cs="Times New Roman"/>
          <w:sz w:val="28"/>
          <w:szCs w:val="28"/>
        </w:rPr>
        <w:t>29</w:t>
      </w:r>
      <w:r w:rsidR="004F07E6" w:rsidRPr="008F07FA">
        <w:rPr>
          <w:rFonts w:ascii="Times New Roman" w:hAnsi="Times New Roman" w:cs="Times New Roman"/>
          <w:sz w:val="28"/>
          <w:szCs w:val="28"/>
        </w:rPr>
        <w:t xml:space="preserve">; </w:t>
      </w:r>
      <w:r w:rsidR="00EF6CC4" w:rsidRPr="008F07FA">
        <w:rPr>
          <w:rFonts w:ascii="Times New Roman" w:hAnsi="Times New Roman" w:cs="Times New Roman"/>
          <w:sz w:val="28"/>
          <w:szCs w:val="28"/>
        </w:rPr>
        <w:t>6</w:t>
      </w:r>
      <w:r w:rsidR="002A6D9A">
        <w:rPr>
          <w:rFonts w:ascii="Times New Roman" w:hAnsi="Times New Roman" w:cs="Times New Roman"/>
          <w:sz w:val="28"/>
          <w:szCs w:val="28"/>
        </w:rPr>
        <w:t>4</w:t>
      </w:r>
      <w:r w:rsidR="00396CCC" w:rsidRPr="00D04ED9">
        <w:rPr>
          <w:rFonts w:ascii="Times New Roman" w:hAnsi="Times New Roman" w:cs="Times New Roman"/>
          <w:sz w:val="28"/>
          <w:szCs w:val="28"/>
          <w:lang w:val="ru-RU"/>
        </w:rPr>
        <w:t>]</w:t>
      </w:r>
      <w:r w:rsidR="00396CCC" w:rsidRPr="008F07FA">
        <w:rPr>
          <w:rFonts w:ascii="Times New Roman" w:hAnsi="Times New Roman" w:cs="Times New Roman"/>
          <w:sz w:val="28"/>
          <w:szCs w:val="28"/>
        </w:rPr>
        <w:t>.</w:t>
      </w:r>
    </w:p>
    <w:p w14:paraId="35F4786E" w14:textId="6FCAFDFF" w:rsidR="004F07E6" w:rsidRPr="008F07FA" w:rsidRDefault="004F07E6"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У Новій Зеландії, в межах системи ювенальної юстиції, використовується форма співбесіди, </w:t>
      </w:r>
      <w:r w:rsidR="00260ECD">
        <w:rPr>
          <w:rFonts w:ascii="Times New Roman" w:hAnsi="Times New Roman" w:cs="Times New Roman"/>
          <w:sz w:val="28"/>
          <w:szCs w:val="28"/>
        </w:rPr>
        <w:t xml:space="preserve">до якої окрім правопорушника та потерпілого залучені також їхні представники чи захисники, до них відносять кваліфікованих правозахисників, родичів, представників громад (патронажні соціальні служби, представниики правоохоронних органів і т. д.). </w:t>
      </w:r>
      <w:r w:rsidR="003A6300">
        <w:rPr>
          <w:rFonts w:ascii="Times New Roman" w:hAnsi="Times New Roman" w:cs="Times New Roman"/>
          <w:sz w:val="28"/>
          <w:szCs w:val="28"/>
        </w:rPr>
        <w:t xml:space="preserve">Процедура співбесіди здійснюється за посередництва фахового медіатора, який </w:t>
      </w:r>
      <w:r w:rsidR="0015114D">
        <w:rPr>
          <w:rFonts w:ascii="Times New Roman" w:hAnsi="Times New Roman" w:cs="Times New Roman"/>
          <w:sz w:val="28"/>
          <w:szCs w:val="28"/>
        </w:rPr>
        <w:t xml:space="preserve">допомагає сторонам визначити обсяг моральної та матеріальної завданої потерпілому шкоди в тойй же час сприяє стороні правопорушника знайти оптимальні способи і засоби компенсації. Досягнувши попередньої угоди між сторонами, медіатор представляє її на затвердження суду, якщо сторонам не вдалося дійти консенсусу – справа розглядається в судовому засіданні </w:t>
      </w:r>
      <w:r w:rsidRPr="008F07FA">
        <w:rPr>
          <w:rFonts w:ascii="Times New Roman" w:hAnsi="Times New Roman" w:cs="Times New Roman"/>
          <w:sz w:val="28"/>
          <w:szCs w:val="28"/>
        </w:rPr>
        <w:t>[</w:t>
      </w:r>
      <w:r w:rsidR="002A6D9A">
        <w:rPr>
          <w:rFonts w:ascii="Times New Roman" w:hAnsi="Times New Roman" w:cs="Times New Roman"/>
          <w:sz w:val="28"/>
          <w:szCs w:val="28"/>
        </w:rPr>
        <w:t>29</w:t>
      </w:r>
      <w:r w:rsidRPr="008F07FA">
        <w:rPr>
          <w:rFonts w:ascii="Times New Roman" w:hAnsi="Times New Roman" w:cs="Times New Roman"/>
          <w:sz w:val="28"/>
          <w:szCs w:val="28"/>
        </w:rPr>
        <w:t>].</w:t>
      </w:r>
    </w:p>
    <w:p w14:paraId="35F272C6" w14:textId="7C4E945A" w:rsidR="002262DF" w:rsidRPr="008F07FA" w:rsidRDefault="002262DF"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У Великобританії перш</w:t>
      </w:r>
      <w:r w:rsidR="00DA5AF4">
        <w:rPr>
          <w:rFonts w:ascii="Times New Roman" w:hAnsi="Times New Roman" w:cs="Times New Roman"/>
          <w:sz w:val="28"/>
          <w:szCs w:val="28"/>
        </w:rPr>
        <w:t>і</w:t>
      </w:r>
      <w:r w:rsidRPr="008F07FA">
        <w:rPr>
          <w:rFonts w:ascii="Times New Roman" w:hAnsi="Times New Roman" w:cs="Times New Roman"/>
          <w:sz w:val="28"/>
          <w:szCs w:val="28"/>
        </w:rPr>
        <w:t xml:space="preserve"> суд</w:t>
      </w:r>
      <w:r w:rsidR="00DA5AF4">
        <w:rPr>
          <w:rFonts w:ascii="Times New Roman" w:hAnsi="Times New Roman" w:cs="Times New Roman"/>
          <w:sz w:val="28"/>
          <w:szCs w:val="28"/>
        </w:rPr>
        <w:t>ові установи, що здійснювали розгляд у справах дітей-правопорушників</w:t>
      </w:r>
      <w:r w:rsidRPr="008F07FA">
        <w:rPr>
          <w:rFonts w:ascii="Times New Roman" w:hAnsi="Times New Roman" w:cs="Times New Roman"/>
          <w:sz w:val="28"/>
          <w:szCs w:val="28"/>
        </w:rPr>
        <w:t xml:space="preserve"> бу</w:t>
      </w:r>
      <w:r w:rsidR="00DA5AF4">
        <w:rPr>
          <w:rFonts w:ascii="Times New Roman" w:hAnsi="Times New Roman" w:cs="Times New Roman"/>
          <w:sz w:val="28"/>
          <w:szCs w:val="28"/>
        </w:rPr>
        <w:t>ли</w:t>
      </w:r>
      <w:r w:rsidRPr="008F07FA">
        <w:rPr>
          <w:rFonts w:ascii="Times New Roman" w:hAnsi="Times New Roman" w:cs="Times New Roman"/>
          <w:sz w:val="28"/>
          <w:szCs w:val="28"/>
        </w:rPr>
        <w:t xml:space="preserve"> створен</w:t>
      </w:r>
      <w:r w:rsidR="00DA5AF4">
        <w:rPr>
          <w:rFonts w:ascii="Times New Roman" w:hAnsi="Times New Roman" w:cs="Times New Roman"/>
          <w:sz w:val="28"/>
          <w:szCs w:val="28"/>
        </w:rPr>
        <w:t>і</w:t>
      </w:r>
      <w:r w:rsidRPr="008F07FA">
        <w:rPr>
          <w:rFonts w:ascii="Times New Roman" w:hAnsi="Times New Roman" w:cs="Times New Roman"/>
          <w:sz w:val="28"/>
          <w:szCs w:val="28"/>
        </w:rPr>
        <w:t xml:space="preserve"> у 1905 році. Позитивні результати </w:t>
      </w:r>
      <w:r w:rsidR="00DA5AF4">
        <w:rPr>
          <w:rFonts w:ascii="Times New Roman" w:hAnsi="Times New Roman" w:cs="Times New Roman"/>
          <w:sz w:val="28"/>
          <w:szCs w:val="28"/>
        </w:rPr>
        <w:t xml:space="preserve">функціонування цих установ стали основополжними засадами </w:t>
      </w:r>
      <w:r w:rsidRPr="008F07FA">
        <w:rPr>
          <w:rFonts w:ascii="Times New Roman" w:hAnsi="Times New Roman" w:cs="Times New Roman"/>
          <w:sz w:val="28"/>
          <w:szCs w:val="28"/>
        </w:rPr>
        <w:t>д</w:t>
      </w:r>
      <w:r w:rsidR="00DA5AF4">
        <w:rPr>
          <w:rFonts w:ascii="Times New Roman" w:hAnsi="Times New Roman" w:cs="Times New Roman"/>
          <w:sz w:val="28"/>
          <w:szCs w:val="28"/>
        </w:rPr>
        <w:t>ля</w:t>
      </w:r>
      <w:r w:rsidRPr="008F07FA">
        <w:rPr>
          <w:rFonts w:ascii="Times New Roman" w:hAnsi="Times New Roman" w:cs="Times New Roman"/>
          <w:sz w:val="28"/>
          <w:szCs w:val="28"/>
        </w:rPr>
        <w:t xml:space="preserve"> формування загальнонаціональної системи судів</w:t>
      </w:r>
      <w:r w:rsidR="00DA5AF4">
        <w:rPr>
          <w:rFonts w:ascii="Times New Roman" w:hAnsi="Times New Roman" w:cs="Times New Roman"/>
          <w:sz w:val="28"/>
          <w:szCs w:val="28"/>
        </w:rPr>
        <w:t xml:space="preserve">, що утворювали систему ювенальної юстиції, яку пізніше було </w:t>
      </w:r>
      <w:r w:rsidRPr="008F07FA">
        <w:rPr>
          <w:rFonts w:ascii="Times New Roman" w:hAnsi="Times New Roman" w:cs="Times New Roman"/>
          <w:sz w:val="28"/>
          <w:szCs w:val="28"/>
        </w:rPr>
        <w:t>офіційно запроваджено у 1909 році</w:t>
      </w:r>
      <w:r w:rsidR="00DA5AF4">
        <w:rPr>
          <w:rFonts w:ascii="Times New Roman" w:hAnsi="Times New Roman" w:cs="Times New Roman"/>
          <w:sz w:val="28"/>
          <w:szCs w:val="28"/>
        </w:rPr>
        <w:t xml:space="preserve"> з</w:t>
      </w:r>
      <w:r w:rsidRPr="008F07FA">
        <w:rPr>
          <w:rFonts w:ascii="Times New Roman" w:hAnsi="Times New Roman" w:cs="Times New Roman"/>
          <w:sz w:val="28"/>
          <w:szCs w:val="28"/>
        </w:rPr>
        <w:t xml:space="preserve"> прийняттям Закону</w:t>
      </w:r>
      <w:r w:rsidR="006D39CA">
        <w:rPr>
          <w:rFonts w:ascii="Times New Roman" w:hAnsi="Times New Roman" w:cs="Times New Roman"/>
          <w:sz w:val="28"/>
          <w:szCs w:val="28"/>
        </w:rPr>
        <w:t>, який регулював правові аспекти взаємодії із дітьми (</w:t>
      </w:r>
      <w:r w:rsidR="00E2192E">
        <w:rPr>
          <w:rFonts w:ascii="Times New Roman" w:hAnsi="Times New Roman" w:cs="Times New Roman"/>
          <w:sz w:val="28"/>
          <w:szCs w:val="28"/>
        </w:rPr>
        <w:t>«</w:t>
      </w:r>
      <w:r w:rsidRPr="008F07FA">
        <w:rPr>
          <w:rFonts w:ascii="Times New Roman" w:hAnsi="Times New Roman" w:cs="Times New Roman"/>
          <w:sz w:val="28"/>
          <w:szCs w:val="28"/>
        </w:rPr>
        <w:t>Хартія дітей</w:t>
      </w:r>
      <w:r w:rsidR="00E2192E">
        <w:rPr>
          <w:rFonts w:ascii="Times New Roman" w:hAnsi="Times New Roman" w:cs="Times New Roman"/>
          <w:sz w:val="28"/>
          <w:szCs w:val="28"/>
        </w:rPr>
        <w:t>»</w:t>
      </w:r>
      <w:r w:rsidR="006D39CA">
        <w:rPr>
          <w:rFonts w:ascii="Times New Roman" w:hAnsi="Times New Roman" w:cs="Times New Roman"/>
          <w:sz w:val="28"/>
          <w:szCs w:val="28"/>
        </w:rPr>
        <w:t>)</w:t>
      </w:r>
      <w:r w:rsidRPr="008F07FA">
        <w:rPr>
          <w:rFonts w:ascii="Times New Roman" w:hAnsi="Times New Roman" w:cs="Times New Roman"/>
          <w:sz w:val="28"/>
          <w:szCs w:val="28"/>
        </w:rPr>
        <w:t xml:space="preserve">. Утворення судів у справах неповнолітніх </w:t>
      </w:r>
      <w:r w:rsidR="006D39CA">
        <w:rPr>
          <w:rFonts w:ascii="Times New Roman" w:hAnsi="Times New Roman" w:cs="Times New Roman"/>
          <w:sz w:val="28"/>
          <w:szCs w:val="28"/>
        </w:rPr>
        <w:t>ґ</w:t>
      </w:r>
      <w:r w:rsidR="00883D90">
        <w:rPr>
          <w:rFonts w:ascii="Times New Roman" w:hAnsi="Times New Roman" w:cs="Times New Roman"/>
          <w:sz w:val="28"/>
          <w:szCs w:val="28"/>
        </w:rPr>
        <w:t xml:space="preserve">рунтувалося на </w:t>
      </w:r>
      <w:r w:rsidRPr="008F07FA">
        <w:rPr>
          <w:rFonts w:ascii="Times New Roman" w:hAnsi="Times New Roman" w:cs="Times New Roman"/>
          <w:sz w:val="28"/>
          <w:szCs w:val="28"/>
        </w:rPr>
        <w:t>таких принцип</w:t>
      </w:r>
      <w:r w:rsidR="00883D90">
        <w:rPr>
          <w:rFonts w:ascii="Times New Roman" w:hAnsi="Times New Roman" w:cs="Times New Roman"/>
          <w:sz w:val="28"/>
          <w:szCs w:val="28"/>
        </w:rPr>
        <w:t>ах</w:t>
      </w:r>
      <w:r w:rsidRPr="008F07FA">
        <w:rPr>
          <w:rFonts w:ascii="Times New Roman" w:hAnsi="Times New Roman" w:cs="Times New Roman"/>
          <w:sz w:val="28"/>
          <w:szCs w:val="28"/>
        </w:rPr>
        <w:t xml:space="preserve">: 1) розподіл неповнолітніх підсудних за категоріями відповідно до </w:t>
      </w:r>
      <w:r w:rsidRPr="008F07FA">
        <w:rPr>
          <w:rFonts w:ascii="Times New Roman" w:hAnsi="Times New Roman" w:cs="Times New Roman"/>
          <w:sz w:val="28"/>
          <w:szCs w:val="28"/>
        </w:rPr>
        <w:lastRenderedPageBreak/>
        <w:t xml:space="preserve">тяжкості вчиненого злочину; 2) обов'язкова участь батьків або інших родичів </w:t>
      </w:r>
      <w:r w:rsidR="007474C2" w:rsidRPr="008F07FA">
        <w:rPr>
          <w:rFonts w:ascii="Times New Roman" w:hAnsi="Times New Roman" w:cs="Times New Roman"/>
          <w:sz w:val="28"/>
          <w:szCs w:val="28"/>
        </w:rPr>
        <w:t xml:space="preserve"> у</w:t>
      </w:r>
      <w:r w:rsidRPr="008F07FA">
        <w:rPr>
          <w:rFonts w:ascii="Times New Roman" w:hAnsi="Times New Roman" w:cs="Times New Roman"/>
          <w:sz w:val="28"/>
          <w:szCs w:val="28"/>
        </w:rPr>
        <w:t xml:space="preserve"> судовому засіданні; 3) окремий розгляд справ для кожного неповнолітнього підсудного, навіть якщо злочин був вчинений у співучасті; 4) створення корпусу працівників пробації в суді для неповнолітніх, які вивчають особистість правопорушника та допомагають влаштовувати дітей-правопорушників</w:t>
      </w:r>
      <w:r w:rsidR="007474C2" w:rsidRPr="008F07FA">
        <w:rPr>
          <w:rFonts w:ascii="Times New Roman" w:hAnsi="Times New Roman" w:cs="Times New Roman"/>
          <w:sz w:val="28"/>
          <w:szCs w:val="28"/>
        </w:rPr>
        <w:t xml:space="preserve"> </w:t>
      </w:r>
      <w:r w:rsidR="00B91976" w:rsidRPr="008F07FA">
        <w:rPr>
          <w:rFonts w:ascii="Times New Roman" w:hAnsi="Times New Roman" w:cs="Times New Roman"/>
          <w:sz w:val="28"/>
          <w:szCs w:val="28"/>
        </w:rPr>
        <w:t xml:space="preserve">в установи виконання покарань; </w:t>
      </w:r>
      <w:r w:rsidRPr="008F07FA">
        <w:rPr>
          <w:rFonts w:ascii="Times New Roman" w:hAnsi="Times New Roman" w:cs="Times New Roman"/>
          <w:sz w:val="28"/>
          <w:szCs w:val="28"/>
        </w:rPr>
        <w:t>5) суд</w:t>
      </w:r>
      <w:r w:rsidR="006D39CA">
        <w:rPr>
          <w:rFonts w:ascii="Times New Roman" w:hAnsi="Times New Roman" w:cs="Times New Roman"/>
          <w:sz w:val="28"/>
          <w:szCs w:val="28"/>
        </w:rPr>
        <w:t>ом здійснюється контроль забезпечення та ефективності опікунського наглядуза неповнолітніми правопорушниками</w:t>
      </w:r>
      <w:r w:rsidR="007474C2" w:rsidRPr="008F07FA">
        <w:rPr>
          <w:rFonts w:ascii="Times New Roman" w:hAnsi="Times New Roman" w:cs="Times New Roman"/>
          <w:sz w:val="28"/>
          <w:szCs w:val="28"/>
        </w:rPr>
        <w:t xml:space="preserve"> </w:t>
      </w:r>
      <w:r w:rsidRPr="008F07FA">
        <w:rPr>
          <w:rFonts w:ascii="Times New Roman" w:hAnsi="Times New Roman" w:cs="Times New Roman"/>
          <w:sz w:val="28"/>
          <w:szCs w:val="28"/>
        </w:rPr>
        <w:t>[</w:t>
      </w:r>
      <w:r w:rsidR="00EF6CC4" w:rsidRPr="008F07FA">
        <w:rPr>
          <w:rFonts w:ascii="Times New Roman" w:hAnsi="Times New Roman" w:cs="Times New Roman"/>
          <w:sz w:val="28"/>
          <w:szCs w:val="28"/>
        </w:rPr>
        <w:t>6</w:t>
      </w:r>
      <w:r w:rsidR="002A6D9A">
        <w:rPr>
          <w:rFonts w:ascii="Times New Roman" w:hAnsi="Times New Roman" w:cs="Times New Roman"/>
          <w:sz w:val="28"/>
          <w:szCs w:val="28"/>
        </w:rPr>
        <w:t>4</w:t>
      </w:r>
      <w:r w:rsidR="00BE21EB" w:rsidRPr="008F07FA">
        <w:rPr>
          <w:rFonts w:ascii="Times New Roman" w:hAnsi="Times New Roman" w:cs="Times New Roman"/>
          <w:sz w:val="28"/>
          <w:szCs w:val="28"/>
        </w:rPr>
        <w:t xml:space="preserve">; </w:t>
      </w:r>
      <w:r w:rsidR="00E14B40" w:rsidRPr="008F07FA">
        <w:rPr>
          <w:rFonts w:ascii="Times New Roman" w:hAnsi="Times New Roman" w:cs="Times New Roman"/>
          <w:sz w:val="28"/>
          <w:szCs w:val="28"/>
        </w:rPr>
        <w:t>4</w:t>
      </w:r>
      <w:r w:rsidR="00EF6CC4" w:rsidRPr="008F07FA">
        <w:rPr>
          <w:rFonts w:ascii="Times New Roman" w:hAnsi="Times New Roman" w:cs="Times New Roman"/>
          <w:sz w:val="28"/>
          <w:szCs w:val="28"/>
        </w:rPr>
        <w:t>7</w:t>
      </w:r>
      <w:r w:rsidRPr="008F07FA">
        <w:rPr>
          <w:rFonts w:ascii="Times New Roman" w:hAnsi="Times New Roman" w:cs="Times New Roman"/>
          <w:sz w:val="28"/>
          <w:szCs w:val="28"/>
        </w:rPr>
        <w:t>].</w:t>
      </w:r>
    </w:p>
    <w:p w14:paraId="2C93AA67" w14:textId="37442ED2" w:rsidR="00226AEF" w:rsidRPr="008F07FA" w:rsidRDefault="006D39CA"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зауважити</w:t>
      </w:r>
      <w:r w:rsidR="00883D90">
        <w:rPr>
          <w:rFonts w:ascii="Times New Roman" w:hAnsi="Times New Roman" w:cs="Times New Roman"/>
          <w:sz w:val="28"/>
          <w:szCs w:val="28"/>
        </w:rPr>
        <w:t>, що в</w:t>
      </w:r>
      <w:r w:rsidR="00226AEF" w:rsidRPr="008F07FA">
        <w:rPr>
          <w:rFonts w:ascii="Times New Roman" w:hAnsi="Times New Roman" w:cs="Times New Roman"/>
          <w:sz w:val="28"/>
          <w:szCs w:val="28"/>
        </w:rPr>
        <w:t xml:space="preserve"> Англії </w:t>
      </w:r>
      <w:r w:rsidR="008B6D65" w:rsidRPr="008F07FA">
        <w:rPr>
          <w:rFonts w:ascii="Times New Roman" w:hAnsi="Times New Roman" w:cs="Times New Roman"/>
          <w:sz w:val="28"/>
          <w:szCs w:val="28"/>
        </w:rPr>
        <w:t>та</w:t>
      </w:r>
      <w:r w:rsidR="00226AEF" w:rsidRPr="008F07FA">
        <w:rPr>
          <w:rFonts w:ascii="Times New Roman" w:hAnsi="Times New Roman" w:cs="Times New Roman"/>
          <w:sz w:val="28"/>
          <w:szCs w:val="28"/>
        </w:rPr>
        <w:t xml:space="preserve"> США існують конфесійні </w:t>
      </w:r>
      <w:r w:rsidR="00706AC0" w:rsidRPr="008F07FA">
        <w:rPr>
          <w:rFonts w:ascii="Times New Roman" w:hAnsi="Times New Roman" w:cs="Times New Roman"/>
          <w:sz w:val="28"/>
          <w:szCs w:val="28"/>
        </w:rPr>
        <w:t>спільноти</w:t>
      </w:r>
      <w:r w:rsidR="00226AEF" w:rsidRPr="008F07FA">
        <w:rPr>
          <w:rFonts w:ascii="Times New Roman" w:hAnsi="Times New Roman" w:cs="Times New Roman"/>
          <w:sz w:val="28"/>
          <w:szCs w:val="28"/>
        </w:rPr>
        <w:t xml:space="preserve">, </w:t>
      </w:r>
      <w:r w:rsidR="00706AC0" w:rsidRPr="008F07FA">
        <w:rPr>
          <w:rFonts w:ascii="Times New Roman" w:hAnsi="Times New Roman" w:cs="Times New Roman"/>
          <w:sz w:val="28"/>
          <w:szCs w:val="28"/>
        </w:rPr>
        <w:t xml:space="preserve">діяльність яких </w:t>
      </w:r>
      <w:r w:rsidR="00226AEF" w:rsidRPr="008F07FA">
        <w:rPr>
          <w:rFonts w:ascii="Times New Roman" w:hAnsi="Times New Roman" w:cs="Times New Roman"/>
          <w:sz w:val="28"/>
          <w:szCs w:val="28"/>
        </w:rPr>
        <w:t>спрямован</w:t>
      </w:r>
      <w:r w:rsidR="00706AC0" w:rsidRPr="008F07FA">
        <w:rPr>
          <w:rFonts w:ascii="Times New Roman" w:hAnsi="Times New Roman" w:cs="Times New Roman"/>
          <w:sz w:val="28"/>
          <w:szCs w:val="28"/>
        </w:rPr>
        <w:t>а</w:t>
      </w:r>
      <w:r w:rsidR="00226AEF" w:rsidRPr="008F07FA">
        <w:rPr>
          <w:rFonts w:ascii="Times New Roman" w:hAnsi="Times New Roman" w:cs="Times New Roman"/>
          <w:sz w:val="28"/>
          <w:szCs w:val="28"/>
        </w:rPr>
        <w:t xml:space="preserve"> на надання допомоги в вихованні дітей, </w:t>
      </w:r>
      <w:r w:rsidR="00706AC0" w:rsidRPr="008F07FA">
        <w:rPr>
          <w:rFonts w:ascii="Times New Roman" w:hAnsi="Times New Roman" w:cs="Times New Roman"/>
          <w:sz w:val="28"/>
          <w:szCs w:val="28"/>
        </w:rPr>
        <w:t>що</w:t>
      </w:r>
      <w:r w:rsidR="00226AEF" w:rsidRPr="008F07FA">
        <w:rPr>
          <w:rFonts w:ascii="Times New Roman" w:hAnsi="Times New Roman" w:cs="Times New Roman"/>
          <w:sz w:val="28"/>
          <w:szCs w:val="28"/>
        </w:rPr>
        <w:t xml:space="preserve"> потребують підтримки. Ці релігійні групи активно залучаються до виховання та соціальної підтримки дітей у складних життєвих ситуаціях, розширюючи свою роль у сфері соціальної допомоги та виховання неповнолітніх [</w:t>
      </w:r>
      <w:r w:rsidR="00C74384">
        <w:rPr>
          <w:rFonts w:ascii="Times New Roman" w:hAnsi="Times New Roman" w:cs="Times New Roman"/>
          <w:sz w:val="28"/>
          <w:szCs w:val="28"/>
        </w:rPr>
        <w:t>71</w:t>
      </w:r>
      <w:r w:rsidR="00226AEF" w:rsidRPr="008F07FA">
        <w:rPr>
          <w:rFonts w:ascii="Times New Roman" w:hAnsi="Times New Roman" w:cs="Times New Roman"/>
          <w:sz w:val="28"/>
          <w:szCs w:val="28"/>
        </w:rPr>
        <w:t>].</w:t>
      </w:r>
    </w:p>
    <w:p w14:paraId="1E2A47D2" w14:textId="29D2C7AE" w:rsidR="00396CCC" w:rsidRPr="008F07FA" w:rsidRDefault="00DF5684"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У континентальній моделі (яка охоплює </w:t>
      </w:r>
      <w:r w:rsidR="00B5412A">
        <w:rPr>
          <w:rFonts w:ascii="Times New Roman" w:hAnsi="Times New Roman" w:cs="Times New Roman"/>
          <w:sz w:val="28"/>
          <w:szCs w:val="28"/>
        </w:rPr>
        <w:t>низку європейських країн</w:t>
      </w:r>
      <w:r w:rsidRPr="008F07FA">
        <w:rPr>
          <w:rFonts w:ascii="Times New Roman" w:hAnsi="Times New Roman" w:cs="Times New Roman"/>
          <w:sz w:val="28"/>
          <w:szCs w:val="28"/>
        </w:rPr>
        <w:t>, Латинської Америки, Японію, Францію, Бельгію, Італію, Іспанію, Нідерланди, Аргентину, Колумбію, Венесуелу, Німеччину, Швейцарію, Австрію, Бразилію, Перу та інші),</w:t>
      </w:r>
      <w:r w:rsidR="00B5412A">
        <w:rPr>
          <w:rFonts w:ascii="Times New Roman" w:hAnsi="Times New Roman" w:cs="Times New Roman"/>
          <w:sz w:val="28"/>
          <w:szCs w:val="28"/>
        </w:rPr>
        <w:t xml:space="preserve"> судам у справах неповнолітніх надано</w:t>
      </w:r>
      <w:r w:rsidRPr="008F07FA">
        <w:rPr>
          <w:rFonts w:ascii="Times New Roman" w:hAnsi="Times New Roman" w:cs="Times New Roman"/>
          <w:sz w:val="28"/>
          <w:szCs w:val="28"/>
        </w:rPr>
        <w:t xml:space="preserve"> шир</w:t>
      </w:r>
      <w:r w:rsidR="00B5412A">
        <w:rPr>
          <w:rFonts w:ascii="Times New Roman" w:hAnsi="Times New Roman" w:cs="Times New Roman"/>
          <w:sz w:val="28"/>
          <w:szCs w:val="28"/>
        </w:rPr>
        <w:t>ший</w:t>
      </w:r>
      <w:r w:rsidRPr="008F07FA">
        <w:rPr>
          <w:rFonts w:ascii="Times New Roman" w:hAnsi="Times New Roman" w:cs="Times New Roman"/>
          <w:sz w:val="28"/>
          <w:szCs w:val="28"/>
        </w:rPr>
        <w:t xml:space="preserve"> спектр </w:t>
      </w:r>
      <w:r w:rsidR="00883D90">
        <w:rPr>
          <w:rFonts w:ascii="Times New Roman" w:hAnsi="Times New Roman" w:cs="Times New Roman"/>
          <w:sz w:val="28"/>
          <w:szCs w:val="28"/>
        </w:rPr>
        <w:t>повноважень</w:t>
      </w:r>
      <w:r w:rsidRPr="008F07FA">
        <w:rPr>
          <w:rFonts w:ascii="Times New Roman" w:hAnsi="Times New Roman" w:cs="Times New Roman"/>
          <w:sz w:val="28"/>
          <w:szCs w:val="28"/>
        </w:rPr>
        <w:t xml:space="preserve">. Вони розглядають усі види правопорушень, вчинених неповнолітніми, і одночасно вирішують справи </w:t>
      </w:r>
      <w:r w:rsidR="00B5412A">
        <w:rPr>
          <w:rFonts w:ascii="Times New Roman" w:hAnsi="Times New Roman" w:cs="Times New Roman"/>
          <w:sz w:val="28"/>
          <w:szCs w:val="28"/>
        </w:rPr>
        <w:t>про надання державної підтримки і допомоги потребуючим дітям</w:t>
      </w:r>
      <w:r w:rsidRPr="008F07FA">
        <w:rPr>
          <w:rFonts w:ascii="Times New Roman" w:hAnsi="Times New Roman" w:cs="Times New Roman"/>
          <w:sz w:val="28"/>
          <w:szCs w:val="28"/>
        </w:rPr>
        <w:t xml:space="preserve"> [</w:t>
      </w:r>
      <w:r w:rsidR="00EF6CC4" w:rsidRPr="008F07FA">
        <w:rPr>
          <w:rFonts w:ascii="Times New Roman" w:hAnsi="Times New Roman" w:cs="Times New Roman"/>
          <w:sz w:val="28"/>
          <w:szCs w:val="28"/>
        </w:rPr>
        <w:t>7</w:t>
      </w:r>
      <w:r w:rsidR="00C74384">
        <w:rPr>
          <w:rFonts w:ascii="Times New Roman" w:hAnsi="Times New Roman" w:cs="Times New Roman"/>
          <w:sz w:val="28"/>
          <w:szCs w:val="28"/>
        </w:rPr>
        <w:t>6</w:t>
      </w:r>
      <w:r w:rsidRPr="008F07FA">
        <w:rPr>
          <w:rFonts w:ascii="Times New Roman" w:hAnsi="Times New Roman" w:cs="Times New Roman"/>
          <w:sz w:val="28"/>
          <w:szCs w:val="28"/>
        </w:rPr>
        <w:t>].</w:t>
      </w:r>
    </w:p>
    <w:p w14:paraId="3C46286F" w14:textId="45D1779E" w:rsidR="00883D90" w:rsidRDefault="00DF5684"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У країнах Європи у </w:t>
      </w:r>
      <w:r w:rsidR="00883D90">
        <w:rPr>
          <w:rFonts w:ascii="Times New Roman" w:hAnsi="Times New Roman" w:cs="Times New Roman"/>
          <w:sz w:val="28"/>
          <w:szCs w:val="28"/>
        </w:rPr>
        <w:t>ХХ</w:t>
      </w:r>
      <w:r w:rsidRPr="008F07FA">
        <w:rPr>
          <w:rFonts w:ascii="Times New Roman" w:hAnsi="Times New Roman" w:cs="Times New Roman"/>
          <w:sz w:val="28"/>
          <w:szCs w:val="28"/>
        </w:rPr>
        <w:t xml:space="preserve"> столітті почали виникати </w:t>
      </w:r>
      <w:r w:rsidR="00B5412A">
        <w:rPr>
          <w:rFonts w:ascii="Times New Roman" w:hAnsi="Times New Roman" w:cs="Times New Roman"/>
          <w:sz w:val="28"/>
          <w:szCs w:val="28"/>
        </w:rPr>
        <w:t xml:space="preserve">спеціалізовані </w:t>
      </w:r>
      <w:r w:rsidRPr="008F07FA">
        <w:rPr>
          <w:rFonts w:ascii="Times New Roman" w:hAnsi="Times New Roman" w:cs="Times New Roman"/>
          <w:sz w:val="28"/>
          <w:szCs w:val="28"/>
        </w:rPr>
        <w:t>суди</w:t>
      </w:r>
      <w:r w:rsidR="00B5412A">
        <w:rPr>
          <w:rFonts w:ascii="Times New Roman" w:hAnsi="Times New Roman" w:cs="Times New Roman"/>
          <w:sz w:val="28"/>
          <w:szCs w:val="28"/>
        </w:rPr>
        <w:t xml:space="preserve"> ювенальної юстиції</w:t>
      </w:r>
      <w:r w:rsidRPr="008F07FA">
        <w:rPr>
          <w:rFonts w:ascii="Times New Roman" w:hAnsi="Times New Roman" w:cs="Times New Roman"/>
          <w:sz w:val="28"/>
          <w:szCs w:val="28"/>
        </w:rPr>
        <w:t>,</w:t>
      </w:r>
      <w:r w:rsidR="00B5412A">
        <w:rPr>
          <w:rFonts w:ascii="Times New Roman" w:hAnsi="Times New Roman" w:cs="Times New Roman"/>
          <w:sz w:val="28"/>
          <w:szCs w:val="28"/>
        </w:rPr>
        <w:t xml:space="preserve"> яким були властиві різні організаційні моделі</w:t>
      </w:r>
      <w:r w:rsidRPr="008F07FA">
        <w:rPr>
          <w:rFonts w:ascii="Times New Roman" w:hAnsi="Times New Roman" w:cs="Times New Roman"/>
          <w:sz w:val="28"/>
          <w:szCs w:val="28"/>
        </w:rPr>
        <w:t xml:space="preserve"> [</w:t>
      </w:r>
      <w:r w:rsidR="00C74384">
        <w:rPr>
          <w:rFonts w:ascii="Times New Roman" w:hAnsi="Times New Roman" w:cs="Times New Roman"/>
          <w:sz w:val="28"/>
          <w:szCs w:val="28"/>
        </w:rPr>
        <w:t>29</w:t>
      </w:r>
      <w:r w:rsidRPr="008F07FA">
        <w:rPr>
          <w:rFonts w:ascii="Times New Roman" w:hAnsi="Times New Roman" w:cs="Times New Roman"/>
          <w:sz w:val="28"/>
          <w:szCs w:val="28"/>
        </w:rPr>
        <w:t>, с. 325]. Зокрема</w:t>
      </w:r>
      <w:r w:rsidR="00883D90">
        <w:rPr>
          <w:rFonts w:ascii="Times New Roman" w:hAnsi="Times New Roman" w:cs="Times New Roman"/>
          <w:sz w:val="28"/>
          <w:szCs w:val="28"/>
        </w:rPr>
        <w:t>,</w:t>
      </w:r>
      <w:r w:rsidRPr="008F07FA">
        <w:rPr>
          <w:rFonts w:ascii="Times New Roman" w:hAnsi="Times New Roman" w:cs="Times New Roman"/>
          <w:sz w:val="28"/>
          <w:szCs w:val="28"/>
        </w:rPr>
        <w:t xml:space="preserve"> в Португалії з'явилися трибунали у справах неповнолітніх, які об'єдн</w:t>
      </w:r>
      <w:r w:rsidR="00883D90">
        <w:rPr>
          <w:rFonts w:ascii="Times New Roman" w:hAnsi="Times New Roman" w:cs="Times New Roman"/>
          <w:sz w:val="28"/>
          <w:szCs w:val="28"/>
        </w:rPr>
        <w:t>ув</w:t>
      </w:r>
      <w:r w:rsidRPr="008F07FA">
        <w:rPr>
          <w:rFonts w:ascii="Times New Roman" w:hAnsi="Times New Roman" w:cs="Times New Roman"/>
          <w:sz w:val="28"/>
          <w:szCs w:val="28"/>
        </w:rPr>
        <w:t xml:space="preserve">алися з опікунськими судами; у Швейцарії (1911–13 роки), Японії </w:t>
      </w:r>
      <w:r w:rsidR="00883D90">
        <w:rPr>
          <w:rFonts w:ascii="Times New Roman" w:hAnsi="Times New Roman" w:cs="Times New Roman"/>
          <w:sz w:val="28"/>
          <w:szCs w:val="28"/>
        </w:rPr>
        <w:br/>
      </w:r>
      <w:r w:rsidRPr="008F07FA">
        <w:rPr>
          <w:rFonts w:ascii="Times New Roman" w:hAnsi="Times New Roman" w:cs="Times New Roman"/>
          <w:sz w:val="28"/>
          <w:szCs w:val="28"/>
        </w:rPr>
        <w:t xml:space="preserve">(1923 рік) почали створювати автономну систему ювенальних судів; в Австрії та Іспанії були засновані опікунські суди для неповнолітніх; в Єгипті та Італії приймалися спеціальні закони про суди у справах неповнолітніх; в Нідерландах </w:t>
      </w:r>
      <w:r w:rsidR="00883D90" w:rsidRPr="008F07FA">
        <w:rPr>
          <w:rFonts w:ascii="Times New Roman" w:hAnsi="Times New Roman" w:cs="Times New Roman"/>
          <w:sz w:val="28"/>
          <w:szCs w:val="28"/>
        </w:rPr>
        <w:t xml:space="preserve">з 1905 року </w:t>
      </w:r>
      <w:r w:rsidRPr="008F07FA">
        <w:rPr>
          <w:rFonts w:ascii="Times New Roman" w:hAnsi="Times New Roman" w:cs="Times New Roman"/>
          <w:sz w:val="28"/>
          <w:szCs w:val="28"/>
        </w:rPr>
        <w:t>починають діяти суди</w:t>
      </w:r>
      <w:r w:rsidR="00883D90" w:rsidRPr="00883D90">
        <w:rPr>
          <w:rFonts w:ascii="Times New Roman" w:hAnsi="Times New Roman" w:cs="Times New Roman"/>
          <w:sz w:val="28"/>
          <w:szCs w:val="28"/>
        </w:rPr>
        <w:t xml:space="preserve"> </w:t>
      </w:r>
      <w:r w:rsidR="00883D90" w:rsidRPr="008F07FA">
        <w:rPr>
          <w:rFonts w:ascii="Times New Roman" w:hAnsi="Times New Roman" w:cs="Times New Roman"/>
          <w:sz w:val="28"/>
          <w:szCs w:val="28"/>
        </w:rPr>
        <w:t>у справах неповнолітніх</w:t>
      </w:r>
      <w:r w:rsidRPr="008F07FA">
        <w:rPr>
          <w:rFonts w:ascii="Times New Roman" w:hAnsi="Times New Roman" w:cs="Times New Roman"/>
          <w:sz w:val="28"/>
          <w:szCs w:val="28"/>
        </w:rPr>
        <w:t>, які відзначаються максимально спрощеною системою правосуддя</w:t>
      </w:r>
      <w:r w:rsidR="00883D90">
        <w:rPr>
          <w:rFonts w:ascii="Times New Roman" w:hAnsi="Times New Roman" w:cs="Times New Roman"/>
          <w:sz w:val="28"/>
          <w:szCs w:val="28"/>
        </w:rPr>
        <w:t>.</w:t>
      </w:r>
    </w:p>
    <w:p w14:paraId="128333B1" w14:textId="51D5DAE3" w:rsidR="00883D90" w:rsidRDefault="00C450EE"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країнах, де домінуючим віросповіданням є католицизм, а саме Португалія, Іспанія та Італія, роль церкви є доволі вагомою у здійсненні </w:t>
      </w:r>
      <w:r>
        <w:rPr>
          <w:rFonts w:ascii="Times New Roman" w:hAnsi="Times New Roman" w:cs="Times New Roman"/>
          <w:sz w:val="28"/>
          <w:szCs w:val="28"/>
        </w:rPr>
        <w:lastRenderedPageBreak/>
        <w:t xml:space="preserve">правосуддя над неповнолітніми правопорушниками, в окремих випадках навіть визначальною. До прикладу італійська модель ювенальної юстиції </w:t>
      </w:r>
      <w:r w:rsidR="009222E1">
        <w:rPr>
          <w:rFonts w:ascii="Times New Roman" w:hAnsi="Times New Roman" w:cs="Times New Roman"/>
          <w:sz w:val="28"/>
          <w:szCs w:val="28"/>
        </w:rPr>
        <w:t>уможливлює припинення розгляду судової справи з метою соціальної корекції підсудного, що зазвичай відбувається у формі освітніх та реабілітаційних програм, здебільшого організованих церквою,</w:t>
      </w:r>
      <w:r w:rsidR="009222E1" w:rsidRPr="009222E1">
        <w:rPr>
          <w:rFonts w:ascii="Times New Roman" w:hAnsi="Times New Roman" w:cs="Times New Roman"/>
          <w:sz w:val="28"/>
          <w:szCs w:val="28"/>
        </w:rPr>
        <w:t xml:space="preserve"> </w:t>
      </w:r>
      <w:r w:rsidR="009222E1">
        <w:rPr>
          <w:rFonts w:ascii="Times New Roman" w:hAnsi="Times New Roman" w:cs="Times New Roman"/>
          <w:sz w:val="28"/>
          <w:szCs w:val="28"/>
        </w:rPr>
        <w:t xml:space="preserve">впродовж восьми місяців. Така практика є доволі непересічною і оригінальною, хоча деякі критики вважають, що така </w:t>
      </w:r>
      <w:r w:rsidR="00611882">
        <w:rPr>
          <w:rFonts w:ascii="Times New Roman" w:hAnsi="Times New Roman" w:cs="Times New Roman"/>
          <w:sz w:val="28"/>
          <w:szCs w:val="28"/>
        </w:rPr>
        <w:t>такий спосіб взаємодії подекуди означає відсутність покарання і може заохочувати до вчинення наступних порушень закону.</w:t>
      </w:r>
    </w:p>
    <w:p w14:paraId="3858FB1F" w14:textId="64994A25" w:rsidR="00851AA2" w:rsidRPr="008F07FA" w:rsidRDefault="00883D90"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5684" w:rsidRPr="008F07FA">
        <w:rPr>
          <w:rFonts w:ascii="Times New Roman" w:hAnsi="Times New Roman" w:cs="Times New Roman"/>
          <w:sz w:val="28"/>
          <w:szCs w:val="28"/>
        </w:rPr>
        <w:t xml:space="preserve">икористання процедури медіації </w:t>
      </w:r>
      <w:r w:rsidR="002D2299" w:rsidRPr="008F07FA">
        <w:rPr>
          <w:rFonts w:ascii="Times New Roman" w:hAnsi="Times New Roman" w:cs="Times New Roman"/>
          <w:sz w:val="28"/>
          <w:szCs w:val="28"/>
        </w:rPr>
        <w:t xml:space="preserve">у справах про вчинення злочинів та правопорушень неповнолітніми </w:t>
      </w:r>
      <w:r w:rsidR="00DF5684" w:rsidRPr="008F07FA">
        <w:rPr>
          <w:rFonts w:ascii="Times New Roman" w:hAnsi="Times New Roman" w:cs="Times New Roman"/>
          <w:sz w:val="28"/>
          <w:szCs w:val="28"/>
        </w:rPr>
        <w:t xml:space="preserve">було запроваджено в </w:t>
      </w:r>
      <w:r w:rsidR="002D2299" w:rsidRPr="008F07FA">
        <w:rPr>
          <w:rFonts w:ascii="Times New Roman" w:hAnsi="Times New Roman" w:cs="Times New Roman"/>
          <w:sz w:val="28"/>
          <w:szCs w:val="28"/>
        </w:rPr>
        <w:t xml:space="preserve">таких </w:t>
      </w:r>
      <w:r w:rsidR="00DF5684" w:rsidRPr="008F07FA">
        <w:rPr>
          <w:rFonts w:ascii="Times New Roman" w:hAnsi="Times New Roman" w:cs="Times New Roman"/>
          <w:sz w:val="28"/>
          <w:szCs w:val="28"/>
        </w:rPr>
        <w:t>країнах</w:t>
      </w:r>
      <w:r w:rsidR="002D2299" w:rsidRPr="008F07FA">
        <w:rPr>
          <w:rFonts w:ascii="Times New Roman" w:hAnsi="Times New Roman" w:cs="Times New Roman"/>
          <w:sz w:val="28"/>
          <w:szCs w:val="28"/>
        </w:rPr>
        <w:t>:</w:t>
      </w:r>
      <w:r w:rsidR="00DF5684" w:rsidRPr="008F07FA">
        <w:rPr>
          <w:rFonts w:ascii="Times New Roman" w:hAnsi="Times New Roman" w:cs="Times New Roman"/>
          <w:sz w:val="28"/>
          <w:szCs w:val="28"/>
        </w:rPr>
        <w:t xml:space="preserve"> Австрія, Бельгія, Іспанія, Нідерланди, Німеччина, Франція та інші </w:t>
      </w:r>
      <w:r w:rsidR="002D2299" w:rsidRPr="008F07FA">
        <w:rPr>
          <w:rFonts w:ascii="Times New Roman" w:hAnsi="Times New Roman" w:cs="Times New Roman"/>
          <w:sz w:val="28"/>
          <w:szCs w:val="28"/>
        </w:rPr>
        <w:t>(</w:t>
      </w:r>
      <w:r w:rsidR="00851AA2" w:rsidRPr="008F07FA">
        <w:rPr>
          <w:rFonts w:ascii="Times New Roman" w:hAnsi="Times New Roman" w:cs="Times New Roman"/>
          <w:sz w:val="28"/>
          <w:szCs w:val="28"/>
        </w:rPr>
        <w:t>впровадження медіації сприяє зменшенню рецидиву серед неповнолітніх правопорушників, допомагає створити умови для розвитку відповідальності та розуміння наслідків вчинених дій; покращенню взаєморозуміння між неповнолітніми та їхніми жертвами, що сприяє вирішенню конфліктів та відновленню спільноти. Застосування медіації дозволяє зменшити завантаженість судів та скорочує терміни розгляду справ, що призводить до швидкого та ефективного вирішення</w:t>
      </w:r>
      <w:r w:rsidR="00853A67" w:rsidRPr="008F07FA">
        <w:rPr>
          <w:rFonts w:ascii="Times New Roman" w:hAnsi="Times New Roman" w:cs="Times New Roman"/>
          <w:sz w:val="28"/>
          <w:szCs w:val="28"/>
        </w:rPr>
        <w:t>.</w:t>
      </w:r>
      <w:r w:rsidR="00851AA2" w:rsidRPr="008F07FA">
        <w:rPr>
          <w:rFonts w:ascii="Times New Roman" w:hAnsi="Times New Roman" w:cs="Times New Roman"/>
          <w:sz w:val="28"/>
          <w:szCs w:val="28"/>
        </w:rPr>
        <w:t xml:space="preserve"> Учасники процесу медіації часто відзначають вищий рівень задоволення в порівнянні з тими, хто брав участь у традиційних судових процедурах</w:t>
      </w:r>
      <w:r w:rsidR="00853A67" w:rsidRPr="008F07FA">
        <w:rPr>
          <w:rFonts w:ascii="Times New Roman" w:hAnsi="Times New Roman" w:cs="Times New Roman"/>
          <w:sz w:val="28"/>
          <w:szCs w:val="28"/>
        </w:rPr>
        <w:t>.</w:t>
      </w:r>
      <w:r w:rsidR="00851AA2" w:rsidRPr="008F07FA">
        <w:rPr>
          <w:rFonts w:ascii="Times New Roman" w:hAnsi="Times New Roman" w:cs="Times New Roman"/>
          <w:sz w:val="28"/>
          <w:szCs w:val="28"/>
        </w:rPr>
        <w:t xml:space="preserve"> Медіація дозволяє більш ефективно спрямовувати неповнолітніх на шлях реабілітації, забезпечуючи їм можливість виправити свої помилки та інтегруватися в суспільство</w:t>
      </w:r>
      <w:r w:rsidR="00853A67" w:rsidRPr="008F07FA">
        <w:rPr>
          <w:rFonts w:ascii="Times New Roman" w:hAnsi="Times New Roman" w:cs="Times New Roman"/>
          <w:sz w:val="28"/>
          <w:szCs w:val="28"/>
        </w:rPr>
        <w:t>.</w:t>
      </w:r>
      <w:r w:rsidR="00851AA2" w:rsidRPr="008F07FA">
        <w:rPr>
          <w:rFonts w:ascii="Times New Roman" w:hAnsi="Times New Roman" w:cs="Times New Roman"/>
          <w:sz w:val="28"/>
          <w:szCs w:val="28"/>
        </w:rPr>
        <w:t xml:space="preserve"> Використання медіації сприяє економії ресурсів, оскільки це може бути менш витратним порівняно із судовими процедурами</w:t>
      </w:r>
      <w:r w:rsidR="002D2299" w:rsidRPr="008F07FA">
        <w:rPr>
          <w:rFonts w:ascii="Times New Roman" w:hAnsi="Times New Roman" w:cs="Times New Roman"/>
          <w:sz w:val="28"/>
          <w:szCs w:val="28"/>
        </w:rPr>
        <w:t>)</w:t>
      </w:r>
      <w:r w:rsidR="00853A67" w:rsidRPr="008F07FA">
        <w:rPr>
          <w:rFonts w:ascii="Times New Roman" w:hAnsi="Times New Roman" w:cs="Times New Roman"/>
          <w:sz w:val="28"/>
          <w:szCs w:val="28"/>
        </w:rPr>
        <w:t xml:space="preserve"> </w:t>
      </w:r>
      <w:r w:rsidR="00DF5684" w:rsidRPr="008F07FA">
        <w:rPr>
          <w:rFonts w:ascii="Times New Roman" w:hAnsi="Times New Roman" w:cs="Times New Roman"/>
          <w:sz w:val="28"/>
          <w:szCs w:val="28"/>
        </w:rPr>
        <w:t>[</w:t>
      </w:r>
      <w:r w:rsidR="00C74384">
        <w:rPr>
          <w:rFonts w:ascii="Times New Roman" w:hAnsi="Times New Roman" w:cs="Times New Roman"/>
          <w:sz w:val="28"/>
          <w:szCs w:val="28"/>
        </w:rPr>
        <w:t>58</w:t>
      </w:r>
      <w:r w:rsidR="00D54F17" w:rsidRPr="008F07FA">
        <w:rPr>
          <w:rFonts w:ascii="Times New Roman" w:hAnsi="Times New Roman" w:cs="Times New Roman"/>
          <w:sz w:val="28"/>
          <w:szCs w:val="28"/>
        </w:rPr>
        <w:t>;</w:t>
      </w:r>
      <w:r w:rsidR="007A5E97" w:rsidRPr="008F07FA">
        <w:rPr>
          <w:rFonts w:ascii="Times New Roman" w:hAnsi="Times New Roman" w:cs="Times New Roman"/>
          <w:sz w:val="28"/>
          <w:szCs w:val="28"/>
        </w:rPr>
        <w:t xml:space="preserve"> </w:t>
      </w:r>
      <w:r w:rsidR="00C74384">
        <w:rPr>
          <w:rFonts w:ascii="Times New Roman" w:hAnsi="Times New Roman" w:cs="Times New Roman"/>
          <w:sz w:val="28"/>
          <w:szCs w:val="28"/>
        </w:rPr>
        <w:t>64</w:t>
      </w:r>
      <w:r w:rsidR="00DF5684" w:rsidRPr="008F07FA">
        <w:rPr>
          <w:rFonts w:ascii="Times New Roman" w:hAnsi="Times New Roman" w:cs="Times New Roman"/>
          <w:sz w:val="28"/>
          <w:szCs w:val="28"/>
        </w:rPr>
        <w:t>].</w:t>
      </w:r>
      <w:r w:rsidR="00851AA2" w:rsidRPr="008F07FA">
        <w:t xml:space="preserve"> </w:t>
      </w:r>
    </w:p>
    <w:p w14:paraId="24FB0E4F" w14:textId="690C72E7" w:rsidR="009559B2" w:rsidRPr="008F07FA" w:rsidRDefault="009559B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У Франції система ювенальної юстиції виникла пізніше, ніж в інших країнах Європи. </w:t>
      </w:r>
      <w:r w:rsidR="00611882">
        <w:rPr>
          <w:rFonts w:ascii="Times New Roman" w:hAnsi="Times New Roman" w:cs="Times New Roman"/>
          <w:sz w:val="28"/>
          <w:szCs w:val="28"/>
        </w:rPr>
        <w:t xml:space="preserve">Під юрисдикцію </w:t>
      </w:r>
      <w:r w:rsidR="00E2192E">
        <w:rPr>
          <w:rFonts w:ascii="Times New Roman" w:hAnsi="Times New Roman" w:cs="Times New Roman"/>
          <w:sz w:val="28"/>
          <w:szCs w:val="28"/>
        </w:rPr>
        <w:t>«</w:t>
      </w:r>
      <w:r w:rsidRPr="008F07FA">
        <w:rPr>
          <w:rFonts w:ascii="Times New Roman" w:hAnsi="Times New Roman" w:cs="Times New Roman"/>
          <w:sz w:val="28"/>
          <w:szCs w:val="28"/>
        </w:rPr>
        <w:t>Дитячи</w:t>
      </w:r>
      <w:r w:rsidR="00611882">
        <w:rPr>
          <w:rFonts w:ascii="Times New Roman" w:hAnsi="Times New Roman" w:cs="Times New Roman"/>
          <w:sz w:val="28"/>
          <w:szCs w:val="28"/>
        </w:rPr>
        <w:t>х</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суд</w:t>
      </w:r>
      <w:r w:rsidR="00611882">
        <w:rPr>
          <w:rFonts w:ascii="Times New Roman" w:hAnsi="Times New Roman" w:cs="Times New Roman"/>
          <w:sz w:val="28"/>
          <w:szCs w:val="28"/>
        </w:rPr>
        <w:t>ів, що взаємодіяли із порушниками за «</w:t>
      </w:r>
      <w:r w:rsidR="00611882" w:rsidRPr="008F07FA">
        <w:rPr>
          <w:rFonts w:ascii="Times New Roman" w:hAnsi="Times New Roman" w:cs="Times New Roman"/>
          <w:sz w:val="28"/>
          <w:szCs w:val="28"/>
        </w:rPr>
        <w:t>принцип</w:t>
      </w:r>
      <w:r w:rsidR="00611882">
        <w:rPr>
          <w:rFonts w:ascii="Times New Roman" w:hAnsi="Times New Roman" w:cs="Times New Roman"/>
          <w:sz w:val="28"/>
          <w:szCs w:val="28"/>
        </w:rPr>
        <w:t>ом</w:t>
      </w:r>
      <w:r w:rsidR="00611882" w:rsidRPr="008F07FA">
        <w:rPr>
          <w:rFonts w:ascii="Times New Roman" w:hAnsi="Times New Roman" w:cs="Times New Roman"/>
          <w:sz w:val="28"/>
          <w:szCs w:val="28"/>
        </w:rPr>
        <w:t xml:space="preserve"> розуміння</w:t>
      </w:r>
      <w:r w:rsidR="00611882">
        <w:rPr>
          <w:rFonts w:ascii="Times New Roman" w:hAnsi="Times New Roman" w:cs="Times New Roman"/>
          <w:sz w:val="28"/>
          <w:szCs w:val="28"/>
        </w:rPr>
        <w:t xml:space="preserve">», </w:t>
      </w:r>
      <w:r w:rsidRPr="008F07FA">
        <w:rPr>
          <w:rFonts w:ascii="Times New Roman" w:hAnsi="Times New Roman" w:cs="Times New Roman"/>
          <w:sz w:val="28"/>
          <w:szCs w:val="28"/>
        </w:rPr>
        <w:t>під</w:t>
      </w:r>
      <w:r w:rsidR="00611882">
        <w:rPr>
          <w:rFonts w:ascii="Times New Roman" w:hAnsi="Times New Roman" w:cs="Times New Roman"/>
          <w:sz w:val="28"/>
          <w:szCs w:val="28"/>
        </w:rPr>
        <w:t>падали</w:t>
      </w:r>
      <w:r w:rsidRPr="008F07FA">
        <w:rPr>
          <w:rFonts w:ascii="Times New Roman" w:hAnsi="Times New Roman" w:cs="Times New Roman"/>
          <w:sz w:val="28"/>
          <w:szCs w:val="28"/>
        </w:rPr>
        <w:t xml:space="preserve"> особи </w:t>
      </w:r>
      <w:r w:rsidR="00611882">
        <w:rPr>
          <w:rFonts w:ascii="Times New Roman" w:hAnsi="Times New Roman" w:cs="Times New Roman"/>
          <w:sz w:val="28"/>
          <w:szCs w:val="28"/>
        </w:rPr>
        <w:t xml:space="preserve">віком 12-18 років. </w:t>
      </w:r>
      <w:r w:rsidRPr="008F07FA">
        <w:rPr>
          <w:rFonts w:ascii="Times New Roman" w:hAnsi="Times New Roman" w:cs="Times New Roman"/>
          <w:sz w:val="28"/>
          <w:szCs w:val="28"/>
        </w:rPr>
        <w:t xml:space="preserve">Також </w:t>
      </w:r>
      <w:r w:rsidR="00611882">
        <w:rPr>
          <w:rFonts w:ascii="Times New Roman" w:hAnsi="Times New Roman" w:cs="Times New Roman"/>
          <w:sz w:val="28"/>
          <w:szCs w:val="28"/>
        </w:rPr>
        <w:t>запроваджувалося</w:t>
      </w:r>
      <w:r w:rsidRPr="008F07FA">
        <w:rPr>
          <w:rFonts w:ascii="Times New Roman" w:hAnsi="Times New Roman" w:cs="Times New Roman"/>
          <w:sz w:val="28"/>
          <w:szCs w:val="28"/>
        </w:rPr>
        <w:t xml:space="preserve"> </w:t>
      </w:r>
      <w:r w:rsidR="00E2192E">
        <w:rPr>
          <w:rFonts w:ascii="Times New Roman" w:hAnsi="Times New Roman" w:cs="Times New Roman"/>
          <w:sz w:val="28"/>
          <w:szCs w:val="28"/>
        </w:rPr>
        <w:t>«</w:t>
      </w:r>
      <w:r w:rsidRPr="008F07FA">
        <w:rPr>
          <w:rFonts w:ascii="Times New Roman" w:hAnsi="Times New Roman" w:cs="Times New Roman"/>
          <w:sz w:val="28"/>
          <w:szCs w:val="28"/>
        </w:rPr>
        <w:t>друге досьє</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яке слугувало для акумулювання соціально-психологічної характеристики неповнолітнього та його дій. </w:t>
      </w:r>
      <w:r w:rsidR="00F731B5" w:rsidRPr="008F07FA">
        <w:rPr>
          <w:rFonts w:ascii="Times New Roman" w:hAnsi="Times New Roman" w:cs="Times New Roman"/>
          <w:sz w:val="28"/>
          <w:szCs w:val="28"/>
        </w:rPr>
        <w:t>Попри</w:t>
      </w:r>
      <w:r w:rsidRPr="008F07FA">
        <w:rPr>
          <w:rFonts w:ascii="Times New Roman" w:hAnsi="Times New Roman" w:cs="Times New Roman"/>
          <w:sz w:val="28"/>
          <w:szCs w:val="28"/>
        </w:rPr>
        <w:t xml:space="preserve"> це, була можливість розгляду справи в загальному суді за певних умов, таких як дії з розумінням, вчинення тяжкого злочину, передбаченого законом, або участь у злочині разом із дорослим, який був організатором</w:t>
      </w:r>
      <w:r w:rsidR="001E33F7">
        <w:rPr>
          <w:rFonts w:ascii="Times New Roman" w:hAnsi="Times New Roman" w:cs="Times New Roman"/>
          <w:sz w:val="28"/>
          <w:szCs w:val="28"/>
        </w:rPr>
        <w:t xml:space="preserve"> цього злочину</w:t>
      </w:r>
      <w:r w:rsidRPr="008F07FA">
        <w:rPr>
          <w:rFonts w:ascii="Times New Roman" w:hAnsi="Times New Roman" w:cs="Times New Roman"/>
          <w:sz w:val="28"/>
          <w:szCs w:val="28"/>
        </w:rPr>
        <w:t>.</w:t>
      </w:r>
    </w:p>
    <w:p w14:paraId="47FA9DD9" w14:textId="74799FC2" w:rsidR="009559B2" w:rsidRPr="008F07FA" w:rsidRDefault="009559B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Окрім цього, </w:t>
      </w:r>
      <w:r w:rsidR="00F731B5" w:rsidRPr="008F07FA">
        <w:rPr>
          <w:rFonts w:ascii="Times New Roman" w:hAnsi="Times New Roman" w:cs="Times New Roman"/>
          <w:sz w:val="28"/>
          <w:szCs w:val="28"/>
        </w:rPr>
        <w:t>з</w:t>
      </w:r>
      <w:r w:rsidRPr="008F07FA">
        <w:rPr>
          <w:rFonts w:ascii="Times New Roman" w:hAnsi="Times New Roman" w:cs="Times New Roman"/>
          <w:sz w:val="28"/>
          <w:szCs w:val="28"/>
        </w:rPr>
        <w:t xml:space="preserve">і створенням спеціальних судів </w:t>
      </w:r>
      <w:r w:rsidR="00F731B5" w:rsidRPr="008F07FA">
        <w:rPr>
          <w:rFonts w:ascii="Times New Roman" w:hAnsi="Times New Roman" w:cs="Times New Roman"/>
          <w:sz w:val="28"/>
          <w:szCs w:val="28"/>
        </w:rPr>
        <w:t>у</w:t>
      </w:r>
      <w:r w:rsidRPr="008F07FA">
        <w:rPr>
          <w:rFonts w:ascii="Times New Roman" w:hAnsi="Times New Roman" w:cs="Times New Roman"/>
          <w:sz w:val="28"/>
          <w:szCs w:val="28"/>
        </w:rPr>
        <w:t xml:space="preserve"> Франції почали формуватися спеціальні опікунські ради, які займалися </w:t>
      </w:r>
      <w:r w:rsidR="000616CC" w:rsidRPr="008F07FA">
        <w:rPr>
          <w:rFonts w:ascii="Times New Roman" w:hAnsi="Times New Roman" w:cs="Times New Roman"/>
          <w:sz w:val="28"/>
          <w:szCs w:val="28"/>
        </w:rPr>
        <w:t>малолітніми</w:t>
      </w:r>
      <w:r w:rsidRPr="008F07FA">
        <w:rPr>
          <w:rFonts w:ascii="Times New Roman" w:hAnsi="Times New Roman" w:cs="Times New Roman"/>
          <w:sz w:val="28"/>
          <w:szCs w:val="28"/>
        </w:rPr>
        <w:t>, що не підпадали під юрисдикцію суду, тобто дітьми до 12 років. Ці ради пізніше стали основою для створення сімейних судів. Особливістю французької ювенальної юстиції стал</w:t>
      </w:r>
      <w:r w:rsidR="000616CC" w:rsidRPr="008F07FA">
        <w:rPr>
          <w:rFonts w:ascii="Times New Roman" w:hAnsi="Times New Roman" w:cs="Times New Roman"/>
          <w:sz w:val="28"/>
          <w:szCs w:val="28"/>
        </w:rPr>
        <w:t xml:space="preserve">а </w:t>
      </w:r>
      <w:r w:rsidR="001E33F7">
        <w:rPr>
          <w:rFonts w:ascii="Times New Roman" w:hAnsi="Times New Roman" w:cs="Times New Roman"/>
          <w:sz w:val="28"/>
          <w:szCs w:val="28"/>
        </w:rPr>
        <w:t xml:space="preserve">й </w:t>
      </w:r>
      <w:r w:rsidRPr="008F07FA">
        <w:rPr>
          <w:rFonts w:ascii="Times New Roman" w:hAnsi="Times New Roman" w:cs="Times New Roman"/>
          <w:sz w:val="28"/>
          <w:szCs w:val="28"/>
        </w:rPr>
        <w:t xml:space="preserve">наявність соціального дослідження неповнолітнього правопорушника, оформленого як </w:t>
      </w:r>
      <w:r w:rsidR="00E2192E">
        <w:rPr>
          <w:rFonts w:ascii="Times New Roman" w:hAnsi="Times New Roman" w:cs="Times New Roman"/>
          <w:sz w:val="28"/>
          <w:szCs w:val="28"/>
        </w:rPr>
        <w:t>«</w:t>
      </w:r>
      <w:r w:rsidRPr="008F07FA">
        <w:rPr>
          <w:rFonts w:ascii="Times New Roman" w:hAnsi="Times New Roman" w:cs="Times New Roman"/>
          <w:sz w:val="28"/>
          <w:szCs w:val="28"/>
        </w:rPr>
        <w:t>соціальне досьє</w:t>
      </w:r>
      <w:r w:rsidR="00E2192E">
        <w:rPr>
          <w:rFonts w:ascii="Times New Roman" w:hAnsi="Times New Roman" w:cs="Times New Roman"/>
          <w:sz w:val="28"/>
          <w:szCs w:val="28"/>
        </w:rPr>
        <w:t>»</w:t>
      </w:r>
      <w:r w:rsidR="00E14B1B" w:rsidRPr="008F07FA">
        <w:rPr>
          <w:rFonts w:ascii="Times New Roman" w:hAnsi="Times New Roman" w:cs="Times New Roman"/>
          <w:sz w:val="28"/>
          <w:szCs w:val="28"/>
        </w:rPr>
        <w:t>, як</w:t>
      </w:r>
      <w:r w:rsidR="000B09C4" w:rsidRPr="008F07FA">
        <w:rPr>
          <w:rFonts w:ascii="Times New Roman" w:hAnsi="Times New Roman" w:cs="Times New Roman"/>
          <w:sz w:val="28"/>
          <w:szCs w:val="28"/>
        </w:rPr>
        <w:t>е</w:t>
      </w:r>
      <w:r w:rsidR="00E14B1B" w:rsidRPr="008F07FA">
        <w:rPr>
          <w:sz w:val="28"/>
          <w:szCs w:val="28"/>
        </w:rPr>
        <w:t xml:space="preserve"> </w:t>
      </w:r>
      <w:r w:rsidR="00E14B1B" w:rsidRPr="008F07FA">
        <w:rPr>
          <w:rFonts w:ascii="Times New Roman" w:hAnsi="Times New Roman" w:cs="Times New Roman"/>
          <w:sz w:val="28"/>
          <w:szCs w:val="28"/>
        </w:rPr>
        <w:t>готується для ювенального суд</w:t>
      </w:r>
      <w:r w:rsidR="007912E4" w:rsidRPr="008F07FA">
        <w:rPr>
          <w:rFonts w:ascii="Times New Roman" w:hAnsi="Times New Roman" w:cs="Times New Roman"/>
          <w:sz w:val="28"/>
          <w:szCs w:val="28"/>
        </w:rPr>
        <w:t>у</w:t>
      </w:r>
      <w:r w:rsidR="00E14B1B" w:rsidRPr="008F07FA">
        <w:rPr>
          <w:rFonts w:ascii="Times New Roman" w:hAnsi="Times New Roman" w:cs="Times New Roman"/>
          <w:sz w:val="28"/>
          <w:szCs w:val="28"/>
        </w:rPr>
        <w:t xml:space="preserve"> та дає змогу зрозуміти середовище </w:t>
      </w:r>
      <w:r w:rsidR="000B09C4" w:rsidRPr="008F07FA">
        <w:rPr>
          <w:rFonts w:ascii="Times New Roman" w:hAnsi="Times New Roman" w:cs="Times New Roman"/>
          <w:sz w:val="28"/>
          <w:szCs w:val="28"/>
        </w:rPr>
        <w:t>проживання, виховання, навчання дитини. Г</w:t>
      </w:r>
      <w:r w:rsidR="00E14B1B" w:rsidRPr="008F07FA">
        <w:rPr>
          <w:rFonts w:ascii="Times New Roman" w:hAnsi="Times New Roman" w:cs="Times New Roman"/>
          <w:sz w:val="28"/>
          <w:szCs w:val="28"/>
        </w:rPr>
        <w:t xml:space="preserve">оловне призначення </w:t>
      </w:r>
      <w:r w:rsidR="007912E4" w:rsidRPr="008F07FA">
        <w:rPr>
          <w:rFonts w:ascii="Times New Roman" w:hAnsi="Times New Roman" w:cs="Times New Roman"/>
          <w:sz w:val="28"/>
          <w:szCs w:val="28"/>
        </w:rPr>
        <w:t>цьо</w:t>
      </w:r>
      <w:r w:rsidR="000B09C4" w:rsidRPr="008F07FA">
        <w:rPr>
          <w:rFonts w:ascii="Times New Roman" w:hAnsi="Times New Roman" w:cs="Times New Roman"/>
          <w:sz w:val="28"/>
          <w:szCs w:val="28"/>
        </w:rPr>
        <w:t>го документ</w:t>
      </w:r>
      <w:r w:rsidR="007912E4" w:rsidRPr="008F07FA">
        <w:rPr>
          <w:rFonts w:ascii="Times New Roman" w:hAnsi="Times New Roman" w:cs="Times New Roman"/>
          <w:sz w:val="28"/>
          <w:szCs w:val="28"/>
        </w:rPr>
        <w:t>а</w:t>
      </w:r>
      <w:r w:rsidR="000B09C4" w:rsidRPr="008F07FA">
        <w:rPr>
          <w:rFonts w:ascii="Times New Roman" w:hAnsi="Times New Roman" w:cs="Times New Roman"/>
          <w:sz w:val="28"/>
          <w:szCs w:val="28"/>
        </w:rPr>
        <w:t xml:space="preserve"> </w:t>
      </w:r>
      <w:r w:rsidR="00E14B1B" w:rsidRPr="008F07FA">
        <w:rPr>
          <w:rFonts w:ascii="Times New Roman" w:hAnsi="Times New Roman" w:cs="Times New Roman"/>
          <w:sz w:val="28"/>
          <w:szCs w:val="28"/>
        </w:rPr>
        <w:t>поляга</w:t>
      </w:r>
      <w:r w:rsidR="007912E4" w:rsidRPr="008F07FA">
        <w:rPr>
          <w:rFonts w:ascii="Times New Roman" w:hAnsi="Times New Roman" w:cs="Times New Roman"/>
          <w:sz w:val="28"/>
          <w:szCs w:val="28"/>
        </w:rPr>
        <w:t>є</w:t>
      </w:r>
      <w:r w:rsidR="00E14B1B" w:rsidRPr="008F07FA">
        <w:rPr>
          <w:rFonts w:ascii="Times New Roman" w:hAnsi="Times New Roman" w:cs="Times New Roman"/>
          <w:sz w:val="28"/>
          <w:szCs w:val="28"/>
        </w:rPr>
        <w:t xml:space="preserve"> в акумуляції </w:t>
      </w:r>
      <w:r w:rsidR="00611882">
        <w:rPr>
          <w:rFonts w:ascii="Times New Roman" w:hAnsi="Times New Roman" w:cs="Times New Roman"/>
          <w:sz w:val="28"/>
          <w:szCs w:val="28"/>
        </w:rPr>
        <w:t>психосоціальної</w:t>
      </w:r>
      <w:r w:rsidR="00E14B1B" w:rsidRPr="008F07FA">
        <w:rPr>
          <w:rFonts w:ascii="Times New Roman" w:hAnsi="Times New Roman" w:cs="Times New Roman"/>
          <w:sz w:val="28"/>
          <w:szCs w:val="28"/>
        </w:rPr>
        <w:t xml:space="preserve"> характеристики</w:t>
      </w:r>
      <w:r w:rsidR="00A924F2">
        <w:rPr>
          <w:rFonts w:ascii="Times New Roman" w:hAnsi="Times New Roman" w:cs="Times New Roman"/>
          <w:sz w:val="28"/>
          <w:szCs w:val="28"/>
        </w:rPr>
        <w:t xml:space="preserve"> особистості неповнолітнього та його вчинків </w:t>
      </w:r>
      <w:r w:rsidR="009A5424" w:rsidRPr="00D04ED9">
        <w:rPr>
          <w:rFonts w:ascii="Times New Roman" w:hAnsi="Times New Roman" w:cs="Times New Roman"/>
          <w:sz w:val="28"/>
          <w:szCs w:val="28"/>
          <w:lang w:val="ru-RU"/>
        </w:rPr>
        <w:t>[</w:t>
      </w:r>
      <w:r w:rsidR="003B551E" w:rsidRPr="00D04ED9">
        <w:rPr>
          <w:rFonts w:ascii="Times New Roman" w:hAnsi="Times New Roman" w:cs="Times New Roman"/>
          <w:sz w:val="28"/>
          <w:szCs w:val="28"/>
          <w:lang w:val="ru-RU"/>
        </w:rPr>
        <w:t>6</w:t>
      </w:r>
      <w:r w:rsidR="00B56BF3">
        <w:rPr>
          <w:rFonts w:ascii="Times New Roman" w:hAnsi="Times New Roman" w:cs="Times New Roman"/>
          <w:sz w:val="28"/>
          <w:szCs w:val="28"/>
          <w:lang w:val="ru-RU"/>
        </w:rPr>
        <w:t>6</w:t>
      </w:r>
      <w:r w:rsidR="009A5424" w:rsidRPr="00D04ED9">
        <w:rPr>
          <w:rFonts w:ascii="Times New Roman" w:hAnsi="Times New Roman" w:cs="Times New Roman"/>
          <w:sz w:val="28"/>
          <w:szCs w:val="28"/>
          <w:lang w:val="ru-RU"/>
        </w:rPr>
        <w:t>]</w:t>
      </w:r>
      <w:r w:rsidR="000B09C4" w:rsidRPr="008F07FA">
        <w:rPr>
          <w:rFonts w:ascii="Times New Roman" w:hAnsi="Times New Roman" w:cs="Times New Roman"/>
          <w:sz w:val="28"/>
          <w:szCs w:val="28"/>
        </w:rPr>
        <w:t>.</w:t>
      </w:r>
      <w:r w:rsidR="009A5424" w:rsidRPr="00D04ED9">
        <w:rPr>
          <w:rFonts w:ascii="Times New Roman" w:hAnsi="Times New Roman" w:cs="Times New Roman"/>
          <w:sz w:val="28"/>
          <w:szCs w:val="28"/>
          <w:lang w:val="ru-RU"/>
        </w:rPr>
        <w:t xml:space="preserve"> </w:t>
      </w:r>
      <w:r w:rsidRPr="008F07FA">
        <w:rPr>
          <w:rFonts w:ascii="Times New Roman" w:hAnsi="Times New Roman" w:cs="Times New Roman"/>
          <w:sz w:val="28"/>
          <w:szCs w:val="28"/>
        </w:rPr>
        <w:t>Крім того, суддя займався не лише правопорушниками, але й дітьми, які опинилися у соціально небезпечних умовах, до вчинення протиправних дій. Важлив</w:t>
      </w:r>
      <w:r w:rsidR="00EE7F56" w:rsidRPr="008F07FA">
        <w:rPr>
          <w:rFonts w:ascii="Times New Roman" w:hAnsi="Times New Roman" w:cs="Times New Roman"/>
          <w:sz w:val="28"/>
          <w:szCs w:val="28"/>
        </w:rPr>
        <w:t>а</w:t>
      </w:r>
      <w:r w:rsidRPr="008F07FA">
        <w:rPr>
          <w:rFonts w:ascii="Times New Roman" w:hAnsi="Times New Roman" w:cs="Times New Roman"/>
          <w:sz w:val="28"/>
          <w:szCs w:val="28"/>
        </w:rPr>
        <w:t xml:space="preserve"> частин</w:t>
      </w:r>
      <w:r w:rsidR="00EE7F56" w:rsidRPr="008F07FA">
        <w:rPr>
          <w:rFonts w:ascii="Times New Roman" w:hAnsi="Times New Roman" w:cs="Times New Roman"/>
          <w:sz w:val="28"/>
          <w:szCs w:val="28"/>
        </w:rPr>
        <w:t xml:space="preserve">а </w:t>
      </w:r>
      <w:r w:rsidRPr="008F07FA">
        <w:rPr>
          <w:rFonts w:ascii="Times New Roman" w:hAnsi="Times New Roman" w:cs="Times New Roman"/>
          <w:sz w:val="28"/>
          <w:szCs w:val="28"/>
        </w:rPr>
        <w:t>роботи виконувал</w:t>
      </w:r>
      <w:r w:rsidR="00EE7F56" w:rsidRPr="008F07FA">
        <w:rPr>
          <w:rFonts w:ascii="Times New Roman" w:hAnsi="Times New Roman" w:cs="Times New Roman"/>
          <w:sz w:val="28"/>
          <w:szCs w:val="28"/>
        </w:rPr>
        <w:t>а</w:t>
      </w:r>
      <w:r w:rsidRPr="008F07FA">
        <w:rPr>
          <w:rFonts w:ascii="Times New Roman" w:hAnsi="Times New Roman" w:cs="Times New Roman"/>
          <w:sz w:val="28"/>
          <w:szCs w:val="28"/>
        </w:rPr>
        <w:t>сь у кабінеті</w:t>
      </w:r>
      <w:r w:rsidR="00EE7F56" w:rsidRPr="008F07FA">
        <w:rPr>
          <w:rFonts w:ascii="Times New Roman" w:hAnsi="Times New Roman" w:cs="Times New Roman"/>
          <w:sz w:val="28"/>
          <w:szCs w:val="28"/>
        </w:rPr>
        <w:t xml:space="preserve"> судді</w:t>
      </w:r>
      <w:r w:rsidRPr="008F07FA">
        <w:rPr>
          <w:rFonts w:ascii="Times New Roman" w:hAnsi="Times New Roman" w:cs="Times New Roman"/>
          <w:sz w:val="28"/>
          <w:szCs w:val="28"/>
        </w:rPr>
        <w:t xml:space="preserve">, що привело до того, що французьку ювенальну юстицію іноді називають </w:t>
      </w:r>
      <w:r w:rsidR="00E2192E">
        <w:rPr>
          <w:rFonts w:ascii="Times New Roman" w:hAnsi="Times New Roman" w:cs="Times New Roman"/>
          <w:sz w:val="28"/>
          <w:szCs w:val="28"/>
        </w:rPr>
        <w:t>«</w:t>
      </w:r>
      <w:r w:rsidRPr="008F07FA">
        <w:rPr>
          <w:rFonts w:ascii="Times New Roman" w:hAnsi="Times New Roman" w:cs="Times New Roman"/>
          <w:sz w:val="28"/>
          <w:szCs w:val="28"/>
        </w:rPr>
        <w:t>кабінетним правосуддям</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w:t>
      </w:r>
      <w:r w:rsidR="003B551E" w:rsidRPr="008F07FA">
        <w:rPr>
          <w:rFonts w:ascii="Times New Roman" w:hAnsi="Times New Roman" w:cs="Times New Roman"/>
          <w:sz w:val="28"/>
          <w:szCs w:val="28"/>
        </w:rPr>
        <w:t>7</w:t>
      </w:r>
      <w:r w:rsidR="00B56BF3">
        <w:rPr>
          <w:rFonts w:ascii="Times New Roman" w:hAnsi="Times New Roman" w:cs="Times New Roman"/>
          <w:sz w:val="28"/>
          <w:szCs w:val="28"/>
        </w:rPr>
        <w:t>2</w:t>
      </w:r>
      <w:r w:rsidRPr="00D04ED9">
        <w:rPr>
          <w:rFonts w:ascii="Times New Roman" w:hAnsi="Times New Roman" w:cs="Times New Roman"/>
          <w:sz w:val="28"/>
          <w:szCs w:val="28"/>
          <w:lang w:val="ru-RU"/>
        </w:rPr>
        <w:t>]</w:t>
      </w:r>
      <w:r w:rsidRPr="008F07FA">
        <w:rPr>
          <w:rFonts w:ascii="Times New Roman" w:hAnsi="Times New Roman" w:cs="Times New Roman"/>
          <w:sz w:val="28"/>
          <w:szCs w:val="28"/>
        </w:rPr>
        <w:t>.</w:t>
      </w:r>
    </w:p>
    <w:p w14:paraId="1BD08FA8" w14:textId="4A0A8195" w:rsidR="001D088B" w:rsidRPr="008F07FA" w:rsidRDefault="006A4237"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На противагу системі ювенальної юстиції</w:t>
      </w:r>
      <w:r w:rsidR="001D088B" w:rsidRPr="008F07FA">
        <w:rPr>
          <w:rFonts w:ascii="Times New Roman" w:hAnsi="Times New Roman" w:cs="Times New Roman"/>
          <w:sz w:val="28"/>
          <w:szCs w:val="28"/>
        </w:rPr>
        <w:t xml:space="preserve"> </w:t>
      </w:r>
      <w:r w:rsidRPr="008F07FA">
        <w:rPr>
          <w:rFonts w:ascii="Times New Roman" w:hAnsi="Times New Roman" w:cs="Times New Roman"/>
          <w:sz w:val="28"/>
          <w:szCs w:val="28"/>
        </w:rPr>
        <w:t>у</w:t>
      </w:r>
      <w:r w:rsidR="001D088B" w:rsidRPr="008F07FA">
        <w:rPr>
          <w:rFonts w:ascii="Times New Roman" w:hAnsi="Times New Roman" w:cs="Times New Roman"/>
          <w:sz w:val="28"/>
          <w:szCs w:val="28"/>
        </w:rPr>
        <w:t xml:space="preserve"> США, Англії </w:t>
      </w:r>
      <w:r w:rsidR="00F731B5" w:rsidRPr="008F07FA">
        <w:rPr>
          <w:rFonts w:ascii="Times New Roman" w:hAnsi="Times New Roman" w:cs="Times New Roman"/>
          <w:sz w:val="28"/>
          <w:szCs w:val="28"/>
        </w:rPr>
        <w:t>та</w:t>
      </w:r>
      <w:r w:rsidR="001D088B" w:rsidRPr="008F07FA">
        <w:rPr>
          <w:rFonts w:ascii="Times New Roman" w:hAnsi="Times New Roman" w:cs="Times New Roman"/>
          <w:sz w:val="28"/>
          <w:szCs w:val="28"/>
        </w:rPr>
        <w:t xml:space="preserve"> Франції, німецький суд для неповнолітніх не функціонував у форматі автономного органу. У межах загального суду одному з його членів щорічно надавали подвійні повноваження. По-перше, він вирішував усі справи, пов'язані з неповнолітніми віком від 12 до 18 років, які підсудні районним та сільським судам. Цей суддя </w:t>
      </w:r>
      <w:r w:rsidRPr="008F07FA">
        <w:rPr>
          <w:rFonts w:ascii="Times New Roman" w:hAnsi="Times New Roman" w:cs="Times New Roman"/>
          <w:sz w:val="28"/>
          <w:szCs w:val="28"/>
        </w:rPr>
        <w:t xml:space="preserve">здійснював досудове розслідування </w:t>
      </w:r>
      <w:r w:rsidR="001D088B" w:rsidRPr="008F07FA">
        <w:rPr>
          <w:rFonts w:ascii="Times New Roman" w:hAnsi="Times New Roman" w:cs="Times New Roman"/>
          <w:sz w:val="28"/>
          <w:szCs w:val="28"/>
        </w:rPr>
        <w:t xml:space="preserve">та називався слідчим суддею. По-друге, він здійснював опікунське провадження щодо неповнолітніх, функції </w:t>
      </w:r>
      <w:r w:rsidR="007A0833" w:rsidRPr="008F07FA">
        <w:rPr>
          <w:rFonts w:ascii="Times New Roman" w:hAnsi="Times New Roman" w:cs="Times New Roman"/>
          <w:sz w:val="28"/>
          <w:szCs w:val="28"/>
        </w:rPr>
        <w:t xml:space="preserve">якого частково покладалися на </w:t>
      </w:r>
      <w:r w:rsidR="001D088B" w:rsidRPr="008F07FA">
        <w:rPr>
          <w:rFonts w:ascii="Times New Roman" w:hAnsi="Times New Roman" w:cs="Times New Roman"/>
          <w:sz w:val="28"/>
          <w:szCs w:val="28"/>
        </w:rPr>
        <w:t>член</w:t>
      </w:r>
      <w:r w:rsidR="007A0833" w:rsidRPr="008F07FA">
        <w:rPr>
          <w:rFonts w:ascii="Times New Roman" w:hAnsi="Times New Roman" w:cs="Times New Roman"/>
          <w:sz w:val="28"/>
          <w:szCs w:val="28"/>
        </w:rPr>
        <w:t>ів</w:t>
      </w:r>
      <w:r w:rsidR="001D088B" w:rsidRPr="008F07FA">
        <w:rPr>
          <w:rFonts w:ascii="Times New Roman" w:hAnsi="Times New Roman" w:cs="Times New Roman"/>
          <w:sz w:val="28"/>
          <w:szCs w:val="28"/>
        </w:rPr>
        <w:t xml:space="preserve"> асоціацій, що </w:t>
      </w:r>
      <w:r w:rsidR="007A0833" w:rsidRPr="008F07FA">
        <w:rPr>
          <w:rFonts w:ascii="Times New Roman" w:hAnsi="Times New Roman" w:cs="Times New Roman"/>
          <w:sz w:val="28"/>
          <w:szCs w:val="28"/>
        </w:rPr>
        <w:t xml:space="preserve">забезпечували </w:t>
      </w:r>
      <w:r w:rsidR="001D088B" w:rsidRPr="008F07FA">
        <w:rPr>
          <w:rFonts w:ascii="Times New Roman" w:hAnsi="Times New Roman" w:cs="Times New Roman"/>
          <w:sz w:val="28"/>
          <w:szCs w:val="28"/>
        </w:rPr>
        <w:t xml:space="preserve">догляд. За </w:t>
      </w:r>
      <w:r w:rsidR="00A924F2">
        <w:rPr>
          <w:rFonts w:ascii="Times New Roman" w:hAnsi="Times New Roman" w:cs="Times New Roman"/>
          <w:sz w:val="28"/>
          <w:szCs w:val="28"/>
        </w:rPr>
        <w:t>вказівкою</w:t>
      </w:r>
      <w:r w:rsidR="001D088B" w:rsidRPr="008F07FA">
        <w:rPr>
          <w:rFonts w:ascii="Times New Roman" w:hAnsi="Times New Roman" w:cs="Times New Roman"/>
          <w:sz w:val="28"/>
          <w:szCs w:val="28"/>
        </w:rPr>
        <w:t xml:space="preserve"> суду </w:t>
      </w:r>
      <w:r w:rsidR="00361DDC">
        <w:rPr>
          <w:rFonts w:ascii="Times New Roman" w:hAnsi="Times New Roman" w:cs="Times New Roman"/>
          <w:sz w:val="28"/>
          <w:szCs w:val="28"/>
        </w:rPr>
        <w:t xml:space="preserve">представники цих об’єднань збирали й передавали інформацію щодо умов проживання обвинувачених неповнолітніх </w:t>
      </w:r>
      <w:r w:rsidR="001D088B" w:rsidRPr="008F07FA">
        <w:rPr>
          <w:rFonts w:ascii="Times New Roman" w:hAnsi="Times New Roman" w:cs="Times New Roman"/>
          <w:sz w:val="28"/>
          <w:szCs w:val="28"/>
        </w:rPr>
        <w:t xml:space="preserve">і, за рішенням суду, брали на себе обов'язок догляду за підлітками, що </w:t>
      </w:r>
      <w:r w:rsidR="007A0833" w:rsidRPr="008F07FA">
        <w:rPr>
          <w:rFonts w:ascii="Times New Roman" w:hAnsi="Times New Roman" w:cs="Times New Roman"/>
          <w:sz w:val="28"/>
          <w:szCs w:val="28"/>
        </w:rPr>
        <w:t xml:space="preserve">отримали покарання, яке не передбачало позбавлення волі </w:t>
      </w:r>
      <w:r w:rsidR="001D088B" w:rsidRPr="008F07FA">
        <w:rPr>
          <w:rFonts w:ascii="Times New Roman" w:hAnsi="Times New Roman" w:cs="Times New Roman"/>
          <w:sz w:val="28"/>
          <w:szCs w:val="28"/>
        </w:rPr>
        <w:t>[</w:t>
      </w:r>
      <w:r w:rsidR="00B56BF3">
        <w:rPr>
          <w:rFonts w:ascii="Times New Roman" w:hAnsi="Times New Roman" w:cs="Times New Roman"/>
          <w:sz w:val="28"/>
          <w:szCs w:val="28"/>
        </w:rPr>
        <w:t>30</w:t>
      </w:r>
      <w:r w:rsidR="001D088B" w:rsidRPr="008F07FA">
        <w:rPr>
          <w:rFonts w:ascii="Times New Roman" w:hAnsi="Times New Roman" w:cs="Times New Roman"/>
          <w:sz w:val="28"/>
          <w:szCs w:val="28"/>
        </w:rPr>
        <w:t>, с.</w:t>
      </w:r>
      <w:r w:rsidR="003E36F2" w:rsidRPr="008F07FA">
        <w:rPr>
          <w:rFonts w:ascii="Times New Roman" w:hAnsi="Times New Roman" w:cs="Times New Roman"/>
          <w:sz w:val="28"/>
          <w:szCs w:val="28"/>
        </w:rPr>
        <w:t xml:space="preserve"> </w:t>
      </w:r>
      <w:r w:rsidR="001D088B" w:rsidRPr="008F07FA">
        <w:rPr>
          <w:rFonts w:ascii="Times New Roman" w:hAnsi="Times New Roman" w:cs="Times New Roman"/>
          <w:sz w:val="28"/>
          <w:szCs w:val="28"/>
        </w:rPr>
        <w:t>35].</w:t>
      </w:r>
    </w:p>
    <w:p w14:paraId="47A6EB74" w14:textId="3E00326D" w:rsidR="00C526C2" w:rsidRPr="008F07FA" w:rsidRDefault="007A083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Скандинавська модель</w:t>
      </w:r>
      <w:r w:rsidR="00C526C2" w:rsidRPr="008F07FA">
        <w:rPr>
          <w:rFonts w:ascii="Times New Roman" w:hAnsi="Times New Roman" w:cs="Times New Roman"/>
          <w:sz w:val="28"/>
          <w:szCs w:val="28"/>
        </w:rPr>
        <w:t xml:space="preserve"> </w:t>
      </w:r>
      <w:r w:rsidR="00A905FE" w:rsidRPr="008F07FA">
        <w:rPr>
          <w:rFonts w:ascii="Times New Roman" w:hAnsi="Times New Roman" w:cs="Times New Roman"/>
          <w:sz w:val="28"/>
          <w:szCs w:val="28"/>
        </w:rPr>
        <w:t xml:space="preserve">ювенальної юстиції </w:t>
      </w:r>
      <w:r w:rsidR="00C526C2" w:rsidRPr="008F07FA">
        <w:rPr>
          <w:rFonts w:ascii="Times New Roman" w:hAnsi="Times New Roman" w:cs="Times New Roman"/>
          <w:sz w:val="28"/>
          <w:szCs w:val="28"/>
        </w:rPr>
        <w:t>(Данія, Швеція, Норвегія, Фінляндія, Ісландія та ін</w:t>
      </w:r>
      <w:r w:rsidR="007912E4" w:rsidRPr="008F07FA">
        <w:rPr>
          <w:rFonts w:ascii="Times New Roman" w:hAnsi="Times New Roman" w:cs="Times New Roman"/>
          <w:sz w:val="28"/>
          <w:szCs w:val="28"/>
        </w:rPr>
        <w:t>ші</w:t>
      </w:r>
      <w:r w:rsidR="00C526C2" w:rsidRPr="008F07FA">
        <w:rPr>
          <w:rFonts w:ascii="Times New Roman" w:hAnsi="Times New Roman" w:cs="Times New Roman"/>
          <w:sz w:val="28"/>
          <w:szCs w:val="28"/>
        </w:rPr>
        <w:t xml:space="preserve">) </w:t>
      </w:r>
      <w:r w:rsidR="00DA28B2" w:rsidRPr="008F07FA">
        <w:rPr>
          <w:rFonts w:ascii="Times New Roman" w:hAnsi="Times New Roman" w:cs="Times New Roman"/>
          <w:sz w:val="28"/>
          <w:szCs w:val="28"/>
        </w:rPr>
        <w:t xml:space="preserve">має </w:t>
      </w:r>
      <w:r w:rsidR="001E33F7">
        <w:rPr>
          <w:rFonts w:ascii="Times New Roman" w:hAnsi="Times New Roman" w:cs="Times New Roman"/>
          <w:sz w:val="28"/>
          <w:szCs w:val="28"/>
        </w:rPr>
        <w:t xml:space="preserve">специфічну </w:t>
      </w:r>
      <w:r w:rsidR="00C526C2" w:rsidRPr="008F07FA">
        <w:rPr>
          <w:rFonts w:ascii="Times New Roman" w:hAnsi="Times New Roman" w:cs="Times New Roman"/>
          <w:sz w:val="28"/>
          <w:szCs w:val="28"/>
        </w:rPr>
        <w:t>особлив</w:t>
      </w:r>
      <w:r w:rsidR="00DA28B2" w:rsidRPr="008F07FA">
        <w:rPr>
          <w:rFonts w:ascii="Times New Roman" w:hAnsi="Times New Roman" w:cs="Times New Roman"/>
          <w:sz w:val="28"/>
          <w:szCs w:val="28"/>
        </w:rPr>
        <w:t>і</w:t>
      </w:r>
      <w:r w:rsidR="00C526C2" w:rsidRPr="008F07FA">
        <w:rPr>
          <w:rFonts w:ascii="Times New Roman" w:hAnsi="Times New Roman" w:cs="Times New Roman"/>
          <w:sz w:val="28"/>
          <w:szCs w:val="28"/>
        </w:rPr>
        <w:t>ст</w:t>
      </w:r>
      <w:r w:rsidR="00DA28B2" w:rsidRPr="008F07FA">
        <w:rPr>
          <w:rFonts w:ascii="Times New Roman" w:hAnsi="Times New Roman" w:cs="Times New Roman"/>
          <w:sz w:val="28"/>
          <w:szCs w:val="28"/>
        </w:rPr>
        <w:t>ь</w:t>
      </w:r>
      <w:r w:rsidR="001E33F7">
        <w:rPr>
          <w:rFonts w:ascii="Times New Roman" w:hAnsi="Times New Roman" w:cs="Times New Roman"/>
          <w:sz w:val="28"/>
          <w:szCs w:val="28"/>
        </w:rPr>
        <w:t xml:space="preserve"> свого</w:t>
      </w:r>
      <w:r w:rsidR="00C526C2" w:rsidRPr="008F07FA">
        <w:rPr>
          <w:rFonts w:ascii="Times New Roman" w:hAnsi="Times New Roman" w:cs="Times New Roman"/>
          <w:sz w:val="28"/>
          <w:szCs w:val="28"/>
        </w:rPr>
        <w:t xml:space="preserve"> функціонування</w:t>
      </w:r>
      <w:r w:rsidR="001E33F7">
        <w:rPr>
          <w:rFonts w:ascii="Times New Roman" w:hAnsi="Times New Roman" w:cs="Times New Roman"/>
          <w:sz w:val="28"/>
          <w:szCs w:val="28"/>
        </w:rPr>
        <w:t xml:space="preserve">: </w:t>
      </w:r>
      <w:r w:rsidR="00C526C2" w:rsidRPr="008F07FA">
        <w:rPr>
          <w:rFonts w:ascii="Times New Roman" w:hAnsi="Times New Roman" w:cs="Times New Roman"/>
          <w:sz w:val="28"/>
          <w:szCs w:val="28"/>
        </w:rPr>
        <w:t>поєдн</w:t>
      </w:r>
      <w:r w:rsidR="00737046" w:rsidRPr="008F07FA">
        <w:rPr>
          <w:rFonts w:ascii="Times New Roman" w:hAnsi="Times New Roman" w:cs="Times New Roman"/>
          <w:sz w:val="28"/>
          <w:szCs w:val="28"/>
        </w:rPr>
        <w:t>ання</w:t>
      </w:r>
      <w:r w:rsidR="00C526C2" w:rsidRPr="008F07FA">
        <w:rPr>
          <w:rFonts w:ascii="Times New Roman" w:hAnsi="Times New Roman" w:cs="Times New Roman"/>
          <w:sz w:val="28"/>
          <w:szCs w:val="28"/>
        </w:rPr>
        <w:t xml:space="preserve"> судов</w:t>
      </w:r>
      <w:r w:rsidR="00737046" w:rsidRPr="008F07FA">
        <w:rPr>
          <w:rFonts w:ascii="Times New Roman" w:hAnsi="Times New Roman" w:cs="Times New Roman"/>
          <w:sz w:val="28"/>
          <w:szCs w:val="28"/>
        </w:rPr>
        <w:t>их</w:t>
      </w:r>
      <w:r w:rsidR="00C526C2" w:rsidRPr="008F07FA">
        <w:rPr>
          <w:rFonts w:ascii="Times New Roman" w:hAnsi="Times New Roman" w:cs="Times New Roman"/>
          <w:sz w:val="28"/>
          <w:szCs w:val="28"/>
        </w:rPr>
        <w:t xml:space="preserve"> та адміністративн</w:t>
      </w:r>
      <w:r w:rsidR="00737046" w:rsidRPr="008F07FA">
        <w:rPr>
          <w:rFonts w:ascii="Times New Roman" w:hAnsi="Times New Roman" w:cs="Times New Roman"/>
          <w:sz w:val="28"/>
          <w:szCs w:val="28"/>
        </w:rPr>
        <w:t>их</w:t>
      </w:r>
      <w:r w:rsidR="00C526C2" w:rsidRPr="008F07FA">
        <w:rPr>
          <w:rFonts w:ascii="Times New Roman" w:hAnsi="Times New Roman" w:cs="Times New Roman"/>
          <w:sz w:val="28"/>
          <w:szCs w:val="28"/>
        </w:rPr>
        <w:t xml:space="preserve"> аспект</w:t>
      </w:r>
      <w:r w:rsidR="00737046" w:rsidRPr="008F07FA">
        <w:rPr>
          <w:rFonts w:ascii="Times New Roman" w:hAnsi="Times New Roman" w:cs="Times New Roman"/>
          <w:sz w:val="28"/>
          <w:szCs w:val="28"/>
        </w:rPr>
        <w:t>ів</w:t>
      </w:r>
      <w:r w:rsidR="00C526C2" w:rsidRPr="008F07FA">
        <w:rPr>
          <w:rFonts w:ascii="Times New Roman" w:hAnsi="Times New Roman" w:cs="Times New Roman"/>
          <w:sz w:val="28"/>
          <w:szCs w:val="28"/>
        </w:rPr>
        <w:t xml:space="preserve"> ювенальної юстиції.</w:t>
      </w:r>
    </w:p>
    <w:p w14:paraId="691A5904" w14:textId="1C4CB8F9" w:rsidR="00396CCC" w:rsidRPr="00D04ED9" w:rsidRDefault="00737046" w:rsidP="00D04ED9">
      <w:pPr>
        <w:spacing w:after="0" w:line="360" w:lineRule="auto"/>
        <w:ind w:firstLine="709"/>
        <w:jc w:val="both"/>
        <w:rPr>
          <w:rFonts w:ascii="Times New Roman" w:hAnsi="Times New Roman" w:cs="Times New Roman"/>
          <w:sz w:val="28"/>
          <w:szCs w:val="28"/>
          <w:lang w:val="ru-RU"/>
        </w:rPr>
      </w:pPr>
      <w:r w:rsidRPr="008F07FA">
        <w:rPr>
          <w:rFonts w:ascii="Times New Roman" w:hAnsi="Times New Roman" w:cs="Times New Roman"/>
          <w:sz w:val="28"/>
          <w:szCs w:val="28"/>
        </w:rPr>
        <w:t>Наприклад</w:t>
      </w:r>
      <w:r w:rsidR="001E33F7">
        <w:rPr>
          <w:rFonts w:ascii="Times New Roman" w:hAnsi="Times New Roman" w:cs="Times New Roman"/>
          <w:sz w:val="28"/>
          <w:szCs w:val="28"/>
        </w:rPr>
        <w:t>,</w:t>
      </w:r>
      <w:r w:rsidRPr="008F07FA">
        <w:rPr>
          <w:rFonts w:ascii="Times New Roman" w:hAnsi="Times New Roman" w:cs="Times New Roman"/>
          <w:sz w:val="28"/>
          <w:szCs w:val="28"/>
        </w:rPr>
        <w:t xml:space="preserve"> розглянемо</w:t>
      </w:r>
      <w:r w:rsidR="00C526C2" w:rsidRPr="00D04ED9">
        <w:rPr>
          <w:rFonts w:ascii="Times New Roman" w:hAnsi="Times New Roman" w:cs="Times New Roman"/>
          <w:sz w:val="28"/>
          <w:szCs w:val="28"/>
        </w:rPr>
        <w:t xml:space="preserve"> Швеці</w:t>
      </w:r>
      <w:r w:rsidRPr="00D04ED9">
        <w:rPr>
          <w:rFonts w:ascii="Times New Roman" w:hAnsi="Times New Roman" w:cs="Times New Roman"/>
          <w:sz w:val="28"/>
          <w:szCs w:val="28"/>
        </w:rPr>
        <w:t>ю, де</w:t>
      </w:r>
      <w:r w:rsidR="00C526C2" w:rsidRPr="00D04ED9">
        <w:rPr>
          <w:rFonts w:ascii="Times New Roman" w:hAnsi="Times New Roman" w:cs="Times New Roman"/>
          <w:sz w:val="28"/>
          <w:szCs w:val="28"/>
        </w:rPr>
        <w:t xml:space="preserve"> відсутні окремі ювенальні суди, але в місцевих судах функціонує ювенальний суддя або створюється спеціальний </w:t>
      </w:r>
      <w:r w:rsidR="00C526C2" w:rsidRPr="00D04ED9">
        <w:rPr>
          <w:rFonts w:ascii="Times New Roman" w:hAnsi="Times New Roman" w:cs="Times New Roman"/>
          <w:sz w:val="28"/>
          <w:szCs w:val="28"/>
        </w:rPr>
        <w:lastRenderedPageBreak/>
        <w:t xml:space="preserve">відділ суду для розгляду справ неповнолітніх. </w:t>
      </w:r>
      <w:r w:rsidR="00C526C2" w:rsidRPr="00D04ED9">
        <w:rPr>
          <w:rFonts w:ascii="Times New Roman" w:hAnsi="Times New Roman" w:cs="Times New Roman"/>
          <w:sz w:val="28"/>
          <w:szCs w:val="28"/>
          <w:lang w:val="ru-RU"/>
        </w:rPr>
        <w:t>Соціальна служба, організована за територіальним принципом, відіграє ключову роль серед державних інститутів, які забезпечують захист прав неповнолітніх у скандинавських країнах. Цей підхід дозволяє ефективно та оперативно вирішувати конкретні проблеми дитини за участю фахівців, які працюють на території її проживання.</w:t>
      </w:r>
      <w:r w:rsidR="00E0386E" w:rsidRPr="00D04ED9">
        <w:rPr>
          <w:rFonts w:ascii="Times New Roman" w:hAnsi="Times New Roman" w:cs="Times New Roman"/>
          <w:sz w:val="28"/>
          <w:szCs w:val="28"/>
          <w:lang w:val="ru-RU"/>
        </w:rPr>
        <w:t xml:space="preserve"> </w:t>
      </w:r>
      <w:r w:rsidR="003E36F2" w:rsidRPr="008F07FA">
        <w:rPr>
          <w:rFonts w:ascii="Times New Roman" w:hAnsi="Times New Roman" w:cs="Times New Roman"/>
          <w:sz w:val="28"/>
          <w:szCs w:val="28"/>
        </w:rPr>
        <w:t>Також у</w:t>
      </w:r>
      <w:r w:rsidR="00C526C2" w:rsidRPr="00D04ED9">
        <w:rPr>
          <w:rFonts w:ascii="Times New Roman" w:hAnsi="Times New Roman" w:cs="Times New Roman"/>
          <w:sz w:val="28"/>
          <w:szCs w:val="28"/>
          <w:lang w:val="ru-RU"/>
        </w:rPr>
        <w:t xml:space="preserve"> Швеції функціонують недержавні інституції виконання покарань для неповнолітніх правопорушників. В рамках місцевих громад реалізується значна частина судових рішень у справах неповнолітніх, включаючи громадські роботи, такі як дрібний ремонт будівель чи прибирання території. Крім того, в </w:t>
      </w:r>
      <w:r w:rsidR="001E33F7">
        <w:rPr>
          <w:rFonts w:ascii="Times New Roman" w:hAnsi="Times New Roman" w:cs="Times New Roman"/>
          <w:sz w:val="28"/>
          <w:szCs w:val="28"/>
          <w:lang w:val="ru-RU"/>
        </w:rPr>
        <w:t xml:space="preserve">деяких </w:t>
      </w:r>
      <w:r w:rsidR="00C526C2" w:rsidRPr="00D04ED9">
        <w:rPr>
          <w:rFonts w:ascii="Times New Roman" w:hAnsi="Times New Roman" w:cs="Times New Roman"/>
          <w:sz w:val="28"/>
          <w:szCs w:val="28"/>
          <w:lang w:val="ru-RU"/>
        </w:rPr>
        <w:t>країнах,</w:t>
      </w:r>
      <w:r w:rsidR="001E33F7">
        <w:rPr>
          <w:rFonts w:ascii="Times New Roman" w:hAnsi="Times New Roman" w:cs="Times New Roman"/>
          <w:sz w:val="28"/>
          <w:szCs w:val="28"/>
          <w:lang w:val="ru-RU"/>
        </w:rPr>
        <w:t xml:space="preserve"> таких </w:t>
      </w:r>
      <w:r w:rsidR="00C526C2" w:rsidRPr="00D04ED9">
        <w:rPr>
          <w:rFonts w:ascii="Times New Roman" w:hAnsi="Times New Roman" w:cs="Times New Roman"/>
          <w:sz w:val="28"/>
          <w:szCs w:val="28"/>
          <w:lang w:val="ru-RU"/>
        </w:rPr>
        <w:t>як Фінляндія та Норвегія, активно використовується процедура медіації в системі ювенальної юстиції [</w:t>
      </w:r>
      <w:r w:rsidR="00B56BF3">
        <w:rPr>
          <w:rFonts w:ascii="Times New Roman" w:hAnsi="Times New Roman" w:cs="Times New Roman"/>
          <w:sz w:val="28"/>
          <w:szCs w:val="28"/>
          <w:lang w:val="ru-RU"/>
        </w:rPr>
        <w:t>58</w:t>
      </w:r>
      <w:r w:rsidR="00C526C2" w:rsidRPr="00D04ED9">
        <w:rPr>
          <w:rFonts w:ascii="Times New Roman" w:hAnsi="Times New Roman" w:cs="Times New Roman"/>
          <w:sz w:val="28"/>
          <w:szCs w:val="28"/>
          <w:lang w:val="ru-RU"/>
        </w:rPr>
        <w:t>].</w:t>
      </w:r>
    </w:p>
    <w:p w14:paraId="2546F64E" w14:textId="77777777" w:rsidR="00BC677E" w:rsidRDefault="007D2851" w:rsidP="00BC677E">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Кожна модель </w:t>
      </w:r>
      <w:r w:rsidR="001E33F7" w:rsidRPr="00D04ED9">
        <w:rPr>
          <w:rFonts w:ascii="Times New Roman" w:hAnsi="Times New Roman" w:cs="Times New Roman"/>
          <w:sz w:val="28"/>
          <w:szCs w:val="28"/>
          <w:lang w:val="ru-RU"/>
        </w:rPr>
        <w:t xml:space="preserve">ювенальної юстиції </w:t>
      </w:r>
      <w:r w:rsidRPr="008F07FA">
        <w:rPr>
          <w:rFonts w:ascii="Times New Roman" w:hAnsi="Times New Roman" w:cs="Times New Roman"/>
          <w:sz w:val="28"/>
          <w:szCs w:val="28"/>
        </w:rPr>
        <w:t>має свої переваги та недоліки, але спільною метою є забезпечення справедливого та ефективного захисту прав неповнолітніх. Важливо враховувати культурні, правові та соціальні особливості кожної країни при розробці та впровадженні моделей ювенальної юстиції.</w:t>
      </w:r>
    </w:p>
    <w:p w14:paraId="0F10C6E1" w14:textId="71D47FAE" w:rsidR="006611F3" w:rsidRPr="008F07FA" w:rsidRDefault="00BC677E" w:rsidP="00BC6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 стосується історії створення системи </w:t>
      </w:r>
      <w:r w:rsidRPr="00BC677E">
        <w:rPr>
          <w:rFonts w:ascii="Times New Roman" w:hAnsi="Times New Roman" w:cs="Times New Roman"/>
          <w:sz w:val="28"/>
          <w:szCs w:val="28"/>
        </w:rPr>
        <w:t xml:space="preserve">ювенальної юстиції </w:t>
      </w:r>
      <w:r>
        <w:rPr>
          <w:rFonts w:ascii="Times New Roman" w:hAnsi="Times New Roman" w:cs="Times New Roman"/>
          <w:sz w:val="28"/>
          <w:szCs w:val="28"/>
        </w:rPr>
        <w:t>в Україні, то в</w:t>
      </w:r>
      <w:r w:rsidR="00B97A07" w:rsidRPr="008F07FA">
        <w:rPr>
          <w:rFonts w:ascii="Times New Roman" w:hAnsi="Times New Roman" w:cs="Times New Roman"/>
          <w:sz w:val="28"/>
          <w:szCs w:val="28"/>
        </w:rPr>
        <w:t xml:space="preserve">ідповідно до міжнародних зобов'язань </w:t>
      </w:r>
      <w:r>
        <w:rPr>
          <w:rFonts w:ascii="Times New Roman" w:hAnsi="Times New Roman" w:cs="Times New Roman"/>
          <w:sz w:val="28"/>
          <w:szCs w:val="28"/>
        </w:rPr>
        <w:t xml:space="preserve">нашої держави, </w:t>
      </w:r>
      <w:r w:rsidR="00B97A07" w:rsidRPr="008F07FA">
        <w:rPr>
          <w:rFonts w:ascii="Times New Roman" w:hAnsi="Times New Roman" w:cs="Times New Roman"/>
          <w:sz w:val="28"/>
          <w:szCs w:val="28"/>
        </w:rPr>
        <w:t>викладених у низці міжнародно-правових документів</w:t>
      </w:r>
      <w:r w:rsidR="00886F4E" w:rsidRPr="008F07FA">
        <w:rPr>
          <w:rFonts w:ascii="Times New Roman" w:hAnsi="Times New Roman" w:cs="Times New Roman"/>
          <w:sz w:val="28"/>
          <w:szCs w:val="28"/>
        </w:rPr>
        <w:t>,</w:t>
      </w:r>
      <w:r w:rsidR="00B97A07" w:rsidRPr="008F07FA">
        <w:rPr>
          <w:rFonts w:ascii="Times New Roman" w:hAnsi="Times New Roman" w:cs="Times New Roman"/>
          <w:sz w:val="28"/>
          <w:szCs w:val="28"/>
        </w:rPr>
        <w:t xml:space="preserve"> </w:t>
      </w:r>
      <w:r w:rsidR="00886F4E" w:rsidRPr="008F07FA">
        <w:rPr>
          <w:rFonts w:ascii="Times New Roman" w:hAnsi="Times New Roman" w:cs="Times New Roman"/>
          <w:sz w:val="28"/>
          <w:szCs w:val="28"/>
        </w:rPr>
        <w:t>в</w:t>
      </w:r>
      <w:r w:rsidR="006611F3" w:rsidRPr="008F07FA">
        <w:rPr>
          <w:rFonts w:ascii="Times New Roman" w:hAnsi="Times New Roman" w:cs="Times New Roman"/>
          <w:sz w:val="28"/>
          <w:szCs w:val="28"/>
        </w:rPr>
        <w:t xml:space="preserve">провадження спеціалізованого судочинства для неповнолітніх є </w:t>
      </w:r>
      <w:r w:rsidR="000E06B0" w:rsidRPr="008F07FA">
        <w:rPr>
          <w:rFonts w:ascii="Times New Roman" w:hAnsi="Times New Roman" w:cs="Times New Roman"/>
          <w:sz w:val="28"/>
          <w:szCs w:val="28"/>
        </w:rPr>
        <w:t>нагальною потребою</w:t>
      </w:r>
      <w:r w:rsidR="00B97A07" w:rsidRPr="008F07FA">
        <w:rPr>
          <w:rFonts w:ascii="Times New Roman" w:hAnsi="Times New Roman" w:cs="Times New Roman"/>
          <w:sz w:val="28"/>
          <w:szCs w:val="28"/>
        </w:rPr>
        <w:t xml:space="preserve">. </w:t>
      </w:r>
      <w:r w:rsidR="006178EE" w:rsidRPr="008F07FA">
        <w:rPr>
          <w:rFonts w:ascii="Times New Roman" w:hAnsi="Times New Roman" w:cs="Times New Roman"/>
          <w:sz w:val="28"/>
          <w:szCs w:val="28"/>
        </w:rPr>
        <w:t xml:space="preserve">З-поміж яких виокремлюємо </w:t>
      </w:r>
      <w:r w:rsidR="00361DDC">
        <w:rPr>
          <w:rFonts w:ascii="Times New Roman" w:hAnsi="Times New Roman" w:cs="Times New Roman"/>
          <w:sz w:val="28"/>
          <w:szCs w:val="28"/>
        </w:rPr>
        <w:t>такі</w:t>
      </w:r>
      <w:r w:rsidR="006611F3" w:rsidRPr="008F07FA">
        <w:rPr>
          <w:rFonts w:ascii="Times New Roman" w:hAnsi="Times New Roman" w:cs="Times New Roman"/>
          <w:sz w:val="28"/>
          <w:szCs w:val="28"/>
        </w:rPr>
        <w:t>:</w:t>
      </w:r>
    </w:p>
    <w:p w14:paraId="0FEE86A1" w14:textId="0B08A3A4" w:rsidR="006611F3" w:rsidRPr="00BC677E" w:rsidRDefault="00BC677E" w:rsidP="00BC6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611F3" w:rsidRPr="00BC677E">
        <w:rPr>
          <w:rFonts w:ascii="Times New Roman" w:hAnsi="Times New Roman" w:cs="Times New Roman"/>
          <w:sz w:val="28"/>
          <w:szCs w:val="28"/>
        </w:rPr>
        <w:t>Конвенція про права дитини від 20 листопада 1989 року,</w:t>
      </w:r>
      <w:r w:rsidR="00361DDC">
        <w:rPr>
          <w:rFonts w:ascii="Times New Roman" w:hAnsi="Times New Roman" w:cs="Times New Roman"/>
          <w:sz w:val="28"/>
          <w:szCs w:val="28"/>
        </w:rPr>
        <w:t xml:space="preserve"> ратифікована Україною</w:t>
      </w:r>
      <w:r w:rsidR="006611F3" w:rsidRPr="00BC677E">
        <w:rPr>
          <w:rFonts w:ascii="Times New Roman" w:hAnsi="Times New Roman" w:cs="Times New Roman"/>
          <w:sz w:val="28"/>
          <w:szCs w:val="28"/>
        </w:rPr>
        <w:t xml:space="preserve"> у 1991 році</w:t>
      </w:r>
      <w:r w:rsidR="006178EE" w:rsidRPr="00BC677E">
        <w:rPr>
          <w:rFonts w:ascii="Times New Roman" w:hAnsi="Times New Roman" w:cs="Times New Roman"/>
          <w:sz w:val="28"/>
          <w:szCs w:val="28"/>
          <w:lang w:val="ru-RU"/>
        </w:rPr>
        <w:t xml:space="preserve"> [</w:t>
      </w:r>
      <w:r w:rsidR="00886F4E" w:rsidRPr="00BC677E">
        <w:rPr>
          <w:rFonts w:ascii="Times New Roman" w:hAnsi="Times New Roman" w:cs="Times New Roman"/>
          <w:sz w:val="28"/>
          <w:szCs w:val="28"/>
          <w:lang w:val="ru-RU"/>
        </w:rPr>
        <w:t>2</w:t>
      </w:r>
      <w:r w:rsidR="00252ACC">
        <w:rPr>
          <w:rFonts w:ascii="Times New Roman" w:hAnsi="Times New Roman" w:cs="Times New Roman"/>
          <w:sz w:val="28"/>
          <w:szCs w:val="28"/>
          <w:lang w:val="ru-RU"/>
        </w:rPr>
        <w:t>3</w:t>
      </w:r>
      <w:r w:rsidR="006178EE" w:rsidRPr="00BC677E">
        <w:rPr>
          <w:rFonts w:ascii="Times New Roman" w:hAnsi="Times New Roman" w:cs="Times New Roman"/>
          <w:sz w:val="28"/>
          <w:szCs w:val="28"/>
          <w:lang w:val="ru-RU"/>
        </w:rPr>
        <w:t>]</w:t>
      </w:r>
      <w:r w:rsidR="006611F3" w:rsidRPr="00BC677E">
        <w:rPr>
          <w:rFonts w:ascii="Times New Roman" w:hAnsi="Times New Roman" w:cs="Times New Roman"/>
          <w:sz w:val="28"/>
          <w:szCs w:val="28"/>
        </w:rPr>
        <w:t>;</w:t>
      </w:r>
    </w:p>
    <w:p w14:paraId="3ECF432B" w14:textId="71912965" w:rsidR="006611F3" w:rsidRPr="00BC677E" w:rsidRDefault="00BC677E" w:rsidP="00BC6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611F3" w:rsidRPr="00BC677E">
        <w:rPr>
          <w:rFonts w:ascii="Times New Roman" w:hAnsi="Times New Roman" w:cs="Times New Roman"/>
          <w:sz w:val="28"/>
          <w:szCs w:val="28"/>
        </w:rPr>
        <w:t xml:space="preserve">Ер-Ріядські керівні принципи щодо запобігання злочинності серед </w:t>
      </w:r>
      <w:r w:rsidR="006611F3" w:rsidRPr="006B264A">
        <w:rPr>
          <w:rFonts w:ascii="Times New Roman" w:hAnsi="Times New Roman" w:cs="Times New Roman"/>
          <w:spacing w:val="-2"/>
          <w:sz w:val="28"/>
          <w:szCs w:val="28"/>
        </w:rPr>
        <w:t>неповнолітніх, прийняті резолюцією Генеральної Асамблеї ООН у 1990 році</w:t>
      </w:r>
      <w:r w:rsidR="006178EE" w:rsidRPr="006B264A">
        <w:rPr>
          <w:rFonts w:ascii="Times New Roman" w:hAnsi="Times New Roman" w:cs="Times New Roman"/>
          <w:spacing w:val="-2"/>
          <w:sz w:val="28"/>
          <w:szCs w:val="28"/>
        </w:rPr>
        <w:t xml:space="preserve"> [</w:t>
      </w:r>
      <w:r w:rsidR="00252ACC" w:rsidRPr="006B264A">
        <w:rPr>
          <w:rFonts w:ascii="Times New Roman" w:hAnsi="Times New Roman" w:cs="Times New Roman"/>
          <w:spacing w:val="-2"/>
          <w:sz w:val="28"/>
          <w:szCs w:val="28"/>
        </w:rPr>
        <w:t>18</w:t>
      </w:r>
      <w:r w:rsidR="006178EE" w:rsidRPr="006B264A">
        <w:rPr>
          <w:rFonts w:ascii="Times New Roman" w:hAnsi="Times New Roman" w:cs="Times New Roman"/>
          <w:spacing w:val="-2"/>
          <w:sz w:val="28"/>
          <w:szCs w:val="28"/>
        </w:rPr>
        <w:t>]</w:t>
      </w:r>
      <w:r w:rsidR="006611F3" w:rsidRPr="006B264A">
        <w:rPr>
          <w:rFonts w:ascii="Times New Roman" w:hAnsi="Times New Roman" w:cs="Times New Roman"/>
          <w:spacing w:val="-2"/>
          <w:sz w:val="28"/>
          <w:szCs w:val="28"/>
        </w:rPr>
        <w:t>;</w:t>
      </w:r>
    </w:p>
    <w:p w14:paraId="3050AE73" w14:textId="1D62FA7B" w:rsidR="006611F3" w:rsidRPr="00BC677E" w:rsidRDefault="00BC677E" w:rsidP="00BC6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61DDC">
        <w:rPr>
          <w:rFonts w:ascii="Times New Roman" w:hAnsi="Times New Roman" w:cs="Times New Roman"/>
          <w:sz w:val="28"/>
          <w:szCs w:val="28"/>
        </w:rPr>
        <w:t>Базові стандарти</w:t>
      </w:r>
      <w:r w:rsidR="006611F3" w:rsidRPr="00BC677E">
        <w:rPr>
          <w:rFonts w:ascii="Times New Roman" w:hAnsi="Times New Roman" w:cs="Times New Roman"/>
          <w:sz w:val="28"/>
          <w:szCs w:val="28"/>
        </w:rPr>
        <w:t xml:space="preserve"> Організації Об'єднаних Націй</w:t>
      </w:r>
      <w:r w:rsidR="00361DDC">
        <w:rPr>
          <w:rFonts w:ascii="Times New Roman" w:hAnsi="Times New Roman" w:cs="Times New Roman"/>
          <w:sz w:val="28"/>
          <w:szCs w:val="28"/>
        </w:rPr>
        <w:t xml:space="preserve"> (</w:t>
      </w:r>
      <w:r w:rsidR="00361DDC" w:rsidRPr="00BC677E">
        <w:rPr>
          <w:rFonts w:ascii="Times New Roman" w:hAnsi="Times New Roman" w:cs="Times New Roman"/>
          <w:sz w:val="28"/>
          <w:szCs w:val="28"/>
        </w:rPr>
        <w:t>«Пекінські правила»</w:t>
      </w:r>
      <w:r w:rsidR="00361DDC">
        <w:rPr>
          <w:rFonts w:ascii="Times New Roman" w:hAnsi="Times New Roman" w:cs="Times New Roman"/>
          <w:sz w:val="28"/>
          <w:szCs w:val="28"/>
        </w:rPr>
        <w:t>)</w:t>
      </w:r>
      <w:r w:rsidR="006611F3" w:rsidRPr="00BC677E">
        <w:rPr>
          <w:rFonts w:ascii="Times New Roman" w:hAnsi="Times New Roman" w:cs="Times New Roman"/>
          <w:sz w:val="28"/>
          <w:szCs w:val="28"/>
        </w:rPr>
        <w:t xml:space="preserve"> щодо </w:t>
      </w:r>
      <w:r w:rsidR="00361DDC">
        <w:rPr>
          <w:rFonts w:ascii="Times New Roman" w:hAnsi="Times New Roman" w:cs="Times New Roman"/>
          <w:sz w:val="28"/>
          <w:szCs w:val="28"/>
        </w:rPr>
        <w:t>здійснення</w:t>
      </w:r>
      <w:r w:rsidR="006611F3" w:rsidRPr="00BC677E">
        <w:rPr>
          <w:rFonts w:ascii="Times New Roman" w:hAnsi="Times New Roman" w:cs="Times New Roman"/>
          <w:sz w:val="28"/>
          <w:szCs w:val="28"/>
        </w:rPr>
        <w:t xml:space="preserve"> правосуддя </w:t>
      </w:r>
      <w:r w:rsidR="00361DDC">
        <w:rPr>
          <w:rFonts w:ascii="Times New Roman" w:hAnsi="Times New Roman" w:cs="Times New Roman"/>
          <w:sz w:val="28"/>
          <w:szCs w:val="28"/>
        </w:rPr>
        <w:t>над</w:t>
      </w:r>
      <w:r w:rsidR="006611F3" w:rsidRPr="00BC677E">
        <w:rPr>
          <w:rFonts w:ascii="Times New Roman" w:hAnsi="Times New Roman" w:cs="Times New Roman"/>
          <w:sz w:val="28"/>
          <w:szCs w:val="28"/>
        </w:rPr>
        <w:t xml:space="preserve"> неповнолітні</w:t>
      </w:r>
      <w:r w:rsidR="00361DDC">
        <w:rPr>
          <w:rFonts w:ascii="Times New Roman" w:hAnsi="Times New Roman" w:cs="Times New Roman"/>
          <w:sz w:val="28"/>
          <w:szCs w:val="28"/>
        </w:rPr>
        <w:t>ми</w:t>
      </w:r>
      <w:r w:rsidR="006611F3" w:rsidRPr="00BC677E">
        <w:rPr>
          <w:rFonts w:ascii="Times New Roman" w:hAnsi="Times New Roman" w:cs="Times New Roman"/>
          <w:sz w:val="28"/>
          <w:szCs w:val="28"/>
        </w:rPr>
        <w:t xml:space="preserve"> (1985 р.)</w:t>
      </w:r>
      <w:r w:rsidR="006178EE" w:rsidRPr="00BC677E">
        <w:rPr>
          <w:rFonts w:ascii="Times New Roman" w:hAnsi="Times New Roman" w:cs="Times New Roman"/>
          <w:sz w:val="28"/>
          <w:szCs w:val="28"/>
        </w:rPr>
        <w:t xml:space="preserve"> [</w:t>
      </w:r>
      <w:r w:rsidR="003B551E" w:rsidRPr="00BC677E">
        <w:rPr>
          <w:rFonts w:ascii="Times New Roman" w:hAnsi="Times New Roman" w:cs="Times New Roman"/>
          <w:sz w:val="28"/>
          <w:szCs w:val="28"/>
        </w:rPr>
        <w:t>3</w:t>
      </w:r>
      <w:r w:rsidR="00252ACC">
        <w:rPr>
          <w:rFonts w:ascii="Times New Roman" w:hAnsi="Times New Roman" w:cs="Times New Roman"/>
          <w:sz w:val="28"/>
          <w:szCs w:val="28"/>
        </w:rPr>
        <w:t>4</w:t>
      </w:r>
      <w:r w:rsidR="006178EE" w:rsidRPr="00BC677E">
        <w:rPr>
          <w:rFonts w:ascii="Times New Roman" w:hAnsi="Times New Roman" w:cs="Times New Roman"/>
          <w:sz w:val="28"/>
          <w:szCs w:val="28"/>
        </w:rPr>
        <w:t>]</w:t>
      </w:r>
      <w:r w:rsidR="006611F3" w:rsidRPr="00BC677E">
        <w:rPr>
          <w:rFonts w:ascii="Times New Roman" w:hAnsi="Times New Roman" w:cs="Times New Roman"/>
          <w:sz w:val="28"/>
          <w:szCs w:val="28"/>
        </w:rPr>
        <w:t>;</w:t>
      </w:r>
    </w:p>
    <w:p w14:paraId="41549C93" w14:textId="5B0D0C1F" w:rsidR="006611F3" w:rsidRPr="00BC677E" w:rsidRDefault="00BC677E" w:rsidP="00BC6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611F3" w:rsidRPr="00BC677E">
        <w:rPr>
          <w:rFonts w:ascii="Times New Roman" w:hAnsi="Times New Roman" w:cs="Times New Roman"/>
          <w:sz w:val="28"/>
          <w:szCs w:val="28"/>
        </w:rPr>
        <w:t>Правила ООН щодо захисту неповнолітніх, позбавлених волі (1990 р.)</w:t>
      </w:r>
      <w:r w:rsidR="006178EE" w:rsidRPr="0071799C">
        <w:rPr>
          <w:rFonts w:ascii="Times New Roman" w:hAnsi="Times New Roman" w:cs="Times New Roman"/>
          <w:sz w:val="28"/>
          <w:szCs w:val="28"/>
        </w:rPr>
        <w:t xml:space="preserve"> [</w:t>
      </w:r>
      <w:r w:rsidR="003B551E" w:rsidRPr="0071799C">
        <w:rPr>
          <w:rFonts w:ascii="Times New Roman" w:hAnsi="Times New Roman" w:cs="Times New Roman"/>
          <w:sz w:val="28"/>
          <w:szCs w:val="28"/>
        </w:rPr>
        <w:t>3</w:t>
      </w:r>
      <w:r w:rsidR="00252ACC">
        <w:rPr>
          <w:rFonts w:ascii="Times New Roman" w:hAnsi="Times New Roman" w:cs="Times New Roman"/>
          <w:sz w:val="28"/>
          <w:szCs w:val="28"/>
        </w:rPr>
        <w:t>5</w:t>
      </w:r>
      <w:r w:rsidR="006178EE" w:rsidRPr="0071799C">
        <w:rPr>
          <w:rFonts w:ascii="Times New Roman" w:hAnsi="Times New Roman" w:cs="Times New Roman"/>
          <w:sz w:val="28"/>
          <w:szCs w:val="28"/>
        </w:rPr>
        <w:t>]</w:t>
      </w:r>
      <w:r w:rsidR="006611F3" w:rsidRPr="00BC677E">
        <w:rPr>
          <w:rFonts w:ascii="Times New Roman" w:hAnsi="Times New Roman" w:cs="Times New Roman"/>
          <w:sz w:val="28"/>
          <w:szCs w:val="28"/>
        </w:rPr>
        <w:t>;</w:t>
      </w:r>
    </w:p>
    <w:p w14:paraId="7F092CF3" w14:textId="49AE9AEF" w:rsidR="006611F3" w:rsidRPr="00BC677E" w:rsidRDefault="00BC677E" w:rsidP="00BC6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61DDC">
        <w:rPr>
          <w:rFonts w:ascii="Times New Roman" w:hAnsi="Times New Roman" w:cs="Times New Roman"/>
          <w:sz w:val="28"/>
          <w:szCs w:val="28"/>
        </w:rPr>
        <w:t>Засадничі положення</w:t>
      </w:r>
      <w:r w:rsidR="006611F3" w:rsidRPr="00BC677E">
        <w:rPr>
          <w:rFonts w:ascii="Times New Roman" w:hAnsi="Times New Roman" w:cs="Times New Roman"/>
          <w:sz w:val="28"/>
          <w:szCs w:val="28"/>
        </w:rPr>
        <w:t xml:space="preserve"> віднов</w:t>
      </w:r>
      <w:r w:rsidR="00361DDC">
        <w:rPr>
          <w:rFonts w:ascii="Times New Roman" w:hAnsi="Times New Roman" w:cs="Times New Roman"/>
          <w:sz w:val="28"/>
          <w:szCs w:val="28"/>
        </w:rPr>
        <w:t>лювального</w:t>
      </w:r>
      <w:r w:rsidR="006611F3" w:rsidRPr="00BC677E">
        <w:rPr>
          <w:rFonts w:ascii="Times New Roman" w:hAnsi="Times New Roman" w:cs="Times New Roman"/>
          <w:sz w:val="28"/>
          <w:szCs w:val="28"/>
        </w:rPr>
        <w:t xml:space="preserve"> правосуддя в кримінальних справах, </w:t>
      </w:r>
      <w:r w:rsidR="00993131">
        <w:rPr>
          <w:rFonts w:ascii="Times New Roman" w:hAnsi="Times New Roman" w:cs="Times New Roman"/>
          <w:sz w:val="28"/>
          <w:szCs w:val="28"/>
        </w:rPr>
        <w:t xml:space="preserve">що були </w:t>
      </w:r>
      <w:r w:rsidR="006611F3" w:rsidRPr="00BC677E">
        <w:rPr>
          <w:rFonts w:ascii="Times New Roman" w:hAnsi="Times New Roman" w:cs="Times New Roman"/>
          <w:sz w:val="28"/>
          <w:szCs w:val="28"/>
        </w:rPr>
        <w:t xml:space="preserve">прийняті Економічною і </w:t>
      </w:r>
      <w:r w:rsidR="00F36563" w:rsidRPr="00BC677E">
        <w:rPr>
          <w:rFonts w:ascii="Times New Roman" w:hAnsi="Times New Roman" w:cs="Times New Roman"/>
          <w:sz w:val="28"/>
          <w:szCs w:val="28"/>
        </w:rPr>
        <w:t>с</w:t>
      </w:r>
      <w:r w:rsidR="006611F3" w:rsidRPr="00BC677E">
        <w:rPr>
          <w:rFonts w:ascii="Times New Roman" w:hAnsi="Times New Roman" w:cs="Times New Roman"/>
          <w:sz w:val="28"/>
          <w:szCs w:val="28"/>
        </w:rPr>
        <w:t>оціальною радою ООН у 2002 році</w:t>
      </w:r>
      <w:r w:rsidR="006178EE" w:rsidRPr="00BC677E">
        <w:rPr>
          <w:rFonts w:ascii="Times New Roman" w:hAnsi="Times New Roman" w:cs="Times New Roman"/>
          <w:sz w:val="28"/>
          <w:szCs w:val="28"/>
          <w:lang w:val="ru-RU"/>
        </w:rPr>
        <w:t xml:space="preserve"> [</w:t>
      </w:r>
      <w:r w:rsidR="00252ACC">
        <w:rPr>
          <w:rFonts w:ascii="Times New Roman" w:hAnsi="Times New Roman" w:cs="Times New Roman"/>
          <w:sz w:val="28"/>
          <w:szCs w:val="28"/>
          <w:lang w:val="ru-RU"/>
        </w:rPr>
        <w:t>46</w:t>
      </w:r>
      <w:r w:rsidR="006178EE" w:rsidRPr="00BC677E">
        <w:rPr>
          <w:rFonts w:ascii="Times New Roman" w:hAnsi="Times New Roman" w:cs="Times New Roman"/>
          <w:sz w:val="28"/>
          <w:szCs w:val="28"/>
          <w:lang w:val="ru-RU"/>
        </w:rPr>
        <w:t>]</w:t>
      </w:r>
      <w:r w:rsidR="006611F3" w:rsidRPr="00BC677E">
        <w:rPr>
          <w:rFonts w:ascii="Times New Roman" w:hAnsi="Times New Roman" w:cs="Times New Roman"/>
          <w:sz w:val="28"/>
          <w:szCs w:val="28"/>
        </w:rPr>
        <w:t>.</w:t>
      </w:r>
    </w:p>
    <w:p w14:paraId="2F531477" w14:textId="6B8AD62D" w:rsidR="006611F3" w:rsidRPr="008F07FA" w:rsidRDefault="00B116B3" w:rsidP="00D04ED9">
      <w:pPr>
        <w:spacing w:after="0" w:line="360" w:lineRule="auto"/>
        <w:ind w:firstLine="709"/>
        <w:jc w:val="both"/>
        <w:rPr>
          <w:rFonts w:ascii="Times New Roman" w:hAnsi="Times New Roman" w:cs="Times New Roman"/>
          <w:strike/>
          <w:sz w:val="28"/>
          <w:szCs w:val="28"/>
        </w:rPr>
      </w:pPr>
      <w:r w:rsidRPr="008F07FA">
        <w:rPr>
          <w:rFonts w:ascii="Times New Roman" w:hAnsi="Times New Roman" w:cs="Times New Roman"/>
          <w:sz w:val="28"/>
          <w:szCs w:val="28"/>
        </w:rPr>
        <w:lastRenderedPageBreak/>
        <w:t xml:space="preserve">Ратифікація Україною названих </w:t>
      </w:r>
      <w:r w:rsidR="006611F3" w:rsidRPr="008F07FA">
        <w:rPr>
          <w:rFonts w:ascii="Times New Roman" w:hAnsi="Times New Roman" w:cs="Times New Roman"/>
          <w:sz w:val="28"/>
          <w:szCs w:val="28"/>
        </w:rPr>
        <w:t>міжнародни</w:t>
      </w:r>
      <w:r w:rsidRPr="008F07FA">
        <w:rPr>
          <w:rFonts w:ascii="Times New Roman" w:hAnsi="Times New Roman" w:cs="Times New Roman"/>
          <w:sz w:val="28"/>
          <w:szCs w:val="28"/>
        </w:rPr>
        <w:t>х</w:t>
      </w:r>
      <w:r w:rsidR="006611F3" w:rsidRPr="008F07FA">
        <w:rPr>
          <w:rFonts w:ascii="Times New Roman" w:hAnsi="Times New Roman" w:cs="Times New Roman"/>
          <w:sz w:val="28"/>
          <w:szCs w:val="28"/>
        </w:rPr>
        <w:t xml:space="preserve"> </w:t>
      </w:r>
      <w:r w:rsidRPr="008F07FA">
        <w:rPr>
          <w:rFonts w:ascii="Times New Roman" w:hAnsi="Times New Roman" w:cs="Times New Roman"/>
          <w:sz w:val="28"/>
          <w:szCs w:val="28"/>
        </w:rPr>
        <w:t>правових актів</w:t>
      </w:r>
      <w:r w:rsidR="006611F3" w:rsidRPr="008F07FA">
        <w:rPr>
          <w:rFonts w:ascii="Times New Roman" w:hAnsi="Times New Roman" w:cs="Times New Roman"/>
          <w:sz w:val="28"/>
          <w:szCs w:val="28"/>
        </w:rPr>
        <w:t xml:space="preserve"> </w:t>
      </w:r>
      <w:r w:rsidRPr="008F07FA">
        <w:rPr>
          <w:rFonts w:ascii="Times New Roman" w:hAnsi="Times New Roman" w:cs="Times New Roman"/>
          <w:sz w:val="28"/>
          <w:szCs w:val="28"/>
        </w:rPr>
        <w:t xml:space="preserve">передбачає внесення відповідних змін до чинного законодавства. </w:t>
      </w:r>
      <w:r w:rsidR="007147A7" w:rsidRPr="008F07FA">
        <w:rPr>
          <w:rFonts w:ascii="Times New Roman" w:hAnsi="Times New Roman" w:cs="Times New Roman"/>
          <w:sz w:val="28"/>
          <w:szCs w:val="28"/>
        </w:rPr>
        <w:t>Звідси висновуємо</w:t>
      </w:r>
      <w:r w:rsidR="006611F3" w:rsidRPr="008F07FA">
        <w:rPr>
          <w:rFonts w:ascii="Times New Roman" w:hAnsi="Times New Roman" w:cs="Times New Roman"/>
          <w:sz w:val="28"/>
          <w:szCs w:val="28"/>
        </w:rPr>
        <w:t>,</w:t>
      </w:r>
      <w:r w:rsidR="007147A7" w:rsidRPr="008F07FA">
        <w:rPr>
          <w:rFonts w:ascii="Times New Roman" w:hAnsi="Times New Roman" w:cs="Times New Roman"/>
          <w:sz w:val="28"/>
          <w:szCs w:val="28"/>
        </w:rPr>
        <w:t xml:space="preserve"> що наша держава</w:t>
      </w:r>
      <w:r w:rsidR="006611F3" w:rsidRPr="008F07FA">
        <w:rPr>
          <w:rFonts w:ascii="Times New Roman" w:hAnsi="Times New Roman" w:cs="Times New Roman"/>
          <w:sz w:val="28"/>
          <w:szCs w:val="28"/>
        </w:rPr>
        <w:t xml:space="preserve"> має всі необхідні правові та організаційні передумови для створення системи ювенальної юстиції.</w:t>
      </w:r>
    </w:p>
    <w:p w14:paraId="28FB3280" w14:textId="7F7F3021" w:rsidR="005E4B38" w:rsidRPr="008F07FA" w:rsidRDefault="00507B28"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Починаючи з 2001 року, Верховна Рада України прийняла кілька важливих законів, що регулюють сферу дитинства та молоді. Зокрема, 26 квітня 2001 року був ухвалений </w:t>
      </w:r>
      <w:r w:rsidR="00BC677E">
        <w:rPr>
          <w:rFonts w:ascii="Times New Roman" w:hAnsi="Times New Roman" w:cs="Times New Roman"/>
          <w:sz w:val="28"/>
          <w:szCs w:val="28"/>
        </w:rPr>
        <w:t>З</w:t>
      </w:r>
      <w:r w:rsidR="00BC677E" w:rsidRPr="008F07FA">
        <w:rPr>
          <w:rFonts w:ascii="Times New Roman" w:hAnsi="Times New Roman" w:cs="Times New Roman"/>
          <w:sz w:val="28"/>
          <w:szCs w:val="28"/>
        </w:rPr>
        <w:t>акон</w:t>
      </w:r>
      <w:r w:rsidR="00BC677E">
        <w:rPr>
          <w:rFonts w:ascii="Times New Roman" w:hAnsi="Times New Roman" w:cs="Times New Roman"/>
          <w:sz w:val="28"/>
          <w:szCs w:val="28"/>
        </w:rPr>
        <w:t xml:space="preserve"> України </w:t>
      </w:r>
      <w:r w:rsidR="00E2192E">
        <w:rPr>
          <w:rFonts w:ascii="Times New Roman" w:hAnsi="Times New Roman" w:cs="Times New Roman"/>
          <w:sz w:val="28"/>
          <w:szCs w:val="28"/>
        </w:rPr>
        <w:t>«</w:t>
      </w:r>
      <w:r w:rsidRPr="008F07FA">
        <w:rPr>
          <w:rFonts w:ascii="Times New Roman" w:hAnsi="Times New Roman" w:cs="Times New Roman"/>
          <w:sz w:val="28"/>
          <w:szCs w:val="28"/>
        </w:rPr>
        <w:t>Про охорону дитинства</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а 21 червня того ж року </w:t>
      </w:r>
      <w:r w:rsidR="00BC677E">
        <w:rPr>
          <w:rFonts w:ascii="Times New Roman" w:hAnsi="Times New Roman" w:cs="Times New Roman"/>
          <w:sz w:val="28"/>
          <w:szCs w:val="28"/>
        </w:rPr>
        <w:t>–</w:t>
      </w:r>
      <w:r w:rsidRPr="008F07FA">
        <w:rPr>
          <w:rFonts w:ascii="Times New Roman" w:hAnsi="Times New Roman" w:cs="Times New Roman"/>
          <w:sz w:val="28"/>
          <w:szCs w:val="28"/>
        </w:rPr>
        <w:t xml:space="preserve"> </w:t>
      </w:r>
      <w:r w:rsidR="00BC677E">
        <w:rPr>
          <w:rFonts w:ascii="Times New Roman" w:hAnsi="Times New Roman" w:cs="Times New Roman"/>
          <w:sz w:val="28"/>
          <w:szCs w:val="28"/>
        </w:rPr>
        <w:t>З</w:t>
      </w:r>
      <w:r w:rsidRPr="008F07FA">
        <w:rPr>
          <w:rFonts w:ascii="Times New Roman" w:hAnsi="Times New Roman" w:cs="Times New Roman"/>
          <w:sz w:val="28"/>
          <w:szCs w:val="28"/>
        </w:rPr>
        <w:t>акон</w:t>
      </w:r>
      <w:r w:rsidR="00BC677E">
        <w:rPr>
          <w:rFonts w:ascii="Times New Roman" w:hAnsi="Times New Roman" w:cs="Times New Roman"/>
          <w:sz w:val="28"/>
          <w:szCs w:val="28"/>
        </w:rPr>
        <w:t xml:space="preserve"> України </w:t>
      </w:r>
      <w:r w:rsidRPr="008F07FA">
        <w:rPr>
          <w:rFonts w:ascii="Times New Roman" w:hAnsi="Times New Roman" w:cs="Times New Roman"/>
          <w:sz w:val="28"/>
          <w:szCs w:val="28"/>
        </w:rPr>
        <w:t xml:space="preserve"> </w:t>
      </w:r>
      <w:r w:rsidR="00E2192E">
        <w:rPr>
          <w:rFonts w:ascii="Times New Roman" w:hAnsi="Times New Roman" w:cs="Times New Roman"/>
          <w:sz w:val="28"/>
          <w:szCs w:val="28"/>
        </w:rPr>
        <w:t>«</w:t>
      </w:r>
      <w:r w:rsidRPr="008F07FA">
        <w:rPr>
          <w:rFonts w:ascii="Times New Roman" w:hAnsi="Times New Roman" w:cs="Times New Roman"/>
          <w:sz w:val="28"/>
          <w:szCs w:val="28"/>
        </w:rPr>
        <w:t>Про соціальну роботу з дітьми та молоддю</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15 листопада 2001 року прийнято </w:t>
      </w:r>
      <w:r w:rsidR="00BC677E">
        <w:rPr>
          <w:rFonts w:ascii="Times New Roman" w:hAnsi="Times New Roman" w:cs="Times New Roman"/>
          <w:sz w:val="28"/>
          <w:szCs w:val="28"/>
        </w:rPr>
        <w:t>З</w:t>
      </w:r>
      <w:r w:rsidR="00BC677E" w:rsidRPr="008F07FA">
        <w:rPr>
          <w:rFonts w:ascii="Times New Roman" w:hAnsi="Times New Roman" w:cs="Times New Roman"/>
          <w:sz w:val="28"/>
          <w:szCs w:val="28"/>
        </w:rPr>
        <w:t>акон</w:t>
      </w:r>
      <w:r w:rsidR="00BC677E">
        <w:rPr>
          <w:rFonts w:ascii="Times New Roman" w:hAnsi="Times New Roman" w:cs="Times New Roman"/>
          <w:sz w:val="28"/>
          <w:szCs w:val="28"/>
        </w:rPr>
        <w:t xml:space="preserve"> України </w:t>
      </w:r>
      <w:r w:rsidR="00E2192E">
        <w:rPr>
          <w:rFonts w:ascii="Times New Roman" w:hAnsi="Times New Roman" w:cs="Times New Roman"/>
          <w:sz w:val="28"/>
          <w:szCs w:val="28"/>
        </w:rPr>
        <w:t>«</w:t>
      </w:r>
      <w:r w:rsidRPr="008F07FA">
        <w:rPr>
          <w:rFonts w:ascii="Times New Roman" w:hAnsi="Times New Roman" w:cs="Times New Roman"/>
          <w:sz w:val="28"/>
          <w:szCs w:val="28"/>
        </w:rPr>
        <w:t>Про попередження насильства в сім’ї</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а в 1995 році був ухвалений </w:t>
      </w:r>
      <w:r w:rsidR="00BC677E">
        <w:rPr>
          <w:rFonts w:ascii="Times New Roman" w:hAnsi="Times New Roman" w:cs="Times New Roman"/>
          <w:sz w:val="28"/>
          <w:szCs w:val="28"/>
        </w:rPr>
        <w:t>З</w:t>
      </w:r>
      <w:r w:rsidR="00BC677E" w:rsidRPr="008F07FA">
        <w:rPr>
          <w:rFonts w:ascii="Times New Roman" w:hAnsi="Times New Roman" w:cs="Times New Roman"/>
          <w:sz w:val="28"/>
          <w:szCs w:val="28"/>
        </w:rPr>
        <w:t>акон</w:t>
      </w:r>
      <w:r w:rsidR="00BC677E">
        <w:rPr>
          <w:rFonts w:ascii="Times New Roman" w:hAnsi="Times New Roman" w:cs="Times New Roman"/>
          <w:sz w:val="28"/>
          <w:szCs w:val="28"/>
        </w:rPr>
        <w:t xml:space="preserve"> України </w:t>
      </w:r>
      <w:r w:rsidR="00E2192E">
        <w:rPr>
          <w:rFonts w:ascii="Times New Roman" w:hAnsi="Times New Roman" w:cs="Times New Roman"/>
          <w:sz w:val="28"/>
          <w:szCs w:val="28"/>
        </w:rPr>
        <w:t>«</w:t>
      </w:r>
      <w:r w:rsidRPr="008F07FA">
        <w:rPr>
          <w:rFonts w:ascii="Times New Roman" w:hAnsi="Times New Roman" w:cs="Times New Roman"/>
          <w:sz w:val="28"/>
          <w:szCs w:val="28"/>
        </w:rPr>
        <w:t>Про органи і службу у справах неповнолітніх та спеціальні установи для неповнолітніх</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w:t>
      </w:r>
      <w:r w:rsidR="00993131">
        <w:rPr>
          <w:rFonts w:ascii="Times New Roman" w:hAnsi="Times New Roman" w:cs="Times New Roman"/>
          <w:sz w:val="28"/>
          <w:szCs w:val="28"/>
        </w:rPr>
        <w:t xml:space="preserve">який регламентував функціонування </w:t>
      </w:r>
      <w:r w:rsidRPr="008F07FA">
        <w:rPr>
          <w:rFonts w:ascii="Times New Roman" w:hAnsi="Times New Roman" w:cs="Times New Roman"/>
          <w:sz w:val="28"/>
          <w:szCs w:val="28"/>
        </w:rPr>
        <w:t>інституту судових вихователів</w:t>
      </w:r>
      <w:r w:rsidR="00993131">
        <w:rPr>
          <w:rFonts w:ascii="Times New Roman" w:hAnsi="Times New Roman" w:cs="Times New Roman"/>
          <w:sz w:val="28"/>
          <w:szCs w:val="28"/>
        </w:rPr>
        <w:t xml:space="preserve"> при судах</w:t>
      </w:r>
      <w:r w:rsidRPr="008F07FA">
        <w:rPr>
          <w:rFonts w:ascii="Times New Roman" w:hAnsi="Times New Roman" w:cs="Times New Roman"/>
          <w:sz w:val="28"/>
          <w:szCs w:val="28"/>
        </w:rPr>
        <w:t>.</w:t>
      </w:r>
      <w:r w:rsidR="006C330F" w:rsidRPr="008F07FA">
        <w:rPr>
          <w:rFonts w:ascii="Times New Roman" w:hAnsi="Times New Roman" w:cs="Times New Roman"/>
          <w:sz w:val="28"/>
          <w:szCs w:val="28"/>
        </w:rPr>
        <w:t xml:space="preserve"> </w:t>
      </w:r>
      <w:r w:rsidRPr="008F07FA">
        <w:rPr>
          <w:rFonts w:ascii="Times New Roman" w:hAnsi="Times New Roman" w:cs="Times New Roman"/>
          <w:sz w:val="28"/>
          <w:szCs w:val="28"/>
        </w:rPr>
        <w:t xml:space="preserve">Далі, 13 січня 2005 року були прийняті </w:t>
      </w:r>
      <w:r w:rsidR="00BC677E">
        <w:rPr>
          <w:rFonts w:ascii="Times New Roman" w:hAnsi="Times New Roman" w:cs="Times New Roman"/>
          <w:sz w:val="28"/>
          <w:szCs w:val="28"/>
        </w:rPr>
        <w:t>З</w:t>
      </w:r>
      <w:r w:rsidR="00BC677E" w:rsidRPr="008F07FA">
        <w:rPr>
          <w:rFonts w:ascii="Times New Roman" w:hAnsi="Times New Roman" w:cs="Times New Roman"/>
          <w:sz w:val="28"/>
          <w:szCs w:val="28"/>
        </w:rPr>
        <w:t>акон</w:t>
      </w:r>
      <w:r w:rsidR="00BC677E">
        <w:rPr>
          <w:rFonts w:ascii="Times New Roman" w:hAnsi="Times New Roman" w:cs="Times New Roman"/>
          <w:sz w:val="28"/>
          <w:szCs w:val="28"/>
        </w:rPr>
        <w:t xml:space="preserve"> України </w:t>
      </w:r>
      <w:r w:rsidR="00E2192E">
        <w:rPr>
          <w:rFonts w:ascii="Times New Roman" w:hAnsi="Times New Roman" w:cs="Times New Roman"/>
          <w:sz w:val="28"/>
          <w:szCs w:val="28"/>
        </w:rPr>
        <w:t>«</w:t>
      </w:r>
      <w:r w:rsidRPr="008F07FA">
        <w:rPr>
          <w:rFonts w:ascii="Times New Roman" w:hAnsi="Times New Roman" w:cs="Times New Roman"/>
          <w:sz w:val="28"/>
          <w:szCs w:val="28"/>
        </w:rPr>
        <w:t>Про забезпечення організаційно-правових умов соціального захисту дітей-сиріт та дітей, позбавлених батьківського піклування</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та </w:t>
      </w:r>
      <w:r w:rsidR="00BC677E">
        <w:rPr>
          <w:rFonts w:ascii="Times New Roman" w:hAnsi="Times New Roman" w:cs="Times New Roman"/>
          <w:sz w:val="28"/>
          <w:szCs w:val="28"/>
        </w:rPr>
        <w:t>З</w:t>
      </w:r>
      <w:r w:rsidR="00BC677E" w:rsidRPr="008F07FA">
        <w:rPr>
          <w:rFonts w:ascii="Times New Roman" w:hAnsi="Times New Roman" w:cs="Times New Roman"/>
          <w:sz w:val="28"/>
          <w:szCs w:val="28"/>
        </w:rPr>
        <w:t>акон</w:t>
      </w:r>
      <w:r w:rsidR="00BC677E">
        <w:rPr>
          <w:rFonts w:ascii="Times New Roman" w:hAnsi="Times New Roman" w:cs="Times New Roman"/>
          <w:sz w:val="28"/>
          <w:szCs w:val="28"/>
        </w:rPr>
        <w:t xml:space="preserve"> України </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Про Загальнодержавну програму </w:t>
      </w:r>
      <w:r w:rsidR="00E2192E">
        <w:rPr>
          <w:rFonts w:ascii="Times New Roman" w:hAnsi="Times New Roman" w:cs="Times New Roman"/>
          <w:sz w:val="28"/>
          <w:szCs w:val="28"/>
        </w:rPr>
        <w:t>«</w:t>
      </w:r>
      <w:r w:rsidRPr="008F07FA">
        <w:rPr>
          <w:rFonts w:ascii="Times New Roman" w:hAnsi="Times New Roman" w:cs="Times New Roman"/>
          <w:sz w:val="28"/>
          <w:szCs w:val="28"/>
        </w:rPr>
        <w:t>Національний план дій щодо реалізації Конвенції ООН про права дитини</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на період до 2016 року</w:t>
      </w:r>
      <w:r w:rsidR="00993131">
        <w:rPr>
          <w:rFonts w:ascii="Times New Roman" w:hAnsi="Times New Roman" w:cs="Times New Roman"/>
          <w:sz w:val="28"/>
          <w:szCs w:val="28"/>
        </w:rPr>
        <w:t xml:space="preserve">, яким передбачалося утворення в Україні </w:t>
      </w:r>
      <w:r w:rsidR="00B33B40">
        <w:rPr>
          <w:rFonts w:ascii="Times New Roman" w:hAnsi="Times New Roman" w:cs="Times New Roman"/>
          <w:sz w:val="28"/>
          <w:szCs w:val="28"/>
        </w:rPr>
        <w:t xml:space="preserve">системи ювенальної юстиції задля запобігання або зменшення кількості правопорушень вчинених дітьми й </w:t>
      </w:r>
      <w:r w:rsidRPr="008F07FA">
        <w:rPr>
          <w:rFonts w:ascii="Times New Roman" w:hAnsi="Times New Roman" w:cs="Times New Roman"/>
          <w:sz w:val="28"/>
          <w:szCs w:val="28"/>
        </w:rPr>
        <w:t>та використання альтернативних видів покарань.</w:t>
      </w:r>
      <w:r w:rsidR="00BC677E">
        <w:rPr>
          <w:rFonts w:ascii="Times New Roman" w:hAnsi="Times New Roman" w:cs="Times New Roman"/>
          <w:sz w:val="28"/>
          <w:szCs w:val="28"/>
        </w:rPr>
        <w:t xml:space="preserve"> </w:t>
      </w:r>
      <w:r w:rsidRPr="008F07FA">
        <w:rPr>
          <w:rFonts w:ascii="Times New Roman" w:hAnsi="Times New Roman" w:cs="Times New Roman"/>
          <w:sz w:val="28"/>
          <w:szCs w:val="28"/>
        </w:rPr>
        <w:t xml:space="preserve">Крім того, Концепцією судово-правової реформи, затвердженою постановою Верховної Ради України від 28 квітня 1992 року, передбачено створення спеціалізованих судів у справах неповнолітніх </w:t>
      </w:r>
      <w:r w:rsidRPr="00D04ED9">
        <w:rPr>
          <w:rFonts w:ascii="Times New Roman" w:hAnsi="Times New Roman" w:cs="Times New Roman"/>
          <w:sz w:val="28"/>
          <w:szCs w:val="28"/>
          <w:lang w:val="ru-RU"/>
        </w:rPr>
        <w:t>[</w:t>
      </w:r>
      <w:r w:rsidR="00F278FF">
        <w:rPr>
          <w:rFonts w:ascii="Times New Roman" w:hAnsi="Times New Roman" w:cs="Times New Roman"/>
          <w:sz w:val="28"/>
          <w:szCs w:val="28"/>
        </w:rPr>
        <w:t>62</w:t>
      </w:r>
      <w:r w:rsidRPr="00D04ED9">
        <w:rPr>
          <w:rFonts w:ascii="Times New Roman" w:hAnsi="Times New Roman" w:cs="Times New Roman"/>
          <w:sz w:val="28"/>
          <w:szCs w:val="28"/>
          <w:lang w:val="ru-RU"/>
        </w:rPr>
        <w:t>]</w:t>
      </w:r>
      <w:r w:rsidRPr="008F07FA">
        <w:rPr>
          <w:rFonts w:ascii="Times New Roman" w:hAnsi="Times New Roman" w:cs="Times New Roman"/>
          <w:sz w:val="28"/>
          <w:szCs w:val="28"/>
        </w:rPr>
        <w:t>.</w:t>
      </w:r>
    </w:p>
    <w:p w14:paraId="78100EB7" w14:textId="1E4BF588" w:rsidR="00507B28" w:rsidRPr="008F07FA" w:rsidRDefault="00507B28"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Концепція вдосконалення суд</w:t>
      </w:r>
      <w:r w:rsidR="00BC677E">
        <w:rPr>
          <w:rFonts w:ascii="Times New Roman" w:hAnsi="Times New Roman" w:cs="Times New Roman"/>
          <w:sz w:val="28"/>
          <w:szCs w:val="28"/>
        </w:rPr>
        <w:t xml:space="preserve">ової системи </w:t>
      </w:r>
      <w:r w:rsidRPr="008F07FA">
        <w:rPr>
          <w:rFonts w:ascii="Times New Roman" w:hAnsi="Times New Roman" w:cs="Times New Roman"/>
          <w:sz w:val="28"/>
          <w:szCs w:val="28"/>
        </w:rPr>
        <w:t>для забезпечення справедливого суду в Україні, затверджена Указом Президента України від 10 травня 2006 року, передбачала створення спеціалізованих судів за суб’єктною ознакою, зокрема у справах неповнолітніх</w:t>
      </w:r>
      <w:r w:rsidR="006C330F" w:rsidRPr="008F07FA">
        <w:rPr>
          <w:rFonts w:ascii="Times New Roman" w:hAnsi="Times New Roman" w:cs="Times New Roman"/>
          <w:sz w:val="28"/>
          <w:szCs w:val="28"/>
        </w:rPr>
        <w:t xml:space="preserve">, </w:t>
      </w:r>
      <w:r w:rsidR="00BC677E">
        <w:rPr>
          <w:rFonts w:ascii="Times New Roman" w:hAnsi="Times New Roman" w:cs="Times New Roman"/>
          <w:sz w:val="28"/>
          <w:szCs w:val="28"/>
        </w:rPr>
        <w:t>і</w:t>
      </w:r>
      <w:r w:rsidRPr="008F07FA">
        <w:rPr>
          <w:rFonts w:ascii="Times New Roman" w:hAnsi="Times New Roman" w:cs="Times New Roman"/>
          <w:sz w:val="28"/>
          <w:szCs w:val="28"/>
        </w:rPr>
        <w:t xml:space="preserve"> враховувала міжнародний досвід впровадження ювенальної юстиції та відповідні міжнародні стандарти у провадженні правосуддя у справах неповнолітніх</w:t>
      </w:r>
      <w:r w:rsidR="007147A7" w:rsidRPr="008F07FA">
        <w:rPr>
          <w:rFonts w:ascii="Times New Roman" w:hAnsi="Times New Roman" w:cs="Times New Roman"/>
          <w:sz w:val="28"/>
          <w:szCs w:val="28"/>
        </w:rPr>
        <w:t xml:space="preserve"> </w:t>
      </w:r>
      <w:r w:rsidR="007147A7" w:rsidRPr="00D04ED9">
        <w:rPr>
          <w:rFonts w:ascii="Times New Roman" w:hAnsi="Times New Roman" w:cs="Times New Roman"/>
          <w:sz w:val="28"/>
          <w:szCs w:val="28"/>
        </w:rPr>
        <w:t>[</w:t>
      </w:r>
      <w:r w:rsidR="00F278FF">
        <w:rPr>
          <w:rFonts w:ascii="Times New Roman" w:hAnsi="Times New Roman" w:cs="Times New Roman"/>
          <w:sz w:val="28"/>
          <w:szCs w:val="28"/>
        </w:rPr>
        <w:t>62</w:t>
      </w:r>
      <w:r w:rsidR="007147A7" w:rsidRPr="00D04ED9">
        <w:rPr>
          <w:rFonts w:ascii="Times New Roman" w:hAnsi="Times New Roman" w:cs="Times New Roman"/>
          <w:sz w:val="28"/>
          <w:szCs w:val="28"/>
        </w:rPr>
        <w:t>]</w:t>
      </w:r>
      <w:r w:rsidRPr="008F07FA">
        <w:rPr>
          <w:rFonts w:ascii="Times New Roman" w:hAnsi="Times New Roman" w:cs="Times New Roman"/>
          <w:sz w:val="28"/>
          <w:szCs w:val="28"/>
        </w:rPr>
        <w:t>.</w:t>
      </w:r>
    </w:p>
    <w:p w14:paraId="61F42526" w14:textId="793B41C2" w:rsidR="00507B28" w:rsidRPr="008F07FA" w:rsidRDefault="007147A7" w:rsidP="00021122">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Наступним етапом розвитку вітчизняної системи ювенальної юстиції стала </w:t>
      </w:r>
      <w:r w:rsidR="00507B28" w:rsidRPr="008F07FA">
        <w:rPr>
          <w:rFonts w:ascii="Times New Roman" w:hAnsi="Times New Roman" w:cs="Times New Roman"/>
          <w:sz w:val="28"/>
          <w:szCs w:val="28"/>
        </w:rPr>
        <w:t>Концепція розвитку кримінальної юстиції щодо неповнолітніх, схвалена Указом Президента України від 24 травня 2011 року</w:t>
      </w:r>
      <w:r w:rsidR="009D0D9E" w:rsidRPr="00D04ED9">
        <w:rPr>
          <w:rFonts w:ascii="Times New Roman" w:hAnsi="Times New Roman" w:cs="Times New Roman"/>
          <w:sz w:val="28"/>
          <w:szCs w:val="28"/>
        </w:rPr>
        <w:t xml:space="preserve"> [</w:t>
      </w:r>
      <w:r w:rsidR="00F278FF">
        <w:rPr>
          <w:rFonts w:ascii="Times New Roman" w:hAnsi="Times New Roman" w:cs="Times New Roman"/>
          <w:sz w:val="28"/>
          <w:szCs w:val="28"/>
        </w:rPr>
        <w:t>24</w:t>
      </w:r>
      <w:r w:rsidR="009D0D9E" w:rsidRPr="00D04ED9">
        <w:rPr>
          <w:rFonts w:ascii="Times New Roman" w:hAnsi="Times New Roman" w:cs="Times New Roman"/>
          <w:sz w:val="28"/>
          <w:szCs w:val="28"/>
        </w:rPr>
        <w:t>]</w:t>
      </w:r>
      <w:r w:rsidR="00507B28" w:rsidRPr="008F07FA">
        <w:rPr>
          <w:rFonts w:ascii="Times New Roman" w:hAnsi="Times New Roman" w:cs="Times New Roman"/>
          <w:sz w:val="28"/>
          <w:szCs w:val="28"/>
        </w:rPr>
        <w:t>,</w:t>
      </w:r>
      <w:r w:rsidRPr="008F07FA">
        <w:rPr>
          <w:rFonts w:ascii="Times New Roman" w:hAnsi="Times New Roman" w:cs="Times New Roman"/>
          <w:sz w:val="28"/>
          <w:szCs w:val="28"/>
        </w:rPr>
        <w:t xml:space="preserve"> яка</w:t>
      </w:r>
      <w:r w:rsidR="00507B28" w:rsidRPr="008F07FA">
        <w:rPr>
          <w:rFonts w:ascii="Times New Roman" w:hAnsi="Times New Roman" w:cs="Times New Roman"/>
          <w:sz w:val="28"/>
          <w:szCs w:val="28"/>
        </w:rPr>
        <w:t xml:space="preserve"> визначала </w:t>
      </w:r>
      <w:r w:rsidR="00507B28" w:rsidRPr="008F07FA">
        <w:rPr>
          <w:rFonts w:ascii="Times New Roman" w:hAnsi="Times New Roman" w:cs="Times New Roman"/>
          <w:sz w:val="28"/>
          <w:szCs w:val="28"/>
        </w:rPr>
        <w:lastRenderedPageBreak/>
        <w:t xml:space="preserve">стратегічні напрямки, такі як спеціалізація судів у розгляді справ про неповнолітніх, впровадження програм відновного правосуддя для цієї категорії осіб та впровадження процедур медіації. </w:t>
      </w:r>
      <w:r w:rsidR="000240EF" w:rsidRPr="008F07FA">
        <w:rPr>
          <w:rFonts w:ascii="Times New Roman" w:hAnsi="Times New Roman" w:cs="Times New Roman"/>
          <w:sz w:val="28"/>
          <w:szCs w:val="28"/>
        </w:rPr>
        <w:t xml:space="preserve">Основною метою названого документа була </w:t>
      </w:r>
      <w:r w:rsidR="00507B28" w:rsidRPr="008F07FA">
        <w:rPr>
          <w:rFonts w:ascii="Times New Roman" w:hAnsi="Times New Roman" w:cs="Times New Roman"/>
          <w:sz w:val="28"/>
          <w:szCs w:val="28"/>
        </w:rPr>
        <w:t>побуд</w:t>
      </w:r>
      <w:r w:rsidR="006C330F" w:rsidRPr="008F07FA">
        <w:rPr>
          <w:rFonts w:ascii="Times New Roman" w:hAnsi="Times New Roman" w:cs="Times New Roman"/>
          <w:sz w:val="28"/>
          <w:szCs w:val="28"/>
        </w:rPr>
        <w:t>о</w:t>
      </w:r>
      <w:r w:rsidR="00507B28" w:rsidRPr="008F07FA">
        <w:rPr>
          <w:rFonts w:ascii="Times New Roman" w:hAnsi="Times New Roman" w:cs="Times New Roman"/>
          <w:sz w:val="28"/>
          <w:szCs w:val="28"/>
        </w:rPr>
        <w:t>ва в Україні повноцінн</w:t>
      </w:r>
      <w:r w:rsidR="000240EF" w:rsidRPr="008F07FA">
        <w:rPr>
          <w:rFonts w:ascii="Times New Roman" w:hAnsi="Times New Roman" w:cs="Times New Roman"/>
          <w:sz w:val="28"/>
          <w:szCs w:val="28"/>
        </w:rPr>
        <w:t>ої</w:t>
      </w:r>
      <w:r w:rsidR="00507B28" w:rsidRPr="008F07FA">
        <w:rPr>
          <w:rFonts w:ascii="Times New Roman" w:hAnsi="Times New Roman" w:cs="Times New Roman"/>
          <w:sz w:val="28"/>
          <w:szCs w:val="28"/>
        </w:rPr>
        <w:t xml:space="preserve"> систем</w:t>
      </w:r>
      <w:r w:rsidR="000240EF" w:rsidRPr="008F07FA">
        <w:rPr>
          <w:rFonts w:ascii="Times New Roman" w:hAnsi="Times New Roman" w:cs="Times New Roman"/>
          <w:sz w:val="28"/>
          <w:szCs w:val="28"/>
        </w:rPr>
        <w:t>и</w:t>
      </w:r>
      <w:r w:rsidR="00507B28" w:rsidRPr="008F07FA">
        <w:rPr>
          <w:rFonts w:ascii="Times New Roman" w:hAnsi="Times New Roman" w:cs="Times New Roman"/>
          <w:sz w:val="28"/>
          <w:szCs w:val="28"/>
        </w:rPr>
        <w:t xml:space="preserve"> кримінальної юстиції для неповнолітніх, спроможн</w:t>
      </w:r>
      <w:r w:rsidR="000240EF" w:rsidRPr="008F07FA">
        <w:rPr>
          <w:rFonts w:ascii="Times New Roman" w:hAnsi="Times New Roman" w:cs="Times New Roman"/>
          <w:sz w:val="28"/>
          <w:szCs w:val="28"/>
        </w:rPr>
        <w:t>ої</w:t>
      </w:r>
      <w:r w:rsidR="00507B28" w:rsidRPr="008F07FA">
        <w:rPr>
          <w:rFonts w:ascii="Times New Roman" w:hAnsi="Times New Roman" w:cs="Times New Roman"/>
          <w:sz w:val="28"/>
          <w:szCs w:val="28"/>
        </w:rPr>
        <w:t xml:space="preserve"> забезпечити законність, обґрунтованість та ефективність кожного рішення, що стосується дітей</w:t>
      </w:r>
      <w:r w:rsidR="000240EF" w:rsidRPr="008F07FA">
        <w:rPr>
          <w:rFonts w:ascii="Times New Roman" w:hAnsi="Times New Roman" w:cs="Times New Roman"/>
          <w:sz w:val="28"/>
          <w:szCs w:val="28"/>
        </w:rPr>
        <w:t>-правопорушників.</w:t>
      </w:r>
      <w:r w:rsidR="00507B28" w:rsidRPr="008F07FA">
        <w:rPr>
          <w:rFonts w:ascii="Times New Roman" w:hAnsi="Times New Roman" w:cs="Times New Roman"/>
          <w:sz w:val="28"/>
          <w:szCs w:val="28"/>
        </w:rPr>
        <w:t xml:space="preserve"> </w:t>
      </w:r>
      <w:r w:rsidR="000240EF" w:rsidRPr="008F07FA">
        <w:rPr>
          <w:rFonts w:ascii="Times New Roman" w:hAnsi="Times New Roman" w:cs="Times New Roman"/>
          <w:sz w:val="28"/>
          <w:szCs w:val="28"/>
        </w:rPr>
        <w:t xml:space="preserve">Забезпечуючи </w:t>
      </w:r>
      <w:r w:rsidR="007A493B">
        <w:rPr>
          <w:rFonts w:ascii="Times New Roman" w:hAnsi="Times New Roman" w:cs="Times New Roman"/>
          <w:sz w:val="28"/>
          <w:szCs w:val="28"/>
        </w:rPr>
        <w:t>реалізацію згаданої</w:t>
      </w:r>
      <w:r w:rsidR="00507B28" w:rsidRPr="008F07FA">
        <w:rPr>
          <w:rFonts w:ascii="Times New Roman" w:hAnsi="Times New Roman" w:cs="Times New Roman"/>
          <w:sz w:val="28"/>
          <w:szCs w:val="28"/>
        </w:rPr>
        <w:t xml:space="preserve"> Концепції, </w:t>
      </w:r>
      <w:r w:rsidR="007A493B" w:rsidRPr="008F07FA">
        <w:rPr>
          <w:rFonts w:ascii="Times New Roman" w:hAnsi="Times New Roman" w:cs="Times New Roman"/>
          <w:sz w:val="28"/>
          <w:szCs w:val="28"/>
        </w:rPr>
        <w:t>12 жовтня 2011</w:t>
      </w:r>
      <w:r w:rsidR="007A493B">
        <w:rPr>
          <w:rFonts w:ascii="Times New Roman" w:hAnsi="Times New Roman" w:cs="Times New Roman"/>
          <w:sz w:val="28"/>
          <w:szCs w:val="28"/>
        </w:rPr>
        <w:t xml:space="preserve"> здійснено розпорядження </w:t>
      </w:r>
      <w:r w:rsidR="00507B28" w:rsidRPr="008F07FA">
        <w:rPr>
          <w:rFonts w:ascii="Times New Roman" w:hAnsi="Times New Roman" w:cs="Times New Roman"/>
          <w:sz w:val="28"/>
          <w:szCs w:val="28"/>
        </w:rPr>
        <w:t>Кабінет</w:t>
      </w:r>
      <w:r w:rsidR="007A493B">
        <w:rPr>
          <w:rFonts w:ascii="Times New Roman" w:hAnsi="Times New Roman" w:cs="Times New Roman"/>
          <w:sz w:val="28"/>
          <w:szCs w:val="28"/>
        </w:rPr>
        <w:t>ом</w:t>
      </w:r>
      <w:r w:rsidR="00507B28" w:rsidRPr="008F07FA">
        <w:rPr>
          <w:rFonts w:ascii="Times New Roman" w:hAnsi="Times New Roman" w:cs="Times New Roman"/>
          <w:sz w:val="28"/>
          <w:szCs w:val="28"/>
        </w:rPr>
        <w:t xml:space="preserve"> міністрів України</w:t>
      </w:r>
      <w:r w:rsidR="007A493B">
        <w:rPr>
          <w:rFonts w:ascii="Times New Roman" w:hAnsi="Times New Roman" w:cs="Times New Roman"/>
          <w:sz w:val="28"/>
          <w:szCs w:val="28"/>
        </w:rPr>
        <w:t>, яким затверджувався план заходів з метою забезпечення втілення Концепції удосконалення ювенальної юстиції в частині карних злочинів.</w:t>
      </w:r>
      <w:r w:rsidR="00507B28" w:rsidRPr="008F07FA">
        <w:rPr>
          <w:rFonts w:ascii="Times New Roman" w:hAnsi="Times New Roman" w:cs="Times New Roman"/>
          <w:sz w:val="28"/>
          <w:szCs w:val="28"/>
        </w:rPr>
        <w:t xml:space="preserve"> Крім того, був підготовлений </w:t>
      </w:r>
      <w:r w:rsidR="00521DFD" w:rsidRPr="008F07FA">
        <w:rPr>
          <w:rFonts w:ascii="Times New Roman" w:hAnsi="Times New Roman" w:cs="Times New Roman"/>
          <w:sz w:val="28"/>
          <w:szCs w:val="28"/>
        </w:rPr>
        <w:t>про</w:t>
      </w:r>
      <w:r w:rsidR="00F45795" w:rsidRPr="008F07FA">
        <w:rPr>
          <w:rFonts w:ascii="Times New Roman" w:hAnsi="Times New Roman" w:cs="Times New Roman"/>
          <w:sz w:val="28"/>
          <w:szCs w:val="28"/>
        </w:rPr>
        <w:t>є</w:t>
      </w:r>
      <w:r w:rsidR="00521DFD" w:rsidRPr="008F07FA">
        <w:rPr>
          <w:rFonts w:ascii="Times New Roman" w:hAnsi="Times New Roman" w:cs="Times New Roman"/>
          <w:sz w:val="28"/>
          <w:szCs w:val="28"/>
        </w:rPr>
        <w:t>кт</w:t>
      </w:r>
      <w:r w:rsidR="00507B28" w:rsidRPr="008F07FA">
        <w:rPr>
          <w:rFonts w:ascii="Times New Roman" w:hAnsi="Times New Roman" w:cs="Times New Roman"/>
          <w:sz w:val="28"/>
          <w:szCs w:val="28"/>
        </w:rPr>
        <w:t xml:space="preserve"> Закону України </w:t>
      </w:r>
      <w:r w:rsidR="00E2192E">
        <w:rPr>
          <w:rFonts w:ascii="Times New Roman" w:hAnsi="Times New Roman" w:cs="Times New Roman"/>
          <w:sz w:val="28"/>
          <w:szCs w:val="28"/>
        </w:rPr>
        <w:t>«</w:t>
      </w:r>
      <w:r w:rsidR="00507B28" w:rsidRPr="008F07FA">
        <w:rPr>
          <w:rFonts w:ascii="Times New Roman" w:hAnsi="Times New Roman" w:cs="Times New Roman"/>
          <w:sz w:val="28"/>
          <w:szCs w:val="28"/>
        </w:rPr>
        <w:t>Про медіацію</w:t>
      </w:r>
      <w:r w:rsidR="00E2192E">
        <w:rPr>
          <w:rFonts w:ascii="Times New Roman" w:hAnsi="Times New Roman" w:cs="Times New Roman"/>
          <w:sz w:val="28"/>
          <w:szCs w:val="28"/>
        </w:rPr>
        <w:t>»</w:t>
      </w:r>
      <w:r w:rsidR="00AD061A">
        <w:rPr>
          <w:rFonts w:ascii="Times New Roman" w:hAnsi="Times New Roman" w:cs="Times New Roman"/>
          <w:sz w:val="28"/>
          <w:szCs w:val="28"/>
        </w:rPr>
        <w:t xml:space="preserve"> (прийнятий у 2022 році)</w:t>
      </w:r>
      <w:r w:rsidR="00507B28" w:rsidRPr="008F07FA">
        <w:rPr>
          <w:rFonts w:ascii="Times New Roman" w:hAnsi="Times New Roman" w:cs="Times New Roman"/>
          <w:sz w:val="28"/>
          <w:szCs w:val="28"/>
        </w:rPr>
        <w:t xml:space="preserve">. </w:t>
      </w:r>
      <w:r w:rsidR="006C330F" w:rsidRPr="008F07FA">
        <w:rPr>
          <w:rFonts w:ascii="Times New Roman" w:hAnsi="Times New Roman" w:cs="Times New Roman"/>
          <w:sz w:val="28"/>
          <w:szCs w:val="28"/>
        </w:rPr>
        <w:t>Отже,</w:t>
      </w:r>
      <w:r w:rsidR="00507B28" w:rsidRPr="008F07FA">
        <w:rPr>
          <w:rFonts w:ascii="Times New Roman" w:hAnsi="Times New Roman" w:cs="Times New Roman"/>
          <w:sz w:val="28"/>
          <w:szCs w:val="28"/>
        </w:rPr>
        <w:t xml:space="preserve"> наша країна взяла на себе зобов'язання гармонізувати своє законодавство в даній галузі </w:t>
      </w:r>
      <w:r w:rsidR="00507B28" w:rsidRPr="00D04ED9">
        <w:rPr>
          <w:rFonts w:ascii="Times New Roman" w:hAnsi="Times New Roman" w:cs="Times New Roman"/>
          <w:sz w:val="28"/>
          <w:szCs w:val="28"/>
          <w:lang w:val="ru-RU"/>
        </w:rPr>
        <w:t>[</w:t>
      </w:r>
      <w:r w:rsidR="00F278FF">
        <w:rPr>
          <w:rFonts w:ascii="Times New Roman" w:hAnsi="Times New Roman" w:cs="Times New Roman"/>
          <w:sz w:val="28"/>
          <w:szCs w:val="28"/>
        </w:rPr>
        <w:t>53</w:t>
      </w:r>
      <w:r w:rsidR="00BD3647" w:rsidRPr="008F07FA">
        <w:rPr>
          <w:rFonts w:ascii="Times New Roman" w:hAnsi="Times New Roman" w:cs="Times New Roman"/>
          <w:sz w:val="28"/>
          <w:szCs w:val="28"/>
        </w:rPr>
        <w:t xml:space="preserve">; </w:t>
      </w:r>
      <w:r w:rsidR="00F278FF">
        <w:rPr>
          <w:rFonts w:ascii="Times New Roman" w:hAnsi="Times New Roman" w:cs="Times New Roman"/>
          <w:sz w:val="28"/>
          <w:szCs w:val="28"/>
        </w:rPr>
        <w:t>62</w:t>
      </w:r>
      <w:r w:rsidR="00507B28" w:rsidRPr="00D04ED9">
        <w:rPr>
          <w:rFonts w:ascii="Times New Roman" w:hAnsi="Times New Roman" w:cs="Times New Roman"/>
          <w:sz w:val="28"/>
          <w:szCs w:val="28"/>
          <w:lang w:val="ru-RU"/>
        </w:rPr>
        <w:t>]</w:t>
      </w:r>
      <w:r w:rsidR="00507B28" w:rsidRPr="008F07FA">
        <w:rPr>
          <w:rFonts w:ascii="Times New Roman" w:hAnsi="Times New Roman" w:cs="Times New Roman"/>
          <w:sz w:val="28"/>
          <w:szCs w:val="28"/>
        </w:rPr>
        <w:t>.</w:t>
      </w:r>
    </w:p>
    <w:p w14:paraId="18EE15CA" w14:textId="769EBB5E" w:rsidR="007D2851" w:rsidRPr="008F07FA" w:rsidRDefault="007D2851"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Можливість впровадження </w:t>
      </w:r>
      <w:r w:rsidR="00EC16D4" w:rsidRPr="008F07FA">
        <w:rPr>
          <w:rFonts w:ascii="Times New Roman" w:hAnsi="Times New Roman" w:cs="Times New Roman"/>
          <w:sz w:val="28"/>
          <w:szCs w:val="28"/>
        </w:rPr>
        <w:t xml:space="preserve">системи </w:t>
      </w:r>
      <w:r w:rsidRPr="008F07FA">
        <w:rPr>
          <w:rFonts w:ascii="Times New Roman" w:hAnsi="Times New Roman" w:cs="Times New Roman"/>
          <w:sz w:val="28"/>
          <w:szCs w:val="28"/>
        </w:rPr>
        <w:t>ювенальної юстиції в Україні стала предметом інтенсивних дискусій та суперечок.</w:t>
      </w:r>
      <w:r w:rsidR="00AF4A30" w:rsidRPr="008F07FA">
        <w:rPr>
          <w:rFonts w:ascii="Times New Roman" w:hAnsi="Times New Roman" w:cs="Times New Roman"/>
          <w:sz w:val="28"/>
          <w:szCs w:val="28"/>
        </w:rPr>
        <w:t xml:space="preserve"> Т</w:t>
      </w:r>
      <w:r w:rsidRPr="008F07FA">
        <w:rPr>
          <w:rFonts w:ascii="Times New Roman" w:hAnsi="Times New Roman" w:cs="Times New Roman"/>
          <w:sz w:val="28"/>
          <w:szCs w:val="28"/>
        </w:rPr>
        <w:t xml:space="preserve">ермін </w:t>
      </w:r>
      <w:r w:rsidR="00E2192E">
        <w:rPr>
          <w:rFonts w:ascii="Times New Roman" w:hAnsi="Times New Roman" w:cs="Times New Roman"/>
          <w:sz w:val="28"/>
          <w:szCs w:val="28"/>
        </w:rPr>
        <w:t>«</w:t>
      </w:r>
      <w:r w:rsidRPr="008F07FA">
        <w:rPr>
          <w:rFonts w:ascii="Times New Roman" w:hAnsi="Times New Roman" w:cs="Times New Roman"/>
          <w:sz w:val="28"/>
          <w:szCs w:val="28"/>
        </w:rPr>
        <w:t>ювенальна юстиція</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після 2009 року викликав певне непорозуміння та обережність </w:t>
      </w:r>
      <w:r w:rsidR="00AD061A">
        <w:rPr>
          <w:rFonts w:ascii="Times New Roman" w:hAnsi="Times New Roman" w:cs="Times New Roman"/>
          <w:sz w:val="28"/>
          <w:szCs w:val="28"/>
        </w:rPr>
        <w:t xml:space="preserve">як </w:t>
      </w:r>
      <w:r w:rsidRPr="008F07FA">
        <w:rPr>
          <w:rFonts w:ascii="Times New Roman" w:hAnsi="Times New Roman" w:cs="Times New Roman"/>
          <w:sz w:val="28"/>
          <w:szCs w:val="28"/>
        </w:rPr>
        <w:t>серед</w:t>
      </w:r>
      <w:r w:rsidR="00607F35" w:rsidRPr="008F07FA">
        <w:rPr>
          <w:rFonts w:ascii="Times New Roman" w:hAnsi="Times New Roman" w:cs="Times New Roman"/>
          <w:sz w:val="28"/>
          <w:szCs w:val="28"/>
        </w:rPr>
        <w:t xml:space="preserve"> фахівців соціальної сфери</w:t>
      </w:r>
      <w:r w:rsidR="00AD061A">
        <w:rPr>
          <w:rFonts w:ascii="Times New Roman" w:hAnsi="Times New Roman" w:cs="Times New Roman"/>
          <w:sz w:val="28"/>
          <w:szCs w:val="28"/>
        </w:rPr>
        <w:t>,</w:t>
      </w:r>
      <w:r w:rsidR="00607F35" w:rsidRPr="008F07FA">
        <w:rPr>
          <w:rFonts w:ascii="Times New Roman" w:hAnsi="Times New Roman" w:cs="Times New Roman"/>
          <w:sz w:val="28"/>
          <w:szCs w:val="28"/>
        </w:rPr>
        <w:t xml:space="preserve"> та</w:t>
      </w:r>
      <w:r w:rsidR="00AD061A">
        <w:rPr>
          <w:rFonts w:ascii="Times New Roman" w:hAnsi="Times New Roman" w:cs="Times New Roman"/>
          <w:sz w:val="28"/>
          <w:szCs w:val="28"/>
        </w:rPr>
        <w:t>к і</w:t>
      </w:r>
      <w:r w:rsidR="00607F35" w:rsidRPr="008F07FA">
        <w:rPr>
          <w:rFonts w:ascii="Times New Roman" w:hAnsi="Times New Roman" w:cs="Times New Roman"/>
          <w:sz w:val="28"/>
          <w:szCs w:val="28"/>
        </w:rPr>
        <w:t xml:space="preserve"> пересічних</w:t>
      </w:r>
      <w:r w:rsidRPr="008F07FA">
        <w:rPr>
          <w:rFonts w:ascii="Times New Roman" w:hAnsi="Times New Roman" w:cs="Times New Roman"/>
          <w:sz w:val="28"/>
          <w:szCs w:val="28"/>
        </w:rPr>
        <w:t xml:space="preserve"> громадян. </w:t>
      </w:r>
      <w:r w:rsidR="00607F35" w:rsidRPr="008F07FA">
        <w:rPr>
          <w:rFonts w:ascii="Times New Roman" w:hAnsi="Times New Roman" w:cs="Times New Roman"/>
          <w:sz w:val="28"/>
          <w:szCs w:val="28"/>
        </w:rPr>
        <w:t>Така невизначеність у термінології зумовила потребу його заміни або тлумачення</w:t>
      </w:r>
      <w:r w:rsidR="00AD061A">
        <w:rPr>
          <w:rFonts w:ascii="Times New Roman" w:hAnsi="Times New Roman" w:cs="Times New Roman"/>
          <w:sz w:val="28"/>
          <w:szCs w:val="28"/>
        </w:rPr>
        <w:t>. В</w:t>
      </w:r>
      <w:r w:rsidR="00607F35" w:rsidRPr="008F07FA">
        <w:rPr>
          <w:rFonts w:ascii="Times New Roman" w:hAnsi="Times New Roman" w:cs="Times New Roman"/>
          <w:sz w:val="28"/>
          <w:szCs w:val="28"/>
        </w:rPr>
        <w:t>ідповідно</w:t>
      </w:r>
      <w:r w:rsidR="00AD061A">
        <w:rPr>
          <w:rFonts w:ascii="Times New Roman" w:hAnsi="Times New Roman" w:cs="Times New Roman"/>
          <w:sz w:val="28"/>
          <w:szCs w:val="28"/>
        </w:rPr>
        <w:t>,</w:t>
      </w:r>
      <w:r w:rsidRPr="008F07FA">
        <w:rPr>
          <w:rFonts w:ascii="Times New Roman" w:hAnsi="Times New Roman" w:cs="Times New Roman"/>
          <w:sz w:val="28"/>
          <w:szCs w:val="28"/>
        </w:rPr>
        <w:t xml:space="preserve"> у новому Кримінально-процесуальному кодексі</w:t>
      </w:r>
      <w:r w:rsidR="00607F35" w:rsidRPr="008F07FA">
        <w:rPr>
          <w:rFonts w:ascii="Times New Roman" w:hAnsi="Times New Roman" w:cs="Times New Roman"/>
          <w:sz w:val="28"/>
          <w:szCs w:val="28"/>
        </w:rPr>
        <w:t xml:space="preserve"> (</w:t>
      </w:r>
      <w:r w:rsidR="00F303F4" w:rsidRPr="008F07FA">
        <w:rPr>
          <w:rFonts w:ascii="Times New Roman" w:hAnsi="Times New Roman" w:cs="Times New Roman"/>
          <w:sz w:val="28"/>
          <w:szCs w:val="28"/>
        </w:rPr>
        <w:t>2012</w:t>
      </w:r>
      <w:r w:rsidR="00E7631C" w:rsidRPr="008F07FA">
        <w:rPr>
          <w:rFonts w:ascii="Times New Roman" w:hAnsi="Times New Roman" w:cs="Times New Roman"/>
          <w:sz w:val="28"/>
          <w:szCs w:val="28"/>
        </w:rPr>
        <w:t xml:space="preserve"> </w:t>
      </w:r>
      <w:r w:rsidR="00F303F4" w:rsidRPr="008F07FA">
        <w:rPr>
          <w:rFonts w:ascii="Times New Roman" w:hAnsi="Times New Roman" w:cs="Times New Roman"/>
          <w:sz w:val="28"/>
          <w:szCs w:val="28"/>
        </w:rPr>
        <w:t>р.</w:t>
      </w:r>
      <w:r w:rsidR="00607F35" w:rsidRPr="008F07FA">
        <w:rPr>
          <w:rFonts w:ascii="Times New Roman" w:hAnsi="Times New Roman" w:cs="Times New Roman"/>
          <w:sz w:val="28"/>
          <w:szCs w:val="28"/>
        </w:rPr>
        <w:t>)</w:t>
      </w:r>
      <w:r w:rsidRPr="008F07FA">
        <w:rPr>
          <w:rFonts w:ascii="Times New Roman" w:hAnsi="Times New Roman" w:cs="Times New Roman"/>
          <w:sz w:val="28"/>
          <w:szCs w:val="28"/>
        </w:rPr>
        <w:t xml:space="preserve"> закріплені ключові механізми ювенальної юстиції, </w:t>
      </w:r>
      <w:r w:rsidR="00AD061A">
        <w:rPr>
          <w:rFonts w:ascii="Times New Roman" w:hAnsi="Times New Roman" w:cs="Times New Roman"/>
          <w:sz w:val="28"/>
          <w:szCs w:val="28"/>
        </w:rPr>
        <w:t xml:space="preserve">і </w:t>
      </w:r>
      <w:r w:rsidRPr="008F07FA">
        <w:rPr>
          <w:rFonts w:ascii="Times New Roman" w:hAnsi="Times New Roman" w:cs="Times New Roman"/>
          <w:sz w:val="28"/>
          <w:szCs w:val="28"/>
        </w:rPr>
        <w:t>замість цього термін</w:t>
      </w:r>
      <w:r w:rsidR="00607F35" w:rsidRPr="008F07FA">
        <w:rPr>
          <w:rFonts w:ascii="Times New Roman" w:hAnsi="Times New Roman" w:cs="Times New Roman"/>
          <w:sz w:val="28"/>
          <w:szCs w:val="28"/>
        </w:rPr>
        <w:t>а</w:t>
      </w:r>
      <w:r w:rsidRPr="008F07FA">
        <w:rPr>
          <w:rFonts w:ascii="Times New Roman" w:hAnsi="Times New Roman" w:cs="Times New Roman"/>
          <w:sz w:val="28"/>
          <w:szCs w:val="28"/>
        </w:rPr>
        <w:t xml:space="preserve"> використовується вираз </w:t>
      </w:r>
      <w:r w:rsidR="00E2192E">
        <w:rPr>
          <w:rFonts w:ascii="Times New Roman" w:hAnsi="Times New Roman" w:cs="Times New Roman"/>
          <w:sz w:val="28"/>
          <w:szCs w:val="28"/>
        </w:rPr>
        <w:t>«</w:t>
      </w:r>
      <w:r w:rsidRPr="008F07FA">
        <w:rPr>
          <w:rFonts w:ascii="Times New Roman" w:hAnsi="Times New Roman" w:cs="Times New Roman"/>
          <w:sz w:val="28"/>
          <w:szCs w:val="28"/>
        </w:rPr>
        <w:t>кримінальна юстиція щодо неповнолітніх</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w:t>
      </w:r>
      <w:r w:rsidRPr="00D04ED9">
        <w:rPr>
          <w:rFonts w:ascii="Times New Roman" w:hAnsi="Times New Roman" w:cs="Times New Roman"/>
          <w:sz w:val="28"/>
          <w:szCs w:val="28"/>
        </w:rPr>
        <w:t>[</w:t>
      </w:r>
      <w:r w:rsidR="002E66DB">
        <w:rPr>
          <w:rFonts w:ascii="Times New Roman" w:hAnsi="Times New Roman" w:cs="Times New Roman"/>
          <w:sz w:val="28"/>
          <w:szCs w:val="28"/>
        </w:rPr>
        <w:t>16</w:t>
      </w:r>
      <w:r w:rsidR="00903177" w:rsidRPr="008F07FA">
        <w:rPr>
          <w:rFonts w:ascii="Times New Roman" w:hAnsi="Times New Roman" w:cs="Times New Roman"/>
          <w:sz w:val="28"/>
          <w:szCs w:val="28"/>
        </w:rPr>
        <w:t>, с.</w:t>
      </w:r>
      <w:r w:rsidR="00521DFD" w:rsidRPr="008F07FA">
        <w:rPr>
          <w:rFonts w:ascii="Times New Roman" w:hAnsi="Times New Roman" w:cs="Times New Roman"/>
          <w:sz w:val="28"/>
          <w:szCs w:val="28"/>
        </w:rPr>
        <w:t xml:space="preserve"> </w:t>
      </w:r>
      <w:r w:rsidR="00903177" w:rsidRPr="008F07FA">
        <w:rPr>
          <w:rFonts w:ascii="Times New Roman" w:hAnsi="Times New Roman" w:cs="Times New Roman"/>
          <w:sz w:val="28"/>
          <w:szCs w:val="28"/>
        </w:rPr>
        <w:t>78</w:t>
      </w:r>
      <w:r w:rsidRPr="00D04ED9">
        <w:rPr>
          <w:rFonts w:ascii="Times New Roman" w:hAnsi="Times New Roman" w:cs="Times New Roman"/>
          <w:sz w:val="28"/>
          <w:szCs w:val="28"/>
        </w:rPr>
        <w:t>]</w:t>
      </w:r>
      <w:r w:rsidRPr="008F07FA">
        <w:rPr>
          <w:rFonts w:ascii="Times New Roman" w:hAnsi="Times New Roman" w:cs="Times New Roman"/>
          <w:sz w:val="28"/>
          <w:szCs w:val="28"/>
        </w:rPr>
        <w:t>.</w:t>
      </w:r>
    </w:p>
    <w:p w14:paraId="056BAA5F" w14:textId="74AC4DBD" w:rsidR="00903177" w:rsidRPr="008F07FA" w:rsidRDefault="007D2851"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Багато громадян </w:t>
      </w:r>
      <w:r w:rsidR="00AD061A">
        <w:rPr>
          <w:rFonts w:ascii="Times New Roman" w:hAnsi="Times New Roman" w:cs="Times New Roman"/>
          <w:sz w:val="28"/>
          <w:szCs w:val="28"/>
        </w:rPr>
        <w:t xml:space="preserve">трактують </w:t>
      </w:r>
      <w:r w:rsidRPr="008F07FA">
        <w:rPr>
          <w:rFonts w:ascii="Times New Roman" w:hAnsi="Times New Roman" w:cs="Times New Roman"/>
          <w:sz w:val="28"/>
          <w:szCs w:val="28"/>
        </w:rPr>
        <w:t xml:space="preserve">ювенальну юстицію як навіть безцеремонне втручання у родинні справи. Було висловлено </w:t>
      </w:r>
      <w:r w:rsidR="00583129" w:rsidRPr="008F07FA">
        <w:rPr>
          <w:rFonts w:ascii="Times New Roman" w:hAnsi="Times New Roman" w:cs="Times New Roman"/>
          <w:sz w:val="28"/>
          <w:szCs w:val="28"/>
        </w:rPr>
        <w:t>застороги</w:t>
      </w:r>
      <w:r w:rsidRPr="008F07FA">
        <w:rPr>
          <w:rFonts w:ascii="Times New Roman" w:hAnsi="Times New Roman" w:cs="Times New Roman"/>
          <w:sz w:val="28"/>
          <w:szCs w:val="28"/>
        </w:rPr>
        <w:t xml:space="preserve"> щодо можливості </w:t>
      </w:r>
      <w:r w:rsidR="00021122">
        <w:rPr>
          <w:rFonts w:ascii="Times New Roman" w:hAnsi="Times New Roman" w:cs="Times New Roman"/>
          <w:sz w:val="28"/>
          <w:szCs w:val="28"/>
        </w:rPr>
        <w:t xml:space="preserve">несанкціонованого </w:t>
      </w:r>
      <w:r w:rsidRPr="008F07FA">
        <w:rPr>
          <w:rFonts w:ascii="Times New Roman" w:hAnsi="Times New Roman" w:cs="Times New Roman"/>
          <w:sz w:val="28"/>
          <w:szCs w:val="28"/>
        </w:rPr>
        <w:t xml:space="preserve">права </w:t>
      </w:r>
      <w:r w:rsidR="00E2192E">
        <w:rPr>
          <w:rFonts w:ascii="Times New Roman" w:hAnsi="Times New Roman" w:cs="Times New Roman"/>
          <w:sz w:val="28"/>
          <w:szCs w:val="28"/>
        </w:rPr>
        <w:t>«</w:t>
      </w:r>
      <w:r w:rsidRPr="008F07FA">
        <w:rPr>
          <w:rFonts w:ascii="Times New Roman" w:hAnsi="Times New Roman" w:cs="Times New Roman"/>
          <w:sz w:val="28"/>
          <w:szCs w:val="28"/>
        </w:rPr>
        <w:t>вилучити</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дитину із сім'ї та наділення практично безмежною владою чиновників, які вирішуватимуть долі сімей громадян України. Деякі сприймали ювенальну юстицію як безкарність підлітків, безправність їхніх батьків та почуття покірності перед державою, викликане страхом втрати контролю над вихованням своєї дитини</w:t>
      </w:r>
      <w:r w:rsidRPr="00D04ED9">
        <w:rPr>
          <w:rFonts w:ascii="Times New Roman" w:hAnsi="Times New Roman" w:cs="Times New Roman"/>
          <w:sz w:val="28"/>
          <w:szCs w:val="28"/>
        </w:rPr>
        <w:t xml:space="preserve"> [</w:t>
      </w:r>
      <w:r w:rsidR="002E66DB">
        <w:rPr>
          <w:rFonts w:ascii="Times New Roman" w:hAnsi="Times New Roman" w:cs="Times New Roman"/>
          <w:sz w:val="28"/>
          <w:szCs w:val="28"/>
        </w:rPr>
        <w:t>68</w:t>
      </w:r>
      <w:r w:rsidR="00903177" w:rsidRPr="00D04ED9">
        <w:rPr>
          <w:rFonts w:ascii="Times New Roman" w:hAnsi="Times New Roman" w:cs="Times New Roman"/>
          <w:sz w:val="28"/>
          <w:szCs w:val="28"/>
        </w:rPr>
        <w:t>, с.</w:t>
      </w:r>
      <w:r w:rsidR="00521DFD" w:rsidRPr="008F07FA">
        <w:rPr>
          <w:rFonts w:ascii="Times New Roman" w:hAnsi="Times New Roman" w:cs="Times New Roman"/>
          <w:sz w:val="28"/>
          <w:szCs w:val="28"/>
        </w:rPr>
        <w:t xml:space="preserve"> </w:t>
      </w:r>
      <w:r w:rsidR="00903177" w:rsidRPr="00D04ED9">
        <w:rPr>
          <w:rFonts w:ascii="Times New Roman" w:hAnsi="Times New Roman" w:cs="Times New Roman"/>
          <w:sz w:val="28"/>
          <w:szCs w:val="28"/>
        </w:rPr>
        <w:t>125</w:t>
      </w:r>
      <w:r w:rsidRPr="00D04ED9">
        <w:rPr>
          <w:rFonts w:ascii="Times New Roman" w:hAnsi="Times New Roman" w:cs="Times New Roman"/>
          <w:sz w:val="28"/>
          <w:szCs w:val="28"/>
        </w:rPr>
        <w:t>]</w:t>
      </w:r>
      <w:r w:rsidRPr="008F07FA">
        <w:rPr>
          <w:rFonts w:ascii="Times New Roman" w:hAnsi="Times New Roman" w:cs="Times New Roman"/>
          <w:sz w:val="28"/>
          <w:szCs w:val="28"/>
        </w:rPr>
        <w:t>.</w:t>
      </w:r>
      <w:r w:rsidR="00AD061A">
        <w:rPr>
          <w:rFonts w:ascii="Times New Roman" w:hAnsi="Times New Roman" w:cs="Times New Roman"/>
          <w:sz w:val="28"/>
          <w:szCs w:val="28"/>
        </w:rPr>
        <w:t xml:space="preserve"> </w:t>
      </w:r>
      <w:r w:rsidR="00903177" w:rsidRPr="008F07FA">
        <w:rPr>
          <w:rFonts w:ascii="Times New Roman" w:hAnsi="Times New Roman" w:cs="Times New Roman"/>
          <w:sz w:val="28"/>
          <w:szCs w:val="28"/>
        </w:rPr>
        <w:t>Тому, якщо говорити про висновок щодо історичного розвитку ювенальної юстиції в Україні, то виявилось, що ювенальна юстиція спрямована не на вирішення загальних проблем усіх неповнолітніх, а на конкретне врегулювання ситуації, пов'язаної із правопорушенням певного неповнолітнього.</w:t>
      </w:r>
    </w:p>
    <w:p w14:paraId="553B8D4E" w14:textId="70D5D5C5" w:rsidR="002401EC" w:rsidRPr="008F07FA" w:rsidRDefault="00903177"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Отже, а</w:t>
      </w:r>
      <w:r w:rsidR="005E4B38" w:rsidRPr="008F07FA">
        <w:rPr>
          <w:rFonts w:ascii="Times New Roman" w:hAnsi="Times New Roman" w:cs="Times New Roman"/>
          <w:sz w:val="28"/>
          <w:szCs w:val="28"/>
        </w:rPr>
        <w:t xml:space="preserve">наліз історії розвитку ювенальної юстиції дозволить глибше розуміти сучасні виклики та завдання, </w:t>
      </w:r>
      <w:r w:rsidR="00AD061A">
        <w:rPr>
          <w:rFonts w:ascii="Times New Roman" w:hAnsi="Times New Roman" w:cs="Times New Roman"/>
          <w:sz w:val="28"/>
          <w:szCs w:val="28"/>
        </w:rPr>
        <w:t>які стоять</w:t>
      </w:r>
      <w:r w:rsidR="005E4B38" w:rsidRPr="008F07FA">
        <w:rPr>
          <w:rFonts w:ascii="Times New Roman" w:hAnsi="Times New Roman" w:cs="Times New Roman"/>
          <w:sz w:val="28"/>
          <w:szCs w:val="28"/>
        </w:rPr>
        <w:t xml:space="preserve"> перед системою правосуддя у справах неповнолітніх, та визначити напрямки подальших досліджень у цій важливій області </w:t>
      </w:r>
      <w:r w:rsidR="00AD061A">
        <w:rPr>
          <w:rFonts w:ascii="Times New Roman" w:hAnsi="Times New Roman" w:cs="Times New Roman"/>
          <w:sz w:val="28"/>
          <w:szCs w:val="28"/>
        </w:rPr>
        <w:t xml:space="preserve">соціальної і </w:t>
      </w:r>
      <w:r w:rsidR="005E4B38" w:rsidRPr="008F07FA">
        <w:rPr>
          <w:rFonts w:ascii="Times New Roman" w:hAnsi="Times New Roman" w:cs="Times New Roman"/>
          <w:sz w:val="28"/>
          <w:szCs w:val="28"/>
        </w:rPr>
        <w:t>юридичної наук.</w:t>
      </w:r>
    </w:p>
    <w:p w14:paraId="3475E346" w14:textId="77777777" w:rsidR="00FD5AD0" w:rsidRDefault="00FD5AD0" w:rsidP="00D04ED9">
      <w:pPr>
        <w:spacing w:after="0" w:line="360" w:lineRule="auto"/>
        <w:ind w:left="709" w:firstLine="709"/>
        <w:jc w:val="both"/>
        <w:rPr>
          <w:rFonts w:ascii="Times New Roman" w:hAnsi="Times New Roman" w:cs="Times New Roman"/>
          <w:sz w:val="28"/>
          <w:szCs w:val="28"/>
        </w:rPr>
      </w:pPr>
    </w:p>
    <w:p w14:paraId="7101E5B2" w14:textId="77777777" w:rsidR="00492B06" w:rsidRDefault="00492B06" w:rsidP="00D04ED9">
      <w:pPr>
        <w:spacing w:after="0" w:line="360" w:lineRule="auto"/>
        <w:ind w:left="709" w:firstLine="709"/>
        <w:jc w:val="both"/>
        <w:rPr>
          <w:rFonts w:ascii="Times New Roman" w:hAnsi="Times New Roman" w:cs="Times New Roman"/>
          <w:sz w:val="28"/>
          <w:szCs w:val="28"/>
        </w:rPr>
      </w:pPr>
    </w:p>
    <w:p w14:paraId="683D1E83" w14:textId="77777777" w:rsidR="00021122" w:rsidRDefault="00021122" w:rsidP="00E14573">
      <w:pPr>
        <w:tabs>
          <w:tab w:val="left" w:leader="dot" w:pos="9356"/>
        </w:tabs>
        <w:spacing w:after="0" w:line="360" w:lineRule="auto"/>
        <w:jc w:val="center"/>
        <w:rPr>
          <w:rFonts w:ascii="Times New Roman" w:hAnsi="Times New Roman" w:cs="Times New Roman"/>
          <w:b/>
          <w:sz w:val="28"/>
          <w:szCs w:val="28"/>
        </w:rPr>
      </w:pPr>
    </w:p>
    <w:p w14:paraId="3A21B5AF" w14:textId="19D3AA68"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1.2. Визначення та основні поняття ювенальної юстиції</w:t>
      </w:r>
    </w:p>
    <w:p w14:paraId="79693110" w14:textId="77777777" w:rsidR="00B62FEC" w:rsidRPr="00D04ED9" w:rsidRDefault="00B62FEC" w:rsidP="00D04ED9">
      <w:pPr>
        <w:pStyle w:val="a3"/>
        <w:spacing w:after="0" w:line="360" w:lineRule="auto"/>
        <w:ind w:left="1429"/>
        <w:jc w:val="both"/>
        <w:rPr>
          <w:rFonts w:ascii="Times New Roman" w:hAnsi="Times New Roman" w:cs="Times New Roman"/>
          <w:b/>
          <w:bCs/>
          <w:sz w:val="28"/>
          <w:szCs w:val="28"/>
          <w:lang w:val="ru-RU"/>
        </w:rPr>
      </w:pPr>
    </w:p>
    <w:p w14:paraId="0074D8EC" w14:textId="5D0A4499" w:rsidR="00B62FEC" w:rsidRPr="00D04ED9" w:rsidRDefault="00B62FEC"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У сучасному світі питання захисту прав дітей ста</w:t>
      </w:r>
      <w:r w:rsidR="002823EB" w:rsidRPr="00D04ED9">
        <w:rPr>
          <w:rFonts w:ascii="Times New Roman" w:hAnsi="Times New Roman" w:cs="Times New Roman"/>
          <w:sz w:val="28"/>
          <w:szCs w:val="28"/>
          <w:lang w:val="ru-RU"/>
        </w:rPr>
        <w:t>є</w:t>
      </w:r>
      <w:r w:rsidRPr="00D04ED9">
        <w:rPr>
          <w:rFonts w:ascii="Times New Roman" w:hAnsi="Times New Roman" w:cs="Times New Roman"/>
          <w:sz w:val="28"/>
          <w:szCs w:val="28"/>
          <w:lang w:val="ru-RU"/>
        </w:rPr>
        <w:t xml:space="preserve"> все більш актуальним. Одним із важливих аспектів цієї проблематики є ювенальна юстиція </w:t>
      </w:r>
      <w:r w:rsidR="005C7B0D"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галузь правової науки, яка спеціалізується на розгляді справ, пов'язаних із неповнолітніми порушниками закону. Дослідження цієї проблеми є необхідним для розуміння та вирішення складних ситуацій, пов'язаних із правопорушеннями неповнолітніх осіб.</w:t>
      </w:r>
      <w:r w:rsidR="00957B78">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Визначення та осмислення основних понять ювенальної юстиції є ключовим етапом у підготовці до розгляду конкретних аспектів цієї сфери права. Терміни, що використовуються, вимагають чіткого визначення та розкриття їх сутності для правильного тлумачення в юридичній практиці.</w:t>
      </w:r>
    </w:p>
    <w:p w14:paraId="6977459C" w14:textId="40A48CEB" w:rsidR="00F912D7" w:rsidRPr="008F07FA" w:rsidRDefault="00957B78"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Зауважимо, що і</w:t>
      </w:r>
      <w:r w:rsidR="00F912D7" w:rsidRPr="008F07FA">
        <w:rPr>
          <w:rFonts w:ascii="Times New Roman" w:hAnsi="Times New Roman" w:cs="Times New Roman"/>
          <w:sz w:val="28"/>
          <w:szCs w:val="28"/>
        </w:rPr>
        <w:t>сну</w:t>
      </w:r>
      <w:r w:rsidR="004C551E" w:rsidRPr="008F07FA">
        <w:rPr>
          <w:rFonts w:ascii="Times New Roman" w:hAnsi="Times New Roman" w:cs="Times New Roman"/>
          <w:sz w:val="28"/>
          <w:szCs w:val="28"/>
        </w:rPr>
        <w:t>ють</w:t>
      </w:r>
      <w:r w:rsidR="00F912D7" w:rsidRPr="008F07FA">
        <w:rPr>
          <w:rFonts w:ascii="Times New Roman" w:hAnsi="Times New Roman" w:cs="Times New Roman"/>
          <w:sz w:val="28"/>
          <w:szCs w:val="28"/>
        </w:rPr>
        <w:t xml:space="preserve"> різноманітні визначення поняття </w:t>
      </w:r>
      <w:r w:rsidR="00E2192E">
        <w:rPr>
          <w:rFonts w:ascii="Times New Roman" w:hAnsi="Times New Roman" w:cs="Times New Roman"/>
          <w:sz w:val="28"/>
          <w:szCs w:val="28"/>
        </w:rPr>
        <w:t>«</w:t>
      </w:r>
      <w:r w:rsidR="00F912D7" w:rsidRPr="008F07FA">
        <w:rPr>
          <w:rFonts w:ascii="Times New Roman" w:hAnsi="Times New Roman" w:cs="Times New Roman"/>
          <w:sz w:val="28"/>
          <w:szCs w:val="28"/>
        </w:rPr>
        <w:t>юстиція</w:t>
      </w:r>
      <w:r w:rsidR="00E2192E">
        <w:rPr>
          <w:rFonts w:ascii="Times New Roman" w:hAnsi="Times New Roman" w:cs="Times New Roman"/>
          <w:sz w:val="28"/>
          <w:szCs w:val="28"/>
        </w:rPr>
        <w:t>»</w:t>
      </w:r>
      <w:r w:rsidR="00F912D7" w:rsidRPr="008F07FA">
        <w:rPr>
          <w:rFonts w:ascii="Times New Roman" w:hAnsi="Times New Roman" w:cs="Times New Roman"/>
          <w:sz w:val="28"/>
          <w:szCs w:val="28"/>
        </w:rPr>
        <w:t xml:space="preserve">, які безпосередньо чи опосередковано пов'язані з питаннями ювенальної юстиції. Наприклад, кримінальна юстиція розглядається як система правових та процесуальних інститутів, спрямованих на протидію злочинності. Також </w:t>
      </w:r>
      <w:r>
        <w:rPr>
          <w:rFonts w:ascii="Times New Roman" w:hAnsi="Times New Roman" w:cs="Times New Roman"/>
          <w:sz w:val="28"/>
          <w:szCs w:val="28"/>
        </w:rPr>
        <w:t>трактує</w:t>
      </w:r>
      <w:r w:rsidR="00F912D7" w:rsidRPr="008F07FA">
        <w:rPr>
          <w:rFonts w:ascii="Times New Roman" w:hAnsi="Times New Roman" w:cs="Times New Roman"/>
          <w:sz w:val="28"/>
          <w:szCs w:val="28"/>
        </w:rPr>
        <w:t>ться юстиція як виявлення правосуддя в кримінальних і цивільних провадженнях, визначене відповідними кримінальним та цивільним процесуальними кодексами та іншими національними правовими актами.</w:t>
      </w:r>
    </w:p>
    <w:p w14:paraId="7C28B5AC" w14:textId="74EDBE47" w:rsidR="00957B78" w:rsidRDefault="00F912D7"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Аналіз науково-юридичної думки вказує на те, що термін </w:t>
      </w:r>
      <w:r w:rsidR="00E2192E">
        <w:rPr>
          <w:rFonts w:ascii="Times New Roman" w:hAnsi="Times New Roman" w:cs="Times New Roman"/>
          <w:sz w:val="28"/>
          <w:szCs w:val="28"/>
        </w:rPr>
        <w:t>«</w:t>
      </w:r>
      <w:r w:rsidRPr="008F07FA">
        <w:rPr>
          <w:rFonts w:ascii="Times New Roman" w:hAnsi="Times New Roman" w:cs="Times New Roman"/>
          <w:sz w:val="28"/>
          <w:szCs w:val="28"/>
        </w:rPr>
        <w:t>ювенальна юстиція</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походить від двох слів латинської мови, яка є однією з найстаріших писемних індоєвропейських мов і </w:t>
      </w:r>
      <w:r w:rsidR="004C551E" w:rsidRPr="008F07FA">
        <w:rPr>
          <w:rFonts w:ascii="Times New Roman" w:hAnsi="Times New Roman" w:cs="Times New Roman"/>
          <w:sz w:val="28"/>
          <w:szCs w:val="28"/>
        </w:rPr>
        <w:t>належить</w:t>
      </w:r>
      <w:r w:rsidRPr="008F07FA">
        <w:rPr>
          <w:rFonts w:ascii="Times New Roman" w:hAnsi="Times New Roman" w:cs="Times New Roman"/>
          <w:sz w:val="28"/>
          <w:szCs w:val="28"/>
        </w:rPr>
        <w:t xml:space="preserve"> до літературно-історичних мов. Слово </w:t>
      </w:r>
      <w:r w:rsidR="00E2192E">
        <w:rPr>
          <w:rFonts w:ascii="Times New Roman" w:hAnsi="Times New Roman" w:cs="Times New Roman"/>
          <w:sz w:val="28"/>
          <w:szCs w:val="28"/>
        </w:rPr>
        <w:t>«</w:t>
      </w:r>
      <w:r w:rsidRPr="008F07FA">
        <w:rPr>
          <w:rFonts w:ascii="Times New Roman" w:hAnsi="Times New Roman" w:cs="Times New Roman"/>
          <w:sz w:val="28"/>
          <w:szCs w:val="28"/>
        </w:rPr>
        <w:t>juvenalis</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перекладається як </w:t>
      </w:r>
      <w:r w:rsidR="00E2192E">
        <w:rPr>
          <w:rFonts w:ascii="Times New Roman" w:hAnsi="Times New Roman" w:cs="Times New Roman"/>
          <w:sz w:val="28"/>
          <w:szCs w:val="28"/>
        </w:rPr>
        <w:t>«</w:t>
      </w:r>
      <w:r w:rsidRPr="008F07FA">
        <w:rPr>
          <w:rFonts w:ascii="Times New Roman" w:hAnsi="Times New Roman" w:cs="Times New Roman"/>
          <w:sz w:val="28"/>
          <w:szCs w:val="28"/>
        </w:rPr>
        <w:t>юнацький</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або </w:t>
      </w:r>
      <w:r w:rsidR="00E2192E">
        <w:rPr>
          <w:rFonts w:ascii="Times New Roman" w:hAnsi="Times New Roman" w:cs="Times New Roman"/>
          <w:sz w:val="28"/>
          <w:szCs w:val="28"/>
        </w:rPr>
        <w:t>«</w:t>
      </w:r>
      <w:r w:rsidRPr="008F07FA">
        <w:rPr>
          <w:rFonts w:ascii="Times New Roman" w:hAnsi="Times New Roman" w:cs="Times New Roman"/>
          <w:sz w:val="28"/>
          <w:szCs w:val="28"/>
        </w:rPr>
        <w:t>дитячий</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а </w:t>
      </w:r>
      <w:r w:rsidR="00E2192E">
        <w:rPr>
          <w:rFonts w:ascii="Times New Roman" w:hAnsi="Times New Roman" w:cs="Times New Roman"/>
          <w:sz w:val="28"/>
          <w:szCs w:val="28"/>
        </w:rPr>
        <w:t>«</w:t>
      </w:r>
      <w:r w:rsidRPr="008F07FA">
        <w:rPr>
          <w:rFonts w:ascii="Times New Roman" w:hAnsi="Times New Roman" w:cs="Times New Roman"/>
          <w:sz w:val="28"/>
          <w:szCs w:val="28"/>
        </w:rPr>
        <w:t>justitia</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означає </w:t>
      </w:r>
      <w:r w:rsidR="00E2192E">
        <w:rPr>
          <w:rFonts w:ascii="Times New Roman" w:hAnsi="Times New Roman" w:cs="Times New Roman"/>
          <w:sz w:val="28"/>
          <w:szCs w:val="28"/>
        </w:rPr>
        <w:t>«</w:t>
      </w:r>
      <w:r w:rsidRPr="008F07FA">
        <w:rPr>
          <w:rFonts w:ascii="Times New Roman" w:hAnsi="Times New Roman" w:cs="Times New Roman"/>
          <w:sz w:val="28"/>
          <w:szCs w:val="28"/>
        </w:rPr>
        <w:t>правосуддя</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Отже, в прямому значенні </w:t>
      </w:r>
      <w:r w:rsidR="00E2192E">
        <w:rPr>
          <w:rFonts w:ascii="Times New Roman" w:hAnsi="Times New Roman" w:cs="Times New Roman"/>
          <w:sz w:val="28"/>
          <w:szCs w:val="28"/>
        </w:rPr>
        <w:t>«</w:t>
      </w:r>
      <w:r w:rsidRPr="008F07FA">
        <w:rPr>
          <w:rFonts w:ascii="Times New Roman" w:hAnsi="Times New Roman" w:cs="Times New Roman"/>
          <w:sz w:val="28"/>
          <w:szCs w:val="28"/>
        </w:rPr>
        <w:t>ювенальна юстиція</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(або </w:t>
      </w:r>
      <w:r w:rsidR="00E2192E">
        <w:rPr>
          <w:rFonts w:ascii="Times New Roman" w:hAnsi="Times New Roman" w:cs="Times New Roman"/>
          <w:sz w:val="28"/>
          <w:szCs w:val="28"/>
        </w:rPr>
        <w:lastRenderedPageBreak/>
        <w:t>«</w:t>
      </w:r>
      <w:r w:rsidRPr="008F07FA">
        <w:rPr>
          <w:rFonts w:ascii="Times New Roman" w:hAnsi="Times New Roman" w:cs="Times New Roman"/>
          <w:sz w:val="28"/>
          <w:szCs w:val="28"/>
        </w:rPr>
        <w:t>juvenalis justitia</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визначається як правосуддя, спрямоване на дітей і молодь </w:t>
      </w:r>
      <w:r w:rsidRPr="00D04ED9">
        <w:rPr>
          <w:rFonts w:ascii="Times New Roman" w:hAnsi="Times New Roman" w:cs="Times New Roman"/>
          <w:sz w:val="28"/>
          <w:szCs w:val="28"/>
        </w:rPr>
        <w:t>[</w:t>
      </w:r>
      <w:r w:rsidR="002E66DB">
        <w:rPr>
          <w:rFonts w:ascii="Times New Roman" w:hAnsi="Times New Roman" w:cs="Times New Roman"/>
          <w:sz w:val="28"/>
          <w:szCs w:val="28"/>
        </w:rPr>
        <w:t>61</w:t>
      </w:r>
      <w:r w:rsidRPr="00D04ED9">
        <w:rPr>
          <w:rFonts w:ascii="Times New Roman" w:hAnsi="Times New Roman" w:cs="Times New Roman"/>
          <w:sz w:val="28"/>
          <w:szCs w:val="28"/>
        </w:rPr>
        <w:t>]</w:t>
      </w:r>
      <w:r w:rsidRPr="008F07FA">
        <w:rPr>
          <w:rFonts w:ascii="Times New Roman" w:hAnsi="Times New Roman" w:cs="Times New Roman"/>
          <w:sz w:val="28"/>
          <w:szCs w:val="28"/>
        </w:rPr>
        <w:t>.</w:t>
      </w:r>
      <w:r w:rsidR="00957B78">
        <w:rPr>
          <w:rFonts w:ascii="Times New Roman" w:hAnsi="Times New Roman" w:cs="Times New Roman"/>
          <w:sz w:val="28"/>
          <w:szCs w:val="28"/>
        </w:rPr>
        <w:t xml:space="preserve"> </w:t>
      </w:r>
      <w:r w:rsidR="00DB3C0A" w:rsidRPr="008F07FA">
        <w:rPr>
          <w:rFonts w:ascii="Times New Roman" w:hAnsi="Times New Roman" w:cs="Times New Roman"/>
          <w:sz w:val="28"/>
          <w:szCs w:val="28"/>
        </w:rPr>
        <w:t xml:space="preserve">У Мінімальних стандартних правилах </w:t>
      </w:r>
      <w:r w:rsidR="00492B06">
        <w:rPr>
          <w:rFonts w:ascii="Times New Roman" w:hAnsi="Times New Roman" w:cs="Times New Roman"/>
          <w:sz w:val="28"/>
          <w:szCs w:val="28"/>
        </w:rPr>
        <w:t>ООН (Пекінські правила ООН 1985 </w:t>
      </w:r>
      <w:r w:rsidR="00DB3C0A" w:rsidRPr="008F07FA">
        <w:rPr>
          <w:rFonts w:ascii="Times New Roman" w:hAnsi="Times New Roman" w:cs="Times New Roman"/>
          <w:sz w:val="28"/>
          <w:szCs w:val="28"/>
        </w:rPr>
        <w:t xml:space="preserve">р.) термін </w:t>
      </w:r>
      <w:r w:rsidR="00E2192E">
        <w:rPr>
          <w:rFonts w:ascii="Times New Roman" w:hAnsi="Times New Roman" w:cs="Times New Roman"/>
          <w:sz w:val="28"/>
          <w:szCs w:val="28"/>
        </w:rPr>
        <w:t>«</w:t>
      </w:r>
      <w:r w:rsidR="00DB3C0A" w:rsidRPr="008F07FA">
        <w:rPr>
          <w:rFonts w:ascii="Times New Roman" w:hAnsi="Times New Roman" w:cs="Times New Roman"/>
          <w:sz w:val="28"/>
          <w:szCs w:val="28"/>
        </w:rPr>
        <w:t>правосуддя щодо неповнолітніх</w:t>
      </w:r>
      <w:r w:rsidR="00E2192E">
        <w:rPr>
          <w:rFonts w:ascii="Times New Roman" w:hAnsi="Times New Roman" w:cs="Times New Roman"/>
          <w:sz w:val="28"/>
          <w:szCs w:val="28"/>
        </w:rPr>
        <w:t>»</w:t>
      </w:r>
      <w:r w:rsidR="00DB3C0A" w:rsidRPr="008F07FA">
        <w:rPr>
          <w:rFonts w:ascii="Times New Roman" w:hAnsi="Times New Roman" w:cs="Times New Roman"/>
          <w:sz w:val="28"/>
          <w:szCs w:val="28"/>
        </w:rPr>
        <w:t xml:space="preserve"> в автентичному тексті перекладається як </w:t>
      </w:r>
      <w:r w:rsidR="00E2192E">
        <w:rPr>
          <w:rFonts w:ascii="Times New Roman" w:hAnsi="Times New Roman" w:cs="Times New Roman"/>
          <w:sz w:val="28"/>
          <w:szCs w:val="28"/>
        </w:rPr>
        <w:t>«</w:t>
      </w:r>
      <w:r w:rsidR="00DB3C0A" w:rsidRPr="008F07FA">
        <w:rPr>
          <w:rFonts w:ascii="Times New Roman" w:hAnsi="Times New Roman" w:cs="Times New Roman"/>
          <w:sz w:val="28"/>
          <w:szCs w:val="28"/>
        </w:rPr>
        <w:t>ювенальна юстиція</w:t>
      </w:r>
      <w:r w:rsidR="00E2192E">
        <w:rPr>
          <w:rFonts w:ascii="Times New Roman" w:hAnsi="Times New Roman" w:cs="Times New Roman"/>
          <w:sz w:val="28"/>
          <w:szCs w:val="28"/>
        </w:rPr>
        <w:t>»</w:t>
      </w:r>
      <w:r w:rsidR="00DB3C0A" w:rsidRPr="008F07FA">
        <w:rPr>
          <w:rFonts w:ascii="Times New Roman" w:hAnsi="Times New Roman" w:cs="Times New Roman"/>
          <w:sz w:val="28"/>
          <w:szCs w:val="28"/>
        </w:rPr>
        <w:t>. От</w:t>
      </w:r>
      <w:r w:rsidR="00957B78">
        <w:rPr>
          <w:rFonts w:ascii="Times New Roman" w:hAnsi="Times New Roman" w:cs="Times New Roman"/>
          <w:sz w:val="28"/>
          <w:szCs w:val="28"/>
        </w:rPr>
        <w:t>о</w:t>
      </w:r>
      <w:r w:rsidR="00DB3C0A" w:rsidRPr="008F07FA">
        <w:rPr>
          <w:rFonts w:ascii="Times New Roman" w:hAnsi="Times New Roman" w:cs="Times New Roman"/>
          <w:sz w:val="28"/>
          <w:szCs w:val="28"/>
        </w:rPr>
        <w:t xml:space="preserve">ж </w:t>
      </w:r>
      <w:r w:rsidR="009A71F4" w:rsidRPr="008F07FA">
        <w:rPr>
          <w:rFonts w:ascii="Times New Roman" w:hAnsi="Times New Roman" w:cs="Times New Roman"/>
          <w:sz w:val="28"/>
          <w:szCs w:val="28"/>
        </w:rPr>
        <w:t>у</w:t>
      </w:r>
      <w:r w:rsidR="00DB3C0A" w:rsidRPr="008F07FA">
        <w:rPr>
          <w:rFonts w:ascii="Times New Roman" w:hAnsi="Times New Roman" w:cs="Times New Roman"/>
          <w:sz w:val="28"/>
          <w:szCs w:val="28"/>
        </w:rPr>
        <w:t xml:space="preserve"> світовій практиці термін </w:t>
      </w:r>
      <w:r w:rsidR="00E2192E">
        <w:rPr>
          <w:rFonts w:ascii="Times New Roman" w:hAnsi="Times New Roman" w:cs="Times New Roman"/>
          <w:sz w:val="28"/>
          <w:szCs w:val="28"/>
        </w:rPr>
        <w:t>«</w:t>
      </w:r>
      <w:r w:rsidR="00DB3C0A" w:rsidRPr="008F07FA">
        <w:rPr>
          <w:rFonts w:ascii="Times New Roman" w:hAnsi="Times New Roman" w:cs="Times New Roman"/>
          <w:sz w:val="28"/>
          <w:szCs w:val="28"/>
        </w:rPr>
        <w:t>ювенальна юстиція</w:t>
      </w:r>
      <w:r w:rsidR="00E2192E">
        <w:rPr>
          <w:rFonts w:ascii="Times New Roman" w:hAnsi="Times New Roman" w:cs="Times New Roman"/>
          <w:sz w:val="28"/>
          <w:szCs w:val="28"/>
        </w:rPr>
        <w:t>»</w:t>
      </w:r>
      <w:r w:rsidR="00DB3C0A" w:rsidRPr="008F07FA">
        <w:rPr>
          <w:rFonts w:ascii="Times New Roman" w:hAnsi="Times New Roman" w:cs="Times New Roman"/>
          <w:sz w:val="28"/>
          <w:szCs w:val="28"/>
        </w:rPr>
        <w:t xml:space="preserve"> використовується для опису системи правосуддя, спрямованої на неповнолітніх.</w:t>
      </w:r>
    </w:p>
    <w:p w14:paraId="48F3930A" w14:textId="72BE0C38" w:rsidR="00DB3C0A" w:rsidRPr="008F07FA" w:rsidRDefault="00DB3C0A"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У вітчизняній науковій літературі ще не існує єдиного підходу до визначення цього терміну навіть серед висококваліфікованих вчених та фахівців </w:t>
      </w:r>
      <w:r w:rsidRPr="00D04ED9">
        <w:rPr>
          <w:rFonts w:ascii="Times New Roman" w:hAnsi="Times New Roman" w:cs="Times New Roman"/>
          <w:sz w:val="28"/>
          <w:szCs w:val="28"/>
        </w:rPr>
        <w:t>[</w:t>
      </w:r>
      <w:r w:rsidR="003F382B">
        <w:rPr>
          <w:rFonts w:ascii="Times New Roman" w:hAnsi="Times New Roman" w:cs="Times New Roman"/>
          <w:sz w:val="28"/>
          <w:szCs w:val="28"/>
        </w:rPr>
        <w:t>59</w:t>
      </w:r>
      <w:r w:rsidRPr="00D04ED9">
        <w:rPr>
          <w:rFonts w:ascii="Times New Roman" w:hAnsi="Times New Roman" w:cs="Times New Roman"/>
          <w:sz w:val="28"/>
          <w:szCs w:val="28"/>
        </w:rPr>
        <w:t>]</w:t>
      </w:r>
      <w:r w:rsidRPr="008F07FA">
        <w:rPr>
          <w:rFonts w:ascii="Times New Roman" w:hAnsi="Times New Roman" w:cs="Times New Roman"/>
          <w:sz w:val="28"/>
          <w:szCs w:val="28"/>
        </w:rPr>
        <w:t>.</w:t>
      </w:r>
      <w:r w:rsidR="00957B78">
        <w:rPr>
          <w:rFonts w:ascii="Times New Roman" w:hAnsi="Times New Roman" w:cs="Times New Roman"/>
          <w:sz w:val="28"/>
          <w:szCs w:val="28"/>
        </w:rPr>
        <w:t xml:space="preserve"> </w:t>
      </w:r>
      <w:r w:rsidRPr="008F07FA">
        <w:rPr>
          <w:rFonts w:ascii="Times New Roman" w:hAnsi="Times New Roman" w:cs="Times New Roman"/>
          <w:sz w:val="28"/>
          <w:szCs w:val="28"/>
        </w:rPr>
        <w:t>На думку Н. Крестовської, ювенальна юстиція є системою, яка об'єднує державні, муніципальні та громадські судові, правоохоронні та правозахисні органи, установи та організації. Ця система, використовуючи право та користуючись медико-соціальними та психолого-педагогічними методиками, реалізує правосуддя щодо дітей. Крім того, вона займається профілактикою та запобіганням правопорушень проти дітей, взаємодіє з дітьми для захисту їхніх прав, свобод та інтересів, а також проводить ресоціалізацію дітей, які перебувають у складній життєвій ситуації</w:t>
      </w:r>
      <w:r w:rsidRPr="00D04ED9">
        <w:rPr>
          <w:rFonts w:ascii="Times New Roman" w:hAnsi="Times New Roman" w:cs="Times New Roman"/>
          <w:sz w:val="28"/>
          <w:szCs w:val="28"/>
        </w:rPr>
        <w:t xml:space="preserve"> [</w:t>
      </w:r>
      <w:r w:rsidRPr="008F07FA">
        <w:rPr>
          <w:rFonts w:ascii="Times New Roman" w:hAnsi="Times New Roman" w:cs="Times New Roman"/>
          <w:sz w:val="28"/>
          <w:szCs w:val="28"/>
        </w:rPr>
        <w:t>2</w:t>
      </w:r>
      <w:r w:rsidR="003F382B">
        <w:rPr>
          <w:rFonts w:ascii="Times New Roman" w:hAnsi="Times New Roman" w:cs="Times New Roman"/>
          <w:sz w:val="28"/>
          <w:szCs w:val="28"/>
        </w:rPr>
        <w:t>6</w:t>
      </w:r>
      <w:r w:rsidRPr="00D04ED9">
        <w:rPr>
          <w:rFonts w:ascii="Times New Roman" w:hAnsi="Times New Roman" w:cs="Times New Roman"/>
          <w:sz w:val="28"/>
          <w:szCs w:val="28"/>
        </w:rPr>
        <w:t>]</w:t>
      </w:r>
      <w:r w:rsidRPr="008F07FA">
        <w:rPr>
          <w:rFonts w:ascii="Times New Roman" w:hAnsi="Times New Roman" w:cs="Times New Roman"/>
          <w:sz w:val="28"/>
          <w:szCs w:val="28"/>
        </w:rPr>
        <w:t>.</w:t>
      </w:r>
    </w:p>
    <w:p w14:paraId="09509961" w14:textId="1F1360E0" w:rsidR="00B62FEC" w:rsidRPr="00D04ED9" w:rsidRDefault="00957B78"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В. </w:t>
      </w:r>
      <w:r w:rsidR="000E2C66" w:rsidRPr="008F07FA">
        <w:rPr>
          <w:rFonts w:ascii="Times New Roman" w:hAnsi="Times New Roman" w:cs="Times New Roman"/>
          <w:sz w:val="28"/>
          <w:szCs w:val="28"/>
        </w:rPr>
        <w:t>Найд</w:t>
      </w:r>
      <w:r w:rsidR="00021122">
        <w:rPr>
          <w:rFonts w:ascii="Times New Roman" w:hAnsi="Times New Roman" w:cs="Times New Roman"/>
          <w:sz w:val="28"/>
          <w:szCs w:val="28"/>
        </w:rPr>
        <w:t>а зазначає, що</w:t>
      </w:r>
      <w:r w:rsidR="00DA1549">
        <w:rPr>
          <w:rFonts w:ascii="Times New Roman" w:hAnsi="Times New Roman" w:cs="Times New Roman"/>
          <w:sz w:val="28"/>
          <w:szCs w:val="28"/>
        </w:rPr>
        <w:t xml:space="preserve"> </w:t>
      </w:r>
      <w:r w:rsidR="004451B4" w:rsidRPr="0071799C">
        <w:rPr>
          <w:rFonts w:ascii="Times New Roman" w:hAnsi="Times New Roman" w:cs="Times New Roman"/>
          <w:sz w:val="28"/>
          <w:szCs w:val="28"/>
          <w:lang w:val="ru-RU"/>
        </w:rPr>
        <w:t>“</w:t>
      </w:r>
      <w:r w:rsidR="000E2C66" w:rsidRPr="00957B78">
        <w:rPr>
          <w:rFonts w:ascii="Times New Roman" w:hAnsi="Times New Roman" w:cs="Times New Roman"/>
          <w:iCs/>
          <w:sz w:val="28"/>
          <w:szCs w:val="28"/>
        </w:rPr>
        <w:t>ю</w:t>
      </w:r>
      <w:r w:rsidR="00551C3E" w:rsidRPr="00957B78">
        <w:rPr>
          <w:rFonts w:ascii="Times New Roman" w:hAnsi="Times New Roman" w:cs="Times New Roman"/>
          <w:iCs/>
          <w:sz w:val="28"/>
          <w:szCs w:val="28"/>
          <w:lang w:val="ru-RU"/>
        </w:rPr>
        <w:t>венальна юстиція</w:t>
      </w:r>
      <w:r w:rsidR="00DA1549" w:rsidRPr="00D04ED9">
        <w:rPr>
          <w:rFonts w:ascii="Times New Roman" w:hAnsi="Times New Roman" w:cs="Times New Roman"/>
          <w:sz w:val="28"/>
          <w:szCs w:val="28"/>
          <w:lang w:val="ru-RU"/>
        </w:rPr>
        <w:t xml:space="preserve"> – це не тотальний державний контроль за сімейною сферою, не загроза вилучення дітей з родин за формальних підстав. Це поле оптимально доцільного доброзичливого ставлення до дітей, які вступили у конфлікт з законом, опинилися у складних ситуаціях та, відповідно, потребують особливої уваги суспільства. </w:t>
      </w:r>
      <w:r w:rsidR="00DA1549" w:rsidRPr="00957B78">
        <w:rPr>
          <w:rFonts w:ascii="Times New Roman" w:hAnsi="Times New Roman" w:cs="Times New Roman"/>
          <w:iCs/>
          <w:sz w:val="28"/>
          <w:szCs w:val="28"/>
          <w:lang w:val="ru-RU"/>
        </w:rPr>
        <w:t>Сучасна ювенальна юстиція</w:t>
      </w:r>
      <w:r w:rsidR="00DA1549" w:rsidRPr="00D04ED9">
        <w:rPr>
          <w:rFonts w:ascii="Times New Roman" w:hAnsi="Times New Roman" w:cs="Times New Roman"/>
          <w:sz w:val="28"/>
          <w:szCs w:val="28"/>
          <w:lang w:val="ru-RU"/>
        </w:rPr>
        <w:t xml:space="preserve"> – це система державних, муніципальних та громадських судових, правоохоронних та правозахисних органів, установ та організацій, що на основі права та за допомогою медико-соціальних і психолого-педагогічних методик здійснюють правосуддя щодо дітей, профілактику та попередження правопорушень дітей та проти дітей, захист прав, свобод та інтересів, а також ресоціалізацію дітей, які перебувають у складній життєвій ситуації. От</w:t>
      </w:r>
      <w:r w:rsidR="00664961">
        <w:rPr>
          <w:rFonts w:ascii="Times New Roman" w:hAnsi="Times New Roman" w:cs="Times New Roman"/>
          <w:sz w:val="28"/>
          <w:szCs w:val="28"/>
          <w:lang w:val="ru-RU"/>
        </w:rPr>
        <w:t>о</w:t>
      </w:r>
      <w:r w:rsidR="00DA1549" w:rsidRPr="00D04ED9">
        <w:rPr>
          <w:rFonts w:ascii="Times New Roman" w:hAnsi="Times New Roman" w:cs="Times New Roman"/>
          <w:sz w:val="28"/>
          <w:szCs w:val="28"/>
          <w:lang w:val="ru-RU"/>
        </w:rPr>
        <w:t>ж ювенальна юстиція націлена на забезпечення прав двох категорій дітей – дітей у конфлікті з законом та дітей, які опинились у складній життєвій ситуації (сироти, позбавлені батьківського піклування, безпритульні, жертви злочинів тощо)</w:t>
      </w:r>
      <w:r w:rsidR="004451B4" w:rsidRPr="0071799C">
        <w:rPr>
          <w:rFonts w:ascii="Times New Roman" w:hAnsi="Times New Roman" w:cs="Times New Roman"/>
          <w:sz w:val="28"/>
          <w:szCs w:val="28"/>
          <w:lang w:val="ru-RU"/>
        </w:rPr>
        <w:t>”</w:t>
      </w:r>
      <w:r w:rsidR="00C60761" w:rsidRPr="008F07FA">
        <w:rPr>
          <w:rFonts w:ascii="Times New Roman" w:hAnsi="Times New Roman" w:cs="Times New Roman"/>
          <w:sz w:val="28"/>
          <w:szCs w:val="28"/>
        </w:rPr>
        <w:t xml:space="preserve"> </w:t>
      </w:r>
      <w:r w:rsidR="00C60761" w:rsidRPr="00D04ED9">
        <w:rPr>
          <w:rFonts w:ascii="Times New Roman" w:hAnsi="Times New Roman" w:cs="Times New Roman"/>
          <w:sz w:val="28"/>
          <w:szCs w:val="28"/>
          <w:lang w:val="ru-RU"/>
        </w:rPr>
        <w:t>[</w:t>
      </w:r>
      <w:r w:rsidR="003F382B">
        <w:rPr>
          <w:rFonts w:ascii="Times New Roman" w:hAnsi="Times New Roman" w:cs="Times New Roman"/>
          <w:sz w:val="28"/>
          <w:szCs w:val="28"/>
        </w:rPr>
        <w:t>37</w:t>
      </w:r>
      <w:r w:rsidR="00C60761" w:rsidRPr="00D04ED9">
        <w:rPr>
          <w:rFonts w:ascii="Times New Roman" w:hAnsi="Times New Roman" w:cs="Times New Roman"/>
          <w:sz w:val="28"/>
          <w:szCs w:val="28"/>
          <w:lang w:val="ru-RU"/>
        </w:rPr>
        <w:t>]</w:t>
      </w:r>
      <w:r w:rsidR="00551C3E" w:rsidRPr="00D04ED9">
        <w:rPr>
          <w:rFonts w:ascii="Times New Roman" w:hAnsi="Times New Roman" w:cs="Times New Roman"/>
          <w:sz w:val="28"/>
          <w:szCs w:val="28"/>
          <w:lang w:val="ru-RU"/>
        </w:rPr>
        <w:t>.</w:t>
      </w:r>
    </w:p>
    <w:p w14:paraId="7A001A30" w14:textId="120AFAD7" w:rsidR="00F912D7" w:rsidRPr="008F07FA" w:rsidRDefault="00B83F47"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lang w:val="ru-RU"/>
        </w:rPr>
        <w:lastRenderedPageBreak/>
        <w:t>У своїх наукових працях Р.</w:t>
      </w:r>
      <w:r w:rsidR="00EF228C" w:rsidRPr="00D04ED9">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Опацький розглядає систему органів ювенальної юстиції як суди, які призначені для розгляду справ про кримінальні порушення (злочини), вчинені неповнолітніми. Крім того, в </w:t>
      </w:r>
      <w:r w:rsidR="00664961">
        <w:rPr>
          <w:rFonts w:ascii="Times New Roman" w:hAnsi="Times New Roman" w:cs="Times New Roman"/>
          <w:sz w:val="28"/>
          <w:szCs w:val="28"/>
          <w:lang w:val="ru-RU"/>
        </w:rPr>
        <w:t>цю</w:t>
      </w:r>
      <w:r w:rsidRPr="00D04ED9">
        <w:rPr>
          <w:rFonts w:ascii="Times New Roman" w:hAnsi="Times New Roman" w:cs="Times New Roman"/>
          <w:sz w:val="28"/>
          <w:szCs w:val="28"/>
          <w:lang w:val="ru-RU"/>
        </w:rPr>
        <w:t xml:space="preserve"> систем</w:t>
      </w:r>
      <w:r w:rsidR="00664961">
        <w:rPr>
          <w:rFonts w:ascii="Times New Roman" w:hAnsi="Times New Roman" w:cs="Times New Roman"/>
          <w:sz w:val="28"/>
          <w:szCs w:val="28"/>
          <w:lang w:val="ru-RU"/>
        </w:rPr>
        <w:t>у</w:t>
      </w:r>
      <w:r w:rsidRPr="00D04ED9">
        <w:rPr>
          <w:rFonts w:ascii="Times New Roman" w:hAnsi="Times New Roman" w:cs="Times New Roman"/>
          <w:sz w:val="28"/>
          <w:szCs w:val="28"/>
          <w:lang w:val="ru-RU"/>
        </w:rPr>
        <w:t xml:space="preserve"> об'єднані інші державні та недержавні структури, які відповідають за контроль за виправленням і реабілітацією неповнолітніх злочинців, а також за профілактику дитячої злочинності, соціальний захист сім'ї та права дитини. Ювенальна юстиція визначається як окрема судова структура, відокремлена від загальної системи правоохоронних органів, призначена для забезпечення особливого порядку роботи з неповнолітніми та надання додаткових гарантій їх прав</w:t>
      </w:r>
      <w:r w:rsidR="00DC7B34" w:rsidRPr="008F07FA">
        <w:rPr>
          <w:rFonts w:ascii="Times New Roman" w:hAnsi="Times New Roman" w:cs="Times New Roman"/>
          <w:sz w:val="28"/>
          <w:szCs w:val="28"/>
        </w:rPr>
        <w:t xml:space="preserve"> </w:t>
      </w:r>
      <w:r w:rsidR="00DC7B34" w:rsidRPr="00D04ED9">
        <w:rPr>
          <w:rFonts w:ascii="Times New Roman" w:hAnsi="Times New Roman" w:cs="Times New Roman"/>
          <w:sz w:val="28"/>
          <w:szCs w:val="28"/>
          <w:lang w:val="ru-RU"/>
        </w:rPr>
        <w:t>[</w:t>
      </w:r>
      <w:r w:rsidR="003F382B">
        <w:rPr>
          <w:rFonts w:ascii="Times New Roman" w:hAnsi="Times New Roman" w:cs="Times New Roman"/>
          <w:sz w:val="28"/>
          <w:szCs w:val="28"/>
        </w:rPr>
        <w:t>9</w:t>
      </w:r>
      <w:r w:rsidR="00DC7B34"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r w:rsidR="00DC7B34" w:rsidRPr="008F07FA">
        <w:rPr>
          <w:rFonts w:ascii="Times New Roman" w:hAnsi="Times New Roman" w:cs="Times New Roman"/>
          <w:sz w:val="28"/>
          <w:szCs w:val="28"/>
        </w:rPr>
        <w:t xml:space="preserve"> </w:t>
      </w:r>
    </w:p>
    <w:p w14:paraId="67F33551" w14:textId="1E8281F4" w:rsidR="00DC7B34" w:rsidRPr="008F07FA" w:rsidRDefault="00DC7B34"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Розглянемо погляд І. Ольшанецького, який визначає поняття ювенальної юстиції як комплексну систему, що включає судові, правоохоронні та</w:t>
      </w:r>
      <w:r w:rsidR="00FF00EE">
        <w:rPr>
          <w:rFonts w:ascii="Times New Roman" w:hAnsi="Times New Roman" w:cs="Times New Roman"/>
          <w:sz w:val="28"/>
          <w:szCs w:val="28"/>
        </w:rPr>
        <w:t xml:space="preserve"> виконавчі</w:t>
      </w:r>
      <w:r w:rsidRPr="008F07FA">
        <w:rPr>
          <w:rFonts w:ascii="Times New Roman" w:hAnsi="Times New Roman" w:cs="Times New Roman"/>
          <w:sz w:val="28"/>
          <w:szCs w:val="28"/>
        </w:rPr>
        <w:t xml:space="preserve"> органи</w:t>
      </w:r>
      <w:r w:rsidR="00FF00EE">
        <w:rPr>
          <w:rFonts w:ascii="Times New Roman" w:hAnsi="Times New Roman" w:cs="Times New Roman"/>
          <w:sz w:val="28"/>
          <w:szCs w:val="28"/>
        </w:rPr>
        <w:t xml:space="preserve"> і установи</w:t>
      </w:r>
      <w:r w:rsidRPr="008F07FA">
        <w:rPr>
          <w:rFonts w:ascii="Times New Roman" w:hAnsi="Times New Roman" w:cs="Times New Roman"/>
          <w:sz w:val="28"/>
          <w:szCs w:val="28"/>
        </w:rPr>
        <w:t xml:space="preserve"> державної </w:t>
      </w:r>
      <w:r w:rsidR="00FF00EE">
        <w:rPr>
          <w:rFonts w:ascii="Times New Roman" w:hAnsi="Times New Roman" w:cs="Times New Roman"/>
          <w:sz w:val="28"/>
          <w:szCs w:val="28"/>
        </w:rPr>
        <w:t xml:space="preserve">й місцевої </w:t>
      </w:r>
      <w:r w:rsidRPr="008F07FA">
        <w:rPr>
          <w:rFonts w:ascii="Times New Roman" w:hAnsi="Times New Roman" w:cs="Times New Roman"/>
          <w:sz w:val="28"/>
          <w:szCs w:val="28"/>
        </w:rPr>
        <w:t xml:space="preserve">влади, </w:t>
      </w:r>
      <w:r w:rsidR="00FF00EE">
        <w:rPr>
          <w:rFonts w:ascii="Times New Roman" w:hAnsi="Times New Roman" w:cs="Times New Roman"/>
          <w:sz w:val="28"/>
          <w:szCs w:val="28"/>
        </w:rPr>
        <w:t xml:space="preserve">окрему увагу науковець зосереджує на ролі </w:t>
      </w:r>
      <w:r w:rsidRPr="008F07FA">
        <w:rPr>
          <w:rFonts w:ascii="Times New Roman" w:hAnsi="Times New Roman" w:cs="Times New Roman"/>
          <w:sz w:val="28"/>
          <w:szCs w:val="28"/>
        </w:rPr>
        <w:t>громадськ</w:t>
      </w:r>
      <w:r w:rsidR="00FF00EE">
        <w:rPr>
          <w:rFonts w:ascii="Times New Roman" w:hAnsi="Times New Roman" w:cs="Times New Roman"/>
          <w:sz w:val="28"/>
          <w:szCs w:val="28"/>
        </w:rPr>
        <w:t>их</w:t>
      </w:r>
      <w:r w:rsidRPr="008F07FA">
        <w:rPr>
          <w:rFonts w:ascii="Times New Roman" w:hAnsi="Times New Roman" w:cs="Times New Roman"/>
          <w:sz w:val="28"/>
          <w:szCs w:val="28"/>
        </w:rPr>
        <w:t xml:space="preserve"> організаці</w:t>
      </w:r>
      <w:r w:rsidR="00FF00EE">
        <w:rPr>
          <w:rFonts w:ascii="Times New Roman" w:hAnsi="Times New Roman" w:cs="Times New Roman"/>
          <w:sz w:val="28"/>
          <w:szCs w:val="28"/>
        </w:rPr>
        <w:t>й</w:t>
      </w:r>
      <w:r w:rsidRPr="008F07FA">
        <w:rPr>
          <w:rFonts w:ascii="Times New Roman" w:hAnsi="Times New Roman" w:cs="Times New Roman"/>
          <w:sz w:val="28"/>
          <w:szCs w:val="28"/>
        </w:rPr>
        <w:t xml:space="preserve">. </w:t>
      </w:r>
      <w:r w:rsidR="003555D9">
        <w:rPr>
          <w:rFonts w:ascii="Times New Roman" w:hAnsi="Times New Roman" w:cs="Times New Roman"/>
          <w:sz w:val="28"/>
          <w:szCs w:val="28"/>
        </w:rPr>
        <w:t>Дослідник зауважує таке: «в</w:t>
      </w:r>
      <w:r w:rsidR="00664961">
        <w:rPr>
          <w:rFonts w:ascii="Times New Roman" w:hAnsi="Times New Roman" w:cs="Times New Roman"/>
          <w:sz w:val="28"/>
          <w:szCs w:val="28"/>
        </w:rPr>
        <w:t>ажливо, що р</w:t>
      </w:r>
      <w:r w:rsidRPr="008F07FA">
        <w:rPr>
          <w:rFonts w:ascii="Times New Roman" w:hAnsi="Times New Roman" w:cs="Times New Roman"/>
          <w:sz w:val="28"/>
          <w:szCs w:val="28"/>
        </w:rPr>
        <w:t>обота цієї системи спрямована на забезпечення та захист прав, свобод та інтересів дитини, а також на попередження, профілактику та ресоціалізацію дітей, які порушили закон чи перебувають у складних життєвих обставинах</w:t>
      </w:r>
      <w:r w:rsidR="003555D9">
        <w:rPr>
          <w:rFonts w:ascii="Times New Roman" w:hAnsi="Times New Roman" w:cs="Times New Roman"/>
          <w:sz w:val="28"/>
          <w:szCs w:val="28"/>
        </w:rPr>
        <w:t>»</w:t>
      </w:r>
      <w:r w:rsidRPr="008F07FA">
        <w:rPr>
          <w:rFonts w:ascii="Times New Roman" w:hAnsi="Times New Roman" w:cs="Times New Roman"/>
          <w:sz w:val="28"/>
          <w:szCs w:val="28"/>
        </w:rPr>
        <w:t xml:space="preserve"> </w:t>
      </w:r>
      <w:r w:rsidRPr="0071799C">
        <w:rPr>
          <w:rFonts w:ascii="Times New Roman" w:hAnsi="Times New Roman" w:cs="Times New Roman"/>
          <w:sz w:val="28"/>
          <w:szCs w:val="28"/>
        </w:rPr>
        <w:t>[</w:t>
      </w:r>
      <w:r w:rsidR="00D92DC2">
        <w:rPr>
          <w:rFonts w:ascii="Times New Roman" w:hAnsi="Times New Roman" w:cs="Times New Roman"/>
          <w:sz w:val="28"/>
          <w:szCs w:val="28"/>
        </w:rPr>
        <w:t>39</w:t>
      </w:r>
      <w:r w:rsidRPr="0071799C">
        <w:rPr>
          <w:rFonts w:ascii="Times New Roman" w:hAnsi="Times New Roman" w:cs="Times New Roman"/>
          <w:sz w:val="28"/>
          <w:szCs w:val="28"/>
        </w:rPr>
        <w:t>]</w:t>
      </w:r>
      <w:r w:rsidRPr="008F07FA">
        <w:rPr>
          <w:rFonts w:ascii="Times New Roman" w:hAnsi="Times New Roman" w:cs="Times New Roman"/>
          <w:sz w:val="28"/>
          <w:szCs w:val="28"/>
        </w:rPr>
        <w:t>.</w:t>
      </w:r>
    </w:p>
    <w:p w14:paraId="52113758" w14:textId="77CC3DE7" w:rsidR="00DC7B34" w:rsidRPr="008F07FA" w:rsidRDefault="00DC7B34"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У загальному розумінні, ювенальна юстиція може бути розглянута як науковий напрям, навчальна дисципліна та система органів, які застосовують спеціальні правила поводження з неповнолітніми, які можуть бути втягнуті у кримінальне судочинство, а також на етапі профілактики кримінальних правопорушень серед неповнолітніх.</w:t>
      </w:r>
      <w:r w:rsidR="00664961">
        <w:rPr>
          <w:rFonts w:ascii="Times New Roman" w:hAnsi="Times New Roman" w:cs="Times New Roman"/>
          <w:sz w:val="28"/>
          <w:szCs w:val="28"/>
        </w:rPr>
        <w:t xml:space="preserve"> </w:t>
      </w:r>
      <w:r w:rsidRPr="008F07FA">
        <w:rPr>
          <w:rFonts w:ascii="Times New Roman" w:hAnsi="Times New Roman" w:cs="Times New Roman"/>
          <w:sz w:val="28"/>
          <w:szCs w:val="28"/>
        </w:rPr>
        <w:t xml:space="preserve">У вузькому розумінні, ювенальна юстиція є системою органів, які застосовують спеціальні правила поводження з неповнолітніми у зв'язку з </w:t>
      </w:r>
      <w:r w:rsidR="00EF228C" w:rsidRPr="008F07FA">
        <w:rPr>
          <w:rFonts w:ascii="Times New Roman" w:hAnsi="Times New Roman" w:cs="Times New Roman"/>
          <w:sz w:val="28"/>
          <w:szCs w:val="28"/>
        </w:rPr>
        <w:t>скоєн</w:t>
      </w:r>
      <w:r w:rsidR="00EF228C">
        <w:rPr>
          <w:rFonts w:ascii="Times New Roman" w:hAnsi="Times New Roman" w:cs="Times New Roman"/>
          <w:sz w:val="28"/>
          <w:szCs w:val="28"/>
        </w:rPr>
        <w:t>ням</w:t>
      </w:r>
      <w:r w:rsidR="00EF228C" w:rsidRPr="008F07FA">
        <w:rPr>
          <w:rFonts w:ascii="Times New Roman" w:hAnsi="Times New Roman" w:cs="Times New Roman"/>
          <w:sz w:val="28"/>
          <w:szCs w:val="28"/>
        </w:rPr>
        <w:t xml:space="preserve"> </w:t>
      </w:r>
      <w:r w:rsidRPr="008F07FA">
        <w:rPr>
          <w:rFonts w:ascii="Times New Roman" w:hAnsi="Times New Roman" w:cs="Times New Roman"/>
          <w:sz w:val="28"/>
          <w:szCs w:val="28"/>
        </w:rPr>
        <w:t xml:space="preserve">правопорушення, а також </w:t>
      </w:r>
      <w:r w:rsidR="00664961">
        <w:rPr>
          <w:rFonts w:ascii="Times New Roman" w:hAnsi="Times New Roman" w:cs="Times New Roman"/>
          <w:sz w:val="28"/>
          <w:szCs w:val="28"/>
        </w:rPr>
        <w:t>у зв</w:t>
      </w:r>
      <w:r w:rsidR="00664961" w:rsidRPr="00664961">
        <w:rPr>
          <w:rFonts w:ascii="Times New Roman" w:hAnsi="Times New Roman" w:cs="Times New Roman"/>
          <w:sz w:val="28"/>
          <w:szCs w:val="28"/>
        </w:rPr>
        <w:t>’</w:t>
      </w:r>
      <w:r w:rsidR="00664961">
        <w:rPr>
          <w:rFonts w:ascii="Times New Roman" w:hAnsi="Times New Roman" w:cs="Times New Roman"/>
          <w:sz w:val="28"/>
          <w:szCs w:val="28"/>
        </w:rPr>
        <w:t xml:space="preserve">язку </w:t>
      </w:r>
      <w:r w:rsidRPr="008F07FA">
        <w:rPr>
          <w:rFonts w:ascii="Times New Roman" w:hAnsi="Times New Roman" w:cs="Times New Roman"/>
          <w:sz w:val="28"/>
          <w:szCs w:val="28"/>
        </w:rPr>
        <w:t>з порушенням їхніх прав і законних інтересів.</w:t>
      </w:r>
    </w:p>
    <w:p w14:paraId="491859C1" w14:textId="03A51A1D" w:rsidR="00DC7B34" w:rsidRPr="008F07FA" w:rsidRDefault="00DC7B34"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От</w:t>
      </w:r>
      <w:r w:rsidR="00664961">
        <w:rPr>
          <w:rFonts w:ascii="Times New Roman" w:hAnsi="Times New Roman" w:cs="Times New Roman"/>
          <w:sz w:val="28"/>
          <w:szCs w:val="28"/>
        </w:rPr>
        <w:t>о</w:t>
      </w:r>
      <w:r w:rsidRPr="008F07FA">
        <w:rPr>
          <w:rFonts w:ascii="Times New Roman" w:hAnsi="Times New Roman" w:cs="Times New Roman"/>
          <w:sz w:val="28"/>
          <w:szCs w:val="28"/>
        </w:rPr>
        <w:t xml:space="preserve">ж система ювенальної юстиції </w:t>
      </w:r>
      <w:r w:rsidR="00186EED" w:rsidRPr="008F07FA">
        <w:rPr>
          <w:rFonts w:ascii="Times New Roman" w:hAnsi="Times New Roman" w:cs="Times New Roman"/>
          <w:sz w:val="28"/>
          <w:szCs w:val="28"/>
        </w:rPr>
        <w:t>являє</w:t>
      </w:r>
      <w:r w:rsidRPr="008F07FA">
        <w:rPr>
          <w:rFonts w:ascii="Times New Roman" w:hAnsi="Times New Roman" w:cs="Times New Roman"/>
          <w:sz w:val="28"/>
          <w:szCs w:val="28"/>
        </w:rPr>
        <w:t xml:space="preserve"> собою комплекс елементів, включаючи</w:t>
      </w:r>
      <w:r w:rsidR="00D0332F">
        <w:rPr>
          <w:rFonts w:ascii="Times New Roman" w:hAnsi="Times New Roman" w:cs="Times New Roman"/>
          <w:sz w:val="28"/>
          <w:szCs w:val="28"/>
        </w:rPr>
        <w:t>:</w:t>
      </w:r>
      <w:r w:rsidRPr="008F07FA">
        <w:rPr>
          <w:rFonts w:ascii="Times New Roman" w:hAnsi="Times New Roman" w:cs="Times New Roman"/>
          <w:sz w:val="28"/>
          <w:szCs w:val="28"/>
        </w:rPr>
        <w:t xml:space="preserve"> особливи</w:t>
      </w:r>
      <w:r w:rsidR="00D0332F">
        <w:rPr>
          <w:rFonts w:ascii="Times New Roman" w:hAnsi="Times New Roman" w:cs="Times New Roman"/>
          <w:sz w:val="28"/>
          <w:szCs w:val="28"/>
        </w:rPr>
        <w:t>й</w:t>
      </w:r>
      <w:r w:rsidRPr="008F07FA">
        <w:rPr>
          <w:rFonts w:ascii="Times New Roman" w:hAnsi="Times New Roman" w:cs="Times New Roman"/>
          <w:sz w:val="28"/>
          <w:szCs w:val="28"/>
        </w:rPr>
        <w:t xml:space="preserve"> суб'єкт та суб'єктний склад </w:t>
      </w:r>
      <w:r w:rsidR="00664961">
        <w:rPr>
          <w:rFonts w:ascii="Times New Roman" w:hAnsi="Times New Roman" w:cs="Times New Roman"/>
          <w:sz w:val="28"/>
          <w:szCs w:val="28"/>
        </w:rPr>
        <w:t>–</w:t>
      </w:r>
      <w:r w:rsidRPr="008F07FA">
        <w:rPr>
          <w:rFonts w:ascii="Times New Roman" w:hAnsi="Times New Roman" w:cs="Times New Roman"/>
          <w:sz w:val="28"/>
          <w:szCs w:val="28"/>
        </w:rPr>
        <w:t xml:space="preserve"> </w:t>
      </w:r>
      <w:r w:rsidRPr="00D0332F">
        <w:rPr>
          <w:rFonts w:ascii="Times New Roman" w:hAnsi="Times New Roman" w:cs="Times New Roman"/>
          <w:sz w:val="28"/>
          <w:szCs w:val="28"/>
        </w:rPr>
        <w:t>н</w:t>
      </w:r>
      <w:r w:rsidR="00D0332F">
        <w:rPr>
          <w:rFonts w:ascii="Times New Roman" w:hAnsi="Times New Roman" w:cs="Times New Roman"/>
          <w:sz w:val="28"/>
          <w:szCs w:val="28"/>
        </w:rPr>
        <w:t>е</w:t>
      </w:r>
      <w:r w:rsidR="00D0332F" w:rsidRPr="00D0332F">
        <w:rPr>
          <w:rFonts w:ascii="Times New Roman" w:hAnsi="Times New Roman" w:cs="Times New Roman"/>
          <w:sz w:val="28"/>
          <w:szCs w:val="28"/>
        </w:rPr>
        <w:t>повнолітній та неповно-ліття як правова база ювенальної юстиції; спеціалізовані судові органи та</w:t>
      </w:r>
      <w:r w:rsidR="00664961">
        <w:rPr>
          <w:rFonts w:ascii="Times New Roman" w:hAnsi="Times New Roman" w:cs="Times New Roman"/>
          <w:sz w:val="28"/>
          <w:szCs w:val="28"/>
        </w:rPr>
        <w:t xml:space="preserve"> </w:t>
      </w:r>
      <w:r w:rsidR="00D0332F" w:rsidRPr="00D0332F">
        <w:rPr>
          <w:rFonts w:ascii="Times New Roman" w:hAnsi="Times New Roman" w:cs="Times New Roman"/>
          <w:sz w:val="28"/>
          <w:szCs w:val="28"/>
        </w:rPr>
        <w:t>установи; спеціальні процедурні норми, що регламентують процес досудового</w:t>
      </w:r>
      <w:r w:rsidR="00664961">
        <w:rPr>
          <w:rFonts w:ascii="Times New Roman" w:hAnsi="Times New Roman" w:cs="Times New Roman"/>
          <w:sz w:val="28"/>
          <w:szCs w:val="28"/>
        </w:rPr>
        <w:t xml:space="preserve"> </w:t>
      </w:r>
      <w:r w:rsidR="00D0332F" w:rsidRPr="00D0332F">
        <w:rPr>
          <w:rFonts w:ascii="Times New Roman" w:hAnsi="Times New Roman" w:cs="Times New Roman"/>
          <w:sz w:val="28"/>
          <w:szCs w:val="28"/>
        </w:rPr>
        <w:t>розслідування та судового розгляду кримінальних правопорушень; спеціальні</w:t>
      </w:r>
      <w:r w:rsidR="00664961">
        <w:rPr>
          <w:rFonts w:ascii="Times New Roman" w:hAnsi="Times New Roman" w:cs="Times New Roman"/>
          <w:sz w:val="28"/>
          <w:szCs w:val="28"/>
        </w:rPr>
        <w:t xml:space="preserve"> </w:t>
      </w:r>
      <w:r w:rsidR="00D0332F" w:rsidRPr="00D0332F">
        <w:rPr>
          <w:rFonts w:ascii="Times New Roman" w:hAnsi="Times New Roman" w:cs="Times New Roman"/>
          <w:sz w:val="28"/>
          <w:szCs w:val="28"/>
        </w:rPr>
        <w:lastRenderedPageBreak/>
        <w:t>заходи к</w:t>
      </w:r>
      <w:r w:rsidR="00492B06">
        <w:rPr>
          <w:rFonts w:ascii="Times New Roman" w:hAnsi="Times New Roman" w:cs="Times New Roman"/>
          <w:sz w:val="28"/>
          <w:szCs w:val="28"/>
        </w:rPr>
        <w:t xml:space="preserve">римінального правового впливу; </w:t>
      </w:r>
      <w:r w:rsidR="00D0332F" w:rsidRPr="00D0332F">
        <w:rPr>
          <w:rFonts w:ascii="Times New Roman" w:hAnsi="Times New Roman" w:cs="Times New Roman"/>
          <w:sz w:val="28"/>
          <w:szCs w:val="28"/>
        </w:rPr>
        <w:t>несудові органи  (комісії у справах</w:t>
      </w:r>
      <w:r w:rsidR="00664961">
        <w:rPr>
          <w:rFonts w:ascii="Times New Roman" w:hAnsi="Times New Roman" w:cs="Times New Roman"/>
          <w:sz w:val="28"/>
          <w:szCs w:val="28"/>
        </w:rPr>
        <w:t xml:space="preserve"> </w:t>
      </w:r>
      <w:r w:rsidR="00D0332F" w:rsidRPr="00D0332F">
        <w:rPr>
          <w:rFonts w:ascii="Times New Roman" w:hAnsi="Times New Roman" w:cs="Times New Roman"/>
          <w:sz w:val="28"/>
          <w:szCs w:val="28"/>
        </w:rPr>
        <w:t>неповнолітніх,</w:t>
      </w:r>
      <w:r w:rsidR="00492B06">
        <w:rPr>
          <w:rFonts w:ascii="Times New Roman" w:hAnsi="Times New Roman" w:cs="Times New Roman"/>
          <w:sz w:val="28"/>
          <w:szCs w:val="28"/>
        </w:rPr>
        <w:t xml:space="preserve"> уповноважений з прав дитини,</w:t>
      </w:r>
      <w:r w:rsidR="00D0332F" w:rsidRPr="00D0332F">
        <w:rPr>
          <w:rFonts w:ascii="Times New Roman" w:hAnsi="Times New Roman" w:cs="Times New Roman"/>
          <w:sz w:val="28"/>
          <w:szCs w:val="28"/>
        </w:rPr>
        <w:t xml:space="preserve"> органи опіки та піклування,</w:t>
      </w:r>
      <w:r w:rsidR="00664961">
        <w:rPr>
          <w:rFonts w:ascii="Times New Roman" w:hAnsi="Times New Roman" w:cs="Times New Roman"/>
          <w:sz w:val="28"/>
          <w:szCs w:val="28"/>
        </w:rPr>
        <w:t xml:space="preserve"> </w:t>
      </w:r>
      <w:r w:rsidR="00D0332F" w:rsidRPr="00D0332F">
        <w:rPr>
          <w:rFonts w:ascii="Times New Roman" w:hAnsi="Times New Roman" w:cs="Times New Roman"/>
          <w:sz w:val="28"/>
          <w:szCs w:val="28"/>
        </w:rPr>
        <w:t xml:space="preserve">служба пробації), </w:t>
      </w:r>
      <w:r w:rsidR="00664961">
        <w:rPr>
          <w:rFonts w:ascii="Times New Roman" w:hAnsi="Times New Roman" w:cs="Times New Roman"/>
          <w:sz w:val="28"/>
          <w:szCs w:val="28"/>
        </w:rPr>
        <w:t xml:space="preserve">а також </w:t>
      </w:r>
      <w:r w:rsidR="00D0332F" w:rsidRPr="00D0332F">
        <w:rPr>
          <w:rFonts w:ascii="Times New Roman" w:hAnsi="Times New Roman" w:cs="Times New Roman"/>
          <w:sz w:val="28"/>
          <w:szCs w:val="28"/>
        </w:rPr>
        <w:t>спеціальні правоохоронні структури, створені для профілактики кримінальних правопорушень неповнолітніх</w:t>
      </w:r>
      <w:r w:rsidRPr="008F07FA">
        <w:rPr>
          <w:rFonts w:ascii="Times New Roman" w:hAnsi="Times New Roman" w:cs="Times New Roman"/>
          <w:sz w:val="28"/>
          <w:szCs w:val="28"/>
        </w:rPr>
        <w:t xml:space="preserve"> </w:t>
      </w:r>
      <w:r w:rsidRPr="00D04ED9">
        <w:rPr>
          <w:rFonts w:ascii="Times New Roman" w:hAnsi="Times New Roman" w:cs="Times New Roman"/>
          <w:sz w:val="28"/>
          <w:szCs w:val="28"/>
        </w:rPr>
        <w:t>[</w:t>
      </w:r>
      <w:r w:rsidR="00D92DC2">
        <w:rPr>
          <w:rFonts w:ascii="Times New Roman" w:hAnsi="Times New Roman" w:cs="Times New Roman"/>
          <w:sz w:val="28"/>
          <w:szCs w:val="28"/>
        </w:rPr>
        <w:t>59</w:t>
      </w:r>
      <w:r w:rsidRPr="00D04ED9">
        <w:rPr>
          <w:rFonts w:ascii="Times New Roman" w:hAnsi="Times New Roman" w:cs="Times New Roman"/>
          <w:sz w:val="28"/>
          <w:szCs w:val="28"/>
        </w:rPr>
        <w:t>]</w:t>
      </w:r>
      <w:r w:rsidRPr="008F07FA">
        <w:rPr>
          <w:rFonts w:ascii="Times New Roman" w:hAnsi="Times New Roman" w:cs="Times New Roman"/>
          <w:sz w:val="28"/>
          <w:szCs w:val="28"/>
        </w:rPr>
        <w:t>.</w:t>
      </w:r>
    </w:p>
    <w:p w14:paraId="5F4E7B78" w14:textId="06BF6542" w:rsidR="00B62FEC" w:rsidRPr="00D04ED9" w:rsidRDefault="00664961"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Відтак</w:t>
      </w:r>
      <w:r w:rsidR="00DC7B34" w:rsidRPr="008F07FA">
        <w:rPr>
          <w:rFonts w:ascii="Times New Roman" w:hAnsi="Times New Roman" w:cs="Times New Roman"/>
          <w:sz w:val="28"/>
          <w:szCs w:val="28"/>
        </w:rPr>
        <w:t>, п</w:t>
      </w:r>
      <w:r w:rsidR="00B62FEC" w:rsidRPr="00D04ED9">
        <w:rPr>
          <w:rFonts w:ascii="Times New Roman" w:hAnsi="Times New Roman" w:cs="Times New Roman"/>
          <w:sz w:val="28"/>
          <w:szCs w:val="28"/>
        </w:rPr>
        <w:t>риділ</w:t>
      </w:r>
      <w:r w:rsidR="00DC7B34" w:rsidRPr="008F07FA">
        <w:rPr>
          <w:rFonts w:ascii="Times New Roman" w:hAnsi="Times New Roman" w:cs="Times New Roman"/>
          <w:sz w:val="28"/>
          <w:szCs w:val="28"/>
        </w:rPr>
        <w:t>ивши</w:t>
      </w:r>
      <w:r w:rsidR="00B62FEC" w:rsidRPr="00D04ED9">
        <w:rPr>
          <w:rFonts w:ascii="Times New Roman" w:hAnsi="Times New Roman" w:cs="Times New Roman"/>
          <w:sz w:val="28"/>
          <w:szCs w:val="28"/>
        </w:rPr>
        <w:t xml:space="preserve"> увагу визначенню понять та їх тлумаченню, ми маємо можливість глибше зрозуміти суть ювенальної юстиції, виявити її ключові принципи та завдання. Це</w:t>
      </w:r>
      <w:r w:rsidR="004365CE" w:rsidRPr="00D04ED9">
        <w:rPr>
          <w:rFonts w:ascii="Times New Roman" w:hAnsi="Times New Roman" w:cs="Times New Roman"/>
          <w:sz w:val="28"/>
          <w:szCs w:val="28"/>
        </w:rPr>
        <w:t xml:space="preserve"> </w:t>
      </w:r>
      <w:r w:rsidR="00B62FEC" w:rsidRPr="00D04ED9">
        <w:rPr>
          <w:rFonts w:ascii="Times New Roman" w:hAnsi="Times New Roman" w:cs="Times New Roman"/>
          <w:sz w:val="28"/>
          <w:szCs w:val="28"/>
        </w:rPr>
        <w:t>надасть можливість розробки ефективних стратегій взаємодії з правопорушниками серед неповнолітніх та забезпечить більш ефективний захист їхніх прав та інтересів.</w:t>
      </w:r>
    </w:p>
    <w:p w14:paraId="7980EF0A" w14:textId="77777777" w:rsidR="001A7C2B" w:rsidRDefault="001A7C2B" w:rsidP="00D04ED9">
      <w:pPr>
        <w:spacing w:after="0" w:line="360" w:lineRule="auto"/>
        <w:ind w:firstLine="709"/>
        <w:jc w:val="both"/>
        <w:rPr>
          <w:rFonts w:ascii="Times New Roman" w:hAnsi="Times New Roman" w:cs="Times New Roman"/>
          <w:sz w:val="28"/>
          <w:szCs w:val="28"/>
        </w:rPr>
      </w:pPr>
    </w:p>
    <w:p w14:paraId="5C0DC350"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p>
    <w:p w14:paraId="7773B47E" w14:textId="77777777"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1.3. Завдання та функції ювенальної юстиції</w:t>
      </w:r>
    </w:p>
    <w:p w14:paraId="2D2C33A3" w14:textId="77777777" w:rsidR="001625B6" w:rsidRPr="00B27BDA" w:rsidRDefault="001625B6" w:rsidP="00D04ED9">
      <w:pPr>
        <w:spacing w:after="0" w:line="360" w:lineRule="auto"/>
        <w:jc w:val="both"/>
        <w:rPr>
          <w:rFonts w:ascii="Times New Roman" w:hAnsi="Times New Roman" w:cs="Times New Roman"/>
          <w:b/>
          <w:bCs/>
          <w:sz w:val="28"/>
          <w:szCs w:val="28"/>
        </w:rPr>
      </w:pPr>
    </w:p>
    <w:p w14:paraId="209EE6A6" w14:textId="1C8425AA" w:rsidR="00BD3647" w:rsidRPr="00B27BDA" w:rsidRDefault="00BD3647" w:rsidP="008B2201">
      <w:pPr>
        <w:spacing w:after="0" w:line="360" w:lineRule="auto"/>
        <w:ind w:firstLine="709"/>
        <w:jc w:val="both"/>
        <w:rPr>
          <w:rFonts w:ascii="Times New Roman" w:hAnsi="Times New Roman" w:cs="Times New Roman"/>
          <w:sz w:val="28"/>
          <w:szCs w:val="28"/>
        </w:rPr>
      </w:pPr>
      <w:r w:rsidRPr="00B27BDA">
        <w:rPr>
          <w:rFonts w:ascii="Times New Roman" w:hAnsi="Times New Roman" w:cs="Times New Roman"/>
          <w:sz w:val="28"/>
          <w:szCs w:val="28"/>
        </w:rPr>
        <w:t xml:space="preserve">Основним завданням ювенальної юстиції є виведення неповнолітніх із загальної системи каральної юстиції. Це передбачено численними міжнародними угодами, учасником яких є Україна. Згідно з загальновизнаними стандартами, розгляд справи про злочин, вчинений підлітком, має відбуватися після спеціальної попередньої підготовки, залучаючи психологів і соціальних працівників. Судове засідання також повинно відбуватися у спеціально </w:t>
      </w:r>
      <w:r w:rsidRPr="008B2201">
        <w:rPr>
          <w:rFonts w:ascii="Times New Roman" w:hAnsi="Times New Roman" w:cs="Times New Roman"/>
          <w:spacing w:val="-2"/>
          <w:sz w:val="28"/>
          <w:szCs w:val="28"/>
        </w:rPr>
        <w:t>створен</w:t>
      </w:r>
      <w:r w:rsidR="004365CE" w:rsidRPr="008B2201">
        <w:rPr>
          <w:rFonts w:ascii="Times New Roman" w:hAnsi="Times New Roman" w:cs="Times New Roman"/>
          <w:spacing w:val="-2"/>
          <w:sz w:val="28"/>
          <w:szCs w:val="28"/>
        </w:rPr>
        <w:t>их</w:t>
      </w:r>
      <w:r w:rsidRPr="008B2201">
        <w:rPr>
          <w:rFonts w:ascii="Times New Roman" w:hAnsi="Times New Roman" w:cs="Times New Roman"/>
          <w:spacing w:val="-2"/>
          <w:sz w:val="28"/>
          <w:szCs w:val="28"/>
        </w:rPr>
        <w:t xml:space="preserve"> </w:t>
      </w:r>
      <w:r w:rsidR="004365CE" w:rsidRPr="008B2201">
        <w:rPr>
          <w:rFonts w:ascii="Times New Roman" w:hAnsi="Times New Roman" w:cs="Times New Roman"/>
          <w:spacing w:val="-2"/>
          <w:sz w:val="28"/>
          <w:szCs w:val="28"/>
        </w:rPr>
        <w:t>умовах</w:t>
      </w:r>
      <w:r w:rsidRPr="008B2201">
        <w:rPr>
          <w:rFonts w:ascii="Times New Roman" w:hAnsi="Times New Roman" w:cs="Times New Roman"/>
          <w:spacing w:val="-2"/>
          <w:sz w:val="28"/>
          <w:szCs w:val="28"/>
        </w:rPr>
        <w:t xml:space="preserve">, </w:t>
      </w:r>
      <w:r w:rsidR="003555D9" w:rsidRPr="008B2201">
        <w:rPr>
          <w:rFonts w:ascii="Times New Roman" w:hAnsi="Times New Roman" w:cs="Times New Roman"/>
          <w:spacing w:val="-2"/>
          <w:sz w:val="28"/>
          <w:szCs w:val="28"/>
        </w:rPr>
        <w:t>з урахуванням психологічного комфорту та унеможливлюючи</w:t>
      </w:r>
      <w:r w:rsidR="003555D9">
        <w:rPr>
          <w:rFonts w:ascii="Times New Roman" w:hAnsi="Times New Roman" w:cs="Times New Roman"/>
          <w:sz w:val="28"/>
          <w:szCs w:val="28"/>
        </w:rPr>
        <w:t xml:space="preserve"> надлишковий тиск на психоемоційний стан підлітка</w:t>
      </w:r>
      <w:r w:rsidRPr="00B27BDA">
        <w:rPr>
          <w:rFonts w:ascii="Times New Roman" w:hAnsi="Times New Roman" w:cs="Times New Roman"/>
          <w:sz w:val="28"/>
          <w:szCs w:val="28"/>
        </w:rPr>
        <w:t xml:space="preserve"> [</w:t>
      </w:r>
      <w:r w:rsidR="00C21CEF" w:rsidRPr="008F07FA">
        <w:rPr>
          <w:rFonts w:ascii="Times New Roman" w:hAnsi="Times New Roman" w:cs="Times New Roman"/>
          <w:sz w:val="28"/>
          <w:szCs w:val="28"/>
        </w:rPr>
        <w:t>2</w:t>
      </w:r>
      <w:r w:rsidR="00D92DC2">
        <w:rPr>
          <w:rFonts w:ascii="Times New Roman" w:hAnsi="Times New Roman" w:cs="Times New Roman"/>
          <w:sz w:val="28"/>
          <w:szCs w:val="28"/>
        </w:rPr>
        <w:t>6</w:t>
      </w:r>
      <w:r w:rsidRPr="00B27BDA">
        <w:rPr>
          <w:rFonts w:ascii="Times New Roman" w:hAnsi="Times New Roman" w:cs="Times New Roman"/>
          <w:sz w:val="28"/>
          <w:szCs w:val="28"/>
        </w:rPr>
        <w:t>, с. 36].</w:t>
      </w:r>
    </w:p>
    <w:p w14:paraId="78F49E8D" w14:textId="063199BF" w:rsidR="001625B6" w:rsidRPr="008F07FA" w:rsidRDefault="00BD3647" w:rsidP="00D04ED9">
      <w:pPr>
        <w:spacing w:after="0" w:line="360" w:lineRule="auto"/>
        <w:ind w:firstLine="709"/>
        <w:jc w:val="both"/>
        <w:rPr>
          <w:rFonts w:ascii="Times New Roman" w:hAnsi="Times New Roman" w:cs="Times New Roman"/>
          <w:sz w:val="28"/>
          <w:szCs w:val="28"/>
        </w:rPr>
      </w:pPr>
      <w:r w:rsidRPr="006B264A">
        <w:rPr>
          <w:rFonts w:ascii="Times New Roman" w:hAnsi="Times New Roman" w:cs="Times New Roman"/>
          <w:spacing w:val="-2"/>
          <w:sz w:val="28"/>
          <w:szCs w:val="28"/>
        </w:rPr>
        <w:t>Н</w:t>
      </w:r>
      <w:r w:rsidR="005121E2" w:rsidRPr="006B264A">
        <w:rPr>
          <w:rFonts w:ascii="Times New Roman" w:hAnsi="Times New Roman" w:cs="Times New Roman"/>
          <w:spacing w:val="-2"/>
          <w:sz w:val="28"/>
          <w:szCs w:val="28"/>
          <w:lang w:val="ru-RU"/>
        </w:rPr>
        <w:t>а думк</w:t>
      </w:r>
      <w:r w:rsidR="00AC3833" w:rsidRPr="006B264A">
        <w:rPr>
          <w:rFonts w:ascii="Times New Roman" w:hAnsi="Times New Roman" w:cs="Times New Roman"/>
          <w:spacing w:val="-2"/>
          <w:sz w:val="28"/>
          <w:szCs w:val="28"/>
        </w:rPr>
        <w:t>у</w:t>
      </w:r>
      <w:r w:rsidR="005121E2" w:rsidRPr="006B264A">
        <w:rPr>
          <w:rFonts w:ascii="Times New Roman" w:hAnsi="Times New Roman" w:cs="Times New Roman"/>
          <w:spacing w:val="-2"/>
          <w:sz w:val="28"/>
          <w:szCs w:val="28"/>
          <w:lang w:val="ru-RU"/>
        </w:rPr>
        <w:t xml:space="preserve"> суддів, які регулярно займаються справами малолітніх злочинців,</w:t>
      </w:r>
      <w:r w:rsidR="005121E2" w:rsidRPr="00D04ED9">
        <w:rPr>
          <w:rFonts w:ascii="Times New Roman" w:hAnsi="Times New Roman" w:cs="Times New Roman"/>
          <w:sz w:val="28"/>
          <w:szCs w:val="28"/>
          <w:lang w:val="ru-RU"/>
        </w:rPr>
        <w:t xml:space="preserve"> частою мотивацією для вчинення першого правопорушення є бажання самоствердитися, психологі</w:t>
      </w:r>
      <w:r w:rsidR="00C5135A" w:rsidRPr="00D04ED9">
        <w:rPr>
          <w:rFonts w:ascii="Times New Roman" w:hAnsi="Times New Roman" w:cs="Times New Roman"/>
          <w:sz w:val="28"/>
          <w:szCs w:val="28"/>
          <w:lang w:val="ru-RU"/>
        </w:rPr>
        <w:t>я</w:t>
      </w:r>
      <w:r w:rsidR="005121E2" w:rsidRPr="00D04ED9">
        <w:rPr>
          <w:rFonts w:ascii="Times New Roman" w:hAnsi="Times New Roman" w:cs="Times New Roman"/>
          <w:sz w:val="28"/>
          <w:szCs w:val="28"/>
          <w:lang w:val="ru-RU"/>
        </w:rPr>
        <w:t xml:space="preserve"> групи та труднощі перех</w:t>
      </w:r>
      <w:r w:rsidR="00AC3833" w:rsidRPr="008F07FA">
        <w:rPr>
          <w:rFonts w:ascii="Times New Roman" w:hAnsi="Times New Roman" w:cs="Times New Roman"/>
          <w:sz w:val="28"/>
          <w:szCs w:val="28"/>
        </w:rPr>
        <w:t>і</w:t>
      </w:r>
      <w:r w:rsidR="005121E2" w:rsidRPr="00D04ED9">
        <w:rPr>
          <w:rFonts w:ascii="Times New Roman" w:hAnsi="Times New Roman" w:cs="Times New Roman"/>
          <w:sz w:val="28"/>
          <w:szCs w:val="28"/>
          <w:lang w:val="ru-RU"/>
        </w:rPr>
        <w:t>дного віку. Основна мета системи ювенальної юстиції полягає не лише в покаранні, а в запобіганні подальшій криміналізації кожного підлітка, спрямовуючи його поведінку та розвиток у позитивн</w:t>
      </w:r>
      <w:r w:rsidR="00841127" w:rsidRPr="00D04ED9">
        <w:rPr>
          <w:rFonts w:ascii="Times New Roman" w:hAnsi="Times New Roman" w:cs="Times New Roman"/>
          <w:sz w:val="28"/>
          <w:szCs w:val="28"/>
          <w:lang w:val="ru-RU"/>
        </w:rPr>
        <w:t>ий напрямок</w:t>
      </w:r>
      <w:r w:rsidR="005121E2" w:rsidRPr="00D04ED9">
        <w:rPr>
          <w:rFonts w:ascii="Times New Roman" w:hAnsi="Times New Roman" w:cs="Times New Roman"/>
          <w:sz w:val="28"/>
          <w:szCs w:val="28"/>
          <w:lang w:val="ru-RU"/>
        </w:rPr>
        <w:t xml:space="preserve">. Школа може відігравати важливу роль у цьому процесі, але лише у випадку, якщо дитина регулярно відвідує навчальний заклад. За даними обласної служби у справах неповнолітніх, кожна четверта дитина, яка опинилася у притулку, не відвідувала школу протягом року, а кожен десятий </w:t>
      </w:r>
      <w:proofErr w:type="gramStart"/>
      <w:r w:rsidR="005121E2" w:rsidRPr="00D04ED9">
        <w:rPr>
          <w:rFonts w:ascii="Times New Roman" w:hAnsi="Times New Roman" w:cs="Times New Roman"/>
          <w:sz w:val="28"/>
          <w:szCs w:val="28"/>
          <w:lang w:val="ru-RU"/>
        </w:rPr>
        <w:t>п</w:t>
      </w:r>
      <w:proofErr w:type="gramEnd"/>
      <w:r w:rsidR="005121E2" w:rsidRPr="00D04ED9">
        <w:rPr>
          <w:rFonts w:ascii="Times New Roman" w:hAnsi="Times New Roman" w:cs="Times New Roman"/>
          <w:sz w:val="28"/>
          <w:szCs w:val="28"/>
          <w:lang w:val="ru-RU"/>
        </w:rPr>
        <w:t xml:space="preserve">ідліток абсолютно не переступав поріг школи </w:t>
      </w:r>
      <w:r w:rsidR="001625B6" w:rsidRPr="00D04ED9">
        <w:rPr>
          <w:rFonts w:ascii="Times New Roman" w:hAnsi="Times New Roman" w:cs="Times New Roman"/>
          <w:sz w:val="28"/>
          <w:szCs w:val="28"/>
          <w:lang w:val="ru-RU"/>
        </w:rPr>
        <w:t>[</w:t>
      </w:r>
      <w:r w:rsidR="00C50860">
        <w:rPr>
          <w:rFonts w:ascii="Times New Roman" w:hAnsi="Times New Roman" w:cs="Times New Roman"/>
          <w:sz w:val="28"/>
          <w:szCs w:val="28"/>
        </w:rPr>
        <w:t>74</w:t>
      </w:r>
      <w:r w:rsidR="001625B6" w:rsidRPr="00D04ED9">
        <w:rPr>
          <w:rFonts w:ascii="Times New Roman" w:hAnsi="Times New Roman" w:cs="Times New Roman"/>
          <w:sz w:val="28"/>
          <w:szCs w:val="28"/>
          <w:lang w:val="ru-RU"/>
        </w:rPr>
        <w:t>].</w:t>
      </w:r>
    </w:p>
    <w:p w14:paraId="739F1471" w14:textId="77777777" w:rsidR="009F28B0" w:rsidRPr="00D04ED9" w:rsidRDefault="009F28B0"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lastRenderedPageBreak/>
        <w:t>Існують ключові принципи та функції ювенальної юстиції:</w:t>
      </w:r>
    </w:p>
    <w:p w14:paraId="7648B43D" w14:textId="4640E7B6" w:rsidR="00C44BA0" w:rsidRPr="0071799C" w:rsidRDefault="00664961" w:rsidP="0066496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9F28B0" w:rsidRPr="00664961">
        <w:rPr>
          <w:rFonts w:ascii="Times New Roman" w:hAnsi="Times New Roman" w:cs="Times New Roman"/>
          <w:sz w:val="28"/>
          <w:szCs w:val="28"/>
          <w:lang w:val="ru-RU"/>
        </w:rPr>
        <w:t>Охоронна функція</w:t>
      </w:r>
      <w:r w:rsidR="009F28B0" w:rsidRPr="00664961">
        <w:rPr>
          <w:rFonts w:ascii="Times New Roman" w:hAnsi="Times New Roman" w:cs="Times New Roman"/>
          <w:sz w:val="28"/>
          <w:szCs w:val="28"/>
        </w:rPr>
        <w:t>, що означає г</w:t>
      </w:r>
      <w:r w:rsidR="009F28B0" w:rsidRPr="00664961">
        <w:rPr>
          <w:rFonts w:ascii="Times New Roman" w:hAnsi="Times New Roman" w:cs="Times New Roman"/>
          <w:sz w:val="28"/>
          <w:szCs w:val="28"/>
          <w:lang w:val="ru-RU"/>
        </w:rPr>
        <w:t xml:space="preserve">арантування судового захисту неповнолітнього в ролі потерпілого, обвинуваченого чи засудженого. Це може включати закриття справи щодо злочину, вчиненого неповнолітнім, зменшення обсягу покарання через його неповноліття, а також віддачу переваги виховному впливу перед примусовими заходами. </w:t>
      </w:r>
      <w:r w:rsidR="009F28B0" w:rsidRPr="0071799C">
        <w:rPr>
          <w:rFonts w:ascii="Times New Roman" w:hAnsi="Times New Roman" w:cs="Times New Roman"/>
          <w:sz w:val="28"/>
          <w:szCs w:val="28"/>
          <w:lang w:val="ru-RU"/>
        </w:rPr>
        <w:t>Цей принцип пов'язаний з відновною та примирною функціями</w:t>
      </w:r>
      <w:r w:rsidR="00C44BA0" w:rsidRPr="0071799C">
        <w:rPr>
          <w:rFonts w:ascii="Times New Roman" w:hAnsi="Times New Roman" w:cs="Times New Roman"/>
          <w:sz w:val="28"/>
          <w:szCs w:val="28"/>
          <w:lang w:val="ru-RU"/>
        </w:rPr>
        <w:t xml:space="preserve"> [</w:t>
      </w:r>
      <w:r w:rsidR="00C50860">
        <w:rPr>
          <w:rFonts w:ascii="Times New Roman" w:hAnsi="Times New Roman" w:cs="Times New Roman"/>
          <w:sz w:val="28"/>
          <w:szCs w:val="28"/>
        </w:rPr>
        <w:t>53</w:t>
      </w:r>
      <w:r w:rsidR="00C44BA0" w:rsidRPr="0071799C">
        <w:rPr>
          <w:rFonts w:ascii="Times New Roman" w:hAnsi="Times New Roman" w:cs="Times New Roman"/>
          <w:sz w:val="28"/>
          <w:szCs w:val="28"/>
          <w:lang w:val="ru-RU"/>
        </w:rPr>
        <w:t>]</w:t>
      </w:r>
      <w:r w:rsidR="009F28B0" w:rsidRPr="0071799C">
        <w:rPr>
          <w:rFonts w:ascii="Times New Roman" w:hAnsi="Times New Roman" w:cs="Times New Roman"/>
          <w:sz w:val="28"/>
          <w:szCs w:val="28"/>
          <w:lang w:val="ru-RU"/>
        </w:rPr>
        <w:t>.</w:t>
      </w:r>
      <w:r w:rsidR="00C44BA0" w:rsidRPr="00664961">
        <w:rPr>
          <w:rFonts w:ascii="Times New Roman" w:hAnsi="Times New Roman" w:cs="Times New Roman"/>
          <w:sz w:val="28"/>
          <w:szCs w:val="28"/>
        </w:rPr>
        <w:t xml:space="preserve"> </w:t>
      </w:r>
    </w:p>
    <w:p w14:paraId="0062CB82" w14:textId="3C4FED7C" w:rsidR="009F28B0" w:rsidRPr="00664961" w:rsidRDefault="00664961" w:rsidP="0066496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9F28B0" w:rsidRPr="00664961">
        <w:rPr>
          <w:rFonts w:ascii="Times New Roman" w:hAnsi="Times New Roman" w:cs="Times New Roman"/>
          <w:sz w:val="28"/>
          <w:szCs w:val="28"/>
          <w:lang w:val="ru-RU"/>
        </w:rPr>
        <w:t>Відновна та примирна функція</w:t>
      </w:r>
      <w:r w:rsidR="009F28B0" w:rsidRPr="00664961">
        <w:rPr>
          <w:rFonts w:ascii="Times New Roman" w:hAnsi="Times New Roman" w:cs="Times New Roman"/>
          <w:sz w:val="28"/>
          <w:szCs w:val="28"/>
        </w:rPr>
        <w:t>, яка з</w:t>
      </w:r>
      <w:r w:rsidR="009F28B0" w:rsidRPr="00664961">
        <w:rPr>
          <w:rFonts w:ascii="Times New Roman" w:hAnsi="Times New Roman" w:cs="Times New Roman"/>
          <w:sz w:val="28"/>
          <w:szCs w:val="28"/>
          <w:lang w:val="ru-RU"/>
        </w:rPr>
        <w:t xml:space="preserve">аснована на принципі відновлення. Відмінність від сучасної </w:t>
      </w:r>
      <w:r w:rsidR="00E2192E" w:rsidRPr="00664961">
        <w:rPr>
          <w:rFonts w:ascii="Times New Roman" w:hAnsi="Times New Roman" w:cs="Times New Roman"/>
          <w:sz w:val="28"/>
          <w:szCs w:val="28"/>
          <w:lang w:val="ru-RU"/>
        </w:rPr>
        <w:t>«</w:t>
      </w:r>
      <w:r w:rsidR="009F28B0" w:rsidRPr="00664961">
        <w:rPr>
          <w:rFonts w:ascii="Times New Roman" w:hAnsi="Times New Roman" w:cs="Times New Roman"/>
          <w:sz w:val="28"/>
          <w:szCs w:val="28"/>
          <w:lang w:val="ru-RU"/>
        </w:rPr>
        <w:t>дорослої</w:t>
      </w:r>
      <w:r w:rsidR="00E2192E" w:rsidRPr="00664961">
        <w:rPr>
          <w:rFonts w:ascii="Times New Roman" w:hAnsi="Times New Roman" w:cs="Times New Roman"/>
          <w:sz w:val="28"/>
          <w:szCs w:val="28"/>
          <w:lang w:val="ru-RU"/>
        </w:rPr>
        <w:t>»</w:t>
      </w:r>
      <w:r w:rsidR="009F28B0" w:rsidRPr="00664961">
        <w:rPr>
          <w:rFonts w:ascii="Times New Roman" w:hAnsi="Times New Roman" w:cs="Times New Roman"/>
          <w:sz w:val="28"/>
          <w:szCs w:val="28"/>
          <w:lang w:val="ru-RU"/>
        </w:rPr>
        <w:t xml:space="preserve"> юстиції полягає в тому, що ювенальна юстиція не спрямована на каральні заходи, а скоріше на відновлення порушених прав та свобод жертви або потерпілого від правопорушення та сприяння усвідомленню правопорушником відповідальності за свої вчинки. Розв'язання конфліктів та ситуацій, пов'язаних з</w:t>
      </w:r>
      <w:r w:rsidR="00C5135A" w:rsidRPr="00664961">
        <w:rPr>
          <w:rFonts w:ascii="Times New Roman" w:hAnsi="Times New Roman" w:cs="Times New Roman"/>
          <w:sz w:val="28"/>
          <w:szCs w:val="28"/>
          <w:lang w:val="ru-RU"/>
        </w:rPr>
        <w:t>і злочином</w:t>
      </w:r>
      <w:r w:rsidR="007A75E2">
        <w:rPr>
          <w:rFonts w:ascii="Times New Roman" w:hAnsi="Times New Roman" w:cs="Times New Roman"/>
          <w:sz w:val="28"/>
          <w:szCs w:val="28"/>
          <w:lang w:val="ru-RU"/>
        </w:rPr>
        <w:t xml:space="preserve"> неповнолітнього</w:t>
      </w:r>
      <w:r w:rsidR="009F28B0" w:rsidRPr="00664961">
        <w:rPr>
          <w:rFonts w:ascii="Times New Roman" w:hAnsi="Times New Roman" w:cs="Times New Roman"/>
          <w:sz w:val="28"/>
          <w:szCs w:val="28"/>
          <w:lang w:val="ru-RU"/>
        </w:rPr>
        <w:t xml:space="preserve">, відбувається через досягнення взаєморозуміння між сторонами судового процесу та </w:t>
      </w:r>
      <w:r w:rsidR="001733D6">
        <w:rPr>
          <w:rFonts w:ascii="Times New Roman" w:hAnsi="Times New Roman" w:cs="Times New Roman"/>
          <w:sz w:val="28"/>
          <w:szCs w:val="28"/>
          <w:lang w:val="ru-RU"/>
        </w:rPr>
        <w:t>за взаємодії соціальних служб і найближчого оточення правопорушника з метою знаходження оптимальних рішень.</w:t>
      </w:r>
    </w:p>
    <w:p w14:paraId="6E95CA24" w14:textId="3956A021" w:rsidR="009F28B0" w:rsidRPr="00664961" w:rsidRDefault="00664961" w:rsidP="0066496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9F28B0" w:rsidRPr="00664961">
        <w:rPr>
          <w:rFonts w:ascii="Times New Roman" w:hAnsi="Times New Roman" w:cs="Times New Roman"/>
          <w:sz w:val="28"/>
          <w:szCs w:val="28"/>
          <w:lang w:val="ru-RU"/>
        </w:rPr>
        <w:t>Реабілітаційна функція</w:t>
      </w:r>
      <w:r w:rsidR="009F28B0" w:rsidRPr="00664961">
        <w:rPr>
          <w:rFonts w:ascii="Times New Roman" w:hAnsi="Times New Roman" w:cs="Times New Roman"/>
          <w:sz w:val="28"/>
          <w:szCs w:val="28"/>
        </w:rPr>
        <w:t>, що з</w:t>
      </w:r>
      <w:r w:rsidR="009F28B0" w:rsidRPr="00664961">
        <w:rPr>
          <w:rFonts w:ascii="Times New Roman" w:hAnsi="Times New Roman" w:cs="Times New Roman"/>
          <w:sz w:val="28"/>
          <w:szCs w:val="28"/>
          <w:lang w:val="ru-RU"/>
        </w:rPr>
        <w:t>осереджена на реабілітації як дитини, яка зазнала жорстокого поводження або недбалого піклування, так і неповнолітнього правопорушника, який повинен пройти процес ресоціалізації. Ювенальний суд повинен виступати як координатор програм та про</w:t>
      </w:r>
      <w:r w:rsidR="005201D9" w:rsidRPr="00664961">
        <w:rPr>
          <w:rFonts w:ascii="Times New Roman" w:hAnsi="Times New Roman" w:cs="Times New Roman"/>
          <w:sz w:val="28"/>
          <w:szCs w:val="28"/>
          <w:lang w:val="ru-RU"/>
        </w:rPr>
        <w:t>є</w:t>
      </w:r>
      <w:r w:rsidR="009F28B0" w:rsidRPr="00664961">
        <w:rPr>
          <w:rFonts w:ascii="Times New Roman" w:hAnsi="Times New Roman" w:cs="Times New Roman"/>
          <w:sz w:val="28"/>
          <w:szCs w:val="28"/>
          <w:lang w:val="ru-RU"/>
        </w:rPr>
        <w:t xml:space="preserve">ктів, а також </w:t>
      </w:r>
      <w:r w:rsidR="007A75E2">
        <w:rPr>
          <w:rFonts w:ascii="Times New Roman" w:hAnsi="Times New Roman" w:cs="Times New Roman"/>
          <w:sz w:val="28"/>
          <w:szCs w:val="28"/>
          <w:lang w:val="ru-RU"/>
        </w:rPr>
        <w:t xml:space="preserve">як </w:t>
      </w:r>
      <w:r w:rsidR="009F28B0" w:rsidRPr="00664961">
        <w:rPr>
          <w:rFonts w:ascii="Times New Roman" w:hAnsi="Times New Roman" w:cs="Times New Roman"/>
          <w:sz w:val="28"/>
          <w:szCs w:val="28"/>
          <w:lang w:val="ru-RU"/>
        </w:rPr>
        <w:t>центральна інституція серед різноманітних державних та недержавних організацій, які працюють з дітьми.</w:t>
      </w:r>
    </w:p>
    <w:p w14:paraId="075D72D8" w14:textId="40F9F105" w:rsidR="001A7C2B" w:rsidRPr="008F07FA" w:rsidRDefault="009F28B0"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lang w:val="ru-RU"/>
        </w:rPr>
        <w:t xml:space="preserve">Розглядаючи ювенальну юстицію з різних поглядів, можна виділити як позитивні, так і негативні аспекти. З позитивних сторін можна відзначити, що </w:t>
      </w:r>
      <w:r w:rsidR="007A75E2">
        <w:rPr>
          <w:rFonts w:ascii="Times New Roman" w:hAnsi="Times New Roman" w:cs="Times New Roman"/>
          <w:sz w:val="28"/>
          <w:szCs w:val="28"/>
          <w:lang w:val="ru-RU"/>
        </w:rPr>
        <w:t xml:space="preserve">ця </w:t>
      </w:r>
      <w:r w:rsidRPr="00D04ED9">
        <w:rPr>
          <w:rFonts w:ascii="Times New Roman" w:hAnsi="Times New Roman" w:cs="Times New Roman"/>
          <w:sz w:val="28"/>
          <w:szCs w:val="28"/>
          <w:lang w:val="ru-RU"/>
        </w:rPr>
        <w:t xml:space="preserve">система спрямована на поліпшення превентивної та профілактичної роботи з неповнолітніми, які мають ризик вчинення правопорушень. Ця система передбачає заходи для запобігання підлітковій злочинності та роботу з неповнолітніми злочинцями. </w:t>
      </w:r>
      <w:r w:rsidR="007A75E2">
        <w:rPr>
          <w:rFonts w:ascii="Times New Roman" w:hAnsi="Times New Roman" w:cs="Times New Roman"/>
          <w:sz w:val="28"/>
          <w:szCs w:val="28"/>
          <w:lang w:val="ru-RU"/>
        </w:rPr>
        <w:t>К</w:t>
      </w:r>
      <w:r w:rsidRPr="00D04ED9">
        <w:rPr>
          <w:rFonts w:ascii="Times New Roman" w:hAnsi="Times New Roman" w:cs="Times New Roman"/>
          <w:sz w:val="28"/>
          <w:szCs w:val="28"/>
          <w:lang w:val="ru-RU"/>
        </w:rPr>
        <w:t xml:space="preserve">лючову роль у вихованні дітей </w:t>
      </w:r>
      <w:r w:rsidR="007A75E2">
        <w:rPr>
          <w:rFonts w:ascii="Times New Roman" w:hAnsi="Times New Roman" w:cs="Times New Roman"/>
          <w:sz w:val="28"/>
          <w:szCs w:val="28"/>
          <w:lang w:val="ru-RU"/>
        </w:rPr>
        <w:t>має</w:t>
      </w:r>
      <w:r w:rsidRPr="00D04ED9">
        <w:rPr>
          <w:rFonts w:ascii="Times New Roman" w:hAnsi="Times New Roman" w:cs="Times New Roman"/>
          <w:sz w:val="28"/>
          <w:szCs w:val="28"/>
          <w:lang w:val="ru-RU"/>
        </w:rPr>
        <w:t xml:space="preserve"> відігравати сім'я та громадськість, застосовуючи гуманні методи роботи з дітьми</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w:t>
      </w:r>
      <w:r w:rsidR="00C50860">
        <w:rPr>
          <w:rFonts w:ascii="Times New Roman" w:hAnsi="Times New Roman" w:cs="Times New Roman"/>
          <w:sz w:val="28"/>
          <w:szCs w:val="28"/>
        </w:rPr>
        <w:t>53</w:t>
      </w:r>
      <w:r w:rsidRPr="00D04ED9">
        <w:rPr>
          <w:rFonts w:ascii="Times New Roman" w:hAnsi="Times New Roman" w:cs="Times New Roman"/>
          <w:sz w:val="28"/>
          <w:szCs w:val="28"/>
          <w:lang w:val="ru-RU"/>
        </w:rPr>
        <w:t>]</w:t>
      </w:r>
      <w:r w:rsidRPr="008F07FA">
        <w:rPr>
          <w:rFonts w:ascii="Times New Roman" w:hAnsi="Times New Roman" w:cs="Times New Roman"/>
          <w:sz w:val="28"/>
          <w:szCs w:val="28"/>
        </w:rPr>
        <w:t>.</w:t>
      </w:r>
    </w:p>
    <w:p w14:paraId="7B9B50A7" w14:textId="53638628" w:rsidR="00F96707" w:rsidRPr="008F07FA" w:rsidRDefault="003E5F3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Функції та принципи ювенальної юстиції переплітаються, тому розглянемо принципи з погляду інших авторів.</w:t>
      </w:r>
      <w:r w:rsidR="007A75E2">
        <w:rPr>
          <w:rFonts w:ascii="Times New Roman" w:hAnsi="Times New Roman" w:cs="Times New Roman"/>
          <w:sz w:val="28"/>
          <w:szCs w:val="28"/>
        </w:rPr>
        <w:t xml:space="preserve"> Так, н</w:t>
      </w:r>
      <w:r w:rsidRPr="008F07FA">
        <w:rPr>
          <w:rFonts w:ascii="Times New Roman" w:hAnsi="Times New Roman" w:cs="Times New Roman"/>
          <w:sz w:val="28"/>
          <w:szCs w:val="28"/>
        </w:rPr>
        <w:t xml:space="preserve">а думку </w:t>
      </w:r>
      <w:r w:rsidR="007A75E2">
        <w:rPr>
          <w:rFonts w:ascii="Times New Roman" w:hAnsi="Times New Roman" w:cs="Times New Roman"/>
          <w:sz w:val="28"/>
          <w:szCs w:val="28"/>
        </w:rPr>
        <w:t>В.</w:t>
      </w:r>
      <w:r w:rsidRPr="008F07FA">
        <w:rPr>
          <w:rFonts w:ascii="Times New Roman" w:hAnsi="Times New Roman" w:cs="Times New Roman"/>
          <w:sz w:val="28"/>
          <w:szCs w:val="28"/>
        </w:rPr>
        <w:t xml:space="preserve"> Миргород-</w:t>
      </w:r>
      <w:r w:rsidRPr="008F07FA">
        <w:rPr>
          <w:rFonts w:ascii="Times New Roman" w:hAnsi="Times New Roman" w:cs="Times New Roman"/>
          <w:sz w:val="28"/>
          <w:szCs w:val="28"/>
        </w:rPr>
        <w:lastRenderedPageBreak/>
        <w:t>Карпова</w:t>
      </w:r>
      <w:r w:rsidRPr="008F07FA">
        <w:t xml:space="preserve"> </w:t>
      </w:r>
      <w:r w:rsidRPr="008F07FA">
        <w:rPr>
          <w:rFonts w:ascii="Times New Roman" w:hAnsi="Times New Roman" w:cs="Times New Roman"/>
          <w:sz w:val="28"/>
          <w:szCs w:val="28"/>
        </w:rPr>
        <w:t xml:space="preserve">та </w:t>
      </w:r>
      <w:r w:rsidR="007A75E2">
        <w:rPr>
          <w:rFonts w:ascii="Times New Roman" w:hAnsi="Times New Roman" w:cs="Times New Roman"/>
          <w:sz w:val="28"/>
          <w:szCs w:val="28"/>
        </w:rPr>
        <w:t xml:space="preserve">Т. </w:t>
      </w:r>
      <w:r w:rsidRPr="008F07FA">
        <w:rPr>
          <w:rFonts w:ascii="Times New Roman" w:hAnsi="Times New Roman" w:cs="Times New Roman"/>
          <w:sz w:val="28"/>
          <w:szCs w:val="28"/>
        </w:rPr>
        <w:t>Шлапко</w:t>
      </w:r>
      <w:r w:rsidR="007A75E2">
        <w:rPr>
          <w:rFonts w:ascii="Times New Roman" w:hAnsi="Times New Roman" w:cs="Times New Roman"/>
          <w:sz w:val="28"/>
          <w:szCs w:val="28"/>
        </w:rPr>
        <w:t>,</w:t>
      </w:r>
      <w:r w:rsidRPr="008F07FA">
        <w:rPr>
          <w:rFonts w:ascii="Times New Roman" w:hAnsi="Times New Roman" w:cs="Times New Roman"/>
          <w:sz w:val="28"/>
          <w:szCs w:val="28"/>
        </w:rPr>
        <w:t xml:space="preserve"> серед спец</w:t>
      </w:r>
      <w:r w:rsidR="001733D6">
        <w:rPr>
          <w:rFonts w:ascii="Times New Roman" w:hAnsi="Times New Roman" w:cs="Times New Roman"/>
          <w:sz w:val="28"/>
          <w:szCs w:val="28"/>
        </w:rPr>
        <w:t xml:space="preserve">іальних </w:t>
      </w:r>
      <w:r w:rsidR="00BC1A2C">
        <w:rPr>
          <w:rFonts w:ascii="Times New Roman" w:hAnsi="Times New Roman" w:cs="Times New Roman"/>
          <w:sz w:val="28"/>
          <w:szCs w:val="28"/>
        </w:rPr>
        <w:t xml:space="preserve">теоретичних </w:t>
      </w:r>
      <w:r w:rsidR="001733D6">
        <w:rPr>
          <w:rFonts w:ascii="Times New Roman" w:hAnsi="Times New Roman" w:cs="Times New Roman"/>
          <w:sz w:val="28"/>
          <w:szCs w:val="28"/>
        </w:rPr>
        <w:t>положень</w:t>
      </w:r>
      <w:r w:rsidRPr="008F07FA">
        <w:rPr>
          <w:rFonts w:ascii="Times New Roman" w:hAnsi="Times New Roman" w:cs="Times New Roman"/>
          <w:sz w:val="28"/>
          <w:szCs w:val="28"/>
        </w:rPr>
        <w:t xml:space="preserve"> ювенальної юстиції, </w:t>
      </w:r>
      <w:r w:rsidR="001733D6">
        <w:rPr>
          <w:rFonts w:ascii="Times New Roman" w:hAnsi="Times New Roman" w:cs="Times New Roman"/>
          <w:sz w:val="28"/>
          <w:szCs w:val="28"/>
        </w:rPr>
        <w:t>які виокремлюють дану галузь з-поміж низки інших</w:t>
      </w:r>
      <w:r w:rsidR="00BC1A2C">
        <w:rPr>
          <w:rFonts w:ascii="Times New Roman" w:hAnsi="Times New Roman" w:cs="Times New Roman"/>
          <w:sz w:val="28"/>
          <w:szCs w:val="28"/>
        </w:rPr>
        <w:t xml:space="preserve"> практичних визначають такі</w:t>
      </w:r>
      <w:r w:rsidR="001733D6">
        <w:rPr>
          <w:rFonts w:ascii="Times New Roman" w:hAnsi="Times New Roman" w:cs="Times New Roman"/>
          <w:sz w:val="28"/>
          <w:szCs w:val="28"/>
        </w:rPr>
        <w:t xml:space="preserve"> </w:t>
      </w:r>
      <w:r w:rsidR="00BF0388" w:rsidRPr="00D04ED9">
        <w:rPr>
          <w:rFonts w:ascii="Times New Roman" w:hAnsi="Times New Roman" w:cs="Times New Roman"/>
          <w:sz w:val="28"/>
          <w:szCs w:val="28"/>
        </w:rPr>
        <w:t>[</w:t>
      </w:r>
      <w:r w:rsidR="00D71ED6">
        <w:rPr>
          <w:rFonts w:ascii="Times New Roman" w:hAnsi="Times New Roman" w:cs="Times New Roman"/>
          <w:sz w:val="28"/>
          <w:szCs w:val="28"/>
        </w:rPr>
        <w:t>31</w:t>
      </w:r>
      <w:r w:rsidR="00BF0388" w:rsidRPr="00D04ED9">
        <w:rPr>
          <w:rFonts w:ascii="Times New Roman" w:hAnsi="Times New Roman" w:cs="Times New Roman"/>
          <w:sz w:val="28"/>
          <w:szCs w:val="28"/>
        </w:rPr>
        <w:t>]</w:t>
      </w:r>
      <w:r w:rsidRPr="008F07FA">
        <w:rPr>
          <w:rFonts w:ascii="Times New Roman" w:hAnsi="Times New Roman" w:cs="Times New Roman"/>
          <w:sz w:val="28"/>
          <w:szCs w:val="28"/>
        </w:rPr>
        <w:t>:</w:t>
      </w:r>
    </w:p>
    <w:p w14:paraId="372D1BB0" w14:textId="70A0F037" w:rsidR="003E5F33" w:rsidRPr="008F07FA" w:rsidRDefault="00BF0388" w:rsidP="007A75E2">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8F07FA">
        <w:rPr>
          <w:rFonts w:ascii="Times New Roman" w:hAnsi="Times New Roman" w:cs="Times New Roman"/>
          <w:sz w:val="28"/>
          <w:szCs w:val="28"/>
        </w:rPr>
        <w:t>Принцип охоронної орієнтації</w:t>
      </w:r>
      <w:r w:rsidR="00351C9D">
        <w:rPr>
          <w:rFonts w:ascii="Times New Roman" w:hAnsi="Times New Roman" w:cs="Times New Roman"/>
          <w:sz w:val="28"/>
          <w:szCs w:val="28"/>
        </w:rPr>
        <w:t>.</w:t>
      </w:r>
      <w:r w:rsidRPr="008F07FA">
        <w:rPr>
          <w:rFonts w:ascii="Times New Roman" w:hAnsi="Times New Roman" w:cs="Times New Roman"/>
          <w:sz w:val="28"/>
          <w:szCs w:val="28"/>
        </w:rPr>
        <w:t xml:space="preserve"> </w:t>
      </w:r>
      <w:r w:rsidR="007A75E2">
        <w:rPr>
          <w:rFonts w:ascii="Times New Roman" w:hAnsi="Times New Roman" w:cs="Times New Roman"/>
          <w:sz w:val="28"/>
          <w:szCs w:val="28"/>
        </w:rPr>
        <w:t xml:space="preserve">Р. </w:t>
      </w:r>
      <w:r w:rsidRPr="008F07FA">
        <w:rPr>
          <w:rFonts w:ascii="Times New Roman" w:hAnsi="Times New Roman" w:cs="Times New Roman"/>
          <w:sz w:val="28"/>
          <w:szCs w:val="28"/>
        </w:rPr>
        <w:t xml:space="preserve">Опацький вказує, що принцип захисту неповнолітніх у ювенальній юстиції є специфічним, оскільки історично ця система була створена як кримінальне правосуддя і в основному асоціюється з кримінальним переслідуванням, обвинуваченням, осудом та покаранням, а не із пріоритетним захистом осіб, які вчинили злочин. Втім, в історії суду у справах неповнолітніх </w:t>
      </w:r>
      <w:r w:rsidR="007A75E2">
        <w:rPr>
          <w:rFonts w:ascii="Times New Roman" w:hAnsi="Times New Roman" w:cs="Times New Roman"/>
          <w:sz w:val="28"/>
          <w:szCs w:val="28"/>
        </w:rPr>
        <w:t xml:space="preserve">важливим </w:t>
      </w:r>
      <w:r w:rsidRPr="008F07FA">
        <w:rPr>
          <w:rFonts w:ascii="Times New Roman" w:hAnsi="Times New Roman" w:cs="Times New Roman"/>
          <w:sz w:val="28"/>
          <w:szCs w:val="28"/>
        </w:rPr>
        <w:t xml:space="preserve">завданням було вирішення двох аспектів </w:t>
      </w:r>
      <w:r w:rsidR="003156AF" w:rsidRPr="008F07FA">
        <w:rPr>
          <w:rFonts w:ascii="Times New Roman" w:hAnsi="Times New Roman" w:cs="Times New Roman"/>
          <w:sz w:val="28"/>
          <w:szCs w:val="28"/>
        </w:rPr>
        <w:t>–</w:t>
      </w:r>
      <w:r w:rsidRPr="008F07FA">
        <w:rPr>
          <w:rFonts w:ascii="Times New Roman" w:hAnsi="Times New Roman" w:cs="Times New Roman"/>
          <w:sz w:val="28"/>
          <w:szCs w:val="28"/>
        </w:rPr>
        <w:t xml:space="preserve"> захист прав дітей та підлітків і кримінальне переслідування неповнолітніх злочинців [</w:t>
      </w:r>
      <w:r w:rsidR="00D71ED6">
        <w:rPr>
          <w:rFonts w:ascii="Times New Roman" w:hAnsi="Times New Roman" w:cs="Times New Roman"/>
          <w:sz w:val="28"/>
          <w:szCs w:val="28"/>
        </w:rPr>
        <w:t>41</w:t>
      </w:r>
      <w:r w:rsidRPr="008F07FA">
        <w:rPr>
          <w:rFonts w:ascii="Times New Roman" w:hAnsi="Times New Roman" w:cs="Times New Roman"/>
          <w:sz w:val="28"/>
          <w:szCs w:val="28"/>
        </w:rPr>
        <w:t xml:space="preserve">]. Цей принцип визначається деякими науковцями як позитивний елемент французької моделі ювенальної юстиції </w:t>
      </w:r>
      <w:r w:rsidR="003D1618" w:rsidRPr="008F07FA">
        <w:rPr>
          <w:rFonts w:ascii="Times New Roman" w:hAnsi="Times New Roman" w:cs="Times New Roman"/>
          <w:sz w:val="28"/>
          <w:szCs w:val="28"/>
        </w:rPr>
        <w:t>та</w:t>
      </w:r>
      <w:r w:rsidRPr="008F07FA">
        <w:rPr>
          <w:rFonts w:ascii="Times New Roman" w:hAnsi="Times New Roman" w:cs="Times New Roman"/>
          <w:sz w:val="28"/>
          <w:szCs w:val="28"/>
        </w:rPr>
        <w:t xml:space="preserve"> можливий дієвий спосіб превенції злочинності серед неповнолітніх</w:t>
      </w:r>
      <w:r w:rsidR="00BC1A2C">
        <w:rPr>
          <w:rFonts w:ascii="Times New Roman" w:hAnsi="Times New Roman" w:cs="Times New Roman"/>
          <w:sz w:val="28"/>
          <w:szCs w:val="28"/>
        </w:rPr>
        <w:t xml:space="preserve"> </w:t>
      </w:r>
      <w:r w:rsidRPr="008F07FA">
        <w:rPr>
          <w:rFonts w:ascii="Times New Roman" w:hAnsi="Times New Roman" w:cs="Times New Roman"/>
          <w:sz w:val="28"/>
          <w:szCs w:val="28"/>
        </w:rPr>
        <w:t>[</w:t>
      </w:r>
      <w:r w:rsidR="00D71ED6">
        <w:rPr>
          <w:rFonts w:ascii="Times New Roman" w:hAnsi="Times New Roman" w:cs="Times New Roman"/>
          <w:sz w:val="28"/>
          <w:szCs w:val="28"/>
        </w:rPr>
        <w:t>4</w:t>
      </w:r>
      <w:r w:rsidR="003B551E" w:rsidRPr="008F07FA">
        <w:rPr>
          <w:rFonts w:ascii="Times New Roman" w:hAnsi="Times New Roman" w:cs="Times New Roman"/>
          <w:sz w:val="28"/>
          <w:szCs w:val="28"/>
        </w:rPr>
        <w:t>5</w:t>
      </w:r>
      <w:r w:rsidRPr="008F07FA">
        <w:rPr>
          <w:rFonts w:ascii="Times New Roman" w:hAnsi="Times New Roman" w:cs="Times New Roman"/>
          <w:sz w:val="28"/>
          <w:szCs w:val="28"/>
        </w:rPr>
        <w:t>].</w:t>
      </w:r>
    </w:p>
    <w:p w14:paraId="3D69DEC6" w14:textId="66D126BC" w:rsidR="00F96707" w:rsidRPr="008F07FA" w:rsidRDefault="00EE237E" w:rsidP="007A75E2">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D04ED9">
        <w:rPr>
          <w:rFonts w:ascii="Times New Roman" w:hAnsi="Times New Roman" w:cs="Times New Roman"/>
          <w:sz w:val="28"/>
          <w:szCs w:val="28"/>
          <w:lang w:val="ru-RU"/>
        </w:rPr>
        <w:t xml:space="preserve">Системність у ювенальній юстиції виражається у необхідності комплексного підходу до процесу виправлення дитини, яку розглядають як особу з виховними недоліками або нестачами. Основна ідея полягає в тому, що виправлення, пов'язане з концепцією перевиховання, вимагає системного підходу з боку держави, що не може бути здійснена виключно судовими органами. </w:t>
      </w:r>
      <w:proofErr w:type="gramStart"/>
      <w:r w:rsidR="00BC1A2C">
        <w:rPr>
          <w:rFonts w:ascii="Times New Roman" w:hAnsi="Times New Roman" w:cs="Times New Roman"/>
          <w:sz w:val="28"/>
          <w:szCs w:val="28"/>
          <w:lang w:val="ru-RU"/>
        </w:rPr>
        <w:t>З</w:t>
      </w:r>
      <w:proofErr w:type="gramEnd"/>
      <w:r w:rsidR="00BC1A2C">
        <w:rPr>
          <w:rFonts w:ascii="Times New Roman" w:hAnsi="Times New Roman" w:cs="Times New Roman"/>
          <w:sz w:val="28"/>
          <w:szCs w:val="28"/>
          <w:lang w:val="ru-RU"/>
        </w:rPr>
        <w:t xml:space="preserve"> цього приводу доречно процитувати думку </w:t>
      </w:r>
      <w:r w:rsidRPr="00D04ED9">
        <w:rPr>
          <w:rFonts w:ascii="Times New Roman" w:hAnsi="Times New Roman" w:cs="Times New Roman"/>
          <w:sz w:val="28"/>
          <w:szCs w:val="28"/>
          <w:lang w:val="ru-RU"/>
        </w:rPr>
        <w:t xml:space="preserve">Н. Ортинської, </w:t>
      </w:r>
      <w:r w:rsidR="00BC1A2C">
        <w:rPr>
          <w:rFonts w:ascii="Times New Roman" w:hAnsi="Times New Roman" w:cs="Times New Roman"/>
          <w:sz w:val="28"/>
          <w:szCs w:val="28"/>
          <w:lang w:val="ru-RU"/>
        </w:rPr>
        <w:t>а саме: «</w:t>
      </w:r>
      <w:r w:rsidRPr="00D04ED9">
        <w:rPr>
          <w:rFonts w:ascii="Times New Roman" w:hAnsi="Times New Roman" w:cs="Times New Roman"/>
          <w:sz w:val="28"/>
          <w:szCs w:val="28"/>
          <w:lang w:val="ru-RU"/>
        </w:rPr>
        <w:t xml:space="preserve"> система органів ювенальної юстиці</w:t>
      </w:r>
      <w:r w:rsidR="006409EC" w:rsidRPr="008F07FA">
        <w:rPr>
          <w:rFonts w:ascii="Times New Roman" w:hAnsi="Times New Roman" w:cs="Times New Roman"/>
          <w:sz w:val="28"/>
          <w:szCs w:val="28"/>
        </w:rPr>
        <w:t>ї</w:t>
      </w:r>
      <w:r w:rsidRPr="00D04ED9">
        <w:rPr>
          <w:rFonts w:ascii="Times New Roman" w:hAnsi="Times New Roman" w:cs="Times New Roman"/>
          <w:sz w:val="28"/>
          <w:szCs w:val="28"/>
          <w:lang w:val="ru-RU"/>
        </w:rPr>
        <w:t xml:space="preserve"> повинна включати не лише судові інстанції (судді, адвокати, соціальні працівники</w:t>
      </w:r>
      <w:r w:rsidR="00351C9D"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служби пробації, судові вихователі, працівники правоохоронних органів, слідства), а й широку інституційну систему органів, які спільно функціонують на всіх етапах, від початкового </w:t>
      </w:r>
      <w:r w:rsidR="007A75E2">
        <w:rPr>
          <w:rFonts w:ascii="Times New Roman" w:hAnsi="Times New Roman" w:cs="Times New Roman"/>
          <w:sz w:val="28"/>
          <w:szCs w:val="28"/>
          <w:lang w:val="ru-RU"/>
        </w:rPr>
        <w:t xml:space="preserve">етапу і аж до </w:t>
      </w:r>
      <w:proofErr w:type="gramStart"/>
      <w:r w:rsidRPr="00D04ED9">
        <w:rPr>
          <w:rFonts w:ascii="Times New Roman" w:hAnsi="Times New Roman" w:cs="Times New Roman"/>
          <w:sz w:val="28"/>
          <w:szCs w:val="28"/>
          <w:lang w:val="ru-RU"/>
        </w:rPr>
        <w:t>до</w:t>
      </w:r>
      <w:proofErr w:type="gramEnd"/>
      <w:r w:rsidRPr="00D04ED9">
        <w:rPr>
          <w:rFonts w:ascii="Times New Roman" w:hAnsi="Times New Roman" w:cs="Times New Roman"/>
          <w:sz w:val="28"/>
          <w:szCs w:val="28"/>
          <w:lang w:val="ru-RU"/>
        </w:rPr>
        <w:t xml:space="preserve"> стадії виконання покарань та ресоціалізації неповнолітнього</w:t>
      </w:r>
      <w:r w:rsidR="00BC1A2C">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w:t>
      </w:r>
      <w:r w:rsidR="00D71ED6">
        <w:rPr>
          <w:rFonts w:ascii="Times New Roman" w:hAnsi="Times New Roman" w:cs="Times New Roman"/>
          <w:sz w:val="28"/>
          <w:szCs w:val="28"/>
        </w:rPr>
        <w:t>4</w:t>
      </w:r>
      <w:r w:rsidR="003B551E" w:rsidRPr="008F07FA">
        <w:rPr>
          <w:rFonts w:ascii="Times New Roman" w:hAnsi="Times New Roman" w:cs="Times New Roman"/>
          <w:sz w:val="28"/>
          <w:szCs w:val="28"/>
        </w:rPr>
        <w:t>5</w:t>
      </w:r>
      <w:r w:rsidRPr="00D04ED9">
        <w:rPr>
          <w:rFonts w:ascii="Times New Roman" w:hAnsi="Times New Roman" w:cs="Times New Roman"/>
          <w:sz w:val="28"/>
          <w:szCs w:val="28"/>
          <w:lang w:val="ru-RU"/>
        </w:rPr>
        <w:t>]</w:t>
      </w:r>
      <w:r w:rsidRPr="008F07FA">
        <w:rPr>
          <w:rFonts w:ascii="Times New Roman" w:hAnsi="Times New Roman" w:cs="Times New Roman"/>
          <w:sz w:val="28"/>
          <w:szCs w:val="28"/>
        </w:rPr>
        <w:t>.</w:t>
      </w:r>
    </w:p>
    <w:p w14:paraId="1AA33635" w14:textId="00C7EF7D" w:rsidR="00EE237E" w:rsidRPr="008F07FA" w:rsidRDefault="00EE237E" w:rsidP="007A75E2">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Принцип соціальної насиченості в ювенальній юстиції означає акцент на широкому використанні в судовому процесі неюридичних спеціальних знань, зокрема, в глибокому вивченні соціальних умов життя неповнолітніх, які </w:t>
      </w:r>
      <w:r w:rsidR="007A75E2">
        <w:rPr>
          <w:rFonts w:ascii="Times New Roman" w:hAnsi="Times New Roman" w:cs="Times New Roman"/>
          <w:sz w:val="28"/>
          <w:szCs w:val="28"/>
        </w:rPr>
        <w:t xml:space="preserve">постають </w:t>
      </w:r>
      <w:r w:rsidRPr="008F07FA">
        <w:rPr>
          <w:rFonts w:ascii="Times New Roman" w:hAnsi="Times New Roman" w:cs="Times New Roman"/>
          <w:sz w:val="28"/>
          <w:szCs w:val="28"/>
        </w:rPr>
        <w:t xml:space="preserve">перед судом, а також </w:t>
      </w:r>
      <w:r w:rsidR="007A75E2">
        <w:rPr>
          <w:rFonts w:ascii="Times New Roman" w:hAnsi="Times New Roman" w:cs="Times New Roman"/>
          <w:sz w:val="28"/>
          <w:szCs w:val="28"/>
        </w:rPr>
        <w:t>ву у</w:t>
      </w:r>
      <w:r w:rsidRPr="008F07FA">
        <w:rPr>
          <w:rFonts w:ascii="Times New Roman" w:hAnsi="Times New Roman" w:cs="Times New Roman"/>
          <w:sz w:val="28"/>
          <w:szCs w:val="28"/>
        </w:rPr>
        <w:t xml:space="preserve">рахуванні соціально-психологічних особливостей їхньої особистості. У західній правовій науці цей аспект часто називають </w:t>
      </w:r>
      <w:r w:rsidR="00E2192E">
        <w:rPr>
          <w:rFonts w:ascii="Times New Roman" w:hAnsi="Times New Roman" w:cs="Times New Roman"/>
          <w:sz w:val="28"/>
          <w:szCs w:val="28"/>
        </w:rPr>
        <w:t>«</w:t>
      </w:r>
      <w:r w:rsidRPr="008F07FA">
        <w:rPr>
          <w:rFonts w:ascii="Times New Roman" w:hAnsi="Times New Roman" w:cs="Times New Roman"/>
          <w:sz w:val="28"/>
          <w:szCs w:val="28"/>
        </w:rPr>
        <w:t>непрофесійним елементом</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w:t>
      </w:r>
      <w:r w:rsidR="00D71ED6">
        <w:rPr>
          <w:rFonts w:ascii="Times New Roman" w:hAnsi="Times New Roman" w:cs="Times New Roman"/>
          <w:sz w:val="28"/>
          <w:szCs w:val="28"/>
          <w:lang w:val="ru-RU"/>
        </w:rPr>
        <w:t>4</w:t>
      </w:r>
      <w:r w:rsidR="00C21CEF" w:rsidRPr="008F07FA">
        <w:rPr>
          <w:rFonts w:ascii="Times New Roman" w:hAnsi="Times New Roman" w:cs="Times New Roman"/>
          <w:sz w:val="28"/>
          <w:szCs w:val="28"/>
        </w:rPr>
        <w:t>2</w:t>
      </w:r>
      <w:r w:rsidRPr="00D04ED9">
        <w:rPr>
          <w:rFonts w:ascii="Times New Roman" w:hAnsi="Times New Roman" w:cs="Times New Roman"/>
          <w:sz w:val="28"/>
          <w:szCs w:val="28"/>
          <w:lang w:val="ru-RU"/>
        </w:rPr>
        <w:t>]</w:t>
      </w:r>
      <w:r w:rsidRPr="008F07FA">
        <w:rPr>
          <w:rFonts w:ascii="Times New Roman" w:hAnsi="Times New Roman" w:cs="Times New Roman"/>
          <w:sz w:val="28"/>
          <w:szCs w:val="28"/>
        </w:rPr>
        <w:t>.</w:t>
      </w:r>
    </w:p>
    <w:p w14:paraId="5DA83D88" w14:textId="0683539F" w:rsidR="00CF7323" w:rsidRPr="008F07FA" w:rsidRDefault="00CF7323" w:rsidP="007A75E2">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Принцип індивідуалізації в ювенальній юстиції визначає, що особистість неповнолітнього знаходиться в центрі судового процесу, а вся судова процедура, включаючи правила, відмінні від загальних правосудних норм, підпорядкована саме їй. У контексті концепції ювенальної юстиції </w:t>
      </w:r>
      <w:r w:rsidR="007A75E2">
        <w:rPr>
          <w:rFonts w:ascii="Times New Roman" w:hAnsi="Times New Roman" w:cs="Times New Roman"/>
          <w:sz w:val="28"/>
          <w:szCs w:val="28"/>
        </w:rPr>
        <w:t>вважа</w:t>
      </w:r>
      <w:r w:rsidRPr="008F07FA">
        <w:rPr>
          <w:rFonts w:ascii="Times New Roman" w:hAnsi="Times New Roman" w:cs="Times New Roman"/>
          <w:sz w:val="28"/>
          <w:szCs w:val="28"/>
        </w:rPr>
        <w:t>ється, що судочинство у справах неповнолітніх має неформальний характер, не</w:t>
      </w:r>
      <w:r w:rsidR="000C6E7D">
        <w:rPr>
          <w:rFonts w:ascii="Times New Roman" w:hAnsi="Times New Roman" w:cs="Times New Roman"/>
          <w:sz w:val="28"/>
          <w:szCs w:val="28"/>
        </w:rPr>
        <w:t xml:space="preserve"> </w:t>
      </w:r>
      <w:r w:rsidRPr="008F07FA">
        <w:rPr>
          <w:rFonts w:ascii="Times New Roman" w:hAnsi="Times New Roman" w:cs="Times New Roman"/>
          <w:sz w:val="28"/>
          <w:szCs w:val="28"/>
        </w:rPr>
        <w:t xml:space="preserve">призначений для строго регламентованої законом процедури, і це </w:t>
      </w:r>
      <w:r w:rsidR="000C6E7D">
        <w:rPr>
          <w:rFonts w:ascii="Times New Roman" w:hAnsi="Times New Roman" w:cs="Times New Roman"/>
          <w:sz w:val="28"/>
          <w:szCs w:val="28"/>
        </w:rPr>
        <w:t>від</w:t>
      </w:r>
      <w:r w:rsidRPr="008F07FA">
        <w:rPr>
          <w:rFonts w:ascii="Times New Roman" w:hAnsi="Times New Roman" w:cs="Times New Roman"/>
          <w:sz w:val="28"/>
          <w:szCs w:val="28"/>
        </w:rPr>
        <w:t>різняє його від загальної суд</w:t>
      </w:r>
      <w:r w:rsidR="000C6E7D">
        <w:rPr>
          <w:rFonts w:ascii="Times New Roman" w:hAnsi="Times New Roman" w:cs="Times New Roman"/>
          <w:sz w:val="28"/>
          <w:szCs w:val="28"/>
        </w:rPr>
        <w:t>ово</w:t>
      </w:r>
      <w:r w:rsidRPr="008F07FA">
        <w:rPr>
          <w:rFonts w:ascii="Times New Roman" w:hAnsi="Times New Roman" w:cs="Times New Roman"/>
          <w:sz w:val="28"/>
          <w:szCs w:val="28"/>
        </w:rPr>
        <w:t>ї системи. Принцип індивідуалізації включає такі аспекти, як індивідуалізація судового процесу, індивідуалізація покарання, індивідуально спрямоване піклування, індивідуальний профілактичний та виховний підхід та інші</w:t>
      </w:r>
      <w:r w:rsidRPr="00D04ED9">
        <w:rPr>
          <w:rFonts w:ascii="Times New Roman" w:hAnsi="Times New Roman" w:cs="Times New Roman"/>
          <w:sz w:val="28"/>
          <w:szCs w:val="28"/>
        </w:rPr>
        <w:t xml:space="preserve"> [</w:t>
      </w:r>
      <w:r w:rsidR="00D71ED6">
        <w:rPr>
          <w:rFonts w:ascii="Times New Roman" w:hAnsi="Times New Roman" w:cs="Times New Roman"/>
          <w:sz w:val="28"/>
          <w:szCs w:val="28"/>
        </w:rPr>
        <w:t>41</w:t>
      </w:r>
      <w:r w:rsidRPr="008F07FA">
        <w:rPr>
          <w:rFonts w:ascii="Times New Roman" w:hAnsi="Times New Roman" w:cs="Times New Roman"/>
          <w:sz w:val="28"/>
          <w:szCs w:val="28"/>
        </w:rPr>
        <w:t xml:space="preserve">; </w:t>
      </w:r>
      <w:r w:rsidR="00C21CEF" w:rsidRPr="008F07FA">
        <w:rPr>
          <w:rFonts w:ascii="Times New Roman" w:hAnsi="Times New Roman" w:cs="Times New Roman"/>
          <w:sz w:val="28"/>
          <w:szCs w:val="28"/>
        </w:rPr>
        <w:t>2</w:t>
      </w:r>
      <w:r w:rsidR="00D71ED6">
        <w:rPr>
          <w:rFonts w:ascii="Times New Roman" w:hAnsi="Times New Roman" w:cs="Times New Roman"/>
          <w:sz w:val="28"/>
          <w:szCs w:val="28"/>
        </w:rPr>
        <w:t>0</w:t>
      </w:r>
      <w:r w:rsidR="00C21CEF" w:rsidRPr="008F07FA">
        <w:rPr>
          <w:rFonts w:ascii="Times New Roman" w:hAnsi="Times New Roman" w:cs="Times New Roman"/>
          <w:sz w:val="28"/>
          <w:szCs w:val="28"/>
        </w:rPr>
        <w:t xml:space="preserve">; </w:t>
      </w:r>
      <w:r w:rsidR="00D71ED6">
        <w:rPr>
          <w:rFonts w:ascii="Times New Roman" w:hAnsi="Times New Roman" w:cs="Times New Roman"/>
          <w:sz w:val="28"/>
          <w:szCs w:val="28"/>
        </w:rPr>
        <w:t>49</w:t>
      </w:r>
      <w:r w:rsidR="00C21CEF" w:rsidRPr="008F07FA">
        <w:rPr>
          <w:rFonts w:ascii="Times New Roman" w:hAnsi="Times New Roman" w:cs="Times New Roman"/>
          <w:sz w:val="28"/>
          <w:szCs w:val="28"/>
        </w:rPr>
        <w:t xml:space="preserve">; </w:t>
      </w:r>
      <w:r w:rsidR="00D71ED6">
        <w:rPr>
          <w:rFonts w:ascii="Times New Roman" w:hAnsi="Times New Roman" w:cs="Times New Roman"/>
          <w:sz w:val="28"/>
          <w:szCs w:val="28"/>
        </w:rPr>
        <w:t>11</w:t>
      </w:r>
      <w:r w:rsidRPr="00D04ED9">
        <w:rPr>
          <w:rFonts w:ascii="Times New Roman" w:hAnsi="Times New Roman" w:cs="Times New Roman"/>
          <w:sz w:val="28"/>
          <w:szCs w:val="28"/>
        </w:rPr>
        <w:t>]</w:t>
      </w:r>
      <w:r w:rsidRPr="008F07FA">
        <w:rPr>
          <w:rFonts w:ascii="Times New Roman" w:hAnsi="Times New Roman" w:cs="Times New Roman"/>
          <w:sz w:val="28"/>
          <w:szCs w:val="28"/>
        </w:rPr>
        <w:t>.</w:t>
      </w:r>
    </w:p>
    <w:p w14:paraId="07CD03B0" w14:textId="1CB1FFF9" w:rsidR="008A356D" w:rsidRPr="008F07FA" w:rsidRDefault="008A356D" w:rsidP="007A75E2">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8F07FA">
        <w:rPr>
          <w:rFonts w:ascii="Times New Roman" w:hAnsi="Times New Roman" w:cs="Times New Roman"/>
          <w:sz w:val="28"/>
          <w:szCs w:val="28"/>
        </w:rPr>
        <w:t>Принцип інноваційності та відкритості до змін у роботі з неповнолітніми передбачає активний пошук нових та більш ефективних методів виправлення проблем, пов'язаних з цією категорією осіб. Означає готовність до проведення експериментів з новими програмами та вивчення інноваційного досвіду в різних сферах, що вказує на відкритість до впровадження новаторських підходів та готовність до змін у соціальній роботі з неповнолітніми [</w:t>
      </w:r>
      <w:r w:rsidR="00962BD7">
        <w:rPr>
          <w:rFonts w:ascii="Times New Roman" w:hAnsi="Times New Roman" w:cs="Times New Roman"/>
          <w:sz w:val="28"/>
          <w:szCs w:val="28"/>
        </w:rPr>
        <w:t>12</w:t>
      </w:r>
      <w:r w:rsidRPr="008F07FA">
        <w:rPr>
          <w:rFonts w:ascii="Times New Roman" w:hAnsi="Times New Roman" w:cs="Times New Roman"/>
          <w:sz w:val="28"/>
          <w:szCs w:val="28"/>
        </w:rPr>
        <w:t>].</w:t>
      </w:r>
    </w:p>
    <w:p w14:paraId="62666818" w14:textId="3CB17C86" w:rsidR="00451D16" w:rsidRPr="008F07FA" w:rsidRDefault="00687E6A" w:rsidP="007A75E2">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Положення про спрямування на потреби молоді й дітей у забезпеченні їхнього активного залучення до суспільної диттєдіяльності, закріплене </w:t>
      </w:r>
      <w:r w:rsidR="00451D16" w:rsidRPr="008F07FA">
        <w:rPr>
          <w:rFonts w:ascii="Times New Roman" w:hAnsi="Times New Roman" w:cs="Times New Roman"/>
          <w:sz w:val="28"/>
          <w:szCs w:val="28"/>
        </w:rPr>
        <w:t>у Керівних принципах запобігання злочинності серед неповнолітніх Організації Об'єднаних Націй (Ер-Ріядські керівні принципи) від 14.12.1990 року [</w:t>
      </w:r>
      <w:r w:rsidR="00962BD7">
        <w:rPr>
          <w:rFonts w:ascii="Times New Roman" w:hAnsi="Times New Roman" w:cs="Times New Roman"/>
          <w:sz w:val="28"/>
          <w:szCs w:val="28"/>
        </w:rPr>
        <w:t>17</w:t>
      </w:r>
      <w:r w:rsidR="00451D16" w:rsidRPr="008F07FA">
        <w:rPr>
          <w:rFonts w:ascii="Times New Roman" w:hAnsi="Times New Roman" w:cs="Times New Roman"/>
          <w:sz w:val="28"/>
          <w:szCs w:val="28"/>
        </w:rPr>
        <w:t>]. Суть цього принципу полягає у визнанні пріоритету потреб неповнолітніх осіб при формуванні та реалізації державної ювенальної політики. Ця політика враховує законодавство про права дитини та їх забезпечення, що надає правову легітимізацію та вплив на національну нормотворчу політику України у галузі ювенальної юстиції [</w:t>
      </w:r>
      <w:r w:rsidR="00962BD7">
        <w:rPr>
          <w:rFonts w:ascii="Times New Roman" w:hAnsi="Times New Roman" w:cs="Times New Roman"/>
          <w:sz w:val="28"/>
          <w:szCs w:val="28"/>
        </w:rPr>
        <w:t>6</w:t>
      </w:r>
      <w:r w:rsidR="00451D16" w:rsidRPr="008F07FA">
        <w:rPr>
          <w:rFonts w:ascii="Times New Roman" w:hAnsi="Times New Roman" w:cs="Times New Roman"/>
          <w:sz w:val="28"/>
          <w:szCs w:val="28"/>
        </w:rPr>
        <w:t>, с. 80]. Зазначено, що унікальні характеристики дитинства, такі як вразливість, енергійність, допитливість та невинність, сьогодні отримують статус правових цінностей, що закріплено як на міжнародному, так і національному рівнях [</w:t>
      </w:r>
      <w:r w:rsidR="00C21CEF" w:rsidRPr="008F07FA">
        <w:rPr>
          <w:rFonts w:ascii="Times New Roman" w:hAnsi="Times New Roman" w:cs="Times New Roman"/>
          <w:sz w:val="28"/>
          <w:szCs w:val="28"/>
        </w:rPr>
        <w:t>2</w:t>
      </w:r>
      <w:r w:rsidR="00962BD7">
        <w:rPr>
          <w:rFonts w:ascii="Times New Roman" w:hAnsi="Times New Roman" w:cs="Times New Roman"/>
          <w:sz w:val="28"/>
          <w:szCs w:val="28"/>
        </w:rPr>
        <w:t>6</w:t>
      </w:r>
      <w:r w:rsidR="00451D16" w:rsidRPr="008F07FA">
        <w:rPr>
          <w:rFonts w:ascii="Times New Roman" w:hAnsi="Times New Roman" w:cs="Times New Roman"/>
          <w:sz w:val="28"/>
          <w:szCs w:val="28"/>
        </w:rPr>
        <w:t>].</w:t>
      </w:r>
    </w:p>
    <w:p w14:paraId="044B108F" w14:textId="71BB1D66" w:rsidR="00167477" w:rsidRPr="008F07FA" w:rsidRDefault="00E42515" w:rsidP="007A75E2">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Принцип трансдисциплінарного підходу у роботі з неповнолітніми передбачає залучення знань з різних наук </w:t>
      </w:r>
      <w:r w:rsidR="003D26EE">
        <w:rPr>
          <w:rFonts w:ascii="Times New Roman" w:hAnsi="Times New Roman" w:cs="Times New Roman"/>
          <w:sz w:val="28"/>
          <w:szCs w:val="28"/>
        </w:rPr>
        <w:t>та</w:t>
      </w:r>
      <w:r w:rsidRPr="008F07FA">
        <w:rPr>
          <w:rFonts w:ascii="Times New Roman" w:hAnsi="Times New Roman" w:cs="Times New Roman"/>
          <w:sz w:val="28"/>
          <w:szCs w:val="28"/>
        </w:rPr>
        <w:t xml:space="preserve"> їх подальше використання у </w:t>
      </w:r>
      <w:r w:rsidRPr="008F07FA">
        <w:rPr>
          <w:rFonts w:ascii="Times New Roman" w:hAnsi="Times New Roman" w:cs="Times New Roman"/>
          <w:sz w:val="28"/>
          <w:szCs w:val="28"/>
        </w:rPr>
        <w:lastRenderedPageBreak/>
        <w:t>процесі взаємодії з неповнолітньою особою [</w:t>
      </w:r>
      <w:r w:rsidR="00962BD7">
        <w:rPr>
          <w:rFonts w:ascii="Times New Roman" w:hAnsi="Times New Roman" w:cs="Times New Roman"/>
          <w:sz w:val="28"/>
          <w:szCs w:val="28"/>
        </w:rPr>
        <w:t>36</w:t>
      </w:r>
      <w:r w:rsidRPr="008F07FA">
        <w:rPr>
          <w:rFonts w:ascii="Times New Roman" w:hAnsi="Times New Roman" w:cs="Times New Roman"/>
          <w:sz w:val="28"/>
          <w:szCs w:val="28"/>
        </w:rPr>
        <w:t xml:space="preserve">]. Цей принцип спрямований на наближення методів та способів роботи з неповнолітніми до необхідного рівня, враховуючи, що кожна особа є унікальною за своєю природою. Ефективний інструментарій для взаємодії з неповнолітніми завжди вимагатиме різноманітних академічних даних та </w:t>
      </w:r>
      <w:r w:rsidR="000C6E7D">
        <w:rPr>
          <w:rFonts w:ascii="Times New Roman" w:hAnsi="Times New Roman" w:cs="Times New Roman"/>
          <w:sz w:val="28"/>
          <w:szCs w:val="28"/>
        </w:rPr>
        <w:t xml:space="preserve">наукових </w:t>
      </w:r>
      <w:r w:rsidRPr="008F07FA">
        <w:rPr>
          <w:rFonts w:ascii="Times New Roman" w:hAnsi="Times New Roman" w:cs="Times New Roman"/>
          <w:sz w:val="28"/>
          <w:szCs w:val="28"/>
        </w:rPr>
        <w:t>розробок. Наприклад, якщо під час спеціальної перевірки стану здоров'я неповнолітнього виявлені конкретні біологічні кореляти його девіантної поведінки, подальша робота, що використовує суто психологічні методи, може призвести до незначного або нульового прогресу. Зазначено, що аналіз судової практики свідчить про те, що однією з ключових причин порушень вимог закону під час роботи з неповнолітніми є недостатня освіченість слідчих у сфері дитячої психології та педагогіки [</w:t>
      </w:r>
      <w:r w:rsidR="00752400">
        <w:rPr>
          <w:rFonts w:ascii="Times New Roman" w:hAnsi="Times New Roman" w:cs="Times New Roman"/>
          <w:sz w:val="28"/>
          <w:szCs w:val="28"/>
        </w:rPr>
        <w:t>63</w:t>
      </w:r>
      <w:r w:rsidRPr="008F07FA">
        <w:rPr>
          <w:rFonts w:ascii="Times New Roman" w:hAnsi="Times New Roman" w:cs="Times New Roman"/>
          <w:sz w:val="28"/>
          <w:szCs w:val="28"/>
        </w:rPr>
        <w:t>, с. 102].</w:t>
      </w:r>
    </w:p>
    <w:p w14:paraId="5DF5E82C" w14:textId="0CD2DC33" w:rsidR="00C6386B" w:rsidRPr="008F07FA" w:rsidRDefault="00D84540" w:rsidP="007A75E2">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Принцип суворого дотримання законності у роботі з неповнолітніми передбачає, що </w:t>
      </w:r>
      <w:r w:rsidR="00687E6A">
        <w:rPr>
          <w:rFonts w:ascii="Times New Roman" w:hAnsi="Times New Roman" w:cs="Times New Roman"/>
          <w:sz w:val="28"/>
          <w:szCs w:val="28"/>
        </w:rPr>
        <w:t>під час</w:t>
      </w:r>
      <w:r w:rsidR="00270495">
        <w:rPr>
          <w:rFonts w:ascii="Times New Roman" w:hAnsi="Times New Roman" w:cs="Times New Roman"/>
          <w:sz w:val="28"/>
          <w:szCs w:val="28"/>
        </w:rPr>
        <w:t xml:space="preserve"> здійснення правосуддя у</w:t>
      </w:r>
      <w:r w:rsidR="00687E6A">
        <w:rPr>
          <w:rFonts w:ascii="Times New Roman" w:hAnsi="Times New Roman" w:cs="Times New Roman"/>
          <w:sz w:val="28"/>
          <w:szCs w:val="28"/>
        </w:rPr>
        <w:t xml:space="preserve"> справ</w:t>
      </w:r>
      <w:r w:rsidR="00270495">
        <w:rPr>
          <w:rFonts w:ascii="Times New Roman" w:hAnsi="Times New Roman" w:cs="Times New Roman"/>
          <w:sz w:val="28"/>
          <w:szCs w:val="28"/>
        </w:rPr>
        <w:t>ах, де</w:t>
      </w:r>
      <w:r w:rsidR="00687E6A">
        <w:rPr>
          <w:rFonts w:ascii="Times New Roman" w:hAnsi="Times New Roman" w:cs="Times New Roman"/>
          <w:sz w:val="28"/>
          <w:szCs w:val="28"/>
        </w:rPr>
        <w:t xml:space="preserve"> обвинувачинеми є неповнолітні, суди повинні керуватися</w:t>
      </w:r>
      <w:r w:rsidR="00270495">
        <w:rPr>
          <w:rFonts w:ascii="Times New Roman" w:hAnsi="Times New Roman" w:cs="Times New Roman"/>
          <w:sz w:val="28"/>
          <w:szCs w:val="28"/>
        </w:rPr>
        <w:t>,</w:t>
      </w:r>
      <w:r w:rsidR="00687E6A">
        <w:rPr>
          <w:rFonts w:ascii="Times New Roman" w:hAnsi="Times New Roman" w:cs="Times New Roman"/>
          <w:sz w:val="28"/>
          <w:szCs w:val="28"/>
        </w:rPr>
        <w:t xml:space="preserve"> регламентованими </w:t>
      </w:r>
      <w:r w:rsidR="00270495">
        <w:rPr>
          <w:rFonts w:ascii="Times New Roman" w:hAnsi="Times New Roman" w:cs="Times New Roman"/>
          <w:sz w:val="28"/>
          <w:szCs w:val="28"/>
        </w:rPr>
        <w:t xml:space="preserve">законом, строками для розгляду справи, а також враховувати матеріальні та процесуальні </w:t>
      </w:r>
      <w:r w:rsidR="00D7284E">
        <w:rPr>
          <w:rFonts w:ascii="Times New Roman" w:hAnsi="Times New Roman" w:cs="Times New Roman"/>
          <w:sz w:val="28"/>
          <w:szCs w:val="28"/>
        </w:rPr>
        <w:t>вимоги</w:t>
      </w:r>
      <w:r w:rsidR="00270495">
        <w:rPr>
          <w:rFonts w:ascii="Times New Roman" w:hAnsi="Times New Roman" w:cs="Times New Roman"/>
          <w:sz w:val="28"/>
          <w:szCs w:val="28"/>
        </w:rPr>
        <w:t xml:space="preserve"> права, що регулюють </w:t>
      </w:r>
      <w:r w:rsidR="00D7284E">
        <w:rPr>
          <w:rFonts w:ascii="Times New Roman" w:hAnsi="Times New Roman" w:cs="Times New Roman"/>
          <w:sz w:val="28"/>
          <w:szCs w:val="28"/>
        </w:rPr>
        <w:t xml:space="preserve">здійснення правосуддя в системі ювенальної юстиції з обов’язковим урахуванням прав і законних інтересів підсудних </w:t>
      </w:r>
      <w:r w:rsidRPr="008F07FA">
        <w:rPr>
          <w:rFonts w:ascii="Times New Roman" w:hAnsi="Times New Roman" w:cs="Times New Roman"/>
          <w:sz w:val="28"/>
          <w:szCs w:val="28"/>
        </w:rPr>
        <w:t>[</w:t>
      </w:r>
      <w:r w:rsidR="00752400">
        <w:rPr>
          <w:rFonts w:ascii="Times New Roman" w:hAnsi="Times New Roman" w:cs="Times New Roman"/>
          <w:sz w:val="28"/>
          <w:szCs w:val="28"/>
        </w:rPr>
        <w:t>56</w:t>
      </w:r>
      <w:r w:rsidRPr="008F07FA">
        <w:rPr>
          <w:rFonts w:ascii="Times New Roman" w:hAnsi="Times New Roman" w:cs="Times New Roman"/>
          <w:sz w:val="28"/>
          <w:szCs w:val="28"/>
        </w:rPr>
        <w:t>]. Усі аспекти процесуально</w:t>
      </w:r>
      <w:r w:rsidR="000C6E7D">
        <w:rPr>
          <w:rFonts w:ascii="Times New Roman" w:hAnsi="Times New Roman" w:cs="Times New Roman"/>
          <w:sz w:val="28"/>
          <w:szCs w:val="28"/>
        </w:rPr>
        <w:t>ї реалізації положень</w:t>
      </w:r>
      <w:r w:rsidRPr="008F07FA">
        <w:rPr>
          <w:rFonts w:ascii="Times New Roman" w:hAnsi="Times New Roman" w:cs="Times New Roman"/>
          <w:sz w:val="28"/>
          <w:szCs w:val="28"/>
        </w:rPr>
        <w:t xml:space="preserve"> ювенальної юстиції розроблені з урахуванням загальних потреб неповнолітніх, що свідчить про те, що будь-яке порушення цих норм розглядається як порушення прав дитини. Таким чином, відхилення від цих стандартів не допускається, якщо воно не обґрунтоване принципом індивідуального підходу</w:t>
      </w:r>
      <w:r w:rsidRPr="00D04ED9">
        <w:rPr>
          <w:rFonts w:ascii="Times New Roman" w:hAnsi="Times New Roman" w:cs="Times New Roman"/>
          <w:sz w:val="28"/>
          <w:szCs w:val="28"/>
          <w:lang w:val="ru-RU"/>
        </w:rPr>
        <w:t xml:space="preserve"> [</w:t>
      </w:r>
      <w:r w:rsidR="00752400">
        <w:rPr>
          <w:rFonts w:ascii="Times New Roman" w:hAnsi="Times New Roman" w:cs="Times New Roman"/>
          <w:sz w:val="28"/>
          <w:szCs w:val="28"/>
        </w:rPr>
        <w:t>31</w:t>
      </w:r>
      <w:r w:rsidRPr="00D04ED9">
        <w:rPr>
          <w:rFonts w:ascii="Times New Roman" w:hAnsi="Times New Roman" w:cs="Times New Roman"/>
          <w:sz w:val="28"/>
          <w:szCs w:val="28"/>
          <w:lang w:val="ru-RU"/>
        </w:rPr>
        <w:t>]</w:t>
      </w:r>
      <w:r w:rsidRPr="008F07FA">
        <w:rPr>
          <w:rFonts w:ascii="Times New Roman" w:hAnsi="Times New Roman" w:cs="Times New Roman"/>
          <w:sz w:val="28"/>
          <w:szCs w:val="28"/>
        </w:rPr>
        <w:t>.</w:t>
      </w:r>
    </w:p>
    <w:p w14:paraId="65D8ECBA" w14:textId="629CFFBE" w:rsidR="007C5023" w:rsidRPr="00D04ED9" w:rsidRDefault="000C6E7D"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Важливо, що о</w:t>
      </w:r>
      <w:r w:rsidR="007C5023" w:rsidRPr="00D04ED9">
        <w:rPr>
          <w:rFonts w:ascii="Times New Roman" w:hAnsi="Times New Roman" w:cs="Times New Roman"/>
          <w:sz w:val="28"/>
          <w:szCs w:val="28"/>
        </w:rPr>
        <w:t>сновн</w:t>
      </w:r>
      <w:r w:rsidR="002778E8" w:rsidRPr="008F07FA">
        <w:rPr>
          <w:rFonts w:ascii="Times New Roman" w:hAnsi="Times New Roman" w:cs="Times New Roman"/>
          <w:sz w:val="28"/>
          <w:szCs w:val="28"/>
        </w:rPr>
        <w:t>е</w:t>
      </w:r>
      <w:r w:rsidR="007C5023" w:rsidRPr="00D04ED9">
        <w:rPr>
          <w:rFonts w:ascii="Times New Roman" w:hAnsi="Times New Roman" w:cs="Times New Roman"/>
          <w:sz w:val="28"/>
          <w:szCs w:val="28"/>
        </w:rPr>
        <w:t xml:space="preserve"> </w:t>
      </w:r>
      <w:r w:rsidR="007C5023" w:rsidRPr="008F07FA">
        <w:rPr>
          <w:rFonts w:ascii="Times New Roman" w:hAnsi="Times New Roman" w:cs="Times New Roman"/>
          <w:sz w:val="28"/>
          <w:szCs w:val="28"/>
        </w:rPr>
        <w:t>завдання</w:t>
      </w:r>
      <w:r w:rsidR="007C5023" w:rsidRPr="00D04ED9">
        <w:rPr>
          <w:rFonts w:ascii="Times New Roman" w:hAnsi="Times New Roman" w:cs="Times New Roman"/>
          <w:sz w:val="28"/>
          <w:szCs w:val="28"/>
        </w:rPr>
        <w:t xml:space="preserve"> та зміст ювенальної юстиції полягають в збереженні або реабілітації особи</w:t>
      </w:r>
      <w:r>
        <w:rPr>
          <w:rFonts w:ascii="Times New Roman" w:hAnsi="Times New Roman" w:cs="Times New Roman"/>
          <w:sz w:val="28"/>
          <w:szCs w:val="28"/>
        </w:rPr>
        <w:t xml:space="preserve">стості </w:t>
      </w:r>
      <w:r w:rsidR="007C5023" w:rsidRPr="00D04ED9">
        <w:rPr>
          <w:rFonts w:ascii="Times New Roman" w:hAnsi="Times New Roman" w:cs="Times New Roman"/>
          <w:sz w:val="28"/>
          <w:szCs w:val="28"/>
        </w:rPr>
        <w:t xml:space="preserve">дитини, враховуючи </w:t>
      </w:r>
      <w:r>
        <w:rPr>
          <w:rFonts w:ascii="Times New Roman" w:hAnsi="Times New Roman" w:cs="Times New Roman"/>
          <w:sz w:val="28"/>
          <w:szCs w:val="28"/>
        </w:rPr>
        <w:t>у</w:t>
      </w:r>
      <w:r w:rsidR="007C5023" w:rsidRPr="00D04ED9">
        <w:rPr>
          <w:rFonts w:ascii="Times New Roman" w:hAnsi="Times New Roman" w:cs="Times New Roman"/>
          <w:sz w:val="28"/>
          <w:szCs w:val="28"/>
        </w:rPr>
        <w:t>свідом</w:t>
      </w:r>
      <w:r>
        <w:rPr>
          <w:rFonts w:ascii="Times New Roman" w:hAnsi="Times New Roman" w:cs="Times New Roman"/>
          <w:sz w:val="28"/>
          <w:szCs w:val="28"/>
        </w:rPr>
        <w:t xml:space="preserve">лення </w:t>
      </w:r>
      <w:r w:rsidR="007C5023" w:rsidRPr="00D04ED9">
        <w:rPr>
          <w:rFonts w:ascii="Times New Roman" w:hAnsi="Times New Roman" w:cs="Times New Roman"/>
          <w:sz w:val="28"/>
          <w:szCs w:val="28"/>
        </w:rPr>
        <w:t>невідворотності покарання за вчинене</w:t>
      </w:r>
      <w:r>
        <w:rPr>
          <w:rFonts w:ascii="Times New Roman" w:hAnsi="Times New Roman" w:cs="Times New Roman"/>
          <w:sz w:val="28"/>
          <w:szCs w:val="28"/>
        </w:rPr>
        <w:t xml:space="preserve"> правопорушення</w:t>
      </w:r>
      <w:r w:rsidR="007C5023" w:rsidRPr="008F07FA">
        <w:rPr>
          <w:rFonts w:ascii="Times New Roman" w:hAnsi="Times New Roman" w:cs="Times New Roman"/>
          <w:sz w:val="28"/>
          <w:szCs w:val="28"/>
        </w:rPr>
        <w:t>.</w:t>
      </w:r>
      <w:r w:rsidR="007C5023" w:rsidRPr="00D04ED9">
        <w:rPr>
          <w:rFonts w:ascii="Times New Roman" w:hAnsi="Times New Roman" w:cs="Times New Roman"/>
          <w:sz w:val="28"/>
          <w:szCs w:val="28"/>
        </w:rPr>
        <w:t xml:space="preserve"> Ювенальна юстиція взаємодіє з двома групами дітей: </w:t>
      </w:r>
      <w:r w:rsidR="00D7284E">
        <w:rPr>
          <w:rFonts w:ascii="Times New Roman" w:hAnsi="Times New Roman" w:cs="Times New Roman"/>
          <w:sz w:val="28"/>
          <w:szCs w:val="28"/>
        </w:rPr>
        <w:t xml:space="preserve">а) </w:t>
      </w:r>
      <w:r w:rsidR="007C5023" w:rsidRPr="00D04ED9">
        <w:rPr>
          <w:rFonts w:ascii="Times New Roman" w:hAnsi="Times New Roman" w:cs="Times New Roman"/>
          <w:sz w:val="28"/>
          <w:szCs w:val="28"/>
        </w:rPr>
        <w:t>правопорушники</w:t>
      </w:r>
      <w:r w:rsidR="00D7284E">
        <w:rPr>
          <w:rFonts w:ascii="Times New Roman" w:hAnsi="Times New Roman" w:cs="Times New Roman"/>
          <w:sz w:val="28"/>
          <w:szCs w:val="28"/>
        </w:rPr>
        <w:t>; б) неповнолітні, що перебувають у складних життєвих обставинах</w:t>
      </w:r>
      <w:r w:rsidR="007C5023" w:rsidRPr="00D04ED9">
        <w:rPr>
          <w:rFonts w:ascii="Times New Roman" w:hAnsi="Times New Roman" w:cs="Times New Roman"/>
          <w:sz w:val="28"/>
          <w:szCs w:val="28"/>
        </w:rPr>
        <w:t xml:space="preserve"> (сироти, позбавлені батьківського піклування, бездомні, свідки та жертви злочинів і т.д.) </w:t>
      </w:r>
      <w:r w:rsidR="007C5023" w:rsidRPr="00D04ED9">
        <w:rPr>
          <w:rFonts w:ascii="Times New Roman" w:hAnsi="Times New Roman" w:cs="Times New Roman"/>
          <w:sz w:val="28"/>
          <w:szCs w:val="28"/>
          <w:lang w:val="ru-RU"/>
        </w:rPr>
        <w:t>[</w:t>
      </w:r>
      <w:r w:rsidR="00752400">
        <w:rPr>
          <w:rFonts w:ascii="Times New Roman" w:hAnsi="Times New Roman" w:cs="Times New Roman"/>
          <w:sz w:val="28"/>
          <w:szCs w:val="28"/>
        </w:rPr>
        <w:t>51</w:t>
      </w:r>
      <w:r w:rsidR="007C5023" w:rsidRPr="00D04ED9">
        <w:rPr>
          <w:rFonts w:ascii="Times New Roman" w:hAnsi="Times New Roman" w:cs="Times New Roman"/>
          <w:sz w:val="28"/>
          <w:szCs w:val="28"/>
          <w:lang w:val="ru-RU"/>
        </w:rPr>
        <w:t>, с. 26].</w:t>
      </w:r>
    </w:p>
    <w:p w14:paraId="35FB9396" w14:textId="77777777" w:rsidR="00906299" w:rsidRDefault="003D26EE" w:rsidP="0090629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чином, з</w:t>
      </w:r>
      <w:r w:rsidR="007C5023" w:rsidRPr="008F07FA">
        <w:rPr>
          <w:rFonts w:ascii="Times New Roman" w:hAnsi="Times New Roman" w:cs="Times New Roman"/>
          <w:sz w:val="28"/>
          <w:szCs w:val="28"/>
        </w:rPr>
        <w:t xml:space="preserve">агальна сутність принципів ювенальної юстиції полягає у захисті та врахуванні особливостей неповнолітніх у судовому процесі. </w:t>
      </w:r>
      <w:r w:rsidR="007C5023" w:rsidRPr="008F07FA">
        <w:rPr>
          <w:rFonts w:ascii="Times New Roman" w:hAnsi="Times New Roman" w:cs="Times New Roman"/>
          <w:sz w:val="28"/>
          <w:szCs w:val="28"/>
        </w:rPr>
        <w:lastRenderedPageBreak/>
        <w:t>Принципи включають охоронний підхід, відновлення та примирення, реабілітацію, індивідуалізацію, інноваційність, орієнтацію на потреби дітей, транс</w:t>
      </w:r>
      <w:r w:rsidR="000C6E7D">
        <w:rPr>
          <w:rFonts w:ascii="Times New Roman" w:hAnsi="Times New Roman" w:cs="Times New Roman"/>
          <w:sz w:val="28"/>
          <w:szCs w:val="28"/>
        </w:rPr>
        <w:t>-</w:t>
      </w:r>
      <w:r w:rsidR="007C5023" w:rsidRPr="008F07FA">
        <w:rPr>
          <w:rFonts w:ascii="Times New Roman" w:hAnsi="Times New Roman" w:cs="Times New Roman"/>
          <w:sz w:val="28"/>
          <w:szCs w:val="28"/>
        </w:rPr>
        <w:t>дисциплінарний підхід і суворе дотримання законності. Ці принципи спрямовані на покращення процесу виховання, реабілітації та запобігання повторній злочинності серед неповнолітніх, забезпечуючи їхнє повноцінне врахування та захист у правовій системі.</w:t>
      </w:r>
      <w:r w:rsidR="008B2201">
        <w:rPr>
          <w:rFonts w:ascii="Times New Roman" w:hAnsi="Times New Roman" w:cs="Times New Roman"/>
          <w:sz w:val="28"/>
          <w:szCs w:val="28"/>
        </w:rPr>
        <w:t xml:space="preserve"> </w:t>
      </w:r>
    </w:p>
    <w:p w14:paraId="70BF40F1" w14:textId="77777777" w:rsidR="00906299" w:rsidRDefault="00906299" w:rsidP="00906299">
      <w:pPr>
        <w:pStyle w:val="a3"/>
        <w:spacing w:after="0" w:line="360" w:lineRule="auto"/>
        <w:ind w:left="0" w:firstLine="709"/>
        <w:jc w:val="both"/>
        <w:rPr>
          <w:rFonts w:ascii="Times New Roman" w:hAnsi="Times New Roman" w:cs="Times New Roman"/>
          <w:sz w:val="28"/>
          <w:szCs w:val="28"/>
        </w:rPr>
      </w:pPr>
    </w:p>
    <w:p w14:paraId="6C8455EC" w14:textId="742B4D3A" w:rsidR="007C5023" w:rsidRPr="00906299" w:rsidRDefault="007C5023" w:rsidP="00906299">
      <w:pPr>
        <w:pStyle w:val="a3"/>
        <w:spacing w:after="0" w:line="360" w:lineRule="auto"/>
        <w:ind w:left="0" w:firstLine="709"/>
        <w:jc w:val="center"/>
        <w:rPr>
          <w:rFonts w:ascii="Times New Roman" w:hAnsi="Times New Roman" w:cs="Times New Roman"/>
          <w:sz w:val="28"/>
          <w:szCs w:val="28"/>
        </w:rPr>
      </w:pPr>
      <w:r w:rsidRPr="00D04ED9">
        <w:rPr>
          <w:rFonts w:ascii="Times New Roman" w:hAnsi="Times New Roman" w:cs="Times New Roman"/>
          <w:b/>
          <w:bCs/>
          <w:sz w:val="28"/>
          <w:szCs w:val="28"/>
          <w:lang w:val="ru-RU"/>
        </w:rPr>
        <w:t>Висновок до першого розділу</w:t>
      </w:r>
    </w:p>
    <w:p w14:paraId="0DB54EDE" w14:textId="4EFC1153" w:rsidR="007C5023" w:rsidRPr="00D04ED9" w:rsidRDefault="007C5023"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Висновок до першого розділу узагальн</w:t>
      </w:r>
      <w:r w:rsidR="00D840A4">
        <w:rPr>
          <w:rFonts w:ascii="Times New Roman" w:hAnsi="Times New Roman" w:cs="Times New Roman"/>
          <w:sz w:val="28"/>
          <w:szCs w:val="28"/>
          <w:lang w:val="ru-RU"/>
        </w:rPr>
        <w:t>ює</w:t>
      </w:r>
      <w:r w:rsidRPr="00D04ED9">
        <w:rPr>
          <w:rFonts w:ascii="Times New Roman" w:hAnsi="Times New Roman" w:cs="Times New Roman"/>
          <w:sz w:val="28"/>
          <w:szCs w:val="28"/>
          <w:lang w:val="ru-RU"/>
        </w:rPr>
        <w:t xml:space="preserve"> та висвіт</w:t>
      </w:r>
      <w:r w:rsidR="00D840A4">
        <w:rPr>
          <w:rFonts w:ascii="Times New Roman" w:hAnsi="Times New Roman" w:cs="Times New Roman"/>
          <w:sz w:val="28"/>
          <w:szCs w:val="28"/>
          <w:lang w:val="ru-RU"/>
        </w:rPr>
        <w:t>лює</w:t>
      </w:r>
      <w:r w:rsidRPr="00D04ED9">
        <w:rPr>
          <w:rFonts w:ascii="Times New Roman" w:hAnsi="Times New Roman" w:cs="Times New Roman"/>
          <w:sz w:val="28"/>
          <w:szCs w:val="28"/>
          <w:lang w:val="ru-RU"/>
        </w:rPr>
        <w:t xml:space="preserve"> ключові аспекти теоретичного </w:t>
      </w:r>
      <w:proofErr w:type="gramStart"/>
      <w:r w:rsidRPr="00D04ED9">
        <w:rPr>
          <w:rFonts w:ascii="Times New Roman" w:hAnsi="Times New Roman" w:cs="Times New Roman"/>
          <w:sz w:val="28"/>
          <w:szCs w:val="28"/>
          <w:lang w:val="ru-RU"/>
        </w:rPr>
        <w:t>досл</w:t>
      </w:r>
      <w:proofErr w:type="gramEnd"/>
      <w:r w:rsidRPr="00D04ED9">
        <w:rPr>
          <w:rFonts w:ascii="Times New Roman" w:hAnsi="Times New Roman" w:cs="Times New Roman"/>
          <w:sz w:val="28"/>
          <w:szCs w:val="28"/>
          <w:lang w:val="ru-RU"/>
        </w:rPr>
        <w:t>ідження проблематики ювенальної юстиції.</w:t>
      </w:r>
    </w:p>
    <w:p w14:paraId="5C97E838" w14:textId="5857BA6A" w:rsidR="007C5023" w:rsidRPr="00D04ED9" w:rsidRDefault="000C6E7D"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7C5023" w:rsidRPr="00D04ED9">
        <w:rPr>
          <w:rFonts w:ascii="Times New Roman" w:hAnsi="Times New Roman" w:cs="Times New Roman"/>
          <w:sz w:val="28"/>
          <w:szCs w:val="28"/>
          <w:lang w:val="ru-RU"/>
        </w:rPr>
        <w:t>Дослідження історії розвитку ювенальної юстиції розкриває, як ця система виникла та еволюціонувала на різних етапах</w:t>
      </w:r>
      <w:r w:rsidR="00725A6A">
        <w:rPr>
          <w:rFonts w:ascii="Times New Roman" w:hAnsi="Times New Roman" w:cs="Times New Roman"/>
          <w:sz w:val="28"/>
          <w:szCs w:val="28"/>
          <w:lang w:val="ru-RU"/>
        </w:rPr>
        <w:t xml:space="preserve"> суспільного розвитку</w:t>
      </w:r>
      <w:r w:rsidR="007C5023" w:rsidRPr="00D04ED9">
        <w:rPr>
          <w:rFonts w:ascii="Times New Roman" w:hAnsi="Times New Roman" w:cs="Times New Roman"/>
          <w:sz w:val="28"/>
          <w:szCs w:val="28"/>
          <w:lang w:val="ru-RU"/>
        </w:rPr>
        <w:t>. Аналіз визначень основних понять, пов'язаних з ювенальною юстицією, сприяє уточненню та систематизації термінології. Це є важливим етапом для забезпечення однозначного розуміння ключових аспектів досліджуваної теми.</w:t>
      </w:r>
    </w:p>
    <w:p w14:paraId="1DA55207" w14:textId="67684FD0" w:rsidR="00437862" w:rsidRPr="00D04ED9" w:rsidRDefault="00725A6A"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 С</w:t>
      </w:r>
      <w:r w:rsidR="00437862" w:rsidRPr="00D04ED9">
        <w:rPr>
          <w:rFonts w:ascii="Times New Roman" w:hAnsi="Times New Roman" w:cs="Times New Roman"/>
          <w:sz w:val="28"/>
          <w:szCs w:val="28"/>
          <w:lang w:val="ru-RU"/>
        </w:rPr>
        <w:t xml:space="preserve">истема ювенальної юстиції складається з різноманітних компонентів, включаючи особливих учасників та суб'єктів </w:t>
      </w:r>
      <w:r w:rsidR="00175B76" w:rsidRPr="00D04ED9">
        <w:rPr>
          <w:rFonts w:ascii="Times New Roman" w:hAnsi="Times New Roman" w:cs="Times New Roman"/>
          <w:sz w:val="28"/>
          <w:szCs w:val="28"/>
          <w:lang w:val="ru-RU"/>
        </w:rPr>
        <w:t>–</w:t>
      </w:r>
      <w:r w:rsidR="00437862" w:rsidRPr="00D04ED9">
        <w:rPr>
          <w:rFonts w:ascii="Times New Roman" w:hAnsi="Times New Roman" w:cs="Times New Roman"/>
          <w:sz w:val="28"/>
          <w:szCs w:val="28"/>
          <w:lang w:val="ru-RU"/>
        </w:rPr>
        <w:t xml:space="preserve"> неповнолітніх. У цей комплекс входять спеціалізовані судові установи та органи, специфічні процедурні норми, що регулюють досудове та судове розслідування кримінальних правопорушень. До складу системи</w:t>
      </w:r>
      <w:r w:rsidRPr="00725A6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ювенальної юстиції</w:t>
      </w:r>
      <w:r w:rsidR="00437862" w:rsidRPr="00D04ED9">
        <w:rPr>
          <w:rFonts w:ascii="Times New Roman" w:hAnsi="Times New Roman" w:cs="Times New Roman"/>
          <w:sz w:val="28"/>
          <w:szCs w:val="28"/>
          <w:lang w:val="ru-RU"/>
        </w:rPr>
        <w:t xml:space="preserve"> також входять спеціальні заходи кримінального втручання та позасудові органи, такі як комісії у справах неповнолітніх, уповноважені з прав дитини, органи опіки та </w:t>
      </w:r>
      <w:proofErr w:type="gramStart"/>
      <w:r w:rsidR="00437862" w:rsidRPr="00D04ED9">
        <w:rPr>
          <w:rFonts w:ascii="Times New Roman" w:hAnsi="Times New Roman" w:cs="Times New Roman"/>
          <w:sz w:val="28"/>
          <w:szCs w:val="28"/>
          <w:lang w:val="ru-RU"/>
        </w:rPr>
        <w:t>п</w:t>
      </w:r>
      <w:proofErr w:type="gramEnd"/>
      <w:r w:rsidR="00437862" w:rsidRPr="00D04ED9">
        <w:rPr>
          <w:rFonts w:ascii="Times New Roman" w:hAnsi="Times New Roman" w:cs="Times New Roman"/>
          <w:sz w:val="28"/>
          <w:szCs w:val="28"/>
          <w:lang w:val="ru-RU"/>
        </w:rPr>
        <w:t>іклування, служба пробації, а також спеціальні правоохоронні структури, які спрямовані на запобігання кримінальних правопорушень серед неповнолітніх.</w:t>
      </w:r>
    </w:p>
    <w:p w14:paraId="6A33E096" w14:textId="39F5F69B" w:rsidR="007C5023" w:rsidRPr="00D04ED9" w:rsidRDefault="00725A6A"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3. </w:t>
      </w:r>
      <w:r w:rsidR="00437862" w:rsidRPr="00D04ED9">
        <w:rPr>
          <w:rFonts w:ascii="Times New Roman" w:hAnsi="Times New Roman" w:cs="Times New Roman"/>
          <w:sz w:val="28"/>
          <w:szCs w:val="28"/>
          <w:lang w:val="ru-RU"/>
        </w:rPr>
        <w:t>Головна мета ювенальної юстиції поляга</w:t>
      </w:r>
      <w:r>
        <w:rPr>
          <w:rFonts w:ascii="Times New Roman" w:hAnsi="Times New Roman" w:cs="Times New Roman"/>
          <w:sz w:val="28"/>
          <w:szCs w:val="28"/>
          <w:lang w:val="ru-RU"/>
        </w:rPr>
        <w:t>є</w:t>
      </w:r>
      <w:r w:rsidR="00437862" w:rsidRPr="00D04ED9">
        <w:rPr>
          <w:rFonts w:ascii="Times New Roman" w:hAnsi="Times New Roman" w:cs="Times New Roman"/>
          <w:sz w:val="28"/>
          <w:szCs w:val="28"/>
          <w:lang w:val="ru-RU"/>
        </w:rPr>
        <w:t xml:space="preserve"> в збереженні чи відновленні </w:t>
      </w:r>
      <w:r>
        <w:rPr>
          <w:rFonts w:ascii="Times New Roman" w:hAnsi="Times New Roman" w:cs="Times New Roman"/>
          <w:sz w:val="28"/>
          <w:szCs w:val="28"/>
          <w:lang w:val="ru-RU"/>
        </w:rPr>
        <w:t xml:space="preserve">прав </w:t>
      </w:r>
      <w:r w:rsidR="00437862" w:rsidRPr="00D04ED9">
        <w:rPr>
          <w:rFonts w:ascii="Times New Roman" w:hAnsi="Times New Roman" w:cs="Times New Roman"/>
          <w:sz w:val="28"/>
          <w:szCs w:val="28"/>
          <w:lang w:val="ru-RU"/>
        </w:rPr>
        <w:t>дитини, враховуючи усвідомлення необхідності покарання за вчинені дії.</w:t>
      </w:r>
      <w:r w:rsidR="00437862" w:rsidRPr="008F07FA">
        <w:t xml:space="preserve"> </w:t>
      </w:r>
      <w:r w:rsidRPr="00725A6A">
        <w:rPr>
          <w:rFonts w:ascii="Times New Roman" w:hAnsi="Times New Roman" w:cs="Times New Roman"/>
          <w:sz w:val="28"/>
          <w:szCs w:val="28"/>
        </w:rPr>
        <w:t>Ос</w:t>
      </w:r>
      <w:r w:rsidR="00437862" w:rsidRPr="00725A6A">
        <w:rPr>
          <w:rFonts w:ascii="Times New Roman" w:hAnsi="Times New Roman" w:cs="Times New Roman"/>
          <w:sz w:val="28"/>
          <w:szCs w:val="28"/>
        </w:rPr>
        <w:t>новні принципи ювенальної юстиції спрямовані на покращення процесу</w:t>
      </w:r>
      <w:r w:rsidR="00437862" w:rsidRPr="00D04ED9">
        <w:rPr>
          <w:rFonts w:ascii="Times New Roman" w:hAnsi="Times New Roman" w:cs="Times New Roman"/>
          <w:sz w:val="28"/>
          <w:szCs w:val="28"/>
        </w:rPr>
        <w:t xml:space="preserve"> виховання, реабілітації та запобігання повторн</w:t>
      </w:r>
      <w:r w:rsidR="000A53DA" w:rsidRPr="00D04ED9">
        <w:rPr>
          <w:rFonts w:ascii="Times New Roman" w:hAnsi="Times New Roman" w:cs="Times New Roman"/>
          <w:sz w:val="28"/>
          <w:szCs w:val="28"/>
        </w:rPr>
        <w:t>ого скоєння</w:t>
      </w:r>
      <w:r w:rsidR="00437862" w:rsidRPr="00D04ED9">
        <w:rPr>
          <w:rFonts w:ascii="Times New Roman" w:hAnsi="Times New Roman" w:cs="Times New Roman"/>
          <w:sz w:val="28"/>
          <w:szCs w:val="28"/>
        </w:rPr>
        <w:t xml:space="preserve"> злочин</w:t>
      </w:r>
      <w:r w:rsidR="000A53DA" w:rsidRPr="00D04ED9">
        <w:rPr>
          <w:rFonts w:ascii="Times New Roman" w:hAnsi="Times New Roman" w:cs="Times New Roman"/>
          <w:sz w:val="28"/>
          <w:szCs w:val="28"/>
        </w:rPr>
        <w:t>ів</w:t>
      </w:r>
      <w:r w:rsidR="00437862" w:rsidRPr="00D04ED9">
        <w:rPr>
          <w:rFonts w:ascii="Times New Roman" w:hAnsi="Times New Roman" w:cs="Times New Roman"/>
          <w:sz w:val="28"/>
          <w:szCs w:val="28"/>
        </w:rPr>
        <w:t xml:space="preserve"> серед неповнолітніх, забезпечуючи їхн</w:t>
      </w:r>
      <w:r>
        <w:rPr>
          <w:rFonts w:ascii="Times New Roman" w:hAnsi="Times New Roman" w:cs="Times New Roman"/>
          <w:sz w:val="28"/>
          <w:szCs w:val="28"/>
        </w:rPr>
        <w:t xml:space="preserve">ій </w:t>
      </w:r>
      <w:r w:rsidR="00437862" w:rsidRPr="00D04ED9">
        <w:rPr>
          <w:rFonts w:ascii="Times New Roman" w:hAnsi="Times New Roman" w:cs="Times New Roman"/>
          <w:sz w:val="28"/>
          <w:szCs w:val="28"/>
        </w:rPr>
        <w:t>повноцінн</w:t>
      </w:r>
      <w:r>
        <w:rPr>
          <w:rFonts w:ascii="Times New Roman" w:hAnsi="Times New Roman" w:cs="Times New Roman"/>
          <w:sz w:val="28"/>
          <w:szCs w:val="28"/>
        </w:rPr>
        <w:t>ий</w:t>
      </w:r>
      <w:r w:rsidR="00437862" w:rsidRPr="00D04ED9">
        <w:rPr>
          <w:rFonts w:ascii="Times New Roman" w:hAnsi="Times New Roman" w:cs="Times New Roman"/>
          <w:sz w:val="28"/>
          <w:szCs w:val="28"/>
        </w:rPr>
        <w:t xml:space="preserve"> захист у правовій системі.</w:t>
      </w:r>
    </w:p>
    <w:p w14:paraId="0023E561" w14:textId="411E7366" w:rsidR="00437862" w:rsidRPr="00D04ED9" w:rsidRDefault="00725A6A"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r w:rsidR="00437862" w:rsidRPr="00D04ED9">
        <w:rPr>
          <w:rFonts w:ascii="Times New Roman" w:hAnsi="Times New Roman" w:cs="Times New Roman"/>
          <w:sz w:val="28"/>
          <w:szCs w:val="28"/>
        </w:rPr>
        <w:t xml:space="preserve">аналіз першого розділу дає </w:t>
      </w:r>
      <w:r w:rsidR="00D840A4">
        <w:rPr>
          <w:rFonts w:ascii="Times New Roman" w:hAnsi="Times New Roman" w:cs="Times New Roman"/>
          <w:sz w:val="28"/>
          <w:szCs w:val="28"/>
        </w:rPr>
        <w:t>поглиблене</w:t>
      </w:r>
      <w:r w:rsidR="00437862" w:rsidRPr="00D04ED9">
        <w:rPr>
          <w:rFonts w:ascii="Times New Roman" w:hAnsi="Times New Roman" w:cs="Times New Roman"/>
          <w:sz w:val="28"/>
          <w:szCs w:val="28"/>
        </w:rPr>
        <w:t xml:space="preserve"> розуміння історії, ключових етапів розвитку, а також основних понять і завдань ювенальної юстиції.</w:t>
      </w:r>
    </w:p>
    <w:p w14:paraId="3D43F543" w14:textId="77777777"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lastRenderedPageBreak/>
        <w:t>РОЗДІЛ 2</w:t>
      </w:r>
    </w:p>
    <w:p w14:paraId="6078514E"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caps/>
          <w:sz w:val="28"/>
          <w:szCs w:val="28"/>
        </w:rPr>
        <w:t>Аналіз практики</w:t>
      </w:r>
      <w:r w:rsidRPr="00E14573">
        <w:rPr>
          <w:rFonts w:ascii="Times New Roman" w:hAnsi="Times New Roman" w:cs="Times New Roman"/>
          <w:b/>
          <w:sz w:val="28"/>
          <w:szCs w:val="28"/>
        </w:rPr>
        <w:t xml:space="preserve"> РЕАЛІЗАЦІЇ </w:t>
      </w:r>
      <w:r w:rsidRPr="00E14573">
        <w:rPr>
          <w:rFonts w:ascii="Times New Roman" w:hAnsi="Times New Roman" w:cs="Times New Roman"/>
          <w:b/>
          <w:caps/>
          <w:sz w:val="28"/>
          <w:szCs w:val="28"/>
        </w:rPr>
        <w:t>системи</w:t>
      </w:r>
      <w:r w:rsidRPr="00E14573">
        <w:rPr>
          <w:rFonts w:ascii="Times New Roman" w:hAnsi="Times New Roman" w:cs="Times New Roman"/>
          <w:b/>
          <w:sz w:val="28"/>
          <w:szCs w:val="28"/>
        </w:rPr>
        <w:t xml:space="preserve"> ЮВЕНАЛЬНОЇ </w:t>
      </w:r>
    </w:p>
    <w:p w14:paraId="7324DCA2" w14:textId="02D3FC6D" w:rsidR="00E14573" w:rsidRPr="00E14573" w:rsidRDefault="00E14573" w:rsidP="00E14573">
      <w:pPr>
        <w:tabs>
          <w:tab w:val="left" w:leader="dot" w:pos="9356"/>
        </w:tabs>
        <w:spacing w:after="0" w:line="360" w:lineRule="auto"/>
        <w:jc w:val="center"/>
        <w:rPr>
          <w:rFonts w:ascii="Times New Roman" w:hAnsi="Times New Roman" w:cs="Times New Roman"/>
          <w:b/>
          <w:caps/>
          <w:sz w:val="28"/>
          <w:szCs w:val="28"/>
        </w:rPr>
      </w:pPr>
      <w:r w:rsidRPr="00E14573">
        <w:rPr>
          <w:rFonts w:ascii="Times New Roman" w:hAnsi="Times New Roman" w:cs="Times New Roman"/>
          <w:b/>
          <w:sz w:val="28"/>
          <w:szCs w:val="28"/>
        </w:rPr>
        <w:t xml:space="preserve">ЮСТИЦІЇ </w:t>
      </w:r>
      <w:r w:rsidRPr="00E14573">
        <w:rPr>
          <w:rFonts w:ascii="Times New Roman" w:hAnsi="Times New Roman" w:cs="Times New Roman"/>
          <w:b/>
          <w:caps/>
          <w:sz w:val="28"/>
          <w:szCs w:val="28"/>
        </w:rPr>
        <w:t>в контексті ЗАХИСТУ ПРАВ ДІТЕЙ</w:t>
      </w:r>
    </w:p>
    <w:p w14:paraId="198781F8"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p>
    <w:p w14:paraId="68313620" w14:textId="77777777"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2.1. Загальні принципи захисту прав дітей та їх характеристика</w:t>
      </w:r>
    </w:p>
    <w:p w14:paraId="73C2AFE8"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35008515" w14:textId="3AD5F9AB" w:rsidR="00113009" w:rsidRPr="00D04ED9" w:rsidRDefault="00113009" w:rsidP="00D04ED9">
      <w:pPr>
        <w:spacing w:after="0" w:line="360" w:lineRule="auto"/>
        <w:ind w:firstLine="709"/>
        <w:jc w:val="both"/>
        <w:rPr>
          <w:rFonts w:ascii="Times New Roman" w:hAnsi="Times New Roman" w:cs="Times New Roman"/>
          <w:b/>
          <w:bCs/>
          <w:sz w:val="28"/>
          <w:szCs w:val="28"/>
          <w:lang w:val="ru-RU"/>
        </w:rPr>
      </w:pPr>
      <w:bookmarkStart w:id="6" w:name="_Hlk154355837"/>
      <w:r w:rsidRPr="00D04ED9">
        <w:rPr>
          <w:rFonts w:ascii="Times New Roman" w:hAnsi="Times New Roman" w:cs="Times New Roman"/>
          <w:sz w:val="28"/>
          <w:szCs w:val="28"/>
          <w:lang w:val="ru-RU"/>
        </w:rPr>
        <w:t xml:space="preserve">Загальні принципи захисту прав дітей визначають етичні та юридичні норми, які покликані забезпечити повноцінний розвиток кожної дитини, надати їй належну підтримку та захист від будь-якої форми насильства чи дискримінації. </w:t>
      </w:r>
      <w:bookmarkEnd w:id="6"/>
    </w:p>
    <w:p w14:paraId="293EA44F" w14:textId="17025492" w:rsidR="00113009" w:rsidRPr="00D04ED9" w:rsidRDefault="00CD786A"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Так, д</w:t>
      </w:r>
      <w:r w:rsidR="00104EF4" w:rsidRPr="008F07FA">
        <w:rPr>
          <w:rFonts w:ascii="Times New Roman" w:hAnsi="Times New Roman" w:cs="Times New Roman"/>
          <w:sz w:val="28"/>
          <w:szCs w:val="28"/>
        </w:rPr>
        <w:t>обробут</w:t>
      </w:r>
      <w:r w:rsidR="008A6B12" w:rsidRPr="00D04ED9">
        <w:rPr>
          <w:rFonts w:ascii="Times New Roman" w:hAnsi="Times New Roman" w:cs="Times New Roman"/>
          <w:sz w:val="28"/>
          <w:szCs w:val="28"/>
          <w:lang w:val="ru-RU"/>
        </w:rPr>
        <w:t xml:space="preserve"> дітей та їхні права завжди були в центрі уваги міжнародного товариства.</w:t>
      </w:r>
      <w:r w:rsidR="00D7284E">
        <w:rPr>
          <w:rFonts w:ascii="Times New Roman" w:hAnsi="Times New Roman" w:cs="Times New Roman"/>
          <w:sz w:val="28"/>
          <w:szCs w:val="28"/>
          <w:lang w:val="ru-RU"/>
        </w:rPr>
        <w:t xml:space="preserve"> У</w:t>
      </w:r>
      <w:r w:rsidR="008A6B12" w:rsidRPr="00D04ED9">
        <w:rPr>
          <w:rFonts w:ascii="Times New Roman" w:hAnsi="Times New Roman" w:cs="Times New Roman"/>
          <w:sz w:val="28"/>
          <w:szCs w:val="28"/>
          <w:lang w:val="ru-RU"/>
        </w:rPr>
        <w:t xml:space="preserve"> 1924 році Ліг</w:t>
      </w:r>
      <w:r w:rsidR="00D7284E">
        <w:rPr>
          <w:rFonts w:ascii="Times New Roman" w:hAnsi="Times New Roman" w:cs="Times New Roman"/>
          <w:sz w:val="28"/>
          <w:szCs w:val="28"/>
          <w:lang w:val="ru-RU"/>
        </w:rPr>
        <w:t>ою</w:t>
      </w:r>
      <w:r w:rsidR="008A6B12" w:rsidRPr="00D04ED9">
        <w:rPr>
          <w:rFonts w:ascii="Times New Roman" w:hAnsi="Times New Roman" w:cs="Times New Roman"/>
          <w:sz w:val="28"/>
          <w:szCs w:val="28"/>
          <w:lang w:val="ru-RU"/>
        </w:rPr>
        <w:t xml:space="preserve"> Націй </w:t>
      </w:r>
      <w:r w:rsidR="00344AB5">
        <w:rPr>
          <w:rFonts w:ascii="Times New Roman" w:hAnsi="Times New Roman" w:cs="Times New Roman"/>
          <w:sz w:val="28"/>
          <w:szCs w:val="28"/>
          <w:lang w:val="ru-RU"/>
        </w:rPr>
        <w:t>прийнято</w:t>
      </w:r>
      <w:r w:rsidR="008A6B12" w:rsidRPr="00D04ED9">
        <w:rPr>
          <w:rFonts w:ascii="Times New Roman" w:hAnsi="Times New Roman" w:cs="Times New Roman"/>
          <w:sz w:val="28"/>
          <w:szCs w:val="28"/>
          <w:lang w:val="ru-RU"/>
        </w:rPr>
        <w:t xml:space="preserve"> Женевську Декларацію</w:t>
      </w:r>
      <w:r w:rsidR="00344AB5">
        <w:rPr>
          <w:rFonts w:ascii="Times New Roman" w:hAnsi="Times New Roman" w:cs="Times New Roman"/>
          <w:sz w:val="28"/>
          <w:szCs w:val="28"/>
          <w:lang w:val="ru-RU"/>
        </w:rPr>
        <w:t xml:space="preserve"> </w:t>
      </w:r>
      <w:r w:rsidR="008A6B12" w:rsidRPr="00D04ED9">
        <w:rPr>
          <w:rFonts w:ascii="Times New Roman" w:hAnsi="Times New Roman" w:cs="Times New Roman"/>
          <w:sz w:val="28"/>
          <w:szCs w:val="28"/>
          <w:lang w:val="ru-RU"/>
        </w:rPr>
        <w:t xml:space="preserve">прав дитини, в якій основний акцент робився на заходах щодо рабства, дитячої праці та торгівлі дітьми. </w:t>
      </w:r>
      <w:r w:rsidR="00344AB5">
        <w:rPr>
          <w:rFonts w:ascii="Times New Roman" w:hAnsi="Times New Roman" w:cs="Times New Roman"/>
          <w:sz w:val="28"/>
          <w:szCs w:val="28"/>
          <w:lang w:val="ru-RU"/>
        </w:rPr>
        <w:t>Пізніше, у</w:t>
      </w:r>
      <w:r w:rsidR="008A6B12" w:rsidRPr="00D04ED9">
        <w:rPr>
          <w:rFonts w:ascii="Times New Roman" w:hAnsi="Times New Roman" w:cs="Times New Roman"/>
          <w:sz w:val="28"/>
          <w:szCs w:val="28"/>
          <w:lang w:val="ru-RU"/>
        </w:rPr>
        <w:t xml:space="preserve"> 1989 році Генеральн</w:t>
      </w:r>
      <w:r w:rsidR="00344AB5">
        <w:rPr>
          <w:rFonts w:ascii="Times New Roman" w:hAnsi="Times New Roman" w:cs="Times New Roman"/>
          <w:sz w:val="28"/>
          <w:szCs w:val="28"/>
          <w:lang w:val="ru-RU"/>
        </w:rPr>
        <w:t>ою</w:t>
      </w:r>
      <w:r w:rsidR="008A6B12" w:rsidRPr="00D04ED9">
        <w:rPr>
          <w:rFonts w:ascii="Times New Roman" w:hAnsi="Times New Roman" w:cs="Times New Roman"/>
          <w:sz w:val="28"/>
          <w:szCs w:val="28"/>
          <w:lang w:val="ru-RU"/>
        </w:rPr>
        <w:t xml:space="preserve"> Асамбле</w:t>
      </w:r>
      <w:r w:rsidR="00344AB5">
        <w:rPr>
          <w:rFonts w:ascii="Times New Roman" w:hAnsi="Times New Roman" w:cs="Times New Roman"/>
          <w:sz w:val="28"/>
          <w:szCs w:val="28"/>
          <w:lang w:val="ru-RU"/>
        </w:rPr>
        <w:t>єю</w:t>
      </w:r>
      <w:r w:rsidR="008A6B12" w:rsidRPr="00D04ED9">
        <w:rPr>
          <w:rFonts w:ascii="Times New Roman" w:hAnsi="Times New Roman" w:cs="Times New Roman"/>
          <w:sz w:val="28"/>
          <w:szCs w:val="28"/>
          <w:lang w:val="ru-RU"/>
        </w:rPr>
        <w:t xml:space="preserve"> ООН </w:t>
      </w:r>
      <w:r w:rsidR="00344AB5">
        <w:rPr>
          <w:rFonts w:ascii="Times New Roman" w:hAnsi="Times New Roman" w:cs="Times New Roman"/>
          <w:sz w:val="28"/>
          <w:szCs w:val="28"/>
          <w:lang w:val="ru-RU"/>
        </w:rPr>
        <w:t>було ухвалено</w:t>
      </w:r>
      <w:r w:rsidR="008A6B12" w:rsidRPr="00D04ED9">
        <w:rPr>
          <w:rFonts w:ascii="Times New Roman" w:hAnsi="Times New Roman" w:cs="Times New Roman"/>
          <w:sz w:val="28"/>
          <w:szCs w:val="28"/>
          <w:lang w:val="ru-RU"/>
        </w:rPr>
        <w:t xml:space="preserve"> Конвенцію про права дитини, що </w:t>
      </w:r>
      <w:r w:rsidR="00344AB5">
        <w:rPr>
          <w:rFonts w:ascii="Times New Roman" w:hAnsi="Times New Roman" w:cs="Times New Roman"/>
          <w:sz w:val="28"/>
          <w:szCs w:val="28"/>
          <w:lang w:val="ru-RU"/>
        </w:rPr>
        <w:t>набула статусу</w:t>
      </w:r>
      <w:r w:rsidR="008A6B12" w:rsidRPr="00D04ED9">
        <w:rPr>
          <w:rFonts w:ascii="Times New Roman" w:hAnsi="Times New Roman" w:cs="Times New Roman"/>
          <w:sz w:val="28"/>
          <w:szCs w:val="28"/>
          <w:lang w:val="ru-RU"/>
        </w:rPr>
        <w:t xml:space="preserve"> світово</w:t>
      </w:r>
      <w:r w:rsidR="00344AB5">
        <w:rPr>
          <w:rFonts w:ascii="Times New Roman" w:hAnsi="Times New Roman" w:cs="Times New Roman"/>
          <w:sz w:val="28"/>
          <w:szCs w:val="28"/>
          <w:lang w:val="ru-RU"/>
        </w:rPr>
        <w:t>ї</w:t>
      </w:r>
      <w:r w:rsidR="008A6B12" w:rsidRPr="00D04ED9">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8A6B12" w:rsidRPr="00D04ED9">
        <w:rPr>
          <w:rFonts w:ascii="Times New Roman" w:hAnsi="Times New Roman" w:cs="Times New Roman"/>
          <w:sz w:val="28"/>
          <w:szCs w:val="28"/>
          <w:lang w:val="ru-RU"/>
        </w:rPr>
        <w:t>конституці</w:t>
      </w:r>
      <w:r w:rsidR="00344AB5">
        <w:rPr>
          <w:rFonts w:ascii="Times New Roman" w:hAnsi="Times New Roman" w:cs="Times New Roman"/>
          <w:sz w:val="28"/>
          <w:szCs w:val="28"/>
          <w:lang w:val="ru-RU"/>
        </w:rPr>
        <w:t>ї</w:t>
      </w:r>
      <w:r>
        <w:rPr>
          <w:rFonts w:ascii="Times New Roman" w:hAnsi="Times New Roman" w:cs="Times New Roman"/>
          <w:sz w:val="28"/>
          <w:szCs w:val="28"/>
          <w:lang w:val="ru-RU"/>
        </w:rPr>
        <w:t>»</w:t>
      </w:r>
      <w:r w:rsidR="008A6B12" w:rsidRPr="00D04ED9">
        <w:rPr>
          <w:rFonts w:ascii="Times New Roman" w:hAnsi="Times New Roman" w:cs="Times New Roman"/>
          <w:sz w:val="28"/>
          <w:szCs w:val="28"/>
          <w:lang w:val="ru-RU"/>
        </w:rPr>
        <w:t xml:space="preserve"> для дітей та містила принципи соціального </w:t>
      </w:r>
      <w:r>
        <w:rPr>
          <w:rFonts w:ascii="Times New Roman" w:hAnsi="Times New Roman" w:cs="Times New Roman"/>
          <w:sz w:val="28"/>
          <w:szCs w:val="28"/>
          <w:lang w:val="ru-RU"/>
        </w:rPr>
        <w:t>і</w:t>
      </w:r>
      <w:r w:rsidR="008A6B12" w:rsidRPr="00D04ED9">
        <w:rPr>
          <w:rFonts w:ascii="Times New Roman" w:hAnsi="Times New Roman" w:cs="Times New Roman"/>
          <w:sz w:val="28"/>
          <w:szCs w:val="28"/>
          <w:lang w:val="ru-RU"/>
        </w:rPr>
        <w:t xml:space="preserve"> правового захисту їхніх прав </w:t>
      </w:r>
      <w:r>
        <w:rPr>
          <w:rFonts w:ascii="Times New Roman" w:hAnsi="Times New Roman" w:cs="Times New Roman"/>
          <w:sz w:val="28"/>
          <w:szCs w:val="28"/>
          <w:lang w:val="ru-RU"/>
        </w:rPr>
        <w:t>і</w:t>
      </w:r>
      <w:r w:rsidR="008A6B12" w:rsidRPr="00D04ED9">
        <w:rPr>
          <w:rFonts w:ascii="Times New Roman" w:hAnsi="Times New Roman" w:cs="Times New Roman"/>
          <w:sz w:val="28"/>
          <w:szCs w:val="28"/>
          <w:lang w:val="ru-RU"/>
        </w:rPr>
        <w:t xml:space="preserve"> благополуччя</w:t>
      </w:r>
      <w:r w:rsidR="00904DB8" w:rsidRPr="008F07FA">
        <w:rPr>
          <w:rFonts w:ascii="Times New Roman" w:hAnsi="Times New Roman" w:cs="Times New Roman"/>
          <w:sz w:val="28"/>
          <w:szCs w:val="28"/>
        </w:rPr>
        <w:t xml:space="preserve"> </w:t>
      </w:r>
      <w:r w:rsidR="008A6B12" w:rsidRPr="00D04ED9">
        <w:rPr>
          <w:rFonts w:ascii="Times New Roman" w:hAnsi="Times New Roman" w:cs="Times New Roman"/>
          <w:sz w:val="28"/>
          <w:szCs w:val="28"/>
          <w:lang w:val="ru-RU"/>
        </w:rPr>
        <w:t>[</w:t>
      </w:r>
      <w:r w:rsidR="00752400">
        <w:rPr>
          <w:rFonts w:ascii="Times New Roman" w:hAnsi="Times New Roman" w:cs="Times New Roman"/>
          <w:sz w:val="28"/>
          <w:szCs w:val="28"/>
        </w:rPr>
        <w:t>38</w:t>
      </w:r>
      <w:r w:rsidR="008A6B12" w:rsidRPr="00D04ED9">
        <w:rPr>
          <w:rFonts w:ascii="Times New Roman" w:hAnsi="Times New Roman" w:cs="Times New Roman"/>
          <w:sz w:val="28"/>
          <w:szCs w:val="28"/>
          <w:lang w:val="ru-RU"/>
        </w:rPr>
        <w:t>].</w:t>
      </w:r>
    </w:p>
    <w:p w14:paraId="79AA63A8" w14:textId="6794935D" w:rsidR="00C71B4E" w:rsidRPr="00B27BDA"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Основні права дитини визначаються у міжнародно-правових </w:t>
      </w:r>
      <w:r w:rsidR="00486BD8">
        <w:rPr>
          <w:rFonts w:ascii="Times New Roman" w:hAnsi="Times New Roman" w:cs="Times New Roman"/>
          <w:sz w:val="28"/>
          <w:szCs w:val="28"/>
          <w:lang w:val="ru-RU"/>
        </w:rPr>
        <w:t>актах</w:t>
      </w:r>
      <w:r w:rsidRPr="00D04ED9">
        <w:rPr>
          <w:rFonts w:ascii="Times New Roman" w:hAnsi="Times New Roman" w:cs="Times New Roman"/>
          <w:sz w:val="28"/>
          <w:szCs w:val="28"/>
          <w:lang w:val="ru-RU"/>
        </w:rPr>
        <w:t xml:space="preserve">, </w:t>
      </w:r>
      <w:r w:rsidR="00486BD8">
        <w:rPr>
          <w:rFonts w:ascii="Times New Roman" w:hAnsi="Times New Roman" w:cs="Times New Roman"/>
          <w:sz w:val="28"/>
          <w:szCs w:val="28"/>
          <w:lang w:val="ru-RU"/>
        </w:rPr>
        <w:t>а саме</w:t>
      </w:r>
      <w:r w:rsidRPr="00D04ED9">
        <w:rPr>
          <w:rFonts w:ascii="Times New Roman" w:hAnsi="Times New Roman" w:cs="Times New Roman"/>
          <w:sz w:val="28"/>
          <w:szCs w:val="28"/>
          <w:lang w:val="ru-RU"/>
        </w:rPr>
        <w:t xml:space="preserve"> </w:t>
      </w:r>
      <w:r w:rsidRPr="00CD786A">
        <w:rPr>
          <w:rFonts w:ascii="Times New Roman" w:hAnsi="Times New Roman" w:cs="Times New Roman"/>
          <w:iCs/>
          <w:sz w:val="28"/>
          <w:szCs w:val="28"/>
          <w:lang w:val="ru-RU"/>
        </w:rPr>
        <w:t>Деклараці</w:t>
      </w:r>
      <w:r w:rsidR="00486BD8">
        <w:rPr>
          <w:rFonts w:ascii="Times New Roman" w:hAnsi="Times New Roman" w:cs="Times New Roman"/>
          <w:iCs/>
          <w:sz w:val="28"/>
          <w:szCs w:val="28"/>
          <w:lang w:val="ru-RU"/>
        </w:rPr>
        <w:t>ї</w:t>
      </w:r>
      <w:r w:rsidRPr="00CD786A">
        <w:rPr>
          <w:rFonts w:ascii="Times New Roman" w:hAnsi="Times New Roman" w:cs="Times New Roman"/>
          <w:iCs/>
          <w:sz w:val="28"/>
          <w:szCs w:val="28"/>
          <w:lang w:val="ru-RU"/>
        </w:rPr>
        <w:t xml:space="preserve"> прав дитини </w:t>
      </w:r>
      <w:r w:rsidR="00486BD8">
        <w:rPr>
          <w:rFonts w:ascii="Times New Roman" w:hAnsi="Times New Roman" w:cs="Times New Roman"/>
          <w:iCs/>
          <w:sz w:val="28"/>
          <w:szCs w:val="28"/>
          <w:lang w:val="ru-RU"/>
        </w:rPr>
        <w:t xml:space="preserve">від </w:t>
      </w:r>
      <w:r w:rsidRPr="00CD786A">
        <w:rPr>
          <w:rFonts w:ascii="Times New Roman" w:hAnsi="Times New Roman" w:cs="Times New Roman"/>
          <w:iCs/>
          <w:sz w:val="28"/>
          <w:szCs w:val="28"/>
          <w:lang w:val="ru-RU"/>
        </w:rPr>
        <w:t>1959 року</w:t>
      </w:r>
      <w:r w:rsidRPr="00CD786A">
        <w:rPr>
          <w:rFonts w:ascii="Times New Roman" w:hAnsi="Times New Roman" w:cs="Times New Roman"/>
          <w:sz w:val="28"/>
          <w:szCs w:val="28"/>
          <w:lang w:val="ru-RU"/>
        </w:rPr>
        <w:t xml:space="preserve"> та </w:t>
      </w:r>
      <w:r w:rsidRPr="00CD786A">
        <w:rPr>
          <w:rFonts w:ascii="Times New Roman" w:hAnsi="Times New Roman" w:cs="Times New Roman"/>
          <w:iCs/>
          <w:sz w:val="28"/>
          <w:szCs w:val="28"/>
          <w:lang w:val="ru-RU"/>
        </w:rPr>
        <w:t>Конвенці</w:t>
      </w:r>
      <w:r w:rsidR="00486BD8">
        <w:rPr>
          <w:rFonts w:ascii="Times New Roman" w:hAnsi="Times New Roman" w:cs="Times New Roman"/>
          <w:iCs/>
          <w:sz w:val="28"/>
          <w:szCs w:val="28"/>
          <w:lang w:val="ru-RU"/>
        </w:rPr>
        <w:t>ї</w:t>
      </w:r>
      <w:r w:rsidRPr="00CD786A">
        <w:rPr>
          <w:rFonts w:ascii="Times New Roman" w:hAnsi="Times New Roman" w:cs="Times New Roman"/>
          <w:iCs/>
          <w:sz w:val="28"/>
          <w:szCs w:val="28"/>
          <w:lang w:val="ru-RU"/>
        </w:rPr>
        <w:t xml:space="preserve"> про права дитини </w:t>
      </w:r>
      <w:r w:rsidR="00CD786A">
        <w:rPr>
          <w:rFonts w:ascii="Times New Roman" w:hAnsi="Times New Roman" w:cs="Times New Roman"/>
          <w:iCs/>
          <w:sz w:val="28"/>
          <w:szCs w:val="28"/>
          <w:lang w:val="ru-RU"/>
        </w:rPr>
        <w:br/>
      </w:r>
      <w:r w:rsidRPr="00CD786A">
        <w:rPr>
          <w:rFonts w:ascii="Times New Roman" w:hAnsi="Times New Roman" w:cs="Times New Roman"/>
          <w:iCs/>
          <w:sz w:val="28"/>
          <w:szCs w:val="28"/>
          <w:lang w:val="ru-RU"/>
        </w:rPr>
        <w:t>1989 року.</w:t>
      </w:r>
      <w:r w:rsidRPr="00CD786A">
        <w:rPr>
          <w:rFonts w:ascii="Times New Roman" w:hAnsi="Times New Roman" w:cs="Times New Roman"/>
          <w:sz w:val="28"/>
          <w:szCs w:val="28"/>
          <w:lang w:val="ru-RU"/>
        </w:rPr>
        <w:t xml:space="preserve"> </w:t>
      </w:r>
      <w:r w:rsidR="00486BD8">
        <w:rPr>
          <w:rFonts w:ascii="Times New Roman" w:hAnsi="Times New Roman" w:cs="Times New Roman"/>
          <w:sz w:val="28"/>
          <w:szCs w:val="28"/>
          <w:lang w:val="ru-RU"/>
        </w:rPr>
        <w:t>Цими документами визначаються такі найважливіші принципи взаємодії із дітьми та їхні права:</w:t>
      </w:r>
    </w:p>
    <w:p w14:paraId="1C9DA694" w14:textId="23C58A69" w:rsidR="00904DB8" w:rsidRPr="00D04ED9" w:rsidRDefault="00C71B4E" w:rsidP="00D04ED9">
      <w:pPr>
        <w:spacing w:after="0" w:line="360" w:lineRule="auto"/>
        <w:ind w:firstLine="709"/>
        <w:jc w:val="both"/>
        <w:rPr>
          <w:rFonts w:ascii="Times New Roman" w:hAnsi="Times New Roman" w:cs="Times New Roman"/>
          <w:sz w:val="28"/>
          <w:szCs w:val="28"/>
          <w:lang w:val="ru-RU"/>
        </w:rPr>
      </w:pPr>
      <w:r w:rsidRPr="00B27BDA">
        <w:rPr>
          <w:rFonts w:ascii="Times New Roman" w:hAnsi="Times New Roman" w:cs="Times New Roman"/>
          <w:i/>
          <w:iCs/>
          <w:sz w:val="28"/>
          <w:szCs w:val="28"/>
          <w:lang w:val="ru-RU"/>
        </w:rPr>
        <w:t>Принцип 1</w:t>
      </w:r>
      <w:r w:rsidRPr="00B27BDA">
        <w:rPr>
          <w:rFonts w:ascii="Times New Roman" w:hAnsi="Times New Roman" w:cs="Times New Roman"/>
          <w:sz w:val="28"/>
          <w:szCs w:val="28"/>
          <w:lang w:val="ru-RU"/>
        </w:rPr>
        <w:t>. Всі діти, незалежно від раси, кольору шкіри, статі, мови, релігії, політичних</w:t>
      </w:r>
      <w:r w:rsidRPr="008F07FA">
        <w:rPr>
          <w:rFonts w:ascii="Times New Roman" w:hAnsi="Times New Roman" w:cs="Times New Roman"/>
          <w:sz w:val="28"/>
          <w:szCs w:val="28"/>
        </w:rPr>
        <w:t xml:space="preserve"> </w:t>
      </w:r>
      <w:r w:rsidRPr="00B27BDA">
        <w:rPr>
          <w:rFonts w:ascii="Times New Roman" w:hAnsi="Times New Roman" w:cs="Times New Roman"/>
          <w:sz w:val="28"/>
          <w:szCs w:val="28"/>
          <w:lang w:val="ru-RU"/>
        </w:rPr>
        <w:t>поглядів, національного</w:t>
      </w:r>
      <w:r w:rsidR="006F2965">
        <w:rPr>
          <w:rFonts w:ascii="Times New Roman" w:hAnsi="Times New Roman" w:cs="Times New Roman"/>
          <w:sz w:val="28"/>
          <w:szCs w:val="28"/>
          <w:lang w:val="ru-RU"/>
        </w:rPr>
        <w:t>,</w:t>
      </w:r>
      <w:r w:rsidRPr="00B27BDA">
        <w:rPr>
          <w:rFonts w:ascii="Times New Roman" w:hAnsi="Times New Roman" w:cs="Times New Roman"/>
          <w:sz w:val="28"/>
          <w:szCs w:val="28"/>
          <w:lang w:val="ru-RU"/>
        </w:rPr>
        <w:t xml:space="preserve"> соціального походження, </w:t>
      </w:r>
      <w:r w:rsidR="00486BD8">
        <w:rPr>
          <w:rFonts w:ascii="Times New Roman" w:hAnsi="Times New Roman" w:cs="Times New Roman"/>
          <w:sz w:val="28"/>
          <w:szCs w:val="28"/>
          <w:lang w:val="ru-RU"/>
        </w:rPr>
        <w:t xml:space="preserve">місця </w:t>
      </w:r>
      <w:r w:rsidRPr="00B27BDA">
        <w:rPr>
          <w:rFonts w:ascii="Times New Roman" w:hAnsi="Times New Roman" w:cs="Times New Roman"/>
          <w:sz w:val="28"/>
          <w:szCs w:val="28"/>
          <w:lang w:val="ru-RU"/>
        </w:rPr>
        <w:t>народження, мають права, що містяться в Декларації прав дитини 1959 р. та Конвенції про</w:t>
      </w:r>
      <w:r w:rsidRPr="008F07FA">
        <w:rPr>
          <w:rFonts w:ascii="Times New Roman" w:hAnsi="Times New Roman" w:cs="Times New Roman"/>
          <w:sz w:val="28"/>
          <w:szCs w:val="28"/>
        </w:rPr>
        <w:t xml:space="preserve"> </w:t>
      </w:r>
      <w:r w:rsidRPr="00B27BDA">
        <w:rPr>
          <w:rFonts w:ascii="Times New Roman" w:hAnsi="Times New Roman" w:cs="Times New Roman"/>
          <w:sz w:val="28"/>
          <w:szCs w:val="28"/>
          <w:lang w:val="ru-RU"/>
        </w:rPr>
        <w:t>права дитини 1989 р.:</w:t>
      </w:r>
      <w:r w:rsidR="006F2965">
        <w:rPr>
          <w:rFonts w:ascii="Times New Roman" w:hAnsi="Times New Roman" w:cs="Times New Roman"/>
          <w:sz w:val="28"/>
          <w:szCs w:val="28"/>
          <w:lang w:val="ru-RU"/>
        </w:rPr>
        <w:t xml:space="preserve"> </w:t>
      </w:r>
      <w:r w:rsidR="00E2192E">
        <w:rPr>
          <w:rFonts w:ascii="Times New Roman" w:hAnsi="Times New Roman" w:cs="Times New Roman"/>
          <w:sz w:val="28"/>
          <w:szCs w:val="28"/>
          <w:lang w:val="ru-RU"/>
        </w:rPr>
        <w:t>«</w:t>
      </w:r>
      <w:r w:rsidRPr="00D04ED9">
        <w:rPr>
          <w:rFonts w:ascii="Times New Roman" w:hAnsi="Times New Roman" w:cs="Times New Roman"/>
          <w:sz w:val="28"/>
          <w:szCs w:val="28"/>
          <w:lang w:val="ru-RU"/>
        </w:rPr>
        <w:t>Ми – діти світу. Хто б не був нашими батьками, де б м</w:t>
      </w:r>
      <w:r w:rsidRPr="008F07FA">
        <w:rPr>
          <w:rFonts w:ascii="Times New Roman" w:hAnsi="Times New Roman" w:cs="Times New Roman"/>
          <w:sz w:val="28"/>
          <w:szCs w:val="28"/>
        </w:rPr>
        <w:t>и</w:t>
      </w:r>
      <w:r w:rsidRPr="00D04ED9">
        <w:rPr>
          <w:rFonts w:ascii="Times New Roman" w:hAnsi="Times New Roman" w:cs="Times New Roman"/>
          <w:sz w:val="28"/>
          <w:szCs w:val="28"/>
          <w:lang w:val="ru-RU"/>
        </w:rPr>
        <w:t xml:space="preserve"> не жили, у що б не вірили,</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ставтеся до нас як до рівних</w:t>
      </w:r>
      <w:r w:rsidR="00E2192E">
        <w:rPr>
          <w:rFonts w:ascii="Times New Roman" w:hAnsi="Times New Roman" w:cs="Times New Roman"/>
          <w:sz w:val="28"/>
          <w:szCs w:val="28"/>
          <w:lang w:val="ru-RU"/>
        </w:rPr>
        <w:t>»</w:t>
      </w:r>
    </w:p>
    <w:p w14:paraId="71CC2A23" w14:textId="703EAE54"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i/>
          <w:iCs/>
          <w:sz w:val="28"/>
          <w:szCs w:val="28"/>
          <w:lang w:val="ru-RU"/>
        </w:rPr>
        <w:t>Принцип 2.</w:t>
      </w:r>
      <w:r w:rsidRPr="00D04ED9">
        <w:rPr>
          <w:rFonts w:ascii="Times New Roman" w:hAnsi="Times New Roman" w:cs="Times New Roman"/>
          <w:sz w:val="28"/>
          <w:szCs w:val="28"/>
          <w:lang w:val="ru-RU"/>
        </w:rPr>
        <w:t xml:space="preserve"> Дитина </w:t>
      </w:r>
      <w:r w:rsidR="006F2965">
        <w:rPr>
          <w:rFonts w:ascii="Times New Roman" w:hAnsi="Times New Roman" w:cs="Times New Roman"/>
          <w:sz w:val="28"/>
          <w:szCs w:val="28"/>
          <w:lang w:val="ru-RU"/>
        </w:rPr>
        <w:t>по</w:t>
      </w:r>
      <w:r w:rsidRPr="00D04ED9">
        <w:rPr>
          <w:rFonts w:ascii="Times New Roman" w:hAnsi="Times New Roman" w:cs="Times New Roman"/>
          <w:sz w:val="28"/>
          <w:szCs w:val="28"/>
          <w:lang w:val="ru-RU"/>
        </w:rPr>
        <w:t xml:space="preserve">винна перебувати під особливим захистом, їй </w:t>
      </w:r>
      <w:r w:rsidR="006F2965">
        <w:rPr>
          <w:rFonts w:ascii="Times New Roman" w:hAnsi="Times New Roman" w:cs="Times New Roman"/>
          <w:sz w:val="28"/>
          <w:szCs w:val="28"/>
          <w:lang w:val="ru-RU"/>
        </w:rPr>
        <w:t>мають</w:t>
      </w:r>
      <w:r w:rsidRPr="00D04ED9">
        <w:rPr>
          <w:rFonts w:ascii="Times New Roman" w:hAnsi="Times New Roman" w:cs="Times New Roman"/>
          <w:sz w:val="28"/>
          <w:szCs w:val="28"/>
          <w:lang w:val="ru-RU"/>
        </w:rPr>
        <w:t xml:space="preserve"> бути надані всі</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можливості та умови для фізичного, психічного та соціального розвитку:</w:t>
      </w:r>
      <w:r w:rsidR="006F2965">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Захищайте нас, щоб м</w:t>
      </w:r>
      <w:r w:rsidRPr="008F07FA">
        <w:rPr>
          <w:rFonts w:ascii="Times New Roman" w:hAnsi="Times New Roman" w:cs="Times New Roman"/>
          <w:sz w:val="28"/>
          <w:szCs w:val="28"/>
        </w:rPr>
        <w:t>и</w:t>
      </w:r>
      <w:r w:rsidRPr="00D04ED9">
        <w:rPr>
          <w:rFonts w:ascii="Times New Roman" w:hAnsi="Times New Roman" w:cs="Times New Roman"/>
          <w:sz w:val="28"/>
          <w:szCs w:val="28"/>
          <w:lang w:val="ru-RU"/>
        </w:rPr>
        <w:t xml:space="preserve"> могли рости гідно і вільно</w:t>
      </w:r>
      <w:r w:rsidR="006F2965">
        <w:rPr>
          <w:rFonts w:ascii="Times New Roman" w:hAnsi="Times New Roman" w:cs="Times New Roman"/>
          <w:sz w:val="28"/>
          <w:szCs w:val="28"/>
          <w:lang w:val="ru-RU"/>
        </w:rPr>
        <w:t>».</w:t>
      </w:r>
    </w:p>
    <w:p w14:paraId="4BF06C25" w14:textId="4B3BA914"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i/>
          <w:iCs/>
          <w:sz w:val="28"/>
          <w:szCs w:val="28"/>
          <w:lang w:val="ru-RU"/>
        </w:rPr>
        <w:t>Принцип 3.</w:t>
      </w:r>
      <w:r w:rsidRPr="00D04ED9">
        <w:rPr>
          <w:rFonts w:ascii="Times New Roman" w:hAnsi="Times New Roman" w:cs="Times New Roman"/>
          <w:sz w:val="28"/>
          <w:szCs w:val="28"/>
          <w:lang w:val="ru-RU"/>
        </w:rPr>
        <w:t xml:space="preserve"> Діти, що мають фізичні недоліки, розумову відсталість, соціальні негаразди,</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повинні отримати особливу увагу, навчання, лікування:</w:t>
      </w:r>
      <w:r w:rsidR="006F2965">
        <w:rPr>
          <w:rFonts w:ascii="Times New Roman" w:hAnsi="Times New Roman" w:cs="Times New Roman"/>
          <w:sz w:val="28"/>
          <w:szCs w:val="28"/>
          <w:lang w:val="ru-RU"/>
        </w:rPr>
        <w:t xml:space="preserve"> </w:t>
      </w:r>
      <w:r w:rsidR="006F2965">
        <w:rPr>
          <w:rFonts w:ascii="Times New Roman" w:hAnsi="Times New Roman" w:cs="Times New Roman"/>
          <w:sz w:val="28"/>
          <w:szCs w:val="28"/>
          <w:lang w:val="ru-RU"/>
        </w:rPr>
        <w:lastRenderedPageBreak/>
        <w:t>«</w:t>
      </w:r>
      <w:r w:rsidRPr="00D04ED9">
        <w:rPr>
          <w:rFonts w:ascii="Times New Roman" w:hAnsi="Times New Roman" w:cs="Times New Roman"/>
          <w:sz w:val="28"/>
          <w:szCs w:val="28"/>
          <w:lang w:val="ru-RU"/>
        </w:rPr>
        <w:t xml:space="preserve">Якщо в нас є проблеми у фізичному чи розумовому плані </w:t>
      </w:r>
      <w:r w:rsidR="00054661"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ще більше турбуйтеся про нас</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 xml:space="preserve">та враховуйте наші </w:t>
      </w:r>
      <w:r w:rsidR="006F2965">
        <w:rPr>
          <w:rFonts w:ascii="Times New Roman" w:hAnsi="Times New Roman" w:cs="Times New Roman"/>
          <w:sz w:val="28"/>
          <w:szCs w:val="28"/>
          <w:lang w:val="ru-RU"/>
        </w:rPr>
        <w:t>потреби»</w:t>
      </w:r>
      <w:r w:rsidRPr="00D04ED9">
        <w:rPr>
          <w:rFonts w:ascii="Times New Roman" w:hAnsi="Times New Roman" w:cs="Times New Roman"/>
          <w:sz w:val="28"/>
          <w:szCs w:val="28"/>
          <w:lang w:val="ru-RU"/>
        </w:rPr>
        <w:t>.</w:t>
      </w:r>
    </w:p>
    <w:p w14:paraId="37FB584B" w14:textId="60B293B8"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i/>
          <w:iCs/>
          <w:sz w:val="28"/>
          <w:szCs w:val="28"/>
          <w:lang w:val="ru-RU"/>
        </w:rPr>
        <w:t>Принцип 4.</w:t>
      </w:r>
      <w:r w:rsidRPr="00D04ED9">
        <w:rPr>
          <w:rFonts w:ascii="Times New Roman" w:hAnsi="Times New Roman" w:cs="Times New Roman"/>
          <w:sz w:val="28"/>
          <w:szCs w:val="28"/>
          <w:lang w:val="ru-RU"/>
        </w:rPr>
        <w:t xml:space="preserve"> Діти повинні розвиватися і виховуватися в сім’ї. Суспільство та уряд повинні</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забезпечити дітей, які не мають батьків, всіма необхідними умовами та підтримкою:</w:t>
      </w:r>
      <w:r w:rsidR="006F2965">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Дайте нам жити в сім’ї. Якщо сім’я не може про нас турбуватися, візьміть нас до</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себе</w:t>
      </w:r>
      <w:r w:rsidR="006F2965">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14E18D11" w14:textId="23A9568C"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i/>
          <w:iCs/>
          <w:sz w:val="28"/>
          <w:szCs w:val="28"/>
          <w:lang w:val="ru-RU"/>
        </w:rPr>
        <w:t>Принцип 5.</w:t>
      </w:r>
      <w:r w:rsidRPr="00D04ED9">
        <w:rPr>
          <w:rFonts w:ascii="Times New Roman" w:hAnsi="Times New Roman" w:cs="Times New Roman"/>
          <w:sz w:val="28"/>
          <w:szCs w:val="28"/>
          <w:lang w:val="ru-RU"/>
        </w:rPr>
        <w:t xml:space="preserve"> У дитини є право на безоплатну обов'язкову освіту. Дитина також повинна</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мати можливість відпочивати:</w:t>
      </w:r>
      <w:r w:rsidR="006F2965">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Вчить нас добр</w:t>
      </w:r>
      <w:r w:rsidR="00D04388" w:rsidRPr="00D04ED9">
        <w:rPr>
          <w:rFonts w:ascii="Times New Roman" w:hAnsi="Times New Roman" w:cs="Times New Roman"/>
          <w:sz w:val="28"/>
          <w:szCs w:val="28"/>
          <w:lang w:val="ru-RU"/>
        </w:rPr>
        <w:t>у</w:t>
      </w:r>
      <w:r w:rsidRPr="00D04ED9">
        <w:rPr>
          <w:rFonts w:ascii="Times New Roman" w:hAnsi="Times New Roman" w:cs="Times New Roman"/>
          <w:sz w:val="28"/>
          <w:szCs w:val="28"/>
          <w:lang w:val="ru-RU"/>
        </w:rPr>
        <w:t>, щоб м</w:t>
      </w:r>
      <w:r w:rsidR="00D04388" w:rsidRPr="00D04ED9">
        <w:rPr>
          <w:rFonts w:ascii="Times New Roman" w:hAnsi="Times New Roman" w:cs="Times New Roman"/>
          <w:sz w:val="28"/>
          <w:szCs w:val="28"/>
          <w:lang w:val="ru-RU"/>
        </w:rPr>
        <w:t>и</w:t>
      </w:r>
      <w:r w:rsidRPr="00D04ED9">
        <w:rPr>
          <w:rFonts w:ascii="Times New Roman" w:hAnsi="Times New Roman" w:cs="Times New Roman"/>
          <w:sz w:val="28"/>
          <w:szCs w:val="28"/>
          <w:lang w:val="ru-RU"/>
        </w:rPr>
        <w:t xml:space="preserve"> були щасливими </w:t>
      </w:r>
      <w:r w:rsidR="00104EF4" w:rsidRPr="008F07FA">
        <w:rPr>
          <w:rFonts w:ascii="Times New Roman" w:hAnsi="Times New Roman" w:cs="Times New Roman"/>
          <w:sz w:val="28"/>
          <w:szCs w:val="28"/>
        </w:rPr>
        <w:t>та</w:t>
      </w:r>
      <w:r w:rsidRPr="00D04ED9">
        <w:rPr>
          <w:rFonts w:ascii="Times New Roman" w:hAnsi="Times New Roman" w:cs="Times New Roman"/>
          <w:sz w:val="28"/>
          <w:szCs w:val="28"/>
          <w:lang w:val="ru-RU"/>
        </w:rPr>
        <w:t xml:space="preserve"> могли прожити життя</w:t>
      </w:r>
      <w:r w:rsidR="006F2965">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2A4D908F" w14:textId="113D8EE0"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i/>
          <w:iCs/>
          <w:sz w:val="28"/>
          <w:szCs w:val="28"/>
          <w:lang w:val="ru-RU"/>
        </w:rPr>
        <w:t>Принцип 6.</w:t>
      </w:r>
      <w:r w:rsidRPr="00D04ED9">
        <w:rPr>
          <w:rFonts w:ascii="Times New Roman" w:hAnsi="Times New Roman" w:cs="Times New Roman"/>
          <w:sz w:val="28"/>
          <w:szCs w:val="28"/>
          <w:lang w:val="ru-RU"/>
        </w:rPr>
        <w:t xml:space="preserve"> Діти завжди мають бути першими серед тих, кому потрібно надати допомогу</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та підтримку:</w:t>
      </w:r>
      <w:r w:rsidR="006F2965">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Нехай у важкі часи м</w:t>
      </w:r>
      <w:r w:rsidR="00216767" w:rsidRPr="00D04ED9">
        <w:rPr>
          <w:rFonts w:ascii="Times New Roman" w:hAnsi="Times New Roman" w:cs="Times New Roman"/>
          <w:sz w:val="28"/>
          <w:szCs w:val="28"/>
          <w:lang w:val="ru-RU"/>
        </w:rPr>
        <w:t>и</w:t>
      </w:r>
      <w:r w:rsidRPr="00D04ED9">
        <w:rPr>
          <w:rFonts w:ascii="Times New Roman" w:hAnsi="Times New Roman" w:cs="Times New Roman"/>
          <w:sz w:val="28"/>
          <w:szCs w:val="28"/>
          <w:lang w:val="ru-RU"/>
        </w:rPr>
        <w:t xml:space="preserve"> будемо перші, кому ви надаватимете допомогу. Майбутнє світу</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залежить від нас</w:t>
      </w:r>
      <w:r w:rsidR="006F2965">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76BDF94B" w14:textId="4772410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i/>
          <w:iCs/>
          <w:sz w:val="28"/>
          <w:szCs w:val="28"/>
          <w:lang w:val="ru-RU"/>
        </w:rPr>
        <w:t>Принцип 7.</w:t>
      </w:r>
      <w:r w:rsidRPr="00D04ED9">
        <w:rPr>
          <w:rFonts w:ascii="Times New Roman" w:hAnsi="Times New Roman" w:cs="Times New Roman"/>
          <w:sz w:val="28"/>
          <w:szCs w:val="28"/>
          <w:lang w:val="ru-RU"/>
        </w:rPr>
        <w:t xml:space="preserve"> Дитина повинна мати право на ім'я і громадянство.</w:t>
      </w:r>
      <w:r w:rsidR="006F2965">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Нехай у нас буде своє ім'я і земля, що ми можемо назвати своєї</w:t>
      </w:r>
      <w:r w:rsidR="00E2192E">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496217AD" w14:textId="2FDD16B3"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i/>
          <w:iCs/>
          <w:sz w:val="28"/>
          <w:szCs w:val="28"/>
          <w:lang w:val="ru-RU"/>
        </w:rPr>
        <w:t>Принцип 8.</w:t>
      </w:r>
      <w:r w:rsidRPr="00D04ED9">
        <w:rPr>
          <w:rFonts w:ascii="Times New Roman" w:hAnsi="Times New Roman" w:cs="Times New Roman"/>
          <w:sz w:val="28"/>
          <w:szCs w:val="28"/>
          <w:lang w:val="ru-RU"/>
        </w:rPr>
        <w:t xml:space="preserve"> Дитина </w:t>
      </w:r>
      <w:r w:rsidR="00216767" w:rsidRPr="00D04ED9">
        <w:rPr>
          <w:rFonts w:ascii="Times New Roman" w:hAnsi="Times New Roman" w:cs="Times New Roman"/>
          <w:sz w:val="28"/>
          <w:szCs w:val="28"/>
          <w:lang w:val="ru-RU"/>
        </w:rPr>
        <w:t>по</w:t>
      </w:r>
      <w:r w:rsidRPr="00D04ED9">
        <w:rPr>
          <w:rFonts w:ascii="Times New Roman" w:hAnsi="Times New Roman" w:cs="Times New Roman"/>
          <w:sz w:val="28"/>
          <w:szCs w:val="28"/>
          <w:lang w:val="ru-RU"/>
        </w:rPr>
        <w:t>винна бути захищена від всіх проявів жорстокості та експлуатації.</w:t>
      </w:r>
      <w:r w:rsidR="006F2965">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Використання дитячої праці забороняється:</w:t>
      </w:r>
      <w:r w:rsidR="00904DB8" w:rsidRPr="008F07FA">
        <w:rPr>
          <w:rFonts w:ascii="Times New Roman" w:hAnsi="Times New Roman" w:cs="Times New Roman"/>
          <w:sz w:val="28"/>
          <w:szCs w:val="28"/>
        </w:rPr>
        <w:t xml:space="preserve"> </w:t>
      </w:r>
      <w:r w:rsidR="006F2965">
        <w:rPr>
          <w:rFonts w:ascii="Times New Roman" w:hAnsi="Times New Roman" w:cs="Times New Roman"/>
          <w:sz w:val="28"/>
          <w:szCs w:val="28"/>
          <w:lang w:val="ru-RU"/>
        </w:rPr>
        <w:t>«</w:t>
      </w:r>
      <w:r w:rsidRPr="00D04ED9">
        <w:rPr>
          <w:rFonts w:ascii="Times New Roman" w:hAnsi="Times New Roman" w:cs="Times New Roman"/>
          <w:sz w:val="28"/>
          <w:szCs w:val="28"/>
          <w:lang w:val="ru-RU"/>
        </w:rPr>
        <w:t>Захист</w:t>
      </w:r>
      <w:r w:rsidR="006F2965">
        <w:rPr>
          <w:rFonts w:ascii="Times New Roman" w:hAnsi="Times New Roman" w:cs="Times New Roman"/>
          <w:sz w:val="28"/>
          <w:szCs w:val="28"/>
          <w:lang w:val="ru-RU"/>
        </w:rPr>
        <w:t>і</w:t>
      </w:r>
      <w:r w:rsidRPr="00D04ED9">
        <w:rPr>
          <w:rFonts w:ascii="Times New Roman" w:hAnsi="Times New Roman" w:cs="Times New Roman"/>
          <w:sz w:val="28"/>
          <w:szCs w:val="28"/>
          <w:lang w:val="ru-RU"/>
        </w:rPr>
        <w:t>ть нас від жорстокості та від тих, хт</w:t>
      </w:r>
      <w:r w:rsidR="00492B06">
        <w:rPr>
          <w:rFonts w:ascii="Times New Roman" w:hAnsi="Times New Roman" w:cs="Times New Roman"/>
          <w:sz w:val="28"/>
          <w:szCs w:val="28"/>
          <w:lang w:val="ru-RU"/>
        </w:rPr>
        <w:t>о може з нами погано поводитися</w:t>
      </w:r>
      <w:r w:rsidR="006F2965">
        <w:rPr>
          <w:rFonts w:ascii="Times New Roman" w:hAnsi="Times New Roman" w:cs="Times New Roman"/>
          <w:sz w:val="28"/>
          <w:szCs w:val="28"/>
          <w:lang w:val="ru-RU"/>
        </w:rPr>
        <w:t>»</w:t>
      </w:r>
      <w:r w:rsidR="00492B06">
        <w:rPr>
          <w:rFonts w:ascii="Times New Roman" w:hAnsi="Times New Roman" w:cs="Times New Roman"/>
          <w:sz w:val="28"/>
          <w:szCs w:val="28"/>
          <w:lang w:val="ru-RU"/>
        </w:rPr>
        <w:t>.</w:t>
      </w:r>
    </w:p>
    <w:p w14:paraId="2AAF0498" w14:textId="6EA2B0C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i/>
          <w:iCs/>
          <w:sz w:val="28"/>
          <w:szCs w:val="28"/>
          <w:lang w:val="ru-RU"/>
        </w:rPr>
        <w:t>Принцип 9.</w:t>
      </w:r>
      <w:r w:rsidRPr="00D04ED9">
        <w:rPr>
          <w:rFonts w:ascii="Times New Roman" w:hAnsi="Times New Roman" w:cs="Times New Roman"/>
          <w:sz w:val="28"/>
          <w:szCs w:val="28"/>
          <w:lang w:val="ru-RU"/>
        </w:rPr>
        <w:t xml:space="preserve"> Дитина винна бути захищена від всіх видів дискримінації та виховуватись у</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дусі взаєморозуміння, терпимості, дружби між людьми, братерства:</w:t>
      </w:r>
      <w:r w:rsidR="006F2965">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Виховуйте нас в умовах терпимості, любові та свободи. Коли м</w:t>
      </w:r>
      <w:r w:rsidR="0080665D" w:rsidRPr="008F07FA">
        <w:rPr>
          <w:rFonts w:ascii="Times New Roman" w:hAnsi="Times New Roman" w:cs="Times New Roman"/>
          <w:sz w:val="28"/>
          <w:szCs w:val="28"/>
        </w:rPr>
        <w:t>и</w:t>
      </w:r>
      <w:r w:rsidRPr="00D04ED9">
        <w:rPr>
          <w:rFonts w:ascii="Times New Roman" w:hAnsi="Times New Roman" w:cs="Times New Roman"/>
          <w:sz w:val="28"/>
          <w:szCs w:val="28"/>
          <w:lang w:val="ru-RU"/>
        </w:rPr>
        <w:t xml:space="preserve"> виростемо, т</w:t>
      </w:r>
      <w:r w:rsidR="0080665D" w:rsidRPr="008F07FA">
        <w:rPr>
          <w:rFonts w:ascii="Times New Roman" w:hAnsi="Times New Roman" w:cs="Times New Roman"/>
          <w:sz w:val="28"/>
          <w:szCs w:val="28"/>
        </w:rPr>
        <w:t>о</w:t>
      </w:r>
      <w:r w:rsidRPr="00D04ED9">
        <w:rPr>
          <w:rFonts w:ascii="Times New Roman" w:hAnsi="Times New Roman" w:cs="Times New Roman"/>
          <w:sz w:val="28"/>
          <w:szCs w:val="28"/>
          <w:lang w:val="ru-RU"/>
        </w:rPr>
        <w:t xml:space="preserve"> також</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будемо пропагандувати світ та розуміння поміж людьми</w:t>
      </w:r>
      <w:r w:rsidR="006F2965">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17500B05" w14:textId="7264C6FD"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Тобто правами дитини, згідно </w:t>
      </w:r>
      <w:r w:rsidR="006A3EA4" w:rsidRPr="008F07FA">
        <w:rPr>
          <w:rFonts w:ascii="Times New Roman" w:hAnsi="Times New Roman" w:cs="Times New Roman"/>
          <w:sz w:val="28"/>
          <w:szCs w:val="28"/>
        </w:rPr>
        <w:t xml:space="preserve">з </w:t>
      </w:r>
      <w:r w:rsidRPr="00D04ED9">
        <w:rPr>
          <w:rFonts w:ascii="Times New Roman" w:hAnsi="Times New Roman" w:cs="Times New Roman"/>
          <w:sz w:val="28"/>
          <w:szCs w:val="28"/>
          <w:lang w:val="ru-RU"/>
        </w:rPr>
        <w:t>ци</w:t>
      </w:r>
      <w:r w:rsidR="00216767">
        <w:rPr>
          <w:rFonts w:ascii="Times New Roman" w:hAnsi="Times New Roman" w:cs="Times New Roman"/>
          <w:sz w:val="28"/>
          <w:szCs w:val="28"/>
        </w:rPr>
        <w:t>х</w:t>
      </w:r>
      <w:r w:rsidRPr="00D04ED9">
        <w:rPr>
          <w:rFonts w:ascii="Times New Roman" w:hAnsi="Times New Roman" w:cs="Times New Roman"/>
          <w:sz w:val="28"/>
          <w:szCs w:val="28"/>
          <w:lang w:val="ru-RU"/>
        </w:rPr>
        <w:t xml:space="preserve"> міжнародно-правових документів</w:t>
      </w:r>
      <w:r w:rsidR="006F2965">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є наступні:</w:t>
      </w:r>
    </w:p>
    <w:p w14:paraId="74C38373"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 право на життя, виживання і вільний розвиток;</w:t>
      </w:r>
    </w:p>
    <w:p w14:paraId="0B96BB4E"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2) право на ім'я та на набуття громадянства;</w:t>
      </w:r>
    </w:p>
    <w:p w14:paraId="309C61CC" w14:textId="460458AB"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3) право знат</w:t>
      </w:r>
      <w:r w:rsidRPr="008F07FA">
        <w:rPr>
          <w:rFonts w:ascii="Times New Roman" w:hAnsi="Times New Roman" w:cs="Times New Roman"/>
          <w:sz w:val="28"/>
          <w:szCs w:val="28"/>
        </w:rPr>
        <w:t>и</w:t>
      </w:r>
      <w:r w:rsidRPr="00D04ED9">
        <w:rPr>
          <w:rFonts w:ascii="Times New Roman" w:hAnsi="Times New Roman" w:cs="Times New Roman"/>
          <w:sz w:val="28"/>
          <w:szCs w:val="28"/>
          <w:lang w:val="ru-RU"/>
        </w:rPr>
        <w:t xml:space="preserve"> своїх батьків та користуватися батьківською турботою;</w:t>
      </w:r>
    </w:p>
    <w:p w14:paraId="7A60AD5E"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4) право не розлучатися з батьками наперекір їх бажанням;</w:t>
      </w:r>
    </w:p>
    <w:p w14:paraId="69E7DC51"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5) право на возз'єднання з сім'єю, яка знаходиться в іншій державі;</w:t>
      </w:r>
    </w:p>
    <w:p w14:paraId="7EFC024A"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6) право залишати країну та повертатися у свою країну;</w:t>
      </w:r>
    </w:p>
    <w:p w14:paraId="24F0BC2F"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7) право на захист у випадку незаконного перетину та повернення з-за кордону;</w:t>
      </w:r>
    </w:p>
    <w:p w14:paraId="42700EBF"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lastRenderedPageBreak/>
        <w:t>8) право вільно виражати свої думки з усіх питань;</w:t>
      </w:r>
    </w:p>
    <w:p w14:paraId="5FF28DA7"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9) право на волю думки, совісті, релігії;</w:t>
      </w:r>
    </w:p>
    <w:p w14:paraId="77311874"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10) право на свободу асоціацій та мирних зборів;</w:t>
      </w:r>
    </w:p>
    <w:p w14:paraId="318423B6"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11) право на повну інформацію, яка сприяє благополуччю дитини;</w:t>
      </w:r>
    </w:p>
    <w:p w14:paraId="355AC37A"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12) право користуватися благами соціального забезпечення;</w:t>
      </w:r>
    </w:p>
    <w:p w14:paraId="7609E84C"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13) право користуватися послугами системи охорони здоров'я;</w:t>
      </w:r>
    </w:p>
    <w:p w14:paraId="7521A8A9"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14) право на освіту;</w:t>
      </w:r>
    </w:p>
    <w:p w14:paraId="275061BE" w14:textId="77777777"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15) право на захист від економічної експлуатації;</w:t>
      </w:r>
    </w:p>
    <w:p w14:paraId="4566E8EA" w14:textId="5A552B00" w:rsidR="00C71B4E" w:rsidRPr="00D04ED9" w:rsidRDefault="00C71B4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16) право на захист від незаконного зловживання наркотичними засобами та</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психотропними речовинами, від всіх форм сексуальної експлуатації та сексуальних</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розбещень</w:t>
      </w:r>
      <w:r w:rsidR="00AF397B" w:rsidRPr="008F07FA">
        <w:rPr>
          <w:rFonts w:ascii="Times New Roman" w:hAnsi="Times New Roman" w:cs="Times New Roman"/>
          <w:sz w:val="28"/>
          <w:szCs w:val="28"/>
        </w:rPr>
        <w:t xml:space="preserve"> </w:t>
      </w:r>
      <w:r w:rsidR="00AF397B" w:rsidRPr="00D04ED9">
        <w:rPr>
          <w:rFonts w:ascii="Times New Roman" w:hAnsi="Times New Roman" w:cs="Times New Roman"/>
          <w:sz w:val="28"/>
          <w:szCs w:val="28"/>
          <w:lang w:val="ru-RU"/>
        </w:rPr>
        <w:t>[</w:t>
      </w:r>
      <w:r w:rsidR="005F4AA3">
        <w:rPr>
          <w:rFonts w:ascii="Times New Roman" w:hAnsi="Times New Roman" w:cs="Times New Roman"/>
          <w:sz w:val="28"/>
          <w:szCs w:val="28"/>
        </w:rPr>
        <w:t>5</w:t>
      </w:r>
      <w:r w:rsidR="0045398A" w:rsidRPr="008F07FA">
        <w:rPr>
          <w:rFonts w:ascii="Times New Roman" w:hAnsi="Times New Roman" w:cs="Times New Roman"/>
          <w:sz w:val="28"/>
          <w:szCs w:val="28"/>
        </w:rPr>
        <w:t>2</w:t>
      </w:r>
      <w:r w:rsidR="00AF397B"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5BBA9880" w14:textId="6BD735FA" w:rsidR="009121B1" w:rsidRPr="00D04ED9" w:rsidRDefault="006F2965"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Отже</w:t>
      </w:r>
      <w:r w:rsidR="009121B1" w:rsidRPr="008F07FA">
        <w:rPr>
          <w:rFonts w:ascii="Times New Roman" w:hAnsi="Times New Roman" w:cs="Times New Roman"/>
          <w:sz w:val="28"/>
          <w:szCs w:val="28"/>
        </w:rPr>
        <w:t>, з</w:t>
      </w:r>
      <w:r w:rsidR="009121B1" w:rsidRPr="00D04ED9">
        <w:rPr>
          <w:rFonts w:ascii="Times New Roman" w:hAnsi="Times New Roman" w:cs="Times New Roman"/>
          <w:sz w:val="28"/>
          <w:szCs w:val="28"/>
          <w:lang w:val="ru-RU"/>
        </w:rPr>
        <w:t xml:space="preserve">азначені принципи свідчать про загальний </w:t>
      </w:r>
      <w:r w:rsidR="009121B1" w:rsidRPr="008F07FA">
        <w:rPr>
          <w:rFonts w:ascii="Times New Roman" w:hAnsi="Times New Roman" w:cs="Times New Roman"/>
          <w:sz w:val="28"/>
          <w:szCs w:val="28"/>
        </w:rPr>
        <w:t xml:space="preserve">обов’язок </w:t>
      </w:r>
      <w:r w:rsidR="009121B1" w:rsidRPr="00D04ED9">
        <w:rPr>
          <w:rFonts w:ascii="Times New Roman" w:hAnsi="Times New Roman" w:cs="Times New Roman"/>
          <w:sz w:val="28"/>
          <w:szCs w:val="28"/>
          <w:lang w:val="ru-RU"/>
        </w:rPr>
        <w:t xml:space="preserve">світового </w:t>
      </w:r>
      <w:r>
        <w:rPr>
          <w:rFonts w:ascii="Times New Roman" w:hAnsi="Times New Roman" w:cs="Times New Roman"/>
          <w:sz w:val="28"/>
          <w:szCs w:val="28"/>
          <w:lang w:val="ru-RU"/>
        </w:rPr>
        <w:t>спів</w:t>
      </w:r>
      <w:r w:rsidR="009121B1" w:rsidRPr="00D04ED9">
        <w:rPr>
          <w:rFonts w:ascii="Times New Roman" w:hAnsi="Times New Roman" w:cs="Times New Roman"/>
          <w:sz w:val="28"/>
          <w:szCs w:val="28"/>
          <w:lang w:val="ru-RU"/>
        </w:rPr>
        <w:t>товариства щодо створення сприятливих умов для повноцінного фізичного, психічного та соціального розвитку дітей, незалежно від їхніх особливостей чи умов життя. Ці документи становлять основ</w:t>
      </w:r>
      <w:r w:rsidR="009121B1" w:rsidRPr="008F07FA">
        <w:rPr>
          <w:rFonts w:ascii="Times New Roman" w:hAnsi="Times New Roman" w:cs="Times New Roman"/>
          <w:sz w:val="28"/>
          <w:szCs w:val="28"/>
        </w:rPr>
        <w:t>ний</w:t>
      </w:r>
      <w:r w:rsidR="009121B1" w:rsidRPr="00D04ED9">
        <w:rPr>
          <w:rFonts w:ascii="Times New Roman" w:hAnsi="Times New Roman" w:cs="Times New Roman"/>
          <w:sz w:val="28"/>
          <w:szCs w:val="28"/>
          <w:lang w:val="ru-RU"/>
        </w:rPr>
        <w:t xml:space="preserve"> фундамент у сфері захисту та гарантування прав дітей на міжнародному рівні.</w:t>
      </w:r>
    </w:p>
    <w:p w14:paraId="0AE253AA" w14:textId="77777777" w:rsidR="00113009" w:rsidRPr="00D04ED9" w:rsidRDefault="00113009" w:rsidP="00D04ED9">
      <w:pPr>
        <w:spacing w:after="0" w:line="360" w:lineRule="auto"/>
        <w:ind w:firstLine="709"/>
        <w:jc w:val="center"/>
        <w:rPr>
          <w:rFonts w:ascii="Times New Roman" w:hAnsi="Times New Roman" w:cs="Times New Roman"/>
          <w:b/>
          <w:bCs/>
          <w:sz w:val="28"/>
          <w:szCs w:val="28"/>
          <w:lang w:val="ru-RU"/>
        </w:rPr>
      </w:pPr>
    </w:p>
    <w:p w14:paraId="08122F76"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p>
    <w:p w14:paraId="3CB3709F"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 xml:space="preserve">2.2. Роль інститутів соціального захисту </w:t>
      </w:r>
    </w:p>
    <w:p w14:paraId="02167677" w14:textId="4AF46ACA"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в системі ювенальної юстиції</w:t>
      </w:r>
    </w:p>
    <w:p w14:paraId="28852AD5" w14:textId="77777777" w:rsidR="004C4A21" w:rsidRPr="00D04ED9" w:rsidRDefault="004C4A21" w:rsidP="00D04ED9">
      <w:pPr>
        <w:spacing w:after="0" w:line="360" w:lineRule="auto"/>
        <w:ind w:firstLine="709"/>
        <w:jc w:val="center"/>
        <w:rPr>
          <w:rFonts w:ascii="Times New Roman" w:hAnsi="Times New Roman" w:cs="Times New Roman"/>
          <w:b/>
          <w:bCs/>
          <w:sz w:val="28"/>
          <w:szCs w:val="28"/>
          <w:lang w:val="ru-RU"/>
        </w:rPr>
      </w:pPr>
    </w:p>
    <w:p w14:paraId="24700957" w14:textId="157C2AEB" w:rsidR="00F90BCF" w:rsidRPr="00D04ED9" w:rsidRDefault="004C4A21"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Інститути соціального захисту в системі ювенальної юстиції відіграють важливу роль у забезпеченні прав та благополуччя неповнолітніх осіб, які </w:t>
      </w:r>
      <w:r w:rsidR="006F2965">
        <w:rPr>
          <w:rFonts w:ascii="Times New Roman" w:hAnsi="Times New Roman" w:cs="Times New Roman"/>
          <w:sz w:val="28"/>
          <w:szCs w:val="28"/>
          <w:lang w:val="ru-RU"/>
        </w:rPr>
        <w:t xml:space="preserve">скоїли </w:t>
      </w:r>
      <w:r w:rsidRPr="00D04ED9">
        <w:rPr>
          <w:rFonts w:ascii="Times New Roman" w:hAnsi="Times New Roman" w:cs="Times New Roman"/>
          <w:sz w:val="28"/>
          <w:szCs w:val="28"/>
          <w:lang w:val="ru-RU"/>
        </w:rPr>
        <w:t>правопорушен</w:t>
      </w:r>
      <w:r w:rsidR="006F2965">
        <w:rPr>
          <w:rFonts w:ascii="Times New Roman" w:hAnsi="Times New Roman" w:cs="Times New Roman"/>
          <w:sz w:val="28"/>
          <w:szCs w:val="28"/>
          <w:lang w:val="ru-RU"/>
        </w:rPr>
        <w:t>ня</w:t>
      </w:r>
      <w:r w:rsidRPr="00D04ED9">
        <w:rPr>
          <w:rFonts w:ascii="Times New Roman" w:hAnsi="Times New Roman" w:cs="Times New Roman"/>
          <w:sz w:val="28"/>
          <w:szCs w:val="28"/>
          <w:lang w:val="ru-RU"/>
        </w:rPr>
        <w:t xml:space="preserve"> або </w:t>
      </w:r>
      <w:r w:rsidR="006F2965" w:rsidRPr="00D04ED9">
        <w:rPr>
          <w:rFonts w:ascii="Times New Roman" w:hAnsi="Times New Roman" w:cs="Times New Roman"/>
          <w:sz w:val="28"/>
          <w:szCs w:val="28"/>
          <w:lang w:val="ru-RU"/>
        </w:rPr>
        <w:t xml:space="preserve">опинилися </w:t>
      </w:r>
      <w:r w:rsidR="006F2965">
        <w:rPr>
          <w:rFonts w:ascii="Times New Roman" w:hAnsi="Times New Roman" w:cs="Times New Roman"/>
          <w:sz w:val="28"/>
          <w:szCs w:val="28"/>
          <w:lang w:val="ru-RU"/>
        </w:rPr>
        <w:t xml:space="preserve">в </w:t>
      </w:r>
      <w:r w:rsidRPr="00D04ED9">
        <w:rPr>
          <w:rFonts w:ascii="Times New Roman" w:hAnsi="Times New Roman" w:cs="Times New Roman"/>
          <w:sz w:val="28"/>
          <w:szCs w:val="28"/>
          <w:lang w:val="ru-RU"/>
        </w:rPr>
        <w:t>інших проблемних ситуаці</w:t>
      </w:r>
      <w:r w:rsidR="006F2965">
        <w:rPr>
          <w:rFonts w:ascii="Times New Roman" w:hAnsi="Times New Roman" w:cs="Times New Roman"/>
          <w:sz w:val="28"/>
          <w:szCs w:val="28"/>
          <w:lang w:val="ru-RU"/>
        </w:rPr>
        <w:t>ях</w:t>
      </w:r>
      <w:r w:rsidRPr="00D04ED9">
        <w:rPr>
          <w:rFonts w:ascii="Times New Roman" w:hAnsi="Times New Roman" w:cs="Times New Roman"/>
          <w:sz w:val="28"/>
          <w:szCs w:val="28"/>
          <w:lang w:val="ru-RU"/>
        </w:rPr>
        <w:t xml:space="preserve">. Розвиток ефективної ювенальної юстиції передбачає не лише карний вплив на юних правопорушників, але і врахування їхніх особливих потреб та можливостей для подальшого покращення їхнього життя. </w:t>
      </w:r>
      <w:r w:rsidR="00F90BCF" w:rsidRPr="00D04ED9">
        <w:rPr>
          <w:rFonts w:ascii="Times New Roman" w:hAnsi="Times New Roman" w:cs="Times New Roman"/>
          <w:sz w:val="28"/>
          <w:szCs w:val="28"/>
          <w:lang w:val="ru-RU"/>
        </w:rPr>
        <w:t>От</w:t>
      </w:r>
      <w:r w:rsidR="005F25BF">
        <w:rPr>
          <w:rFonts w:ascii="Times New Roman" w:hAnsi="Times New Roman" w:cs="Times New Roman"/>
          <w:sz w:val="28"/>
          <w:szCs w:val="28"/>
          <w:lang w:val="ru-RU"/>
        </w:rPr>
        <w:t>о</w:t>
      </w:r>
      <w:r w:rsidR="00F90BCF" w:rsidRPr="00D04ED9">
        <w:rPr>
          <w:rFonts w:ascii="Times New Roman" w:hAnsi="Times New Roman" w:cs="Times New Roman"/>
          <w:sz w:val="28"/>
          <w:szCs w:val="28"/>
          <w:lang w:val="ru-RU"/>
        </w:rPr>
        <w:t>ж ступінь віктимізації в системі ювенальної юстиції вказує на рівень реалізації демократичних принципів у конкретному соціальному контексті. Це виявляється не лише через аспекти кримінального переслідування, але й у врахуванні попереджувальних заходів [</w:t>
      </w:r>
      <w:r w:rsidR="005F4AA3">
        <w:rPr>
          <w:rFonts w:ascii="Times New Roman" w:hAnsi="Times New Roman" w:cs="Times New Roman"/>
          <w:sz w:val="28"/>
          <w:szCs w:val="28"/>
        </w:rPr>
        <w:t>70</w:t>
      </w:r>
      <w:r w:rsidR="00F90BCF" w:rsidRPr="00D04ED9">
        <w:rPr>
          <w:rFonts w:ascii="Times New Roman" w:hAnsi="Times New Roman" w:cs="Times New Roman"/>
          <w:sz w:val="28"/>
          <w:szCs w:val="28"/>
          <w:lang w:val="ru-RU"/>
        </w:rPr>
        <w:t>].</w:t>
      </w:r>
    </w:p>
    <w:p w14:paraId="51A033F1" w14:textId="74D4A3C8" w:rsidR="00F90BCF" w:rsidRPr="00D04ED9" w:rsidRDefault="005F25BF"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Н. </w:t>
      </w:r>
      <w:r w:rsidR="00F90BCF" w:rsidRPr="00D04ED9">
        <w:rPr>
          <w:rFonts w:ascii="Times New Roman" w:hAnsi="Times New Roman" w:cs="Times New Roman"/>
          <w:sz w:val="28"/>
          <w:szCs w:val="28"/>
          <w:lang w:val="ru-RU"/>
        </w:rPr>
        <w:t>Крестовська</w:t>
      </w:r>
      <w:r>
        <w:rPr>
          <w:rFonts w:ascii="Times New Roman" w:hAnsi="Times New Roman" w:cs="Times New Roman"/>
          <w:sz w:val="28"/>
          <w:szCs w:val="28"/>
          <w:lang w:val="ru-RU"/>
        </w:rPr>
        <w:t xml:space="preserve"> </w:t>
      </w:r>
      <w:r w:rsidR="008246AC" w:rsidRPr="008F07FA">
        <w:rPr>
          <w:rFonts w:ascii="Times New Roman" w:hAnsi="Times New Roman" w:cs="Times New Roman"/>
          <w:sz w:val="28"/>
          <w:szCs w:val="28"/>
        </w:rPr>
        <w:t>теж</w:t>
      </w:r>
      <w:r w:rsidR="00F90BCF" w:rsidRPr="00D04ED9">
        <w:rPr>
          <w:rFonts w:ascii="Times New Roman" w:hAnsi="Times New Roman" w:cs="Times New Roman"/>
          <w:sz w:val="28"/>
          <w:szCs w:val="28"/>
          <w:lang w:val="ru-RU"/>
        </w:rPr>
        <w:t xml:space="preserve"> вказує на те, що органи виконавчої влади, які забезпечують права дитини, мають розвинуту </w:t>
      </w:r>
      <w:r>
        <w:rPr>
          <w:rFonts w:ascii="Times New Roman" w:hAnsi="Times New Roman" w:cs="Times New Roman"/>
          <w:sz w:val="28"/>
          <w:szCs w:val="28"/>
          <w:lang w:val="ru-RU"/>
        </w:rPr>
        <w:t>інфра</w:t>
      </w:r>
      <w:r w:rsidR="00F90BCF" w:rsidRPr="00D04ED9">
        <w:rPr>
          <w:rFonts w:ascii="Times New Roman" w:hAnsi="Times New Roman" w:cs="Times New Roman"/>
          <w:sz w:val="28"/>
          <w:szCs w:val="28"/>
          <w:lang w:val="ru-RU"/>
        </w:rPr>
        <w:t>структуру, що забезпечує ефективний потік управлінської інформації через всі рівні виконавчих органів державної влади та місцевого самоврядування</w:t>
      </w:r>
      <w:r w:rsidR="00F90BCF" w:rsidRPr="008F07FA">
        <w:rPr>
          <w:rFonts w:ascii="Times New Roman" w:hAnsi="Times New Roman" w:cs="Times New Roman"/>
          <w:sz w:val="28"/>
          <w:szCs w:val="28"/>
        </w:rPr>
        <w:t>, а саме інститут</w:t>
      </w:r>
      <w:r w:rsidR="001E05BA" w:rsidRPr="008F07FA">
        <w:rPr>
          <w:rFonts w:ascii="Times New Roman" w:hAnsi="Times New Roman" w:cs="Times New Roman"/>
          <w:sz w:val="28"/>
          <w:szCs w:val="28"/>
        </w:rPr>
        <w:t>ів</w:t>
      </w:r>
      <w:r w:rsidR="00F90BCF" w:rsidRPr="008F07FA">
        <w:rPr>
          <w:rFonts w:ascii="Times New Roman" w:hAnsi="Times New Roman" w:cs="Times New Roman"/>
          <w:sz w:val="28"/>
          <w:szCs w:val="28"/>
        </w:rPr>
        <w:t xml:space="preserve"> соціального захисту</w:t>
      </w:r>
      <w:r w:rsidR="00F90BCF" w:rsidRPr="00D04ED9">
        <w:rPr>
          <w:rFonts w:ascii="Times New Roman" w:hAnsi="Times New Roman" w:cs="Times New Roman"/>
          <w:sz w:val="28"/>
          <w:szCs w:val="28"/>
          <w:lang w:val="ru-RU"/>
        </w:rPr>
        <w:t>. Це включає передачу інформації відповідальним виконавцям і підпорядковує їхню діяльність відповідним нормам [</w:t>
      </w:r>
      <w:r w:rsidR="00F32E68">
        <w:rPr>
          <w:rFonts w:ascii="Times New Roman" w:hAnsi="Times New Roman" w:cs="Times New Roman"/>
          <w:sz w:val="28"/>
          <w:szCs w:val="28"/>
        </w:rPr>
        <w:t>28</w:t>
      </w:r>
      <w:r w:rsidR="00F90BCF" w:rsidRPr="00D04ED9">
        <w:rPr>
          <w:rFonts w:ascii="Times New Roman" w:hAnsi="Times New Roman" w:cs="Times New Roman"/>
          <w:sz w:val="28"/>
          <w:szCs w:val="28"/>
          <w:lang w:val="ru-RU"/>
        </w:rPr>
        <w:t>].</w:t>
      </w:r>
    </w:p>
    <w:p w14:paraId="219771ED" w14:textId="575E9802" w:rsidR="00ED1248" w:rsidRPr="00D04ED9" w:rsidRDefault="00ED1248"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Р</w:t>
      </w:r>
      <w:r w:rsidR="00720E93" w:rsidRPr="008F07FA">
        <w:rPr>
          <w:rFonts w:ascii="Times New Roman" w:hAnsi="Times New Roman" w:cs="Times New Roman"/>
          <w:sz w:val="28"/>
          <w:szCs w:val="28"/>
        </w:rPr>
        <w:t>озгляда</w:t>
      </w:r>
      <w:r w:rsidRPr="008F07FA">
        <w:rPr>
          <w:rFonts w:ascii="Times New Roman" w:hAnsi="Times New Roman" w:cs="Times New Roman"/>
          <w:sz w:val="28"/>
          <w:szCs w:val="28"/>
        </w:rPr>
        <w:t>ючи</w:t>
      </w:r>
      <w:r w:rsidR="00720E93" w:rsidRPr="008F07FA">
        <w:rPr>
          <w:rFonts w:ascii="Times New Roman" w:hAnsi="Times New Roman" w:cs="Times New Roman"/>
          <w:sz w:val="28"/>
          <w:szCs w:val="28"/>
        </w:rPr>
        <w:t xml:space="preserve"> ювенальну юстиці</w:t>
      </w:r>
      <w:r w:rsidR="00AE5196" w:rsidRPr="008F07FA">
        <w:rPr>
          <w:rFonts w:ascii="Times New Roman" w:hAnsi="Times New Roman" w:cs="Times New Roman"/>
          <w:sz w:val="28"/>
          <w:szCs w:val="28"/>
        </w:rPr>
        <w:t>ю</w:t>
      </w:r>
      <w:r w:rsidR="00720E93" w:rsidRPr="008F07FA">
        <w:rPr>
          <w:rFonts w:ascii="Times New Roman" w:hAnsi="Times New Roman" w:cs="Times New Roman"/>
          <w:sz w:val="28"/>
          <w:szCs w:val="28"/>
        </w:rPr>
        <w:t xml:space="preserve"> як комплексну систему, що складається з  різних інститутів держави, для повного і дієвого застосування в суспільстві</w:t>
      </w:r>
      <w:r w:rsidR="00A44F8A">
        <w:rPr>
          <w:rFonts w:ascii="Times New Roman" w:hAnsi="Times New Roman" w:cs="Times New Roman"/>
          <w:sz w:val="28"/>
          <w:szCs w:val="28"/>
        </w:rPr>
        <w:t xml:space="preserve">, </w:t>
      </w:r>
      <w:r w:rsidR="005F25BF">
        <w:rPr>
          <w:rFonts w:ascii="Times New Roman" w:hAnsi="Times New Roman" w:cs="Times New Roman"/>
          <w:sz w:val="28"/>
          <w:szCs w:val="28"/>
        </w:rPr>
        <w:t xml:space="preserve">слід </w:t>
      </w:r>
      <w:r w:rsidR="00A44F8A">
        <w:rPr>
          <w:rFonts w:ascii="Times New Roman" w:hAnsi="Times New Roman" w:cs="Times New Roman"/>
          <w:sz w:val="28"/>
          <w:szCs w:val="28"/>
        </w:rPr>
        <w:t>наголосити на</w:t>
      </w:r>
      <w:r w:rsidR="00655AE9" w:rsidRPr="008F07FA">
        <w:rPr>
          <w:rFonts w:ascii="Times New Roman" w:hAnsi="Times New Roman" w:cs="Times New Roman"/>
          <w:sz w:val="28"/>
          <w:szCs w:val="28"/>
        </w:rPr>
        <w:t xml:space="preserve"> </w:t>
      </w:r>
      <w:r w:rsidR="00A44F8A" w:rsidRPr="008F07FA">
        <w:rPr>
          <w:rFonts w:ascii="Times New Roman" w:hAnsi="Times New Roman" w:cs="Times New Roman"/>
          <w:sz w:val="28"/>
          <w:szCs w:val="28"/>
        </w:rPr>
        <w:t>важливо</w:t>
      </w:r>
      <w:r w:rsidR="00A44F8A">
        <w:rPr>
          <w:rFonts w:ascii="Times New Roman" w:hAnsi="Times New Roman" w:cs="Times New Roman"/>
          <w:sz w:val="28"/>
          <w:szCs w:val="28"/>
        </w:rPr>
        <w:t>сті</w:t>
      </w:r>
      <w:r w:rsidR="00A44F8A" w:rsidRPr="008F07FA">
        <w:rPr>
          <w:rFonts w:ascii="Times New Roman" w:hAnsi="Times New Roman" w:cs="Times New Roman"/>
          <w:sz w:val="28"/>
          <w:szCs w:val="28"/>
        </w:rPr>
        <w:t xml:space="preserve"> </w:t>
      </w:r>
      <w:r w:rsidRPr="008F07FA">
        <w:rPr>
          <w:rFonts w:ascii="Times New Roman" w:hAnsi="Times New Roman" w:cs="Times New Roman"/>
          <w:sz w:val="28"/>
          <w:szCs w:val="28"/>
        </w:rPr>
        <w:t>інститут</w:t>
      </w:r>
      <w:r w:rsidR="00A44F8A">
        <w:rPr>
          <w:rFonts w:ascii="Times New Roman" w:hAnsi="Times New Roman" w:cs="Times New Roman"/>
          <w:sz w:val="28"/>
          <w:szCs w:val="28"/>
        </w:rPr>
        <w:t>у</w:t>
      </w:r>
      <w:r w:rsidRPr="008F07FA">
        <w:rPr>
          <w:rFonts w:ascii="Times New Roman" w:hAnsi="Times New Roman" w:cs="Times New Roman"/>
          <w:sz w:val="28"/>
          <w:szCs w:val="28"/>
        </w:rPr>
        <w:t xml:space="preserve"> соціального захисту</w:t>
      </w:r>
      <w:r w:rsidR="00A44F8A">
        <w:rPr>
          <w:rFonts w:ascii="Times New Roman" w:hAnsi="Times New Roman" w:cs="Times New Roman"/>
          <w:sz w:val="28"/>
          <w:szCs w:val="28"/>
        </w:rPr>
        <w:t>.</w:t>
      </w:r>
      <w:r w:rsidRPr="008F07FA">
        <w:rPr>
          <w:rFonts w:ascii="Times New Roman" w:hAnsi="Times New Roman" w:cs="Times New Roman"/>
          <w:sz w:val="28"/>
          <w:szCs w:val="28"/>
        </w:rPr>
        <w:t xml:space="preserve"> </w:t>
      </w:r>
      <w:r w:rsidR="005F25BF">
        <w:rPr>
          <w:rFonts w:ascii="Times New Roman" w:hAnsi="Times New Roman" w:cs="Times New Roman"/>
          <w:sz w:val="28"/>
          <w:szCs w:val="28"/>
        </w:rPr>
        <w:t>В</w:t>
      </w:r>
      <w:r w:rsidR="00A44F8A">
        <w:rPr>
          <w:rFonts w:ascii="Times New Roman" w:hAnsi="Times New Roman" w:cs="Times New Roman"/>
          <w:sz w:val="28"/>
          <w:szCs w:val="28"/>
        </w:rPr>
        <w:t xml:space="preserve">елику </w:t>
      </w:r>
      <w:r w:rsidR="00A44F8A" w:rsidRPr="008F07FA">
        <w:rPr>
          <w:rFonts w:ascii="Times New Roman" w:hAnsi="Times New Roman" w:cs="Times New Roman"/>
          <w:sz w:val="28"/>
          <w:szCs w:val="28"/>
        </w:rPr>
        <w:t xml:space="preserve">роль </w:t>
      </w:r>
      <w:r w:rsidR="00A44F8A">
        <w:rPr>
          <w:rFonts w:ascii="Times New Roman" w:hAnsi="Times New Roman" w:cs="Times New Roman"/>
          <w:sz w:val="28"/>
          <w:szCs w:val="28"/>
        </w:rPr>
        <w:t xml:space="preserve">відіграє даний інститут </w:t>
      </w:r>
      <w:r w:rsidRPr="008F07FA">
        <w:rPr>
          <w:rFonts w:ascii="Times New Roman" w:hAnsi="Times New Roman" w:cs="Times New Roman"/>
          <w:sz w:val="28"/>
          <w:szCs w:val="28"/>
        </w:rPr>
        <w:t xml:space="preserve">в </w:t>
      </w:r>
      <w:r w:rsidR="00A44F8A">
        <w:rPr>
          <w:rFonts w:ascii="Times New Roman" w:hAnsi="Times New Roman" w:cs="Times New Roman"/>
          <w:sz w:val="28"/>
          <w:szCs w:val="28"/>
        </w:rPr>
        <w:t xml:space="preserve">нашій країні, </w:t>
      </w:r>
      <w:r w:rsidR="005F25BF">
        <w:rPr>
          <w:rFonts w:ascii="Times New Roman" w:hAnsi="Times New Roman" w:cs="Times New Roman"/>
          <w:sz w:val="28"/>
          <w:szCs w:val="28"/>
        </w:rPr>
        <w:t xml:space="preserve">що юачимо зі змісту </w:t>
      </w:r>
      <w:r w:rsidR="00720E93" w:rsidRPr="00D04ED9">
        <w:rPr>
          <w:rFonts w:ascii="Times New Roman" w:hAnsi="Times New Roman" w:cs="Times New Roman"/>
          <w:sz w:val="28"/>
          <w:szCs w:val="28"/>
        </w:rPr>
        <w:t>Закон</w:t>
      </w:r>
      <w:r w:rsidR="005F25BF">
        <w:rPr>
          <w:rFonts w:ascii="Times New Roman" w:hAnsi="Times New Roman" w:cs="Times New Roman"/>
          <w:sz w:val="28"/>
          <w:szCs w:val="28"/>
        </w:rPr>
        <w:t>у</w:t>
      </w:r>
      <w:r w:rsidR="00720E93" w:rsidRPr="00D04ED9">
        <w:rPr>
          <w:rFonts w:ascii="Times New Roman" w:hAnsi="Times New Roman" w:cs="Times New Roman"/>
          <w:sz w:val="28"/>
          <w:szCs w:val="28"/>
        </w:rPr>
        <w:t xml:space="preserve"> України </w:t>
      </w:r>
      <w:r w:rsidR="00E2192E">
        <w:rPr>
          <w:rFonts w:ascii="Times New Roman" w:hAnsi="Times New Roman" w:cs="Times New Roman"/>
          <w:sz w:val="28"/>
          <w:szCs w:val="28"/>
        </w:rPr>
        <w:t>«</w:t>
      </w:r>
      <w:r w:rsidR="00720E93" w:rsidRPr="00D04ED9">
        <w:rPr>
          <w:rFonts w:ascii="Times New Roman" w:hAnsi="Times New Roman" w:cs="Times New Roman"/>
          <w:sz w:val="28"/>
          <w:szCs w:val="28"/>
        </w:rPr>
        <w:t>Про органи і служби у справах дітей та спеціальні установи для дітей</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що </w:t>
      </w:r>
      <w:r w:rsidR="00720E93" w:rsidRPr="00D04ED9">
        <w:rPr>
          <w:rFonts w:ascii="Times New Roman" w:hAnsi="Times New Roman" w:cs="Times New Roman"/>
          <w:sz w:val="28"/>
          <w:szCs w:val="28"/>
        </w:rPr>
        <w:t xml:space="preserve">визначає ряд суб'єктів, </w:t>
      </w:r>
      <w:r w:rsidRPr="008F07FA">
        <w:rPr>
          <w:rFonts w:ascii="Times New Roman" w:hAnsi="Times New Roman" w:cs="Times New Roman"/>
          <w:sz w:val="28"/>
          <w:szCs w:val="28"/>
        </w:rPr>
        <w:t>які</w:t>
      </w:r>
      <w:r w:rsidR="00720E93" w:rsidRPr="00D04ED9">
        <w:rPr>
          <w:rFonts w:ascii="Times New Roman" w:hAnsi="Times New Roman" w:cs="Times New Roman"/>
          <w:sz w:val="28"/>
          <w:szCs w:val="28"/>
        </w:rPr>
        <w:t xml:space="preserve"> спрямовані на здійснення соціального захисту дітей та запобігання правопорушен</w:t>
      </w:r>
      <w:r w:rsidR="005F25BF">
        <w:rPr>
          <w:rFonts w:ascii="Times New Roman" w:hAnsi="Times New Roman" w:cs="Times New Roman"/>
          <w:sz w:val="28"/>
          <w:szCs w:val="28"/>
        </w:rPr>
        <w:t>ням</w:t>
      </w:r>
      <w:r w:rsidR="00720E93" w:rsidRPr="00D04ED9">
        <w:rPr>
          <w:rFonts w:ascii="Times New Roman" w:hAnsi="Times New Roman" w:cs="Times New Roman"/>
          <w:sz w:val="28"/>
          <w:szCs w:val="28"/>
        </w:rPr>
        <w:t>. Серед цих суб'єктів визначаються центральні та місцеві органи виконавчої влади, уповноважені підрозділи поліції, установи освіти, заклади охорони здоров'я, виховні установи, притулки для дітей, центри соціально-психологічної реабілітації, соціально-реабілітаційні центри</w:t>
      </w:r>
      <w:r w:rsidR="005F25BF">
        <w:rPr>
          <w:rFonts w:ascii="Times New Roman" w:hAnsi="Times New Roman" w:cs="Times New Roman"/>
          <w:sz w:val="28"/>
          <w:szCs w:val="28"/>
        </w:rPr>
        <w:t xml:space="preserve"> </w:t>
      </w:r>
      <w:r w:rsidRPr="00D04ED9">
        <w:rPr>
          <w:rFonts w:ascii="Times New Roman" w:hAnsi="Times New Roman" w:cs="Times New Roman"/>
          <w:sz w:val="28"/>
          <w:szCs w:val="28"/>
        </w:rPr>
        <w:t>[</w:t>
      </w:r>
      <w:r w:rsidR="00F32E68">
        <w:rPr>
          <w:rFonts w:ascii="Times New Roman" w:hAnsi="Times New Roman" w:cs="Times New Roman"/>
          <w:sz w:val="28"/>
          <w:szCs w:val="28"/>
        </w:rPr>
        <w:t>19</w:t>
      </w:r>
      <w:r w:rsidRPr="008F07FA">
        <w:rPr>
          <w:rFonts w:ascii="Times New Roman" w:hAnsi="Times New Roman" w:cs="Times New Roman"/>
          <w:sz w:val="28"/>
          <w:szCs w:val="28"/>
        </w:rPr>
        <w:t xml:space="preserve">; </w:t>
      </w:r>
      <w:r w:rsidR="00D74C46">
        <w:rPr>
          <w:rFonts w:ascii="Times New Roman" w:hAnsi="Times New Roman" w:cs="Times New Roman"/>
          <w:sz w:val="28"/>
          <w:szCs w:val="28"/>
        </w:rPr>
        <w:t>54</w:t>
      </w:r>
      <w:r w:rsidRPr="00D04ED9">
        <w:rPr>
          <w:rFonts w:ascii="Times New Roman" w:hAnsi="Times New Roman" w:cs="Times New Roman"/>
          <w:sz w:val="28"/>
          <w:szCs w:val="28"/>
        </w:rPr>
        <w:t>]</w:t>
      </w:r>
      <w:r w:rsidR="00720E93" w:rsidRPr="00D04ED9">
        <w:rPr>
          <w:rFonts w:ascii="Times New Roman" w:hAnsi="Times New Roman" w:cs="Times New Roman"/>
          <w:sz w:val="28"/>
          <w:szCs w:val="28"/>
        </w:rPr>
        <w:t xml:space="preserve">. </w:t>
      </w:r>
    </w:p>
    <w:p w14:paraId="43313FEE" w14:textId="7054D9FA" w:rsidR="00720E93" w:rsidRPr="00D04ED9" w:rsidRDefault="00720E93"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До цієї системи також варто включити комісії з захисту прав дитини, районні (міські) служби у </w:t>
      </w:r>
      <w:proofErr w:type="gramStart"/>
      <w:r w:rsidRPr="00D04ED9">
        <w:rPr>
          <w:rFonts w:ascii="Times New Roman" w:hAnsi="Times New Roman" w:cs="Times New Roman"/>
          <w:sz w:val="28"/>
          <w:szCs w:val="28"/>
          <w:lang w:val="ru-RU"/>
        </w:rPr>
        <w:t>справах</w:t>
      </w:r>
      <w:proofErr w:type="gramEnd"/>
      <w:r w:rsidRPr="00D04ED9">
        <w:rPr>
          <w:rFonts w:ascii="Times New Roman" w:hAnsi="Times New Roman" w:cs="Times New Roman"/>
          <w:sz w:val="28"/>
          <w:szCs w:val="28"/>
          <w:lang w:val="ru-RU"/>
        </w:rPr>
        <w:t xml:space="preserve"> дітей, уповноваженого Президента з прав дитини, структури </w:t>
      </w:r>
      <w:r w:rsidR="005F25BF">
        <w:rPr>
          <w:rFonts w:ascii="Times New Roman" w:hAnsi="Times New Roman" w:cs="Times New Roman"/>
          <w:sz w:val="28"/>
          <w:szCs w:val="28"/>
          <w:lang w:val="ru-RU"/>
        </w:rPr>
        <w:t>М</w:t>
      </w:r>
      <w:r w:rsidRPr="00D04ED9">
        <w:rPr>
          <w:rFonts w:ascii="Times New Roman" w:hAnsi="Times New Roman" w:cs="Times New Roman"/>
          <w:sz w:val="28"/>
          <w:szCs w:val="28"/>
          <w:lang w:val="ru-RU"/>
        </w:rPr>
        <w:t>іністерства Молоді та спорту України</w:t>
      </w:r>
      <w:r w:rsidR="005F25BF">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інші відповідні органи та установи. Наприклад, Державна служба у справах дітей, створена згідно з Постановою Кабінету </w:t>
      </w:r>
      <w:r w:rsidR="005F25BF">
        <w:rPr>
          <w:rFonts w:ascii="Times New Roman" w:hAnsi="Times New Roman" w:cs="Times New Roman"/>
          <w:sz w:val="28"/>
          <w:szCs w:val="28"/>
          <w:lang w:val="ru-RU"/>
        </w:rPr>
        <w:t>М</w:t>
      </w:r>
      <w:r w:rsidRPr="00D04ED9">
        <w:rPr>
          <w:rFonts w:ascii="Times New Roman" w:hAnsi="Times New Roman" w:cs="Times New Roman"/>
          <w:sz w:val="28"/>
          <w:szCs w:val="28"/>
          <w:lang w:val="ru-RU"/>
        </w:rPr>
        <w:t>іні</w:t>
      </w:r>
      <w:proofErr w:type="gramStart"/>
      <w:r w:rsidRPr="00D04ED9">
        <w:rPr>
          <w:rFonts w:ascii="Times New Roman" w:hAnsi="Times New Roman" w:cs="Times New Roman"/>
          <w:sz w:val="28"/>
          <w:szCs w:val="28"/>
          <w:lang w:val="ru-RU"/>
        </w:rPr>
        <w:t>стр</w:t>
      </w:r>
      <w:proofErr w:type="gramEnd"/>
      <w:r w:rsidRPr="00D04ED9">
        <w:rPr>
          <w:rFonts w:ascii="Times New Roman" w:hAnsi="Times New Roman" w:cs="Times New Roman"/>
          <w:sz w:val="28"/>
          <w:szCs w:val="28"/>
          <w:lang w:val="ru-RU"/>
        </w:rPr>
        <w:t>ів України № 23 від 19 січня 2022 року, також має виконувати функції формування та реалізації державної політики у сфері усиновлення та захисту прав дітей</w:t>
      </w:r>
      <w:r w:rsidR="00ED1248" w:rsidRPr="008F07FA">
        <w:rPr>
          <w:rFonts w:ascii="Times New Roman" w:hAnsi="Times New Roman" w:cs="Times New Roman"/>
          <w:sz w:val="28"/>
          <w:szCs w:val="28"/>
        </w:rPr>
        <w:t xml:space="preserve"> </w:t>
      </w:r>
      <w:r w:rsidR="00ED1248" w:rsidRPr="00D04ED9">
        <w:rPr>
          <w:rFonts w:ascii="Times New Roman" w:hAnsi="Times New Roman" w:cs="Times New Roman"/>
          <w:sz w:val="28"/>
          <w:szCs w:val="28"/>
          <w:lang w:val="ru-RU"/>
        </w:rPr>
        <w:t>[</w:t>
      </w:r>
      <w:r w:rsidR="00D74C46">
        <w:rPr>
          <w:rFonts w:ascii="Times New Roman" w:hAnsi="Times New Roman" w:cs="Times New Roman"/>
          <w:sz w:val="28"/>
          <w:szCs w:val="28"/>
        </w:rPr>
        <w:t>19</w:t>
      </w:r>
      <w:r w:rsidR="00ED1248"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1FAD91CF" w14:textId="0CB72FDB" w:rsidR="004C4A21" w:rsidRPr="00D04ED9" w:rsidRDefault="002F72DB" w:rsidP="00D04ED9">
      <w:pPr>
        <w:spacing w:after="0" w:line="360" w:lineRule="auto"/>
        <w:ind w:firstLine="709"/>
        <w:jc w:val="both"/>
        <w:rPr>
          <w:rFonts w:ascii="Times New Roman" w:hAnsi="Times New Roman" w:cs="Times New Roman"/>
          <w:sz w:val="28"/>
          <w:szCs w:val="28"/>
          <w:lang w:val="ru-RU"/>
        </w:rPr>
      </w:pPr>
      <w:r w:rsidRPr="008F07FA">
        <w:rPr>
          <w:rFonts w:ascii="Times New Roman" w:hAnsi="Times New Roman" w:cs="Times New Roman"/>
          <w:sz w:val="28"/>
          <w:szCs w:val="28"/>
        </w:rPr>
        <w:t>От</w:t>
      </w:r>
      <w:r w:rsidR="005F25BF">
        <w:rPr>
          <w:rFonts w:ascii="Times New Roman" w:hAnsi="Times New Roman" w:cs="Times New Roman"/>
          <w:sz w:val="28"/>
          <w:szCs w:val="28"/>
        </w:rPr>
        <w:t>о</w:t>
      </w:r>
      <w:r w:rsidRPr="008F07FA">
        <w:rPr>
          <w:rFonts w:ascii="Times New Roman" w:hAnsi="Times New Roman" w:cs="Times New Roman"/>
          <w:sz w:val="28"/>
          <w:szCs w:val="28"/>
        </w:rPr>
        <w:t>ж</w:t>
      </w:r>
      <w:r w:rsidR="00ED1248" w:rsidRPr="008F07FA">
        <w:rPr>
          <w:rFonts w:ascii="Times New Roman" w:hAnsi="Times New Roman" w:cs="Times New Roman"/>
          <w:sz w:val="28"/>
          <w:szCs w:val="28"/>
        </w:rPr>
        <w:t xml:space="preserve"> р</w:t>
      </w:r>
      <w:r w:rsidR="004C4A21" w:rsidRPr="00D04ED9">
        <w:rPr>
          <w:rFonts w:ascii="Times New Roman" w:hAnsi="Times New Roman" w:cs="Times New Roman"/>
          <w:sz w:val="28"/>
          <w:szCs w:val="28"/>
          <w:lang w:val="ru-RU"/>
        </w:rPr>
        <w:t>оль інститутів соціального захисту в цьому контексті можна описати наступним чином:</w:t>
      </w:r>
    </w:p>
    <w:p w14:paraId="29D4ADB6" w14:textId="3C249B67" w:rsidR="004C4A21" w:rsidRPr="005F25BF" w:rsidRDefault="005F25BF" w:rsidP="005F25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4C4A21" w:rsidRPr="005F25BF">
        <w:rPr>
          <w:rFonts w:ascii="Times New Roman" w:hAnsi="Times New Roman" w:cs="Times New Roman"/>
          <w:sz w:val="28"/>
          <w:szCs w:val="28"/>
          <w:lang w:val="ru-RU"/>
        </w:rPr>
        <w:t>Оцінка індивідуальних потреб</w:t>
      </w:r>
      <w:r w:rsidR="00ED1248" w:rsidRPr="005F25BF">
        <w:rPr>
          <w:rFonts w:ascii="Times New Roman" w:hAnsi="Times New Roman" w:cs="Times New Roman"/>
          <w:sz w:val="28"/>
          <w:szCs w:val="28"/>
        </w:rPr>
        <w:t>, а саме і</w:t>
      </w:r>
      <w:r w:rsidR="004C4A21" w:rsidRPr="005F25BF">
        <w:rPr>
          <w:rFonts w:ascii="Times New Roman" w:hAnsi="Times New Roman" w:cs="Times New Roman"/>
          <w:sz w:val="28"/>
          <w:szCs w:val="28"/>
          <w:lang w:val="ru-RU"/>
        </w:rPr>
        <w:t>нститути соціального захисту здійснюють оцінку соціально-економічного статусу, психологічного стану та інших аспектів життя неповнолітніх, які опинилися у ювенальній юстиції. Це допомагає визначити їхні потреби та можливості для подальшого розвитку.</w:t>
      </w:r>
    </w:p>
    <w:p w14:paraId="591CC2D1" w14:textId="636A982E" w:rsidR="004C4A21" w:rsidRPr="005F25BF" w:rsidRDefault="005F25BF" w:rsidP="005F25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4C4A21" w:rsidRPr="005F25BF">
        <w:rPr>
          <w:rFonts w:ascii="Times New Roman" w:hAnsi="Times New Roman" w:cs="Times New Roman"/>
          <w:sz w:val="28"/>
          <w:szCs w:val="28"/>
          <w:lang w:val="ru-RU"/>
        </w:rPr>
        <w:t>Розробка індивідуальних програм</w:t>
      </w:r>
      <w:r w:rsidR="00ED1248" w:rsidRPr="005F25BF">
        <w:rPr>
          <w:rFonts w:ascii="Times New Roman" w:hAnsi="Times New Roman" w:cs="Times New Roman"/>
          <w:sz w:val="28"/>
          <w:szCs w:val="28"/>
        </w:rPr>
        <w:t>.</w:t>
      </w:r>
      <w:r w:rsidR="004C4A21" w:rsidRPr="005F25BF">
        <w:rPr>
          <w:rFonts w:ascii="Times New Roman" w:hAnsi="Times New Roman" w:cs="Times New Roman"/>
          <w:sz w:val="28"/>
          <w:szCs w:val="28"/>
          <w:lang w:val="ru-RU"/>
        </w:rPr>
        <w:t xml:space="preserve"> На основі здійсненої оцінки інститути соціального захисту розробляють індивідуальні програми реабілітації </w:t>
      </w:r>
      <w:r w:rsidR="004C4A21" w:rsidRPr="005F25BF">
        <w:rPr>
          <w:rFonts w:ascii="Times New Roman" w:hAnsi="Times New Roman" w:cs="Times New Roman"/>
          <w:sz w:val="28"/>
          <w:szCs w:val="28"/>
          <w:lang w:val="ru-RU"/>
        </w:rPr>
        <w:lastRenderedPageBreak/>
        <w:t>та підтримки для неповнолітніх. Ці програми можуть включати соціальну, психологічну, освітню та медичну підтримку, спрямовану на виправлення поведінкових проблем та інтеграцію у суспільство.</w:t>
      </w:r>
    </w:p>
    <w:p w14:paraId="7B65CADA" w14:textId="0B5D0DC8" w:rsidR="004C4A21" w:rsidRPr="005F25BF" w:rsidRDefault="005F25BF" w:rsidP="005F25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4C4A21" w:rsidRPr="005F25BF">
        <w:rPr>
          <w:rFonts w:ascii="Times New Roman" w:hAnsi="Times New Roman" w:cs="Times New Roman"/>
          <w:sz w:val="28"/>
          <w:szCs w:val="28"/>
          <w:lang w:val="ru-RU"/>
        </w:rPr>
        <w:t>Координація з іншими службами</w:t>
      </w:r>
      <w:r w:rsidR="00ED1248" w:rsidRPr="005F25BF">
        <w:rPr>
          <w:rFonts w:ascii="Times New Roman" w:hAnsi="Times New Roman" w:cs="Times New Roman"/>
          <w:sz w:val="28"/>
          <w:szCs w:val="28"/>
        </w:rPr>
        <w:t>.</w:t>
      </w:r>
      <w:r w:rsidR="004C4A21" w:rsidRPr="005F25BF">
        <w:rPr>
          <w:rFonts w:ascii="Times New Roman" w:hAnsi="Times New Roman" w:cs="Times New Roman"/>
          <w:sz w:val="28"/>
          <w:szCs w:val="28"/>
          <w:lang w:val="ru-RU"/>
        </w:rPr>
        <w:t xml:space="preserve"> Інститути соціального захисту співпрацюють із правоохоронними органами, установами освіти, медичними установами та іншими соціальними службами для координації зусиль у справі реабілітації та підтримки неповнолітніх, які мають проблеми з законом.</w:t>
      </w:r>
    </w:p>
    <w:p w14:paraId="005F5C9A" w14:textId="0BE668CF" w:rsidR="004C4A21" w:rsidRPr="005F25BF" w:rsidRDefault="005F25BF" w:rsidP="005F25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4C4A21" w:rsidRPr="005F25BF">
        <w:rPr>
          <w:rFonts w:ascii="Times New Roman" w:hAnsi="Times New Roman" w:cs="Times New Roman"/>
          <w:sz w:val="28"/>
          <w:szCs w:val="28"/>
          <w:lang w:val="ru-RU"/>
        </w:rPr>
        <w:t>Сімейна підтримка</w:t>
      </w:r>
      <w:r w:rsidR="00ED1248" w:rsidRPr="005F25BF">
        <w:rPr>
          <w:rFonts w:ascii="Times New Roman" w:hAnsi="Times New Roman" w:cs="Times New Roman"/>
          <w:sz w:val="28"/>
          <w:szCs w:val="28"/>
        </w:rPr>
        <w:t>.</w:t>
      </w:r>
      <w:r w:rsidR="004C4A21" w:rsidRPr="005F25BF">
        <w:rPr>
          <w:rFonts w:ascii="Times New Roman" w:hAnsi="Times New Roman" w:cs="Times New Roman"/>
          <w:sz w:val="28"/>
          <w:szCs w:val="28"/>
          <w:lang w:val="ru-RU"/>
        </w:rPr>
        <w:t xml:space="preserve"> Інститути соціального захисту звертають увагу на сімейні аспекти життя неповнолітніх, сприяючи взаємодії з їхніми родинами та надаючи необхідну підтримку для зміцнення родинних зв'язків.</w:t>
      </w:r>
    </w:p>
    <w:p w14:paraId="196C4AB3" w14:textId="0E964D4E" w:rsidR="004C4A21" w:rsidRPr="005F25BF" w:rsidRDefault="005F25BF" w:rsidP="005F25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4C4A21" w:rsidRPr="005F25BF">
        <w:rPr>
          <w:rFonts w:ascii="Times New Roman" w:hAnsi="Times New Roman" w:cs="Times New Roman"/>
          <w:sz w:val="28"/>
          <w:szCs w:val="28"/>
          <w:lang w:val="ru-RU"/>
        </w:rPr>
        <w:t>Моніторинг та оцінка результатів</w:t>
      </w:r>
      <w:r w:rsidR="00ED1248" w:rsidRPr="005F25BF">
        <w:rPr>
          <w:rFonts w:ascii="Times New Roman" w:hAnsi="Times New Roman" w:cs="Times New Roman"/>
          <w:sz w:val="28"/>
          <w:szCs w:val="28"/>
        </w:rPr>
        <w:t>.</w:t>
      </w:r>
      <w:r w:rsidR="004C4A21" w:rsidRPr="005F25BF">
        <w:rPr>
          <w:rFonts w:ascii="Times New Roman" w:hAnsi="Times New Roman" w:cs="Times New Roman"/>
          <w:sz w:val="28"/>
          <w:szCs w:val="28"/>
          <w:lang w:val="ru-RU"/>
        </w:rPr>
        <w:t xml:space="preserve"> Інститути соціального захисту здійснюють моніторинг та оцінку ефективності заходів, що призначені для неповнолітніх, щоб визначити їхні досягнення та внести корективи </w:t>
      </w:r>
      <w:r w:rsidR="008246AC" w:rsidRPr="005F25BF">
        <w:rPr>
          <w:rFonts w:ascii="Times New Roman" w:hAnsi="Times New Roman" w:cs="Times New Roman"/>
          <w:sz w:val="28"/>
          <w:szCs w:val="28"/>
          <w:lang w:val="ru-RU"/>
        </w:rPr>
        <w:t>[</w:t>
      </w:r>
      <w:r w:rsidR="00D74C46">
        <w:rPr>
          <w:rFonts w:ascii="Times New Roman" w:hAnsi="Times New Roman" w:cs="Times New Roman"/>
          <w:sz w:val="28"/>
          <w:szCs w:val="28"/>
        </w:rPr>
        <w:t>19</w:t>
      </w:r>
      <w:r w:rsidR="008246AC" w:rsidRPr="005F25BF">
        <w:rPr>
          <w:rFonts w:ascii="Times New Roman" w:hAnsi="Times New Roman" w:cs="Times New Roman"/>
          <w:sz w:val="28"/>
          <w:szCs w:val="28"/>
          <w:lang w:val="ru-RU"/>
        </w:rPr>
        <w:t>]</w:t>
      </w:r>
      <w:r w:rsidR="004C4A21" w:rsidRPr="005F25BF">
        <w:rPr>
          <w:rFonts w:ascii="Times New Roman" w:hAnsi="Times New Roman" w:cs="Times New Roman"/>
          <w:sz w:val="28"/>
          <w:szCs w:val="28"/>
          <w:lang w:val="ru-RU"/>
        </w:rPr>
        <w:t>.</w:t>
      </w:r>
    </w:p>
    <w:p w14:paraId="76863D55" w14:textId="7463EDBF" w:rsidR="004C4A21" w:rsidRPr="00D04ED9" w:rsidRDefault="005F25BF"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Отже</w:t>
      </w:r>
      <w:r w:rsidR="00ED1248" w:rsidRPr="008F07FA">
        <w:rPr>
          <w:rFonts w:ascii="Times New Roman" w:hAnsi="Times New Roman" w:cs="Times New Roman"/>
          <w:sz w:val="28"/>
          <w:szCs w:val="28"/>
        </w:rPr>
        <w:t>, р</w:t>
      </w:r>
      <w:r w:rsidR="004C4A21" w:rsidRPr="00D04ED9">
        <w:rPr>
          <w:rFonts w:ascii="Times New Roman" w:hAnsi="Times New Roman" w:cs="Times New Roman"/>
          <w:sz w:val="28"/>
          <w:szCs w:val="28"/>
          <w:lang w:val="ru-RU"/>
        </w:rPr>
        <w:t>азом з іншими складовими системи ювенальної юстиці</w:t>
      </w:r>
      <w:r w:rsidR="00AE5196" w:rsidRPr="008F07FA">
        <w:rPr>
          <w:rFonts w:ascii="Times New Roman" w:hAnsi="Times New Roman" w:cs="Times New Roman"/>
          <w:sz w:val="28"/>
          <w:szCs w:val="28"/>
        </w:rPr>
        <w:t>ї</w:t>
      </w:r>
      <w:r w:rsidR="004C4A21" w:rsidRPr="00D04ED9">
        <w:rPr>
          <w:rFonts w:ascii="Times New Roman" w:hAnsi="Times New Roman" w:cs="Times New Roman"/>
          <w:sz w:val="28"/>
          <w:szCs w:val="28"/>
          <w:lang w:val="ru-RU"/>
        </w:rPr>
        <w:t xml:space="preserve">, інститути соціального захисту </w:t>
      </w:r>
      <w:r>
        <w:rPr>
          <w:rFonts w:ascii="Times New Roman" w:hAnsi="Times New Roman" w:cs="Times New Roman"/>
          <w:sz w:val="28"/>
          <w:szCs w:val="28"/>
          <w:lang w:val="ru-RU"/>
        </w:rPr>
        <w:t>мають на меті</w:t>
      </w:r>
      <w:r w:rsidR="004C4A21" w:rsidRPr="00D04ED9">
        <w:rPr>
          <w:rFonts w:ascii="Times New Roman" w:hAnsi="Times New Roman" w:cs="Times New Roman"/>
          <w:sz w:val="28"/>
          <w:szCs w:val="28"/>
          <w:lang w:val="ru-RU"/>
        </w:rPr>
        <w:t xml:space="preserve"> покращення життя та перспектив неповнолітніх, забезпечуючи їм не лише покарання за правопорушення, але і можливості для реабілітації, розвитку та інтеграції в суспільство.</w:t>
      </w:r>
    </w:p>
    <w:p w14:paraId="2069508C" w14:textId="77777777" w:rsidR="00B05B7B" w:rsidRPr="00D04ED9" w:rsidRDefault="00B05B7B" w:rsidP="00D04ED9">
      <w:pPr>
        <w:spacing w:after="0" w:line="360" w:lineRule="auto"/>
        <w:ind w:firstLine="709"/>
        <w:jc w:val="center"/>
        <w:rPr>
          <w:rFonts w:ascii="Times New Roman" w:hAnsi="Times New Roman" w:cs="Times New Roman"/>
          <w:b/>
          <w:bCs/>
          <w:sz w:val="28"/>
          <w:szCs w:val="28"/>
          <w:lang w:val="ru-RU"/>
        </w:rPr>
      </w:pPr>
    </w:p>
    <w:p w14:paraId="38A4AE06" w14:textId="77777777" w:rsidR="005F25BF" w:rsidRDefault="005F25BF" w:rsidP="00E14573">
      <w:pPr>
        <w:tabs>
          <w:tab w:val="left" w:leader="dot" w:pos="9356"/>
          <w:tab w:val="left" w:leader="dot" w:pos="9639"/>
        </w:tabs>
        <w:spacing w:after="0" w:line="360" w:lineRule="auto"/>
        <w:jc w:val="center"/>
        <w:rPr>
          <w:rFonts w:ascii="Times New Roman" w:hAnsi="Times New Roman" w:cs="Times New Roman"/>
          <w:b/>
          <w:sz w:val="28"/>
          <w:szCs w:val="28"/>
          <w:lang w:val="ru-RU"/>
        </w:rPr>
      </w:pPr>
    </w:p>
    <w:p w14:paraId="62D2988C" w14:textId="77777777" w:rsidR="00E14573" w:rsidRDefault="00E14573" w:rsidP="00E14573">
      <w:pPr>
        <w:tabs>
          <w:tab w:val="left" w:leader="dot" w:pos="9356"/>
          <w:tab w:val="left" w:leader="dot" w:pos="9639"/>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 xml:space="preserve">2.3. Міжнародні та національні стандарти </w:t>
      </w:r>
    </w:p>
    <w:p w14:paraId="2E319A0A" w14:textId="443317B7" w:rsidR="00E14573" w:rsidRPr="00E14573" w:rsidRDefault="00E14573" w:rsidP="00E14573">
      <w:pPr>
        <w:tabs>
          <w:tab w:val="left" w:leader="dot" w:pos="9356"/>
          <w:tab w:val="left" w:leader="dot" w:pos="9639"/>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захисту прав дітей</w:t>
      </w:r>
    </w:p>
    <w:p w14:paraId="589A381D" w14:textId="77777777" w:rsidR="00904DB8" w:rsidRPr="00D04ED9" w:rsidRDefault="00904DB8" w:rsidP="00D04ED9">
      <w:pPr>
        <w:spacing w:after="0" w:line="360" w:lineRule="auto"/>
        <w:ind w:firstLine="709"/>
        <w:jc w:val="both"/>
        <w:rPr>
          <w:rFonts w:ascii="Times New Roman" w:hAnsi="Times New Roman" w:cs="Times New Roman"/>
          <w:b/>
          <w:bCs/>
          <w:sz w:val="28"/>
          <w:szCs w:val="28"/>
          <w:lang w:val="ru-RU"/>
        </w:rPr>
      </w:pPr>
    </w:p>
    <w:p w14:paraId="5BA00A30" w14:textId="20420A4E" w:rsidR="00B2701C" w:rsidRPr="00D04ED9" w:rsidRDefault="00B2701C"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Міжнародні механізми захисту прав дитини </w:t>
      </w:r>
      <w:r w:rsidR="003D7110" w:rsidRPr="008F07FA">
        <w:rPr>
          <w:rFonts w:ascii="Times New Roman" w:hAnsi="Times New Roman" w:cs="Times New Roman"/>
          <w:sz w:val="28"/>
          <w:szCs w:val="28"/>
        </w:rPr>
        <w:t>явля</w:t>
      </w:r>
      <w:r w:rsidR="00AF4264">
        <w:rPr>
          <w:rFonts w:ascii="Times New Roman" w:hAnsi="Times New Roman" w:cs="Times New Roman"/>
          <w:sz w:val="28"/>
          <w:szCs w:val="28"/>
        </w:rPr>
        <w:t>ють</w:t>
      </w:r>
      <w:r w:rsidRPr="00D04ED9">
        <w:rPr>
          <w:rFonts w:ascii="Times New Roman" w:hAnsi="Times New Roman" w:cs="Times New Roman"/>
          <w:sz w:val="28"/>
          <w:szCs w:val="28"/>
          <w:lang w:val="ru-RU"/>
        </w:rPr>
        <w:t xml:space="preserve"> собою спеціалізовані установи та організації, які безпосередньо відповідають за захист цих прав. На сучасному етапі існує велика кількість інструментів та механізмів, які спрямовані на захист прав дітей</w:t>
      </w:r>
      <w:r w:rsidR="00116C02">
        <w:rPr>
          <w:rFonts w:ascii="Times New Roman" w:hAnsi="Times New Roman" w:cs="Times New Roman"/>
          <w:sz w:val="28"/>
          <w:szCs w:val="28"/>
          <w:lang w:val="ru-RU"/>
        </w:rPr>
        <w:t>. В</w:t>
      </w:r>
      <w:r w:rsidRPr="00D04ED9">
        <w:rPr>
          <w:rFonts w:ascii="Times New Roman" w:hAnsi="Times New Roman" w:cs="Times New Roman"/>
          <w:sz w:val="28"/>
          <w:szCs w:val="28"/>
          <w:lang w:val="ru-RU"/>
        </w:rPr>
        <w:t>они застосовуються до країн-учасниць відповідних міжнародних договорів, які регулюють питання захисту прав дитини.</w:t>
      </w:r>
    </w:p>
    <w:p w14:paraId="377BC3B9" w14:textId="53E1045F" w:rsidR="003B376B" w:rsidRPr="00D04ED9" w:rsidRDefault="00B2701C"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Дитина виступає суб'єктом правовідносин, оскільки вона має визначений набір прав та обов'язків</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w:t>
      </w:r>
      <w:r w:rsidR="003B376B" w:rsidRPr="008F07FA">
        <w:rPr>
          <w:rFonts w:ascii="Times New Roman" w:hAnsi="Times New Roman" w:cs="Times New Roman"/>
          <w:sz w:val="28"/>
          <w:szCs w:val="28"/>
        </w:rPr>
        <w:t>5</w:t>
      </w:r>
      <w:r w:rsidR="00AB2620">
        <w:rPr>
          <w:rFonts w:ascii="Times New Roman" w:hAnsi="Times New Roman" w:cs="Times New Roman"/>
          <w:sz w:val="28"/>
          <w:szCs w:val="28"/>
        </w:rPr>
        <w:t>0</w:t>
      </w:r>
      <w:r w:rsidRPr="00D04ED9">
        <w:rPr>
          <w:rFonts w:ascii="Times New Roman" w:hAnsi="Times New Roman" w:cs="Times New Roman"/>
          <w:sz w:val="28"/>
          <w:szCs w:val="28"/>
          <w:lang w:val="ru-RU"/>
        </w:rPr>
        <w:t>].</w:t>
      </w:r>
      <w:r w:rsidR="00116C02">
        <w:rPr>
          <w:rFonts w:ascii="Times New Roman" w:hAnsi="Times New Roman" w:cs="Times New Roman"/>
          <w:sz w:val="28"/>
          <w:szCs w:val="28"/>
          <w:lang w:val="ru-RU"/>
        </w:rPr>
        <w:t xml:space="preserve"> В. </w:t>
      </w:r>
      <w:r w:rsidR="003B376B" w:rsidRPr="00D04ED9">
        <w:rPr>
          <w:rFonts w:ascii="Times New Roman" w:hAnsi="Times New Roman" w:cs="Times New Roman"/>
          <w:sz w:val="28"/>
          <w:szCs w:val="28"/>
          <w:lang w:val="ru-RU"/>
        </w:rPr>
        <w:t>Ковальов</w:t>
      </w:r>
      <w:r w:rsidR="003B376B" w:rsidRPr="008F07FA">
        <w:rPr>
          <w:rFonts w:ascii="Times New Roman" w:hAnsi="Times New Roman" w:cs="Times New Roman"/>
          <w:sz w:val="28"/>
          <w:szCs w:val="28"/>
        </w:rPr>
        <w:t>а</w:t>
      </w:r>
      <w:r w:rsidR="00AF4264" w:rsidRPr="00D04ED9">
        <w:rPr>
          <w:rFonts w:ascii="Times New Roman" w:hAnsi="Times New Roman" w:cs="Times New Roman"/>
          <w:sz w:val="28"/>
          <w:szCs w:val="28"/>
          <w:lang w:val="ru-RU"/>
        </w:rPr>
        <w:t xml:space="preserve"> </w:t>
      </w:r>
      <w:r w:rsidR="003B376B" w:rsidRPr="008F07FA">
        <w:rPr>
          <w:rFonts w:ascii="Times New Roman" w:hAnsi="Times New Roman" w:cs="Times New Roman"/>
          <w:sz w:val="28"/>
          <w:szCs w:val="28"/>
        </w:rPr>
        <w:t>говорить</w:t>
      </w:r>
      <w:r w:rsidR="003B376B" w:rsidRPr="00D04ED9">
        <w:rPr>
          <w:rFonts w:ascii="Times New Roman" w:hAnsi="Times New Roman" w:cs="Times New Roman"/>
          <w:sz w:val="28"/>
          <w:szCs w:val="28"/>
          <w:lang w:val="ru-RU"/>
        </w:rPr>
        <w:t xml:space="preserve"> про те, що в Україні сучасні підходи до розуміння та </w:t>
      </w:r>
      <w:r w:rsidR="00116C02">
        <w:rPr>
          <w:rFonts w:ascii="Times New Roman" w:hAnsi="Times New Roman" w:cs="Times New Roman"/>
          <w:sz w:val="28"/>
          <w:szCs w:val="28"/>
          <w:lang w:val="ru-RU"/>
        </w:rPr>
        <w:t xml:space="preserve">забезпечення </w:t>
      </w:r>
      <w:r w:rsidR="003B376B" w:rsidRPr="00D04ED9">
        <w:rPr>
          <w:rFonts w:ascii="Times New Roman" w:hAnsi="Times New Roman" w:cs="Times New Roman"/>
          <w:sz w:val="28"/>
          <w:szCs w:val="28"/>
          <w:lang w:val="ru-RU"/>
        </w:rPr>
        <w:t xml:space="preserve">прав дітей, визначені міжнародним та </w:t>
      </w:r>
      <w:r w:rsidR="003B376B" w:rsidRPr="00D04ED9">
        <w:rPr>
          <w:rFonts w:ascii="Times New Roman" w:hAnsi="Times New Roman" w:cs="Times New Roman"/>
          <w:sz w:val="28"/>
          <w:szCs w:val="28"/>
          <w:lang w:val="ru-RU"/>
        </w:rPr>
        <w:lastRenderedPageBreak/>
        <w:t>внутрішнім законодавством, пр</w:t>
      </w:r>
      <w:r w:rsidR="001731F7" w:rsidRPr="008F07FA">
        <w:rPr>
          <w:rFonts w:ascii="Times New Roman" w:hAnsi="Times New Roman" w:cs="Times New Roman"/>
          <w:sz w:val="28"/>
          <w:szCs w:val="28"/>
        </w:rPr>
        <w:t>оходять через</w:t>
      </w:r>
      <w:r w:rsidR="003B376B" w:rsidRPr="00D04ED9">
        <w:rPr>
          <w:rFonts w:ascii="Times New Roman" w:hAnsi="Times New Roman" w:cs="Times New Roman"/>
          <w:sz w:val="28"/>
          <w:szCs w:val="28"/>
          <w:lang w:val="ru-RU"/>
        </w:rPr>
        <w:t xml:space="preserve"> значні зміни. Цей процес обумовлений різноманітними чинниками, такими як збільшення уваги з боку держави до потреб дітей, удосконалення контролю за дотриманням чинного законодавства в галузі захисту прав дітей та розвиток інститутів соціально-правового захисту дітей тощо [</w:t>
      </w:r>
      <w:r w:rsidR="00AB2620">
        <w:rPr>
          <w:rFonts w:ascii="Times New Roman" w:hAnsi="Times New Roman" w:cs="Times New Roman"/>
          <w:sz w:val="28"/>
          <w:szCs w:val="28"/>
        </w:rPr>
        <w:t>47</w:t>
      </w:r>
      <w:r w:rsidR="003B376B" w:rsidRPr="00D04ED9">
        <w:rPr>
          <w:rFonts w:ascii="Times New Roman" w:hAnsi="Times New Roman" w:cs="Times New Roman"/>
          <w:sz w:val="28"/>
          <w:szCs w:val="28"/>
          <w:lang w:val="ru-RU"/>
        </w:rPr>
        <w:t>, с. 428].</w:t>
      </w:r>
    </w:p>
    <w:p w14:paraId="74069DE5" w14:textId="6F6E2088" w:rsidR="00993A93" w:rsidRPr="00D04ED9" w:rsidRDefault="00993A93"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Важливо зазначити, що основні права дітей в</w:t>
      </w:r>
      <w:r w:rsidR="00AF4264" w:rsidRPr="00D04ED9">
        <w:rPr>
          <w:rFonts w:ascii="Times New Roman" w:hAnsi="Times New Roman" w:cs="Times New Roman"/>
          <w:sz w:val="28"/>
          <w:szCs w:val="28"/>
          <w:lang w:val="ru-RU"/>
        </w:rPr>
        <w:t>изначенні в</w:t>
      </w:r>
      <w:r w:rsidRPr="00D04ED9">
        <w:rPr>
          <w:rFonts w:ascii="Times New Roman" w:hAnsi="Times New Roman" w:cs="Times New Roman"/>
          <w:sz w:val="28"/>
          <w:szCs w:val="28"/>
          <w:lang w:val="ru-RU"/>
        </w:rPr>
        <w:t xml:space="preserve"> міжнародно-правовому документі, а саме в Конвенції ООН про права дитини. Цей ключовий документ визначає правові стандарти для захисту прав дитини </w:t>
      </w:r>
      <w:r w:rsidR="00FD73D1" w:rsidRPr="00D04ED9">
        <w:rPr>
          <w:rFonts w:ascii="Times New Roman" w:hAnsi="Times New Roman" w:cs="Times New Roman"/>
          <w:sz w:val="28"/>
          <w:szCs w:val="28"/>
          <w:lang w:val="ru-RU"/>
        </w:rPr>
        <w:t>та</w:t>
      </w:r>
      <w:r w:rsidRPr="00D04ED9">
        <w:rPr>
          <w:rFonts w:ascii="Times New Roman" w:hAnsi="Times New Roman" w:cs="Times New Roman"/>
          <w:sz w:val="28"/>
          <w:szCs w:val="28"/>
          <w:lang w:val="ru-RU"/>
        </w:rPr>
        <w:t xml:space="preserve"> ратифікований Україною ще 27 лютого 1991 року, набуваючи чинності</w:t>
      </w:r>
      <w:r w:rsidR="00116C02">
        <w:rPr>
          <w:rFonts w:ascii="Times New Roman" w:hAnsi="Times New Roman" w:cs="Times New Roman"/>
          <w:sz w:val="28"/>
          <w:szCs w:val="28"/>
          <w:lang w:val="ru-RU"/>
        </w:rPr>
        <w:t xml:space="preserve"> з</w:t>
      </w:r>
      <w:r w:rsidRPr="00D04ED9">
        <w:rPr>
          <w:rFonts w:ascii="Times New Roman" w:hAnsi="Times New Roman" w:cs="Times New Roman"/>
          <w:sz w:val="28"/>
          <w:szCs w:val="28"/>
          <w:lang w:val="ru-RU"/>
        </w:rPr>
        <w:t xml:space="preserve"> 27 вересня 1991 року. Основна ідея</w:t>
      </w:r>
      <w:r w:rsidR="00116C02">
        <w:rPr>
          <w:rFonts w:ascii="Times New Roman" w:hAnsi="Times New Roman" w:cs="Times New Roman"/>
          <w:sz w:val="28"/>
          <w:szCs w:val="28"/>
          <w:lang w:val="ru-RU"/>
        </w:rPr>
        <w:t xml:space="preserve"> цієї</w:t>
      </w:r>
      <w:r w:rsidRPr="00D04ED9">
        <w:rPr>
          <w:rFonts w:ascii="Times New Roman" w:hAnsi="Times New Roman" w:cs="Times New Roman"/>
          <w:sz w:val="28"/>
          <w:szCs w:val="28"/>
          <w:lang w:val="ru-RU"/>
        </w:rPr>
        <w:t xml:space="preserve"> Конвенції полягає в тому, що держави, які прийняли та ратифікували її, зобов'язані поважати всі права дитини, визначені цим міжнародним правовим актом, незалежно від того, де знаходиться дитина, і без будь-яких проявів дискримінації [</w:t>
      </w:r>
      <w:r w:rsidR="00B532F6" w:rsidRPr="008F07FA">
        <w:rPr>
          <w:rFonts w:ascii="Times New Roman" w:hAnsi="Times New Roman" w:cs="Times New Roman"/>
          <w:sz w:val="28"/>
          <w:szCs w:val="28"/>
        </w:rPr>
        <w:t>2</w:t>
      </w:r>
      <w:r w:rsidR="00AB2620">
        <w:rPr>
          <w:rFonts w:ascii="Times New Roman" w:hAnsi="Times New Roman" w:cs="Times New Roman"/>
          <w:sz w:val="28"/>
          <w:szCs w:val="28"/>
        </w:rPr>
        <w:t>3</w:t>
      </w:r>
      <w:r w:rsidRPr="00D04ED9">
        <w:rPr>
          <w:rFonts w:ascii="Times New Roman" w:hAnsi="Times New Roman" w:cs="Times New Roman"/>
          <w:sz w:val="28"/>
          <w:szCs w:val="28"/>
          <w:lang w:val="ru-RU"/>
        </w:rPr>
        <w:t>].</w:t>
      </w:r>
    </w:p>
    <w:p w14:paraId="73FCACA9" w14:textId="77777777" w:rsidR="00993A93" w:rsidRPr="00D04ED9" w:rsidRDefault="00993A93"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Крім того, до міжнародних документів, спрямованих на забезпечення та захист прав дітей, слід віднести наступні:</w:t>
      </w:r>
    </w:p>
    <w:p w14:paraId="36153F98" w14:textId="2F1BBA3D" w:rsidR="00993A93" w:rsidRPr="00116C02" w:rsidRDefault="00116C02"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993A93" w:rsidRPr="00116C02">
        <w:rPr>
          <w:rFonts w:ascii="Times New Roman" w:hAnsi="Times New Roman" w:cs="Times New Roman"/>
          <w:sz w:val="28"/>
          <w:szCs w:val="28"/>
          <w:lang w:val="ru-RU"/>
        </w:rPr>
        <w:t>Конвенція про обмеження нічної праці дітей та підлітків на непромислових роботах, 1946 р.</w:t>
      </w:r>
      <w:r w:rsidR="00DC3760" w:rsidRPr="00116C02">
        <w:rPr>
          <w:rFonts w:ascii="Times New Roman" w:hAnsi="Times New Roman" w:cs="Times New Roman"/>
          <w:sz w:val="28"/>
          <w:szCs w:val="28"/>
          <w:lang w:val="ru-RU"/>
        </w:rPr>
        <w:t xml:space="preserve"> В</w:t>
      </w:r>
      <w:r w:rsidR="00993A93" w:rsidRPr="00116C02">
        <w:rPr>
          <w:rFonts w:ascii="Times New Roman" w:hAnsi="Times New Roman" w:cs="Times New Roman"/>
          <w:sz w:val="28"/>
          <w:szCs w:val="28"/>
          <w:lang w:val="ru-RU"/>
        </w:rPr>
        <w:t>становлює часові обмеження нічної праці неповнолітніх на непромислових роботах.</w:t>
      </w:r>
    </w:p>
    <w:p w14:paraId="68ECBB8C" w14:textId="258E3858" w:rsidR="00993A93" w:rsidRPr="00116C02" w:rsidRDefault="00116C02"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993A93" w:rsidRPr="00116C02">
        <w:rPr>
          <w:rFonts w:ascii="Times New Roman" w:hAnsi="Times New Roman" w:cs="Times New Roman"/>
          <w:sz w:val="28"/>
          <w:szCs w:val="28"/>
          <w:lang w:val="ru-RU"/>
        </w:rPr>
        <w:t xml:space="preserve">Конвенція про стягнення аліментів за кордоном, 1956 р. </w:t>
      </w:r>
      <w:r w:rsidR="00DC3760" w:rsidRPr="00116C02">
        <w:rPr>
          <w:rFonts w:ascii="Times New Roman" w:hAnsi="Times New Roman" w:cs="Times New Roman"/>
          <w:sz w:val="28"/>
          <w:szCs w:val="28"/>
          <w:lang w:val="ru-RU"/>
        </w:rPr>
        <w:t>В</w:t>
      </w:r>
      <w:r w:rsidR="00993A93" w:rsidRPr="00116C02">
        <w:rPr>
          <w:rFonts w:ascii="Times New Roman" w:hAnsi="Times New Roman" w:cs="Times New Roman"/>
          <w:sz w:val="28"/>
          <w:szCs w:val="28"/>
          <w:lang w:val="ru-RU"/>
        </w:rPr>
        <w:t>становлює спрощену процедуру стягнення аліментів на користь дитини, у випадках, коли позивач і відповідач проживають у різних країнах.</w:t>
      </w:r>
    </w:p>
    <w:p w14:paraId="2ED0B6E6" w14:textId="5C145D20" w:rsidR="00993A93" w:rsidRPr="00116C02" w:rsidRDefault="00116C02"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993A93" w:rsidRPr="00116C02">
        <w:rPr>
          <w:rFonts w:ascii="Times New Roman" w:hAnsi="Times New Roman" w:cs="Times New Roman"/>
          <w:sz w:val="28"/>
          <w:szCs w:val="28"/>
          <w:lang w:val="ru-RU"/>
        </w:rPr>
        <w:t xml:space="preserve">Європейська конвенція про правовий статус дітей, народжених поза шлюбом, 1975 р. </w:t>
      </w:r>
      <w:r w:rsidR="00DC3760" w:rsidRPr="00116C02">
        <w:rPr>
          <w:rFonts w:ascii="Times New Roman" w:hAnsi="Times New Roman" w:cs="Times New Roman"/>
          <w:sz w:val="28"/>
          <w:szCs w:val="28"/>
          <w:lang w:val="ru-RU"/>
        </w:rPr>
        <w:t>Д</w:t>
      </w:r>
      <w:r w:rsidR="00993A93" w:rsidRPr="00116C02">
        <w:rPr>
          <w:rFonts w:ascii="Times New Roman" w:hAnsi="Times New Roman" w:cs="Times New Roman"/>
          <w:sz w:val="28"/>
          <w:szCs w:val="28"/>
          <w:lang w:val="ru-RU"/>
        </w:rPr>
        <w:t>итина, народжена поза шлюбом, повинна забезпечуватися батьком і матір'ю</w:t>
      </w:r>
      <w:r w:rsidR="002F66B6" w:rsidRPr="00116C02">
        <w:rPr>
          <w:rFonts w:ascii="Times New Roman" w:hAnsi="Times New Roman" w:cs="Times New Roman"/>
          <w:sz w:val="28"/>
          <w:szCs w:val="28"/>
          <w:lang w:val="ru-RU"/>
        </w:rPr>
        <w:t>,</w:t>
      </w:r>
      <w:r w:rsidR="00993A93" w:rsidRPr="00116C02">
        <w:rPr>
          <w:rFonts w:ascii="Times New Roman" w:hAnsi="Times New Roman" w:cs="Times New Roman"/>
          <w:sz w:val="28"/>
          <w:szCs w:val="28"/>
          <w:lang w:val="ru-RU"/>
        </w:rPr>
        <w:t xml:space="preserve"> так само як і дитина, яка народжена в шлюбі.</w:t>
      </w:r>
    </w:p>
    <w:p w14:paraId="22A391F8" w14:textId="144582F6" w:rsidR="00993A93" w:rsidRPr="00116C02" w:rsidRDefault="00116C02"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993A93" w:rsidRPr="00116C02">
        <w:rPr>
          <w:rFonts w:ascii="Times New Roman" w:hAnsi="Times New Roman" w:cs="Times New Roman"/>
          <w:sz w:val="28"/>
          <w:szCs w:val="28"/>
          <w:lang w:val="ru-RU"/>
        </w:rPr>
        <w:t>Конвенція про захист дітей та співробітництво з питань міждержавного усиновлення, 1993 р. Створення гарантій для того, щоб міждержавне усиновлення відбувалось в найкращих інтересах дитини.</w:t>
      </w:r>
    </w:p>
    <w:p w14:paraId="0B1C9FF3" w14:textId="49BDC992" w:rsidR="00993A93" w:rsidRPr="00116C02" w:rsidRDefault="00116C02"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993A93" w:rsidRPr="00116C02">
        <w:rPr>
          <w:rFonts w:ascii="Times New Roman" w:hAnsi="Times New Roman" w:cs="Times New Roman"/>
          <w:sz w:val="28"/>
          <w:szCs w:val="28"/>
          <w:lang w:val="ru-RU"/>
        </w:rPr>
        <w:t>Конвенція про контакт з дітьми, 2003 р. Забезпечення прав дитини на спілкування з одним із батьків або близькими родичами, які проживають окремо.</w:t>
      </w:r>
    </w:p>
    <w:p w14:paraId="431C92EC" w14:textId="10EAB458" w:rsidR="00993A93" w:rsidRPr="00116C02" w:rsidRDefault="00116C02"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6. </w:t>
      </w:r>
      <w:r w:rsidR="00993A93" w:rsidRPr="00116C02">
        <w:rPr>
          <w:rFonts w:ascii="Times New Roman" w:hAnsi="Times New Roman" w:cs="Times New Roman"/>
          <w:sz w:val="28"/>
          <w:szCs w:val="28"/>
          <w:lang w:val="ru-RU"/>
        </w:rPr>
        <w:t>Конвенція Ради Європи про захист дітей від сексуальної експлуатації та сексуального розбещення, 2007 р. Захист прав дітей, які стали жертвами сексуального насильства та сексуальної експлуатації.</w:t>
      </w:r>
    </w:p>
    <w:p w14:paraId="5AD5B867" w14:textId="00DDA9FC" w:rsidR="00993A93" w:rsidRPr="00116C02" w:rsidRDefault="00116C02"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00993A93" w:rsidRPr="00116C02">
        <w:rPr>
          <w:rFonts w:ascii="Times New Roman" w:hAnsi="Times New Roman" w:cs="Times New Roman"/>
          <w:sz w:val="28"/>
          <w:szCs w:val="28"/>
          <w:lang w:val="ru-RU"/>
        </w:rPr>
        <w:t xml:space="preserve">Декларація прав дитини, 1959 р. Дитині, незалежно від кольору шкіри, мови, </w:t>
      </w:r>
      <w:proofErr w:type="gramStart"/>
      <w:r w:rsidR="00993A93" w:rsidRPr="00116C02">
        <w:rPr>
          <w:rFonts w:ascii="Times New Roman" w:hAnsi="Times New Roman" w:cs="Times New Roman"/>
          <w:sz w:val="28"/>
          <w:szCs w:val="28"/>
          <w:lang w:val="ru-RU"/>
        </w:rPr>
        <w:t>стат</w:t>
      </w:r>
      <w:proofErr w:type="gramEnd"/>
      <w:r w:rsidR="00993A93" w:rsidRPr="00116C02">
        <w:rPr>
          <w:rFonts w:ascii="Times New Roman" w:hAnsi="Times New Roman" w:cs="Times New Roman"/>
          <w:sz w:val="28"/>
          <w:szCs w:val="28"/>
          <w:lang w:val="ru-RU"/>
        </w:rPr>
        <w:t xml:space="preserve">і, віри, законом </w:t>
      </w:r>
      <w:r>
        <w:rPr>
          <w:rFonts w:ascii="Times New Roman" w:hAnsi="Times New Roman" w:cs="Times New Roman"/>
          <w:sz w:val="28"/>
          <w:szCs w:val="28"/>
          <w:lang w:val="ru-RU"/>
        </w:rPr>
        <w:t>має</w:t>
      </w:r>
      <w:r w:rsidR="00993A93" w:rsidRPr="00116C02">
        <w:rPr>
          <w:rFonts w:ascii="Times New Roman" w:hAnsi="Times New Roman" w:cs="Times New Roman"/>
          <w:sz w:val="28"/>
          <w:szCs w:val="28"/>
          <w:lang w:val="ru-RU"/>
        </w:rPr>
        <w:t xml:space="preserve"> бути забезпечений соціальний захист, надані  можливості, що дозволять розвиватися фізично, розумово, морально та духовно.</w:t>
      </w:r>
    </w:p>
    <w:p w14:paraId="0EA81946" w14:textId="1268F5F6" w:rsidR="0015775B" w:rsidRPr="00116C02" w:rsidRDefault="00116C02"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00993A93" w:rsidRPr="00116C02">
        <w:rPr>
          <w:rFonts w:ascii="Times New Roman" w:hAnsi="Times New Roman" w:cs="Times New Roman"/>
          <w:sz w:val="28"/>
          <w:szCs w:val="28"/>
          <w:lang w:val="ru-RU"/>
        </w:rPr>
        <w:t>Конвенція ООН про права дитини, 1989 р. Закріплює політичні, економічні, соціальні, культурні права дітей до їх повноліття, забезпечує право дитини на захист цих прав та створення для цього необхідних умов</w:t>
      </w:r>
      <w:r w:rsidR="00993A93" w:rsidRPr="00116C02">
        <w:rPr>
          <w:rFonts w:ascii="Times New Roman" w:hAnsi="Times New Roman" w:cs="Times New Roman"/>
          <w:sz w:val="28"/>
          <w:szCs w:val="28"/>
        </w:rPr>
        <w:t xml:space="preserve"> </w:t>
      </w:r>
      <w:r w:rsidR="00993A93" w:rsidRPr="00116C02">
        <w:rPr>
          <w:rFonts w:ascii="Times New Roman" w:hAnsi="Times New Roman" w:cs="Times New Roman"/>
          <w:sz w:val="28"/>
          <w:szCs w:val="28"/>
          <w:lang w:val="ru-RU"/>
        </w:rPr>
        <w:t>[5</w:t>
      </w:r>
      <w:r w:rsidR="00AB2620">
        <w:rPr>
          <w:rFonts w:ascii="Times New Roman" w:hAnsi="Times New Roman" w:cs="Times New Roman"/>
          <w:sz w:val="28"/>
          <w:szCs w:val="28"/>
        </w:rPr>
        <w:t>0</w:t>
      </w:r>
      <w:r w:rsidR="00993A93" w:rsidRPr="00116C02">
        <w:rPr>
          <w:rFonts w:ascii="Times New Roman" w:hAnsi="Times New Roman" w:cs="Times New Roman"/>
          <w:sz w:val="28"/>
          <w:szCs w:val="28"/>
          <w:lang w:val="ru-RU"/>
        </w:rPr>
        <w:t>].</w:t>
      </w:r>
    </w:p>
    <w:p w14:paraId="5DA797CA" w14:textId="0C72B151" w:rsidR="0015775B" w:rsidRPr="00116C02" w:rsidRDefault="0015775B"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На міжнародному рівні існують численні правові механізми, які спрямовані на захист прав неповнолітніх. </w:t>
      </w:r>
      <w:r w:rsidR="00BF19C1" w:rsidRPr="008F07FA">
        <w:rPr>
          <w:rFonts w:ascii="Times New Roman" w:hAnsi="Times New Roman" w:cs="Times New Roman"/>
          <w:sz w:val="28"/>
          <w:szCs w:val="28"/>
        </w:rPr>
        <w:t>Отож р</w:t>
      </w:r>
      <w:r w:rsidRPr="00116C02">
        <w:rPr>
          <w:rFonts w:ascii="Times New Roman" w:hAnsi="Times New Roman" w:cs="Times New Roman"/>
          <w:sz w:val="28"/>
          <w:szCs w:val="28"/>
          <w:lang w:val="ru-RU"/>
        </w:rPr>
        <w:t>озглян</w:t>
      </w:r>
      <w:r w:rsidR="00116C02">
        <w:rPr>
          <w:rFonts w:ascii="Times New Roman" w:hAnsi="Times New Roman" w:cs="Times New Roman"/>
          <w:sz w:val="28"/>
          <w:szCs w:val="28"/>
          <w:lang w:val="ru-RU"/>
        </w:rPr>
        <w:t>е</w:t>
      </w:r>
      <w:r w:rsidRPr="00116C02">
        <w:rPr>
          <w:rFonts w:ascii="Times New Roman" w:hAnsi="Times New Roman" w:cs="Times New Roman"/>
          <w:sz w:val="28"/>
          <w:szCs w:val="28"/>
          <w:lang w:val="ru-RU"/>
        </w:rPr>
        <w:t>мо кілька ключових організаційно-правових інститутів та механізмів:</w:t>
      </w:r>
    </w:p>
    <w:p w14:paraId="4FC88795" w14:textId="1B99D303" w:rsidR="0015775B" w:rsidRPr="00116C02" w:rsidRDefault="00116C02" w:rsidP="00116C02">
      <w:pPr>
        <w:spacing w:after="0" w:line="360" w:lineRule="auto"/>
        <w:ind w:firstLine="709"/>
        <w:jc w:val="both"/>
        <w:rPr>
          <w:rFonts w:ascii="Times New Roman" w:hAnsi="Times New Roman" w:cs="Times New Roman"/>
          <w:sz w:val="28"/>
          <w:szCs w:val="28"/>
          <w:lang w:val="ru-RU"/>
        </w:rPr>
      </w:pPr>
      <w:r w:rsidRPr="00116C02">
        <w:rPr>
          <w:rFonts w:ascii="Times New Roman" w:hAnsi="Times New Roman" w:cs="Times New Roman"/>
          <w:iCs/>
          <w:sz w:val="28"/>
          <w:szCs w:val="28"/>
          <w:lang w:val="ru-RU"/>
        </w:rPr>
        <w:t xml:space="preserve">1. </w:t>
      </w:r>
      <w:r w:rsidR="0015775B" w:rsidRPr="00116C02">
        <w:rPr>
          <w:rFonts w:ascii="Times New Roman" w:hAnsi="Times New Roman" w:cs="Times New Roman"/>
          <w:iCs/>
          <w:sz w:val="28"/>
          <w:szCs w:val="28"/>
          <w:lang w:val="ru-RU"/>
        </w:rPr>
        <w:t>Комітет з прав дитини ООН (</w:t>
      </w:r>
      <w:r w:rsidR="0015775B" w:rsidRPr="00116C02">
        <w:rPr>
          <w:rFonts w:ascii="Times New Roman" w:hAnsi="Times New Roman" w:cs="Times New Roman"/>
          <w:iCs/>
          <w:sz w:val="28"/>
          <w:szCs w:val="28"/>
          <w:lang w:val="en-US"/>
        </w:rPr>
        <w:t>CRC</w:t>
      </w:r>
      <w:r w:rsidR="0015775B" w:rsidRPr="00116C02">
        <w:rPr>
          <w:rFonts w:ascii="Times New Roman" w:hAnsi="Times New Roman" w:cs="Times New Roman"/>
          <w:iCs/>
          <w:sz w:val="28"/>
          <w:szCs w:val="28"/>
          <w:lang w:val="ru-RU"/>
        </w:rPr>
        <w:t>)</w:t>
      </w:r>
      <w:r w:rsidR="006F6EE2" w:rsidRPr="00116C02">
        <w:rPr>
          <w:rFonts w:ascii="Times New Roman" w:hAnsi="Times New Roman" w:cs="Times New Roman"/>
          <w:sz w:val="28"/>
          <w:szCs w:val="28"/>
          <w:lang w:val="ru-RU"/>
        </w:rPr>
        <w:t xml:space="preserve"> </w:t>
      </w:r>
      <w:r w:rsidR="0015775B" w:rsidRPr="00116C02">
        <w:rPr>
          <w:rFonts w:ascii="Times New Roman" w:hAnsi="Times New Roman" w:cs="Times New Roman"/>
          <w:sz w:val="28"/>
          <w:szCs w:val="28"/>
          <w:lang w:val="ru-RU"/>
        </w:rPr>
        <w:t xml:space="preserve">встановлює фундаментальні права та обов'язки дітей. Комітет з прав дитини використовується для моніторингу додержання державами-учасницями положень Конвенції та надає рекомендації </w:t>
      </w:r>
      <w:r>
        <w:rPr>
          <w:rFonts w:ascii="Times New Roman" w:hAnsi="Times New Roman" w:cs="Times New Roman"/>
          <w:sz w:val="28"/>
          <w:szCs w:val="28"/>
          <w:lang w:val="ru-RU"/>
        </w:rPr>
        <w:t xml:space="preserve">їм </w:t>
      </w:r>
      <w:r w:rsidR="0015775B" w:rsidRPr="00116C02">
        <w:rPr>
          <w:rFonts w:ascii="Times New Roman" w:hAnsi="Times New Roman" w:cs="Times New Roman"/>
          <w:sz w:val="28"/>
          <w:szCs w:val="28"/>
          <w:lang w:val="ru-RU"/>
        </w:rPr>
        <w:t>для поліпшення ситуації</w:t>
      </w:r>
      <w:r w:rsidR="0015775B" w:rsidRPr="00116C02">
        <w:rPr>
          <w:rFonts w:ascii="Times New Roman" w:hAnsi="Times New Roman" w:cs="Times New Roman"/>
          <w:sz w:val="28"/>
          <w:szCs w:val="28"/>
        </w:rPr>
        <w:t>. На поточний момент Україна взаємодіє із Комітетом ООН з питань прав дитини</w:t>
      </w:r>
      <w:r w:rsidR="0015775B" w:rsidRPr="00116C02">
        <w:rPr>
          <w:rFonts w:ascii="Times New Roman" w:hAnsi="Times New Roman" w:cs="Times New Roman"/>
          <w:sz w:val="28"/>
          <w:szCs w:val="28"/>
          <w:lang w:val="ru-RU"/>
        </w:rPr>
        <w:t xml:space="preserve"> [5</w:t>
      </w:r>
      <w:r w:rsidR="00AB2620">
        <w:rPr>
          <w:rFonts w:ascii="Times New Roman" w:hAnsi="Times New Roman" w:cs="Times New Roman"/>
          <w:sz w:val="28"/>
          <w:szCs w:val="28"/>
        </w:rPr>
        <w:t>0</w:t>
      </w:r>
      <w:r w:rsidR="0015775B" w:rsidRPr="00116C02">
        <w:rPr>
          <w:rFonts w:ascii="Times New Roman" w:hAnsi="Times New Roman" w:cs="Times New Roman"/>
          <w:sz w:val="28"/>
          <w:szCs w:val="28"/>
        </w:rPr>
        <w:t xml:space="preserve">; </w:t>
      </w:r>
      <w:r w:rsidR="00B532F6" w:rsidRPr="00116C02">
        <w:rPr>
          <w:rFonts w:ascii="Times New Roman" w:hAnsi="Times New Roman" w:cs="Times New Roman"/>
          <w:sz w:val="28"/>
          <w:szCs w:val="28"/>
        </w:rPr>
        <w:t>7</w:t>
      </w:r>
      <w:r w:rsidR="0067442E">
        <w:rPr>
          <w:rFonts w:ascii="Times New Roman" w:hAnsi="Times New Roman" w:cs="Times New Roman"/>
          <w:sz w:val="28"/>
          <w:szCs w:val="28"/>
        </w:rPr>
        <w:t>7</w:t>
      </w:r>
      <w:r w:rsidR="0015775B" w:rsidRPr="00116C02">
        <w:rPr>
          <w:rFonts w:ascii="Times New Roman" w:hAnsi="Times New Roman" w:cs="Times New Roman"/>
          <w:sz w:val="28"/>
          <w:szCs w:val="28"/>
          <w:lang w:val="ru-RU"/>
        </w:rPr>
        <w:t>].</w:t>
      </w:r>
    </w:p>
    <w:p w14:paraId="63ED28FA" w14:textId="25EB516D" w:rsidR="0015775B" w:rsidRPr="0071799C" w:rsidRDefault="00116C02" w:rsidP="00116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2. </w:t>
      </w:r>
      <w:r w:rsidR="0015775B" w:rsidRPr="00116C02">
        <w:rPr>
          <w:rFonts w:ascii="Times New Roman" w:hAnsi="Times New Roman" w:cs="Times New Roman"/>
          <w:sz w:val="28"/>
          <w:szCs w:val="28"/>
          <w:lang w:val="ru-RU"/>
        </w:rPr>
        <w:t>Міжнародна організація праці (МОП)</w:t>
      </w:r>
      <w:r w:rsidR="006F6EE2" w:rsidRPr="00116C02">
        <w:rPr>
          <w:rFonts w:ascii="Times New Roman" w:hAnsi="Times New Roman" w:cs="Times New Roman"/>
          <w:sz w:val="28"/>
          <w:szCs w:val="28"/>
          <w:lang w:val="ru-RU"/>
        </w:rPr>
        <w:t xml:space="preserve">, яка </w:t>
      </w:r>
      <w:r w:rsidR="0015775B" w:rsidRPr="00116C02">
        <w:rPr>
          <w:rFonts w:ascii="Times New Roman" w:hAnsi="Times New Roman" w:cs="Times New Roman"/>
          <w:sz w:val="28"/>
          <w:szCs w:val="28"/>
          <w:lang w:val="ru-RU"/>
        </w:rPr>
        <w:t>зосереджує увагу на захисті дітей від примусової праці та експлуатації. Вон</w:t>
      </w:r>
      <w:r>
        <w:rPr>
          <w:rFonts w:ascii="Times New Roman" w:hAnsi="Times New Roman" w:cs="Times New Roman"/>
          <w:sz w:val="28"/>
          <w:szCs w:val="28"/>
          <w:lang w:val="ru-RU"/>
        </w:rPr>
        <w:t>а</w:t>
      </w:r>
      <w:r w:rsidR="0015775B" w:rsidRPr="00116C02">
        <w:rPr>
          <w:rFonts w:ascii="Times New Roman" w:hAnsi="Times New Roman" w:cs="Times New Roman"/>
          <w:sz w:val="28"/>
          <w:szCs w:val="28"/>
          <w:lang w:val="ru-RU"/>
        </w:rPr>
        <w:t xml:space="preserve"> розробля</w:t>
      </w:r>
      <w:r>
        <w:rPr>
          <w:rFonts w:ascii="Times New Roman" w:hAnsi="Times New Roman" w:cs="Times New Roman"/>
          <w:sz w:val="28"/>
          <w:szCs w:val="28"/>
          <w:lang w:val="ru-RU"/>
        </w:rPr>
        <w:t>є</w:t>
      </w:r>
      <w:r w:rsidR="0015775B" w:rsidRPr="00116C02">
        <w:rPr>
          <w:rFonts w:ascii="Times New Roman" w:hAnsi="Times New Roman" w:cs="Times New Roman"/>
          <w:sz w:val="28"/>
          <w:szCs w:val="28"/>
          <w:lang w:val="ru-RU"/>
        </w:rPr>
        <w:t xml:space="preserve"> стандарти та рекомендації, спрямовані на запобігання та ліквідацію дитячої праці.</w:t>
      </w:r>
      <w:r w:rsidR="00226C78" w:rsidRPr="008F07FA">
        <w:t xml:space="preserve"> </w:t>
      </w:r>
      <w:r w:rsidR="00226C78" w:rsidRPr="0071799C">
        <w:rPr>
          <w:rFonts w:ascii="Times New Roman" w:hAnsi="Times New Roman" w:cs="Times New Roman"/>
          <w:sz w:val="28"/>
          <w:szCs w:val="28"/>
        </w:rPr>
        <w:t>Україна є членом МОП з 1954 року [</w:t>
      </w:r>
      <w:r w:rsidR="00155E0D" w:rsidRPr="0071799C">
        <w:rPr>
          <w:rFonts w:ascii="Times New Roman" w:hAnsi="Times New Roman" w:cs="Times New Roman"/>
          <w:sz w:val="28"/>
          <w:szCs w:val="28"/>
        </w:rPr>
        <w:t>5</w:t>
      </w:r>
      <w:r w:rsidR="00EB2A8C" w:rsidRPr="00116C02">
        <w:rPr>
          <w:rFonts w:ascii="Times New Roman" w:hAnsi="Times New Roman" w:cs="Times New Roman"/>
          <w:sz w:val="28"/>
          <w:szCs w:val="28"/>
        </w:rPr>
        <w:t>6</w:t>
      </w:r>
      <w:r w:rsidR="00155E0D" w:rsidRPr="00116C02">
        <w:rPr>
          <w:rFonts w:ascii="Times New Roman" w:hAnsi="Times New Roman" w:cs="Times New Roman"/>
          <w:sz w:val="28"/>
          <w:szCs w:val="28"/>
        </w:rPr>
        <w:t xml:space="preserve">; </w:t>
      </w:r>
      <w:r w:rsidR="0067442E">
        <w:rPr>
          <w:rFonts w:ascii="Times New Roman" w:hAnsi="Times New Roman" w:cs="Times New Roman"/>
          <w:sz w:val="28"/>
          <w:szCs w:val="28"/>
        </w:rPr>
        <w:t>33</w:t>
      </w:r>
      <w:r w:rsidR="00226C78" w:rsidRPr="0071799C">
        <w:rPr>
          <w:rFonts w:ascii="Times New Roman" w:hAnsi="Times New Roman" w:cs="Times New Roman"/>
          <w:sz w:val="28"/>
          <w:szCs w:val="28"/>
        </w:rPr>
        <w:t>].</w:t>
      </w:r>
    </w:p>
    <w:p w14:paraId="59E9A778" w14:textId="594A5BB5" w:rsidR="0015775B" w:rsidRPr="00116C02" w:rsidRDefault="00116C02" w:rsidP="00116C02">
      <w:pPr>
        <w:spacing w:after="0" w:line="360" w:lineRule="auto"/>
        <w:ind w:firstLine="709"/>
        <w:jc w:val="both"/>
        <w:rPr>
          <w:rFonts w:ascii="Times New Roman" w:hAnsi="Times New Roman" w:cs="Times New Roman"/>
          <w:sz w:val="28"/>
          <w:szCs w:val="28"/>
          <w:lang w:val="ru-RU"/>
        </w:rPr>
      </w:pPr>
      <w:r w:rsidRPr="0071799C">
        <w:rPr>
          <w:rFonts w:ascii="Times New Roman" w:hAnsi="Times New Roman" w:cs="Times New Roman"/>
          <w:sz w:val="28"/>
          <w:szCs w:val="28"/>
        </w:rPr>
        <w:t xml:space="preserve">3. </w:t>
      </w:r>
      <w:r w:rsidR="0015775B" w:rsidRPr="0071799C">
        <w:rPr>
          <w:rFonts w:ascii="Times New Roman" w:hAnsi="Times New Roman" w:cs="Times New Roman"/>
          <w:sz w:val="28"/>
          <w:szCs w:val="28"/>
        </w:rPr>
        <w:t>ЮНІСЕФ (Фонд ООН з питань дітей)</w:t>
      </w:r>
      <w:r w:rsidR="006F6EE2" w:rsidRPr="0071799C">
        <w:rPr>
          <w:rFonts w:ascii="Times New Roman" w:hAnsi="Times New Roman" w:cs="Times New Roman"/>
          <w:sz w:val="28"/>
          <w:szCs w:val="28"/>
        </w:rPr>
        <w:t>, який</w:t>
      </w:r>
      <w:r w:rsidR="0015775B" w:rsidRPr="0071799C">
        <w:rPr>
          <w:rFonts w:ascii="Times New Roman" w:hAnsi="Times New Roman" w:cs="Times New Roman"/>
          <w:sz w:val="28"/>
          <w:szCs w:val="28"/>
        </w:rPr>
        <w:t xml:space="preserve"> здійснює діяльність з охорони прав та інтересів дітей в світі. </w:t>
      </w:r>
      <w:r w:rsidR="0015775B" w:rsidRPr="00116C02">
        <w:rPr>
          <w:rFonts w:ascii="Times New Roman" w:hAnsi="Times New Roman" w:cs="Times New Roman"/>
          <w:sz w:val="28"/>
          <w:szCs w:val="28"/>
          <w:lang w:val="ru-RU"/>
        </w:rPr>
        <w:t>В</w:t>
      </w:r>
      <w:r>
        <w:rPr>
          <w:rFonts w:ascii="Times New Roman" w:hAnsi="Times New Roman" w:cs="Times New Roman"/>
          <w:sz w:val="28"/>
          <w:szCs w:val="28"/>
          <w:lang w:val="ru-RU"/>
        </w:rPr>
        <w:t>ін</w:t>
      </w:r>
      <w:r w:rsidR="0015775B" w:rsidRPr="00116C02">
        <w:rPr>
          <w:rFonts w:ascii="Times New Roman" w:hAnsi="Times New Roman" w:cs="Times New Roman"/>
          <w:sz w:val="28"/>
          <w:szCs w:val="28"/>
          <w:lang w:val="ru-RU"/>
        </w:rPr>
        <w:t xml:space="preserve"> працю</w:t>
      </w:r>
      <w:r>
        <w:rPr>
          <w:rFonts w:ascii="Times New Roman" w:hAnsi="Times New Roman" w:cs="Times New Roman"/>
          <w:sz w:val="28"/>
          <w:szCs w:val="28"/>
          <w:lang w:val="ru-RU"/>
        </w:rPr>
        <w:t>є</w:t>
      </w:r>
      <w:r w:rsidR="0015775B" w:rsidRPr="00116C02">
        <w:rPr>
          <w:rFonts w:ascii="Times New Roman" w:hAnsi="Times New Roman" w:cs="Times New Roman"/>
          <w:sz w:val="28"/>
          <w:szCs w:val="28"/>
          <w:lang w:val="ru-RU"/>
        </w:rPr>
        <w:t xml:space="preserve"> над такими</w:t>
      </w:r>
      <w:r w:rsidR="0050178E" w:rsidRPr="0050178E">
        <w:rPr>
          <w:rFonts w:ascii="Times New Roman" w:hAnsi="Times New Roman" w:cs="Times New Roman"/>
          <w:sz w:val="28"/>
          <w:szCs w:val="28"/>
          <w:lang w:val="ru-RU"/>
        </w:rPr>
        <w:t xml:space="preserve"> </w:t>
      </w:r>
      <w:r w:rsidR="0050178E" w:rsidRPr="00116C02">
        <w:rPr>
          <w:rFonts w:ascii="Times New Roman" w:hAnsi="Times New Roman" w:cs="Times New Roman"/>
          <w:sz w:val="28"/>
          <w:szCs w:val="28"/>
          <w:lang w:val="ru-RU"/>
        </w:rPr>
        <w:t>проблемами</w:t>
      </w:r>
      <w:r w:rsidR="0050178E">
        <w:rPr>
          <w:rFonts w:ascii="Times New Roman" w:hAnsi="Times New Roman" w:cs="Times New Roman"/>
          <w:sz w:val="28"/>
          <w:szCs w:val="28"/>
          <w:lang w:val="ru-RU"/>
        </w:rPr>
        <w:t>,</w:t>
      </w:r>
      <w:r w:rsidR="0015775B" w:rsidRPr="00116C02">
        <w:rPr>
          <w:rFonts w:ascii="Times New Roman" w:hAnsi="Times New Roman" w:cs="Times New Roman"/>
          <w:sz w:val="28"/>
          <w:szCs w:val="28"/>
          <w:lang w:val="ru-RU"/>
        </w:rPr>
        <w:t xml:space="preserve"> як освіта, охорона здоров'я, соціальний захист та боротьба з дитячою працею.</w:t>
      </w:r>
      <w:r w:rsidR="00CA7E4F" w:rsidRPr="00116C02">
        <w:rPr>
          <w:rFonts w:ascii="Times New Roman" w:hAnsi="Times New Roman" w:cs="Times New Roman"/>
          <w:sz w:val="28"/>
          <w:szCs w:val="28"/>
        </w:rPr>
        <w:t xml:space="preserve"> Представництво Дитячого фонду ООН у Києві було відкрито у 1997 році </w:t>
      </w:r>
      <w:r w:rsidR="00CA7E4F" w:rsidRPr="00116C02">
        <w:rPr>
          <w:rFonts w:ascii="Times New Roman" w:hAnsi="Times New Roman" w:cs="Times New Roman"/>
          <w:sz w:val="28"/>
          <w:szCs w:val="28"/>
          <w:lang w:val="ru-RU"/>
        </w:rPr>
        <w:t>[5</w:t>
      </w:r>
      <w:r w:rsidR="0067442E">
        <w:rPr>
          <w:rFonts w:ascii="Times New Roman" w:hAnsi="Times New Roman" w:cs="Times New Roman"/>
          <w:sz w:val="28"/>
          <w:szCs w:val="28"/>
        </w:rPr>
        <w:t>0</w:t>
      </w:r>
      <w:r w:rsidR="00CA7E4F" w:rsidRPr="00116C02">
        <w:rPr>
          <w:rFonts w:ascii="Times New Roman" w:hAnsi="Times New Roman" w:cs="Times New Roman"/>
          <w:sz w:val="28"/>
          <w:szCs w:val="28"/>
        </w:rPr>
        <w:t xml:space="preserve">; </w:t>
      </w:r>
      <w:r w:rsidR="00FE401B">
        <w:rPr>
          <w:rFonts w:ascii="Times New Roman" w:hAnsi="Times New Roman" w:cs="Times New Roman"/>
          <w:sz w:val="28"/>
          <w:szCs w:val="28"/>
        </w:rPr>
        <w:t>82</w:t>
      </w:r>
      <w:r w:rsidR="00CA7E4F" w:rsidRPr="00116C02">
        <w:rPr>
          <w:rFonts w:ascii="Times New Roman" w:hAnsi="Times New Roman" w:cs="Times New Roman"/>
          <w:sz w:val="28"/>
          <w:szCs w:val="28"/>
          <w:lang w:val="ru-RU"/>
        </w:rPr>
        <w:t>]</w:t>
      </w:r>
      <w:r w:rsidR="00CA7E4F" w:rsidRPr="00116C02">
        <w:rPr>
          <w:rFonts w:ascii="Times New Roman" w:hAnsi="Times New Roman" w:cs="Times New Roman"/>
          <w:sz w:val="28"/>
          <w:szCs w:val="28"/>
        </w:rPr>
        <w:t>.</w:t>
      </w:r>
    </w:p>
    <w:p w14:paraId="3A8A2477" w14:textId="6720D21E" w:rsidR="0015775B" w:rsidRPr="00116C02" w:rsidRDefault="0050178E"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15775B" w:rsidRPr="00116C02">
        <w:rPr>
          <w:rFonts w:ascii="Times New Roman" w:hAnsi="Times New Roman" w:cs="Times New Roman"/>
          <w:sz w:val="28"/>
          <w:szCs w:val="28"/>
          <w:lang w:val="ru-RU"/>
        </w:rPr>
        <w:t>Європейський комітет проти підліткової дискримінації (</w:t>
      </w:r>
      <w:r w:rsidR="0015775B" w:rsidRPr="00116C02">
        <w:rPr>
          <w:rFonts w:ascii="Times New Roman" w:hAnsi="Times New Roman" w:cs="Times New Roman"/>
          <w:sz w:val="28"/>
          <w:szCs w:val="28"/>
          <w:lang w:val="en-US"/>
        </w:rPr>
        <w:t>European</w:t>
      </w:r>
      <w:r w:rsidR="0015775B" w:rsidRPr="00116C02">
        <w:rPr>
          <w:rFonts w:ascii="Times New Roman" w:hAnsi="Times New Roman" w:cs="Times New Roman"/>
          <w:sz w:val="28"/>
          <w:szCs w:val="28"/>
          <w:lang w:val="ru-RU"/>
        </w:rPr>
        <w:t xml:space="preserve"> </w:t>
      </w:r>
      <w:r w:rsidR="0015775B" w:rsidRPr="00116C02">
        <w:rPr>
          <w:rFonts w:ascii="Times New Roman" w:hAnsi="Times New Roman" w:cs="Times New Roman"/>
          <w:sz w:val="28"/>
          <w:szCs w:val="28"/>
          <w:lang w:val="en-US"/>
        </w:rPr>
        <w:t>Committee</w:t>
      </w:r>
      <w:r w:rsidR="0015775B" w:rsidRPr="00116C02">
        <w:rPr>
          <w:rFonts w:ascii="Times New Roman" w:hAnsi="Times New Roman" w:cs="Times New Roman"/>
          <w:sz w:val="28"/>
          <w:szCs w:val="28"/>
          <w:lang w:val="ru-RU"/>
        </w:rPr>
        <w:t xml:space="preserve"> </w:t>
      </w:r>
      <w:r w:rsidR="0015775B" w:rsidRPr="00116C02">
        <w:rPr>
          <w:rFonts w:ascii="Times New Roman" w:hAnsi="Times New Roman" w:cs="Times New Roman"/>
          <w:sz w:val="28"/>
          <w:szCs w:val="28"/>
          <w:lang w:val="en-US"/>
        </w:rPr>
        <w:t>of</w:t>
      </w:r>
      <w:r w:rsidR="0015775B" w:rsidRPr="00116C02">
        <w:rPr>
          <w:rFonts w:ascii="Times New Roman" w:hAnsi="Times New Roman" w:cs="Times New Roman"/>
          <w:sz w:val="28"/>
          <w:szCs w:val="28"/>
          <w:lang w:val="ru-RU"/>
        </w:rPr>
        <w:t xml:space="preserve"> </w:t>
      </w:r>
      <w:r w:rsidR="0015775B" w:rsidRPr="00116C02">
        <w:rPr>
          <w:rFonts w:ascii="Times New Roman" w:hAnsi="Times New Roman" w:cs="Times New Roman"/>
          <w:sz w:val="28"/>
          <w:szCs w:val="28"/>
          <w:lang w:val="en-US"/>
        </w:rPr>
        <w:t>Social</w:t>
      </w:r>
      <w:r w:rsidR="0015775B" w:rsidRPr="00116C02">
        <w:rPr>
          <w:rFonts w:ascii="Times New Roman" w:hAnsi="Times New Roman" w:cs="Times New Roman"/>
          <w:sz w:val="28"/>
          <w:szCs w:val="28"/>
          <w:lang w:val="ru-RU"/>
        </w:rPr>
        <w:t xml:space="preserve"> </w:t>
      </w:r>
      <w:r w:rsidR="0015775B" w:rsidRPr="00116C02">
        <w:rPr>
          <w:rFonts w:ascii="Times New Roman" w:hAnsi="Times New Roman" w:cs="Times New Roman"/>
          <w:sz w:val="28"/>
          <w:szCs w:val="28"/>
          <w:lang w:val="en-US"/>
        </w:rPr>
        <w:t>Rights</w:t>
      </w:r>
      <w:r w:rsidR="0015775B" w:rsidRPr="00116C02">
        <w:rPr>
          <w:rFonts w:ascii="Times New Roman" w:hAnsi="Times New Roman" w:cs="Times New Roman"/>
          <w:sz w:val="28"/>
          <w:szCs w:val="28"/>
          <w:lang w:val="ru-RU"/>
        </w:rPr>
        <w:t>)</w:t>
      </w:r>
      <w:r w:rsidR="006F6EE2" w:rsidRPr="00116C02">
        <w:rPr>
          <w:rFonts w:ascii="Times New Roman" w:hAnsi="Times New Roman" w:cs="Times New Roman"/>
          <w:sz w:val="28"/>
          <w:szCs w:val="28"/>
          <w:lang w:val="ru-RU"/>
        </w:rPr>
        <w:t>.</w:t>
      </w:r>
      <w:r w:rsidR="0015775B" w:rsidRPr="00116C02">
        <w:rPr>
          <w:rFonts w:ascii="Times New Roman" w:hAnsi="Times New Roman" w:cs="Times New Roman"/>
          <w:sz w:val="28"/>
          <w:szCs w:val="28"/>
          <w:lang w:val="ru-RU"/>
        </w:rPr>
        <w:t xml:space="preserve"> Цей комітет забезпечує моніторинг додержання Європейською Соціальною Хартією положень, які стосуються прав дітей</w:t>
      </w:r>
      <w:r w:rsidR="00DA027B" w:rsidRPr="00116C02">
        <w:rPr>
          <w:rFonts w:ascii="Times New Roman" w:hAnsi="Times New Roman" w:cs="Times New Roman"/>
          <w:sz w:val="28"/>
          <w:szCs w:val="28"/>
        </w:rPr>
        <w:t xml:space="preserve"> </w:t>
      </w:r>
      <w:r w:rsidR="00DA027B" w:rsidRPr="00116C02">
        <w:rPr>
          <w:rFonts w:ascii="Times New Roman" w:hAnsi="Times New Roman" w:cs="Times New Roman"/>
          <w:sz w:val="28"/>
          <w:szCs w:val="28"/>
          <w:lang w:val="ru-RU"/>
        </w:rPr>
        <w:t>[</w:t>
      </w:r>
      <w:r w:rsidR="00FE401B">
        <w:rPr>
          <w:rFonts w:ascii="Times New Roman" w:hAnsi="Times New Roman" w:cs="Times New Roman"/>
          <w:sz w:val="28"/>
          <w:szCs w:val="28"/>
        </w:rPr>
        <w:t>67</w:t>
      </w:r>
      <w:r w:rsidR="00DA027B" w:rsidRPr="00116C02">
        <w:rPr>
          <w:rFonts w:ascii="Times New Roman" w:hAnsi="Times New Roman" w:cs="Times New Roman"/>
          <w:sz w:val="28"/>
          <w:szCs w:val="28"/>
          <w:lang w:val="ru-RU"/>
        </w:rPr>
        <w:t>]</w:t>
      </w:r>
      <w:r w:rsidR="0015775B" w:rsidRPr="00116C02">
        <w:rPr>
          <w:rFonts w:ascii="Times New Roman" w:hAnsi="Times New Roman" w:cs="Times New Roman"/>
          <w:sz w:val="28"/>
          <w:szCs w:val="28"/>
          <w:lang w:val="ru-RU"/>
        </w:rPr>
        <w:t>.</w:t>
      </w:r>
    </w:p>
    <w:p w14:paraId="09FD7977" w14:textId="2BE1D4EE" w:rsidR="00116C8E" w:rsidRPr="0050178E" w:rsidRDefault="0050178E"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116C8E" w:rsidRPr="00116C02">
        <w:rPr>
          <w:rFonts w:ascii="Times New Roman" w:hAnsi="Times New Roman" w:cs="Times New Roman"/>
          <w:sz w:val="28"/>
          <w:szCs w:val="28"/>
          <w:lang w:val="ru-RU"/>
        </w:rPr>
        <w:t>Всесвітня організація охорони здоров’я (ВООЗ) [</w:t>
      </w:r>
      <w:r w:rsidR="00B532F6" w:rsidRPr="00116C02">
        <w:rPr>
          <w:rFonts w:ascii="Times New Roman" w:hAnsi="Times New Roman" w:cs="Times New Roman"/>
          <w:sz w:val="28"/>
          <w:szCs w:val="28"/>
        </w:rPr>
        <w:t>7</w:t>
      </w:r>
      <w:r w:rsidR="00844837">
        <w:rPr>
          <w:rFonts w:ascii="Times New Roman" w:hAnsi="Times New Roman" w:cs="Times New Roman"/>
          <w:sz w:val="28"/>
          <w:szCs w:val="28"/>
        </w:rPr>
        <w:t>8</w:t>
      </w:r>
      <w:r w:rsidR="00116C8E" w:rsidRPr="00116C02">
        <w:rPr>
          <w:rFonts w:ascii="Times New Roman" w:hAnsi="Times New Roman" w:cs="Times New Roman"/>
          <w:sz w:val="28"/>
          <w:szCs w:val="28"/>
          <w:lang w:val="ru-RU"/>
        </w:rPr>
        <w:t>].</w:t>
      </w:r>
      <w:r w:rsidR="00116C8E" w:rsidRPr="00116C02">
        <w:rPr>
          <w:rFonts w:ascii="Times New Roman" w:hAnsi="Times New Roman" w:cs="Times New Roman"/>
          <w:sz w:val="28"/>
          <w:szCs w:val="28"/>
        </w:rPr>
        <w:t xml:space="preserve"> </w:t>
      </w:r>
      <w:r w:rsidR="00116C8E" w:rsidRPr="00116C02">
        <w:rPr>
          <w:rFonts w:ascii="Times New Roman" w:hAnsi="Times New Roman" w:cs="Times New Roman"/>
          <w:sz w:val="28"/>
          <w:szCs w:val="28"/>
          <w:lang w:val="ru-RU"/>
        </w:rPr>
        <w:t xml:space="preserve">Діяльність даної організації спрямована на </w:t>
      </w:r>
      <w:r w:rsidR="000B6A2A" w:rsidRPr="00116C02">
        <w:rPr>
          <w:rFonts w:ascii="Times New Roman" w:hAnsi="Times New Roman" w:cs="Times New Roman"/>
          <w:sz w:val="28"/>
          <w:szCs w:val="28"/>
          <w:lang w:val="ru-RU"/>
        </w:rPr>
        <w:t>розв’язання</w:t>
      </w:r>
      <w:r w:rsidR="00116C8E" w:rsidRPr="00116C02">
        <w:rPr>
          <w:rFonts w:ascii="Times New Roman" w:hAnsi="Times New Roman" w:cs="Times New Roman"/>
          <w:sz w:val="28"/>
          <w:szCs w:val="28"/>
          <w:lang w:val="ru-RU"/>
        </w:rPr>
        <w:t xml:space="preserve"> глобальних проблем у сфері охорони </w:t>
      </w:r>
      <w:r w:rsidR="00116C8E" w:rsidRPr="00116C02">
        <w:rPr>
          <w:rFonts w:ascii="Times New Roman" w:hAnsi="Times New Roman" w:cs="Times New Roman"/>
          <w:sz w:val="28"/>
          <w:szCs w:val="28"/>
          <w:lang w:val="ru-RU"/>
        </w:rPr>
        <w:lastRenderedPageBreak/>
        <w:t xml:space="preserve">здоров'я. Особлива увага приділяється розвитку та підтримці механізмів охорони здоров'я матері </w:t>
      </w:r>
      <w:r w:rsidR="00E34CEC" w:rsidRPr="00116C02">
        <w:rPr>
          <w:rFonts w:ascii="Times New Roman" w:hAnsi="Times New Roman" w:cs="Times New Roman"/>
          <w:sz w:val="28"/>
          <w:szCs w:val="28"/>
          <w:lang w:val="ru-RU"/>
        </w:rPr>
        <w:t>та</w:t>
      </w:r>
      <w:r w:rsidR="00116C8E" w:rsidRPr="00116C02">
        <w:rPr>
          <w:rFonts w:ascii="Times New Roman" w:hAnsi="Times New Roman" w:cs="Times New Roman"/>
          <w:sz w:val="28"/>
          <w:szCs w:val="28"/>
          <w:lang w:val="ru-RU"/>
        </w:rPr>
        <w:t xml:space="preserve"> дитини, а також впровадженню заходів, спрямованих на досягнення гармонії у житті всього людства. Україна є учасницею </w:t>
      </w:r>
      <w:r w:rsidR="00116C8E" w:rsidRPr="0050178E">
        <w:rPr>
          <w:rFonts w:ascii="Times New Roman" w:hAnsi="Times New Roman" w:cs="Times New Roman"/>
          <w:sz w:val="28"/>
          <w:szCs w:val="28"/>
          <w:lang w:val="ru-RU"/>
        </w:rPr>
        <w:t>Статуту ВООЗ з 3 квітня 1948 року</w:t>
      </w:r>
      <w:r w:rsidR="00116C8E" w:rsidRPr="00116C02">
        <w:rPr>
          <w:rFonts w:ascii="Times New Roman" w:hAnsi="Times New Roman" w:cs="Times New Roman"/>
          <w:sz w:val="28"/>
          <w:szCs w:val="28"/>
        </w:rPr>
        <w:t xml:space="preserve"> </w:t>
      </w:r>
      <w:r w:rsidR="00116C8E" w:rsidRPr="0050178E">
        <w:rPr>
          <w:rFonts w:ascii="Times New Roman" w:hAnsi="Times New Roman" w:cs="Times New Roman"/>
          <w:sz w:val="28"/>
          <w:szCs w:val="28"/>
          <w:lang w:val="ru-RU"/>
        </w:rPr>
        <w:t>[5</w:t>
      </w:r>
      <w:r w:rsidR="00844837">
        <w:rPr>
          <w:rFonts w:ascii="Times New Roman" w:hAnsi="Times New Roman" w:cs="Times New Roman"/>
          <w:sz w:val="28"/>
          <w:szCs w:val="28"/>
        </w:rPr>
        <w:t>0</w:t>
      </w:r>
      <w:r w:rsidR="00116C8E" w:rsidRPr="0050178E">
        <w:rPr>
          <w:rFonts w:ascii="Times New Roman" w:hAnsi="Times New Roman" w:cs="Times New Roman"/>
          <w:sz w:val="28"/>
          <w:szCs w:val="28"/>
          <w:lang w:val="ru-RU"/>
        </w:rPr>
        <w:t>].</w:t>
      </w:r>
    </w:p>
    <w:p w14:paraId="4FA397B7" w14:textId="34C21996" w:rsidR="00116C8E" w:rsidRPr="0050178E" w:rsidRDefault="0050178E" w:rsidP="00116C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6. </w:t>
      </w:r>
      <w:r w:rsidR="00116C8E" w:rsidRPr="0050178E">
        <w:rPr>
          <w:rFonts w:ascii="Times New Roman" w:hAnsi="Times New Roman" w:cs="Times New Roman"/>
          <w:sz w:val="28"/>
          <w:szCs w:val="28"/>
          <w:lang w:val="ru-RU"/>
        </w:rPr>
        <w:t xml:space="preserve">Організація Об'єднаних Націй з питань науки, освіти </w:t>
      </w:r>
      <w:r w:rsidR="00E34CEC" w:rsidRPr="0050178E">
        <w:rPr>
          <w:rFonts w:ascii="Times New Roman" w:hAnsi="Times New Roman" w:cs="Times New Roman"/>
          <w:sz w:val="28"/>
          <w:szCs w:val="28"/>
          <w:lang w:val="ru-RU"/>
        </w:rPr>
        <w:t>й</w:t>
      </w:r>
      <w:r w:rsidR="00116C8E" w:rsidRPr="0050178E">
        <w:rPr>
          <w:rFonts w:ascii="Times New Roman" w:hAnsi="Times New Roman" w:cs="Times New Roman"/>
          <w:sz w:val="28"/>
          <w:szCs w:val="28"/>
          <w:lang w:val="ru-RU"/>
        </w:rPr>
        <w:t xml:space="preserve"> культури (ЮНЕСКО) [</w:t>
      </w:r>
      <w:r w:rsidR="00844837">
        <w:rPr>
          <w:rFonts w:ascii="Times New Roman" w:hAnsi="Times New Roman" w:cs="Times New Roman"/>
          <w:sz w:val="28"/>
          <w:szCs w:val="28"/>
        </w:rPr>
        <w:t>19</w:t>
      </w:r>
      <w:r w:rsidR="00116C8E" w:rsidRPr="0050178E">
        <w:rPr>
          <w:rFonts w:ascii="Times New Roman" w:hAnsi="Times New Roman" w:cs="Times New Roman"/>
          <w:sz w:val="28"/>
          <w:szCs w:val="28"/>
          <w:lang w:val="ru-RU"/>
        </w:rPr>
        <w:t>]</w:t>
      </w:r>
      <w:r w:rsidR="006F6EE2" w:rsidRPr="0050178E">
        <w:rPr>
          <w:rFonts w:ascii="Times New Roman" w:hAnsi="Times New Roman" w:cs="Times New Roman"/>
          <w:sz w:val="28"/>
          <w:szCs w:val="28"/>
          <w:lang w:val="ru-RU"/>
        </w:rPr>
        <w:t>, яка</w:t>
      </w:r>
      <w:r w:rsidR="00116C8E" w:rsidRPr="0050178E">
        <w:rPr>
          <w:rFonts w:ascii="Times New Roman" w:hAnsi="Times New Roman" w:cs="Times New Roman"/>
          <w:sz w:val="28"/>
          <w:szCs w:val="28"/>
          <w:lang w:val="ru-RU"/>
        </w:rPr>
        <w:t xml:space="preserve"> активно сприяє розвитку національної освіти та поширенню культури, пропонуючи ефективні методи виховання, спрямовані на виховання у дітей почуття відповідальності як вільних індивідуумів. Україна є членом ЮНЕСКО з 12 травня 1954 року</w:t>
      </w:r>
      <w:r w:rsidR="00116C8E" w:rsidRPr="00116C02">
        <w:rPr>
          <w:rFonts w:ascii="Times New Roman" w:hAnsi="Times New Roman" w:cs="Times New Roman"/>
          <w:sz w:val="28"/>
          <w:szCs w:val="28"/>
        </w:rPr>
        <w:t xml:space="preserve"> </w:t>
      </w:r>
      <w:r w:rsidR="00116C8E" w:rsidRPr="0050178E">
        <w:rPr>
          <w:rFonts w:ascii="Times New Roman" w:hAnsi="Times New Roman" w:cs="Times New Roman"/>
          <w:sz w:val="28"/>
          <w:szCs w:val="28"/>
          <w:lang w:val="ru-RU"/>
        </w:rPr>
        <w:t>[</w:t>
      </w:r>
      <w:r w:rsidR="0058757A">
        <w:rPr>
          <w:rFonts w:ascii="Times New Roman" w:hAnsi="Times New Roman" w:cs="Times New Roman"/>
          <w:sz w:val="28"/>
          <w:szCs w:val="28"/>
          <w:lang w:val="ru-RU"/>
        </w:rPr>
        <w:t>60</w:t>
      </w:r>
      <w:r w:rsidR="00116C8E" w:rsidRPr="0050178E">
        <w:rPr>
          <w:rFonts w:ascii="Times New Roman" w:hAnsi="Times New Roman" w:cs="Times New Roman"/>
          <w:sz w:val="28"/>
          <w:szCs w:val="28"/>
          <w:lang w:val="ru-RU"/>
        </w:rPr>
        <w:t>].</w:t>
      </w:r>
    </w:p>
    <w:p w14:paraId="2DD28929" w14:textId="11E91A18" w:rsidR="00026C6C" w:rsidRPr="00116C02" w:rsidRDefault="00026C6C" w:rsidP="00116C02">
      <w:pPr>
        <w:spacing w:after="0" w:line="360" w:lineRule="auto"/>
        <w:ind w:firstLine="709"/>
        <w:jc w:val="both"/>
        <w:rPr>
          <w:rFonts w:ascii="Times New Roman" w:hAnsi="Times New Roman" w:cs="Times New Roman"/>
          <w:sz w:val="28"/>
          <w:szCs w:val="28"/>
          <w:lang w:val="ru-RU"/>
        </w:rPr>
      </w:pPr>
      <w:r w:rsidRPr="00116C02">
        <w:rPr>
          <w:rFonts w:ascii="Times New Roman" w:hAnsi="Times New Roman" w:cs="Times New Roman"/>
          <w:sz w:val="28"/>
          <w:szCs w:val="28"/>
          <w:lang w:val="ru-RU"/>
        </w:rPr>
        <w:t>Важливо відзначити міжнародний судовий захист прав дитини, який має велике значення для національної системи</w:t>
      </w:r>
      <w:r w:rsidR="0050178E">
        <w:rPr>
          <w:rFonts w:ascii="Times New Roman" w:hAnsi="Times New Roman" w:cs="Times New Roman"/>
          <w:sz w:val="28"/>
          <w:szCs w:val="28"/>
          <w:lang w:val="ru-RU"/>
        </w:rPr>
        <w:t xml:space="preserve"> правосуддя</w:t>
      </w:r>
      <w:r w:rsidRPr="00116C02">
        <w:rPr>
          <w:rFonts w:ascii="Times New Roman" w:hAnsi="Times New Roman" w:cs="Times New Roman"/>
          <w:sz w:val="28"/>
          <w:szCs w:val="28"/>
          <w:lang w:val="ru-RU"/>
        </w:rPr>
        <w:t xml:space="preserve">. Цей механізм стає додатковою можливістю вирішувати питання правозахисників та громадян нашої країни, пов'язані з зрозумінням та захистом </w:t>
      </w:r>
      <w:r w:rsidR="0050178E">
        <w:rPr>
          <w:rFonts w:ascii="Times New Roman" w:hAnsi="Times New Roman" w:cs="Times New Roman"/>
          <w:sz w:val="28"/>
          <w:szCs w:val="28"/>
          <w:lang w:val="ru-RU"/>
        </w:rPr>
        <w:t xml:space="preserve">їхніх </w:t>
      </w:r>
      <w:r w:rsidRPr="00116C02">
        <w:rPr>
          <w:rFonts w:ascii="Times New Roman" w:hAnsi="Times New Roman" w:cs="Times New Roman"/>
          <w:sz w:val="28"/>
          <w:szCs w:val="28"/>
          <w:lang w:val="ru-RU"/>
        </w:rPr>
        <w:t>прав. Серед інших інституцій міжнародної системи захисту прав дітей особливе місце займає Європейський Суд з прав людини (ЄСПЛ). Цей суд є ефективним механізмом захисту</w:t>
      </w:r>
      <w:r w:rsidR="0050178E">
        <w:rPr>
          <w:rFonts w:ascii="Times New Roman" w:hAnsi="Times New Roman" w:cs="Times New Roman"/>
          <w:sz w:val="28"/>
          <w:szCs w:val="28"/>
          <w:lang w:val="ru-RU"/>
        </w:rPr>
        <w:t xml:space="preserve"> прав дітей</w:t>
      </w:r>
      <w:r w:rsidRPr="00116C02">
        <w:rPr>
          <w:rFonts w:ascii="Times New Roman" w:hAnsi="Times New Roman" w:cs="Times New Roman"/>
          <w:sz w:val="28"/>
          <w:szCs w:val="28"/>
          <w:lang w:val="ru-RU"/>
        </w:rPr>
        <w:t>, який сприяє реалізації права на справедливе правосуддя та відіграє важливу роль у захисті основних інтересів дитини [5</w:t>
      </w:r>
      <w:r w:rsidR="0058757A">
        <w:rPr>
          <w:rFonts w:ascii="Times New Roman" w:hAnsi="Times New Roman" w:cs="Times New Roman"/>
          <w:sz w:val="28"/>
          <w:szCs w:val="28"/>
        </w:rPr>
        <w:t>0</w:t>
      </w:r>
      <w:r w:rsidRPr="00116C02">
        <w:rPr>
          <w:rFonts w:ascii="Times New Roman" w:hAnsi="Times New Roman" w:cs="Times New Roman"/>
          <w:sz w:val="28"/>
          <w:szCs w:val="28"/>
          <w:lang w:val="ru-RU"/>
        </w:rPr>
        <w:t>].</w:t>
      </w:r>
    </w:p>
    <w:p w14:paraId="279E5F0D" w14:textId="697F55D5" w:rsidR="00026C6C" w:rsidRPr="00D04ED9" w:rsidRDefault="00026C6C"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Враховуючи стандарти міжнародного захисту прав дітей, підкресли</w:t>
      </w:r>
      <w:r w:rsidR="0050178E">
        <w:rPr>
          <w:rFonts w:ascii="Times New Roman" w:hAnsi="Times New Roman" w:cs="Times New Roman"/>
          <w:sz w:val="28"/>
          <w:szCs w:val="28"/>
          <w:lang w:val="ru-RU"/>
        </w:rPr>
        <w:t>мо</w:t>
      </w:r>
      <w:r w:rsidRPr="00D04ED9">
        <w:rPr>
          <w:rFonts w:ascii="Times New Roman" w:hAnsi="Times New Roman" w:cs="Times New Roman"/>
          <w:sz w:val="28"/>
          <w:szCs w:val="28"/>
          <w:lang w:val="ru-RU"/>
        </w:rPr>
        <w:t xml:space="preserve">, що ефективність захисту прав неповнолітніх </w:t>
      </w:r>
      <w:r w:rsidR="00D6702E" w:rsidRPr="008F07FA">
        <w:rPr>
          <w:rFonts w:ascii="Times New Roman" w:hAnsi="Times New Roman" w:cs="Times New Roman"/>
          <w:sz w:val="28"/>
          <w:szCs w:val="28"/>
        </w:rPr>
        <w:t xml:space="preserve">значною </w:t>
      </w:r>
      <w:r w:rsidRPr="00D04ED9">
        <w:rPr>
          <w:rFonts w:ascii="Times New Roman" w:hAnsi="Times New Roman" w:cs="Times New Roman"/>
          <w:sz w:val="28"/>
          <w:szCs w:val="28"/>
          <w:lang w:val="ru-RU"/>
        </w:rPr>
        <w:t>мір</w:t>
      </w:r>
      <w:r w:rsidR="00D6702E" w:rsidRPr="008F07FA">
        <w:rPr>
          <w:rFonts w:ascii="Times New Roman" w:hAnsi="Times New Roman" w:cs="Times New Roman"/>
          <w:sz w:val="28"/>
          <w:szCs w:val="28"/>
        </w:rPr>
        <w:t xml:space="preserve">ою </w:t>
      </w:r>
      <w:r w:rsidRPr="00D04ED9">
        <w:rPr>
          <w:rFonts w:ascii="Times New Roman" w:hAnsi="Times New Roman" w:cs="Times New Roman"/>
          <w:sz w:val="28"/>
          <w:szCs w:val="28"/>
          <w:lang w:val="ru-RU"/>
        </w:rPr>
        <w:t xml:space="preserve"> залежить від </w:t>
      </w:r>
      <w:proofErr w:type="gramStart"/>
      <w:r w:rsidRPr="00D04ED9">
        <w:rPr>
          <w:rFonts w:ascii="Times New Roman" w:hAnsi="Times New Roman" w:cs="Times New Roman"/>
          <w:sz w:val="28"/>
          <w:szCs w:val="28"/>
          <w:lang w:val="ru-RU"/>
        </w:rPr>
        <w:t>д</w:t>
      </w:r>
      <w:proofErr w:type="gramEnd"/>
      <w:r w:rsidRPr="00D04ED9">
        <w:rPr>
          <w:rFonts w:ascii="Times New Roman" w:hAnsi="Times New Roman" w:cs="Times New Roman"/>
          <w:sz w:val="28"/>
          <w:szCs w:val="28"/>
          <w:lang w:val="ru-RU"/>
        </w:rPr>
        <w:t xml:space="preserve">іяльності державних органів влади, які взаємодіють з сім'єю, де проживає дитина, та першими вступають у контакт з нею. Результати та висновки цих органів, а також збір необхідних доказів значно впливають на обґрунтованість втручання держави в </w:t>
      </w:r>
      <w:r w:rsidR="0050178E">
        <w:rPr>
          <w:rFonts w:ascii="Times New Roman" w:hAnsi="Times New Roman" w:cs="Times New Roman"/>
          <w:sz w:val="28"/>
          <w:szCs w:val="28"/>
          <w:lang w:val="ru-RU"/>
        </w:rPr>
        <w:t>життя</w:t>
      </w:r>
      <w:r w:rsidRPr="00D04ED9">
        <w:rPr>
          <w:rFonts w:ascii="Times New Roman" w:hAnsi="Times New Roman" w:cs="Times New Roman"/>
          <w:sz w:val="28"/>
          <w:szCs w:val="28"/>
          <w:lang w:val="ru-RU"/>
        </w:rPr>
        <w:t xml:space="preserve"> дитини. Інші інституції менш знайомі з першочерговими проблемами та обставинами, які вимагають дослідження та втручання в права дитини. </w:t>
      </w:r>
      <w:r w:rsidR="00492B06">
        <w:rPr>
          <w:rFonts w:ascii="Times New Roman" w:hAnsi="Times New Roman" w:cs="Times New Roman"/>
          <w:sz w:val="28"/>
          <w:szCs w:val="28"/>
          <w:lang w:val="ru-RU"/>
        </w:rPr>
        <w:t>Відтак</w:t>
      </w:r>
      <w:r w:rsidRPr="00D04ED9">
        <w:rPr>
          <w:rFonts w:ascii="Times New Roman" w:hAnsi="Times New Roman" w:cs="Times New Roman"/>
          <w:sz w:val="28"/>
          <w:szCs w:val="28"/>
          <w:lang w:val="ru-RU"/>
        </w:rPr>
        <w:t xml:space="preserve"> важливо, щоб національні органи влади виявляли належну ретельність у захисті прав та інтересів дитини [5</w:t>
      </w:r>
      <w:r w:rsidR="0058757A">
        <w:rPr>
          <w:rFonts w:ascii="Times New Roman" w:hAnsi="Times New Roman" w:cs="Times New Roman"/>
          <w:sz w:val="28"/>
          <w:szCs w:val="28"/>
        </w:rPr>
        <w:t>0</w:t>
      </w:r>
      <w:r w:rsidRPr="00D04ED9">
        <w:rPr>
          <w:rFonts w:ascii="Times New Roman" w:hAnsi="Times New Roman" w:cs="Times New Roman"/>
          <w:sz w:val="28"/>
          <w:szCs w:val="28"/>
          <w:lang w:val="ru-RU"/>
        </w:rPr>
        <w:t>].</w:t>
      </w:r>
    </w:p>
    <w:p w14:paraId="0AEBB98A" w14:textId="0646C14C" w:rsidR="002F5301" w:rsidRPr="00D04ED9" w:rsidRDefault="002F72DB"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Національні стандарти захисту прав дітей визначаються внутрішнім законодавством кожної країни. Україна, наприклад, має Закон України </w:t>
      </w:r>
      <w:r w:rsidR="00E2192E">
        <w:rPr>
          <w:rFonts w:ascii="Times New Roman" w:hAnsi="Times New Roman" w:cs="Times New Roman"/>
          <w:sz w:val="28"/>
          <w:szCs w:val="28"/>
          <w:lang w:val="ru-RU"/>
        </w:rPr>
        <w:t>«</w:t>
      </w:r>
      <w:r w:rsidRPr="00D04ED9">
        <w:rPr>
          <w:rFonts w:ascii="Times New Roman" w:hAnsi="Times New Roman" w:cs="Times New Roman"/>
          <w:sz w:val="28"/>
          <w:szCs w:val="28"/>
          <w:lang w:val="ru-RU"/>
        </w:rPr>
        <w:t>Про охорону дитинства</w:t>
      </w:r>
      <w:r w:rsidR="00E2192E">
        <w:rPr>
          <w:rFonts w:ascii="Times New Roman" w:hAnsi="Times New Roman" w:cs="Times New Roman"/>
          <w:sz w:val="28"/>
          <w:szCs w:val="28"/>
          <w:lang w:val="ru-RU"/>
        </w:rPr>
        <w:t>»</w:t>
      </w:r>
      <w:r w:rsidR="00706192" w:rsidRPr="008F07FA">
        <w:rPr>
          <w:rFonts w:ascii="Times New Roman" w:hAnsi="Times New Roman" w:cs="Times New Roman"/>
          <w:sz w:val="28"/>
          <w:szCs w:val="28"/>
        </w:rPr>
        <w:t>,</w:t>
      </w:r>
      <w:r w:rsidR="002F5301" w:rsidRPr="00D04ED9">
        <w:rPr>
          <w:rFonts w:ascii="Times New Roman" w:hAnsi="Times New Roman" w:cs="Times New Roman"/>
          <w:sz w:val="28"/>
          <w:szCs w:val="28"/>
          <w:lang w:val="ru-RU"/>
        </w:rPr>
        <w:t xml:space="preserve"> прийнятий 26 квітня 2001 року, № 2402-ІІІ</w:t>
      </w:r>
      <w:r w:rsidR="002F5301" w:rsidRPr="008F07FA">
        <w:rPr>
          <w:rFonts w:ascii="Times New Roman" w:hAnsi="Times New Roman" w:cs="Times New Roman"/>
          <w:sz w:val="28"/>
          <w:szCs w:val="28"/>
        </w:rPr>
        <w:t xml:space="preserve"> </w:t>
      </w:r>
      <w:r w:rsidR="002F5301" w:rsidRPr="00D04ED9">
        <w:rPr>
          <w:rFonts w:ascii="Times New Roman" w:hAnsi="Times New Roman" w:cs="Times New Roman"/>
          <w:sz w:val="28"/>
          <w:szCs w:val="28"/>
          <w:lang w:val="ru-RU"/>
        </w:rPr>
        <w:t>[</w:t>
      </w:r>
      <w:r w:rsidR="0058757A">
        <w:rPr>
          <w:rFonts w:ascii="Times New Roman" w:hAnsi="Times New Roman" w:cs="Times New Roman"/>
          <w:sz w:val="28"/>
          <w:szCs w:val="28"/>
        </w:rPr>
        <w:t>55</w:t>
      </w:r>
      <w:r w:rsidR="002F5301" w:rsidRPr="00D04ED9">
        <w:rPr>
          <w:rFonts w:ascii="Times New Roman" w:hAnsi="Times New Roman" w:cs="Times New Roman"/>
          <w:sz w:val="28"/>
          <w:szCs w:val="28"/>
          <w:lang w:val="ru-RU"/>
        </w:rPr>
        <w:t>]</w:t>
      </w:r>
      <w:r w:rsidR="0050178E">
        <w:rPr>
          <w:rFonts w:ascii="Times New Roman" w:hAnsi="Times New Roman" w:cs="Times New Roman"/>
          <w:sz w:val="28"/>
          <w:szCs w:val="28"/>
          <w:lang w:val="ru-RU"/>
        </w:rPr>
        <w:t>. Цей закон</w:t>
      </w:r>
      <w:r w:rsidR="002F5301" w:rsidRPr="00D04ED9">
        <w:rPr>
          <w:rFonts w:ascii="Times New Roman" w:hAnsi="Times New Roman" w:cs="Times New Roman"/>
          <w:sz w:val="28"/>
          <w:szCs w:val="28"/>
          <w:lang w:val="ru-RU"/>
        </w:rPr>
        <w:t xml:space="preserve"> визнається ключовим у системі законів, спрямованих</w:t>
      </w:r>
      <w:r w:rsidR="00665164" w:rsidRPr="00D04ED9">
        <w:rPr>
          <w:rFonts w:ascii="Times New Roman" w:hAnsi="Times New Roman" w:cs="Times New Roman"/>
          <w:sz w:val="28"/>
          <w:szCs w:val="28"/>
          <w:lang w:val="ru-RU"/>
        </w:rPr>
        <w:t xml:space="preserve"> в цій сфері</w:t>
      </w:r>
      <w:r w:rsidR="0050178E">
        <w:rPr>
          <w:rFonts w:ascii="Times New Roman" w:hAnsi="Times New Roman" w:cs="Times New Roman"/>
          <w:sz w:val="28"/>
          <w:szCs w:val="28"/>
          <w:lang w:val="ru-RU"/>
        </w:rPr>
        <w:t>, він</w:t>
      </w:r>
      <w:r w:rsidR="002F5301" w:rsidRPr="00D04ED9">
        <w:rPr>
          <w:rFonts w:ascii="Times New Roman" w:hAnsi="Times New Roman" w:cs="Times New Roman"/>
          <w:sz w:val="28"/>
          <w:szCs w:val="28"/>
          <w:lang w:val="ru-RU"/>
        </w:rPr>
        <w:t xml:space="preserve"> оголошує загальні принципи реалізації основних прав дитини, які були визначені </w:t>
      </w:r>
      <w:r w:rsidR="002F5301" w:rsidRPr="00D04ED9">
        <w:rPr>
          <w:rFonts w:ascii="Times New Roman" w:hAnsi="Times New Roman" w:cs="Times New Roman"/>
          <w:sz w:val="28"/>
          <w:szCs w:val="28"/>
          <w:lang w:val="ru-RU"/>
        </w:rPr>
        <w:lastRenderedPageBreak/>
        <w:t xml:space="preserve">Конвенцією. </w:t>
      </w:r>
      <w:r w:rsidR="0050178E">
        <w:rPr>
          <w:rFonts w:ascii="Times New Roman" w:hAnsi="Times New Roman" w:cs="Times New Roman"/>
          <w:sz w:val="28"/>
          <w:szCs w:val="28"/>
          <w:lang w:val="ru-RU"/>
        </w:rPr>
        <w:t>В</w:t>
      </w:r>
      <w:r w:rsidR="002F5301" w:rsidRPr="00D04ED9">
        <w:rPr>
          <w:rFonts w:ascii="Times New Roman" w:hAnsi="Times New Roman" w:cs="Times New Roman"/>
          <w:sz w:val="28"/>
          <w:szCs w:val="28"/>
          <w:lang w:val="ru-RU"/>
        </w:rPr>
        <w:t xml:space="preserve"> закон</w:t>
      </w:r>
      <w:r w:rsidR="0050178E">
        <w:rPr>
          <w:rFonts w:ascii="Times New Roman" w:hAnsi="Times New Roman" w:cs="Times New Roman"/>
          <w:sz w:val="28"/>
          <w:szCs w:val="28"/>
          <w:lang w:val="ru-RU"/>
        </w:rPr>
        <w:t>і</w:t>
      </w:r>
      <w:r w:rsidR="002F5301" w:rsidRPr="00D04ED9">
        <w:rPr>
          <w:rFonts w:ascii="Times New Roman" w:hAnsi="Times New Roman" w:cs="Times New Roman"/>
          <w:sz w:val="28"/>
          <w:szCs w:val="28"/>
          <w:lang w:val="ru-RU"/>
        </w:rPr>
        <w:t xml:space="preserve"> </w:t>
      </w:r>
      <w:r w:rsidR="00706192" w:rsidRPr="008F07FA">
        <w:rPr>
          <w:rFonts w:ascii="Times New Roman" w:hAnsi="Times New Roman" w:cs="Times New Roman"/>
          <w:sz w:val="28"/>
          <w:szCs w:val="28"/>
        </w:rPr>
        <w:t>наголошує</w:t>
      </w:r>
      <w:r w:rsidR="0050178E">
        <w:rPr>
          <w:rFonts w:ascii="Times New Roman" w:hAnsi="Times New Roman" w:cs="Times New Roman"/>
          <w:sz w:val="28"/>
          <w:szCs w:val="28"/>
        </w:rPr>
        <w:t>ться</w:t>
      </w:r>
      <w:r w:rsidR="00706192" w:rsidRPr="008F07FA">
        <w:rPr>
          <w:rFonts w:ascii="Times New Roman" w:hAnsi="Times New Roman" w:cs="Times New Roman"/>
          <w:sz w:val="28"/>
          <w:szCs w:val="28"/>
        </w:rPr>
        <w:t xml:space="preserve"> </w:t>
      </w:r>
      <w:r w:rsidR="002F5301" w:rsidRPr="00D04ED9">
        <w:rPr>
          <w:rFonts w:ascii="Times New Roman" w:hAnsi="Times New Roman" w:cs="Times New Roman"/>
          <w:sz w:val="28"/>
          <w:szCs w:val="28"/>
          <w:lang w:val="ru-RU"/>
        </w:rPr>
        <w:t xml:space="preserve">на тому, що діти розглядаються як об'єкти захисту, а не суб'єкти конкретних прав. Три з чотирьох загальних принципів Конвенції </w:t>
      </w:r>
      <w:r w:rsidR="0050178E">
        <w:rPr>
          <w:rFonts w:ascii="Times New Roman" w:hAnsi="Times New Roman" w:cs="Times New Roman"/>
          <w:sz w:val="28"/>
          <w:szCs w:val="28"/>
          <w:lang w:val="ru-RU"/>
        </w:rPr>
        <w:t>–</w:t>
      </w:r>
      <w:r w:rsidR="002F5301" w:rsidRPr="00D04ED9">
        <w:rPr>
          <w:rFonts w:ascii="Times New Roman" w:hAnsi="Times New Roman" w:cs="Times New Roman"/>
          <w:sz w:val="28"/>
          <w:szCs w:val="28"/>
          <w:lang w:val="ru-RU"/>
        </w:rPr>
        <w:t xml:space="preserve"> недопущення дискримінації, врахування найкращих інтересів дитини та право на життя, виживання і розвиток </w:t>
      </w:r>
      <w:r w:rsidR="0050178E">
        <w:rPr>
          <w:rFonts w:ascii="Times New Roman" w:hAnsi="Times New Roman" w:cs="Times New Roman"/>
          <w:sz w:val="28"/>
          <w:szCs w:val="28"/>
          <w:lang w:val="ru-RU"/>
        </w:rPr>
        <w:t>–</w:t>
      </w:r>
      <w:r w:rsidR="002F5301" w:rsidRPr="00D04ED9">
        <w:rPr>
          <w:rFonts w:ascii="Times New Roman" w:hAnsi="Times New Roman" w:cs="Times New Roman"/>
          <w:sz w:val="28"/>
          <w:szCs w:val="28"/>
          <w:lang w:val="ru-RU"/>
        </w:rPr>
        <w:t xml:space="preserve"> відображені у цьому законі, але четвертий принцип </w:t>
      </w:r>
      <w:r w:rsidR="0050178E">
        <w:rPr>
          <w:rFonts w:ascii="Times New Roman" w:hAnsi="Times New Roman" w:cs="Times New Roman"/>
          <w:sz w:val="28"/>
          <w:szCs w:val="28"/>
          <w:lang w:val="ru-RU"/>
        </w:rPr>
        <w:t>–</w:t>
      </w:r>
      <w:r w:rsidR="002F5301" w:rsidRPr="00D04ED9">
        <w:rPr>
          <w:rFonts w:ascii="Times New Roman" w:hAnsi="Times New Roman" w:cs="Times New Roman"/>
          <w:sz w:val="28"/>
          <w:szCs w:val="28"/>
          <w:lang w:val="ru-RU"/>
        </w:rPr>
        <w:t xml:space="preserve"> повага до думки дитини </w:t>
      </w:r>
      <w:r w:rsidR="0050178E">
        <w:rPr>
          <w:rFonts w:ascii="Times New Roman" w:hAnsi="Times New Roman" w:cs="Times New Roman"/>
          <w:sz w:val="28"/>
          <w:szCs w:val="28"/>
          <w:lang w:val="ru-RU"/>
        </w:rPr>
        <w:t>–</w:t>
      </w:r>
      <w:r w:rsidR="002F5301" w:rsidRPr="00D04ED9">
        <w:rPr>
          <w:rFonts w:ascii="Times New Roman" w:hAnsi="Times New Roman" w:cs="Times New Roman"/>
          <w:sz w:val="28"/>
          <w:szCs w:val="28"/>
          <w:lang w:val="ru-RU"/>
        </w:rPr>
        <w:t xml:space="preserve"> виражений лише частково. Зокрема, у статті 9 закону зазначено, що діти можуть звертатися до органів влади, інших установ та організацій із зауваженнями, пропозиціями та клопотаннями стосовно реалізації своїх прав, проте аспект врахування поглядів дітей </w:t>
      </w:r>
      <w:r w:rsidR="00AD55B4">
        <w:rPr>
          <w:rFonts w:ascii="Times New Roman" w:hAnsi="Times New Roman" w:cs="Times New Roman"/>
          <w:sz w:val="28"/>
          <w:szCs w:val="28"/>
          <w:lang w:val="ru-RU"/>
        </w:rPr>
        <w:t xml:space="preserve">у цих сферах </w:t>
      </w:r>
      <w:r w:rsidR="002F5301" w:rsidRPr="00D04ED9">
        <w:rPr>
          <w:rFonts w:ascii="Times New Roman" w:hAnsi="Times New Roman" w:cs="Times New Roman"/>
          <w:sz w:val="28"/>
          <w:szCs w:val="28"/>
          <w:lang w:val="ru-RU"/>
        </w:rPr>
        <w:t>сформульовано неоднозначно.</w:t>
      </w:r>
    </w:p>
    <w:p w14:paraId="1D46F34D" w14:textId="55A80D27" w:rsidR="002F5301" w:rsidRPr="00D04ED9" w:rsidRDefault="002F5301"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Серед громадянських прав дітей</w:t>
      </w:r>
      <w:r w:rsidR="00AD55B4">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в законодавстві немає</w:t>
      </w:r>
      <w:r w:rsidR="00AD55B4" w:rsidRPr="00AD55B4">
        <w:rPr>
          <w:rFonts w:ascii="Times New Roman" w:hAnsi="Times New Roman" w:cs="Times New Roman"/>
          <w:sz w:val="28"/>
          <w:szCs w:val="28"/>
          <w:lang w:val="ru-RU"/>
        </w:rPr>
        <w:t xml:space="preserve"> </w:t>
      </w:r>
      <w:r w:rsidR="00AD55B4" w:rsidRPr="00D04ED9">
        <w:rPr>
          <w:rFonts w:ascii="Times New Roman" w:hAnsi="Times New Roman" w:cs="Times New Roman"/>
          <w:sz w:val="28"/>
          <w:szCs w:val="28"/>
          <w:lang w:val="ru-RU"/>
        </w:rPr>
        <w:t>прями</w:t>
      </w:r>
      <w:r w:rsidR="00AD55B4" w:rsidRPr="008F07FA">
        <w:rPr>
          <w:rFonts w:ascii="Times New Roman" w:hAnsi="Times New Roman" w:cs="Times New Roman"/>
          <w:sz w:val="28"/>
          <w:szCs w:val="28"/>
        </w:rPr>
        <w:t>х</w:t>
      </w:r>
      <w:r w:rsidR="00AD55B4" w:rsidRPr="00D04ED9">
        <w:rPr>
          <w:rFonts w:ascii="Times New Roman" w:hAnsi="Times New Roman" w:cs="Times New Roman"/>
          <w:sz w:val="28"/>
          <w:szCs w:val="28"/>
          <w:lang w:val="ru-RU"/>
        </w:rPr>
        <w:t xml:space="preserve"> згадок</w:t>
      </w:r>
      <w:r w:rsidRPr="00D04ED9">
        <w:rPr>
          <w:rFonts w:ascii="Times New Roman" w:hAnsi="Times New Roman" w:cs="Times New Roman"/>
          <w:sz w:val="28"/>
          <w:szCs w:val="28"/>
          <w:lang w:val="ru-RU"/>
        </w:rPr>
        <w:t xml:space="preserve"> щодо права дитини на свободу думки, совісті та релігії (відповідно до статті 14 Конвенції); на особисте і сімейне життя, таємницю кореспонденції та захист від свавільного й незаконного втручання в ці права (згідно зі статтею 16 Конвенції); на захист від шкідливої для неї інформації (відповідно до статті 17 п. е Конвенції). Також право дитини на індивідуальність (згідно зі статтею 8 Конвенції) у низці статей Сімейного кодексу України, які присвячені процедурі усиновлення</w:t>
      </w:r>
      <w:r w:rsidR="00AD55B4">
        <w:rPr>
          <w:rFonts w:ascii="Times New Roman" w:hAnsi="Times New Roman" w:cs="Times New Roman"/>
          <w:sz w:val="28"/>
          <w:szCs w:val="28"/>
          <w:lang w:val="ru-RU"/>
        </w:rPr>
        <w:t>,</w:t>
      </w:r>
      <w:r w:rsidR="00AD55B4" w:rsidRPr="00AD55B4">
        <w:rPr>
          <w:rFonts w:ascii="Times New Roman" w:hAnsi="Times New Roman" w:cs="Times New Roman"/>
          <w:sz w:val="28"/>
          <w:szCs w:val="28"/>
          <w:lang w:val="ru-RU"/>
        </w:rPr>
        <w:t xml:space="preserve"> </w:t>
      </w:r>
      <w:r w:rsidR="00AD55B4" w:rsidRPr="00D04ED9">
        <w:rPr>
          <w:rFonts w:ascii="Times New Roman" w:hAnsi="Times New Roman" w:cs="Times New Roman"/>
          <w:sz w:val="28"/>
          <w:szCs w:val="28"/>
          <w:lang w:val="ru-RU"/>
        </w:rPr>
        <w:t>грубо порушується</w:t>
      </w:r>
      <w:r w:rsidRPr="00D04ED9">
        <w:rPr>
          <w:rFonts w:ascii="Times New Roman" w:hAnsi="Times New Roman" w:cs="Times New Roman"/>
          <w:sz w:val="28"/>
          <w:szCs w:val="28"/>
          <w:lang w:val="ru-RU"/>
        </w:rPr>
        <w:t xml:space="preserve"> [</w:t>
      </w:r>
      <w:r w:rsidR="00545ED6">
        <w:rPr>
          <w:rFonts w:ascii="Times New Roman" w:hAnsi="Times New Roman" w:cs="Times New Roman"/>
          <w:sz w:val="28"/>
          <w:szCs w:val="28"/>
        </w:rPr>
        <w:t>48</w:t>
      </w:r>
      <w:r w:rsidRPr="008F07FA">
        <w:rPr>
          <w:rFonts w:ascii="Times New Roman" w:hAnsi="Times New Roman" w:cs="Times New Roman"/>
          <w:sz w:val="28"/>
          <w:szCs w:val="28"/>
        </w:rPr>
        <w:t xml:space="preserve">; </w:t>
      </w:r>
      <w:r w:rsidR="00545ED6">
        <w:rPr>
          <w:rFonts w:ascii="Times New Roman" w:hAnsi="Times New Roman" w:cs="Times New Roman"/>
          <w:sz w:val="28"/>
          <w:szCs w:val="28"/>
        </w:rPr>
        <w:t>65</w:t>
      </w:r>
      <w:r w:rsidRPr="00D04ED9">
        <w:rPr>
          <w:rFonts w:ascii="Times New Roman" w:hAnsi="Times New Roman" w:cs="Times New Roman"/>
          <w:sz w:val="28"/>
          <w:szCs w:val="28"/>
          <w:lang w:val="ru-RU"/>
        </w:rPr>
        <w:t>].</w:t>
      </w:r>
    </w:p>
    <w:p w14:paraId="0930DE12" w14:textId="160D806C" w:rsidR="00904DB8" w:rsidRPr="00D04ED9" w:rsidRDefault="00904DB8"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Міжнародні та національні стандарти захисту прав дітей складають комплексну систему, спрямовану на забезпечення повноцінного захисту основних прав неповнолітніх. Міжнародні документи, такі як Конвенція ООН про права дитини, визначають загальні принципи та стандарти, які держави зобов'язані впроваджувати для забезпечення благополуччя дітей. Україна, як учасник міжнародних угод, </w:t>
      </w:r>
      <w:r w:rsidR="00AD55B4">
        <w:rPr>
          <w:rFonts w:ascii="Times New Roman" w:hAnsi="Times New Roman" w:cs="Times New Roman"/>
          <w:sz w:val="28"/>
          <w:szCs w:val="28"/>
          <w:lang w:val="ru-RU"/>
        </w:rPr>
        <w:t>має</w:t>
      </w:r>
      <w:r w:rsidRPr="00D04ED9">
        <w:rPr>
          <w:rFonts w:ascii="Times New Roman" w:hAnsi="Times New Roman" w:cs="Times New Roman"/>
          <w:sz w:val="28"/>
          <w:szCs w:val="28"/>
          <w:lang w:val="ru-RU"/>
        </w:rPr>
        <w:t xml:space="preserve"> реалізувати ці стандарти на національному рівні.</w:t>
      </w:r>
    </w:p>
    <w:p w14:paraId="51A12B4A" w14:textId="63C9B1B4" w:rsidR="00026C6C" w:rsidRPr="00D04ED9" w:rsidRDefault="00AD55B4"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Отже, </w:t>
      </w:r>
      <w:r w:rsidR="00904DB8" w:rsidRPr="00D04ED9">
        <w:rPr>
          <w:rFonts w:ascii="Times New Roman" w:hAnsi="Times New Roman" w:cs="Times New Roman"/>
          <w:sz w:val="28"/>
          <w:szCs w:val="28"/>
          <w:lang w:val="ru-RU"/>
        </w:rPr>
        <w:t>міжнародні та національні стандарти забезпечують важливий фундамент для створення ефективної системи захисту прав дітей, визначаючи правила та обов'язки, які спрямовані на їхнє благополуччя та розвиток. Ці стандарти мають бути систематично впроваджені національними урядами для забезпечення повного захисту та розвитку кожної дитини.</w:t>
      </w:r>
    </w:p>
    <w:p w14:paraId="28742D03" w14:textId="77777777" w:rsidR="00026C6C" w:rsidRPr="00D04ED9" w:rsidRDefault="00026C6C" w:rsidP="00D04ED9">
      <w:pPr>
        <w:spacing w:after="0" w:line="360" w:lineRule="auto"/>
        <w:ind w:firstLine="709"/>
        <w:jc w:val="both"/>
        <w:rPr>
          <w:rFonts w:ascii="Times New Roman" w:hAnsi="Times New Roman" w:cs="Times New Roman"/>
          <w:sz w:val="28"/>
          <w:szCs w:val="28"/>
          <w:lang w:val="ru-RU"/>
        </w:rPr>
      </w:pPr>
    </w:p>
    <w:p w14:paraId="4BB34193" w14:textId="77777777" w:rsidR="00AD55B4" w:rsidRDefault="00AD55B4" w:rsidP="00E14573">
      <w:pPr>
        <w:tabs>
          <w:tab w:val="left" w:leader="dot" w:pos="9356"/>
        </w:tabs>
        <w:spacing w:after="0" w:line="360" w:lineRule="auto"/>
        <w:jc w:val="center"/>
        <w:rPr>
          <w:rFonts w:ascii="Times New Roman" w:hAnsi="Times New Roman" w:cs="Times New Roman"/>
          <w:b/>
          <w:sz w:val="28"/>
          <w:szCs w:val="28"/>
          <w:lang w:val="ru-RU"/>
        </w:rPr>
      </w:pPr>
    </w:p>
    <w:p w14:paraId="4EBD39F7"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lastRenderedPageBreak/>
        <w:t xml:space="preserve">2.4. Оцінка ефективності заходів і програм захисту прав дітей, </w:t>
      </w:r>
    </w:p>
    <w:p w14:paraId="77218DAF" w14:textId="6DB513BA"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реалізованих в рамках ювенальної юстиції</w:t>
      </w:r>
    </w:p>
    <w:p w14:paraId="362B7083" w14:textId="77777777" w:rsidR="00995D25" w:rsidRPr="00B27BDA" w:rsidRDefault="00995D25" w:rsidP="00D04ED9">
      <w:pPr>
        <w:spacing w:after="0" w:line="360" w:lineRule="auto"/>
        <w:ind w:firstLine="709"/>
        <w:jc w:val="both"/>
        <w:rPr>
          <w:rFonts w:ascii="Times New Roman" w:hAnsi="Times New Roman" w:cs="Times New Roman"/>
          <w:b/>
          <w:bCs/>
          <w:sz w:val="28"/>
          <w:szCs w:val="28"/>
        </w:rPr>
      </w:pPr>
    </w:p>
    <w:p w14:paraId="54751197" w14:textId="1F7AE589" w:rsidR="00447879" w:rsidRPr="00D04ED9" w:rsidRDefault="00447879" w:rsidP="00D04ED9">
      <w:pPr>
        <w:spacing w:after="0" w:line="360" w:lineRule="auto"/>
        <w:ind w:firstLine="709"/>
        <w:jc w:val="both"/>
        <w:rPr>
          <w:rFonts w:ascii="Times New Roman" w:hAnsi="Times New Roman" w:cs="Times New Roman"/>
          <w:sz w:val="28"/>
          <w:szCs w:val="28"/>
          <w:lang w:val="ru-RU"/>
        </w:rPr>
      </w:pPr>
      <w:r w:rsidRPr="00B27BDA">
        <w:rPr>
          <w:rFonts w:ascii="Times New Roman" w:hAnsi="Times New Roman" w:cs="Times New Roman"/>
          <w:sz w:val="28"/>
          <w:szCs w:val="28"/>
        </w:rPr>
        <w:t xml:space="preserve">Серед ініціатив </w:t>
      </w:r>
      <w:r w:rsidR="00AD55B4">
        <w:rPr>
          <w:rFonts w:ascii="Times New Roman" w:hAnsi="Times New Roman" w:cs="Times New Roman"/>
          <w:sz w:val="28"/>
          <w:szCs w:val="28"/>
        </w:rPr>
        <w:t>влади</w:t>
      </w:r>
      <w:r w:rsidRPr="00B27BDA">
        <w:rPr>
          <w:rFonts w:ascii="Times New Roman" w:hAnsi="Times New Roman" w:cs="Times New Roman"/>
          <w:sz w:val="28"/>
          <w:szCs w:val="28"/>
        </w:rPr>
        <w:t xml:space="preserve">, спрямованих на захист прав дітей, важливим напрямком є розбудова системи ювенальної пробації в Україні. </w:t>
      </w:r>
      <w:r w:rsidR="00AD55B4">
        <w:rPr>
          <w:rFonts w:ascii="Times New Roman" w:hAnsi="Times New Roman" w:cs="Times New Roman"/>
          <w:sz w:val="28"/>
          <w:szCs w:val="28"/>
        </w:rPr>
        <w:t xml:space="preserve">Остання </w:t>
      </w:r>
      <w:r w:rsidRPr="00D04ED9">
        <w:rPr>
          <w:rFonts w:ascii="Times New Roman" w:hAnsi="Times New Roman" w:cs="Times New Roman"/>
          <w:sz w:val="28"/>
          <w:szCs w:val="28"/>
          <w:lang w:val="ru-RU"/>
        </w:rPr>
        <w:t xml:space="preserve">дає можливість неповнолітнім, які вступили у конфлікт із законом, розпочати новий шлях життя та стати повноцінними членами суспільства. Відмінністю цього підходу є те, що дитина відбуває покарання не у виховній колонії, а залишається в громаді. </w:t>
      </w:r>
      <w:r w:rsidR="00AD55B4">
        <w:rPr>
          <w:rFonts w:ascii="Times New Roman" w:hAnsi="Times New Roman" w:cs="Times New Roman"/>
          <w:sz w:val="28"/>
          <w:szCs w:val="28"/>
          <w:lang w:val="ru-RU"/>
        </w:rPr>
        <w:t xml:space="preserve">Але </w:t>
      </w:r>
      <w:r w:rsidRPr="00D04ED9">
        <w:rPr>
          <w:rFonts w:ascii="Times New Roman" w:hAnsi="Times New Roman" w:cs="Times New Roman"/>
          <w:sz w:val="28"/>
          <w:szCs w:val="28"/>
          <w:lang w:val="ru-RU"/>
        </w:rPr>
        <w:t>з нею індивідуально працюють фахівці ювенальної пробації та психологи, щоб забезпечити її ефективну реабілітацію та ресоціалізацію [</w:t>
      </w:r>
      <w:r w:rsidR="000E05F3">
        <w:rPr>
          <w:rFonts w:ascii="Times New Roman" w:hAnsi="Times New Roman" w:cs="Times New Roman"/>
          <w:sz w:val="28"/>
          <w:szCs w:val="28"/>
          <w:lang w:val="ru-RU"/>
        </w:rPr>
        <w:t>15</w:t>
      </w:r>
      <w:r w:rsidRPr="00D04ED9">
        <w:rPr>
          <w:rFonts w:ascii="Times New Roman" w:hAnsi="Times New Roman" w:cs="Times New Roman"/>
          <w:sz w:val="28"/>
          <w:szCs w:val="28"/>
          <w:lang w:val="ru-RU"/>
        </w:rPr>
        <w:t xml:space="preserve">]. </w:t>
      </w:r>
    </w:p>
    <w:p w14:paraId="49FC4B39" w14:textId="02B63A4F" w:rsidR="00026C6C" w:rsidRPr="00D04ED9" w:rsidRDefault="00995D25"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Розпорядженням Кабінету Міністрів України від 18.12.2018 № 1027-р була схвалена Національна Стратегія реформування системи юстиції щодо дітей, розрахована на період до 2023 року. Ухвалення цієї Стратегії обумовлене необхідністю вдосконалення механізмів юстиції відносно дітей з метою гарантування їх прав. Це досягається шляхом реалізації програм профілактики правопорушень серед дітей, а також впровадження ефективних заходів соціальної адаптації та реабілітації </w:t>
      </w:r>
      <w:r w:rsidR="00AD55B4">
        <w:rPr>
          <w:rFonts w:ascii="Times New Roman" w:hAnsi="Times New Roman" w:cs="Times New Roman"/>
          <w:sz w:val="28"/>
          <w:szCs w:val="28"/>
          <w:lang w:val="ru-RU"/>
        </w:rPr>
        <w:t>дітей</w:t>
      </w:r>
      <w:r w:rsidRPr="00D04ED9">
        <w:rPr>
          <w:rFonts w:ascii="Times New Roman" w:hAnsi="Times New Roman" w:cs="Times New Roman"/>
          <w:sz w:val="28"/>
          <w:szCs w:val="28"/>
          <w:lang w:val="ru-RU"/>
        </w:rPr>
        <w:t>, які вчинили протиправні дії</w:t>
      </w:r>
      <w:r w:rsidR="00447879" w:rsidRPr="008F07FA">
        <w:rPr>
          <w:rFonts w:ascii="Times New Roman" w:hAnsi="Times New Roman" w:cs="Times New Roman"/>
          <w:sz w:val="28"/>
          <w:szCs w:val="28"/>
        </w:rPr>
        <w:t xml:space="preserve"> </w:t>
      </w:r>
      <w:r w:rsidR="00447879" w:rsidRPr="00D04ED9">
        <w:rPr>
          <w:rFonts w:ascii="Times New Roman" w:hAnsi="Times New Roman" w:cs="Times New Roman"/>
          <w:sz w:val="28"/>
          <w:szCs w:val="28"/>
          <w:lang w:val="ru-RU"/>
        </w:rPr>
        <w:t>[</w:t>
      </w:r>
      <w:r w:rsidR="000E05F3">
        <w:rPr>
          <w:rFonts w:ascii="Times New Roman" w:hAnsi="Times New Roman" w:cs="Times New Roman"/>
          <w:sz w:val="28"/>
          <w:szCs w:val="28"/>
          <w:lang w:val="ru-RU"/>
        </w:rPr>
        <w:t>21</w:t>
      </w:r>
      <w:r w:rsidR="00447879"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5A6B9F7B" w14:textId="62703A4E" w:rsidR="008B5A4A" w:rsidRPr="00D04ED9" w:rsidRDefault="00AD55B4"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Ок</w:t>
      </w:r>
      <w:r w:rsidR="00490F81" w:rsidRPr="00D04ED9">
        <w:rPr>
          <w:rFonts w:ascii="Times New Roman" w:hAnsi="Times New Roman" w:cs="Times New Roman"/>
          <w:sz w:val="28"/>
          <w:szCs w:val="28"/>
          <w:lang w:val="ru-RU"/>
        </w:rPr>
        <w:t>рім того, з</w:t>
      </w:r>
      <w:r w:rsidR="007F0B18" w:rsidRPr="00D04ED9">
        <w:rPr>
          <w:rFonts w:ascii="Times New Roman" w:hAnsi="Times New Roman" w:cs="Times New Roman"/>
          <w:sz w:val="28"/>
          <w:szCs w:val="28"/>
          <w:lang w:val="ru-RU"/>
        </w:rPr>
        <w:t xml:space="preserve">абезпечення реалізації Стратегії </w:t>
      </w:r>
      <w:r w:rsidR="00CF27C6" w:rsidRPr="00D04ED9">
        <w:rPr>
          <w:rFonts w:ascii="Times New Roman" w:hAnsi="Times New Roman" w:cs="Times New Roman"/>
          <w:sz w:val="28"/>
          <w:szCs w:val="28"/>
          <w:lang w:val="ru-RU"/>
        </w:rPr>
        <w:t xml:space="preserve">реформування системи юстиції щодо дітей </w:t>
      </w:r>
      <w:r w:rsidR="007F0B18" w:rsidRPr="00D04ED9">
        <w:rPr>
          <w:rFonts w:ascii="Times New Roman" w:hAnsi="Times New Roman" w:cs="Times New Roman"/>
          <w:sz w:val="28"/>
          <w:szCs w:val="28"/>
          <w:lang w:val="ru-RU"/>
        </w:rPr>
        <w:t xml:space="preserve">спрямоване на вирішення основних системних викликів у сфері юстиції щодо дітей, подолання прогалин у міжвідомчій взаємодії, впровадження ефективних заходів у сфері профілактики та соціально-виховної роботи. </w:t>
      </w:r>
      <w:r w:rsidR="00CF27C6">
        <w:rPr>
          <w:rFonts w:ascii="Times New Roman" w:hAnsi="Times New Roman" w:cs="Times New Roman"/>
          <w:sz w:val="28"/>
          <w:szCs w:val="28"/>
          <w:lang w:val="ru-RU"/>
        </w:rPr>
        <w:t>А</w:t>
      </w:r>
      <w:r w:rsidR="007F0B18" w:rsidRPr="00D04ED9">
        <w:rPr>
          <w:rFonts w:ascii="Times New Roman" w:hAnsi="Times New Roman" w:cs="Times New Roman"/>
          <w:sz w:val="28"/>
          <w:szCs w:val="28"/>
          <w:lang w:val="ru-RU"/>
        </w:rPr>
        <w:t xml:space="preserve">кцентується на роботі, спрямованій на реабілітацію неповнолітніх, які вчинили правопорушення та схильні до протиправної поведінки. Окрім того, визначено завдання </w:t>
      </w:r>
      <w:r w:rsidR="003163C6" w:rsidRPr="008F07FA">
        <w:rPr>
          <w:rFonts w:ascii="Times New Roman" w:hAnsi="Times New Roman" w:cs="Times New Roman"/>
          <w:sz w:val="28"/>
          <w:szCs w:val="28"/>
        </w:rPr>
        <w:t>з</w:t>
      </w:r>
      <w:r w:rsidR="007F0B18" w:rsidRPr="00D04ED9">
        <w:rPr>
          <w:rFonts w:ascii="Times New Roman" w:hAnsi="Times New Roman" w:cs="Times New Roman"/>
          <w:sz w:val="28"/>
          <w:szCs w:val="28"/>
          <w:lang w:val="ru-RU"/>
        </w:rPr>
        <w:t xml:space="preserve"> посиленн</w:t>
      </w:r>
      <w:r w:rsidR="003163C6" w:rsidRPr="008F07FA">
        <w:rPr>
          <w:rFonts w:ascii="Times New Roman" w:hAnsi="Times New Roman" w:cs="Times New Roman"/>
          <w:sz w:val="28"/>
          <w:szCs w:val="28"/>
        </w:rPr>
        <w:t>я</w:t>
      </w:r>
      <w:r w:rsidR="007F0B18" w:rsidRPr="00D04ED9">
        <w:rPr>
          <w:rFonts w:ascii="Times New Roman" w:hAnsi="Times New Roman" w:cs="Times New Roman"/>
          <w:sz w:val="28"/>
          <w:szCs w:val="28"/>
          <w:lang w:val="ru-RU"/>
        </w:rPr>
        <w:t xml:space="preserve"> захисту прав дітей, які стали жертвами правопорушень.</w:t>
      </w:r>
      <w:r w:rsidR="00CF27C6">
        <w:rPr>
          <w:rFonts w:ascii="Times New Roman" w:hAnsi="Times New Roman" w:cs="Times New Roman"/>
          <w:sz w:val="28"/>
          <w:szCs w:val="28"/>
          <w:lang w:val="ru-RU"/>
        </w:rPr>
        <w:t xml:space="preserve"> </w:t>
      </w:r>
      <w:r w:rsidR="008B5A4A" w:rsidRPr="00D04ED9">
        <w:rPr>
          <w:rFonts w:ascii="Times New Roman" w:hAnsi="Times New Roman" w:cs="Times New Roman"/>
          <w:sz w:val="28"/>
          <w:szCs w:val="28"/>
          <w:lang w:val="ru-RU"/>
        </w:rPr>
        <w:t>Стратегія застосовується не лише до дітей-правопорушників, але й до інших категорій дітей, які стали жертвами або свідками злочинів, або потребують правового врегулювання складних життєвих ситуацій</w:t>
      </w:r>
      <w:r w:rsidR="00447879" w:rsidRPr="00D04ED9">
        <w:rPr>
          <w:rFonts w:ascii="Times New Roman" w:hAnsi="Times New Roman" w:cs="Times New Roman"/>
          <w:sz w:val="28"/>
          <w:szCs w:val="28"/>
          <w:lang w:val="ru-RU"/>
        </w:rPr>
        <w:t xml:space="preserve"> [</w:t>
      </w:r>
      <w:r w:rsidR="000E05F3">
        <w:rPr>
          <w:rFonts w:ascii="Times New Roman" w:hAnsi="Times New Roman" w:cs="Times New Roman"/>
          <w:sz w:val="28"/>
          <w:szCs w:val="28"/>
          <w:lang w:val="ru-RU"/>
        </w:rPr>
        <w:t>21</w:t>
      </w:r>
      <w:r w:rsidR="00447879" w:rsidRPr="00D04ED9">
        <w:rPr>
          <w:rFonts w:ascii="Times New Roman" w:hAnsi="Times New Roman" w:cs="Times New Roman"/>
          <w:sz w:val="28"/>
          <w:szCs w:val="28"/>
          <w:lang w:val="ru-RU"/>
        </w:rPr>
        <w:t>]</w:t>
      </w:r>
      <w:r w:rsidR="008B5A4A" w:rsidRPr="00D04ED9">
        <w:rPr>
          <w:rFonts w:ascii="Times New Roman" w:hAnsi="Times New Roman" w:cs="Times New Roman"/>
          <w:sz w:val="28"/>
          <w:szCs w:val="28"/>
          <w:lang w:val="ru-RU"/>
        </w:rPr>
        <w:t>.</w:t>
      </w:r>
    </w:p>
    <w:p w14:paraId="4782D57C" w14:textId="32494D9B" w:rsidR="00026C6C" w:rsidRPr="00D04ED9" w:rsidRDefault="008B5A4A"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Розпорядженням Кабінету Міністрів України від 27.11.2019 № 1335-р схвалено План заходів з реалізації Національної стратегії реформування системи юстиції щодо дітей на період до 2023 року.</w:t>
      </w:r>
      <w:r w:rsidR="00CF27C6">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Цей План передбачає комплексний підхід до реалізації правових, соціальних і освітніх заходів, які </w:t>
      </w:r>
      <w:r w:rsidRPr="00D04ED9">
        <w:rPr>
          <w:rFonts w:ascii="Times New Roman" w:hAnsi="Times New Roman" w:cs="Times New Roman"/>
          <w:sz w:val="28"/>
          <w:szCs w:val="28"/>
          <w:lang w:val="ru-RU"/>
        </w:rPr>
        <w:lastRenderedPageBreak/>
        <w:t xml:space="preserve">впроваджуються органами державної влади, місцевого самоврядування, громадськими та міжнародними організаціями, </w:t>
      </w:r>
      <w:r w:rsidR="00CF27C6">
        <w:rPr>
          <w:rFonts w:ascii="Times New Roman" w:hAnsi="Times New Roman" w:cs="Times New Roman"/>
          <w:sz w:val="28"/>
          <w:szCs w:val="28"/>
          <w:lang w:val="ru-RU"/>
        </w:rPr>
        <w:t xml:space="preserve">і спрямований на </w:t>
      </w:r>
      <w:r w:rsidRPr="00D04ED9">
        <w:rPr>
          <w:rFonts w:ascii="Times New Roman" w:hAnsi="Times New Roman" w:cs="Times New Roman"/>
          <w:sz w:val="28"/>
          <w:szCs w:val="28"/>
          <w:lang w:val="ru-RU"/>
        </w:rPr>
        <w:t>реформування та впровадження ефективних механізмів у системі захисту прав дітей</w:t>
      </w:r>
      <w:r w:rsidR="00C34D5E" w:rsidRPr="00D04ED9">
        <w:rPr>
          <w:rFonts w:ascii="Times New Roman" w:hAnsi="Times New Roman" w:cs="Times New Roman"/>
          <w:sz w:val="28"/>
          <w:szCs w:val="28"/>
          <w:lang w:val="ru-RU"/>
        </w:rPr>
        <w:t xml:space="preserve"> [</w:t>
      </w:r>
      <w:r w:rsidR="000E05F3">
        <w:rPr>
          <w:rFonts w:ascii="Times New Roman" w:hAnsi="Times New Roman" w:cs="Times New Roman"/>
          <w:sz w:val="28"/>
          <w:szCs w:val="28"/>
          <w:lang w:val="ru-RU"/>
        </w:rPr>
        <w:t>21</w:t>
      </w:r>
      <w:r w:rsidR="00C34D5E"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428AA6B9" w14:textId="6DDFCF9F" w:rsidR="000E04FE" w:rsidRPr="00D04ED9" w:rsidRDefault="00CF27C6"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C5208D" w:rsidRPr="00D04ED9">
        <w:rPr>
          <w:rFonts w:ascii="Times New Roman" w:hAnsi="Times New Roman" w:cs="Times New Roman"/>
          <w:sz w:val="28"/>
          <w:szCs w:val="28"/>
          <w:lang w:val="ru-RU"/>
        </w:rPr>
        <w:t>адник Міжвідомчої координаційної ради І</w:t>
      </w:r>
      <w:r>
        <w:rPr>
          <w:rFonts w:ascii="Times New Roman" w:hAnsi="Times New Roman" w:cs="Times New Roman"/>
          <w:sz w:val="28"/>
          <w:szCs w:val="28"/>
          <w:lang w:val="ru-RU"/>
        </w:rPr>
        <w:t>.</w:t>
      </w:r>
      <w:r w:rsidR="00C5208D" w:rsidRPr="00D04ED9">
        <w:rPr>
          <w:rFonts w:ascii="Times New Roman" w:hAnsi="Times New Roman" w:cs="Times New Roman"/>
          <w:sz w:val="28"/>
          <w:szCs w:val="28"/>
          <w:lang w:val="ru-RU"/>
        </w:rPr>
        <w:t xml:space="preserve"> Юрина</w:t>
      </w:r>
      <w:r w:rsidR="000E04FE" w:rsidRPr="008F07FA">
        <w:t xml:space="preserve"> </w:t>
      </w:r>
      <w:r w:rsidR="000E04FE" w:rsidRPr="00D04ED9">
        <w:rPr>
          <w:rFonts w:ascii="Times New Roman" w:hAnsi="Times New Roman" w:cs="Times New Roman"/>
          <w:sz w:val="28"/>
          <w:szCs w:val="28"/>
          <w:lang w:val="ru-RU"/>
        </w:rPr>
        <w:t>вказ</w:t>
      </w:r>
      <w:r w:rsidR="000E04FE" w:rsidRPr="008F07FA">
        <w:rPr>
          <w:rFonts w:ascii="Times New Roman" w:hAnsi="Times New Roman" w:cs="Times New Roman"/>
          <w:sz w:val="28"/>
          <w:szCs w:val="28"/>
        </w:rPr>
        <w:t>ує</w:t>
      </w:r>
      <w:r w:rsidR="000E04FE" w:rsidRPr="00D04ED9">
        <w:rPr>
          <w:rFonts w:ascii="Times New Roman" w:hAnsi="Times New Roman" w:cs="Times New Roman"/>
          <w:sz w:val="28"/>
          <w:szCs w:val="28"/>
          <w:lang w:val="ru-RU"/>
        </w:rPr>
        <w:t xml:space="preserve">, що в </w:t>
      </w:r>
      <w:r w:rsidR="00B9511D" w:rsidRPr="008F07FA">
        <w:rPr>
          <w:rFonts w:ascii="Times New Roman" w:hAnsi="Times New Roman" w:cs="Times New Roman"/>
          <w:sz w:val="28"/>
          <w:szCs w:val="28"/>
        </w:rPr>
        <w:t xml:space="preserve">цей </w:t>
      </w:r>
      <w:r w:rsidR="000E04FE" w:rsidRPr="00D04ED9">
        <w:rPr>
          <w:rFonts w:ascii="Times New Roman" w:hAnsi="Times New Roman" w:cs="Times New Roman"/>
          <w:sz w:val="28"/>
          <w:szCs w:val="28"/>
          <w:lang w:val="ru-RU"/>
        </w:rPr>
        <w:t>час розроб</w:t>
      </w:r>
      <w:r w:rsidR="000E04FE" w:rsidRPr="008F07FA">
        <w:rPr>
          <w:rFonts w:ascii="Times New Roman" w:hAnsi="Times New Roman" w:cs="Times New Roman"/>
          <w:sz w:val="28"/>
          <w:szCs w:val="28"/>
        </w:rPr>
        <w:t>лено</w:t>
      </w:r>
      <w:r w:rsidR="000E04FE" w:rsidRPr="00D04ED9">
        <w:rPr>
          <w:rFonts w:ascii="Times New Roman" w:hAnsi="Times New Roman" w:cs="Times New Roman"/>
          <w:sz w:val="28"/>
          <w:szCs w:val="28"/>
          <w:lang w:val="ru-RU"/>
        </w:rPr>
        <w:t xml:space="preserve"> єдин</w:t>
      </w:r>
      <w:r w:rsidR="000E04FE" w:rsidRPr="008F07FA">
        <w:rPr>
          <w:rFonts w:ascii="Times New Roman" w:hAnsi="Times New Roman" w:cs="Times New Roman"/>
          <w:sz w:val="28"/>
          <w:szCs w:val="28"/>
        </w:rPr>
        <w:t>у</w:t>
      </w:r>
      <w:r w:rsidR="000E04FE" w:rsidRPr="00D04ED9">
        <w:rPr>
          <w:rFonts w:ascii="Times New Roman" w:hAnsi="Times New Roman" w:cs="Times New Roman"/>
          <w:sz w:val="28"/>
          <w:szCs w:val="28"/>
          <w:lang w:val="ru-RU"/>
        </w:rPr>
        <w:t xml:space="preserve"> систе</w:t>
      </w:r>
      <w:r w:rsidR="000E04FE" w:rsidRPr="008F07FA">
        <w:rPr>
          <w:rFonts w:ascii="Times New Roman" w:hAnsi="Times New Roman" w:cs="Times New Roman"/>
          <w:sz w:val="28"/>
          <w:szCs w:val="28"/>
        </w:rPr>
        <w:t>му</w:t>
      </w:r>
      <w:r w:rsidR="000E04FE" w:rsidRPr="00D04ED9">
        <w:rPr>
          <w:rFonts w:ascii="Times New Roman" w:hAnsi="Times New Roman" w:cs="Times New Roman"/>
          <w:sz w:val="28"/>
          <w:szCs w:val="28"/>
          <w:lang w:val="ru-RU"/>
        </w:rPr>
        <w:t xml:space="preserve"> стандартів навчання для фахівців юстиції, які працюють з дітьми. </w:t>
      </w:r>
      <w:r>
        <w:rPr>
          <w:rFonts w:ascii="Times New Roman" w:hAnsi="Times New Roman" w:cs="Times New Roman"/>
          <w:sz w:val="28"/>
          <w:szCs w:val="28"/>
          <w:lang w:val="ru-RU"/>
        </w:rPr>
        <w:t xml:space="preserve">Також </w:t>
      </w:r>
      <w:r w:rsidR="000E04FE" w:rsidRPr="008F07FA">
        <w:rPr>
          <w:rFonts w:ascii="Times New Roman" w:hAnsi="Times New Roman" w:cs="Times New Roman"/>
          <w:sz w:val="28"/>
          <w:szCs w:val="28"/>
        </w:rPr>
        <w:t xml:space="preserve">вона </w:t>
      </w:r>
      <w:r w:rsidR="000E04FE" w:rsidRPr="00D04ED9">
        <w:rPr>
          <w:rFonts w:ascii="Times New Roman" w:hAnsi="Times New Roman" w:cs="Times New Roman"/>
          <w:sz w:val="28"/>
          <w:szCs w:val="28"/>
          <w:lang w:val="ru-RU"/>
        </w:rPr>
        <w:t>підкреслила, що діти можуть користуватися юридичною допомогою через надання безоплатної правової допомоги</w:t>
      </w:r>
      <w:r w:rsidR="000E04FE" w:rsidRPr="008F07FA">
        <w:rPr>
          <w:rFonts w:ascii="Times New Roman" w:hAnsi="Times New Roman" w:cs="Times New Roman"/>
          <w:sz w:val="28"/>
          <w:szCs w:val="28"/>
        </w:rPr>
        <w:t xml:space="preserve"> </w:t>
      </w:r>
      <w:r w:rsidR="000E04FE" w:rsidRPr="00D04ED9">
        <w:rPr>
          <w:rFonts w:ascii="Times New Roman" w:hAnsi="Times New Roman" w:cs="Times New Roman"/>
          <w:sz w:val="28"/>
          <w:szCs w:val="28"/>
          <w:lang w:val="ru-RU"/>
        </w:rPr>
        <w:t>[</w:t>
      </w:r>
      <w:r w:rsidR="00AB0658">
        <w:rPr>
          <w:rFonts w:ascii="Times New Roman" w:hAnsi="Times New Roman" w:cs="Times New Roman"/>
          <w:sz w:val="28"/>
          <w:szCs w:val="28"/>
          <w:lang w:val="ru-RU"/>
        </w:rPr>
        <w:t>14</w:t>
      </w:r>
      <w:r w:rsidR="000E04FE" w:rsidRPr="00D04ED9">
        <w:rPr>
          <w:rFonts w:ascii="Times New Roman" w:hAnsi="Times New Roman" w:cs="Times New Roman"/>
          <w:sz w:val="28"/>
          <w:szCs w:val="28"/>
          <w:lang w:val="ru-RU"/>
        </w:rPr>
        <w:t>].</w:t>
      </w:r>
    </w:p>
    <w:p w14:paraId="3AAB7987" w14:textId="77777777" w:rsidR="00CF27C6" w:rsidRDefault="008B5A4A"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Одним із ключових завдань, що були реалізовані, є забезпечення послуг соціальної профілактики для запобігання правопорушенням серед дітей. Також до досягнутих результатів відноситься зменшення рівня злочинності завдяки проведенню ефективних заходів з профілактики правопорушень серед дітей. Були розроблені та впроваджені програми профілактики правопорушень різного типу та змісту.</w:t>
      </w:r>
      <w:r w:rsidR="00CF27C6">
        <w:rPr>
          <w:rFonts w:ascii="Times New Roman" w:hAnsi="Times New Roman" w:cs="Times New Roman"/>
          <w:sz w:val="28"/>
          <w:szCs w:val="28"/>
          <w:lang w:val="ru-RU"/>
        </w:rPr>
        <w:t xml:space="preserve"> </w:t>
      </w:r>
      <w:proofErr w:type="gramStart"/>
      <w:r w:rsidRPr="00D04ED9">
        <w:rPr>
          <w:rFonts w:ascii="Times New Roman" w:hAnsi="Times New Roman" w:cs="Times New Roman"/>
          <w:sz w:val="28"/>
          <w:szCs w:val="28"/>
          <w:lang w:val="ru-RU"/>
        </w:rPr>
        <w:t>У</w:t>
      </w:r>
      <w:proofErr w:type="gramEnd"/>
      <w:r w:rsidRPr="00D04ED9">
        <w:rPr>
          <w:rFonts w:ascii="Times New Roman" w:hAnsi="Times New Roman" w:cs="Times New Roman"/>
          <w:sz w:val="28"/>
          <w:szCs w:val="28"/>
          <w:lang w:val="ru-RU"/>
        </w:rPr>
        <w:t xml:space="preserve"> рамках системи моніторингу ефективності цих програм залучено громадські об’єднання. </w:t>
      </w:r>
    </w:p>
    <w:p w14:paraId="3F8FAD2C" w14:textId="2742489F" w:rsidR="00CF27C6" w:rsidRDefault="00CF27C6"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Важливо, що п</w:t>
      </w:r>
      <w:r w:rsidR="008B5A4A" w:rsidRPr="00D04ED9">
        <w:rPr>
          <w:rFonts w:ascii="Times New Roman" w:hAnsi="Times New Roman" w:cs="Times New Roman"/>
          <w:sz w:val="28"/>
          <w:szCs w:val="28"/>
          <w:lang w:val="ru-RU"/>
        </w:rPr>
        <w:t>роведено інформаційну роботу з метою запобігання злочинності серед дітей, враховуючи регіональні, гендерні та інші особливості. Зокрема, робочими групами Міжвідомчої координаційної ради з питань правосуддя щодо неповнолітніх підготовлено проєкти програм профілактики правопорушень. Важливо відзначити, що виконання цих завдань тимчасово уповільнилося через об’єктивні обставини, пов’язані з введенням карантинних заходів та воєнного стану в країні</w:t>
      </w:r>
      <w:r w:rsidR="00447879" w:rsidRPr="008F07FA">
        <w:rPr>
          <w:rFonts w:ascii="Times New Roman" w:hAnsi="Times New Roman" w:cs="Times New Roman"/>
          <w:sz w:val="28"/>
          <w:szCs w:val="28"/>
        </w:rPr>
        <w:t xml:space="preserve"> </w:t>
      </w:r>
      <w:r w:rsidR="00447879" w:rsidRPr="00D04ED9">
        <w:rPr>
          <w:rFonts w:ascii="Times New Roman" w:hAnsi="Times New Roman" w:cs="Times New Roman"/>
          <w:sz w:val="28"/>
          <w:szCs w:val="28"/>
          <w:lang w:val="ru-RU"/>
        </w:rPr>
        <w:t>[</w:t>
      </w:r>
      <w:r w:rsidR="00AB0658">
        <w:rPr>
          <w:rFonts w:ascii="Times New Roman" w:hAnsi="Times New Roman" w:cs="Times New Roman"/>
          <w:sz w:val="28"/>
          <w:szCs w:val="28"/>
          <w:lang w:val="ru-RU"/>
        </w:rPr>
        <w:t>21</w:t>
      </w:r>
      <w:r w:rsidR="00447879" w:rsidRPr="00D04ED9">
        <w:rPr>
          <w:rFonts w:ascii="Times New Roman" w:hAnsi="Times New Roman" w:cs="Times New Roman"/>
          <w:sz w:val="28"/>
          <w:szCs w:val="28"/>
          <w:lang w:val="ru-RU"/>
        </w:rPr>
        <w:t>]</w:t>
      </w:r>
      <w:r w:rsidR="008B5A4A" w:rsidRPr="00D04ED9">
        <w:rPr>
          <w:rFonts w:ascii="Times New Roman" w:hAnsi="Times New Roman" w:cs="Times New Roman"/>
          <w:sz w:val="28"/>
          <w:szCs w:val="28"/>
          <w:lang w:val="ru-RU"/>
        </w:rPr>
        <w:t>.</w:t>
      </w:r>
      <w:r w:rsidR="00490F81" w:rsidRPr="00D04ED9">
        <w:rPr>
          <w:rFonts w:ascii="Times New Roman" w:hAnsi="Times New Roman" w:cs="Times New Roman"/>
          <w:sz w:val="28"/>
          <w:szCs w:val="28"/>
          <w:lang w:val="ru-RU"/>
        </w:rPr>
        <w:t xml:space="preserve"> </w:t>
      </w:r>
    </w:p>
    <w:p w14:paraId="23683C38" w14:textId="6FD4A747" w:rsidR="000048B6" w:rsidRPr="00D04ED9" w:rsidRDefault="00CF27C6"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Зауважимо, що р</w:t>
      </w:r>
      <w:r w:rsidR="000048B6" w:rsidRPr="008F07FA">
        <w:rPr>
          <w:rFonts w:ascii="Times New Roman" w:hAnsi="Times New Roman" w:cs="Times New Roman"/>
          <w:sz w:val="28"/>
          <w:szCs w:val="28"/>
        </w:rPr>
        <w:t>обота</w:t>
      </w:r>
      <w:r w:rsidRPr="00CF27C6">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з метою запобігання злочинності серед дітей</w:t>
      </w:r>
      <w:r w:rsidR="000048B6" w:rsidRPr="008F07FA">
        <w:rPr>
          <w:rFonts w:ascii="Times New Roman" w:hAnsi="Times New Roman" w:cs="Times New Roman"/>
          <w:sz w:val="28"/>
          <w:szCs w:val="28"/>
        </w:rPr>
        <w:t xml:space="preserve"> трива</w:t>
      </w:r>
      <w:proofErr w:type="gramStart"/>
      <w:r w:rsidR="000048B6" w:rsidRPr="008F07FA">
        <w:rPr>
          <w:rFonts w:ascii="Times New Roman" w:hAnsi="Times New Roman" w:cs="Times New Roman"/>
          <w:sz w:val="28"/>
          <w:szCs w:val="28"/>
        </w:rPr>
        <w:t>є</w:t>
      </w:r>
      <w:r>
        <w:rPr>
          <w:rFonts w:ascii="Times New Roman" w:hAnsi="Times New Roman" w:cs="Times New Roman"/>
          <w:sz w:val="28"/>
          <w:szCs w:val="28"/>
        </w:rPr>
        <w:t>,</w:t>
      </w:r>
      <w:proofErr w:type="gramEnd"/>
      <w:r w:rsidR="000048B6" w:rsidRPr="008F07FA">
        <w:rPr>
          <w:rFonts w:ascii="Times New Roman" w:hAnsi="Times New Roman" w:cs="Times New Roman"/>
          <w:sz w:val="28"/>
          <w:szCs w:val="28"/>
        </w:rPr>
        <w:t xml:space="preserve"> і п</w:t>
      </w:r>
      <w:r w:rsidR="000048B6" w:rsidRPr="00D04ED9">
        <w:rPr>
          <w:rFonts w:ascii="Times New Roman" w:hAnsi="Times New Roman" w:cs="Times New Roman"/>
          <w:sz w:val="28"/>
          <w:szCs w:val="28"/>
          <w:lang w:val="ru-RU"/>
        </w:rPr>
        <w:t>ід час</w:t>
      </w:r>
      <w:r w:rsidR="000048B6" w:rsidRPr="008F07FA">
        <w:rPr>
          <w:rFonts w:ascii="Times New Roman" w:hAnsi="Times New Roman" w:cs="Times New Roman"/>
          <w:sz w:val="28"/>
          <w:szCs w:val="28"/>
        </w:rPr>
        <w:t xml:space="preserve"> чергового</w:t>
      </w:r>
      <w:r w:rsidR="000048B6" w:rsidRPr="00D04ED9">
        <w:rPr>
          <w:rFonts w:ascii="Times New Roman" w:hAnsi="Times New Roman" w:cs="Times New Roman"/>
          <w:sz w:val="28"/>
          <w:szCs w:val="28"/>
          <w:lang w:val="ru-RU"/>
        </w:rPr>
        <w:t xml:space="preserve"> </w:t>
      </w:r>
      <w:r w:rsidR="000048B6" w:rsidRPr="008F07FA">
        <w:rPr>
          <w:rFonts w:ascii="Times New Roman" w:hAnsi="Times New Roman" w:cs="Times New Roman"/>
          <w:sz w:val="28"/>
          <w:szCs w:val="28"/>
        </w:rPr>
        <w:t>з</w:t>
      </w:r>
      <w:r w:rsidR="000048B6" w:rsidRPr="00D04ED9">
        <w:rPr>
          <w:rFonts w:ascii="Times New Roman" w:hAnsi="Times New Roman" w:cs="Times New Roman"/>
          <w:sz w:val="28"/>
          <w:szCs w:val="28"/>
          <w:lang w:val="ru-RU"/>
        </w:rPr>
        <w:t>асіданн</w:t>
      </w:r>
      <w:r w:rsidR="000048B6" w:rsidRPr="008F07FA">
        <w:rPr>
          <w:rFonts w:ascii="Times New Roman" w:hAnsi="Times New Roman" w:cs="Times New Roman"/>
          <w:sz w:val="28"/>
          <w:szCs w:val="28"/>
        </w:rPr>
        <w:t>я</w:t>
      </w:r>
      <w:r w:rsidR="000048B6" w:rsidRPr="00D04ED9">
        <w:rPr>
          <w:rFonts w:ascii="Times New Roman" w:hAnsi="Times New Roman" w:cs="Times New Roman"/>
          <w:sz w:val="28"/>
          <w:szCs w:val="28"/>
          <w:lang w:val="ru-RU"/>
        </w:rPr>
        <w:t xml:space="preserve"> Міжвідомчої координаційної ради з питань </w:t>
      </w:r>
      <w:r w:rsidR="000048B6" w:rsidRPr="006B264A">
        <w:rPr>
          <w:rFonts w:ascii="Times New Roman" w:hAnsi="Times New Roman" w:cs="Times New Roman"/>
          <w:spacing w:val="-3"/>
          <w:sz w:val="28"/>
          <w:szCs w:val="28"/>
          <w:lang w:val="ru-RU"/>
        </w:rPr>
        <w:t>правосуддя щодо неповнолітніх</w:t>
      </w:r>
      <w:r w:rsidR="006B264A" w:rsidRPr="006B264A">
        <w:rPr>
          <w:rFonts w:ascii="Times New Roman" w:hAnsi="Times New Roman" w:cs="Times New Roman"/>
          <w:spacing w:val="-3"/>
          <w:sz w:val="28"/>
          <w:szCs w:val="28"/>
          <w:lang w:val="ru-RU"/>
        </w:rPr>
        <w:t xml:space="preserve"> </w:t>
      </w:r>
      <w:r w:rsidRPr="006B264A">
        <w:rPr>
          <w:rFonts w:ascii="Times New Roman" w:hAnsi="Times New Roman" w:cs="Times New Roman"/>
          <w:spacing w:val="-3"/>
          <w:sz w:val="28"/>
          <w:szCs w:val="28"/>
        </w:rPr>
        <w:t>13 грудня 2023 року</w:t>
      </w:r>
      <w:r w:rsidR="000048B6" w:rsidRPr="006B264A">
        <w:rPr>
          <w:rFonts w:ascii="Times New Roman" w:hAnsi="Times New Roman" w:cs="Times New Roman"/>
          <w:spacing w:val="-3"/>
          <w:sz w:val="28"/>
          <w:szCs w:val="28"/>
        </w:rPr>
        <w:t xml:space="preserve"> </w:t>
      </w:r>
      <w:r w:rsidR="000048B6" w:rsidRPr="006B264A">
        <w:rPr>
          <w:rFonts w:ascii="Times New Roman" w:hAnsi="Times New Roman" w:cs="Times New Roman"/>
          <w:spacing w:val="-3"/>
          <w:sz w:val="28"/>
          <w:szCs w:val="28"/>
          <w:lang w:val="ru-RU"/>
        </w:rPr>
        <w:t>керівн</w:t>
      </w:r>
      <w:r w:rsidR="000048B6" w:rsidRPr="006B264A">
        <w:rPr>
          <w:rFonts w:ascii="Times New Roman" w:hAnsi="Times New Roman" w:cs="Times New Roman"/>
          <w:spacing w:val="-3"/>
          <w:sz w:val="28"/>
          <w:szCs w:val="28"/>
        </w:rPr>
        <w:t>ик</w:t>
      </w:r>
      <w:r w:rsidR="000048B6" w:rsidRPr="006B264A">
        <w:rPr>
          <w:rFonts w:ascii="Times New Roman" w:hAnsi="Times New Roman" w:cs="Times New Roman"/>
          <w:spacing w:val="-3"/>
          <w:sz w:val="28"/>
          <w:szCs w:val="28"/>
          <w:lang w:val="ru-RU"/>
        </w:rPr>
        <w:t xml:space="preserve"> благодійного фонду</w:t>
      </w:r>
      <w:r w:rsidR="000048B6" w:rsidRPr="00D04ED9">
        <w:rPr>
          <w:rFonts w:ascii="Times New Roman" w:hAnsi="Times New Roman" w:cs="Times New Roman"/>
          <w:sz w:val="28"/>
          <w:szCs w:val="28"/>
          <w:lang w:val="ru-RU"/>
        </w:rPr>
        <w:t xml:space="preserve"> </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Українська фундація громадського здоров’я</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xml:space="preserve"> Г</w:t>
      </w:r>
      <w:r>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xml:space="preserve"> Скіпальська та експертка Міжнародної Комісії з прав дитини (МКР) А</w:t>
      </w:r>
      <w:r>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xml:space="preserve"> Блага представили зміни до процедур впровадження пілотного проєкту з захисту та соціально-психологічної підтримки у справах правосуддя для дітей, які стали свідками або постраждали від насильства (за моделлю </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Барнахус</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xml:space="preserve">) та до Положення про Центр захисту та соціально-психологічної підтримки в справах правосуддя для дітей, які стали свідками або постраждали від насильства (за моделлю </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Барнахус</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w:t>
      </w:r>
    </w:p>
    <w:p w14:paraId="62BAC1FC" w14:textId="34E8B41C" w:rsidR="00CC222F" w:rsidRPr="008F07FA" w:rsidRDefault="00490F81"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lang w:val="ru-RU"/>
        </w:rPr>
        <w:lastRenderedPageBreak/>
        <w:t>Г</w:t>
      </w:r>
      <w:r w:rsidR="00CF27C6">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w:t>
      </w:r>
      <w:r w:rsidR="000048B6" w:rsidRPr="00D04ED9">
        <w:rPr>
          <w:rFonts w:ascii="Times New Roman" w:hAnsi="Times New Roman" w:cs="Times New Roman"/>
          <w:sz w:val="28"/>
          <w:szCs w:val="28"/>
          <w:lang w:val="ru-RU"/>
        </w:rPr>
        <w:t xml:space="preserve">Скіпальська наголосила, що впровадження моделі </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Барнахус</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xml:space="preserve"> в Україні розпочалося у 2021 році, і </w:t>
      </w:r>
      <w:r w:rsidR="00B9511D" w:rsidRPr="008F07FA">
        <w:rPr>
          <w:rFonts w:ascii="Times New Roman" w:hAnsi="Times New Roman" w:cs="Times New Roman"/>
          <w:sz w:val="28"/>
          <w:szCs w:val="28"/>
        </w:rPr>
        <w:t xml:space="preserve">нині </w:t>
      </w:r>
      <w:r w:rsidR="000048B6" w:rsidRPr="00D04ED9">
        <w:rPr>
          <w:rFonts w:ascii="Times New Roman" w:hAnsi="Times New Roman" w:cs="Times New Roman"/>
          <w:sz w:val="28"/>
          <w:szCs w:val="28"/>
          <w:lang w:val="ru-RU"/>
        </w:rPr>
        <w:t xml:space="preserve">діють вже 8 центрів </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Барнахус</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xml:space="preserve">. Шість з них були відкриті після початку повномасштабного впровадження, і до кінця року планується відкриття ще трьох центрів у Полтаві, Сумах та Луцьку. В ході цього часу фахівці, які працюють над впровадженням моделі </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Барнахус</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набули значного досвіду, і разом із тим змінюються вимоги до надання послуг, які можуть надавати центри.</w:t>
      </w:r>
      <w:r w:rsidR="00CF27C6">
        <w:rPr>
          <w:rFonts w:ascii="Times New Roman" w:hAnsi="Times New Roman" w:cs="Times New Roman"/>
          <w:sz w:val="28"/>
          <w:szCs w:val="28"/>
          <w:lang w:val="ru-RU"/>
        </w:rPr>
        <w:t xml:space="preserve"> </w:t>
      </w:r>
      <w:r w:rsidR="000048B6" w:rsidRPr="00D04ED9">
        <w:rPr>
          <w:rFonts w:ascii="Times New Roman" w:hAnsi="Times New Roman" w:cs="Times New Roman"/>
          <w:sz w:val="28"/>
          <w:szCs w:val="28"/>
          <w:lang w:val="ru-RU"/>
        </w:rPr>
        <w:t>Також під час заходу директор Директорату правосуддя та кримінальної юстиції Міністерства юстиції України та секретар МКР О</w:t>
      </w:r>
      <w:r w:rsidR="00CF27C6">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xml:space="preserve"> Олійник разом з експерткою з прав дитини Всеукраїнського громадського Центру </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Волонтер</w:t>
      </w:r>
      <w:r w:rsidR="00E2192E">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xml:space="preserve"> О</w:t>
      </w:r>
      <w:r w:rsidR="00CF27C6">
        <w:rPr>
          <w:rFonts w:ascii="Times New Roman" w:hAnsi="Times New Roman" w:cs="Times New Roman"/>
          <w:sz w:val="28"/>
          <w:szCs w:val="28"/>
          <w:lang w:val="ru-RU"/>
        </w:rPr>
        <w:t>.</w:t>
      </w:r>
      <w:r w:rsidR="000048B6" w:rsidRPr="00D04ED9">
        <w:rPr>
          <w:rFonts w:ascii="Times New Roman" w:hAnsi="Times New Roman" w:cs="Times New Roman"/>
          <w:sz w:val="28"/>
          <w:szCs w:val="28"/>
          <w:lang w:val="ru-RU"/>
        </w:rPr>
        <w:t xml:space="preserve"> Грицевич представили про</w:t>
      </w:r>
      <w:r w:rsidR="00270440" w:rsidRPr="00D04ED9">
        <w:rPr>
          <w:rFonts w:ascii="Times New Roman" w:hAnsi="Times New Roman" w:cs="Times New Roman"/>
          <w:sz w:val="28"/>
          <w:szCs w:val="28"/>
          <w:lang w:val="ru-RU"/>
        </w:rPr>
        <w:t>є</w:t>
      </w:r>
      <w:r w:rsidR="000048B6" w:rsidRPr="00D04ED9">
        <w:rPr>
          <w:rFonts w:ascii="Times New Roman" w:hAnsi="Times New Roman" w:cs="Times New Roman"/>
          <w:sz w:val="28"/>
          <w:szCs w:val="28"/>
          <w:lang w:val="ru-RU"/>
        </w:rPr>
        <w:t>кт Національної стратегії реформування системи юстиці</w:t>
      </w:r>
      <w:r w:rsidR="00CC222F" w:rsidRPr="008F07FA">
        <w:rPr>
          <w:rFonts w:ascii="Times New Roman" w:hAnsi="Times New Roman" w:cs="Times New Roman"/>
          <w:sz w:val="28"/>
          <w:szCs w:val="28"/>
        </w:rPr>
        <w:t>ї</w:t>
      </w:r>
      <w:r w:rsidR="00CC222F" w:rsidRPr="008F07FA">
        <w:t xml:space="preserve"> </w:t>
      </w:r>
      <w:r w:rsidR="00CC222F" w:rsidRPr="008F07FA">
        <w:rPr>
          <w:rFonts w:ascii="Times New Roman" w:hAnsi="Times New Roman" w:cs="Times New Roman"/>
          <w:sz w:val="28"/>
          <w:szCs w:val="28"/>
        </w:rPr>
        <w:t xml:space="preserve">та захисту прав дитини </w:t>
      </w:r>
      <w:r w:rsidR="00B9511D" w:rsidRPr="008F07FA">
        <w:rPr>
          <w:rFonts w:ascii="Times New Roman" w:hAnsi="Times New Roman" w:cs="Times New Roman"/>
          <w:sz w:val="28"/>
          <w:szCs w:val="28"/>
        </w:rPr>
        <w:t>у</w:t>
      </w:r>
      <w:r w:rsidR="00CC222F" w:rsidRPr="008F07FA">
        <w:rPr>
          <w:rFonts w:ascii="Times New Roman" w:hAnsi="Times New Roman" w:cs="Times New Roman"/>
          <w:sz w:val="28"/>
          <w:szCs w:val="28"/>
        </w:rPr>
        <w:t xml:space="preserve"> сфері правосуддя на період 2024-2028 років. Ця стратегія визначає кілька стратегічних цілей та передбачає охоплення широкої категорії дітей та розширений спектр завдань:</w:t>
      </w:r>
    </w:p>
    <w:p w14:paraId="68188986" w14:textId="0C4CE736" w:rsidR="00CC222F" w:rsidRPr="00CF27C6" w:rsidRDefault="00CF27C6" w:rsidP="00CF27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C222F" w:rsidRPr="00CF27C6">
        <w:rPr>
          <w:rFonts w:ascii="Times New Roman" w:hAnsi="Times New Roman" w:cs="Times New Roman"/>
          <w:sz w:val="28"/>
          <w:szCs w:val="28"/>
        </w:rPr>
        <w:t>Захист та дотримання прав дитини в умовах збройного конфлікту</w:t>
      </w:r>
      <w:r w:rsidR="009248C5" w:rsidRPr="00CF27C6">
        <w:rPr>
          <w:rFonts w:ascii="Times New Roman" w:hAnsi="Times New Roman" w:cs="Times New Roman"/>
          <w:sz w:val="28"/>
          <w:szCs w:val="28"/>
        </w:rPr>
        <w:t>, що означає</w:t>
      </w:r>
      <w:r w:rsidR="00CC222F" w:rsidRPr="00CF27C6">
        <w:rPr>
          <w:rFonts w:ascii="Times New Roman" w:hAnsi="Times New Roman" w:cs="Times New Roman"/>
          <w:sz w:val="28"/>
          <w:szCs w:val="28"/>
        </w:rPr>
        <w:t xml:space="preserve"> </w:t>
      </w:r>
      <w:r w:rsidR="009248C5" w:rsidRPr="00CF27C6">
        <w:rPr>
          <w:rFonts w:ascii="Times New Roman" w:hAnsi="Times New Roman" w:cs="Times New Roman"/>
          <w:sz w:val="28"/>
          <w:szCs w:val="28"/>
        </w:rPr>
        <w:t>з</w:t>
      </w:r>
      <w:r w:rsidR="00CC222F" w:rsidRPr="00CF27C6">
        <w:rPr>
          <w:rFonts w:ascii="Times New Roman" w:hAnsi="Times New Roman" w:cs="Times New Roman"/>
          <w:sz w:val="28"/>
          <w:szCs w:val="28"/>
        </w:rPr>
        <w:t>абезпечення захисту та виконання прав дітей</w:t>
      </w:r>
      <w:r w:rsidR="00730079">
        <w:rPr>
          <w:rFonts w:ascii="Times New Roman" w:hAnsi="Times New Roman" w:cs="Times New Roman"/>
          <w:sz w:val="28"/>
          <w:szCs w:val="28"/>
        </w:rPr>
        <w:t xml:space="preserve"> навіть під час війни</w:t>
      </w:r>
      <w:r w:rsidR="00CC222F" w:rsidRPr="00CF27C6">
        <w:rPr>
          <w:rFonts w:ascii="Times New Roman" w:hAnsi="Times New Roman" w:cs="Times New Roman"/>
          <w:sz w:val="28"/>
          <w:szCs w:val="28"/>
        </w:rPr>
        <w:t>.</w:t>
      </w:r>
    </w:p>
    <w:p w14:paraId="6EBBC2F6" w14:textId="43F470B6" w:rsidR="00CC222F" w:rsidRPr="00CF27C6" w:rsidRDefault="00730079" w:rsidP="00CF27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C222F" w:rsidRPr="00CF27C6">
        <w:rPr>
          <w:rFonts w:ascii="Times New Roman" w:hAnsi="Times New Roman" w:cs="Times New Roman"/>
          <w:sz w:val="28"/>
          <w:szCs w:val="28"/>
        </w:rPr>
        <w:t>Формування якісно нової системи правосуддя для дітей у конфлікті із законом</w:t>
      </w:r>
      <w:r w:rsidR="009248C5" w:rsidRPr="00CF27C6">
        <w:rPr>
          <w:rFonts w:ascii="Times New Roman" w:hAnsi="Times New Roman" w:cs="Times New Roman"/>
          <w:sz w:val="28"/>
          <w:szCs w:val="28"/>
        </w:rPr>
        <w:t>.</w:t>
      </w:r>
      <w:r w:rsidR="00CC222F" w:rsidRPr="00CF27C6">
        <w:rPr>
          <w:rFonts w:ascii="Times New Roman" w:hAnsi="Times New Roman" w:cs="Times New Roman"/>
          <w:sz w:val="28"/>
          <w:szCs w:val="28"/>
        </w:rPr>
        <w:t xml:space="preserve"> Гарантування прав дитини на всіх етапах кримінального провадження відповідно до міжнародних стандартів.</w:t>
      </w:r>
    </w:p>
    <w:p w14:paraId="2DBC6FEE" w14:textId="7D4EC57D" w:rsidR="00CC222F" w:rsidRPr="00CF27C6" w:rsidRDefault="00730079" w:rsidP="00CF27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C222F" w:rsidRPr="00CF27C6">
        <w:rPr>
          <w:rFonts w:ascii="Times New Roman" w:hAnsi="Times New Roman" w:cs="Times New Roman"/>
          <w:sz w:val="28"/>
          <w:szCs w:val="28"/>
        </w:rPr>
        <w:t>Запровадження системного підходу та ефективної міжвідомчої взаємодії у протидії насильству щодо дітей</w:t>
      </w:r>
      <w:r w:rsidR="00556D0F" w:rsidRPr="00CF27C6">
        <w:rPr>
          <w:rFonts w:ascii="Times New Roman" w:hAnsi="Times New Roman" w:cs="Times New Roman"/>
          <w:sz w:val="28"/>
          <w:szCs w:val="28"/>
        </w:rPr>
        <w:t>, тобто</w:t>
      </w:r>
      <w:r w:rsidR="00CC222F" w:rsidRPr="00CF27C6">
        <w:rPr>
          <w:rFonts w:ascii="Times New Roman" w:hAnsi="Times New Roman" w:cs="Times New Roman"/>
          <w:sz w:val="28"/>
          <w:szCs w:val="28"/>
        </w:rPr>
        <w:t xml:space="preserve"> </w:t>
      </w:r>
      <w:r w:rsidR="00556D0F" w:rsidRPr="00CF27C6">
        <w:rPr>
          <w:rFonts w:ascii="Times New Roman" w:hAnsi="Times New Roman" w:cs="Times New Roman"/>
          <w:sz w:val="28"/>
          <w:szCs w:val="28"/>
        </w:rPr>
        <w:t>з</w:t>
      </w:r>
      <w:r w:rsidR="00CC222F" w:rsidRPr="00CF27C6">
        <w:rPr>
          <w:rFonts w:ascii="Times New Roman" w:hAnsi="Times New Roman" w:cs="Times New Roman"/>
          <w:sz w:val="28"/>
          <w:szCs w:val="28"/>
        </w:rPr>
        <w:t>ахист прав дітей, які стали жертвами насильства, та дітей, що стали свідками злочинів.</w:t>
      </w:r>
    </w:p>
    <w:p w14:paraId="0481B5D1" w14:textId="51FB3DD0" w:rsidR="00CC222F" w:rsidRPr="00CF27C6" w:rsidRDefault="00730079" w:rsidP="00CF27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C222F" w:rsidRPr="00CF27C6">
        <w:rPr>
          <w:rFonts w:ascii="Times New Roman" w:hAnsi="Times New Roman" w:cs="Times New Roman"/>
          <w:sz w:val="28"/>
          <w:szCs w:val="28"/>
        </w:rPr>
        <w:t>Забезпечення прав та найкращих інтересів дитини у цивільних провадженнях</w:t>
      </w:r>
      <w:r w:rsidR="00556D0F" w:rsidRPr="00CF27C6">
        <w:rPr>
          <w:rFonts w:ascii="Times New Roman" w:hAnsi="Times New Roman" w:cs="Times New Roman"/>
          <w:sz w:val="28"/>
          <w:szCs w:val="28"/>
        </w:rPr>
        <w:t xml:space="preserve">. </w:t>
      </w:r>
      <w:r w:rsidR="00CC222F" w:rsidRPr="00CF27C6">
        <w:rPr>
          <w:rFonts w:ascii="Times New Roman" w:hAnsi="Times New Roman" w:cs="Times New Roman"/>
          <w:sz w:val="28"/>
          <w:szCs w:val="28"/>
        </w:rPr>
        <w:t>Врахування думки дитини та забезпечення її прав у цивільних справах, пов'язаних із її життям.</w:t>
      </w:r>
    </w:p>
    <w:p w14:paraId="599B173C" w14:textId="2E7F3E4A" w:rsidR="00CC222F" w:rsidRPr="00CF27C6" w:rsidRDefault="00730079" w:rsidP="00CF27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C222F" w:rsidRPr="00CF27C6">
        <w:rPr>
          <w:rFonts w:ascii="Times New Roman" w:hAnsi="Times New Roman" w:cs="Times New Roman"/>
          <w:sz w:val="28"/>
          <w:szCs w:val="28"/>
        </w:rPr>
        <w:t>Забезпечення прав і свобод дитини в Інтернеті</w:t>
      </w:r>
      <w:r w:rsidR="00556D0F" w:rsidRPr="00CF27C6">
        <w:rPr>
          <w:rFonts w:ascii="Times New Roman" w:hAnsi="Times New Roman" w:cs="Times New Roman"/>
          <w:sz w:val="28"/>
          <w:szCs w:val="28"/>
        </w:rPr>
        <w:t>, а саме</w:t>
      </w:r>
      <w:r w:rsidR="00CC222F" w:rsidRPr="00CF27C6">
        <w:rPr>
          <w:rFonts w:ascii="Times New Roman" w:hAnsi="Times New Roman" w:cs="Times New Roman"/>
          <w:sz w:val="28"/>
          <w:szCs w:val="28"/>
        </w:rPr>
        <w:t xml:space="preserve"> </w:t>
      </w:r>
      <w:r w:rsidR="00556D0F" w:rsidRPr="00CF27C6">
        <w:rPr>
          <w:rFonts w:ascii="Times New Roman" w:hAnsi="Times New Roman" w:cs="Times New Roman"/>
          <w:sz w:val="28"/>
          <w:szCs w:val="28"/>
        </w:rPr>
        <w:t>п</w:t>
      </w:r>
      <w:r w:rsidR="00CC222F" w:rsidRPr="00CF27C6">
        <w:rPr>
          <w:rFonts w:ascii="Times New Roman" w:hAnsi="Times New Roman" w:cs="Times New Roman"/>
          <w:sz w:val="28"/>
          <w:szCs w:val="28"/>
        </w:rPr>
        <w:t>рофілактика експлуатації та зловживань щодо дітей у цифровому середовищі.</w:t>
      </w:r>
    </w:p>
    <w:p w14:paraId="3819B6B6" w14:textId="62855BAC" w:rsidR="00CC222F" w:rsidRPr="00CF27C6" w:rsidRDefault="00730079" w:rsidP="00CF27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CC222F" w:rsidRPr="00CF27C6">
        <w:rPr>
          <w:rFonts w:ascii="Times New Roman" w:hAnsi="Times New Roman" w:cs="Times New Roman"/>
          <w:sz w:val="28"/>
          <w:szCs w:val="28"/>
        </w:rPr>
        <w:t>Впровадження комплексного міжвідомчого підходу до профілактики правопорушень серед дітей</w:t>
      </w:r>
      <w:r w:rsidR="00556D0F" w:rsidRPr="00CF27C6">
        <w:rPr>
          <w:rFonts w:ascii="Times New Roman" w:hAnsi="Times New Roman" w:cs="Times New Roman"/>
          <w:sz w:val="28"/>
          <w:szCs w:val="28"/>
        </w:rPr>
        <w:t>.</w:t>
      </w:r>
      <w:r w:rsidR="00CC222F" w:rsidRPr="00CF27C6">
        <w:rPr>
          <w:rFonts w:ascii="Times New Roman" w:hAnsi="Times New Roman" w:cs="Times New Roman"/>
          <w:sz w:val="28"/>
          <w:szCs w:val="28"/>
        </w:rPr>
        <w:t xml:space="preserve"> Здійснення соціально-виховної роботи з дітьми, схильними до правопорушень.</w:t>
      </w:r>
    </w:p>
    <w:p w14:paraId="525006CA" w14:textId="42EE0836" w:rsidR="00113009" w:rsidRPr="008F07FA" w:rsidRDefault="00730079"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Зауважимо, що вказані </w:t>
      </w:r>
      <w:r w:rsidR="00CC222F" w:rsidRPr="008F07FA">
        <w:rPr>
          <w:rFonts w:ascii="Times New Roman" w:hAnsi="Times New Roman" w:cs="Times New Roman"/>
          <w:sz w:val="28"/>
          <w:szCs w:val="28"/>
        </w:rPr>
        <w:t>стратегічні напрями розроблені з метою покращення та розвитку системи юстиції та захисту прав дітей, а також адаптації до нових викликів і змін у суспільстві.</w:t>
      </w:r>
    </w:p>
    <w:p w14:paraId="40BDE3A6" w14:textId="77777777" w:rsidR="00730079" w:rsidRDefault="00730079" w:rsidP="00E14573">
      <w:pPr>
        <w:tabs>
          <w:tab w:val="left" w:leader="dot" w:pos="9356"/>
        </w:tabs>
        <w:spacing w:after="0" w:line="360" w:lineRule="auto"/>
        <w:jc w:val="center"/>
        <w:rPr>
          <w:rFonts w:ascii="Times New Roman" w:hAnsi="Times New Roman" w:cs="Times New Roman"/>
          <w:b/>
          <w:sz w:val="28"/>
          <w:szCs w:val="28"/>
        </w:rPr>
      </w:pPr>
    </w:p>
    <w:p w14:paraId="4FD31D96" w14:textId="77777777" w:rsidR="00730079" w:rsidRDefault="00730079" w:rsidP="00E14573">
      <w:pPr>
        <w:tabs>
          <w:tab w:val="left" w:leader="dot" w:pos="9356"/>
        </w:tabs>
        <w:spacing w:after="0" w:line="360" w:lineRule="auto"/>
        <w:jc w:val="center"/>
        <w:rPr>
          <w:rFonts w:ascii="Times New Roman" w:hAnsi="Times New Roman" w:cs="Times New Roman"/>
          <w:b/>
          <w:sz w:val="28"/>
          <w:szCs w:val="28"/>
        </w:rPr>
      </w:pPr>
    </w:p>
    <w:p w14:paraId="7122EBDD" w14:textId="77777777" w:rsidR="00730079" w:rsidRDefault="00730079" w:rsidP="00E14573">
      <w:pPr>
        <w:tabs>
          <w:tab w:val="left" w:leader="dot" w:pos="9356"/>
        </w:tabs>
        <w:spacing w:after="0" w:line="360" w:lineRule="auto"/>
        <w:jc w:val="center"/>
        <w:rPr>
          <w:rFonts w:ascii="Times New Roman" w:hAnsi="Times New Roman" w:cs="Times New Roman"/>
          <w:b/>
          <w:sz w:val="28"/>
          <w:szCs w:val="28"/>
        </w:rPr>
      </w:pPr>
    </w:p>
    <w:p w14:paraId="1A04737E"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 xml:space="preserve">2.5. Порівняльний аналіз зарубіжних практик ювенальної </w:t>
      </w:r>
    </w:p>
    <w:p w14:paraId="12C429A6" w14:textId="37CF74AD"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юстиції з урахуванням  впливу на захист прав дітей</w:t>
      </w:r>
    </w:p>
    <w:p w14:paraId="4BB5710D" w14:textId="77777777" w:rsidR="00CC222F" w:rsidRPr="00D04ED9" w:rsidRDefault="00CC222F" w:rsidP="00D04ED9">
      <w:pPr>
        <w:spacing w:after="0" w:line="360" w:lineRule="auto"/>
        <w:ind w:firstLine="709"/>
        <w:jc w:val="both"/>
        <w:rPr>
          <w:rFonts w:ascii="Times New Roman" w:hAnsi="Times New Roman" w:cs="Times New Roman"/>
          <w:sz w:val="28"/>
          <w:szCs w:val="28"/>
          <w:lang w:val="ru-RU"/>
        </w:rPr>
      </w:pPr>
    </w:p>
    <w:p w14:paraId="55D5A4AF" w14:textId="6CEDE57A" w:rsidR="00CC222F" w:rsidRPr="00D04ED9" w:rsidRDefault="00833128"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У більшості країн Європи політики, спрямовані на догляд та захист дітей, </w:t>
      </w:r>
      <w:r w:rsidR="009E4F6A" w:rsidRPr="00D04ED9">
        <w:rPr>
          <w:rFonts w:ascii="Times New Roman" w:hAnsi="Times New Roman" w:cs="Times New Roman"/>
          <w:sz w:val="28"/>
          <w:szCs w:val="28"/>
          <w:lang w:val="ru-RU"/>
        </w:rPr>
        <w:t xml:space="preserve">їх прав та розвитку, </w:t>
      </w:r>
      <w:r w:rsidRPr="00D04ED9">
        <w:rPr>
          <w:rFonts w:ascii="Times New Roman" w:hAnsi="Times New Roman" w:cs="Times New Roman"/>
          <w:sz w:val="28"/>
          <w:szCs w:val="28"/>
          <w:lang w:val="ru-RU"/>
        </w:rPr>
        <w:t>інтегрують елементи підтримки сімей. Проте варто відзначити, що кожна з цих країн має свої відмінності та особливості щодо пріоритетних напрямків політики в цій області.</w:t>
      </w:r>
      <w:r w:rsidR="00C04CFF">
        <w:rPr>
          <w:rFonts w:ascii="Times New Roman" w:hAnsi="Times New Roman" w:cs="Times New Roman"/>
          <w:sz w:val="28"/>
          <w:szCs w:val="28"/>
          <w:lang w:val="ru-RU"/>
        </w:rPr>
        <w:t xml:space="preserve"> </w:t>
      </w:r>
    </w:p>
    <w:p w14:paraId="24E68B67" w14:textId="4947ACF9" w:rsidR="000A1AD9" w:rsidRPr="008F07FA" w:rsidRDefault="005F53F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Наприклад, у</w:t>
      </w:r>
      <w:r w:rsidR="000A1AD9" w:rsidRPr="008F07FA">
        <w:rPr>
          <w:rFonts w:ascii="Times New Roman" w:hAnsi="Times New Roman" w:cs="Times New Roman"/>
          <w:sz w:val="28"/>
          <w:szCs w:val="28"/>
        </w:rPr>
        <w:t xml:space="preserve"> Норвегії, Міністерство з питань дітей та сім'ї виступає координаційним та відповідальним органом за послуги у сфері благополуччя дітей у сімейних питаннях, і йому підпорядкована служба захисту дітей. Функції </w:t>
      </w:r>
      <w:r w:rsidR="00710AF2">
        <w:rPr>
          <w:rFonts w:ascii="Times New Roman" w:hAnsi="Times New Roman" w:cs="Times New Roman"/>
          <w:sz w:val="28"/>
          <w:szCs w:val="28"/>
        </w:rPr>
        <w:t>її</w:t>
      </w:r>
      <w:r w:rsidR="000A1AD9" w:rsidRPr="008F07FA">
        <w:rPr>
          <w:rFonts w:ascii="Times New Roman" w:hAnsi="Times New Roman" w:cs="Times New Roman"/>
          <w:sz w:val="28"/>
          <w:szCs w:val="28"/>
        </w:rPr>
        <w:t xml:space="preserve"> визначені в Законі Королівства Норвегія </w:t>
      </w:r>
      <w:r w:rsidR="00E2192E">
        <w:rPr>
          <w:rFonts w:ascii="Times New Roman" w:hAnsi="Times New Roman" w:cs="Times New Roman"/>
          <w:sz w:val="28"/>
          <w:szCs w:val="28"/>
        </w:rPr>
        <w:t>«</w:t>
      </w:r>
      <w:r w:rsidR="000A1AD9" w:rsidRPr="008F07FA">
        <w:rPr>
          <w:rFonts w:ascii="Times New Roman" w:hAnsi="Times New Roman" w:cs="Times New Roman"/>
          <w:sz w:val="28"/>
          <w:szCs w:val="28"/>
        </w:rPr>
        <w:t>Про охорону дітей (Про благополуччя дітей)</w:t>
      </w:r>
      <w:r w:rsidR="00E2192E">
        <w:rPr>
          <w:rFonts w:ascii="Times New Roman" w:hAnsi="Times New Roman" w:cs="Times New Roman"/>
          <w:sz w:val="28"/>
          <w:szCs w:val="28"/>
        </w:rPr>
        <w:t>»</w:t>
      </w:r>
      <w:r w:rsidR="000A1AD9" w:rsidRPr="008F07FA">
        <w:rPr>
          <w:rFonts w:ascii="Times New Roman" w:hAnsi="Times New Roman" w:cs="Times New Roman"/>
          <w:sz w:val="28"/>
          <w:szCs w:val="28"/>
        </w:rPr>
        <w:t xml:space="preserve"> (Lovombarneverntjenester </w:t>
      </w:r>
      <w:r w:rsidR="00710AF2">
        <w:rPr>
          <w:rFonts w:ascii="Times New Roman" w:hAnsi="Times New Roman" w:cs="Times New Roman"/>
          <w:sz w:val="28"/>
          <w:szCs w:val="28"/>
        </w:rPr>
        <w:t>–</w:t>
      </w:r>
      <w:r w:rsidR="000A1AD9" w:rsidRPr="008F07FA">
        <w:rPr>
          <w:rFonts w:ascii="Times New Roman" w:hAnsi="Times New Roman" w:cs="Times New Roman"/>
          <w:sz w:val="28"/>
          <w:szCs w:val="28"/>
        </w:rPr>
        <w:t xml:space="preserve"> barnevernloven). Головним завданням служби є забезпечення необхідної та своєчасної допомоги та турботи  діт</w:t>
      </w:r>
      <w:r w:rsidR="00253A2D">
        <w:rPr>
          <w:rFonts w:ascii="Times New Roman" w:hAnsi="Times New Roman" w:cs="Times New Roman"/>
          <w:sz w:val="28"/>
          <w:szCs w:val="28"/>
        </w:rPr>
        <w:t>ям</w:t>
      </w:r>
      <w:r w:rsidR="000A1AD9" w:rsidRPr="008F07FA">
        <w:rPr>
          <w:rFonts w:ascii="Times New Roman" w:hAnsi="Times New Roman" w:cs="Times New Roman"/>
          <w:sz w:val="28"/>
          <w:szCs w:val="28"/>
        </w:rPr>
        <w:t xml:space="preserve"> та підлітк</w:t>
      </w:r>
      <w:r w:rsidR="00253A2D">
        <w:rPr>
          <w:rFonts w:ascii="Times New Roman" w:hAnsi="Times New Roman" w:cs="Times New Roman"/>
          <w:sz w:val="28"/>
          <w:szCs w:val="28"/>
        </w:rPr>
        <w:t>ам</w:t>
      </w:r>
      <w:r w:rsidR="000A1AD9" w:rsidRPr="008F07FA">
        <w:rPr>
          <w:rFonts w:ascii="Times New Roman" w:hAnsi="Times New Roman" w:cs="Times New Roman"/>
          <w:sz w:val="28"/>
          <w:szCs w:val="28"/>
        </w:rPr>
        <w:t>, життєві умови яких можуть завдати шкоди їхньому здоров'ю та розвитку. Це стосується всіх дітей, які знаходяться на території Норвегії, незалежно від їхнього походження, громадянства та статусу перебування в країні</w:t>
      </w:r>
      <w:r w:rsidR="00387326" w:rsidRPr="00D04ED9">
        <w:rPr>
          <w:rFonts w:ascii="Times New Roman" w:hAnsi="Times New Roman" w:cs="Times New Roman"/>
          <w:sz w:val="28"/>
          <w:szCs w:val="28"/>
          <w:lang w:val="ru-RU"/>
        </w:rPr>
        <w:t xml:space="preserve"> [</w:t>
      </w:r>
      <w:r w:rsidR="00AB0658">
        <w:rPr>
          <w:rFonts w:ascii="Times New Roman" w:hAnsi="Times New Roman" w:cs="Times New Roman"/>
          <w:sz w:val="28"/>
          <w:szCs w:val="28"/>
        </w:rPr>
        <w:t>75</w:t>
      </w:r>
      <w:r w:rsidR="00387326" w:rsidRPr="00D04ED9">
        <w:rPr>
          <w:rFonts w:ascii="Times New Roman" w:hAnsi="Times New Roman" w:cs="Times New Roman"/>
          <w:sz w:val="28"/>
          <w:szCs w:val="28"/>
          <w:lang w:val="ru-RU"/>
        </w:rPr>
        <w:t>]</w:t>
      </w:r>
      <w:r w:rsidR="000A1AD9" w:rsidRPr="008F07FA">
        <w:rPr>
          <w:rFonts w:ascii="Times New Roman" w:hAnsi="Times New Roman" w:cs="Times New Roman"/>
          <w:sz w:val="28"/>
          <w:szCs w:val="28"/>
        </w:rPr>
        <w:t>.</w:t>
      </w:r>
    </w:p>
    <w:p w14:paraId="05EC8692" w14:textId="082B537D" w:rsidR="000A1AD9" w:rsidRPr="008F07FA" w:rsidRDefault="00F65864"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У</w:t>
      </w:r>
      <w:r w:rsidR="000A1AD9" w:rsidRPr="008F07FA">
        <w:rPr>
          <w:rFonts w:ascii="Times New Roman" w:hAnsi="Times New Roman" w:cs="Times New Roman"/>
          <w:sz w:val="28"/>
          <w:szCs w:val="28"/>
        </w:rPr>
        <w:t xml:space="preserve"> Великобританії Міністерство охорони здоров'я є державним органом, відповідальним за нагляд за питаннями захисту прав дітей.</w:t>
      </w:r>
      <w:r w:rsidR="00A828ED" w:rsidRPr="008F07FA">
        <w:t xml:space="preserve"> </w:t>
      </w:r>
      <w:r w:rsidR="00A828ED" w:rsidRPr="008F07FA">
        <w:rPr>
          <w:rFonts w:ascii="Times New Roman" w:hAnsi="Times New Roman" w:cs="Times New Roman"/>
          <w:sz w:val="28"/>
          <w:szCs w:val="28"/>
        </w:rPr>
        <w:t xml:space="preserve">Згідно із законодавством, основні функції та контроль за забезпеченням прав дітей здійснюються органами місцевого самоврядування, в рамках яких функціонують соціальні служби з питань захисту прав дітей (Social Service). Вони взаємодіють із центральними органами виконавчої влади. У випадку серйозних турбот про безпеку дитини або встановлення факту порушення її прав, утворюється спеціальна комісія (The Initial Child Protection Conference) з </w:t>
      </w:r>
      <w:r w:rsidR="00A828ED" w:rsidRPr="008F07FA">
        <w:rPr>
          <w:rFonts w:ascii="Times New Roman" w:hAnsi="Times New Roman" w:cs="Times New Roman"/>
          <w:sz w:val="28"/>
          <w:szCs w:val="28"/>
        </w:rPr>
        <w:lastRenderedPageBreak/>
        <w:t>участю фахівців та експертів, які спеціалізуються у відповідній проблематиці. Справи, пов'язані із дітьми, права яких порушено, реєструються в спеціальному Реєстрі захисту прав дітей</w:t>
      </w:r>
      <w:r w:rsidR="00E14A2C" w:rsidRPr="008F07FA">
        <w:rPr>
          <w:rFonts w:ascii="Times New Roman" w:hAnsi="Times New Roman" w:cs="Times New Roman"/>
          <w:sz w:val="28"/>
          <w:szCs w:val="28"/>
        </w:rPr>
        <w:t xml:space="preserve"> </w:t>
      </w:r>
      <w:r w:rsidR="00E14A2C" w:rsidRPr="00D04ED9">
        <w:rPr>
          <w:rFonts w:ascii="Times New Roman" w:hAnsi="Times New Roman" w:cs="Times New Roman"/>
          <w:sz w:val="28"/>
          <w:szCs w:val="28"/>
        </w:rPr>
        <w:t>[</w:t>
      </w:r>
      <w:r w:rsidR="000750F5">
        <w:rPr>
          <w:rFonts w:ascii="Times New Roman" w:hAnsi="Times New Roman" w:cs="Times New Roman"/>
          <w:sz w:val="28"/>
          <w:szCs w:val="28"/>
        </w:rPr>
        <w:t>83</w:t>
      </w:r>
      <w:r w:rsidR="00E14A2C" w:rsidRPr="00D04ED9">
        <w:rPr>
          <w:rFonts w:ascii="Times New Roman" w:hAnsi="Times New Roman" w:cs="Times New Roman"/>
          <w:sz w:val="28"/>
          <w:szCs w:val="28"/>
        </w:rPr>
        <w:t>]</w:t>
      </w:r>
      <w:r w:rsidR="00A828ED" w:rsidRPr="008F07FA">
        <w:rPr>
          <w:rFonts w:ascii="Times New Roman" w:hAnsi="Times New Roman" w:cs="Times New Roman"/>
          <w:sz w:val="28"/>
          <w:szCs w:val="28"/>
        </w:rPr>
        <w:t xml:space="preserve">, який веде місцева влада (The Local Authority Child Protection Register). Це робиться для подальшого нагляду за сім'ями, в яких виникли такі проблеми. У випадку загрози </w:t>
      </w:r>
      <w:r w:rsidR="00E3269D" w:rsidRPr="008F07FA">
        <w:rPr>
          <w:rFonts w:ascii="Times New Roman" w:hAnsi="Times New Roman" w:cs="Times New Roman"/>
          <w:sz w:val="28"/>
          <w:szCs w:val="28"/>
        </w:rPr>
        <w:t xml:space="preserve">заподіяння </w:t>
      </w:r>
      <w:r w:rsidR="00A828ED" w:rsidRPr="008F07FA">
        <w:rPr>
          <w:rFonts w:ascii="Times New Roman" w:hAnsi="Times New Roman" w:cs="Times New Roman"/>
          <w:sz w:val="28"/>
          <w:szCs w:val="28"/>
        </w:rPr>
        <w:t>шкоди дитині в родині</w:t>
      </w:r>
      <w:r w:rsidR="00710AF2">
        <w:rPr>
          <w:rFonts w:ascii="Times New Roman" w:hAnsi="Times New Roman" w:cs="Times New Roman"/>
          <w:sz w:val="28"/>
          <w:szCs w:val="28"/>
        </w:rPr>
        <w:t>,</w:t>
      </w:r>
      <w:r w:rsidR="00A828ED" w:rsidRPr="008F07FA">
        <w:rPr>
          <w:rFonts w:ascii="Times New Roman" w:hAnsi="Times New Roman" w:cs="Times New Roman"/>
          <w:sz w:val="28"/>
          <w:szCs w:val="28"/>
        </w:rPr>
        <w:t xml:space="preserve"> запускається процедура передачі опіки над дитиною під державний патронат. </w:t>
      </w:r>
      <w:r w:rsidR="00710AF2">
        <w:rPr>
          <w:rFonts w:ascii="Times New Roman" w:hAnsi="Times New Roman" w:cs="Times New Roman"/>
          <w:sz w:val="28"/>
          <w:szCs w:val="28"/>
        </w:rPr>
        <w:t xml:space="preserve">Також </w:t>
      </w:r>
      <w:r w:rsidR="00A828ED" w:rsidRPr="008F07FA">
        <w:rPr>
          <w:rFonts w:ascii="Times New Roman" w:hAnsi="Times New Roman" w:cs="Times New Roman"/>
          <w:sz w:val="28"/>
          <w:szCs w:val="28"/>
        </w:rPr>
        <w:t xml:space="preserve"> існують спеціальні урядові програми, які ухвалюються для виконання конкретних завдань у сфері захисту прав дітей, </w:t>
      </w:r>
      <w:r w:rsidR="00710AF2">
        <w:rPr>
          <w:rFonts w:ascii="Times New Roman" w:hAnsi="Times New Roman" w:cs="Times New Roman"/>
          <w:sz w:val="28"/>
          <w:szCs w:val="28"/>
        </w:rPr>
        <w:t>і</w:t>
      </w:r>
      <w:r w:rsidR="00A828ED" w:rsidRPr="008F07FA">
        <w:rPr>
          <w:rFonts w:ascii="Times New Roman" w:hAnsi="Times New Roman" w:cs="Times New Roman"/>
          <w:sz w:val="28"/>
          <w:szCs w:val="28"/>
        </w:rPr>
        <w:t xml:space="preserve"> спеціальні служби, такі як Служба підтримки дітей з обмеженими можливостями (Children With Disabilities Service) та Служба роботи з малолітніми правопорушниками (Youth Offending Service)</w:t>
      </w:r>
      <w:r w:rsidR="00387326" w:rsidRPr="00D04ED9">
        <w:rPr>
          <w:rFonts w:ascii="Times New Roman" w:hAnsi="Times New Roman" w:cs="Times New Roman"/>
          <w:sz w:val="28"/>
          <w:szCs w:val="28"/>
        </w:rPr>
        <w:t xml:space="preserve"> [</w:t>
      </w:r>
      <w:r w:rsidR="000750F5">
        <w:rPr>
          <w:rFonts w:ascii="Times New Roman" w:hAnsi="Times New Roman" w:cs="Times New Roman"/>
          <w:sz w:val="28"/>
          <w:szCs w:val="28"/>
        </w:rPr>
        <w:t>75</w:t>
      </w:r>
      <w:r w:rsidR="00387326" w:rsidRPr="00D04ED9">
        <w:rPr>
          <w:rFonts w:ascii="Times New Roman" w:hAnsi="Times New Roman" w:cs="Times New Roman"/>
          <w:sz w:val="28"/>
          <w:szCs w:val="28"/>
        </w:rPr>
        <w:t>]</w:t>
      </w:r>
      <w:r w:rsidR="00A828ED" w:rsidRPr="008F07FA">
        <w:rPr>
          <w:rFonts w:ascii="Times New Roman" w:hAnsi="Times New Roman" w:cs="Times New Roman"/>
          <w:sz w:val="28"/>
          <w:szCs w:val="28"/>
        </w:rPr>
        <w:t>.</w:t>
      </w:r>
    </w:p>
    <w:p w14:paraId="65195649" w14:textId="7791DA21" w:rsidR="00A828ED" w:rsidRPr="00D04ED9" w:rsidRDefault="00A828ED"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t xml:space="preserve">Реалізація державної політики Польщі у сфері захисту прав дітей регулюється Законом </w:t>
      </w:r>
      <w:r w:rsidR="00E2192E">
        <w:rPr>
          <w:rFonts w:ascii="Times New Roman" w:hAnsi="Times New Roman" w:cs="Times New Roman"/>
          <w:sz w:val="28"/>
          <w:szCs w:val="28"/>
        </w:rPr>
        <w:t>«</w:t>
      </w:r>
      <w:r w:rsidRPr="00D04ED9">
        <w:rPr>
          <w:rFonts w:ascii="Times New Roman" w:hAnsi="Times New Roman" w:cs="Times New Roman"/>
          <w:sz w:val="28"/>
          <w:szCs w:val="28"/>
        </w:rPr>
        <w:t>Про підтримку сім'ї та систему органів опіки над дітьми</w:t>
      </w:r>
      <w:r w:rsidR="00E2192E">
        <w:rPr>
          <w:rFonts w:ascii="Times New Roman" w:hAnsi="Times New Roman" w:cs="Times New Roman"/>
          <w:sz w:val="28"/>
          <w:szCs w:val="28"/>
        </w:rPr>
        <w:t>»</w:t>
      </w:r>
      <w:r w:rsidRPr="00D04ED9">
        <w:rPr>
          <w:rFonts w:ascii="Times New Roman" w:hAnsi="Times New Roman" w:cs="Times New Roman"/>
          <w:sz w:val="28"/>
          <w:szCs w:val="28"/>
        </w:rPr>
        <w:t xml:space="preserve"> та відбувається через діяльність державних адміністративних органів, органів місцевого самоврядування та неурядових організацій. Міністерство сім'ї, праці та соціальної політики відповідає за розробку стратегій соціального захисту дітей та підтримку сімей. Міністерство координує і налагоджує співробітництво між державними адміністративними органами, неурядовими організаціями та іншими інституціями, які займаються питанням захисту прав дітей.</w:t>
      </w:r>
      <w:r w:rsidR="00710AF2">
        <w:rPr>
          <w:rFonts w:ascii="Times New Roman" w:hAnsi="Times New Roman" w:cs="Times New Roman"/>
          <w:sz w:val="28"/>
          <w:szCs w:val="28"/>
        </w:rPr>
        <w:t xml:space="preserve"> </w:t>
      </w:r>
      <w:r w:rsidRPr="00D04ED9">
        <w:rPr>
          <w:rFonts w:ascii="Times New Roman" w:hAnsi="Times New Roman" w:cs="Times New Roman"/>
          <w:sz w:val="28"/>
          <w:szCs w:val="28"/>
        </w:rPr>
        <w:t xml:space="preserve">Значну роль у забезпеченні захисту прав дітей відіграють </w:t>
      </w:r>
      <w:r w:rsidR="006F2965">
        <w:rPr>
          <w:rFonts w:ascii="Times New Roman" w:hAnsi="Times New Roman" w:cs="Times New Roman"/>
          <w:sz w:val="28"/>
          <w:szCs w:val="28"/>
        </w:rPr>
        <w:t>«</w:t>
      </w:r>
      <w:r w:rsidRPr="00D04ED9">
        <w:rPr>
          <w:rFonts w:ascii="Times New Roman" w:hAnsi="Times New Roman" w:cs="Times New Roman"/>
          <w:sz w:val="28"/>
          <w:szCs w:val="28"/>
        </w:rPr>
        <w:t>не</w:t>
      </w:r>
      <w:r w:rsidR="00710AF2">
        <w:rPr>
          <w:rFonts w:ascii="Times New Roman" w:hAnsi="Times New Roman" w:cs="Times New Roman"/>
          <w:sz w:val="28"/>
          <w:szCs w:val="28"/>
        </w:rPr>
        <w:t>урядові</w:t>
      </w:r>
      <w:r w:rsidR="006F2965">
        <w:rPr>
          <w:rFonts w:ascii="Times New Roman" w:hAnsi="Times New Roman" w:cs="Times New Roman"/>
          <w:sz w:val="28"/>
          <w:szCs w:val="28"/>
        </w:rPr>
        <w:t>»</w:t>
      </w:r>
      <w:r w:rsidRPr="00D04ED9">
        <w:rPr>
          <w:rFonts w:ascii="Times New Roman" w:hAnsi="Times New Roman" w:cs="Times New Roman"/>
          <w:sz w:val="28"/>
          <w:szCs w:val="28"/>
        </w:rPr>
        <w:t xml:space="preserve"> організації, які можуть отримувати завдання від уряду та державних адміністративних органів щодо надання соціальної підтримки дітям та сім'ям. Програми, які реалізуються цими організаціями, можуть бути </w:t>
      </w:r>
      <w:r w:rsidR="00283C57">
        <w:rPr>
          <w:rFonts w:ascii="Times New Roman" w:hAnsi="Times New Roman" w:cs="Times New Roman"/>
          <w:sz w:val="28"/>
          <w:szCs w:val="28"/>
        </w:rPr>
        <w:t>про</w:t>
      </w:r>
      <w:r w:rsidRPr="00D04ED9">
        <w:rPr>
          <w:rFonts w:ascii="Times New Roman" w:hAnsi="Times New Roman" w:cs="Times New Roman"/>
          <w:sz w:val="28"/>
          <w:szCs w:val="28"/>
        </w:rPr>
        <w:t>фінансовані з коштів державного або місцевого бюджету, що надходять у формі цільових субсидій до місцевих бюджетів</w:t>
      </w:r>
      <w:r w:rsidR="00387326" w:rsidRPr="00D04ED9">
        <w:rPr>
          <w:rFonts w:ascii="Times New Roman" w:hAnsi="Times New Roman" w:cs="Times New Roman"/>
          <w:sz w:val="28"/>
          <w:szCs w:val="28"/>
        </w:rPr>
        <w:t xml:space="preserve"> [</w:t>
      </w:r>
      <w:r w:rsidR="000750F5">
        <w:rPr>
          <w:rFonts w:ascii="Times New Roman" w:hAnsi="Times New Roman" w:cs="Times New Roman"/>
          <w:sz w:val="28"/>
          <w:szCs w:val="28"/>
        </w:rPr>
        <w:t>75</w:t>
      </w:r>
      <w:r w:rsidR="00387326" w:rsidRPr="00D04ED9">
        <w:rPr>
          <w:rFonts w:ascii="Times New Roman" w:hAnsi="Times New Roman" w:cs="Times New Roman"/>
          <w:sz w:val="28"/>
          <w:szCs w:val="28"/>
        </w:rPr>
        <w:t>]</w:t>
      </w:r>
      <w:r w:rsidRPr="00D04ED9">
        <w:rPr>
          <w:rFonts w:ascii="Times New Roman" w:hAnsi="Times New Roman" w:cs="Times New Roman"/>
          <w:sz w:val="28"/>
          <w:szCs w:val="28"/>
        </w:rPr>
        <w:t>.</w:t>
      </w:r>
    </w:p>
    <w:p w14:paraId="3D8F4B01" w14:textId="3DFCEF5C" w:rsidR="00A828ED" w:rsidRPr="00D04ED9" w:rsidRDefault="00A828ED"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Відповідно до Закону Чехії </w:t>
      </w:r>
      <w:r w:rsidR="00E2192E">
        <w:rPr>
          <w:rFonts w:ascii="Times New Roman" w:hAnsi="Times New Roman" w:cs="Times New Roman"/>
          <w:sz w:val="28"/>
          <w:szCs w:val="28"/>
          <w:lang w:val="ru-RU"/>
        </w:rPr>
        <w:t>«</w:t>
      </w:r>
      <w:r w:rsidRPr="00D04ED9">
        <w:rPr>
          <w:rFonts w:ascii="Times New Roman" w:hAnsi="Times New Roman" w:cs="Times New Roman"/>
          <w:sz w:val="28"/>
          <w:szCs w:val="28"/>
          <w:lang w:val="ru-RU"/>
        </w:rPr>
        <w:t>Про соціально-правовий захист дітей</w:t>
      </w:r>
      <w:r w:rsidR="00E2192E">
        <w:rPr>
          <w:rFonts w:ascii="Times New Roman" w:hAnsi="Times New Roman" w:cs="Times New Roman"/>
          <w:sz w:val="28"/>
          <w:szCs w:val="28"/>
          <w:lang w:val="ru-RU"/>
        </w:rPr>
        <w:t>»</w:t>
      </w:r>
      <w:r w:rsidRPr="00D04ED9">
        <w:rPr>
          <w:rFonts w:ascii="Times New Roman" w:hAnsi="Times New Roman" w:cs="Times New Roman"/>
          <w:sz w:val="28"/>
          <w:szCs w:val="28"/>
          <w:lang w:val="ru-RU"/>
        </w:rPr>
        <w:t>, будь-який державний орган, що працює у цьому напрямі, вважається органом соціально-правового захисту дітей. Головн</w:t>
      </w:r>
      <w:r w:rsidR="00283C57">
        <w:rPr>
          <w:rFonts w:ascii="Times New Roman" w:hAnsi="Times New Roman" w:cs="Times New Roman"/>
          <w:sz w:val="28"/>
          <w:szCs w:val="28"/>
          <w:lang w:val="ru-RU"/>
        </w:rPr>
        <w:t xml:space="preserve">о </w:t>
      </w:r>
      <w:r w:rsidRPr="00D04ED9">
        <w:rPr>
          <w:rFonts w:ascii="Times New Roman" w:hAnsi="Times New Roman" w:cs="Times New Roman"/>
          <w:sz w:val="28"/>
          <w:szCs w:val="28"/>
          <w:lang w:val="ru-RU"/>
        </w:rPr>
        <w:t>це органи місцевої та районної державної влади, в межах яких функціонують відділи опіки дітей та молод</w:t>
      </w:r>
      <w:r w:rsidR="00283C57">
        <w:rPr>
          <w:rFonts w:ascii="Times New Roman" w:hAnsi="Times New Roman" w:cs="Times New Roman"/>
          <w:sz w:val="28"/>
          <w:szCs w:val="28"/>
          <w:lang w:val="ru-RU"/>
        </w:rPr>
        <w:t>і</w:t>
      </w:r>
      <w:r w:rsidRPr="00D04ED9">
        <w:rPr>
          <w:rFonts w:ascii="Times New Roman" w:hAnsi="Times New Roman" w:cs="Times New Roman"/>
          <w:sz w:val="28"/>
          <w:szCs w:val="28"/>
          <w:lang w:val="ru-RU"/>
        </w:rPr>
        <w:t xml:space="preserve">. Основними завданнями цих органів є створення умов для реалізації прав кожної дитини, а також їхнє виховання та утримання на основі принципу родинності. </w:t>
      </w:r>
      <w:r w:rsidRPr="00D04ED9">
        <w:rPr>
          <w:rFonts w:ascii="Times New Roman" w:hAnsi="Times New Roman" w:cs="Times New Roman"/>
          <w:sz w:val="28"/>
          <w:szCs w:val="28"/>
          <w:lang w:val="ru-RU"/>
        </w:rPr>
        <w:lastRenderedPageBreak/>
        <w:t>Відповідальність за забезпечення соціально-правового захисту дітей покладено на Міністерство праці та соціальної політики, регіональні, муніципальні та районні органи державної влади, Управління з питань міжнародно-правового захисту дітей у місті Брно, регіональні відділення Центру зайнятості та спеціальні комісії</w:t>
      </w:r>
      <w:r w:rsidR="00387326" w:rsidRPr="00D04ED9">
        <w:rPr>
          <w:rFonts w:ascii="Times New Roman" w:hAnsi="Times New Roman" w:cs="Times New Roman"/>
          <w:sz w:val="28"/>
          <w:szCs w:val="28"/>
          <w:lang w:val="ru-RU"/>
        </w:rPr>
        <w:t xml:space="preserve"> [</w:t>
      </w:r>
      <w:r w:rsidR="000750F5">
        <w:rPr>
          <w:rFonts w:ascii="Times New Roman" w:hAnsi="Times New Roman" w:cs="Times New Roman"/>
          <w:sz w:val="28"/>
          <w:szCs w:val="28"/>
        </w:rPr>
        <w:t>75</w:t>
      </w:r>
      <w:r w:rsidR="00387326"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7B7E984E" w14:textId="0442F344" w:rsidR="00A828ED" w:rsidRPr="00D04ED9" w:rsidRDefault="00387326"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Ситуація </w:t>
      </w:r>
      <w:r w:rsidR="004D3F5F" w:rsidRPr="008F07FA">
        <w:rPr>
          <w:rFonts w:ascii="Times New Roman" w:hAnsi="Times New Roman" w:cs="Times New Roman"/>
          <w:sz w:val="28"/>
          <w:szCs w:val="28"/>
        </w:rPr>
        <w:t>у</w:t>
      </w:r>
      <w:r w:rsidRPr="00D04ED9">
        <w:rPr>
          <w:rFonts w:ascii="Times New Roman" w:hAnsi="Times New Roman" w:cs="Times New Roman"/>
          <w:sz w:val="28"/>
          <w:szCs w:val="28"/>
          <w:lang w:val="ru-RU"/>
        </w:rPr>
        <w:t xml:space="preserve"> Швеції </w:t>
      </w:r>
      <w:r w:rsidR="00283C57">
        <w:rPr>
          <w:rFonts w:ascii="Times New Roman" w:hAnsi="Times New Roman" w:cs="Times New Roman"/>
          <w:sz w:val="28"/>
          <w:szCs w:val="28"/>
          <w:lang w:val="ru-RU"/>
        </w:rPr>
        <w:t>дещо</w:t>
      </w:r>
      <w:r w:rsidRPr="00D04ED9">
        <w:rPr>
          <w:rFonts w:ascii="Times New Roman" w:hAnsi="Times New Roman" w:cs="Times New Roman"/>
          <w:sz w:val="28"/>
          <w:szCs w:val="28"/>
          <w:lang w:val="ru-RU"/>
        </w:rPr>
        <w:t xml:space="preserve"> відрізняється</w:t>
      </w:r>
      <w:r w:rsidR="00283C57">
        <w:rPr>
          <w:rFonts w:ascii="Times New Roman" w:hAnsi="Times New Roman" w:cs="Times New Roman"/>
          <w:sz w:val="28"/>
          <w:szCs w:val="28"/>
          <w:lang w:val="ru-RU"/>
        </w:rPr>
        <w:t xml:space="preserve"> від інших країн</w:t>
      </w:r>
      <w:r w:rsidRPr="00D04ED9">
        <w:rPr>
          <w:rFonts w:ascii="Times New Roman" w:hAnsi="Times New Roman" w:cs="Times New Roman"/>
          <w:sz w:val="28"/>
          <w:szCs w:val="28"/>
          <w:lang w:val="ru-RU"/>
        </w:rPr>
        <w:t>, оскільки її соціальні служби не є настільки демократичними, як у Фінляндії, але й не настільки авторитарними, як у Франції чи Німеччині</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w:t>
      </w:r>
      <w:r w:rsidR="00784D83">
        <w:rPr>
          <w:rFonts w:ascii="Times New Roman" w:hAnsi="Times New Roman" w:cs="Times New Roman"/>
          <w:sz w:val="28"/>
          <w:szCs w:val="28"/>
        </w:rPr>
        <w:t>22</w:t>
      </w:r>
      <w:r w:rsidRPr="00D04ED9">
        <w:rPr>
          <w:rFonts w:ascii="Times New Roman" w:hAnsi="Times New Roman" w:cs="Times New Roman"/>
          <w:sz w:val="28"/>
          <w:szCs w:val="28"/>
          <w:lang w:val="ru-RU"/>
        </w:rPr>
        <w:t xml:space="preserve">]. </w:t>
      </w:r>
      <w:r w:rsidR="00A828ED" w:rsidRPr="00D04ED9">
        <w:rPr>
          <w:rFonts w:ascii="Times New Roman" w:hAnsi="Times New Roman" w:cs="Times New Roman"/>
          <w:sz w:val="28"/>
          <w:szCs w:val="28"/>
          <w:lang w:val="ru-RU"/>
        </w:rPr>
        <w:t xml:space="preserve">Система захисту прав дитини у Швеції визнається однією з найкращих у світі, оскільки ґрунтується на принципі </w:t>
      </w:r>
      <w:r w:rsidR="00E2192E">
        <w:rPr>
          <w:rFonts w:ascii="Times New Roman" w:hAnsi="Times New Roman" w:cs="Times New Roman"/>
          <w:sz w:val="28"/>
          <w:szCs w:val="28"/>
          <w:lang w:val="ru-RU"/>
        </w:rPr>
        <w:t>«</w:t>
      </w:r>
      <w:r w:rsidR="00A828ED" w:rsidRPr="00D04ED9">
        <w:rPr>
          <w:rFonts w:ascii="Times New Roman" w:hAnsi="Times New Roman" w:cs="Times New Roman"/>
          <w:sz w:val="28"/>
          <w:szCs w:val="28"/>
          <w:lang w:val="ru-RU"/>
        </w:rPr>
        <w:t>ді</w:t>
      </w:r>
      <w:r w:rsidR="00283C57">
        <w:rPr>
          <w:rFonts w:ascii="Times New Roman" w:hAnsi="Times New Roman" w:cs="Times New Roman"/>
          <w:sz w:val="28"/>
          <w:szCs w:val="28"/>
          <w:lang w:val="ru-RU"/>
        </w:rPr>
        <w:t>й</w:t>
      </w:r>
      <w:r w:rsidR="00A828ED" w:rsidRPr="00D04ED9">
        <w:rPr>
          <w:rFonts w:ascii="Times New Roman" w:hAnsi="Times New Roman" w:cs="Times New Roman"/>
          <w:sz w:val="28"/>
          <w:szCs w:val="28"/>
          <w:lang w:val="ru-RU"/>
        </w:rPr>
        <w:t xml:space="preserve"> в найкращих інтересах дитини</w:t>
      </w:r>
      <w:r w:rsidR="00E2192E">
        <w:rPr>
          <w:rFonts w:ascii="Times New Roman" w:hAnsi="Times New Roman" w:cs="Times New Roman"/>
          <w:sz w:val="28"/>
          <w:szCs w:val="28"/>
          <w:lang w:val="ru-RU"/>
        </w:rPr>
        <w:t>»</w:t>
      </w:r>
      <w:r w:rsidR="00A828ED" w:rsidRPr="00D04ED9">
        <w:rPr>
          <w:rFonts w:ascii="Times New Roman" w:hAnsi="Times New Roman" w:cs="Times New Roman"/>
          <w:sz w:val="28"/>
          <w:szCs w:val="28"/>
          <w:lang w:val="ru-RU"/>
        </w:rPr>
        <w:t>. У 1990 році Швеція ратифікувала Конвенцію ООН про права дитини, а в 1993 році уряд створив посаду Омбудсмена Королівства Швеція у справах дітей (</w:t>
      </w:r>
      <w:r w:rsidR="00A828ED" w:rsidRPr="008F07FA">
        <w:rPr>
          <w:rFonts w:ascii="Times New Roman" w:hAnsi="Times New Roman" w:cs="Times New Roman"/>
          <w:sz w:val="28"/>
          <w:szCs w:val="28"/>
          <w:lang w:val="en-US"/>
        </w:rPr>
        <w:t>Barnombudsmanen</w:t>
      </w:r>
      <w:r w:rsidR="00A828ED" w:rsidRPr="00D04ED9">
        <w:rPr>
          <w:rFonts w:ascii="Times New Roman" w:hAnsi="Times New Roman" w:cs="Times New Roman"/>
          <w:sz w:val="28"/>
          <w:szCs w:val="28"/>
          <w:lang w:val="ru-RU"/>
        </w:rPr>
        <w:t xml:space="preserve">), яка відповідає за захист прав та представництво дітей. Спеціальні </w:t>
      </w:r>
      <w:r w:rsidR="00E2192E">
        <w:rPr>
          <w:rFonts w:ascii="Times New Roman" w:hAnsi="Times New Roman" w:cs="Times New Roman"/>
          <w:sz w:val="28"/>
          <w:szCs w:val="28"/>
          <w:lang w:val="ru-RU"/>
        </w:rPr>
        <w:t>«</w:t>
      </w:r>
      <w:r w:rsidR="00A828ED" w:rsidRPr="00D04ED9">
        <w:rPr>
          <w:rFonts w:ascii="Times New Roman" w:hAnsi="Times New Roman" w:cs="Times New Roman"/>
          <w:sz w:val="28"/>
          <w:szCs w:val="28"/>
          <w:lang w:val="ru-RU"/>
        </w:rPr>
        <w:t>дитячі дорадчі комісії</w:t>
      </w:r>
      <w:r w:rsidR="00E2192E">
        <w:rPr>
          <w:rFonts w:ascii="Times New Roman" w:hAnsi="Times New Roman" w:cs="Times New Roman"/>
          <w:sz w:val="28"/>
          <w:szCs w:val="28"/>
          <w:lang w:val="ru-RU"/>
        </w:rPr>
        <w:t>»</w:t>
      </w:r>
      <w:r w:rsidR="00A828ED" w:rsidRPr="00D04ED9">
        <w:rPr>
          <w:rFonts w:ascii="Times New Roman" w:hAnsi="Times New Roman" w:cs="Times New Roman"/>
          <w:sz w:val="28"/>
          <w:szCs w:val="28"/>
          <w:lang w:val="ru-RU"/>
        </w:rPr>
        <w:t xml:space="preserve">, учасники яких – діти, що пройшли програми соціальної реабілітації після домашнього та сексуального насильства тощо, активно беруть участь у розробці урядових звітів та законодавчих ініціатив у сфері захисту прав дитини. Також вони </w:t>
      </w:r>
      <w:r w:rsidR="004D3F5F" w:rsidRPr="008F07FA">
        <w:rPr>
          <w:rFonts w:ascii="Times New Roman" w:hAnsi="Times New Roman" w:cs="Times New Roman"/>
          <w:sz w:val="28"/>
          <w:szCs w:val="28"/>
        </w:rPr>
        <w:t>беруть</w:t>
      </w:r>
      <w:r w:rsidR="00A828ED" w:rsidRPr="00D04ED9">
        <w:rPr>
          <w:rFonts w:ascii="Times New Roman" w:hAnsi="Times New Roman" w:cs="Times New Roman"/>
          <w:sz w:val="28"/>
          <w:szCs w:val="28"/>
          <w:lang w:val="ru-RU"/>
        </w:rPr>
        <w:t xml:space="preserve"> участь у напрямках взаємодії Офісу Уповноваженого Королівства Швеції з прав дитини у розслідуванні злочинів сексуального насильства стосовно дітей, які навчаються та проживають в інтернатах</w:t>
      </w:r>
      <w:r w:rsidRPr="00D04ED9">
        <w:rPr>
          <w:rFonts w:ascii="Times New Roman" w:hAnsi="Times New Roman" w:cs="Times New Roman"/>
          <w:sz w:val="28"/>
          <w:szCs w:val="28"/>
          <w:lang w:val="ru-RU"/>
        </w:rPr>
        <w:t xml:space="preserve"> [</w:t>
      </w:r>
      <w:r w:rsidR="00784D83">
        <w:rPr>
          <w:rFonts w:ascii="Times New Roman" w:hAnsi="Times New Roman" w:cs="Times New Roman"/>
          <w:sz w:val="28"/>
          <w:szCs w:val="28"/>
        </w:rPr>
        <w:t>75</w:t>
      </w:r>
      <w:r w:rsidRPr="00D04ED9">
        <w:rPr>
          <w:rFonts w:ascii="Times New Roman" w:hAnsi="Times New Roman" w:cs="Times New Roman"/>
          <w:sz w:val="28"/>
          <w:szCs w:val="28"/>
          <w:lang w:val="ru-RU"/>
        </w:rPr>
        <w:t>]</w:t>
      </w:r>
      <w:r w:rsidR="00A828ED" w:rsidRPr="00D04ED9">
        <w:rPr>
          <w:rFonts w:ascii="Times New Roman" w:hAnsi="Times New Roman" w:cs="Times New Roman"/>
          <w:sz w:val="28"/>
          <w:szCs w:val="28"/>
          <w:lang w:val="ru-RU"/>
        </w:rPr>
        <w:t>.</w:t>
      </w:r>
    </w:p>
    <w:p w14:paraId="220FECBC" w14:textId="4D722D6F" w:rsidR="00387326" w:rsidRPr="00D04ED9" w:rsidRDefault="00283C57"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Важливо, що н</w:t>
      </w:r>
      <w:r w:rsidR="00387326" w:rsidRPr="00D04ED9">
        <w:rPr>
          <w:rFonts w:ascii="Times New Roman" w:hAnsi="Times New Roman" w:cs="Times New Roman"/>
          <w:sz w:val="28"/>
          <w:szCs w:val="28"/>
          <w:lang w:val="ru-RU"/>
        </w:rPr>
        <w:t xml:space="preserve">еповнолітні </w:t>
      </w:r>
      <w:r w:rsidR="004D3F5F" w:rsidRPr="008F07FA">
        <w:rPr>
          <w:rFonts w:ascii="Times New Roman" w:hAnsi="Times New Roman" w:cs="Times New Roman"/>
          <w:sz w:val="28"/>
          <w:szCs w:val="28"/>
        </w:rPr>
        <w:t>у</w:t>
      </w:r>
      <w:r w:rsidR="00387326" w:rsidRPr="00D04ED9">
        <w:rPr>
          <w:rFonts w:ascii="Times New Roman" w:hAnsi="Times New Roman" w:cs="Times New Roman"/>
          <w:sz w:val="28"/>
          <w:szCs w:val="28"/>
          <w:lang w:val="ru-RU"/>
        </w:rPr>
        <w:t xml:space="preserve"> Швеції користуються захистом як міжнародного, так і національного законодавства. Загалом Швеція серйозно </w:t>
      </w:r>
      <w:r w:rsidR="00AD3442" w:rsidRPr="00D04ED9">
        <w:rPr>
          <w:rFonts w:ascii="Times New Roman" w:hAnsi="Times New Roman" w:cs="Times New Roman"/>
          <w:sz w:val="28"/>
          <w:szCs w:val="28"/>
          <w:lang w:val="ru-RU"/>
        </w:rPr>
        <w:t>ставиться</w:t>
      </w:r>
      <w:r w:rsidR="00387326" w:rsidRPr="00D04ED9">
        <w:rPr>
          <w:rFonts w:ascii="Times New Roman" w:hAnsi="Times New Roman" w:cs="Times New Roman"/>
          <w:sz w:val="28"/>
          <w:szCs w:val="28"/>
          <w:lang w:val="ru-RU"/>
        </w:rPr>
        <w:t xml:space="preserve"> до прав дітей і їх захисту від погроз і насильства, тому уряд і муніципалітети прагнуть забезпечити дітям і підліткам щасливе та безпечне дитинство. Згідно з</w:t>
      </w:r>
      <w:r w:rsidR="004D3F5F" w:rsidRPr="008F07FA">
        <w:rPr>
          <w:rFonts w:ascii="Times New Roman" w:hAnsi="Times New Roman" w:cs="Times New Roman"/>
          <w:sz w:val="28"/>
          <w:szCs w:val="28"/>
        </w:rPr>
        <w:t>і</w:t>
      </w:r>
      <w:r w:rsidR="00387326" w:rsidRPr="00D04ED9">
        <w:rPr>
          <w:rFonts w:ascii="Times New Roman" w:hAnsi="Times New Roman" w:cs="Times New Roman"/>
          <w:sz w:val="28"/>
          <w:szCs w:val="28"/>
          <w:lang w:val="ru-RU"/>
        </w:rPr>
        <w:t xml:space="preserve"> шведським законодавством</w:t>
      </w:r>
      <w:r>
        <w:rPr>
          <w:rFonts w:ascii="Times New Roman" w:hAnsi="Times New Roman" w:cs="Times New Roman"/>
          <w:sz w:val="28"/>
          <w:szCs w:val="28"/>
          <w:lang w:val="ru-RU"/>
        </w:rPr>
        <w:t>,</w:t>
      </w:r>
      <w:r w:rsidR="00387326" w:rsidRPr="00D04ED9">
        <w:rPr>
          <w:rFonts w:ascii="Times New Roman" w:hAnsi="Times New Roman" w:cs="Times New Roman"/>
          <w:sz w:val="28"/>
          <w:szCs w:val="28"/>
          <w:lang w:val="ru-RU"/>
        </w:rPr>
        <w:t xml:space="preserve"> </w:t>
      </w:r>
      <w:r w:rsidR="00387326" w:rsidRPr="008F07FA">
        <w:rPr>
          <w:rFonts w:ascii="Times New Roman" w:hAnsi="Times New Roman" w:cs="Times New Roman"/>
          <w:sz w:val="28"/>
          <w:szCs w:val="28"/>
        </w:rPr>
        <w:t>д</w:t>
      </w:r>
      <w:r w:rsidR="00387326" w:rsidRPr="00D04ED9">
        <w:rPr>
          <w:rFonts w:ascii="Times New Roman" w:hAnsi="Times New Roman" w:cs="Times New Roman"/>
          <w:sz w:val="28"/>
          <w:szCs w:val="28"/>
          <w:lang w:val="ru-RU"/>
        </w:rPr>
        <w:t xml:space="preserve">іти мають </w:t>
      </w:r>
      <w:r>
        <w:rPr>
          <w:rFonts w:ascii="Times New Roman" w:hAnsi="Times New Roman" w:cs="Times New Roman"/>
          <w:sz w:val="28"/>
          <w:szCs w:val="28"/>
          <w:lang w:val="ru-RU"/>
        </w:rPr>
        <w:t>усі</w:t>
      </w:r>
      <w:r w:rsidR="00387326" w:rsidRPr="00D04ED9">
        <w:rPr>
          <w:rFonts w:ascii="Times New Roman" w:hAnsi="Times New Roman" w:cs="Times New Roman"/>
          <w:sz w:val="28"/>
          <w:szCs w:val="28"/>
          <w:lang w:val="ru-RU"/>
        </w:rPr>
        <w:t xml:space="preserve"> права як члени суспільства</w:t>
      </w:r>
      <w:r w:rsidR="00387326" w:rsidRPr="008F07FA">
        <w:rPr>
          <w:rFonts w:ascii="Times New Roman" w:hAnsi="Times New Roman" w:cs="Times New Roman"/>
          <w:sz w:val="28"/>
          <w:szCs w:val="28"/>
        </w:rPr>
        <w:t>; з</w:t>
      </w:r>
      <w:r w:rsidR="00387326" w:rsidRPr="00D04ED9">
        <w:rPr>
          <w:rFonts w:ascii="Times New Roman" w:hAnsi="Times New Roman" w:cs="Times New Roman"/>
          <w:sz w:val="28"/>
          <w:szCs w:val="28"/>
          <w:lang w:val="ru-RU"/>
        </w:rPr>
        <w:t>аборонено використовувати будь-яке психологічне і фізичне насильство щодо дітей</w:t>
      </w:r>
      <w:r w:rsidR="00387326" w:rsidRPr="008F07FA">
        <w:rPr>
          <w:rFonts w:ascii="Times New Roman" w:hAnsi="Times New Roman" w:cs="Times New Roman"/>
          <w:sz w:val="28"/>
          <w:szCs w:val="28"/>
        </w:rPr>
        <w:t>; у</w:t>
      </w:r>
      <w:r w:rsidR="00387326" w:rsidRPr="00D04ED9">
        <w:rPr>
          <w:rFonts w:ascii="Times New Roman" w:hAnsi="Times New Roman" w:cs="Times New Roman"/>
          <w:sz w:val="28"/>
          <w:szCs w:val="28"/>
          <w:lang w:val="ru-RU"/>
        </w:rPr>
        <w:t>сі діти мають однакові можливості, тому в школах надається безкоштовна освіта</w:t>
      </w:r>
      <w:r w:rsidR="00387326" w:rsidRPr="008F07FA">
        <w:rPr>
          <w:rFonts w:ascii="Times New Roman" w:hAnsi="Times New Roman" w:cs="Times New Roman"/>
          <w:sz w:val="28"/>
          <w:szCs w:val="28"/>
        </w:rPr>
        <w:t>; з</w:t>
      </w:r>
      <w:r w:rsidR="00387326" w:rsidRPr="00D04ED9">
        <w:rPr>
          <w:rFonts w:ascii="Times New Roman" w:hAnsi="Times New Roman" w:cs="Times New Roman"/>
          <w:sz w:val="28"/>
          <w:szCs w:val="28"/>
          <w:lang w:val="ru-RU"/>
        </w:rPr>
        <w:t>дійснюється принцип гендерної рівності</w:t>
      </w:r>
      <w:r w:rsidR="00387326" w:rsidRPr="008F07FA">
        <w:rPr>
          <w:rFonts w:ascii="Times New Roman" w:hAnsi="Times New Roman" w:cs="Times New Roman"/>
          <w:sz w:val="28"/>
          <w:szCs w:val="28"/>
        </w:rPr>
        <w:t>;</w:t>
      </w:r>
      <w:r w:rsidR="00387326" w:rsidRPr="00D04ED9">
        <w:rPr>
          <w:rFonts w:ascii="Times New Roman" w:hAnsi="Times New Roman" w:cs="Times New Roman"/>
          <w:sz w:val="28"/>
          <w:szCs w:val="28"/>
          <w:lang w:val="ru-RU"/>
        </w:rPr>
        <w:t xml:space="preserve"> </w:t>
      </w:r>
      <w:r w:rsidR="00387326" w:rsidRPr="008F07FA">
        <w:rPr>
          <w:rFonts w:ascii="Times New Roman" w:hAnsi="Times New Roman" w:cs="Times New Roman"/>
          <w:sz w:val="28"/>
          <w:szCs w:val="28"/>
        </w:rPr>
        <w:t>г</w:t>
      </w:r>
      <w:r w:rsidR="00387326" w:rsidRPr="00D04ED9">
        <w:rPr>
          <w:rFonts w:ascii="Times New Roman" w:hAnsi="Times New Roman" w:cs="Times New Roman"/>
          <w:sz w:val="28"/>
          <w:szCs w:val="28"/>
          <w:lang w:val="ru-RU"/>
        </w:rPr>
        <w:t xml:space="preserve">арантується кожній дитині розвиток </w:t>
      </w:r>
      <w:r w:rsidR="00E2192E">
        <w:rPr>
          <w:rFonts w:ascii="Times New Roman" w:hAnsi="Times New Roman" w:cs="Times New Roman"/>
          <w:sz w:val="28"/>
          <w:szCs w:val="28"/>
          <w:lang w:val="ru-RU"/>
        </w:rPr>
        <w:t>«</w:t>
      </w:r>
      <w:r w:rsidR="00387326" w:rsidRPr="00D04ED9">
        <w:rPr>
          <w:rFonts w:ascii="Times New Roman" w:hAnsi="Times New Roman" w:cs="Times New Roman"/>
          <w:sz w:val="28"/>
          <w:szCs w:val="28"/>
          <w:lang w:val="ru-RU"/>
        </w:rPr>
        <w:t>у своєму темпі</w:t>
      </w:r>
      <w:r w:rsidR="00E2192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387326" w:rsidRPr="00D04ED9">
        <w:rPr>
          <w:rFonts w:ascii="Times New Roman" w:hAnsi="Times New Roman" w:cs="Times New Roman"/>
          <w:sz w:val="28"/>
          <w:szCs w:val="28"/>
          <w:lang w:val="ru-RU"/>
        </w:rPr>
        <w:t xml:space="preserve">Основні норми, які визначають відповідальність суспільства за неповнолітніх, викладені в Законі </w:t>
      </w:r>
      <w:r w:rsidR="00387326" w:rsidRPr="00D04ED9">
        <w:rPr>
          <w:rFonts w:ascii="Times New Roman" w:hAnsi="Times New Roman" w:cs="Times New Roman"/>
          <w:sz w:val="28"/>
          <w:szCs w:val="28"/>
          <w:lang w:val="ru-RU"/>
        </w:rPr>
        <w:lastRenderedPageBreak/>
        <w:t>про соціальні служби. Цей закон включає положення про допоміжні та превентивні заходи, що приймаються за згодою самих громадян</w:t>
      </w:r>
      <w:r w:rsidR="00C14981" w:rsidRPr="008F07FA">
        <w:rPr>
          <w:rFonts w:ascii="Times New Roman" w:hAnsi="Times New Roman" w:cs="Times New Roman"/>
          <w:sz w:val="28"/>
          <w:szCs w:val="28"/>
        </w:rPr>
        <w:t xml:space="preserve"> </w:t>
      </w:r>
      <w:r w:rsidR="00C14981" w:rsidRPr="00D04ED9">
        <w:rPr>
          <w:rFonts w:ascii="Times New Roman" w:hAnsi="Times New Roman" w:cs="Times New Roman"/>
          <w:sz w:val="28"/>
          <w:szCs w:val="28"/>
          <w:lang w:val="ru-RU"/>
        </w:rPr>
        <w:t>[</w:t>
      </w:r>
      <w:r w:rsidR="00784D83">
        <w:rPr>
          <w:rFonts w:ascii="Times New Roman" w:hAnsi="Times New Roman" w:cs="Times New Roman"/>
          <w:sz w:val="28"/>
          <w:szCs w:val="28"/>
        </w:rPr>
        <w:t>22</w:t>
      </w:r>
      <w:r w:rsidR="00C14981" w:rsidRPr="00D04ED9">
        <w:rPr>
          <w:rFonts w:ascii="Times New Roman" w:hAnsi="Times New Roman" w:cs="Times New Roman"/>
          <w:sz w:val="28"/>
          <w:szCs w:val="28"/>
          <w:lang w:val="ru-RU"/>
        </w:rPr>
        <w:t>]</w:t>
      </w:r>
      <w:r w:rsidR="00387326" w:rsidRPr="00D04ED9">
        <w:rPr>
          <w:rFonts w:ascii="Times New Roman" w:hAnsi="Times New Roman" w:cs="Times New Roman"/>
          <w:sz w:val="28"/>
          <w:szCs w:val="28"/>
          <w:lang w:val="ru-RU"/>
        </w:rPr>
        <w:t>.</w:t>
      </w:r>
    </w:p>
    <w:p w14:paraId="2E178B71" w14:textId="608CC140" w:rsidR="005F53F3" w:rsidRPr="008F07FA" w:rsidRDefault="00A828ED"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lang w:val="ru-RU"/>
        </w:rPr>
        <w:t>В різних штатах США існують різноманітні закони, що стосуються захисту прав дітей, і відповідно до цих законів впроваджуються різні стратегії їх застосування. Однак у всіх штатах на громадян покладено обов'язок повідомляти про випадки жорстокого та неналежного поводження з дітьми</w:t>
      </w:r>
      <w:r w:rsidR="00EE7F7D" w:rsidRPr="00D04ED9">
        <w:rPr>
          <w:rFonts w:ascii="Times New Roman" w:hAnsi="Times New Roman" w:cs="Times New Roman"/>
          <w:sz w:val="28"/>
          <w:szCs w:val="28"/>
          <w:lang w:val="ru-RU"/>
        </w:rPr>
        <w:t xml:space="preserve"> [</w:t>
      </w:r>
      <w:r w:rsidR="00784D83">
        <w:rPr>
          <w:rFonts w:ascii="Times New Roman" w:hAnsi="Times New Roman" w:cs="Times New Roman"/>
          <w:sz w:val="28"/>
          <w:szCs w:val="28"/>
        </w:rPr>
        <w:t>75</w:t>
      </w:r>
      <w:r w:rsidR="00EE7F7D"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r w:rsidR="00283C57">
        <w:rPr>
          <w:rFonts w:ascii="Times New Roman" w:hAnsi="Times New Roman" w:cs="Times New Roman"/>
          <w:sz w:val="28"/>
          <w:szCs w:val="28"/>
          <w:lang w:val="ru-RU"/>
        </w:rPr>
        <w:t xml:space="preserve"> </w:t>
      </w:r>
      <w:proofErr w:type="gramStart"/>
      <w:r w:rsidR="00EE7F7D" w:rsidRPr="00D04ED9">
        <w:rPr>
          <w:rFonts w:ascii="Times New Roman" w:hAnsi="Times New Roman" w:cs="Times New Roman"/>
          <w:sz w:val="28"/>
          <w:szCs w:val="28"/>
          <w:lang w:val="ru-RU"/>
        </w:rPr>
        <w:t>Ц</w:t>
      </w:r>
      <w:proofErr w:type="gramEnd"/>
      <w:r w:rsidR="00EE7F7D" w:rsidRPr="00D04ED9">
        <w:rPr>
          <w:rFonts w:ascii="Times New Roman" w:hAnsi="Times New Roman" w:cs="Times New Roman"/>
          <w:sz w:val="28"/>
          <w:szCs w:val="28"/>
          <w:lang w:val="ru-RU"/>
        </w:rPr>
        <w:t>ікав</w:t>
      </w:r>
      <w:r w:rsidR="00EE7F7D" w:rsidRPr="008F07FA">
        <w:rPr>
          <w:rFonts w:ascii="Times New Roman" w:hAnsi="Times New Roman" w:cs="Times New Roman"/>
          <w:sz w:val="28"/>
          <w:szCs w:val="28"/>
        </w:rPr>
        <w:t>и</w:t>
      </w:r>
      <w:r w:rsidR="00283C57">
        <w:rPr>
          <w:rFonts w:ascii="Times New Roman" w:hAnsi="Times New Roman" w:cs="Times New Roman"/>
          <w:sz w:val="28"/>
          <w:szCs w:val="28"/>
        </w:rPr>
        <w:t>м</w:t>
      </w:r>
      <w:r w:rsidR="00EE7F7D" w:rsidRPr="00D04ED9">
        <w:rPr>
          <w:rFonts w:ascii="Times New Roman" w:hAnsi="Times New Roman" w:cs="Times New Roman"/>
          <w:sz w:val="28"/>
          <w:szCs w:val="28"/>
          <w:lang w:val="ru-RU"/>
        </w:rPr>
        <w:t xml:space="preserve"> є факт, що в 22 штатах існує приймальня Омбудсмена у справах дітей, яка надає допомогу у здійсненні нагляду за соціальним забезпеченням дітей. Соціально-правова політика щодо неповнолітніх осіб також побудована на ряді програм. Наприклад, існують базові поліц</w:t>
      </w:r>
      <w:r w:rsidR="00283C57">
        <w:rPr>
          <w:rFonts w:ascii="Times New Roman" w:hAnsi="Times New Roman" w:cs="Times New Roman"/>
          <w:sz w:val="28"/>
          <w:szCs w:val="28"/>
          <w:lang w:val="ru-RU"/>
        </w:rPr>
        <w:t>ейські</w:t>
      </w:r>
      <w:r w:rsidR="00283C57" w:rsidRPr="00283C57">
        <w:rPr>
          <w:rFonts w:ascii="Times New Roman" w:hAnsi="Times New Roman" w:cs="Times New Roman"/>
          <w:sz w:val="28"/>
          <w:szCs w:val="28"/>
          <w:lang w:val="ru-RU"/>
        </w:rPr>
        <w:t xml:space="preserve"> </w:t>
      </w:r>
      <w:r w:rsidR="00283C57" w:rsidRPr="00D04ED9">
        <w:rPr>
          <w:rFonts w:ascii="Times New Roman" w:hAnsi="Times New Roman" w:cs="Times New Roman"/>
          <w:sz w:val="28"/>
          <w:szCs w:val="28"/>
          <w:lang w:val="ru-RU"/>
        </w:rPr>
        <w:t>програми</w:t>
      </w:r>
      <w:r w:rsidR="00EE7F7D" w:rsidRPr="00D04ED9">
        <w:rPr>
          <w:rFonts w:ascii="Times New Roman" w:hAnsi="Times New Roman" w:cs="Times New Roman"/>
          <w:sz w:val="28"/>
          <w:szCs w:val="28"/>
          <w:lang w:val="ru-RU"/>
        </w:rPr>
        <w:t xml:space="preserve">, спрямовані на роботу з неповнолітніми правопорушниками, базові програми судів, спрямовані на їх реабілітацію, та базові програми для </w:t>
      </w:r>
      <w:r w:rsidR="00283C57">
        <w:rPr>
          <w:rFonts w:ascii="Times New Roman" w:hAnsi="Times New Roman" w:cs="Times New Roman"/>
          <w:sz w:val="28"/>
          <w:szCs w:val="28"/>
          <w:lang w:val="ru-RU"/>
        </w:rPr>
        <w:t>закладів загальної середньої освіти</w:t>
      </w:r>
      <w:r w:rsidR="00EE7F7D" w:rsidRPr="00D04ED9">
        <w:rPr>
          <w:rFonts w:ascii="Times New Roman" w:hAnsi="Times New Roman" w:cs="Times New Roman"/>
          <w:sz w:val="28"/>
          <w:szCs w:val="28"/>
          <w:lang w:val="ru-RU"/>
        </w:rPr>
        <w:t xml:space="preserve">, включаючи програми як для звичайних, так і для спеціальних шкіл, наприклад, для роботи з засудженими </w:t>
      </w:r>
      <w:proofErr w:type="gramStart"/>
      <w:r w:rsidR="00EE7F7D" w:rsidRPr="00D04ED9">
        <w:rPr>
          <w:rFonts w:ascii="Times New Roman" w:hAnsi="Times New Roman" w:cs="Times New Roman"/>
          <w:sz w:val="28"/>
          <w:szCs w:val="28"/>
          <w:lang w:val="ru-RU"/>
        </w:rPr>
        <w:t>п</w:t>
      </w:r>
      <w:proofErr w:type="gramEnd"/>
      <w:r w:rsidR="00EE7F7D" w:rsidRPr="00D04ED9">
        <w:rPr>
          <w:rFonts w:ascii="Times New Roman" w:hAnsi="Times New Roman" w:cs="Times New Roman"/>
          <w:sz w:val="28"/>
          <w:szCs w:val="28"/>
          <w:lang w:val="ru-RU"/>
        </w:rPr>
        <w:t>ідлітками тощо</w:t>
      </w:r>
      <w:r w:rsidR="00EE7F7D" w:rsidRPr="008F07FA">
        <w:rPr>
          <w:rFonts w:ascii="Times New Roman" w:hAnsi="Times New Roman" w:cs="Times New Roman"/>
          <w:sz w:val="28"/>
          <w:szCs w:val="28"/>
        </w:rPr>
        <w:t xml:space="preserve"> </w:t>
      </w:r>
      <w:r w:rsidR="00EE7F7D" w:rsidRPr="00D04ED9">
        <w:rPr>
          <w:rFonts w:ascii="Times New Roman" w:hAnsi="Times New Roman" w:cs="Times New Roman"/>
          <w:sz w:val="28"/>
          <w:szCs w:val="28"/>
          <w:lang w:val="ru-RU"/>
        </w:rPr>
        <w:t>[</w:t>
      </w:r>
      <w:r w:rsidR="00784D83">
        <w:rPr>
          <w:rFonts w:ascii="Times New Roman" w:hAnsi="Times New Roman" w:cs="Times New Roman"/>
          <w:sz w:val="28"/>
          <w:szCs w:val="28"/>
        </w:rPr>
        <w:t>22</w:t>
      </w:r>
      <w:r w:rsidR="00EE7F7D" w:rsidRPr="00D04ED9">
        <w:rPr>
          <w:rFonts w:ascii="Times New Roman" w:hAnsi="Times New Roman" w:cs="Times New Roman"/>
          <w:sz w:val="28"/>
          <w:szCs w:val="28"/>
          <w:lang w:val="ru-RU"/>
        </w:rPr>
        <w:t>]</w:t>
      </w:r>
      <w:r w:rsidR="005F53F3" w:rsidRPr="008F07FA">
        <w:rPr>
          <w:rFonts w:ascii="Times New Roman" w:hAnsi="Times New Roman" w:cs="Times New Roman"/>
          <w:sz w:val="28"/>
          <w:szCs w:val="28"/>
        </w:rPr>
        <w:t>.</w:t>
      </w:r>
    </w:p>
    <w:p w14:paraId="6E672C48" w14:textId="1457B5B6" w:rsidR="00D74BB5" w:rsidRPr="008F07FA" w:rsidRDefault="00D74BB5"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От</w:t>
      </w:r>
      <w:r w:rsidR="00283C57">
        <w:rPr>
          <w:rFonts w:ascii="Times New Roman" w:hAnsi="Times New Roman" w:cs="Times New Roman"/>
          <w:sz w:val="28"/>
          <w:szCs w:val="28"/>
        </w:rPr>
        <w:t>о</w:t>
      </w:r>
      <w:r w:rsidRPr="008F07FA">
        <w:rPr>
          <w:rFonts w:ascii="Times New Roman" w:hAnsi="Times New Roman" w:cs="Times New Roman"/>
          <w:sz w:val="28"/>
          <w:szCs w:val="28"/>
        </w:rPr>
        <w:t>ж більшість європейських країн мають централізовану систему захисту, а у США ді</w:t>
      </w:r>
      <w:r w:rsidR="00EC3881" w:rsidRPr="008F07FA">
        <w:rPr>
          <w:rFonts w:ascii="Times New Roman" w:hAnsi="Times New Roman" w:cs="Times New Roman"/>
          <w:sz w:val="28"/>
          <w:szCs w:val="28"/>
        </w:rPr>
        <w:t>ють</w:t>
      </w:r>
      <w:r w:rsidRPr="008F07FA">
        <w:rPr>
          <w:rFonts w:ascii="Times New Roman" w:hAnsi="Times New Roman" w:cs="Times New Roman"/>
          <w:sz w:val="28"/>
          <w:szCs w:val="28"/>
        </w:rPr>
        <w:t xml:space="preserve"> різноманітні підходи на рівні штатів; Швеція спирається на міжнародні та національні норми; що</w:t>
      </w:r>
      <w:r w:rsidR="005E2555">
        <w:rPr>
          <w:rFonts w:ascii="Times New Roman" w:hAnsi="Times New Roman" w:cs="Times New Roman"/>
          <w:sz w:val="28"/>
          <w:szCs w:val="28"/>
        </w:rPr>
        <w:t xml:space="preserve"> стосується</w:t>
      </w:r>
      <w:r w:rsidRPr="008F07FA">
        <w:rPr>
          <w:rFonts w:ascii="Times New Roman" w:hAnsi="Times New Roman" w:cs="Times New Roman"/>
          <w:sz w:val="28"/>
          <w:szCs w:val="28"/>
        </w:rPr>
        <w:t xml:space="preserve"> участі громадянського суспільства, то існують неурядові організації, що співпрацюють із владою в багатьох країнах; у Великобританії, Міністерство охорони здоров'я відповідає за захист прав дітей; Швеція акцентує на </w:t>
      </w:r>
      <w:r w:rsidR="00E2192E">
        <w:rPr>
          <w:rFonts w:ascii="Times New Roman" w:hAnsi="Times New Roman" w:cs="Times New Roman"/>
          <w:sz w:val="28"/>
          <w:szCs w:val="28"/>
        </w:rPr>
        <w:t>«</w:t>
      </w:r>
      <w:r w:rsidRPr="008F07FA">
        <w:rPr>
          <w:rFonts w:ascii="Times New Roman" w:hAnsi="Times New Roman" w:cs="Times New Roman"/>
          <w:sz w:val="28"/>
          <w:szCs w:val="28"/>
        </w:rPr>
        <w:t>дії в найкращих інтересах дитини</w:t>
      </w:r>
      <w:r w:rsidR="00E2192E">
        <w:rPr>
          <w:rFonts w:ascii="Times New Roman" w:hAnsi="Times New Roman" w:cs="Times New Roman"/>
          <w:sz w:val="28"/>
          <w:szCs w:val="28"/>
        </w:rPr>
        <w:t>»</w:t>
      </w:r>
      <w:r w:rsidRPr="008F07FA">
        <w:rPr>
          <w:rFonts w:ascii="Times New Roman" w:hAnsi="Times New Roman" w:cs="Times New Roman"/>
          <w:sz w:val="28"/>
          <w:szCs w:val="28"/>
        </w:rPr>
        <w:t xml:space="preserve">; США використовує різні </w:t>
      </w:r>
      <w:r w:rsidR="005E2555">
        <w:rPr>
          <w:rFonts w:ascii="Times New Roman" w:hAnsi="Times New Roman" w:cs="Times New Roman"/>
          <w:sz w:val="28"/>
          <w:szCs w:val="28"/>
        </w:rPr>
        <w:t xml:space="preserve">соціальні </w:t>
      </w:r>
      <w:r w:rsidRPr="008F07FA">
        <w:rPr>
          <w:rFonts w:ascii="Times New Roman" w:hAnsi="Times New Roman" w:cs="Times New Roman"/>
          <w:sz w:val="28"/>
          <w:szCs w:val="28"/>
        </w:rPr>
        <w:t>програми для реабілітації та нагляду за неповнолітніми правопорушниками, а</w:t>
      </w:r>
      <w:r w:rsidR="005E2555">
        <w:rPr>
          <w:rFonts w:ascii="Times New Roman" w:hAnsi="Times New Roman" w:cs="Times New Roman"/>
          <w:sz w:val="28"/>
          <w:szCs w:val="28"/>
        </w:rPr>
        <w:t xml:space="preserve"> деякі</w:t>
      </w:r>
      <w:r w:rsidRPr="008F07FA">
        <w:rPr>
          <w:rFonts w:ascii="Times New Roman" w:hAnsi="Times New Roman" w:cs="Times New Roman"/>
          <w:sz w:val="28"/>
          <w:szCs w:val="28"/>
        </w:rPr>
        <w:t xml:space="preserve"> країни, такі як Ірландія, розробляють </w:t>
      </w:r>
      <w:r w:rsidR="005E2555">
        <w:rPr>
          <w:rFonts w:ascii="Times New Roman" w:hAnsi="Times New Roman" w:cs="Times New Roman"/>
          <w:sz w:val="28"/>
          <w:szCs w:val="28"/>
        </w:rPr>
        <w:t xml:space="preserve">різні </w:t>
      </w:r>
      <w:r w:rsidRPr="008F07FA">
        <w:rPr>
          <w:rFonts w:ascii="Times New Roman" w:hAnsi="Times New Roman" w:cs="Times New Roman"/>
          <w:sz w:val="28"/>
          <w:szCs w:val="28"/>
        </w:rPr>
        <w:t>стратегії для захисту дітей від насильства.</w:t>
      </w:r>
      <w:r w:rsidR="005E2555">
        <w:rPr>
          <w:rFonts w:ascii="Times New Roman" w:hAnsi="Times New Roman" w:cs="Times New Roman"/>
          <w:sz w:val="28"/>
          <w:szCs w:val="28"/>
        </w:rPr>
        <w:t xml:space="preserve"> Вказане </w:t>
      </w:r>
      <w:r w:rsidRPr="008F07FA">
        <w:rPr>
          <w:rFonts w:ascii="Times New Roman" w:hAnsi="Times New Roman" w:cs="Times New Roman"/>
          <w:sz w:val="28"/>
          <w:szCs w:val="28"/>
        </w:rPr>
        <w:t>підкреслює різноманіття стратегій та підходів у різних країнах для забезпечення добробуту та прав дітей.</w:t>
      </w:r>
    </w:p>
    <w:p w14:paraId="34FD274D" w14:textId="3F7DC23A" w:rsidR="005F53F3" w:rsidRDefault="005E2555"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bookmarkStart w:id="7" w:name="_Hlk154356511"/>
      <w:r w:rsidR="005F53F3" w:rsidRPr="008F07FA">
        <w:rPr>
          <w:rFonts w:ascii="Times New Roman" w:hAnsi="Times New Roman" w:cs="Times New Roman"/>
          <w:sz w:val="28"/>
          <w:szCs w:val="28"/>
        </w:rPr>
        <w:t>сучасна соціально-правова політика західних держав орієнтована на індивідуальні права та гарантії дитини,</w:t>
      </w:r>
      <w:r>
        <w:rPr>
          <w:rFonts w:ascii="Times New Roman" w:hAnsi="Times New Roman" w:cs="Times New Roman"/>
          <w:sz w:val="28"/>
          <w:szCs w:val="28"/>
        </w:rPr>
        <w:t xml:space="preserve"> що</w:t>
      </w:r>
      <w:r w:rsidR="005F53F3" w:rsidRPr="008F07FA">
        <w:rPr>
          <w:rFonts w:ascii="Times New Roman" w:hAnsi="Times New Roman" w:cs="Times New Roman"/>
          <w:sz w:val="28"/>
          <w:szCs w:val="28"/>
        </w:rPr>
        <w:t xml:space="preserve"> сприяє відновленню та </w:t>
      </w:r>
      <w:r>
        <w:rPr>
          <w:rFonts w:ascii="Times New Roman" w:hAnsi="Times New Roman" w:cs="Times New Roman"/>
          <w:sz w:val="28"/>
          <w:szCs w:val="28"/>
        </w:rPr>
        <w:t xml:space="preserve">забезпеченню </w:t>
      </w:r>
      <w:r w:rsidR="005F53F3" w:rsidRPr="008F07FA">
        <w:rPr>
          <w:rFonts w:ascii="Times New Roman" w:hAnsi="Times New Roman" w:cs="Times New Roman"/>
          <w:sz w:val="28"/>
          <w:szCs w:val="28"/>
        </w:rPr>
        <w:t xml:space="preserve">її соціального функціонування. </w:t>
      </w:r>
      <w:r>
        <w:rPr>
          <w:rFonts w:ascii="Times New Roman" w:hAnsi="Times New Roman" w:cs="Times New Roman"/>
          <w:sz w:val="28"/>
          <w:szCs w:val="28"/>
        </w:rPr>
        <w:t xml:space="preserve">Держави </w:t>
      </w:r>
      <w:r w:rsidR="005F53F3" w:rsidRPr="008F07FA">
        <w:rPr>
          <w:rFonts w:ascii="Times New Roman" w:hAnsi="Times New Roman" w:cs="Times New Roman"/>
          <w:sz w:val="28"/>
          <w:szCs w:val="28"/>
        </w:rPr>
        <w:t>плану</w:t>
      </w:r>
      <w:r>
        <w:rPr>
          <w:rFonts w:ascii="Times New Roman" w:hAnsi="Times New Roman" w:cs="Times New Roman"/>
          <w:sz w:val="28"/>
          <w:szCs w:val="28"/>
        </w:rPr>
        <w:t>ють, розвивають</w:t>
      </w:r>
      <w:r w:rsidR="005F53F3" w:rsidRPr="008F07FA">
        <w:rPr>
          <w:rFonts w:ascii="Times New Roman" w:hAnsi="Times New Roman" w:cs="Times New Roman"/>
          <w:sz w:val="28"/>
          <w:szCs w:val="28"/>
        </w:rPr>
        <w:t xml:space="preserve"> та впроваджу</w:t>
      </w:r>
      <w:r>
        <w:rPr>
          <w:rFonts w:ascii="Times New Roman" w:hAnsi="Times New Roman" w:cs="Times New Roman"/>
          <w:sz w:val="28"/>
          <w:szCs w:val="28"/>
        </w:rPr>
        <w:t>ють різні</w:t>
      </w:r>
      <w:r w:rsidR="005F53F3" w:rsidRPr="008F07FA">
        <w:rPr>
          <w:rFonts w:ascii="Times New Roman" w:hAnsi="Times New Roman" w:cs="Times New Roman"/>
          <w:sz w:val="28"/>
          <w:szCs w:val="28"/>
        </w:rPr>
        <w:t xml:space="preserve"> програми та послуги, спрямовані на задоволення основних потреб дітей, а також розвива</w:t>
      </w:r>
      <w:r>
        <w:rPr>
          <w:rFonts w:ascii="Times New Roman" w:hAnsi="Times New Roman" w:cs="Times New Roman"/>
          <w:sz w:val="28"/>
          <w:szCs w:val="28"/>
        </w:rPr>
        <w:t>ють</w:t>
      </w:r>
      <w:r w:rsidR="005F53F3" w:rsidRPr="008F07FA">
        <w:rPr>
          <w:rFonts w:ascii="Times New Roman" w:hAnsi="Times New Roman" w:cs="Times New Roman"/>
          <w:sz w:val="28"/>
          <w:szCs w:val="28"/>
        </w:rPr>
        <w:t xml:space="preserve"> систему незалежного державно-громадського контролю.</w:t>
      </w:r>
    </w:p>
    <w:bookmarkEnd w:id="7"/>
    <w:p w14:paraId="2F701B26" w14:textId="7ACE41C4" w:rsidR="005F53F3" w:rsidRPr="00D04ED9" w:rsidRDefault="005F53F3" w:rsidP="008B2201">
      <w:pPr>
        <w:spacing w:after="0" w:line="360" w:lineRule="auto"/>
        <w:jc w:val="center"/>
        <w:rPr>
          <w:rFonts w:ascii="Times New Roman" w:hAnsi="Times New Roman" w:cs="Times New Roman"/>
          <w:b/>
          <w:bCs/>
          <w:sz w:val="28"/>
          <w:szCs w:val="28"/>
          <w:lang w:val="ru-RU"/>
        </w:rPr>
      </w:pPr>
      <w:r w:rsidRPr="00D04ED9">
        <w:rPr>
          <w:rFonts w:ascii="Times New Roman" w:hAnsi="Times New Roman" w:cs="Times New Roman"/>
          <w:b/>
          <w:bCs/>
          <w:sz w:val="28"/>
          <w:szCs w:val="28"/>
          <w:lang w:val="ru-RU"/>
        </w:rPr>
        <w:lastRenderedPageBreak/>
        <w:t>Висновок до другого розділу</w:t>
      </w:r>
    </w:p>
    <w:p w14:paraId="718F35DF" w14:textId="77777777" w:rsidR="005F53F3" w:rsidRPr="00D04ED9" w:rsidRDefault="005F53F3" w:rsidP="00D04ED9">
      <w:pPr>
        <w:spacing w:after="0" w:line="360" w:lineRule="auto"/>
        <w:ind w:firstLine="709"/>
        <w:jc w:val="center"/>
        <w:rPr>
          <w:rFonts w:ascii="Times New Roman" w:hAnsi="Times New Roman" w:cs="Times New Roman"/>
          <w:b/>
          <w:bCs/>
          <w:sz w:val="28"/>
          <w:szCs w:val="28"/>
          <w:lang w:val="ru-RU"/>
        </w:rPr>
      </w:pPr>
    </w:p>
    <w:p w14:paraId="1529EB28" w14:textId="6249ADF4" w:rsidR="005F53F3" w:rsidRPr="00D04ED9" w:rsidRDefault="005E2555"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5F53F3" w:rsidRPr="00D04ED9">
        <w:rPr>
          <w:rFonts w:ascii="Times New Roman" w:hAnsi="Times New Roman" w:cs="Times New Roman"/>
          <w:sz w:val="28"/>
          <w:szCs w:val="28"/>
          <w:lang w:val="ru-RU"/>
        </w:rPr>
        <w:t xml:space="preserve">У </w:t>
      </w:r>
      <w:r>
        <w:rPr>
          <w:rFonts w:ascii="Times New Roman" w:hAnsi="Times New Roman" w:cs="Times New Roman"/>
          <w:sz w:val="28"/>
          <w:szCs w:val="28"/>
          <w:lang w:val="ru-RU"/>
        </w:rPr>
        <w:t>другому розд</w:t>
      </w:r>
      <w:r w:rsidR="005F53F3" w:rsidRPr="00D04ED9">
        <w:rPr>
          <w:rFonts w:ascii="Times New Roman" w:hAnsi="Times New Roman" w:cs="Times New Roman"/>
          <w:sz w:val="28"/>
          <w:szCs w:val="28"/>
          <w:lang w:val="ru-RU"/>
        </w:rPr>
        <w:t>ілі розглянут</w:t>
      </w:r>
      <w:r>
        <w:rPr>
          <w:rFonts w:ascii="Times New Roman" w:hAnsi="Times New Roman" w:cs="Times New Roman"/>
          <w:sz w:val="28"/>
          <w:szCs w:val="28"/>
          <w:lang w:val="ru-RU"/>
        </w:rPr>
        <w:t>о</w:t>
      </w:r>
      <w:r w:rsidR="005F53F3" w:rsidRPr="00D04ED9">
        <w:rPr>
          <w:rFonts w:ascii="Times New Roman" w:hAnsi="Times New Roman" w:cs="Times New Roman"/>
          <w:sz w:val="28"/>
          <w:szCs w:val="28"/>
          <w:lang w:val="ru-RU"/>
        </w:rPr>
        <w:t xml:space="preserve"> основні аспекти соціальної системи захисту прав дітей та особливості реалізації ювенальної юстиції</w:t>
      </w:r>
      <w:r>
        <w:rPr>
          <w:rFonts w:ascii="Times New Roman" w:hAnsi="Times New Roman" w:cs="Times New Roman"/>
          <w:sz w:val="28"/>
          <w:szCs w:val="28"/>
          <w:lang w:val="ru-RU"/>
        </w:rPr>
        <w:t>, з</w:t>
      </w:r>
      <w:r w:rsidR="005F53F3" w:rsidRPr="00D04ED9">
        <w:rPr>
          <w:rFonts w:ascii="Times New Roman" w:hAnsi="Times New Roman" w:cs="Times New Roman"/>
          <w:sz w:val="28"/>
          <w:szCs w:val="28"/>
          <w:lang w:val="ru-RU"/>
        </w:rPr>
        <w:t xml:space="preserve">агальні принципи захисту прав дітей, роль інститутів соціального захисту в системі ювенальної юстиції, а також </w:t>
      </w:r>
      <w:r>
        <w:rPr>
          <w:rFonts w:ascii="Times New Roman" w:hAnsi="Times New Roman" w:cs="Times New Roman"/>
          <w:sz w:val="28"/>
          <w:szCs w:val="28"/>
          <w:lang w:val="ru-RU"/>
        </w:rPr>
        <w:t xml:space="preserve">відповідні </w:t>
      </w:r>
      <w:r w:rsidR="005F53F3" w:rsidRPr="00D04ED9">
        <w:rPr>
          <w:rFonts w:ascii="Times New Roman" w:hAnsi="Times New Roman" w:cs="Times New Roman"/>
          <w:sz w:val="28"/>
          <w:szCs w:val="28"/>
          <w:lang w:val="ru-RU"/>
        </w:rPr>
        <w:t>міжнародні та національні стандарти.</w:t>
      </w:r>
    </w:p>
    <w:p w14:paraId="1FF68582" w14:textId="76748AF0" w:rsidR="005F53F3" w:rsidRPr="00D04ED9" w:rsidRDefault="005E2555"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5F53F3" w:rsidRPr="00D04ED9">
        <w:rPr>
          <w:rFonts w:ascii="Times New Roman" w:hAnsi="Times New Roman" w:cs="Times New Roman"/>
          <w:sz w:val="28"/>
          <w:szCs w:val="28"/>
          <w:lang w:val="ru-RU"/>
        </w:rPr>
        <w:t xml:space="preserve">Важливим аспектом </w:t>
      </w:r>
      <w:r>
        <w:rPr>
          <w:rFonts w:ascii="Times New Roman" w:hAnsi="Times New Roman" w:cs="Times New Roman"/>
          <w:sz w:val="28"/>
          <w:szCs w:val="28"/>
          <w:lang w:val="ru-RU"/>
        </w:rPr>
        <w:t xml:space="preserve">роботи </w:t>
      </w:r>
      <w:r w:rsidR="005F53F3" w:rsidRPr="00D04ED9">
        <w:rPr>
          <w:rFonts w:ascii="Times New Roman" w:hAnsi="Times New Roman" w:cs="Times New Roman"/>
          <w:sz w:val="28"/>
          <w:szCs w:val="28"/>
          <w:lang w:val="ru-RU"/>
        </w:rPr>
        <w:t>є оцінка ефективності заходів і програм захисту прав дітей, реалізован</w:t>
      </w:r>
      <w:r>
        <w:rPr>
          <w:rFonts w:ascii="Times New Roman" w:hAnsi="Times New Roman" w:cs="Times New Roman"/>
          <w:sz w:val="28"/>
          <w:szCs w:val="28"/>
          <w:lang w:val="ru-RU"/>
        </w:rPr>
        <w:t>их</w:t>
      </w:r>
      <w:r w:rsidR="005F53F3" w:rsidRPr="00D04ED9">
        <w:rPr>
          <w:rFonts w:ascii="Times New Roman" w:hAnsi="Times New Roman" w:cs="Times New Roman"/>
          <w:sz w:val="28"/>
          <w:szCs w:val="28"/>
          <w:lang w:val="ru-RU"/>
        </w:rPr>
        <w:t xml:space="preserve"> в рамках ювенальної юстиції</w:t>
      </w:r>
      <w:r w:rsidR="005F53F3" w:rsidRPr="008F07FA">
        <w:rPr>
          <w:rFonts w:ascii="Times New Roman" w:hAnsi="Times New Roman" w:cs="Times New Roman"/>
          <w:sz w:val="28"/>
          <w:szCs w:val="28"/>
        </w:rPr>
        <w:t xml:space="preserve"> в Україні</w:t>
      </w:r>
      <w:r w:rsidR="005F53F3" w:rsidRPr="00D04ED9">
        <w:rPr>
          <w:rFonts w:ascii="Times New Roman" w:hAnsi="Times New Roman" w:cs="Times New Roman"/>
          <w:sz w:val="28"/>
          <w:szCs w:val="28"/>
          <w:lang w:val="ru-RU"/>
        </w:rPr>
        <w:t>. Ця оцінка дозволяє зрозуміти, наскільки дієвими є введені політики та програми, а також виявити можливі напрямки для подальших вдосконалень.</w:t>
      </w:r>
    </w:p>
    <w:p w14:paraId="135FEC0E" w14:textId="75F8867B" w:rsidR="005F53F3" w:rsidRPr="00D04ED9" w:rsidRDefault="005E2555"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5F53F3" w:rsidRPr="00D04ED9">
        <w:rPr>
          <w:rFonts w:ascii="Times New Roman" w:hAnsi="Times New Roman" w:cs="Times New Roman"/>
          <w:sz w:val="28"/>
          <w:szCs w:val="28"/>
          <w:lang w:val="ru-RU"/>
        </w:rPr>
        <w:t>Порівняльний аналіз практик різних країн дав можливість визначити відмінності та спільні риси в підходах до захисту та розвитку прав дітей. Це дозволяє враховувати найкращі практики для вдосконалення власних систем захисту прав дітей в контексті ювенальної юстиції.</w:t>
      </w:r>
    </w:p>
    <w:p w14:paraId="73FD1B09" w14:textId="4C58006F" w:rsidR="005F53F3" w:rsidRPr="00D04ED9" w:rsidRDefault="005F53F3"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Отже, визнач</w:t>
      </w:r>
      <w:r w:rsidR="005E2555">
        <w:rPr>
          <w:rFonts w:ascii="Times New Roman" w:hAnsi="Times New Roman" w:cs="Times New Roman"/>
          <w:sz w:val="28"/>
          <w:szCs w:val="28"/>
          <w:lang w:val="ru-RU"/>
        </w:rPr>
        <w:t>ено</w:t>
      </w:r>
      <w:r w:rsidRPr="00D04ED9">
        <w:rPr>
          <w:rFonts w:ascii="Times New Roman" w:hAnsi="Times New Roman" w:cs="Times New Roman"/>
          <w:sz w:val="28"/>
          <w:szCs w:val="28"/>
          <w:lang w:val="ru-RU"/>
        </w:rPr>
        <w:t xml:space="preserve"> ключові аспекти, які впливають на ефективність заходів з захисту прав дітей та вдосконалення ювенальної юстиції в різних країнах.</w:t>
      </w:r>
    </w:p>
    <w:p w14:paraId="2459D9F3" w14:textId="77777777" w:rsidR="005F53F3" w:rsidRPr="00D04ED9" w:rsidRDefault="005F53F3" w:rsidP="00D04ED9">
      <w:pPr>
        <w:spacing w:after="0" w:line="360" w:lineRule="auto"/>
        <w:ind w:firstLine="709"/>
        <w:jc w:val="both"/>
        <w:rPr>
          <w:rFonts w:ascii="Times New Roman" w:hAnsi="Times New Roman" w:cs="Times New Roman"/>
          <w:sz w:val="28"/>
          <w:szCs w:val="28"/>
          <w:lang w:val="ru-RU"/>
        </w:rPr>
      </w:pPr>
    </w:p>
    <w:p w14:paraId="1076A09A" w14:textId="77777777" w:rsidR="005F53F3" w:rsidRPr="00D04ED9" w:rsidRDefault="005F53F3" w:rsidP="00D04ED9">
      <w:pPr>
        <w:spacing w:after="0" w:line="360" w:lineRule="auto"/>
        <w:ind w:firstLine="709"/>
        <w:jc w:val="both"/>
        <w:rPr>
          <w:rFonts w:ascii="Times New Roman" w:hAnsi="Times New Roman" w:cs="Times New Roman"/>
          <w:sz w:val="28"/>
          <w:szCs w:val="28"/>
          <w:lang w:val="ru-RU"/>
        </w:rPr>
      </w:pPr>
    </w:p>
    <w:p w14:paraId="2A70AECF" w14:textId="77777777" w:rsidR="005F53F3" w:rsidRPr="00D04ED9" w:rsidRDefault="005F53F3" w:rsidP="00D04ED9">
      <w:pPr>
        <w:spacing w:after="0" w:line="360" w:lineRule="auto"/>
        <w:ind w:firstLine="709"/>
        <w:jc w:val="both"/>
        <w:rPr>
          <w:rFonts w:ascii="Times New Roman" w:hAnsi="Times New Roman" w:cs="Times New Roman"/>
          <w:sz w:val="28"/>
          <w:szCs w:val="28"/>
          <w:lang w:val="ru-RU"/>
        </w:rPr>
      </w:pPr>
    </w:p>
    <w:p w14:paraId="50FB9E55" w14:textId="77777777" w:rsidR="005F53F3" w:rsidRPr="00D04ED9" w:rsidRDefault="005F53F3" w:rsidP="00D04ED9">
      <w:pPr>
        <w:spacing w:after="0" w:line="360" w:lineRule="auto"/>
        <w:ind w:firstLine="709"/>
        <w:jc w:val="both"/>
        <w:rPr>
          <w:rFonts w:ascii="Times New Roman" w:hAnsi="Times New Roman" w:cs="Times New Roman"/>
          <w:sz w:val="28"/>
          <w:szCs w:val="28"/>
          <w:lang w:val="ru-RU"/>
        </w:rPr>
      </w:pPr>
    </w:p>
    <w:p w14:paraId="3B4E0607" w14:textId="77777777" w:rsidR="00A92D69" w:rsidRPr="00D04ED9" w:rsidRDefault="00A92D69" w:rsidP="00D04ED9">
      <w:pPr>
        <w:spacing w:after="0" w:line="360" w:lineRule="auto"/>
        <w:ind w:firstLine="709"/>
        <w:jc w:val="both"/>
        <w:rPr>
          <w:rFonts w:ascii="Times New Roman" w:hAnsi="Times New Roman" w:cs="Times New Roman"/>
          <w:sz w:val="28"/>
          <w:szCs w:val="28"/>
          <w:lang w:val="ru-RU"/>
        </w:rPr>
      </w:pPr>
    </w:p>
    <w:p w14:paraId="7ACD51EF" w14:textId="77777777" w:rsidR="005F53F3" w:rsidRPr="00D04ED9" w:rsidRDefault="005F53F3" w:rsidP="00D04ED9">
      <w:pPr>
        <w:spacing w:after="0" w:line="360" w:lineRule="auto"/>
        <w:ind w:firstLine="709"/>
        <w:jc w:val="both"/>
        <w:rPr>
          <w:rFonts w:ascii="Times New Roman" w:hAnsi="Times New Roman" w:cs="Times New Roman"/>
          <w:sz w:val="28"/>
          <w:szCs w:val="28"/>
          <w:lang w:val="ru-RU"/>
        </w:rPr>
      </w:pPr>
    </w:p>
    <w:p w14:paraId="2ACB791D" w14:textId="77777777" w:rsidR="005F53F3" w:rsidRPr="00D04ED9" w:rsidRDefault="005F53F3" w:rsidP="00D04ED9">
      <w:pPr>
        <w:spacing w:after="0" w:line="360" w:lineRule="auto"/>
        <w:ind w:firstLine="709"/>
        <w:jc w:val="both"/>
        <w:rPr>
          <w:rFonts w:ascii="Times New Roman" w:hAnsi="Times New Roman" w:cs="Times New Roman"/>
          <w:b/>
          <w:bCs/>
          <w:sz w:val="28"/>
          <w:szCs w:val="28"/>
          <w:lang w:val="ru-RU"/>
        </w:rPr>
      </w:pPr>
    </w:p>
    <w:p w14:paraId="21076852" w14:textId="77777777" w:rsidR="005E2555" w:rsidRDefault="005E2555" w:rsidP="00E14573">
      <w:pPr>
        <w:tabs>
          <w:tab w:val="left" w:leader="dot" w:pos="9356"/>
        </w:tabs>
        <w:spacing w:after="0" w:line="360" w:lineRule="auto"/>
        <w:jc w:val="center"/>
        <w:rPr>
          <w:rFonts w:ascii="Times New Roman" w:hAnsi="Times New Roman" w:cs="Times New Roman"/>
          <w:b/>
          <w:caps/>
          <w:sz w:val="28"/>
          <w:szCs w:val="28"/>
        </w:rPr>
      </w:pPr>
    </w:p>
    <w:p w14:paraId="3439DEE4" w14:textId="77777777" w:rsidR="005E2555" w:rsidRDefault="005E2555" w:rsidP="00E14573">
      <w:pPr>
        <w:tabs>
          <w:tab w:val="left" w:leader="dot" w:pos="9356"/>
        </w:tabs>
        <w:spacing w:after="0" w:line="360" w:lineRule="auto"/>
        <w:jc w:val="center"/>
        <w:rPr>
          <w:rFonts w:ascii="Times New Roman" w:hAnsi="Times New Roman" w:cs="Times New Roman"/>
          <w:b/>
          <w:caps/>
          <w:sz w:val="28"/>
          <w:szCs w:val="28"/>
        </w:rPr>
      </w:pPr>
    </w:p>
    <w:p w14:paraId="2B28A726" w14:textId="77777777" w:rsidR="005E2555" w:rsidRDefault="005E2555" w:rsidP="00E14573">
      <w:pPr>
        <w:tabs>
          <w:tab w:val="left" w:leader="dot" w:pos="9356"/>
        </w:tabs>
        <w:spacing w:after="0" w:line="360" w:lineRule="auto"/>
        <w:jc w:val="center"/>
        <w:rPr>
          <w:rFonts w:ascii="Times New Roman" w:hAnsi="Times New Roman" w:cs="Times New Roman"/>
          <w:b/>
          <w:caps/>
          <w:sz w:val="28"/>
          <w:szCs w:val="28"/>
        </w:rPr>
      </w:pPr>
    </w:p>
    <w:p w14:paraId="4C2243AE" w14:textId="77777777" w:rsidR="006B264A" w:rsidRDefault="006B264A" w:rsidP="00E14573">
      <w:pPr>
        <w:tabs>
          <w:tab w:val="left" w:leader="dot" w:pos="9356"/>
        </w:tabs>
        <w:spacing w:after="0" w:line="360" w:lineRule="auto"/>
        <w:jc w:val="center"/>
        <w:rPr>
          <w:rFonts w:ascii="Times New Roman" w:hAnsi="Times New Roman" w:cs="Times New Roman"/>
          <w:b/>
          <w:caps/>
          <w:sz w:val="28"/>
          <w:szCs w:val="28"/>
        </w:rPr>
      </w:pPr>
    </w:p>
    <w:p w14:paraId="598B51D6" w14:textId="77777777" w:rsidR="006B264A" w:rsidRDefault="006B264A" w:rsidP="00E14573">
      <w:pPr>
        <w:tabs>
          <w:tab w:val="left" w:leader="dot" w:pos="9356"/>
        </w:tabs>
        <w:spacing w:after="0" w:line="360" w:lineRule="auto"/>
        <w:jc w:val="center"/>
        <w:rPr>
          <w:rFonts w:ascii="Times New Roman" w:hAnsi="Times New Roman" w:cs="Times New Roman"/>
          <w:b/>
          <w:caps/>
          <w:sz w:val="28"/>
          <w:szCs w:val="28"/>
        </w:rPr>
      </w:pPr>
    </w:p>
    <w:p w14:paraId="50CF6099" w14:textId="77777777" w:rsidR="006B264A" w:rsidRDefault="006B264A" w:rsidP="00E14573">
      <w:pPr>
        <w:tabs>
          <w:tab w:val="left" w:leader="dot" w:pos="9356"/>
        </w:tabs>
        <w:spacing w:after="0" w:line="360" w:lineRule="auto"/>
        <w:jc w:val="center"/>
        <w:rPr>
          <w:rFonts w:ascii="Times New Roman" w:hAnsi="Times New Roman" w:cs="Times New Roman"/>
          <w:b/>
          <w:caps/>
          <w:sz w:val="28"/>
          <w:szCs w:val="28"/>
        </w:rPr>
      </w:pPr>
    </w:p>
    <w:p w14:paraId="3EB9AFF7" w14:textId="77777777" w:rsidR="006B264A" w:rsidRDefault="006B264A" w:rsidP="00E14573">
      <w:pPr>
        <w:tabs>
          <w:tab w:val="left" w:leader="dot" w:pos="9356"/>
        </w:tabs>
        <w:spacing w:after="0" w:line="360" w:lineRule="auto"/>
        <w:jc w:val="center"/>
        <w:rPr>
          <w:rFonts w:ascii="Times New Roman" w:hAnsi="Times New Roman" w:cs="Times New Roman"/>
          <w:b/>
          <w:caps/>
          <w:sz w:val="28"/>
          <w:szCs w:val="28"/>
        </w:rPr>
      </w:pPr>
    </w:p>
    <w:p w14:paraId="74A05D29" w14:textId="77777777" w:rsidR="006B264A" w:rsidRDefault="006B264A" w:rsidP="00E14573">
      <w:pPr>
        <w:tabs>
          <w:tab w:val="left" w:leader="dot" w:pos="9356"/>
        </w:tabs>
        <w:spacing w:after="0" w:line="360" w:lineRule="auto"/>
        <w:jc w:val="center"/>
        <w:rPr>
          <w:rFonts w:ascii="Times New Roman" w:hAnsi="Times New Roman" w:cs="Times New Roman"/>
          <w:b/>
          <w:caps/>
          <w:sz w:val="28"/>
          <w:szCs w:val="28"/>
        </w:rPr>
      </w:pPr>
    </w:p>
    <w:p w14:paraId="7F33777B" w14:textId="77777777" w:rsidR="00E14573" w:rsidRPr="00E14573" w:rsidRDefault="00E14573" w:rsidP="00E14573">
      <w:pPr>
        <w:tabs>
          <w:tab w:val="left" w:leader="dot" w:pos="9356"/>
        </w:tabs>
        <w:spacing w:after="0" w:line="360" w:lineRule="auto"/>
        <w:jc w:val="center"/>
        <w:rPr>
          <w:rFonts w:ascii="Times New Roman" w:hAnsi="Times New Roman" w:cs="Times New Roman"/>
          <w:b/>
          <w:caps/>
          <w:sz w:val="28"/>
          <w:szCs w:val="28"/>
        </w:rPr>
      </w:pPr>
      <w:r w:rsidRPr="00E14573">
        <w:rPr>
          <w:rFonts w:ascii="Times New Roman" w:hAnsi="Times New Roman" w:cs="Times New Roman"/>
          <w:b/>
          <w:caps/>
          <w:sz w:val="28"/>
          <w:szCs w:val="28"/>
        </w:rPr>
        <w:lastRenderedPageBreak/>
        <w:t>РОЗДІЛ 3</w:t>
      </w:r>
    </w:p>
    <w:p w14:paraId="747B97E6" w14:textId="77777777" w:rsidR="00E14573" w:rsidRPr="00E14573" w:rsidRDefault="00E14573" w:rsidP="00E14573">
      <w:pPr>
        <w:tabs>
          <w:tab w:val="left" w:leader="dot" w:pos="9356"/>
        </w:tabs>
        <w:spacing w:after="0" w:line="360" w:lineRule="auto"/>
        <w:jc w:val="center"/>
        <w:rPr>
          <w:rFonts w:ascii="Times New Roman" w:hAnsi="Times New Roman" w:cs="Times New Roman"/>
          <w:b/>
          <w:caps/>
          <w:sz w:val="28"/>
          <w:szCs w:val="28"/>
        </w:rPr>
      </w:pPr>
      <w:r w:rsidRPr="00E14573">
        <w:rPr>
          <w:rFonts w:ascii="Times New Roman" w:hAnsi="Times New Roman" w:cs="Times New Roman"/>
          <w:b/>
          <w:caps/>
          <w:sz w:val="28"/>
          <w:szCs w:val="28"/>
        </w:rPr>
        <w:t>ДОСЛІДЖЕННЯ особливостей Ювенальної юстиції</w:t>
      </w:r>
    </w:p>
    <w:p w14:paraId="447F5A40" w14:textId="77777777" w:rsidR="00E14573" w:rsidRPr="00E14573" w:rsidRDefault="00E14573" w:rsidP="00E14573">
      <w:pPr>
        <w:tabs>
          <w:tab w:val="left" w:leader="dot" w:pos="9356"/>
        </w:tabs>
        <w:spacing w:after="0" w:line="360" w:lineRule="auto"/>
        <w:jc w:val="center"/>
        <w:rPr>
          <w:rFonts w:ascii="Times New Roman" w:hAnsi="Times New Roman" w:cs="Times New Roman"/>
          <w:b/>
          <w:caps/>
          <w:sz w:val="28"/>
          <w:szCs w:val="28"/>
        </w:rPr>
      </w:pPr>
      <w:r w:rsidRPr="00E14573">
        <w:rPr>
          <w:rFonts w:ascii="Times New Roman" w:hAnsi="Times New Roman" w:cs="Times New Roman"/>
          <w:b/>
          <w:caps/>
          <w:sz w:val="28"/>
          <w:szCs w:val="28"/>
        </w:rPr>
        <w:t>як соціальної системи захисту прав дітей в україні</w:t>
      </w:r>
    </w:p>
    <w:p w14:paraId="49F35E2F"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p>
    <w:p w14:paraId="64B6214A" w14:textId="77777777"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3.1. Організація, зміст та результати емпіричного дослідження</w:t>
      </w:r>
    </w:p>
    <w:p w14:paraId="1A264E33" w14:textId="77777777" w:rsidR="00E14573" w:rsidRDefault="00E14573" w:rsidP="00D04ED9">
      <w:pPr>
        <w:spacing w:after="0" w:line="360" w:lineRule="auto"/>
        <w:ind w:firstLine="709"/>
        <w:jc w:val="center"/>
        <w:rPr>
          <w:rFonts w:ascii="Times New Roman" w:hAnsi="Times New Roman" w:cs="Times New Roman"/>
          <w:b/>
          <w:bCs/>
          <w:sz w:val="28"/>
          <w:szCs w:val="28"/>
          <w:lang w:val="ru-RU"/>
        </w:rPr>
      </w:pPr>
    </w:p>
    <w:p w14:paraId="0F27B19A" w14:textId="2BFF12C2" w:rsidR="00A46D13" w:rsidRPr="00D04ED9" w:rsidRDefault="00441464" w:rsidP="00D04ED9">
      <w:pPr>
        <w:spacing w:after="0" w:line="360" w:lineRule="auto"/>
        <w:ind w:firstLine="709"/>
        <w:jc w:val="both"/>
        <w:rPr>
          <w:rFonts w:ascii="Times New Roman" w:hAnsi="Times New Roman" w:cs="Times New Roman"/>
          <w:sz w:val="28"/>
          <w:szCs w:val="28"/>
          <w:lang w:val="ru-RU"/>
        </w:rPr>
      </w:pPr>
      <w:r w:rsidRPr="00CC5629">
        <w:rPr>
          <w:rFonts w:ascii="Times New Roman" w:hAnsi="Times New Roman" w:cs="Times New Roman"/>
          <w:iCs/>
          <w:sz w:val="28"/>
          <w:szCs w:val="28"/>
          <w:lang w:val="ru-RU"/>
        </w:rPr>
        <w:t>Основн</w:t>
      </w:r>
      <w:r w:rsidR="0082767A" w:rsidRPr="00CC5629">
        <w:rPr>
          <w:rFonts w:ascii="Times New Roman" w:hAnsi="Times New Roman" w:cs="Times New Roman"/>
          <w:iCs/>
          <w:sz w:val="28"/>
          <w:szCs w:val="28"/>
        </w:rPr>
        <w:t>а мета</w:t>
      </w:r>
      <w:r w:rsidRPr="00D04ED9">
        <w:rPr>
          <w:rFonts w:ascii="Times New Roman" w:hAnsi="Times New Roman" w:cs="Times New Roman"/>
          <w:sz w:val="28"/>
          <w:szCs w:val="28"/>
          <w:lang w:val="ru-RU"/>
        </w:rPr>
        <w:t xml:space="preserve"> емпіричного дослідження поляга</w:t>
      </w:r>
      <w:r w:rsidR="00CC5629">
        <w:rPr>
          <w:rFonts w:ascii="Times New Roman" w:hAnsi="Times New Roman" w:cs="Times New Roman"/>
          <w:sz w:val="28"/>
          <w:szCs w:val="28"/>
          <w:lang w:val="ru-RU"/>
        </w:rPr>
        <w:t>ла</w:t>
      </w:r>
      <w:r w:rsidRPr="00D04ED9">
        <w:rPr>
          <w:rFonts w:ascii="Times New Roman" w:hAnsi="Times New Roman" w:cs="Times New Roman"/>
          <w:sz w:val="28"/>
          <w:szCs w:val="28"/>
          <w:lang w:val="ru-RU"/>
        </w:rPr>
        <w:t xml:space="preserve"> в аналізі </w:t>
      </w:r>
      <w:r w:rsidR="00CC5629">
        <w:rPr>
          <w:rFonts w:ascii="Times New Roman" w:hAnsi="Times New Roman" w:cs="Times New Roman"/>
          <w:sz w:val="28"/>
          <w:szCs w:val="28"/>
          <w:lang w:val="ru-RU"/>
        </w:rPr>
        <w:t>ставлення громадян</w:t>
      </w:r>
      <w:r w:rsidRPr="00D04ED9">
        <w:rPr>
          <w:rFonts w:ascii="Times New Roman" w:hAnsi="Times New Roman" w:cs="Times New Roman"/>
          <w:sz w:val="28"/>
          <w:szCs w:val="28"/>
          <w:lang w:val="ru-RU"/>
        </w:rPr>
        <w:t xml:space="preserve"> до застосування різних видів покарань та заходів виховання для дітей, які залучені до ювенальної юстиції.</w:t>
      </w:r>
      <w:r w:rsidR="00CC5629">
        <w:rPr>
          <w:rFonts w:ascii="Times New Roman" w:hAnsi="Times New Roman" w:cs="Times New Roman"/>
          <w:sz w:val="28"/>
          <w:szCs w:val="28"/>
          <w:lang w:val="ru-RU"/>
        </w:rPr>
        <w:t xml:space="preserve"> </w:t>
      </w:r>
      <w:r w:rsidR="00A72AB7" w:rsidRPr="00D04ED9">
        <w:rPr>
          <w:rFonts w:ascii="Times New Roman" w:hAnsi="Times New Roman" w:cs="Times New Roman"/>
          <w:sz w:val="28"/>
          <w:szCs w:val="28"/>
          <w:lang w:val="ru-RU"/>
        </w:rPr>
        <w:t>Для аналіз</w:t>
      </w:r>
      <w:r w:rsidR="00A72AB7" w:rsidRPr="008F07FA">
        <w:rPr>
          <w:rFonts w:ascii="Times New Roman" w:hAnsi="Times New Roman" w:cs="Times New Roman"/>
          <w:sz w:val="28"/>
          <w:szCs w:val="28"/>
        </w:rPr>
        <w:t>у</w:t>
      </w:r>
      <w:r w:rsidR="00A72AB7" w:rsidRPr="00D04ED9">
        <w:rPr>
          <w:rFonts w:ascii="Times New Roman" w:hAnsi="Times New Roman" w:cs="Times New Roman"/>
          <w:sz w:val="28"/>
          <w:szCs w:val="28"/>
          <w:lang w:val="ru-RU"/>
        </w:rPr>
        <w:t xml:space="preserve"> </w:t>
      </w:r>
      <w:r w:rsidR="00CC5629">
        <w:rPr>
          <w:rFonts w:ascii="Times New Roman" w:hAnsi="Times New Roman" w:cs="Times New Roman"/>
          <w:sz w:val="28"/>
          <w:szCs w:val="28"/>
          <w:lang w:val="ru-RU"/>
        </w:rPr>
        <w:t>ставлення громадян</w:t>
      </w:r>
      <w:r w:rsidR="00A72AB7" w:rsidRPr="00D04ED9">
        <w:rPr>
          <w:rFonts w:ascii="Times New Roman" w:hAnsi="Times New Roman" w:cs="Times New Roman"/>
          <w:sz w:val="28"/>
          <w:szCs w:val="28"/>
          <w:lang w:val="ru-RU"/>
        </w:rPr>
        <w:t xml:space="preserve"> до застосування різних видів покарань та заходів виховання для дітей, які залучені до ювенальної юстиції</w:t>
      </w:r>
      <w:r w:rsidR="0041531B">
        <w:rPr>
          <w:rFonts w:ascii="Times New Roman" w:hAnsi="Times New Roman" w:cs="Times New Roman"/>
          <w:sz w:val="28"/>
          <w:szCs w:val="28"/>
          <w:lang w:val="ru-RU"/>
        </w:rPr>
        <w:t>,</w:t>
      </w:r>
      <w:r w:rsidR="00A72AB7" w:rsidRPr="00D04ED9">
        <w:rPr>
          <w:rFonts w:ascii="Times New Roman" w:hAnsi="Times New Roman" w:cs="Times New Roman"/>
          <w:sz w:val="28"/>
          <w:szCs w:val="28"/>
          <w:lang w:val="ru-RU"/>
        </w:rPr>
        <w:t xml:space="preserve"> було</w:t>
      </w:r>
      <w:r w:rsidR="00A72AB7" w:rsidRPr="008F07FA">
        <w:rPr>
          <w:rFonts w:ascii="Times New Roman" w:hAnsi="Times New Roman" w:cs="Times New Roman"/>
          <w:sz w:val="28"/>
          <w:szCs w:val="28"/>
        </w:rPr>
        <w:t xml:space="preserve"> </w:t>
      </w:r>
      <w:r w:rsidR="00A72AB7" w:rsidRPr="00D04ED9">
        <w:rPr>
          <w:rFonts w:ascii="Times New Roman" w:hAnsi="Times New Roman" w:cs="Times New Roman"/>
          <w:sz w:val="28"/>
          <w:szCs w:val="28"/>
          <w:lang w:val="ru-RU"/>
        </w:rPr>
        <w:t xml:space="preserve">проведено дослідження, в якому брали участь </w:t>
      </w:r>
      <w:r w:rsidR="0041531B">
        <w:rPr>
          <w:rFonts w:ascii="Times New Roman" w:hAnsi="Times New Roman" w:cs="Times New Roman"/>
          <w:sz w:val="28"/>
          <w:szCs w:val="28"/>
          <w:lang w:val="ru-RU"/>
        </w:rPr>
        <w:br/>
      </w:r>
      <w:r w:rsidR="00A72AB7" w:rsidRPr="00D04ED9">
        <w:rPr>
          <w:rFonts w:ascii="Times New Roman" w:hAnsi="Times New Roman" w:cs="Times New Roman"/>
          <w:sz w:val="28"/>
          <w:szCs w:val="28"/>
          <w:lang w:val="ru-RU"/>
        </w:rPr>
        <w:t>100 респондентів</w:t>
      </w:r>
      <w:r w:rsidR="0041531B">
        <w:rPr>
          <w:rFonts w:ascii="Times New Roman" w:hAnsi="Times New Roman" w:cs="Times New Roman"/>
          <w:sz w:val="28"/>
          <w:szCs w:val="28"/>
          <w:lang w:val="ru-RU"/>
        </w:rPr>
        <w:t xml:space="preserve">. Це </w:t>
      </w:r>
      <w:r w:rsidR="00A72AB7" w:rsidRPr="00D04ED9">
        <w:rPr>
          <w:rFonts w:ascii="Times New Roman" w:hAnsi="Times New Roman" w:cs="Times New Roman"/>
          <w:sz w:val="28"/>
          <w:szCs w:val="28"/>
          <w:lang w:val="ru-RU"/>
        </w:rPr>
        <w:t>громадяни України різного віку (20-5</w:t>
      </w:r>
      <w:r w:rsidR="00AF4A30" w:rsidRPr="00D04ED9">
        <w:rPr>
          <w:rFonts w:ascii="Times New Roman" w:hAnsi="Times New Roman" w:cs="Times New Roman"/>
          <w:sz w:val="28"/>
          <w:szCs w:val="28"/>
          <w:lang w:val="ru-RU"/>
        </w:rPr>
        <w:t>0</w:t>
      </w:r>
      <w:r w:rsidR="00A72AB7" w:rsidRPr="00D04ED9">
        <w:rPr>
          <w:rFonts w:ascii="Times New Roman" w:hAnsi="Times New Roman" w:cs="Times New Roman"/>
          <w:sz w:val="28"/>
          <w:szCs w:val="28"/>
          <w:lang w:val="ru-RU"/>
        </w:rPr>
        <w:t xml:space="preserve"> років), статі та освітнього рівня</w:t>
      </w:r>
      <w:r w:rsidR="00A46D13" w:rsidRPr="00D04ED9">
        <w:rPr>
          <w:rFonts w:ascii="Times New Roman" w:hAnsi="Times New Roman" w:cs="Times New Roman"/>
          <w:sz w:val="28"/>
          <w:szCs w:val="28"/>
          <w:lang w:val="ru-RU"/>
        </w:rPr>
        <w:t xml:space="preserve">, що проживають у м. </w:t>
      </w:r>
      <w:r w:rsidR="00A66D73">
        <w:rPr>
          <w:rFonts w:ascii="Times New Roman" w:hAnsi="Times New Roman" w:cs="Times New Roman"/>
          <w:sz w:val="28"/>
          <w:szCs w:val="28"/>
        </w:rPr>
        <w:t>Тернопіль</w:t>
      </w:r>
      <w:r w:rsidR="00A46D13" w:rsidRPr="00D04ED9">
        <w:rPr>
          <w:rFonts w:ascii="Times New Roman" w:hAnsi="Times New Roman" w:cs="Times New Roman"/>
          <w:sz w:val="28"/>
          <w:szCs w:val="28"/>
          <w:lang w:val="ru-RU"/>
        </w:rPr>
        <w:t>.</w:t>
      </w:r>
    </w:p>
    <w:p w14:paraId="72639951" w14:textId="7EE74EF0" w:rsidR="00A72AB7" w:rsidRPr="00D04ED9" w:rsidRDefault="0041531B"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Емпіричне д</w:t>
      </w:r>
      <w:r w:rsidR="00A46D13" w:rsidRPr="00D04ED9">
        <w:rPr>
          <w:rFonts w:ascii="Times New Roman" w:hAnsi="Times New Roman" w:cs="Times New Roman"/>
          <w:sz w:val="28"/>
          <w:szCs w:val="28"/>
          <w:lang w:val="ru-RU"/>
        </w:rPr>
        <w:t>ослідження проводилось у</w:t>
      </w:r>
      <w:r w:rsidR="00A72AB7" w:rsidRPr="00D04ED9">
        <w:rPr>
          <w:rFonts w:ascii="Times New Roman" w:hAnsi="Times New Roman" w:cs="Times New Roman"/>
          <w:sz w:val="28"/>
          <w:szCs w:val="28"/>
          <w:lang w:val="ru-RU"/>
        </w:rPr>
        <w:t xml:space="preserve"> чотири етапи:</w:t>
      </w:r>
    </w:p>
    <w:p w14:paraId="11D4D9BC" w14:textId="463E1967" w:rsidR="00105F91" w:rsidRDefault="00A72AB7"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Перший етап – </w:t>
      </w:r>
      <w:r w:rsidR="00105F91">
        <w:rPr>
          <w:rFonts w:ascii="Times New Roman" w:hAnsi="Times New Roman" w:cs="Times New Roman"/>
          <w:sz w:val="28"/>
          <w:szCs w:val="28"/>
          <w:lang w:val="ru-RU"/>
        </w:rPr>
        <w:t xml:space="preserve">проведено </w:t>
      </w:r>
      <w:r w:rsidRPr="00D04ED9">
        <w:rPr>
          <w:rFonts w:ascii="Times New Roman" w:hAnsi="Times New Roman" w:cs="Times New Roman"/>
          <w:sz w:val="28"/>
          <w:szCs w:val="28"/>
          <w:lang w:val="ru-RU"/>
        </w:rPr>
        <w:t>підбір та інформування респондентів. На даному етапі</w:t>
      </w:r>
      <w:r w:rsidR="0041531B">
        <w:rPr>
          <w:rFonts w:ascii="Times New Roman" w:hAnsi="Times New Roman" w:cs="Times New Roman"/>
          <w:sz w:val="28"/>
          <w:szCs w:val="28"/>
          <w:lang w:val="ru-RU"/>
        </w:rPr>
        <w:t xml:space="preserve"> було сформовано вибірку дослідження, надано їм інформацію про мету і завдання дослідження</w:t>
      </w:r>
      <w:r w:rsidR="00105F91">
        <w:rPr>
          <w:rFonts w:ascii="Times New Roman" w:hAnsi="Times New Roman" w:cs="Times New Roman"/>
          <w:sz w:val="28"/>
          <w:szCs w:val="28"/>
          <w:lang w:val="ru-RU"/>
        </w:rPr>
        <w:t>.</w:t>
      </w:r>
    </w:p>
    <w:p w14:paraId="5D62A897" w14:textId="1A572C6D" w:rsidR="00D62AEA" w:rsidRPr="00D04ED9" w:rsidRDefault="00A72AB7"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Другий етап </w:t>
      </w:r>
      <w:r w:rsidR="006B69B1"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w:t>
      </w:r>
      <w:r w:rsidR="00105F91">
        <w:rPr>
          <w:rFonts w:ascii="Times New Roman" w:hAnsi="Times New Roman" w:cs="Times New Roman"/>
          <w:sz w:val="28"/>
          <w:szCs w:val="28"/>
          <w:lang w:val="ru-RU"/>
        </w:rPr>
        <w:t xml:space="preserve">проведено </w:t>
      </w:r>
      <w:r w:rsidRPr="00D04ED9">
        <w:rPr>
          <w:rFonts w:ascii="Times New Roman" w:hAnsi="Times New Roman" w:cs="Times New Roman"/>
          <w:sz w:val="28"/>
          <w:szCs w:val="28"/>
          <w:lang w:val="ru-RU"/>
        </w:rPr>
        <w:t>підбір та обґрунтування методів, за допомогою яких можна</w:t>
      </w:r>
      <w:r w:rsidR="00D62AEA" w:rsidRPr="008F07FA">
        <w:rPr>
          <w:rFonts w:ascii="Times New Roman" w:hAnsi="Times New Roman" w:cs="Times New Roman"/>
          <w:sz w:val="28"/>
          <w:szCs w:val="28"/>
        </w:rPr>
        <w:t xml:space="preserve"> </w:t>
      </w:r>
      <w:r w:rsidR="00105F91">
        <w:rPr>
          <w:rFonts w:ascii="Times New Roman" w:hAnsi="Times New Roman" w:cs="Times New Roman"/>
          <w:sz w:val="28"/>
          <w:szCs w:val="28"/>
        </w:rPr>
        <w:t>вивчити й про</w:t>
      </w:r>
      <w:r w:rsidR="00D62AEA" w:rsidRPr="008F07FA">
        <w:rPr>
          <w:rFonts w:ascii="Times New Roman" w:hAnsi="Times New Roman" w:cs="Times New Roman"/>
          <w:sz w:val="28"/>
          <w:szCs w:val="28"/>
        </w:rPr>
        <w:t>аналіз</w:t>
      </w:r>
      <w:r w:rsidR="00105F91">
        <w:rPr>
          <w:rFonts w:ascii="Times New Roman" w:hAnsi="Times New Roman" w:cs="Times New Roman"/>
          <w:sz w:val="28"/>
          <w:szCs w:val="28"/>
        </w:rPr>
        <w:t>увати</w:t>
      </w:r>
      <w:r w:rsidR="00D62AEA" w:rsidRPr="008F07FA">
        <w:rPr>
          <w:rFonts w:ascii="Times New Roman" w:hAnsi="Times New Roman" w:cs="Times New Roman"/>
          <w:sz w:val="28"/>
          <w:szCs w:val="28"/>
        </w:rPr>
        <w:t xml:space="preserve"> </w:t>
      </w:r>
      <w:r w:rsidR="00CC5629">
        <w:rPr>
          <w:rFonts w:ascii="Times New Roman" w:hAnsi="Times New Roman" w:cs="Times New Roman"/>
          <w:sz w:val="28"/>
          <w:szCs w:val="28"/>
        </w:rPr>
        <w:t>ставлення громадян</w:t>
      </w:r>
      <w:r w:rsidR="00D62AEA" w:rsidRPr="008F07FA">
        <w:rPr>
          <w:rFonts w:ascii="Times New Roman" w:hAnsi="Times New Roman" w:cs="Times New Roman"/>
          <w:sz w:val="28"/>
          <w:szCs w:val="28"/>
        </w:rPr>
        <w:t xml:space="preserve"> до застосування різних видів покарань та заходів виховання для дітей, які залучені до ювенальної юстиції.</w:t>
      </w:r>
      <w:r w:rsidR="00105F91">
        <w:rPr>
          <w:rFonts w:ascii="Times New Roman" w:hAnsi="Times New Roman" w:cs="Times New Roman"/>
          <w:sz w:val="28"/>
          <w:szCs w:val="28"/>
        </w:rPr>
        <w:t xml:space="preserve"> Зокрема, розроблено Тест-опитувальник «</w:t>
      </w:r>
      <w:r w:rsidR="00105F91" w:rsidRPr="00105F91">
        <w:rPr>
          <w:rFonts w:ascii="Times New Roman" w:hAnsi="Times New Roman" w:cs="Times New Roman"/>
          <w:sz w:val="28"/>
          <w:szCs w:val="28"/>
        </w:rPr>
        <w:t>Ставлення громадян до застосування різних видів покарань та заходів виховання для дітей, залучених в систему ювенальної юстиції</w:t>
      </w:r>
      <w:r w:rsidR="00105F91">
        <w:rPr>
          <w:rFonts w:ascii="Times New Roman" w:hAnsi="Times New Roman" w:cs="Times New Roman"/>
          <w:sz w:val="28"/>
          <w:szCs w:val="28"/>
        </w:rPr>
        <w:t>».</w:t>
      </w:r>
    </w:p>
    <w:p w14:paraId="1BE468E4" w14:textId="77777777" w:rsidR="00105F91" w:rsidRDefault="00A72AB7" w:rsidP="00105F91">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Третій етап </w:t>
      </w:r>
      <w:r w:rsidR="00FB2227"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використання методик</w:t>
      </w:r>
      <w:r w:rsidR="00105F91">
        <w:rPr>
          <w:rFonts w:ascii="Times New Roman" w:hAnsi="Times New Roman" w:cs="Times New Roman"/>
          <w:sz w:val="28"/>
          <w:szCs w:val="28"/>
          <w:lang w:val="ru-RU"/>
        </w:rPr>
        <w:t>и</w:t>
      </w:r>
      <w:r w:rsidRPr="00D04ED9">
        <w:rPr>
          <w:rFonts w:ascii="Times New Roman" w:hAnsi="Times New Roman" w:cs="Times New Roman"/>
          <w:sz w:val="28"/>
          <w:szCs w:val="28"/>
          <w:lang w:val="ru-RU"/>
        </w:rPr>
        <w:t xml:space="preserve"> в ході дослідження</w:t>
      </w:r>
      <w:r w:rsidR="00105F91">
        <w:rPr>
          <w:rFonts w:ascii="Times New Roman" w:hAnsi="Times New Roman" w:cs="Times New Roman"/>
          <w:sz w:val="28"/>
          <w:szCs w:val="28"/>
          <w:lang w:val="ru-RU"/>
        </w:rPr>
        <w:t xml:space="preserve">. При цьому респондентам </w:t>
      </w:r>
      <w:r w:rsidR="00105F91" w:rsidRPr="00D04ED9">
        <w:rPr>
          <w:rFonts w:ascii="Times New Roman" w:hAnsi="Times New Roman" w:cs="Times New Roman"/>
          <w:sz w:val="28"/>
          <w:szCs w:val="28"/>
          <w:lang w:val="ru-RU"/>
        </w:rPr>
        <w:t>запропоновано пройти тест</w:t>
      </w:r>
      <w:r w:rsidR="00105F91" w:rsidRPr="008F07FA">
        <w:rPr>
          <w:rFonts w:ascii="Times New Roman" w:hAnsi="Times New Roman" w:cs="Times New Roman"/>
          <w:sz w:val="28"/>
          <w:szCs w:val="28"/>
        </w:rPr>
        <w:t>-опитувальник</w:t>
      </w:r>
      <w:r w:rsidR="00105F91" w:rsidRPr="00D04ED9">
        <w:rPr>
          <w:rFonts w:ascii="Times New Roman" w:hAnsi="Times New Roman" w:cs="Times New Roman"/>
          <w:sz w:val="28"/>
          <w:szCs w:val="28"/>
          <w:lang w:val="ru-RU"/>
        </w:rPr>
        <w:t xml:space="preserve"> для вивчення </w:t>
      </w:r>
      <w:r w:rsidR="00105F91">
        <w:rPr>
          <w:rFonts w:ascii="Times New Roman" w:hAnsi="Times New Roman" w:cs="Times New Roman"/>
          <w:sz w:val="28"/>
          <w:szCs w:val="28"/>
          <w:lang w:val="ru-RU"/>
        </w:rPr>
        <w:t xml:space="preserve">їхнього ставлення </w:t>
      </w:r>
      <w:r w:rsidR="00105F91" w:rsidRPr="00D04ED9">
        <w:rPr>
          <w:rFonts w:ascii="Times New Roman" w:hAnsi="Times New Roman" w:cs="Times New Roman"/>
          <w:sz w:val="28"/>
          <w:szCs w:val="28"/>
          <w:lang w:val="ru-RU"/>
        </w:rPr>
        <w:t>до застосування різних видів покарань та заходів виховання для дітей, які залучені до ювенальної юстиції</w:t>
      </w:r>
      <w:r w:rsidR="00105F91">
        <w:rPr>
          <w:rFonts w:ascii="Times New Roman" w:hAnsi="Times New Roman" w:cs="Times New Roman"/>
          <w:sz w:val="28"/>
          <w:szCs w:val="28"/>
          <w:lang w:val="ru-RU"/>
        </w:rPr>
        <w:t>.</w:t>
      </w:r>
    </w:p>
    <w:p w14:paraId="45C4C836" w14:textId="095F6B21" w:rsidR="00A72AB7" w:rsidRPr="00D04ED9" w:rsidRDefault="00A72AB7"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Четвертий етап – </w:t>
      </w:r>
      <w:r w:rsidR="00105F91">
        <w:rPr>
          <w:rFonts w:ascii="Times New Roman" w:hAnsi="Times New Roman" w:cs="Times New Roman"/>
          <w:sz w:val="28"/>
          <w:szCs w:val="28"/>
          <w:lang w:val="ru-RU"/>
        </w:rPr>
        <w:t xml:space="preserve">проведено </w:t>
      </w:r>
      <w:r w:rsidRPr="00D04ED9">
        <w:rPr>
          <w:rFonts w:ascii="Times New Roman" w:hAnsi="Times New Roman" w:cs="Times New Roman"/>
          <w:sz w:val="28"/>
          <w:szCs w:val="28"/>
          <w:lang w:val="ru-RU"/>
        </w:rPr>
        <w:t>обробк</w:t>
      </w:r>
      <w:r w:rsidR="00105F91">
        <w:rPr>
          <w:rFonts w:ascii="Times New Roman" w:hAnsi="Times New Roman" w:cs="Times New Roman"/>
          <w:sz w:val="28"/>
          <w:szCs w:val="28"/>
          <w:lang w:val="ru-RU"/>
        </w:rPr>
        <w:t>у</w:t>
      </w:r>
      <w:r w:rsidRPr="00D04ED9">
        <w:rPr>
          <w:rFonts w:ascii="Times New Roman" w:hAnsi="Times New Roman" w:cs="Times New Roman"/>
          <w:sz w:val="28"/>
          <w:szCs w:val="28"/>
          <w:lang w:val="ru-RU"/>
        </w:rPr>
        <w:t xml:space="preserve"> та аналіз результатів, отриманих в ході дослідження.</w:t>
      </w:r>
    </w:p>
    <w:p w14:paraId="353C89B9" w14:textId="68FE8018" w:rsidR="002E6697" w:rsidRPr="00D04ED9" w:rsidRDefault="00105F91"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першому етапі дослідження в</w:t>
      </w:r>
      <w:r w:rsidR="002E6697" w:rsidRPr="00D04ED9">
        <w:rPr>
          <w:rFonts w:ascii="Times New Roman" w:hAnsi="Times New Roman" w:cs="Times New Roman"/>
          <w:sz w:val="28"/>
          <w:szCs w:val="28"/>
          <w:lang w:val="ru-RU"/>
        </w:rPr>
        <w:t>икорист</w:t>
      </w:r>
      <w:r>
        <w:rPr>
          <w:rFonts w:ascii="Times New Roman" w:hAnsi="Times New Roman" w:cs="Times New Roman"/>
          <w:sz w:val="28"/>
          <w:szCs w:val="28"/>
          <w:lang w:val="ru-RU"/>
        </w:rPr>
        <w:t>ано</w:t>
      </w:r>
      <w:r w:rsidR="002E6697" w:rsidRPr="00D04ED9">
        <w:rPr>
          <w:rFonts w:ascii="Times New Roman" w:hAnsi="Times New Roman" w:cs="Times New Roman"/>
          <w:sz w:val="28"/>
          <w:szCs w:val="28"/>
          <w:lang w:val="ru-RU"/>
        </w:rPr>
        <w:t xml:space="preserve"> невипадкову цільову вибірку, з урахуванням конкретної мети дослідження. Відбі</w:t>
      </w:r>
      <w:proofErr w:type="gramStart"/>
      <w:r w:rsidR="002E6697" w:rsidRPr="00D04ED9">
        <w:rPr>
          <w:rFonts w:ascii="Times New Roman" w:hAnsi="Times New Roman" w:cs="Times New Roman"/>
          <w:sz w:val="28"/>
          <w:szCs w:val="28"/>
          <w:lang w:val="ru-RU"/>
        </w:rPr>
        <w:t>р</w:t>
      </w:r>
      <w:proofErr w:type="gramEnd"/>
      <w:r w:rsidR="002E6697" w:rsidRPr="00D04ED9">
        <w:rPr>
          <w:rFonts w:ascii="Times New Roman" w:hAnsi="Times New Roman" w:cs="Times New Roman"/>
          <w:sz w:val="28"/>
          <w:szCs w:val="28"/>
          <w:lang w:val="ru-RU"/>
        </w:rPr>
        <w:t xml:space="preserve"> </w:t>
      </w:r>
      <w:r w:rsidR="004E7F7D">
        <w:rPr>
          <w:rFonts w:ascii="Times New Roman" w:hAnsi="Times New Roman" w:cs="Times New Roman"/>
          <w:sz w:val="28"/>
          <w:szCs w:val="28"/>
          <w:lang w:val="ru-RU"/>
        </w:rPr>
        <w:t xml:space="preserve">респондентів </w:t>
      </w:r>
      <w:r w:rsidR="002E6697" w:rsidRPr="00D04ED9">
        <w:rPr>
          <w:rFonts w:ascii="Times New Roman" w:hAnsi="Times New Roman" w:cs="Times New Roman"/>
          <w:sz w:val="28"/>
          <w:szCs w:val="28"/>
          <w:lang w:val="ru-RU"/>
        </w:rPr>
        <w:t>ґрунту</w:t>
      </w:r>
      <w:r w:rsidR="004E7F7D">
        <w:rPr>
          <w:rFonts w:ascii="Times New Roman" w:hAnsi="Times New Roman" w:cs="Times New Roman"/>
          <w:sz w:val="28"/>
          <w:szCs w:val="28"/>
          <w:lang w:val="ru-RU"/>
        </w:rPr>
        <w:t>вав</w:t>
      </w:r>
      <w:r w:rsidR="002E6697" w:rsidRPr="00D04ED9">
        <w:rPr>
          <w:rFonts w:ascii="Times New Roman" w:hAnsi="Times New Roman" w:cs="Times New Roman"/>
          <w:sz w:val="28"/>
          <w:szCs w:val="28"/>
          <w:lang w:val="ru-RU"/>
        </w:rPr>
        <w:t xml:space="preserve">ся </w:t>
      </w:r>
      <w:r w:rsidR="002E6697" w:rsidRPr="00D04ED9">
        <w:rPr>
          <w:rFonts w:ascii="Times New Roman" w:hAnsi="Times New Roman" w:cs="Times New Roman"/>
          <w:sz w:val="28"/>
          <w:szCs w:val="28"/>
          <w:lang w:val="ru-RU"/>
        </w:rPr>
        <w:lastRenderedPageBreak/>
        <w:t>на заздалегідь визначених критеріях, які, на думку фахівців з оцінювання, дадуть змогу отримати необхідні дані [</w:t>
      </w:r>
      <w:r w:rsidR="00784D83">
        <w:rPr>
          <w:rFonts w:ascii="Times New Roman" w:hAnsi="Times New Roman" w:cs="Times New Roman"/>
          <w:sz w:val="28"/>
          <w:szCs w:val="28"/>
        </w:rPr>
        <w:t>7</w:t>
      </w:r>
      <w:r w:rsidR="00D20DF5" w:rsidRPr="006B264A">
        <w:rPr>
          <w:rFonts w:ascii="Times New Roman" w:hAnsi="Times New Roman" w:cs="Times New Roman"/>
          <w:sz w:val="28"/>
          <w:szCs w:val="28"/>
          <w:lang w:val="ru-RU"/>
        </w:rPr>
        <w:t>3</w:t>
      </w:r>
      <w:r w:rsidR="002E6697" w:rsidRPr="00D04ED9">
        <w:rPr>
          <w:rFonts w:ascii="Times New Roman" w:hAnsi="Times New Roman" w:cs="Times New Roman"/>
          <w:sz w:val="28"/>
          <w:szCs w:val="28"/>
          <w:lang w:val="ru-RU"/>
        </w:rPr>
        <w:t>]. Такий підхід передбача</w:t>
      </w:r>
      <w:r w:rsidR="004E7F7D">
        <w:rPr>
          <w:rFonts w:ascii="Times New Roman" w:hAnsi="Times New Roman" w:cs="Times New Roman"/>
          <w:sz w:val="28"/>
          <w:szCs w:val="28"/>
          <w:lang w:val="ru-RU"/>
        </w:rPr>
        <w:t>в</w:t>
      </w:r>
      <w:r w:rsidR="002E6697" w:rsidRPr="00D04ED9">
        <w:rPr>
          <w:rFonts w:ascii="Times New Roman" w:hAnsi="Times New Roman" w:cs="Times New Roman"/>
          <w:sz w:val="28"/>
          <w:szCs w:val="28"/>
          <w:lang w:val="ru-RU"/>
        </w:rPr>
        <w:t xml:space="preserve"> використання чітких критеріїв для вибору учасників дослідження з метою максимально точного та об'єктивного отримання інформації.</w:t>
      </w:r>
    </w:p>
    <w:p w14:paraId="6E7C532C" w14:textId="77777777" w:rsidR="002E6697" w:rsidRPr="00D04ED9" w:rsidRDefault="002E6697"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Опис респондентів: </w:t>
      </w:r>
    </w:p>
    <w:p w14:paraId="328FBE70" w14:textId="53070E00" w:rsidR="002E6697" w:rsidRPr="00D04ED9" w:rsidRDefault="002E6697"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w:t>
      </w:r>
      <w:r w:rsidR="007E334F" w:rsidRPr="00D04ED9">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50 респондентів чоловічої статті – це молодь (20-35</w:t>
      </w:r>
      <w:r w:rsidR="00B923BE"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років)</w:t>
      </w:r>
      <w:r w:rsidR="004E7F7D">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30 чоловіків, з них 10 </w:t>
      </w:r>
      <w:r w:rsidR="00B923BE" w:rsidRPr="008F07FA">
        <w:rPr>
          <w:rFonts w:ascii="Times New Roman" w:hAnsi="Times New Roman" w:cs="Times New Roman"/>
          <w:sz w:val="28"/>
          <w:szCs w:val="28"/>
        </w:rPr>
        <w:t>осіб</w:t>
      </w:r>
      <w:r w:rsidRPr="00D04ED9">
        <w:rPr>
          <w:rFonts w:ascii="Times New Roman" w:hAnsi="Times New Roman" w:cs="Times New Roman"/>
          <w:sz w:val="28"/>
          <w:szCs w:val="28"/>
          <w:lang w:val="ru-RU"/>
        </w:rPr>
        <w:t xml:space="preserve"> ще навчаються в різних закладах навчання, 10 </w:t>
      </w:r>
      <w:r w:rsidR="00B923BE" w:rsidRPr="008F07FA">
        <w:rPr>
          <w:rFonts w:ascii="Times New Roman" w:hAnsi="Times New Roman" w:cs="Times New Roman"/>
          <w:sz w:val="28"/>
          <w:szCs w:val="28"/>
        </w:rPr>
        <w:t>осіб</w:t>
      </w:r>
      <w:r w:rsidRPr="00D04ED9">
        <w:rPr>
          <w:rFonts w:ascii="Times New Roman" w:hAnsi="Times New Roman" w:cs="Times New Roman"/>
          <w:sz w:val="28"/>
          <w:szCs w:val="28"/>
          <w:lang w:val="ru-RU"/>
        </w:rPr>
        <w:t xml:space="preserve"> з повною вищою освітою та 10 </w:t>
      </w:r>
      <w:r w:rsidR="00B923BE" w:rsidRPr="008F07FA">
        <w:rPr>
          <w:rFonts w:ascii="Times New Roman" w:hAnsi="Times New Roman" w:cs="Times New Roman"/>
          <w:sz w:val="28"/>
          <w:szCs w:val="28"/>
        </w:rPr>
        <w:t>осіб</w:t>
      </w:r>
      <w:r w:rsidRPr="00D04ED9">
        <w:rPr>
          <w:rFonts w:ascii="Times New Roman" w:hAnsi="Times New Roman" w:cs="Times New Roman"/>
          <w:sz w:val="28"/>
          <w:szCs w:val="28"/>
          <w:lang w:val="ru-RU"/>
        </w:rPr>
        <w:t>, які не мають повної вищої освіти. Також – це ос</w:t>
      </w:r>
      <w:r w:rsidR="004E7F7D">
        <w:rPr>
          <w:rFonts w:ascii="Times New Roman" w:hAnsi="Times New Roman" w:cs="Times New Roman"/>
          <w:sz w:val="28"/>
          <w:szCs w:val="28"/>
          <w:lang w:val="ru-RU"/>
        </w:rPr>
        <w:t>іб зрілого віку</w:t>
      </w:r>
      <w:r w:rsidRPr="00D04ED9">
        <w:rPr>
          <w:rFonts w:ascii="Times New Roman" w:hAnsi="Times New Roman" w:cs="Times New Roman"/>
          <w:sz w:val="28"/>
          <w:szCs w:val="28"/>
          <w:lang w:val="ru-RU"/>
        </w:rPr>
        <w:t>, 20 респондентів (36-5</w:t>
      </w:r>
      <w:r w:rsidR="00A46D13" w:rsidRPr="00D04ED9">
        <w:rPr>
          <w:rFonts w:ascii="Times New Roman" w:hAnsi="Times New Roman" w:cs="Times New Roman"/>
          <w:sz w:val="28"/>
          <w:szCs w:val="28"/>
          <w:lang w:val="ru-RU"/>
        </w:rPr>
        <w:t>0</w:t>
      </w:r>
      <w:r w:rsidR="00B923BE"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 xml:space="preserve">років), з них 10 </w:t>
      </w:r>
      <w:r w:rsidR="00B923BE" w:rsidRPr="008F07FA">
        <w:rPr>
          <w:rFonts w:ascii="Times New Roman" w:hAnsi="Times New Roman" w:cs="Times New Roman"/>
          <w:sz w:val="28"/>
          <w:szCs w:val="28"/>
        </w:rPr>
        <w:t>осіб</w:t>
      </w:r>
      <w:r w:rsidRPr="00D04ED9">
        <w:rPr>
          <w:rFonts w:ascii="Times New Roman" w:hAnsi="Times New Roman" w:cs="Times New Roman"/>
          <w:sz w:val="28"/>
          <w:szCs w:val="28"/>
          <w:lang w:val="ru-RU"/>
        </w:rPr>
        <w:t xml:space="preserve"> з повною вищою освітою та 10, що не мають повної вищої освіти;</w:t>
      </w:r>
    </w:p>
    <w:p w14:paraId="6196CD3C" w14:textId="5D728C26" w:rsidR="00441464" w:rsidRPr="00D04ED9" w:rsidRDefault="002E6697"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w:t>
      </w:r>
      <w:r w:rsidR="007E334F" w:rsidRPr="00D04ED9">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50 респондентів жіночої статті – це молодь (20-35</w:t>
      </w:r>
      <w:r w:rsidR="00B923BE"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 xml:space="preserve">років) 30 жінок, з них 10 жінок ще навчаються в різних закладах </w:t>
      </w:r>
      <w:r w:rsidR="004E7F7D">
        <w:rPr>
          <w:rFonts w:ascii="Times New Roman" w:hAnsi="Times New Roman" w:cs="Times New Roman"/>
          <w:sz w:val="28"/>
          <w:szCs w:val="28"/>
          <w:lang w:val="ru-RU"/>
        </w:rPr>
        <w:t>освіти</w:t>
      </w:r>
      <w:r w:rsidRPr="00D04ED9">
        <w:rPr>
          <w:rFonts w:ascii="Times New Roman" w:hAnsi="Times New Roman" w:cs="Times New Roman"/>
          <w:sz w:val="28"/>
          <w:szCs w:val="28"/>
          <w:lang w:val="ru-RU"/>
        </w:rPr>
        <w:t>, 10 жінок з повною вищою освітою</w:t>
      </w:r>
      <w:r w:rsidR="004E7F7D">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та 10 жінок, які не мають повної освіти. Також – це жінки </w:t>
      </w:r>
      <w:r w:rsidR="004E7F7D">
        <w:rPr>
          <w:rFonts w:ascii="Times New Roman" w:hAnsi="Times New Roman" w:cs="Times New Roman"/>
          <w:sz w:val="28"/>
          <w:szCs w:val="28"/>
          <w:lang w:val="ru-RU"/>
        </w:rPr>
        <w:t>зрілого віку</w:t>
      </w:r>
      <w:r w:rsidR="004E7F7D" w:rsidRPr="00D04ED9">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(36-5</w:t>
      </w:r>
      <w:r w:rsidR="00A46D13" w:rsidRPr="00D04ED9">
        <w:rPr>
          <w:rFonts w:ascii="Times New Roman" w:hAnsi="Times New Roman" w:cs="Times New Roman"/>
          <w:sz w:val="28"/>
          <w:szCs w:val="28"/>
          <w:lang w:val="ru-RU"/>
        </w:rPr>
        <w:t>0</w:t>
      </w:r>
      <w:r w:rsidR="00FB2227" w:rsidRPr="00D04ED9">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років), 20 респондентів, з них 10 жінок з повною вищою освітою та 10</w:t>
      </w:r>
      <w:r w:rsidR="004E7F7D">
        <w:rPr>
          <w:rFonts w:ascii="Times New Roman" w:hAnsi="Times New Roman" w:cs="Times New Roman"/>
          <w:sz w:val="28"/>
          <w:szCs w:val="28"/>
          <w:lang w:val="ru-RU"/>
        </w:rPr>
        <w:t xml:space="preserve"> жінок</w:t>
      </w:r>
      <w:r w:rsidRPr="00D04ED9">
        <w:rPr>
          <w:rFonts w:ascii="Times New Roman" w:hAnsi="Times New Roman" w:cs="Times New Roman"/>
          <w:sz w:val="28"/>
          <w:szCs w:val="28"/>
          <w:lang w:val="ru-RU"/>
        </w:rPr>
        <w:t>,</w:t>
      </w:r>
      <w:r w:rsidR="004E7F7D">
        <w:rPr>
          <w:rFonts w:ascii="Times New Roman" w:hAnsi="Times New Roman" w:cs="Times New Roman"/>
          <w:sz w:val="28"/>
          <w:szCs w:val="28"/>
          <w:lang w:val="ru-RU"/>
        </w:rPr>
        <w:t xml:space="preserve"> котрі </w:t>
      </w:r>
      <w:r w:rsidRPr="00D04ED9">
        <w:rPr>
          <w:rFonts w:ascii="Times New Roman" w:hAnsi="Times New Roman" w:cs="Times New Roman"/>
          <w:sz w:val="28"/>
          <w:szCs w:val="28"/>
          <w:lang w:val="ru-RU"/>
        </w:rPr>
        <w:t>не мають повної вищої освіти.</w:t>
      </w:r>
    </w:p>
    <w:p w14:paraId="1E93C95D" w14:textId="7830DA1A" w:rsidR="002E6697" w:rsidRPr="00D04ED9" w:rsidRDefault="004E7F7D"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емпіричному </w:t>
      </w:r>
      <w:r w:rsidR="002E6697" w:rsidRPr="00D04ED9">
        <w:rPr>
          <w:rFonts w:ascii="Times New Roman" w:hAnsi="Times New Roman" w:cs="Times New Roman"/>
          <w:sz w:val="28"/>
          <w:szCs w:val="28"/>
          <w:lang w:val="ru-RU"/>
        </w:rPr>
        <w:t>дослідженні застосування диференційного підходу до формування цільової вибірки має кілька конкретних переваг:</w:t>
      </w:r>
    </w:p>
    <w:p w14:paraId="72B9037F" w14:textId="0A36EB79" w:rsidR="002E6697" w:rsidRPr="004E7F7D" w:rsidRDefault="004E7F7D" w:rsidP="004E7F7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2E6697" w:rsidRPr="004E7F7D">
        <w:rPr>
          <w:rFonts w:ascii="Times New Roman" w:hAnsi="Times New Roman" w:cs="Times New Roman"/>
          <w:sz w:val="28"/>
          <w:szCs w:val="28"/>
          <w:lang w:val="ru-RU"/>
        </w:rPr>
        <w:t>Гендерний аспект</w:t>
      </w:r>
      <w:r w:rsidR="002E6697" w:rsidRPr="004E7F7D">
        <w:rPr>
          <w:rFonts w:ascii="Times New Roman" w:hAnsi="Times New Roman" w:cs="Times New Roman"/>
          <w:sz w:val="28"/>
          <w:szCs w:val="28"/>
        </w:rPr>
        <w:t>.</w:t>
      </w:r>
      <w:r w:rsidR="002E6697" w:rsidRPr="004E7F7D">
        <w:rPr>
          <w:rFonts w:ascii="Times New Roman" w:hAnsi="Times New Roman" w:cs="Times New Roman"/>
          <w:sz w:val="28"/>
          <w:szCs w:val="28"/>
          <w:lang w:val="ru-RU"/>
        </w:rPr>
        <w:t xml:space="preserve"> Роз</w:t>
      </w:r>
      <w:r>
        <w:rPr>
          <w:rFonts w:ascii="Times New Roman" w:hAnsi="Times New Roman" w:cs="Times New Roman"/>
          <w:sz w:val="28"/>
          <w:szCs w:val="28"/>
          <w:lang w:val="ru-RU"/>
        </w:rPr>
        <w:t xml:space="preserve">поділ </w:t>
      </w:r>
      <w:r w:rsidR="002E6697" w:rsidRPr="004E7F7D">
        <w:rPr>
          <w:rFonts w:ascii="Times New Roman" w:hAnsi="Times New Roman" w:cs="Times New Roman"/>
          <w:sz w:val="28"/>
          <w:szCs w:val="28"/>
          <w:lang w:val="ru-RU"/>
        </w:rPr>
        <w:t>респондентів за гендерним принципом (чоловіки та жінки) дозволяє врахувати можливі відмінності в поглядах і досвіді відповідно до статевої приналежності.</w:t>
      </w:r>
    </w:p>
    <w:p w14:paraId="1CD1D0AA" w14:textId="3AB7CBE6" w:rsidR="002E6697" w:rsidRPr="004E7F7D" w:rsidRDefault="00740444" w:rsidP="004E7F7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2E6697" w:rsidRPr="004E7F7D">
        <w:rPr>
          <w:rFonts w:ascii="Times New Roman" w:hAnsi="Times New Roman" w:cs="Times New Roman"/>
          <w:sz w:val="28"/>
          <w:szCs w:val="28"/>
          <w:lang w:val="ru-RU"/>
        </w:rPr>
        <w:t>Вікова група</w:t>
      </w:r>
      <w:r w:rsidR="002E6697" w:rsidRPr="004E7F7D">
        <w:rPr>
          <w:rFonts w:ascii="Times New Roman" w:hAnsi="Times New Roman" w:cs="Times New Roman"/>
          <w:sz w:val="28"/>
          <w:szCs w:val="28"/>
        </w:rPr>
        <w:t>.</w:t>
      </w:r>
      <w:r w:rsidR="002E6697" w:rsidRPr="004E7F7D">
        <w:rPr>
          <w:rFonts w:ascii="Times New Roman" w:hAnsi="Times New Roman" w:cs="Times New Roman"/>
          <w:sz w:val="28"/>
          <w:szCs w:val="28"/>
          <w:lang w:val="ru-RU"/>
        </w:rPr>
        <w:t xml:space="preserve"> Розподіл респондентів на молодь та зріл</w:t>
      </w:r>
      <w:r>
        <w:rPr>
          <w:rFonts w:ascii="Times New Roman" w:hAnsi="Times New Roman" w:cs="Times New Roman"/>
          <w:sz w:val="28"/>
          <w:szCs w:val="28"/>
          <w:lang w:val="ru-RU"/>
        </w:rPr>
        <w:t>их</w:t>
      </w:r>
      <w:r w:rsidR="002E6697" w:rsidRPr="004E7F7D">
        <w:rPr>
          <w:rFonts w:ascii="Times New Roman" w:hAnsi="Times New Roman" w:cs="Times New Roman"/>
          <w:sz w:val="28"/>
          <w:szCs w:val="28"/>
          <w:lang w:val="ru-RU"/>
        </w:rPr>
        <w:t xml:space="preserve"> ос</w:t>
      </w:r>
      <w:r>
        <w:rPr>
          <w:rFonts w:ascii="Times New Roman" w:hAnsi="Times New Roman" w:cs="Times New Roman"/>
          <w:sz w:val="28"/>
          <w:szCs w:val="28"/>
          <w:lang w:val="ru-RU"/>
        </w:rPr>
        <w:t>і</w:t>
      </w:r>
      <w:r w:rsidR="002E6697" w:rsidRPr="004E7F7D">
        <w:rPr>
          <w:rFonts w:ascii="Times New Roman" w:hAnsi="Times New Roman" w:cs="Times New Roman"/>
          <w:sz w:val="28"/>
          <w:szCs w:val="28"/>
          <w:lang w:val="ru-RU"/>
        </w:rPr>
        <w:t>б дозволяє врахувати можлив</w:t>
      </w:r>
      <w:r>
        <w:rPr>
          <w:rFonts w:ascii="Times New Roman" w:hAnsi="Times New Roman" w:cs="Times New Roman"/>
          <w:sz w:val="28"/>
          <w:szCs w:val="28"/>
          <w:lang w:val="ru-RU"/>
        </w:rPr>
        <w:t>у</w:t>
      </w:r>
      <w:r w:rsidR="002E6697" w:rsidRPr="004E7F7D">
        <w:rPr>
          <w:rFonts w:ascii="Times New Roman" w:hAnsi="Times New Roman" w:cs="Times New Roman"/>
          <w:sz w:val="28"/>
          <w:szCs w:val="28"/>
          <w:lang w:val="ru-RU"/>
        </w:rPr>
        <w:t xml:space="preserve"> різниц</w:t>
      </w:r>
      <w:r>
        <w:rPr>
          <w:rFonts w:ascii="Times New Roman" w:hAnsi="Times New Roman" w:cs="Times New Roman"/>
          <w:sz w:val="28"/>
          <w:szCs w:val="28"/>
          <w:lang w:val="ru-RU"/>
        </w:rPr>
        <w:t>ю</w:t>
      </w:r>
      <w:r w:rsidR="002E6697" w:rsidRPr="004E7F7D">
        <w:rPr>
          <w:rFonts w:ascii="Times New Roman" w:hAnsi="Times New Roman" w:cs="Times New Roman"/>
          <w:sz w:val="28"/>
          <w:szCs w:val="28"/>
          <w:lang w:val="ru-RU"/>
        </w:rPr>
        <w:t xml:space="preserve"> в уявленнях та підходах між цими двома віковими категоріями.</w:t>
      </w:r>
    </w:p>
    <w:p w14:paraId="5CCB777D" w14:textId="38161D0F" w:rsidR="002E6697" w:rsidRPr="004E7F7D" w:rsidRDefault="00740444" w:rsidP="004E7F7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2E6697" w:rsidRPr="004E7F7D">
        <w:rPr>
          <w:rFonts w:ascii="Times New Roman" w:hAnsi="Times New Roman" w:cs="Times New Roman"/>
          <w:sz w:val="28"/>
          <w:szCs w:val="28"/>
          <w:lang w:val="ru-RU"/>
        </w:rPr>
        <w:t>Рівень освіти</w:t>
      </w:r>
      <w:r w:rsidR="002E6697" w:rsidRPr="004E7F7D">
        <w:rPr>
          <w:rFonts w:ascii="Times New Roman" w:hAnsi="Times New Roman" w:cs="Times New Roman"/>
          <w:sz w:val="28"/>
          <w:szCs w:val="28"/>
        </w:rPr>
        <w:t>.</w:t>
      </w:r>
      <w:r w:rsidR="002E6697" w:rsidRPr="004E7F7D">
        <w:rPr>
          <w:rFonts w:ascii="Times New Roman" w:hAnsi="Times New Roman" w:cs="Times New Roman"/>
          <w:sz w:val="28"/>
          <w:szCs w:val="28"/>
          <w:lang w:val="ru-RU"/>
        </w:rPr>
        <w:t xml:space="preserve"> Визначення освітнього рівня респондентів (з повною вищою освітою та без неї) допоможе виявити можливі взаємозв'язки між рівнем освіти та поглядами на застосування різних видів покарань.</w:t>
      </w:r>
    </w:p>
    <w:p w14:paraId="04B5B17B" w14:textId="54788C36" w:rsidR="002E6697" w:rsidRPr="004E7F7D" w:rsidRDefault="00740444" w:rsidP="004E7F7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2E6697" w:rsidRPr="004E7F7D">
        <w:rPr>
          <w:rFonts w:ascii="Times New Roman" w:hAnsi="Times New Roman" w:cs="Times New Roman"/>
          <w:sz w:val="28"/>
          <w:szCs w:val="28"/>
          <w:lang w:val="ru-RU"/>
        </w:rPr>
        <w:t>Порівняння груп</w:t>
      </w:r>
      <w:r w:rsidR="002E6697" w:rsidRPr="004E7F7D">
        <w:rPr>
          <w:rFonts w:ascii="Times New Roman" w:hAnsi="Times New Roman" w:cs="Times New Roman"/>
          <w:sz w:val="28"/>
          <w:szCs w:val="28"/>
        </w:rPr>
        <w:t>.</w:t>
      </w:r>
      <w:r w:rsidR="002E6697" w:rsidRPr="004E7F7D">
        <w:rPr>
          <w:rFonts w:ascii="Times New Roman" w:hAnsi="Times New Roman" w:cs="Times New Roman"/>
          <w:sz w:val="28"/>
          <w:szCs w:val="28"/>
          <w:lang w:val="ru-RU"/>
        </w:rPr>
        <w:t xml:space="preserve"> Врахування усіх трьох параметрів (гендер, вік, освіта) дозволить провести порівняльний аналіз між різними групами та визначити, які чинники можуть впливати на сприйняття </w:t>
      </w:r>
      <w:r>
        <w:rPr>
          <w:rFonts w:ascii="Times New Roman" w:hAnsi="Times New Roman" w:cs="Times New Roman"/>
          <w:sz w:val="28"/>
          <w:szCs w:val="28"/>
          <w:lang w:val="ru-RU"/>
        </w:rPr>
        <w:t xml:space="preserve">ними </w:t>
      </w:r>
      <w:r w:rsidR="002E6697" w:rsidRPr="004E7F7D">
        <w:rPr>
          <w:rFonts w:ascii="Times New Roman" w:hAnsi="Times New Roman" w:cs="Times New Roman"/>
          <w:sz w:val="28"/>
          <w:szCs w:val="28"/>
          <w:lang w:val="ru-RU"/>
        </w:rPr>
        <w:t>різних видів покарань.</w:t>
      </w:r>
    </w:p>
    <w:p w14:paraId="7B0DDAB1" w14:textId="2FA7D8B2" w:rsidR="002E6697" w:rsidRPr="004E7F7D" w:rsidRDefault="00740444" w:rsidP="004E7F7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 </w:t>
      </w:r>
      <w:r w:rsidR="002E6697" w:rsidRPr="004E7F7D">
        <w:rPr>
          <w:rFonts w:ascii="Times New Roman" w:hAnsi="Times New Roman" w:cs="Times New Roman"/>
          <w:sz w:val="28"/>
          <w:szCs w:val="28"/>
          <w:lang w:val="ru-RU"/>
        </w:rPr>
        <w:t>Широкий обсяг аналізу</w:t>
      </w:r>
      <w:r w:rsidR="002E6697" w:rsidRPr="004E7F7D">
        <w:rPr>
          <w:rFonts w:ascii="Times New Roman" w:hAnsi="Times New Roman" w:cs="Times New Roman"/>
          <w:sz w:val="28"/>
          <w:szCs w:val="28"/>
        </w:rPr>
        <w:t>.</w:t>
      </w:r>
      <w:r w:rsidR="002E6697" w:rsidRPr="004E7F7D">
        <w:rPr>
          <w:rFonts w:ascii="Times New Roman" w:hAnsi="Times New Roman" w:cs="Times New Roman"/>
          <w:sz w:val="28"/>
          <w:szCs w:val="28"/>
          <w:lang w:val="ru-RU"/>
        </w:rPr>
        <w:t xml:space="preserve"> Застосування диференційного підходу дозволяє отримати різноманітні та деталізовані відповіді, що полегшує аналіз і формулювання висновків.</w:t>
      </w:r>
    </w:p>
    <w:p w14:paraId="4143FDFB" w14:textId="6B3E0D9E" w:rsidR="009E3B39" w:rsidRPr="00D04ED9" w:rsidRDefault="00740444" w:rsidP="0074044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Вважаємо, що т</w:t>
      </w:r>
      <w:r w:rsidR="002E6697" w:rsidRPr="00D04ED9">
        <w:rPr>
          <w:rFonts w:ascii="Times New Roman" w:hAnsi="Times New Roman" w:cs="Times New Roman"/>
          <w:sz w:val="28"/>
          <w:szCs w:val="28"/>
          <w:lang w:val="ru-RU"/>
        </w:rPr>
        <w:t>акий підхід дозволяє уникнути загальних або стереотипних висновків, роблячи дослідження більш об'єктивним та розгорнутим у висвітленні поглядів та думок різних соціальних груп.</w:t>
      </w:r>
    </w:p>
    <w:p w14:paraId="7391C386" w14:textId="533F6019" w:rsidR="000C626F" w:rsidRPr="00D04ED9" w:rsidRDefault="00740444"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д</w:t>
      </w:r>
      <w:r w:rsidRPr="00D04ED9">
        <w:rPr>
          <w:rFonts w:ascii="Times New Roman" w:hAnsi="Times New Roman" w:cs="Times New Roman"/>
          <w:sz w:val="28"/>
          <w:szCs w:val="28"/>
          <w:lang w:val="ru-RU"/>
        </w:rPr>
        <w:t>руг</w:t>
      </w:r>
      <w:r>
        <w:rPr>
          <w:rFonts w:ascii="Times New Roman" w:hAnsi="Times New Roman" w:cs="Times New Roman"/>
          <w:sz w:val="28"/>
          <w:szCs w:val="28"/>
          <w:lang w:val="ru-RU"/>
        </w:rPr>
        <w:t>ому</w:t>
      </w:r>
      <w:r w:rsidRPr="00D04ED9">
        <w:rPr>
          <w:rFonts w:ascii="Times New Roman" w:hAnsi="Times New Roman" w:cs="Times New Roman"/>
          <w:sz w:val="28"/>
          <w:szCs w:val="28"/>
          <w:lang w:val="ru-RU"/>
        </w:rPr>
        <w:t xml:space="preserve"> етап</w:t>
      </w:r>
      <w:r>
        <w:rPr>
          <w:rFonts w:ascii="Times New Roman" w:hAnsi="Times New Roman" w:cs="Times New Roman"/>
          <w:sz w:val="28"/>
          <w:szCs w:val="28"/>
          <w:lang w:val="ru-RU"/>
        </w:rPr>
        <w:t>і</w:t>
      </w:r>
      <w:r w:rsidRPr="00D04ED9">
        <w:rPr>
          <w:rFonts w:ascii="Times New Roman" w:hAnsi="Times New Roman" w:cs="Times New Roman"/>
          <w:sz w:val="28"/>
          <w:szCs w:val="28"/>
          <w:lang w:val="ru-RU"/>
        </w:rPr>
        <w:t xml:space="preserve"> </w:t>
      </w:r>
      <w:r>
        <w:rPr>
          <w:rFonts w:ascii="Times New Roman" w:hAnsi="Times New Roman" w:cs="Times New Roman"/>
          <w:sz w:val="28"/>
          <w:szCs w:val="28"/>
        </w:rPr>
        <w:t>розроблено Тест-опитувальник «</w:t>
      </w:r>
      <w:r w:rsidRPr="00105F91">
        <w:rPr>
          <w:rFonts w:ascii="Times New Roman" w:hAnsi="Times New Roman" w:cs="Times New Roman"/>
          <w:sz w:val="28"/>
          <w:szCs w:val="28"/>
        </w:rPr>
        <w:t>Ставлення громадян до застосування різних видів покарань та заходів виховання для дітей, залучених в систему ювенальної юстиції</w:t>
      </w:r>
      <w:r>
        <w:rPr>
          <w:rFonts w:ascii="Times New Roman" w:hAnsi="Times New Roman" w:cs="Times New Roman"/>
          <w:sz w:val="28"/>
          <w:szCs w:val="28"/>
        </w:rPr>
        <w:t xml:space="preserve">» </w:t>
      </w:r>
      <w:r w:rsidR="00E2503E" w:rsidRPr="00D04ED9">
        <w:rPr>
          <w:rFonts w:ascii="Times New Roman" w:hAnsi="Times New Roman" w:cs="Times New Roman"/>
          <w:sz w:val="28"/>
          <w:szCs w:val="28"/>
          <w:lang w:val="ru-RU"/>
        </w:rPr>
        <w:t>(див. Додаток А), розроблений на основі літературних джерел [</w:t>
      </w:r>
      <w:r w:rsidR="007C509F">
        <w:rPr>
          <w:rFonts w:ascii="Times New Roman" w:hAnsi="Times New Roman" w:cs="Times New Roman"/>
          <w:sz w:val="28"/>
          <w:szCs w:val="28"/>
        </w:rPr>
        <w:t>2</w:t>
      </w:r>
      <w:r w:rsidR="00E2503E" w:rsidRPr="00D04ED9">
        <w:rPr>
          <w:rFonts w:ascii="Times New Roman" w:hAnsi="Times New Roman" w:cs="Times New Roman"/>
          <w:sz w:val="28"/>
          <w:szCs w:val="28"/>
          <w:lang w:val="ru-RU"/>
        </w:rPr>
        <w:t xml:space="preserve">; </w:t>
      </w:r>
      <w:r w:rsidR="007C509F">
        <w:rPr>
          <w:rFonts w:ascii="Times New Roman" w:hAnsi="Times New Roman" w:cs="Times New Roman"/>
          <w:sz w:val="28"/>
          <w:szCs w:val="28"/>
        </w:rPr>
        <w:t>43</w:t>
      </w:r>
      <w:r w:rsidR="00E2503E" w:rsidRPr="00D04ED9">
        <w:rPr>
          <w:rFonts w:ascii="Times New Roman" w:hAnsi="Times New Roman" w:cs="Times New Roman"/>
          <w:sz w:val="28"/>
          <w:szCs w:val="28"/>
          <w:lang w:val="ru-RU"/>
        </w:rPr>
        <w:t xml:space="preserve">]. Цей опитувальник мав на меті дослідити </w:t>
      </w:r>
      <w:r>
        <w:rPr>
          <w:rFonts w:ascii="Times New Roman" w:hAnsi="Times New Roman" w:cs="Times New Roman"/>
          <w:sz w:val="28"/>
          <w:szCs w:val="28"/>
          <w:lang w:val="ru-RU"/>
        </w:rPr>
        <w:t>ставлення громадян</w:t>
      </w:r>
      <w:r w:rsidR="00FA4A6E" w:rsidRPr="00D04ED9">
        <w:rPr>
          <w:rFonts w:ascii="Times New Roman" w:hAnsi="Times New Roman" w:cs="Times New Roman"/>
          <w:sz w:val="28"/>
          <w:szCs w:val="28"/>
          <w:lang w:val="ru-RU"/>
        </w:rPr>
        <w:t xml:space="preserve"> до застосування різних видів покарань та заходів виховання для дітей, які залучені до ювенальної юстиції.</w:t>
      </w:r>
      <w:r>
        <w:rPr>
          <w:rFonts w:ascii="Times New Roman" w:hAnsi="Times New Roman" w:cs="Times New Roman"/>
          <w:sz w:val="28"/>
          <w:szCs w:val="28"/>
          <w:lang w:val="ru-RU"/>
        </w:rPr>
        <w:t xml:space="preserve"> </w:t>
      </w:r>
      <w:r w:rsidR="00FA4A6E" w:rsidRPr="008F07FA">
        <w:rPr>
          <w:rFonts w:ascii="Times New Roman" w:hAnsi="Times New Roman" w:cs="Times New Roman"/>
          <w:sz w:val="28"/>
          <w:szCs w:val="28"/>
        </w:rPr>
        <w:t>Тест-о</w:t>
      </w:r>
      <w:r w:rsidR="00E2503E" w:rsidRPr="00D04ED9">
        <w:rPr>
          <w:rFonts w:ascii="Times New Roman" w:hAnsi="Times New Roman" w:cs="Times New Roman"/>
          <w:sz w:val="28"/>
          <w:szCs w:val="28"/>
          <w:lang w:val="ru-RU"/>
        </w:rPr>
        <w:t xml:space="preserve">питувальник </w:t>
      </w:r>
      <w:r w:rsidR="00FA4A6E" w:rsidRPr="008F07FA">
        <w:rPr>
          <w:rFonts w:ascii="Times New Roman" w:hAnsi="Times New Roman" w:cs="Times New Roman"/>
          <w:sz w:val="28"/>
          <w:szCs w:val="28"/>
        </w:rPr>
        <w:t>має</w:t>
      </w:r>
      <w:r w:rsidR="00E2503E" w:rsidRPr="00D04ED9">
        <w:rPr>
          <w:rFonts w:ascii="Times New Roman" w:hAnsi="Times New Roman" w:cs="Times New Roman"/>
          <w:sz w:val="28"/>
          <w:szCs w:val="28"/>
          <w:lang w:val="ru-RU"/>
        </w:rPr>
        <w:t xml:space="preserve"> </w:t>
      </w:r>
      <w:r w:rsidR="000C626F" w:rsidRPr="008F07FA">
        <w:rPr>
          <w:rFonts w:ascii="Times New Roman" w:hAnsi="Times New Roman" w:cs="Times New Roman"/>
          <w:sz w:val="28"/>
          <w:szCs w:val="28"/>
        </w:rPr>
        <w:t>20</w:t>
      </w:r>
      <w:r w:rsidR="00E2503E" w:rsidRPr="00D04ED9">
        <w:rPr>
          <w:rFonts w:ascii="Times New Roman" w:hAnsi="Times New Roman" w:cs="Times New Roman"/>
          <w:sz w:val="28"/>
          <w:szCs w:val="28"/>
          <w:lang w:val="ru-RU"/>
        </w:rPr>
        <w:t xml:space="preserve"> запитань</w:t>
      </w:r>
      <w:r w:rsidR="004739BB" w:rsidRPr="008F07FA">
        <w:rPr>
          <w:rFonts w:ascii="Times New Roman" w:hAnsi="Times New Roman" w:cs="Times New Roman"/>
          <w:sz w:val="28"/>
          <w:szCs w:val="28"/>
        </w:rPr>
        <w:t xml:space="preserve">, які </w:t>
      </w:r>
      <w:r>
        <w:rPr>
          <w:rFonts w:ascii="Times New Roman" w:hAnsi="Times New Roman" w:cs="Times New Roman"/>
          <w:sz w:val="28"/>
          <w:szCs w:val="28"/>
        </w:rPr>
        <w:t xml:space="preserve">згруповані у </w:t>
      </w:r>
      <w:r w:rsidR="004739BB" w:rsidRPr="008F07FA">
        <w:rPr>
          <w:rFonts w:ascii="Times New Roman" w:hAnsi="Times New Roman" w:cs="Times New Roman"/>
          <w:sz w:val="28"/>
          <w:szCs w:val="28"/>
        </w:rPr>
        <w:t>блоки</w:t>
      </w:r>
      <w:r w:rsidR="00E2503E" w:rsidRPr="00D04ED9">
        <w:rPr>
          <w:rFonts w:ascii="Times New Roman" w:hAnsi="Times New Roman" w:cs="Times New Roman"/>
          <w:sz w:val="28"/>
          <w:szCs w:val="28"/>
          <w:lang w:val="ru-RU"/>
        </w:rPr>
        <w:t>:</w:t>
      </w:r>
      <w:r w:rsidR="000C626F" w:rsidRPr="00D04ED9">
        <w:rPr>
          <w:rFonts w:ascii="Times New Roman" w:hAnsi="Times New Roman" w:cs="Times New Roman"/>
          <w:sz w:val="28"/>
          <w:szCs w:val="28"/>
          <w:lang w:val="ru-RU"/>
        </w:rPr>
        <w:t xml:space="preserve"> </w:t>
      </w:r>
      <w:r w:rsidR="000C626F" w:rsidRPr="008F07FA">
        <w:rPr>
          <w:rFonts w:ascii="Times New Roman" w:hAnsi="Times New Roman" w:cs="Times New Roman"/>
          <w:sz w:val="28"/>
          <w:szCs w:val="28"/>
        </w:rPr>
        <w:t>о</w:t>
      </w:r>
      <w:r w:rsidR="00F21C21" w:rsidRPr="008F07FA">
        <w:rPr>
          <w:rFonts w:ascii="Times New Roman" w:hAnsi="Times New Roman" w:cs="Times New Roman"/>
          <w:sz w:val="28"/>
          <w:szCs w:val="28"/>
        </w:rPr>
        <w:t>собиста інформація</w:t>
      </w:r>
      <w:r w:rsidR="000C626F" w:rsidRPr="008F07FA">
        <w:rPr>
          <w:rFonts w:ascii="Times New Roman" w:hAnsi="Times New Roman" w:cs="Times New Roman"/>
          <w:sz w:val="28"/>
          <w:szCs w:val="28"/>
        </w:rPr>
        <w:t>,</w:t>
      </w:r>
      <w:r w:rsidR="004739BB" w:rsidRPr="00D04ED9">
        <w:rPr>
          <w:rFonts w:ascii="Times New Roman" w:hAnsi="Times New Roman" w:cs="Times New Roman"/>
          <w:sz w:val="28"/>
          <w:szCs w:val="28"/>
          <w:lang w:val="ru-RU"/>
        </w:rPr>
        <w:t xml:space="preserve"> </w:t>
      </w:r>
      <w:r>
        <w:rPr>
          <w:rFonts w:ascii="Times New Roman" w:hAnsi="Times New Roman" w:cs="Times New Roman"/>
          <w:sz w:val="28"/>
          <w:szCs w:val="28"/>
          <w:lang w:val="ru-RU"/>
        </w:rPr>
        <w:t>ставлення громадян</w:t>
      </w:r>
      <w:r w:rsidR="000C626F" w:rsidRPr="00D04ED9">
        <w:rPr>
          <w:rFonts w:ascii="Times New Roman" w:hAnsi="Times New Roman" w:cs="Times New Roman"/>
          <w:sz w:val="28"/>
          <w:szCs w:val="28"/>
          <w:lang w:val="ru-RU"/>
        </w:rPr>
        <w:t>, с</w:t>
      </w:r>
      <w:r w:rsidR="004739BB" w:rsidRPr="00D04ED9">
        <w:rPr>
          <w:rFonts w:ascii="Times New Roman" w:hAnsi="Times New Roman" w:cs="Times New Roman"/>
          <w:sz w:val="28"/>
          <w:szCs w:val="28"/>
          <w:lang w:val="ru-RU"/>
        </w:rPr>
        <w:t>тавлення до видів покарань та виховних заходів</w:t>
      </w:r>
      <w:r w:rsidR="000C626F" w:rsidRPr="00D04ED9">
        <w:rPr>
          <w:rFonts w:ascii="Times New Roman" w:hAnsi="Times New Roman" w:cs="Times New Roman"/>
          <w:sz w:val="28"/>
          <w:szCs w:val="28"/>
          <w:lang w:val="ru-RU"/>
        </w:rPr>
        <w:t xml:space="preserve">, залучення </w:t>
      </w:r>
      <w:r w:rsidR="009A1C14">
        <w:rPr>
          <w:rFonts w:ascii="Times New Roman" w:hAnsi="Times New Roman" w:cs="Times New Roman"/>
          <w:sz w:val="28"/>
          <w:szCs w:val="28"/>
          <w:lang w:val="ru-RU"/>
        </w:rPr>
        <w:t>громадян</w:t>
      </w:r>
      <w:r w:rsidR="000C626F" w:rsidRPr="00D04ED9">
        <w:rPr>
          <w:rFonts w:ascii="Times New Roman" w:hAnsi="Times New Roman" w:cs="Times New Roman"/>
          <w:sz w:val="28"/>
          <w:szCs w:val="28"/>
          <w:lang w:val="ru-RU"/>
        </w:rPr>
        <w:t>, профілактика, взаємодія з шкільною системою, перспективи майбутнього, ставлення до соціального впливу, система підтримки</w:t>
      </w:r>
      <w:r>
        <w:rPr>
          <w:rFonts w:ascii="Times New Roman" w:hAnsi="Times New Roman" w:cs="Times New Roman"/>
          <w:sz w:val="28"/>
          <w:szCs w:val="28"/>
          <w:lang w:val="ru-RU"/>
        </w:rPr>
        <w:t>,</w:t>
      </w:r>
      <w:r w:rsidR="000C626F" w:rsidRPr="00D04ED9">
        <w:rPr>
          <w:rFonts w:ascii="Times New Roman" w:hAnsi="Times New Roman" w:cs="Times New Roman"/>
          <w:sz w:val="28"/>
          <w:szCs w:val="28"/>
          <w:lang w:val="ru-RU"/>
        </w:rPr>
        <w:t xml:space="preserve"> та за</w:t>
      </w:r>
      <w:r w:rsidR="007E7ABB" w:rsidRPr="00D04ED9">
        <w:rPr>
          <w:rFonts w:ascii="Times New Roman" w:hAnsi="Times New Roman" w:cs="Times New Roman"/>
          <w:sz w:val="28"/>
          <w:szCs w:val="28"/>
          <w:lang w:val="ru-RU"/>
        </w:rPr>
        <w:t>вершаль</w:t>
      </w:r>
      <w:r w:rsidR="000C626F" w:rsidRPr="00D04ED9">
        <w:rPr>
          <w:rFonts w:ascii="Times New Roman" w:hAnsi="Times New Roman" w:cs="Times New Roman"/>
          <w:sz w:val="28"/>
          <w:szCs w:val="28"/>
          <w:lang w:val="ru-RU"/>
        </w:rPr>
        <w:t>ні питання.</w:t>
      </w:r>
    </w:p>
    <w:p w14:paraId="10AA08A4" w14:textId="6BBD6D0F" w:rsidR="00975067" w:rsidRPr="008F07FA" w:rsidRDefault="00007ACA" w:rsidP="00837956">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Тест-о</w:t>
      </w:r>
      <w:r w:rsidRPr="00D04ED9">
        <w:rPr>
          <w:rFonts w:ascii="Times New Roman" w:hAnsi="Times New Roman" w:cs="Times New Roman"/>
          <w:sz w:val="28"/>
          <w:szCs w:val="28"/>
          <w:lang w:val="ru-RU"/>
        </w:rPr>
        <w:t>питувальник слугує інструментом для збору кількісних та якісних даних, які дозволяють здійснити аналіз громадської думки та оцінити рівень задоволення чи обурення щодо даної системи.</w:t>
      </w:r>
      <w:r w:rsidR="00740444">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Обробка даних результатів опитувальник</w:t>
      </w:r>
      <w:r w:rsidR="00740444">
        <w:rPr>
          <w:rFonts w:ascii="Times New Roman" w:hAnsi="Times New Roman" w:cs="Times New Roman"/>
          <w:sz w:val="28"/>
          <w:szCs w:val="28"/>
          <w:lang w:val="ru-RU"/>
        </w:rPr>
        <w:t>а</w:t>
      </w:r>
      <w:r w:rsidRPr="00D04ED9">
        <w:rPr>
          <w:rFonts w:ascii="Times New Roman" w:hAnsi="Times New Roman" w:cs="Times New Roman"/>
          <w:sz w:val="28"/>
          <w:szCs w:val="28"/>
          <w:lang w:val="ru-RU"/>
        </w:rPr>
        <w:t xml:space="preserve"> включа</w:t>
      </w:r>
      <w:r w:rsidRPr="008F07FA">
        <w:rPr>
          <w:rFonts w:ascii="Times New Roman" w:hAnsi="Times New Roman" w:cs="Times New Roman"/>
          <w:sz w:val="28"/>
          <w:szCs w:val="28"/>
        </w:rPr>
        <w:t>є</w:t>
      </w:r>
      <w:r w:rsidRPr="00D04ED9">
        <w:rPr>
          <w:rFonts w:ascii="Times New Roman" w:hAnsi="Times New Roman" w:cs="Times New Roman"/>
          <w:sz w:val="28"/>
          <w:szCs w:val="28"/>
          <w:lang w:val="ru-RU"/>
        </w:rPr>
        <w:t xml:space="preserve"> різні методи</w:t>
      </w:r>
      <w:r w:rsidRPr="008F07FA">
        <w:rPr>
          <w:rFonts w:ascii="Times New Roman" w:hAnsi="Times New Roman" w:cs="Times New Roman"/>
          <w:sz w:val="28"/>
          <w:szCs w:val="28"/>
        </w:rPr>
        <w:t>:</w:t>
      </w:r>
      <w:r w:rsidR="00740444">
        <w:rPr>
          <w:rFonts w:ascii="Times New Roman" w:hAnsi="Times New Roman" w:cs="Times New Roman"/>
          <w:sz w:val="28"/>
          <w:szCs w:val="28"/>
        </w:rPr>
        <w:t xml:space="preserve"> к</w:t>
      </w:r>
      <w:r w:rsidRPr="00D04ED9">
        <w:rPr>
          <w:rFonts w:ascii="Times New Roman" w:hAnsi="Times New Roman" w:cs="Times New Roman"/>
          <w:sz w:val="28"/>
          <w:szCs w:val="28"/>
          <w:lang w:val="ru-RU"/>
        </w:rPr>
        <w:t>ількісний аналіз</w:t>
      </w:r>
      <w:r w:rsidRPr="008F07FA">
        <w:rPr>
          <w:rFonts w:ascii="Times New Roman" w:hAnsi="Times New Roman" w:cs="Times New Roman"/>
          <w:sz w:val="28"/>
          <w:szCs w:val="28"/>
        </w:rPr>
        <w:t xml:space="preserve"> </w:t>
      </w:r>
      <w:r w:rsidR="00837956">
        <w:rPr>
          <w:rFonts w:ascii="Times New Roman" w:hAnsi="Times New Roman" w:cs="Times New Roman"/>
          <w:sz w:val="28"/>
          <w:szCs w:val="28"/>
        </w:rPr>
        <w:t>(</w:t>
      </w:r>
      <w:r w:rsidRPr="008F07FA">
        <w:rPr>
          <w:rFonts w:ascii="Times New Roman" w:hAnsi="Times New Roman" w:cs="Times New Roman"/>
          <w:sz w:val="28"/>
          <w:szCs w:val="28"/>
        </w:rPr>
        <w:t>с</w:t>
      </w:r>
      <w:r w:rsidRPr="00D04ED9">
        <w:rPr>
          <w:rFonts w:ascii="Times New Roman" w:hAnsi="Times New Roman" w:cs="Times New Roman"/>
          <w:sz w:val="28"/>
          <w:szCs w:val="28"/>
          <w:lang w:val="ru-RU"/>
        </w:rPr>
        <w:t>татистичний аналіз</w:t>
      </w:r>
      <w:r w:rsidRPr="008F07FA">
        <w:rPr>
          <w:rFonts w:ascii="Times New Roman" w:hAnsi="Times New Roman" w:cs="Times New Roman"/>
          <w:sz w:val="28"/>
          <w:szCs w:val="28"/>
        </w:rPr>
        <w:t xml:space="preserve"> та к</w:t>
      </w:r>
      <w:r w:rsidRPr="00D04ED9">
        <w:rPr>
          <w:rFonts w:ascii="Times New Roman" w:hAnsi="Times New Roman" w:cs="Times New Roman"/>
          <w:sz w:val="28"/>
          <w:szCs w:val="28"/>
          <w:lang w:val="ru-RU"/>
        </w:rPr>
        <w:t>ореляційний аналіз</w:t>
      </w:r>
      <w:r w:rsidR="00837956">
        <w:rPr>
          <w:rFonts w:ascii="Times New Roman" w:hAnsi="Times New Roman" w:cs="Times New Roman"/>
          <w:sz w:val="28"/>
          <w:szCs w:val="28"/>
          <w:lang w:val="ru-RU"/>
        </w:rPr>
        <w:t>)</w:t>
      </w:r>
      <w:r w:rsidR="00740444">
        <w:rPr>
          <w:rFonts w:ascii="Times New Roman" w:hAnsi="Times New Roman" w:cs="Times New Roman"/>
          <w:sz w:val="28"/>
          <w:szCs w:val="28"/>
          <w:lang w:val="ru-RU"/>
        </w:rPr>
        <w:t>, я</w:t>
      </w:r>
      <w:r w:rsidRPr="00D04ED9">
        <w:rPr>
          <w:rFonts w:ascii="Times New Roman" w:hAnsi="Times New Roman" w:cs="Times New Roman"/>
          <w:sz w:val="28"/>
          <w:szCs w:val="28"/>
        </w:rPr>
        <w:t>кісний аналіз</w:t>
      </w:r>
      <w:r w:rsidR="00740444">
        <w:rPr>
          <w:rFonts w:ascii="Times New Roman" w:hAnsi="Times New Roman" w:cs="Times New Roman"/>
          <w:sz w:val="28"/>
          <w:szCs w:val="28"/>
        </w:rPr>
        <w:t xml:space="preserve"> (</w:t>
      </w:r>
      <w:r w:rsidRPr="008F07FA">
        <w:rPr>
          <w:rFonts w:ascii="Times New Roman" w:hAnsi="Times New Roman" w:cs="Times New Roman"/>
          <w:sz w:val="28"/>
          <w:szCs w:val="28"/>
        </w:rPr>
        <w:t>т</w:t>
      </w:r>
      <w:r w:rsidRPr="00D04ED9">
        <w:rPr>
          <w:rFonts w:ascii="Times New Roman" w:hAnsi="Times New Roman" w:cs="Times New Roman"/>
          <w:sz w:val="28"/>
          <w:szCs w:val="28"/>
        </w:rPr>
        <w:t>ематичний аналіз</w:t>
      </w:r>
      <w:r w:rsidRPr="008F07FA">
        <w:rPr>
          <w:rFonts w:ascii="Times New Roman" w:hAnsi="Times New Roman" w:cs="Times New Roman"/>
          <w:sz w:val="28"/>
          <w:szCs w:val="28"/>
        </w:rPr>
        <w:t xml:space="preserve"> та</w:t>
      </w:r>
      <w:r w:rsidRPr="00D04ED9">
        <w:rPr>
          <w:rFonts w:ascii="Times New Roman" w:hAnsi="Times New Roman" w:cs="Times New Roman"/>
          <w:sz w:val="28"/>
          <w:szCs w:val="28"/>
        </w:rPr>
        <w:t xml:space="preserve"> </w:t>
      </w:r>
      <w:r w:rsidRPr="008F07FA">
        <w:rPr>
          <w:rFonts w:ascii="Times New Roman" w:hAnsi="Times New Roman" w:cs="Times New Roman"/>
          <w:sz w:val="28"/>
          <w:szCs w:val="28"/>
        </w:rPr>
        <w:t>к</w:t>
      </w:r>
      <w:r w:rsidRPr="00D04ED9">
        <w:rPr>
          <w:rFonts w:ascii="Times New Roman" w:hAnsi="Times New Roman" w:cs="Times New Roman"/>
          <w:sz w:val="28"/>
          <w:szCs w:val="28"/>
        </w:rPr>
        <w:t xml:space="preserve">одування </w:t>
      </w:r>
      <w:r w:rsidR="00837956">
        <w:rPr>
          <w:rFonts w:ascii="Times New Roman" w:hAnsi="Times New Roman" w:cs="Times New Roman"/>
          <w:sz w:val="28"/>
          <w:szCs w:val="28"/>
        </w:rPr>
        <w:t xml:space="preserve">– </w:t>
      </w:r>
      <w:r w:rsidRPr="008F07FA">
        <w:rPr>
          <w:rFonts w:ascii="Times New Roman" w:hAnsi="Times New Roman" w:cs="Times New Roman"/>
          <w:sz w:val="28"/>
          <w:szCs w:val="28"/>
        </w:rPr>
        <w:t>п</w:t>
      </w:r>
      <w:r w:rsidRPr="00D04ED9">
        <w:rPr>
          <w:rFonts w:ascii="Times New Roman" w:hAnsi="Times New Roman" w:cs="Times New Roman"/>
          <w:sz w:val="28"/>
          <w:szCs w:val="28"/>
        </w:rPr>
        <w:t>рисвоєння кодів для класифікації та категоризації відповідей</w:t>
      </w:r>
      <w:r w:rsidRPr="008F07FA">
        <w:rPr>
          <w:rFonts w:ascii="Times New Roman" w:hAnsi="Times New Roman" w:cs="Times New Roman"/>
          <w:sz w:val="28"/>
          <w:szCs w:val="28"/>
        </w:rPr>
        <w:t>)</w:t>
      </w:r>
      <w:r w:rsidR="00837956">
        <w:rPr>
          <w:rFonts w:ascii="Times New Roman" w:hAnsi="Times New Roman" w:cs="Times New Roman"/>
          <w:sz w:val="28"/>
          <w:szCs w:val="28"/>
        </w:rPr>
        <w:t>, п</w:t>
      </w:r>
      <w:r w:rsidRPr="00837956">
        <w:rPr>
          <w:rFonts w:ascii="Times New Roman" w:hAnsi="Times New Roman" w:cs="Times New Roman"/>
          <w:sz w:val="28"/>
          <w:szCs w:val="28"/>
          <w:lang w:val="ru-RU"/>
        </w:rPr>
        <w:t>орівняльний аналіз</w:t>
      </w:r>
      <w:r w:rsidR="00837956">
        <w:rPr>
          <w:rFonts w:ascii="Times New Roman" w:hAnsi="Times New Roman" w:cs="Times New Roman"/>
          <w:sz w:val="28"/>
          <w:szCs w:val="28"/>
          <w:lang w:val="ru-RU"/>
        </w:rPr>
        <w:t>, і</w:t>
      </w:r>
      <w:r w:rsidRPr="00D04ED9">
        <w:rPr>
          <w:rFonts w:ascii="Times New Roman" w:hAnsi="Times New Roman" w:cs="Times New Roman"/>
          <w:sz w:val="28"/>
          <w:szCs w:val="28"/>
          <w:lang w:val="ru-RU"/>
        </w:rPr>
        <w:t>нтерпретація та висновки</w:t>
      </w:r>
      <w:r w:rsidR="00837956">
        <w:rPr>
          <w:rFonts w:ascii="Times New Roman" w:hAnsi="Times New Roman" w:cs="Times New Roman"/>
          <w:sz w:val="28"/>
          <w:szCs w:val="28"/>
          <w:lang w:val="ru-RU"/>
        </w:rPr>
        <w:t xml:space="preserve"> (</w:t>
      </w:r>
      <w:r w:rsidRPr="008F07FA">
        <w:rPr>
          <w:rFonts w:ascii="Times New Roman" w:hAnsi="Times New Roman" w:cs="Times New Roman"/>
          <w:sz w:val="28"/>
          <w:szCs w:val="28"/>
        </w:rPr>
        <w:t>п</w:t>
      </w:r>
      <w:r w:rsidRPr="00D04ED9">
        <w:rPr>
          <w:rFonts w:ascii="Times New Roman" w:hAnsi="Times New Roman" w:cs="Times New Roman"/>
          <w:sz w:val="28"/>
          <w:szCs w:val="28"/>
          <w:lang w:val="ru-RU"/>
        </w:rPr>
        <w:t>ідсумковий аналіз</w:t>
      </w:r>
      <w:r w:rsidRPr="008F07FA">
        <w:rPr>
          <w:rFonts w:ascii="Times New Roman" w:hAnsi="Times New Roman" w:cs="Times New Roman"/>
          <w:sz w:val="28"/>
          <w:szCs w:val="28"/>
        </w:rPr>
        <w:t xml:space="preserve"> та с</w:t>
      </w:r>
      <w:r w:rsidRPr="00D04ED9">
        <w:rPr>
          <w:rFonts w:ascii="Times New Roman" w:hAnsi="Times New Roman" w:cs="Times New Roman"/>
          <w:sz w:val="28"/>
          <w:szCs w:val="28"/>
          <w:lang w:val="ru-RU"/>
        </w:rPr>
        <w:t>истематизація</w:t>
      </w:r>
      <w:r w:rsidR="00837956">
        <w:rPr>
          <w:rFonts w:ascii="Times New Roman" w:hAnsi="Times New Roman" w:cs="Times New Roman"/>
          <w:sz w:val="28"/>
          <w:szCs w:val="28"/>
          <w:lang w:val="ru-RU"/>
        </w:rPr>
        <w:t>)</w:t>
      </w:r>
      <w:r w:rsidRPr="008F07FA">
        <w:rPr>
          <w:rFonts w:ascii="Times New Roman" w:hAnsi="Times New Roman" w:cs="Times New Roman"/>
          <w:sz w:val="28"/>
          <w:szCs w:val="28"/>
        </w:rPr>
        <w:t>.</w:t>
      </w:r>
    </w:p>
    <w:p w14:paraId="2EA3745A" w14:textId="77777777" w:rsidR="00740444" w:rsidRPr="00D04ED9" w:rsidRDefault="00740444" w:rsidP="00740444">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Дослідження аналіз</w:t>
      </w:r>
      <w:r w:rsidRPr="008F07FA">
        <w:rPr>
          <w:rFonts w:ascii="Times New Roman" w:hAnsi="Times New Roman" w:cs="Times New Roman"/>
          <w:sz w:val="28"/>
          <w:szCs w:val="28"/>
        </w:rPr>
        <w:t>у</w:t>
      </w:r>
      <w:r w:rsidRPr="00D04ED9">
        <w:rPr>
          <w:rFonts w:ascii="Times New Roman" w:hAnsi="Times New Roman" w:cs="Times New Roman"/>
          <w:sz w:val="28"/>
          <w:szCs w:val="28"/>
          <w:lang w:val="ru-RU"/>
        </w:rPr>
        <w:t xml:space="preserve"> </w:t>
      </w:r>
      <w:r>
        <w:rPr>
          <w:rFonts w:ascii="Times New Roman" w:hAnsi="Times New Roman" w:cs="Times New Roman"/>
          <w:sz w:val="28"/>
          <w:szCs w:val="28"/>
          <w:lang w:val="ru-RU"/>
        </w:rPr>
        <w:t>ставлення громадян</w:t>
      </w:r>
      <w:r w:rsidRPr="00D04ED9">
        <w:rPr>
          <w:rFonts w:ascii="Times New Roman" w:hAnsi="Times New Roman" w:cs="Times New Roman"/>
          <w:sz w:val="28"/>
          <w:szCs w:val="28"/>
          <w:lang w:val="ru-RU"/>
        </w:rPr>
        <w:t xml:space="preserve"> до застосування різних видів покарань та заходів виховання для дітей, які залучені до ювенальної юстиції</w:t>
      </w:r>
      <w:r w:rsidRPr="008F07FA">
        <w:rPr>
          <w:rFonts w:ascii="Times New Roman" w:hAnsi="Times New Roman" w:cs="Times New Roman"/>
          <w:sz w:val="28"/>
          <w:szCs w:val="28"/>
        </w:rPr>
        <w:t xml:space="preserve"> </w:t>
      </w:r>
      <w:r w:rsidRPr="00D04ED9">
        <w:rPr>
          <w:rFonts w:ascii="Times New Roman" w:hAnsi="Times New Roman" w:cs="Times New Roman"/>
          <w:sz w:val="28"/>
          <w:szCs w:val="28"/>
          <w:lang w:val="ru-RU"/>
        </w:rPr>
        <w:t xml:space="preserve">проходило протягом двох тижнів, у зручний для респондентів час. </w:t>
      </w:r>
    </w:p>
    <w:p w14:paraId="1458E848" w14:textId="77777777" w:rsidR="009A1C14" w:rsidRDefault="009A1C14"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четвертому етапі проведено аналіз та і</w:t>
      </w:r>
      <w:r w:rsidR="00975067" w:rsidRPr="008F07FA">
        <w:rPr>
          <w:rFonts w:ascii="Times New Roman" w:hAnsi="Times New Roman" w:cs="Times New Roman"/>
          <w:sz w:val="28"/>
          <w:szCs w:val="28"/>
        </w:rPr>
        <w:t>нтерпретаці</w:t>
      </w:r>
      <w:r>
        <w:rPr>
          <w:rFonts w:ascii="Times New Roman" w:hAnsi="Times New Roman" w:cs="Times New Roman"/>
          <w:sz w:val="28"/>
          <w:szCs w:val="28"/>
        </w:rPr>
        <w:t>ю</w:t>
      </w:r>
      <w:r w:rsidR="00975067" w:rsidRPr="008F07FA">
        <w:rPr>
          <w:rFonts w:ascii="Times New Roman" w:hAnsi="Times New Roman" w:cs="Times New Roman"/>
          <w:sz w:val="28"/>
          <w:szCs w:val="28"/>
        </w:rPr>
        <w:t xml:space="preserve"> результатів тесту</w:t>
      </w:r>
      <w:r w:rsidR="00A256B6" w:rsidRPr="008F07FA">
        <w:rPr>
          <w:rFonts w:ascii="Times New Roman" w:hAnsi="Times New Roman" w:cs="Times New Roman"/>
          <w:sz w:val="28"/>
          <w:szCs w:val="28"/>
        </w:rPr>
        <w:t xml:space="preserve">-опитувальника </w:t>
      </w:r>
      <w:r w:rsidR="00E2192E">
        <w:rPr>
          <w:rFonts w:ascii="Times New Roman" w:hAnsi="Times New Roman" w:cs="Times New Roman"/>
          <w:sz w:val="28"/>
          <w:szCs w:val="28"/>
        </w:rPr>
        <w:t>«</w:t>
      </w:r>
      <w:r w:rsidR="00740444">
        <w:rPr>
          <w:rFonts w:ascii="Times New Roman" w:hAnsi="Times New Roman" w:cs="Times New Roman"/>
          <w:sz w:val="28"/>
          <w:szCs w:val="28"/>
        </w:rPr>
        <w:t>Ставлення громадян</w:t>
      </w:r>
      <w:r w:rsidR="00A256B6" w:rsidRPr="008F07FA">
        <w:rPr>
          <w:rFonts w:ascii="Times New Roman" w:hAnsi="Times New Roman" w:cs="Times New Roman"/>
          <w:sz w:val="28"/>
          <w:szCs w:val="28"/>
        </w:rPr>
        <w:t xml:space="preserve"> до застосування різних видів покарань та заходів виховання для дітей, які залучені до ювенальної юстиції</w:t>
      </w:r>
      <w:r w:rsidR="00E2192E">
        <w:rPr>
          <w:rFonts w:ascii="Times New Roman" w:hAnsi="Times New Roman" w:cs="Times New Roman"/>
          <w:sz w:val="28"/>
          <w:szCs w:val="28"/>
        </w:rPr>
        <w:t>»</w:t>
      </w:r>
      <w:r>
        <w:rPr>
          <w:rFonts w:ascii="Times New Roman" w:hAnsi="Times New Roman" w:cs="Times New Roman"/>
          <w:sz w:val="28"/>
          <w:szCs w:val="28"/>
        </w:rPr>
        <w:t>.</w:t>
      </w:r>
    </w:p>
    <w:p w14:paraId="6DA71F23" w14:textId="576DEE0E" w:rsidR="00A256B6" w:rsidRPr="008F07FA" w:rsidRDefault="00EB4ACB" w:rsidP="00D04ED9">
      <w:pPr>
        <w:spacing w:after="0" w:line="360" w:lineRule="auto"/>
        <w:ind w:firstLine="709"/>
        <w:jc w:val="both"/>
        <w:rPr>
          <w:rFonts w:ascii="Times New Roman" w:hAnsi="Times New Roman" w:cs="Times New Roman"/>
          <w:i/>
          <w:iCs/>
          <w:sz w:val="28"/>
          <w:szCs w:val="28"/>
        </w:rPr>
      </w:pPr>
      <w:r w:rsidRPr="00D04ED9">
        <w:rPr>
          <w:rFonts w:ascii="Times New Roman" w:hAnsi="Times New Roman" w:cs="Times New Roman"/>
          <w:sz w:val="28"/>
          <w:szCs w:val="28"/>
          <w:lang w:val="ru-RU"/>
        </w:rPr>
        <w:t>Опишемо результати нашого дослідження</w:t>
      </w:r>
      <w:r w:rsidR="009A1C14">
        <w:rPr>
          <w:rFonts w:ascii="Times New Roman" w:hAnsi="Times New Roman" w:cs="Times New Roman"/>
          <w:sz w:val="28"/>
          <w:szCs w:val="28"/>
          <w:lang w:val="ru-RU"/>
        </w:rPr>
        <w:t>,</w:t>
      </w:r>
      <w:r w:rsidR="00A256B6" w:rsidRPr="00D04ED9">
        <w:rPr>
          <w:rFonts w:ascii="Times New Roman" w:hAnsi="Times New Roman" w:cs="Times New Roman"/>
          <w:sz w:val="28"/>
          <w:szCs w:val="28"/>
          <w:lang w:val="ru-RU"/>
        </w:rPr>
        <w:t xml:space="preserve"> </w:t>
      </w:r>
      <w:r w:rsidRPr="008F07FA">
        <w:rPr>
          <w:rFonts w:ascii="Times New Roman" w:hAnsi="Times New Roman" w:cs="Times New Roman"/>
          <w:sz w:val="28"/>
          <w:szCs w:val="28"/>
        </w:rPr>
        <w:t>починаюч</w:t>
      </w:r>
      <w:r w:rsidR="0026661D" w:rsidRPr="008F07FA">
        <w:rPr>
          <w:rFonts w:ascii="Times New Roman" w:hAnsi="Times New Roman" w:cs="Times New Roman"/>
          <w:sz w:val="28"/>
          <w:szCs w:val="28"/>
        </w:rPr>
        <w:t>и</w:t>
      </w:r>
      <w:r w:rsidRPr="008F07FA">
        <w:rPr>
          <w:rFonts w:ascii="Times New Roman" w:hAnsi="Times New Roman" w:cs="Times New Roman"/>
          <w:sz w:val="28"/>
          <w:szCs w:val="28"/>
        </w:rPr>
        <w:t xml:space="preserve"> </w:t>
      </w:r>
      <w:r w:rsidR="00A256B6" w:rsidRPr="00D04ED9">
        <w:rPr>
          <w:rFonts w:ascii="Times New Roman" w:hAnsi="Times New Roman" w:cs="Times New Roman"/>
          <w:sz w:val="28"/>
          <w:szCs w:val="28"/>
          <w:lang w:val="ru-RU"/>
        </w:rPr>
        <w:t xml:space="preserve">з другого </w:t>
      </w:r>
      <w:r w:rsidRPr="008F07FA">
        <w:rPr>
          <w:rFonts w:ascii="Times New Roman" w:hAnsi="Times New Roman" w:cs="Times New Roman"/>
          <w:sz w:val="28"/>
          <w:szCs w:val="28"/>
        </w:rPr>
        <w:t>блоку</w:t>
      </w:r>
      <w:r w:rsidR="00A256B6" w:rsidRPr="00D04ED9">
        <w:rPr>
          <w:rFonts w:ascii="Times New Roman" w:hAnsi="Times New Roman" w:cs="Times New Roman"/>
          <w:sz w:val="28"/>
          <w:szCs w:val="28"/>
          <w:lang w:val="ru-RU"/>
        </w:rPr>
        <w:t xml:space="preserve">, який відповідає за </w:t>
      </w:r>
      <w:r w:rsidR="00740444">
        <w:rPr>
          <w:rFonts w:ascii="Times New Roman" w:hAnsi="Times New Roman" w:cs="Times New Roman"/>
          <w:sz w:val="28"/>
          <w:szCs w:val="28"/>
        </w:rPr>
        <w:t>ставлення громадян</w:t>
      </w:r>
      <w:r w:rsidR="00655521" w:rsidRPr="008F07FA">
        <w:rPr>
          <w:rFonts w:ascii="Times New Roman" w:hAnsi="Times New Roman" w:cs="Times New Roman"/>
          <w:sz w:val="28"/>
          <w:szCs w:val="28"/>
        </w:rPr>
        <w:t xml:space="preserve"> та має 1 питання</w:t>
      </w:r>
      <w:r w:rsidRPr="008F07FA">
        <w:rPr>
          <w:rFonts w:ascii="Times New Roman" w:hAnsi="Times New Roman" w:cs="Times New Roman"/>
          <w:sz w:val="28"/>
          <w:szCs w:val="28"/>
        </w:rPr>
        <w:t xml:space="preserve">: </w:t>
      </w:r>
      <w:r w:rsidR="00655521" w:rsidRPr="00D04ED9">
        <w:rPr>
          <w:rFonts w:ascii="Times New Roman" w:hAnsi="Times New Roman" w:cs="Times New Roman"/>
          <w:i/>
          <w:iCs/>
          <w:sz w:val="28"/>
          <w:szCs w:val="28"/>
          <w:lang w:val="ru-RU"/>
        </w:rPr>
        <w:t xml:space="preserve">2.1. Як ви оцінюєте </w:t>
      </w:r>
      <w:r w:rsidR="00655521" w:rsidRPr="00D04ED9">
        <w:rPr>
          <w:rFonts w:ascii="Times New Roman" w:hAnsi="Times New Roman" w:cs="Times New Roman"/>
          <w:i/>
          <w:iCs/>
          <w:sz w:val="28"/>
          <w:szCs w:val="28"/>
          <w:lang w:val="ru-RU"/>
        </w:rPr>
        <w:lastRenderedPageBreak/>
        <w:t>загальний рівень знань громад</w:t>
      </w:r>
      <w:r w:rsidR="009A1C14">
        <w:rPr>
          <w:rFonts w:ascii="Times New Roman" w:hAnsi="Times New Roman" w:cs="Times New Roman"/>
          <w:i/>
          <w:iCs/>
          <w:sz w:val="28"/>
          <w:szCs w:val="28"/>
          <w:lang w:val="ru-RU"/>
        </w:rPr>
        <w:t>ян</w:t>
      </w:r>
      <w:r w:rsidR="00655521" w:rsidRPr="00D04ED9">
        <w:rPr>
          <w:rFonts w:ascii="Times New Roman" w:hAnsi="Times New Roman" w:cs="Times New Roman"/>
          <w:i/>
          <w:iCs/>
          <w:sz w:val="28"/>
          <w:szCs w:val="28"/>
          <w:lang w:val="ru-RU"/>
        </w:rPr>
        <w:t xml:space="preserve"> щодо системи ювенальної юстиції в нашій країні?</w:t>
      </w:r>
    </w:p>
    <w:p w14:paraId="400532CB" w14:textId="60355FEE" w:rsidR="00A256B6" w:rsidRPr="00D04ED9" w:rsidRDefault="00A256B6"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 Перша група</w:t>
      </w:r>
      <w:r w:rsidR="009A1C14">
        <w:rPr>
          <w:rFonts w:ascii="Times New Roman" w:hAnsi="Times New Roman" w:cs="Times New Roman"/>
          <w:sz w:val="28"/>
          <w:szCs w:val="28"/>
          <w:lang w:val="ru-RU"/>
        </w:rPr>
        <w:t xml:space="preserve"> респондентів</w:t>
      </w:r>
      <w:r w:rsidRPr="00D04ED9">
        <w:rPr>
          <w:rFonts w:ascii="Times New Roman" w:hAnsi="Times New Roman" w:cs="Times New Roman"/>
          <w:sz w:val="28"/>
          <w:szCs w:val="28"/>
          <w:lang w:val="ru-RU"/>
        </w:rPr>
        <w:t xml:space="preserve">: </w:t>
      </w:r>
    </w:p>
    <w:p w14:paraId="27DC5637" w14:textId="7A8E1F14" w:rsidR="00655521" w:rsidRPr="008F07FA" w:rsidRDefault="00A256B6" w:rsidP="00D04ED9">
      <w:pPr>
        <w:spacing w:after="0" w:line="360" w:lineRule="auto"/>
        <w:ind w:firstLine="709"/>
        <w:jc w:val="both"/>
      </w:pPr>
      <w:r w:rsidRPr="00D04ED9">
        <w:rPr>
          <w:rFonts w:ascii="Times New Roman" w:hAnsi="Times New Roman" w:cs="Times New Roman"/>
          <w:sz w:val="28"/>
          <w:szCs w:val="28"/>
          <w:lang w:val="ru-RU"/>
        </w:rPr>
        <w:t xml:space="preserve">Молодь </w:t>
      </w:r>
      <w:r w:rsidR="009A1C14">
        <w:rPr>
          <w:rFonts w:ascii="Times New Roman" w:hAnsi="Times New Roman" w:cs="Times New Roman"/>
          <w:sz w:val="28"/>
          <w:szCs w:val="28"/>
          <w:lang w:val="ru-RU"/>
        </w:rPr>
        <w:t xml:space="preserve">продемонструвала </w:t>
      </w:r>
      <w:r w:rsidRPr="00D04ED9">
        <w:rPr>
          <w:rFonts w:ascii="Times New Roman" w:hAnsi="Times New Roman" w:cs="Times New Roman"/>
          <w:sz w:val="28"/>
          <w:szCs w:val="28"/>
          <w:lang w:val="ru-RU"/>
        </w:rPr>
        <w:t>такі результати:</w:t>
      </w:r>
      <w:r w:rsidR="00655521" w:rsidRPr="008F07FA">
        <w:t xml:space="preserve"> </w:t>
      </w:r>
    </w:p>
    <w:p w14:paraId="7AA663A2" w14:textId="647C0114" w:rsidR="00655521" w:rsidRPr="00D04ED9" w:rsidRDefault="00655521"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t xml:space="preserve">- </w:t>
      </w:r>
      <w:r w:rsidR="00401839">
        <w:rPr>
          <w:rFonts w:ascii="Times New Roman" w:hAnsi="Times New Roman" w:cs="Times New Roman"/>
          <w:sz w:val="28"/>
          <w:szCs w:val="28"/>
        </w:rPr>
        <w:t xml:space="preserve">серед </w:t>
      </w:r>
      <w:r w:rsidRPr="00D04ED9">
        <w:rPr>
          <w:rFonts w:ascii="Times New Roman" w:hAnsi="Times New Roman" w:cs="Times New Roman"/>
          <w:sz w:val="28"/>
          <w:szCs w:val="28"/>
        </w:rPr>
        <w:t xml:space="preserve">10 чоловіків, які ще навчаються: </w:t>
      </w:r>
      <w:bookmarkStart w:id="8" w:name="_Hlk154262054"/>
      <w:r w:rsidR="00047402" w:rsidRPr="008F07FA">
        <w:rPr>
          <w:rFonts w:ascii="Times New Roman" w:hAnsi="Times New Roman" w:cs="Times New Roman"/>
          <w:sz w:val="28"/>
          <w:szCs w:val="28"/>
        </w:rPr>
        <w:t>2</w:t>
      </w:r>
      <w:r w:rsidRPr="00D04ED9">
        <w:rPr>
          <w:rFonts w:ascii="Times New Roman" w:hAnsi="Times New Roman" w:cs="Times New Roman"/>
          <w:sz w:val="28"/>
          <w:szCs w:val="28"/>
        </w:rPr>
        <w:t xml:space="preserve"> ос</w:t>
      </w:r>
      <w:r w:rsidR="00047402" w:rsidRPr="008F07FA">
        <w:rPr>
          <w:rFonts w:ascii="Times New Roman" w:hAnsi="Times New Roman" w:cs="Times New Roman"/>
          <w:sz w:val="28"/>
          <w:szCs w:val="28"/>
        </w:rPr>
        <w:t>о</w:t>
      </w:r>
      <w:r w:rsidRPr="00D04ED9">
        <w:rPr>
          <w:rFonts w:ascii="Times New Roman" w:hAnsi="Times New Roman" w:cs="Times New Roman"/>
          <w:sz w:val="28"/>
          <w:szCs w:val="28"/>
        </w:rPr>
        <w:t>б</w:t>
      </w:r>
      <w:r w:rsidR="00047402" w:rsidRPr="008F07FA">
        <w:rPr>
          <w:rFonts w:ascii="Times New Roman" w:hAnsi="Times New Roman" w:cs="Times New Roman"/>
          <w:sz w:val="28"/>
          <w:szCs w:val="28"/>
        </w:rPr>
        <w:t>и</w:t>
      </w:r>
      <w:r w:rsidRPr="00D04ED9">
        <w:rPr>
          <w:rFonts w:ascii="Times New Roman" w:hAnsi="Times New Roman" w:cs="Times New Roman"/>
          <w:sz w:val="28"/>
          <w:szCs w:val="28"/>
        </w:rPr>
        <w:t xml:space="preserve"> </w:t>
      </w:r>
      <w:r w:rsidR="00047402" w:rsidRPr="008F07FA">
        <w:rPr>
          <w:rFonts w:ascii="Times New Roman" w:hAnsi="Times New Roman" w:cs="Times New Roman"/>
          <w:sz w:val="28"/>
          <w:szCs w:val="28"/>
        </w:rPr>
        <w:t xml:space="preserve">відповіли, що рівень знань </w:t>
      </w:r>
      <w:r w:rsidR="009A1C14">
        <w:rPr>
          <w:rFonts w:ascii="Times New Roman" w:hAnsi="Times New Roman" w:cs="Times New Roman"/>
          <w:sz w:val="28"/>
          <w:szCs w:val="28"/>
        </w:rPr>
        <w:t>громадян</w:t>
      </w:r>
      <w:r w:rsidR="00047402" w:rsidRPr="008F07FA">
        <w:rPr>
          <w:rFonts w:ascii="Times New Roman" w:hAnsi="Times New Roman" w:cs="Times New Roman"/>
          <w:sz w:val="28"/>
          <w:szCs w:val="28"/>
        </w:rPr>
        <w:t xml:space="preserve"> є дуже низьким</w:t>
      </w:r>
      <w:r w:rsidR="00EB4ACB" w:rsidRPr="008F07FA">
        <w:rPr>
          <w:rFonts w:ascii="Times New Roman" w:hAnsi="Times New Roman" w:cs="Times New Roman"/>
          <w:sz w:val="28"/>
          <w:szCs w:val="28"/>
        </w:rPr>
        <w:t xml:space="preserve"> (20%)</w:t>
      </w:r>
      <w:r w:rsidR="00047402" w:rsidRPr="008F07FA">
        <w:rPr>
          <w:rFonts w:ascii="Times New Roman" w:hAnsi="Times New Roman" w:cs="Times New Roman"/>
          <w:sz w:val="28"/>
          <w:szCs w:val="28"/>
        </w:rPr>
        <w:t>,</w:t>
      </w:r>
      <w:r w:rsidRPr="00D04ED9">
        <w:rPr>
          <w:rFonts w:ascii="Times New Roman" w:hAnsi="Times New Roman" w:cs="Times New Roman"/>
          <w:sz w:val="28"/>
          <w:szCs w:val="28"/>
        </w:rPr>
        <w:t xml:space="preserve"> </w:t>
      </w:r>
      <w:r w:rsidR="00F24433" w:rsidRPr="008F07FA">
        <w:rPr>
          <w:rFonts w:ascii="Times New Roman" w:hAnsi="Times New Roman" w:cs="Times New Roman"/>
          <w:sz w:val="28"/>
          <w:szCs w:val="28"/>
        </w:rPr>
        <w:t>3</w:t>
      </w:r>
      <w:r w:rsidRPr="00D04ED9">
        <w:rPr>
          <w:rFonts w:ascii="Times New Roman" w:hAnsi="Times New Roman" w:cs="Times New Roman"/>
          <w:sz w:val="28"/>
          <w:szCs w:val="28"/>
        </w:rPr>
        <w:t xml:space="preserve"> ос</w:t>
      </w:r>
      <w:r w:rsidR="00F24433" w:rsidRPr="008F07FA">
        <w:rPr>
          <w:rFonts w:ascii="Times New Roman" w:hAnsi="Times New Roman" w:cs="Times New Roman"/>
          <w:sz w:val="28"/>
          <w:szCs w:val="28"/>
        </w:rPr>
        <w:t>о</w:t>
      </w:r>
      <w:r w:rsidR="00047402" w:rsidRPr="008F07FA">
        <w:rPr>
          <w:rFonts w:ascii="Times New Roman" w:hAnsi="Times New Roman" w:cs="Times New Roman"/>
          <w:sz w:val="28"/>
          <w:szCs w:val="28"/>
        </w:rPr>
        <w:t>б</w:t>
      </w:r>
      <w:r w:rsidR="00F24433" w:rsidRPr="008F07FA">
        <w:rPr>
          <w:rFonts w:ascii="Times New Roman" w:hAnsi="Times New Roman" w:cs="Times New Roman"/>
          <w:sz w:val="28"/>
          <w:szCs w:val="28"/>
        </w:rPr>
        <w:t>и</w:t>
      </w:r>
      <w:r w:rsidRPr="00D04ED9">
        <w:rPr>
          <w:rFonts w:ascii="Times New Roman" w:hAnsi="Times New Roman" w:cs="Times New Roman"/>
          <w:sz w:val="28"/>
          <w:szCs w:val="28"/>
        </w:rPr>
        <w:t xml:space="preserve"> </w:t>
      </w:r>
      <w:r w:rsidR="008B2201">
        <w:rPr>
          <w:rFonts w:ascii="Times New Roman" w:hAnsi="Times New Roman" w:cs="Times New Roman"/>
          <w:sz w:val="28"/>
          <w:szCs w:val="28"/>
        </w:rPr>
        <w:t xml:space="preserve">відповіли, що рівень знань є </w:t>
      </w:r>
      <w:r w:rsidR="00047402" w:rsidRPr="00D04ED9">
        <w:rPr>
          <w:rFonts w:ascii="Times New Roman" w:hAnsi="Times New Roman" w:cs="Times New Roman"/>
          <w:sz w:val="28"/>
          <w:szCs w:val="28"/>
        </w:rPr>
        <w:t>низьким</w:t>
      </w:r>
      <w:r w:rsidR="00EB4ACB" w:rsidRPr="008F07FA">
        <w:rPr>
          <w:rFonts w:ascii="Times New Roman" w:hAnsi="Times New Roman" w:cs="Times New Roman"/>
          <w:sz w:val="28"/>
          <w:szCs w:val="28"/>
        </w:rPr>
        <w:t xml:space="preserve"> (30%)</w:t>
      </w:r>
      <w:r w:rsidR="00DE5EE8">
        <w:rPr>
          <w:rFonts w:ascii="Times New Roman" w:hAnsi="Times New Roman" w:cs="Times New Roman"/>
          <w:sz w:val="28"/>
          <w:szCs w:val="28"/>
        </w:rPr>
        <w:t>,</w:t>
      </w:r>
      <w:r w:rsidR="00047402" w:rsidRPr="008F07FA">
        <w:rPr>
          <w:rFonts w:ascii="Times New Roman" w:hAnsi="Times New Roman" w:cs="Times New Roman"/>
          <w:sz w:val="28"/>
          <w:szCs w:val="28"/>
        </w:rPr>
        <w:t xml:space="preserve"> </w:t>
      </w:r>
      <w:r w:rsidR="00F24433" w:rsidRPr="008F07FA">
        <w:rPr>
          <w:rFonts w:ascii="Times New Roman" w:hAnsi="Times New Roman" w:cs="Times New Roman"/>
          <w:sz w:val="28"/>
          <w:szCs w:val="28"/>
        </w:rPr>
        <w:t>4</w:t>
      </w:r>
      <w:r w:rsidR="00047402" w:rsidRPr="008F07FA">
        <w:rPr>
          <w:rFonts w:ascii="Times New Roman" w:hAnsi="Times New Roman" w:cs="Times New Roman"/>
          <w:sz w:val="28"/>
          <w:szCs w:val="28"/>
        </w:rPr>
        <w:t xml:space="preserve"> особи відповіли, що рівень знань </w:t>
      </w:r>
      <w:r w:rsidR="009A1C14">
        <w:rPr>
          <w:rFonts w:ascii="Times New Roman" w:hAnsi="Times New Roman" w:cs="Times New Roman"/>
          <w:sz w:val="28"/>
          <w:szCs w:val="28"/>
        </w:rPr>
        <w:t>громадян</w:t>
      </w:r>
      <w:r w:rsidR="00047402" w:rsidRPr="008F07FA">
        <w:rPr>
          <w:rFonts w:ascii="Times New Roman" w:hAnsi="Times New Roman" w:cs="Times New Roman"/>
          <w:sz w:val="28"/>
          <w:szCs w:val="28"/>
        </w:rPr>
        <w:t xml:space="preserve"> є середнім</w:t>
      </w:r>
      <w:r w:rsidR="00EB4ACB" w:rsidRPr="008F07FA">
        <w:rPr>
          <w:rFonts w:ascii="Times New Roman" w:hAnsi="Times New Roman" w:cs="Times New Roman"/>
          <w:sz w:val="28"/>
          <w:szCs w:val="28"/>
        </w:rPr>
        <w:t xml:space="preserve"> (40%)</w:t>
      </w:r>
      <w:r w:rsidR="00DE5EE8">
        <w:rPr>
          <w:rFonts w:ascii="Times New Roman" w:hAnsi="Times New Roman" w:cs="Times New Roman"/>
          <w:sz w:val="28"/>
          <w:szCs w:val="28"/>
        </w:rPr>
        <w:t>,</w:t>
      </w:r>
      <w:r w:rsidR="008B2201">
        <w:rPr>
          <w:rFonts w:ascii="Times New Roman" w:hAnsi="Times New Roman" w:cs="Times New Roman"/>
          <w:sz w:val="28"/>
          <w:szCs w:val="28"/>
        </w:rPr>
        <w:t xml:space="preserve"> та </w:t>
      </w:r>
      <w:r w:rsidR="00F24433" w:rsidRPr="008F07FA">
        <w:rPr>
          <w:rFonts w:ascii="Times New Roman" w:hAnsi="Times New Roman" w:cs="Times New Roman"/>
          <w:sz w:val="28"/>
          <w:szCs w:val="28"/>
        </w:rPr>
        <w:t xml:space="preserve">1 особа відповіла, що рівень знань </w:t>
      </w:r>
      <w:r w:rsidR="009A1C14">
        <w:rPr>
          <w:rFonts w:ascii="Times New Roman" w:hAnsi="Times New Roman" w:cs="Times New Roman"/>
          <w:sz w:val="28"/>
          <w:szCs w:val="28"/>
        </w:rPr>
        <w:t>громадян</w:t>
      </w:r>
      <w:r w:rsidR="00F24433" w:rsidRPr="008F07FA">
        <w:rPr>
          <w:rFonts w:ascii="Times New Roman" w:hAnsi="Times New Roman" w:cs="Times New Roman"/>
          <w:sz w:val="28"/>
          <w:szCs w:val="28"/>
        </w:rPr>
        <w:t xml:space="preserve"> </w:t>
      </w:r>
      <w:r w:rsidR="00DE5EE8">
        <w:rPr>
          <w:rFonts w:ascii="Times New Roman" w:hAnsi="Times New Roman" w:cs="Times New Roman"/>
          <w:sz w:val="28"/>
          <w:szCs w:val="28"/>
        </w:rPr>
        <w:t xml:space="preserve">з цього питання </w:t>
      </w:r>
      <w:r w:rsidR="00F24433" w:rsidRPr="008F07FA">
        <w:rPr>
          <w:rFonts w:ascii="Times New Roman" w:hAnsi="Times New Roman" w:cs="Times New Roman"/>
          <w:sz w:val="28"/>
          <w:szCs w:val="28"/>
        </w:rPr>
        <w:t>є високим</w:t>
      </w:r>
      <w:r w:rsidR="00EB4ACB" w:rsidRPr="008F07FA">
        <w:rPr>
          <w:rFonts w:ascii="Times New Roman" w:hAnsi="Times New Roman" w:cs="Times New Roman"/>
          <w:sz w:val="28"/>
          <w:szCs w:val="28"/>
        </w:rPr>
        <w:t xml:space="preserve"> (10%)</w:t>
      </w:r>
      <w:r w:rsidRPr="00D04ED9">
        <w:rPr>
          <w:rFonts w:ascii="Times New Roman" w:hAnsi="Times New Roman" w:cs="Times New Roman"/>
          <w:sz w:val="28"/>
          <w:szCs w:val="28"/>
        </w:rPr>
        <w:t>.</w:t>
      </w:r>
    </w:p>
    <w:bookmarkEnd w:id="8"/>
    <w:p w14:paraId="5C4934B0" w14:textId="278D6C04" w:rsidR="00655521" w:rsidRPr="008F07FA" w:rsidRDefault="00655521"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t xml:space="preserve">- </w:t>
      </w:r>
      <w:r w:rsidR="00401839">
        <w:rPr>
          <w:rFonts w:ascii="Times New Roman" w:hAnsi="Times New Roman" w:cs="Times New Roman"/>
          <w:sz w:val="28"/>
          <w:szCs w:val="28"/>
        </w:rPr>
        <w:t xml:space="preserve">серед </w:t>
      </w:r>
      <w:r w:rsidRPr="00D04ED9">
        <w:rPr>
          <w:rFonts w:ascii="Times New Roman" w:hAnsi="Times New Roman" w:cs="Times New Roman"/>
          <w:sz w:val="28"/>
          <w:szCs w:val="28"/>
        </w:rPr>
        <w:t>10 чоловіків, які мають повну вищу освіту</w:t>
      </w:r>
      <w:r w:rsidR="00047402" w:rsidRPr="008F07FA">
        <w:rPr>
          <w:rFonts w:ascii="Times New Roman" w:hAnsi="Times New Roman" w:cs="Times New Roman"/>
          <w:sz w:val="28"/>
          <w:szCs w:val="28"/>
        </w:rPr>
        <w:t>:</w:t>
      </w:r>
      <w:r w:rsidR="00047402" w:rsidRPr="008F07FA">
        <w:t xml:space="preserve"> </w:t>
      </w:r>
      <w:r w:rsidR="00F24433" w:rsidRPr="008F07FA">
        <w:rPr>
          <w:rFonts w:ascii="Times New Roman" w:hAnsi="Times New Roman" w:cs="Times New Roman"/>
          <w:sz w:val="28"/>
          <w:szCs w:val="28"/>
        </w:rPr>
        <w:t>1</w:t>
      </w:r>
      <w:r w:rsidR="00047402" w:rsidRPr="008F07FA">
        <w:rPr>
          <w:rFonts w:ascii="Times New Roman" w:hAnsi="Times New Roman" w:cs="Times New Roman"/>
          <w:sz w:val="28"/>
          <w:szCs w:val="28"/>
        </w:rPr>
        <w:t xml:space="preserve"> особ</w:t>
      </w:r>
      <w:r w:rsidR="00F24433" w:rsidRPr="008F07FA">
        <w:rPr>
          <w:rFonts w:ascii="Times New Roman" w:hAnsi="Times New Roman" w:cs="Times New Roman"/>
          <w:sz w:val="28"/>
          <w:szCs w:val="28"/>
        </w:rPr>
        <w:t>а</w:t>
      </w:r>
      <w:r w:rsidR="00047402" w:rsidRPr="008F07FA">
        <w:rPr>
          <w:rFonts w:ascii="Times New Roman" w:hAnsi="Times New Roman" w:cs="Times New Roman"/>
          <w:sz w:val="28"/>
          <w:szCs w:val="28"/>
        </w:rPr>
        <w:t xml:space="preserve"> відповіл</w:t>
      </w:r>
      <w:r w:rsidR="00F24433" w:rsidRPr="008F07FA">
        <w:rPr>
          <w:rFonts w:ascii="Times New Roman" w:hAnsi="Times New Roman" w:cs="Times New Roman"/>
          <w:sz w:val="28"/>
          <w:szCs w:val="28"/>
        </w:rPr>
        <w:t>а</w:t>
      </w:r>
      <w:r w:rsidR="00047402" w:rsidRPr="008F07FA">
        <w:rPr>
          <w:rFonts w:ascii="Times New Roman" w:hAnsi="Times New Roman" w:cs="Times New Roman"/>
          <w:sz w:val="28"/>
          <w:szCs w:val="28"/>
        </w:rPr>
        <w:t xml:space="preserve">, що рівень знань </w:t>
      </w:r>
      <w:r w:rsidR="009A1C14">
        <w:rPr>
          <w:rFonts w:ascii="Times New Roman" w:hAnsi="Times New Roman" w:cs="Times New Roman"/>
          <w:sz w:val="28"/>
          <w:szCs w:val="28"/>
        </w:rPr>
        <w:t>громадян</w:t>
      </w:r>
      <w:r w:rsidR="00047402" w:rsidRPr="008F07FA">
        <w:rPr>
          <w:rFonts w:ascii="Times New Roman" w:hAnsi="Times New Roman" w:cs="Times New Roman"/>
          <w:sz w:val="28"/>
          <w:szCs w:val="28"/>
        </w:rPr>
        <w:t xml:space="preserve"> є дуже низьким</w:t>
      </w:r>
      <w:r w:rsidR="00EB4ACB" w:rsidRPr="008F07FA">
        <w:rPr>
          <w:rFonts w:ascii="Times New Roman" w:hAnsi="Times New Roman" w:cs="Times New Roman"/>
          <w:sz w:val="28"/>
          <w:szCs w:val="28"/>
        </w:rPr>
        <w:t xml:space="preserve"> (10%)</w:t>
      </w:r>
      <w:r w:rsidR="00047402" w:rsidRPr="008F07FA">
        <w:rPr>
          <w:rFonts w:ascii="Times New Roman" w:hAnsi="Times New Roman" w:cs="Times New Roman"/>
          <w:sz w:val="28"/>
          <w:szCs w:val="28"/>
        </w:rPr>
        <w:t xml:space="preserve">, </w:t>
      </w:r>
      <w:r w:rsidR="00F24433" w:rsidRPr="008F07FA">
        <w:rPr>
          <w:rFonts w:ascii="Times New Roman" w:hAnsi="Times New Roman" w:cs="Times New Roman"/>
          <w:sz w:val="28"/>
          <w:szCs w:val="28"/>
        </w:rPr>
        <w:t>2 особ</w:t>
      </w:r>
      <w:r w:rsidR="009A1C14">
        <w:rPr>
          <w:rFonts w:ascii="Times New Roman" w:hAnsi="Times New Roman" w:cs="Times New Roman"/>
          <w:sz w:val="28"/>
          <w:szCs w:val="28"/>
        </w:rPr>
        <w:t>и</w:t>
      </w:r>
      <w:r w:rsidR="00F24433" w:rsidRPr="008F07FA">
        <w:rPr>
          <w:rFonts w:ascii="Times New Roman" w:hAnsi="Times New Roman" w:cs="Times New Roman"/>
          <w:sz w:val="28"/>
          <w:szCs w:val="28"/>
        </w:rPr>
        <w:t xml:space="preserve"> відповіл</w:t>
      </w:r>
      <w:r w:rsidR="009A1C14">
        <w:rPr>
          <w:rFonts w:ascii="Times New Roman" w:hAnsi="Times New Roman" w:cs="Times New Roman"/>
          <w:sz w:val="28"/>
          <w:szCs w:val="28"/>
        </w:rPr>
        <w:t>и</w:t>
      </w:r>
      <w:r w:rsidR="00F24433" w:rsidRPr="008F07FA">
        <w:rPr>
          <w:rFonts w:ascii="Times New Roman" w:hAnsi="Times New Roman" w:cs="Times New Roman"/>
          <w:sz w:val="28"/>
          <w:szCs w:val="28"/>
        </w:rPr>
        <w:t xml:space="preserve">, що рівень знань </w:t>
      </w:r>
      <w:r w:rsidR="009A1C14">
        <w:rPr>
          <w:rFonts w:ascii="Times New Roman" w:hAnsi="Times New Roman" w:cs="Times New Roman"/>
          <w:sz w:val="28"/>
          <w:szCs w:val="28"/>
        </w:rPr>
        <w:t>громадян</w:t>
      </w:r>
      <w:r w:rsidR="00F24433" w:rsidRPr="008F07FA">
        <w:rPr>
          <w:rFonts w:ascii="Times New Roman" w:hAnsi="Times New Roman" w:cs="Times New Roman"/>
          <w:sz w:val="28"/>
          <w:szCs w:val="28"/>
        </w:rPr>
        <w:t xml:space="preserve"> є низьким</w:t>
      </w:r>
      <w:r w:rsidR="00EB4ACB" w:rsidRPr="008F07FA">
        <w:rPr>
          <w:rFonts w:ascii="Times New Roman" w:hAnsi="Times New Roman" w:cs="Times New Roman"/>
          <w:sz w:val="28"/>
          <w:szCs w:val="28"/>
        </w:rPr>
        <w:t xml:space="preserve"> (20%)</w:t>
      </w:r>
      <w:r w:rsidR="00F24433" w:rsidRPr="008F07FA">
        <w:rPr>
          <w:rFonts w:ascii="Times New Roman" w:hAnsi="Times New Roman" w:cs="Times New Roman"/>
          <w:sz w:val="28"/>
          <w:szCs w:val="28"/>
        </w:rPr>
        <w:t>, 5</w:t>
      </w:r>
      <w:r w:rsidR="00047402" w:rsidRPr="008F07FA">
        <w:rPr>
          <w:rFonts w:ascii="Times New Roman" w:hAnsi="Times New Roman" w:cs="Times New Roman"/>
          <w:sz w:val="28"/>
          <w:szCs w:val="28"/>
        </w:rPr>
        <w:t xml:space="preserve"> осіб відповіли, що рівень знань є  </w:t>
      </w:r>
      <w:r w:rsidR="00F24433" w:rsidRPr="008F07FA">
        <w:rPr>
          <w:rFonts w:ascii="Times New Roman" w:hAnsi="Times New Roman" w:cs="Times New Roman"/>
          <w:sz w:val="28"/>
          <w:szCs w:val="28"/>
        </w:rPr>
        <w:t>середнім</w:t>
      </w:r>
      <w:r w:rsidR="00EB4ACB" w:rsidRPr="008F07FA">
        <w:rPr>
          <w:rFonts w:ascii="Times New Roman" w:hAnsi="Times New Roman" w:cs="Times New Roman"/>
          <w:sz w:val="28"/>
          <w:szCs w:val="28"/>
        </w:rPr>
        <w:t xml:space="preserve"> (50%)</w:t>
      </w:r>
      <w:r w:rsidR="00047402" w:rsidRPr="008F07FA">
        <w:rPr>
          <w:rFonts w:ascii="Times New Roman" w:hAnsi="Times New Roman" w:cs="Times New Roman"/>
          <w:sz w:val="28"/>
          <w:szCs w:val="28"/>
        </w:rPr>
        <w:t xml:space="preserve"> та </w:t>
      </w:r>
      <w:r w:rsidR="00F24433" w:rsidRPr="008F07FA">
        <w:rPr>
          <w:rFonts w:ascii="Times New Roman" w:hAnsi="Times New Roman" w:cs="Times New Roman"/>
          <w:sz w:val="28"/>
          <w:szCs w:val="28"/>
        </w:rPr>
        <w:t>2</w:t>
      </w:r>
      <w:r w:rsidR="00047402" w:rsidRPr="008F07FA">
        <w:rPr>
          <w:rFonts w:ascii="Times New Roman" w:hAnsi="Times New Roman" w:cs="Times New Roman"/>
          <w:sz w:val="28"/>
          <w:szCs w:val="28"/>
        </w:rPr>
        <w:t xml:space="preserve"> особ</w:t>
      </w:r>
      <w:r w:rsidR="00F24433" w:rsidRPr="008F07FA">
        <w:rPr>
          <w:rFonts w:ascii="Times New Roman" w:hAnsi="Times New Roman" w:cs="Times New Roman"/>
          <w:sz w:val="28"/>
          <w:szCs w:val="28"/>
        </w:rPr>
        <w:t>и</w:t>
      </w:r>
      <w:r w:rsidR="00047402" w:rsidRPr="008F07FA">
        <w:rPr>
          <w:rFonts w:ascii="Times New Roman" w:hAnsi="Times New Roman" w:cs="Times New Roman"/>
          <w:sz w:val="28"/>
          <w:szCs w:val="28"/>
        </w:rPr>
        <w:t xml:space="preserve"> відповіл</w:t>
      </w:r>
      <w:r w:rsidR="00F24433" w:rsidRPr="008F07FA">
        <w:rPr>
          <w:rFonts w:ascii="Times New Roman" w:hAnsi="Times New Roman" w:cs="Times New Roman"/>
          <w:sz w:val="28"/>
          <w:szCs w:val="28"/>
        </w:rPr>
        <w:t>и</w:t>
      </w:r>
      <w:r w:rsidR="00047402" w:rsidRPr="008F07FA">
        <w:rPr>
          <w:rFonts w:ascii="Times New Roman" w:hAnsi="Times New Roman" w:cs="Times New Roman"/>
          <w:sz w:val="28"/>
          <w:szCs w:val="28"/>
        </w:rPr>
        <w:t xml:space="preserve">, що рівень знань </w:t>
      </w:r>
      <w:r w:rsidR="009A1C14">
        <w:rPr>
          <w:rFonts w:ascii="Times New Roman" w:hAnsi="Times New Roman" w:cs="Times New Roman"/>
          <w:sz w:val="28"/>
          <w:szCs w:val="28"/>
        </w:rPr>
        <w:t>громадян</w:t>
      </w:r>
      <w:r w:rsidR="00047402" w:rsidRPr="008F07FA">
        <w:rPr>
          <w:rFonts w:ascii="Times New Roman" w:hAnsi="Times New Roman" w:cs="Times New Roman"/>
          <w:sz w:val="28"/>
          <w:szCs w:val="28"/>
        </w:rPr>
        <w:t xml:space="preserve"> є</w:t>
      </w:r>
      <w:r w:rsidR="00F24433" w:rsidRPr="008F07FA">
        <w:rPr>
          <w:rFonts w:ascii="Times New Roman" w:hAnsi="Times New Roman" w:cs="Times New Roman"/>
          <w:sz w:val="28"/>
          <w:szCs w:val="28"/>
        </w:rPr>
        <w:t xml:space="preserve"> високим</w:t>
      </w:r>
      <w:r w:rsidR="00EB4ACB" w:rsidRPr="008F07FA">
        <w:rPr>
          <w:rFonts w:ascii="Times New Roman" w:hAnsi="Times New Roman" w:cs="Times New Roman"/>
          <w:sz w:val="28"/>
          <w:szCs w:val="28"/>
        </w:rPr>
        <w:t xml:space="preserve"> (20%)</w:t>
      </w:r>
      <w:r w:rsidR="00047402" w:rsidRPr="008F07FA">
        <w:rPr>
          <w:rFonts w:ascii="Times New Roman" w:hAnsi="Times New Roman" w:cs="Times New Roman"/>
          <w:sz w:val="28"/>
          <w:szCs w:val="28"/>
        </w:rPr>
        <w:t>.</w:t>
      </w:r>
    </w:p>
    <w:p w14:paraId="7F772112" w14:textId="78B5E335" w:rsidR="00655521" w:rsidRPr="00D04ED9" w:rsidRDefault="00655521"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t xml:space="preserve">- </w:t>
      </w:r>
      <w:r w:rsidR="00401839">
        <w:rPr>
          <w:rFonts w:ascii="Times New Roman" w:hAnsi="Times New Roman" w:cs="Times New Roman"/>
          <w:sz w:val="28"/>
          <w:szCs w:val="28"/>
        </w:rPr>
        <w:t xml:space="preserve">серед </w:t>
      </w:r>
      <w:r w:rsidRPr="00D04ED9">
        <w:rPr>
          <w:rFonts w:ascii="Times New Roman" w:hAnsi="Times New Roman" w:cs="Times New Roman"/>
          <w:sz w:val="28"/>
          <w:szCs w:val="28"/>
        </w:rPr>
        <w:t xml:space="preserve">10 чоловіків, які не мають повної вищої освіти: </w:t>
      </w:r>
      <w:r w:rsidR="00F24433" w:rsidRPr="008F07FA">
        <w:rPr>
          <w:rFonts w:ascii="Times New Roman" w:hAnsi="Times New Roman" w:cs="Times New Roman"/>
          <w:sz w:val="28"/>
          <w:szCs w:val="28"/>
        </w:rPr>
        <w:t>4</w:t>
      </w:r>
      <w:r w:rsidR="00047402" w:rsidRPr="00D04ED9">
        <w:rPr>
          <w:rFonts w:ascii="Times New Roman" w:hAnsi="Times New Roman" w:cs="Times New Roman"/>
          <w:sz w:val="28"/>
          <w:szCs w:val="28"/>
        </w:rPr>
        <w:t xml:space="preserve"> особ</w:t>
      </w:r>
      <w:r w:rsidR="00F24433" w:rsidRPr="008F07FA">
        <w:rPr>
          <w:rFonts w:ascii="Times New Roman" w:hAnsi="Times New Roman" w:cs="Times New Roman"/>
          <w:sz w:val="28"/>
          <w:szCs w:val="28"/>
        </w:rPr>
        <w:t>и</w:t>
      </w:r>
      <w:r w:rsidR="00047402" w:rsidRPr="00D04ED9">
        <w:rPr>
          <w:rFonts w:ascii="Times New Roman" w:hAnsi="Times New Roman" w:cs="Times New Roman"/>
          <w:sz w:val="28"/>
          <w:szCs w:val="28"/>
        </w:rPr>
        <w:t xml:space="preserve"> відповіл</w:t>
      </w:r>
      <w:r w:rsidR="00F24433" w:rsidRPr="008F07FA">
        <w:rPr>
          <w:rFonts w:ascii="Times New Roman" w:hAnsi="Times New Roman" w:cs="Times New Roman"/>
          <w:sz w:val="28"/>
          <w:szCs w:val="28"/>
        </w:rPr>
        <w:t>и</w:t>
      </w:r>
      <w:r w:rsidR="00047402" w:rsidRPr="00D04ED9">
        <w:rPr>
          <w:rFonts w:ascii="Times New Roman" w:hAnsi="Times New Roman" w:cs="Times New Roman"/>
          <w:sz w:val="28"/>
          <w:szCs w:val="28"/>
        </w:rPr>
        <w:t xml:space="preserve">, що рівень знань </w:t>
      </w:r>
      <w:r w:rsidR="009A1C14">
        <w:rPr>
          <w:rFonts w:ascii="Times New Roman" w:hAnsi="Times New Roman" w:cs="Times New Roman"/>
          <w:sz w:val="28"/>
          <w:szCs w:val="28"/>
        </w:rPr>
        <w:t>громадян</w:t>
      </w:r>
      <w:r w:rsidR="00047402" w:rsidRPr="00D04ED9">
        <w:rPr>
          <w:rFonts w:ascii="Times New Roman" w:hAnsi="Times New Roman" w:cs="Times New Roman"/>
          <w:sz w:val="28"/>
          <w:szCs w:val="28"/>
        </w:rPr>
        <w:t xml:space="preserve"> є дуже низьким</w:t>
      </w:r>
      <w:r w:rsidR="00EB4ACB" w:rsidRPr="008F07FA">
        <w:rPr>
          <w:rFonts w:ascii="Times New Roman" w:hAnsi="Times New Roman" w:cs="Times New Roman"/>
          <w:sz w:val="28"/>
          <w:szCs w:val="28"/>
        </w:rPr>
        <w:t xml:space="preserve"> (40%)</w:t>
      </w:r>
      <w:r w:rsidR="00047402" w:rsidRPr="00D04ED9">
        <w:rPr>
          <w:rFonts w:ascii="Times New Roman" w:hAnsi="Times New Roman" w:cs="Times New Roman"/>
          <w:sz w:val="28"/>
          <w:szCs w:val="28"/>
        </w:rPr>
        <w:t xml:space="preserve">, </w:t>
      </w:r>
      <w:r w:rsidR="00047402" w:rsidRPr="008F07FA">
        <w:rPr>
          <w:rFonts w:ascii="Times New Roman" w:hAnsi="Times New Roman" w:cs="Times New Roman"/>
          <w:sz w:val="28"/>
          <w:szCs w:val="28"/>
        </w:rPr>
        <w:t>3</w:t>
      </w:r>
      <w:r w:rsidR="00047402" w:rsidRPr="00D04ED9">
        <w:rPr>
          <w:rFonts w:ascii="Times New Roman" w:hAnsi="Times New Roman" w:cs="Times New Roman"/>
          <w:sz w:val="28"/>
          <w:szCs w:val="28"/>
        </w:rPr>
        <w:t xml:space="preserve"> ос</w:t>
      </w:r>
      <w:r w:rsidR="00047402" w:rsidRPr="008F07FA">
        <w:rPr>
          <w:rFonts w:ascii="Times New Roman" w:hAnsi="Times New Roman" w:cs="Times New Roman"/>
          <w:sz w:val="28"/>
          <w:szCs w:val="28"/>
        </w:rPr>
        <w:t>о</w:t>
      </w:r>
      <w:r w:rsidR="00047402" w:rsidRPr="00D04ED9">
        <w:rPr>
          <w:rFonts w:ascii="Times New Roman" w:hAnsi="Times New Roman" w:cs="Times New Roman"/>
          <w:sz w:val="28"/>
          <w:szCs w:val="28"/>
        </w:rPr>
        <w:t>б</w:t>
      </w:r>
      <w:r w:rsidR="00047402" w:rsidRPr="008F07FA">
        <w:rPr>
          <w:rFonts w:ascii="Times New Roman" w:hAnsi="Times New Roman" w:cs="Times New Roman"/>
          <w:sz w:val="28"/>
          <w:szCs w:val="28"/>
        </w:rPr>
        <w:t>и</w:t>
      </w:r>
      <w:r w:rsidR="00047402" w:rsidRPr="00D04ED9">
        <w:rPr>
          <w:rFonts w:ascii="Times New Roman" w:hAnsi="Times New Roman" w:cs="Times New Roman"/>
          <w:sz w:val="28"/>
          <w:szCs w:val="28"/>
        </w:rPr>
        <w:t xml:space="preserve"> відповіли, що рівень знань є  низьким</w:t>
      </w:r>
      <w:r w:rsidR="00EB4ACB" w:rsidRPr="008F07FA">
        <w:rPr>
          <w:rFonts w:ascii="Times New Roman" w:hAnsi="Times New Roman" w:cs="Times New Roman"/>
          <w:sz w:val="28"/>
          <w:szCs w:val="28"/>
        </w:rPr>
        <w:t xml:space="preserve"> (30%)</w:t>
      </w:r>
      <w:r w:rsidR="00B8428A" w:rsidRPr="008F07FA">
        <w:rPr>
          <w:rFonts w:ascii="Times New Roman" w:hAnsi="Times New Roman" w:cs="Times New Roman"/>
          <w:sz w:val="28"/>
          <w:szCs w:val="28"/>
        </w:rPr>
        <w:t>,</w:t>
      </w:r>
      <w:r w:rsidR="00047402" w:rsidRPr="00D04ED9">
        <w:rPr>
          <w:rFonts w:ascii="Times New Roman" w:hAnsi="Times New Roman" w:cs="Times New Roman"/>
          <w:sz w:val="28"/>
          <w:szCs w:val="28"/>
        </w:rPr>
        <w:t xml:space="preserve">  </w:t>
      </w:r>
      <w:r w:rsidR="000771D5" w:rsidRPr="008F07FA">
        <w:rPr>
          <w:rFonts w:ascii="Times New Roman" w:hAnsi="Times New Roman" w:cs="Times New Roman"/>
          <w:sz w:val="28"/>
          <w:szCs w:val="28"/>
        </w:rPr>
        <w:t>3</w:t>
      </w:r>
      <w:r w:rsidR="00047402" w:rsidRPr="00D04ED9">
        <w:rPr>
          <w:rFonts w:ascii="Times New Roman" w:hAnsi="Times New Roman" w:cs="Times New Roman"/>
          <w:sz w:val="28"/>
          <w:szCs w:val="28"/>
        </w:rPr>
        <w:t xml:space="preserve"> особ</w:t>
      </w:r>
      <w:r w:rsidR="00B8428A" w:rsidRPr="008F07FA">
        <w:rPr>
          <w:rFonts w:ascii="Times New Roman" w:hAnsi="Times New Roman" w:cs="Times New Roman"/>
          <w:sz w:val="28"/>
          <w:szCs w:val="28"/>
        </w:rPr>
        <w:t>и</w:t>
      </w:r>
      <w:r w:rsidR="00047402" w:rsidRPr="00D04ED9">
        <w:rPr>
          <w:rFonts w:ascii="Times New Roman" w:hAnsi="Times New Roman" w:cs="Times New Roman"/>
          <w:sz w:val="28"/>
          <w:szCs w:val="28"/>
        </w:rPr>
        <w:t xml:space="preserve"> відповіл</w:t>
      </w:r>
      <w:r w:rsidR="00B8428A" w:rsidRPr="008F07FA">
        <w:rPr>
          <w:rFonts w:ascii="Times New Roman" w:hAnsi="Times New Roman" w:cs="Times New Roman"/>
          <w:sz w:val="28"/>
          <w:szCs w:val="28"/>
        </w:rPr>
        <w:t>и</w:t>
      </w:r>
      <w:r w:rsidR="00047402" w:rsidRPr="00D04ED9">
        <w:rPr>
          <w:rFonts w:ascii="Times New Roman" w:hAnsi="Times New Roman" w:cs="Times New Roman"/>
          <w:sz w:val="28"/>
          <w:szCs w:val="28"/>
        </w:rPr>
        <w:t>, що рівень знань є середнім</w:t>
      </w:r>
      <w:r w:rsidR="00EB4ACB" w:rsidRPr="008F07FA">
        <w:rPr>
          <w:rFonts w:ascii="Times New Roman" w:hAnsi="Times New Roman" w:cs="Times New Roman"/>
          <w:sz w:val="28"/>
          <w:szCs w:val="28"/>
        </w:rPr>
        <w:t xml:space="preserve"> (30%)</w:t>
      </w:r>
      <w:r w:rsidR="00047402" w:rsidRPr="00D04ED9">
        <w:rPr>
          <w:rFonts w:ascii="Times New Roman" w:hAnsi="Times New Roman" w:cs="Times New Roman"/>
          <w:sz w:val="28"/>
          <w:szCs w:val="28"/>
        </w:rPr>
        <w:t>.</w:t>
      </w:r>
    </w:p>
    <w:p w14:paraId="0DCDA05E" w14:textId="64404D83" w:rsidR="00C4611D" w:rsidRPr="00D04ED9" w:rsidRDefault="00C4611D"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t xml:space="preserve">Аналіз відповідей молоді щодо ювенальної юстиції </w:t>
      </w:r>
      <w:r w:rsidR="009A1C14">
        <w:rPr>
          <w:rFonts w:ascii="Times New Roman" w:hAnsi="Times New Roman" w:cs="Times New Roman"/>
          <w:sz w:val="28"/>
          <w:szCs w:val="28"/>
        </w:rPr>
        <w:t>дає можливість констатувати наступне</w:t>
      </w:r>
      <w:r w:rsidRPr="00D04ED9">
        <w:rPr>
          <w:rFonts w:ascii="Times New Roman" w:hAnsi="Times New Roman" w:cs="Times New Roman"/>
          <w:sz w:val="28"/>
          <w:szCs w:val="28"/>
        </w:rPr>
        <w:t>:</w:t>
      </w:r>
      <w:r w:rsidR="00DE5EE8">
        <w:rPr>
          <w:rFonts w:ascii="Times New Roman" w:hAnsi="Times New Roman" w:cs="Times New Roman"/>
          <w:sz w:val="28"/>
          <w:szCs w:val="28"/>
        </w:rPr>
        <w:t xml:space="preserve"> с</w:t>
      </w:r>
      <w:r w:rsidRPr="00D04ED9">
        <w:rPr>
          <w:rFonts w:ascii="Times New Roman" w:hAnsi="Times New Roman" w:cs="Times New Roman"/>
          <w:sz w:val="28"/>
          <w:szCs w:val="28"/>
        </w:rPr>
        <w:t xml:space="preserve">еред молоді, яка ще навчається, більшість вважає рівень знань </w:t>
      </w:r>
      <w:r w:rsidR="009A1C14">
        <w:rPr>
          <w:rFonts w:ascii="Times New Roman" w:hAnsi="Times New Roman" w:cs="Times New Roman"/>
          <w:sz w:val="28"/>
          <w:szCs w:val="28"/>
        </w:rPr>
        <w:t>громадян</w:t>
      </w:r>
      <w:r w:rsidRPr="00D04ED9">
        <w:rPr>
          <w:rFonts w:ascii="Times New Roman" w:hAnsi="Times New Roman" w:cs="Times New Roman"/>
          <w:sz w:val="28"/>
          <w:szCs w:val="28"/>
        </w:rPr>
        <w:t xml:space="preserve"> </w:t>
      </w:r>
      <w:r w:rsidR="00DE5EE8">
        <w:rPr>
          <w:rFonts w:ascii="Times New Roman" w:hAnsi="Times New Roman" w:cs="Times New Roman"/>
          <w:sz w:val="28"/>
          <w:szCs w:val="28"/>
        </w:rPr>
        <w:t xml:space="preserve">з цього питання </w:t>
      </w:r>
      <w:r w:rsidRPr="00D04ED9">
        <w:rPr>
          <w:rFonts w:ascii="Times New Roman" w:hAnsi="Times New Roman" w:cs="Times New Roman"/>
          <w:sz w:val="28"/>
          <w:szCs w:val="28"/>
        </w:rPr>
        <w:t xml:space="preserve">низьким (70%), </w:t>
      </w:r>
      <w:r w:rsidR="00DE5EE8">
        <w:rPr>
          <w:rFonts w:ascii="Times New Roman" w:hAnsi="Times New Roman" w:cs="Times New Roman"/>
          <w:sz w:val="28"/>
          <w:szCs w:val="28"/>
        </w:rPr>
        <w:t xml:space="preserve">20% опитаних </w:t>
      </w:r>
      <w:r w:rsidRPr="00D04ED9">
        <w:rPr>
          <w:rFonts w:ascii="Times New Roman" w:hAnsi="Times New Roman" w:cs="Times New Roman"/>
          <w:sz w:val="28"/>
          <w:szCs w:val="28"/>
        </w:rPr>
        <w:t xml:space="preserve">вважає його середнім, і </w:t>
      </w:r>
      <w:r w:rsidR="00DE5EE8">
        <w:rPr>
          <w:rFonts w:ascii="Times New Roman" w:hAnsi="Times New Roman" w:cs="Times New Roman"/>
          <w:sz w:val="28"/>
          <w:szCs w:val="28"/>
        </w:rPr>
        <w:t>10%</w:t>
      </w:r>
      <w:r w:rsidRPr="00D04ED9">
        <w:rPr>
          <w:rFonts w:ascii="Times New Roman" w:hAnsi="Times New Roman" w:cs="Times New Roman"/>
          <w:sz w:val="28"/>
          <w:szCs w:val="28"/>
        </w:rPr>
        <w:t xml:space="preserve"> вважає його високим.</w:t>
      </w:r>
      <w:r w:rsidR="00DE5EE8">
        <w:rPr>
          <w:rFonts w:ascii="Times New Roman" w:hAnsi="Times New Roman" w:cs="Times New Roman"/>
          <w:sz w:val="28"/>
          <w:szCs w:val="28"/>
        </w:rPr>
        <w:t xml:space="preserve"> </w:t>
      </w:r>
      <w:r w:rsidRPr="00D04ED9">
        <w:rPr>
          <w:rFonts w:ascii="Times New Roman" w:hAnsi="Times New Roman" w:cs="Times New Roman"/>
          <w:sz w:val="28"/>
          <w:szCs w:val="28"/>
        </w:rPr>
        <w:t>Молодь з повною вищою освітою та ті, що не мають повної вищої освіти, мають більше різноманіття в оцінці свого рівня знань. Ті, хто має повну вищу освіту, найчастіше визначають свій рівень знань як середній (50%), в той час як ті, хто не має повної вищої освіти, роз</w:t>
      </w:r>
      <w:r w:rsidR="00DE5EE8">
        <w:rPr>
          <w:rFonts w:ascii="Times New Roman" w:hAnsi="Times New Roman" w:cs="Times New Roman"/>
          <w:sz w:val="28"/>
          <w:szCs w:val="28"/>
        </w:rPr>
        <w:t>по</w:t>
      </w:r>
      <w:r w:rsidRPr="00D04ED9">
        <w:rPr>
          <w:rFonts w:ascii="Times New Roman" w:hAnsi="Times New Roman" w:cs="Times New Roman"/>
          <w:sz w:val="28"/>
          <w:szCs w:val="28"/>
        </w:rPr>
        <w:t>діл</w:t>
      </w:r>
      <w:r w:rsidR="00DE5EE8">
        <w:rPr>
          <w:rFonts w:ascii="Times New Roman" w:hAnsi="Times New Roman" w:cs="Times New Roman"/>
          <w:sz w:val="28"/>
          <w:szCs w:val="28"/>
        </w:rPr>
        <w:t>ено</w:t>
      </w:r>
      <w:r w:rsidRPr="00D04ED9">
        <w:rPr>
          <w:rFonts w:ascii="Times New Roman" w:hAnsi="Times New Roman" w:cs="Times New Roman"/>
          <w:sz w:val="28"/>
          <w:szCs w:val="28"/>
        </w:rPr>
        <w:t xml:space="preserve"> між низьким та середнім рівнями в рівних частках (</w:t>
      </w:r>
      <w:r w:rsidR="00DE5EE8">
        <w:rPr>
          <w:rFonts w:ascii="Times New Roman" w:hAnsi="Times New Roman" w:cs="Times New Roman"/>
          <w:sz w:val="28"/>
          <w:szCs w:val="28"/>
        </w:rPr>
        <w:t xml:space="preserve">по </w:t>
      </w:r>
      <w:r w:rsidRPr="00D04ED9">
        <w:rPr>
          <w:rFonts w:ascii="Times New Roman" w:hAnsi="Times New Roman" w:cs="Times New Roman"/>
          <w:sz w:val="28"/>
          <w:szCs w:val="28"/>
        </w:rPr>
        <w:t>40% кожен).</w:t>
      </w:r>
    </w:p>
    <w:p w14:paraId="4D577190" w14:textId="5E242583" w:rsidR="00C4611D" w:rsidRPr="00D04ED9" w:rsidRDefault="00C4611D"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t>От</w:t>
      </w:r>
      <w:r w:rsidR="00DE5EE8">
        <w:rPr>
          <w:rFonts w:ascii="Times New Roman" w:hAnsi="Times New Roman" w:cs="Times New Roman"/>
          <w:sz w:val="28"/>
          <w:szCs w:val="28"/>
        </w:rPr>
        <w:t>о</w:t>
      </w:r>
      <w:r w:rsidRPr="00D04ED9">
        <w:rPr>
          <w:rFonts w:ascii="Times New Roman" w:hAnsi="Times New Roman" w:cs="Times New Roman"/>
          <w:sz w:val="28"/>
          <w:szCs w:val="28"/>
        </w:rPr>
        <w:t>ж</w:t>
      </w:r>
      <w:r w:rsidR="00DE5EE8">
        <w:rPr>
          <w:rFonts w:ascii="Times New Roman" w:hAnsi="Times New Roman" w:cs="Times New Roman"/>
          <w:sz w:val="28"/>
          <w:szCs w:val="28"/>
        </w:rPr>
        <w:t xml:space="preserve"> результати відповідей респондентів на питання </w:t>
      </w:r>
      <w:r w:rsidRPr="00D04ED9">
        <w:rPr>
          <w:rFonts w:ascii="Times New Roman" w:hAnsi="Times New Roman" w:cs="Times New Roman"/>
          <w:sz w:val="28"/>
          <w:szCs w:val="28"/>
        </w:rPr>
        <w:t>свідчать про різноманітність у ставленні до ювенальної юстиції серед молоді в залежності від рівня освіти</w:t>
      </w:r>
      <w:r w:rsidR="00DE5EE8">
        <w:rPr>
          <w:rFonts w:ascii="Times New Roman" w:hAnsi="Times New Roman" w:cs="Times New Roman"/>
          <w:sz w:val="28"/>
          <w:szCs w:val="28"/>
        </w:rPr>
        <w:t>. В</w:t>
      </w:r>
      <w:r w:rsidRPr="00D04ED9">
        <w:rPr>
          <w:rFonts w:ascii="Times New Roman" w:hAnsi="Times New Roman" w:cs="Times New Roman"/>
          <w:sz w:val="28"/>
          <w:szCs w:val="28"/>
        </w:rPr>
        <w:t>иявлені тенденції можуть слугувати основою для подальших аналізів та</w:t>
      </w:r>
      <w:r w:rsidR="00DE5EE8">
        <w:rPr>
          <w:rFonts w:ascii="Times New Roman" w:hAnsi="Times New Roman" w:cs="Times New Roman"/>
          <w:sz w:val="28"/>
          <w:szCs w:val="28"/>
        </w:rPr>
        <w:t xml:space="preserve">  організації</w:t>
      </w:r>
      <w:r w:rsidRPr="00D04ED9">
        <w:rPr>
          <w:rFonts w:ascii="Times New Roman" w:hAnsi="Times New Roman" w:cs="Times New Roman"/>
          <w:sz w:val="28"/>
          <w:szCs w:val="28"/>
        </w:rPr>
        <w:t xml:space="preserve"> інформаційних заходів.</w:t>
      </w:r>
    </w:p>
    <w:p w14:paraId="183CA747" w14:textId="2D9851BC" w:rsidR="00655521" w:rsidRPr="00D04ED9" w:rsidRDefault="00DE5EE8"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Чоловіки зрілого віку продемонстрували такі результати</w:t>
      </w:r>
      <w:r w:rsidR="00655521" w:rsidRPr="00D04ED9">
        <w:rPr>
          <w:rFonts w:ascii="Times New Roman" w:hAnsi="Times New Roman" w:cs="Times New Roman"/>
          <w:sz w:val="28"/>
          <w:szCs w:val="28"/>
          <w:lang w:val="ru-RU"/>
        </w:rPr>
        <w:t>:</w:t>
      </w:r>
    </w:p>
    <w:p w14:paraId="69EA0C75" w14:textId="29C683CB" w:rsidR="00655521" w:rsidRPr="008F07FA" w:rsidRDefault="00655521" w:rsidP="00D04ED9">
      <w:pPr>
        <w:spacing w:after="0" w:line="360" w:lineRule="auto"/>
        <w:ind w:firstLine="709"/>
        <w:jc w:val="both"/>
        <w:rPr>
          <w:rFonts w:ascii="Times New Roman" w:hAnsi="Times New Roman" w:cs="Times New Roman"/>
          <w:sz w:val="28"/>
          <w:szCs w:val="28"/>
        </w:rPr>
      </w:pPr>
      <w:r w:rsidRPr="00B27BDA">
        <w:rPr>
          <w:rFonts w:ascii="Times New Roman" w:hAnsi="Times New Roman" w:cs="Times New Roman"/>
          <w:sz w:val="28"/>
          <w:szCs w:val="28"/>
          <w:lang w:val="ru-RU"/>
        </w:rPr>
        <w:t xml:space="preserve">- </w:t>
      </w:r>
      <w:r w:rsidR="00401839">
        <w:rPr>
          <w:rFonts w:ascii="Times New Roman" w:hAnsi="Times New Roman" w:cs="Times New Roman"/>
          <w:sz w:val="28"/>
          <w:szCs w:val="28"/>
        </w:rPr>
        <w:t xml:space="preserve">серед </w:t>
      </w:r>
      <w:r w:rsidRPr="00B27BDA">
        <w:rPr>
          <w:rFonts w:ascii="Times New Roman" w:hAnsi="Times New Roman" w:cs="Times New Roman"/>
          <w:sz w:val="28"/>
          <w:szCs w:val="28"/>
          <w:lang w:val="ru-RU"/>
        </w:rPr>
        <w:t xml:space="preserve">10 чоловіків, які мають повну вищу освіту: </w:t>
      </w:r>
      <w:r w:rsidR="00F24433" w:rsidRPr="008F07FA">
        <w:rPr>
          <w:rFonts w:ascii="Times New Roman" w:hAnsi="Times New Roman" w:cs="Times New Roman"/>
          <w:sz w:val="28"/>
          <w:szCs w:val="28"/>
        </w:rPr>
        <w:t>1</w:t>
      </w:r>
      <w:r w:rsidR="00B8428A" w:rsidRPr="00B27BDA">
        <w:rPr>
          <w:rFonts w:ascii="Times New Roman" w:hAnsi="Times New Roman" w:cs="Times New Roman"/>
          <w:sz w:val="28"/>
          <w:szCs w:val="28"/>
          <w:lang w:val="ru-RU"/>
        </w:rPr>
        <w:t xml:space="preserve"> особ</w:t>
      </w:r>
      <w:r w:rsidR="00F24433" w:rsidRPr="008F07FA">
        <w:rPr>
          <w:rFonts w:ascii="Times New Roman" w:hAnsi="Times New Roman" w:cs="Times New Roman"/>
          <w:sz w:val="28"/>
          <w:szCs w:val="28"/>
        </w:rPr>
        <w:t>а</w:t>
      </w:r>
      <w:r w:rsidR="00B8428A" w:rsidRPr="00B27BDA">
        <w:rPr>
          <w:rFonts w:ascii="Times New Roman" w:hAnsi="Times New Roman" w:cs="Times New Roman"/>
          <w:sz w:val="28"/>
          <w:szCs w:val="28"/>
          <w:lang w:val="ru-RU"/>
        </w:rPr>
        <w:t xml:space="preserve"> відповіл</w:t>
      </w:r>
      <w:r w:rsidR="00F24433" w:rsidRPr="008F07FA">
        <w:rPr>
          <w:rFonts w:ascii="Times New Roman" w:hAnsi="Times New Roman" w:cs="Times New Roman"/>
          <w:sz w:val="28"/>
          <w:szCs w:val="28"/>
        </w:rPr>
        <w:t>а</w:t>
      </w:r>
      <w:r w:rsidR="00B8428A" w:rsidRPr="00B27BDA">
        <w:rPr>
          <w:rFonts w:ascii="Times New Roman" w:hAnsi="Times New Roman" w:cs="Times New Roman"/>
          <w:sz w:val="28"/>
          <w:szCs w:val="28"/>
          <w:lang w:val="ru-RU"/>
        </w:rPr>
        <w:t>, що рівень знань є  низьким</w:t>
      </w:r>
      <w:r w:rsidR="00EB4ACB" w:rsidRPr="008F07FA">
        <w:rPr>
          <w:rFonts w:ascii="Times New Roman" w:hAnsi="Times New Roman" w:cs="Times New Roman"/>
          <w:sz w:val="28"/>
          <w:szCs w:val="28"/>
        </w:rPr>
        <w:t xml:space="preserve"> (10%)</w:t>
      </w:r>
      <w:r w:rsidR="00F24433" w:rsidRPr="008F07FA">
        <w:rPr>
          <w:rFonts w:ascii="Times New Roman" w:hAnsi="Times New Roman" w:cs="Times New Roman"/>
          <w:sz w:val="28"/>
          <w:szCs w:val="28"/>
        </w:rPr>
        <w:t>,</w:t>
      </w:r>
      <w:r w:rsidR="00B8428A" w:rsidRPr="00B27BDA">
        <w:rPr>
          <w:rFonts w:ascii="Times New Roman" w:hAnsi="Times New Roman" w:cs="Times New Roman"/>
          <w:sz w:val="28"/>
          <w:szCs w:val="28"/>
          <w:lang w:val="ru-RU"/>
        </w:rPr>
        <w:t xml:space="preserve"> </w:t>
      </w:r>
      <w:r w:rsidR="00F24433" w:rsidRPr="008F07FA">
        <w:rPr>
          <w:rFonts w:ascii="Times New Roman" w:hAnsi="Times New Roman" w:cs="Times New Roman"/>
          <w:sz w:val="28"/>
          <w:szCs w:val="28"/>
        </w:rPr>
        <w:t>4</w:t>
      </w:r>
      <w:r w:rsidR="00B8428A" w:rsidRPr="00B27BDA">
        <w:rPr>
          <w:rFonts w:ascii="Times New Roman" w:hAnsi="Times New Roman" w:cs="Times New Roman"/>
          <w:sz w:val="28"/>
          <w:szCs w:val="28"/>
          <w:lang w:val="ru-RU"/>
        </w:rPr>
        <w:t xml:space="preserve"> ос</w:t>
      </w:r>
      <w:r w:rsidR="00401839">
        <w:rPr>
          <w:rFonts w:ascii="Times New Roman" w:hAnsi="Times New Roman" w:cs="Times New Roman"/>
          <w:sz w:val="28"/>
          <w:szCs w:val="28"/>
          <w:lang w:val="ru-RU"/>
        </w:rPr>
        <w:t xml:space="preserve">оби </w:t>
      </w:r>
      <w:r w:rsidR="00B8428A" w:rsidRPr="00B27BDA">
        <w:rPr>
          <w:rFonts w:ascii="Times New Roman" w:hAnsi="Times New Roman" w:cs="Times New Roman"/>
          <w:sz w:val="28"/>
          <w:szCs w:val="28"/>
          <w:lang w:val="ru-RU"/>
        </w:rPr>
        <w:t>відповіл</w:t>
      </w:r>
      <w:r w:rsidR="00F24433" w:rsidRPr="008F07FA">
        <w:rPr>
          <w:rFonts w:ascii="Times New Roman" w:hAnsi="Times New Roman" w:cs="Times New Roman"/>
          <w:sz w:val="28"/>
          <w:szCs w:val="28"/>
        </w:rPr>
        <w:t>и</w:t>
      </w:r>
      <w:r w:rsidR="00B8428A" w:rsidRPr="00B27BDA">
        <w:rPr>
          <w:rFonts w:ascii="Times New Roman" w:hAnsi="Times New Roman" w:cs="Times New Roman"/>
          <w:sz w:val="28"/>
          <w:szCs w:val="28"/>
          <w:lang w:val="ru-RU"/>
        </w:rPr>
        <w:t xml:space="preserve">, що рівень знань </w:t>
      </w:r>
      <w:r w:rsidR="009A1C14">
        <w:rPr>
          <w:rFonts w:ascii="Times New Roman" w:hAnsi="Times New Roman" w:cs="Times New Roman"/>
          <w:sz w:val="28"/>
          <w:szCs w:val="28"/>
          <w:lang w:val="ru-RU"/>
        </w:rPr>
        <w:t>громадян</w:t>
      </w:r>
      <w:r w:rsidR="00B8428A" w:rsidRPr="00B27BDA">
        <w:rPr>
          <w:rFonts w:ascii="Times New Roman" w:hAnsi="Times New Roman" w:cs="Times New Roman"/>
          <w:sz w:val="28"/>
          <w:szCs w:val="28"/>
          <w:lang w:val="ru-RU"/>
        </w:rPr>
        <w:t xml:space="preserve"> є </w:t>
      </w:r>
      <w:r w:rsidR="00B8428A" w:rsidRPr="00B27BDA">
        <w:rPr>
          <w:rFonts w:ascii="Times New Roman" w:hAnsi="Times New Roman" w:cs="Times New Roman"/>
          <w:sz w:val="28"/>
          <w:szCs w:val="28"/>
          <w:lang w:val="ru-RU"/>
        </w:rPr>
        <w:lastRenderedPageBreak/>
        <w:t>середнім</w:t>
      </w:r>
      <w:r w:rsidR="00EB4ACB" w:rsidRPr="008F07FA">
        <w:rPr>
          <w:rFonts w:ascii="Times New Roman" w:hAnsi="Times New Roman" w:cs="Times New Roman"/>
          <w:sz w:val="28"/>
          <w:szCs w:val="28"/>
        </w:rPr>
        <w:t xml:space="preserve"> (40%)</w:t>
      </w:r>
      <w:r w:rsidR="00F24433" w:rsidRPr="008F07FA">
        <w:rPr>
          <w:rFonts w:ascii="Times New Roman" w:hAnsi="Times New Roman" w:cs="Times New Roman"/>
          <w:sz w:val="28"/>
          <w:szCs w:val="28"/>
        </w:rPr>
        <w:t xml:space="preserve">, 4 особи відповіли, що рівень знань </w:t>
      </w:r>
      <w:r w:rsidR="009A1C14">
        <w:rPr>
          <w:rFonts w:ascii="Times New Roman" w:hAnsi="Times New Roman" w:cs="Times New Roman"/>
          <w:sz w:val="28"/>
          <w:szCs w:val="28"/>
        </w:rPr>
        <w:t>громадян</w:t>
      </w:r>
      <w:r w:rsidR="00F24433" w:rsidRPr="008F07FA">
        <w:rPr>
          <w:rFonts w:ascii="Times New Roman" w:hAnsi="Times New Roman" w:cs="Times New Roman"/>
          <w:sz w:val="28"/>
          <w:szCs w:val="28"/>
        </w:rPr>
        <w:t xml:space="preserve"> є високим</w:t>
      </w:r>
      <w:r w:rsidR="00EB4ACB" w:rsidRPr="008F07FA">
        <w:rPr>
          <w:rFonts w:ascii="Times New Roman" w:hAnsi="Times New Roman" w:cs="Times New Roman"/>
          <w:sz w:val="28"/>
          <w:szCs w:val="28"/>
        </w:rPr>
        <w:t xml:space="preserve"> (40%)</w:t>
      </w:r>
      <w:r w:rsidR="00F24433" w:rsidRPr="008F07FA">
        <w:rPr>
          <w:rFonts w:ascii="Times New Roman" w:hAnsi="Times New Roman" w:cs="Times New Roman"/>
          <w:sz w:val="28"/>
          <w:szCs w:val="28"/>
        </w:rPr>
        <w:t xml:space="preserve"> та 1 особа відповіла, що рівень знань є  дуже високим</w:t>
      </w:r>
      <w:r w:rsidR="00EB4ACB" w:rsidRPr="008F07FA">
        <w:rPr>
          <w:rFonts w:ascii="Times New Roman" w:hAnsi="Times New Roman" w:cs="Times New Roman"/>
          <w:sz w:val="28"/>
          <w:szCs w:val="28"/>
        </w:rPr>
        <w:t xml:space="preserve"> (10%)</w:t>
      </w:r>
      <w:r w:rsidR="00F24433" w:rsidRPr="008F07FA">
        <w:rPr>
          <w:rFonts w:ascii="Times New Roman" w:hAnsi="Times New Roman" w:cs="Times New Roman"/>
          <w:sz w:val="28"/>
          <w:szCs w:val="28"/>
        </w:rPr>
        <w:t>.</w:t>
      </w:r>
    </w:p>
    <w:p w14:paraId="4D7706EF" w14:textId="12707DEA" w:rsidR="00A256B6" w:rsidRPr="00D04ED9" w:rsidRDefault="00655521"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t xml:space="preserve">- </w:t>
      </w:r>
      <w:r w:rsidR="00401839">
        <w:rPr>
          <w:rFonts w:ascii="Times New Roman" w:hAnsi="Times New Roman" w:cs="Times New Roman"/>
          <w:sz w:val="28"/>
          <w:szCs w:val="28"/>
        </w:rPr>
        <w:t xml:space="preserve">серед </w:t>
      </w:r>
      <w:r w:rsidRPr="00D04ED9">
        <w:rPr>
          <w:rFonts w:ascii="Times New Roman" w:hAnsi="Times New Roman" w:cs="Times New Roman"/>
          <w:sz w:val="28"/>
          <w:szCs w:val="28"/>
        </w:rPr>
        <w:t xml:space="preserve">10 чоловіків, які не мають повної вищої освіти: </w:t>
      </w:r>
      <w:r w:rsidR="00F24433" w:rsidRPr="008F07FA">
        <w:rPr>
          <w:rFonts w:ascii="Times New Roman" w:hAnsi="Times New Roman" w:cs="Times New Roman"/>
          <w:sz w:val="28"/>
          <w:szCs w:val="28"/>
        </w:rPr>
        <w:t>3</w:t>
      </w:r>
      <w:r w:rsidR="00B8428A" w:rsidRPr="00D04ED9">
        <w:rPr>
          <w:rFonts w:ascii="Times New Roman" w:hAnsi="Times New Roman" w:cs="Times New Roman"/>
          <w:sz w:val="28"/>
          <w:szCs w:val="28"/>
        </w:rPr>
        <w:t xml:space="preserve"> ос</w:t>
      </w:r>
      <w:r w:rsidR="00B8428A" w:rsidRPr="008F07FA">
        <w:rPr>
          <w:rFonts w:ascii="Times New Roman" w:hAnsi="Times New Roman" w:cs="Times New Roman"/>
          <w:sz w:val="28"/>
          <w:szCs w:val="28"/>
        </w:rPr>
        <w:t>о</w:t>
      </w:r>
      <w:r w:rsidR="00B8428A" w:rsidRPr="00D04ED9">
        <w:rPr>
          <w:rFonts w:ascii="Times New Roman" w:hAnsi="Times New Roman" w:cs="Times New Roman"/>
          <w:sz w:val="28"/>
          <w:szCs w:val="28"/>
        </w:rPr>
        <w:t>б</w:t>
      </w:r>
      <w:r w:rsidR="00B8428A" w:rsidRPr="008F07FA">
        <w:rPr>
          <w:rFonts w:ascii="Times New Roman" w:hAnsi="Times New Roman" w:cs="Times New Roman"/>
          <w:sz w:val="28"/>
          <w:szCs w:val="28"/>
        </w:rPr>
        <w:t>и</w:t>
      </w:r>
      <w:r w:rsidR="00B8428A" w:rsidRPr="00D04ED9">
        <w:rPr>
          <w:rFonts w:ascii="Times New Roman" w:hAnsi="Times New Roman" w:cs="Times New Roman"/>
          <w:sz w:val="28"/>
          <w:szCs w:val="28"/>
        </w:rPr>
        <w:t xml:space="preserve"> відповіли, що рівень знань </w:t>
      </w:r>
      <w:r w:rsidR="009A1C14">
        <w:rPr>
          <w:rFonts w:ascii="Times New Roman" w:hAnsi="Times New Roman" w:cs="Times New Roman"/>
          <w:sz w:val="28"/>
          <w:szCs w:val="28"/>
        </w:rPr>
        <w:t>громадян</w:t>
      </w:r>
      <w:r w:rsidR="00B8428A" w:rsidRPr="00D04ED9">
        <w:rPr>
          <w:rFonts w:ascii="Times New Roman" w:hAnsi="Times New Roman" w:cs="Times New Roman"/>
          <w:sz w:val="28"/>
          <w:szCs w:val="28"/>
        </w:rPr>
        <w:t xml:space="preserve"> є дуже низьким</w:t>
      </w:r>
      <w:r w:rsidR="00EB4ACB" w:rsidRPr="008F07FA">
        <w:rPr>
          <w:rFonts w:ascii="Times New Roman" w:hAnsi="Times New Roman" w:cs="Times New Roman"/>
          <w:sz w:val="28"/>
          <w:szCs w:val="28"/>
        </w:rPr>
        <w:t xml:space="preserve"> (30%)</w:t>
      </w:r>
      <w:r w:rsidR="00401839">
        <w:rPr>
          <w:rFonts w:ascii="Times New Roman" w:hAnsi="Times New Roman" w:cs="Times New Roman"/>
          <w:sz w:val="28"/>
          <w:szCs w:val="28"/>
        </w:rPr>
        <w:t>,</w:t>
      </w:r>
      <w:r w:rsidR="00B8428A" w:rsidRPr="00D04ED9">
        <w:rPr>
          <w:rFonts w:ascii="Times New Roman" w:hAnsi="Times New Roman" w:cs="Times New Roman"/>
          <w:sz w:val="28"/>
          <w:szCs w:val="28"/>
        </w:rPr>
        <w:t xml:space="preserve"> </w:t>
      </w:r>
      <w:r w:rsidR="00F24433" w:rsidRPr="008F07FA">
        <w:rPr>
          <w:rFonts w:ascii="Times New Roman" w:hAnsi="Times New Roman" w:cs="Times New Roman"/>
          <w:sz w:val="28"/>
          <w:szCs w:val="28"/>
        </w:rPr>
        <w:t>3</w:t>
      </w:r>
      <w:r w:rsidR="00B8428A" w:rsidRPr="00D04ED9">
        <w:rPr>
          <w:rFonts w:ascii="Times New Roman" w:hAnsi="Times New Roman" w:cs="Times New Roman"/>
          <w:sz w:val="28"/>
          <w:szCs w:val="28"/>
        </w:rPr>
        <w:t xml:space="preserve"> особи відповіли, що рівень знань є  низьким</w:t>
      </w:r>
      <w:r w:rsidR="00EB4ACB" w:rsidRPr="008F07FA">
        <w:rPr>
          <w:rFonts w:ascii="Times New Roman" w:hAnsi="Times New Roman" w:cs="Times New Roman"/>
          <w:sz w:val="28"/>
          <w:szCs w:val="28"/>
        </w:rPr>
        <w:t xml:space="preserve"> (30%)</w:t>
      </w:r>
      <w:r w:rsidR="00401839">
        <w:rPr>
          <w:rFonts w:ascii="Times New Roman" w:hAnsi="Times New Roman" w:cs="Times New Roman"/>
          <w:sz w:val="28"/>
          <w:szCs w:val="28"/>
        </w:rPr>
        <w:t>,</w:t>
      </w:r>
      <w:r w:rsidR="00B8428A" w:rsidRPr="00D04ED9">
        <w:rPr>
          <w:rFonts w:ascii="Times New Roman" w:hAnsi="Times New Roman" w:cs="Times New Roman"/>
          <w:sz w:val="28"/>
          <w:szCs w:val="28"/>
        </w:rPr>
        <w:t xml:space="preserve"> </w:t>
      </w:r>
      <w:r w:rsidR="00F24433" w:rsidRPr="008F07FA">
        <w:rPr>
          <w:rFonts w:ascii="Times New Roman" w:hAnsi="Times New Roman" w:cs="Times New Roman"/>
          <w:sz w:val="28"/>
          <w:szCs w:val="28"/>
        </w:rPr>
        <w:t>3</w:t>
      </w:r>
      <w:r w:rsidR="00B8428A" w:rsidRPr="00D04ED9">
        <w:rPr>
          <w:rFonts w:ascii="Times New Roman" w:hAnsi="Times New Roman" w:cs="Times New Roman"/>
          <w:sz w:val="28"/>
          <w:szCs w:val="28"/>
        </w:rPr>
        <w:t xml:space="preserve"> особ</w:t>
      </w:r>
      <w:r w:rsidR="00B8428A" w:rsidRPr="008F07FA">
        <w:rPr>
          <w:rFonts w:ascii="Times New Roman" w:hAnsi="Times New Roman" w:cs="Times New Roman"/>
          <w:sz w:val="28"/>
          <w:szCs w:val="28"/>
        </w:rPr>
        <w:t>и</w:t>
      </w:r>
      <w:r w:rsidR="00B8428A" w:rsidRPr="00D04ED9">
        <w:rPr>
          <w:rFonts w:ascii="Times New Roman" w:hAnsi="Times New Roman" w:cs="Times New Roman"/>
          <w:sz w:val="28"/>
          <w:szCs w:val="28"/>
        </w:rPr>
        <w:t xml:space="preserve"> відповіл</w:t>
      </w:r>
      <w:r w:rsidR="00B8428A" w:rsidRPr="008F07FA">
        <w:rPr>
          <w:rFonts w:ascii="Times New Roman" w:hAnsi="Times New Roman" w:cs="Times New Roman"/>
          <w:sz w:val="28"/>
          <w:szCs w:val="28"/>
        </w:rPr>
        <w:t>и</w:t>
      </w:r>
      <w:r w:rsidR="00B8428A" w:rsidRPr="00D04ED9">
        <w:rPr>
          <w:rFonts w:ascii="Times New Roman" w:hAnsi="Times New Roman" w:cs="Times New Roman"/>
          <w:sz w:val="28"/>
          <w:szCs w:val="28"/>
        </w:rPr>
        <w:t xml:space="preserve">, що рівень знань </w:t>
      </w:r>
      <w:r w:rsidR="009A1C14">
        <w:rPr>
          <w:rFonts w:ascii="Times New Roman" w:hAnsi="Times New Roman" w:cs="Times New Roman"/>
          <w:sz w:val="28"/>
          <w:szCs w:val="28"/>
        </w:rPr>
        <w:t>громадян</w:t>
      </w:r>
      <w:r w:rsidR="00B8428A" w:rsidRPr="00D04ED9">
        <w:rPr>
          <w:rFonts w:ascii="Times New Roman" w:hAnsi="Times New Roman" w:cs="Times New Roman"/>
          <w:sz w:val="28"/>
          <w:szCs w:val="28"/>
        </w:rPr>
        <w:t xml:space="preserve"> є середнім</w:t>
      </w:r>
      <w:r w:rsidR="00EB4ACB" w:rsidRPr="008F07FA">
        <w:rPr>
          <w:rFonts w:ascii="Times New Roman" w:hAnsi="Times New Roman" w:cs="Times New Roman"/>
          <w:sz w:val="28"/>
          <w:szCs w:val="28"/>
        </w:rPr>
        <w:t xml:space="preserve"> (30%)</w:t>
      </w:r>
      <w:r w:rsidR="00401839">
        <w:rPr>
          <w:rFonts w:ascii="Times New Roman" w:hAnsi="Times New Roman" w:cs="Times New Roman"/>
          <w:sz w:val="28"/>
          <w:szCs w:val="28"/>
        </w:rPr>
        <w:t>,</w:t>
      </w:r>
      <w:r w:rsidR="00F24433" w:rsidRPr="008F07FA">
        <w:rPr>
          <w:rFonts w:ascii="Times New Roman" w:hAnsi="Times New Roman" w:cs="Times New Roman"/>
          <w:sz w:val="28"/>
          <w:szCs w:val="28"/>
        </w:rPr>
        <w:t xml:space="preserve"> та</w:t>
      </w:r>
      <w:r w:rsidR="00D50873" w:rsidRPr="008F07FA">
        <w:rPr>
          <w:rFonts w:ascii="Times New Roman" w:hAnsi="Times New Roman" w:cs="Times New Roman"/>
          <w:sz w:val="28"/>
          <w:szCs w:val="28"/>
        </w:rPr>
        <w:t xml:space="preserve"> </w:t>
      </w:r>
      <w:r w:rsidR="00F24433" w:rsidRPr="008F07FA">
        <w:rPr>
          <w:rFonts w:ascii="Times New Roman" w:hAnsi="Times New Roman" w:cs="Times New Roman"/>
          <w:sz w:val="28"/>
          <w:szCs w:val="28"/>
        </w:rPr>
        <w:t>1 особа відповіла, що рівень знань є високим</w:t>
      </w:r>
      <w:r w:rsidR="00EB4ACB" w:rsidRPr="008F07FA">
        <w:rPr>
          <w:rFonts w:ascii="Times New Roman" w:hAnsi="Times New Roman" w:cs="Times New Roman"/>
          <w:sz w:val="28"/>
          <w:szCs w:val="28"/>
        </w:rPr>
        <w:t xml:space="preserve"> (10%)</w:t>
      </w:r>
      <w:r w:rsidR="00F24433" w:rsidRPr="008F07FA">
        <w:rPr>
          <w:rFonts w:ascii="Times New Roman" w:hAnsi="Times New Roman" w:cs="Times New Roman"/>
          <w:sz w:val="28"/>
          <w:szCs w:val="28"/>
        </w:rPr>
        <w:t xml:space="preserve">. </w:t>
      </w:r>
    </w:p>
    <w:p w14:paraId="20742977" w14:textId="33EA04C4" w:rsidR="002B1316" w:rsidRPr="00D04ED9" w:rsidRDefault="006D7E0E"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Результати </w:t>
      </w:r>
      <w:r w:rsidR="00401839">
        <w:rPr>
          <w:rFonts w:ascii="Times New Roman" w:hAnsi="Times New Roman" w:cs="Times New Roman"/>
          <w:sz w:val="28"/>
          <w:szCs w:val="28"/>
          <w:lang w:val="ru-RU"/>
        </w:rPr>
        <w:t xml:space="preserve">опитування </w:t>
      </w:r>
      <w:r w:rsidRPr="00D04ED9">
        <w:rPr>
          <w:rFonts w:ascii="Times New Roman" w:hAnsi="Times New Roman" w:cs="Times New Roman"/>
          <w:sz w:val="28"/>
          <w:szCs w:val="28"/>
          <w:lang w:val="ru-RU"/>
        </w:rPr>
        <w:t>свідчать про виражену позитивну тенденцію в ставленні до ювенальної юстиції серед зрілих чоловіків, особливо тих, хто має повну вищу освіту. Можливо, це пов'язано з</w:t>
      </w:r>
      <w:r w:rsidR="00D50873" w:rsidRPr="008F07FA">
        <w:rPr>
          <w:rFonts w:ascii="Times New Roman" w:hAnsi="Times New Roman" w:cs="Times New Roman"/>
          <w:sz w:val="28"/>
          <w:szCs w:val="28"/>
        </w:rPr>
        <w:t>і</w:t>
      </w:r>
      <w:r w:rsidRPr="00D04ED9">
        <w:rPr>
          <w:rFonts w:ascii="Times New Roman" w:hAnsi="Times New Roman" w:cs="Times New Roman"/>
          <w:sz w:val="28"/>
          <w:szCs w:val="28"/>
          <w:lang w:val="ru-RU"/>
        </w:rPr>
        <w:t xml:space="preserve"> зрілим підходом та більшою освіченістю цієї категорії респондентів.</w:t>
      </w:r>
    </w:p>
    <w:p w14:paraId="05E2ABCC" w14:textId="62789330" w:rsidR="0073742C" w:rsidRPr="00D04ED9" w:rsidRDefault="00401839"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Відтак, </w:t>
      </w:r>
      <w:r w:rsidR="0073742C" w:rsidRPr="008F07FA">
        <w:rPr>
          <w:rFonts w:ascii="Times New Roman" w:hAnsi="Times New Roman" w:cs="Times New Roman"/>
          <w:sz w:val="28"/>
          <w:szCs w:val="28"/>
        </w:rPr>
        <w:t>порівнявши молодь та зрілих чоловіків можна сказати, що о</w:t>
      </w:r>
      <w:r w:rsidR="0073742C" w:rsidRPr="00D04ED9">
        <w:rPr>
          <w:rFonts w:ascii="Times New Roman" w:hAnsi="Times New Roman" w:cs="Times New Roman"/>
          <w:sz w:val="28"/>
          <w:szCs w:val="28"/>
          <w:lang w:val="ru-RU"/>
        </w:rPr>
        <w:t>бидві групи виявили високий рівень позитивного ставлення до ювенальної юстиці</w:t>
      </w:r>
      <w:r w:rsidR="00244114" w:rsidRPr="008F07FA">
        <w:rPr>
          <w:rFonts w:ascii="Times New Roman" w:hAnsi="Times New Roman" w:cs="Times New Roman"/>
          <w:sz w:val="28"/>
          <w:szCs w:val="28"/>
        </w:rPr>
        <w:t>ї</w:t>
      </w:r>
      <w:r w:rsidR="0073742C" w:rsidRPr="00D04ED9">
        <w:rPr>
          <w:rFonts w:ascii="Times New Roman" w:hAnsi="Times New Roman" w:cs="Times New Roman"/>
          <w:sz w:val="28"/>
          <w:szCs w:val="28"/>
          <w:lang w:val="ru-RU"/>
        </w:rPr>
        <w:t>, що може свідчити про загальний позитивний настрій стосовно цього питання серед чоловіків в різних вікових групах.</w:t>
      </w:r>
      <w:r w:rsidR="0073742C" w:rsidRPr="008F07FA">
        <w:rPr>
          <w:rFonts w:ascii="Times New Roman" w:hAnsi="Times New Roman" w:cs="Times New Roman"/>
          <w:sz w:val="28"/>
          <w:szCs w:val="28"/>
        </w:rPr>
        <w:t xml:space="preserve"> </w:t>
      </w:r>
      <w:r w:rsidR="0073742C" w:rsidRPr="00D04ED9">
        <w:rPr>
          <w:rFonts w:ascii="Times New Roman" w:hAnsi="Times New Roman" w:cs="Times New Roman"/>
          <w:sz w:val="28"/>
          <w:szCs w:val="28"/>
        </w:rPr>
        <w:t xml:space="preserve">Рівень знань </w:t>
      </w:r>
      <w:r w:rsidR="009A1C14">
        <w:rPr>
          <w:rFonts w:ascii="Times New Roman" w:hAnsi="Times New Roman" w:cs="Times New Roman"/>
          <w:sz w:val="28"/>
          <w:szCs w:val="28"/>
        </w:rPr>
        <w:t>громадян</w:t>
      </w:r>
      <w:r w:rsidR="0073742C" w:rsidRPr="00D04ED9">
        <w:rPr>
          <w:rFonts w:ascii="Times New Roman" w:hAnsi="Times New Roman" w:cs="Times New Roman"/>
          <w:sz w:val="28"/>
          <w:szCs w:val="28"/>
        </w:rPr>
        <w:t xml:space="preserve"> виявився нижчим серед молоді, що може бути пов'язано з меншою кількістю життєвого досвіду та освіти в цій групі.</w:t>
      </w:r>
      <w:r w:rsidR="0073742C" w:rsidRPr="008F07FA">
        <w:rPr>
          <w:rFonts w:ascii="Times New Roman" w:hAnsi="Times New Roman" w:cs="Times New Roman"/>
          <w:sz w:val="28"/>
          <w:szCs w:val="28"/>
        </w:rPr>
        <w:t xml:space="preserve"> </w:t>
      </w:r>
      <w:r w:rsidR="0073742C" w:rsidRPr="00D04ED9">
        <w:rPr>
          <w:rFonts w:ascii="Times New Roman" w:hAnsi="Times New Roman" w:cs="Times New Roman"/>
          <w:sz w:val="28"/>
          <w:szCs w:val="28"/>
          <w:lang w:val="ru-RU"/>
        </w:rPr>
        <w:t>Нейтральне та негативне ставлення до ювенальної юстиці</w:t>
      </w:r>
      <w:r w:rsidR="00244114" w:rsidRPr="008F07FA">
        <w:rPr>
          <w:rFonts w:ascii="Times New Roman" w:hAnsi="Times New Roman" w:cs="Times New Roman"/>
          <w:sz w:val="28"/>
          <w:szCs w:val="28"/>
        </w:rPr>
        <w:t>ї</w:t>
      </w:r>
      <w:r w:rsidR="0073742C" w:rsidRPr="00D04ED9">
        <w:rPr>
          <w:rFonts w:ascii="Times New Roman" w:hAnsi="Times New Roman" w:cs="Times New Roman"/>
          <w:sz w:val="28"/>
          <w:szCs w:val="28"/>
          <w:lang w:val="ru-RU"/>
        </w:rPr>
        <w:t xml:space="preserve"> виявилося на низькому рівні </w:t>
      </w:r>
      <w:r w:rsidR="00244114" w:rsidRPr="008F07FA">
        <w:rPr>
          <w:rFonts w:ascii="Times New Roman" w:hAnsi="Times New Roman" w:cs="Times New Roman"/>
          <w:sz w:val="28"/>
          <w:szCs w:val="28"/>
        </w:rPr>
        <w:t>в</w:t>
      </w:r>
      <w:r w:rsidR="0073742C" w:rsidRPr="00D04ED9">
        <w:rPr>
          <w:rFonts w:ascii="Times New Roman" w:hAnsi="Times New Roman" w:cs="Times New Roman"/>
          <w:sz w:val="28"/>
          <w:szCs w:val="28"/>
          <w:lang w:val="ru-RU"/>
        </w:rPr>
        <w:t xml:space="preserve"> обох вікових групах</w:t>
      </w:r>
      <w:r w:rsidR="0073742C" w:rsidRPr="008F07FA">
        <w:rPr>
          <w:rFonts w:ascii="Times New Roman" w:hAnsi="Times New Roman" w:cs="Times New Roman"/>
          <w:sz w:val="28"/>
          <w:szCs w:val="28"/>
        </w:rPr>
        <w:t xml:space="preserve"> (</w:t>
      </w:r>
      <w:r w:rsidR="00D166A5">
        <w:rPr>
          <w:rFonts w:ascii="Times New Roman" w:hAnsi="Times New Roman" w:cs="Times New Roman"/>
          <w:sz w:val="28"/>
          <w:szCs w:val="28"/>
        </w:rPr>
        <w:t>рис</w:t>
      </w:r>
      <w:r w:rsidR="0073742C" w:rsidRPr="008F07FA">
        <w:rPr>
          <w:rFonts w:ascii="Times New Roman" w:hAnsi="Times New Roman" w:cs="Times New Roman"/>
          <w:sz w:val="28"/>
          <w:szCs w:val="28"/>
        </w:rPr>
        <w:t>.</w:t>
      </w:r>
      <w:r>
        <w:rPr>
          <w:rFonts w:ascii="Times New Roman" w:hAnsi="Times New Roman" w:cs="Times New Roman"/>
          <w:sz w:val="28"/>
          <w:szCs w:val="28"/>
        </w:rPr>
        <w:t xml:space="preserve"> </w:t>
      </w:r>
      <w:r w:rsidR="0073742C" w:rsidRPr="008F07FA">
        <w:rPr>
          <w:rFonts w:ascii="Times New Roman" w:hAnsi="Times New Roman" w:cs="Times New Roman"/>
          <w:sz w:val="28"/>
          <w:szCs w:val="28"/>
        </w:rPr>
        <w:t>3.1.)</w:t>
      </w:r>
      <w:r w:rsidR="0073742C" w:rsidRPr="00D04ED9">
        <w:rPr>
          <w:rFonts w:ascii="Times New Roman" w:hAnsi="Times New Roman" w:cs="Times New Roman"/>
          <w:sz w:val="28"/>
          <w:szCs w:val="28"/>
          <w:lang w:val="ru-RU"/>
        </w:rPr>
        <w:t>.</w:t>
      </w:r>
    </w:p>
    <w:p w14:paraId="7D61C6D9" w14:textId="77777777" w:rsidR="009843C5" w:rsidRPr="008F07FA" w:rsidRDefault="009843C5" w:rsidP="009843C5">
      <w:pPr>
        <w:pStyle w:val="a3"/>
        <w:tabs>
          <w:tab w:val="left" w:pos="993"/>
        </w:tabs>
        <w:spacing w:after="0" w:line="360" w:lineRule="auto"/>
        <w:ind w:left="709"/>
        <w:jc w:val="both"/>
        <w:rPr>
          <w:rFonts w:ascii="Times New Roman" w:hAnsi="Times New Roman" w:cs="Times New Roman"/>
          <w:sz w:val="28"/>
          <w:szCs w:val="28"/>
        </w:rPr>
      </w:pPr>
    </w:p>
    <w:p w14:paraId="5F063EC7" w14:textId="60A5CC0A" w:rsidR="002B1316" w:rsidRPr="008F07FA" w:rsidRDefault="002B1316" w:rsidP="00E964C7">
      <w:pPr>
        <w:spacing w:after="0" w:line="360" w:lineRule="auto"/>
        <w:jc w:val="center"/>
        <w:rPr>
          <w:rFonts w:ascii="Times New Roman" w:hAnsi="Times New Roman" w:cs="Times New Roman"/>
          <w:sz w:val="28"/>
          <w:szCs w:val="28"/>
          <w:lang w:val="en-US"/>
        </w:rPr>
      </w:pPr>
      <w:r w:rsidRPr="008F07FA">
        <w:rPr>
          <w:rFonts w:ascii="Times New Roman" w:hAnsi="Times New Roman" w:cs="Times New Roman"/>
          <w:noProof/>
          <w:sz w:val="28"/>
          <w:szCs w:val="28"/>
          <w:lang w:eastAsia="uk-UA"/>
        </w:rPr>
        <w:drawing>
          <wp:inline distT="0" distB="0" distL="0" distR="0" wp14:anchorId="0FE2A792" wp14:editId="517C7023">
            <wp:extent cx="5514975" cy="3181350"/>
            <wp:effectExtent l="0" t="0" r="9525" b="0"/>
            <wp:docPr id="161060163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28FF8D" w14:textId="051DD437" w:rsidR="00E964C7" w:rsidRDefault="00D166A5" w:rsidP="00E964C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Рис</w:t>
      </w:r>
      <w:r w:rsidR="00E964C7">
        <w:rPr>
          <w:rFonts w:ascii="Times New Roman" w:hAnsi="Times New Roman" w:cs="Times New Roman"/>
          <w:b/>
          <w:bCs/>
          <w:sz w:val="28"/>
          <w:szCs w:val="28"/>
        </w:rPr>
        <w:t xml:space="preserve">. </w:t>
      </w:r>
      <w:r w:rsidR="00B006F9" w:rsidRPr="008F07FA">
        <w:rPr>
          <w:rFonts w:ascii="Times New Roman" w:hAnsi="Times New Roman" w:cs="Times New Roman"/>
          <w:b/>
          <w:bCs/>
          <w:sz w:val="28"/>
          <w:szCs w:val="28"/>
        </w:rPr>
        <w:t>3.1. Порівняльна характеристика</w:t>
      </w:r>
      <w:r w:rsidR="00B006F9" w:rsidRPr="008F07FA">
        <w:rPr>
          <w:b/>
          <w:bCs/>
        </w:rPr>
        <w:t xml:space="preserve"> </w:t>
      </w:r>
      <w:r w:rsidR="00B006F9" w:rsidRPr="008F07FA">
        <w:rPr>
          <w:rFonts w:ascii="Times New Roman" w:hAnsi="Times New Roman" w:cs="Times New Roman"/>
          <w:b/>
          <w:bCs/>
          <w:sz w:val="28"/>
          <w:szCs w:val="28"/>
        </w:rPr>
        <w:t>рів</w:t>
      </w:r>
      <w:r w:rsidR="0073742C" w:rsidRPr="008F07FA">
        <w:rPr>
          <w:rFonts w:ascii="Times New Roman" w:hAnsi="Times New Roman" w:cs="Times New Roman"/>
          <w:b/>
          <w:bCs/>
          <w:sz w:val="28"/>
          <w:szCs w:val="28"/>
        </w:rPr>
        <w:t>ня</w:t>
      </w:r>
      <w:r w:rsidR="00B006F9" w:rsidRPr="008F07FA">
        <w:rPr>
          <w:rFonts w:ascii="Times New Roman" w:hAnsi="Times New Roman" w:cs="Times New Roman"/>
          <w:b/>
          <w:bCs/>
          <w:sz w:val="28"/>
          <w:szCs w:val="28"/>
        </w:rPr>
        <w:t xml:space="preserve"> </w:t>
      </w:r>
      <w:r w:rsidR="000F36AC">
        <w:rPr>
          <w:rFonts w:ascii="Times New Roman" w:hAnsi="Times New Roman" w:cs="Times New Roman"/>
          <w:b/>
          <w:bCs/>
          <w:sz w:val="28"/>
          <w:szCs w:val="28"/>
        </w:rPr>
        <w:t>обізнаності</w:t>
      </w:r>
      <w:r w:rsidR="005A022C">
        <w:rPr>
          <w:rFonts w:ascii="Times New Roman" w:hAnsi="Times New Roman" w:cs="Times New Roman"/>
          <w:b/>
          <w:bCs/>
          <w:sz w:val="28"/>
          <w:szCs w:val="28"/>
        </w:rPr>
        <w:t xml:space="preserve"> </w:t>
      </w:r>
      <w:r w:rsidR="00B006F9" w:rsidRPr="008F07FA">
        <w:rPr>
          <w:rFonts w:ascii="Times New Roman" w:hAnsi="Times New Roman" w:cs="Times New Roman"/>
          <w:b/>
          <w:bCs/>
          <w:sz w:val="28"/>
          <w:szCs w:val="28"/>
        </w:rPr>
        <w:t xml:space="preserve"> </w:t>
      </w:r>
    </w:p>
    <w:p w14:paraId="16AD65A4" w14:textId="7B98562D" w:rsidR="00757350" w:rsidRPr="008F07FA" w:rsidRDefault="00A804B6" w:rsidP="00E964C7">
      <w:pPr>
        <w:spacing w:after="0" w:line="360" w:lineRule="auto"/>
        <w:jc w:val="center"/>
        <w:rPr>
          <w:rFonts w:ascii="Times New Roman" w:hAnsi="Times New Roman" w:cs="Times New Roman"/>
          <w:b/>
          <w:bCs/>
          <w:sz w:val="28"/>
          <w:szCs w:val="28"/>
        </w:rPr>
      </w:pPr>
      <w:r w:rsidRPr="008F07FA">
        <w:rPr>
          <w:rFonts w:ascii="Times New Roman" w:hAnsi="Times New Roman" w:cs="Times New Roman"/>
          <w:b/>
          <w:bCs/>
          <w:sz w:val="28"/>
          <w:szCs w:val="28"/>
        </w:rPr>
        <w:t>молод</w:t>
      </w:r>
      <w:r w:rsidR="00B12D6F">
        <w:rPr>
          <w:rFonts w:ascii="Times New Roman" w:hAnsi="Times New Roman" w:cs="Times New Roman"/>
          <w:b/>
          <w:bCs/>
          <w:sz w:val="28"/>
          <w:szCs w:val="28"/>
        </w:rPr>
        <w:t xml:space="preserve">их </w:t>
      </w:r>
      <w:r w:rsidR="008B2201">
        <w:rPr>
          <w:rFonts w:ascii="Times New Roman" w:hAnsi="Times New Roman" w:cs="Times New Roman"/>
          <w:b/>
          <w:bCs/>
          <w:sz w:val="28"/>
          <w:szCs w:val="28"/>
        </w:rPr>
        <w:t>і</w:t>
      </w:r>
      <w:r w:rsidR="00B12D6F">
        <w:rPr>
          <w:rFonts w:ascii="Times New Roman" w:hAnsi="Times New Roman" w:cs="Times New Roman"/>
          <w:b/>
          <w:bCs/>
          <w:sz w:val="28"/>
          <w:szCs w:val="28"/>
        </w:rPr>
        <w:t xml:space="preserve"> зрілих чоловіків</w:t>
      </w:r>
      <w:r w:rsidRPr="008F07FA">
        <w:rPr>
          <w:rFonts w:ascii="Times New Roman" w:hAnsi="Times New Roman" w:cs="Times New Roman"/>
          <w:b/>
          <w:bCs/>
          <w:sz w:val="28"/>
          <w:szCs w:val="28"/>
        </w:rPr>
        <w:t xml:space="preserve"> про ювенальну юстицію</w:t>
      </w:r>
      <w:r w:rsidR="00E964C7">
        <w:rPr>
          <w:rFonts w:ascii="Times New Roman" w:hAnsi="Times New Roman" w:cs="Times New Roman"/>
          <w:b/>
          <w:bCs/>
          <w:sz w:val="28"/>
          <w:szCs w:val="28"/>
        </w:rPr>
        <w:t xml:space="preserve"> (%)</w:t>
      </w:r>
    </w:p>
    <w:p w14:paraId="260FC0A3" w14:textId="77777777" w:rsidR="00D166A5" w:rsidRPr="008F07FA" w:rsidRDefault="00D166A5" w:rsidP="00D166A5">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2). Друга група</w:t>
      </w:r>
      <w:r>
        <w:rPr>
          <w:rFonts w:ascii="Times New Roman" w:hAnsi="Times New Roman" w:cs="Times New Roman"/>
          <w:sz w:val="28"/>
          <w:szCs w:val="28"/>
        </w:rPr>
        <w:t xml:space="preserve"> респондентів</w:t>
      </w:r>
      <w:r w:rsidRPr="008F07FA">
        <w:rPr>
          <w:rFonts w:ascii="Times New Roman" w:hAnsi="Times New Roman" w:cs="Times New Roman"/>
          <w:sz w:val="28"/>
          <w:szCs w:val="28"/>
        </w:rPr>
        <w:t xml:space="preserve">: </w:t>
      </w:r>
    </w:p>
    <w:p w14:paraId="455DFFA3" w14:textId="77777777" w:rsidR="00D166A5" w:rsidRPr="008F07FA" w:rsidRDefault="00D166A5" w:rsidP="00D166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жінки продемонстрували такі результати</w:t>
      </w:r>
      <w:r w:rsidRPr="008F07FA">
        <w:rPr>
          <w:rFonts w:ascii="Times New Roman" w:hAnsi="Times New Roman" w:cs="Times New Roman"/>
          <w:sz w:val="28"/>
          <w:szCs w:val="28"/>
        </w:rPr>
        <w:t>:</w:t>
      </w:r>
    </w:p>
    <w:p w14:paraId="4224E290" w14:textId="77777777" w:rsidR="00D166A5" w:rsidRPr="008F07FA" w:rsidRDefault="00D166A5" w:rsidP="00D166A5">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жінок, які ще навчаються: 2 особи відповіли, що рівень знань </w:t>
      </w:r>
      <w:r>
        <w:rPr>
          <w:rFonts w:ascii="Times New Roman" w:hAnsi="Times New Roman" w:cs="Times New Roman"/>
          <w:sz w:val="28"/>
          <w:szCs w:val="28"/>
        </w:rPr>
        <w:t>громадян</w:t>
      </w:r>
      <w:r w:rsidRPr="008F07FA">
        <w:rPr>
          <w:rFonts w:ascii="Times New Roman" w:hAnsi="Times New Roman" w:cs="Times New Roman"/>
          <w:sz w:val="28"/>
          <w:szCs w:val="28"/>
        </w:rPr>
        <w:t xml:space="preserve"> є дуже низьким (20%), 3 особи відповіли, що рівень знань є  низьким (30%)</w:t>
      </w:r>
      <w:r>
        <w:rPr>
          <w:rFonts w:ascii="Times New Roman" w:hAnsi="Times New Roman" w:cs="Times New Roman"/>
          <w:sz w:val="28"/>
          <w:szCs w:val="28"/>
        </w:rPr>
        <w:t>,</w:t>
      </w:r>
      <w:r w:rsidRPr="008F07FA">
        <w:rPr>
          <w:rFonts w:ascii="Times New Roman" w:hAnsi="Times New Roman" w:cs="Times New Roman"/>
          <w:sz w:val="28"/>
          <w:szCs w:val="28"/>
        </w:rPr>
        <w:t xml:space="preserve"> 4 особи відповіли, що рівень знань </w:t>
      </w:r>
      <w:r>
        <w:rPr>
          <w:rFonts w:ascii="Times New Roman" w:hAnsi="Times New Roman" w:cs="Times New Roman"/>
          <w:sz w:val="28"/>
          <w:szCs w:val="28"/>
        </w:rPr>
        <w:t>громадян</w:t>
      </w:r>
      <w:r w:rsidRPr="008F07FA">
        <w:rPr>
          <w:rFonts w:ascii="Times New Roman" w:hAnsi="Times New Roman" w:cs="Times New Roman"/>
          <w:sz w:val="28"/>
          <w:szCs w:val="28"/>
        </w:rPr>
        <w:t xml:space="preserve"> є середнім (40%) та  1 особа відповіла, що рівень знань </w:t>
      </w:r>
      <w:r>
        <w:rPr>
          <w:rFonts w:ascii="Times New Roman" w:hAnsi="Times New Roman" w:cs="Times New Roman"/>
          <w:sz w:val="28"/>
          <w:szCs w:val="28"/>
        </w:rPr>
        <w:t>громадян</w:t>
      </w:r>
      <w:r w:rsidRPr="008F07FA">
        <w:rPr>
          <w:rFonts w:ascii="Times New Roman" w:hAnsi="Times New Roman" w:cs="Times New Roman"/>
          <w:sz w:val="28"/>
          <w:szCs w:val="28"/>
        </w:rPr>
        <w:t xml:space="preserve"> є високим (10%).</w:t>
      </w:r>
    </w:p>
    <w:p w14:paraId="1C1479B1" w14:textId="77777777" w:rsidR="00D166A5" w:rsidRDefault="00D166A5" w:rsidP="00D166A5">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мають повну вищу освіту: 1 особ</w:t>
      </w:r>
      <w:r>
        <w:rPr>
          <w:rFonts w:ascii="Times New Roman" w:hAnsi="Times New Roman" w:cs="Times New Roman"/>
          <w:sz w:val="28"/>
          <w:szCs w:val="28"/>
        </w:rPr>
        <w:t>а</w:t>
      </w:r>
      <w:r w:rsidRPr="008F07FA">
        <w:rPr>
          <w:rFonts w:ascii="Times New Roman" w:hAnsi="Times New Roman" w:cs="Times New Roman"/>
          <w:sz w:val="28"/>
          <w:szCs w:val="28"/>
        </w:rPr>
        <w:t xml:space="preserve"> відповіла, що рівень знань </w:t>
      </w:r>
      <w:r>
        <w:rPr>
          <w:rFonts w:ascii="Times New Roman" w:hAnsi="Times New Roman" w:cs="Times New Roman"/>
          <w:sz w:val="28"/>
          <w:szCs w:val="28"/>
        </w:rPr>
        <w:t>громадян</w:t>
      </w:r>
      <w:r w:rsidRPr="008F07FA">
        <w:rPr>
          <w:rFonts w:ascii="Times New Roman" w:hAnsi="Times New Roman" w:cs="Times New Roman"/>
          <w:sz w:val="28"/>
          <w:szCs w:val="28"/>
        </w:rPr>
        <w:t xml:space="preserve"> є дуже низьким (10%), 3 особи відповіли, що рівень знань є  низьким (30%)</w:t>
      </w:r>
      <w:r>
        <w:rPr>
          <w:rFonts w:ascii="Times New Roman" w:hAnsi="Times New Roman" w:cs="Times New Roman"/>
          <w:sz w:val="28"/>
          <w:szCs w:val="28"/>
        </w:rPr>
        <w:t>,</w:t>
      </w:r>
      <w:r w:rsidRPr="008F07FA">
        <w:rPr>
          <w:rFonts w:ascii="Times New Roman" w:hAnsi="Times New Roman" w:cs="Times New Roman"/>
          <w:sz w:val="28"/>
          <w:szCs w:val="28"/>
        </w:rPr>
        <w:t xml:space="preserve"> 3 особи відповіли, що рівень знань </w:t>
      </w:r>
      <w:r>
        <w:rPr>
          <w:rFonts w:ascii="Times New Roman" w:hAnsi="Times New Roman" w:cs="Times New Roman"/>
          <w:sz w:val="28"/>
          <w:szCs w:val="28"/>
        </w:rPr>
        <w:t>громадян</w:t>
      </w:r>
      <w:r w:rsidRPr="008F07FA">
        <w:rPr>
          <w:rFonts w:ascii="Times New Roman" w:hAnsi="Times New Roman" w:cs="Times New Roman"/>
          <w:sz w:val="28"/>
          <w:szCs w:val="28"/>
        </w:rPr>
        <w:t xml:space="preserve"> є середнім (30%)</w:t>
      </w:r>
      <w:r>
        <w:rPr>
          <w:rFonts w:ascii="Times New Roman" w:hAnsi="Times New Roman" w:cs="Times New Roman"/>
          <w:sz w:val="28"/>
          <w:szCs w:val="28"/>
        </w:rPr>
        <w:t>,</w:t>
      </w:r>
      <w:r w:rsidRPr="008F07FA">
        <w:rPr>
          <w:rFonts w:ascii="Times New Roman" w:hAnsi="Times New Roman" w:cs="Times New Roman"/>
          <w:sz w:val="28"/>
          <w:szCs w:val="28"/>
        </w:rPr>
        <w:t xml:space="preserve"> та 3 особи відповіли, що рівень знань </w:t>
      </w:r>
      <w:r>
        <w:rPr>
          <w:rFonts w:ascii="Times New Roman" w:hAnsi="Times New Roman" w:cs="Times New Roman"/>
          <w:sz w:val="28"/>
          <w:szCs w:val="28"/>
        </w:rPr>
        <w:t>громадян</w:t>
      </w:r>
      <w:r w:rsidRPr="008F07FA">
        <w:rPr>
          <w:rFonts w:ascii="Times New Roman" w:hAnsi="Times New Roman" w:cs="Times New Roman"/>
          <w:sz w:val="28"/>
          <w:szCs w:val="28"/>
        </w:rPr>
        <w:t xml:space="preserve"> є високим (30%).</w:t>
      </w:r>
    </w:p>
    <w:p w14:paraId="588D4ACC" w14:textId="77777777" w:rsidR="00D166A5" w:rsidRPr="008F07FA" w:rsidRDefault="00D166A5" w:rsidP="00D166A5">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не  мають повної вищої освіти: 3 особи відповіли, що рівень знань є дуже низьким (30%), 3 особи відповіли, що рівень знань є  низьким (30%)</w:t>
      </w:r>
      <w:r>
        <w:rPr>
          <w:rFonts w:ascii="Times New Roman" w:hAnsi="Times New Roman" w:cs="Times New Roman"/>
          <w:sz w:val="28"/>
          <w:szCs w:val="28"/>
        </w:rPr>
        <w:t>,</w:t>
      </w:r>
      <w:r w:rsidRPr="008F07FA">
        <w:rPr>
          <w:rFonts w:ascii="Times New Roman" w:hAnsi="Times New Roman" w:cs="Times New Roman"/>
          <w:sz w:val="28"/>
          <w:szCs w:val="28"/>
        </w:rPr>
        <w:t xml:space="preserve"> та 4 особи відповіли, що рівень знань </w:t>
      </w:r>
      <w:r>
        <w:rPr>
          <w:rFonts w:ascii="Times New Roman" w:hAnsi="Times New Roman" w:cs="Times New Roman"/>
          <w:sz w:val="28"/>
          <w:szCs w:val="28"/>
        </w:rPr>
        <w:t>громадян</w:t>
      </w:r>
      <w:r w:rsidRPr="008F07FA">
        <w:rPr>
          <w:rFonts w:ascii="Times New Roman" w:hAnsi="Times New Roman" w:cs="Times New Roman"/>
          <w:sz w:val="28"/>
          <w:szCs w:val="28"/>
        </w:rPr>
        <w:t xml:space="preserve"> є середнім (40%). </w:t>
      </w:r>
    </w:p>
    <w:p w14:paraId="00E15F95" w14:textId="37DF5B04" w:rsidR="00B54561" w:rsidRPr="008F07FA" w:rsidRDefault="00B54561"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Отже, жінки, які ще навчаються, мають середній та високий рівень знань </w:t>
      </w:r>
      <w:r w:rsidR="00E964C7">
        <w:rPr>
          <w:rFonts w:ascii="Times New Roman" w:hAnsi="Times New Roman" w:cs="Times New Roman"/>
          <w:sz w:val="28"/>
          <w:szCs w:val="28"/>
        </w:rPr>
        <w:t>про ювенальну юстицію</w:t>
      </w:r>
      <w:r w:rsidRPr="008F07FA">
        <w:rPr>
          <w:rFonts w:ascii="Times New Roman" w:hAnsi="Times New Roman" w:cs="Times New Roman"/>
          <w:sz w:val="28"/>
          <w:szCs w:val="28"/>
        </w:rPr>
        <w:t xml:space="preserve">. </w:t>
      </w:r>
      <w:r w:rsidR="00E964C7">
        <w:rPr>
          <w:rFonts w:ascii="Times New Roman" w:hAnsi="Times New Roman" w:cs="Times New Roman"/>
          <w:sz w:val="28"/>
          <w:szCs w:val="28"/>
        </w:rPr>
        <w:t xml:space="preserve">Жінки, котрі </w:t>
      </w:r>
      <w:r w:rsidRPr="008F07FA">
        <w:rPr>
          <w:rFonts w:ascii="Times New Roman" w:hAnsi="Times New Roman" w:cs="Times New Roman"/>
          <w:sz w:val="28"/>
          <w:szCs w:val="28"/>
        </w:rPr>
        <w:t>не ма</w:t>
      </w:r>
      <w:r w:rsidR="00E964C7">
        <w:rPr>
          <w:rFonts w:ascii="Times New Roman" w:hAnsi="Times New Roman" w:cs="Times New Roman"/>
          <w:sz w:val="28"/>
          <w:szCs w:val="28"/>
        </w:rPr>
        <w:t>ють</w:t>
      </w:r>
      <w:r w:rsidRPr="008F07FA">
        <w:rPr>
          <w:rFonts w:ascii="Times New Roman" w:hAnsi="Times New Roman" w:cs="Times New Roman"/>
          <w:sz w:val="28"/>
          <w:szCs w:val="28"/>
        </w:rPr>
        <w:t xml:space="preserve"> повної вищої освіти, демонструють середній та низький рівень знань</w:t>
      </w:r>
      <w:r w:rsidR="00E964C7" w:rsidRPr="00E964C7">
        <w:rPr>
          <w:rFonts w:ascii="Times New Roman" w:hAnsi="Times New Roman" w:cs="Times New Roman"/>
          <w:sz w:val="28"/>
          <w:szCs w:val="28"/>
        </w:rPr>
        <w:t xml:space="preserve"> </w:t>
      </w:r>
      <w:r w:rsidR="00E964C7">
        <w:rPr>
          <w:rFonts w:ascii="Times New Roman" w:hAnsi="Times New Roman" w:cs="Times New Roman"/>
          <w:sz w:val="28"/>
          <w:szCs w:val="28"/>
        </w:rPr>
        <w:t>про ювенальну юстицію</w:t>
      </w:r>
      <w:r w:rsidR="00D75781" w:rsidRPr="008F07FA">
        <w:rPr>
          <w:rFonts w:ascii="Times New Roman" w:hAnsi="Times New Roman" w:cs="Times New Roman"/>
          <w:sz w:val="28"/>
          <w:szCs w:val="28"/>
        </w:rPr>
        <w:t>.</w:t>
      </w:r>
    </w:p>
    <w:p w14:paraId="7D3E51BB" w14:textId="07A55D41" w:rsidR="00757350" w:rsidRPr="008F07FA" w:rsidRDefault="00E964C7"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Жінки зрілого віку  продемонстрували такі результати</w:t>
      </w:r>
      <w:r w:rsidR="00757350" w:rsidRPr="008F07FA">
        <w:rPr>
          <w:rFonts w:ascii="Times New Roman" w:hAnsi="Times New Roman" w:cs="Times New Roman"/>
          <w:sz w:val="28"/>
          <w:szCs w:val="28"/>
        </w:rPr>
        <w:t>:</w:t>
      </w:r>
    </w:p>
    <w:p w14:paraId="5AD27B74" w14:textId="57E22FC2" w:rsidR="00757350" w:rsidRPr="008F07FA" w:rsidRDefault="00E964C7" w:rsidP="00E964C7">
      <w:pPr>
        <w:pStyle w:val="a3"/>
        <w:numPr>
          <w:ilvl w:val="0"/>
          <w:numId w:val="24"/>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серед </w:t>
      </w:r>
      <w:r w:rsidR="00757350" w:rsidRPr="008F07FA">
        <w:rPr>
          <w:rFonts w:ascii="Times New Roman" w:hAnsi="Times New Roman" w:cs="Times New Roman"/>
          <w:sz w:val="28"/>
          <w:szCs w:val="28"/>
        </w:rPr>
        <w:t>10 жінок, які мають повну вищу освіту: 1 особа відповіла, що рівень знань є  низьким</w:t>
      </w:r>
      <w:r w:rsidR="00942B44" w:rsidRPr="008F07FA">
        <w:rPr>
          <w:rFonts w:ascii="Times New Roman" w:hAnsi="Times New Roman" w:cs="Times New Roman"/>
          <w:sz w:val="28"/>
          <w:szCs w:val="28"/>
        </w:rPr>
        <w:t xml:space="preserve"> (10%)</w:t>
      </w:r>
      <w:r>
        <w:rPr>
          <w:rFonts w:ascii="Times New Roman" w:hAnsi="Times New Roman" w:cs="Times New Roman"/>
          <w:sz w:val="28"/>
          <w:szCs w:val="28"/>
        </w:rPr>
        <w:t>,</w:t>
      </w:r>
      <w:r w:rsidR="00757350" w:rsidRPr="008F07FA">
        <w:rPr>
          <w:rFonts w:ascii="Times New Roman" w:hAnsi="Times New Roman" w:cs="Times New Roman"/>
          <w:sz w:val="28"/>
          <w:szCs w:val="28"/>
        </w:rPr>
        <w:t xml:space="preserve"> 5 осіб відповіли, що рівень знань </w:t>
      </w:r>
      <w:r w:rsidR="009A1C14">
        <w:rPr>
          <w:rFonts w:ascii="Times New Roman" w:hAnsi="Times New Roman" w:cs="Times New Roman"/>
          <w:sz w:val="28"/>
          <w:szCs w:val="28"/>
        </w:rPr>
        <w:t>громадян</w:t>
      </w:r>
      <w:r w:rsidR="00757350" w:rsidRPr="008F07FA">
        <w:rPr>
          <w:rFonts w:ascii="Times New Roman" w:hAnsi="Times New Roman" w:cs="Times New Roman"/>
          <w:sz w:val="28"/>
          <w:szCs w:val="28"/>
        </w:rPr>
        <w:t xml:space="preserve"> є середнім</w:t>
      </w:r>
      <w:r w:rsidR="00942B44" w:rsidRPr="008F07FA">
        <w:rPr>
          <w:rFonts w:ascii="Times New Roman" w:hAnsi="Times New Roman" w:cs="Times New Roman"/>
          <w:sz w:val="28"/>
          <w:szCs w:val="28"/>
        </w:rPr>
        <w:t xml:space="preserve"> (50%)</w:t>
      </w:r>
      <w:r w:rsidR="00757350" w:rsidRPr="008F07FA">
        <w:rPr>
          <w:rFonts w:ascii="Times New Roman" w:hAnsi="Times New Roman" w:cs="Times New Roman"/>
          <w:sz w:val="28"/>
          <w:szCs w:val="28"/>
        </w:rPr>
        <w:t xml:space="preserve">, 2  особи відповіли, що рівень знань </w:t>
      </w:r>
      <w:r w:rsidR="009A1C14">
        <w:rPr>
          <w:rFonts w:ascii="Times New Roman" w:hAnsi="Times New Roman" w:cs="Times New Roman"/>
          <w:sz w:val="28"/>
          <w:szCs w:val="28"/>
        </w:rPr>
        <w:t>громадян</w:t>
      </w:r>
      <w:r w:rsidR="00757350" w:rsidRPr="008F07FA">
        <w:rPr>
          <w:rFonts w:ascii="Times New Roman" w:hAnsi="Times New Roman" w:cs="Times New Roman"/>
          <w:sz w:val="28"/>
          <w:szCs w:val="28"/>
        </w:rPr>
        <w:t xml:space="preserve"> є високим </w:t>
      </w:r>
      <w:r w:rsidR="00942B44" w:rsidRPr="008F07FA">
        <w:rPr>
          <w:rFonts w:ascii="Times New Roman" w:hAnsi="Times New Roman" w:cs="Times New Roman"/>
          <w:sz w:val="28"/>
          <w:szCs w:val="28"/>
        </w:rPr>
        <w:t>(20%)</w:t>
      </w:r>
      <w:r>
        <w:rPr>
          <w:rFonts w:ascii="Times New Roman" w:hAnsi="Times New Roman" w:cs="Times New Roman"/>
          <w:sz w:val="28"/>
          <w:szCs w:val="28"/>
        </w:rPr>
        <w:t>,</w:t>
      </w:r>
      <w:r w:rsidR="00942B44" w:rsidRPr="008F07FA">
        <w:rPr>
          <w:rFonts w:ascii="Times New Roman" w:hAnsi="Times New Roman" w:cs="Times New Roman"/>
          <w:sz w:val="28"/>
          <w:szCs w:val="28"/>
        </w:rPr>
        <w:t xml:space="preserve"> </w:t>
      </w:r>
      <w:r w:rsidR="00757350" w:rsidRPr="008F07FA">
        <w:rPr>
          <w:rFonts w:ascii="Times New Roman" w:hAnsi="Times New Roman" w:cs="Times New Roman"/>
          <w:sz w:val="28"/>
          <w:szCs w:val="28"/>
        </w:rPr>
        <w:t xml:space="preserve">та 2  особи відповіли, що рівень знань </w:t>
      </w:r>
      <w:r w:rsidR="009A1C14">
        <w:rPr>
          <w:rFonts w:ascii="Times New Roman" w:hAnsi="Times New Roman" w:cs="Times New Roman"/>
          <w:sz w:val="28"/>
          <w:szCs w:val="28"/>
        </w:rPr>
        <w:t>громадян</w:t>
      </w:r>
      <w:r w:rsidR="00757350" w:rsidRPr="008F07FA">
        <w:rPr>
          <w:rFonts w:ascii="Times New Roman" w:hAnsi="Times New Roman" w:cs="Times New Roman"/>
          <w:sz w:val="28"/>
          <w:szCs w:val="28"/>
        </w:rPr>
        <w:t xml:space="preserve"> є дуже високим</w:t>
      </w:r>
      <w:r w:rsidR="00942B44" w:rsidRPr="008F07FA">
        <w:rPr>
          <w:rFonts w:ascii="Times New Roman" w:hAnsi="Times New Roman" w:cs="Times New Roman"/>
          <w:sz w:val="28"/>
          <w:szCs w:val="28"/>
        </w:rPr>
        <w:t xml:space="preserve"> (20%)</w:t>
      </w:r>
      <w:r w:rsidR="00757350" w:rsidRPr="008F07FA">
        <w:rPr>
          <w:rFonts w:ascii="Times New Roman" w:hAnsi="Times New Roman" w:cs="Times New Roman"/>
          <w:sz w:val="28"/>
          <w:szCs w:val="28"/>
        </w:rPr>
        <w:t>.</w:t>
      </w:r>
    </w:p>
    <w:p w14:paraId="7B8E134A" w14:textId="3409D71E" w:rsidR="009E3B39" w:rsidRPr="008F07FA" w:rsidRDefault="00E964C7" w:rsidP="00E964C7">
      <w:pPr>
        <w:pStyle w:val="a3"/>
        <w:numPr>
          <w:ilvl w:val="0"/>
          <w:numId w:val="24"/>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серед </w:t>
      </w:r>
      <w:r w:rsidR="00757350" w:rsidRPr="008F07FA">
        <w:rPr>
          <w:rFonts w:ascii="Times New Roman" w:hAnsi="Times New Roman" w:cs="Times New Roman"/>
          <w:sz w:val="28"/>
          <w:szCs w:val="28"/>
        </w:rPr>
        <w:t xml:space="preserve">10 жінок, які не  мають повної вищої освіти: </w:t>
      </w:r>
      <w:r w:rsidR="00B54561" w:rsidRPr="008F07FA">
        <w:rPr>
          <w:rFonts w:ascii="Times New Roman" w:hAnsi="Times New Roman" w:cs="Times New Roman"/>
          <w:sz w:val="28"/>
          <w:szCs w:val="28"/>
        </w:rPr>
        <w:t xml:space="preserve">2 особи відповіли, що рівень знань </w:t>
      </w:r>
      <w:r w:rsidR="009A1C14">
        <w:rPr>
          <w:rFonts w:ascii="Times New Roman" w:hAnsi="Times New Roman" w:cs="Times New Roman"/>
          <w:sz w:val="28"/>
          <w:szCs w:val="28"/>
        </w:rPr>
        <w:t>громадян</w:t>
      </w:r>
      <w:r w:rsidR="00B54561" w:rsidRPr="008F07FA">
        <w:rPr>
          <w:rFonts w:ascii="Times New Roman" w:hAnsi="Times New Roman" w:cs="Times New Roman"/>
          <w:sz w:val="28"/>
          <w:szCs w:val="28"/>
        </w:rPr>
        <w:t xml:space="preserve"> є дуже низьким</w:t>
      </w:r>
      <w:r w:rsidR="00942B44" w:rsidRPr="008F07FA">
        <w:rPr>
          <w:rFonts w:ascii="Times New Roman" w:hAnsi="Times New Roman" w:cs="Times New Roman"/>
          <w:sz w:val="28"/>
          <w:szCs w:val="28"/>
        </w:rPr>
        <w:t xml:space="preserve"> (20%)</w:t>
      </w:r>
      <w:r w:rsidR="00B54561" w:rsidRPr="008F07FA">
        <w:rPr>
          <w:rFonts w:ascii="Times New Roman" w:hAnsi="Times New Roman" w:cs="Times New Roman"/>
          <w:sz w:val="28"/>
          <w:szCs w:val="28"/>
        </w:rPr>
        <w:t>, 2</w:t>
      </w:r>
      <w:r w:rsidR="00757350" w:rsidRPr="008F07FA">
        <w:rPr>
          <w:rFonts w:ascii="Times New Roman" w:hAnsi="Times New Roman" w:cs="Times New Roman"/>
          <w:sz w:val="28"/>
          <w:szCs w:val="28"/>
        </w:rPr>
        <w:t xml:space="preserve"> особ</w:t>
      </w:r>
      <w:r w:rsidR="00B54561" w:rsidRPr="008F07FA">
        <w:rPr>
          <w:rFonts w:ascii="Times New Roman" w:hAnsi="Times New Roman" w:cs="Times New Roman"/>
          <w:sz w:val="28"/>
          <w:szCs w:val="28"/>
        </w:rPr>
        <w:t>и</w:t>
      </w:r>
      <w:r w:rsidR="00757350" w:rsidRPr="008F07FA">
        <w:rPr>
          <w:rFonts w:ascii="Times New Roman" w:hAnsi="Times New Roman" w:cs="Times New Roman"/>
          <w:sz w:val="28"/>
          <w:szCs w:val="28"/>
        </w:rPr>
        <w:t xml:space="preserve"> відповіл</w:t>
      </w:r>
      <w:r w:rsidR="00B54561" w:rsidRPr="008F07FA">
        <w:rPr>
          <w:rFonts w:ascii="Times New Roman" w:hAnsi="Times New Roman" w:cs="Times New Roman"/>
          <w:sz w:val="28"/>
          <w:szCs w:val="28"/>
        </w:rPr>
        <w:t>и</w:t>
      </w:r>
      <w:r w:rsidR="00757350" w:rsidRPr="008F07FA">
        <w:rPr>
          <w:rFonts w:ascii="Times New Roman" w:hAnsi="Times New Roman" w:cs="Times New Roman"/>
          <w:sz w:val="28"/>
          <w:szCs w:val="28"/>
        </w:rPr>
        <w:t>, що рівень знань є  низьким</w:t>
      </w:r>
      <w:r w:rsidR="00942B44" w:rsidRPr="008F07FA">
        <w:rPr>
          <w:rFonts w:ascii="Times New Roman" w:hAnsi="Times New Roman" w:cs="Times New Roman"/>
          <w:sz w:val="28"/>
          <w:szCs w:val="28"/>
        </w:rPr>
        <w:t xml:space="preserve"> (20%)</w:t>
      </w:r>
      <w:r w:rsidR="00757350" w:rsidRPr="008F07FA">
        <w:rPr>
          <w:rFonts w:ascii="Times New Roman" w:hAnsi="Times New Roman" w:cs="Times New Roman"/>
          <w:sz w:val="28"/>
          <w:szCs w:val="28"/>
        </w:rPr>
        <w:t xml:space="preserve"> та </w:t>
      </w:r>
      <w:r w:rsidR="00B54561" w:rsidRPr="008F07FA">
        <w:rPr>
          <w:rFonts w:ascii="Times New Roman" w:hAnsi="Times New Roman" w:cs="Times New Roman"/>
          <w:sz w:val="28"/>
          <w:szCs w:val="28"/>
        </w:rPr>
        <w:t xml:space="preserve">6 </w:t>
      </w:r>
      <w:r w:rsidR="00757350" w:rsidRPr="008F07FA">
        <w:rPr>
          <w:rFonts w:ascii="Times New Roman" w:hAnsi="Times New Roman" w:cs="Times New Roman"/>
          <w:sz w:val="28"/>
          <w:szCs w:val="28"/>
        </w:rPr>
        <w:t xml:space="preserve">осіб відповіли, що рівень знань </w:t>
      </w:r>
      <w:r w:rsidR="009A1C14">
        <w:rPr>
          <w:rFonts w:ascii="Times New Roman" w:hAnsi="Times New Roman" w:cs="Times New Roman"/>
          <w:sz w:val="28"/>
          <w:szCs w:val="28"/>
        </w:rPr>
        <w:t>громадян</w:t>
      </w:r>
      <w:r w:rsidR="00757350" w:rsidRPr="008F07FA">
        <w:rPr>
          <w:rFonts w:ascii="Times New Roman" w:hAnsi="Times New Roman" w:cs="Times New Roman"/>
          <w:sz w:val="28"/>
          <w:szCs w:val="28"/>
        </w:rPr>
        <w:t xml:space="preserve"> є середнім</w:t>
      </w:r>
      <w:r w:rsidR="00942B44" w:rsidRPr="008F07FA">
        <w:rPr>
          <w:rFonts w:ascii="Times New Roman" w:hAnsi="Times New Roman" w:cs="Times New Roman"/>
          <w:sz w:val="28"/>
          <w:szCs w:val="28"/>
        </w:rPr>
        <w:t xml:space="preserve"> (60%)</w:t>
      </w:r>
      <w:r w:rsidR="00B54561" w:rsidRPr="008F07FA">
        <w:rPr>
          <w:rFonts w:ascii="Times New Roman" w:hAnsi="Times New Roman" w:cs="Times New Roman"/>
          <w:sz w:val="28"/>
          <w:szCs w:val="28"/>
        </w:rPr>
        <w:t>.</w:t>
      </w:r>
    </w:p>
    <w:p w14:paraId="6346B9D5" w14:textId="1B16B2DB" w:rsidR="00D75781" w:rsidRPr="008F07FA" w:rsidRDefault="00E964C7" w:rsidP="00E964C7">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Аналізуючи </w:t>
      </w:r>
      <w:r w:rsidR="00D75781" w:rsidRPr="008F07FA">
        <w:rPr>
          <w:rFonts w:ascii="Times New Roman" w:hAnsi="Times New Roman" w:cs="Times New Roman"/>
          <w:sz w:val="28"/>
          <w:szCs w:val="28"/>
        </w:rPr>
        <w:t xml:space="preserve">результати </w:t>
      </w:r>
      <w:r>
        <w:rPr>
          <w:rFonts w:ascii="Times New Roman" w:hAnsi="Times New Roman" w:cs="Times New Roman"/>
          <w:sz w:val="28"/>
          <w:szCs w:val="28"/>
        </w:rPr>
        <w:t xml:space="preserve">опитування </w:t>
      </w:r>
      <w:r w:rsidR="00D75781" w:rsidRPr="008F07FA">
        <w:rPr>
          <w:rFonts w:ascii="Times New Roman" w:hAnsi="Times New Roman" w:cs="Times New Roman"/>
          <w:sz w:val="28"/>
          <w:szCs w:val="28"/>
        </w:rPr>
        <w:t>ж</w:t>
      </w:r>
      <w:r w:rsidR="00D75781" w:rsidRPr="00D04ED9">
        <w:rPr>
          <w:rFonts w:ascii="Times New Roman" w:hAnsi="Times New Roman" w:cs="Times New Roman"/>
          <w:sz w:val="28"/>
          <w:szCs w:val="28"/>
        </w:rPr>
        <w:t>і</w:t>
      </w:r>
      <w:r w:rsidR="00D75781" w:rsidRPr="008F07FA">
        <w:rPr>
          <w:rFonts w:ascii="Times New Roman" w:hAnsi="Times New Roman" w:cs="Times New Roman"/>
          <w:sz w:val="28"/>
          <w:szCs w:val="28"/>
        </w:rPr>
        <w:t>нок</w:t>
      </w:r>
      <w:r>
        <w:rPr>
          <w:rFonts w:ascii="Times New Roman" w:hAnsi="Times New Roman" w:cs="Times New Roman"/>
          <w:sz w:val="28"/>
          <w:szCs w:val="28"/>
        </w:rPr>
        <w:t xml:space="preserve">, констатуємо, </w:t>
      </w:r>
      <w:r w:rsidR="00942B44" w:rsidRPr="008F07FA">
        <w:rPr>
          <w:rFonts w:ascii="Times New Roman" w:hAnsi="Times New Roman" w:cs="Times New Roman"/>
          <w:sz w:val="28"/>
          <w:szCs w:val="28"/>
        </w:rPr>
        <w:t xml:space="preserve">що </w:t>
      </w:r>
      <w:r w:rsidR="00D75781" w:rsidRPr="008F07FA">
        <w:rPr>
          <w:rFonts w:ascii="Times New Roman" w:hAnsi="Times New Roman" w:cs="Times New Roman"/>
          <w:sz w:val="28"/>
          <w:szCs w:val="28"/>
        </w:rPr>
        <w:t>ж</w:t>
      </w:r>
      <w:r w:rsidR="00D75781" w:rsidRPr="00D04ED9">
        <w:rPr>
          <w:rFonts w:ascii="Times New Roman" w:hAnsi="Times New Roman" w:cs="Times New Roman"/>
          <w:sz w:val="28"/>
          <w:szCs w:val="28"/>
        </w:rPr>
        <w:t>інки з повною вищою освітою в зрілому віці виявили середній і високий рівень знань</w:t>
      </w:r>
      <w:r>
        <w:rPr>
          <w:rFonts w:ascii="Times New Roman" w:hAnsi="Times New Roman" w:cs="Times New Roman"/>
          <w:sz w:val="28"/>
          <w:szCs w:val="28"/>
        </w:rPr>
        <w:t xml:space="preserve"> про ювенальну юстицію</w:t>
      </w:r>
      <w:r w:rsidR="00D75781" w:rsidRPr="008F07FA">
        <w:rPr>
          <w:rFonts w:ascii="Times New Roman" w:hAnsi="Times New Roman" w:cs="Times New Roman"/>
          <w:sz w:val="28"/>
          <w:szCs w:val="28"/>
        </w:rPr>
        <w:t xml:space="preserve">, </w:t>
      </w:r>
      <w:r w:rsidR="00D75781" w:rsidRPr="00D04ED9">
        <w:rPr>
          <w:rFonts w:ascii="Times New Roman" w:hAnsi="Times New Roman" w:cs="Times New Roman"/>
          <w:sz w:val="28"/>
          <w:szCs w:val="28"/>
        </w:rPr>
        <w:t xml:space="preserve"> </w:t>
      </w:r>
      <w:r w:rsidR="00D75781" w:rsidRPr="008F07FA">
        <w:rPr>
          <w:rFonts w:ascii="Times New Roman" w:hAnsi="Times New Roman" w:cs="Times New Roman"/>
          <w:sz w:val="28"/>
          <w:szCs w:val="28"/>
        </w:rPr>
        <w:t>а т</w:t>
      </w:r>
      <w:r w:rsidR="00D75781" w:rsidRPr="00D04ED9">
        <w:rPr>
          <w:rFonts w:ascii="Times New Roman" w:hAnsi="Times New Roman" w:cs="Times New Roman"/>
          <w:sz w:val="28"/>
          <w:szCs w:val="28"/>
        </w:rPr>
        <w:t xml:space="preserve">і, хто не має повної вищої освіти, мають середній рівень знань </w:t>
      </w:r>
      <w:r>
        <w:rPr>
          <w:rFonts w:ascii="Times New Roman" w:hAnsi="Times New Roman" w:cs="Times New Roman"/>
          <w:sz w:val="28"/>
          <w:szCs w:val="28"/>
        </w:rPr>
        <w:t>про ювенальну юстицію</w:t>
      </w:r>
      <w:r w:rsidR="00D75781" w:rsidRPr="008F07FA">
        <w:rPr>
          <w:rFonts w:ascii="Times New Roman" w:hAnsi="Times New Roman" w:cs="Times New Roman"/>
          <w:sz w:val="28"/>
          <w:szCs w:val="28"/>
        </w:rPr>
        <w:t>.</w:t>
      </w:r>
      <w:r w:rsidR="00D75781" w:rsidRPr="00D04ED9">
        <w:rPr>
          <w:rFonts w:ascii="Times New Roman" w:hAnsi="Times New Roman" w:cs="Times New Roman"/>
          <w:sz w:val="28"/>
          <w:szCs w:val="28"/>
        </w:rPr>
        <w:t xml:space="preserve"> </w:t>
      </w:r>
    </w:p>
    <w:p w14:paraId="7E9EF930" w14:textId="55664FA6" w:rsidR="00D75781" w:rsidRPr="008F07FA" w:rsidRDefault="00D75781"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Зробивши порівняння між чоловіками та жінками</w:t>
      </w:r>
      <w:r w:rsidR="00E964C7">
        <w:rPr>
          <w:rFonts w:ascii="Times New Roman" w:hAnsi="Times New Roman" w:cs="Times New Roman"/>
          <w:sz w:val="28"/>
          <w:szCs w:val="28"/>
        </w:rPr>
        <w:t xml:space="preserve">, можна констатувати, </w:t>
      </w:r>
      <w:r w:rsidR="007D5B1B">
        <w:rPr>
          <w:rFonts w:ascii="Times New Roman" w:hAnsi="Times New Roman" w:cs="Times New Roman"/>
          <w:sz w:val="28"/>
          <w:szCs w:val="28"/>
        </w:rPr>
        <w:t xml:space="preserve">що </w:t>
      </w:r>
      <w:r w:rsidRPr="008F07FA">
        <w:rPr>
          <w:rFonts w:ascii="Times New Roman" w:hAnsi="Times New Roman" w:cs="Times New Roman"/>
          <w:sz w:val="28"/>
          <w:szCs w:val="28"/>
        </w:rPr>
        <w:t>у молод</w:t>
      </w:r>
      <w:r w:rsidR="007D5B1B">
        <w:rPr>
          <w:rFonts w:ascii="Times New Roman" w:hAnsi="Times New Roman" w:cs="Times New Roman"/>
          <w:sz w:val="28"/>
          <w:szCs w:val="28"/>
        </w:rPr>
        <w:t>их</w:t>
      </w:r>
      <w:r w:rsidRPr="008F07FA">
        <w:rPr>
          <w:rFonts w:ascii="Times New Roman" w:hAnsi="Times New Roman" w:cs="Times New Roman"/>
          <w:sz w:val="28"/>
          <w:szCs w:val="28"/>
        </w:rPr>
        <w:t xml:space="preserve"> чоловіків та жінок з вищою освітою переважає високий рівень знань</w:t>
      </w:r>
      <w:r w:rsidR="007D5B1B" w:rsidRPr="007D5B1B">
        <w:rPr>
          <w:rFonts w:ascii="Times New Roman" w:hAnsi="Times New Roman" w:cs="Times New Roman"/>
          <w:sz w:val="28"/>
          <w:szCs w:val="28"/>
        </w:rPr>
        <w:t xml:space="preserve"> </w:t>
      </w:r>
      <w:r w:rsidR="007D5B1B">
        <w:rPr>
          <w:rFonts w:ascii="Times New Roman" w:hAnsi="Times New Roman" w:cs="Times New Roman"/>
          <w:sz w:val="28"/>
          <w:szCs w:val="28"/>
        </w:rPr>
        <w:t>про ювенальну юстицію</w:t>
      </w:r>
      <w:r w:rsidR="00492B06">
        <w:rPr>
          <w:rFonts w:ascii="Times New Roman" w:hAnsi="Times New Roman" w:cs="Times New Roman"/>
          <w:sz w:val="28"/>
          <w:szCs w:val="28"/>
        </w:rPr>
        <w:t xml:space="preserve">; </w:t>
      </w:r>
      <w:r w:rsidRPr="008F07FA">
        <w:rPr>
          <w:rFonts w:ascii="Times New Roman" w:hAnsi="Times New Roman" w:cs="Times New Roman"/>
          <w:sz w:val="28"/>
          <w:szCs w:val="28"/>
        </w:rPr>
        <w:t>молод</w:t>
      </w:r>
      <w:r w:rsidR="00392EE4">
        <w:rPr>
          <w:rFonts w:ascii="Times New Roman" w:hAnsi="Times New Roman" w:cs="Times New Roman"/>
          <w:sz w:val="28"/>
          <w:szCs w:val="28"/>
        </w:rPr>
        <w:t>і</w:t>
      </w:r>
      <w:r w:rsidRPr="008F07FA">
        <w:rPr>
          <w:rFonts w:ascii="Times New Roman" w:hAnsi="Times New Roman" w:cs="Times New Roman"/>
          <w:sz w:val="28"/>
          <w:szCs w:val="28"/>
        </w:rPr>
        <w:t xml:space="preserve"> чоловік</w:t>
      </w:r>
      <w:r w:rsidR="00392EE4">
        <w:rPr>
          <w:rFonts w:ascii="Times New Roman" w:hAnsi="Times New Roman" w:cs="Times New Roman"/>
          <w:sz w:val="28"/>
          <w:szCs w:val="28"/>
        </w:rPr>
        <w:t>и</w:t>
      </w:r>
      <w:r w:rsidRPr="008F07FA">
        <w:rPr>
          <w:rFonts w:ascii="Times New Roman" w:hAnsi="Times New Roman" w:cs="Times New Roman"/>
          <w:sz w:val="28"/>
          <w:szCs w:val="28"/>
        </w:rPr>
        <w:t xml:space="preserve"> із середньою освітою ма</w:t>
      </w:r>
      <w:r w:rsidR="00392EE4">
        <w:rPr>
          <w:rFonts w:ascii="Times New Roman" w:hAnsi="Times New Roman" w:cs="Times New Roman"/>
          <w:sz w:val="28"/>
          <w:szCs w:val="28"/>
        </w:rPr>
        <w:t>ють</w:t>
      </w:r>
      <w:r w:rsidRPr="008F07FA">
        <w:rPr>
          <w:rFonts w:ascii="Times New Roman" w:hAnsi="Times New Roman" w:cs="Times New Roman"/>
          <w:sz w:val="28"/>
          <w:szCs w:val="28"/>
        </w:rPr>
        <w:t xml:space="preserve"> середні</w:t>
      </w:r>
      <w:r w:rsidR="00392EE4">
        <w:rPr>
          <w:rFonts w:ascii="Times New Roman" w:hAnsi="Times New Roman" w:cs="Times New Roman"/>
          <w:sz w:val="28"/>
          <w:szCs w:val="28"/>
        </w:rPr>
        <w:t>й</w:t>
      </w:r>
      <w:r w:rsidRPr="008F07FA">
        <w:rPr>
          <w:rFonts w:ascii="Times New Roman" w:hAnsi="Times New Roman" w:cs="Times New Roman"/>
          <w:sz w:val="28"/>
          <w:szCs w:val="28"/>
        </w:rPr>
        <w:t xml:space="preserve"> рі</w:t>
      </w:r>
      <w:r w:rsidR="00392EE4">
        <w:rPr>
          <w:rFonts w:ascii="Times New Roman" w:hAnsi="Times New Roman" w:cs="Times New Roman"/>
          <w:sz w:val="28"/>
          <w:szCs w:val="28"/>
        </w:rPr>
        <w:t>вень</w:t>
      </w:r>
      <w:r w:rsidRPr="008F07FA">
        <w:rPr>
          <w:rFonts w:ascii="Times New Roman" w:hAnsi="Times New Roman" w:cs="Times New Roman"/>
          <w:sz w:val="28"/>
          <w:szCs w:val="28"/>
        </w:rPr>
        <w:t xml:space="preserve"> знань; </w:t>
      </w:r>
      <w:r w:rsidR="00ED052B">
        <w:rPr>
          <w:rFonts w:ascii="Times New Roman" w:hAnsi="Times New Roman" w:cs="Times New Roman"/>
          <w:sz w:val="28"/>
          <w:szCs w:val="28"/>
        </w:rPr>
        <w:t>чоловіки зрілого віку</w:t>
      </w:r>
      <w:r w:rsidRPr="008F07FA">
        <w:rPr>
          <w:rFonts w:ascii="Times New Roman" w:hAnsi="Times New Roman" w:cs="Times New Roman"/>
          <w:sz w:val="28"/>
          <w:szCs w:val="28"/>
        </w:rPr>
        <w:t xml:space="preserve"> з обома рівнями освіти показують високий рівень знань</w:t>
      </w:r>
      <w:r w:rsidR="007D5B1B" w:rsidRPr="007D5B1B">
        <w:rPr>
          <w:rFonts w:ascii="Times New Roman" w:hAnsi="Times New Roman" w:cs="Times New Roman"/>
          <w:sz w:val="28"/>
          <w:szCs w:val="28"/>
        </w:rPr>
        <w:t xml:space="preserve"> </w:t>
      </w:r>
      <w:r w:rsidR="007D5B1B">
        <w:rPr>
          <w:rFonts w:ascii="Times New Roman" w:hAnsi="Times New Roman" w:cs="Times New Roman"/>
          <w:sz w:val="28"/>
          <w:szCs w:val="28"/>
        </w:rPr>
        <w:t>про ювенальну юстицію</w:t>
      </w:r>
      <w:r w:rsidRPr="008F07FA">
        <w:rPr>
          <w:rFonts w:ascii="Times New Roman" w:hAnsi="Times New Roman" w:cs="Times New Roman"/>
          <w:sz w:val="28"/>
          <w:szCs w:val="28"/>
        </w:rPr>
        <w:t>, тоді як жінк</w:t>
      </w:r>
      <w:r w:rsidR="007D5B1B">
        <w:rPr>
          <w:rFonts w:ascii="Times New Roman" w:hAnsi="Times New Roman" w:cs="Times New Roman"/>
          <w:sz w:val="28"/>
          <w:szCs w:val="28"/>
        </w:rPr>
        <w:t xml:space="preserve">и мають відповідні знання більше на </w:t>
      </w:r>
      <w:r w:rsidRPr="008F07FA">
        <w:rPr>
          <w:rFonts w:ascii="Times New Roman" w:hAnsi="Times New Roman" w:cs="Times New Roman"/>
          <w:sz w:val="28"/>
          <w:szCs w:val="28"/>
        </w:rPr>
        <w:t>середн</w:t>
      </w:r>
      <w:r w:rsidR="007D5B1B">
        <w:rPr>
          <w:rFonts w:ascii="Times New Roman" w:hAnsi="Times New Roman" w:cs="Times New Roman"/>
          <w:sz w:val="28"/>
          <w:szCs w:val="28"/>
        </w:rPr>
        <w:t>ьому рівні</w:t>
      </w:r>
      <w:r w:rsidRPr="008F07FA">
        <w:rPr>
          <w:rFonts w:ascii="Times New Roman" w:hAnsi="Times New Roman" w:cs="Times New Roman"/>
          <w:sz w:val="28"/>
          <w:szCs w:val="28"/>
        </w:rPr>
        <w:t>;</w:t>
      </w:r>
      <w:r w:rsidR="00C9583A" w:rsidRPr="008F07FA">
        <w:rPr>
          <w:rFonts w:ascii="Times New Roman" w:hAnsi="Times New Roman" w:cs="Times New Roman"/>
          <w:sz w:val="28"/>
          <w:szCs w:val="28"/>
        </w:rPr>
        <w:t xml:space="preserve"> м</w:t>
      </w:r>
      <w:r w:rsidRPr="008F07FA">
        <w:rPr>
          <w:rFonts w:ascii="Times New Roman" w:hAnsi="Times New Roman" w:cs="Times New Roman"/>
          <w:sz w:val="28"/>
          <w:szCs w:val="28"/>
        </w:rPr>
        <w:t>олод</w:t>
      </w:r>
      <w:r w:rsidR="007D5B1B">
        <w:rPr>
          <w:rFonts w:ascii="Times New Roman" w:hAnsi="Times New Roman" w:cs="Times New Roman"/>
          <w:sz w:val="28"/>
          <w:szCs w:val="28"/>
        </w:rPr>
        <w:t>і</w:t>
      </w:r>
      <w:r w:rsidRPr="008F07FA">
        <w:rPr>
          <w:rFonts w:ascii="Times New Roman" w:hAnsi="Times New Roman" w:cs="Times New Roman"/>
          <w:sz w:val="28"/>
          <w:szCs w:val="28"/>
        </w:rPr>
        <w:t xml:space="preserve"> чоловік</w:t>
      </w:r>
      <w:r w:rsidR="007D5B1B">
        <w:rPr>
          <w:rFonts w:ascii="Times New Roman" w:hAnsi="Times New Roman" w:cs="Times New Roman"/>
          <w:sz w:val="28"/>
          <w:szCs w:val="28"/>
        </w:rPr>
        <w:t>и</w:t>
      </w:r>
      <w:r w:rsidRPr="008F07FA">
        <w:rPr>
          <w:rFonts w:ascii="Times New Roman" w:hAnsi="Times New Roman" w:cs="Times New Roman"/>
          <w:sz w:val="28"/>
          <w:szCs w:val="28"/>
        </w:rPr>
        <w:t xml:space="preserve"> та жін</w:t>
      </w:r>
      <w:r w:rsidR="007D5B1B">
        <w:rPr>
          <w:rFonts w:ascii="Times New Roman" w:hAnsi="Times New Roman" w:cs="Times New Roman"/>
          <w:sz w:val="28"/>
          <w:szCs w:val="28"/>
        </w:rPr>
        <w:t>ки</w:t>
      </w:r>
      <w:r w:rsidRPr="008F07FA">
        <w:rPr>
          <w:rFonts w:ascii="Times New Roman" w:hAnsi="Times New Roman" w:cs="Times New Roman"/>
          <w:sz w:val="28"/>
          <w:szCs w:val="28"/>
        </w:rPr>
        <w:t xml:space="preserve"> без повної вищої освіти частіше ма</w:t>
      </w:r>
      <w:r w:rsidR="007D5B1B">
        <w:rPr>
          <w:rFonts w:ascii="Times New Roman" w:hAnsi="Times New Roman" w:cs="Times New Roman"/>
          <w:sz w:val="28"/>
          <w:szCs w:val="28"/>
        </w:rPr>
        <w:t>ють</w:t>
      </w:r>
      <w:r w:rsidRPr="008F07FA">
        <w:rPr>
          <w:rFonts w:ascii="Times New Roman" w:hAnsi="Times New Roman" w:cs="Times New Roman"/>
          <w:sz w:val="28"/>
          <w:szCs w:val="28"/>
        </w:rPr>
        <w:t xml:space="preserve"> низький та середній рівень знань </w:t>
      </w:r>
      <w:r w:rsidR="007D5B1B">
        <w:rPr>
          <w:rFonts w:ascii="Times New Roman" w:hAnsi="Times New Roman" w:cs="Times New Roman"/>
          <w:sz w:val="28"/>
          <w:szCs w:val="28"/>
        </w:rPr>
        <w:t>про ювенальну юстицію</w:t>
      </w:r>
      <w:r w:rsidR="007D5B1B" w:rsidRPr="008F07FA">
        <w:rPr>
          <w:rFonts w:ascii="Times New Roman" w:hAnsi="Times New Roman" w:cs="Times New Roman"/>
          <w:sz w:val="28"/>
          <w:szCs w:val="28"/>
        </w:rPr>
        <w:t xml:space="preserve"> </w:t>
      </w:r>
      <w:r w:rsidRPr="008F07FA">
        <w:rPr>
          <w:rFonts w:ascii="Times New Roman" w:hAnsi="Times New Roman" w:cs="Times New Roman"/>
          <w:sz w:val="28"/>
          <w:szCs w:val="28"/>
        </w:rPr>
        <w:t xml:space="preserve">порівняно з </w:t>
      </w:r>
      <w:r w:rsidR="007D5B1B" w:rsidRPr="008F07FA">
        <w:rPr>
          <w:rFonts w:ascii="Times New Roman" w:hAnsi="Times New Roman" w:cs="Times New Roman"/>
          <w:sz w:val="28"/>
          <w:szCs w:val="28"/>
        </w:rPr>
        <w:t>чоловік</w:t>
      </w:r>
      <w:r w:rsidR="007D5B1B">
        <w:rPr>
          <w:rFonts w:ascii="Times New Roman" w:hAnsi="Times New Roman" w:cs="Times New Roman"/>
          <w:sz w:val="28"/>
          <w:szCs w:val="28"/>
        </w:rPr>
        <w:t>ами</w:t>
      </w:r>
      <w:r w:rsidR="007D5B1B" w:rsidRPr="008F07FA">
        <w:rPr>
          <w:rFonts w:ascii="Times New Roman" w:hAnsi="Times New Roman" w:cs="Times New Roman"/>
          <w:sz w:val="28"/>
          <w:szCs w:val="28"/>
        </w:rPr>
        <w:t xml:space="preserve"> та жін</w:t>
      </w:r>
      <w:r w:rsidR="007D5B1B">
        <w:rPr>
          <w:rFonts w:ascii="Times New Roman" w:hAnsi="Times New Roman" w:cs="Times New Roman"/>
          <w:sz w:val="28"/>
          <w:szCs w:val="28"/>
        </w:rPr>
        <w:t>ками</w:t>
      </w:r>
      <w:r w:rsidR="007D5B1B" w:rsidRPr="008F07FA">
        <w:rPr>
          <w:rFonts w:ascii="Times New Roman" w:hAnsi="Times New Roman" w:cs="Times New Roman"/>
          <w:sz w:val="28"/>
          <w:szCs w:val="28"/>
        </w:rPr>
        <w:t xml:space="preserve"> </w:t>
      </w:r>
      <w:r w:rsidRPr="008F07FA">
        <w:rPr>
          <w:rFonts w:ascii="Times New Roman" w:hAnsi="Times New Roman" w:cs="Times New Roman"/>
          <w:sz w:val="28"/>
          <w:szCs w:val="28"/>
        </w:rPr>
        <w:t>зріл</w:t>
      </w:r>
      <w:r w:rsidR="007D5B1B">
        <w:rPr>
          <w:rFonts w:ascii="Times New Roman" w:hAnsi="Times New Roman" w:cs="Times New Roman"/>
          <w:sz w:val="28"/>
          <w:szCs w:val="28"/>
        </w:rPr>
        <w:t>ого віку</w:t>
      </w:r>
      <w:r w:rsidRPr="008F07FA">
        <w:rPr>
          <w:rFonts w:ascii="Times New Roman" w:hAnsi="Times New Roman" w:cs="Times New Roman"/>
          <w:sz w:val="28"/>
          <w:szCs w:val="28"/>
        </w:rPr>
        <w:t>.</w:t>
      </w:r>
    </w:p>
    <w:p w14:paraId="40381869" w14:textId="1C46B5C8" w:rsidR="00C9583A" w:rsidRPr="00D04ED9" w:rsidRDefault="00C9583A" w:rsidP="00D04ED9">
      <w:pPr>
        <w:spacing w:after="0" w:line="360" w:lineRule="auto"/>
        <w:ind w:firstLine="709"/>
        <w:jc w:val="both"/>
        <w:rPr>
          <w:rFonts w:ascii="Times New Roman" w:hAnsi="Times New Roman" w:cs="Times New Roman"/>
          <w:sz w:val="28"/>
          <w:szCs w:val="28"/>
          <w:lang w:val="ru-RU"/>
        </w:rPr>
      </w:pPr>
      <w:r w:rsidRPr="008F07FA">
        <w:rPr>
          <w:rFonts w:ascii="Times New Roman" w:hAnsi="Times New Roman" w:cs="Times New Roman"/>
          <w:sz w:val="28"/>
          <w:szCs w:val="28"/>
        </w:rPr>
        <w:t xml:space="preserve">Розглянемо </w:t>
      </w:r>
      <w:r w:rsidR="00481D0C" w:rsidRPr="008F07FA">
        <w:rPr>
          <w:rFonts w:ascii="Times New Roman" w:hAnsi="Times New Roman" w:cs="Times New Roman"/>
          <w:sz w:val="28"/>
          <w:szCs w:val="28"/>
        </w:rPr>
        <w:t>3</w:t>
      </w:r>
      <w:r w:rsidRPr="008F07FA">
        <w:rPr>
          <w:rFonts w:ascii="Times New Roman" w:hAnsi="Times New Roman" w:cs="Times New Roman"/>
          <w:sz w:val="28"/>
          <w:szCs w:val="28"/>
        </w:rPr>
        <w:t>-й блок опитувальника, який в</w:t>
      </w:r>
      <w:r w:rsidR="007D5B1B">
        <w:rPr>
          <w:rFonts w:ascii="Times New Roman" w:hAnsi="Times New Roman" w:cs="Times New Roman"/>
          <w:sz w:val="28"/>
          <w:szCs w:val="28"/>
        </w:rPr>
        <w:t>изнача</w:t>
      </w:r>
      <w:r w:rsidRPr="008F07FA">
        <w:rPr>
          <w:rFonts w:ascii="Times New Roman" w:hAnsi="Times New Roman" w:cs="Times New Roman"/>
          <w:sz w:val="28"/>
          <w:szCs w:val="28"/>
        </w:rPr>
        <w:t>є с</w:t>
      </w:r>
      <w:r w:rsidRPr="00D04ED9">
        <w:rPr>
          <w:rFonts w:ascii="Times New Roman" w:hAnsi="Times New Roman" w:cs="Times New Roman"/>
          <w:sz w:val="28"/>
          <w:szCs w:val="28"/>
          <w:lang w:val="ru-RU"/>
        </w:rPr>
        <w:t xml:space="preserve">тавлення </w:t>
      </w:r>
      <w:r w:rsidR="007D5B1B">
        <w:rPr>
          <w:rFonts w:ascii="Times New Roman" w:hAnsi="Times New Roman" w:cs="Times New Roman"/>
          <w:sz w:val="28"/>
          <w:szCs w:val="28"/>
          <w:lang w:val="ru-RU"/>
        </w:rPr>
        <w:t xml:space="preserve">респондентів </w:t>
      </w:r>
      <w:r w:rsidRPr="00D04ED9">
        <w:rPr>
          <w:rFonts w:ascii="Times New Roman" w:hAnsi="Times New Roman" w:cs="Times New Roman"/>
          <w:sz w:val="28"/>
          <w:szCs w:val="28"/>
          <w:lang w:val="ru-RU"/>
        </w:rPr>
        <w:t>до видів покарань та виховних заходів</w:t>
      </w:r>
      <w:r w:rsidRPr="008F07FA">
        <w:rPr>
          <w:rFonts w:ascii="Times New Roman" w:hAnsi="Times New Roman" w:cs="Times New Roman"/>
          <w:sz w:val="28"/>
          <w:szCs w:val="28"/>
        </w:rPr>
        <w:t xml:space="preserve"> та </w:t>
      </w:r>
      <w:r w:rsidR="009843C5">
        <w:rPr>
          <w:rFonts w:ascii="Times New Roman" w:hAnsi="Times New Roman" w:cs="Times New Roman"/>
          <w:sz w:val="28"/>
          <w:szCs w:val="28"/>
        </w:rPr>
        <w:t>охоплю</w:t>
      </w:r>
      <w:r w:rsidRPr="008F07FA">
        <w:rPr>
          <w:rFonts w:ascii="Times New Roman" w:hAnsi="Times New Roman" w:cs="Times New Roman"/>
          <w:sz w:val="28"/>
          <w:szCs w:val="28"/>
        </w:rPr>
        <w:t xml:space="preserve">є </w:t>
      </w:r>
      <w:r w:rsidR="007804A9" w:rsidRPr="008F07FA">
        <w:rPr>
          <w:rFonts w:ascii="Times New Roman" w:hAnsi="Times New Roman" w:cs="Times New Roman"/>
          <w:sz w:val="28"/>
          <w:szCs w:val="28"/>
        </w:rPr>
        <w:t>4</w:t>
      </w:r>
      <w:r w:rsidRPr="008F07FA">
        <w:rPr>
          <w:rFonts w:ascii="Times New Roman" w:hAnsi="Times New Roman" w:cs="Times New Roman"/>
          <w:sz w:val="28"/>
          <w:szCs w:val="28"/>
        </w:rPr>
        <w:t xml:space="preserve"> запитання</w:t>
      </w:r>
      <w:r w:rsidR="007804A9" w:rsidRPr="008F07FA">
        <w:rPr>
          <w:rFonts w:ascii="Times New Roman" w:hAnsi="Times New Roman" w:cs="Times New Roman"/>
          <w:sz w:val="28"/>
          <w:szCs w:val="28"/>
        </w:rPr>
        <w:t>.</w:t>
      </w:r>
    </w:p>
    <w:p w14:paraId="7E223125" w14:textId="75A5FC9D" w:rsidR="00C9583A" w:rsidRPr="00D04ED9" w:rsidRDefault="007D5B1B" w:rsidP="00D04ED9">
      <w:pPr>
        <w:spacing w:after="0" w:line="360" w:lineRule="auto"/>
        <w:ind w:firstLine="709"/>
        <w:jc w:val="both"/>
        <w:rPr>
          <w:rFonts w:ascii="Times New Roman" w:hAnsi="Times New Roman" w:cs="Times New Roman"/>
          <w:i/>
          <w:iCs/>
          <w:sz w:val="28"/>
          <w:szCs w:val="28"/>
          <w:lang w:val="ru-RU"/>
        </w:rPr>
      </w:pPr>
      <w:bookmarkStart w:id="9" w:name="_Hlk156824508"/>
      <w:r>
        <w:rPr>
          <w:rFonts w:ascii="Times New Roman" w:hAnsi="Times New Roman" w:cs="Times New Roman"/>
          <w:i/>
          <w:iCs/>
          <w:sz w:val="28"/>
          <w:szCs w:val="28"/>
          <w:lang w:val="ru-RU"/>
        </w:rPr>
        <w:t>П</w:t>
      </w:r>
      <w:r w:rsidR="00C9583A" w:rsidRPr="00D04ED9">
        <w:rPr>
          <w:rFonts w:ascii="Times New Roman" w:hAnsi="Times New Roman" w:cs="Times New Roman"/>
          <w:i/>
          <w:iCs/>
          <w:sz w:val="28"/>
          <w:szCs w:val="28"/>
          <w:lang w:val="ru-RU"/>
        </w:rPr>
        <w:t xml:space="preserve">итання </w:t>
      </w:r>
      <w:r w:rsidR="00C9583A" w:rsidRPr="008F07FA">
        <w:rPr>
          <w:rFonts w:ascii="Times New Roman" w:hAnsi="Times New Roman" w:cs="Times New Roman"/>
          <w:i/>
          <w:iCs/>
          <w:sz w:val="28"/>
          <w:szCs w:val="28"/>
        </w:rPr>
        <w:t>3</w:t>
      </w:r>
      <w:r w:rsidR="00C9583A" w:rsidRPr="00D04ED9">
        <w:rPr>
          <w:rFonts w:ascii="Times New Roman" w:hAnsi="Times New Roman" w:cs="Times New Roman"/>
          <w:i/>
          <w:iCs/>
          <w:sz w:val="28"/>
          <w:szCs w:val="28"/>
          <w:lang w:val="ru-RU"/>
        </w:rPr>
        <w:t>.1. Якб</w:t>
      </w:r>
      <w:r w:rsidR="008D44B4" w:rsidRPr="008F07FA">
        <w:rPr>
          <w:rFonts w:ascii="Times New Roman" w:hAnsi="Times New Roman" w:cs="Times New Roman"/>
          <w:i/>
          <w:iCs/>
          <w:sz w:val="28"/>
          <w:szCs w:val="28"/>
        </w:rPr>
        <w:t>и</w:t>
      </w:r>
      <w:r w:rsidR="00C9583A" w:rsidRPr="00D04ED9">
        <w:rPr>
          <w:rFonts w:ascii="Times New Roman" w:hAnsi="Times New Roman" w:cs="Times New Roman"/>
          <w:i/>
          <w:iCs/>
          <w:sz w:val="28"/>
          <w:szCs w:val="28"/>
          <w:lang w:val="ru-RU"/>
        </w:rPr>
        <w:t xml:space="preserve"> ви мали вплив на систему ювенальної юстиції, який вид покарання ви б вважали найбільш ефективним для дітей?</w:t>
      </w:r>
    </w:p>
    <w:bookmarkEnd w:id="9"/>
    <w:p w14:paraId="0994AC28" w14:textId="7BD90C44" w:rsidR="00C9583A" w:rsidRPr="00D04ED9" w:rsidRDefault="00C9583A"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 Перша група</w:t>
      </w:r>
      <w:r w:rsidR="007D5B1B">
        <w:rPr>
          <w:rFonts w:ascii="Times New Roman" w:hAnsi="Times New Roman" w:cs="Times New Roman"/>
          <w:sz w:val="28"/>
          <w:szCs w:val="28"/>
          <w:lang w:val="ru-RU"/>
        </w:rPr>
        <w:t xml:space="preserve"> респондентів</w:t>
      </w:r>
      <w:r w:rsidRPr="00D04ED9">
        <w:rPr>
          <w:rFonts w:ascii="Times New Roman" w:hAnsi="Times New Roman" w:cs="Times New Roman"/>
          <w:sz w:val="28"/>
          <w:szCs w:val="28"/>
          <w:lang w:val="ru-RU"/>
        </w:rPr>
        <w:t xml:space="preserve">: </w:t>
      </w:r>
    </w:p>
    <w:p w14:paraId="16D785E2" w14:textId="5DDB5B7A" w:rsidR="009E3B39" w:rsidRPr="00D04ED9" w:rsidRDefault="007D5B1B"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Молоді люди продемонстрували такі результати</w:t>
      </w:r>
      <w:r w:rsidR="00C9583A" w:rsidRPr="00D04ED9">
        <w:rPr>
          <w:rFonts w:ascii="Times New Roman" w:hAnsi="Times New Roman" w:cs="Times New Roman"/>
          <w:sz w:val="28"/>
          <w:szCs w:val="28"/>
          <w:lang w:val="ru-RU"/>
        </w:rPr>
        <w:t>:</w:t>
      </w:r>
    </w:p>
    <w:p w14:paraId="7AC3F2E1" w14:textId="222B0642" w:rsidR="00C9583A" w:rsidRPr="008F07FA" w:rsidRDefault="00C9583A" w:rsidP="00D04ED9">
      <w:pPr>
        <w:spacing w:after="0" w:line="360" w:lineRule="auto"/>
        <w:ind w:firstLine="709"/>
        <w:jc w:val="both"/>
        <w:rPr>
          <w:rFonts w:ascii="Times New Roman" w:hAnsi="Times New Roman" w:cs="Times New Roman"/>
          <w:sz w:val="28"/>
          <w:szCs w:val="28"/>
        </w:rPr>
      </w:pPr>
      <w:r w:rsidRPr="00B27BDA">
        <w:rPr>
          <w:rFonts w:ascii="Times New Roman" w:hAnsi="Times New Roman" w:cs="Times New Roman"/>
          <w:sz w:val="28"/>
          <w:szCs w:val="28"/>
          <w:lang w:val="ru-RU"/>
        </w:rPr>
        <w:t xml:space="preserve">- </w:t>
      </w:r>
      <w:r w:rsidR="007D5B1B">
        <w:rPr>
          <w:rFonts w:ascii="Times New Roman" w:hAnsi="Times New Roman" w:cs="Times New Roman"/>
          <w:sz w:val="28"/>
          <w:szCs w:val="28"/>
          <w:lang w:val="ru-RU"/>
        </w:rPr>
        <w:t xml:space="preserve">серед </w:t>
      </w:r>
      <w:r w:rsidRPr="00B27BDA">
        <w:rPr>
          <w:rFonts w:ascii="Times New Roman" w:hAnsi="Times New Roman" w:cs="Times New Roman"/>
          <w:sz w:val="28"/>
          <w:szCs w:val="28"/>
          <w:lang w:val="ru-RU"/>
        </w:rPr>
        <w:t xml:space="preserve">10 чоловіків, які ще навчаються: </w:t>
      </w:r>
      <w:r w:rsidR="00811AEB" w:rsidRPr="008F07FA">
        <w:rPr>
          <w:rFonts w:ascii="Times New Roman" w:hAnsi="Times New Roman" w:cs="Times New Roman"/>
          <w:sz w:val="28"/>
          <w:szCs w:val="28"/>
        </w:rPr>
        <w:t>1</w:t>
      </w:r>
      <w:r w:rsidRPr="00B27BDA">
        <w:rPr>
          <w:rFonts w:ascii="Times New Roman" w:hAnsi="Times New Roman" w:cs="Times New Roman"/>
          <w:sz w:val="28"/>
          <w:szCs w:val="28"/>
          <w:lang w:val="ru-RU"/>
        </w:rPr>
        <w:t xml:space="preserve"> особ</w:t>
      </w:r>
      <w:r w:rsidR="00811AEB" w:rsidRPr="008F07FA">
        <w:rPr>
          <w:rFonts w:ascii="Times New Roman" w:hAnsi="Times New Roman" w:cs="Times New Roman"/>
          <w:sz w:val="28"/>
          <w:szCs w:val="28"/>
        </w:rPr>
        <w:t>а</w:t>
      </w:r>
      <w:r w:rsidRPr="00B27BDA">
        <w:rPr>
          <w:rFonts w:ascii="Times New Roman" w:hAnsi="Times New Roman" w:cs="Times New Roman"/>
          <w:sz w:val="28"/>
          <w:szCs w:val="28"/>
          <w:lang w:val="ru-RU"/>
        </w:rPr>
        <w:t xml:space="preserve"> відповіл</w:t>
      </w:r>
      <w:r w:rsidR="00811AEB" w:rsidRPr="008F07FA">
        <w:rPr>
          <w:rFonts w:ascii="Times New Roman" w:hAnsi="Times New Roman" w:cs="Times New Roman"/>
          <w:sz w:val="28"/>
          <w:szCs w:val="28"/>
        </w:rPr>
        <w:t>а</w:t>
      </w:r>
      <w:r w:rsidRPr="00B27BDA">
        <w:rPr>
          <w:rFonts w:ascii="Times New Roman" w:hAnsi="Times New Roman" w:cs="Times New Roman"/>
          <w:sz w:val="28"/>
          <w:szCs w:val="28"/>
          <w:lang w:val="ru-RU"/>
        </w:rPr>
        <w:t>, що</w:t>
      </w:r>
      <w:r w:rsidRPr="008F07FA">
        <w:rPr>
          <w:rFonts w:ascii="Times New Roman" w:hAnsi="Times New Roman" w:cs="Times New Roman"/>
          <w:sz w:val="28"/>
          <w:szCs w:val="28"/>
        </w:rPr>
        <w:t xml:space="preserve"> найбільш ефективний в</w:t>
      </w:r>
      <w:r w:rsidR="007D5B1B">
        <w:rPr>
          <w:rFonts w:ascii="Times New Roman" w:hAnsi="Times New Roman" w:cs="Times New Roman"/>
          <w:sz w:val="28"/>
          <w:szCs w:val="28"/>
        </w:rPr>
        <w:t>ид</w:t>
      </w:r>
      <w:r w:rsidRPr="008F07FA">
        <w:rPr>
          <w:rFonts w:ascii="Times New Roman" w:hAnsi="Times New Roman" w:cs="Times New Roman"/>
          <w:sz w:val="28"/>
          <w:szCs w:val="28"/>
        </w:rPr>
        <w:t xml:space="preserve"> покарання – це виховний захід</w:t>
      </w:r>
      <w:r w:rsidR="00942B44" w:rsidRPr="008F07FA">
        <w:rPr>
          <w:rFonts w:ascii="Times New Roman" w:hAnsi="Times New Roman" w:cs="Times New Roman"/>
          <w:sz w:val="28"/>
          <w:szCs w:val="28"/>
        </w:rPr>
        <w:t xml:space="preserve"> (10%)</w:t>
      </w:r>
      <w:r w:rsidRPr="00B27BDA">
        <w:rPr>
          <w:rFonts w:ascii="Times New Roman" w:hAnsi="Times New Roman" w:cs="Times New Roman"/>
          <w:sz w:val="28"/>
          <w:szCs w:val="28"/>
          <w:lang w:val="ru-RU"/>
        </w:rPr>
        <w:t xml:space="preserve">, </w:t>
      </w:r>
      <w:r w:rsidR="00811AEB" w:rsidRPr="008F07FA">
        <w:rPr>
          <w:rFonts w:ascii="Times New Roman" w:hAnsi="Times New Roman" w:cs="Times New Roman"/>
          <w:sz w:val="28"/>
          <w:szCs w:val="28"/>
        </w:rPr>
        <w:t>1</w:t>
      </w:r>
      <w:r w:rsidRPr="00B27BDA">
        <w:rPr>
          <w:rFonts w:ascii="Times New Roman" w:hAnsi="Times New Roman" w:cs="Times New Roman"/>
          <w:sz w:val="28"/>
          <w:szCs w:val="28"/>
          <w:lang w:val="ru-RU"/>
        </w:rPr>
        <w:t xml:space="preserve"> особи відповіли, що найбільш ефективний в</w:t>
      </w:r>
      <w:r w:rsidR="007D5B1B">
        <w:rPr>
          <w:rFonts w:ascii="Times New Roman" w:hAnsi="Times New Roman" w:cs="Times New Roman"/>
          <w:sz w:val="28"/>
          <w:szCs w:val="28"/>
          <w:lang w:val="ru-RU"/>
        </w:rPr>
        <w:t>ид</w:t>
      </w:r>
      <w:r w:rsidRPr="00B27BDA">
        <w:rPr>
          <w:rFonts w:ascii="Times New Roman" w:hAnsi="Times New Roman" w:cs="Times New Roman"/>
          <w:sz w:val="28"/>
          <w:szCs w:val="28"/>
          <w:lang w:val="ru-RU"/>
        </w:rPr>
        <w:t xml:space="preserve"> покарання – </w:t>
      </w:r>
      <w:r w:rsidRPr="008F07FA">
        <w:rPr>
          <w:rFonts w:ascii="Times New Roman" w:hAnsi="Times New Roman" w:cs="Times New Roman"/>
          <w:sz w:val="28"/>
          <w:szCs w:val="28"/>
        </w:rPr>
        <w:t>с</w:t>
      </w:r>
      <w:r w:rsidRPr="00B27BDA">
        <w:rPr>
          <w:rFonts w:ascii="Times New Roman" w:hAnsi="Times New Roman" w:cs="Times New Roman"/>
          <w:sz w:val="28"/>
          <w:szCs w:val="28"/>
          <w:lang w:val="ru-RU"/>
        </w:rPr>
        <w:t>оціальний супровід</w:t>
      </w:r>
      <w:r w:rsidR="00942B44" w:rsidRPr="008F07FA">
        <w:rPr>
          <w:rFonts w:ascii="Times New Roman" w:hAnsi="Times New Roman" w:cs="Times New Roman"/>
          <w:sz w:val="28"/>
          <w:szCs w:val="28"/>
        </w:rPr>
        <w:t xml:space="preserve"> (10%)</w:t>
      </w:r>
      <w:r w:rsidRPr="008F07FA">
        <w:rPr>
          <w:rFonts w:ascii="Times New Roman" w:hAnsi="Times New Roman" w:cs="Times New Roman"/>
          <w:sz w:val="28"/>
          <w:szCs w:val="28"/>
        </w:rPr>
        <w:t xml:space="preserve">, </w:t>
      </w:r>
      <w:r w:rsidRPr="00B27BDA">
        <w:rPr>
          <w:rFonts w:ascii="Times New Roman" w:hAnsi="Times New Roman" w:cs="Times New Roman"/>
          <w:sz w:val="28"/>
          <w:szCs w:val="28"/>
          <w:lang w:val="ru-RU"/>
        </w:rPr>
        <w:t xml:space="preserve">4 особи відповіли, що </w:t>
      </w:r>
      <w:r w:rsidRPr="008F07FA">
        <w:rPr>
          <w:rFonts w:ascii="Times New Roman" w:hAnsi="Times New Roman" w:cs="Times New Roman"/>
          <w:sz w:val="28"/>
          <w:szCs w:val="28"/>
        </w:rPr>
        <w:t>це гро</w:t>
      </w:r>
      <w:r w:rsidR="00811AEB" w:rsidRPr="008F07FA">
        <w:rPr>
          <w:rFonts w:ascii="Times New Roman" w:hAnsi="Times New Roman" w:cs="Times New Roman"/>
          <w:sz w:val="28"/>
          <w:szCs w:val="28"/>
        </w:rPr>
        <w:t>м</w:t>
      </w:r>
      <w:r w:rsidRPr="008F07FA">
        <w:rPr>
          <w:rFonts w:ascii="Times New Roman" w:hAnsi="Times New Roman" w:cs="Times New Roman"/>
          <w:sz w:val="28"/>
          <w:szCs w:val="28"/>
        </w:rPr>
        <w:t xml:space="preserve">адська праця </w:t>
      </w:r>
      <w:r w:rsidR="00942B44" w:rsidRPr="008F07FA">
        <w:rPr>
          <w:rFonts w:ascii="Times New Roman" w:hAnsi="Times New Roman" w:cs="Times New Roman"/>
          <w:sz w:val="28"/>
          <w:szCs w:val="28"/>
        </w:rPr>
        <w:t>(40%)</w:t>
      </w:r>
      <w:r w:rsidR="007D5B1B">
        <w:rPr>
          <w:rFonts w:ascii="Times New Roman" w:hAnsi="Times New Roman" w:cs="Times New Roman"/>
          <w:sz w:val="28"/>
          <w:szCs w:val="28"/>
        </w:rPr>
        <w:t xml:space="preserve">, </w:t>
      </w:r>
      <w:r w:rsidRPr="00B27BDA">
        <w:rPr>
          <w:rFonts w:ascii="Times New Roman" w:hAnsi="Times New Roman" w:cs="Times New Roman"/>
          <w:sz w:val="28"/>
          <w:szCs w:val="28"/>
          <w:lang w:val="ru-RU"/>
        </w:rPr>
        <w:t xml:space="preserve">а  </w:t>
      </w:r>
      <w:r w:rsidR="00811AEB" w:rsidRPr="008F07FA">
        <w:rPr>
          <w:rFonts w:ascii="Times New Roman" w:hAnsi="Times New Roman" w:cs="Times New Roman"/>
          <w:sz w:val="28"/>
          <w:szCs w:val="28"/>
        </w:rPr>
        <w:t>4</w:t>
      </w:r>
      <w:r w:rsidRPr="00B27BDA">
        <w:rPr>
          <w:rFonts w:ascii="Times New Roman" w:hAnsi="Times New Roman" w:cs="Times New Roman"/>
          <w:sz w:val="28"/>
          <w:szCs w:val="28"/>
          <w:lang w:val="ru-RU"/>
        </w:rPr>
        <w:t xml:space="preserve"> особ</w:t>
      </w:r>
      <w:r w:rsidRPr="008F07FA">
        <w:rPr>
          <w:rFonts w:ascii="Times New Roman" w:hAnsi="Times New Roman" w:cs="Times New Roman"/>
          <w:sz w:val="28"/>
          <w:szCs w:val="28"/>
        </w:rPr>
        <w:t>и</w:t>
      </w:r>
      <w:r w:rsidRPr="00B27BDA">
        <w:rPr>
          <w:rFonts w:ascii="Times New Roman" w:hAnsi="Times New Roman" w:cs="Times New Roman"/>
          <w:sz w:val="28"/>
          <w:szCs w:val="28"/>
          <w:lang w:val="ru-RU"/>
        </w:rPr>
        <w:t xml:space="preserve"> відповіл</w:t>
      </w:r>
      <w:r w:rsidRPr="008F07FA">
        <w:rPr>
          <w:rFonts w:ascii="Times New Roman" w:hAnsi="Times New Roman" w:cs="Times New Roman"/>
          <w:sz w:val="28"/>
          <w:szCs w:val="28"/>
        </w:rPr>
        <w:t>и</w:t>
      </w:r>
      <w:r w:rsidRPr="00B27BDA">
        <w:rPr>
          <w:rFonts w:ascii="Times New Roman" w:hAnsi="Times New Roman" w:cs="Times New Roman"/>
          <w:sz w:val="28"/>
          <w:szCs w:val="28"/>
          <w:lang w:val="ru-RU"/>
        </w:rPr>
        <w:t xml:space="preserve">, що </w:t>
      </w:r>
      <w:r w:rsidRPr="008F07FA">
        <w:rPr>
          <w:rFonts w:ascii="Times New Roman" w:hAnsi="Times New Roman" w:cs="Times New Roman"/>
          <w:sz w:val="28"/>
          <w:szCs w:val="28"/>
        </w:rPr>
        <w:t xml:space="preserve">це обмеження </w:t>
      </w:r>
      <w:r w:rsidR="00F27BF5" w:rsidRPr="008F07FA">
        <w:rPr>
          <w:rFonts w:ascii="Times New Roman" w:hAnsi="Times New Roman" w:cs="Times New Roman"/>
          <w:sz w:val="28"/>
          <w:szCs w:val="28"/>
        </w:rPr>
        <w:t>волі</w:t>
      </w:r>
      <w:r w:rsidR="00942B44" w:rsidRPr="008F07FA">
        <w:rPr>
          <w:rFonts w:ascii="Times New Roman" w:hAnsi="Times New Roman" w:cs="Times New Roman"/>
          <w:sz w:val="28"/>
          <w:szCs w:val="28"/>
        </w:rPr>
        <w:t xml:space="preserve"> (40%)</w:t>
      </w:r>
      <w:r w:rsidR="00F27BF5" w:rsidRPr="008F07FA">
        <w:rPr>
          <w:rFonts w:ascii="Times New Roman" w:hAnsi="Times New Roman" w:cs="Times New Roman"/>
          <w:sz w:val="28"/>
          <w:szCs w:val="28"/>
        </w:rPr>
        <w:t>.</w:t>
      </w:r>
    </w:p>
    <w:p w14:paraId="4A499CFF" w14:textId="07D90B53" w:rsidR="00C9583A" w:rsidRPr="00D04ED9" w:rsidRDefault="00C9583A"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t xml:space="preserve">- </w:t>
      </w:r>
      <w:r w:rsidR="007D5B1B" w:rsidRPr="007D5B1B">
        <w:rPr>
          <w:rFonts w:ascii="Times New Roman" w:hAnsi="Times New Roman" w:cs="Times New Roman"/>
          <w:sz w:val="28"/>
          <w:szCs w:val="28"/>
        </w:rPr>
        <w:t xml:space="preserve">серед </w:t>
      </w:r>
      <w:r w:rsidRPr="00D04ED9">
        <w:rPr>
          <w:rFonts w:ascii="Times New Roman" w:hAnsi="Times New Roman" w:cs="Times New Roman"/>
          <w:sz w:val="28"/>
          <w:szCs w:val="28"/>
        </w:rPr>
        <w:t xml:space="preserve">10 чоловіків, які мають повну вищу освіту: </w:t>
      </w:r>
      <w:r w:rsidR="00811AEB" w:rsidRPr="008F07FA">
        <w:rPr>
          <w:rFonts w:ascii="Times New Roman" w:hAnsi="Times New Roman" w:cs="Times New Roman"/>
          <w:sz w:val="28"/>
          <w:szCs w:val="28"/>
        </w:rPr>
        <w:t>2</w:t>
      </w:r>
      <w:r w:rsidR="00811AEB" w:rsidRPr="00D04ED9">
        <w:rPr>
          <w:rFonts w:ascii="Times New Roman" w:hAnsi="Times New Roman" w:cs="Times New Roman"/>
          <w:sz w:val="28"/>
          <w:szCs w:val="28"/>
        </w:rPr>
        <w:t xml:space="preserve"> особ</w:t>
      </w:r>
      <w:r w:rsidR="00811AEB" w:rsidRPr="008F07FA">
        <w:rPr>
          <w:rFonts w:ascii="Times New Roman" w:hAnsi="Times New Roman" w:cs="Times New Roman"/>
          <w:sz w:val="28"/>
          <w:szCs w:val="28"/>
        </w:rPr>
        <w:t>и</w:t>
      </w:r>
      <w:r w:rsidR="00811AEB" w:rsidRPr="00D04ED9">
        <w:rPr>
          <w:rFonts w:ascii="Times New Roman" w:hAnsi="Times New Roman" w:cs="Times New Roman"/>
          <w:sz w:val="28"/>
          <w:szCs w:val="28"/>
        </w:rPr>
        <w:t xml:space="preserve"> відповіл</w:t>
      </w:r>
      <w:r w:rsidR="00811AEB" w:rsidRPr="008F07FA">
        <w:rPr>
          <w:rFonts w:ascii="Times New Roman" w:hAnsi="Times New Roman" w:cs="Times New Roman"/>
          <w:sz w:val="28"/>
          <w:szCs w:val="28"/>
        </w:rPr>
        <w:t>и</w:t>
      </w:r>
      <w:r w:rsidR="00811AEB" w:rsidRPr="00D04ED9">
        <w:rPr>
          <w:rFonts w:ascii="Times New Roman" w:hAnsi="Times New Roman" w:cs="Times New Roman"/>
          <w:sz w:val="28"/>
          <w:szCs w:val="28"/>
        </w:rPr>
        <w:t xml:space="preserve">, що найбільш ефективний </w:t>
      </w:r>
      <w:r w:rsidR="007D5B1B">
        <w:rPr>
          <w:rFonts w:ascii="Times New Roman" w:hAnsi="Times New Roman" w:cs="Times New Roman"/>
          <w:sz w:val="28"/>
          <w:szCs w:val="28"/>
        </w:rPr>
        <w:t>вид покарання</w:t>
      </w:r>
      <w:r w:rsidR="00811AEB" w:rsidRPr="00D04ED9">
        <w:rPr>
          <w:rFonts w:ascii="Times New Roman" w:hAnsi="Times New Roman" w:cs="Times New Roman"/>
          <w:sz w:val="28"/>
          <w:szCs w:val="28"/>
        </w:rPr>
        <w:t xml:space="preserve"> – це виховний захід</w:t>
      </w:r>
      <w:r w:rsidR="00942B44" w:rsidRPr="008F07FA">
        <w:rPr>
          <w:rFonts w:ascii="Times New Roman" w:hAnsi="Times New Roman" w:cs="Times New Roman"/>
          <w:sz w:val="28"/>
          <w:szCs w:val="28"/>
        </w:rPr>
        <w:t xml:space="preserve"> (20%)</w:t>
      </w:r>
      <w:r w:rsidR="00811AEB" w:rsidRPr="00D04ED9">
        <w:rPr>
          <w:rFonts w:ascii="Times New Roman" w:hAnsi="Times New Roman" w:cs="Times New Roman"/>
          <w:sz w:val="28"/>
          <w:szCs w:val="28"/>
        </w:rPr>
        <w:t xml:space="preserve">, </w:t>
      </w:r>
      <w:r w:rsidR="00811AEB" w:rsidRPr="008F07FA">
        <w:rPr>
          <w:rFonts w:ascii="Times New Roman" w:hAnsi="Times New Roman" w:cs="Times New Roman"/>
          <w:sz w:val="28"/>
          <w:szCs w:val="28"/>
        </w:rPr>
        <w:t>3</w:t>
      </w:r>
      <w:r w:rsidR="00811AEB" w:rsidRPr="00D04ED9">
        <w:rPr>
          <w:rFonts w:ascii="Times New Roman" w:hAnsi="Times New Roman" w:cs="Times New Roman"/>
          <w:sz w:val="28"/>
          <w:szCs w:val="28"/>
        </w:rPr>
        <w:t xml:space="preserve"> особи відповіли, що найбільш ефективний </w:t>
      </w:r>
      <w:r w:rsidR="007D5B1B">
        <w:rPr>
          <w:rFonts w:ascii="Times New Roman" w:hAnsi="Times New Roman" w:cs="Times New Roman"/>
          <w:sz w:val="28"/>
          <w:szCs w:val="28"/>
        </w:rPr>
        <w:t>вид покарання</w:t>
      </w:r>
      <w:r w:rsidR="00811AEB" w:rsidRPr="00D04ED9">
        <w:rPr>
          <w:rFonts w:ascii="Times New Roman" w:hAnsi="Times New Roman" w:cs="Times New Roman"/>
          <w:sz w:val="28"/>
          <w:szCs w:val="28"/>
        </w:rPr>
        <w:t xml:space="preserve"> – соціальний супровід</w:t>
      </w:r>
      <w:r w:rsidR="00942B44" w:rsidRPr="008F07FA">
        <w:rPr>
          <w:rFonts w:ascii="Times New Roman" w:hAnsi="Times New Roman" w:cs="Times New Roman"/>
          <w:sz w:val="28"/>
          <w:szCs w:val="28"/>
        </w:rPr>
        <w:t xml:space="preserve"> (30%)</w:t>
      </w:r>
      <w:r w:rsidR="00811AEB" w:rsidRPr="00D04ED9">
        <w:rPr>
          <w:rFonts w:ascii="Times New Roman" w:hAnsi="Times New Roman" w:cs="Times New Roman"/>
          <w:sz w:val="28"/>
          <w:szCs w:val="28"/>
        </w:rPr>
        <w:t xml:space="preserve">, </w:t>
      </w:r>
      <w:r w:rsidR="00811AEB" w:rsidRPr="008F07FA">
        <w:rPr>
          <w:rFonts w:ascii="Times New Roman" w:hAnsi="Times New Roman" w:cs="Times New Roman"/>
          <w:sz w:val="28"/>
          <w:szCs w:val="28"/>
        </w:rPr>
        <w:t>3</w:t>
      </w:r>
      <w:r w:rsidR="00811AEB" w:rsidRPr="00D04ED9">
        <w:rPr>
          <w:rFonts w:ascii="Times New Roman" w:hAnsi="Times New Roman" w:cs="Times New Roman"/>
          <w:sz w:val="28"/>
          <w:szCs w:val="28"/>
        </w:rPr>
        <w:t xml:space="preserve"> особи відповіли, що це гро</w:t>
      </w:r>
      <w:r w:rsidR="00811AEB" w:rsidRPr="008F07FA">
        <w:rPr>
          <w:rFonts w:ascii="Times New Roman" w:hAnsi="Times New Roman" w:cs="Times New Roman"/>
          <w:sz w:val="28"/>
          <w:szCs w:val="28"/>
        </w:rPr>
        <w:t>м</w:t>
      </w:r>
      <w:r w:rsidR="00811AEB" w:rsidRPr="00D04ED9">
        <w:rPr>
          <w:rFonts w:ascii="Times New Roman" w:hAnsi="Times New Roman" w:cs="Times New Roman"/>
          <w:sz w:val="28"/>
          <w:szCs w:val="28"/>
        </w:rPr>
        <w:t>адська праця</w:t>
      </w:r>
      <w:r w:rsidR="00942B44" w:rsidRPr="008F07FA">
        <w:rPr>
          <w:rFonts w:ascii="Times New Roman" w:hAnsi="Times New Roman" w:cs="Times New Roman"/>
          <w:sz w:val="28"/>
          <w:szCs w:val="28"/>
        </w:rPr>
        <w:t xml:space="preserve"> (30%)</w:t>
      </w:r>
      <w:r w:rsidR="00811AEB" w:rsidRPr="00D04ED9">
        <w:rPr>
          <w:rFonts w:ascii="Times New Roman" w:hAnsi="Times New Roman" w:cs="Times New Roman"/>
          <w:sz w:val="28"/>
          <w:szCs w:val="28"/>
        </w:rPr>
        <w:t xml:space="preserve"> та  </w:t>
      </w:r>
      <w:r w:rsidR="00811AEB" w:rsidRPr="008F07FA">
        <w:rPr>
          <w:rFonts w:ascii="Times New Roman" w:hAnsi="Times New Roman" w:cs="Times New Roman"/>
          <w:sz w:val="28"/>
          <w:szCs w:val="28"/>
        </w:rPr>
        <w:t>2</w:t>
      </w:r>
      <w:r w:rsidR="00811AEB" w:rsidRPr="00D04ED9">
        <w:rPr>
          <w:rFonts w:ascii="Times New Roman" w:hAnsi="Times New Roman" w:cs="Times New Roman"/>
          <w:sz w:val="28"/>
          <w:szCs w:val="28"/>
        </w:rPr>
        <w:t xml:space="preserve"> особи відповіли, що це обмеження волі</w:t>
      </w:r>
      <w:r w:rsidR="00942B44" w:rsidRPr="008F07FA">
        <w:rPr>
          <w:rFonts w:ascii="Times New Roman" w:hAnsi="Times New Roman" w:cs="Times New Roman"/>
          <w:sz w:val="28"/>
          <w:szCs w:val="28"/>
        </w:rPr>
        <w:t xml:space="preserve"> (20%)</w:t>
      </w:r>
      <w:r w:rsidR="00811AEB" w:rsidRPr="00D04ED9">
        <w:rPr>
          <w:rFonts w:ascii="Times New Roman" w:hAnsi="Times New Roman" w:cs="Times New Roman"/>
          <w:sz w:val="28"/>
          <w:szCs w:val="28"/>
        </w:rPr>
        <w:t>.</w:t>
      </w:r>
    </w:p>
    <w:p w14:paraId="2F071664" w14:textId="76AF94DB" w:rsidR="009E3B39" w:rsidRPr="00D04ED9" w:rsidRDefault="00C9583A" w:rsidP="00D04ED9">
      <w:pPr>
        <w:spacing w:after="0" w:line="360" w:lineRule="auto"/>
        <w:ind w:firstLine="709"/>
        <w:jc w:val="both"/>
        <w:rPr>
          <w:rFonts w:ascii="Times New Roman" w:hAnsi="Times New Roman" w:cs="Times New Roman"/>
          <w:sz w:val="28"/>
          <w:szCs w:val="28"/>
        </w:rPr>
      </w:pPr>
      <w:r w:rsidRPr="00D04ED9">
        <w:rPr>
          <w:rFonts w:ascii="Times New Roman" w:hAnsi="Times New Roman" w:cs="Times New Roman"/>
          <w:sz w:val="28"/>
          <w:szCs w:val="28"/>
        </w:rPr>
        <w:t xml:space="preserve">- 10 чоловіків, які не мають повної вищої освіти: </w:t>
      </w:r>
      <w:r w:rsidR="00811AEB" w:rsidRPr="008F07FA">
        <w:rPr>
          <w:rFonts w:ascii="Times New Roman" w:hAnsi="Times New Roman" w:cs="Times New Roman"/>
          <w:sz w:val="28"/>
          <w:szCs w:val="28"/>
        </w:rPr>
        <w:t>2</w:t>
      </w:r>
      <w:r w:rsidR="00811AEB" w:rsidRPr="00D04ED9">
        <w:rPr>
          <w:rFonts w:ascii="Times New Roman" w:hAnsi="Times New Roman" w:cs="Times New Roman"/>
          <w:sz w:val="28"/>
          <w:szCs w:val="28"/>
        </w:rPr>
        <w:t xml:space="preserve"> особ</w:t>
      </w:r>
      <w:r w:rsidR="00811AEB" w:rsidRPr="008F07FA">
        <w:rPr>
          <w:rFonts w:ascii="Times New Roman" w:hAnsi="Times New Roman" w:cs="Times New Roman"/>
          <w:sz w:val="28"/>
          <w:szCs w:val="28"/>
        </w:rPr>
        <w:t>а</w:t>
      </w:r>
      <w:r w:rsidR="00811AEB" w:rsidRPr="00D04ED9">
        <w:rPr>
          <w:rFonts w:ascii="Times New Roman" w:hAnsi="Times New Roman" w:cs="Times New Roman"/>
          <w:sz w:val="28"/>
          <w:szCs w:val="28"/>
        </w:rPr>
        <w:t xml:space="preserve"> відповіла, що найбільш ефективний </w:t>
      </w:r>
      <w:r w:rsidR="007D5B1B">
        <w:rPr>
          <w:rFonts w:ascii="Times New Roman" w:hAnsi="Times New Roman" w:cs="Times New Roman"/>
          <w:sz w:val="28"/>
          <w:szCs w:val="28"/>
        </w:rPr>
        <w:t>вид покарання</w:t>
      </w:r>
      <w:r w:rsidR="00811AEB" w:rsidRPr="00D04ED9">
        <w:rPr>
          <w:rFonts w:ascii="Times New Roman" w:hAnsi="Times New Roman" w:cs="Times New Roman"/>
          <w:sz w:val="28"/>
          <w:szCs w:val="28"/>
        </w:rPr>
        <w:t xml:space="preserve"> – це виховний захід</w:t>
      </w:r>
      <w:r w:rsidR="00942B44" w:rsidRPr="008F07FA">
        <w:rPr>
          <w:rFonts w:ascii="Times New Roman" w:hAnsi="Times New Roman" w:cs="Times New Roman"/>
          <w:sz w:val="28"/>
          <w:szCs w:val="28"/>
        </w:rPr>
        <w:t xml:space="preserve"> (20%)</w:t>
      </w:r>
      <w:r w:rsidR="00811AEB" w:rsidRPr="00D04ED9">
        <w:rPr>
          <w:rFonts w:ascii="Times New Roman" w:hAnsi="Times New Roman" w:cs="Times New Roman"/>
          <w:sz w:val="28"/>
          <w:szCs w:val="28"/>
        </w:rPr>
        <w:t xml:space="preserve">, </w:t>
      </w:r>
      <w:r w:rsidR="00811AEB" w:rsidRPr="008F07FA">
        <w:rPr>
          <w:rFonts w:ascii="Times New Roman" w:hAnsi="Times New Roman" w:cs="Times New Roman"/>
          <w:sz w:val="28"/>
          <w:szCs w:val="28"/>
        </w:rPr>
        <w:t>1</w:t>
      </w:r>
      <w:r w:rsidR="00811AEB" w:rsidRPr="00D04ED9">
        <w:rPr>
          <w:rFonts w:ascii="Times New Roman" w:hAnsi="Times New Roman" w:cs="Times New Roman"/>
          <w:sz w:val="28"/>
          <w:szCs w:val="28"/>
        </w:rPr>
        <w:t xml:space="preserve"> особ</w:t>
      </w:r>
      <w:r w:rsidR="00811AEB" w:rsidRPr="008F07FA">
        <w:rPr>
          <w:rFonts w:ascii="Times New Roman" w:hAnsi="Times New Roman" w:cs="Times New Roman"/>
          <w:sz w:val="28"/>
          <w:szCs w:val="28"/>
        </w:rPr>
        <w:t>а</w:t>
      </w:r>
      <w:r w:rsidR="00811AEB" w:rsidRPr="00D04ED9">
        <w:rPr>
          <w:rFonts w:ascii="Times New Roman" w:hAnsi="Times New Roman" w:cs="Times New Roman"/>
          <w:sz w:val="28"/>
          <w:szCs w:val="28"/>
        </w:rPr>
        <w:t xml:space="preserve"> відповіл</w:t>
      </w:r>
      <w:r w:rsidR="00A804B6" w:rsidRPr="00D04ED9">
        <w:rPr>
          <w:rFonts w:ascii="Times New Roman" w:hAnsi="Times New Roman" w:cs="Times New Roman"/>
          <w:sz w:val="28"/>
          <w:szCs w:val="28"/>
        </w:rPr>
        <w:t>а</w:t>
      </w:r>
      <w:r w:rsidR="00811AEB" w:rsidRPr="00D04ED9">
        <w:rPr>
          <w:rFonts w:ascii="Times New Roman" w:hAnsi="Times New Roman" w:cs="Times New Roman"/>
          <w:sz w:val="28"/>
          <w:szCs w:val="28"/>
        </w:rPr>
        <w:t xml:space="preserve">, що найбільш ефективний </w:t>
      </w:r>
      <w:r w:rsidR="007D5B1B">
        <w:rPr>
          <w:rFonts w:ascii="Times New Roman" w:hAnsi="Times New Roman" w:cs="Times New Roman"/>
          <w:sz w:val="28"/>
          <w:szCs w:val="28"/>
        </w:rPr>
        <w:t>вид покарання</w:t>
      </w:r>
      <w:r w:rsidR="00811AEB" w:rsidRPr="00D04ED9">
        <w:rPr>
          <w:rFonts w:ascii="Times New Roman" w:hAnsi="Times New Roman" w:cs="Times New Roman"/>
          <w:sz w:val="28"/>
          <w:szCs w:val="28"/>
        </w:rPr>
        <w:t xml:space="preserve"> – соціальний супровід</w:t>
      </w:r>
      <w:r w:rsidR="00942B44" w:rsidRPr="008F07FA">
        <w:rPr>
          <w:rFonts w:ascii="Times New Roman" w:hAnsi="Times New Roman" w:cs="Times New Roman"/>
          <w:sz w:val="28"/>
          <w:szCs w:val="28"/>
        </w:rPr>
        <w:t xml:space="preserve"> (10%)</w:t>
      </w:r>
      <w:r w:rsidR="00811AEB" w:rsidRPr="00D04ED9">
        <w:rPr>
          <w:rFonts w:ascii="Times New Roman" w:hAnsi="Times New Roman" w:cs="Times New Roman"/>
          <w:sz w:val="28"/>
          <w:szCs w:val="28"/>
        </w:rPr>
        <w:t xml:space="preserve">, 3 особи відповіли, що це громадська праця </w:t>
      </w:r>
      <w:r w:rsidR="00942B44" w:rsidRPr="008F07FA">
        <w:rPr>
          <w:rFonts w:ascii="Times New Roman" w:hAnsi="Times New Roman" w:cs="Times New Roman"/>
          <w:sz w:val="28"/>
          <w:szCs w:val="28"/>
        </w:rPr>
        <w:t xml:space="preserve">(30%) </w:t>
      </w:r>
      <w:r w:rsidR="00811AEB" w:rsidRPr="00D04ED9">
        <w:rPr>
          <w:rFonts w:ascii="Times New Roman" w:hAnsi="Times New Roman" w:cs="Times New Roman"/>
          <w:sz w:val="28"/>
          <w:szCs w:val="28"/>
        </w:rPr>
        <w:t xml:space="preserve">та </w:t>
      </w:r>
      <w:r w:rsidR="00811AEB" w:rsidRPr="008F07FA">
        <w:rPr>
          <w:rFonts w:ascii="Times New Roman" w:hAnsi="Times New Roman" w:cs="Times New Roman"/>
          <w:sz w:val="28"/>
          <w:szCs w:val="28"/>
        </w:rPr>
        <w:t>4</w:t>
      </w:r>
      <w:r w:rsidR="00811AEB" w:rsidRPr="00D04ED9">
        <w:rPr>
          <w:rFonts w:ascii="Times New Roman" w:hAnsi="Times New Roman" w:cs="Times New Roman"/>
          <w:sz w:val="28"/>
          <w:szCs w:val="28"/>
        </w:rPr>
        <w:t xml:space="preserve"> особи відповіли, що це обмеження волі</w:t>
      </w:r>
      <w:r w:rsidR="00942B44" w:rsidRPr="008F07FA">
        <w:rPr>
          <w:rFonts w:ascii="Times New Roman" w:hAnsi="Times New Roman" w:cs="Times New Roman"/>
          <w:sz w:val="28"/>
          <w:szCs w:val="28"/>
        </w:rPr>
        <w:t xml:space="preserve"> (40%)</w:t>
      </w:r>
      <w:r w:rsidR="00811AEB" w:rsidRPr="00D04ED9">
        <w:rPr>
          <w:rFonts w:ascii="Times New Roman" w:hAnsi="Times New Roman" w:cs="Times New Roman"/>
          <w:sz w:val="28"/>
          <w:szCs w:val="28"/>
        </w:rPr>
        <w:t>.</w:t>
      </w:r>
    </w:p>
    <w:p w14:paraId="0262AFD4" w14:textId="48EE8FB1" w:rsidR="00F86225" w:rsidRPr="008F07FA" w:rsidRDefault="00F86225"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Отже,</w:t>
      </w:r>
      <w:r w:rsidRPr="00D04ED9">
        <w:rPr>
          <w:rFonts w:ascii="Times New Roman" w:hAnsi="Times New Roman" w:cs="Times New Roman"/>
          <w:sz w:val="28"/>
          <w:szCs w:val="28"/>
          <w:lang w:val="ru-RU"/>
        </w:rPr>
        <w:t xml:space="preserve"> </w:t>
      </w:r>
      <w:r w:rsidR="00AC00E8" w:rsidRPr="008F07FA">
        <w:rPr>
          <w:rFonts w:ascii="Times New Roman" w:hAnsi="Times New Roman" w:cs="Times New Roman"/>
          <w:sz w:val="28"/>
          <w:szCs w:val="28"/>
        </w:rPr>
        <w:t>р</w:t>
      </w:r>
      <w:r w:rsidRPr="00D04ED9">
        <w:rPr>
          <w:rFonts w:ascii="Times New Roman" w:hAnsi="Times New Roman" w:cs="Times New Roman"/>
          <w:sz w:val="28"/>
          <w:szCs w:val="28"/>
          <w:lang w:val="ru-RU"/>
        </w:rPr>
        <w:t xml:space="preserve">езультати свідчать про різноманітність думок серед молоді залежно від рівня освіти. Особи з вищою освітою акцентують на соціальному </w:t>
      </w:r>
      <w:r w:rsidRPr="00D04ED9">
        <w:rPr>
          <w:rFonts w:ascii="Times New Roman" w:hAnsi="Times New Roman" w:cs="Times New Roman"/>
          <w:sz w:val="28"/>
          <w:szCs w:val="28"/>
          <w:lang w:val="ru-RU"/>
        </w:rPr>
        <w:lastRenderedPageBreak/>
        <w:t>супроводі та громадській праці, тоді як ті, хто не має повної вищої освіти, виявляють більше підтримки обмеженню волі.</w:t>
      </w:r>
      <w:r w:rsidR="00AC00E8" w:rsidRPr="008F07FA">
        <w:rPr>
          <w:rFonts w:ascii="Times New Roman" w:hAnsi="Times New Roman" w:cs="Times New Roman"/>
          <w:sz w:val="28"/>
          <w:szCs w:val="28"/>
        </w:rPr>
        <w:t xml:space="preserve"> </w:t>
      </w:r>
      <w:r w:rsidRPr="00D04ED9">
        <w:rPr>
          <w:rFonts w:ascii="Times New Roman" w:hAnsi="Times New Roman" w:cs="Times New Roman"/>
          <w:sz w:val="28"/>
          <w:szCs w:val="28"/>
        </w:rPr>
        <w:t xml:space="preserve">Молодь, яка ще навчається та має повну вищу освіту, виявляє підтримку громадській праці та обмеженню волі, </w:t>
      </w:r>
      <w:r w:rsidR="00ED052B">
        <w:rPr>
          <w:rFonts w:ascii="Times New Roman" w:hAnsi="Times New Roman" w:cs="Times New Roman"/>
          <w:sz w:val="28"/>
          <w:szCs w:val="28"/>
        </w:rPr>
        <w:t xml:space="preserve">і </w:t>
      </w:r>
      <w:r w:rsidRPr="00D04ED9">
        <w:rPr>
          <w:rFonts w:ascii="Times New Roman" w:hAnsi="Times New Roman" w:cs="Times New Roman"/>
          <w:sz w:val="28"/>
          <w:szCs w:val="28"/>
        </w:rPr>
        <w:t>вкрай обмежено висловлюється щодо виховних заходів і соціального супроводу.</w:t>
      </w:r>
      <w:r w:rsidR="00AC00E8" w:rsidRPr="008F07FA">
        <w:rPr>
          <w:rFonts w:ascii="Times New Roman" w:hAnsi="Times New Roman" w:cs="Times New Roman"/>
          <w:sz w:val="28"/>
          <w:szCs w:val="28"/>
        </w:rPr>
        <w:t xml:space="preserve"> </w:t>
      </w:r>
    </w:p>
    <w:p w14:paraId="7D47D0AB" w14:textId="3AAD0C27" w:rsidR="00AC00E8" w:rsidRPr="00D04ED9" w:rsidRDefault="00DE5EE8"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Чоловіки зрілого віку продемонстрували такі результати</w:t>
      </w:r>
      <w:r w:rsidR="00AC00E8" w:rsidRPr="00D04ED9">
        <w:rPr>
          <w:rFonts w:ascii="Times New Roman" w:hAnsi="Times New Roman" w:cs="Times New Roman"/>
          <w:sz w:val="28"/>
          <w:szCs w:val="28"/>
          <w:lang w:val="ru-RU"/>
        </w:rPr>
        <w:t>:</w:t>
      </w:r>
    </w:p>
    <w:p w14:paraId="471D18B9" w14:textId="519332A9" w:rsidR="00AC00E8" w:rsidRPr="00B27BDA" w:rsidRDefault="00AC00E8" w:rsidP="00D04ED9">
      <w:pPr>
        <w:spacing w:after="0" w:line="360" w:lineRule="auto"/>
        <w:ind w:firstLine="709"/>
        <w:jc w:val="both"/>
        <w:rPr>
          <w:rFonts w:ascii="Times New Roman" w:hAnsi="Times New Roman" w:cs="Times New Roman"/>
          <w:sz w:val="28"/>
          <w:szCs w:val="28"/>
          <w:lang w:val="ru-RU"/>
        </w:rPr>
      </w:pPr>
      <w:r w:rsidRPr="00B27BDA">
        <w:rPr>
          <w:rFonts w:ascii="Times New Roman" w:hAnsi="Times New Roman" w:cs="Times New Roman"/>
          <w:sz w:val="28"/>
          <w:szCs w:val="28"/>
          <w:lang w:val="ru-RU"/>
        </w:rPr>
        <w:t xml:space="preserve">- </w:t>
      </w:r>
      <w:r w:rsidR="00ED052B">
        <w:rPr>
          <w:rFonts w:ascii="Times New Roman" w:hAnsi="Times New Roman" w:cs="Times New Roman"/>
          <w:sz w:val="28"/>
          <w:szCs w:val="28"/>
          <w:lang w:val="ru-RU"/>
        </w:rPr>
        <w:t xml:space="preserve">серед </w:t>
      </w:r>
      <w:r w:rsidRPr="00B27BDA">
        <w:rPr>
          <w:rFonts w:ascii="Times New Roman" w:hAnsi="Times New Roman" w:cs="Times New Roman"/>
          <w:sz w:val="28"/>
          <w:szCs w:val="28"/>
          <w:lang w:val="ru-RU"/>
        </w:rPr>
        <w:t xml:space="preserve">10 чоловіків, які мають повну вищу освіту: </w:t>
      </w:r>
      <w:r w:rsidRPr="008F07FA">
        <w:rPr>
          <w:rFonts w:ascii="Times New Roman" w:hAnsi="Times New Roman" w:cs="Times New Roman"/>
          <w:sz w:val="28"/>
          <w:szCs w:val="28"/>
        </w:rPr>
        <w:t>3</w:t>
      </w:r>
      <w:r w:rsidRPr="00B27BDA">
        <w:rPr>
          <w:rFonts w:ascii="Times New Roman" w:hAnsi="Times New Roman" w:cs="Times New Roman"/>
          <w:sz w:val="28"/>
          <w:szCs w:val="28"/>
          <w:lang w:val="ru-RU"/>
        </w:rPr>
        <w:t xml:space="preserve"> особ</w:t>
      </w:r>
      <w:r w:rsidRPr="008F07FA">
        <w:rPr>
          <w:rFonts w:ascii="Times New Roman" w:hAnsi="Times New Roman" w:cs="Times New Roman"/>
          <w:sz w:val="28"/>
          <w:szCs w:val="28"/>
        </w:rPr>
        <w:t>и</w:t>
      </w:r>
      <w:r w:rsidRPr="00B27BDA">
        <w:rPr>
          <w:rFonts w:ascii="Times New Roman" w:hAnsi="Times New Roman" w:cs="Times New Roman"/>
          <w:sz w:val="28"/>
          <w:szCs w:val="28"/>
          <w:lang w:val="ru-RU"/>
        </w:rPr>
        <w:t xml:space="preserve"> відповіл</w:t>
      </w:r>
      <w:r w:rsidRPr="008F07FA">
        <w:rPr>
          <w:rFonts w:ascii="Times New Roman" w:hAnsi="Times New Roman" w:cs="Times New Roman"/>
          <w:sz w:val="28"/>
          <w:szCs w:val="28"/>
        </w:rPr>
        <w:t>и</w:t>
      </w:r>
      <w:r w:rsidRPr="00B27BDA">
        <w:rPr>
          <w:rFonts w:ascii="Times New Roman" w:hAnsi="Times New Roman" w:cs="Times New Roman"/>
          <w:sz w:val="28"/>
          <w:szCs w:val="28"/>
          <w:lang w:val="ru-RU"/>
        </w:rPr>
        <w:t xml:space="preserve">, що найбільш ефективний </w:t>
      </w:r>
      <w:r w:rsidR="007D5B1B">
        <w:rPr>
          <w:rFonts w:ascii="Times New Roman" w:hAnsi="Times New Roman" w:cs="Times New Roman"/>
          <w:sz w:val="28"/>
          <w:szCs w:val="28"/>
          <w:lang w:val="ru-RU"/>
        </w:rPr>
        <w:t>вид покарання</w:t>
      </w:r>
      <w:r w:rsidRPr="00B27BDA">
        <w:rPr>
          <w:rFonts w:ascii="Times New Roman" w:hAnsi="Times New Roman" w:cs="Times New Roman"/>
          <w:sz w:val="28"/>
          <w:szCs w:val="28"/>
          <w:lang w:val="ru-RU"/>
        </w:rPr>
        <w:t xml:space="preserve"> – це виховний захід</w:t>
      </w:r>
      <w:r w:rsidR="00942B44" w:rsidRPr="008F07FA">
        <w:rPr>
          <w:rFonts w:ascii="Times New Roman" w:hAnsi="Times New Roman" w:cs="Times New Roman"/>
          <w:sz w:val="28"/>
          <w:szCs w:val="28"/>
        </w:rPr>
        <w:t xml:space="preserve"> (30%)</w:t>
      </w:r>
      <w:r w:rsidRPr="00B27BDA">
        <w:rPr>
          <w:rFonts w:ascii="Times New Roman" w:hAnsi="Times New Roman" w:cs="Times New Roman"/>
          <w:sz w:val="28"/>
          <w:szCs w:val="28"/>
          <w:lang w:val="ru-RU"/>
        </w:rPr>
        <w:t xml:space="preserve">, </w:t>
      </w:r>
      <w:r w:rsidRPr="008F07FA">
        <w:rPr>
          <w:rFonts w:ascii="Times New Roman" w:hAnsi="Times New Roman" w:cs="Times New Roman"/>
          <w:sz w:val="28"/>
          <w:szCs w:val="28"/>
        </w:rPr>
        <w:t>3</w:t>
      </w:r>
      <w:r w:rsidRPr="00B27BDA">
        <w:rPr>
          <w:rFonts w:ascii="Times New Roman" w:hAnsi="Times New Roman" w:cs="Times New Roman"/>
          <w:sz w:val="28"/>
          <w:szCs w:val="28"/>
          <w:lang w:val="ru-RU"/>
        </w:rPr>
        <w:t xml:space="preserve"> особи відповіли, що найбільш ефективний </w:t>
      </w:r>
      <w:r w:rsidR="007D5B1B">
        <w:rPr>
          <w:rFonts w:ascii="Times New Roman" w:hAnsi="Times New Roman" w:cs="Times New Roman"/>
          <w:sz w:val="28"/>
          <w:szCs w:val="28"/>
          <w:lang w:val="ru-RU"/>
        </w:rPr>
        <w:t>вид покарання</w:t>
      </w:r>
      <w:r w:rsidRPr="00B27BDA">
        <w:rPr>
          <w:rFonts w:ascii="Times New Roman" w:hAnsi="Times New Roman" w:cs="Times New Roman"/>
          <w:sz w:val="28"/>
          <w:szCs w:val="28"/>
          <w:lang w:val="ru-RU"/>
        </w:rPr>
        <w:t xml:space="preserve"> – соціальний супровід</w:t>
      </w:r>
      <w:r w:rsidR="00942B44" w:rsidRPr="008F07FA">
        <w:rPr>
          <w:rFonts w:ascii="Times New Roman" w:hAnsi="Times New Roman" w:cs="Times New Roman"/>
          <w:sz w:val="28"/>
          <w:szCs w:val="28"/>
        </w:rPr>
        <w:t xml:space="preserve"> (30%)</w:t>
      </w:r>
      <w:r w:rsidRPr="00B27BDA">
        <w:rPr>
          <w:rFonts w:ascii="Times New Roman" w:hAnsi="Times New Roman" w:cs="Times New Roman"/>
          <w:sz w:val="28"/>
          <w:szCs w:val="28"/>
          <w:lang w:val="ru-RU"/>
        </w:rPr>
        <w:t xml:space="preserve">, </w:t>
      </w:r>
      <w:r w:rsidRPr="008F07FA">
        <w:rPr>
          <w:rFonts w:ascii="Times New Roman" w:hAnsi="Times New Roman" w:cs="Times New Roman"/>
          <w:sz w:val="28"/>
          <w:szCs w:val="28"/>
        </w:rPr>
        <w:t>3</w:t>
      </w:r>
      <w:r w:rsidRPr="00B27BDA">
        <w:rPr>
          <w:rFonts w:ascii="Times New Roman" w:hAnsi="Times New Roman" w:cs="Times New Roman"/>
          <w:sz w:val="28"/>
          <w:szCs w:val="28"/>
          <w:lang w:val="ru-RU"/>
        </w:rPr>
        <w:t xml:space="preserve"> особи відповіли, що це громадська праця </w:t>
      </w:r>
      <w:r w:rsidR="00942B44" w:rsidRPr="008F07FA">
        <w:rPr>
          <w:rFonts w:ascii="Times New Roman" w:hAnsi="Times New Roman" w:cs="Times New Roman"/>
          <w:sz w:val="28"/>
          <w:szCs w:val="28"/>
        </w:rPr>
        <w:t xml:space="preserve"> (30%)</w:t>
      </w:r>
      <w:r w:rsidR="00ED052B">
        <w:rPr>
          <w:rFonts w:ascii="Times New Roman" w:hAnsi="Times New Roman" w:cs="Times New Roman"/>
          <w:sz w:val="28"/>
          <w:szCs w:val="28"/>
        </w:rPr>
        <w:t>,</w:t>
      </w:r>
      <w:r w:rsidR="00942B44" w:rsidRPr="008F07FA">
        <w:rPr>
          <w:rFonts w:ascii="Times New Roman" w:hAnsi="Times New Roman" w:cs="Times New Roman"/>
          <w:sz w:val="28"/>
          <w:szCs w:val="28"/>
        </w:rPr>
        <w:t xml:space="preserve"> </w:t>
      </w:r>
      <w:r w:rsidRPr="00B27BDA">
        <w:rPr>
          <w:rFonts w:ascii="Times New Roman" w:hAnsi="Times New Roman" w:cs="Times New Roman"/>
          <w:sz w:val="28"/>
          <w:szCs w:val="28"/>
          <w:lang w:val="ru-RU"/>
        </w:rPr>
        <w:t xml:space="preserve">та  </w:t>
      </w:r>
      <w:r w:rsidRPr="008F07FA">
        <w:rPr>
          <w:rFonts w:ascii="Times New Roman" w:hAnsi="Times New Roman" w:cs="Times New Roman"/>
          <w:sz w:val="28"/>
          <w:szCs w:val="28"/>
        </w:rPr>
        <w:t>1</w:t>
      </w:r>
      <w:r w:rsidRPr="00B27BDA">
        <w:rPr>
          <w:rFonts w:ascii="Times New Roman" w:hAnsi="Times New Roman" w:cs="Times New Roman"/>
          <w:sz w:val="28"/>
          <w:szCs w:val="28"/>
          <w:lang w:val="ru-RU"/>
        </w:rPr>
        <w:t xml:space="preserve"> особ</w:t>
      </w:r>
      <w:r w:rsidRPr="008F07FA">
        <w:rPr>
          <w:rFonts w:ascii="Times New Roman" w:hAnsi="Times New Roman" w:cs="Times New Roman"/>
          <w:sz w:val="28"/>
          <w:szCs w:val="28"/>
        </w:rPr>
        <w:t>а</w:t>
      </w:r>
      <w:r w:rsidRPr="00B27BDA">
        <w:rPr>
          <w:rFonts w:ascii="Times New Roman" w:hAnsi="Times New Roman" w:cs="Times New Roman"/>
          <w:sz w:val="28"/>
          <w:szCs w:val="28"/>
          <w:lang w:val="ru-RU"/>
        </w:rPr>
        <w:t xml:space="preserve"> відповіл</w:t>
      </w:r>
      <w:r w:rsidRPr="008F07FA">
        <w:rPr>
          <w:rFonts w:ascii="Times New Roman" w:hAnsi="Times New Roman" w:cs="Times New Roman"/>
          <w:sz w:val="28"/>
          <w:szCs w:val="28"/>
        </w:rPr>
        <w:t>а</w:t>
      </w:r>
      <w:r w:rsidRPr="00B27BDA">
        <w:rPr>
          <w:rFonts w:ascii="Times New Roman" w:hAnsi="Times New Roman" w:cs="Times New Roman"/>
          <w:sz w:val="28"/>
          <w:szCs w:val="28"/>
          <w:lang w:val="ru-RU"/>
        </w:rPr>
        <w:t>, що це обмеження волі</w:t>
      </w:r>
      <w:r w:rsidR="00942B44" w:rsidRPr="008F07FA">
        <w:rPr>
          <w:rFonts w:ascii="Times New Roman" w:hAnsi="Times New Roman" w:cs="Times New Roman"/>
          <w:sz w:val="28"/>
          <w:szCs w:val="28"/>
        </w:rPr>
        <w:t xml:space="preserve"> (10%)</w:t>
      </w:r>
      <w:r w:rsidRPr="00B27BDA">
        <w:rPr>
          <w:rFonts w:ascii="Times New Roman" w:hAnsi="Times New Roman" w:cs="Times New Roman"/>
          <w:sz w:val="28"/>
          <w:szCs w:val="28"/>
          <w:lang w:val="ru-RU"/>
        </w:rPr>
        <w:t>.</w:t>
      </w:r>
    </w:p>
    <w:p w14:paraId="2697053A" w14:textId="22806E1C" w:rsidR="00AC00E8" w:rsidRPr="00B27BDA" w:rsidRDefault="00AC00E8" w:rsidP="00D04ED9">
      <w:pPr>
        <w:spacing w:after="0" w:line="360" w:lineRule="auto"/>
        <w:ind w:firstLine="709"/>
        <w:jc w:val="both"/>
        <w:rPr>
          <w:rFonts w:ascii="Times New Roman" w:hAnsi="Times New Roman" w:cs="Times New Roman"/>
          <w:sz w:val="28"/>
          <w:szCs w:val="28"/>
          <w:lang w:val="ru-RU"/>
        </w:rPr>
      </w:pPr>
      <w:r w:rsidRPr="00B27BDA">
        <w:rPr>
          <w:rFonts w:ascii="Times New Roman" w:hAnsi="Times New Roman" w:cs="Times New Roman"/>
          <w:sz w:val="28"/>
          <w:szCs w:val="28"/>
          <w:lang w:val="ru-RU"/>
        </w:rPr>
        <w:t xml:space="preserve">- </w:t>
      </w:r>
      <w:r w:rsidR="00ED052B">
        <w:rPr>
          <w:rFonts w:ascii="Times New Roman" w:hAnsi="Times New Roman" w:cs="Times New Roman"/>
          <w:sz w:val="28"/>
          <w:szCs w:val="28"/>
          <w:lang w:val="ru-RU"/>
        </w:rPr>
        <w:t xml:space="preserve">серед </w:t>
      </w:r>
      <w:r w:rsidRPr="00B27BDA">
        <w:rPr>
          <w:rFonts w:ascii="Times New Roman" w:hAnsi="Times New Roman" w:cs="Times New Roman"/>
          <w:sz w:val="28"/>
          <w:szCs w:val="28"/>
          <w:lang w:val="ru-RU"/>
        </w:rPr>
        <w:t xml:space="preserve">10 чоловіків, які не мають повної вищої освіти: 1 особа відповіла, що найбільш ефективний </w:t>
      </w:r>
      <w:r w:rsidR="007D5B1B">
        <w:rPr>
          <w:rFonts w:ascii="Times New Roman" w:hAnsi="Times New Roman" w:cs="Times New Roman"/>
          <w:sz w:val="28"/>
          <w:szCs w:val="28"/>
          <w:lang w:val="ru-RU"/>
        </w:rPr>
        <w:t>вид покарання</w:t>
      </w:r>
      <w:r w:rsidRPr="00B27BDA">
        <w:rPr>
          <w:rFonts w:ascii="Times New Roman" w:hAnsi="Times New Roman" w:cs="Times New Roman"/>
          <w:sz w:val="28"/>
          <w:szCs w:val="28"/>
          <w:lang w:val="ru-RU"/>
        </w:rPr>
        <w:t xml:space="preserve"> – це виховний захід</w:t>
      </w:r>
      <w:r w:rsidR="00942B44" w:rsidRPr="008F07FA">
        <w:rPr>
          <w:rFonts w:ascii="Times New Roman" w:hAnsi="Times New Roman" w:cs="Times New Roman"/>
          <w:sz w:val="28"/>
          <w:szCs w:val="28"/>
        </w:rPr>
        <w:t xml:space="preserve"> (10%)</w:t>
      </w:r>
      <w:r w:rsidRPr="00B27BDA">
        <w:rPr>
          <w:rFonts w:ascii="Times New Roman" w:hAnsi="Times New Roman" w:cs="Times New Roman"/>
          <w:sz w:val="28"/>
          <w:szCs w:val="28"/>
          <w:lang w:val="ru-RU"/>
        </w:rPr>
        <w:t xml:space="preserve">, </w:t>
      </w:r>
      <w:r w:rsidRPr="008F07FA">
        <w:rPr>
          <w:rFonts w:ascii="Times New Roman" w:hAnsi="Times New Roman" w:cs="Times New Roman"/>
          <w:sz w:val="28"/>
          <w:szCs w:val="28"/>
        </w:rPr>
        <w:t>1</w:t>
      </w:r>
      <w:r w:rsidRPr="00B27BDA">
        <w:rPr>
          <w:rFonts w:ascii="Times New Roman" w:hAnsi="Times New Roman" w:cs="Times New Roman"/>
          <w:sz w:val="28"/>
          <w:szCs w:val="28"/>
          <w:lang w:val="ru-RU"/>
        </w:rPr>
        <w:t xml:space="preserve"> особ</w:t>
      </w:r>
      <w:r w:rsidR="00ED052B">
        <w:rPr>
          <w:rFonts w:ascii="Times New Roman" w:hAnsi="Times New Roman" w:cs="Times New Roman"/>
          <w:sz w:val="28"/>
          <w:szCs w:val="28"/>
          <w:lang w:val="ru-RU"/>
        </w:rPr>
        <w:t>а</w:t>
      </w:r>
      <w:r w:rsidRPr="00B27BDA">
        <w:rPr>
          <w:rFonts w:ascii="Times New Roman" w:hAnsi="Times New Roman" w:cs="Times New Roman"/>
          <w:sz w:val="28"/>
          <w:szCs w:val="28"/>
          <w:lang w:val="ru-RU"/>
        </w:rPr>
        <w:t xml:space="preserve"> відповіл</w:t>
      </w:r>
      <w:r w:rsidR="00ED052B">
        <w:rPr>
          <w:rFonts w:ascii="Times New Roman" w:hAnsi="Times New Roman" w:cs="Times New Roman"/>
          <w:sz w:val="28"/>
          <w:szCs w:val="28"/>
          <w:lang w:val="ru-RU"/>
        </w:rPr>
        <w:t>а</w:t>
      </w:r>
      <w:r w:rsidRPr="00B27BDA">
        <w:rPr>
          <w:rFonts w:ascii="Times New Roman" w:hAnsi="Times New Roman" w:cs="Times New Roman"/>
          <w:sz w:val="28"/>
          <w:szCs w:val="28"/>
          <w:lang w:val="ru-RU"/>
        </w:rPr>
        <w:t xml:space="preserve">, що найбільш ефективний </w:t>
      </w:r>
      <w:r w:rsidR="007D5B1B">
        <w:rPr>
          <w:rFonts w:ascii="Times New Roman" w:hAnsi="Times New Roman" w:cs="Times New Roman"/>
          <w:sz w:val="28"/>
          <w:szCs w:val="28"/>
          <w:lang w:val="ru-RU"/>
        </w:rPr>
        <w:t>вид покарання</w:t>
      </w:r>
      <w:r w:rsidRPr="00B27BDA">
        <w:rPr>
          <w:rFonts w:ascii="Times New Roman" w:hAnsi="Times New Roman" w:cs="Times New Roman"/>
          <w:sz w:val="28"/>
          <w:szCs w:val="28"/>
          <w:lang w:val="ru-RU"/>
        </w:rPr>
        <w:t xml:space="preserve"> – соціальний супровід</w:t>
      </w:r>
      <w:r w:rsidR="00942B44" w:rsidRPr="008F07FA">
        <w:rPr>
          <w:rFonts w:ascii="Times New Roman" w:hAnsi="Times New Roman" w:cs="Times New Roman"/>
          <w:sz w:val="28"/>
          <w:szCs w:val="28"/>
        </w:rPr>
        <w:t xml:space="preserve"> (10%)</w:t>
      </w:r>
      <w:r w:rsidRPr="00B27BDA">
        <w:rPr>
          <w:rFonts w:ascii="Times New Roman" w:hAnsi="Times New Roman" w:cs="Times New Roman"/>
          <w:sz w:val="28"/>
          <w:szCs w:val="28"/>
          <w:lang w:val="ru-RU"/>
        </w:rPr>
        <w:t>, 4 особи відповіли, що це громадська праця</w:t>
      </w:r>
      <w:r w:rsidR="00942B44" w:rsidRPr="008F07FA">
        <w:rPr>
          <w:rFonts w:ascii="Times New Roman" w:hAnsi="Times New Roman" w:cs="Times New Roman"/>
          <w:sz w:val="28"/>
          <w:szCs w:val="28"/>
        </w:rPr>
        <w:t xml:space="preserve"> (40%)</w:t>
      </w:r>
      <w:r w:rsidRPr="00B27BDA">
        <w:rPr>
          <w:rFonts w:ascii="Times New Roman" w:hAnsi="Times New Roman" w:cs="Times New Roman"/>
          <w:sz w:val="28"/>
          <w:szCs w:val="28"/>
          <w:lang w:val="ru-RU"/>
        </w:rPr>
        <w:t xml:space="preserve"> та  4 особи відповіли, що це обмеження волі</w:t>
      </w:r>
      <w:r w:rsidR="00942B44" w:rsidRPr="008F07FA">
        <w:rPr>
          <w:rFonts w:ascii="Times New Roman" w:hAnsi="Times New Roman" w:cs="Times New Roman"/>
          <w:sz w:val="28"/>
          <w:szCs w:val="28"/>
        </w:rPr>
        <w:t xml:space="preserve"> (40%)</w:t>
      </w:r>
      <w:r w:rsidRPr="00B27BDA">
        <w:rPr>
          <w:rFonts w:ascii="Times New Roman" w:hAnsi="Times New Roman" w:cs="Times New Roman"/>
          <w:sz w:val="28"/>
          <w:szCs w:val="28"/>
          <w:lang w:val="ru-RU"/>
        </w:rPr>
        <w:t>.</w:t>
      </w:r>
    </w:p>
    <w:p w14:paraId="29D54FEC" w14:textId="09373A98" w:rsidR="00A72F1D" w:rsidRPr="00D04ED9" w:rsidRDefault="00ED052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Відтак, констатуємо, </w:t>
      </w:r>
      <w:r w:rsidR="00942B44" w:rsidRPr="008F07FA">
        <w:rPr>
          <w:rFonts w:ascii="Times New Roman" w:hAnsi="Times New Roman" w:cs="Times New Roman"/>
          <w:sz w:val="28"/>
          <w:szCs w:val="28"/>
        </w:rPr>
        <w:t xml:space="preserve">що </w:t>
      </w:r>
      <w:r>
        <w:rPr>
          <w:rFonts w:ascii="Times New Roman" w:hAnsi="Times New Roman" w:cs="Times New Roman"/>
          <w:sz w:val="28"/>
          <w:szCs w:val="28"/>
        </w:rPr>
        <w:t>чоловіки зрілого віку</w:t>
      </w:r>
      <w:r w:rsidR="00AC00E8" w:rsidRPr="00B27BDA">
        <w:rPr>
          <w:rFonts w:ascii="Times New Roman" w:hAnsi="Times New Roman" w:cs="Times New Roman"/>
          <w:sz w:val="28"/>
          <w:szCs w:val="28"/>
          <w:lang w:val="ru-RU"/>
        </w:rPr>
        <w:t xml:space="preserve"> з обома рівнями освіти виявляють високу підтримку громадськ</w:t>
      </w:r>
      <w:r>
        <w:rPr>
          <w:rFonts w:ascii="Times New Roman" w:hAnsi="Times New Roman" w:cs="Times New Roman"/>
          <w:sz w:val="28"/>
          <w:szCs w:val="28"/>
          <w:lang w:val="ru-RU"/>
        </w:rPr>
        <w:t>ій</w:t>
      </w:r>
      <w:r w:rsidR="00AC00E8" w:rsidRPr="00B27BDA">
        <w:rPr>
          <w:rFonts w:ascii="Times New Roman" w:hAnsi="Times New Roman" w:cs="Times New Roman"/>
          <w:sz w:val="28"/>
          <w:szCs w:val="28"/>
          <w:lang w:val="ru-RU"/>
        </w:rPr>
        <w:t xml:space="preserve"> праці</w:t>
      </w:r>
      <w:r>
        <w:rPr>
          <w:rFonts w:ascii="Times New Roman" w:hAnsi="Times New Roman" w:cs="Times New Roman"/>
          <w:sz w:val="28"/>
          <w:szCs w:val="28"/>
          <w:lang w:val="ru-RU"/>
        </w:rPr>
        <w:t xml:space="preserve"> як виду покарання</w:t>
      </w:r>
      <w:r w:rsidR="00AC00E8" w:rsidRPr="00B27BDA">
        <w:rPr>
          <w:rFonts w:ascii="Times New Roman" w:hAnsi="Times New Roman" w:cs="Times New Roman"/>
          <w:sz w:val="28"/>
          <w:szCs w:val="28"/>
          <w:lang w:val="ru-RU"/>
        </w:rPr>
        <w:t>, але відзначаються різним ставленням до інших видів покарань.</w:t>
      </w:r>
      <w:r w:rsidR="00A72F1D" w:rsidRPr="008F07FA">
        <w:rPr>
          <w:rFonts w:ascii="Times New Roman" w:hAnsi="Times New Roman" w:cs="Times New Roman"/>
          <w:sz w:val="28"/>
          <w:szCs w:val="28"/>
        </w:rPr>
        <w:t xml:space="preserve"> </w:t>
      </w:r>
      <w:r w:rsidR="00AC00E8" w:rsidRPr="00D04ED9">
        <w:rPr>
          <w:rFonts w:ascii="Times New Roman" w:hAnsi="Times New Roman" w:cs="Times New Roman"/>
          <w:sz w:val="28"/>
          <w:szCs w:val="28"/>
          <w:lang w:val="ru-RU"/>
        </w:rPr>
        <w:t>Ті, хто має повну вищу освіту, більше схильні до виховних заходів та соціального супроводу</w:t>
      </w:r>
      <w:r w:rsidRPr="00ED052B">
        <w:rPr>
          <w:rFonts w:ascii="Times New Roman" w:hAnsi="Times New Roman" w:cs="Times New Roman"/>
          <w:sz w:val="28"/>
          <w:szCs w:val="28"/>
          <w:lang w:val="ru-RU"/>
        </w:rPr>
        <w:t xml:space="preserve"> </w:t>
      </w:r>
      <w:r>
        <w:rPr>
          <w:rFonts w:ascii="Times New Roman" w:hAnsi="Times New Roman" w:cs="Times New Roman"/>
          <w:sz w:val="28"/>
          <w:szCs w:val="28"/>
          <w:lang w:val="ru-RU"/>
        </w:rPr>
        <w:t>як видів покарання</w:t>
      </w:r>
      <w:r w:rsidR="00AC00E8" w:rsidRPr="00D04ED9">
        <w:rPr>
          <w:rFonts w:ascii="Times New Roman" w:hAnsi="Times New Roman" w:cs="Times New Roman"/>
          <w:sz w:val="28"/>
          <w:szCs w:val="28"/>
          <w:lang w:val="ru-RU"/>
        </w:rPr>
        <w:t>.</w:t>
      </w:r>
      <w:r w:rsidR="00A72F1D" w:rsidRPr="008F07FA">
        <w:rPr>
          <w:rFonts w:ascii="Times New Roman" w:hAnsi="Times New Roman" w:cs="Times New Roman"/>
          <w:sz w:val="28"/>
          <w:szCs w:val="28"/>
        </w:rPr>
        <w:t xml:space="preserve"> </w:t>
      </w:r>
      <w:r w:rsidR="009843C5">
        <w:rPr>
          <w:rFonts w:ascii="Times New Roman" w:hAnsi="Times New Roman" w:cs="Times New Roman"/>
          <w:sz w:val="28"/>
          <w:szCs w:val="28"/>
        </w:rPr>
        <w:t>Ч</w:t>
      </w:r>
      <w:r>
        <w:rPr>
          <w:rFonts w:ascii="Times New Roman" w:hAnsi="Times New Roman" w:cs="Times New Roman"/>
          <w:sz w:val="28"/>
          <w:szCs w:val="28"/>
        </w:rPr>
        <w:t>оловіки</w:t>
      </w:r>
      <w:r w:rsidR="00AC00E8" w:rsidRPr="00D04ED9">
        <w:rPr>
          <w:rFonts w:ascii="Times New Roman" w:hAnsi="Times New Roman" w:cs="Times New Roman"/>
          <w:sz w:val="28"/>
          <w:szCs w:val="28"/>
        </w:rPr>
        <w:t xml:space="preserve">, </w:t>
      </w:r>
      <w:r w:rsidR="009843C5">
        <w:rPr>
          <w:rFonts w:ascii="Times New Roman" w:hAnsi="Times New Roman" w:cs="Times New Roman"/>
          <w:sz w:val="28"/>
          <w:szCs w:val="28"/>
        </w:rPr>
        <w:t xml:space="preserve">котрі не </w:t>
      </w:r>
      <w:r w:rsidR="00AC00E8" w:rsidRPr="00D04ED9">
        <w:rPr>
          <w:rFonts w:ascii="Times New Roman" w:hAnsi="Times New Roman" w:cs="Times New Roman"/>
          <w:sz w:val="28"/>
          <w:szCs w:val="28"/>
        </w:rPr>
        <w:t>ма</w:t>
      </w:r>
      <w:r w:rsidR="009843C5">
        <w:rPr>
          <w:rFonts w:ascii="Times New Roman" w:hAnsi="Times New Roman" w:cs="Times New Roman"/>
          <w:sz w:val="28"/>
          <w:szCs w:val="28"/>
        </w:rPr>
        <w:t>ють</w:t>
      </w:r>
      <w:r w:rsidR="00AC00E8" w:rsidRPr="00D04ED9">
        <w:rPr>
          <w:rFonts w:ascii="Times New Roman" w:hAnsi="Times New Roman" w:cs="Times New Roman"/>
          <w:sz w:val="28"/>
          <w:szCs w:val="28"/>
        </w:rPr>
        <w:t xml:space="preserve"> повної вищої освіти, виявляють відданість громадській праці та обмеженню волі.</w:t>
      </w:r>
      <w:r>
        <w:rPr>
          <w:rFonts w:ascii="Times New Roman" w:hAnsi="Times New Roman" w:cs="Times New Roman"/>
          <w:sz w:val="28"/>
          <w:szCs w:val="28"/>
        </w:rPr>
        <w:t xml:space="preserve"> Тобто </w:t>
      </w:r>
      <w:r w:rsidR="00A72F1D" w:rsidRPr="008F07FA">
        <w:rPr>
          <w:rFonts w:ascii="Times New Roman" w:hAnsi="Times New Roman" w:cs="Times New Roman"/>
          <w:sz w:val="28"/>
          <w:szCs w:val="28"/>
        </w:rPr>
        <w:t xml:space="preserve">молодь </w:t>
      </w:r>
      <w:r w:rsidR="00A72F1D" w:rsidRPr="00ED052B">
        <w:rPr>
          <w:rFonts w:ascii="Times New Roman" w:hAnsi="Times New Roman" w:cs="Times New Roman"/>
          <w:sz w:val="28"/>
          <w:szCs w:val="28"/>
        </w:rPr>
        <w:t>виявила</w:t>
      </w:r>
      <w:r w:rsidR="00A72F1D" w:rsidRPr="008F07FA">
        <w:rPr>
          <w:rFonts w:ascii="Times New Roman" w:hAnsi="Times New Roman" w:cs="Times New Roman"/>
          <w:sz w:val="28"/>
          <w:szCs w:val="28"/>
        </w:rPr>
        <w:t xml:space="preserve"> </w:t>
      </w:r>
      <w:r w:rsidR="00A72F1D" w:rsidRPr="00ED052B">
        <w:rPr>
          <w:rFonts w:ascii="Times New Roman" w:hAnsi="Times New Roman" w:cs="Times New Roman"/>
          <w:sz w:val="28"/>
          <w:szCs w:val="28"/>
        </w:rPr>
        <w:t>підтримку громадськ</w:t>
      </w:r>
      <w:r w:rsidRPr="00ED052B">
        <w:rPr>
          <w:rFonts w:ascii="Times New Roman" w:hAnsi="Times New Roman" w:cs="Times New Roman"/>
          <w:sz w:val="28"/>
          <w:szCs w:val="28"/>
        </w:rPr>
        <w:t>ій</w:t>
      </w:r>
      <w:r w:rsidR="00A72F1D" w:rsidRPr="00ED052B">
        <w:rPr>
          <w:rFonts w:ascii="Times New Roman" w:hAnsi="Times New Roman" w:cs="Times New Roman"/>
          <w:sz w:val="28"/>
          <w:szCs w:val="28"/>
        </w:rPr>
        <w:t xml:space="preserve"> праці та обмеженн</w:t>
      </w:r>
      <w:r w:rsidRPr="00ED052B">
        <w:rPr>
          <w:rFonts w:ascii="Times New Roman" w:hAnsi="Times New Roman" w:cs="Times New Roman"/>
          <w:sz w:val="28"/>
          <w:szCs w:val="28"/>
        </w:rPr>
        <w:t>ю</w:t>
      </w:r>
      <w:r w:rsidR="00A72F1D" w:rsidRPr="00ED052B">
        <w:rPr>
          <w:rFonts w:ascii="Times New Roman" w:hAnsi="Times New Roman" w:cs="Times New Roman"/>
          <w:sz w:val="28"/>
          <w:szCs w:val="28"/>
        </w:rPr>
        <w:t xml:space="preserve"> волі</w:t>
      </w:r>
      <w:r w:rsidR="00A72F1D" w:rsidRPr="008F07FA">
        <w:rPr>
          <w:rFonts w:ascii="Times New Roman" w:hAnsi="Times New Roman" w:cs="Times New Roman"/>
          <w:sz w:val="28"/>
          <w:szCs w:val="28"/>
        </w:rPr>
        <w:t xml:space="preserve"> та м</w:t>
      </w:r>
      <w:r w:rsidR="00A72F1D" w:rsidRPr="00ED052B">
        <w:rPr>
          <w:rFonts w:ascii="Times New Roman" w:hAnsi="Times New Roman" w:cs="Times New Roman"/>
          <w:sz w:val="28"/>
          <w:szCs w:val="28"/>
        </w:rPr>
        <w:t>ає менший інтерес до виховних заходів та соціального супроводу.</w:t>
      </w:r>
      <w:r w:rsidR="00A72F1D" w:rsidRPr="008F07FA">
        <w:rPr>
          <w:rFonts w:ascii="Times New Roman" w:hAnsi="Times New Roman" w:cs="Times New Roman"/>
          <w:sz w:val="28"/>
          <w:szCs w:val="28"/>
        </w:rPr>
        <w:t xml:space="preserve"> </w:t>
      </w:r>
      <w:r>
        <w:rPr>
          <w:rFonts w:ascii="Times New Roman" w:hAnsi="Times New Roman" w:cs="Times New Roman"/>
          <w:sz w:val="28"/>
          <w:szCs w:val="28"/>
        </w:rPr>
        <w:t>Чоловіки зрілого віку</w:t>
      </w:r>
      <w:r w:rsidR="00A72F1D" w:rsidRPr="008F07FA">
        <w:rPr>
          <w:rFonts w:ascii="Times New Roman" w:hAnsi="Times New Roman" w:cs="Times New Roman"/>
          <w:sz w:val="28"/>
          <w:szCs w:val="28"/>
        </w:rPr>
        <w:t xml:space="preserve"> </w:t>
      </w:r>
      <w:r>
        <w:rPr>
          <w:rFonts w:ascii="Times New Roman" w:hAnsi="Times New Roman" w:cs="Times New Roman"/>
          <w:sz w:val="28"/>
          <w:szCs w:val="28"/>
        </w:rPr>
        <w:t xml:space="preserve">серед видів </w:t>
      </w:r>
      <w:r w:rsidRPr="00ED052B">
        <w:rPr>
          <w:rFonts w:ascii="Times New Roman" w:hAnsi="Times New Roman" w:cs="Times New Roman"/>
          <w:sz w:val="28"/>
          <w:szCs w:val="28"/>
        </w:rPr>
        <w:t>виду покарання</w:t>
      </w:r>
      <w:r w:rsidRPr="008F07FA">
        <w:rPr>
          <w:rFonts w:ascii="Times New Roman" w:hAnsi="Times New Roman" w:cs="Times New Roman"/>
          <w:sz w:val="28"/>
          <w:szCs w:val="28"/>
        </w:rPr>
        <w:t xml:space="preserve"> </w:t>
      </w:r>
      <w:r>
        <w:rPr>
          <w:rFonts w:ascii="Times New Roman" w:hAnsi="Times New Roman" w:cs="Times New Roman"/>
          <w:sz w:val="28"/>
          <w:szCs w:val="28"/>
        </w:rPr>
        <w:t>на</w:t>
      </w:r>
      <w:r w:rsidR="00A72F1D" w:rsidRPr="008F07FA">
        <w:rPr>
          <w:rFonts w:ascii="Times New Roman" w:hAnsi="Times New Roman" w:cs="Times New Roman"/>
          <w:sz w:val="28"/>
          <w:szCs w:val="28"/>
        </w:rPr>
        <w:t xml:space="preserve">дають перевагу </w:t>
      </w:r>
      <w:r w:rsidR="00A72F1D" w:rsidRPr="00D04ED9">
        <w:rPr>
          <w:rFonts w:ascii="Times New Roman" w:hAnsi="Times New Roman" w:cs="Times New Roman"/>
          <w:sz w:val="28"/>
          <w:szCs w:val="28"/>
        </w:rPr>
        <w:t>громадській праці</w:t>
      </w:r>
      <w:r w:rsidR="00A72F1D" w:rsidRPr="008F07FA">
        <w:rPr>
          <w:rFonts w:ascii="Times New Roman" w:hAnsi="Times New Roman" w:cs="Times New Roman"/>
          <w:sz w:val="28"/>
          <w:szCs w:val="28"/>
        </w:rPr>
        <w:t>, м</w:t>
      </w:r>
      <w:r w:rsidR="00A72F1D" w:rsidRPr="00D04ED9">
        <w:rPr>
          <w:rFonts w:ascii="Times New Roman" w:hAnsi="Times New Roman" w:cs="Times New Roman"/>
          <w:sz w:val="28"/>
          <w:szCs w:val="28"/>
        </w:rPr>
        <w:t>ають виражений інтерес до виховних заходів та соціального супроводу</w:t>
      </w:r>
      <w:r>
        <w:rPr>
          <w:rFonts w:ascii="Times New Roman" w:hAnsi="Times New Roman" w:cs="Times New Roman"/>
          <w:sz w:val="28"/>
          <w:szCs w:val="28"/>
        </w:rPr>
        <w:t xml:space="preserve">, проявляють </w:t>
      </w:r>
      <w:r w:rsidR="00A72F1D" w:rsidRPr="00D04ED9">
        <w:rPr>
          <w:rFonts w:ascii="Times New Roman" w:hAnsi="Times New Roman" w:cs="Times New Roman"/>
          <w:sz w:val="28"/>
          <w:szCs w:val="28"/>
        </w:rPr>
        <w:t xml:space="preserve">менший інтерес до обмеження волі, особливо </w:t>
      </w:r>
      <w:r w:rsidR="008B2201">
        <w:rPr>
          <w:rFonts w:ascii="Times New Roman" w:hAnsi="Times New Roman" w:cs="Times New Roman"/>
          <w:sz w:val="28"/>
          <w:szCs w:val="28"/>
        </w:rPr>
        <w:t xml:space="preserve">серед </w:t>
      </w:r>
      <w:r>
        <w:rPr>
          <w:rFonts w:ascii="Times New Roman" w:hAnsi="Times New Roman" w:cs="Times New Roman"/>
          <w:sz w:val="28"/>
          <w:szCs w:val="28"/>
        </w:rPr>
        <w:t>чоловіків з</w:t>
      </w:r>
      <w:r w:rsidR="00A72F1D" w:rsidRPr="00D04ED9">
        <w:rPr>
          <w:rFonts w:ascii="Times New Roman" w:hAnsi="Times New Roman" w:cs="Times New Roman"/>
          <w:sz w:val="28"/>
          <w:szCs w:val="28"/>
        </w:rPr>
        <w:t xml:space="preserve"> повн</w:t>
      </w:r>
      <w:r>
        <w:rPr>
          <w:rFonts w:ascii="Times New Roman" w:hAnsi="Times New Roman" w:cs="Times New Roman"/>
          <w:sz w:val="28"/>
          <w:szCs w:val="28"/>
        </w:rPr>
        <w:t>ою</w:t>
      </w:r>
      <w:r w:rsidR="00A72F1D" w:rsidRPr="00D04ED9">
        <w:rPr>
          <w:rFonts w:ascii="Times New Roman" w:hAnsi="Times New Roman" w:cs="Times New Roman"/>
          <w:sz w:val="28"/>
          <w:szCs w:val="28"/>
        </w:rPr>
        <w:t xml:space="preserve"> вищ</w:t>
      </w:r>
      <w:r>
        <w:rPr>
          <w:rFonts w:ascii="Times New Roman" w:hAnsi="Times New Roman" w:cs="Times New Roman"/>
          <w:sz w:val="28"/>
          <w:szCs w:val="28"/>
        </w:rPr>
        <w:t>ою</w:t>
      </w:r>
      <w:r w:rsidR="00A72F1D" w:rsidRPr="00D04ED9">
        <w:rPr>
          <w:rFonts w:ascii="Times New Roman" w:hAnsi="Times New Roman" w:cs="Times New Roman"/>
          <w:sz w:val="28"/>
          <w:szCs w:val="28"/>
        </w:rPr>
        <w:t xml:space="preserve"> освіт</w:t>
      </w:r>
      <w:r>
        <w:rPr>
          <w:rFonts w:ascii="Times New Roman" w:hAnsi="Times New Roman" w:cs="Times New Roman"/>
          <w:sz w:val="28"/>
          <w:szCs w:val="28"/>
        </w:rPr>
        <w:t>ою</w:t>
      </w:r>
      <w:r w:rsidR="00A72F1D" w:rsidRPr="00D04ED9">
        <w:rPr>
          <w:rFonts w:ascii="Times New Roman" w:hAnsi="Times New Roman" w:cs="Times New Roman"/>
          <w:sz w:val="28"/>
          <w:szCs w:val="28"/>
        </w:rPr>
        <w:t>.</w:t>
      </w:r>
    </w:p>
    <w:p w14:paraId="69B044A4" w14:textId="0685146E" w:rsidR="008F7033" w:rsidRPr="008F07FA" w:rsidRDefault="008F703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2) Друга група</w:t>
      </w:r>
      <w:r w:rsidR="00ED052B">
        <w:rPr>
          <w:rFonts w:ascii="Times New Roman" w:hAnsi="Times New Roman" w:cs="Times New Roman"/>
          <w:sz w:val="28"/>
          <w:szCs w:val="28"/>
        </w:rPr>
        <w:t xml:space="preserve"> респондентів</w:t>
      </w:r>
      <w:r w:rsidRPr="008F07FA">
        <w:rPr>
          <w:rFonts w:ascii="Times New Roman" w:hAnsi="Times New Roman" w:cs="Times New Roman"/>
          <w:sz w:val="28"/>
          <w:szCs w:val="28"/>
        </w:rPr>
        <w:t xml:space="preserve">: </w:t>
      </w:r>
    </w:p>
    <w:p w14:paraId="2A462577" w14:textId="77139FB3" w:rsidR="008F7033" w:rsidRPr="008F07FA" w:rsidRDefault="00401839"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жінки продемонстрували такі результати</w:t>
      </w:r>
      <w:r w:rsidR="008F7033" w:rsidRPr="008F07FA">
        <w:rPr>
          <w:rFonts w:ascii="Times New Roman" w:hAnsi="Times New Roman" w:cs="Times New Roman"/>
          <w:sz w:val="28"/>
          <w:szCs w:val="28"/>
        </w:rPr>
        <w:t>:</w:t>
      </w:r>
    </w:p>
    <w:p w14:paraId="6018108F" w14:textId="6FF58762" w:rsidR="008F7033" w:rsidRPr="008F07FA" w:rsidRDefault="009843C5" w:rsidP="00ED052B">
      <w:pPr>
        <w:pStyle w:val="a3"/>
        <w:numPr>
          <w:ilvl w:val="0"/>
          <w:numId w:val="25"/>
        </w:numPr>
        <w:tabs>
          <w:tab w:val="left" w:pos="851"/>
        </w:tabs>
        <w:spacing w:after="0" w:line="360" w:lineRule="auto"/>
        <w:ind w:left="0" w:firstLine="709"/>
        <w:jc w:val="both"/>
        <w:rPr>
          <w:rFonts w:ascii="Times New Roman" w:hAnsi="Times New Roman" w:cs="Times New Roman"/>
          <w:sz w:val="28"/>
          <w:szCs w:val="28"/>
        </w:rPr>
      </w:pPr>
      <w:r w:rsidRPr="009843C5">
        <w:rPr>
          <w:rFonts w:ascii="Times New Roman" w:hAnsi="Times New Roman" w:cs="Times New Roman"/>
          <w:sz w:val="28"/>
          <w:szCs w:val="28"/>
        </w:rPr>
        <w:t xml:space="preserve">серед </w:t>
      </w:r>
      <w:r w:rsidR="008F7033" w:rsidRPr="008F07FA">
        <w:rPr>
          <w:rFonts w:ascii="Times New Roman" w:hAnsi="Times New Roman" w:cs="Times New Roman"/>
          <w:sz w:val="28"/>
          <w:szCs w:val="28"/>
        </w:rPr>
        <w:t xml:space="preserve">10 жінок, які навчаються: </w:t>
      </w:r>
      <w:bookmarkStart w:id="10" w:name="_Hlk154267326"/>
      <w:r w:rsidR="008F7033" w:rsidRPr="008F07FA">
        <w:rPr>
          <w:rFonts w:ascii="Times New Roman" w:hAnsi="Times New Roman" w:cs="Times New Roman"/>
          <w:sz w:val="28"/>
          <w:szCs w:val="28"/>
        </w:rPr>
        <w:t>4 ос</w:t>
      </w:r>
      <w:r>
        <w:rPr>
          <w:rFonts w:ascii="Times New Roman" w:hAnsi="Times New Roman" w:cs="Times New Roman"/>
          <w:sz w:val="28"/>
          <w:szCs w:val="28"/>
        </w:rPr>
        <w:t xml:space="preserve">оби </w:t>
      </w:r>
      <w:r w:rsidR="008F7033" w:rsidRPr="008F07FA">
        <w:rPr>
          <w:rFonts w:ascii="Times New Roman" w:hAnsi="Times New Roman" w:cs="Times New Roman"/>
          <w:sz w:val="28"/>
          <w:szCs w:val="28"/>
        </w:rPr>
        <w:t xml:space="preserve">відповіли, що найбільш ефективний </w:t>
      </w:r>
      <w:r w:rsidR="007D5B1B">
        <w:rPr>
          <w:rFonts w:ascii="Times New Roman" w:hAnsi="Times New Roman" w:cs="Times New Roman"/>
          <w:sz w:val="28"/>
          <w:szCs w:val="28"/>
        </w:rPr>
        <w:t>вид покарання</w:t>
      </w:r>
      <w:r w:rsidR="008F7033" w:rsidRPr="008F07FA">
        <w:rPr>
          <w:rFonts w:ascii="Times New Roman" w:hAnsi="Times New Roman" w:cs="Times New Roman"/>
          <w:sz w:val="28"/>
          <w:szCs w:val="28"/>
        </w:rPr>
        <w:t xml:space="preserve"> – це виховний захід</w:t>
      </w:r>
      <w:r w:rsidR="0026760F" w:rsidRPr="008F07FA">
        <w:rPr>
          <w:rFonts w:ascii="Times New Roman" w:hAnsi="Times New Roman" w:cs="Times New Roman"/>
          <w:sz w:val="28"/>
          <w:szCs w:val="28"/>
        </w:rPr>
        <w:t xml:space="preserve"> (40%)</w:t>
      </w:r>
      <w:r w:rsidR="008F7033" w:rsidRPr="008F07FA">
        <w:rPr>
          <w:rFonts w:ascii="Times New Roman" w:hAnsi="Times New Roman" w:cs="Times New Roman"/>
          <w:sz w:val="28"/>
          <w:szCs w:val="28"/>
        </w:rPr>
        <w:t>, 1 особа</w:t>
      </w:r>
      <w:r w:rsidR="00DE36BB">
        <w:rPr>
          <w:rFonts w:ascii="Times New Roman" w:hAnsi="Times New Roman" w:cs="Times New Roman"/>
          <w:sz w:val="28"/>
          <w:szCs w:val="28"/>
        </w:rPr>
        <w:t xml:space="preserve"> </w:t>
      </w:r>
      <w:r w:rsidR="008F7033" w:rsidRPr="008F07FA">
        <w:rPr>
          <w:rFonts w:ascii="Times New Roman" w:hAnsi="Times New Roman" w:cs="Times New Roman"/>
          <w:sz w:val="28"/>
          <w:szCs w:val="28"/>
        </w:rPr>
        <w:t xml:space="preserve">– </w:t>
      </w:r>
      <w:r w:rsidR="00DE36BB">
        <w:rPr>
          <w:rFonts w:ascii="Times New Roman" w:hAnsi="Times New Roman" w:cs="Times New Roman"/>
          <w:sz w:val="28"/>
          <w:szCs w:val="28"/>
        </w:rPr>
        <w:t xml:space="preserve">що це </w:t>
      </w:r>
      <w:r w:rsidR="008F7033" w:rsidRPr="008F07FA">
        <w:rPr>
          <w:rFonts w:ascii="Times New Roman" w:hAnsi="Times New Roman" w:cs="Times New Roman"/>
          <w:sz w:val="28"/>
          <w:szCs w:val="28"/>
        </w:rPr>
        <w:lastRenderedPageBreak/>
        <w:t>соціальний супровід</w:t>
      </w:r>
      <w:r w:rsidR="0026760F" w:rsidRPr="008F07FA">
        <w:rPr>
          <w:rFonts w:ascii="Times New Roman" w:hAnsi="Times New Roman" w:cs="Times New Roman"/>
          <w:sz w:val="28"/>
          <w:szCs w:val="28"/>
        </w:rPr>
        <w:t xml:space="preserve"> (10%)</w:t>
      </w:r>
      <w:r w:rsidR="008F7033" w:rsidRPr="008F07FA">
        <w:rPr>
          <w:rFonts w:ascii="Times New Roman" w:hAnsi="Times New Roman" w:cs="Times New Roman"/>
          <w:sz w:val="28"/>
          <w:szCs w:val="28"/>
        </w:rPr>
        <w:t xml:space="preserve">, 4 особи відповіли, що громадська праця </w:t>
      </w:r>
      <w:r w:rsidR="0026760F" w:rsidRPr="008F07FA">
        <w:rPr>
          <w:rFonts w:ascii="Times New Roman" w:hAnsi="Times New Roman" w:cs="Times New Roman"/>
          <w:sz w:val="28"/>
          <w:szCs w:val="28"/>
        </w:rPr>
        <w:t>(40%)</w:t>
      </w:r>
      <w:r>
        <w:rPr>
          <w:rFonts w:ascii="Times New Roman" w:hAnsi="Times New Roman" w:cs="Times New Roman"/>
          <w:sz w:val="28"/>
          <w:szCs w:val="28"/>
        </w:rPr>
        <w:t>,</w:t>
      </w:r>
      <w:r w:rsidR="008F7033" w:rsidRPr="008F07FA">
        <w:rPr>
          <w:rFonts w:ascii="Times New Roman" w:hAnsi="Times New Roman" w:cs="Times New Roman"/>
          <w:sz w:val="28"/>
          <w:szCs w:val="28"/>
        </w:rPr>
        <w:t xml:space="preserve"> 1 особа відповіла, що </w:t>
      </w:r>
      <w:r w:rsidR="00DE36BB">
        <w:rPr>
          <w:rFonts w:ascii="Times New Roman" w:hAnsi="Times New Roman" w:cs="Times New Roman"/>
          <w:sz w:val="28"/>
          <w:szCs w:val="28"/>
        </w:rPr>
        <w:t xml:space="preserve">це </w:t>
      </w:r>
      <w:r w:rsidR="008F7033" w:rsidRPr="008F07FA">
        <w:rPr>
          <w:rFonts w:ascii="Times New Roman" w:hAnsi="Times New Roman" w:cs="Times New Roman"/>
          <w:sz w:val="28"/>
          <w:szCs w:val="28"/>
        </w:rPr>
        <w:t>обмеження волі</w:t>
      </w:r>
      <w:r w:rsidR="0026760F" w:rsidRPr="008F07FA">
        <w:rPr>
          <w:rFonts w:ascii="Times New Roman" w:hAnsi="Times New Roman" w:cs="Times New Roman"/>
          <w:sz w:val="28"/>
          <w:szCs w:val="28"/>
        </w:rPr>
        <w:t xml:space="preserve"> (10%)</w:t>
      </w:r>
      <w:r w:rsidR="008F7033" w:rsidRPr="008F07FA">
        <w:rPr>
          <w:rFonts w:ascii="Times New Roman" w:hAnsi="Times New Roman" w:cs="Times New Roman"/>
          <w:sz w:val="28"/>
          <w:szCs w:val="28"/>
        </w:rPr>
        <w:t>.</w:t>
      </w:r>
    </w:p>
    <w:bookmarkEnd w:id="10"/>
    <w:p w14:paraId="16401EFC" w14:textId="20791620" w:rsidR="008F7033" w:rsidRPr="008F07FA" w:rsidRDefault="00DE36BB" w:rsidP="00ED052B">
      <w:pPr>
        <w:pStyle w:val="a3"/>
        <w:numPr>
          <w:ilvl w:val="0"/>
          <w:numId w:val="25"/>
        </w:numPr>
        <w:tabs>
          <w:tab w:val="left" w:pos="851"/>
        </w:tabs>
        <w:spacing w:after="0" w:line="360" w:lineRule="auto"/>
        <w:ind w:left="0" w:firstLine="709"/>
        <w:jc w:val="both"/>
        <w:rPr>
          <w:rFonts w:ascii="Times New Roman" w:hAnsi="Times New Roman" w:cs="Times New Roman"/>
          <w:sz w:val="28"/>
          <w:szCs w:val="28"/>
        </w:rPr>
      </w:pPr>
      <w:r w:rsidRPr="00DE36BB">
        <w:rPr>
          <w:rFonts w:ascii="Times New Roman" w:hAnsi="Times New Roman" w:cs="Times New Roman"/>
          <w:sz w:val="28"/>
          <w:szCs w:val="28"/>
        </w:rPr>
        <w:t xml:space="preserve">серед </w:t>
      </w:r>
      <w:r w:rsidR="008F7033" w:rsidRPr="008F07FA">
        <w:rPr>
          <w:rFonts w:ascii="Times New Roman" w:hAnsi="Times New Roman" w:cs="Times New Roman"/>
          <w:sz w:val="28"/>
          <w:szCs w:val="28"/>
        </w:rPr>
        <w:t xml:space="preserve">10 жінок, які мають повну вищу освіту: </w:t>
      </w:r>
      <w:r w:rsidR="000626B3" w:rsidRPr="008F07FA">
        <w:rPr>
          <w:rFonts w:ascii="Times New Roman" w:hAnsi="Times New Roman" w:cs="Times New Roman"/>
          <w:sz w:val="28"/>
          <w:szCs w:val="28"/>
        </w:rPr>
        <w:t xml:space="preserve">2 особи відповіли, що найбільш ефективний </w:t>
      </w:r>
      <w:r w:rsidR="007D5B1B">
        <w:rPr>
          <w:rFonts w:ascii="Times New Roman" w:hAnsi="Times New Roman" w:cs="Times New Roman"/>
          <w:sz w:val="28"/>
          <w:szCs w:val="28"/>
        </w:rPr>
        <w:t>вид покарання</w:t>
      </w:r>
      <w:r w:rsidR="000626B3" w:rsidRPr="008F07FA">
        <w:rPr>
          <w:rFonts w:ascii="Times New Roman" w:hAnsi="Times New Roman" w:cs="Times New Roman"/>
          <w:sz w:val="28"/>
          <w:szCs w:val="28"/>
        </w:rPr>
        <w:t xml:space="preserve"> – це виховний захід</w:t>
      </w:r>
      <w:r w:rsidR="0026760F" w:rsidRPr="008F07FA">
        <w:rPr>
          <w:rFonts w:ascii="Times New Roman" w:hAnsi="Times New Roman" w:cs="Times New Roman"/>
          <w:sz w:val="28"/>
          <w:szCs w:val="28"/>
        </w:rPr>
        <w:t xml:space="preserve"> (20%)</w:t>
      </w:r>
      <w:r w:rsidR="000626B3" w:rsidRPr="008F07FA">
        <w:rPr>
          <w:rFonts w:ascii="Times New Roman" w:hAnsi="Times New Roman" w:cs="Times New Roman"/>
          <w:sz w:val="28"/>
          <w:szCs w:val="28"/>
        </w:rPr>
        <w:t>, 5 осіб відповіли, що соціальний супровід</w:t>
      </w:r>
      <w:r w:rsidR="0026760F" w:rsidRPr="008F07FA">
        <w:rPr>
          <w:rFonts w:ascii="Times New Roman" w:hAnsi="Times New Roman" w:cs="Times New Roman"/>
          <w:sz w:val="28"/>
          <w:szCs w:val="28"/>
        </w:rPr>
        <w:t xml:space="preserve"> (50%)</w:t>
      </w:r>
      <w:r w:rsidR="000626B3" w:rsidRPr="008F07FA">
        <w:rPr>
          <w:rFonts w:ascii="Times New Roman" w:hAnsi="Times New Roman" w:cs="Times New Roman"/>
          <w:sz w:val="28"/>
          <w:szCs w:val="28"/>
        </w:rPr>
        <w:t xml:space="preserve">, 2 особи відповіли, що громадська праця </w:t>
      </w:r>
      <w:r w:rsidR="0026760F" w:rsidRPr="008F07FA">
        <w:rPr>
          <w:rFonts w:ascii="Times New Roman" w:hAnsi="Times New Roman" w:cs="Times New Roman"/>
          <w:sz w:val="28"/>
          <w:szCs w:val="28"/>
        </w:rPr>
        <w:t xml:space="preserve">(20%) </w:t>
      </w:r>
      <w:r w:rsidR="000626B3" w:rsidRPr="008F07FA">
        <w:rPr>
          <w:rFonts w:ascii="Times New Roman" w:hAnsi="Times New Roman" w:cs="Times New Roman"/>
          <w:sz w:val="28"/>
          <w:szCs w:val="28"/>
        </w:rPr>
        <w:t>та  1 особа відповіла, що обмеження волі</w:t>
      </w:r>
      <w:r w:rsidR="0026760F" w:rsidRPr="008F07FA">
        <w:rPr>
          <w:rFonts w:ascii="Times New Roman" w:hAnsi="Times New Roman" w:cs="Times New Roman"/>
          <w:sz w:val="28"/>
          <w:szCs w:val="28"/>
        </w:rPr>
        <w:t xml:space="preserve"> (10%)</w:t>
      </w:r>
      <w:r w:rsidR="000626B3" w:rsidRPr="008F07FA">
        <w:rPr>
          <w:rFonts w:ascii="Times New Roman" w:hAnsi="Times New Roman" w:cs="Times New Roman"/>
          <w:sz w:val="28"/>
          <w:szCs w:val="28"/>
        </w:rPr>
        <w:t>.</w:t>
      </w:r>
    </w:p>
    <w:p w14:paraId="57AAB55D" w14:textId="65FFF85C" w:rsidR="008F7033" w:rsidRPr="008F07FA" w:rsidRDefault="00DE36BB" w:rsidP="00ED052B">
      <w:pPr>
        <w:pStyle w:val="a3"/>
        <w:numPr>
          <w:ilvl w:val="0"/>
          <w:numId w:val="25"/>
        </w:numPr>
        <w:tabs>
          <w:tab w:val="left" w:pos="851"/>
        </w:tabs>
        <w:spacing w:after="0" w:line="360" w:lineRule="auto"/>
        <w:ind w:left="0" w:firstLine="709"/>
        <w:jc w:val="both"/>
        <w:rPr>
          <w:rFonts w:ascii="Times New Roman" w:hAnsi="Times New Roman" w:cs="Times New Roman"/>
          <w:sz w:val="28"/>
          <w:szCs w:val="28"/>
        </w:rPr>
      </w:pPr>
      <w:r w:rsidRPr="00DE36BB">
        <w:rPr>
          <w:rFonts w:ascii="Times New Roman" w:hAnsi="Times New Roman" w:cs="Times New Roman"/>
          <w:sz w:val="28"/>
          <w:szCs w:val="28"/>
        </w:rPr>
        <w:t xml:space="preserve">серед </w:t>
      </w:r>
      <w:r w:rsidR="008F7033" w:rsidRPr="008F07FA">
        <w:rPr>
          <w:rFonts w:ascii="Times New Roman" w:hAnsi="Times New Roman" w:cs="Times New Roman"/>
          <w:sz w:val="28"/>
          <w:szCs w:val="28"/>
        </w:rPr>
        <w:t xml:space="preserve">10 жінок, які не  мають повної вищої освіти: </w:t>
      </w:r>
      <w:r w:rsidR="000626B3" w:rsidRPr="008F07FA">
        <w:rPr>
          <w:rFonts w:ascii="Times New Roman" w:hAnsi="Times New Roman" w:cs="Times New Roman"/>
          <w:sz w:val="28"/>
          <w:szCs w:val="28"/>
        </w:rPr>
        <w:t xml:space="preserve">2 особи відповіли, що найбільш ефективний </w:t>
      </w:r>
      <w:r w:rsidR="007D5B1B">
        <w:rPr>
          <w:rFonts w:ascii="Times New Roman" w:hAnsi="Times New Roman" w:cs="Times New Roman"/>
          <w:sz w:val="28"/>
          <w:szCs w:val="28"/>
        </w:rPr>
        <w:t>вид покарання</w:t>
      </w:r>
      <w:r w:rsidR="000626B3" w:rsidRPr="008F07FA">
        <w:rPr>
          <w:rFonts w:ascii="Times New Roman" w:hAnsi="Times New Roman" w:cs="Times New Roman"/>
          <w:sz w:val="28"/>
          <w:szCs w:val="28"/>
        </w:rPr>
        <w:t xml:space="preserve"> – виховний захід</w:t>
      </w:r>
      <w:r w:rsidR="0026760F" w:rsidRPr="008F07FA">
        <w:rPr>
          <w:rFonts w:ascii="Times New Roman" w:hAnsi="Times New Roman" w:cs="Times New Roman"/>
          <w:sz w:val="28"/>
          <w:szCs w:val="28"/>
        </w:rPr>
        <w:t xml:space="preserve"> (20%)</w:t>
      </w:r>
      <w:r w:rsidR="000626B3" w:rsidRPr="008F07FA">
        <w:rPr>
          <w:rFonts w:ascii="Times New Roman" w:hAnsi="Times New Roman" w:cs="Times New Roman"/>
          <w:sz w:val="28"/>
          <w:szCs w:val="28"/>
        </w:rPr>
        <w:t>, 1 особа відповіла, що соціальний супровід</w:t>
      </w:r>
      <w:r w:rsidR="0026760F" w:rsidRPr="008F07FA">
        <w:rPr>
          <w:rFonts w:ascii="Times New Roman" w:hAnsi="Times New Roman" w:cs="Times New Roman"/>
          <w:sz w:val="28"/>
          <w:szCs w:val="28"/>
        </w:rPr>
        <w:t xml:space="preserve"> (10%)</w:t>
      </w:r>
      <w:r w:rsidR="000626B3" w:rsidRPr="008F07FA">
        <w:rPr>
          <w:rFonts w:ascii="Times New Roman" w:hAnsi="Times New Roman" w:cs="Times New Roman"/>
          <w:sz w:val="28"/>
          <w:szCs w:val="28"/>
        </w:rPr>
        <w:t>, 4 особи відповіли, що це громадська праця</w:t>
      </w:r>
      <w:r w:rsidR="0026760F" w:rsidRPr="008F07FA">
        <w:rPr>
          <w:rFonts w:ascii="Times New Roman" w:hAnsi="Times New Roman" w:cs="Times New Roman"/>
          <w:sz w:val="28"/>
          <w:szCs w:val="28"/>
        </w:rPr>
        <w:t xml:space="preserve"> (40%)</w:t>
      </w:r>
      <w:r w:rsidR="000626B3" w:rsidRPr="008F07FA">
        <w:rPr>
          <w:rFonts w:ascii="Times New Roman" w:hAnsi="Times New Roman" w:cs="Times New Roman"/>
          <w:sz w:val="28"/>
          <w:szCs w:val="28"/>
        </w:rPr>
        <w:t xml:space="preserve"> та  3 особи відповіли, що це обмеження волі</w:t>
      </w:r>
      <w:r w:rsidR="0026760F" w:rsidRPr="008F07FA">
        <w:rPr>
          <w:rFonts w:ascii="Times New Roman" w:hAnsi="Times New Roman" w:cs="Times New Roman"/>
          <w:sz w:val="28"/>
          <w:szCs w:val="28"/>
        </w:rPr>
        <w:t xml:space="preserve"> (30%)</w:t>
      </w:r>
      <w:r w:rsidR="000626B3" w:rsidRPr="008F07FA">
        <w:rPr>
          <w:rFonts w:ascii="Times New Roman" w:hAnsi="Times New Roman" w:cs="Times New Roman"/>
          <w:sz w:val="28"/>
          <w:szCs w:val="28"/>
        </w:rPr>
        <w:t>.</w:t>
      </w:r>
    </w:p>
    <w:p w14:paraId="6EC56F2C" w14:textId="0EDC1EAD" w:rsidR="000626B3" w:rsidRPr="008F07FA" w:rsidRDefault="00E964C7"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Жінки зрілого віку продемонстрували такі результати</w:t>
      </w:r>
      <w:r w:rsidR="000626B3" w:rsidRPr="008F07FA">
        <w:rPr>
          <w:rFonts w:ascii="Times New Roman" w:hAnsi="Times New Roman" w:cs="Times New Roman"/>
          <w:sz w:val="28"/>
          <w:szCs w:val="28"/>
        </w:rPr>
        <w:t>:</w:t>
      </w:r>
      <w:r w:rsidR="000626B3" w:rsidRPr="008F07FA">
        <w:t xml:space="preserve"> </w:t>
      </w:r>
    </w:p>
    <w:p w14:paraId="50A28EA9" w14:textId="6C729404" w:rsidR="000626B3" w:rsidRPr="008F07FA" w:rsidRDefault="00DE36BB" w:rsidP="00ED052B">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DE36BB">
        <w:rPr>
          <w:rFonts w:ascii="Times New Roman" w:hAnsi="Times New Roman" w:cs="Times New Roman"/>
          <w:sz w:val="28"/>
          <w:szCs w:val="28"/>
        </w:rPr>
        <w:t xml:space="preserve">серед </w:t>
      </w:r>
      <w:r w:rsidR="000626B3" w:rsidRPr="008F07FA">
        <w:rPr>
          <w:rFonts w:ascii="Times New Roman" w:hAnsi="Times New Roman" w:cs="Times New Roman"/>
          <w:sz w:val="28"/>
          <w:szCs w:val="28"/>
        </w:rPr>
        <w:t xml:space="preserve">10 жінок, які мають повну вищу освіту: 3 особи відповіли, що найбільш ефективний </w:t>
      </w:r>
      <w:r w:rsidR="007D5B1B">
        <w:rPr>
          <w:rFonts w:ascii="Times New Roman" w:hAnsi="Times New Roman" w:cs="Times New Roman"/>
          <w:sz w:val="28"/>
          <w:szCs w:val="28"/>
        </w:rPr>
        <w:t>вид покарання</w:t>
      </w:r>
      <w:r w:rsidR="000626B3" w:rsidRPr="008F07FA">
        <w:rPr>
          <w:rFonts w:ascii="Times New Roman" w:hAnsi="Times New Roman" w:cs="Times New Roman"/>
          <w:sz w:val="28"/>
          <w:szCs w:val="28"/>
        </w:rPr>
        <w:t xml:space="preserve"> – виховний захід</w:t>
      </w:r>
      <w:r w:rsidR="0026760F" w:rsidRPr="008F07FA">
        <w:rPr>
          <w:rFonts w:ascii="Times New Roman" w:hAnsi="Times New Roman" w:cs="Times New Roman"/>
          <w:sz w:val="28"/>
          <w:szCs w:val="28"/>
        </w:rPr>
        <w:t xml:space="preserve"> (30%)</w:t>
      </w:r>
      <w:r w:rsidR="000626B3" w:rsidRPr="008F07FA">
        <w:rPr>
          <w:rFonts w:ascii="Times New Roman" w:hAnsi="Times New Roman" w:cs="Times New Roman"/>
          <w:sz w:val="28"/>
          <w:szCs w:val="28"/>
        </w:rPr>
        <w:t>, 4 особи –</w:t>
      </w:r>
      <w:r>
        <w:rPr>
          <w:rFonts w:ascii="Times New Roman" w:hAnsi="Times New Roman" w:cs="Times New Roman"/>
          <w:sz w:val="28"/>
          <w:szCs w:val="28"/>
        </w:rPr>
        <w:t xml:space="preserve"> що</w:t>
      </w:r>
      <w:r w:rsidR="000626B3" w:rsidRPr="008F07FA">
        <w:rPr>
          <w:rFonts w:ascii="Times New Roman" w:hAnsi="Times New Roman" w:cs="Times New Roman"/>
          <w:sz w:val="28"/>
          <w:szCs w:val="28"/>
        </w:rPr>
        <w:t xml:space="preserve"> соціальний супровід</w:t>
      </w:r>
      <w:r w:rsidR="0026760F" w:rsidRPr="008F07FA">
        <w:rPr>
          <w:rFonts w:ascii="Times New Roman" w:hAnsi="Times New Roman" w:cs="Times New Roman"/>
          <w:sz w:val="28"/>
          <w:szCs w:val="28"/>
        </w:rPr>
        <w:t xml:space="preserve"> (40%)</w:t>
      </w:r>
      <w:r w:rsidR="000626B3" w:rsidRPr="008F07FA">
        <w:rPr>
          <w:rFonts w:ascii="Times New Roman" w:hAnsi="Times New Roman" w:cs="Times New Roman"/>
          <w:sz w:val="28"/>
          <w:szCs w:val="28"/>
        </w:rPr>
        <w:t>, 1 особа відповіла, що громадська праця</w:t>
      </w:r>
      <w:r w:rsidR="0026760F" w:rsidRPr="008F07FA">
        <w:rPr>
          <w:rFonts w:ascii="Times New Roman" w:hAnsi="Times New Roman" w:cs="Times New Roman"/>
          <w:sz w:val="28"/>
          <w:szCs w:val="28"/>
        </w:rPr>
        <w:t xml:space="preserve"> (10%)</w:t>
      </w:r>
      <w:r>
        <w:rPr>
          <w:rFonts w:ascii="Times New Roman" w:hAnsi="Times New Roman" w:cs="Times New Roman"/>
          <w:sz w:val="28"/>
          <w:szCs w:val="28"/>
        </w:rPr>
        <w:t>,</w:t>
      </w:r>
      <w:r w:rsidR="000626B3" w:rsidRPr="008F07FA">
        <w:rPr>
          <w:rFonts w:ascii="Times New Roman" w:hAnsi="Times New Roman" w:cs="Times New Roman"/>
          <w:sz w:val="28"/>
          <w:szCs w:val="28"/>
        </w:rPr>
        <w:t xml:space="preserve"> </w:t>
      </w:r>
      <w:r>
        <w:rPr>
          <w:rFonts w:ascii="Times New Roman" w:hAnsi="Times New Roman" w:cs="Times New Roman"/>
          <w:sz w:val="28"/>
          <w:szCs w:val="28"/>
        </w:rPr>
        <w:br/>
      </w:r>
      <w:r w:rsidR="000626B3" w:rsidRPr="008F07FA">
        <w:rPr>
          <w:rFonts w:ascii="Times New Roman" w:hAnsi="Times New Roman" w:cs="Times New Roman"/>
          <w:sz w:val="28"/>
          <w:szCs w:val="28"/>
        </w:rPr>
        <w:t>2 особи відповіли, що обмеження волі</w:t>
      </w:r>
      <w:r w:rsidR="0026760F" w:rsidRPr="008F07FA">
        <w:rPr>
          <w:rFonts w:ascii="Times New Roman" w:hAnsi="Times New Roman" w:cs="Times New Roman"/>
          <w:sz w:val="28"/>
          <w:szCs w:val="28"/>
        </w:rPr>
        <w:t xml:space="preserve"> (20%)</w:t>
      </w:r>
      <w:r w:rsidR="000626B3" w:rsidRPr="008F07FA">
        <w:rPr>
          <w:rFonts w:ascii="Times New Roman" w:hAnsi="Times New Roman" w:cs="Times New Roman"/>
          <w:sz w:val="28"/>
          <w:szCs w:val="28"/>
        </w:rPr>
        <w:t>.</w:t>
      </w:r>
    </w:p>
    <w:p w14:paraId="0747CEC7" w14:textId="41053AA3" w:rsidR="000626B3" w:rsidRPr="008F07FA" w:rsidRDefault="00DE36BB" w:rsidP="00ED052B">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DE36BB">
        <w:rPr>
          <w:rFonts w:ascii="Times New Roman" w:hAnsi="Times New Roman" w:cs="Times New Roman"/>
          <w:sz w:val="28"/>
          <w:szCs w:val="28"/>
        </w:rPr>
        <w:t xml:space="preserve">серед </w:t>
      </w:r>
      <w:r w:rsidR="000626B3" w:rsidRPr="008F07FA">
        <w:rPr>
          <w:rFonts w:ascii="Times New Roman" w:hAnsi="Times New Roman" w:cs="Times New Roman"/>
          <w:sz w:val="28"/>
          <w:szCs w:val="28"/>
        </w:rPr>
        <w:t xml:space="preserve">10 жінок, які не мають повної вищої освіти: 1 особа відповіла, що найбільш ефективний </w:t>
      </w:r>
      <w:r w:rsidR="007D5B1B">
        <w:rPr>
          <w:rFonts w:ascii="Times New Roman" w:hAnsi="Times New Roman" w:cs="Times New Roman"/>
          <w:sz w:val="28"/>
          <w:szCs w:val="28"/>
        </w:rPr>
        <w:t>вид покарання</w:t>
      </w:r>
      <w:r w:rsidR="000626B3" w:rsidRPr="008F07FA">
        <w:rPr>
          <w:rFonts w:ascii="Times New Roman" w:hAnsi="Times New Roman" w:cs="Times New Roman"/>
          <w:sz w:val="28"/>
          <w:szCs w:val="28"/>
        </w:rPr>
        <w:t xml:space="preserve"> – виховний захід</w:t>
      </w:r>
      <w:r w:rsidR="0026760F" w:rsidRPr="008F07FA">
        <w:rPr>
          <w:rFonts w:ascii="Times New Roman" w:hAnsi="Times New Roman" w:cs="Times New Roman"/>
          <w:sz w:val="28"/>
          <w:szCs w:val="28"/>
        </w:rPr>
        <w:t xml:space="preserve"> (10%)</w:t>
      </w:r>
      <w:r w:rsidR="000626B3" w:rsidRPr="008F07FA">
        <w:rPr>
          <w:rFonts w:ascii="Times New Roman" w:hAnsi="Times New Roman" w:cs="Times New Roman"/>
          <w:sz w:val="28"/>
          <w:szCs w:val="28"/>
        </w:rPr>
        <w:t>, 2 особи відповіли, що соціальний супровід</w:t>
      </w:r>
      <w:r w:rsidR="0026760F" w:rsidRPr="008F07FA">
        <w:rPr>
          <w:rFonts w:ascii="Times New Roman" w:hAnsi="Times New Roman" w:cs="Times New Roman"/>
          <w:sz w:val="28"/>
          <w:szCs w:val="28"/>
        </w:rPr>
        <w:t xml:space="preserve"> (20%)</w:t>
      </w:r>
      <w:r w:rsidR="000626B3" w:rsidRPr="008F07FA">
        <w:rPr>
          <w:rFonts w:ascii="Times New Roman" w:hAnsi="Times New Roman" w:cs="Times New Roman"/>
          <w:sz w:val="28"/>
          <w:szCs w:val="28"/>
        </w:rPr>
        <w:t>, 3 особи відповіли, що це громадська праця</w:t>
      </w:r>
      <w:r w:rsidR="0026760F" w:rsidRPr="008F07FA">
        <w:rPr>
          <w:rFonts w:ascii="Times New Roman" w:hAnsi="Times New Roman" w:cs="Times New Roman"/>
          <w:sz w:val="28"/>
          <w:szCs w:val="28"/>
        </w:rPr>
        <w:t xml:space="preserve"> (30%)</w:t>
      </w:r>
      <w:r w:rsidR="000626B3" w:rsidRPr="008F07FA">
        <w:rPr>
          <w:rFonts w:ascii="Times New Roman" w:hAnsi="Times New Roman" w:cs="Times New Roman"/>
          <w:sz w:val="28"/>
          <w:szCs w:val="28"/>
        </w:rPr>
        <w:t xml:space="preserve"> та  4 особи відповіли, що це обмеження волі</w:t>
      </w:r>
      <w:r w:rsidR="0026760F" w:rsidRPr="008F07FA">
        <w:rPr>
          <w:rFonts w:ascii="Times New Roman" w:hAnsi="Times New Roman" w:cs="Times New Roman"/>
          <w:sz w:val="28"/>
          <w:szCs w:val="28"/>
        </w:rPr>
        <w:t xml:space="preserve"> (40%)</w:t>
      </w:r>
      <w:r w:rsidR="000626B3" w:rsidRPr="008F07FA">
        <w:rPr>
          <w:rFonts w:ascii="Times New Roman" w:hAnsi="Times New Roman" w:cs="Times New Roman"/>
          <w:sz w:val="28"/>
          <w:szCs w:val="28"/>
        </w:rPr>
        <w:t>.</w:t>
      </w:r>
    </w:p>
    <w:p w14:paraId="28B18DD3" w14:textId="0C76BE08" w:rsidR="000626B3" w:rsidRPr="008F07FA" w:rsidRDefault="00DE36B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Відтак, констатуємо</w:t>
      </w:r>
      <w:r w:rsidR="000626B3" w:rsidRPr="008F07FA">
        <w:rPr>
          <w:rFonts w:ascii="Times New Roman" w:hAnsi="Times New Roman" w:cs="Times New Roman"/>
          <w:sz w:val="28"/>
          <w:szCs w:val="28"/>
        </w:rPr>
        <w:t>:</w:t>
      </w:r>
      <w:r w:rsidR="0026760F" w:rsidRPr="008F07FA">
        <w:rPr>
          <w:rFonts w:ascii="Times New Roman" w:hAnsi="Times New Roman" w:cs="Times New Roman"/>
          <w:sz w:val="28"/>
          <w:szCs w:val="28"/>
        </w:rPr>
        <w:t xml:space="preserve"> </w:t>
      </w:r>
      <w:r w:rsidR="00FB2C4C" w:rsidRPr="008F07FA">
        <w:rPr>
          <w:rFonts w:ascii="Times New Roman" w:hAnsi="Times New Roman" w:cs="Times New Roman"/>
          <w:sz w:val="28"/>
          <w:szCs w:val="28"/>
        </w:rPr>
        <w:t>м</w:t>
      </w:r>
      <w:r w:rsidR="000626B3" w:rsidRPr="008F07FA">
        <w:rPr>
          <w:rFonts w:ascii="Times New Roman" w:hAnsi="Times New Roman" w:cs="Times New Roman"/>
          <w:sz w:val="28"/>
          <w:szCs w:val="28"/>
        </w:rPr>
        <w:t>олоді жінки</w:t>
      </w:r>
      <w:r w:rsidR="00FB2C4C" w:rsidRPr="008F07FA">
        <w:rPr>
          <w:rFonts w:ascii="Times New Roman" w:hAnsi="Times New Roman" w:cs="Times New Roman"/>
          <w:sz w:val="28"/>
          <w:szCs w:val="28"/>
        </w:rPr>
        <w:t xml:space="preserve"> </w:t>
      </w:r>
      <w:r w:rsidR="000626B3" w:rsidRPr="008F07FA">
        <w:rPr>
          <w:rFonts w:ascii="Times New Roman" w:hAnsi="Times New Roman" w:cs="Times New Roman"/>
          <w:sz w:val="28"/>
          <w:szCs w:val="28"/>
        </w:rPr>
        <w:t>вважа</w:t>
      </w:r>
      <w:r>
        <w:rPr>
          <w:rFonts w:ascii="Times New Roman" w:hAnsi="Times New Roman" w:cs="Times New Roman"/>
          <w:sz w:val="28"/>
          <w:szCs w:val="28"/>
        </w:rPr>
        <w:t>ють</w:t>
      </w:r>
      <w:r w:rsidR="000626B3" w:rsidRPr="008F07FA">
        <w:rPr>
          <w:rFonts w:ascii="Times New Roman" w:hAnsi="Times New Roman" w:cs="Times New Roman"/>
          <w:sz w:val="28"/>
          <w:szCs w:val="28"/>
        </w:rPr>
        <w:t xml:space="preserve"> соціальний супровід та виховні заходи </w:t>
      </w:r>
      <w:r>
        <w:rPr>
          <w:rFonts w:ascii="Times New Roman" w:hAnsi="Times New Roman" w:cs="Times New Roman"/>
          <w:sz w:val="28"/>
          <w:szCs w:val="28"/>
        </w:rPr>
        <w:t xml:space="preserve">більш </w:t>
      </w:r>
      <w:r w:rsidR="000626B3" w:rsidRPr="008F07FA">
        <w:rPr>
          <w:rFonts w:ascii="Times New Roman" w:hAnsi="Times New Roman" w:cs="Times New Roman"/>
          <w:sz w:val="28"/>
          <w:szCs w:val="28"/>
        </w:rPr>
        <w:t>ефективними</w:t>
      </w:r>
      <w:r w:rsidR="00FB2C4C" w:rsidRPr="008F07FA">
        <w:rPr>
          <w:rFonts w:ascii="Times New Roman" w:hAnsi="Times New Roman" w:cs="Times New Roman"/>
          <w:sz w:val="28"/>
          <w:szCs w:val="28"/>
        </w:rPr>
        <w:t xml:space="preserve">, а більшість зрілих </w:t>
      </w:r>
      <w:r w:rsidR="000626B3" w:rsidRPr="008F07FA">
        <w:rPr>
          <w:rFonts w:ascii="Times New Roman" w:hAnsi="Times New Roman" w:cs="Times New Roman"/>
          <w:sz w:val="28"/>
          <w:szCs w:val="28"/>
        </w:rPr>
        <w:t>жін</w:t>
      </w:r>
      <w:r w:rsidR="00FB2C4C" w:rsidRPr="008F07FA">
        <w:rPr>
          <w:rFonts w:ascii="Times New Roman" w:hAnsi="Times New Roman" w:cs="Times New Roman"/>
          <w:sz w:val="28"/>
          <w:szCs w:val="28"/>
        </w:rPr>
        <w:t>о</w:t>
      </w:r>
      <w:r w:rsidR="000626B3" w:rsidRPr="008F07FA">
        <w:rPr>
          <w:rFonts w:ascii="Times New Roman" w:hAnsi="Times New Roman" w:cs="Times New Roman"/>
          <w:sz w:val="28"/>
          <w:szCs w:val="28"/>
        </w:rPr>
        <w:t>к</w:t>
      </w:r>
      <w:r w:rsidR="00FB2C4C" w:rsidRPr="008F07FA">
        <w:rPr>
          <w:rFonts w:ascii="Times New Roman" w:hAnsi="Times New Roman" w:cs="Times New Roman"/>
          <w:sz w:val="28"/>
          <w:szCs w:val="28"/>
        </w:rPr>
        <w:t xml:space="preserve"> </w:t>
      </w:r>
      <w:r>
        <w:rPr>
          <w:rFonts w:ascii="Times New Roman" w:hAnsi="Times New Roman" w:cs="Times New Roman"/>
          <w:sz w:val="28"/>
          <w:szCs w:val="28"/>
        </w:rPr>
        <w:t xml:space="preserve">називають більш </w:t>
      </w:r>
      <w:r w:rsidRPr="008F07FA">
        <w:rPr>
          <w:rFonts w:ascii="Times New Roman" w:hAnsi="Times New Roman" w:cs="Times New Roman"/>
          <w:sz w:val="28"/>
          <w:szCs w:val="28"/>
        </w:rPr>
        <w:t xml:space="preserve">ефективними </w:t>
      </w:r>
      <w:r w:rsidR="000626B3" w:rsidRPr="008F07FA">
        <w:rPr>
          <w:rFonts w:ascii="Times New Roman" w:hAnsi="Times New Roman" w:cs="Times New Roman"/>
          <w:sz w:val="28"/>
          <w:szCs w:val="28"/>
        </w:rPr>
        <w:t>соціальний супровід та виховні заходи.</w:t>
      </w:r>
    </w:p>
    <w:p w14:paraId="3A6FAC13" w14:textId="23C12462" w:rsidR="00481D0C" w:rsidRPr="00D04ED9" w:rsidRDefault="00481D0C" w:rsidP="00D04ED9">
      <w:pPr>
        <w:spacing w:after="0" w:line="360" w:lineRule="auto"/>
        <w:ind w:firstLine="709"/>
        <w:jc w:val="both"/>
        <w:rPr>
          <w:rFonts w:ascii="Times New Roman" w:hAnsi="Times New Roman" w:cs="Times New Roman"/>
          <w:sz w:val="28"/>
          <w:szCs w:val="28"/>
          <w:lang w:val="ru-RU"/>
        </w:rPr>
      </w:pPr>
      <w:r w:rsidRPr="008F07FA">
        <w:rPr>
          <w:rFonts w:ascii="Times New Roman" w:hAnsi="Times New Roman" w:cs="Times New Roman"/>
          <w:i/>
          <w:iCs/>
          <w:sz w:val="28"/>
          <w:szCs w:val="28"/>
        </w:rPr>
        <w:t>Друге запитання третього блоку: 3.2. Як ви оцінюєте ефективність покарань, спрямованих на реабілітацію та виховання дітей під юрисдикцією ювенальної юстиції?</w:t>
      </w:r>
      <w:r w:rsidR="00DE36BB">
        <w:rPr>
          <w:rFonts w:ascii="Times New Roman" w:hAnsi="Times New Roman" w:cs="Times New Roman"/>
          <w:i/>
          <w:iCs/>
          <w:sz w:val="28"/>
          <w:szCs w:val="28"/>
        </w:rPr>
        <w:t xml:space="preserve"> </w:t>
      </w:r>
      <w:r w:rsidR="00DE36BB">
        <w:rPr>
          <w:rFonts w:ascii="Times New Roman" w:hAnsi="Times New Roman" w:cs="Times New Roman"/>
          <w:sz w:val="28"/>
          <w:szCs w:val="28"/>
          <w:lang w:val="ru-RU"/>
        </w:rPr>
        <w:t>Проаналізуємо відповіді респондентів на це питання.</w:t>
      </w:r>
    </w:p>
    <w:p w14:paraId="692936E8" w14:textId="27C37901" w:rsidR="00481D0C" w:rsidRPr="00D04ED9" w:rsidRDefault="00481D0C"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1). Перша група</w:t>
      </w:r>
      <w:r w:rsidR="00ED052B" w:rsidRPr="00ED052B">
        <w:rPr>
          <w:rFonts w:ascii="Times New Roman" w:hAnsi="Times New Roman" w:cs="Times New Roman"/>
          <w:sz w:val="28"/>
          <w:szCs w:val="28"/>
        </w:rPr>
        <w:t xml:space="preserve"> </w:t>
      </w:r>
      <w:r w:rsidR="00ED052B">
        <w:rPr>
          <w:rFonts w:ascii="Times New Roman" w:hAnsi="Times New Roman" w:cs="Times New Roman"/>
          <w:sz w:val="28"/>
          <w:szCs w:val="28"/>
        </w:rPr>
        <w:t>респондентів</w:t>
      </w:r>
      <w:r w:rsidRPr="00D04ED9">
        <w:rPr>
          <w:rFonts w:ascii="Times New Roman" w:hAnsi="Times New Roman" w:cs="Times New Roman"/>
          <w:sz w:val="28"/>
          <w:szCs w:val="28"/>
          <w:lang w:val="ru-RU"/>
        </w:rPr>
        <w:t xml:space="preserve">: </w:t>
      </w:r>
    </w:p>
    <w:p w14:paraId="6D2C5299" w14:textId="1F3C0806" w:rsidR="00481D0C" w:rsidRPr="00D04ED9" w:rsidRDefault="007D5B1B"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Молоді люди продемонстрували такі результати</w:t>
      </w:r>
      <w:r w:rsidR="00481D0C" w:rsidRPr="00D04ED9">
        <w:rPr>
          <w:rFonts w:ascii="Times New Roman" w:hAnsi="Times New Roman" w:cs="Times New Roman"/>
          <w:sz w:val="28"/>
          <w:szCs w:val="28"/>
          <w:lang w:val="ru-RU"/>
        </w:rPr>
        <w:t>:</w:t>
      </w:r>
    </w:p>
    <w:p w14:paraId="58699C22" w14:textId="5876F249" w:rsidR="00481D0C" w:rsidRPr="00B27BDA" w:rsidRDefault="00481D0C" w:rsidP="00D04ED9">
      <w:pPr>
        <w:spacing w:after="0" w:line="360" w:lineRule="auto"/>
        <w:ind w:firstLine="709"/>
        <w:jc w:val="both"/>
        <w:rPr>
          <w:rFonts w:ascii="Times New Roman" w:hAnsi="Times New Roman" w:cs="Times New Roman"/>
          <w:sz w:val="28"/>
          <w:szCs w:val="28"/>
          <w:lang w:val="ru-RU"/>
        </w:rPr>
      </w:pPr>
      <w:r w:rsidRPr="00B27BDA">
        <w:rPr>
          <w:rFonts w:ascii="Times New Roman" w:hAnsi="Times New Roman" w:cs="Times New Roman"/>
          <w:sz w:val="28"/>
          <w:szCs w:val="28"/>
          <w:lang w:val="ru-RU"/>
        </w:rPr>
        <w:t xml:space="preserve">- </w:t>
      </w:r>
      <w:r w:rsidR="00DE36BB" w:rsidRPr="009843C5">
        <w:rPr>
          <w:rFonts w:ascii="Times New Roman" w:hAnsi="Times New Roman" w:cs="Times New Roman"/>
          <w:sz w:val="28"/>
          <w:szCs w:val="28"/>
        </w:rPr>
        <w:t xml:space="preserve">серед </w:t>
      </w:r>
      <w:r w:rsidRPr="00B27BDA">
        <w:rPr>
          <w:rFonts w:ascii="Times New Roman" w:hAnsi="Times New Roman" w:cs="Times New Roman"/>
          <w:sz w:val="28"/>
          <w:szCs w:val="28"/>
          <w:lang w:val="ru-RU"/>
        </w:rPr>
        <w:t>10 чоловіків, які ще навчаються: 1 особа відповіла, що ефективн</w:t>
      </w:r>
      <w:r w:rsidRPr="008F07FA">
        <w:rPr>
          <w:rFonts w:ascii="Times New Roman" w:hAnsi="Times New Roman" w:cs="Times New Roman"/>
          <w:sz w:val="28"/>
          <w:szCs w:val="28"/>
        </w:rPr>
        <w:t>і</w:t>
      </w:r>
      <w:r w:rsidR="0026760F" w:rsidRPr="008F07FA">
        <w:rPr>
          <w:rFonts w:ascii="Times New Roman" w:hAnsi="Times New Roman" w:cs="Times New Roman"/>
          <w:sz w:val="28"/>
          <w:szCs w:val="28"/>
        </w:rPr>
        <w:t xml:space="preserve"> (10%)</w:t>
      </w:r>
      <w:r w:rsidRPr="00B27BDA">
        <w:rPr>
          <w:rFonts w:ascii="Times New Roman" w:hAnsi="Times New Roman" w:cs="Times New Roman"/>
          <w:sz w:val="28"/>
          <w:szCs w:val="28"/>
          <w:lang w:val="ru-RU"/>
        </w:rPr>
        <w:t xml:space="preserve">, </w:t>
      </w:r>
      <w:r w:rsidRPr="008F07FA">
        <w:rPr>
          <w:rFonts w:ascii="Times New Roman" w:hAnsi="Times New Roman" w:cs="Times New Roman"/>
          <w:sz w:val="28"/>
          <w:szCs w:val="28"/>
        </w:rPr>
        <w:t>6</w:t>
      </w:r>
      <w:r w:rsidRPr="00B27BDA">
        <w:rPr>
          <w:rFonts w:ascii="Times New Roman" w:hAnsi="Times New Roman" w:cs="Times New Roman"/>
          <w:sz w:val="28"/>
          <w:szCs w:val="28"/>
          <w:lang w:val="ru-RU"/>
        </w:rPr>
        <w:t xml:space="preserve"> ос</w:t>
      </w:r>
      <w:r w:rsidRPr="008F07FA">
        <w:rPr>
          <w:rFonts w:ascii="Times New Roman" w:hAnsi="Times New Roman" w:cs="Times New Roman"/>
          <w:sz w:val="28"/>
          <w:szCs w:val="28"/>
        </w:rPr>
        <w:t>і</w:t>
      </w:r>
      <w:r w:rsidRPr="00B27BDA">
        <w:rPr>
          <w:rFonts w:ascii="Times New Roman" w:hAnsi="Times New Roman" w:cs="Times New Roman"/>
          <w:sz w:val="28"/>
          <w:szCs w:val="28"/>
          <w:lang w:val="ru-RU"/>
        </w:rPr>
        <w:t xml:space="preserve">б відповіли, що </w:t>
      </w:r>
      <w:r w:rsidR="00DE36BB">
        <w:rPr>
          <w:rFonts w:ascii="Times New Roman" w:hAnsi="Times New Roman" w:cs="Times New Roman"/>
          <w:sz w:val="28"/>
          <w:szCs w:val="28"/>
          <w:lang w:val="ru-RU"/>
        </w:rPr>
        <w:t xml:space="preserve">ефективні в </w:t>
      </w:r>
      <w:r w:rsidRPr="008F07FA">
        <w:rPr>
          <w:rFonts w:ascii="Times New Roman" w:hAnsi="Times New Roman" w:cs="Times New Roman"/>
          <w:sz w:val="28"/>
          <w:szCs w:val="28"/>
        </w:rPr>
        <w:t>с</w:t>
      </w:r>
      <w:r w:rsidRPr="00B27BDA">
        <w:rPr>
          <w:rFonts w:ascii="Times New Roman" w:hAnsi="Times New Roman" w:cs="Times New Roman"/>
          <w:sz w:val="28"/>
          <w:szCs w:val="28"/>
          <w:lang w:val="ru-RU"/>
        </w:rPr>
        <w:t>е</w:t>
      </w:r>
      <w:r w:rsidRPr="008F07FA">
        <w:rPr>
          <w:rFonts w:ascii="Times New Roman" w:hAnsi="Times New Roman" w:cs="Times New Roman"/>
          <w:sz w:val="28"/>
          <w:szCs w:val="28"/>
        </w:rPr>
        <w:t>редн</w:t>
      </w:r>
      <w:r w:rsidR="00CD294D" w:rsidRPr="008F07FA">
        <w:rPr>
          <w:rFonts w:ascii="Times New Roman" w:hAnsi="Times New Roman" w:cs="Times New Roman"/>
          <w:sz w:val="28"/>
          <w:szCs w:val="28"/>
        </w:rPr>
        <w:t>і</w:t>
      </w:r>
      <w:r w:rsidR="00DE36BB">
        <w:rPr>
          <w:rFonts w:ascii="Times New Roman" w:hAnsi="Times New Roman" w:cs="Times New Roman"/>
          <w:sz w:val="28"/>
          <w:szCs w:val="28"/>
        </w:rPr>
        <w:t>й мірі</w:t>
      </w:r>
      <w:r w:rsidR="0026760F" w:rsidRPr="008F07FA">
        <w:rPr>
          <w:rFonts w:ascii="Times New Roman" w:hAnsi="Times New Roman" w:cs="Times New Roman"/>
          <w:sz w:val="28"/>
          <w:szCs w:val="28"/>
        </w:rPr>
        <w:t xml:space="preserve"> (60%)</w:t>
      </w:r>
      <w:r w:rsidRPr="00B27BDA">
        <w:rPr>
          <w:rFonts w:ascii="Times New Roman" w:hAnsi="Times New Roman" w:cs="Times New Roman"/>
          <w:sz w:val="28"/>
          <w:szCs w:val="28"/>
          <w:lang w:val="ru-RU"/>
        </w:rPr>
        <w:t xml:space="preserve">, </w:t>
      </w:r>
      <w:r w:rsidRPr="008F07FA">
        <w:rPr>
          <w:rFonts w:ascii="Times New Roman" w:hAnsi="Times New Roman" w:cs="Times New Roman"/>
          <w:sz w:val="28"/>
          <w:szCs w:val="28"/>
        </w:rPr>
        <w:t>2</w:t>
      </w:r>
      <w:r w:rsidRPr="00B27BDA">
        <w:rPr>
          <w:rFonts w:ascii="Times New Roman" w:hAnsi="Times New Roman" w:cs="Times New Roman"/>
          <w:sz w:val="28"/>
          <w:szCs w:val="28"/>
          <w:lang w:val="ru-RU"/>
        </w:rPr>
        <w:t xml:space="preserve"> особи відповіли, що </w:t>
      </w:r>
      <w:r w:rsidR="00CD294D" w:rsidRPr="008F07FA">
        <w:rPr>
          <w:rFonts w:ascii="Times New Roman" w:hAnsi="Times New Roman" w:cs="Times New Roman"/>
          <w:sz w:val="28"/>
          <w:szCs w:val="28"/>
        </w:rPr>
        <w:t>менш</w:t>
      </w:r>
      <w:r w:rsidRPr="008F07FA">
        <w:rPr>
          <w:rFonts w:ascii="Times New Roman" w:hAnsi="Times New Roman" w:cs="Times New Roman"/>
          <w:sz w:val="28"/>
          <w:szCs w:val="28"/>
        </w:rPr>
        <w:t xml:space="preserve"> ефективні</w:t>
      </w:r>
      <w:r w:rsidR="0026760F" w:rsidRPr="008F07FA">
        <w:rPr>
          <w:rFonts w:ascii="Times New Roman" w:hAnsi="Times New Roman" w:cs="Times New Roman"/>
          <w:sz w:val="28"/>
          <w:szCs w:val="28"/>
        </w:rPr>
        <w:t xml:space="preserve"> (20%)</w:t>
      </w:r>
      <w:r w:rsidR="00DE36BB">
        <w:rPr>
          <w:rFonts w:ascii="Times New Roman" w:hAnsi="Times New Roman" w:cs="Times New Roman"/>
          <w:sz w:val="28"/>
          <w:szCs w:val="28"/>
        </w:rPr>
        <w:t>,</w:t>
      </w:r>
      <w:r w:rsidRPr="00B27BDA">
        <w:rPr>
          <w:rFonts w:ascii="Times New Roman" w:hAnsi="Times New Roman" w:cs="Times New Roman"/>
          <w:sz w:val="28"/>
          <w:szCs w:val="28"/>
          <w:lang w:val="ru-RU"/>
        </w:rPr>
        <w:t xml:space="preserve"> </w:t>
      </w:r>
      <w:r w:rsidRPr="008F07FA">
        <w:rPr>
          <w:rFonts w:ascii="Times New Roman" w:hAnsi="Times New Roman" w:cs="Times New Roman"/>
          <w:sz w:val="28"/>
          <w:szCs w:val="28"/>
        </w:rPr>
        <w:t xml:space="preserve">1 </w:t>
      </w:r>
      <w:r w:rsidRPr="00B27BDA">
        <w:rPr>
          <w:rFonts w:ascii="Times New Roman" w:hAnsi="Times New Roman" w:cs="Times New Roman"/>
          <w:sz w:val="28"/>
          <w:szCs w:val="28"/>
          <w:lang w:val="ru-RU"/>
        </w:rPr>
        <w:t>особ</w:t>
      </w:r>
      <w:r w:rsidRPr="008F07FA">
        <w:rPr>
          <w:rFonts w:ascii="Times New Roman" w:hAnsi="Times New Roman" w:cs="Times New Roman"/>
          <w:sz w:val="28"/>
          <w:szCs w:val="28"/>
        </w:rPr>
        <w:t>а</w:t>
      </w:r>
      <w:r w:rsidRPr="00B27BDA">
        <w:rPr>
          <w:rFonts w:ascii="Times New Roman" w:hAnsi="Times New Roman" w:cs="Times New Roman"/>
          <w:sz w:val="28"/>
          <w:szCs w:val="28"/>
          <w:lang w:val="ru-RU"/>
        </w:rPr>
        <w:t xml:space="preserve"> відповіл</w:t>
      </w:r>
      <w:r w:rsidRPr="008F07FA">
        <w:rPr>
          <w:rFonts w:ascii="Times New Roman" w:hAnsi="Times New Roman" w:cs="Times New Roman"/>
          <w:sz w:val="28"/>
          <w:szCs w:val="28"/>
        </w:rPr>
        <w:t>а</w:t>
      </w:r>
      <w:r w:rsidRPr="00B27BDA">
        <w:rPr>
          <w:rFonts w:ascii="Times New Roman" w:hAnsi="Times New Roman" w:cs="Times New Roman"/>
          <w:sz w:val="28"/>
          <w:szCs w:val="28"/>
          <w:lang w:val="ru-RU"/>
        </w:rPr>
        <w:t xml:space="preserve">, що </w:t>
      </w:r>
      <w:r w:rsidR="00CD294D" w:rsidRPr="008F07FA">
        <w:rPr>
          <w:rFonts w:ascii="Times New Roman" w:hAnsi="Times New Roman" w:cs="Times New Roman"/>
          <w:sz w:val="28"/>
          <w:szCs w:val="28"/>
        </w:rPr>
        <w:t>не ефективні</w:t>
      </w:r>
      <w:r w:rsidR="0026760F" w:rsidRPr="008F07FA">
        <w:rPr>
          <w:rFonts w:ascii="Times New Roman" w:hAnsi="Times New Roman" w:cs="Times New Roman"/>
          <w:sz w:val="28"/>
          <w:szCs w:val="28"/>
        </w:rPr>
        <w:t xml:space="preserve"> (10%)</w:t>
      </w:r>
      <w:r w:rsidRPr="00B27BDA">
        <w:rPr>
          <w:rFonts w:ascii="Times New Roman" w:hAnsi="Times New Roman" w:cs="Times New Roman"/>
          <w:sz w:val="28"/>
          <w:szCs w:val="28"/>
          <w:lang w:val="ru-RU"/>
        </w:rPr>
        <w:t>.</w:t>
      </w:r>
    </w:p>
    <w:p w14:paraId="6697BB8F" w14:textId="6763967B" w:rsidR="00481D0C" w:rsidRPr="00B27BDA" w:rsidRDefault="00481D0C" w:rsidP="00D04ED9">
      <w:pPr>
        <w:spacing w:after="0" w:line="360" w:lineRule="auto"/>
        <w:ind w:firstLine="709"/>
        <w:jc w:val="both"/>
        <w:rPr>
          <w:rFonts w:ascii="Times New Roman" w:hAnsi="Times New Roman" w:cs="Times New Roman"/>
          <w:sz w:val="28"/>
          <w:szCs w:val="28"/>
          <w:lang w:val="ru-RU"/>
        </w:rPr>
      </w:pPr>
      <w:r w:rsidRPr="00B27BDA">
        <w:rPr>
          <w:rFonts w:ascii="Times New Roman" w:hAnsi="Times New Roman" w:cs="Times New Roman"/>
          <w:sz w:val="28"/>
          <w:szCs w:val="28"/>
          <w:lang w:val="ru-RU"/>
        </w:rPr>
        <w:lastRenderedPageBreak/>
        <w:t xml:space="preserve">- 10 чоловіків, які мають повну вищу освіту: </w:t>
      </w:r>
      <w:r w:rsidR="00CD294D" w:rsidRPr="008F07FA">
        <w:rPr>
          <w:rFonts w:ascii="Times New Roman" w:hAnsi="Times New Roman" w:cs="Times New Roman"/>
          <w:sz w:val="28"/>
          <w:szCs w:val="28"/>
        </w:rPr>
        <w:t>5</w:t>
      </w:r>
      <w:r w:rsidR="00CD294D" w:rsidRPr="00B27BDA">
        <w:rPr>
          <w:rFonts w:ascii="Times New Roman" w:hAnsi="Times New Roman" w:cs="Times New Roman"/>
          <w:sz w:val="28"/>
          <w:szCs w:val="28"/>
          <w:lang w:val="ru-RU"/>
        </w:rPr>
        <w:t xml:space="preserve"> осіб відповіли, що середні</w:t>
      </w:r>
      <w:r w:rsidR="0026760F" w:rsidRPr="008F07FA">
        <w:rPr>
          <w:rFonts w:ascii="Times New Roman" w:hAnsi="Times New Roman" w:cs="Times New Roman"/>
          <w:sz w:val="28"/>
          <w:szCs w:val="28"/>
        </w:rPr>
        <w:t xml:space="preserve"> (50%)</w:t>
      </w:r>
      <w:r w:rsidR="00CD294D" w:rsidRPr="00B27BDA">
        <w:rPr>
          <w:rFonts w:ascii="Times New Roman" w:hAnsi="Times New Roman" w:cs="Times New Roman"/>
          <w:sz w:val="28"/>
          <w:szCs w:val="28"/>
          <w:lang w:val="ru-RU"/>
        </w:rPr>
        <w:t xml:space="preserve">, </w:t>
      </w:r>
      <w:r w:rsidR="00CD294D" w:rsidRPr="008F07FA">
        <w:rPr>
          <w:rFonts w:ascii="Times New Roman" w:hAnsi="Times New Roman" w:cs="Times New Roman"/>
          <w:sz w:val="28"/>
          <w:szCs w:val="28"/>
        </w:rPr>
        <w:t>3</w:t>
      </w:r>
      <w:r w:rsidR="00CD294D" w:rsidRPr="00B27BDA">
        <w:rPr>
          <w:rFonts w:ascii="Times New Roman" w:hAnsi="Times New Roman" w:cs="Times New Roman"/>
          <w:sz w:val="28"/>
          <w:szCs w:val="28"/>
          <w:lang w:val="ru-RU"/>
        </w:rPr>
        <w:t xml:space="preserve"> особи відповіли, що менш ефективні</w:t>
      </w:r>
      <w:r w:rsidR="0026760F" w:rsidRPr="008F07FA">
        <w:rPr>
          <w:rFonts w:ascii="Times New Roman" w:hAnsi="Times New Roman" w:cs="Times New Roman"/>
          <w:sz w:val="28"/>
          <w:szCs w:val="28"/>
        </w:rPr>
        <w:t xml:space="preserve"> (30%)</w:t>
      </w:r>
      <w:r w:rsidR="00384EE5">
        <w:rPr>
          <w:rFonts w:ascii="Times New Roman" w:hAnsi="Times New Roman" w:cs="Times New Roman"/>
          <w:sz w:val="28"/>
          <w:szCs w:val="28"/>
        </w:rPr>
        <w:t>,</w:t>
      </w:r>
      <w:r w:rsidR="00CD294D" w:rsidRPr="00B27BDA">
        <w:rPr>
          <w:rFonts w:ascii="Times New Roman" w:hAnsi="Times New Roman" w:cs="Times New Roman"/>
          <w:sz w:val="28"/>
          <w:szCs w:val="28"/>
          <w:lang w:val="ru-RU"/>
        </w:rPr>
        <w:t xml:space="preserve"> </w:t>
      </w:r>
      <w:r w:rsidR="00CD294D" w:rsidRPr="008F07FA">
        <w:rPr>
          <w:rFonts w:ascii="Times New Roman" w:hAnsi="Times New Roman" w:cs="Times New Roman"/>
          <w:sz w:val="28"/>
          <w:szCs w:val="28"/>
        </w:rPr>
        <w:t>2</w:t>
      </w:r>
      <w:r w:rsidR="00CD294D" w:rsidRPr="00B27BDA">
        <w:rPr>
          <w:rFonts w:ascii="Times New Roman" w:hAnsi="Times New Roman" w:cs="Times New Roman"/>
          <w:sz w:val="28"/>
          <w:szCs w:val="28"/>
          <w:lang w:val="ru-RU"/>
        </w:rPr>
        <w:t xml:space="preserve"> особ</w:t>
      </w:r>
      <w:r w:rsidR="00CD294D" w:rsidRPr="008F07FA">
        <w:rPr>
          <w:rFonts w:ascii="Times New Roman" w:hAnsi="Times New Roman" w:cs="Times New Roman"/>
          <w:sz w:val="28"/>
          <w:szCs w:val="28"/>
        </w:rPr>
        <w:t>и</w:t>
      </w:r>
      <w:r w:rsidR="00CD294D" w:rsidRPr="00B27BDA">
        <w:rPr>
          <w:rFonts w:ascii="Times New Roman" w:hAnsi="Times New Roman" w:cs="Times New Roman"/>
          <w:sz w:val="28"/>
          <w:szCs w:val="28"/>
          <w:lang w:val="ru-RU"/>
        </w:rPr>
        <w:t xml:space="preserve"> відповіл</w:t>
      </w:r>
      <w:r w:rsidR="00CD294D" w:rsidRPr="008F07FA">
        <w:rPr>
          <w:rFonts w:ascii="Times New Roman" w:hAnsi="Times New Roman" w:cs="Times New Roman"/>
          <w:sz w:val="28"/>
          <w:szCs w:val="28"/>
        </w:rPr>
        <w:t>и</w:t>
      </w:r>
      <w:r w:rsidR="00CD294D" w:rsidRPr="00B27BDA">
        <w:rPr>
          <w:rFonts w:ascii="Times New Roman" w:hAnsi="Times New Roman" w:cs="Times New Roman"/>
          <w:sz w:val="28"/>
          <w:szCs w:val="28"/>
          <w:lang w:val="ru-RU"/>
        </w:rPr>
        <w:t>, що неефективні</w:t>
      </w:r>
      <w:r w:rsidR="0026760F" w:rsidRPr="008F07FA">
        <w:rPr>
          <w:rFonts w:ascii="Times New Roman" w:hAnsi="Times New Roman" w:cs="Times New Roman"/>
          <w:sz w:val="28"/>
          <w:szCs w:val="28"/>
        </w:rPr>
        <w:t xml:space="preserve"> (20%)</w:t>
      </w:r>
      <w:r w:rsidR="00CD294D" w:rsidRPr="00B27BDA">
        <w:rPr>
          <w:rFonts w:ascii="Times New Roman" w:hAnsi="Times New Roman" w:cs="Times New Roman"/>
          <w:sz w:val="28"/>
          <w:szCs w:val="28"/>
          <w:lang w:val="ru-RU"/>
        </w:rPr>
        <w:t>.</w:t>
      </w:r>
    </w:p>
    <w:p w14:paraId="66035CC6" w14:textId="7290C8B1" w:rsidR="00481D0C" w:rsidRPr="00B27BDA" w:rsidRDefault="00481D0C" w:rsidP="00D04ED9">
      <w:pPr>
        <w:spacing w:after="0" w:line="360" w:lineRule="auto"/>
        <w:ind w:firstLine="709"/>
        <w:jc w:val="both"/>
        <w:rPr>
          <w:rFonts w:ascii="Times New Roman" w:hAnsi="Times New Roman" w:cs="Times New Roman"/>
          <w:sz w:val="28"/>
          <w:szCs w:val="28"/>
          <w:lang w:val="ru-RU"/>
        </w:rPr>
      </w:pPr>
      <w:r w:rsidRPr="00B27BDA">
        <w:rPr>
          <w:rFonts w:ascii="Times New Roman" w:hAnsi="Times New Roman" w:cs="Times New Roman"/>
          <w:sz w:val="28"/>
          <w:szCs w:val="28"/>
          <w:lang w:val="ru-RU"/>
        </w:rPr>
        <w:t xml:space="preserve">- </w:t>
      </w:r>
      <w:r w:rsidR="00384EE5" w:rsidRPr="009843C5">
        <w:rPr>
          <w:rFonts w:ascii="Times New Roman" w:hAnsi="Times New Roman" w:cs="Times New Roman"/>
          <w:sz w:val="28"/>
          <w:szCs w:val="28"/>
        </w:rPr>
        <w:t xml:space="preserve">серед </w:t>
      </w:r>
      <w:r w:rsidRPr="00B27BDA">
        <w:rPr>
          <w:rFonts w:ascii="Times New Roman" w:hAnsi="Times New Roman" w:cs="Times New Roman"/>
          <w:sz w:val="28"/>
          <w:szCs w:val="28"/>
          <w:lang w:val="ru-RU"/>
        </w:rPr>
        <w:t xml:space="preserve">10 чоловіків, які не мають повної вищої освіти: </w:t>
      </w:r>
      <w:bookmarkStart w:id="11" w:name="_Hlk154268034"/>
      <w:r w:rsidR="00CD294D" w:rsidRPr="00B27BDA">
        <w:rPr>
          <w:rFonts w:ascii="Times New Roman" w:hAnsi="Times New Roman" w:cs="Times New Roman"/>
          <w:sz w:val="28"/>
          <w:szCs w:val="28"/>
          <w:lang w:val="ru-RU"/>
        </w:rPr>
        <w:t>1 особа відповіла, що ефективні</w:t>
      </w:r>
      <w:r w:rsidR="0026760F" w:rsidRPr="008F07FA">
        <w:rPr>
          <w:rFonts w:ascii="Times New Roman" w:hAnsi="Times New Roman" w:cs="Times New Roman"/>
          <w:sz w:val="28"/>
          <w:szCs w:val="28"/>
        </w:rPr>
        <w:t xml:space="preserve"> (10%)</w:t>
      </w:r>
      <w:r w:rsidR="00CD294D" w:rsidRPr="00B27BDA">
        <w:rPr>
          <w:rFonts w:ascii="Times New Roman" w:hAnsi="Times New Roman" w:cs="Times New Roman"/>
          <w:sz w:val="28"/>
          <w:szCs w:val="28"/>
          <w:lang w:val="ru-RU"/>
        </w:rPr>
        <w:t xml:space="preserve">, </w:t>
      </w:r>
      <w:r w:rsidR="00CD294D" w:rsidRPr="008F07FA">
        <w:rPr>
          <w:rFonts w:ascii="Times New Roman" w:hAnsi="Times New Roman" w:cs="Times New Roman"/>
          <w:sz w:val="28"/>
          <w:szCs w:val="28"/>
        </w:rPr>
        <w:t>8</w:t>
      </w:r>
      <w:r w:rsidR="00CD294D" w:rsidRPr="00B27BDA">
        <w:rPr>
          <w:rFonts w:ascii="Times New Roman" w:hAnsi="Times New Roman" w:cs="Times New Roman"/>
          <w:sz w:val="28"/>
          <w:szCs w:val="28"/>
          <w:lang w:val="ru-RU"/>
        </w:rPr>
        <w:t xml:space="preserve"> осіб відповіли, що середні</w:t>
      </w:r>
      <w:r w:rsidR="0026760F" w:rsidRPr="008F07FA">
        <w:rPr>
          <w:rFonts w:ascii="Times New Roman" w:hAnsi="Times New Roman" w:cs="Times New Roman"/>
          <w:sz w:val="28"/>
          <w:szCs w:val="28"/>
        </w:rPr>
        <w:t xml:space="preserve"> (80%)</w:t>
      </w:r>
      <w:r w:rsidR="00CD294D" w:rsidRPr="00B27BDA">
        <w:rPr>
          <w:rFonts w:ascii="Times New Roman" w:hAnsi="Times New Roman" w:cs="Times New Roman"/>
          <w:sz w:val="28"/>
          <w:szCs w:val="28"/>
          <w:lang w:val="ru-RU"/>
        </w:rPr>
        <w:t xml:space="preserve">, </w:t>
      </w:r>
      <w:r w:rsidR="00CD294D" w:rsidRPr="008F07FA">
        <w:rPr>
          <w:rFonts w:ascii="Times New Roman" w:hAnsi="Times New Roman" w:cs="Times New Roman"/>
          <w:sz w:val="28"/>
          <w:szCs w:val="28"/>
        </w:rPr>
        <w:t>1</w:t>
      </w:r>
      <w:r w:rsidR="00CD294D" w:rsidRPr="00B27BDA">
        <w:rPr>
          <w:rFonts w:ascii="Times New Roman" w:hAnsi="Times New Roman" w:cs="Times New Roman"/>
          <w:sz w:val="28"/>
          <w:szCs w:val="28"/>
          <w:lang w:val="ru-RU"/>
        </w:rPr>
        <w:t xml:space="preserve"> особ</w:t>
      </w:r>
      <w:r w:rsidR="00CD294D" w:rsidRPr="008F07FA">
        <w:rPr>
          <w:rFonts w:ascii="Times New Roman" w:hAnsi="Times New Roman" w:cs="Times New Roman"/>
          <w:sz w:val="28"/>
          <w:szCs w:val="28"/>
        </w:rPr>
        <w:t>а</w:t>
      </w:r>
      <w:r w:rsidR="00CD294D" w:rsidRPr="00B27BDA">
        <w:rPr>
          <w:rFonts w:ascii="Times New Roman" w:hAnsi="Times New Roman" w:cs="Times New Roman"/>
          <w:sz w:val="28"/>
          <w:szCs w:val="28"/>
          <w:lang w:val="ru-RU"/>
        </w:rPr>
        <w:t xml:space="preserve"> відповіл</w:t>
      </w:r>
      <w:r w:rsidR="00CD294D" w:rsidRPr="008F07FA">
        <w:rPr>
          <w:rFonts w:ascii="Times New Roman" w:hAnsi="Times New Roman" w:cs="Times New Roman"/>
          <w:sz w:val="28"/>
          <w:szCs w:val="28"/>
        </w:rPr>
        <w:t>а</w:t>
      </w:r>
      <w:r w:rsidR="00CD294D" w:rsidRPr="00B27BDA">
        <w:rPr>
          <w:rFonts w:ascii="Times New Roman" w:hAnsi="Times New Roman" w:cs="Times New Roman"/>
          <w:sz w:val="28"/>
          <w:szCs w:val="28"/>
          <w:lang w:val="ru-RU"/>
        </w:rPr>
        <w:t>, що менш ефективні</w:t>
      </w:r>
      <w:r w:rsidR="0026760F" w:rsidRPr="008F07FA">
        <w:rPr>
          <w:rFonts w:ascii="Times New Roman" w:hAnsi="Times New Roman" w:cs="Times New Roman"/>
          <w:sz w:val="28"/>
          <w:szCs w:val="28"/>
        </w:rPr>
        <w:t xml:space="preserve"> (10%)</w:t>
      </w:r>
      <w:r w:rsidR="00CD294D" w:rsidRPr="00B27BDA">
        <w:rPr>
          <w:rFonts w:ascii="Times New Roman" w:hAnsi="Times New Roman" w:cs="Times New Roman"/>
          <w:sz w:val="28"/>
          <w:szCs w:val="28"/>
          <w:lang w:val="ru-RU"/>
        </w:rPr>
        <w:t>.</w:t>
      </w:r>
    </w:p>
    <w:bookmarkEnd w:id="11"/>
    <w:p w14:paraId="38DEB5AD" w14:textId="7B154DE4" w:rsidR="00CD294D" w:rsidRPr="008F07FA" w:rsidRDefault="00CD294D"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Таким чином, більшість </w:t>
      </w:r>
      <w:r w:rsidR="00384EE5">
        <w:rPr>
          <w:rFonts w:ascii="Times New Roman" w:hAnsi="Times New Roman" w:cs="Times New Roman"/>
          <w:sz w:val="28"/>
          <w:szCs w:val="28"/>
        </w:rPr>
        <w:t xml:space="preserve">молодих чоловіків </w:t>
      </w:r>
      <w:r w:rsidRPr="008F07FA">
        <w:rPr>
          <w:rFonts w:ascii="Times New Roman" w:hAnsi="Times New Roman" w:cs="Times New Roman"/>
          <w:sz w:val="28"/>
          <w:szCs w:val="28"/>
        </w:rPr>
        <w:t>вважає заходи реабілітації та виховання ефективними</w:t>
      </w:r>
      <w:r w:rsidR="00384EE5">
        <w:rPr>
          <w:rFonts w:ascii="Times New Roman" w:hAnsi="Times New Roman" w:cs="Times New Roman"/>
          <w:sz w:val="28"/>
          <w:szCs w:val="28"/>
        </w:rPr>
        <w:t xml:space="preserve"> в середній мірі</w:t>
      </w:r>
      <w:r w:rsidRPr="008F07FA">
        <w:rPr>
          <w:rFonts w:ascii="Times New Roman" w:hAnsi="Times New Roman" w:cs="Times New Roman"/>
          <w:sz w:val="28"/>
          <w:szCs w:val="28"/>
        </w:rPr>
        <w:t xml:space="preserve">. Частина </w:t>
      </w:r>
      <w:r w:rsidR="00384EE5">
        <w:rPr>
          <w:rFonts w:ascii="Times New Roman" w:hAnsi="Times New Roman" w:cs="Times New Roman"/>
          <w:sz w:val="28"/>
          <w:szCs w:val="28"/>
        </w:rPr>
        <w:t xml:space="preserve">молодих чоловіків </w:t>
      </w:r>
      <w:r w:rsidRPr="008F07FA">
        <w:rPr>
          <w:rFonts w:ascii="Times New Roman" w:hAnsi="Times New Roman" w:cs="Times New Roman"/>
          <w:sz w:val="28"/>
          <w:szCs w:val="28"/>
        </w:rPr>
        <w:t>вважає їх менш ефективними, але значущі роз</w:t>
      </w:r>
      <w:r w:rsidR="00817673">
        <w:rPr>
          <w:rFonts w:ascii="Times New Roman" w:hAnsi="Times New Roman" w:cs="Times New Roman"/>
          <w:sz w:val="28"/>
          <w:szCs w:val="28"/>
        </w:rPr>
        <w:t xml:space="preserve">біжності </w:t>
      </w:r>
      <w:r w:rsidRPr="008F07FA">
        <w:rPr>
          <w:rFonts w:ascii="Times New Roman" w:hAnsi="Times New Roman" w:cs="Times New Roman"/>
          <w:sz w:val="28"/>
          <w:szCs w:val="28"/>
        </w:rPr>
        <w:t>у відповідях</w:t>
      </w:r>
      <w:r w:rsidR="00384EE5" w:rsidRPr="00384EE5">
        <w:rPr>
          <w:rFonts w:ascii="Times New Roman" w:hAnsi="Times New Roman" w:cs="Times New Roman"/>
          <w:sz w:val="28"/>
          <w:szCs w:val="28"/>
        </w:rPr>
        <w:t xml:space="preserve"> </w:t>
      </w:r>
      <w:r w:rsidR="00384EE5" w:rsidRPr="008F07FA">
        <w:rPr>
          <w:rFonts w:ascii="Times New Roman" w:hAnsi="Times New Roman" w:cs="Times New Roman"/>
          <w:sz w:val="28"/>
          <w:szCs w:val="28"/>
        </w:rPr>
        <w:t xml:space="preserve">не </w:t>
      </w:r>
      <w:r w:rsidR="00384EE5">
        <w:rPr>
          <w:rFonts w:ascii="Times New Roman" w:hAnsi="Times New Roman" w:cs="Times New Roman"/>
          <w:sz w:val="28"/>
          <w:szCs w:val="28"/>
        </w:rPr>
        <w:t>виявлено</w:t>
      </w:r>
      <w:r w:rsidRPr="008F07FA">
        <w:rPr>
          <w:rFonts w:ascii="Times New Roman" w:hAnsi="Times New Roman" w:cs="Times New Roman"/>
          <w:sz w:val="28"/>
          <w:szCs w:val="28"/>
        </w:rPr>
        <w:t>.</w:t>
      </w:r>
    </w:p>
    <w:p w14:paraId="09B90D7F" w14:textId="7DF0008D" w:rsidR="00CD294D" w:rsidRPr="008F07FA" w:rsidRDefault="00DE5EE8"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Чоловіки зрілого віку продемонстрували такі результати</w:t>
      </w:r>
      <w:r w:rsidR="00CD294D" w:rsidRPr="008F07FA">
        <w:rPr>
          <w:rFonts w:ascii="Times New Roman" w:hAnsi="Times New Roman" w:cs="Times New Roman"/>
          <w:sz w:val="28"/>
          <w:szCs w:val="28"/>
        </w:rPr>
        <w:t>:</w:t>
      </w:r>
    </w:p>
    <w:p w14:paraId="1B47701F" w14:textId="150BFF3F" w:rsidR="00CD294D" w:rsidRPr="008F07FA" w:rsidRDefault="00CD294D"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384EE5" w:rsidRPr="009843C5">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мають повну вищу освіту: </w:t>
      </w:r>
      <w:r w:rsidR="008F7033" w:rsidRPr="008F07FA">
        <w:rPr>
          <w:rFonts w:ascii="Times New Roman" w:hAnsi="Times New Roman" w:cs="Times New Roman"/>
          <w:sz w:val="28"/>
          <w:szCs w:val="28"/>
        </w:rPr>
        <w:t>7</w:t>
      </w:r>
      <w:r w:rsidRPr="008F07FA">
        <w:rPr>
          <w:rFonts w:ascii="Times New Roman" w:hAnsi="Times New Roman" w:cs="Times New Roman"/>
          <w:sz w:val="28"/>
          <w:szCs w:val="28"/>
        </w:rPr>
        <w:t xml:space="preserve"> осіб відповіли, що середні</w:t>
      </w:r>
      <w:r w:rsidR="0026760F" w:rsidRPr="008F07FA">
        <w:rPr>
          <w:rFonts w:ascii="Times New Roman" w:hAnsi="Times New Roman" w:cs="Times New Roman"/>
          <w:sz w:val="28"/>
          <w:szCs w:val="28"/>
        </w:rPr>
        <w:t xml:space="preserve"> (70%)</w:t>
      </w:r>
      <w:r w:rsidRPr="008F07FA">
        <w:rPr>
          <w:rFonts w:ascii="Times New Roman" w:hAnsi="Times New Roman" w:cs="Times New Roman"/>
          <w:sz w:val="28"/>
          <w:szCs w:val="28"/>
        </w:rPr>
        <w:t xml:space="preserve">, </w:t>
      </w:r>
      <w:r w:rsidR="008F7033" w:rsidRPr="008F07FA">
        <w:rPr>
          <w:rFonts w:ascii="Times New Roman" w:hAnsi="Times New Roman" w:cs="Times New Roman"/>
          <w:sz w:val="28"/>
          <w:szCs w:val="28"/>
        </w:rPr>
        <w:t>3</w:t>
      </w:r>
      <w:r w:rsidRPr="008F07FA">
        <w:rPr>
          <w:rFonts w:ascii="Times New Roman" w:hAnsi="Times New Roman" w:cs="Times New Roman"/>
          <w:sz w:val="28"/>
          <w:szCs w:val="28"/>
        </w:rPr>
        <w:t xml:space="preserve"> ос</w:t>
      </w:r>
      <w:r w:rsidR="008F7033" w:rsidRPr="008F07FA">
        <w:rPr>
          <w:rFonts w:ascii="Times New Roman" w:hAnsi="Times New Roman" w:cs="Times New Roman"/>
          <w:sz w:val="28"/>
          <w:szCs w:val="28"/>
        </w:rPr>
        <w:t>о</w:t>
      </w:r>
      <w:r w:rsidRPr="008F07FA">
        <w:rPr>
          <w:rFonts w:ascii="Times New Roman" w:hAnsi="Times New Roman" w:cs="Times New Roman"/>
          <w:sz w:val="28"/>
          <w:szCs w:val="28"/>
        </w:rPr>
        <w:t>б</w:t>
      </w:r>
      <w:r w:rsidR="008F7033" w:rsidRPr="008F07FA">
        <w:rPr>
          <w:rFonts w:ascii="Times New Roman" w:hAnsi="Times New Roman" w:cs="Times New Roman"/>
          <w:sz w:val="28"/>
          <w:szCs w:val="28"/>
        </w:rPr>
        <w:t>и</w:t>
      </w:r>
      <w:r w:rsidRPr="008F07FA">
        <w:rPr>
          <w:rFonts w:ascii="Times New Roman" w:hAnsi="Times New Roman" w:cs="Times New Roman"/>
          <w:sz w:val="28"/>
          <w:szCs w:val="28"/>
        </w:rPr>
        <w:t xml:space="preserve"> відповіли, що менш ефективні</w:t>
      </w:r>
      <w:r w:rsidR="0026760F" w:rsidRPr="008F07FA">
        <w:rPr>
          <w:rFonts w:ascii="Times New Roman" w:hAnsi="Times New Roman" w:cs="Times New Roman"/>
          <w:sz w:val="28"/>
          <w:szCs w:val="28"/>
        </w:rPr>
        <w:t xml:space="preserve"> (30%)</w:t>
      </w:r>
      <w:r w:rsidRPr="008F07FA">
        <w:rPr>
          <w:rFonts w:ascii="Times New Roman" w:hAnsi="Times New Roman" w:cs="Times New Roman"/>
          <w:sz w:val="28"/>
          <w:szCs w:val="28"/>
        </w:rPr>
        <w:t>.</w:t>
      </w:r>
    </w:p>
    <w:p w14:paraId="4D570D3E" w14:textId="5FB56B5B" w:rsidR="00CD294D" w:rsidRPr="008F07FA" w:rsidRDefault="00CD294D"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384EE5" w:rsidRPr="009843C5">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не мають повної вищої освіти: </w:t>
      </w:r>
      <w:r w:rsidR="008F7033" w:rsidRPr="008F07FA">
        <w:rPr>
          <w:rFonts w:ascii="Times New Roman" w:hAnsi="Times New Roman" w:cs="Times New Roman"/>
          <w:sz w:val="28"/>
          <w:szCs w:val="28"/>
        </w:rPr>
        <w:t>2 особи відповіли, що ефективні</w:t>
      </w:r>
      <w:r w:rsidR="0026760F" w:rsidRPr="008F07FA">
        <w:rPr>
          <w:rFonts w:ascii="Times New Roman" w:hAnsi="Times New Roman" w:cs="Times New Roman"/>
          <w:sz w:val="28"/>
          <w:szCs w:val="28"/>
        </w:rPr>
        <w:t xml:space="preserve"> (20%)</w:t>
      </w:r>
      <w:r w:rsidR="008F7033" w:rsidRPr="008F07FA">
        <w:rPr>
          <w:rFonts w:ascii="Times New Roman" w:hAnsi="Times New Roman" w:cs="Times New Roman"/>
          <w:sz w:val="28"/>
          <w:szCs w:val="28"/>
        </w:rPr>
        <w:t>, 6 осіб відповіли, що середні</w:t>
      </w:r>
      <w:r w:rsidR="0026760F" w:rsidRPr="008F07FA">
        <w:rPr>
          <w:rFonts w:ascii="Times New Roman" w:hAnsi="Times New Roman" w:cs="Times New Roman"/>
          <w:sz w:val="28"/>
          <w:szCs w:val="28"/>
        </w:rPr>
        <w:t xml:space="preserve"> (60%)</w:t>
      </w:r>
      <w:r w:rsidR="008F7033" w:rsidRPr="008F07FA">
        <w:rPr>
          <w:rFonts w:ascii="Times New Roman" w:hAnsi="Times New Roman" w:cs="Times New Roman"/>
          <w:sz w:val="28"/>
          <w:szCs w:val="28"/>
        </w:rPr>
        <w:t xml:space="preserve">, 1 особа відповіла, що менш ефективні </w:t>
      </w:r>
      <w:r w:rsidR="0026760F" w:rsidRPr="008F07FA">
        <w:rPr>
          <w:rFonts w:ascii="Times New Roman" w:hAnsi="Times New Roman" w:cs="Times New Roman"/>
          <w:sz w:val="28"/>
          <w:szCs w:val="28"/>
        </w:rPr>
        <w:t>(10%)</w:t>
      </w:r>
      <w:r w:rsidR="00384EE5">
        <w:rPr>
          <w:rFonts w:ascii="Times New Roman" w:hAnsi="Times New Roman" w:cs="Times New Roman"/>
          <w:sz w:val="28"/>
          <w:szCs w:val="28"/>
        </w:rPr>
        <w:t>,</w:t>
      </w:r>
      <w:r w:rsidR="008F7033" w:rsidRPr="008F07FA">
        <w:rPr>
          <w:rFonts w:ascii="Times New Roman" w:hAnsi="Times New Roman" w:cs="Times New Roman"/>
          <w:sz w:val="28"/>
          <w:szCs w:val="28"/>
        </w:rPr>
        <w:t xml:space="preserve"> 1 особа відповіла, що неефективні</w:t>
      </w:r>
      <w:r w:rsidR="0026760F" w:rsidRPr="008F07FA">
        <w:rPr>
          <w:rFonts w:ascii="Times New Roman" w:hAnsi="Times New Roman" w:cs="Times New Roman"/>
          <w:sz w:val="28"/>
          <w:szCs w:val="28"/>
        </w:rPr>
        <w:t xml:space="preserve"> (10%)</w:t>
      </w:r>
      <w:r w:rsidR="008F7033" w:rsidRPr="008F07FA">
        <w:rPr>
          <w:rFonts w:ascii="Times New Roman" w:hAnsi="Times New Roman" w:cs="Times New Roman"/>
          <w:sz w:val="28"/>
          <w:szCs w:val="28"/>
        </w:rPr>
        <w:t>.</w:t>
      </w:r>
    </w:p>
    <w:p w14:paraId="2A28C742" w14:textId="0D9C8F7F" w:rsidR="008F7033" w:rsidRPr="008F07FA" w:rsidRDefault="008F703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Отже, більшість з осіб із повною вищою освітою вважають заходи реабілітації та виховання </w:t>
      </w:r>
      <w:r w:rsidR="00384EE5" w:rsidRPr="008F07FA">
        <w:rPr>
          <w:rFonts w:ascii="Times New Roman" w:hAnsi="Times New Roman" w:cs="Times New Roman"/>
          <w:sz w:val="28"/>
          <w:szCs w:val="28"/>
        </w:rPr>
        <w:t>ефективними</w:t>
      </w:r>
      <w:r w:rsidR="00384EE5">
        <w:rPr>
          <w:rFonts w:ascii="Times New Roman" w:hAnsi="Times New Roman" w:cs="Times New Roman"/>
          <w:sz w:val="28"/>
          <w:szCs w:val="28"/>
        </w:rPr>
        <w:t xml:space="preserve"> в середній мірі</w:t>
      </w:r>
      <w:r w:rsidRPr="008F07FA">
        <w:rPr>
          <w:rFonts w:ascii="Times New Roman" w:hAnsi="Times New Roman" w:cs="Times New Roman"/>
          <w:sz w:val="28"/>
          <w:szCs w:val="28"/>
        </w:rPr>
        <w:t>. Особи, які не мають повної вищої освіти</w:t>
      </w:r>
      <w:r w:rsidR="00384EE5">
        <w:rPr>
          <w:rFonts w:ascii="Times New Roman" w:hAnsi="Times New Roman" w:cs="Times New Roman"/>
          <w:sz w:val="28"/>
          <w:szCs w:val="28"/>
        </w:rPr>
        <w:t>,</w:t>
      </w:r>
      <w:r w:rsidR="00DC5A2A">
        <w:rPr>
          <w:rFonts w:ascii="Times New Roman" w:hAnsi="Times New Roman" w:cs="Times New Roman"/>
          <w:sz w:val="28"/>
          <w:szCs w:val="28"/>
        </w:rPr>
        <w:t xml:space="preserve"> </w:t>
      </w:r>
      <w:r w:rsidR="00384EE5">
        <w:rPr>
          <w:rFonts w:ascii="Times New Roman" w:hAnsi="Times New Roman" w:cs="Times New Roman"/>
          <w:sz w:val="28"/>
          <w:szCs w:val="28"/>
        </w:rPr>
        <w:t xml:space="preserve">також </w:t>
      </w:r>
      <w:r w:rsidRPr="008F07FA">
        <w:rPr>
          <w:rFonts w:ascii="Times New Roman" w:hAnsi="Times New Roman" w:cs="Times New Roman"/>
          <w:sz w:val="28"/>
          <w:szCs w:val="28"/>
        </w:rPr>
        <w:t>вважа</w:t>
      </w:r>
      <w:r w:rsidR="00384EE5">
        <w:rPr>
          <w:rFonts w:ascii="Times New Roman" w:hAnsi="Times New Roman" w:cs="Times New Roman"/>
          <w:sz w:val="28"/>
          <w:szCs w:val="28"/>
        </w:rPr>
        <w:t>ють</w:t>
      </w:r>
      <w:r w:rsidRPr="008F07FA">
        <w:rPr>
          <w:rFonts w:ascii="Times New Roman" w:hAnsi="Times New Roman" w:cs="Times New Roman"/>
          <w:sz w:val="28"/>
          <w:szCs w:val="28"/>
        </w:rPr>
        <w:t xml:space="preserve"> </w:t>
      </w:r>
      <w:r w:rsidR="00384EE5">
        <w:rPr>
          <w:rFonts w:ascii="Times New Roman" w:hAnsi="Times New Roman" w:cs="Times New Roman"/>
          <w:sz w:val="28"/>
          <w:szCs w:val="28"/>
        </w:rPr>
        <w:t xml:space="preserve">ці </w:t>
      </w:r>
      <w:r w:rsidRPr="008F07FA">
        <w:rPr>
          <w:rFonts w:ascii="Times New Roman" w:hAnsi="Times New Roman" w:cs="Times New Roman"/>
          <w:sz w:val="28"/>
          <w:szCs w:val="28"/>
        </w:rPr>
        <w:t xml:space="preserve">заходи </w:t>
      </w:r>
      <w:r w:rsidR="00384EE5" w:rsidRPr="008F07FA">
        <w:rPr>
          <w:rFonts w:ascii="Times New Roman" w:hAnsi="Times New Roman" w:cs="Times New Roman"/>
          <w:sz w:val="28"/>
          <w:szCs w:val="28"/>
        </w:rPr>
        <w:t>ефективними</w:t>
      </w:r>
      <w:r w:rsidR="00384EE5">
        <w:rPr>
          <w:rFonts w:ascii="Times New Roman" w:hAnsi="Times New Roman" w:cs="Times New Roman"/>
          <w:sz w:val="28"/>
          <w:szCs w:val="28"/>
        </w:rPr>
        <w:t xml:space="preserve"> в середній мірі</w:t>
      </w:r>
      <w:r w:rsidRPr="008F07FA">
        <w:rPr>
          <w:rFonts w:ascii="Times New Roman" w:hAnsi="Times New Roman" w:cs="Times New Roman"/>
          <w:sz w:val="28"/>
          <w:szCs w:val="28"/>
        </w:rPr>
        <w:t>.</w:t>
      </w:r>
    </w:p>
    <w:p w14:paraId="05E73A19" w14:textId="28E1EC87" w:rsidR="00FB2C4C" w:rsidRPr="008F07FA" w:rsidRDefault="00FB2C4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2). Друга група</w:t>
      </w:r>
      <w:r w:rsidR="00ED052B" w:rsidRPr="00ED052B">
        <w:rPr>
          <w:rFonts w:ascii="Times New Roman" w:hAnsi="Times New Roman" w:cs="Times New Roman"/>
          <w:sz w:val="28"/>
          <w:szCs w:val="28"/>
        </w:rPr>
        <w:t xml:space="preserve"> </w:t>
      </w:r>
      <w:r w:rsidR="00ED052B">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12AC7833" w14:textId="7F311597" w:rsidR="00FB2C4C" w:rsidRPr="008F07FA" w:rsidRDefault="00401839"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жінки продемонстрували такі результати</w:t>
      </w:r>
      <w:r w:rsidR="00FB2C4C" w:rsidRPr="008F07FA">
        <w:rPr>
          <w:rFonts w:ascii="Times New Roman" w:hAnsi="Times New Roman" w:cs="Times New Roman"/>
          <w:sz w:val="28"/>
          <w:szCs w:val="28"/>
        </w:rPr>
        <w:t>:</w:t>
      </w:r>
    </w:p>
    <w:p w14:paraId="7D8BE8F5" w14:textId="268D8DEA" w:rsidR="00FB2C4C" w:rsidRPr="008F07FA" w:rsidRDefault="00384EE5" w:rsidP="00ED052B">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9843C5">
        <w:rPr>
          <w:rFonts w:ascii="Times New Roman" w:hAnsi="Times New Roman" w:cs="Times New Roman"/>
          <w:sz w:val="28"/>
          <w:szCs w:val="28"/>
        </w:rPr>
        <w:t xml:space="preserve">серед </w:t>
      </w:r>
      <w:r w:rsidR="00FB2C4C" w:rsidRPr="008F07FA">
        <w:rPr>
          <w:rFonts w:ascii="Times New Roman" w:hAnsi="Times New Roman" w:cs="Times New Roman"/>
          <w:sz w:val="28"/>
          <w:szCs w:val="28"/>
        </w:rPr>
        <w:t>10 жінок, які ще навчаються: 2 особи відповіли, що ефективні</w:t>
      </w:r>
      <w:r w:rsidR="0026760F" w:rsidRPr="008F07FA">
        <w:rPr>
          <w:rFonts w:ascii="Times New Roman" w:hAnsi="Times New Roman" w:cs="Times New Roman"/>
          <w:sz w:val="28"/>
          <w:szCs w:val="28"/>
        </w:rPr>
        <w:t xml:space="preserve"> (20%)</w:t>
      </w:r>
      <w:r w:rsidR="00FB2C4C" w:rsidRPr="008F07FA">
        <w:rPr>
          <w:rFonts w:ascii="Times New Roman" w:hAnsi="Times New Roman" w:cs="Times New Roman"/>
          <w:sz w:val="28"/>
          <w:szCs w:val="28"/>
        </w:rPr>
        <w:t>, 6 осіб відповіли, що середні</w:t>
      </w:r>
      <w:r w:rsidR="0026760F" w:rsidRPr="008F07FA">
        <w:rPr>
          <w:rFonts w:ascii="Times New Roman" w:hAnsi="Times New Roman" w:cs="Times New Roman"/>
          <w:sz w:val="28"/>
          <w:szCs w:val="28"/>
        </w:rPr>
        <w:t xml:space="preserve"> (60%)</w:t>
      </w:r>
      <w:r w:rsidR="00FB2C4C" w:rsidRPr="008F07FA">
        <w:rPr>
          <w:rFonts w:ascii="Times New Roman" w:hAnsi="Times New Roman" w:cs="Times New Roman"/>
          <w:sz w:val="28"/>
          <w:szCs w:val="28"/>
        </w:rPr>
        <w:t xml:space="preserve">, 1 особа відповіла, що менш ефективні </w:t>
      </w:r>
      <w:r w:rsidR="0026760F" w:rsidRPr="008F07FA">
        <w:rPr>
          <w:rFonts w:ascii="Times New Roman" w:hAnsi="Times New Roman" w:cs="Times New Roman"/>
          <w:sz w:val="28"/>
          <w:szCs w:val="28"/>
        </w:rPr>
        <w:t>(10%)</w:t>
      </w:r>
      <w:r>
        <w:rPr>
          <w:rFonts w:ascii="Times New Roman" w:hAnsi="Times New Roman" w:cs="Times New Roman"/>
          <w:sz w:val="28"/>
          <w:szCs w:val="28"/>
        </w:rPr>
        <w:t>,</w:t>
      </w:r>
      <w:r w:rsidR="00FB2C4C" w:rsidRPr="008F07FA">
        <w:rPr>
          <w:rFonts w:ascii="Times New Roman" w:hAnsi="Times New Roman" w:cs="Times New Roman"/>
          <w:sz w:val="28"/>
          <w:szCs w:val="28"/>
        </w:rPr>
        <w:t xml:space="preserve"> 1 особа відповіла, що не ефективні</w:t>
      </w:r>
      <w:r w:rsidR="0026760F" w:rsidRPr="008F07FA">
        <w:rPr>
          <w:rFonts w:ascii="Times New Roman" w:hAnsi="Times New Roman" w:cs="Times New Roman"/>
          <w:sz w:val="28"/>
          <w:szCs w:val="28"/>
        </w:rPr>
        <w:t xml:space="preserve"> (10%)</w:t>
      </w:r>
      <w:r w:rsidR="00FB2C4C" w:rsidRPr="008F07FA">
        <w:rPr>
          <w:rFonts w:ascii="Times New Roman" w:hAnsi="Times New Roman" w:cs="Times New Roman"/>
          <w:sz w:val="28"/>
          <w:szCs w:val="28"/>
        </w:rPr>
        <w:t>.</w:t>
      </w:r>
    </w:p>
    <w:p w14:paraId="7B74F430" w14:textId="094D8225" w:rsidR="00FB2C4C" w:rsidRPr="008F07FA" w:rsidRDefault="00384EE5" w:rsidP="00ED052B">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9843C5">
        <w:rPr>
          <w:rFonts w:ascii="Times New Roman" w:hAnsi="Times New Roman" w:cs="Times New Roman"/>
          <w:sz w:val="28"/>
          <w:szCs w:val="28"/>
        </w:rPr>
        <w:t xml:space="preserve">серед </w:t>
      </w:r>
      <w:r w:rsidR="00FB2C4C" w:rsidRPr="008F07FA">
        <w:rPr>
          <w:rFonts w:ascii="Times New Roman" w:hAnsi="Times New Roman" w:cs="Times New Roman"/>
          <w:sz w:val="28"/>
          <w:szCs w:val="28"/>
        </w:rPr>
        <w:t>10 жінок, які мають повну вищу освіту: 7 осіб відповіли, що середні</w:t>
      </w:r>
      <w:r w:rsidR="0026760F" w:rsidRPr="008F07FA">
        <w:rPr>
          <w:rFonts w:ascii="Times New Roman" w:hAnsi="Times New Roman" w:cs="Times New Roman"/>
          <w:sz w:val="28"/>
          <w:szCs w:val="28"/>
        </w:rPr>
        <w:t xml:space="preserve"> (70%)</w:t>
      </w:r>
      <w:r w:rsidR="00FB2C4C" w:rsidRPr="008F07FA">
        <w:rPr>
          <w:rFonts w:ascii="Times New Roman" w:hAnsi="Times New Roman" w:cs="Times New Roman"/>
          <w:sz w:val="28"/>
          <w:szCs w:val="28"/>
        </w:rPr>
        <w:t>, 2 особи відповіли, що менш ефективні</w:t>
      </w:r>
      <w:r w:rsidR="0026760F" w:rsidRPr="008F07FA">
        <w:rPr>
          <w:rFonts w:ascii="Times New Roman" w:hAnsi="Times New Roman" w:cs="Times New Roman"/>
          <w:sz w:val="28"/>
          <w:szCs w:val="28"/>
        </w:rPr>
        <w:t xml:space="preserve"> (20%)</w:t>
      </w:r>
      <w:r>
        <w:rPr>
          <w:rFonts w:ascii="Times New Roman" w:hAnsi="Times New Roman" w:cs="Times New Roman"/>
          <w:sz w:val="28"/>
          <w:szCs w:val="28"/>
        </w:rPr>
        <w:t>,</w:t>
      </w:r>
      <w:r w:rsidR="00FB2C4C" w:rsidRPr="008F07FA">
        <w:rPr>
          <w:rFonts w:ascii="Times New Roman" w:hAnsi="Times New Roman" w:cs="Times New Roman"/>
          <w:sz w:val="28"/>
          <w:szCs w:val="28"/>
        </w:rPr>
        <w:t xml:space="preserve"> 1 особа відповіла, що не ефективні</w:t>
      </w:r>
      <w:r w:rsidR="0026760F" w:rsidRPr="008F07FA">
        <w:rPr>
          <w:rFonts w:ascii="Times New Roman" w:hAnsi="Times New Roman" w:cs="Times New Roman"/>
          <w:sz w:val="28"/>
          <w:szCs w:val="28"/>
        </w:rPr>
        <w:t xml:space="preserve"> (10%)</w:t>
      </w:r>
      <w:r w:rsidR="00FB2C4C" w:rsidRPr="008F07FA">
        <w:rPr>
          <w:rFonts w:ascii="Times New Roman" w:hAnsi="Times New Roman" w:cs="Times New Roman"/>
          <w:sz w:val="28"/>
          <w:szCs w:val="28"/>
        </w:rPr>
        <w:t>.</w:t>
      </w:r>
    </w:p>
    <w:p w14:paraId="50C8D8F0" w14:textId="7D867458" w:rsidR="00FB2C4C" w:rsidRPr="008F07FA" w:rsidRDefault="00384EE5" w:rsidP="00ED052B">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9843C5">
        <w:rPr>
          <w:rFonts w:ascii="Times New Roman" w:hAnsi="Times New Roman" w:cs="Times New Roman"/>
          <w:sz w:val="28"/>
          <w:szCs w:val="28"/>
        </w:rPr>
        <w:t xml:space="preserve">серед </w:t>
      </w:r>
      <w:r w:rsidR="00FB2C4C" w:rsidRPr="008F07FA">
        <w:rPr>
          <w:rFonts w:ascii="Times New Roman" w:hAnsi="Times New Roman" w:cs="Times New Roman"/>
          <w:sz w:val="28"/>
          <w:szCs w:val="28"/>
        </w:rPr>
        <w:t>10 жінок, які не  мають повної вищої освіти: 2 особи відповіли, що ефективні</w:t>
      </w:r>
      <w:r w:rsidR="0026760F" w:rsidRPr="008F07FA">
        <w:rPr>
          <w:rFonts w:ascii="Times New Roman" w:hAnsi="Times New Roman" w:cs="Times New Roman"/>
          <w:sz w:val="28"/>
          <w:szCs w:val="28"/>
        </w:rPr>
        <w:t xml:space="preserve"> (20%)</w:t>
      </w:r>
      <w:r w:rsidR="00FB2C4C" w:rsidRPr="008F07FA">
        <w:rPr>
          <w:rFonts w:ascii="Times New Roman" w:hAnsi="Times New Roman" w:cs="Times New Roman"/>
          <w:sz w:val="28"/>
          <w:szCs w:val="28"/>
        </w:rPr>
        <w:t>, 7 осіб відповіли, що середні</w:t>
      </w:r>
      <w:r w:rsidR="0026760F" w:rsidRPr="008F07FA">
        <w:rPr>
          <w:rFonts w:ascii="Times New Roman" w:hAnsi="Times New Roman" w:cs="Times New Roman"/>
          <w:sz w:val="28"/>
          <w:szCs w:val="28"/>
        </w:rPr>
        <w:t xml:space="preserve"> (70%)</w:t>
      </w:r>
      <w:r w:rsidR="00FB2C4C" w:rsidRPr="008F07FA">
        <w:rPr>
          <w:rFonts w:ascii="Times New Roman" w:hAnsi="Times New Roman" w:cs="Times New Roman"/>
          <w:sz w:val="28"/>
          <w:szCs w:val="28"/>
        </w:rPr>
        <w:t>, 1 особа відповіла, що менш ефективні</w:t>
      </w:r>
      <w:r w:rsidR="0026760F" w:rsidRPr="008F07FA">
        <w:rPr>
          <w:rFonts w:ascii="Times New Roman" w:hAnsi="Times New Roman" w:cs="Times New Roman"/>
          <w:sz w:val="28"/>
          <w:szCs w:val="28"/>
        </w:rPr>
        <w:t xml:space="preserve"> (10%)</w:t>
      </w:r>
      <w:r w:rsidR="00FB2C4C" w:rsidRPr="008F07FA">
        <w:rPr>
          <w:rFonts w:ascii="Times New Roman" w:hAnsi="Times New Roman" w:cs="Times New Roman"/>
          <w:sz w:val="28"/>
          <w:szCs w:val="28"/>
        </w:rPr>
        <w:t>.</w:t>
      </w:r>
    </w:p>
    <w:p w14:paraId="443740A2" w14:textId="2A2A48EF" w:rsidR="00FB2C4C" w:rsidRPr="008F07FA" w:rsidRDefault="00E964C7"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Жінки зрілого віку продемонстрували такі результати</w:t>
      </w:r>
      <w:r w:rsidR="00FB2C4C" w:rsidRPr="008F07FA">
        <w:rPr>
          <w:rFonts w:ascii="Times New Roman" w:hAnsi="Times New Roman" w:cs="Times New Roman"/>
          <w:sz w:val="28"/>
          <w:szCs w:val="28"/>
        </w:rPr>
        <w:t xml:space="preserve">: </w:t>
      </w:r>
    </w:p>
    <w:p w14:paraId="16B771B4" w14:textId="333CC122" w:rsidR="00FB2C4C" w:rsidRPr="008F07FA" w:rsidRDefault="00384EE5" w:rsidP="00ED052B">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9843C5">
        <w:rPr>
          <w:rFonts w:ascii="Times New Roman" w:hAnsi="Times New Roman" w:cs="Times New Roman"/>
          <w:sz w:val="28"/>
          <w:szCs w:val="28"/>
        </w:rPr>
        <w:lastRenderedPageBreak/>
        <w:t xml:space="preserve">серед </w:t>
      </w:r>
      <w:r w:rsidR="00FB2C4C" w:rsidRPr="008F07FA">
        <w:rPr>
          <w:rFonts w:ascii="Times New Roman" w:hAnsi="Times New Roman" w:cs="Times New Roman"/>
          <w:sz w:val="28"/>
          <w:szCs w:val="28"/>
        </w:rPr>
        <w:t>10 жінок, які мають повну вищу освіту: 8 осіб відповіли, що середні</w:t>
      </w:r>
      <w:r w:rsidR="0026760F" w:rsidRPr="008F07FA">
        <w:rPr>
          <w:rFonts w:ascii="Times New Roman" w:hAnsi="Times New Roman" w:cs="Times New Roman"/>
          <w:sz w:val="28"/>
          <w:szCs w:val="28"/>
        </w:rPr>
        <w:t xml:space="preserve"> (80%)</w:t>
      </w:r>
      <w:r w:rsidR="00FB2C4C" w:rsidRPr="008F07FA">
        <w:rPr>
          <w:rFonts w:ascii="Times New Roman" w:hAnsi="Times New Roman" w:cs="Times New Roman"/>
          <w:sz w:val="28"/>
          <w:szCs w:val="28"/>
        </w:rPr>
        <w:t>, 2 особи відповіли, що менш ефективні</w:t>
      </w:r>
      <w:r w:rsidR="0026760F" w:rsidRPr="008F07FA">
        <w:rPr>
          <w:rFonts w:ascii="Times New Roman" w:hAnsi="Times New Roman" w:cs="Times New Roman"/>
          <w:sz w:val="28"/>
          <w:szCs w:val="28"/>
        </w:rPr>
        <w:t xml:space="preserve"> (20%)</w:t>
      </w:r>
      <w:r w:rsidR="00FB2C4C" w:rsidRPr="008F07FA">
        <w:rPr>
          <w:rFonts w:ascii="Times New Roman" w:hAnsi="Times New Roman" w:cs="Times New Roman"/>
          <w:sz w:val="28"/>
          <w:szCs w:val="28"/>
        </w:rPr>
        <w:t>.</w:t>
      </w:r>
    </w:p>
    <w:p w14:paraId="1691BA9E" w14:textId="3CC9F3B1" w:rsidR="00FB2C4C" w:rsidRPr="008F07FA" w:rsidRDefault="00384EE5" w:rsidP="00ED052B">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9843C5">
        <w:rPr>
          <w:rFonts w:ascii="Times New Roman" w:hAnsi="Times New Roman" w:cs="Times New Roman"/>
          <w:sz w:val="28"/>
          <w:szCs w:val="28"/>
        </w:rPr>
        <w:t xml:space="preserve">серед </w:t>
      </w:r>
      <w:r w:rsidR="00FB2C4C" w:rsidRPr="008F07FA">
        <w:rPr>
          <w:rFonts w:ascii="Times New Roman" w:hAnsi="Times New Roman" w:cs="Times New Roman"/>
          <w:sz w:val="28"/>
          <w:szCs w:val="28"/>
        </w:rPr>
        <w:t>10 жінок, які не мають повної вищої освіти: 3 особи відповіли, що ефективні</w:t>
      </w:r>
      <w:r w:rsidR="0026760F" w:rsidRPr="008F07FA">
        <w:rPr>
          <w:rFonts w:ascii="Times New Roman" w:hAnsi="Times New Roman" w:cs="Times New Roman"/>
          <w:sz w:val="28"/>
          <w:szCs w:val="28"/>
        </w:rPr>
        <w:t xml:space="preserve"> (30%)</w:t>
      </w:r>
      <w:r w:rsidR="00FB2C4C" w:rsidRPr="008F07FA">
        <w:rPr>
          <w:rFonts w:ascii="Times New Roman" w:hAnsi="Times New Roman" w:cs="Times New Roman"/>
          <w:sz w:val="28"/>
          <w:szCs w:val="28"/>
        </w:rPr>
        <w:t>, 5 осіб відповіли, що середні</w:t>
      </w:r>
      <w:r w:rsidR="0026760F" w:rsidRPr="008F07FA">
        <w:rPr>
          <w:rFonts w:ascii="Times New Roman" w:hAnsi="Times New Roman" w:cs="Times New Roman"/>
          <w:sz w:val="28"/>
          <w:szCs w:val="28"/>
        </w:rPr>
        <w:t xml:space="preserve"> (50%)</w:t>
      </w:r>
      <w:r w:rsidR="00FB2C4C" w:rsidRPr="008F07FA">
        <w:rPr>
          <w:rFonts w:ascii="Times New Roman" w:hAnsi="Times New Roman" w:cs="Times New Roman"/>
          <w:sz w:val="28"/>
          <w:szCs w:val="28"/>
        </w:rPr>
        <w:t>, 2 особи відповіли, що менш ефективні</w:t>
      </w:r>
      <w:r w:rsidR="0026760F" w:rsidRPr="008F07FA">
        <w:rPr>
          <w:rFonts w:ascii="Times New Roman" w:hAnsi="Times New Roman" w:cs="Times New Roman"/>
          <w:sz w:val="28"/>
          <w:szCs w:val="28"/>
        </w:rPr>
        <w:t xml:space="preserve"> (20%)</w:t>
      </w:r>
      <w:r w:rsidR="00FB2C4C" w:rsidRPr="008F07FA">
        <w:rPr>
          <w:rFonts w:ascii="Times New Roman" w:hAnsi="Times New Roman" w:cs="Times New Roman"/>
          <w:sz w:val="28"/>
          <w:szCs w:val="28"/>
        </w:rPr>
        <w:t>.</w:t>
      </w:r>
    </w:p>
    <w:p w14:paraId="4B0C52FF" w14:textId="77777777" w:rsidR="00A53D0D" w:rsidRDefault="00FB2C4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Згідно</w:t>
      </w:r>
      <w:r w:rsidR="005B5E75" w:rsidRPr="008F07FA">
        <w:rPr>
          <w:rFonts w:ascii="Times New Roman" w:hAnsi="Times New Roman" w:cs="Times New Roman"/>
          <w:sz w:val="28"/>
          <w:szCs w:val="28"/>
        </w:rPr>
        <w:t xml:space="preserve"> з</w:t>
      </w:r>
      <w:r w:rsidRPr="008F07FA">
        <w:rPr>
          <w:rFonts w:ascii="Times New Roman" w:hAnsi="Times New Roman" w:cs="Times New Roman"/>
          <w:sz w:val="28"/>
          <w:szCs w:val="28"/>
        </w:rPr>
        <w:t xml:space="preserve"> </w:t>
      </w:r>
      <w:r w:rsidR="00384EE5">
        <w:rPr>
          <w:rFonts w:ascii="Times New Roman" w:hAnsi="Times New Roman" w:cs="Times New Roman"/>
          <w:sz w:val="28"/>
          <w:szCs w:val="28"/>
        </w:rPr>
        <w:t xml:space="preserve">проведеним </w:t>
      </w:r>
      <w:r w:rsidRPr="008F07FA">
        <w:rPr>
          <w:rFonts w:ascii="Times New Roman" w:hAnsi="Times New Roman" w:cs="Times New Roman"/>
          <w:sz w:val="28"/>
          <w:szCs w:val="28"/>
        </w:rPr>
        <w:t>дослідження</w:t>
      </w:r>
      <w:r w:rsidR="005B5E75" w:rsidRPr="008F07FA">
        <w:rPr>
          <w:rFonts w:ascii="Times New Roman" w:hAnsi="Times New Roman" w:cs="Times New Roman"/>
          <w:sz w:val="28"/>
          <w:szCs w:val="28"/>
        </w:rPr>
        <w:t>м</w:t>
      </w:r>
      <w:r w:rsidRPr="008F07FA">
        <w:rPr>
          <w:rFonts w:ascii="Times New Roman" w:hAnsi="Times New Roman" w:cs="Times New Roman"/>
          <w:sz w:val="28"/>
          <w:szCs w:val="28"/>
        </w:rPr>
        <w:t>, маємо такі результати</w:t>
      </w:r>
      <w:r w:rsidR="00384EE5">
        <w:rPr>
          <w:rFonts w:ascii="Times New Roman" w:hAnsi="Times New Roman" w:cs="Times New Roman"/>
          <w:sz w:val="28"/>
          <w:szCs w:val="28"/>
        </w:rPr>
        <w:t>:</w:t>
      </w:r>
      <w:r w:rsidR="007C6638" w:rsidRPr="008F07FA">
        <w:rPr>
          <w:rFonts w:ascii="Times New Roman" w:hAnsi="Times New Roman" w:cs="Times New Roman"/>
          <w:sz w:val="28"/>
          <w:szCs w:val="28"/>
        </w:rPr>
        <w:t xml:space="preserve"> </w:t>
      </w:r>
      <w:r w:rsidRPr="008F07FA">
        <w:rPr>
          <w:rFonts w:ascii="Times New Roman" w:hAnsi="Times New Roman" w:cs="Times New Roman"/>
          <w:sz w:val="28"/>
          <w:szCs w:val="28"/>
        </w:rPr>
        <w:t xml:space="preserve">більшість молодих жінок вважає </w:t>
      </w:r>
      <w:r w:rsidR="00384EE5">
        <w:rPr>
          <w:rFonts w:ascii="Times New Roman" w:hAnsi="Times New Roman" w:cs="Times New Roman"/>
          <w:sz w:val="28"/>
          <w:szCs w:val="28"/>
        </w:rPr>
        <w:t xml:space="preserve">такі </w:t>
      </w:r>
      <w:r w:rsidRPr="008F07FA">
        <w:rPr>
          <w:rFonts w:ascii="Times New Roman" w:hAnsi="Times New Roman" w:cs="Times New Roman"/>
          <w:sz w:val="28"/>
          <w:szCs w:val="28"/>
        </w:rPr>
        <w:t xml:space="preserve">заходи </w:t>
      </w:r>
      <w:r w:rsidR="00384EE5" w:rsidRPr="008F07FA">
        <w:rPr>
          <w:rFonts w:ascii="Times New Roman" w:hAnsi="Times New Roman" w:cs="Times New Roman"/>
          <w:sz w:val="28"/>
          <w:szCs w:val="28"/>
        </w:rPr>
        <w:t>ефективними</w:t>
      </w:r>
      <w:r w:rsidR="00384EE5">
        <w:rPr>
          <w:rFonts w:ascii="Times New Roman" w:hAnsi="Times New Roman" w:cs="Times New Roman"/>
          <w:sz w:val="28"/>
          <w:szCs w:val="28"/>
        </w:rPr>
        <w:t xml:space="preserve"> в середній мірі</w:t>
      </w:r>
      <w:r w:rsidRPr="008F07FA">
        <w:rPr>
          <w:rFonts w:ascii="Times New Roman" w:hAnsi="Times New Roman" w:cs="Times New Roman"/>
          <w:sz w:val="28"/>
          <w:szCs w:val="28"/>
        </w:rPr>
        <w:t>, н</w:t>
      </w:r>
      <w:r w:rsidR="00384EE5">
        <w:rPr>
          <w:rFonts w:ascii="Times New Roman" w:hAnsi="Times New Roman" w:cs="Times New Roman"/>
          <w:sz w:val="28"/>
          <w:szCs w:val="28"/>
        </w:rPr>
        <w:t xml:space="preserve">езначна їх кількість </w:t>
      </w:r>
      <w:r w:rsidRPr="008F07FA">
        <w:rPr>
          <w:rFonts w:ascii="Times New Roman" w:hAnsi="Times New Roman" w:cs="Times New Roman"/>
          <w:sz w:val="28"/>
          <w:szCs w:val="28"/>
        </w:rPr>
        <w:t>вважає</w:t>
      </w:r>
      <w:r w:rsidR="00384EE5">
        <w:rPr>
          <w:rFonts w:ascii="Times New Roman" w:hAnsi="Times New Roman" w:cs="Times New Roman"/>
          <w:sz w:val="28"/>
          <w:szCs w:val="28"/>
        </w:rPr>
        <w:t xml:space="preserve"> їх</w:t>
      </w:r>
      <w:r w:rsidRPr="008F07FA">
        <w:rPr>
          <w:rFonts w:ascii="Times New Roman" w:hAnsi="Times New Roman" w:cs="Times New Roman"/>
          <w:sz w:val="28"/>
          <w:szCs w:val="28"/>
        </w:rPr>
        <w:t xml:space="preserve"> менш ефективними або неефективними</w:t>
      </w:r>
      <w:r w:rsidR="00384EE5">
        <w:rPr>
          <w:rFonts w:ascii="Times New Roman" w:hAnsi="Times New Roman" w:cs="Times New Roman"/>
          <w:sz w:val="28"/>
          <w:szCs w:val="28"/>
        </w:rPr>
        <w:t xml:space="preserve">. Також виявлено, що </w:t>
      </w:r>
      <w:r w:rsidR="00B85896" w:rsidRPr="008F07FA">
        <w:rPr>
          <w:rFonts w:ascii="Times New Roman" w:hAnsi="Times New Roman" w:cs="Times New Roman"/>
          <w:sz w:val="28"/>
          <w:szCs w:val="28"/>
        </w:rPr>
        <w:t>серед з</w:t>
      </w:r>
      <w:r w:rsidRPr="008F07FA">
        <w:rPr>
          <w:rFonts w:ascii="Times New Roman" w:hAnsi="Times New Roman" w:cs="Times New Roman"/>
          <w:sz w:val="28"/>
          <w:szCs w:val="28"/>
        </w:rPr>
        <w:t>ріл</w:t>
      </w:r>
      <w:r w:rsidR="00B85896" w:rsidRPr="008F07FA">
        <w:rPr>
          <w:rFonts w:ascii="Times New Roman" w:hAnsi="Times New Roman" w:cs="Times New Roman"/>
          <w:sz w:val="28"/>
          <w:szCs w:val="28"/>
        </w:rPr>
        <w:t>их</w:t>
      </w:r>
      <w:r w:rsidRPr="008F07FA">
        <w:rPr>
          <w:rFonts w:ascii="Times New Roman" w:hAnsi="Times New Roman" w:cs="Times New Roman"/>
          <w:sz w:val="28"/>
          <w:szCs w:val="28"/>
        </w:rPr>
        <w:t xml:space="preserve"> жін</w:t>
      </w:r>
      <w:r w:rsidR="00B85896" w:rsidRPr="008F07FA">
        <w:rPr>
          <w:rFonts w:ascii="Times New Roman" w:hAnsi="Times New Roman" w:cs="Times New Roman"/>
          <w:sz w:val="28"/>
          <w:szCs w:val="28"/>
        </w:rPr>
        <w:t>ок о</w:t>
      </w:r>
      <w:r w:rsidRPr="008F07FA">
        <w:rPr>
          <w:rFonts w:ascii="Times New Roman" w:hAnsi="Times New Roman" w:cs="Times New Roman"/>
          <w:sz w:val="28"/>
          <w:szCs w:val="28"/>
        </w:rPr>
        <w:t>світа несуттєво впливає на оцінку ефективності</w:t>
      </w:r>
      <w:r w:rsidR="00A53D0D" w:rsidRPr="00A53D0D">
        <w:rPr>
          <w:rFonts w:ascii="Times New Roman" w:hAnsi="Times New Roman" w:cs="Times New Roman"/>
          <w:sz w:val="28"/>
          <w:szCs w:val="28"/>
        </w:rPr>
        <w:t xml:space="preserve"> </w:t>
      </w:r>
      <w:r w:rsidR="00A53D0D" w:rsidRPr="008F07FA">
        <w:rPr>
          <w:rFonts w:ascii="Times New Roman" w:hAnsi="Times New Roman" w:cs="Times New Roman"/>
          <w:sz w:val="28"/>
          <w:szCs w:val="28"/>
        </w:rPr>
        <w:t>заход</w:t>
      </w:r>
      <w:r w:rsidR="00A53D0D">
        <w:rPr>
          <w:rFonts w:ascii="Times New Roman" w:hAnsi="Times New Roman" w:cs="Times New Roman"/>
          <w:sz w:val="28"/>
          <w:szCs w:val="28"/>
        </w:rPr>
        <w:t>ів</w:t>
      </w:r>
      <w:r w:rsidR="00A53D0D" w:rsidRPr="008F07FA">
        <w:rPr>
          <w:rFonts w:ascii="Times New Roman" w:hAnsi="Times New Roman" w:cs="Times New Roman"/>
          <w:sz w:val="28"/>
          <w:szCs w:val="28"/>
        </w:rPr>
        <w:t xml:space="preserve"> реабілітації та виховання</w:t>
      </w:r>
      <w:r w:rsidRPr="008F07FA">
        <w:rPr>
          <w:rFonts w:ascii="Times New Roman" w:hAnsi="Times New Roman" w:cs="Times New Roman"/>
          <w:sz w:val="28"/>
          <w:szCs w:val="28"/>
        </w:rPr>
        <w:t>, більшість</w:t>
      </w:r>
      <w:r w:rsidR="00A53D0D">
        <w:rPr>
          <w:rFonts w:ascii="Times New Roman" w:hAnsi="Times New Roman" w:cs="Times New Roman"/>
          <w:sz w:val="28"/>
          <w:szCs w:val="28"/>
        </w:rPr>
        <w:t xml:space="preserve"> з них</w:t>
      </w:r>
      <w:r w:rsidRPr="008F07FA">
        <w:rPr>
          <w:rFonts w:ascii="Times New Roman" w:hAnsi="Times New Roman" w:cs="Times New Roman"/>
          <w:sz w:val="28"/>
          <w:szCs w:val="28"/>
        </w:rPr>
        <w:t xml:space="preserve"> вважає </w:t>
      </w:r>
      <w:r w:rsidR="00A53D0D">
        <w:rPr>
          <w:rFonts w:ascii="Times New Roman" w:hAnsi="Times New Roman" w:cs="Times New Roman"/>
          <w:sz w:val="28"/>
          <w:szCs w:val="28"/>
        </w:rPr>
        <w:t>їх</w:t>
      </w:r>
      <w:r w:rsidR="00A53D0D" w:rsidRPr="00A53D0D">
        <w:rPr>
          <w:rFonts w:ascii="Times New Roman" w:hAnsi="Times New Roman" w:cs="Times New Roman"/>
          <w:sz w:val="28"/>
          <w:szCs w:val="28"/>
        </w:rPr>
        <w:t xml:space="preserve"> </w:t>
      </w:r>
      <w:r w:rsidR="00A53D0D" w:rsidRPr="008F07FA">
        <w:rPr>
          <w:rFonts w:ascii="Times New Roman" w:hAnsi="Times New Roman" w:cs="Times New Roman"/>
          <w:sz w:val="28"/>
          <w:szCs w:val="28"/>
        </w:rPr>
        <w:t>ефективними</w:t>
      </w:r>
      <w:r w:rsidR="00A53D0D">
        <w:rPr>
          <w:rFonts w:ascii="Times New Roman" w:hAnsi="Times New Roman" w:cs="Times New Roman"/>
          <w:sz w:val="28"/>
          <w:szCs w:val="28"/>
        </w:rPr>
        <w:t xml:space="preserve"> в середній мірі.</w:t>
      </w:r>
    </w:p>
    <w:p w14:paraId="7C772586" w14:textId="449B2333" w:rsidR="007804A9" w:rsidRPr="008F07FA" w:rsidRDefault="008F6E78"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П</w:t>
      </w:r>
      <w:r w:rsidR="007804A9" w:rsidRPr="008F07FA">
        <w:rPr>
          <w:rFonts w:ascii="Times New Roman" w:hAnsi="Times New Roman" w:cs="Times New Roman"/>
          <w:i/>
          <w:iCs/>
          <w:sz w:val="28"/>
          <w:szCs w:val="28"/>
        </w:rPr>
        <w:t>итання 3.3. Як ви ставитеся до ідеї використання альтернативних методів виховання, таких як творчі та художні програми, для дітей під юрисдикцією ювенальної юстиції?</w:t>
      </w:r>
    </w:p>
    <w:p w14:paraId="7209B838" w14:textId="1B40E9A9" w:rsidR="00AE04E7" w:rsidRPr="008F07FA" w:rsidRDefault="00AE04E7"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Аналізуючи </w:t>
      </w:r>
      <w:r w:rsidR="00A53D0D">
        <w:rPr>
          <w:rFonts w:ascii="Times New Roman" w:hAnsi="Times New Roman" w:cs="Times New Roman"/>
          <w:sz w:val="28"/>
          <w:szCs w:val="28"/>
        </w:rPr>
        <w:t>відповіді на</w:t>
      </w:r>
      <w:r w:rsidRPr="008F07FA">
        <w:rPr>
          <w:rFonts w:ascii="Times New Roman" w:hAnsi="Times New Roman" w:cs="Times New Roman"/>
          <w:sz w:val="28"/>
          <w:szCs w:val="28"/>
        </w:rPr>
        <w:t xml:space="preserve"> питання 3.3</w:t>
      </w:r>
      <w:r w:rsidR="00A53D0D">
        <w:rPr>
          <w:rFonts w:ascii="Times New Roman" w:hAnsi="Times New Roman" w:cs="Times New Roman"/>
          <w:sz w:val="28"/>
          <w:szCs w:val="28"/>
        </w:rPr>
        <w:t>,</w:t>
      </w:r>
      <w:r w:rsidRPr="008F07FA">
        <w:rPr>
          <w:rFonts w:ascii="Times New Roman" w:hAnsi="Times New Roman" w:cs="Times New Roman"/>
          <w:sz w:val="28"/>
          <w:szCs w:val="28"/>
        </w:rPr>
        <w:t xml:space="preserve"> мож</w:t>
      </w:r>
      <w:r w:rsidR="00A53D0D">
        <w:rPr>
          <w:rFonts w:ascii="Times New Roman" w:hAnsi="Times New Roman" w:cs="Times New Roman"/>
          <w:sz w:val="28"/>
          <w:szCs w:val="28"/>
        </w:rPr>
        <w:t xml:space="preserve">на стверджувати, </w:t>
      </w:r>
      <w:r w:rsidRPr="008F07FA">
        <w:rPr>
          <w:rFonts w:ascii="Times New Roman" w:hAnsi="Times New Roman" w:cs="Times New Roman"/>
          <w:sz w:val="28"/>
          <w:szCs w:val="28"/>
        </w:rPr>
        <w:t xml:space="preserve">що молодь, </w:t>
      </w:r>
      <w:r w:rsidR="00A53D0D">
        <w:rPr>
          <w:rFonts w:ascii="Times New Roman" w:hAnsi="Times New Roman" w:cs="Times New Roman"/>
          <w:sz w:val="28"/>
          <w:szCs w:val="28"/>
        </w:rPr>
        <w:t xml:space="preserve">яка </w:t>
      </w:r>
      <w:r w:rsidRPr="008F07FA">
        <w:rPr>
          <w:rFonts w:ascii="Times New Roman" w:hAnsi="Times New Roman" w:cs="Times New Roman"/>
          <w:sz w:val="28"/>
          <w:szCs w:val="28"/>
        </w:rPr>
        <w:t>навчається</w:t>
      </w:r>
      <w:r w:rsidR="00A53D0D">
        <w:rPr>
          <w:rFonts w:ascii="Times New Roman" w:hAnsi="Times New Roman" w:cs="Times New Roman"/>
          <w:sz w:val="28"/>
          <w:szCs w:val="28"/>
        </w:rPr>
        <w:t>,</w:t>
      </w:r>
      <w:r w:rsidRPr="008F07FA">
        <w:rPr>
          <w:rFonts w:ascii="Times New Roman" w:hAnsi="Times New Roman" w:cs="Times New Roman"/>
          <w:sz w:val="28"/>
          <w:szCs w:val="28"/>
        </w:rPr>
        <w:t xml:space="preserve"> та молодь з повною вищою освітою виявили більш позитивн</w:t>
      </w:r>
      <w:r w:rsidR="00A53D0D">
        <w:rPr>
          <w:rFonts w:ascii="Times New Roman" w:hAnsi="Times New Roman" w:cs="Times New Roman"/>
          <w:sz w:val="28"/>
          <w:szCs w:val="28"/>
        </w:rPr>
        <w:t>е</w:t>
      </w:r>
      <w:r w:rsidRPr="008F07FA">
        <w:rPr>
          <w:rFonts w:ascii="Times New Roman" w:hAnsi="Times New Roman" w:cs="Times New Roman"/>
          <w:sz w:val="28"/>
          <w:szCs w:val="28"/>
        </w:rPr>
        <w:t xml:space="preserve"> ставлення до використання альтернативних методів виховання (60% та 90% відповідно). Молодь без повної вищої освіти та </w:t>
      </w:r>
      <w:r w:rsidR="00ED052B">
        <w:rPr>
          <w:rFonts w:ascii="Times New Roman" w:hAnsi="Times New Roman" w:cs="Times New Roman"/>
          <w:sz w:val="28"/>
          <w:szCs w:val="28"/>
        </w:rPr>
        <w:t>чоловіки зрілого віку</w:t>
      </w:r>
      <w:r w:rsidRPr="008F07FA">
        <w:rPr>
          <w:rFonts w:ascii="Times New Roman" w:hAnsi="Times New Roman" w:cs="Times New Roman"/>
          <w:sz w:val="28"/>
          <w:szCs w:val="28"/>
        </w:rPr>
        <w:t xml:space="preserve"> без повної вищої освіти виявили більше різноманіття у відповідях, з більшою часткою нейтральних відповідей (50% та 20% відповідно). </w:t>
      </w:r>
      <w:r w:rsidR="00ED052B">
        <w:rPr>
          <w:rFonts w:ascii="Times New Roman" w:hAnsi="Times New Roman" w:cs="Times New Roman"/>
          <w:sz w:val="28"/>
          <w:szCs w:val="28"/>
        </w:rPr>
        <w:t>Чоловіки зрілого віку</w:t>
      </w:r>
      <w:r w:rsidRPr="008F07FA">
        <w:rPr>
          <w:rFonts w:ascii="Times New Roman" w:hAnsi="Times New Roman" w:cs="Times New Roman"/>
          <w:sz w:val="28"/>
          <w:szCs w:val="28"/>
        </w:rPr>
        <w:t xml:space="preserve"> з повною вищою освітою висловили тільки позитивне ставлення </w:t>
      </w:r>
      <w:r w:rsidR="00A53D0D">
        <w:rPr>
          <w:rFonts w:ascii="Times New Roman" w:hAnsi="Times New Roman" w:cs="Times New Roman"/>
          <w:sz w:val="28"/>
          <w:szCs w:val="28"/>
        </w:rPr>
        <w:t xml:space="preserve">до </w:t>
      </w:r>
      <w:r w:rsidR="00A53D0D" w:rsidRPr="00A53D0D">
        <w:rPr>
          <w:rFonts w:ascii="Times New Roman" w:hAnsi="Times New Roman" w:cs="Times New Roman"/>
          <w:iCs/>
          <w:sz w:val="28"/>
          <w:szCs w:val="28"/>
        </w:rPr>
        <w:t>використання альтернативних методів виховання</w:t>
      </w:r>
      <w:r w:rsidR="00A53D0D" w:rsidRPr="008F07FA">
        <w:rPr>
          <w:rFonts w:ascii="Times New Roman" w:hAnsi="Times New Roman" w:cs="Times New Roman"/>
          <w:sz w:val="28"/>
          <w:szCs w:val="28"/>
        </w:rPr>
        <w:t xml:space="preserve"> </w:t>
      </w:r>
      <w:r w:rsidRPr="008F07FA">
        <w:rPr>
          <w:rFonts w:ascii="Times New Roman" w:hAnsi="Times New Roman" w:cs="Times New Roman"/>
          <w:sz w:val="28"/>
          <w:szCs w:val="28"/>
        </w:rPr>
        <w:t>(100%).</w:t>
      </w:r>
      <w:r w:rsidR="00ED052B">
        <w:rPr>
          <w:rFonts w:ascii="Times New Roman" w:hAnsi="Times New Roman" w:cs="Times New Roman"/>
          <w:sz w:val="28"/>
          <w:szCs w:val="28"/>
        </w:rPr>
        <w:t xml:space="preserve"> </w:t>
      </w:r>
      <w:r w:rsidRPr="008F07FA">
        <w:rPr>
          <w:rFonts w:ascii="Times New Roman" w:hAnsi="Times New Roman" w:cs="Times New Roman"/>
          <w:sz w:val="28"/>
          <w:szCs w:val="28"/>
        </w:rPr>
        <w:t xml:space="preserve">Це вказує на те, що освітній рівень </w:t>
      </w:r>
      <w:r w:rsidR="00A53D0D">
        <w:rPr>
          <w:rFonts w:ascii="Times New Roman" w:hAnsi="Times New Roman" w:cs="Times New Roman"/>
          <w:sz w:val="28"/>
          <w:szCs w:val="28"/>
        </w:rPr>
        <w:t xml:space="preserve">респондентів </w:t>
      </w:r>
      <w:r w:rsidRPr="008F07FA">
        <w:rPr>
          <w:rFonts w:ascii="Times New Roman" w:hAnsi="Times New Roman" w:cs="Times New Roman"/>
          <w:sz w:val="28"/>
          <w:szCs w:val="28"/>
        </w:rPr>
        <w:t xml:space="preserve">може впливати на прийняття або неприйняття </w:t>
      </w:r>
      <w:r w:rsidR="00A53D0D">
        <w:rPr>
          <w:rFonts w:ascii="Times New Roman" w:hAnsi="Times New Roman" w:cs="Times New Roman"/>
          <w:sz w:val="28"/>
          <w:szCs w:val="28"/>
        </w:rPr>
        <w:t xml:space="preserve">ними </w:t>
      </w:r>
      <w:r w:rsidRPr="008F07FA">
        <w:rPr>
          <w:rFonts w:ascii="Times New Roman" w:hAnsi="Times New Roman" w:cs="Times New Roman"/>
          <w:sz w:val="28"/>
          <w:szCs w:val="28"/>
        </w:rPr>
        <w:t>концепції використання творчих та художніх програм у контексті ювенальної юстиції. Також слід враховувати, що позитивне ставлення до таких методів виявляється частіше серед молоді та тих, хто має повну вищу освіту.</w:t>
      </w:r>
    </w:p>
    <w:p w14:paraId="7F5456A7" w14:textId="5368827C" w:rsidR="00D85DE5" w:rsidRPr="008F07FA" w:rsidRDefault="00D85DE5"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Згідно з результатами</w:t>
      </w:r>
      <w:r w:rsidR="00A53D0D">
        <w:rPr>
          <w:rFonts w:ascii="Times New Roman" w:hAnsi="Times New Roman" w:cs="Times New Roman"/>
          <w:sz w:val="28"/>
          <w:szCs w:val="28"/>
        </w:rPr>
        <w:t xml:space="preserve"> опитуванняя респондентів</w:t>
      </w:r>
      <w:r w:rsidRPr="008F07FA">
        <w:rPr>
          <w:rFonts w:ascii="Times New Roman" w:hAnsi="Times New Roman" w:cs="Times New Roman"/>
          <w:sz w:val="28"/>
          <w:szCs w:val="28"/>
        </w:rPr>
        <w:t xml:space="preserve"> другої групи, молоді жінки, які навчаються, та ті, що мають повну вищу освіту, виявили позитивн</w:t>
      </w:r>
      <w:r w:rsidR="00A53D0D">
        <w:rPr>
          <w:rFonts w:ascii="Times New Roman" w:hAnsi="Times New Roman" w:cs="Times New Roman"/>
          <w:sz w:val="28"/>
          <w:szCs w:val="28"/>
        </w:rPr>
        <w:t>е</w:t>
      </w:r>
      <w:r w:rsidRPr="008F07FA">
        <w:rPr>
          <w:rFonts w:ascii="Times New Roman" w:hAnsi="Times New Roman" w:cs="Times New Roman"/>
          <w:sz w:val="28"/>
          <w:szCs w:val="28"/>
        </w:rPr>
        <w:t xml:space="preserve"> ставлення до використання альтернативних методів виховання (60% та 90% відповідно). Серед молодих жінок без повної вищої освіти була рівна кількість позитивних та нейтральних відповідей (50%). Жінки зрілого віку, особливо ті, </w:t>
      </w:r>
      <w:r w:rsidRPr="008F07FA">
        <w:rPr>
          <w:rFonts w:ascii="Times New Roman" w:hAnsi="Times New Roman" w:cs="Times New Roman"/>
          <w:sz w:val="28"/>
          <w:szCs w:val="28"/>
        </w:rPr>
        <w:lastRenderedPageBreak/>
        <w:t>що мають повну вищу освіту, висловили позитивне ставлення до використання альтернативних методів виховання (100% та 80% відповідно).</w:t>
      </w:r>
      <w:r w:rsidR="009843C5">
        <w:rPr>
          <w:rFonts w:ascii="Times New Roman" w:hAnsi="Times New Roman" w:cs="Times New Roman"/>
          <w:sz w:val="28"/>
          <w:szCs w:val="28"/>
        </w:rPr>
        <w:t xml:space="preserve"> </w:t>
      </w:r>
      <w:r w:rsidRPr="008F07FA">
        <w:rPr>
          <w:rFonts w:ascii="Times New Roman" w:hAnsi="Times New Roman" w:cs="Times New Roman"/>
          <w:sz w:val="28"/>
          <w:szCs w:val="28"/>
        </w:rPr>
        <w:t>Це підтверджує, що вік та рівень освіти можуть впливати на прийняття ідеї використання творчих та художніх програм у сфері ювенальної юстиції серед жінок. Зауважимо, що існує висок</w:t>
      </w:r>
      <w:r w:rsidR="00A53D0D">
        <w:rPr>
          <w:rFonts w:ascii="Times New Roman" w:hAnsi="Times New Roman" w:cs="Times New Roman"/>
          <w:sz w:val="28"/>
          <w:szCs w:val="28"/>
        </w:rPr>
        <w:t>е</w:t>
      </w:r>
      <w:r w:rsidRPr="008F07FA">
        <w:rPr>
          <w:rFonts w:ascii="Times New Roman" w:hAnsi="Times New Roman" w:cs="Times New Roman"/>
          <w:sz w:val="28"/>
          <w:szCs w:val="28"/>
        </w:rPr>
        <w:t xml:space="preserve"> позитивного ставлення до цих методів серед усіх груп </w:t>
      </w:r>
      <w:r w:rsidR="00A53D0D">
        <w:rPr>
          <w:rFonts w:ascii="Times New Roman" w:hAnsi="Times New Roman" w:cs="Times New Roman"/>
          <w:sz w:val="28"/>
          <w:szCs w:val="28"/>
        </w:rPr>
        <w:t>жінок</w:t>
      </w:r>
      <w:r w:rsidRPr="008F07FA">
        <w:rPr>
          <w:rFonts w:ascii="Times New Roman" w:hAnsi="Times New Roman" w:cs="Times New Roman"/>
          <w:sz w:val="28"/>
          <w:szCs w:val="28"/>
        </w:rPr>
        <w:t>.</w:t>
      </w:r>
    </w:p>
    <w:p w14:paraId="638D8A6A" w14:textId="519ACADE" w:rsidR="00D85DE5" w:rsidRPr="008F07FA" w:rsidRDefault="008F6E78"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Загалом, результати</w:t>
      </w:r>
      <w:r w:rsidR="00A53D0D">
        <w:rPr>
          <w:rFonts w:ascii="Times New Roman" w:hAnsi="Times New Roman" w:cs="Times New Roman"/>
          <w:sz w:val="28"/>
          <w:szCs w:val="28"/>
        </w:rPr>
        <w:t xml:space="preserve"> опитування</w:t>
      </w:r>
      <w:r w:rsidRPr="008F07FA">
        <w:rPr>
          <w:rFonts w:ascii="Times New Roman" w:hAnsi="Times New Roman" w:cs="Times New Roman"/>
          <w:sz w:val="28"/>
          <w:szCs w:val="28"/>
        </w:rPr>
        <w:t xml:space="preserve"> свідчать, що </w:t>
      </w:r>
      <w:r w:rsidR="00A53D0D">
        <w:rPr>
          <w:rFonts w:ascii="Times New Roman" w:hAnsi="Times New Roman" w:cs="Times New Roman"/>
          <w:sz w:val="28"/>
          <w:szCs w:val="28"/>
        </w:rPr>
        <w:t>серед</w:t>
      </w:r>
      <w:r w:rsidRPr="008F07FA">
        <w:rPr>
          <w:rFonts w:ascii="Times New Roman" w:hAnsi="Times New Roman" w:cs="Times New Roman"/>
          <w:sz w:val="28"/>
          <w:szCs w:val="28"/>
        </w:rPr>
        <w:t xml:space="preserve"> чоловіків та жінок спостерігається подібний розподіл ставлення до ідеї використання творчих та художніх програм у сфері ювенальної юстиції. </w:t>
      </w:r>
      <w:r w:rsidR="006B3405">
        <w:rPr>
          <w:rFonts w:ascii="Times New Roman" w:hAnsi="Times New Roman" w:cs="Times New Roman"/>
          <w:sz w:val="28"/>
          <w:szCs w:val="28"/>
        </w:rPr>
        <w:t>Зокрема, в</w:t>
      </w:r>
      <w:r w:rsidRPr="008F07FA">
        <w:rPr>
          <w:rFonts w:ascii="Times New Roman" w:hAnsi="Times New Roman" w:cs="Times New Roman"/>
          <w:sz w:val="28"/>
          <w:szCs w:val="28"/>
        </w:rPr>
        <w:t>елика част</w:t>
      </w:r>
      <w:r w:rsidR="006B3405">
        <w:rPr>
          <w:rFonts w:ascii="Times New Roman" w:hAnsi="Times New Roman" w:cs="Times New Roman"/>
          <w:sz w:val="28"/>
          <w:szCs w:val="28"/>
        </w:rPr>
        <w:t>ка</w:t>
      </w:r>
      <w:r w:rsidRPr="008F07FA">
        <w:rPr>
          <w:rFonts w:ascii="Times New Roman" w:hAnsi="Times New Roman" w:cs="Times New Roman"/>
          <w:sz w:val="28"/>
          <w:szCs w:val="28"/>
        </w:rPr>
        <w:t xml:space="preserve"> учасників</w:t>
      </w:r>
      <w:r w:rsidR="006B3405" w:rsidRPr="006B3405">
        <w:rPr>
          <w:rFonts w:ascii="Times New Roman" w:hAnsi="Times New Roman" w:cs="Times New Roman"/>
          <w:sz w:val="28"/>
          <w:szCs w:val="28"/>
        </w:rPr>
        <w:t xml:space="preserve"> </w:t>
      </w:r>
      <w:r w:rsidR="006B3405">
        <w:rPr>
          <w:rFonts w:ascii="Times New Roman" w:hAnsi="Times New Roman" w:cs="Times New Roman"/>
          <w:sz w:val="28"/>
          <w:szCs w:val="28"/>
        </w:rPr>
        <w:t>опитування</w:t>
      </w:r>
      <w:r w:rsidRPr="008F07FA">
        <w:rPr>
          <w:rFonts w:ascii="Times New Roman" w:hAnsi="Times New Roman" w:cs="Times New Roman"/>
          <w:sz w:val="28"/>
          <w:szCs w:val="28"/>
        </w:rPr>
        <w:t xml:space="preserve">, незалежно від статі, позитивно ставиться до цих методів, </w:t>
      </w:r>
      <w:r w:rsidR="006B3405">
        <w:rPr>
          <w:rFonts w:ascii="Times New Roman" w:hAnsi="Times New Roman" w:cs="Times New Roman"/>
          <w:sz w:val="28"/>
          <w:szCs w:val="28"/>
        </w:rPr>
        <w:t>а</w:t>
      </w:r>
      <w:r w:rsidRPr="008F07FA">
        <w:rPr>
          <w:rFonts w:ascii="Times New Roman" w:hAnsi="Times New Roman" w:cs="Times New Roman"/>
          <w:sz w:val="28"/>
          <w:szCs w:val="28"/>
        </w:rPr>
        <w:t xml:space="preserve"> розбіжності між групами</w:t>
      </w:r>
      <w:r w:rsidR="006B3405">
        <w:rPr>
          <w:rFonts w:ascii="Times New Roman" w:hAnsi="Times New Roman" w:cs="Times New Roman"/>
          <w:sz w:val="28"/>
          <w:szCs w:val="28"/>
        </w:rPr>
        <w:t xml:space="preserve"> респондентів</w:t>
      </w:r>
      <w:r w:rsidRPr="008F07FA">
        <w:rPr>
          <w:rFonts w:ascii="Times New Roman" w:hAnsi="Times New Roman" w:cs="Times New Roman"/>
          <w:sz w:val="28"/>
          <w:szCs w:val="28"/>
        </w:rPr>
        <w:t xml:space="preserve"> не є значущими.</w:t>
      </w:r>
    </w:p>
    <w:p w14:paraId="04F40416" w14:textId="26B3C2A4" w:rsidR="00155243" w:rsidRPr="008F07FA" w:rsidRDefault="008F6E78"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Питання 3.4.</w:t>
      </w:r>
      <w:r w:rsidR="00155243" w:rsidRPr="008F07FA">
        <w:rPr>
          <w:i/>
          <w:iCs/>
        </w:rPr>
        <w:t xml:space="preserve"> </w:t>
      </w:r>
      <w:r w:rsidR="00155243" w:rsidRPr="008F07FA">
        <w:rPr>
          <w:rFonts w:ascii="Times New Roman" w:hAnsi="Times New Roman" w:cs="Times New Roman"/>
          <w:i/>
          <w:iCs/>
          <w:sz w:val="28"/>
          <w:szCs w:val="28"/>
        </w:rPr>
        <w:t>Чи вважаєте ви, що індивідуальний підхід до кожного випадку є ключовим для успішної реабілітації дитини під юрисдикцією ювенальної юстиції?</w:t>
      </w:r>
    </w:p>
    <w:p w14:paraId="490AB3EA" w14:textId="12298C51" w:rsidR="008700D1" w:rsidRPr="008F07FA" w:rsidRDefault="008700D1"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Згідно з результатами</w:t>
      </w:r>
      <w:r w:rsidR="00F96079" w:rsidRPr="008F07FA">
        <w:rPr>
          <w:rFonts w:ascii="Times New Roman" w:hAnsi="Times New Roman" w:cs="Times New Roman"/>
          <w:sz w:val="28"/>
          <w:szCs w:val="28"/>
        </w:rPr>
        <w:t xml:space="preserve"> </w:t>
      </w:r>
      <w:r w:rsidR="006B3405">
        <w:rPr>
          <w:rFonts w:ascii="Times New Roman" w:hAnsi="Times New Roman" w:cs="Times New Roman"/>
          <w:sz w:val="28"/>
          <w:szCs w:val="28"/>
        </w:rPr>
        <w:t xml:space="preserve">опитування учасників </w:t>
      </w:r>
      <w:r w:rsidR="00F96079" w:rsidRPr="008F07FA">
        <w:rPr>
          <w:rFonts w:ascii="Times New Roman" w:hAnsi="Times New Roman" w:cs="Times New Roman"/>
          <w:sz w:val="28"/>
          <w:szCs w:val="28"/>
        </w:rPr>
        <w:t>першої групи</w:t>
      </w:r>
      <w:r w:rsidRPr="008F07FA">
        <w:rPr>
          <w:rFonts w:ascii="Times New Roman" w:hAnsi="Times New Roman" w:cs="Times New Roman"/>
          <w:sz w:val="28"/>
          <w:szCs w:val="28"/>
        </w:rPr>
        <w:t>, то незалежно від освітнього рівня та віку, більшість учасників висловлює думку, що індивідуальний підхід до кожного випадку є ключовим для успішної реабілітації дитини під юрисдикцією ювенальної юстиції. Зауважимо, що відсоток тих, хто не підтримує цю думку, є невелики</w:t>
      </w:r>
      <w:r w:rsidR="006B3405">
        <w:rPr>
          <w:rFonts w:ascii="Times New Roman" w:hAnsi="Times New Roman" w:cs="Times New Roman"/>
          <w:sz w:val="28"/>
          <w:szCs w:val="28"/>
        </w:rPr>
        <w:t>й</w:t>
      </w:r>
      <w:r w:rsidRPr="008F07FA">
        <w:rPr>
          <w:rFonts w:ascii="Times New Roman" w:hAnsi="Times New Roman" w:cs="Times New Roman"/>
          <w:sz w:val="28"/>
          <w:szCs w:val="28"/>
        </w:rPr>
        <w:t xml:space="preserve"> у всіх групах</w:t>
      </w:r>
      <w:r w:rsidR="006B3405">
        <w:rPr>
          <w:rFonts w:ascii="Times New Roman" w:hAnsi="Times New Roman" w:cs="Times New Roman"/>
          <w:sz w:val="28"/>
          <w:szCs w:val="28"/>
        </w:rPr>
        <w:t xml:space="preserve"> респондентів</w:t>
      </w:r>
      <w:r w:rsidRPr="008F07FA">
        <w:rPr>
          <w:rFonts w:ascii="Times New Roman" w:hAnsi="Times New Roman" w:cs="Times New Roman"/>
          <w:sz w:val="28"/>
          <w:szCs w:val="28"/>
        </w:rPr>
        <w:t xml:space="preserve"> (від 0% до 10%).</w:t>
      </w:r>
    </w:p>
    <w:p w14:paraId="6741B7FC" w14:textId="2536A2DB" w:rsidR="008700D1" w:rsidRPr="008F07FA" w:rsidRDefault="00076C2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Отже, результати</w:t>
      </w:r>
      <w:r w:rsidR="00F96079" w:rsidRPr="008F07FA">
        <w:rPr>
          <w:rFonts w:ascii="Times New Roman" w:hAnsi="Times New Roman" w:cs="Times New Roman"/>
          <w:sz w:val="28"/>
          <w:szCs w:val="28"/>
        </w:rPr>
        <w:t xml:space="preserve"> </w:t>
      </w:r>
      <w:r w:rsidR="006B3405">
        <w:rPr>
          <w:rFonts w:ascii="Times New Roman" w:hAnsi="Times New Roman" w:cs="Times New Roman"/>
          <w:sz w:val="28"/>
          <w:szCs w:val="28"/>
        </w:rPr>
        <w:t xml:space="preserve">опитування учасників </w:t>
      </w:r>
      <w:r w:rsidR="006B3405" w:rsidRPr="008F07FA">
        <w:rPr>
          <w:rFonts w:ascii="Times New Roman" w:hAnsi="Times New Roman" w:cs="Times New Roman"/>
          <w:sz w:val="28"/>
          <w:szCs w:val="28"/>
        </w:rPr>
        <w:t xml:space="preserve">другої групи </w:t>
      </w:r>
      <w:r w:rsidRPr="008F07FA">
        <w:rPr>
          <w:rFonts w:ascii="Times New Roman" w:hAnsi="Times New Roman" w:cs="Times New Roman"/>
          <w:sz w:val="28"/>
          <w:szCs w:val="28"/>
        </w:rPr>
        <w:t xml:space="preserve">свідчать, що у всіх групах жінок, незалежно від освітнього рівня та віку, </w:t>
      </w:r>
      <w:r w:rsidR="006B3405">
        <w:rPr>
          <w:rFonts w:ascii="Times New Roman" w:hAnsi="Times New Roman" w:cs="Times New Roman"/>
          <w:sz w:val="28"/>
          <w:szCs w:val="28"/>
        </w:rPr>
        <w:t xml:space="preserve">поширена думка, що </w:t>
      </w:r>
      <w:r w:rsidRPr="008F07FA">
        <w:rPr>
          <w:rFonts w:ascii="Times New Roman" w:hAnsi="Times New Roman" w:cs="Times New Roman"/>
          <w:sz w:val="28"/>
          <w:szCs w:val="28"/>
        </w:rPr>
        <w:t>індивідуальний підхід до кожного випадку є ключовим для успішної реабілітації дитини під юрисдикцією ювенальної юстиції. Відсоток тих, хто висловив протилежну думку, є невеликим (10% або відсутній) у всіх категоріях</w:t>
      </w:r>
      <w:r w:rsidR="006B3405">
        <w:rPr>
          <w:rFonts w:ascii="Times New Roman" w:hAnsi="Times New Roman" w:cs="Times New Roman"/>
          <w:sz w:val="28"/>
          <w:szCs w:val="28"/>
        </w:rPr>
        <w:t xml:space="preserve"> жінок</w:t>
      </w:r>
      <w:r w:rsidRPr="008F07FA">
        <w:rPr>
          <w:rFonts w:ascii="Times New Roman" w:hAnsi="Times New Roman" w:cs="Times New Roman"/>
          <w:sz w:val="28"/>
          <w:szCs w:val="28"/>
        </w:rPr>
        <w:t>.</w:t>
      </w:r>
    </w:p>
    <w:p w14:paraId="0CBFCEA5" w14:textId="1205CF23" w:rsidR="00C90E7F" w:rsidRPr="008F07FA" w:rsidRDefault="00C90E7F"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На основі </w:t>
      </w:r>
      <w:r w:rsidR="006B3405">
        <w:rPr>
          <w:rFonts w:ascii="Times New Roman" w:hAnsi="Times New Roman" w:cs="Times New Roman"/>
          <w:sz w:val="28"/>
          <w:szCs w:val="28"/>
        </w:rPr>
        <w:t xml:space="preserve">здобутих емпіричних </w:t>
      </w:r>
      <w:r w:rsidRPr="008F07FA">
        <w:rPr>
          <w:rFonts w:ascii="Times New Roman" w:hAnsi="Times New Roman" w:cs="Times New Roman"/>
          <w:sz w:val="28"/>
          <w:szCs w:val="28"/>
        </w:rPr>
        <w:t xml:space="preserve">даних можна </w:t>
      </w:r>
      <w:r w:rsidR="006B3405">
        <w:rPr>
          <w:rFonts w:ascii="Times New Roman" w:hAnsi="Times New Roman" w:cs="Times New Roman"/>
          <w:sz w:val="28"/>
          <w:szCs w:val="28"/>
        </w:rPr>
        <w:t>стверджувати, що</w:t>
      </w:r>
      <w:r w:rsidRPr="008F07FA">
        <w:rPr>
          <w:rFonts w:ascii="Times New Roman" w:hAnsi="Times New Roman" w:cs="Times New Roman"/>
          <w:sz w:val="28"/>
          <w:szCs w:val="28"/>
        </w:rPr>
        <w:t xml:space="preserve"> більшість респондентів, незалежно від віку та освіти, вважають покарання ефективними</w:t>
      </w:r>
      <w:r w:rsidR="006B3405">
        <w:rPr>
          <w:rFonts w:ascii="Times New Roman" w:hAnsi="Times New Roman" w:cs="Times New Roman"/>
          <w:sz w:val="28"/>
          <w:szCs w:val="28"/>
        </w:rPr>
        <w:t xml:space="preserve"> в </w:t>
      </w:r>
      <w:r w:rsidR="006B3405" w:rsidRPr="008F07FA">
        <w:rPr>
          <w:rFonts w:ascii="Times New Roman" w:hAnsi="Times New Roman" w:cs="Times New Roman"/>
          <w:sz w:val="28"/>
          <w:szCs w:val="28"/>
        </w:rPr>
        <w:t>в середн</w:t>
      </w:r>
      <w:r w:rsidR="006B3405">
        <w:rPr>
          <w:rFonts w:ascii="Times New Roman" w:hAnsi="Times New Roman" w:cs="Times New Roman"/>
          <w:sz w:val="28"/>
          <w:szCs w:val="28"/>
        </w:rPr>
        <w:t>ій мірі</w:t>
      </w:r>
      <w:r w:rsidRPr="008F07FA">
        <w:rPr>
          <w:rFonts w:ascii="Times New Roman" w:hAnsi="Times New Roman" w:cs="Times New Roman"/>
          <w:sz w:val="28"/>
          <w:szCs w:val="28"/>
        </w:rPr>
        <w:t>. Молодь, яка має повну вищу освіту, частіше вважає покарання менш ефективними</w:t>
      </w:r>
      <w:r w:rsidR="006B3405">
        <w:rPr>
          <w:rFonts w:ascii="Times New Roman" w:hAnsi="Times New Roman" w:cs="Times New Roman"/>
          <w:sz w:val="28"/>
          <w:szCs w:val="28"/>
        </w:rPr>
        <w:t>,</w:t>
      </w:r>
      <w:r w:rsidRPr="008F07FA">
        <w:rPr>
          <w:rFonts w:ascii="Times New Roman" w:hAnsi="Times New Roman" w:cs="Times New Roman"/>
          <w:sz w:val="28"/>
          <w:szCs w:val="28"/>
        </w:rPr>
        <w:t xml:space="preserve"> порівняно з іншими групами</w:t>
      </w:r>
      <w:r w:rsidR="006B3405" w:rsidRPr="006B3405">
        <w:rPr>
          <w:rFonts w:ascii="Times New Roman" w:hAnsi="Times New Roman" w:cs="Times New Roman"/>
          <w:sz w:val="28"/>
          <w:szCs w:val="28"/>
        </w:rPr>
        <w:t xml:space="preserve"> </w:t>
      </w:r>
      <w:r w:rsidR="006B3405" w:rsidRPr="008F07FA">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r w:rsidR="00ED052B">
        <w:rPr>
          <w:rFonts w:ascii="Times New Roman" w:hAnsi="Times New Roman" w:cs="Times New Roman"/>
          <w:sz w:val="28"/>
          <w:szCs w:val="28"/>
        </w:rPr>
        <w:t>Чоловіки зрілого віку</w:t>
      </w:r>
      <w:r w:rsidRPr="008F07FA">
        <w:rPr>
          <w:rFonts w:ascii="Times New Roman" w:hAnsi="Times New Roman" w:cs="Times New Roman"/>
          <w:sz w:val="28"/>
          <w:szCs w:val="28"/>
        </w:rPr>
        <w:t xml:space="preserve"> без повної вищої освіти також виражають відносно негативне </w:t>
      </w:r>
      <w:r w:rsidRPr="008F07FA">
        <w:rPr>
          <w:rFonts w:ascii="Times New Roman" w:hAnsi="Times New Roman" w:cs="Times New Roman"/>
          <w:sz w:val="28"/>
          <w:szCs w:val="28"/>
        </w:rPr>
        <w:lastRenderedPageBreak/>
        <w:t xml:space="preserve">ставлення до покарань. Жінки в основному вважають покарання </w:t>
      </w:r>
      <w:r w:rsidR="006B3405" w:rsidRPr="008F07FA">
        <w:rPr>
          <w:rFonts w:ascii="Times New Roman" w:hAnsi="Times New Roman" w:cs="Times New Roman"/>
          <w:sz w:val="28"/>
          <w:szCs w:val="28"/>
        </w:rPr>
        <w:t>ефективними</w:t>
      </w:r>
      <w:r w:rsidR="006B3405">
        <w:rPr>
          <w:rFonts w:ascii="Times New Roman" w:hAnsi="Times New Roman" w:cs="Times New Roman"/>
          <w:sz w:val="28"/>
          <w:szCs w:val="28"/>
        </w:rPr>
        <w:t xml:space="preserve"> в </w:t>
      </w:r>
      <w:r w:rsidR="006B3405" w:rsidRPr="008F07FA">
        <w:rPr>
          <w:rFonts w:ascii="Times New Roman" w:hAnsi="Times New Roman" w:cs="Times New Roman"/>
          <w:sz w:val="28"/>
          <w:szCs w:val="28"/>
        </w:rPr>
        <w:t>середн</w:t>
      </w:r>
      <w:r w:rsidR="006B3405">
        <w:rPr>
          <w:rFonts w:ascii="Times New Roman" w:hAnsi="Times New Roman" w:cs="Times New Roman"/>
          <w:sz w:val="28"/>
          <w:szCs w:val="28"/>
        </w:rPr>
        <w:t>ій мірі</w:t>
      </w:r>
      <w:r w:rsidRPr="008F07FA">
        <w:rPr>
          <w:rFonts w:ascii="Times New Roman" w:hAnsi="Times New Roman" w:cs="Times New Roman"/>
          <w:sz w:val="28"/>
          <w:szCs w:val="28"/>
        </w:rPr>
        <w:t xml:space="preserve">, незалежно від віку та освіти. Однак </w:t>
      </w:r>
      <w:r w:rsidR="006B3405">
        <w:rPr>
          <w:rFonts w:ascii="Times New Roman" w:hAnsi="Times New Roman" w:cs="Times New Roman"/>
          <w:sz w:val="28"/>
          <w:szCs w:val="28"/>
        </w:rPr>
        <w:t>м</w:t>
      </w:r>
      <w:r w:rsidRPr="008F07FA">
        <w:rPr>
          <w:rFonts w:ascii="Times New Roman" w:hAnsi="Times New Roman" w:cs="Times New Roman"/>
          <w:sz w:val="28"/>
          <w:szCs w:val="28"/>
        </w:rPr>
        <w:t>олоді жінки з освітою вважають покарання ефективнішими, ніж чолові</w:t>
      </w:r>
      <w:r w:rsidR="006B3405">
        <w:rPr>
          <w:rFonts w:ascii="Times New Roman" w:hAnsi="Times New Roman" w:cs="Times New Roman"/>
          <w:sz w:val="28"/>
          <w:szCs w:val="28"/>
        </w:rPr>
        <w:t>ки</w:t>
      </w:r>
      <w:r w:rsidRPr="008F07FA">
        <w:rPr>
          <w:rFonts w:ascii="Times New Roman" w:hAnsi="Times New Roman" w:cs="Times New Roman"/>
          <w:sz w:val="28"/>
          <w:szCs w:val="28"/>
        </w:rPr>
        <w:t xml:space="preserve"> з аналогічною освітою.</w:t>
      </w:r>
    </w:p>
    <w:p w14:paraId="7BA424B3" w14:textId="0C3D4F00" w:rsidR="00296BA2" w:rsidRPr="008F07FA" w:rsidRDefault="00296BA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Опишемо результати </w:t>
      </w:r>
      <w:r w:rsidR="00115AA4">
        <w:rPr>
          <w:rFonts w:ascii="Times New Roman" w:hAnsi="Times New Roman" w:cs="Times New Roman"/>
          <w:sz w:val="28"/>
          <w:szCs w:val="28"/>
        </w:rPr>
        <w:t xml:space="preserve">опитування респондентів щодо </w:t>
      </w:r>
      <w:r w:rsidRPr="008F07FA">
        <w:rPr>
          <w:rFonts w:ascii="Times New Roman" w:hAnsi="Times New Roman" w:cs="Times New Roman"/>
          <w:sz w:val="28"/>
          <w:szCs w:val="28"/>
        </w:rPr>
        <w:t>четвертого блоку</w:t>
      </w:r>
      <w:r w:rsidR="00115AA4">
        <w:rPr>
          <w:rFonts w:ascii="Times New Roman" w:hAnsi="Times New Roman" w:cs="Times New Roman"/>
          <w:sz w:val="28"/>
          <w:szCs w:val="28"/>
        </w:rPr>
        <w:t xml:space="preserve"> питань анкети</w:t>
      </w:r>
      <w:r w:rsidRPr="008F07FA">
        <w:rPr>
          <w:rFonts w:ascii="Times New Roman" w:hAnsi="Times New Roman" w:cs="Times New Roman"/>
          <w:sz w:val="28"/>
          <w:szCs w:val="28"/>
        </w:rPr>
        <w:t>.</w:t>
      </w:r>
    </w:p>
    <w:p w14:paraId="321BD8A3" w14:textId="3C342B25" w:rsidR="00993050" w:rsidRPr="008F07FA" w:rsidRDefault="00993050"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 xml:space="preserve">Перше запитання четвертого блоку, який відповідає за залучення </w:t>
      </w:r>
      <w:r w:rsidR="009A1C14">
        <w:rPr>
          <w:rFonts w:ascii="Times New Roman" w:hAnsi="Times New Roman" w:cs="Times New Roman"/>
          <w:i/>
          <w:iCs/>
          <w:sz w:val="28"/>
          <w:szCs w:val="28"/>
        </w:rPr>
        <w:t>громадян</w:t>
      </w:r>
      <w:r w:rsidRPr="008F07FA">
        <w:rPr>
          <w:rFonts w:ascii="Times New Roman" w:hAnsi="Times New Roman" w:cs="Times New Roman"/>
          <w:i/>
          <w:iCs/>
          <w:sz w:val="28"/>
          <w:szCs w:val="28"/>
        </w:rPr>
        <w:t xml:space="preserve">: 4.1. Чи вважаєте ви, що громадські організації та активна участь </w:t>
      </w:r>
      <w:r w:rsidR="009A1C14">
        <w:rPr>
          <w:rFonts w:ascii="Times New Roman" w:hAnsi="Times New Roman" w:cs="Times New Roman"/>
          <w:i/>
          <w:iCs/>
          <w:sz w:val="28"/>
          <w:szCs w:val="28"/>
        </w:rPr>
        <w:t>громадян</w:t>
      </w:r>
      <w:r w:rsidRPr="008F07FA">
        <w:rPr>
          <w:rFonts w:ascii="Times New Roman" w:hAnsi="Times New Roman" w:cs="Times New Roman"/>
          <w:i/>
          <w:iCs/>
          <w:sz w:val="28"/>
          <w:szCs w:val="28"/>
        </w:rPr>
        <w:t xml:space="preserve"> можуть поліпшити роботу системи ювенальної юстиції?</w:t>
      </w:r>
    </w:p>
    <w:p w14:paraId="7990DCD3" w14:textId="60D97415"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1). Перша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45748C34" w14:textId="4474F497" w:rsidR="00993050" w:rsidRPr="008F07FA" w:rsidRDefault="007D5B1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люди продемонстрували такі результати</w:t>
      </w:r>
      <w:r w:rsidR="00993050" w:rsidRPr="008F07FA">
        <w:rPr>
          <w:rFonts w:ascii="Times New Roman" w:hAnsi="Times New Roman" w:cs="Times New Roman"/>
          <w:sz w:val="28"/>
          <w:szCs w:val="28"/>
        </w:rPr>
        <w:t>:</w:t>
      </w:r>
    </w:p>
    <w:p w14:paraId="233382FB" w14:textId="270C5817"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ще навчаються: 10 осіб відповіли (100%), що так.</w:t>
      </w:r>
    </w:p>
    <w:p w14:paraId="0A3493BB" w14:textId="7ECC650C"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мають повну вищу освіту: 10 осіб відповіли (100%), що так.</w:t>
      </w:r>
    </w:p>
    <w:p w14:paraId="1E14176C" w14:textId="024D8775"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не мають повної вищої освіти: 7 осіб відповіли (70%), що так та 3 особа відповіла, що ні (10%).</w:t>
      </w:r>
    </w:p>
    <w:p w14:paraId="03D33D57" w14:textId="19579EA8" w:rsidR="00993050" w:rsidRPr="008F07FA" w:rsidRDefault="00DE5EE8"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Чоловіки зрілого віку продемонстрували такі результати</w:t>
      </w:r>
      <w:r w:rsidR="00993050" w:rsidRPr="008F07FA">
        <w:rPr>
          <w:rFonts w:ascii="Times New Roman" w:hAnsi="Times New Roman" w:cs="Times New Roman"/>
          <w:sz w:val="28"/>
          <w:szCs w:val="28"/>
        </w:rPr>
        <w:t>:</w:t>
      </w:r>
    </w:p>
    <w:p w14:paraId="59E4E16F" w14:textId="73523DFC"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мають повну вищу освіту: 10 осіб відповіли, що так (100%).</w:t>
      </w:r>
    </w:p>
    <w:p w14:paraId="3EEB5DB0" w14:textId="3520EC61" w:rsidR="00076C2E"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не мають повної вищої освіти: 8 осіб відповіли (80%), що так та 2 особи відповіла, що ні (20%).</w:t>
      </w:r>
    </w:p>
    <w:p w14:paraId="446F2FB0" w14:textId="70DAE7C1"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2). Друга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78855F35" w14:textId="036A4860" w:rsidR="00993050" w:rsidRPr="008F07FA" w:rsidRDefault="00401839"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жінки продемонстрували такі результати</w:t>
      </w:r>
      <w:r w:rsidR="00993050" w:rsidRPr="008F07FA">
        <w:rPr>
          <w:rFonts w:ascii="Times New Roman" w:hAnsi="Times New Roman" w:cs="Times New Roman"/>
          <w:sz w:val="28"/>
          <w:szCs w:val="28"/>
        </w:rPr>
        <w:t>:</w:t>
      </w:r>
    </w:p>
    <w:p w14:paraId="2FA26027" w14:textId="4B190B25"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ще навчаються: 10 осіб відповіли (100%), що так.</w:t>
      </w:r>
    </w:p>
    <w:p w14:paraId="034F813A" w14:textId="1ACD7657"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мають повну вищу освіту: 10 осіб відповіли (100%), що так.</w:t>
      </w:r>
    </w:p>
    <w:p w14:paraId="1C1D455F" w14:textId="1C5BA81E"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не  мають повної вищої освіти: 9 осіб відповіли, що так (90%)</w:t>
      </w:r>
      <w:r w:rsidR="00115AA4">
        <w:rPr>
          <w:rFonts w:ascii="Times New Roman" w:hAnsi="Times New Roman" w:cs="Times New Roman"/>
          <w:sz w:val="28"/>
          <w:szCs w:val="28"/>
        </w:rPr>
        <w:t>,</w:t>
      </w:r>
      <w:r w:rsidRPr="008F07FA">
        <w:rPr>
          <w:rFonts w:ascii="Times New Roman" w:hAnsi="Times New Roman" w:cs="Times New Roman"/>
          <w:sz w:val="28"/>
          <w:szCs w:val="28"/>
        </w:rPr>
        <w:t xml:space="preserve"> 1 особа відповіла, що ні (10%).</w:t>
      </w:r>
    </w:p>
    <w:p w14:paraId="29FB02F1" w14:textId="2FD2A2BD" w:rsidR="00993050" w:rsidRPr="008F07FA" w:rsidRDefault="00E964C7"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Жінки зрілого віку  продемонстрували такі результати</w:t>
      </w:r>
      <w:r w:rsidR="00993050" w:rsidRPr="008F07FA">
        <w:rPr>
          <w:rFonts w:ascii="Times New Roman" w:hAnsi="Times New Roman" w:cs="Times New Roman"/>
          <w:sz w:val="28"/>
          <w:szCs w:val="28"/>
        </w:rPr>
        <w:t xml:space="preserve">: </w:t>
      </w:r>
    </w:p>
    <w:p w14:paraId="1DAC8F3A" w14:textId="034D3881"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мають повну вищу освіту: 10 осіб відповіли, що так (100%).</w:t>
      </w:r>
    </w:p>
    <w:p w14:paraId="727FD170" w14:textId="447D69C8"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не мають повної вищої освіти: 10 осіб відповіли (100%), що так.</w:t>
      </w:r>
    </w:p>
    <w:p w14:paraId="2A0FCB83" w14:textId="67888645" w:rsidR="00993050" w:rsidRPr="008F07FA" w:rsidRDefault="0099305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Згідно з результатами</w:t>
      </w:r>
      <w:r w:rsidR="00115AA4">
        <w:rPr>
          <w:rFonts w:ascii="Times New Roman" w:hAnsi="Times New Roman" w:cs="Times New Roman"/>
          <w:sz w:val="28"/>
          <w:szCs w:val="28"/>
        </w:rPr>
        <w:t xml:space="preserve"> опитування</w:t>
      </w:r>
      <w:r w:rsidRPr="008F07FA">
        <w:rPr>
          <w:rFonts w:ascii="Times New Roman" w:hAnsi="Times New Roman" w:cs="Times New Roman"/>
          <w:sz w:val="28"/>
          <w:szCs w:val="28"/>
        </w:rPr>
        <w:t>, то у більшості жінок та чоловіків відповід</w:t>
      </w:r>
      <w:r w:rsidR="00115AA4">
        <w:rPr>
          <w:rFonts w:ascii="Times New Roman" w:hAnsi="Times New Roman" w:cs="Times New Roman"/>
          <w:sz w:val="28"/>
          <w:szCs w:val="28"/>
        </w:rPr>
        <w:t>і</w:t>
      </w:r>
      <w:r w:rsidRPr="008F07FA">
        <w:rPr>
          <w:rFonts w:ascii="Times New Roman" w:hAnsi="Times New Roman" w:cs="Times New Roman"/>
          <w:sz w:val="28"/>
          <w:szCs w:val="28"/>
        </w:rPr>
        <w:t xml:space="preserve"> стосовно підтримки активної участі </w:t>
      </w:r>
      <w:r w:rsidR="009A1C14">
        <w:rPr>
          <w:rFonts w:ascii="Times New Roman" w:hAnsi="Times New Roman" w:cs="Times New Roman"/>
          <w:sz w:val="28"/>
          <w:szCs w:val="28"/>
        </w:rPr>
        <w:t>громадян</w:t>
      </w:r>
      <w:r w:rsidRPr="008F07FA">
        <w:rPr>
          <w:rFonts w:ascii="Times New Roman" w:hAnsi="Times New Roman" w:cs="Times New Roman"/>
          <w:sz w:val="28"/>
          <w:szCs w:val="28"/>
        </w:rPr>
        <w:t xml:space="preserve"> в поліпшенні роботи системи ювенальної юстиції схож</w:t>
      </w:r>
      <w:r w:rsidR="00115AA4">
        <w:rPr>
          <w:rFonts w:ascii="Times New Roman" w:hAnsi="Times New Roman" w:cs="Times New Roman"/>
          <w:sz w:val="28"/>
          <w:szCs w:val="28"/>
        </w:rPr>
        <w:t>і</w:t>
      </w:r>
      <w:r w:rsidRPr="008F07FA">
        <w:rPr>
          <w:rFonts w:ascii="Times New Roman" w:hAnsi="Times New Roman" w:cs="Times New Roman"/>
          <w:sz w:val="28"/>
          <w:szCs w:val="28"/>
        </w:rPr>
        <w:t>. Однак, серед молодих осіб без повної вищої освіти, жінки виявили більшу підтримку</w:t>
      </w:r>
      <w:r w:rsidR="00115AA4" w:rsidRPr="00115AA4">
        <w:rPr>
          <w:rFonts w:ascii="Times New Roman" w:hAnsi="Times New Roman" w:cs="Times New Roman"/>
          <w:sz w:val="28"/>
          <w:szCs w:val="28"/>
        </w:rPr>
        <w:t xml:space="preserve"> </w:t>
      </w:r>
      <w:r w:rsidR="00115AA4" w:rsidRPr="008F07FA">
        <w:rPr>
          <w:rFonts w:ascii="Times New Roman" w:hAnsi="Times New Roman" w:cs="Times New Roman"/>
          <w:sz w:val="28"/>
          <w:szCs w:val="28"/>
        </w:rPr>
        <w:t xml:space="preserve">активної участі </w:t>
      </w:r>
      <w:r w:rsidR="00115AA4">
        <w:rPr>
          <w:rFonts w:ascii="Times New Roman" w:hAnsi="Times New Roman" w:cs="Times New Roman"/>
          <w:sz w:val="28"/>
          <w:szCs w:val="28"/>
        </w:rPr>
        <w:t>громадян</w:t>
      </w:r>
      <w:r w:rsidR="00115AA4" w:rsidRPr="008F07FA">
        <w:rPr>
          <w:rFonts w:ascii="Times New Roman" w:hAnsi="Times New Roman" w:cs="Times New Roman"/>
          <w:sz w:val="28"/>
          <w:szCs w:val="28"/>
        </w:rPr>
        <w:t xml:space="preserve"> в поліпшенні роботи системи ювенальної юстиції</w:t>
      </w:r>
      <w:r w:rsidRPr="008F07FA">
        <w:rPr>
          <w:rFonts w:ascii="Times New Roman" w:hAnsi="Times New Roman" w:cs="Times New Roman"/>
          <w:sz w:val="28"/>
          <w:szCs w:val="28"/>
        </w:rPr>
        <w:t xml:space="preserve"> (90% проти 70%).</w:t>
      </w:r>
    </w:p>
    <w:p w14:paraId="084FF76A" w14:textId="23F8721E" w:rsidR="00296BA2" w:rsidRPr="008F07FA" w:rsidRDefault="00296BA2"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 xml:space="preserve">Питання: </w:t>
      </w:r>
      <w:r w:rsidR="004B1EDA" w:rsidRPr="008F07FA">
        <w:rPr>
          <w:rFonts w:ascii="Times New Roman" w:hAnsi="Times New Roman" w:cs="Times New Roman"/>
          <w:i/>
          <w:iCs/>
          <w:sz w:val="28"/>
          <w:szCs w:val="28"/>
        </w:rPr>
        <w:t>4.2.</w:t>
      </w:r>
      <w:r w:rsidRPr="008F07FA">
        <w:rPr>
          <w:rFonts w:ascii="Times New Roman" w:hAnsi="Times New Roman" w:cs="Times New Roman"/>
          <w:i/>
          <w:iCs/>
          <w:sz w:val="28"/>
          <w:szCs w:val="28"/>
        </w:rPr>
        <w:t xml:space="preserve"> Як ви ставитеся до ідеї залучення громадських ініціатив у вирішенні питань, пов'язаних із застосуванням покарань та вихованням для дітей під юрисдикцією ювенальної юстиції?</w:t>
      </w:r>
    </w:p>
    <w:p w14:paraId="74FA5B9A" w14:textId="4322379F" w:rsidR="00296BA2" w:rsidRPr="008F07FA" w:rsidRDefault="00296BA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1). Перша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43990EFE" w14:textId="5F943F08" w:rsidR="00296BA2" w:rsidRPr="008F07FA" w:rsidRDefault="007D5B1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люди продемонстрували такі результати</w:t>
      </w:r>
      <w:r w:rsidR="00296BA2" w:rsidRPr="008F07FA">
        <w:rPr>
          <w:rFonts w:ascii="Times New Roman" w:hAnsi="Times New Roman" w:cs="Times New Roman"/>
          <w:sz w:val="28"/>
          <w:szCs w:val="28"/>
        </w:rPr>
        <w:t>:</w:t>
      </w:r>
    </w:p>
    <w:p w14:paraId="61E0FD6A" w14:textId="613DA159" w:rsidR="00296BA2" w:rsidRPr="008F07FA" w:rsidRDefault="00296BA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ще навчаються: 6 осіб відповіли (60%), що позитивно, </w:t>
      </w:r>
      <w:r w:rsidR="003F48AD" w:rsidRPr="008F07FA">
        <w:rPr>
          <w:rFonts w:ascii="Times New Roman" w:hAnsi="Times New Roman" w:cs="Times New Roman"/>
          <w:sz w:val="28"/>
          <w:szCs w:val="28"/>
        </w:rPr>
        <w:t>2</w:t>
      </w:r>
      <w:r w:rsidRPr="008F07FA">
        <w:rPr>
          <w:rFonts w:ascii="Times New Roman" w:hAnsi="Times New Roman" w:cs="Times New Roman"/>
          <w:sz w:val="28"/>
          <w:szCs w:val="28"/>
        </w:rPr>
        <w:t xml:space="preserve"> особи відповіли (</w:t>
      </w:r>
      <w:r w:rsidR="003F48AD" w:rsidRPr="008F07FA">
        <w:rPr>
          <w:rFonts w:ascii="Times New Roman" w:hAnsi="Times New Roman" w:cs="Times New Roman"/>
          <w:sz w:val="28"/>
          <w:szCs w:val="28"/>
        </w:rPr>
        <w:t>2</w:t>
      </w:r>
      <w:r w:rsidRPr="008F07FA">
        <w:rPr>
          <w:rFonts w:ascii="Times New Roman" w:hAnsi="Times New Roman" w:cs="Times New Roman"/>
          <w:sz w:val="28"/>
          <w:szCs w:val="28"/>
        </w:rPr>
        <w:t>0%), що нейтрально</w:t>
      </w:r>
      <w:r w:rsidR="00115AA4">
        <w:rPr>
          <w:rFonts w:ascii="Times New Roman" w:hAnsi="Times New Roman" w:cs="Times New Roman"/>
          <w:sz w:val="28"/>
          <w:szCs w:val="28"/>
        </w:rPr>
        <w:t>,</w:t>
      </w:r>
      <w:r w:rsidRPr="008F07FA">
        <w:rPr>
          <w:rFonts w:ascii="Times New Roman" w:hAnsi="Times New Roman" w:cs="Times New Roman"/>
          <w:sz w:val="28"/>
          <w:szCs w:val="28"/>
        </w:rPr>
        <w:t xml:space="preserve"> </w:t>
      </w:r>
      <w:r w:rsidR="003F48AD" w:rsidRPr="008F07FA">
        <w:rPr>
          <w:rFonts w:ascii="Times New Roman" w:hAnsi="Times New Roman" w:cs="Times New Roman"/>
          <w:sz w:val="28"/>
          <w:szCs w:val="28"/>
        </w:rPr>
        <w:t>2</w:t>
      </w:r>
      <w:r w:rsidRPr="008F07FA">
        <w:rPr>
          <w:rFonts w:ascii="Times New Roman" w:hAnsi="Times New Roman" w:cs="Times New Roman"/>
          <w:sz w:val="28"/>
          <w:szCs w:val="28"/>
        </w:rPr>
        <w:t xml:space="preserve"> особ</w:t>
      </w:r>
      <w:r w:rsidR="003F48AD" w:rsidRPr="008F07FA">
        <w:rPr>
          <w:rFonts w:ascii="Times New Roman" w:hAnsi="Times New Roman" w:cs="Times New Roman"/>
          <w:sz w:val="28"/>
          <w:szCs w:val="28"/>
        </w:rPr>
        <w:t>и</w:t>
      </w:r>
      <w:r w:rsidRPr="008F07FA">
        <w:rPr>
          <w:rFonts w:ascii="Times New Roman" w:hAnsi="Times New Roman" w:cs="Times New Roman"/>
          <w:sz w:val="28"/>
          <w:szCs w:val="28"/>
        </w:rPr>
        <w:t xml:space="preserve"> відповіл</w:t>
      </w:r>
      <w:r w:rsidR="003F48AD" w:rsidRPr="008F07FA">
        <w:rPr>
          <w:rFonts w:ascii="Times New Roman" w:hAnsi="Times New Roman" w:cs="Times New Roman"/>
          <w:sz w:val="28"/>
          <w:szCs w:val="28"/>
        </w:rPr>
        <w:t>и</w:t>
      </w:r>
      <w:r w:rsidRPr="008F07FA">
        <w:rPr>
          <w:rFonts w:ascii="Times New Roman" w:hAnsi="Times New Roman" w:cs="Times New Roman"/>
          <w:sz w:val="28"/>
          <w:szCs w:val="28"/>
        </w:rPr>
        <w:t>, що негативно (</w:t>
      </w:r>
      <w:r w:rsidR="003F48AD" w:rsidRPr="008F07FA">
        <w:rPr>
          <w:rFonts w:ascii="Times New Roman" w:hAnsi="Times New Roman" w:cs="Times New Roman"/>
          <w:sz w:val="28"/>
          <w:szCs w:val="28"/>
        </w:rPr>
        <w:t>2</w:t>
      </w:r>
      <w:r w:rsidRPr="008F07FA">
        <w:rPr>
          <w:rFonts w:ascii="Times New Roman" w:hAnsi="Times New Roman" w:cs="Times New Roman"/>
          <w:sz w:val="28"/>
          <w:szCs w:val="28"/>
        </w:rPr>
        <w:t>0%).</w:t>
      </w:r>
    </w:p>
    <w:p w14:paraId="0F66AEDE" w14:textId="32FE315E" w:rsidR="00296BA2" w:rsidRPr="008F07FA" w:rsidRDefault="00296BA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мають повну вищу освіту: </w:t>
      </w:r>
      <w:r w:rsidR="003F48AD" w:rsidRPr="008F07FA">
        <w:rPr>
          <w:rFonts w:ascii="Times New Roman" w:hAnsi="Times New Roman" w:cs="Times New Roman"/>
          <w:sz w:val="28"/>
          <w:szCs w:val="28"/>
        </w:rPr>
        <w:t>8</w:t>
      </w:r>
      <w:r w:rsidRPr="008F07FA">
        <w:rPr>
          <w:rFonts w:ascii="Times New Roman" w:hAnsi="Times New Roman" w:cs="Times New Roman"/>
          <w:sz w:val="28"/>
          <w:szCs w:val="28"/>
        </w:rPr>
        <w:t xml:space="preserve"> осіб відповіли, що позитивно (</w:t>
      </w:r>
      <w:r w:rsidR="003F48AD" w:rsidRPr="008F07FA">
        <w:rPr>
          <w:rFonts w:ascii="Times New Roman" w:hAnsi="Times New Roman" w:cs="Times New Roman"/>
          <w:sz w:val="28"/>
          <w:szCs w:val="28"/>
        </w:rPr>
        <w:t>8</w:t>
      </w:r>
      <w:r w:rsidRPr="008F07FA">
        <w:rPr>
          <w:rFonts w:ascii="Times New Roman" w:hAnsi="Times New Roman" w:cs="Times New Roman"/>
          <w:sz w:val="28"/>
          <w:szCs w:val="28"/>
        </w:rPr>
        <w:t>0%)</w:t>
      </w:r>
      <w:r w:rsidR="00115AA4">
        <w:rPr>
          <w:rFonts w:ascii="Times New Roman" w:hAnsi="Times New Roman" w:cs="Times New Roman"/>
          <w:sz w:val="28"/>
          <w:szCs w:val="28"/>
        </w:rPr>
        <w:t xml:space="preserve">, </w:t>
      </w:r>
      <w:r w:rsidRPr="008F07FA">
        <w:rPr>
          <w:rFonts w:ascii="Times New Roman" w:hAnsi="Times New Roman" w:cs="Times New Roman"/>
          <w:sz w:val="28"/>
          <w:szCs w:val="28"/>
        </w:rPr>
        <w:t xml:space="preserve">а </w:t>
      </w:r>
      <w:r w:rsidR="003F48AD" w:rsidRPr="008F07FA">
        <w:rPr>
          <w:rFonts w:ascii="Times New Roman" w:hAnsi="Times New Roman" w:cs="Times New Roman"/>
          <w:sz w:val="28"/>
          <w:szCs w:val="28"/>
        </w:rPr>
        <w:t>2</w:t>
      </w:r>
      <w:r w:rsidRPr="008F07FA">
        <w:rPr>
          <w:rFonts w:ascii="Times New Roman" w:hAnsi="Times New Roman" w:cs="Times New Roman"/>
          <w:sz w:val="28"/>
          <w:szCs w:val="28"/>
        </w:rPr>
        <w:t xml:space="preserve"> особ</w:t>
      </w:r>
      <w:r w:rsidR="003F48AD" w:rsidRPr="008F07FA">
        <w:rPr>
          <w:rFonts w:ascii="Times New Roman" w:hAnsi="Times New Roman" w:cs="Times New Roman"/>
          <w:sz w:val="28"/>
          <w:szCs w:val="28"/>
        </w:rPr>
        <w:t>и</w:t>
      </w:r>
      <w:r w:rsidRPr="008F07FA">
        <w:rPr>
          <w:rFonts w:ascii="Times New Roman" w:hAnsi="Times New Roman" w:cs="Times New Roman"/>
          <w:sz w:val="28"/>
          <w:szCs w:val="28"/>
        </w:rPr>
        <w:t xml:space="preserve"> відповіла, що нейтрально (</w:t>
      </w:r>
      <w:r w:rsidR="003F48AD" w:rsidRPr="008F07FA">
        <w:rPr>
          <w:rFonts w:ascii="Times New Roman" w:hAnsi="Times New Roman" w:cs="Times New Roman"/>
          <w:sz w:val="28"/>
          <w:szCs w:val="28"/>
        </w:rPr>
        <w:t>2</w:t>
      </w:r>
      <w:r w:rsidRPr="008F07FA">
        <w:rPr>
          <w:rFonts w:ascii="Times New Roman" w:hAnsi="Times New Roman" w:cs="Times New Roman"/>
          <w:sz w:val="28"/>
          <w:szCs w:val="28"/>
        </w:rPr>
        <w:t>0%).</w:t>
      </w:r>
    </w:p>
    <w:p w14:paraId="714F2894" w14:textId="36FA7ECA" w:rsidR="00296BA2" w:rsidRPr="008F07FA" w:rsidRDefault="00296BA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не мають повної вищої освіти: </w:t>
      </w:r>
      <w:r w:rsidR="003F48AD" w:rsidRPr="008F07FA">
        <w:rPr>
          <w:rFonts w:ascii="Times New Roman" w:hAnsi="Times New Roman" w:cs="Times New Roman"/>
          <w:sz w:val="28"/>
          <w:szCs w:val="28"/>
        </w:rPr>
        <w:t>5</w:t>
      </w:r>
      <w:r w:rsidRPr="008F07FA">
        <w:rPr>
          <w:rFonts w:ascii="Times New Roman" w:hAnsi="Times New Roman" w:cs="Times New Roman"/>
          <w:sz w:val="28"/>
          <w:szCs w:val="28"/>
        </w:rPr>
        <w:t xml:space="preserve"> ос</w:t>
      </w:r>
      <w:r w:rsidR="003F48AD" w:rsidRPr="008F07FA">
        <w:rPr>
          <w:rFonts w:ascii="Times New Roman" w:hAnsi="Times New Roman" w:cs="Times New Roman"/>
          <w:sz w:val="28"/>
          <w:szCs w:val="28"/>
        </w:rPr>
        <w:t>і</w:t>
      </w:r>
      <w:r w:rsidRPr="008F07FA">
        <w:rPr>
          <w:rFonts w:ascii="Times New Roman" w:hAnsi="Times New Roman" w:cs="Times New Roman"/>
          <w:sz w:val="28"/>
          <w:szCs w:val="28"/>
        </w:rPr>
        <w:t>б відповіли (</w:t>
      </w:r>
      <w:r w:rsidR="003F48AD" w:rsidRPr="008F07FA">
        <w:rPr>
          <w:rFonts w:ascii="Times New Roman" w:hAnsi="Times New Roman" w:cs="Times New Roman"/>
          <w:sz w:val="28"/>
          <w:szCs w:val="28"/>
        </w:rPr>
        <w:t>5</w:t>
      </w:r>
      <w:r w:rsidRPr="008F07FA">
        <w:rPr>
          <w:rFonts w:ascii="Times New Roman" w:hAnsi="Times New Roman" w:cs="Times New Roman"/>
          <w:sz w:val="28"/>
          <w:szCs w:val="28"/>
        </w:rPr>
        <w:t xml:space="preserve">0%), що позитивно, </w:t>
      </w:r>
      <w:r w:rsidR="003F48AD" w:rsidRPr="008F07FA">
        <w:rPr>
          <w:rFonts w:ascii="Times New Roman" w:hAnsi="Times New Roman" w:cs="Times New Roman"/>
          <w:sz w:val="28"/>
          <w:szCs w:val="28"/>
        </w:rPr>
        <w:t>3</w:t>
      </w:r>
      <w:r w:rsidRPr="008F07FA">
        <w:rPr>
          <w:rFonts w:ascii="Times New Roman" w:hAnsi="Times New Roman" w:cs="Times New Roman"/>
          <w:sz w:val="28"/>
          <w:szCs w:val="28"/>
        </w:rPr>
        <w:t xml:space="preserve"> ос</w:t>
      </w:r>
      <w:r w:rsidR="003F48AD" w:rsidRPr="008F07FA">
        <w:rPr>
          <w:rFonts w:ascii="Times New Roman" w:hAnsi="Times New Roman" w:cs="Times New Roman"/>
          <w:sz w:val="28"/>
          <w:szCs w:val="28"/>
        </w:rPr>
        <w:t>о</w:t>
      </w:r>
      <w:r w:rsidRPr="008F07FA">
        <w:rPr>
          <w:rFonts w:ascii="Times New Roman" w:hAnsi="Times New Roman" w:cs="Times New Roman"/>
          <w:sz w:val="28"/>
          <w:szCs w:val="28"/>
        </w:rPr>
        <w:t>б</w:t>
      </w:r>
      <w:r w:rsidR="003F48AD" w:rsidRPr="008F07FA">
        <w:rPr>
          <w:rFonts w:ascii="Times New Roman" w:hAnsi="Times New Roman" w:cs="Times New Roman"/>
          <w:sz w:val="28"/>
          <w:szCs w:val="28"/>
        </w:rPr>
        <w:t>и</w:t>
      </w:r>
      <w:r w:rsidRPr="008F07FA">
        <w:rPr>
          <w:rFonts w:ascii="Times New Roman" w:hAnsi="Times New Roman" w:cs="Times New Roman"/>
          <w:sz w:val="28"/>
          <w:szCs w:val="28"/>
        </w:rPr>
        <w:t xml:space="preserve"> відповіли (</w:t>
      </w:r>
      <w:r w:rsidR="003F48AD" w:rsidRPr="008F07FA">
        <w:rPr>
          <w:rFonts w:ascii="Times New Roman" w:hAnsi="Times New Roman" w:cs="Times New Roman"/>
          <w:sz w:val="28"/>
          <w:szCs w:val="28"/>
        </w:rPr>
        <w:t>3</w:t>
      </w:r>
      <w:r w:rsidRPr="008F07FA">
        <w:rPr>
          <w:rFonts w:ascii="Times New Roman" w:hAnsi="Times New Roman" w:cs="Times New Roman"/>
          <w:sz w:val="28"/>
          <w:szCs w:val="28"/>
        </w:rPr>
        <w:t>0%), що нейтрально</w:t>
      </w:r>
      <w:r w:rsidR="00115AA4">
        <w:rPr>
          <w:rFonts w:ascii="Times New Roman" w:hAnsi="Times New Roman" w:cs="Times New Roman"/>
          <w:sz w:val="28"/>
          <w:szCs w:val="28"/>
        </w:rPr>
        <w:t>,</w:t>
      </w:r>
      <w:r w:rsidRPr="008F07FA">
        <w:rPr>
          <w:rFonts w:ascii="Times New Roman" w:hAnsi="Times New Roman" w:cs="Times New Roman"/>
          <w:sz w:val="28"/>
          <w:szCs w:val="28"/>
        </w:rPr>
        <w:t xml:space="preserve"> та</w:t>
      </w:r>
      <w:r w:rsidR="003F48AD" w:rsidRPr="008F07FA">
        <w:rPr>
          <w:rFonts w:ascii="Times New Roman" w:hAnsi="Times New Roman" w:cs="Times New Roman"/>
          <w:sz w:val="28"/>
          <w:szCs w:val="28"/>
        </w:rPr>
        <w:t xml:space="preserve"> 2</w:t>
      </w:r>
      <w:r w:rsidRPr="008F07FA">
        <w:rPr>
          <w:rFonts w:ascii="Times New Roman" w:hAnsi="Times New Roman" w:cs="Times New Roman"/>
          <w:sz w:val="28"/>
          <w:szCs w:val="28"/>
        </w:rPr>
        <w:t xml:space="preserve"> особ</w:t>
      </w:r>
      <w:r w:rsidR="003F48AD" w:rsidRPr="008F07FA">
        <w:rPr>
          <w:rFonts w:ascii="Times New Roman" w:hAnsi="Times New Roman" w:cs="Times New Roman"/>
          <w:sz w:val="28"/>
          <w:szCs w:val="28"/>
        </w:rPr>
        <w:t>и</w:t>
      </w:r>
      <w:r w:rsidRPr="008F07FA">
        <w:rPr>
          <w:rFonts w:ascii="Times New Roman" w:hAnsi="Times New Roman" w:cs="Times New Roman"/>
          <w:sz w:val="28"/>
          <w:szCs w:val="28"/>
        </w:rPr>
        <w:t xml:space="preserve"> відповіл</w:t>
      </w:r>
      <w:r w:rsidR="003F48AD" w:rsidRPr="008F07FA">
        <w:rPr>
          <w:rFonts w:ascii="Times New Roman" w:hAnsi="Times New Roman" w:cs="Times New Roman"/>
          <w:sz w:val="28"/>
          <w:szCs w:val="28"/>
        </w:rPr>
        <w:t>и</w:t>
      </w:r>
      <w:r w:rsidRPr="008F07FA">
        <w:rPr>
          <w:rFonts w:ascii="Times New Roman" w:hAnsi="Times New Roman" w:cs="Times New Roman"/>
          <w:sz w:val="28"/>
          <w:szCs w:val="28"/>
        </w:rPr>
        <w:t>, що негативно (</w:t>
      </w:r>
      <w:r w:rsidR="003F48AD" w:rsidRPr="008F07FA">
        <w:rPr>
          <w:rFonts w:ascii="Times New Roman" w:hAnsi="Times New Roman" w:cs="Times New Roman"/>
          <w:sz w:val="28"/>
          <w:szCs w:val="28"/>
        </w:rPr>
        <w:t>2</w:t>
      </w:r>
      <w:r w:rsidRPr="008F07FA">
        <w:rPr>
          <w:rFonts w:ascii="Times New Roman" w:hAnsi="Times New Roman" w:cs="Times New Roman"/>
          <w:sz w:val="28"/>
          <w:szCs w:val="28"/>
        </w:rPr>
        <w:t>0%).</w:t>
      </w:r>
    </w:p>
    <w:p w14:paraId="04D49CDF" w14:textId="11231D6A" w:rsidR="00296BA2" w:rsidRPr="008F07FA" w:rsidRDefault="00DE5EE8"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Чоловіки зрілого віку продемонстрували такі результати</w:t>
      </w:r>
      <w:r w:rsidR="00296BA2" w:rsidRPr="008F07FA">
        <w:rPr>
          <w:rFonts w:ascii="Times New Roman" w:hAnsi="Times New Roman" w:cs="Times New Roman"/>
          <w:sz w:val="28"/>
          <w:szCs w:val="28"/>
        </w:rPr>
        <w:t>:</w:t>
      </w:r>
    </w:p>
    <w:p w14:paraId="6B92C816" w14:textId="42DED915" w:rsidR="00296BA2" w:rsidRPr="008F07FA" w:rsidRDefault="00296BA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мають повну вищу освіту: 10 осіб відповіли, що позитивно (100%).</w:t>
      </w:r>
    </w:p>
    <w:p w14:paraId="192AA782" w14:textId="595A19D2" w:rsidR="00993050" w:rsidRPr="008F07FA" w:rsidRDefault="00296BA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не мають повної вищої освіти: </w:t>
      </w:r>
      <w:r w:rsidR="000C2277" w:rsidRPr="008F07FA">
        <w:rPr>
          <w:rFonts w:ascii="Times New Roman" w:hAnsi="Times New Roman" w:cs="Times New Roman"/>
          <w:sz w:val="28"/>
          <w:szCs w:val="28"/>
        </w:rPr>
        <w:t>8</w:t>
      </w:r>
      <w:r w:rsidRPr="008F07FA">
        <w:rPr>
          <w:rFonts w:ascii="Times New Roman" w:hAnsi="Times New Roman" w:cs="Times New Roman"/>
          <w:sz w:val="28"/>
          <w:szCs w:val="28"/>
        </w:rPr>
        <w:t xml:space="preserve"> осіб відповіли (</w:t>
      </w:r>
      <w:r w:rsidR="000C2277" w:rsidRPr="008F07FA">
        <w:rPr>
          <w:rFonts w:ascii="Times New Roman" w:hAnsi="Times New Roman" w:cs="Times New Roman"/>
          <w:sz w:val="28"/>
          <w:szCs w:val="28"/>
        </w:rPr>
        <w:t>8</w:t>
      </w:r>
      <w:r w:rsidRPr="008F07FA">
        <w:rPr>
          <w:rFonts w:ascii="Times New Roman" w:hAnsi="Times New Roman" w:cs="Times New Roman"/>
          <w:sz w:val="28"/>
          <w:szCs w:val="28"/>
        </w:rPr>
        <w:t xml:space="preserve">0%), що позитивно, </w:t>
      </w:r>
      <w:r w:rsidR="000C2277" w:rsidRPr="008F07FA">
        <w:rPr>
          <w:rFonts w:ascii="Times New Roman" w:hAnsi="Times New Roman" w:cs="Times New Roman"/>
          <w:sz w:val="28"/>
          <w:szCs w:val="28"/>
        </w:rPr>
        <w:t>1</w:t>
      </w:r>
      <w:r w:rsidRPr="008F07FA">
        <w:rPr>
          <w:rFonts w:ascii="Times New Roman" w:hAnsi="Times New Roman" w:cs="Times New Roman"/>
          <w:sz w:val="28"/>
          <w:szCs w:val="28"/>
        </w:rPr>
        <w:t xml:space="preserve"> особ</w:t>
      </w:r>
      <w:r w:rsidR="000C2277" w:rsidRPr="008F07FA">
        <w:rPr>
          <w:rFonts w:ascii="Times New Roman" w:hAnsi="Times New Roman" w:cs="Times New Roman"/>
          <w:sz w:val="28"/>
          <w:szCs w:val="28"/>
        </w:rPr>
        <w:t>а</w:t>
      </w:r>
      <w:r w:rsidRPr="008F07FA">
        <w:rPr>
          <w:rFonts w:ascii="Times New Roman" w:hAnsi="Times New Roman" w:cs="Times New Roman"/>
          <w:sz w:val="28"/>
          <w:szCs w:val="28"/>
        </w:rPr>
        <w:t xml:space="preserve"> відповіл</w:t>
      </w:r>
      <w:r w:rsidR="000C2277" w:rsidRPr="008F07FA">
        <w:rPr>
          <w:rFonts w:ascii="Times New Roman" w:hAnsi="Times New Roman" w:cs="Times New Roman"/>
          <w:sz w:val="28"/>
          <w:szCs w:val="28"/>
        </w:rPr>
        <w:t>а</w:t>
      </w:r>
      <w:r w:rsidRPr="008F07FA">
        <w:rPr>
          <w:rFonts w:ascii="Times New Roman" w:hAnsi="Times New Roman" w:cs="Times New Roman"/>
          <w:sz w:val="28"/>
          <w:szCs w:val="28"/>
        </w:rPr>
        <w:t xml:space="preserve"> (</w:t>
      </w:r>
      <w:r w:rsidR="000C2277" w:rsidRPr="008F07FA">
        <w:rPr>
          <w:rFonts w:ascii="Times New Roman" w:hAnsi="Times New Roman" w:cs="Times New Roman"/>
          <w:sz w:val="28"/>
          <w:szCs w:val="28"/>
        </w:rPr>
        <w:t>1</w:t>
      </w:r>
      <w:r w:rsidRPr="008F07FA">
        <w:rPr>
          <w:rFonts w:ascii="Times New Roman" w:hAnsi="Times New Roman" w:cs="Times New Roman"/>
          <w:sz w:val="28"/>
          <w:szCs w:val="28"/>
        </w:rPr>
        <w:t>0%), що нейтрально</w:t>
      </w:r>
      <w:r w:rsidR="00115AA4">
        <w:rPr>
          <w:rFonts w:ascii="Times New Roman" w:hAnsi="Times New Roman" w:cs="Times New Roman"/>
          <w:sz w:val="28"/>
          <w:szCs w:val="28"/>
        </w:rPr>
        <w:t>,</w:t>
      </w:r>
      <w:r w:rsidRPr="008F07FA">
        <w:rPr>
          <w:rFonts w:ascii="Times New Roman" w:hAnsi="Times New Roman" w:cs="Times New Roman"/>
          <w:sz w:val="28"/>
          <w:szCs w:val="28"/>
        </w:rPr>
        <w:t xml:space="preserve"> 1 особа відповіла, що негативно (10%).</w:t>
      </w:r>
    </w:p>
    <w:p w14:paraId="34C471C7" w14:textId="6797B067" w:rsidR="002C7D45" w:rsidRPr="008F07FA" w:rsidRDefault="002C7D45"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2). Друга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6F4DB5FC" w14:textId="540F940D" w:rsidR="002C7D45" w:rsidRPr="008F07FA" w:rsidRDefault="00401839"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жінки продемонстрували такі результати</w:t>
      </w:r>
      <w:r w:rsidR="002C7D45" w:rsidRPr="008F07FA">
        <w:rPr>
          <w:rFonts w:ascii="Times New Roman" w:hAnsi="Times New Roman" w:cs="Times New Roman"/>
          <w:sz w:val="28"/>
          <w:szCs w:val="28"/>
        </w:rPr>
        <w:t>:</w:t>
      </w:r>
    </w:p>
    <w:p w14:paraId="134B6475" w14:textId="21542E0A" w:rsidR="002C7D45" w:rsidRPr="008F07FA" w:rsidRDefault="002C7D45"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ще навчаються: 9 осіб відповіли (90%), що позитивно</w:t>
      </w:r>
      <w:r w:rsidR="00115AA4">
        <w:rPr>
          <w:rFonts w:ascii="Times New Roman" w:hAnsi="Times New Roman" w:cs="Times New Roman"/>
          <w:sz w:val="28"/>
          <w:szCs w:val="28"/>
        </w:rPr>
        <w:t>,</w:t>
      </w:r>
      <w:r w:rsidRPr="008F07FA">
        <w:rPr>
          <w:rFonts w:ascii="Times New Roman" w:hAnsi="Times New Roman" w:cs="Times New Roman"/>
          <w:sz w:val="28"/>
          <w:szCs w:val="28"/>
        </w:rPr>
        <w:t xml:space="preserve">  1 особа відповіла (10%), що нейтрально. </w:t>
      </w:r>
    </w:p>
    <w:p w14:paraId="4E59A329" w14:textId="3576F732" w:rsidR="002C7D45" w:rsidRPr="008F07FA" w:rsidRDefault="002C7D45"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мають повну вищу освіту: 10 осіб відповіли, що позитивно (100%).</w:t>
      </w:r>
    </w:p>
    <w:p w14:paraId="65851CC7" w14:textId="2FF61088" w:rsidR="002C7D45" w:rsidRPr="008F07FA" w:rsidRDefault="002C7D45"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не  мають повної вищої освіти: 7 осіб відповіли (70%), що позитивно, 3 особи відповіли (30%), що нейтрально.</w:t>
      </w:r>
    </w:p>
    <w:p w14:paraId="41F01AE1" w14:textId="0DE5034E" w:rsidR="00063882" w:rsidRPr="008F07FA" w:rsidRDefault="00E964C7"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Жінки зрілого віку продемонстрували такі результати</w:t>
      </w:r>
      <w:r w:rsidR="00063882" w:rsidRPr="008F07FA">
        <w:rPr>
          <w:rFonts w:ascii="Times New Roman" w:hAnsi="Times New Roman" w:cs="Times New Roman"/>
          <w:sz w:val="28"/>
          <w:szCs w:val="28"/>
        </w:rPr>
        <w:t xml:space="preserve">: </w:t>
      </w:r>
    </w:p>
    <w:p w14:paraId="33441171" w14:textId="25BC8F45" w:rsidR="00063882" w:rsidRPr="008F07FA" w:rsidRDefault="0006388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мають повну вищу освіту: 10 осіб відповіли, що позитивно (100%).</w:t>
      </w:r>
    </w:p>
    <w:p w14:paraId="2F2C77CF" w14:textId="4DD10BEE" w:rsidR="002C7D45" w:rsidRPr="008F07FA" w:rsidRDefault="0006388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не мають повної вищої освіти: 8 осіб відповіли (80%), що позитивно, 2 особи відповіли (20%), що нейтрально.</w:t>
      </w:r>
    </w:p>
    <w:p w14:paraId="20FFC449" w14:textId="3FF77FBD" w:rsidR="002C7D45" w:rsidRPr="008F07FA" w:rsidRDefault="0006388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Отже, аналізуючи результати, </w:t>
      </w:r>
      <w:r w:rsidR="00115AA4">
        <w:rPr>
          <w:rFonts w:ascii="Times New Roman" w:hAnsi="Times New Roman" w:cs="Times New Roman"/>
          <w:sz w:val="28"/>
          <w:szCs w:val="28"/>
        </w:rPr>
        <w:t xml:space="preserve">бачимо, що </w:t>
      </w:r>
      <w:r w:rsidRPr="008F07FA">
        <w:rPr>
          <w:rFonts w:ascii="Times New Roman" w:hAnsi="Times New Roman" w:cs="Times New Roman"/>
          <w:sz w:val="28"/>
          <w:szCs w:val="28"/>
        </w:rPr>
        <w:t>у більшості жінок та чоловіків відповід</w:t>
      </w:r>
      <w:r w:rsidR="00115AA4">
        <w:rPr>
          <w:rFonts w:ascii="Times New Roman" w:hAnsi="Times New Roman" w:cs="Times New Roman"/>
          <w:sz w:val="28"/>
          <w:szCs w:val="28"/>
        </w:rPr>
        <w:t>і</w:t>
      </w:r>
      <w:r w:rsidRPr="008F07FA">
        <w:rPr>
          <w:rFonts w:ascii="Times New Roman" w:hAnsi="Times New Roman" w:cs="Times New Roman"/>
          <w:sz w:val="28"/>
          <w:szCs w:val="28"/>
        </w:rPr>
        <w:t xml:space="preserve"> стосовно підтримки активної участі </w:t>
      </w:r>
      <w:r w:rsidR="009A1C14">
        <w:rPr>
          <w:rFonts w:ascii="Times New Roman" w:hAnsi="Times New Roman" w:cs="Times New Roman"/>
          <w:sz w:val="28"/>
          <w:szCs w:val="28"/>
        </w:rPr>
        <w:t>громадян</w:t>
      </w:r>
      <w:r w:rsidRPr="008F07FA">
        <w:rPr>
          <w:rFonts w:ascii="Times New Roman" w:hAnsi="Times New Roman" w:cs="Times New Roman"/>
          <w:sz w:val="28"/>
          <w:szCs w:val="28"/>
        </w:rPr>
        <w:t xml:space="preserve"> в поліпшенні роботи системи ювенальної юстиції схож</w:t>
      </w:r>
      <w:r w:rsidR="00115AA4">
        <w:rPr>
          <w:rFonts w:ascii="Times New Roman" w:hAnsi="Times New Roman" w:cs="Times New Roman"/>
          <w:sz w:val="28"/>
          <w:szCs w:val="28"/>
        </w:rPr>
        <w:t>і</w:t>
      </w:r>
      <w:r w:rsidRPr="008F07FA">
        <w:rPr>
          <w:rFonts w:ascii="Times New Roman" w:hAnsi="Times New Roman" w:cs="Times New Roman"/>
          <w:sz w:val="28"/>
          <w:szCs w:val="28"/>
        </w:rPr>
        <w:t xml:space="preserve">. Однак, серед молодих осіб без повної вищої освіти, жінки виявили більшу підтримку </w:t>
      </w:r>
      <w:r w:rsidR="00115AA4" w:rsidRPr="008F07FA">
        <w:rPr>
          <w:rFonts w:ascii="Times New Roman" w:hAnsi="Times New Roman" w:cs="Times New Roman"/>
          <w:sz w:val="28"/>
          <w:szCs w:val="28"/>
        </w:rPr>
        <w:t xml:space="preserve">активної участі </w:t>
      </w:r>
      <w:r w:rsidR="00115AA4">
        <w:rPr>
          <w:rFonts w:ascii="Times New Roman" w:hAnsi="Times New Roman" w:cs="Times New Roman"/>
          <w:sz w:val="28"/>
          <w:szCs w:val="28"/>
        </w:rPr>
        <w:t>громадян</w:t>
      </w:r>
      <w:r w:rsidR="00115AA4" w:rsidRPr="008F07FA">
        <w:rPr>
          <w:rFonts w:ascii="Times New Roman" w:hAnsi="Times New Roman" w:cs="Times New Roman"/>
          <w:sz w:val="28"/>
          <w:szCs w:val="28"/>
        </w:rPr>
        <w:t xml:space="preserve"> в поліпшенні роботи системи ювенальної юстиції </w:t>
      </w:r>
      <w:r w:rsidRPr="008F07FA">
        <w:rPr>
          <w:rFonts w:ascii="Times New Roman" w:hAnsi="Times New Roman" w:cs="Times New Roman"/>
          <w:sz w:val="28"/>
          <w:szCs w:val="28"/>
        </w:rPr>
        <w:t>(90% проти 70%).</w:t>
      </w:r>
    </w:p>
    <w:p w14:paraId="10A27BE4" w14:textId="34C2D1A5" w:rsidR="00115AA4" w:rsidRPr="008F07FA" w:rsidRDefault="00115AA4" w:rsidP="00115AA4">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Опишемо результати </w:t>
      </w:r>
      <w:r>
        <w:rPr>
          <w:rFonts w:ascii="Times New Roman" w:hAnsi="Times New Roman" w:cs="Times New Roman"/>
          <w:sz w:val="28"/>
          <w:szCs w:val="28"/>
        </w:rPr>
        <w:t xml:space="preserve">опитування респондентів щодо </w:t>
      </w:r>
      <w:r w:rsidRPr="008F07FA">
        <w:rPr>
          <w:rFonts w:ascii="Times New Roman" w:hAnsi="Times New Roman" w:cs="Times New Roman"/>
          <w:sz w:val="28"/>
          <w:szCs w:val="28"/>
        </w:rPr>
        <w:t>п’ятого блоку</w:t>
      </w:r>
      <w:r>
        <w:rPr>
          <w:rFonts w:ascii="Times New Roman" w:hAnsi="Times New Roman" w:cs="Times New Roman"/>
          <w:sz w:val="28"/>
          <w:szCs w:val="28"/>
        </w:rPr>
        <w:t xml:space="preserve"> питань анкети</w:t>
      </w:r>
      <w:r w:rsidRPr="008F07FA">
        <w:rPr>
          <w:rFonts w:ascii="Times New Roman" w:hAnsi="Times New Roman" w:cs="Times New Roman"/>
          <w:sz w:val="28"/>
          <w:szCs w:val="28"/>
        </w:rPr>
        <w:t>.</w:t>
      </w:r>
    </w:p>
    <w:p w14:paraId="54E02F69" w14:textId="59E143CE" w:rsidR="007E334F" w:rsidRPr="008F07FA" w:rsidRDefault="007E334F"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Перше запитання п’ятого блоку, який відповідає за</w:t>
      </w:r>
      <w:r w:rsidR="00F85338" w:rsidRPr="008F07FA">
        <w:rPr>
          <w:rFonts w:ascii="Times New Roman" w:hAnsi="Times New Roman" w:cs="Times New Roman"/>
          <w:i/>
          <w:iCs/>
          <w:sz w:val="28"/>
          <w:szCs w:val="28"/>
        </w:rPr>
        <w:t xml:space="preserve"> </w:t>
      </w:r>
      <w:r w:rsidRPr="008F07FA">
        <w:rPr>
          <w:rFonts w:ascii="Times New Roman" w:hAnsi="Times New Roman" w:cs="Times New Roman"/>
          <w:i/>
          <w:iCs/>
          <w:sz w:val="28"/>
          <w:szCs w:val="28"/>
        </w:rPr>
        <w:t>профілактику: 5.1. Чи вважаєте ви, що інвестиції у профілактичні програми можуть зменшити кількість дітей, які потрапляють під юрисдикцію ювенальної юстиції?</w:t>
      </w:r>
    </w:p>
    <w:p w14:paraId="22C91F7E" w14:textId="3B876E99"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1). Перша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18C9F77F" w14:textId="074FBD65" w:rsidR="009B3F22" w:rsidRPr="008F07FA" w:rsidRDefault="007D5B1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люди продемонстрували такі результати</w:t>
      </w:r>
      <w:r w:rsidR="009B3F22" w:rsidRPr="008F07FA">
        <w:rPr>
          <w:rFonts w:ascii="Times New Roman" w:hAnsi="Times New Roman" w:cs="Times New Roman"/>
          <w:sz w:val="28"/>
          <w:szCs w:val="28"/>
        </w:rPr>
        <w:t>:</w:t>
      </w:r>
    </w:p>
    <w:p w14:paraId="17288AFF" w14:textId="02446E41"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ще навчаються: 7 осіб відповіли (70%), що так, </w:t>
      </w:r>
      <w:r w:rsidR="00115AA4">
        <w:rPr>
          <w:rFonts w:ascii="Times New Roman" w:hAnsi="Times New Roman" w:cs="Times New Roman"/>
          <w:sz w:val="28"/>
          <w:szCs w:val="28"/>
        </w:rPr>
        <w:br/>
      </w:r>
      <w:r w:rsidRPr="008F07FA">
        <w:rPr>
          <w:rFonts w:ascii="Times New Roman" w:hAnsi="Times New Roman" w:cs="Times New Roman"/>
          <w:sz w:val="28"/>
          <w:szCs w:val="28"/>
        </w:rPr>
        <w:t>3 особи відповіли (30%), що ні.</w:t>
      </w:r>
    </w:p>
    <w:p w14:paraId="09691389" w14:textId="164656AF"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мають повну вищу освіту: 10 осіб відповіли (100%), що так.</w:t>
      </w:r>
    </w:p>
    <w:p w14:paraId="1F1F1968" w14:textId="23782B5B"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не мають повної вищої освіти: 7 осіб відповіли (70%), що так та 3 особа відповіла, що ні (10%).</w:t>
      </w:r>
    </w:p>
    <w:p w14:paraId="071E6BD3" w14:textId="39879A5F" w:rsidR="009B3F22" w:rsidRPr="008F07FA" w:rsidRDefault="00DE5EE8"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Чоловіки зрілого віку продемонстрували такі результати</w:t>
      </w:r>
      <w:r w:rsidR="009B3F22" w:rsidRPr="008F07FA">
        <w:rPr>
          <w:rFonts w:ascii="Times New Roman" w:hAnsi="Times New Roman" w:cs="Times New Roman"/>
          <w:sz w:val="28"/>
          <w:szCs w:val="28"/>
        </w:rPr>
        <w:t>:</w:t>
      </w:r>
    </w:p>
    <w:p w14:paraId="351B243E" w14:textId="5423F9E1"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мають повну вищу освіту: 10 осіб відповіли, що так (100%).</w:t>
      </w:r>
    </w:p>
    <w:p w14:paraId="6D4A26E7" w14:textId="3830FA20"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чоловіків, які не мають повної вищої освіти: 8 осіб відповіли (80%), що так</w:t>
      </w:r>
      <w:r w:rsidR="00F243F6">
        <w:rPr>
          <w:rFonts w:ascii="Times New Roman" w:hAnsi="Times New Roman" w:cs="Times New Roman"/>
          <w:sz w:val="28"/>
          <w:szCs w:val="28"/>
        </w:rPr>
        <w:t>,</w:t>
      </w:r>
      <w:r w:rsidRPr="008F07FA">
        <w:rPr>
          <w:rFonts w:ascii="Times New Roman" w:hAnsi="Times New Roman" w:cs="Times New Roman"/>
          <w:sz w:val="28"/>
          <w:szCs w:val="28"/>
        </w:rPr>
        <w:t xml:space="preserve"> та 2 особ</w:t>
      </w:r>
      <w:r w:rsidR="00F243F6">
        <w:rPr>
          <w:rFonts w:ascii="Times New Roman" w:hAnsi="Times New Roman" w:cs="Times New Roman"/>
          <w:sz w:val="28"/>
          <w:szCs w:val="28"/>
        </w:rPr>
        <w:t>а</w:t>
      </w:r>
      <w:r w:rsidRPr="008F07FA">
        <w:rPr>
          <w:rFonts w:ascii="Times New Roman" w:hAnsi="Times New Roman" w:cs="Times New Roman"/>
          <w:sz w:val="28"/>
          <w:szCs w:val="28"/>
        </w:rPr>
        <w:t xml:space="preserve"> відповіла, що ні (20%).</w:t>
      </w:r>
    </w:p>
    <w:p w14:paraId="50C35797" w14:textId="610CD5BE"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2). Друга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71041671" w14:textId="100D01AF" w:rsidR="009B3F22" w:rsidRPr="008F07FA" w:rsidRDefault="00401839"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жінки продемонстрували такі результати</w:t>
      </w:r>
      <w:r w:rsidR="009B3F22" w:rsidRPr="008F07FA">
        <w:rPr>
          <w:rFonts w:ascii="Times New Roman" w:hAnsi="Times New Roman" w:cs="Times New Roman"/>
          <w:sz w:val="28"/>
          <w:szCs w:val="28"/>
        </w:rPr>
        <w:t>:</w:t>
      </w:r>
    </w:p>
    <w:p w14:paraId="44DDDE0B" w14:textId="178AC4F4"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115AA4">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ще навчаються: 9 осіб відповіли, що так (90%)</w:t>
      </w:r>
      <w:r w:rsidR="00115AA4">
        <w:rPr>
          <w:rFonts w:ascii="Times New Roman" w:hAnsi="Times New Roman" w:cs="Times New Roman"/>
          <w:sz w:val="28"/>
          <w:szCs w:val="28"/>
        </w:rPr>
        <w:t>,</w:t>
      </w:r>
      <w:r w:rsidRPr="008F07FA">
        <w:rPr>
          <w:rFonts w:ascii="Times New Roman" w:hAnsi="Times New Roman" w:cs="Times New Roman"/>
          <w:sz w:val="28"/>
          <w:szCs w:val="28"/>
        </w:rPr>
        <w:t xml:space="preserve"> та </w:t>
      </w:r>
      <w:r w:rsidR="00115AA4">
        <w:rPr>
          <w:rFonts w:ascii="Times New Roman" w:hAnsi="Times New Roman" w:cs="Times New Roman"/>
          <w:sz w:val="28"/>
          <w:szCs w:val="28"/>
        </w:rPr>
        <w:br/>
      </w:r>
      <w:r w:rsidRPr="008F07FA">
        <w:rPr>
          <w:rFonts w:ascii="Times New Roman" w:hAnsi="Times New Roman" w:cs="Times New Roman"/>
          <w:sz w:val="28"/>
          <w:szCs w:val="28"/>
        </w:rPr>
        <w:t>1 особа відповіла, що ні (10%).</w:t>
      </w:r>
    </w:p>
    <w:p w14:paraId="0E9C228B" w14:textId="49F86E3F"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F243F6">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мають повну вищу освіту: 10 осіб відповіли (100%), що так.</w:t>
      </w:r>
    </w:p>
    <w:p w14:paraId="16E5DA1B" w14:textId="531153C1"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F243F6">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не  мають повної вищої освіти: 9 осіб відповіли, що так (90%)</w:t>
      </w:r>
      <w:r w:rsidR="00F243F6">
        <w:rPr>
          <w:rFonts w:ascii="Times New Roman" w:hAnsi="Times New Roman" w:cs="Times New Roman"/>
          <w:sz w:val="28"/>
          <w:szCs w:val="28"/>
        </w:rPr>
        <w:t>,</w:t>
      </w:r>
      <w:r w:rsidRPr="008F07FA">
        <w:rPr>
          <w:rFonts w:ascii="Times New Roman" w:hAnsi="Times New Roman" w:cs="Times New Roman"/>
          <w:sz w:val="28"/>
          <w:szCs w:val="28"/>
        </w:rPr>
        <w:t xml:space="preserve"> та 1 особа відповіла, що ні (10%).</w:t>
      </w:r>
    </w:p>
    <w:p w14:paraId="0AED0CB6" w14:textId="7FAD87DC" w:rsidR="009B3F22" w:rsidRPr="008F07FA" w:rsidRDefault="00E964C7"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Жінки зрілого віку  продемонстрували такі результати</w:t>
      </w:r>
      <w:r w:rsidR="009B3F22" w:rsidRPr="008F07FA">
        <w:rPr>
          <w:rFonts w:ascii="Times New Roman" w:hAnsi="Times New Roman" w:cs="Times New Roman"/>
          <w:sz w:val="28"/>
          <w:szCs w:val="28"/>
        </w:rPr>
        <w:t xml:space="preserve">: </w:t>
      </w:r>
    </w:p>
    <w:p w14:paraId="430D5FDC" w14:textId="5AC6FFFC" w:rsidR="009B3F22"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F243F6">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мають повну вищу освіту: 10 осіб відповіли, що так (100%).</w:t>
      </w:r>
    </w:p>
    <w:p w14:paraId="3787B6EC" w14:textId="70DDCCAE" w:rsidR="007E334F" w:rsidRPr="008F07FA" w:rsidRDefault="009B3F2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F243F6">
        <w:rPr>
          <w:rFonts w:ascii="Times New Roman" w:hAnsi="Times New Roman" w:cs="Times New Roman"/>
          <w:sz w:val="28"/>
          <w:szCs w:val="28"/>
        </w:rPr>
        <w:t xml:space="preserve">серед </w:t>
      </w:r>
      <w:r w:rsidRPr="008F07FA">
        <w:rPr>
          <w:rFonts w:ascii="Times New Roman" w:hAnsi="Times New Roman" w:cs="Times New Roman"/>
          <w:sz w:val="28"/>
          <w:szCs w:val="28"/>
        </w:rPr>
        <w:t>10 жінок, які не мають повної вищої освіти: 8 осіб відповіли, що так (80%)</w:t>
      </w:r>
      <w:r w:rsidR="00F243F6">
        <w:rPr>
          <w:rFonts w:ascii="Times New Roman" w:hAnsi="Times New Roman" w:cs="Times New Roman"/>
          <w:sz w:val="28"/>
          <w:szCs w:val="28"/>
        </w:rPr>
        <w:t>,</w:t>
      </w:r>
      <w:r w:rsidRPr="008F07FA">
        <w:rPr>
          <w:rFonts w:ascii="Times New Roman" w:hAnsi="Times New Roman" w:cs="Times New Roman"/>
          <w:sz w:val="28"/>
          <w:szCs w:val="28"/>
        </w:rPr>
        <w:t xml:space="preserve"> та 2 особи відповіли, що ні (20%).</w:t>
      </w:r>
    </w:p>
    <w:p w14:paraId="5F29B2FA" w14:textId="268AEAB8" w:rsidR="00A4536E" w:rsidRPr="008F07FA" w:rsidRDefault="003E2FFD"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Згідно з результатами</w:t>
      </w:r>
      <w:r w:rsidR="00F243F6">
        <w:rPr>
          <w:rFonts w:ascii="Times New Roman" w:hAnsi="Times New Roman" w:cs="Times New Roman"/>
          <w:sz w:val="28"/>
          <w:szCs w:val="28"/>
        </w:rPr>
        <w:t xml:space="preserve"> опитування</w:t>
      </w:r>
      <w:r w:rsidRPr="008F07FA">
        <w:rPr>
          <w:rFonts w:ascii="Times New Roman" w:hAnsi="Times New Roman" w:cs="Times New Roman"/>
          <w:sz w:val="28"/>
          <w:szCs w:val="28"/>
        </w:rPr>
        <w:t xml:space="preserve">, то усі групи </w:t>
      </w:r>
      <w:r w:rsidR="00F243F6">
        <w:rPr>
          <w:rFonts w:ascii="Times New Roman" w:hAnsi="Times New Roman" w:cs="Times New Roman"/>
          <w:sz w:val="28"/>
          <w:szCs w:val="28"/>
        </w:rPr>
        <w:t xml:space="preserve">респондентів </w:t>
      </w:r>
      <w:r w:rsidRPr="008F07FA">
        <w:rPr>
          <w:rFonts w:ascii="Times New Roman" w:hAnsi="Times New Roman" w:cs="Times New Roman"/>
          <w:sz w:val="28"/>
          <w:szCs w:val="28"/>
        </w:rPr>
        <w:t>мають високий рівень підтримки ідеї інвестицій у профілактичні програми. Серед молоді</w:t>
      </w:r>
      <w:r w:rsidR="00F243F6">
        <w:rPr>
          <w:rFonts w:ascii="Times New Roman" w:hAnsi="Times New Roman" w:cs="Times New Roman"/>
          <w:sz w:val="28"/>
          <w:szCs w:val="28"/>
        </w:rPr>
        <w:t>,</w:t>
      </w:r>
      <w:r w:rsidRPr="008F07FA">
        <w:rPr>
          <w:rFonts w:ascii="Times New Roman" w:hAnsi="Times New Roman" w:cs="Times New Roman"/>
          <w:sz w:val="28"/>
          <w:szCs w:val="28"/>
        </w:rPr>
        <w:t xml:space="preserve"> чоловіки проявляють менше позитивного ставлення</w:t>
      </w:r>
      <w:r w:rsidR="00F243F6">
        <w:rPr>
          <w:rFonts w:ascii="Times New Roman" w:hAnsi="Times New Roman" w:cs="Times New Roman"/>
          <w:sz w:val="28"/>
          <w:szCs w:val="28"/>
        </w:rPr>
        <w:t xml:space="preserve"> до цього питання</w:t>
      </w:r>
      <w:r w:rsidRPr="008F07FA">
        <w:rPr>
          <w:rFonts w:ascii="Times New Roman" w:hAnsi="Times New Roman" w:cs="Times New Roman"/>
          <w:sz w:val="28"/>
          <w:szCs w:val="28"/>
        </w:rPr>
        <w:t xml:space="preserve"> порівняно із жінками, але різниця невелика (80% проти 90%). Зрілі особи, незалежно від статі, виявляють високий рівень підтримки </w:t>
      </w:r>
      <w:r w:rsidR="00F243F6" w:rsidRPr="008F07FA">
        <w:rPr>
          <w:rFonts w:ascii="Times New Roman" w:hAnsi="Times New Roman" w:cs="Times New Roman"/>
          <w:sz w:val="28"/>
          <w:szCs w:val="28"/>
        </w:rPr>
        <w:t xml:space="preserve">ідеї інвестицій у профілактичні програми </w:t>
      </w:r>
      <w:r w:rsidRPr="008F07FA">
        <w:rPr>
          <w:rFonts w:ascii="Times New Roman" w:hAnsi="Times New Roman" w:cs="Times New Roman"/>
          <w:sz w:val="28"/>
          <w:szCs w:val="28"/>
        </w:rPr>
        <w:t>(90%).</w:t>
      </w:r>
      <w:r w:rsidR="00F243F6">
        <w:rPr>
          <w:rFonts w:ascii="Times New Roman" w:hAnsi="Times New Roman" w:cs="Times New Roman"/>
          <w:sz w:val="28"/>
          <w:szCs w:val="28"/>
        </w:rPr>
        <w:t xml:space="preserve"> </w:t>
      </w:r>
      <w:r w:rsidRPr="008F07FA">
        <w:rPr>
          <w:rFonts w:ascii="Times New Roman" w:hAnsi="Times New Roman" w:cs="Times New Roman"/>
          <w:sz w:val="28"/>
          <w:szCs w:val="28"/>
        </w:rPr>
        <w:t xml:space="preserve">Отже, більшість учасників </w:t>
      </w:r>
      <w:r w:rsidR="00F243F6">
        <w:rPr>
          <w:rFonts w:ascii="Times New Roman" w:hAnsi="Times New Roman" w:cs="Times New Roman"/>
          <w:sz w:val="28"/>
          <w:szCs w:val="28"/>
        </w:rPr>
        <w:t xml:space="preserve">опитування вважає, </w:t>
      </w:r>
      <w:r w:rsidRPr="008F07FA">
        <w:rPr>
          <w:rFonts w:ascii="Times New Roman" w:hAnsi="Times New Roman" w:cs="Times New Roman"/>
          <w:sz w:val="28"/>
          <w:szCs w:val="28"/>
        </w:rPr>
        <w:t xml:space="preserve"> що інвестиції у профілактичні програми можуть значно зменшити кількість дітей, які потрапляють під юрисдикцію ювенальної юстиції; різниця між гендерами та віковими групами мінімальна.</w:t>
      </w:r>
    </w:p>
    <w:p w14:paraId="192FF487" w14:textId="52EC9B6A" w:rsidR="003E2FFD" w:rsidRPr="008F07FA" w:rsidRDefault="003E2FFD"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 xml:space="preserve">Питання 5.2. Які, на вашу думку, мають бути основні напрямки профілактичних заходів у сфері ювенальної юстиції? </w:t>
      </w:r>
    </w:p>
    <w:p w14:paraId="4E9FF470" w14:textId="3B1FEABE" w:rsidR="00267C29" w:rsidRPr="008F07FA" w:rsidRDefault="00E262DB"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Згідно з результатами</w:t>
      </w:r>
      <w:r w:rsidR="00F243F6">
        <w:rPr>
          <w:rFonts w:ascii="Times New Roman" w:hAnsi="Times New Roman" w:cs="Times New Roman"/>
          <w:sz w:val="28"/>
          <w:szCs w:val="28"/>
        </w:rPr>
        <w:t xml:space="preserve"> опитування, ч</w:t>
      </w:r>
      <w:r w:rsidRPr="008F07FA">
        <w:rPr>
          <w:rFonts w:ascii="Times New Roman" w:hAnsi="Times New Roman" w:cs="Times New Roman"/>
          <w:sz w:val="28"/>
          <w:szCs w:val="28"/>
        </w:rPr>
        <w:t>оловіки без повної вищої освіти демонструють вищий інтерес до розширення можливостей зайнятості</w:t>
      </w:r>
      <w:r w:rsidR="00F243F6">
        <w:rPr>
          <w:rFonts w:ascii="Times New Roman" w:hAnsi="Times New Roman" w:cs="Times New Roman"/>
          <w:sz w:val="28"/>
          <w:szCs w:val="28"/>
        </w:rPr>
        <w:t xml:space="preserve"> неповнолітніх</w:t>
      </w:r>
      <w:r w:rsidRPr="008F07FA">
        <w:rPr>
          <w:rFonts w:ascii="Times New Roman" w:hAnsi="Times New Roman" w:cs="Times New Roman"/>
          <w:sz w:val="28"/>
          <w:szCs w:val="28"/>
        </w:rPr>
        <w:t xml:space="preserve"> та професійного навчання. </w:t>
      </w:r>
      <w:r w:rsidR="00ED052B">
        <w:rPr>
          <w:rFonts w:ascii="Times New Roman" w:hAnsi="Times New Roman" w:cs="Times New Roman"/>
          <w:sz w:val="28"/>
          <w:szCs w:val="28"/>
        </w:rPr>
        <w:t>Чоловіки зрілого віку</w:t>
      </w:r>
      <w:r w:rsidRPr="008F07FA">
        <w:rPr>
          <w:rFonts w:ascii="Times New Roman" w:hAnsi="Times New Roman" w:cs="Times New Roman"/>
          <w:sz w:val="28"/>
          <w:szCs w:val="28"/>
        </w:rPr>
        <w:t>, незалежно від освітнього рівня, висловлюють більший інтерес до сприяння взаємодії</w:t>
      </w:r>
      <w:r w:rsidR="00F243F6" w:rsidRPr="00F243F6">
        <w:rPr>
          <w:rFonts w:ascii="Times New Roman" w:hAnsi="Times New Roman" w:cs="Times New Roman"/>
          <w:sz w:val="28"/>
          <w:szCs w:val="28"/>
        </w:rPr>
        <w:t xml:space="preserve"> </w:t>
      </w:r>
      <w:r w:rsidR="00F243F6">
        <w:rPr>
          <w:rFonts w:ascii="Times New Roman" w:hAnsi="Times New Roman" w:cs="Times New Roman"/>
          <w:sz w:val="28"/>
          <w:szCs w:val="28"/>
        </w:rPr>
        <w:t>неповнолітніх</w:t>
      </w:r>
      <w:r w:rsidRPr="008F07FA">
        <w:rPr>
          <w:rFonts w:ascii="Times New Roman" w:hAnsi="Times New Roman" w:cs="Times New Roman"/>
          <w:sz w:val="28"/>
          <w:szCs w:val="28"/>
        </w:rPr>
        <w:t xml:space="preserve"> із соціальною системою, що може свідчити про їхню готовність </w:t>
      </w:r>
      <w:r w:rsidRPr="008F07FA">
        <w:rPr>
          <w:rFonts w:ascii="Times New Roman" w:hAnsi="Times New Roman" w:cs="Times New Roman"/>
          <w:sz w:val="28"/>
          <w:szCs w:val="28"/>
        </w:rPr>
        <w:lastRenderedPageBreak/>
        <w:t xml:space="preserve">активно взаємодіяти </w:t>
      </w:r>
      <w:r w:rsidR="007666B6" w:rsidRPr="008F07FA">
        <w:rPr>
          <w:rFonts w:ascii="Times New Roman" w:hAnsi="Times New Roman" w:cs="Times New Roman"/>
          <w:sz w:val="28"/>
          <w:szCs w:val="28"/>
        </w:rPr>
        <w:t>у</w:t>
      </w:r>
      <w:r w:rsidRPr="008F07FA">
        <w:rPr>
          <w:rFonts w:ascii="Times New Roman" w:hAnsi="Times New Roman" w:cs="Times New Roman"/>
          <w:sz w:val="28"/>
          <w:szCs w:val="28"/>
        </w:rPr>
        <w:t xml:space="preserve"> сфері ювенальної юстиції. Молодь, незалежно від освітнього рівня, більше </w:t>
      </w:r>
      <w:r w:rsidR="007666B6" w:rsidRPr="008F07FA">
        <w:rPr>
          <w:rFonts w:ascii="Times New Roman" w:hAnsi="Times New Roman" w:cs="Times New Roman"/>
          <w:sz w:val="28"/>
          <w:szCs w:val="28"/>
        </w:rPr>
        <w:t>звертає</w:t>
      </w:r>
      <w:r w:rsidRPr="008F07FA">
        <w:rPr>
          <w:rFonts w:ascii="Times New Roman" w:hAnsi="Times New Roman" w:cs="Times New Roman"/>
          <w:sz w:val="28"/>
          <w:szCs w:val="28"/>
        </w:rPr>
        <w:t xml:space="preserve"> увагу на розширенн</w:t>
      </w:r>
      <w:r w:rsidR="00F243F6">
        <w:rPr>
          <w:rFonts w:ascii="Times New Roman" w:hAnsi="Times New Roman" w:cs="Times New Roman"/>
          <w:sz w:val="28"/>
          <w:szCs w:val="28"/>
        </w:rPr>
        <w:t>я</w:t>
      </w:r>
      <w:r w:rsidRPr="008F07FA">
        <w:rPr>
          <w:rFonts w:ascii="Times New Roman" w:hAnsi="Times New Roman" w:cs="Times New Roman"/>
          <w:sz w:val="28"/>
          <w:szCs w:val="28"/>
        </w:rPr>
        <w:t xml:space="preserve"> можливостей зайнятості та </w:t>
      </w:r>
      <w:r w:rsidR="0094492A" w:rsidRPr="008F07FA">
        <w:rPr>
          <w:rFonts w:ascii="Times New Roman" w:hAnsi="Times New Roman" w:cs="Times New Roman"/>
          <w:sz w:val="28"/>
          <w:szCs w:val="28"/>
        </w:rPr>
        <w:t>професійного навчання</w:t>
      </w:r>
      <w:r w:rsidR="00F243F6" w:rsidRPr="00F243F6">
        <w:rPr>
          <w:rFonts w:ascii="Times New Roman" w:hAnsi="Times New Roman" w:cs="Times New Roman"/>
          <w:sz w:val="28"/>
          <w:szCs w:val="28"/>
        </w:rPr>
        <w:t xml:space="preserve"> </w:t>
      </w:r>
      <w:r w:rsidR="00F243F6">
        <w:rPr>
          <w:rFonts w:ascii="Times New Roman" w:hAnsi="Times New Roman" w:cs="Times New Roman"/>
          <w:sz w:val="28"/>
          <w:szCs w:val="28"/>
        </w:rPr>
        <w:t>неповнолітніх</w:t>
      </w:r>
      <w:r w:rsidR="0094492A" w:rsidRPr="008F07FA">
        <w:rPr>
          <w:rFonts w:ascii="Times New Roman" w:hAnsi="Times New Roman" w:cs="Times New Roman"/>
          <w:sz w:val="28"/>
          <w:szCs w:val="28"/>
        </w:rPr>
        <w:t>.</w:t>
      </w:r>
      <w:r w:rsidR="009843C5">
        <w:rPr>
          <w:rFonts w:ascii="Times New Roman" w:hAnsi="Times New Roman" w:cs="Times New Roman"/>
          <w:sz w:val="28"/>
          <w:szCs w:val="28"/>
        </w:rPr>
        <w:t xml:space="preserve"> </w:t>
      </w:r>
      <w:r w:rsidR="0094492A" w:rsidRPr="008F07FA">
        <w:rPr>
          <w:rFonts w:ascii="Times New Roman" w:hAnsi="Times New Roman" w:cs="Times New Roman"/>
          <w:sz w:val="28"/>
          <w:szCs w:val="28"/>
        </w:rPr>
        <w:t>Аналізуючи результати</w:t>
      </w:r>
      <w:r w:rsidR="00F243F6">
        <w:rPr>
          <w:rFonts w:ascii="Times New Roman" w:hAnsi="Times New Roman" w:cs="Times New Roman"/>
          <w:sz w:val="28"/>
          <w:szCs w:val="28"/>
        </w:rPr>
        <w:t xml:space="preserve"> опитування  жінок, можн стверджувати, що всі вони </w:t>
      </w:r>
      <w:r w:rsidR="00267C29" w:rsidRPr="008F07FA">
        <w:rPr>
          <w:rFonts w:ascii="Times New Roman" w:hAnsi="Times New Roman" w:cs="Times New Roman"/>
          <w:sz w:val="28"/>
          <w:szCs w:val="28"/>
        </w:rPr>
        <w:t>в</w:t>
      </w:r>
      <w:r w:rsidR="00F243F6">
        <w:rPr>
          <w:rFonts w:ascii="Times New Roman" w:hAnsi="Times New Roman" w:cs="Times New Roman"/>
          <w:sz w:val="28"/>
          <w:szCs w:val="28"/>
        </w:rPr>
        <w:t>ідзна</w:t>
      </w:r>
      <w:r w:rsidR="00267C29" w:rsidRPr="008F07FA">
        <w:rPr>
          <w:rFonts w:ascii="Times New Roman" w:hAnsi="Times New Roman" w:cs="Times New Roman"/>
          <w:sz w:val="28"/>
          <w:szCs w:val="28"/>
        </w:rPr>
        <w:t>чили важливість соціальних програм, якості освіти та розвитку психологічної підтримки, а також сприяння взаємодії із соціальним захистом як важливий аспект</w:t>
      </w:r>
      <w:r w:rsidR="00F243F6">
        <w:rPr>
          <w:rFonts w:ascii="Times New Roman" w:hAnsi="Times New Roman" w:cs="Times New Roman"/>
          <w:sz w:val="28"/>
          <w:szCs w:val="28"/>
        </w:rPr>
        <w:t xml:space="preserve"> роботи з неповнолітніми</w:t>
      </w:r>
      <w:r w:rsidR="00267C29" w:rsidRPr="008F07FA">
        <w:rPr>
          <w:rFonts w:ascii="Times New Roman" w:hAnsi="Times New Roman" w:cs="Times New Roman"/>
          <w:sz w:val="28"/>
          <w:szCs w:val="28"/>
        </w:rPr>
        <w:t>.</w:t>
      </w:r>
    </w:p>
    <w:p w14:paraId="2E166AB0" w14:textId="7EF32826" w:rsidR="00535860" w:rsidRPr="008F07FA" w:rsidRDefault="00872596"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бачимо</w:t>
      </w:r>
      <w:r w:rsidR="00267C29" w:rsidRPr="008F07FA">
        <w:rPr>
          <w:rFonts w:ascii="Times New Roman" w:hAnsi="Times New Roman" w:cs="Times New Roman"/>
          <w:sz w:val="28"/>
          <w:szCs w:val="28"/>
        </w:rPr>
        <w:t>, що різні групи молоді мають схожі пріоритети, але виявляють різні рівні активності та специфічні акценти</w:t>
      </w:r>
      <w:r>
        <w:rPr>
          <w:rFonts w:ascii="Times New Roman" w:hAnsi="Times New Roman" w:cs="Times New Roman"/>
          <w:sz w:val="28"/>
          <w:szCs w:val="28"/>
        </w:rPr>
        <w:t xml:space="preserve"> щодо бачення </w:t>
      </w:r>
      <w:r w:rsidRPr="00872596">
        <w:rPr>
          <w:rFonts w:ascii="Times New Roman" w:hAnsi="Times New Roman" w:cs="Times New Roman"/>
          <w:iCs/>
          <w:sz w:val="28"/>
          <w:szCs w:val="28"/>
        </w:rPr>
        <w:t>основних напрямків профілактичних заходів у сфері ювенальної юстиції</w:t>
      </w:r>
      <w:r w:rsidR="00267C29" w:rsidRPr="008F07FA">
        <w:rPr>
          <w:rFonts w:ascii="Times New Roman" w:hAnsi="Times New Roman" w:cs="Times New Roman"/>
          <w:sz w:val="28"/>
          <w:szCs w:val="28"/>
        </w:rPr>
        <w:t xml:space="preserve">. Стратегії розвитку ювенальної юстиції </w:t>
      </w:r>
      <w:r>
        <w:rPr>
          <w:rFonts w:ascii="Times New Roman" w:hAnsi="Times New Roman" w:cs="Times New Roman"/>
          <w:sz w:val="28"/>
          <w:szCs w:val="28"/>
        </w:rPr>
        <w:t>мають</w:t>
      </w:r>
      <w:r w:rsidR="00267C29" w:rsidRPr="008F07FA">
        <w:rPr>
          <w:rFonts w:ascii="Times New Roman" w:hAnsi="Times New Roman" w:cs="Times New Roman"/>
          <w:sz w:val="28"/>
          <w:szCs w:val="28"/>
        </w:rPr>
        <w:t xml:space="preserve"> враховувати </w:t>
      </w:r>
      <w:r>
        <w:rPr>
          <w:rFonts w:ascii="Times New Roman" w:hAnsi="Times New Roman" w:cs="Times New Roman"/>
          <w:sz w:val="28"/>
          <w:szCs w:val="28"/>
        </w:rPr>
        <w:t>виявлен</w:t>
      </w:r>
      <w:r w:rsidR="00267C29" w:rsidRPr="008F07FA">
        <w:rPr>
          <w:rFonts w:ascii="Times New Roman" w:hAnsi="Times New Roman" w:cs="Times New Roman"/>
          <w:sz w:val="28"/>
          <w:szCs w:val="28"/>
        </w:rPr>
        <w:t>і різноманітності, забезпечуючи комплексні заходи, щоб враховувати різні потреби та очікування молоді в різних освітніх групах.</w:t>
      </w:r>
    </w:p>
    <w:p w14:paraId="3AD4B8B6" w14:textId="3BB07DDF" w:rsidR="00872596" w:rsidRPr="008F07FA" w:rsidRDefault="00872596" w:rsidP="00872596">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Опишемо результати </w:t>
      </w:r>
      <w:r>
        <w:rPr>
          <w:rFonts w:ascii="Times New Roman" w:hAnsi="Times New Roman" w:cs="Times New Roman"/>
          <w:sz w:val="28"/>
          <w:szCs w:val="28"/>
        </w:rPr>
        <w:t xml:space="preserve">опитування респондентів щодо </w:t>
      </w:r>
      <w:r w:rsidRPr="008F07FA">
        <w:rPr>
          <w:rFonts w:ascii="Times New Roman" w:hAnsi="Times New Roman" w:cs="Times New Roman"/>
          <w:sz w:val="28"/>
          <w:szCs w:val="28"/>
        </w:rPr>
        <w:t>шостого блоку</w:t>
      </w:r>
      <w:r>
        <w:rPr>
          <w:rFonts w:ascii="Times New Roman" w:hAnsi="Times New Roman" w:cs="Times New Roman"/>
          <w:sz w:val="28"/>
          <w:szCs w:val="28"/>
        </w:rPr>
        <w:t xml:space="preserve"> питань анкети</w:t>
      </w:r>
      <w:r w:rsidRPr="008F07FA">
        <w:rPr>
          <w:rFonts w:ascii="Times New Roman" w:hAnsi="Times New Roman" w:cs="Times New Roman"/>
          <w:sz w:val="28"/>
          <w:szCs w:val="28"/>
        </w:rPr>
        <w:t>.</w:t>
      </w:r>
    </w:p>
    <w:p w14:paraId="0FEE2535" w14:textId="5229B6E0" w:rsidR="002B6C2C" w:rsidRPr="008F07FA" w:rsidRDefault="002B6C2C"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Питання 6.1. Чи важливо, на вашу думку, встановлювати ефективну взаємодію між системою ювенальної юстиції та шкільною системою?</w:t>
      </w:r>
    </w:p>
    <w:p w14:paraId="1BFCFE5B" w14:textId="26803BFD"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1). Перша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53B69989" w14:textId="3457CEF5" w:rsidR="002B6C2C" w:rsidRPr="008F07FA" w:rsidRDefault="007D5B1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люди продемонстрували такі результати</w:t>
      </w:r>
      <w:r w:rsidR="002B6C2C" w:rsidRPr="008F07FA">
        <w:rPr>
          <w:rFonts w:ascii="Times New Roman" w:hAnsi="Times New Roman" w:cs="Times New Roman"/>
          <w:sz w:val="28"/>
          <w:szCs w:val="28"/>
        </w:rPr>
        <w:t>:</w:t>
      </w:r>
    </w:p>
    <w:p w14:paraId="1F2D0A9E" w14:textId="3C104F59"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72596">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ще навчаються: </w:t>
      </w:r>
      <w:bookmarkStart w:id="12" w:name="_Hlk156830758"/>
      <w:r w:rsidR="00926EF4" w:rsidRPr="008F07FA">
        <w:rPr>
          <w:rFonts w:ascii="Times New Roman" w:hAnsi="Times New Roman" w:cs="Times New Roman"/>
          <w:sz w:val="28"/>
          <w:szCs w:val="28"/>
        </w:rPr>
        <w:t>7</w:t>
      </w:r>
      <w:r w:rsidRPr="008F07FA">
        <w:rPr>
          <w:rFonts w:ascii="Times New Roman" w:hAnsi="Times New Roman" w:cs="Times New Roman"/>
          <w:sz w:val="28"/>
          <w:szCs w:val="28"/>
        </w:rPr>
        <w:t xml:space="preserve"> осіб відповіли (</w:t>
      </w:r>
      <w:r w:rsidR="00926EF4" w:rsidRPr="008F07FA">
        <w:rPr>
          <w:rFonts w:ascii="Times New Roman" w:hAnsi="Times New Roman" w:cs="Times New Roman"/>
          <w:sz w:val="28"/>
          <w:szCs w:val="28"/>
        </w:rPr>
        <w:t>7</w:t>
      </w:r>
      <w:r w:rsidRPr="008F07FA">
        <w:rPr>
          <w:rFonts w:ascii="Times New Roman" w:hAnsi="Times New Roman" w:cs="Times New Roman"/>
          <w:sz w:val="28"/>
          <w:szCs w:val="28"/>
        </w:rPr>
        <w:t xml:space="preserve">0%), що </w:t>
      </w:r>
      <w:r w:rsidR="00926EF4" w:rsidRPr="008F07FA">
        <w:rPr>
          <w:rFonts w:ascii="Times New Roman" w:hAnsi="Times New Roman" w:cs="Times New Roman"/>
          <w:sz w:val="28"/>
          <w:szCs w:val="28"/>
        </w:rPr>
        <w:t>важливо</w:t>
      </w:r>
      <w:r w:rsidRPr="008F07FA">
        <w:rPr>
          <w:rFonts w:ascii="Times New Roman" w:hAnsi="Times New Roman" w:cs="Times New Roman"/>
          <w:sz w:val="28"/>
          <w:szCs w:val="28"/>
        </w:rPr>
        <w:t>, 2 особи відповіли (20%), що нейтрально</w:t>
      </w:r>
      <w:r w:rsidR="00872596">
        <w:rPr>
          <w:rFonts w:ascii="Times New Roman" w:hAnsi="Times New Roman" w:cs="Times New Roman"/>
          <w:sz w:val="28"/>
          <w:szCs w:val="28"/>
        </w:rPr>
        <w:t>,</w:t>
      </w:r>
      <w:r w:rsidRPr="008F07FA">
        <w:rPr>
          <w:rFonts w:ascii="Times New Roman" w:hAnsi="Times New Roman" w:cs="Times New Roman"/>
          <w:sz w:val="28"/>
          <w:szCs w:val="28"/>
        </w:rPr>
        <w:t xml:space="preserve"> та </w:t>
      </w:r>
      <w:r w:rsidR="00926EF4" w:rsidRPr="008F07FA">
        <w:rPr>
          <w:rFonts w:ascii="Times New Roman" w:hAnsi="Times New Roman" w:cs="Times New Roman"/>
          <w:sz w:val="28"/>
          <w:szCs w:val="28"/>
        </w:rPr>
        <w:t>1</w:t>
      </w:r>
      <w:r w:rsidRPr="008F07FA">
        <w:rPr>
          <w:rFonts w:ascii="Times New Roman" w:hAnsi="Times New Roman" w:cs="Times New Roman"/>
          <w:sz w:val="28"/>
          <w:szCs w:val="28"/>
        </w:rPr>
        <w:t xml:space="preserve"> особ</w:t>
      </w:r>
      <w:r w:rsidR="00926EF4" w:rsidRPr="008F07FA">
        <w:rPr>
          <w:rFonts w:ascii="Times New Roman" w:hAnsi="Times New Roman" w:cs="Times New Roman"/>
          <w:sz w:val="28"/>
          <w:szCs w:val="28"/>
        </w:rPr>
        <w:t>а</w:t>
      </w:r>
      <w:r w:rsidRPr="008F07FA">
        <w:rPr>
          <w:rFonts w:ascii="Times New Roman" w:hAnsi="Times New Roman" w:cs="Times New Roman"/>
          <w:sz w:val="28"/>
          <w:szCs w:val="28"/>
        </w:rPr>
        <w:t xml:space="preserve"> відповіл</w:t>
      </w:r>
      <w:r w:rsidR="00926EF4" w:rsidRPr="008F07FA">
        <w:rPr>
          <w:rFonts w:ascii="Times New Roman" w:hAnsi="Times New Roman" w:cs="Times New Roman"/>
          <w:sz w:val="28"/>
          <w:szCs w:val="28"/>
        </w:rPr>
        <w:t>а</w:t>
      </w:r>
      <w:r w:rsidRPr="008F07FA">
        <w:rPr>
          <w:rFonts w:ascii="Times New Roman" w:hAnsi="Times New Roman" w:cs="Times New Roman"/>
          <w:sz w:val="28"/>
          <w:szCs w:val="28"/>
        </w:rPr>
        <w:t>, що не</w:t>
      </w:r>
      <w:r w:rsidR="00926EF4" w:rsidRPr="008F07FA">
        <w:rPr>
          <w:rFonts w:ascii="Times New Roman" w:hAnsi="Times New Roman" w:cs="Times New Roman"/>
          <w:sz w:val="28"/>
          <w:szCs w:val="28"/>
        </w:rPr>
        <w:t xml:space="preserve"> важливо</w:t>
      </w:r>
      <w:r w:rsidRPr="008F07FA">
        <w:rPr>
          <w:rFonts w:ascii="Times New Roman" w:hAnsi="Times New Roman" w:cs="Times New Roman"/>
          <w:sz w:val="28"/>
          <w:szCs w:val="28"/>
        </w:rPr>
        <w:t xml:space="preserve"> (</w:t>
      </w:r>
      <w:r w:rsidR="00926EF4" w:rsidRPr="008F07FA">
        <w:rPr>
          <w:rFonts w:ascii="Times New Roman" w:hAnsi="Times New Roman" w:cs="Times New Roman"/>
          <w:sz w:val="28"/>
          <w:szCs w:val="28"/>
        </w:rPr>
        <w:t>1</w:t>
      </w:r>
      <w:r w:rsidRPr="008F07FA">
        <w:rPr>
          <w:rFonts w:ascii="Times New Roman" w:hAnsi="Times New Roman" w:cs="Times New Roman"/>
          <w:sz w:val="28"/>
          <w:szCs w:val="28"/>
        </w:rPr>
        <w:t>0%).</w:t>
      </w:r>
    </w:p>
    <w:bookmarkEnd w:id="12"/>
    <w:p w14:paraId="1DFD0DD1" w14:textId="58C0CEF0"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72596">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мають повну вищу освіту: </w:t>
      </w:r>
      <w:r w:rsidR="00926EF4" w:rsidRPr="008F07FA">
        <w:rPr>
          <w:rFonts w:ascii="Times New Roman" w:hAnsi="Times New Roman" w:cs="Times New Roman"/>
          <w:sz w:val="28"/>
          <w:szCs w:val="28"/>
        </w:rPr>
        <w:t>9 осіб відповіли (90%), що важливо, 1 особа відповіла, що нейтрально (10%).</w:t>
      </w:r>
    </w:p>
    <w:p w14:paraId="1007CA2B" w14:textId="788EB7F0"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72596">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не мають повної вищої освіти: </w:t>
      </w:r>
      <w:r w:rsidR="00926EF4" w:rsidRPr="008F07FA">
        <w:rPr>
          <w:rFonts w:ascii="Times New Roman" w:hAnsi="Times New Roman" w:cs="Times New Roman"/>
          <w:sz w:val="28"/>
          <w:szCs w:val="28"/>
        </w:rPr>
        <w:t>6 осіб відповіли (60%), що важливо, 2 особи відповіли (20%), що нейтрально</w:t>
      </w:r>
      <w:r w:rsidR="00872596">
        <w:rPr>
          <w:rFonts w:ascii="Times New Roman" w:hAnsi="Times New Roman" w:cs="Times New Roman"/>
          <w:sz w:val="28"/>
          <w:szCs w:val="28"/>
        </w:rPr>
        <w:t>,</w:t>
      </w:r>
      <w:r w:rsidR="00926EF4" w:rsidRPr="008F07FA">
        <w:rPr>
          <w:rFonts w:ascii="Times New Roman" w:hAnsi="Times New Roman" w:cs="Times New Roman"/>
          <w:sz w:val="28"/>
          <w:szCs w:val="28"/>
        </w:rPr>
        <w:t xml:space="preserve"> та 2 особ</w:t>
      </w:r>
      <w:r w:rsidR="00D540FF" w:rsidRPr="008F07FA">
        <w:rPr>
          <w:rFonts w:ascii="Times New Roman" w:hAnsi="Times New Roman" w:cs="Times New Roman"/>
          <w:sz w:val="28"/>
          <w:szCs w:val="28"/>
        </w:rPr>
        <w:t>и</w:t>
      </w:r>
      <w:r w:rsidR="00926EF4" w:rsidRPr="008F07FA">
        <w:rPr>
          <w:rFonts w:ascii="Times New Roman" w:hAnsi="Times New Roman" w:cs="Times New Roman"/>
          <w:sz w:val="28"/>
          <w:szCs w:val="28"/>
        </w:rPr>
        <w:t xml:space="preserve"> відповіл</w:t>
      </w:r>
      <w:r w:rsidR="00D540FF" w:rsidRPr="008F07FA">
        <w:rPr>
          <w:rFonts w:ascii="Times New Roman" w:hAnsi="Times New Roman" w:cs="Times New Roman"/>
          <w:sz w:val="28"/>
          <w:szCs w:val="28"/>
        </w:rPr>
        <w:t>и</w:t>
      </w:r>
      <w:r w:rsidR="00926EF4" w:rsidRPr="008F07FA">
        <w:rPr>
          <w:rFonts w:ascii="Times New Roman" w:hAnsi="Times New Roman" w:cs="Times New Roman"/>
          <w:sz w:val="28"/>
          <w:szCs w:val="28"/>
        </w:rPr>
        <w:t>, що не важливо (20%).</w:t>
      </w:r>
    </w:p>
    <w:p w14:paraId="15E392CA" w14:textId="25AA4A07" w:rsidR="002B6C2C" w:rsidRPr="008F07FA" w:rsidRDefault="00DE5EE8"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Чоловіки зрілого віку продемонстрували такі результати</w:t>
      </w:r>
      <w:r w:rsidR="002B6C2C" w:rsidRPr="008F07FA">
        <w:rPr>
          <w:rFonts w:ascii="Times New Roman" w:hAnsi="Times New Roman" w:cs="Times New Roman"/>
          <w:sz w:val="28"/>
          <w:szCs w:val="28"/>
        </w:rPr>
        <w:t>:</w:t>
      </w:r>
    </w:p>
    <w:p w14:paraId="56830794" w14:textId="163374CA"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72596">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мають повну вищу освіту: 10 осіб відповіли, що </w:t>
      </w:r>
      <w:r w:rsidR="009B447C" w:rsidRPr="008F07FA">
        <w:rPr>
          <w:rFonts w:ascii="Times New Roman" w:hAnsi="Times New Roman" w:cs="Times New Roman"/>
          <w:sz w:val="28"/>
          <w:szCs w:val="28"/>
        </w:rPr>
        <w:t>важливо</w:t>
      </w:r>
      <w:r w:rsidRPr="008F07FA">
        <w:rPr>
          <w:rFonts w:ascii="Times New Roman" w:hAnsi="Times New Roman" w:cs="Times New Roman"/>
          <w:sz w:val="28"/>
          <w:szCs w:val="28"/>
        </w:rPr>
        <w:t xml:space="preserve"> (100%).</w:t>
      </w:r>
    </w:p>
    <w:p w14:paraId="7BC69B71" w14:textId="6A5F7FF5"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 </w:t>
      </w:r>
      <w:r w:rsidR="00872596">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не мають повної вищої освіти: </w:t>
      </w:r>
      <w:r w:rsidR="009B447C" w:rsidRPr="008F07FA">
        <w:rPr>
          <w:rFonts w:ascii="Times New Roman" w:hAnsi="Times New Roman" w:cs="Times New Roman"/>
          <w:sz w:val="28"/>
          <w:szCs w:val="28"/>
        </w:rPr>
        <w:t xml:space="preserve">6 осіб відповіли (60%), що важливо, </w:t>
      </w:r>
      <w:r w:rsidR="00D540FF" w:rsidRPr="008F07FA">
        <w:rPr>
          <w:rFonts w:ascii="Times New Roman" w:hAnsi="Times New Roman" w:cs="Times New Roman"/>
          <w:sz w:val="28"/>
          <w:szCs w:val="28"/>
        </w:rPr>
        <w:t>3</w:t>
      </w:r>
      <w:r w:rsidR="009B447C" w:rsidRPr="008F07FA">
        <w:rPr>
          <w:rFonts w:ascii="Times New Roman" w:hAnsi="Times New Roman" w:cs="Times New Roman"/>
          <w:sz w:val="28"/>
          <w:szCs w:val="28"/>
        </w:rPr>
        <w:t xml:space="preserve"> особи відповіли (20%), що нейтрально</w:t>
      </w:r>
      <w:r w:rsidR="00872596">
        <w:rPr>
          <w:rFonts w:ascii="Times New Roman" w:hAnsi="Times New Roman" w:cs="Times New Roman"/>
          <w:sz w:val="28"/>
          <w:szCs w:val="28"/>
        </w:rPr>
        <w:t>, і</w:t>
      </w:r>
      <w:r w:rsidR="009B447C" w:rsidRPr="008F07FA">
        <w:rPr>
          <w:rFonts w:ascii="Times New Roman" w:hAnsi="Times New Roman" w:cs="Times New Roman"/>
          <w:sz w:val="28"/>
          <w:szCs w:val="28"/>
        </w:rPr>
        <w:t xml:space="preserve"> </w:t>
      </w:r>
      <w:r w:rsidR="00D540FF" w:rsidRPr="008F07FA">
        <w:rPr>
          <w:rFonts w:ascii="Times New Roman" w:hAnsi="Times New Roman" w:cs="Times New Roman"/>
          <w:sz w:val="28"/>
          <w:szCs w:val="28"/>
        </w:rPr>
        <w:t>1</w:t>
      </w:r>
      <w:r w:rsidR="009B447C" w:rsidRPr="008F07FA">
        <w:rPr>
          <w:rFonts w:ascii="Times New Roman" w:hAnsi="Times New Roman" w:cs="Times New Roman"/>
          <w:sz w:val="28"/>
          <w:szCs w:val="28"/>
        </w:rPr>
        <w:t xml:space="preserve"> особа відповіла, що не важливо (20%).</w:t>
      </w:r>
    </w:p>
    <w:p w14:paraId="0D4646B9" w14:textId="6CFB4D43"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2). Друга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5C13E6AB" w14:textId="330B9E1E" w:rsidR="002B6C2C" w:rsidRPr="008F07FA" w:rsidRDefault="00401839"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жінки продемонстрували такі результати</w:t>
      </w:r>
      <w:r w:rsidR="002B6C2C" w:rsidRPr="008F07FA">
        <w:rPr>
          <w:rFonts w:ascii="Times New Roman" w:hAnsi="Times New Roman" w:cs="Times New Roman"/>
          <w:sz w:val="28"/>
          <w:szCs w:val="28"/>
        </w:rPr>
        <w:t>:</w:t>
      </w:r>
    </w:p>
    <w:p w14:paraId="0285288F" w14:textId="1F7FC94E"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72596">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жінок, які ще навчаються: </w:t>
      </w:r>
      <w:r w:rsidR="00D540FF" w:rsidRPr="008F07FA">
        <w:rPr>
          <w:rFonts w:ascii="Times New Roman" w:hAnsi="Times New Roman" w:cs="Times New Roman"/>
          <w:sz w:val="28"/>
          <w:szCs w:val="28"/>
        </w:rPr>
        <w:t xml:space="preserve">7 осіб відповіли (70%), що важливо, </w:t>
      </w:r>
      <w:r w:rsidR="00872596">
        <w:rPr>
          <w:rFonts w:ascii="Times New Roman" w:hAnsi="Times New Roman" w:cs="Times New Roman"/>
          <w:sz w:val="28"/>
          <w:szCs w:val="28"/>
        </w:rPr>
        <w:br/>
      </w:r>
      <w:r w:rsidR="00D540FF" w:rsidRPr="008F07FA">
        <w:rPr>
          <w:rFonts w:ascii="Times New Roman" w:hAnsi="Times New Roman" w:cs="Times New Roman"/>
          <w:sz w:val="28"/>
          <w:szCs w:val="28"/>
        </w:rPr>
        <w:t>2 особи відповіли (20%), що нейтрально та 1 особа відповіла, що не важливо (10%).</w:t>
      </w:r>
    </w:p>
    <w:p w14:paraId="4971A1C8" w14:textId="045A7BD9"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72596">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жінок, які мають повну вищу освіту: </w:t>
      </w:r>
      <w:r w:rsidR="00DF73C1" w:rsidRPr="008F07FA">
        <w:rPr>
          <w:rFonts w:ascii="Times New Roman" w:hAnsi="Times New Roman" w:cs="Times New Roman"/>
          <w:sz w:val="28"/>
          <w:szCs w:val="28"/>
        </w:rPr>
        <w:t>9 осіб відповіли (90%), що важливо, 1 особа відповіла, що нейтрально (10%).</w:t>
      </w:r>
    </w:p>
    <w:p w14:paraId="27585977" w14:textId="1A545BBC"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72596">
        <w:rPr>
          <w:rFonts w:ascii="Times New Roman" w:hAnsi="Times New Roman" w:cs="Times New Roman"/>
          <w:sz w:val="28"/>
          <w:szCs w:val="28"/>
        </w:rPr>
        <w:t xml:space="preserve">серед </w:t>
      </w:r>
      <w:r w:rsidR="00492B06">
        <w:rPr>
          <w:rFonts w:ascii="Times New Roman" w:hAnsi="Times New Roman" w:cs="Times New Roman"/>
          <w:sz w:val="28"/>
          <w:szCs w:val="28"/>
        </w:rPr>
        <w:t>10 жінок, які не</w:t>
      </w:r>
      <w:r w:rsidRPr="008F07FA">
        <w:rPr>
          <w:rFonts w:ascii="Times New Roman" w:hAnsi="Times New Roman" w:cs="Times New Roman"/>
          <w:sz w:val="28"/>
          <w:szCs w:val="28"/>
        </w:rPr>
        <w:t xml:space="preserve"> мають повної вищої освіти: 7 осіб відповіли (70%), що </w:t>
      </w:r>
      <w:r w:rsidR="00DF73C1" w:rsidRPr="008F07FA">
        <w:rPr>
          <w:rFonts w:ascii="Times New Roman" w:hAnsi="Times New Roman" w:cs="Times New Roman"/>
          <w:sz w:val="28"/>
          <w:szCs w:val="28"/>
        </w:rPr>
        <w:t>важливо</w:t>
      </w:r>
      <w:r w:rsidRPr="008F07FA">
        <w:rPr>
          <w:rFonts w:ascii="Times New Roman" w:hAnsi="Times New Roman" w:cs="Times New Roman"/>
          <w:sz w:val="28"/>
          <w:szCs w:val="28"/>
        </w:rPr>
        <w:t>, 3 особи відповіли (30%), що нейтрально.</w:t>
      </w:r>
      <w:r w:rsidR="00DF73C1" w:rsidRPr="008F07FA">
        <w:rPr>
          <w:rFonts w:ascii="Times New Roman" w:hAnsi="Times New Roman" w:cs="Times New Roman"/>
          <w:sz w:val="28"/>
          <w:szCs w:val="28"/>
        </w:rPr>
        <w:t xml:space="preserve"> </w:t>
      </w:r>
    </w:p>
    <w:p w14:paraId="036CF29D" w14:textId="61F79A60" w:rsidR="002B6C2C" w:rsidRPr="008F07FA" w:rsidRDefault="00E964C7"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Жінки зрілого віку  продемонстрували такі результати</w:t>
      </w:r>
      <w:r w:rsidR="002B6C2C" w:rsidRPr="008F07FA">
        <w:rPr>
          <w:rFonts w:ascii="Times New Roman" w:hAnsi="Times New Roman" w:cs="Times New Roman"/>
          <w:sz w:val="28"/>
          <w:szCs w:val="28"/>
        </w:rPr>
        <w:t xml:space="preserve">: </w:t>
      </w:r>
    </w:p>
    <w:p w14:paraId="05A43659" w14:textId="2D3F786B" w:rsidR="002B6C2C"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72596">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жінок, які мають повну вищу освіту: 10 осіб відповіли, що </w:t>
      </w:r>
      <w:r w:rsidR="00DF73C1" w:rsidRPr="008F07FA">
        <w:rPr>
          <w:rFonts w:ascii="Times New Roman" w:hAnsi="Times New Roman" w:cs="Times New Roman"/>
          <w:sz w:val="28"/>
          <w:szCs w:val="28"/>
        </w:rPr>
        <w:t>важливо</w:t>
      </w:r>
      <w:r w:rsidRPr="008F07FA">
        <w:rPr>
          <w:rFonts w:ascii="Times New Roman" w:hAnsi="Times New Roman" w:cs="Times New Roman"/>
          <w:sz w:val="28"/>
          <w:szCs w:val="28"/>
        </w:rPr>
        <w:t xml:space="preserve"> (100%).</w:t>
      </w:r>
    </w:p>
    <w:p w14:paraId="409F1416" w14:textId="76FB5B2A" w:rsidR="00E262DB" w:rsidRPr="008F07FA" w:rsidRDefault="002B6C2C"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72596">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жінок, які не мають повної вищої освіти: 8 осіб відповіли (80%), що </w:t>
      </w:r>
      <w:r w:rsidR="00DF73C1" w:rsidRPr="008F07FA">
        <w:rPr>
          <w:rFonts w:ascii="Times New Roman" w:hAnsi="Times New Roman" w:cs="Times New Roman"/>
          <w:sz w:val="28"/>
          <w:szCs w:val="28"/>
        </w:rPr>
        <w:t>важливо</w:t>
      </w:r>
      <w:r w:rsidRPr="008F07FA">
        <w:rPr>
          <w:rFonts w:ascii="Times New Roman" w:hAnsi="Times New Roman" w:cs="Times New Roman"/>
          <w:sz w:val="28"/>
          <w:szCs w:val="28"/>
        </w:rPr>
        <w:t>, 2 особи відповіли (20%), що нейтрально.</w:t>
      </w:r>
    </w:p>
    <w:p w14:paraId="23DE0DE2" w14:textId="6505460D" w:rsidR="00DF73C1" w:rsidRPr="008F07FA" w:rsidRDefault="00DF73C1"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Отже, аналізуючи результати, </w:t>
      </w:r>
      <w:r w:rsidR="00872596">
        <w:rPr>
          <w:rFonts w:ascii="Times New Roman" w:hAnsi="Times New Roman" w:cs="Times New Roman"/>
          <w:sz w:val="28"/>
          <w:szCs w:val="28"/>
        </w:rPr>
        <w:t>бачимо, щ</w:t>
      </w:r>
      <w:r w:rsidRPr="008F07FA">
        <w:rPr>
          <w:rFonts w:ascii="Times New Roman" w:hAnsi="Times New Roman" w:cs="Times New Roman"/>
          <w:sz w:val="28"/>
          <w:szCs w:val="28"/>
        </w:rPr>
        <w:t xml:space="preserve">о більшість опитаних, незалежно від статі, віку та освітнього рівня, вважає ефективну взаємодію між системою ювенальної юстиції та шкільною системою </w:t>
      </w:r>
      <w:r w:rsidR="00872596">
        <w:rPr>
          <w:rFonts w:ascii="Times New Roman" w:hAnsi="Times New Roman" w:cs="Times New Roman"/>
          <w:sz w:val="28"/>
          <w:szCs w:val="28"/>
        </w:rPr>
        <w:t xml:space="preserve">достатньо </w:t>
      </w:r>
      <w:r w:rsidRPr="008F07FA">
        <w:rPr>
          <w:rFonts w:ascii="Times New Roman" w:hAnsi="Times New Roman" w:cs="Times New Roman"/>
          <w:sz w:val="28"/>
          <w:szCs w:val="28"/>
        </w:rPr>
        <w:t>важливою.</w:t>
      </w:r>
      <w:r w:rsidR="00F5479D" w:rsidRPr="008F07FA">
        <w:rPr>
          <w:rFonts w:ascii="Times New Roman" w:hAnsi="Times New Roman" w:cs="Times New Roman"/>
          <w:sz w:val="28"/>
          <w:szCs w:val="28"/>
        </w:rPr>
        <w:t xml:space="preserve"> </w:t>
      </w:r>
      <w:r w:rsidRPr="008F07FA">
        <w:rPr>
          <w:rFonts w:ascii="Times New Roman" w:hAnsi="Times New Roman" w:cs="Times New Roman"/>
          <w:sz w:val="28"/>
          <w:szCs w:val="28"/>
        </w:rPr>
        <w:t>Ті, хто має повну вищу освіту, виявили більший ступінь усвідомлення важливості взаємодії</w:t>
      </w:r>
      <w:r w:rsidR="00F5479D" w:rsidRPr="008F07FA">
        <w:rPr>
          <w:rFonts w:ascii="Times New Roman" w:hAnsi="Times New Roman" w:cs="Times New Roman"/>
          <w:sz w:val="28"/>
          <w:szCs w:val="28"/>
        </w:rPr>
        <w:t>, а ч</w:t>
      </w:r>
      <w:r w:rsidRPr="008F07FA">
        <w:rPr>
          <w:rFonts w:ascii="Times New Roman" w:hAnsi="Times New Roman" w:cs="Times New Roman"/>
          <w:sz w:val="28"/>
          <w:szCs w:val="28"/>
        </w:rPr>
        <w:t xml:space="preserve">астина тих, хто не має повної вищої освіти, </w:t>
      </w:r>
      <w:r w:rsidR="00872596">
        <w:rPr>
          <w:rFonts w:ascii="Times New Roman" w:hAnsi="Times New Roman" w:cs="Times New Roman"/>
          <w:sz w:val="28"/>
          <w:szCs w:val="28"/>
        </w:rPr>
        <w:t xml:space="preserve">заперечує цю </w:t>
      </w:r>
      <w:r w:rsidRPr="008F07FA">
        <w:rPr>
          <w:rFonts w:ascii="Times New Roman" w:hAnsi="Times New Roman" w:cs="Times New Roman"/>
          <w:sz w:val="28"/>
          <w:szCs w:val="28"/>
        </w:rPr>
        <w:t>важлив</w:t>
      </w:r>
      <w:r w:rsidR="00872596">
        <w:rPr>
          <w:rFonts w:ascii="Times New Roman" w:hAnsi="Times New Roman" w:cs="Times New Roman"/>
          <w:sz w:val="28"/>
          <w:szCs w:val="28"/>
        </w:rPr>
        <w:t>ість</w:t>
      </w:r>
      <w:r w:rsidR="00F5479D" w:rsidRPr="008F07FA">
        <w:rPr>
          <w:rFonts w:ascii="Times New Roman" w:hAnsi="Times New Roman" w:cs="Times New Roman"/>
          <w:sz w:val="28"/>
          <w:szCs w:val="28"/>
        </w:rPr>
        <w:t>.</w:t>
      </w:r>
      <w:r w:rsidRPr="008F07FA">
        <w:rPr>
          <w:rFonts w:ascii="Times New Roman" w:hAnsi="Times New Roman" w:cs="Times New Roman"/>
          <w:sz w:val="28"/>
          <w:szCs w:val="28"/>
        </w:rPr>
        <w:t xml:space="preserve"> </w:t>
      </w:r>
    </w:p>
    <w:p w14:paraId="717488C7" w14:textId="7F55DA50" w:rsidR="00CC2917" w:rsidRPr="008F07FA" w:rsidRDefault="00CC2917"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 xml:space="preserve">Питання 6.2. Які заходи можна вжити для поліпшення співпраці між системою ювенальної юстиції та школами? </w:t>
      </w:r>
    </w:p>
    <w:p w14:paraId="157672AF" w14:textId="5E3F3A65" w:rsidR="004A0746" w:rsidRPr="008F07FA" w:rsidRDefault="00872596"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Наведемо о</w:t>
      </w:r>
      <w:r w:rsidR="004A0746" w:rsidRPr="008F07FA">
        <w:rPr>
          <w:rFonts w:ascii="Times New Roman" w:hAnsi="Times New Roman" w:cs="Times New Roman"/>
          <w:sz w:val="28"/>
          <w:szCs w:val="28"/>
        </w:rPr>
        <w:t>пис, оцінк</w:t>
      </w:r>
      <w:r>
        <w:rPr>
          <w:rFonts w:ascii="Times New Roman" w:hAnsi="Times New Roman" w:cs="Times New Roman"/>
          <w:sz w:val="28"/>
          <w:szCs w:val="28"/>
        </w:rPr>
        <w:t>у</w:t>
      </w:r>
      <w:r w:rsidR="004A0746" w:rsidRPr="008F07FA">
        <w:rPr>
          <w:rFonts w:ascii="Times New Roman" w:hAnsi="Times New Roman" w:cs="Times New Roman"/>
          <w:sz w:val="28"/>
          <w:szCs w:val="28"/>
        </w:rPr>
        <w:t xml:space="preserve"> та порівняння </w:t>
      </w:r>
      <w:r w:rsidR="00F01C65">
        <w:rPr>
          <w:rFonts w:ascii="Times New Roman" w:hAnsi="Times New Roman" w:cs="Times New Roman"/>
          <w:sz w:val="28"/>
          <w:szCs w:val="28"/>
        </w:rPr>
        <w:t xml:space="preserve">відповідей респондентів </w:t>
      </w:r>
      <w:r w:rsidR="00182881" w:rsidRPr="008F07FA">
        <w:rPr>
          <w:rFonts w:ascii="Times New Roman" w:hAnsi="Times New Roman" w:cs="Times New Roman"/>
          <w:sz w:val="28"/>
          <w:szCs w:val="28"/>
        </w:rPr>
        <w:t>першої групи</w:t>
      </w:r>
      <w:r w:rsidR="00182881">
        <w:rPr>
          <w:rFonts w:ascii="Times New Roman" w:hAnsi="Times New Roman" w:cs="Times New Roman"/>
          <w:sz w:val="28"/>
          <w:szCs w:val="28"/>
        </w:rPr>
        <w:t xml:space="preserve"> </w:t>
      </w:r>
      <w:r w:rsidR="00F01C65">
        <w:rPr>
          <w:rFonts w:ascii="Times New Roman" w:hAnsi="Times New Roman" w:cs="Times New Roman"/>
          <w:sz w:val="28"/>
          <w:szCs w:val="28"/>
        </w:rPr>
        <w:t xml:space="preserve">на </w:t>
      </w:r>
      <w:r w:rsidR="004A0746" w:rsidRPr="008F07FA">
        <w:rPr>
          <w:rFonts w:ascii="Times New Roman" w:hAnsi="Times New Roman" w:cs="Times New Roman"/>
          <w:sz w:val="28"/>
          <w:szCs w:val="28"/>
        </w:rPr>
        <w:t>питання 6.2</w:t>
      </w:r>
      <w:r w:rsidR="00182881">
        <w:rPr>
          <w:rFonts w:ascii="Times New Roman" w:hAnsi="Times New Roman" w:cs="Times New Roman"/>
          <w:sz w:val="28"/>
          <w:szCs w:val="28"/>
        </w:rPr>
        <w:t>. Так, б</w:t>
      </w:r>
      <w:r w:rsidR="00F01C65">
        <w:rPr>
          <w:rFonts w:ascii="Times New Roman" w:hAnsi="Times New Roman" w:cs="Times New Roman"/>
          <w:sz w:val="28"/>
          <w:szCs w:val="28"/>
        </w:rPr>
        <w:t xml:space="preserve">ільшість молодих людей, котрі ще </w:t>
      </w:r>
      <w:r w:rsidR="004A0746" w:rsidRPr="008F07FA">
        <w:rPr>
          <w:rFonts w:ascii="Times New Roman" w:hAnsi="Times New Roman" w:cs="Times New Roman"/>
          <w:sz w:val="28"/>
          <w:szCs w:val="28"/>
        </w:rPr>
        <w:t>навча</w:t>
      </w:r>
      <w:r w:rsidR="00F01C65">
        <w:rPr>
          <w:rFonts w:ascii="Times New Roman" w:hAnsi="Times New Roman" w:cs="Times New Roman"/>
          <w:sz w:val="28"/>
          <w:szCs w:val="28"/>
        </w:rPr>
        <w:t>ю</w:t>
      </w:r>
      <w:r w:rsidR="004A0746" w:rsidRPr="008F07FA">
        <w:rPr>
          <w:rFonts w:ascii="Times New Roman" w:hAnsi="Times New Roman" w:cs="Times New Roman"/>
          <w:sz w:val="28"/>
          <w:szCs w:val="28"/>
        </w:rPr>
        <w:t>ться</w:t>
      </w:r>
      <w:r w:rsidR="00BB0575" w:rsidRPr="008F07FA">
        <w:rPr>
          <w:rFonts w:ascii="Times New Roman" w:hAnsi="Times New Roman" w:cs="Times New Roman"/>
          <w:sz w:val="28"/>
          <w:szCs w:val="28"/>
        </w:rPr>
        <w:t xml:space="preserve"> </w:t>
      </w:r>
      <w:r w:rsidR="00F01C65">
        <w:rPr>
          <w:rFonts w:ascii="Times New Roman" w:hAnsi="Times New Roman" w:cs="Times New Roman"/>
          <w:sz w:val="28"/>
          <w:szCs w:val="28"/>
        </w:rPr>
        <w:t>(</w:t>
      </w:r>
      <w:r w:rsidR="00BB0575" w:rsidRPr="008F07FA">
        <w:rPr>
          <w:rFonts w:ascii="Times New Roman" w:hAnsi="Times New Roman" w:cs="Times New Roman"/>
          <w:sz w:val="28"/>
          <w:szCs w:val="28"/>
        </w:rPr>
        <w:t>б</w:t>
      </w:r>
      <w:r w:rsidR="004A0746" w:rsidRPr="008F07FA">
        <w:rPr>
          <w:rFonts w:ascii="Times New Roman" w:hAnsi="Times New Roman" w:cs="Times New Roman"/>
          <w:sz w:val="28"/>
          <w:szCs w:val="28"/>
        </w:rPr>
        <w:t>ільшість</w:t>
      </w:r>
      <w:r w:rsidR="00F01C65">
        <w:rPr>
          <w:rFonts w:ascii="Times New Roman" w:hAnsi="Times New Roman" w:cs="Times New Roman"/>
          <w:sz w:val="28"/>
          <w:szCs w:val="28"/>
        </w:rPr>
        <w:t xml:space="preserve"> –</w:t>
      </w:r>
      <w:r w:rsidR="004A0746" w:rsidRPr="008F07FA">
        <w:rPr>
          <w:rFonts w:ascii="Times New Roman" w:hAnsi="Times New Roman" w:cs="Times New Roman"/>
          <w:sz w:val="28"/>
          <w:szCs w:val="28"/>
        </w:rPr>
        <w:t xml:space="preserve"> 8 з 10) віддали перевагу організації тренінгів та семінарів для педагогічних працівників. Також значна кількість </w:t>
      </w:r>
      <w:r w:rsidR="00F01C65">
        <w:rPr>
          <w:rFonts w:ascii="Times New Roman" w:hAnsi="Times New Roman" w:cs="Times New Roman"/>
          <w:sz w:val="28"/>
          <w:szCs w:val="28"/>
        </w:rPr>
        <w:t xml:space="preserve">респондентів </w:t>
      </w:r>
      <w:r w:rsidR="004A0746" w:rsidRPr="008F07FA">
        <w:rPr>
          <w:rFonts w:ascii="Times New Roman" w:hAnsi="Times New Roman" w:cs="Times New Roman"/>
          <w:sz w:val="28"/>
          <w:szCs w:val="28"/>
        </w:rPr>
        <w:t>підтримала ідею створення спеціалізованих програм для дітей під юрисдикцією ювенальної юстиції.</w:t>
      </w:r>
      <w:r w:rsidR="00BB0575" w:rsidRPr="008F07FA">
        <w:rPr>
          <w:rFonts w:ascii="Times New Roman" w:hAnsi="Times New Roman" w:cs="Times New Roman"/>
          <w:sz w:val="28"/>
          <w:szCs w:val="28"/>
        </w:rPr>
        <w:t xml:space="preserve"> </w:t>
      </w:r>
      <w:r w:rsidR="00F01C65">
        <w:rPr>
          <w:rFonts w:ascii="Times New Roman" w:hAnsi="Times New Roman" w:cs="Times New Roman"/>
          <w:sz w:val="28"/>
          <w:szCs w:val="28"/>
        </w:rPr>
        <w:t xml:space="preserve">Молоді люди, котрі </w:t>
      </w:r>
      <w:r w:rsidR="004A0746" w:rsidRPr="008F07FA">
        <w:rPr>
          <w:rFonts w:ascii="Times New Roman" w:hAnsi="Times New Roman" w:cs="Times New Roman"/>
          <w:sz w:val="28"/>
          <w:szCs w:val="28"/>
        </w:rPr>
        <w:t>ма</w:t>
      </w:r>
      <w:r w:rsidR="00F01C65">
        <w:rPr>
          <w:rFonts w:ascii="Times New Roman" w:hAnsi="Times New Roman" w:cs="Times New Roman"/>
          <w:sz w:val="28"/>
          <w:szCs w:val="28"/>
        </w:rPr>
        <w:t>ють</w:t>
      </w:r>
      <w:r w:rsidR="004A0746" w:rsidRPr="008F07FA">
        <w:rPr>
          <w:rFonts w:ascii="Times New Roman" w:hAnsi="Times New Roman" w:cs="Times New Roman"/>
          <w:sz w:val="28"/>
          <w:szCs w:val="28"/>
        </w:rPr>
        <w:t xml:space="preserve"> повну вищу освіту</w:t>
      </w:r>
      <w:r w:rsidR="00F01C65">
        <w:rPr>
          <w:rFonts w:ascii="Times New Roman" w:hAnsi="Times New Roman" w:cs="Times New Roman"/>
          <w:sz w:val="28"/>
          <w:szCs w:val="28"/>
        </w:rPr>
        <w:t xml:space="preserve">, показали </w:t>
      </w:r>
      <w:r w:rsidR="00BB0575" w:rsidRPr="008F07FA">
        <w:rPr>
          <w:rFonts w:ascii="Times New Roman" w:hAnsi="Times New Roman" w:cs="Times New Roman"/>
          <w:sz w:val="28"/>
          <w:szCs w:val="28"/>
        </w:rPr>
        <w:t>с</w:t>
      </w:r>
      <w:r w:rsidR="004A0746" w:rsidRPr="008F07FA">
        <w:rPr>
          <w:rFonts w:ascii="Times New Roman" w:hAnsi="Times New Roman" w:cs="Times New Roman"/>
          <w:sz w:val="28"/>
          <w:szCs w:val="28"/>
        </w:rPr>
        <w:t xml:space="preserve">хожі </w:t>
      </w:r>
      <w:r w:rsidR="004A0746" w:rsidRPr="008F07FA">
        <w:rPr>
          <w:rFonts w:ascii="Times New Roman" w:hAnsi="Times New Roman" w:cs="Times New Roman"/>
          <w:sz w:val="28"/>
          <w:szCs w:val="28"/>
        </w:rPr>
        <w:lastRenderedPageBreak/>
        <w:t>результати з першою групою</w:t>
      </w:r>
      <w:r w:rsidR="00F01C65" w:rsidRPr="00F01C65">
        <w:rPr>
          <w:rFonts w:ascii="Times New Roman" w:hAnsi="Times New Roman" w:cs="Times New Roman"/>
          <w:sz w:val="28"/>
          <w:szCs w:val="28"/>
        </w:rPr>
        <w:t xml:space="preserve"> </w:t>
      </w:r>
      <w:r w:rsidR="00F01C65">
        <w:rPr>
          <w:rFonts w:ascii="Times New Roman" w:hAnsi="Times New Roman" w:cs="Times New Roman"/>
          <w:sz w:val="28"/>
          <w:szCs w:val="28"/>
        </w:rPr>
        <w:t>респондентів</w:t>
      </w:r>
      <w:r w:rsidR="004A0746" w:rsidRPr="008F07FA">
        <w:rPr>
          <w:rFonts w:ascii="Times New Roman" w:hAnsi="Times New Roman" w:cs="Times New Roman"/>
          <w:sz w:val="28"/>
          <w:szCs w:val="28"/>
        </w:rPr>
        <w:t xml:space="preserve">, з високою підтримкою організації тренінгів та семінарів, але </w:t>
      </w:r>
      <w:r w:rsidR="00F01C65">
        <w:rPr>
          <w:rFonts w:ascii="Times New Roman" w:hAnsi="Times New Roman" w:cs="Times New Roman"/>
          <w:sz w:val="28"/>
          <w:szCs w:val="28"/>
        </w:rPr>
        <w:t xml:space="preserve">вонпи надають </w:t>
      </w:r>
      <w:r w:rsidR="004A0746" w:rsidRPr="008F07FA">
        <w:rPr>
          <w:rFonts w:ascii="Times New Roman" w:hAnsi="Times New Roman" w:cs="Times New Roman"/>
          <w:sz w:val="28"/>
          <w:szCs w:val="28"/>
        </w:rPr>
        <w:t>менше підтримки для створення спеціалізованих програм</w:t>
      </w:r>
      <w:r w:rsidR="00F01C65">
        <w:rPr>
          <w:rFonts w:ascii="Times New Roman" w:hAnsi="Times New Roman" w:cs="Times New Roman"/>
          <w:sz w:val="28"/>
          <w:szCs w:val="28"/>
        </w:rPr>
        <w:t xml:space="preserve">. Молоді люди, котрі </w:t>
      </w:r>
      <w:r w:rsidR="004A0746" w:rsidRPr="008F07FA">
        <w:rPr>
          <w:rFonts w:ascii="Times New Roman" w:hAnsi="Times New Roman" w:cs="Times New Roman"/>
          <w:sz w:val="28"/>
          <w:szCs w:val="28"/>
        </w:rPr>
        <w:t>не ма</w:t>
      </w:r>
      <w:r w:rsidR="00F01C65">
        <w:rPr>
          <w:rFonts w:ascii="Times New Roman" w:hAnsi="Times New Roman" w:cs="Times New Roman"/>
          <w:sz w:val="28"/>
          <w:szCs w:val="28"/>
        </w:rPr>
        <w:t>ють</w:t>
      </w:r>
      <w:r w:rsidR="004A0746" w:rsidRPr="008F07FA">
        <w:rPr>
          <w:rFonts w:ascii="Times New Roman" w:hAnsi="Times New Roman" w:cs="Times New Roman"/>
          <w:sz w:val="28"/>
          <w:szCs w:val="28"/>
        </w:rPr>
        <w:t xml:space="preserve"> повної вищої освіти</w:t>
      </w:r>
      <w:r w:rsidR="00F01C65">
        <w:rPr>
          <w:rFonts w:ascii="Times New Roman" w:hAnsi="Times New Roman" w:cs="Times New Roman"/>
          <w:sz w:val="28"/>
          <w:szCs w:val="28"/>
        </w:rPr>
        <w:t xml:space="preserve">, продемонстрували </w:t>
      </w:r>
      <w:r w:rsidR="004A0746" w:rsidRPr="008F07FA">
        <w:rPr>
          <w:rFonts w:ascii="Times New Roman" w:hAnsi="Times New Roman" w:cs="Times New Roman"/>
          <w:sz w:val="28"/>
          <w:szCs w:val="28"/>
        </w:rPr>
        <w:t>менше підтримки створенн</w:t>
      </w:r>
      <w:r w:rsidR="00F01C65">
        <w:rPr>
          <w:rFonts w:ascii="Times New Roman" w:hAnsi="Times New Roman" w:cs="Times New Roman"/>
          <w:sz w:val="28"/>
          <w:szCs w:val="28"/>
        </w:rPr>
        <w:t>ю</w:t>
      </w:r>
      <w:r w:rsidR="004A0746" w:rsidRPr="008F07FA">
        <w:rPr>
          <w:rFonts w:ascii="Times New Roman" w:hAnsi="Times New Roman" w:cs="Times New Roman"/>
          <w:sz w:val="28"/>
          <w:szCs w:val="28"/>
        </w:rPr>
        <w:t xml:space="preserve"> спеціалізованих програм.</w:t>
      </w:r>
    </w:p>
    <w:p w14:paraId="6DA24194" w14:textId="26A71F98" w:rsidR="004A0746" w:rsidRPr="008F07FA" w:rsidRDefault="00F01C65"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Опитані ч</w:t>
      </w:r>
      <w:r w:rsidR="00ED052B">
        <w:rPr>
          <w:rFonts w:ascii="Times New Roman" w:hAnsi="Times New Roman" w:cs="Times New Roman"/>
          <w:sz w:val="28"/>
          <w:szCs w:val="28"/>
        </w:rPr>
        <w:t>оловіки зрілого віку</w:t>
      </w:r>
      <w:r>
        <w:rPr>
          <w:rFonts w:ascii="Times New Roman" w:hAnsi="Times New Roman" w:cs="Times New Roman"/>
          <w:sz w:val="28"/>
          <w:szCs w:val="28"/>
        </w:rPr>
        <w:t xml:space="preserve">, котрі </w:t>
      </w:r>
      <w:r w:rsidR="004A0746" w:rsidRPr="008F07FA">
        <w:rPr>
          <w:rFonts w:ascii="Times New Roman" w:hAnsi="Times New Roman" w:cs="Times New Roman"/>
          <w:sz w:val="28"/>
          <w:szCs w:val="28"/>
        </w:rPr>
        <w:t>ма</w:t>
      </w:r>
      <w:r>
        <w:rPr>
          <w:rFonts w:ascii="Times New Roman" w:hAnsi="Times New Roman" w:cs="Times New Roman"/>
          <w:sz w:val="28"/>
          <w:szCs w:val="28"/>
        </w:rPr>
        <w:t>ють</w:t>
      </w:r>
      <w:r w:rsidR="004A0746" w:rsidRPr="008F07FA">
        <w:rPr>
          <w:rFonts w:ascii="Times New Roman" w:hAnsi="Times New Roman" w:cs="Times New Roman"/>
          <w:sz w:val="28"/>
          <w:szCs w:val="28"/>
        </w:rPr>
        <w:t xml:space="preserve"> повну вищу освіту</w:t>
      </w:r>
      <w:r>
        <w:rPr>
          <w:rFonts w:ascii="Times New Roman" w:hAnsi="Times New Roman" w:cs="Times New Roman"/>
          <w:sz w:val="28"/>
          <w:szCs w:val="28"/>
        </w:rPr>
        <w:t xml:space="preserve">, також продемонстрували </w:t>
      </w:r>
      <w:r w:rsidR="004A0746" w:rsidRPr="008F07FA">
        <w:rPr>
          <w:rFonts w:ascii="Times New Roman" w:hAnsi="Times New Roman" w:cs="Times New Roman"/>
          <w:sz w:val="28"/>
          <w:szCs w:val="28"/>
        </w:rPr>
        <w:t>висок</w:t>
      </w:r>
      <w:r>
        <w:rPr>
          <w:rFonts w:ascii="Times New Roman" w:hAnsi="Times New Roman" w:cs="Times New Roman"/>
          <w:sz w:val="28"/>
          <w:szCs w:val="28"/>
        </w:rPr>
        <w:t>у</w:t>
      </w:r>
      <w:r w:rsidR="004A0746" w:rsidRPr="008F07FA">
        <w:rPr>
          <w:rFonts w:ascii="Times New Roman" w:hAnsi="Times New Roman" w:cs="Times New Roman"/>
          <w:sz w:val="28"/>
          <w:szCs w:val="28"/>
        </w:rPr>
        <w:t xml:space="preserve"> підтримк</w:t>
      </w:r>
      <w:r>
        <w:rPr>
          <w:rFonts w:ascii="Times New Roman" w:hAnsi="Times New Roman" w:cs="Times New Roman"/>
          <w:sz w:val="28"/>
          <w:szCs w:val="28"/>
        </w:rPr>
        <w:t>у</w:t>
      </w:r>
      <w:r w:rsidR="004A0746" w:rsidRPr="008F07FA">
        <w:rPr>
          <w:rFonts w:ascii="Times New Roman" w:hAnsi="Times New Roman" w:cs="Times New Roman"/>
          <w:sz w:val="28"/>
          <w:szCs w:val="28"/>
        </w:rPr>
        <w:t xml:space="preserve"> організації тренінгів та семінарів, але </w:t>
      </w:r>
      <w:r>
        <w:rPr>
          <w:rFonts w:ascii="Times New Roman" w:hAnsi="Times New Roman" w:cs="Times New Roman"/>
          <w:sz w:val="28"/>
          <w:szCs w:val="28"/>
        </w:rPr>
        <w:t xml:space="preserve">виявили </w:t>
      </w:r>
      <w:r w:rsidR="004A0746" w:rsidRPr="008F07FA">
        <w:rPr>
          <w:rFonts w:ascii="Times New Roman" w:hAnsi="Times New Roman" w:cs="Times New Roman"/>
          <w:sz w:val="28"/>
          <w:szCs w:val="28"/>
        </w:rPr>
        <w:t>менше підтримки створенн</w:t>
      </w:r>
      <w:r>
        <w:rPr>
          <w:rFonts w:ascii="Times New Roman" w:hAnsi="Times New Roman" w:cs="Times New Roman"/>
          <w:sz w:val="28"/>
          <w:szCs w:val="28"/>
        </w:rPr>
        <w:t>ю</w:t>
      </w:r>
      <w:r w:rsidR="004A0746" w:rsidRPr="008F07FA">
        <w:rPr>
          <w:rFonts w:ascii="Times New Roman" w:hAnsi="Times New Roman" w:cs="Times New Roman"/>
          <w:sz w:val="28"/>
          <w:szCs w:val="28"/>
        </w:rPr>
        <w:t xml:space="preserve"> спеціалізованих програм. </w:t>
      </w:r>
      <w:r>
        <w:rPr>
          <w:rFonts w:ascii="Times New Roman" w:hAnsi="Times New Roman" w:cs="Times New Roman"/>
          <w:sz w:val="28"/>
          <w:szCs w:val="28"/>
        </w:rPr>
        <w:t xml:space="preserve">Опитані чоловіки зрілого віку, котрі не </w:t>
      </w:r>
      <w:r w:rsidRPr="008F07FA">
        <w:rPr>
          <w:rFonts w:ascii="Times New Roman" w:hAnsi="Times New Roman" w:cs="Times New Roman"/>
          <w:sz w:val="28"/>
          <w:szCs w:val="28"/>
        </w:rPr>
        <w:t>ма</w:t>
      </w:r>
      <w:r>
        <w:rPr>
          <w:rFonts w:ascii="Times New Roman" w:hAnsi="Times New Roman" w:cs="Times New Roman"/>
          <w:sz w:val="28"/>
          <w:szCs w:val="28"/>
        </w:rPr>
        <w:t>ють</w:t>
      </w:r>
      <w:r w:rsidRPr="008F07FA">
        <w:rPr>
          <w:rFonts w:ascii="Times New Roman" w:hAnsi="Times New Roman" w:cs="Times New Roman"/>
          <w:sz w:val="28"/>
          <w:szCs w:val="28"/>
        </w:rPr>
        <w:t xml:space="preserve"> </w:t>
      </w:r>
      <w:r w:rsidR="004A0746" w:rsidRPr="008F07FA">
        <w:rPr>
          <w:rFonts w:ascii="Times New Roman" w:hAnsi="Times New Roman" w:cs="Times New Roman"/>
          <w:sz w:val="28"/>
          <w:szCs w:val="28"/>
        </w:rPr>
        <w:t>повної вищої освіти</w:t>
      </w:r>
      <w:r>
        <w:rPr>
          <w:rFonts w:ascii="Times New Roman" w:hAnsi="Times New Roman" w:cs="Times New Roman"/>
          <w:sz w:val="28"/>
          <w:szCs w:val="28"/>
        </w:rPr>
        <w:t xml:space="preserve">, показали </w:t>
      </w:r>
      <w:r w:rsidR="004A0746" w:rsidRPr="008F07FA">
        <w:rPr>
          <w:rFonts w:ascii="Times New Roman" w:hAnsi="Times New Roman" w:cs="Times New Roman"/>
          <w:sz w:val="28"/>
          <w:szCs w:val="28"/>
        </w:rPr>
        <w:t>менше підтримки обо</w:t>
      </w:r>
      <w:r>
        <w:rPr>
          <w:rFonts w:ascii="Times New Roman" w:hAnsi="Times New Roman" w:cs="Times New Roman"/>
          <w:sz w:val="28"/>
          <w:szCs w:val="28"/>
        </w:rPr>
        <w:t>м</w:t>
      </w:r>
      <w:r w:rsidR="004A0746" w:rsidRPr="008F07FA">
        <w:rPr>
          <w:rFonts w:ascii="Times New Roman" w:hAnsi="Times New Roman" w:cs="Times New Roman"/>
          <w:sz w:val="28"/>
          <w:szCs w:val="28"/>
        </w:rPr>
        <w:t xml:space="preserve"> заход</w:t>
      </w:r>
      <w:r>
        <w:rPr>
          <w:rFonts w:ascii="Times New Roman" w:hAnsi="Times New Roman" w:cs="Times New Roman"/>
          <w:sz w:val="28"/>
          <w:szCs w:val="28"/>
        </w:rPr>
        <w:t>ам</w:t>
      </w:r>
      <w:r w:rsidR="004A0746" w:rsidRPr="008F07FA">
        <w:rPr>
          <w:rFonts w:ascii="Times New Roman" w:hAnsi="Times New Roman" w:cs="Times New Roman"/>
          <w:sz w:val="28"/>
          <w:szCs w:val="28"/>
        </w:rPr>
        <w:t xml:space="preserve"> порівняно із тими, хто має повну вищу освіту.</w:t>
      </w:r>
    </w:p>
    <w:p w14:paraId="3F016274" w14:textId="4C5D3BB5" w:rsidR="004A0746" w:rsidRPr="008F07FA" w:rsidRDefault="00BB0575"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Отже, р</w:t>
      </w:r>
      <w:r w:rsidR="004A0746" w:rsidRPr="008F07FA">
        <w:rPr>
          <w:rFonts w:ascii="Times New Roman" w:hAnsi="Times New Roman" w:cs="Times New Roman"/>
          <w:sz w:val="28"/>
          <w:szCs w:val="28"/>
        </w:rPr>
        <w:t xml:space="preserve">езультати </w:t>
      </w:r>
      <w:r w:rsidR="00F01C65">
        <w:rPr>
          <w:rFonts w:ascii="Times New Roman" w:hAnsi="Times New Roman" w:cs="Times New Roman"/>
          <w:sz w:val="28"/>
          <w:szCs w:val="28"/>
        </w:rPr>
        <w:t xml:space="preserve">опитування </w:t>
      </w:r>
      <w:r w:rsidR="004A0746" w:rsidRPr="008F07FA">
        <w:rPr>
          <w:rFonts w:ascii="Times New Roman" w:hAnsi="Times New Roman" w:cs="Times New Roman"/>
          <w:sz w:val="28"/>
          <w:szCs w:val="28"/>
        </w:rPr>
        <w:t>показують, що організація тренінгів для педагогічних працівників та створення спеціалізованих програм мають певну підтримку</w:t>
      </w:r>
      <w:r w:rsidR="00F01C65">
        <w:rPr>
          <w:rFonts w:ascii="Times New Roman" w:hAnsi="Times New Roman" w:cs="Times New Roman"/>
          <w:sz w:val="28"/>
          <w:szCs w:val="28"/>
        </w:rPr>
        <w:t xml:space="preserve"> серед усіх груп респондентів</w:t>
      </w:r>
      <w:r w:rsidR="004A0746" w:rsidRPr="008F07FA">
        <w:rPr>
          <w:rFonts w:ascii="Times New Roman" w:hAnsi="Times New Roman" w:cs="Times New Roman"/>
          <w:sz w:val="28"/>
          <w:szCs w:val="28"/>
        </w:rPr>
        <w:t xml:space="preserve">. </w:t>
      </w:r>
      <w:r w:rsidR="00F01C65">
        <w:rPr>
          <w:rFonts w:ascii="Times New Roman" w:hAnsi="Times New Roman" w:cs="Times New Roman"/>
          <w:sz w:val="28"/>
          <w:szCs w:val="28"/>
        </w:rPr>
        <w:t>Проте і</w:t>
      </w:r>
      <w:r w:rsidR="004A0746" w:rsidRPr="008F07FA">
        <w:rPr>
          <w:rFonts w:ascii="Times New Roman" w:hAnsi="Times New Roman" w:cs="Times New Roman"/>
          <w:sz w:val="28"/>
          <w:szCs w:val="28"/>
        </w:rPr>
        <w:t xml:space="preserve">ндивідуалізована освітньо-психологічна підтримка та система моніторингу отримали менш однозначну підтримку. Загальною тенденцією є те, що </w:t>
      </w:r>
      <w:r w:rsidR="00182881">
        <w:rPr>
          <w:rFonts w:ascii="Times New Roman" w:hAnsi="Times New Roman" w:cs="Times New Roman"/>
          <w:sz w:val="28"/>
          <w:szCs w:val="28"/>
        </w:rPr>
        <w:t xml:space="preserve">особи, котрі </w:t>
      </w:r>
      <w:r w:rsidR="004A0746" w:rsidRPr="008F07FA">
        <w:rPr>
          <w:rFonts w:ascii="Times New Roman" w:hAnsi="Times New Roman" w:cs="Times New Roman"/>
          <w:sz w:val="28"/>
          <w:szCs w:val="28"/>
        </w:rPr>
        <w:t xml:space="preserve">мають повну вищу освіту, </w:t>
      </w:r>
      <w:r w:rsidR="00182881">
        <w:rPr>
          <w:rFonts w:ascii="Times New Roman" w:hAnsi="Times New Roman" w:cs="Times New Roman"/>
          <w:sz w:val="28"/>
          <w:szCs w:val="28"/>
        </w:rPr>
        <w:t>і</w:t>
      </w:r>
      <w:r w:rsidR="004A0746" w:rsidRPr="008F07FA">
        <w:rPr>
          <w:rFonts w:ascii="Times New Roman" w:hAnsi="Times New Roman" w:cs="Times New Roman"/>
          <w:sz w:val="28"/>
          <w:szCs w:val="28"/>
        </w:rPr>
        <w:t xml:space="preserve"> молодь виявляють більше зацікавленості та підтримки заходів з поліпшення співпраці між системою ювенальної юстиції та школами.</w:t>
      </w:r>
    </w:p>
    <w:p w14:paraId="2CCEB0FF" w14:textId="5E1D8E15" w:rsidR="00C07BA1" w:rsidRPr="008F07FA" w:rsidRDefault="00182881"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Наведемо о</w:t>
      </w:r>
      <w:r w:rsidRPr="008F07FA">
        <w:rPr>
          <w:rFonts w:ascii="Times New Roman" w:hAnsi="Times New Roman" w:cs="Times New Roman"/>
          <w:sz w:val="28"/>
          <w:szCs w:val="28"/>
        </w:rPr>
        <w:t>пис, оцінк</w:t>
      </w:r>
      <w:r>
        <w:rPr>
          <w:rFonts w:ascii="Times New Roman" w:hAnsi="Times New Roman" w:cs="Times New Roman"/>
          <w:sz w:val="28"/>
          <w:szCs w:val="28"/>
        </w:rPr>
        <w:t>у</w:t>
      </w:r>
      <w:r w:rsidRPr="008F07FA">
        <w:rPr>
          <w:rFonts w:ascii="Times New Roman" w:hAnsi="Times New Roman" w:cs="Times New Roman"/>
          <w:sz w:val="28"/>
          <w:szCs w:val="28"/>
        </w:rPr>
        <w:t xml:space="preserve"> та порівняння </w:t>
      </w:r>
      <w:r>
        <w:rPr>
          <w:rFonts w:ascii="Times New Roman" w:hAnsi="Times New Roman" w:cs="Times New Roman"/>
          <w:sz w:val="28"/>
          <w:szCs w:val="28"/>
        </w:rPr>
        <w:t>відповідей респондентів друг</w:t>
      </w:r>
      <w:r w:rsidRPr="008F07FA">
        <w:rPr>
          <w:rFonts w:ascii="Times New Roman" w:hAnsi="Times New Roman" w:cs="Times New Roman"/>
          <w:sz w:val="28"/>
          <w:szCs w:val="28"/>
        </w:rPr>
        <w:t>ої групи</w:t>
      </w:r>
      <w:r>
        <w:rPr>
          <w:rFonts w:ascii="Times New Roman" w:hAnsi="Times New Roman" w:cs="Times New Roman"/>
          <w:sz w:val="28"/>
          <w:szCs w:val="28"/>
        </w:rPr>
        <w:t xml:space="preserve"> на </w:t>
      </w:r>
      <w:r w:rsidRPr="008F07FA">
        <w:rPr>
          <w:rFonts w:ascii="Times New Roman" w:hAnsi="Times New Roman" w:cs="Times New Roman"/>
          <w:sz w:val="28"/>
          <w:szCs w:val="28"/>
        </w:rPr>
        <w:t>питання 6.2</w:t>
      </w:r>
      <w:r>
        <w:rPr>
          <w:rFonts w:ascii="Times New Roman" w:hAnsi="Times New Roman" w:cs="Times New Roman"/>
          <w:sz w:val="28"/>
          <w:szCs w:val="28"/>
        </w:rPr>
        <w:t>. Так, м</w:t>
      </w:r>
      <w:r w:rsidR="00C07BA1" w:rsidRPr="008F07FA">
        <w:rPr>
          <w:rFonts w:ascii="Times New Roman" w:hAnsi="Times New Roman" w:cs="Times New Roman"/>
          <w:sz w:val="28"/>
          <w:szCs w:val="28"/>
        </w:rPr>
        <w:t>олоді жінки</w:t>
      </w:r>
      <w:r>
        <w:rPr>
          <w:rFonts w:ascii="Times New Roman" w:hAnsi="Times New Roman" w:cs="Times New Roman"/>
          <w:sz w:val="28"/>
          <w:szCs w:val="28"/>
        </w:rPr>
        <w:t xml:space="preserve">, які </w:t>
      </w:r>
      <w:r w:rsidR="00C07BA1" w:rsidRPr="008F07FA">
        <w:rPr>
          <w:rFonts w:ascii="Times New Roman" w:hAnsi="Times New Roman" w:cs="Times New Roman"/>
          <w:sz w:val="28"/>
          <w:szCs w:val="28"/>
        </w:rPr>
        <w:t>ще навча</w:t>
      </w:r>
      <w:r>
        <w:rPr>
          <w:rFonts w:ascii="Times New Roman" w:hAnsi="Times New Roman" w:cs="Times New Roman"/>
          <w:sz w:val="28"/>
          <w:szCs w:val="28"/>
        </w:rPr>
        <w:t>ю</w:t>
      </w:r>
      <w:r w:rsidR="00C07BA1" w:rsidRPr="008F07FA">
        <w:rPr>
          <w:rFonts w:ascii="Times New Roman" w:hAnsi="Times New Roman" w:cs="Times New Roman"/>
          <w:sz w:val="28"/>
          <w:szCs w:val="28"/>
        </w:rPr>
        <w:t>ться</w:t>
      </w:r>
      <w:r>
        <w:rPr>
          <w:rFonts w:ascii="Times New Roman" w:hAnsi="Times New Roman" w:cs="Times New Roman"/>
          <w:sz w:val="28"/>
          <w:szCs w:val="28"/>
        </w:rPr>
        <w:t xml:space="preserve">, продемонстрували </w:t>
      </w:r>
      <w:r w:rsidR="00C07BA1" w:rsidRPr="008F07FA">
        <w:rPr>
          <w:rFonts w:ascii="Times New Roman" w:hAnsi="Times New Roman" w:cs="Times New Roman"/>
          <w:sz w:val="28"/>
          <w:szCs w:val="28"/>
        </w:rPr>
        <w:t xml:space="preserve"> значну підтримку</w:t>
      </w:r>
      <w:r w:rsidRPr="00182881">
        <w:rPr>
          <w:rFonts w:ascii="Times New Roman" w:hAnsi="Times New Roman" w:cs="Times New Roman"/>
          <w:sz w:val="28"/>
          <w:szCs w:val="28"/>
        </w:rPr>
        <w:t xml:space="preserve"> </w:t>
      </w:r>
      <w:r w:rsidRPr="008F07FA">
        <w:rPr>
          <w:rFonts w:ascii="Times New Roman" w:hAnsi="Times New Roman" w:cs="Times New Roman"/>
          <w:sz w:val="28"/>
          <w:szCs w:val="28"/>
        </w:rPr>
        <w:t>організаці</w:t>
      </w:r>
      <w:r>
        <w:rPr>
          <w:rFonts w:ascii="Times New Roman" w:hAnsi="Times New Roman" w:cs="Times New Roman"/>
          <w:sz w:val="28"/>
          <w:szCs w:val="28"/>
        </w:rPr>
        <w:t>ї</w:t>
      </w:r>
      <w:r w:rsidRPr="008F07FA">
        <w:rPr>
          <w:rFonts w:ascii="Times New Roman" w:hAnsi="Times New Roman" w:cs="Times New Roman"/>
          <w:sz w:val="28"/>
          <w:szCs w:val="28"/>
        </w:rPr>
        <w:t xml:space="preserve"> тренінгів та семінарів</w:t>
      </w:r>
      <w:r w:rsidR="00C07BA1" w:rsidRPr="008F07FA">
        <w:rPr>
          <w:rFonts w:ascii="Times New Roman" w:hAnsi="Times New Roman" w:cs="Times New Roman"/>
          <w:sz w:val="28"/>
          <w:szCs w:val="28"/>
        </w:rPr>
        <w:t xml:space="preserve">, а також </w:t>
      </w:r>
      <w:r>
        <w:rPr>
          <w:rFonts w:ascii="Times New Roman" w:hAnsi="Times New Roman" w:cs="Times New Roman"/>
          <w:sz w:val="28"/>
          <w:szCs w:val="28"/>
        </w:rPr>
        <w:t xml:space="preserve">виявили </w:t>
      </w:r>
      <w:r w:rsidR="00C07BA1" w:rsidRPr="008F07FA">
        <w:rPr>
          <w:rFonts w:ascii="Times New Roman" w:hAnsi="Times New Roman" w:cs="Times New Roman"/>
          <w:sz w:val="28"/>
          <w:szCs w:val="28"/>
        </w:rPr>
        <w:t xml:space="preserve">інтерес до створення спеціалізованих програм. Індивідуалізована освітньо-психологічна підтримка та система моніторингу та обміну інформацією </w:t>
      </w:r>
      <w:r>
        <w:rPr>
          <w:rFonts w:ascii="Times New Roman" w:hAnsi="Times New Roman" w:cs="Times New Roman"/>
          <w:sz w:val="28"/>
          <w:szCs w:val="28"/>
        </w:rPr>
        <w:t xml:space="preserve">для них </w:t>
      </w:r>
      <w:r w:rsidR="00C07BA1" w:rsidRPr="008F07FA">
        <w:rPr>
          <w:rFonts w:ascii="Times New Roman" w:hAnsi="Times New Roman" w:cs="Times New Roman"/>
          <w:sz w:val="28"/>
          <w:szCs w:val="28"/>
        </w:rPr>
        <w:t xml:space="preserve">також були важливими. </w:t>
      </w:r>
      <w:r>
        <w:rPr>
          <w:rFonts w:ascii="Times New Roman" w:hAnsi="Times New Roman" w:cs="Times New Roman"/>
          <w:sz w:val="28"/>
          <w:szCs w:val="28"/>
        </w:rPr>
        <w:t>М</w:t>
      </w:r>
      <w:r w:rsidRPr="008F07FA">
        <w:rPr>
          <w:rFonts w:ascii="Times New Roman" w:hAnsi="Times New Roman" w:cs="Times New Roman"/>
          <w:sz w:val="28"/>
          <w:szCs w:val="28"/>
        </w:rPr>
        <w:t>олоді</w:t>
      </w:r>
      <w:r>
        <w:rPr>
          <w:rFonts w:ascii="Times New Roman" w:hAnsi="Times New Roman" w:cs="Times New Roman"/>
          <w:sz w:val="28"/>
          <w:szCs w:val="28"/>
        </w:rPr>
        <w:t xml:space="preserve"> </w:t>
      </w:r>
      <w:r w:rsidRPr="008F07FA">
        <w:rPr>
          <w:rFonts w:ascii="Times New Roman" w:hAnsi="Times New Roman" w:cs="Times New Roman"/>
          <w:sz w:val="28"/>
          <w:szCs w:val="28"/>
        </w:rPr>
        <w:t>жінки</w:t>
      </w:r>
      <w:r>
        <w:rPr>
          <w:rFonts w:ascii="Times New Roman" w:hAnsi="Times New Roman" w:cs="Times New Roman"/>
          <w:sz w:val="28"/>
          <w:szCs w:val="28"/>
        </w:rPr>
        <w:t xml:space="preserve">, які </w:t>
      </w:r>
      <w:r w:rsidR="00C07BA1" w:rsidRPr="008F07FA">
        <w:rPr>
          <w:rFonts w:ascii="Times New Roman" w:hAnsi="Times New Roman" w:cs="Times New Roman"/>
          <w:sz w:val="28"/>
          <w:szCs w:val="28"/>
        </w:rPr>
        <w:t>ма</w:t>
      </w:r>
      <w:r>
        <w:rPr>
          <w:rFonts w:ascii="Times New Roman" w:hAnsi="Times New Roman" w:cs="Times New Roman"/>
          <w:sz w:val="28"/>
          <w:szCs w:val="28"/>
        </w:rPr>
        <w:t>ють</w:t>
      </w:r>
      <w:r w:rsidR="00C07BA1" w:rsidRPr="008F07FA">
        <w:rPr>
          <w:rFonts w:ascii="Times New Roman" w:hAnsi="Times New Roman" w:cs="Times New Roman"/>
          <w:sz w:val="28"/>
          <w:szCs w:val="28"/>
        </w:rPr>
        <w:t xml:space="preserve"> повну вищу освіту</w:t>
      </w:r>
      <w:r>
        <w:rPr>
          <w:rFonts w:ascii="Times New Roman" w:hAnsi="Times New Roman" w:cs="Times New Roman"/>
          <w:sz w:val="28"/>
          <w:szCs w:val="28"/>
        </w:rPr>
        <w:t xml:space="preserve">, показзали </w:t>
      </w:r>
      <w:r w:rsidR="00C07BA1" w:rsidRPr="008F07FA">
        <w:rPr>
          <w:rFonts w:ascii="Times New Roman" w:hAnsi="Times New Roman" w:cs="Times New Roman"/>
          <w:sz w:val="28"/>
          <w:szCs w:val="28"/>
        </w:rPr>
        <w:t xml:space="preserve">схожі тенденції, але з більшою підтримкою організації тренінгів та семінарів. </w:t>
      </w:r>
    </w:p>
    <w:p w14:paraId="75BDBFD0" w14:textId="77777777" w:rsidR="00E95018" w:rsidRDefault="00182881"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ж</w:t>
      </w:r>
      <w:r w:rsidR="00C07BA1" w:rsidRPr="008F07FA">
        <w:rPr>
          <w:rFonts w:ascii="Times New Roman" w:hAnsi="Times New Roman" w:cs="Times New Roman"/>
          <w:sz w:val="28"/>
          <w:szCs w:val="28"/>
        </w:rPr>
        <w:t>інки зрілого віку</w:t>
      </w:r>
      <w:r>
        <w:rPr>
          <w:rFonts w:ascii="Times New Roman" w:hAnsi="Times New Roman" w:cs="Times New Roman"/>
          <w:sz w:val="28"/>
          <w:szCs w:val="28"/>
        </w:rPr>
        <w:t xml:space="preserve">, котрі мають </w:t>
      </w:r>
      <w:r w:rsidR="00C07BA1" w:rsidRPr="008F07FA">
        <w:rPr>
          <w:rFonts w:ascii="Times New Roman" w:hAnsi="Times New Roman" w:cs="Times New Roman"/>
          <w:sz w:val="28"/>
          <w:szCs w:val="28"/>
        </w:rPr>
        <w:t>повну вищу освіту</w:t>
      </w:r>
      <w:r>
        <w:rPr>
          <w:rFonts w:ascii="Times New Roman" w:hAnsi="Times New Roman" w:cs="Times New Roman"/>
          <w:sz w:val="28"/>
          <w:szCs w:val="28"/>
        </w:rPr>
        <w:t xml:space="preserve">, показали високу підтримку вказаних </w:t>
      </w:r>
      <w:r w:rsidR="00C07BA1" w:rsidRPr="008F07FA">
        <w:rPr>
          <w:rFonts w:ascii="Times New Roman" w:hAnsi="Times New Roman" w:cs="Times New Roman"/>
          <w:sz w:val="28"/>
          <w:szCs w:val="28"/>
        </w:rPr>
        <w:t xml:space="preserve">заходів, особливо </w:t>
      </w:r>
      <w:r>
        <w:rPr>
          <w:rFonts w:ascii="Times New Roman" w:hAnsi="Times New Roman" w:cs="Times New Roman"/>
          <w:sz w:val="28"/>
          <w:szCs w:val="28"/>
        </w:rPr>
        <w:t xml:space="preserve">щодо </w:t>
      </w:r>
      <w:r w:rsidR="00C07BA1" w:rsidRPr="008F07FA">
        <w:rPr>
          <w:rFonts w:ascii="Times New Roman" w:hAnsi="Times New Roman" w:cs="Times New Roman"/>
          <w:sz w:val="28"/>
          <w:szCs w:val="28"/>
        </w:rPr>
        <w:t>організації тренінгів та семінарів. Проте, було виявлено менше інтересу до індивідуалізованої освітньої програми та психологічної підтримки</w:t>
      </w:r>
      <w:r w:rsidR="00E95018">
        <w:rPr>
          <w:rFonts w:ascii="Times New Roman" w:hAnsi="Times New Roman" w:cs="Times New Roman"/>
          <w:sz w:val="28"/>
          <w:szCs w:val="28"/>
        </w:rPr>
        <w:t xml:space="preserve"> неповнолітніх</w:t>
      </w:r>
      <w:r w:rsidR="00C07BA1" w:rsidRPr="008F07FA">
        <w:rPr>
          <w:rFonts w:ascii="Times New Roman" w:hAnsi="Times New Roman" w:cs="Times New Roman"/>
          <w:sz w:val="28"/>
          <w:szCs w:val="28"/>
        </w:rPr>
        <w:t>. Ті, хто не має повної вищої освіти</w:t>
      </w:r>
      <w:r w:rsidR="00E95018">
        <w:rPr>
          <w:rFonts w:ascii="Times New Roman" w:hAnsi="Times New Roman" w:cs="Times New Roman"/>
          <w:sz w:val="28"/>
          <w:szCs w:val="28"/>
        </w:rPr>
        <w:t xml:space="preserve">, схильні до вищої підтримки </w:t>
      </w:r>
      <w:r w:rsidR="00C07BA1" w:rsidRPr="008F07FA">
        <w:rPr>
          <w:rFonts w:ascii="Times New Roman" w:hAnsi="Times New Roman" w:cs="Times New Roman"/>
          <w:sz w:val="28"/>
          <w:szCs w:val="28"/>
        </w:rPr>
        <w:t>організаці</w:t>
      </w:r>
      <w:r w:rsidR="00E95018">
        <w:rPr>
          <w:rFonts w:ascii="Times New Roman" w:hAnsi="Times New Roman" w:cs="Times New Roman"/>
          <w:sz w:val="28"/>
          <w:szCs w:val="28"/>
        </w:rPr>
        <w:t>ї</w:t>
      </w:r>
      <w:r w:rsidR="00C07BA1" w:rsidRPr="008F07FA">
        <w:rPr>
          <w:rFonts w:ascii="Times New Roman" w:hAnsi="Times New Roman" w:cs="Times New Roman"/>
          <w:sz w:val="28"/>
          <w:szCs w:val="28"/>
        </w:rPr>
        <w:t xml:space="preserve"> тренінгів та семінарів. </w:t>
      </w:r>
    </w:p>
    <w:p w14:paraId="15F79987" w14:textId="27C1A954" w:rsidR="00C07BA1" w:rsidRPr="008F07FA" w:rsidRDefault="00C07BA1"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Отже, результати показують, що організація тренінгів та семінарів </w:t>
      </w:r>
      <w:r w:rsidR="00E95018">
        <w:rPr>
          <w:rFonts w:ascii="Times New Roman" w:hAnsi="Times New Roman" w:cs="Times New Roman"/>
          <w:sz w:val="28"/>
          <w:szCs w:val="28"/>
        </w:rPr>
        <w:t xml:space="preserve">для неповнолітніх </w:t>
      </w:r>
      <w:r w:rsidRPr="008F07FA">
        <w:rPr>
          <w:rFonts w:ascii="Times New Roman" w:hAnsi="Times New Roman" w:cs="Times New Roman"/>
          <w:sz w:val="28"/>
          <w:szCs w:val="28"/>
        </w:rPr>
        <w:t>отримала широку підтримку в усіх групах</w:t>
      </w:r>
      <w:r w:rsidR="00E95018">
        <w:rPr>
          <w:rFonts w:ascii="Times New Roman" w:hAnsi="Times New Roman" w:cs="Times New Roman"/>
          <w:sz w:val="28"/>
          <w:szCs w:val="28"/>
        </w:rPr>
        <w:t xml:space="preserve"> респондентів</w:t>
      </w:r>
      <w:r w:rsidRPr="008F07FA">
        <w:rPr>
          <w:rFonts w:ascii="Times New Roman" w:hAnsi="Times New Roman" w:cs="Times New Roman"/>
          <w:sz w:val="28"/>
          <w:szCs w:val="28"/>
        </w:rPr>
        <w:t>. Створення спеціалізованих програм</w:t>
      </w:r>
      <w:r w:rsidR="00E95018">
        <w:rPr>
          <w:rFonts w:ascii="Times New Roman" w:hAnsi="Times New Roman" w:cs="Times New Roman"/>
          <w:sz w:val="28"/>
          <w:szCs w:val="28"/>
        </w:rPr>
        <w:t>,</w:t>
      </w:r>
      <w:r w:rsidRPr="008F07FA">
        <w:rPr>
          <w:rFonts w:ascii="Times New Roman" w:hAnsi="Times New Roman" w:cs="Times New Roman"/>
          <w:sz w:val="28"/>
          <w:szCs w:val="28"/>
        </w:rPr>
        <w:t xml:space="preserve"> система моніторингу </w:t>
      </w:r>
      <w:r w:rsidR="00E95018">
        <w:rPr>
          <w:rFonts w:ascii="Times New Roman" w:hAnsi="Times New Roman" w:cs="Times New Roman"/>
          <w:sz w:val="28"/>
          <w:szCs w:val="28"/>
        </w:rPr>
        <w:t>і</w:t>
      </w:r>
      <w:r w:rsidRPr="008F07FA">
        <w:rPr>
          <w:rFonts w:ascii="Times New Roman" w:hAnsi="Times New Roman" w:cs="Times New Roman"/>
          <w:sz w:val="28"/>
          <w:szCs w:val="28"/>
        </w:rPr>
        <w:t xml:space="preserve"> обміну інформацією </w:t>
      </w:r>
      <w:r w:rsidRPr="008F07FA">
        <w:rPr>
          <w:rFonts w:ascii="Times New Roman" w:hAnsi="Times New Roman" w:cs="Times New Roman"/>
          <w:sz w:val="28"/>
          <w:szCs w:val="28"/>
        </w:rPr>
        <w:lastRenderedPageBreak/>
        <w:t xml:space="preserve">отримали менш однозначну підтримку. </w:t>
      </w:r>
      <w:r w:rsidR="00E95018">
        <w:rPr>
          <w:rFonts w:ascii="Times New Roman" w:hAnsi="Times New Roman" w:cs="Times New Roman"/>
          <w:sz w:val="28"/>
          <w:szCs w:val="28"/>
        </w:rPr>
        <w:t>Слід</w:t>
      </w:r>
      <w:r w:rsidRPr="008F07FA">
        <w:rPr>
          <w:rFonts w:ascii="Times New Roman" w:hAnsi="Times New Roman" w:cs="Times New Roman"/>
          <w:sz w:val="28"/>
          <w:szCs w:val="28"/>
        </w:rPr>
        <w:t xml:space="preserve"> врах</w:t>
      </w:r>
      <w:r w:rsidR="00E95018">
        <w:rPr>
          <w:rFonts w:ascii="Times New Roman" w:hAnsi="Times New Roman" w:cs="Times New Roman"/>
          <w:sz w:val="28"/>
          <w:szCs w:val="28"/>
        </w:rPr>
        <w:t>ов</w:t>
      </w:r>
      <w:r w:rsidRPr="008F07FA">
        <w:rPr>
          <w:rFonts w:ascii="Times New Roman" w:hAnsi="Times New Roman" w:cs="Times New Roman"/>
          <w:sz w:val="28"/>
          <w:szCs w:val="28"/>
        </w:rPr>
        <w:t xml:space="preserve">увати, що індивідуальні </w:t>
      </w:r>
      <w:r w:rsidR="00E95018">
        <w:rPr>
          <w:rFonts w:ascii="Times New Roman" w:hAnsi="Times New Roman" w:cs="Times New Roman"/>
          <w:sz w:val="28"/>
          <w:szCs w:val="28"/>
        </w:rPr>
        <w:t>відмінності</w:t>
      </w:r>
      <w:r w:rsidRPr="008F07FA">
        <w:rPr>
          <w:rFonts w:ascii="Times New Roman" w:hAnsi="Times New Roman" w:cs="Times New Roman"/>
          <w:sz w:val="28"/>
          <w:szCs w:val="28"/>
        </w:rPr>
        <w:t xml:space="preserve"> в освітньому рівні та віковій групі можуть впливати на ставлення </w:t>
      </w:r>
      <w:r w:rsidR="00E95018">
        <w:rPr>
          <w:rFonts w:ascii="Times New Roman" w:hAnsi="Times New Roman" w:cs="Times New Roman"/>
          <w:sz w:val="28"/>
          <w:szCs w:val="28"/>
        </w:rPr>
        <w:t xml:space="preserve">респондентів </w:t>
      </w:r>
      <w:r w:rsidRPr="008F07FA">
        <w:rPr>
          <w:rFonts w:ascii="Times New Roman" w:hAnsi="Times New Roman" w:cs="Times New Roman"/>
          <w:sz w:val="28"/>
          <w:szCs w:val="28"/>
        </w:rPr>
        <w:t xml:space="preserve">до різних </w:t>
      </w:r>
      <w:r w:rsidR="00E95018">
        <w:rPr>
          <w:rFonts w:ascii="Times New Roman" w:hAnsi="Times New Roman" w:cs="Times New Roman"/>
          <w:sz w:val="28"/>
          <w:szCs w:val="28"/>
        </w:rPr>
        <w:t xml:space="preserve">виховних </w:t>
      </w:r>
      <w:r w:rsidRPr="008F07FA">
        <w:rPr>
          <w:rFonts w:ascii="Times New Roman" w:hAnsi="Times New Roman" w:cs="Times New Roman"/>
          <w:sz w:val="28"/>
          <w:szCs w:val="28"/>
        </w:rPr>
        <w:t>заходів.</w:t>
      </w:r>
    </w:p>
    <w:p w14:paraId="2A25D51F" w14:textId="25FA133A" w:rsidR="00C07BA1" w:rsidRPr="008F07FA" w:rsidRDefault="00E95018"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Опишемо результати </w:t>
      </w:r>
      <w:r>
        <w:rPr>
          <w:rFonts w:ascii="Times New Roman" w:hAnsi="Times New Roman" w:cs="Times New Roman"/>
          <w:sz w:val="28"/>
          <w:szCs w:val="28"/>
        </w:rPr>
        <w:t xml:space="preserve">опитування респондентів щодо </w:t>
      </w:r>
      <w:r w:rsidRPr="008F07FA">
        <w:rPr>
          <w:rFonts w:ascii="Times New Roman" w:hAnsi="Times New Roman" w:cs="Times New Roman"/>
          <w:sz w:val="28"/>
          <w:szCs w:val="28"/>
        </w:rPr>
        <w:t>сьомого блоку</w:t>
      </w:r>
      <w:r>
        <w:rPr>
          <w:rFonts w:ascii="Times New Roman" w:hAnsi="Times New Roman" w:cs="Times New Roman"/>
          <w:sz w:val="28"/>
          <w:szCs w:val="28"/>
        </w:rPr>
        <w:t xml:space="preserve"> питань анкети</w:t>
      </w:r>
      <w:r w:rsidR="00C07BA1" w:rsidRPr="008F07FA">
        <w:rPr>
          <w:rFonts w:ascii="Times New Roman" w:hAnsi="Times New Roman" w:cs="Times New Roman"/>
          <w:sz w:val="28"/>
          <w:szCs w:val="28"/>
        </w:rPr>
        <w:t xml:space="preserve">, </w:t>
      </w:r>
      <w:r w:rsidR="00812374" w:rsidRPr="008F07FA">
        <w:rPr>
          <w:rFonts w:ascii="Times New Roman" w:hAnsi="Times New Roman" w:cs="Times New Roman"/>
          <w:sz w:val="28"/>
          <w:szCs w:val="28"/>
        </w:rPr>
        <w:t>я</w:t>
      </w:r>
      <w:r w:rsidR="00C07BA1" w:rsidRPr="008F07FA">
        <w:rPr>
          <w:rFonts w:ascii="Times New Roman" w:hAnsi="Times New Roman" w:cs="Times New Roman"/>
          <w:sz w:val="28"/>
          <w:szCs w:val="28"/>
        </w:rPr>
        <w:t>кий відповідає за</w:t>
      </w:r>
      <w:r w:rsidR="00812374" w:rsidRPr="008F07FA">
        <w:rPr>
          <w:rFonts w:ascii="Times New Roman" w:hAnsi="Times New Roman" w:cs="Times New Roman"/>
          <w:sz w:val="28"/>
          <w:szCs w:val="28"/>
        </w:rPr>
        <w:t xml:space="preserve"> перспективи майбутнього</w:t>
      </w:r>
      <w:r>
        <w:rPr>
          <w:rFonts w:ascii="Times New Roman" w:hAnsi="Times New Roman" w:cs="Times New Roman"/>
          <w:sz w:val="28"/>
          <w:szCs w:val="28"/>
        </w:rPr>
        <w:t>.</w:t>
      </w:r>
    </w:p>
    <w:p w14:paraId="62201E5D" w14:textId="137300E4" w:rsidR="00812374" w:rsidRPr="008F07FA" w:rsidRDefault="00C07BA1"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Питання</w:t>
      </w:r>
      <w:r w:rsidR="00812374" w:rsidRPr="008F07FA">
        <w:rPr>
          <w:rFonts w:ascii="Times New Roman" w:hAnsi="Times New Roman" w:cs="Times New Roman"/>
          <w:i/>
          <w:iCs/>
          <w:sz w:val="28"/>
          <w:szCs w:val="28"/>
        </w:rPr>
        <w:t xml:space="preserve"> 7.1. Як ви бачите перспективи розвитку системи ювенальної юстиції в нашій країні? </w:t>
      </w:r>
    </w:p>
    <w:p w14:paraId="333C8E8E" w14:textId="2A8AB895" w:rsidR="00E7296F" w:rsidRPr="008F07FA" w:rsidRDefault="004C6A84"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Згідно з результатами</w:t>
      </w:r>
      <w:r w:rsidR="00E95018">
        <w:rPr>
          <w:rFonts w:ascii="Times New Roman" w:hAnsi="Times New Roman" w:cs="Times New Roman"/>
          <w:sz w:val="28"/>
          <w:szCs w:val="28"/>
        </w:rPr>
        <w:t xml:space="preserve"> опритування</w:t>
      </w:r>
      <w:r w:rsidRPr="008F07FA">
        <w:rPr>
          <w:rFonts w:ascii="Times New Roman" w:hAnsi="Times New Roman" w:cs="Times New Roman"/>
          <w:sz w:val="28"/>
          <w:szCs w:val="28"/>
        </w:rPr>
        <w:t>, молод</w:t>
      </w:r>
      <w:r w:rsidR="00E95018">
        <w:rPr>
          <w:rFonts w:ascii="Times New Roman" w:hAnsi="Times New Roman" w:cs="Times New Roman"/>
          <w:sz w:val="28"/>
          <w:szCs w:val="28"/>
        </w:rPr>
        <w:t>і</w:t>
      </w:r>
      <w:r w:rsidRPr="008F07FA">
        <w:rPr>
          <w:rFonts w:ascii="Times New Roman" w:hAnsi="Times New Roman" w:cs="Times New Roman"/>
          <w:sz w:val="28"/>
          <w:szCs w:val="28"/>
        </w:rPr>
        <w:t xml:space="preserve"> чоловік</w:t>
      </w:r>
      <w:r w:rsidR="00E95018">
        <w:rPr>
          <w:rFonts w:ascii="Times New Roman" w:hAnsi="Times New Roman" w:cs="Times New Roman"/>
          <w:sz w:val="28"/>
          <w:szCs w:val="28"/>
        </w:rPr>
        <w:t>и</w:t>
      </w:r>
      <w:r w:rsidRPr="008F07FA">
        <w:rPr>
          <w:rFonts w:ascii="Times New Roman" w:hAnsi="Times New Roman" w:cs="Times New Roman"/>
          <w:sz w:val="28"/>
          <w:szCs w:val="28"/>
        </w:rPr>
        <w:t xml:space="preserve"> та жін</w:t>
      </w:r>
      <w:r w:rsidR="00E95018">
        <w:rPr>
          <w:rFonts w:ascii="Times New Roman" w:hAnsi="Times New Roman" w:cs="Times New Roman"/>
          <w:sz w:val="28"/>
          <w:szCs w:val="28"/>
        </w:rPr>
        <w:t>ки</w:t>
      </w:r>
      <w:r w:rsidRPr="008F07FA">
        <w:rPr>
          <w:rFonts w:ascii="Times New Roman" w:hAnsi="Times New Roman" w:cs="Times New Roman"/>
          <w:sz w:val="28"/>
          <w:szCs w:val="28"/>
        </w:rPr>
        <w:t xml:space="preserve"> проявля</w:t>
      </w:r>
      <w:r w:rsidR="00E95018">
        <w:rPr>
          <w:rFonts w:ascii="Times New Roman" w:hAnsi="Times New Roman" w:cs="Times New Roman"/>
          <w:sz w:val="28"/>
          <w:szCs w:val="28"/>
        </w:rPr>
        <w:t>ють</w:t>
      </w:r>
      <w:r w:rsidRPr="008F07FA">
        <w:rPr>
          <w:rFonts w:ascii="Times New Roman" w:hAnsi="Times New Roman" w:cs="Times New Roman"/>
          <w:sz w:val="28"/>
          <w:szCs w:val="28"/>
        </w:rPr>
        <w:t xml:space="preserve"> значний оптимізм стосовно перспектив ювенальної юстиці</w:t>
      </w:r>
      <w:r w:rsidR="00B840FD" w:rsidRPr="008F07FA">
        <w:rPr>
          <w:rFonts w:ascii="Times New Roman" w:hAnsi="Times New Roman" w:cs="Times New Roman"/>
          <w:sz w:val="28"/>
          <w:szCs w:val="28"/>
        </w:rPr>
        <w:t>ї</w:t>
      </w:r>
      <w:r w:rsidRPr="008F07FA">
        <w:rPr>
          <w:rFonts w:ascii="Times New Roman" w:hAnsi="Times New Roman" w:cs="Times New Roman"/>
          <w:sz w:val="28"/>
          <w:szCs w:val="28"/>
        </w:rPr>
        <w:t xml:space="preserve">. Це може бути пов'язано з бажанням побудувати краще майбутнє для </w:t>
      </w:r>
      <w:r w:rsidR="00E95018">
        <w:rPr>
          <w:rFonts w:ascii="Times New Roman" w:hAnsi="Times New Roman" w:cs="Times New Roman"/>
          <w:sz w:val="28"/>
          <w:szCs w:val="28"/>
        </w:rPr>
        <w:t>дітей і підлітків</w:t>
      </w:r>
      <w:r w:rsidRPr="008F07FA">
        <w:rPr>
          <w:rFonts w:ascii="Times New Roman" w:hAnsi="Times New Roman" w:cs="Times New Roman"/>
          <w:sz w:val="28"/>
          <w:szCs w:val="28"/>
        </w:rPr>
        <w:t xml:space="preserve">. Позитивний тренд </w:t>
      </w:r>
      <w:r w:rsidR="00E95018">
        <w:rPr>
          <w:rFonts w:ascii="Times New Roman" w:hAnsi="Times New Roman" w:cs="Times New Roman"/>
          <w:sz w:val="28"/>
          <w:szCs w:val="28"/>
        </w:rPr>
        <w:t xml:space="preserve">прослідковується </w:t>
      </w:r>
      <w:r w:rsidRPr="008F07FA">
        <w:rPr>
          <w:rFonts w:ascii="Times New Roman" w:hAnsi="Times New Roman" w:cs="Times New Roman"/>
          <w:sz w:val="28"/>
          <w:szCs w:val="28"/>
        </w:rPr>
        <w:t xml:space="preserve">серед осіб із повною вищою освітою: у кожній групі </w:t>
      </w:r>
      <w:r w:rsidR="00E95018">
        <w:rPr>
          <w:rFonts w:ascii="Times New Roman" w:hAnsi="Times New Roman" w:cs="Times New Roman"/>
          <w:sz w:val="28"/>
          <w:szCs w:val="28"/>
        </w:rPr>
        <w:t xml:space="preserve">респондентів </w:t>
      </w:r>
      <w:r w:rsidRPr="008F07FA">
        <w:rPr>
          <w:rFonts w:ascii="Times New Roman" w:hAnsi="Times New Roman" w:cs="Times New Roman"/>
          <w:sz w:val="28"/>
          <w:szCs w:val="28"/>
        </w:rPr>
        <w:t>(чоловіки, жінки, молодь, зрілі</w:t>
      </w:r>
      <w:r w:rsidR="00E95018">
        <w:rPr>
          <w:rFonts w:ascii="Times New Roman" w:hAnsi="Times New Roman" w:cs="Times New Roman"/>
          <w:sz w:val="28"/>
          <w:szCs w:val="28"/>
        </w:rPr>
        <w:t xml:space="preserve"> особи</w:t>
      </w:r>
      <w:r w:rsidRPr="008F07FA">
        <w:rPr>
          <w:rFonts w:ascii="Times New Roman" w:hAnsi="Times New Roman" w:cs="Times New Roman"/>
          <w:sz w:val="28"/>
          <w:szCs w:val="28"/>
        </w:rPr>
        <w:t xml:space="preserve">) </w:t>
      </w:r>
      <w:r w:rsidR="00E95018">
        <w:rPr>
          <w:rFonts w:ascii="Times New Roman" w:hAnsi="Times New Roman" w:cs="Times New Roman"/>
          <w:sz w:val="28"/>
          <w:szCs w:val="28"/>
        </w:rPr>
        <w:t>з</w:t>
      </w:r>
      <w:r w:rsidRPr="008F07FA">
        <w:rPr>
          <w:rFonts w:ascii="Times New Roman" w:hAnsi="Times New Roman" w:cs="Times New Roman"/>
          <w:sz w:val="28"/>
          <w:szCs w:val="28"/>
        </w:rPr>
        <w:t xml:space="preserve"> повн</w:t>
      </w:r>
      <w:r w:rsidR="00E95018">
        <w:rPr>
          <w:rFonts w:ascii="Times New Roman" w:hAnsi="Times New Roman" w:cs="Times New Roman"/>
          <w:sz w:val="28"/>
          <w:szCs w:val="28"/>
        </w:rPr>
        <w:t>ою</w:t>
      </w:r>
      <w:r w:rsidRPr="008F07FA">
        <w:rPr>
          <w:rFonts w:ascii="Times New Roman" w:hAnsi="Times New Roman" w:cs="Times New Roman"/>
          <w:sz w:val="28"/>
          <w:szCs w:val="28"/>
        </w:rPr>
        <w:t xml:space="preserve"> вищ</w:t>
      </w:r>
      <w:r w:rsidR="00E95018">
        <w:rPr>
          <w:rFonts w:ascii="Times New Roman" w:hAnsi="Times New Roman" w:cs="Times New Roman"/>
          <w:sz w:val="28"/>
          <w:szCs w:val="28"/>
        </w:rPr>
        <w:t>ою</w:t>
      </w:r>
      <w:r w:rsidRPr="008F07FA">
        <w:rPr>
          <w:rFonts w:ascii="Times New Roman" w:hAnsi="Times New Roman" w:cs="Times New Roman"/>
          <w:sz w:val="28"/>
          <w:szCs w:val="28"/>
        </w:rPr>
        <w:t xml:space="preserve"> освіт</w:t>
      </w:r>
      <w:r w:rsidR="00E95018">
        <w:rPr>
          <w:rFonts w:ascii="Times New Roman" w:hAnsi="Times New Roman" w:cs="Times New Roman"/>
          <w:sz w:val="28"/>
          <w:szCs w:val="28"/>
        </w:rPr>
        <w:t>ою</w:t>
      </w:r>
      <w:r w:rsidRPr="008F07FA">
        <w:rPr>
          <w:rFonts w:ascii="Times New Roman" w:hAnsi="Times New Roman" w:cs="Times New Roman"/>
          <w:sz w:val="28"/>
          <w:szCs w:val="28"/>
        </w:rPr>
        <w:t xml:space="preserve"> частіше виражають оптимізм. Це може свідчити про вплив освіти на розуміння перспектив розвитку системи ювенальної юстиці</w:t>
      </w:r>
      <w:r w:rsidR="00B840FD" w:rsidRPr="008F07FA">
        <w:rPr>
          <w:rFonts w:ascii="Times New Roman" w:hAnsi="Times New Roman" w:cs="Times New Roman"/>
          <w:sz w:val="28"/>
          <w:szCs w:val="28"/>
        </w:rPr>
        <w:t>ї</w:t>
      </w:r>
      <w:r w:rsidRPr="008F07FA">
        <w:rPr>
          <w:rFonts w:ascii="Times New Roman" w:hAnsi="Times New Roman" w:cs="Times New Roman"/>
          <w:sz w:val="28"/>
          <w:szCs w:val="28"/>
        </w:rPr>
        <w:t xml:space="preserve">. </w:t>
      </w:r>
      <w:r w:rsidR="00E95018">
        <w:rPr>
          <w:rFonts w:ascii="Times New Roman" w:hAnsi="Times New Roman" w:cs="Times New Roman"/>
          <w:sz w:val="28"/>
          <w:szCs w:val="28"/>
        </w:rPr>
        <w:t>Респонденти зрілого віку</w:t>
      </w:r>
      <w:r w:rsidRPr="008F07FA">
        <w:rPr>
          <w:rFonts w:ascii="Times New Roman" w:hAnsi="Times New Roman" w:cs="Times New Roman"/>
          <w:sz w:val="28"/>
          <w:szCs w:val="28"/>
        </w:rPr>
        <w:t>, які мають повну вищу освіту, також виявляють позитивн</w:t>
      </w:r>
      <w:r w:rsidR="003C6600">
        <w:rPr>
          <w:rFonts w:ascii="Times New Roman" w:hAnsi="Times New Roman" w:cs="Times New Roman"/>
          <w:sz w:val="28"/>
          <w:szCs w:val="28"/>
        </w:rPr>
        <w:t>е налаштування з цієї пароблеми</w:t>
      </w:r>
      <w:r w:rsidRPr="008F07FA">
        <w:rPr>
          <w:rFonts w:ascii="Times New Roman" w:hAnsi="Times New Roman" w:cs="Times New Roman"/>
          <w:sz w:val="28"/>
          <w:szCs w:val="28"/>
        </w:rPr>
        <w:t>. Це може вказувати на вплив досвіду та розуміння системи на їхні погляди</w:t>
      </w:r>
      <w:r w:rsidR="003C6600">
        <w:rPr>
          <w:rFonts w:ascii="Times New Roman" w:hAnsi="Times New Roman" w:cs="Times New Roman"/>
          <w:sz w:val="28"/>
          <w:szCs w:val="28"/>
        </w:rPr>
        <w:t xml:space="preserve"> щодо ювенальної юстиції</w:t>
      </w:r>
      <w:r w:rsidRPr="008F07FA">
        <w:rPr>
          <w:rFonts w:ascii="Times New Roman" w:hAnsi="Times New Roman" w:cs="Times New Roman"/>
          <w:sz w:val="28"/>
          <w:szCs w:val="28"/>
        </w:rPr>
        <w:t>.</w:t>
      </w:r>
    </w:p>
    <w:p w14:paraId="51C0B2AE" w14:textId="474A4995" w:rsidR="00141295" w:rsidRPr="008F07FA" w:rsidRDefault="003C660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Опишемо результати </w:t>
      </w:r>
      <w:r>
        <w:rPr>
          <w:rFonts w:ascii="Times New Roman" w:hAnsi="Times New Roman" w:cs="Times New Roman"/>
          <w:sz w:val="28"/>
          <w:szCs w:val="28"/>
        </w:rPr>
        <w:t xml:space="preserve">опитування респондентів щодо </w:t>
      </w:r>
      <w:r w:rsidRPr="008F07FA">
        <w:rPr>
          <w:rFonts w:ascii="Times New Roman" w:hAnsi="Times New Roman" w:cs="Times New Roman"/>
          <w:sz w:val="28"/>
          <w:szCs w:val="28"/>
        </w:rPr>
        <w:t>восьмого блоку</w:t>
      </w:r>
      <w:r>
        <w:rPr>
          <w:rFonts w:ascii="Times New Roman" w:hAnsi="Times New Roman" w:cs="Times New Roman"/>
          <w:sz w:val="28"/>
          <w:szCs w:val="28"/>
        </w:rPr>
        <w:t xml:space="preserve"> питань анкети</w:t>
      </w:r>
      <w:r w:rsidRPr="008F07FA">
        <w:rPr>
          <w:rFonts w:ascii="Times New Roman" w:hAnsi="Times New Roman" w:cs="Times New Roman"/>
          <w:sz w:val="28"/>
          <w:szCs w:val="28"/>
        </w:rPr>
        <w:t xml:space="preserve">, який відповідає </w:t>
      </w:r>
      <w:r w:rsidR="00553B60">
        <w:rPr>
          <w:rFonts w:ascii="Times New Roman" w:hAnsi="Times New Roman" w:cs="Times New Roman"/>
          <w:sz w:val="28"/>
          <w:szCs w:val="28"/>
        </w:rPr>
        <w:t>за ставлення</w:t>
      </w:r>
      <w:r w:rsidR="00141295" w:rsidRPr="008F07FA">
        <w:rPr>
          <w:rFonts w:ascii="Times New Roman" w:hAnsi="Times New Roman" w:cs="Times New Roman"/>
          <w:sz w:val="28"/>
          <w:szCs w:val="28"/>
        </w:rPr>
        <w:t xml:space="preserve"> до соціального впливу</w:t>
      </w:r>
      <w:r>
        <w:rPr>
          <w:rFonts w:ascii="Times New Roman" w:hAnsi="Times New Roman" w:cs="Times New Roman"/>
          <w:sz w:val="28"/>
          <w:szCs w:val="28"/>
        </w:rPr>
        <w:t>.</w:t>
      </w:r>
    </w:p>
    <w:p w14:paraId="6893ACC7" w14:textId="36370B20" w:rsidR="00141295" w:rsidRPr="008F07FA" w:rsidRDefault="00141295"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Питання 8.1. Чи вважаєте ви, що соціальний контекст, такий як родина та оточення, впливає на поведінку дітей під юрисдикцією ювенальної юстиції?</w:t>
      </w:r>
    </w:p>
    <w:p w14:paraId="5690590B" w14:textId="4778B131" w:rsidR="008C6955" w:rsidRPr="008F07FA" w:rsidRDefault="00D96E4D"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Отже</w:t>
      </w:r>
      <w:r w:rsidR="00B840FD" w:rsidRPr="008F07FA">
        <w:rPr>
          <w:rFonts w:ascii="Times New Roman" w:hAnsi="Times New Roman" w:cs="Times New Roman"/>
          <w:sz w:val="28"/>
          <w:szCs w:val="28"/>
        </w:rPr>
        <w:t>,</w:t>
      </w:r>
      <w:r w:rsidR="00DC6946" w:rsidRPr="008F07FA">
        <w:rPr>
          <w:rFonts w:ascii="Times New Roman" w:hAnsi="Times New Roman" w:cs="Times New Roman"/>
          <w:sz w:val="28"/>
          <w:szCs w:val="28"/>
        </w:rPr>
        <w:t xml:space="preserve"> за результатами дослідження</w:t>
      </w:r>
      <w:r w:rsidR="003C6600">
        <w:rPr>
          <w:rFonts w:ascii="Times New Roman" w:hAnsi="Times New Roman" w:cs="Times New Roman"/>
          <w:sz w:val="28"/>
          <w:szCs w:val="28"/>
        </w:rPr>
        <w:t xml:space="preserve"> виявлено,  що </w:t>
      </w:r>
      <w:r w:rsidRPr="008F07FA">
        <w:rPr>
          <w:rFonts w:ascii="Times New Roman" w:hAnsi="Times New Roman" w:cs="Times New Roman"/>
          <w:sz w:val="28"/>
          <w:szCs w:val="28"/>
        </w:rPr>
        <w:t>усі чоловіки, які мають повну вищу освіту (молодь і зріл</w:t>
      </w:r>
      <w:r w:rsidR="003C6600">
        <w:rPr>
          <w:rFonts w:ascii="Times New Roman" w:hAnsi="Times New Roman" w:cs="Times New Roman"/>
          <w:sz w:val="28"/>
          <w:szCs w:val="28"/>
        </w:rPr>
        <w:t>ого віку</w:t>
      </w:r>
      <w:r w:rsidRPr="008F07FA">
        <w:rPr>
          <w:rFonts w:ascii="Times New Roman" w:hAnsi="Times New Roman" w:cs="Times New Roman"/>
          <w:sz w:val="28"/>
          <w:szCs w:val="28"/>
        </w:rPr>
        <w:t>),вважають, що соціальний контекст впливає на поведінку дітей під юрисдикцією ювенальної юстиції. Серед тих, хто ще навчається та має неповну вищу освіту, менше впевнених у впливі соціального контексту (80% та 70% відповідно).</w:t>
      </w:r>
      <w:r w:rsidR="003C6600">
        <w:rPr>
          <w:rFonts w:ascii="Times New Roman" w:hAnsi="Times New Roman" w:cs="Times New Roman"/>
          <w:sz w:val="28"/>
          <w:szCs w:val="28"/>
        </w:rPr>
        <w:t xml:space="preserve"> </w:t>
      </w:r>
      <w:r w:rsidRPr="008F07FA">
        <w:rPr>
          <w:rFonts w:ascii="Times New Roman" w:hAnsi="Times New Roman" w:cs="Times New Roman"/>
          <w:sz w:val="28"/>
          <w:szCs w:val="28"/>
        </w:rPr>
        <w:t>Загальн</w:t>
      </w:r>
      <w:r w:rsidR="001C0CC5" w:rsidRPr="008F07FA">
        <w:rPr>
          <w:rFonts w:ascii="Times New Roman" w:hAnsi="Times New Roman" w:cs="Times New Roman"/>
          <w:sz w:val="28"/>
          <w:szCs w:val="28"/>
        </w:rPr>
        <w:t>а</w:t>
      </w:r>
      <w:r w:rsidRPr="008F07FA">
        <w:rPr>
          <w:rFonts w:ascii="Times New Roman" w:hAnsi="Times New Roman" w:cs="Times New Roman"/>
          <w:sz w:val="28"/>
          <w:szCs w:val="28"/>
        </w:rPr>
        <w:t xml:space="preserve"> тенденція серед обох груп (молодь і зрілі) полягає в перевазі тих, хто вважає, що соціальний контекст впливає на поведінку дітей під юрисдикцією ювенальної юстиції.</w:t>
      </w:r>
      <w:r w:rsidR="009843C5">
        <w:rPr>
          <w:rFonts w:ascii="Times New Roman" w:hAnsi="Times New Roman" w:cs="Times New Roman"/>
          <w:sz w:val="28"/>
          <w:szCs w:val="28"/>
        </w:rPr>
        <w:t xml:space="preserve"> </w:t>
      </w:r>
      <w:r w:rsidRPr="008F07FA">
        <w:rPr>
          <w:rFonts w:ascii="Times New Roman" w:hAnsi="Times New Roman" w:cs="Times New Roman"/>
          <w:sz w:val="28"/>
          <w:szCs w:val="28"/>
        </w:rPr>
        <w:t xml:space="preserve">Це свідчить про те, що освіта може впливати на сприйняття впливу соціального контексту на поведінку дітей в </w:t>
      </w:r>
      <w:r w:rsidR="003C6600" w:rsidRPr="008F07FA">
        <w:rPr>
          <w:rFonts w:ascii="Times New Roman" w:hAnsi="Times New Roman" w:cs="Times New Roman"/>
          <w:sz w:val="28"/>
          <w:szCs w:val="28"/>
        </w:rPr>
        <w:t>юрисдикці</w:t>
      </w:r>
      <w:r w:rsidR="003C6600">
        <w:rPr>
          <w:rFonts w:ascii="Times New Roman" w:hAnsi="Times New Roman" w:cs="Times New Roman"/>
          <w:sz w:val="28"/>
          <w:szCs w:val="28"/>
        </w:rPr>
        <w:t>ї</w:t>
      </w:r>
      <w:r w:rsidR="003C6600" w:rsidRPr="008F07FA">
        <w:rPr>
          <w:rFonts w:ascii="Times New Roman" w:hAnsi="Times New Roman" w:cs="Times New Roman"/>
          <w:sz w:val="28"/>
          <w:szCs w:val="28"/>
        </w:rPr>
        <w:t xml:space="preserve"> </w:t>
      </w:r>
      <w:r w:rsidRPr="008F07FA">
        <w:rPr>
          <w:rFonts w:ascii="Times New Roman" w:hAnsi="Times New Roman" w:cs="Times New Roman"/>
          <w:sz w:val="28"/>
          <w:szCs w:val="28"/>
        </w:rPr>
        <w:t>ювенальній юстиції.</w:t>
      </w:r>
    </w:p>
    <w:p w14:paraId="7A149050" w14:textId="096AEE7F" w:rsidR="00F94213" w:rsidRPr="008F07FA" w:rsidRDefault="00F9421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Згідно </w:t>
      </w:r>
      <w:r w:rsidR="00D42342" w:rsidRPr="008F07FA">
        <w:rPr>
          <w:rFonts w:ascii="Times New Roman" w:hAnsi="Times New Roman" w:cs="Times New Roman"/>
          <w:sz w:val="28"/>
          <w:szCs w:val="28"/>
        </w:rPr>
        <w:t xml:space="preserve">з </w:t>
      </w:r>
      <w:r w:rsidRPr="008F07FA">
        <w:rPr>
          <w:rFonts w:ascii="Times New Roman" w:hAnsi="Times New Roman" w:cs="Times New Roman"/>
          <w:sz w:val="28"/>
          <w:szCs w:val="28"/>
        </w:rPr>
        <w:t>результат</w:t>
      </w:r>
      <w:r w:rsidR="00D42342" w:rsidRPr="008F07FA">
        <w:rPr>
          <w:rFonts w:ascii="Times New Roman" w:hAnsi="Times New Roman" w:cs="Times New Roman"/>
          <w:sz w:val="28"/>
          <w:szCs w:val="28"/>
        </w:rPr>
        <w:t>ами</w:t>
      </w:r>
      <w:r w:rsidR="003C6600">
        <w:rPr>
          <w:rFonts w:ascii="Times New Roman" w:hAnsi="Times New Roman" w:cs="Times New Roman"/>
          <w:sz w:val="28"/>
          <w:szCs w:val="28"/>
        </w:rPr>
        <w:t xml:space="preserve"> опитування</w:t>
      </w:r>
      <w:r w:rsidRPr="008F07FA">
        <w:rPr>
          <w:rFonts w:ascii="Times New Roman" w:hAnsi="Times New Roman" w:cs="Times New Roman"/>
          <w:sz w:val="28"/>
          <w:szCs w:val="28"/>
        </w:rPr>
        <w:t>, м</w:t>
      </w:r>
      <w:r w:rsidR="003C6600">
        <w:rPr>
          <w:rFonts w:ascii="Times New Roman" w:hAnsi="Times New Roman" w:cs="Times New Roman"/>
          <w:sz w:val="28"/>
          <w:szCs w:val="28"/>
        </w:rPr>
        <w:t xml:space="preserve">оджна констатувати, що </w:t>
      </w:r>
      <w:r w:rsidRPr="008F07FA">
        <w:rPr>
          <w:rFonts w:ascii="Times New Roman" w:hAnsi="Times New Roman" w:cs="Times New Roman"/>
          <w:sz w:val="28"/>
          <w:szCs w:val="28"/>
        </w:rPr>
        <w:t xml:space="preserve">молодь і жінки зрілого віку з повною вищою освітою вважають, що соціальний контекст впливає на поведінку дітей під юрисдикцією ювенальної юстиції. </w:t>
      </w:r>
      <w:r w:rsidR="003C6600">
        <w:rPr>
          <w:rFonts w:ascii="Times New Roman" w:hAnsi="Times New Roman" w:cs="Times New Roman"/>
          <w:sz w:val="28"/>
          <w:szCs w:val="28"/>
        </w:rPr>
        <w:t xml:space="preserve">Серед </w:t>
      </w:r>
      <w:r w:rsidRPr="008F07FA">
        <w:rPr>
          <w:rFonts w:ascii="Times New Roman" w:hAnsi="Times New Roman" w:cs="Times New Roman"/>
          <w:sz w:val="28"/>
          <w:szCs w:val="28"/>
        </w:rPr>
        <w:t>молод</w:t>
      </w:r>
      <w:r w:rsidR="003C6600">
        <w:rPr>
          <w:rFonts w:ascii="Times New Roman" w:hAnsi="Times New Roman" w:cs="Times New Roman"/>
          <w:sz w:val="28"/>
          <w:szCs w:val="28"/>
        </w:rPr>
        <w:t>их</w:t>
      </w:r>
      <w:r w:rsidRPr="008F07FA">
        <w:rPr>
          <w:rFonts w:ascii="Times New Roman" w:hAnsi="Times New Roman" w:cs="Times New Roman"/>
          <w:sz w:val="28"/>
          <w:szCs w:val="28"/>
        </w:rPr>
        <w:t xml:space="preserve"> жін</w:t>
      </w:r>
      <w:r w:rsidR="003C6600">
        <w:rPr>
          <w:rFonts w:ascii="Times New Roman" w:hAnsi="Times New Roman" w:cs="Times New Roman"/>
          <w:sz w:val="28"/>
          <w:szCs w:val="28"/>
        </w:rPr>
        <w:t>о</w:t>
      </w:r>
      <w:r w:rsidRPr="008F07FA">
        <w:rPr>
          <w:rFonts w:ascii="Times New Roman" w:hAnsi="Times New Roman" w:cs="Times New Roman"/>
          <w:sz w:val="28"/>
          <w:szCs w:val="28"/>
        </w:rPr>
        <w:t>к без повної вищої освіти відсоток тих, хто вважає, що соціальний контекст впливає</w:t>
      </w:r>
      <w:r w:rsidR="003C6600" w:rsidRPr="003C6600">
        <w:rPr>
          <w:rFonts w:ascii="Times New Roman" w:hAnsi="Times New Roman" w:cs="Times New Roman"/>
          <w:sz w:val="28"/>
          <w:szCs w:val="28"/>
        </w:rPr>
        <w:t xml:space="preserve"> </w:t>
      </w:r>
      <w:r w:rsidR="003C6600" w:rsidRPr="008F07FA">
        <w:rPr>
          <w:rFonts w:ascii="Times New Roman" w:hAnsi="Times New Roman" w:cs="Times New Roman"/>
          <w:sz w:val="28"/>
          <w:szCs w:val="28"/>
        </w:rPr>
        <w:t>на поведінку дітей під юрисдикцією ювенальної юстиції</w:t>
      </w:r>
      <w:r w:rsidRPr="008F07FA">
        <w:rPr>
          <w:rFonts w:ascii="Times New Roman" w:hAnsi="Times New Roman" w:cs="Times New Roman"/>
          <w:sz w:val="28"/>
          <w:szCs w:val="28"/>
        </w:rPr>
        <w:t>, менший (80%), ніж серед жінок зрілого віку (100%).</w:t>
      </w:r>
      <w:r w:rsidR="003C6600">
        <w:rPr>
          <w:rFonts w:ascii="Times New Roman" w:hAnsi="Times New Roman" w:cs="Times New Roman"/>
          <w:sz w:val="28"/>
          <w:szCs w:val="28"/>
        </w:rPr>
        <w:t xml:space="preserve"> Отож </w:t>
      </w:r>
      <w:r w:rsidRPr="008F07FA">
        <w:rPr>
          <w:rFonts w:ascii="Times New Roman" w:hAnsi="Times New Roman" w:cs="Times New Roman"/>
          <w:sz w:val="28"/>
          <w:szCs w:val="28"/>
        </w:rPr>
        <w:t>всі категорі</w:t>
      </w:r>
      <w:r w:rsidR="003C6600">
        <w:rPr>
          <w:rFonts w:ascii="Times New Roman" w:hAnsi="Times New Roman" w:cs="Times New Roman"/>
          <w:sz w:val="28"/>
          <w:szCs w:val="28"/>
        </w:rPr>
        <w:t>ї опитаних</w:t>
      </w:r>
      <w:r w:rsidRPr="008F07FA">
        <w:rPr>
          <w:rFonts w:ascii="Times New Roman" w:hAnsi="Times New Roman" w:cs="Times New Roman"/>
          <w:sz w:val="28"/>
          <w:szCs w:val="28"/>
        </w:rPr>
        <w:t xml:space="preserve"> жін</w:t>
      </w:r>
      <w:r w:rsidR="003C6600">
        <w:rPr>
          <w:rFonts w:ascii="Times New Roman" w:hAnsi="Times New Roman" w:cs="Times New Roman"/>
          <w:sz w:val="28"/>
          <w:szCs w:val="28"/>
        </w:rPr>
        <w:t>о</w:t>
      </w:r>
      <w:r w:rsidRPr="008F07FA">
        <w:rPr>
          <w:rFonts w:ascii="Times New Roman" w:hAnsi="Times New Roman" w:cs="Times New Roman"/>
          <w:sz w:val="28"/>
          <w:szCs w:val="28"/>
        </w:rPr>
        <w:t>к проявляють вищу згоду в оцінці впливу соціального контексту</w:t>
      </w:r>
      <w:r w:rsidR="003C6600" w:rsidRPr="003C6600">
        <w:rPr>
          <w:rFonts w:ascii="Times New Roman" w:hAnsi="Times New Roman" w:cs="Times New Roman"/>
          <w:sz w:val="28"/>
          <w:szCs w:val="28"/>
        </w:rPr>
        <w:t xml:space="preserve"> </w:t>
      </w:r>
      <w:r w:rsidR="003C6600" w:rsidRPr="008F07FA">
        <w:rPr>
          <w:rFonts w:ascii="Times New Roman" w:hAnsi="Times New Roman" w:cs="Times New Roman"/>
          <w:sz w:val="28"/>
          <w:szCs w:val="28"/>
        </w:rPr>
        <w:t>на поведінку дітей під юрисдикцією ювенальної юстиції</w:t>
      </w:r>
      <w:r w:rsidRPr="008F07FA">
        <w:rPr>
          <w:rFonts w:ascii="Times New Roman" w:hAnsi="Times New Roman" w:cs="Times New Roman"/>
          <w:sz w:val="28"/>
          <w:szCs w:val="28"/>
        </w:rPr>
        <w:t xml:space="preserve"> порівняно з чоловіками</w:t>
      </w:r>
      <w:r w:rsidR="003C6600">
        <w:rPr>
          <w:rFonts w:ascii="Times New Roman" w:hAnsi="Times New Roman" w:cs="Times New Roman"/>
          <w:sz w:val="28"/>
          <w:szCs w:val="28"/>
        </w:rPr>
        <w:t>. Т</w:t>
      </w:r>
      <w:r w:rsidRPr="008F07FA">
        <w:rPr>
          <w:rFonts w:ascii="Times New Roman" w:hAnsi="Times New Roman" w:cs="Times New Roman"/>
          <w:sz w:val="28"/>
          <w:szCs w:val="28"/>
        </w:rPr>
        <w:t>акож жінки виявляють більш</w:t>
      </w:r>
      <w:r w:rsidR="003C6600">
        <w:rPr>
          <w:rFonts w:ascii="Times New Roman" w:hAnsi="Times New Roman" w:cs="Times New Roman"/>
          <w:sz w:val="28"/>
          <w:szCs w:val="28"/>
        </w:rPr>
        <w:t xml:space="preserve">у впевненість </w:t>
      </w:r>
      <w:r w:rsidR="008E27EE">
        <w:rPr>
          <w:rFonts w:ascii="Times New Roman" w:hAnsi="Times New Roman" w:cs="Times New Roman"/>
          <w:sz w:val="28"/>
          <w:szCs w:val="28"/>
        </w:rPr>
        <w:t xml:space="preserve">у </w:t>
      </w:r>
      <w:r w:rsidRPr="008F07FA">
        <w:rPr>
          <w:rFonts w:ascii="Times New Roman" w:hAnsi="Times New Roman" w:cs="Times New Roman"/>
          <w:sz w:val="28"/>
          <w:szCs w:val="28"/>
        </w:rPr>
        <w:t>відповід</w:t>
      </w:r>
      <w:r w:rsidR="008E27EE">
        <w:rPr>
          <w:rFonts w:ascii="Times New Roman" w:hAnsi="Times New Roman" w:cs="Times New Roman"/>
          <w:sz w:val="28"/>
          <w:szCs w:val="28"/>
        </w:rPr>
        <w:t>і на це питання</w:t>
      </w:r>
      <w:r w:rsidRPr="008F07FA">
        <w:rPr>
          <w:rFonts w:ascii="Times New Roman" w:hAnsi="Times New Roman" w:cs="Times New Roman"/>
          <w:sz w:val="28"/>
          <w:szCs w:val="28"/>
        </w:rPr>
        <w:t xml:space="preserve">, особливо серед тих, хто має повну вищу освіту та </w:t>
      </w:r>
      <w:r w:rsidR="008E27EE">
        <w:rPr>
          <w:rFonts w:ascii="Times New Roman" w:hAnsi="Times New Roman" w:cs="Times New Roman"/>
          <w:sz w:val="28"/>
          <w:szCs w:val="28"/>
        </w:rPr>
        <w:t xml:space="preserve">входить до категорії </w:t>
      </w:r>
      <w:r w:rsidRPr="008F07FA">
        <w:rPr>
          <w:rFonts w:ascii="Times New Roman" w:hAnsi="Times New Roman" w:cs="Times New Roman"/>
          <w:sz w:val="28"/>
          <w:szCs w:val="28"/>
        </w:rPr>
        <w:t>зрілого віку.</w:t>
      </w:r>
    </w:p>
    <w:p w14:paraId="1C98EBB6" w14:textId="664C2F4A" w:rsidR="00F94213" w:rsidRPr="008F07FA" w:rsidRDefault="00F94213"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 xml:space="preserve">Друге запитання </w:t>
      </w:r>
      <w:r w:rsidR="00141295" w:rsidRPr="008F07FA">
        <w:rPr>
          <w:rFonts w:ascii="Times New Roman" w:hAnsi="Times New Roman" w:cs="Times New Roman"/>
          <w:i/>
          <w:iCs/>
          <w:sz w:val="28"/>
          <w:szCs w:val="28"/>
        </w:rPr>
        <w:t>восьмо</w:t>
      </w:r>
      <w:r w:rsidRPr="008F07FA">
        <w:rPr>
          <w:rFonts w:ascii="Times New Roman" w:hAnsi="Times New Roman" w:cs="Times New Roman"/>
          <w:i/>
          <w:iCs/>
          <w:sz w:val="28"/>
          <w:szCs w:val="28"/>
        </w:rPr>
        <w:t xml:space="preserve">го блоку: </w:t>
      </w:r>
      <w:r w:rsidR="00F33CB7" w:rsidRPr="008F07FA">
        <w:rPr>
          <w:rFonts w:ascii="Times New Roman" w:hAnsi="Times New Roman" w:cs="Times New Roman"/>
          <w:i/>
          <w:iCs/>
          <w:sz w:val="28"/>
          <w:szCs w:val="28"/>
        </w:rPr>
        <w:t>8</w:t>
      </w:r>
      <w:r w:rsidRPr="008F07FA">
        <w:rPr>
          <w:rFonts w:ascii="Times New Roman" w:hAnsi="Times New Roman" w:cs="Times New Roman"/>
          <w:i/>
          <w:iCs/>
          <w:sz w:val="28"/>
          <w:szCs w:val="28"/>
        </w:rPr>
        <w:t>.2. Як ви думаєте, чи важливо забезпечувати соціальну підтримку дітей, які перебувають під юрисдикцією ювенальної юстиції?</w:t>
      </w:r>
    </w:p>
    <w:p w14:paraId="31976CE6" w14:textId="6EA65E2E" w:rsidR="00F94213" w:rsidRPr="008F07FA" w:rsidRDefault="00DE36B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Проаналізуємо відповіді респондентів на це питання.</w:t>
      </w:r>
    </w:p>
    <w:p w14:paraId="3D67604C" w14:textId="607B1A8D" w:rsidR="00F94213" w:rsidRPr="008F07FA" w:rsidRDefault="00F9421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1). Перша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w:t>
      </w:r>
    </w:p>
    <w:p w14:paraId="42BF4C30" w14:textId="76A651DA" w:rsidR="00F94213" w:rsidRPr="008F07FA" w:rsidRDefault="007D5B1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люди продемонстрували такі результати</w:t>
      </w:r>
      <w:r w:rsidR="00F94213" w:rsidRPr="008F07FA">
        <w:rPr>
          <w:rFonts w:ascii="Times New Roman" w:hAnsi="Times New Roman" w:cs="Times New Roman"/>
          <w:sz w:val="28"/>
          <w:szCs w:val="28"/>
        </w:rPr>
        <w:t>:</w:t>
      </w:r>
    </w:p>
    <w:p w14:paraId="3FDAB24B" w14:textId="41F62AB8" w:rsidR="00F94213" w:rsidRPr="008F07FA" w:rsidRDefault="00F9421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E27E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ще навчаються: </w:t>
      </w:r>
      <w:bookmarkStart w:id="13" w:name="_Hlk154272785"/>
      <w:r w:rsidR="00C04057" w:rsidRPr="008F07FA">
        <w:rPr>
          <w:rFonts w:ascii="Times New Roman" w:hAnsi="Times New Roman" w:cs="Times New Roman"/>
          <w:sz w:val="28"/>
          <w:szCs w:val="28"/>
        </w:rPr>
        <w:t>5</w:t>
      </w:r>
      <w:r w:rsidRPr="008F07FA">
        <w:rPr>
          <w:rFonts w:ascii="Times New Roman" w:hAnsi="Times New Roman" w:cs="Times New Roman"/>
          <w:sz w:val="28"/>
          <w:szCs w:val="28"/>
        </w:rPr>
        <w:t xml:space="preserve"> осіб відповіли, що </w:t>
      </w:r>
      <w:r w:rsidR="00C04057" w:rsidRPr="008F07FA">
        <w:rPr>
          <w:rFonts w:ascii="Times New Roman" w:hAnsi="Times New Roman" w:cs="Times New Roman"/>
          <w:sz w:val="28"/>
          <w:szCs w:val="28"/>
        </w:rPr>
        <w:t>дуже важливо</w:t>
      </w:r>
      <w:r w:rsidR="007C6638" w:rsidRPr="008F07FA">
        <w:rPr>
          <w:rFonts w:ascii="Times New Roman" w:hAnsi="Times New Roman" w:cs="Times New Roman"/>
          <w:sz w:val="28"/>
          <w:szCs w:val="28"/>
        </w:rPr>
        <w:t xml:space="preserve"> (50%)</w:t>
      </w:r>
      <w:r w:rsidR="00C04057" w:rsidRPr="008F07FA">
        <w:rPr>
          <w:rFonts w:ascii="Times New Roman" w:hAnsi="Times New Roman" w:cs="Times New Roman"/>
          <w:sz w:val="28"/>
          <w:szCs w:val="28"/>
        </w:rPr>
        <w:t xml:space="preserve">, 4 </w:t>
      </w:r>
      <w:r w:rsidRPr="008F07FA">
        <w:rPr>
          <w:rFonts w:ascii="Times New Roman" w:hAnsi="Times New Roman" w:cs="Times New Roman"/>
          <w:sz w:val="28"/>
          <w:szCs w:val="28"/>
        </w:rPr>
        <w:t xml:space="preserve">особи відповіли, що </w:t>
      </w:r>
      <w:r w:rsidR="00C04057" w:rsidRPr="008F07FA">
        <w:rPr>
          <w:rFonts w:ascii="Times New Roman" w:hAnsi="Times New Roman" w:cs="Times New Roman"/>
          <w:sz w:val="28"/>
          <w:szCs w:val="28"/>
        </w:rPr>
        <w:t>важливо</w:t>
      </w:r>
      <w:r w:rsidR="007C6638" w:rsidRPr="008F07FA">
        <w:rPr>
          <w:rFonts w:ascii="Times New Roman" w:hAnsi="Times New Roman" w:cs="Times New Roman"/>
          <w:sz w:val="28"/>
          <w:szCs w:val="28"/>
        </w:rPr>
        <w:t xml:space="preserve"> (40%)</w:t>
      </w:r>
      <w:r w:rsidR="008E27EE">
        <w:rPr>
          <w:rFonts w:ascii="Times New Roman" w:hAnsi="Times New Roman" w:cs="Times New Roman"/>
          <w:sz w:val="28"/>
          <w:szCs w:val="28"/>
        </w:rPr>
        <w:t>,</w:t>
      </w:r>
      <w:r w:rsidR="00C04057" w:rsidRPr="008F07FA">
        <w:rPr>
          <w:rFonts w:ascii="Times New Roman" w:hAnsi="Times New Roman" w:cs="Times New Roman"/>
          <w:sz w:val="28"/>
          <w:szCs w:val="28"/>
        </w:rPr>
        <w:t xml:space="preserve"> 1 особа відповіла, що </w:t>
      </w:r>
      <w:r w:rsidR="008E27EE">
        <w:rPr>
          <w:rFonts w:ascii="Times New Roman" w:hAnsi="Times New Roman" w:cs="Times New Roman"/>
          <w:sz w:val="28"/>
          <w:szCs w:val="28"/>
        </w:rPr>
        <w:t>важливо в середній мірі</w:t>
      </w:r>
      <w:r w:rsidR="007C6638" w:rsidRPr="008F07FA">
        <w:rPr>
          <w:rFonts w:ascii="Times New Roman" w:hAnsi="Times New Roman" w:cs="Times New Roman"/>
          <w:sz w:val="28"/>
          <w:szCs w:val="28"/>
        </w:rPr>
        <w:t xml:space="preserve"> (10%)</w:t>
      </w:r>
      <w:r w:rsidRPr="008F07FA">
        <w:rPr>
          <w:rFonts w:ascii="Times New Roman" w:hAnsi="Times New Roman" w:cs="Times New Roman"/>
          <w:sz w:val="28"/>
          <w:szCs w:val="28"/>
        </w:rPr>
        <w:t>.</w:t>
      </w:r>
    </w:p>
    <w:bookmarkEnd w:id="13"/>
    <w:p w14:paraId="43F6AD74" w14:textId="15FBE40B" w:rsidR="00F94213" w:rsidRPr="008F07FA" w:rsidRDefault="00F9421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E27E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мають повну вищу освіту: </w:t>
      </w:r>
      <w:r w:rsidR="00C04057" w:rsidRPr="008F07FA">
        <w:rPr>
          <w:rFonts w:ascii="Times New Roman" w:hAnsi="Times New Roman" w:cs="Times New Roman"/>
          <w:sz w:val="28"/>
          <w:szCs w:val="28"/>
        </w:rPr>
        <w:t>7 осіб відповіли, що дуже важливо</w:t>
      </w:r>
      <w:r w:rsidR="007C6638" w:rsidRPr="008F07FA">
        <w:rPr>
          <w:rFonts w:ascii="Times New Roman" w:hAnsi="Times New Roman" w:cs="Times New Roman"/>
          <w:sz w:val="28"/>
          <w:szCs w:val="28"/>
        </w:rPr>
        <w:t xml:space="preserve"> (70%)</w:t>
      </w:r>
      <w:r w:rsidR="00C04057" w:rsidRPr="008F07FA">
        <w:rPr>
          <w:rFonts w:ascii="Times New Roman" w:hAnsi="Times New Roman" w:cs="Times New Roman"/>
          <w:sz w:val="28"/>
          <w:szCs w:val="28"/>
        </w:rPr>
        <w:t>, 3 особи відповіли, що важливо</w:t>
      </w:r>
      <w:r w:rsidR="007C6638" w:rsidRPr="008F07FA">
        <w:rPr>
          <w:rFonts w:ascii="Times New Roman" w:hAnsi="Times New Roman" w:cs="Times New Roman"/>
          <w:sz w:val="28"/>
          <w:szCs w:val="28"/>
        </w:rPr>
        <w:t xml:space="preserve"> (30%)</w:t>
      </w:r>
      <w:r w:rsidR="00C04057" w:rsidRPr="008F07FA">
        <w:rPr>
          <w:rFonts w:ascii="Times New Roman" w:hAnsi="Times New Roman" w:cs="Times New Roman"/>
          <w:sz w:val="28"/>
          <w:szCs w:val="28"/>
        </w:rPr>
        <w:t xml:space="preserve">. </w:t>
      </w:r>
    </w:p>
    <w:p w14:paraId="69691C8C" w14:textId="5385EA08" w:rsidR="00F94213" w:rsidRPr="008F07FA" w:rsidRDefault="00F9421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E27E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не мають повної вищої освіти: </w:t>
      </w:r>
      <w:r w:rsidR="00C04057" w:rsidRPr="008F07FA">
        <w:rPr>
          <w:rFonts w:ascii="Times New Roman" w:hAnsi="Times New Roman" w:cs="Times New Roman"/>
          <w:sz w:val="28"/>
          <w:szCs w:val="28"/>
        </w:rPr>
        <w:t>3 особи відповіли, що дуже важливо</w:t>
      </w:r>
      <w:r w:rsidR="007C6638" w:rsidRPr="008F07FA">
        <w:rPr>
          <w:rFonts w:ascii="Times New Roman" w:hAnsi="Times New Roman" w:cs="Times New Roman"/>
          <w:sz w:val="28"/>
          <w:szCs w:val="28"/>
        </w:rPr>
        <w:t xml:space="preserve"> (30%)</w:t>
      </w:r>
      <w:r w:rsidR="00C04057" w:rsidRPr="008F07FA">
        <w:rPr>
          <w:rFonts w:ascii="Times New Roman" w:hAnsi="Times New Roman" w:cs="Times New Roman"/>
          <w:sz w:val="28"/>
          <w:szCs w:val="28"/>
        </w:rPr>
        <w:t>, 3 особи відповіли, що важливо</w:t>
      </w:r>
      <w:r w:rsidR="007C6638" w:rsidRPr="008F07FA">
        <w:rPr>
          <w:rFonts w:ascii="Times New Roman" w:hAnsi="Times New Roman" w:cs="Times New Roman"/>
          <w:sz w:val="28"/>
          <w:szCs w:val="28"/>
        </w:rPr>
        <w:t xml:space="preserve"> (30%)</w:t>
      </w:r>
      <w:r w:rsidR="008E27EE">
        <w:rPr>
          <w:rFonts w:ascii="Times New Roman" w:hAnsi="Times New Roman" w:cs="Times New Roman"/>
          <w:sz w:val="28"/>
          <w:szCs w:val="28"/>
        </w:rPr>
        <w:t>,</w:t>
      </w:r>
      <w:r w:rsidR="00C04057" w:rsidRPr="008F07FA">
        <w:rPr>
          <w:rFonts w:ascii="Times New Roman" w:hAnsi="Times New Roman" w:cs="Times New Roman"/>
          <w:sz w:val="28"/>
          <w:szCs w:val="28"/>
        </w:rPr>
        <w:t xml:space="preserve"> 4 особи відповіли, що важливо</w:t>
      </w:r>
      <w:r w:rsidR="008E27EE">
        <w:rPr>
          <w:rFonts w:ascii="Times New Roman" w:hAnsi="Times New Roman" w:cs="Times New Roman"/>
          <w:sz w:val="28"/>
          <w:szCs w:val="28"/>
        </w:rPr>
        <w:t xml:space="preserve"> в середній мірі</w:t>
      </w:r>
      <w:r w:rsidR="007C6638" w:rsidRPr="008F07FA">
        <w:rPr>
          <w:rFonts w:ascii="Times New Roman" w:hAnsi="Times New Roman" w:cs="Times New Roman"/>
          <w:sz w:val="28"/>
          <w:szCs w:val="28"/>
        </w:rPr>
        <w:t xml:space="preserve"> (40%)</w:t>
      </w:r>
      <w:r w:rsidR="00C04057" w:rsidRPr="008F07FA">
        <w:rPr>
          <w:rFonts w:ascii="Times New Roman" w:hAnsi="Times New Roman" w:cs="Times New Roman"/>
          <w:sz w:val="28"/>
          <w:szCs w:val="28"/>
        </w:rPr>
        <w:t>.</w:t>
      </w:r>
    </w:p>
    <w:p w14:paraId="007905CC" w14:textId="7CB41689" w:rsidR="00F94213" w:rsidRPr="008F07FA" w:rsidRDefault="00DE5EE8"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Чоловіки зрілого віку продемонстрували такі результати</w:t>
      </w:r>
      <w:r w:rsidR="00F94213" w:rsidRPr="008F07FA">
        <w:rPr>
          <w:rFonts w:ascii="Times New Roman" w:hAnsi="Times New Roman" w:cs="Times New Roman"/>
          <w:sz w:val="28"/>
          <w:szCs w:val="28"/>
        </w:rPr>
        <w:t>:</w:t>
      </w:r>
    </w:p>
    <w:p w14:paraId="3DE01BE8" w14:textId="4DF95E01" w:rsidR="00F94213" w:rsidRPr="008F07FA" w:rsidRDefault="00F9421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E27E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мають повну вищу освіту: </w:t>
      </w:r>
      <w:r w:rsidR="00C04057" w:rsidRPr="008F07FA">
        <w:rPr>
          <w:rFonts w:ascii="Times New Roman" w:hAnsi="Times New Roman" w:cs="Times New Roman"/>
          <w:sz w:val="28"/>
          <w:szCs w:val="28"/>
        </w:rPr>
        <w:t>9 осіб відповіли, що дуже важливо</w:t>
      </w:r>
      <w:r w:rsidR="007C6638" w:rsidRPr="008F07FA">
        <w:rPr>
          <w:rFonts w:ascii="Times New Roman" w:hAnsi="Times New Roman" w:cs="Times New Roman"/>
          <w:sz w:val="28"/>
          <w:szCs w:val="28"/>
        </w:rPr>
        <w:t xml:space="preserve"> (90%)</w:t>
      </w:r>
      <w:r w:rsidR="008E27EE">
        <w:rPr>
          <w:rFonts w:ascii="Times New Roman" w:hAnsi="Times New Roman" w:cs="Times New Roman"/>
          <w:sz w:val="28"/>
          <w:szCs w:val="28"/>
        </w:rPr>
        <w:t xml:space="preserve">, </w:t>
      </w:r>
      <w:r w:rsidR="00C04057" w:rsidRPr="008F07FA">
        <w:rPr>
          <w:rFonts w:ascii="Times New Roman" w:hAnsi="Times New Roman" w:cs="Times New Roman"/>
          <w:sz w:val="28"/>
          <w:szCs w:val="28"/>
        </w:rPr>
        <w:t>а 1 особа відповіла, що важливо</w:t>
      </w:r>
      <w:r w:rsidR="007C6638" w:rsidRPr="008F07FA">
        <w:rPr>
          <w:rFonts w:ascii="Times New Roman" w:hAnsi="Times New Roman" w:cs="Times New Roman"/>
          <w:sz w:val="28"/>
          <w:szCs w:val="28"/>
        </w:rPr>
        <w:t xml:space="preserve"> (10%)</w:t>
      </w:r>
      <w:r w:rsidR="00C04057" w:rsidRPr="008F07FA">
        <w:rPr>
          <w:rFonts w:ascii="Times New Roman" w:hAnsi="Times New Roman" w:cs="Times New Roman"/>
          <w:sz w:val="28"/>
          <w:szCs w:val="28"/>
        </w:rPr>
        <w:t>.</w:t>
      </w:r>
    </w:p>
    <w:p w14:paraId="75D7729D" w14:textId="2B12C35D" w:rsidR="00F94213" w:rsidRPr="008F07FA" w:rsidRDefault="00F9421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8E27E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не мають повної вищої освіти: </w:t>
      </w:r>
      <w:r w:rsidR="001B1AB5" w:rsidRPr="008F07FA">
        <w:rPr>
          <w:rFonts w:ascii="Times New Roman" w:hAnsi="Times New Roman" w:cs="Times New Roman"/>
          <w:sz w:val="28"/>
          <w:szCs w:val="28"/>
        </w:rPr>
        <w:t>7 осіб відповіли, що дуже важливо</w:t>
      </w:r>
      <w:r w:rsidR="007C6638" w:rsidRPr="008F07FA">
        <w:rPr>
          <w:rFonts w:ascii="Times New Roman" w:hAnsi="Times New Roman" w:cs="Times New Roman"/>
          <w:sz w:val="28"/>
          <w:szCs w:val="28"/>
        </w:rPr>
        <w:t xml:space="preserve"> (70%)</w:t>
      </w:r>
      <w:r w:rsidR="001B1AB5" w:rsidRPr="008F07FA">
        <w:rPr>
          <w:rFonts w:ascii="Times New Roman" w:hAnsi="Times New Roman" w:cs="Times New Roman"/>
          <w:sz w:val="28"/>
          <w:szCs w:val="28"/>
        </w:rPr>
        <w:t>,  2 особи відповіли, що важливо</w:t>
      </w:r>
      <w:r w:rsidR="007C6638" w:rsidRPr="008F07FA">
        <w:rPr>
          <w:rFonts w:ascii="Times New Roman" w:hAnsi="Times New Roman" w:cs="Times New Roman"/>
          <w:sz w:val="28"/>
          <w:szCs w:val="28"/>
        </w:rPr>
        <w:t xml:space="preserve"> (20%)</w:t>
      </w:r>
      <w:r w:rsidR="008E27EE">
        <w:rPr>
          <w:rFonts w:ascii="Times New Roman" w:hAnsi="Times New Roman" w:cs="Times New Roman"/>
          <w:sz w:val="28"/>
          <w:szCs w:val="28"/>
        </w:rPr>
        <w:t>,</w:t>
      </w:r>
      <w:r w:rsidR="001B1AB5" w:rsidRPr="008F07FA">
        <w:rPr>
          <w:rFonts w:ascii="Times New Roman" w:hAnsi="Times New Roman" w:cs="Times New Roman"/>
          <w:sz w:val="28"/>
          <w:szCs w:val="28"/>
        </w:rPr>
        <w:t xml:space="preserve"> 1 особа відповіла, що важливо</w:t>
      </w:r>
      <w:r w:rsidR="008E27EE">
        <w:rPr>
          <w:rFonts w:ascii="Times New Roman" w:hAnsi="Times New Roman" w:cs="Times New Roman"/>
          <w:sz w:val="28"/>
          <w:szCs w:val="28"/>
        </w:rPr>
        <w:t xml:space="preserve"> в середній мірі</w:t>
      </w:r>
      <w:r w:rsidR="007C6638" w:rsidRPr="008F07FA">
        <w:rPr>
          <w:rFonts w:ascii="Times New Roman" w:hAnsi="Times New Roman" w:cs="Times New Roman"/>
          <w:sz w:val="28"/>
          <w:szCs w:val="28"/>
        </w:rPr>
        <w:t xml:space="preserve"> (10%)</w:t>
      </w:r>
      <w:r w:rsidR="001B1AB5" w:rsidRPr="008F07FA">
        <w:rPr>
          <w:rFonts w:ascii="Times New Roman" w:hAnsi="Times New Roman" w:cs="Times New Roman"/>
          <w:sz w:val="28"/>
          <w:szCs w:val="28"/>
        </w:rPr>
        <w:t>.</w:t>
      </w:r>
    </w:p>
    <w:p w14:paraId="4817CD15" w14:textId="4744BC2D" w:rsidR="005D6777" w:rsidRPr="008F07FA" w:rsidRDefault="005D6777"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Згідно </w:t>
      </w:r>
      <w:r w:rsidR="003972CF" w:rsidRPr="008F07FA">
        <w:rPr>
          <w:rFonts w:ascii="Times New Roman" w:hAnsi="Times New Roman" w:cs="Times New Roman"/>
          <w:sz w:val="28"/>
          <w:szCs w:val="28"/>
        </w:rPr>
        <w:t xml:space="preserve">з </w:t>
      </w:r>
      <w:r w:rsidRPr="008F07FA">
        <w:rPr>
          <w:rFonts w:ascii="Times New Roman" w:hAnsi="Times New Roman" w:cs="Times New Roman"/>
          <w:sz w:val="28"/>
          <w:szCs w:val="28"/>
        </w:rPr>
        <w:t>результат</w:t>
      </w:r>
      <w:r w:rsidR="003972CF" w:rsidRPr="008F07FA">
        <w:rPr>
          <w:rFonts w:ascii="Times New Roman" w:hAnsi="Times New Roman" w:cs="Times New Roman"/>
          <w:sz w:val="28"/>
          <w:szCs w:val="28"/>
        </w:rPr>
        <w:t>ами</w:t>
      </w:r>
      <w:r w:rsidR="008E27EE">
        <w:rPr>
          <w:rFonts w:ascii="Times New Roman" w:hAnsi="Times New Roman" w:cs="Times New Roman"/>
          <w:sz w:val="28"/>
          <w:szCs w:val="28"/>
        </w:rPr>
        <w:t xml:space="preserve"> опитування</w:t>
      </w:r>
      <w:r w:rsidRPr="008F07FA">
        <w:rPr>
          <w:rFonts w:ascii="Times New Roman" w:hAnsi="Times New Roman" w:cs="Times New Roman"/>
          <w:sz w:val="28"/>
          <w:szCs w:val="28"/>
        </w:rPr>
        <w:t>,</w:t>
      </w:r>
      <w:r w:rsidR="008E27EE">
        <w:rPr>
          <w:rFonts w:ascii="Times New Roman" w:hAnsi="Times New Roman" w:cs="Times New Roman"/>
          <w:sz w:val="28"/>
          <w:szCs w:val="28"/>
        </w:rPr>
        <w:t xml:space="preserve"> бачимо, що у всіх</w:t>
      </w:r>
      <w:r w:rsidRPr="008F07FA">
        <w:rPr>
          <w:rFonts w:ascii="Times New Roman" w:hAnsi="Times New Roman" w:cs="Times New Roman"/>
          <w:sz w:val="28"/>
          <w:szCs w:val="28"/>
        </w:rPr>
        <w:t xml:space="preserve"> групах чоловіків домінує переконання, що виховання дітей є важливою або дуже важливою справою. </w:t>
      </w:r>
      <w:r w:rsidR="00ED052B">
        <w:rPr>
          <w:rFonts w:ascii="Times New Roman" w:hAnsi="Times New Roman" w:cs="Times New Roman"/>
          <w:sz w:val="28"/>
          <w:szCs w:val="28"/>
        </w:rPr>
        <w:t>Чоловіки зрілого віку</w:t>
      </w:r>
      <w:r w:rsidRPr="008F07FA">
        <w:rPr>
          <w:rFonts w:ascii="Times New Roman" w:hAnsi="Times New Roman" w:cs="Times New Roman"/>
          <w:sz w:val="28"/>
          <w:szCs w:val="28"/>
        </w:rPr>
        <w:t>, які мають повну вищу освіту, та молодь із повною вищою освітою вважають виховання ще важливішим порівняно з іншими групами</w:t>
      </w:r>
      <w:r w:rsidR="008E27EE">
        <w:rPr>
          <w:rFonts w:ascii="Times New Roman" w:hAnsi="Times New Roman" w:cs="Times New Roman"/>
          <w:sz w:val="28"/>
          <w:szCs w:val="28"/>
        </w:rPr>
        <w:t xml:space="preserve"> респондентів</w:t>
      </w:r>
      <w:r w:rsidRPr="008F07FA">
        <w:rPr>
          <w:rFonts w:ascii="Times New Roman" w:hAnsi="Times New Roman" w:cs="Times New Roman"/>
          <w:sz w:val="28"/>
          <w:szCs w:val="28"/>
        </w:rPr>
        <w:t xml:space="preserve">. Молодь без повної вищої освіти та </w:t>
      </w:r>
      <w:r w:rsidR="00ED052B">
        <w:rPr>
          <w:rFonts w:ascii="Times New Roman" w:hAnsi="Times New Roman" w:cs="Times New Roman"/>
          <w:sz w:val="28"/>
          <w:szCs w:val="28"/>
        </w:rPr>
        <w:t>чоловіки зрілого віку</w:t>
      </w:r>
      <w:r w:rsidRPr="008F07FA">
        <w:rPr>
          <w:rFonts w:ascii="Times New Roman" w:hAnsi="Times New Roman" w:cs="Times New Roman"/>
          <w:sz w:val="28"/>
          <w:szCs w:val="28"/>
        </w:rPr>
        <w:t xml:space="preserve"> без повної вищої освіти демонструють різноманітні</w:t>
      </w:r>
      <w:r w:rsidR="008E27EE">
        <w:rPr>
          <w:rFonts w:ascii="Times New Roman" w:hAnsi="Times New Roman" w:cs="Times New Roman"/>
          <w:sz w:val="28"/>
          <w:szCs w:val="28"/>
        </w:rPr>
        <w:t>ші</w:t>
      </w:r>
      <w:r w:rsidRPr="008F07FA">
        <w:rPr>
          <w:rFonts w:ascii="Times New Roman" w:hAnsi="Times New Roman" w:cs="Times New Roman"/>
          <w:sz w:val="28"/>
          <w:szCs w:val="28"/>
        </w:rPr>
        <w:t xml:space="preserve"> відповіді, але все ж більшість </w:t>
      </w:r>
      <w:r w:rsidR="008E27EE">
        <w:rPr>
          <w:rFonts w:ascii="Times New Roman" w:hAnsi="Times New Roman" w:cs="Times New Roman"/>
          <w:sz w:val="28"/>
          <w:szCs w:val="28"/>
        </w:rPr>
        <w:t xml:space="preserve">їх </w:t>
      </w:r>
      <w:r w:rsidRPr="008F07FA">
        <w:rPr>
          <w:rFonts w:ascii="Times New Roman" w:hAnsi="Times New Roman" w:cs="Times New Roman"/>
          <w:sz w:val="28"/>
          <w:szCs w:val="28"/>
        </w:rPr>
        <w:t>вважає виховання важливою справою. Загалом, з</w:t>
      </w:r>
      <w:r w:rsidR="003972CF" w:rsidRPr="008F07FA">
        <w:rPr>
          <w:rFonts w:ascii="Times New Roman" w:hAnsi="Times New Roman" w:cs="Times New Roman"/>
          <w:sz w:val="28"/>
          <w:szCs w:val="28"/>
        </w:rPr>
        <w:t>і</w:t>
      </w:r>
      <w:r w:rsidRPr="008F07FA">
        <w:rPr>
          <w:rFonts w:ascii="Times New Roman" w:hAnsi="Times New Roman" w:cs="Times New Roman"/>
          <w:sz w:val="28"/>
          <w:szCs w:val="28"/>
        </w:rPr>
        <w:t xml:space="preserve"> збільшенням освіти та віку зростає </w:t>
      </w:r>
      <w:r w:rsidR="008E27EE">
        <w:rPr>
          <w:rFonts w:ascii="Times New Roman" w:hAnsi="Times New Roman" w:cs="Times New Roman"/>
          <w:sz w:val="28"/>
          <w:szCs w:val="28"/>
        </w:rPr>
        <w:t xml:space="preserve">розуміння </w:t>
      </w:r>
      <w:r w:rsidRPr="008F07FA">
        <w:rPr>
          <w:rFonts w:ascii="Times New Roman" w:hAnsi="Times New Roman" w:cs="Times New Roman"/>
          <w:sz w:val="28"/>
          <w:szCs w:val="28"/>
        </w:rPr>
        <w:t>важливості</w:t>
      </w:r>
      <w:r w:rsidR="008E27EE">
        <w:rPr>
          <w:rFonts w:ascii="Times New Roman" w:hAnsi="Times New Roman" w:cs="Times New Roman"/>
          <w:sz w:val="28"/>
          <w:szCs w:val="28"/>
        </w:rPr>
        <w:t xml:space="preserve"> впливу</w:t>
      </w:r>
      <w:r w:rsidRPr="008F07FA">
        <w:rPr>
          <w:rFonts w:ascii="Times New Roman" w:hAnsi="Times New Roman" w:cs="Times New Roman"/>
          <w:sz w:val="28"/>
          <w:szCs w:val="28"/>
        </w:rPr>
        <w:t xml:space="preserve"> виховання.</w:t>
      </w:r>
    </w:p>
    <w:p w14:paraId="2D3ABD21" w14:textId="0C34DCF6" w:rsidR="00E4336E" w:rsidRPr="008F07FA" w:rsidRDefault="00E4336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2). Друга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41766F5C" w14:textId="0DF1E2D6" w:rsidR="00E4336E" w:rsidRPr="008F07FA" w:rsidRDefault="00401839"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жінки продемонстрували такі результати</w:t>
      </w:r>
      <w:r w:rsidR="00E4336E" w:rsidRPr="008F07FA">
        <w:rPr>
          <w:rFonts w:ascii="Times New Roman" w:hAnsi="Times New Roman" w:cs="Times New Roman"/>
          <w:sz w:val="28"/>
          <w:szCs w:val="28"/>
        </w:rPr>
        <w:t>:</w:t>
      </w:r>
    </w:p>
    <w:p w14:paraId="779AE420" w14:textId="4E8C5230" w:rsidR="00E4336E" w:rsidRPr="008F07FA" w:rsidRDefault="008E27EE" w:rsidP="008E27EE">
      <w:pPr>
        <w:pStyle w:val="a3"/>
        <w:numPr>
          <w:ilvl w:val="0"/>
          <w:numId w:val="22"/>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00E4336E" w:rsidRPr="008F07FA">
        <w:rPr>
          <w:rFonts w:ascii="Times New Roman" w:hAnsi="Times New Roman" w:cs="Times New Roman"/>
          <w:sz w:val="28"/>
          <w:szCs w:val="28"/>
        </w:rPr>
        <w:t>10 жінок, які ще навчаються: 6 осіб відповіли, що дуже важливо</w:t>
      </w:r>
      <w:r w:rsidR="000B07C1" w:rsidRPr="008F07FA">
        <w:rPr>
          <w:rFonts w:ascii="Times New Roman" w:hAnsi="Times New Roman" w:cs="Times New Roman"/>
          <w:sz w:val="28"/>
          <w:szCs w:val="28"/>
        </w:rPr>
        <w:t xml:space="preserve"> (60%)</w:t>
      </w:r>
      <w:r w:rsidR="00E4336E" w:rsidRPr="008F07FA">
        <w:rPr>
          <w:rFonts w:ascii="Times New Roman" w:hAnsi="Times New Roman" w:cs="Times New Roman"/>
          <w:sz w:val="28"/>
          <w:szCs w:val="28"/>
        </w:rPr>
        <w:t>,  3 особи відповіли, що важливо</w:t>
      </w:r>
      <w:r w:rsidR="000B07C1" w:rsidRPr="008F07FA">
        <w:rPr>
          <w:rFonts w:ascii="Times New Roman" w:hAnsi="Times New Roman" w:cs="Times New Roman"/>
          <w:sz w:val="28"/>
          <w:szCs w:val="28"/>
        </w:rPr>
        <w:t xml:space="preserve"> (30%)</w:t>
      </w:r>
      <w:r>
        <w:rPr>
          <w:rFonts w:ascii="Times New Roman" w:hAnsi="Times New Roman" w:cs="Times New Roman"/>
          <w:sz w:val="28"/>
          <w:szCs w:val="28"/>
        </w:rPr>
        <w:t>,</w:t>
      </w:r>
      <w:r w:rsidR="00E4336E" w:rsidRPr="008F07FA">
        <w:rPr>
          <w:rFonts w:ascii="Times New Roman" w:hAnsi="Times New Roman" w:cs="Times New Roman"/>
          <w:sz w:val="28"/>
          <w:szCs w:val="28"/>
        </w:rPr>
        <w:t xml:space="preserve"> 2 особи відповіли, що важливо</w:t>
      </w:r>
      <w:r w:rsidR="000B07C1" w:rsidRPr="008F07FA">
        <w:rPr>
          <w:rFonts w:ascii="Times New Roman" w:hAnsi="Times New Roman" w:cs="Times New Roman"/>
          <w:sz w:val="28"/>
          <w:szCs w:val="28"/>
        </w:rPr>
        <w:t xml:space="preserve"> </w:t>
      </w:r>
      <w:r>
        <w:rPr>
          <w:rFonts w:ascii="Times New Roman" w:hAnsi="Times New Roman" w:cs="Times New Roman"/>
          <w:sz w:val="28"/>
          <w:szCs w:val="28"/>
        </w:rPr>
        <w:t xml:space="preserve">в середній мірі </w:t>
      </w:r>
      <w:r w:rsidR="000B07C1" w:rsidRPr="008F07FA">
        <w:rPr>
          <w:rFonts w:ascii="Times New Roman" w:hAnsi="Times New Roman" w:cs="Times New Roman"/>
          <w:sz w:val="28"/>
          <w:szCs w:val="28"/>
        </w:rPr>
        <w:t>(20%)</w:t>
      </w:r>
      <w:r w:rsidR="00E4336E" w:rsidRPr="008F07FA">
        <w:rPr>
          <w:rFonts w:ascii="Times New Roman" w:hAnsi="Times New Roman" w:cs="Times New Roman"/>
          <w:sz w:val="28"/>
          <w:szCs w:val="28"/>
        </w:rPr>
        <w:t>.</w:t>
      </w:r>
    </w:p>
    <w:p w14:paraId="0C2E9950" w14:textId="37311F26" w:rsidR="00E4336E" w:rsidRPr="008F07FA" w:rsidRDefault="008E27EE" w:rsidP="008E27EE">
      <w:pPr>
        <w:pStyle w:val="a3"/>
        <w:numPr>
          <w:ilvl w:val="0"/>
          <w:numId w:val="22"/>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00E4336E" w:rsidRPr="008F07FA">
        <w:rPr>
          <w:rFonts w:ascii="Times New Roman" w:hAnsi="Times New Roman" w:cs="Times New Roman"/>
          <w:sz w:val="28"/>
          <w:szCs w:val="28"/>
        </w:rPr>
        <w:t>10 жінок, які мають повну вищу освіту: 8 осіб відповіли, що дуже важливо</w:t>
      </w:r>
      <w:r w:rsidR="000B07C1" w:rsidRPr="008F07FA">
        <w:rPr>
          <w:rFonts w:ascii="Times New Roman" w:hAnsi="Times New Roman" w:cs="Times New Roman"/>
          <w:sz w:val="28"/>
          <w:szCs w:val="28"/>
        </w:rPr>
        <w:t xml:space="preserve"> (80%)</w:t>
      </w:r>
      <w:r w:rsidR="00E4336E" w:rsidRPr="008F07FA">
        <w:rPr>
          <w:rFonts w:ascii="Times New Roman" w:hAnsi="Times New Roman" w:cs="Times New Roman"/>
          <w:sz w:val="28"/>
          <w:szCs w:val="28"/>
        </w:rPr>
        <w:t>,  2 особи відповіли, що важливо</w:t>
      </w:r>
      <w:r w:rsidR="000B07C1" w:rsidRPr="008F07FA">
        <w:rPr>
          <w:rFonts w:ascii="Times New Roman" w:hAnsi="Times New Roman" w:cs="Times New Roman"/>
          <w:sz w:val="28"/>
          <w:szCs w:val="28"/>
        </w:rPr>
        <w:t xml:space="preserve"> (20%)</w:t>
      </w:r>
      <w:r w:rsidR="00E4336E" w:rsidRPr="008F07FA">
        <w:rPr>
          <w:rFonts w:ascii="Times New Roman" w:hAnsi="Times New Roman" w:cs="Times New Roman"/>
          <w:sz w:val="28"/>
          <w:szCs w:val="28"/>
        </w:rPr>
        <w:t>.</w:t>
      </w:r>
    </w:p>
    <w:p w14:paraId="72BC44F0" w14:textId="34D768DF" w:rsidR="00E4336E" w:rsidRPr="008E27EE" w:rsidRDefault="008E27EE" w:rsidP="008E27EE">
      <w:pPr>
        <w:pStyle w:val="a3"/>
        <w:numPr>
          <w:ilvl w:val="0"/>
          <w:numId w:val="22"/>
        </w:numPr>
        <w:tabs>
          <w:tab w:val="left" w:pos="851"/>
        </w:tabs>
        <w:spacing w:after="0" w:line="360" w:lineRule="auto"/>
        <w:ind w:left="0" w:firstLine="709"/>
        <w:jc w:val="both"/>
        <w:rPr>
          <w:rFonts w:ascii="Times New Roman" w:hAnsi="Times New Roman" w:cs="Times New Roman"/>
          <w:sz w:val="28"/>
          <w:szCs w:val="28"/>
        </w:rPr>
      </w:pPr>
      <w:r w:rsidRPr="008E27EE">
        <w:rPr>
          <w:rFonts w:ascii="Times New Roman" w:hAnsi="Times New Roman" w:cs="Times New Roman"/>
          <w:sz w:val="28"/>
          <w:szCs w:val="28"/>
        </w:rPr>
        <w:t xml:space="preserve">серед </w:t>
      </w:r>
      <w:r w:rsidR="00E4336E" w:rsidRPr="008E27EE">
        <w:rPr>
          <w:rFonts w:ascii="Times New Roman" w:hAnsi="Times New Roman" w:cs="Times New Roman"/>
          <w:sz w:val="28"/>
          <w:szCs w:val="28"/>
        </w:rPr>
        <w:t>10 жінок, які не  мають повної вищої освіти: 3 особи відповіли, що дуже важливо</w:t>
      </w:r>
      <w:r w:rsidR="000B07C1" w:rsidRPr="008E27EE">
        <w:rPr>
          <w:rFonts w:ascii="Times New Roman" w:hAnsi="Times New Roman" w:cs="Times New Roman"/>
          <w:sz w:val="28"/>
          <w:szCs w:val="28"/>
        </w:rPr>
        <w:t xml:space="preserve"> (30%)</w:t>
      </w:r>
      <w:r w:rsidR="00E4336E" w:rsidRPr="008E27EE">
        <w:rPr>
          <w:rFonts w:ascii="Times New Roman" w:hAnsi="Times New Roman" w:cs="Times New Roman"/>
          <w:sz w:val="28"/>
          <w:szCs w:val="28"/>
        </w:rPr>
        <w:t xml:space="preserve">, 3 особи відповіли, що важливо </w:t>
      </w:r>
      <w:r w:rsidR="000B07C1" w:rsidRPr="008E27EE">
        <w:rPr>
          <w:rFonts w:ascii="Times New Roman" w:hAnsi="Times New Roman" w:cs="Times New Roman"/>
          <w:sz w:val="28"/>
          <w:szCs w:val="28"/>
        </w:rPr>
        <w:t>(30%)</w:t>
      </w:r>
      <w:r>
        <w:rPr>
          <w:rFonts w:ascii="Times New Roman" w:hAnsi="Times New Roman" w:cs="Times New Roman"/>
          <w:sz w:val="28"/>
          <w:szCs w:val="28"/>
        </w:rPr>
        <w:t>,</w:t>
      </w:r>
      <w:r w:rsidR="00E4336E" w:rsidRPr="008E27EE">
        <w:rPr>
          <w:rFonts w:ascii="Times New Roman" w:hAnsi="Times New Roman" w:cs="Times New Roman"/>
          <w:sz w:val="28"/>
          <w:szCs w:val="28"/>
        </w:rPr>
        <w:t xml:space="preserve"> 6 осіб відповіли, що </w:t>
      </w:r>
      <w:r w:rsidRPr="008E27EE">
        <w:rPr>
          <w:rFonts w:ascii="Times New Roman" w:hAnsi="Times New Roman" w:cs="Times New Roman"/>
          <w:sz w:val="28"/>
          <w:szCs w:val="28"/>
        </w:rPr>
        <w:t>важливо в середній мірі</w:t>
      </w:r>
      <w:r w:rsidR="000B07C1" w:rsidRPr="008E27EE">
        <w:rPr>
          <w:rFonts w:ascii="Times New Roman" w:hAnsi="Times New Roman" w:cs="Times New Roman"/>
          <w:sz w:val="28"/>
          <w:szCs w:val="28"/>
        </w:rPr>
        <w:t xml:space="preserve"> (60%)</w:t>
      </w:r>
      <w:r w:rsidR="00E4336E" w:rsidRPr="008E27EE">
        <w:rPr>
          <w:rFonts w:ascii="Times New Roman" w:hAnsi="Times New Roman" w:cs="Times New Roman"/>
          <w:sz w:val="28"/>
          <w:szCs w:val="28"/>
        </w:rPr>
        <w:t>.</w:t>
      </w:r>
    </w:p>
    <w:p w14:paraId="3BAD91D7" w14:textId="1D4591B3" w:rsidR="00E4336E" w:rsidRPr="008F07FA" w:rsidRDefault="00E964C7"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Жінки зрілого віку  продемонстрували такі результати</w:t>
      </w:r>
      <w:r w:rsidR="00E4336E" w:rsidRPr="008F07FA">
        <w:rPr>
          <w:rFonts w:ascii="Times New Roman" w:hAnsi="Times New Roman" w:cs="Times New Roman"/>
          <w:sz w:val="28"/>
          <w:szCs w:val="28"/>
        </w:rPr>
        <w:t xml:space="preserve">: </w:t>
      </w:r>
    </w:p>
    <w:p w14:paraId="0CC0B941" w14:textId="72052A68" w:rsidR="00E4336E" w:rsidRPr="008F07FA" w:rsidRDefault="008E27EE" w:rsidP="008E27EE">
      <w:pPr>
        <w:pStyle w:val="a3"/>
        <w:numPr>
          <w:ilvl w:val="0"/>
          <w:numId w:val="2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00E4336E" w:rsidRPr="008F07FA">
        <w:rPr>
          <w:rFonts w:ascii="Times New Roman" w:hAnsi="Times New Roman" w:cs="Times New Roman"/>
          <w:sz w:val="28"/>
          <w:szCs w:val="28"/>
        </w:rPr>
        <w:t>10 жінок, які мають повну вищу освіту: 10 осіб відповіли, що дуже важливо</w:t>
      </w:r>
      <w:r w:rsidR="000B07C1" w:rsidRPr="008F07FA">
        <w:rPr>
          <w:rFonts w:ascii="Times New Roman" w:hAnsi="Times New Roman" w:cs="Times New Roman"/>
          <w:sz w:val="28"/>
          <w:szCs w:val="28"/>
        </w:rPr>
        <w:t xml:space="preserve"> </w:t>
      </w:r>
      <w:r w:rsidR="00E4336E" w:rsidRPr="008F07FA">
        <w:rPr>
          <w:rFonts w:ascii="Times New Roman" w:hAnsi="Times New Roman" w:cs="Times New Roman"/>
          <w:sz w:val="28"/>
          <w:szCs w:val="28"/>
        </w:rPr>
        <w:t xml:space="preserve"> (100%).</w:t>
      </w:r>
    </w:p>
    <w:p w14:paraId="77900F94" w14:textId="4B38C374" w:rsidR="005D6777" w:rsidRPr="008F07FA" w:rsidRDefault="008E27EE" w:rsidP="008E27EE">
      <w:pPr>
        <w:pStyle w:val="a3"/>
        <w:numPr>
          <w:ilvl w:val="0"/>
          <w:numId w:val="2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00E4336E" w:rsidRPr="008F07FA">
        <w:rPr>
          <w:rFonts w:ascii="Times New Roman" w:hAnsi="Times New Roman" w:cs="Times New Roman"/>
          <w:sz w:val="28"/>
          <w:szCs w:val="28"/>
        </w:rPr>
        <w:t>10 жінок, які не мають повної вищої освіти: 10 осіб відповіли, що дуже важливо (100%).</w:t>
      </w:r>
    </w:p>
    <w:p w14:paraId="069AE450" w14:textId="5678DCCC" w:rsidR="008C6955" w:rsidRPr="008F07FA" w:rsidRDefault="00E4336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Отже, як і у чоловіків, в усіх групах жінок переважає високий рівень важливості виховання дітей. Молодь із повною вищою освітою, як і зрілі жінки, вважають виховання</w:t>
      </w:r>
      <w:r w:rsidR="00553B60">
        <w:rPr>
          <w:rFonts w:ascii="Times New Roman" w:hAnsi="Times New Roman" w:cs="Times New Roman"/>
          <w:sz w:val="28"/>
          <w:szCs w:val="28"/>
        </w:rPr>
        <w:t xml:space="preserve"> дітей</w:t>
      </w:r>
      <w:r w:rsidRPr="008F07FA">
        <w:rPr>
          <w:rFonts w:ascii="Times New Roman" w:hAnsi="Times New Roman" w:cs="Times New Roman"/>
          <w:sz w:val="28"/>
          <w:szCs w:val="28"/>
        </w:rPr>
        <w:t xml:space="preserve"> найважливішою справою. Молодь без повної вищої освіти демонструє різноманітні відповіді, проте більшість</w:t>
      </w:r>
      <w:r w:rsidR="00553B60">
        <w:rPr>
          <w:rFonts w:ascii="Times New Roman" w:hAnsi="Times New Roman" w:cs="Times New Roman"/>
          <w:sz w:val="28"/>
          <w:szCs w:val="28"/>
        </w:rPr>
        <w:t xml:space="preserve"> їх</w:t>
      </w:r>
      <w:r w:rsidRPr="008F07FA">
        <w:rPr>
          <w:rFonts w:ascii="Times New Roman" w:hAnsi="Times New Roman" w:cs="Times New Roman"/>
          <w:sz w:val="28"/>
          <w:szCs w:val="28"/>
        </w:rPr>
        <w:t xml:space="preserve"> також визнає важливість виховання.</w:t>
      </w:r>
      <w:r w:rsidR="00553B60">
        <w:rPr>
          <w:rFonts w:ascii="Times New Roman" w:hAnsi="Times New Roman" w:cs="Times New Roman"/>
          <w:sz w:val="28"/>
          <w:szCs w:val="28"/>
        </w:rPr>
        <w:t xml:space="preserve"> Отож </w:t>
      </w:r>
      <w:r w:rsidRPr="008F07FA">
        <w:rPr>
          <w:rFonts w:ascii="Times New Roman" w:hAnsi="Times New Roman" w:cs="Times New Roman"/>
          <w:sz w:val="28"/>
          <w:szCs w:val="28"/>
        </w:rPr>
        <w:t>у всіх групах</w:t>
      </w:r>
      <w:r w:rsidR="00553B60">
        <w:rPr>
          <w:rFonts w:ascii="Times New Roman" w:hAnsi="Times New Roman" w:cs="Times New Roman"/>
          <w:sz w:val="28"/>
          <w:szCs w:val="28"/>
        </w:rPr>
        <w:t xml:space="preserve"> респондентів</w:t>
      </w:r>
      <w:r w:rsidRPr="008F07FA">
        <w:rPr>
          <w:rFonts w:ascii="Times New Roman" w:hAnsi="Times New Roman" w:cs="Times New Roman"/>
          <w:sz w:val="28"/>
          <w:szCs w:val="28"/>
        </w:rPr>
        <w:t>, незалежно від віку та освіти, існує високий ступінь усвідомлення важливості виховання дітей.</w:t>
      </w:r>
    </w:p>
    <w:p w14:paraId="18652699" w14:textId="35C4BF01" w:rsidR="00F33CB7" w:rsidRPr="008F07FA" w:rsidRDefault="00553B60"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Опишемо результати </w:t>
      </w:r>
      <w:r>
        <w:rPr>
          <w:rFonts w:ascii="Times New Roman" w:hAnsi="Times New Roman" w:cs="Times New Roman"/>
          <w:sz w:val="28"/>
          <w:szCs w:val="28"/>
        </w:rPr>
        <w:t xml:space="preserve">опитування респондентів щодо </w:t>
      </w:r>
      <w:r w:rsidRPr="008F07FA">
        <w:rPr>
          <w:rFonts w:ascii="Times New Roman" w:hAnsi="Times New Roman" w:cs="Times New Roman"/>
          <w:sz w:val="28"/>
          <w:szCs w:val="28"/>
        </w:rPr>
        <w:t>дев’ятого блоку</w:t>
      </w:r>
      <w:r>
        <w:rPr>
          <w:rFonts w:ascii="Times New Roman" w:hAnsi="Times New Roman" w:cs="Times New Roman"/>
          <w:sz w:val="28"/>
          <w:szCs w:val="28"/>
        </w:rPr>
        <w:t xml:space="preserve"> питань анкети</w:t>
      </w:r>
      <w:r w:rsidRPr="008F07FA">
        <w:rPr>
          <w:rFonts w:ascii="Times New Roman" w:hAnsi="Times New Roman" w:cs="Times New Roman"/>
          <w:sz w:val="28"/>
          <w:szCs w:val="28"/>
        </w:rPr>
        <w:t xml:space="preserve">, який відповідає </w:t>
      </w:r>
      <w:r>
        <w:rPr>
          <w:rFonts w:ascii="Times New Roman" w:hAnsi="Times New Roman" w:cs="Times New Roman"/>
          <w:sz w:val="28"/>
          <w:szCs w:val="28"/>
        </w:rPr>
        <w:t xml:space="preserve">за </w:t>
      </w:r>
      <w:r w:rsidR="00C20713" w:rsidRPr="008F07FA">
        <w:rPr>
          <w:rFonts w:ascii="Times New Roman" w:hAnsi="Times New Roman" w:cs="Times New Roman"/>
          <w:sz w:val="28"/>
          <w:szCs w:val="28"/>
        </w:rPr>
        <w:t>систему підтримки</w:t>
      </w:r>
      <w:r>
        <w:rPr>
          <w:rFonts w:ascii="Times New Roman" w:hAnsi="Times New Roman" w:cs="Times New Roman"/>
          <w:sz w:val="28"/>
          <w:szCs w:val="28"/>
        </w:rPr>
        <w:t>.</w:t>
      </w:r>
    </w:p>
    <w:p w14:paraId="20920340" w14:textId="351A52D8" w:rsidR="00C20713" w:rsidRPr="008F07FA" w:rsidRDefault="00F33CB7"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lastRenderedPageBreak/>
        <w:t xml:space="preserve">Питання </w:t>
      </w:r>
      <w:r w:rsidR="00C20713" w:rsidRPr="008F07FA">
        <w:rPr>
          <w:rFonts w:ascii="Times New Roman" w:hAnsi="Times New Roman" w:cs="Times New Roman"/>
          <w:i/>
          <w:iCs/>
          <w:sz w:val="28"/>
          <w:szCs w:val="28"/>
        </w:rPr>
        <w:t>9.1. Чи вважаєте ви, що необхідно створити систему підтримки для сімей, у яких є діти, під юрисдикцією ювенальної юстиції?</w:t>
      </w:r>
    </w:p>
    <w:p w14:paraId="4E8D2770" w14:textId="77777777" w:rsidR="00553B60" w:rsidRDefault="00C20713"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Згідно з результатами </w:t>
      </w:r>
      <w:r w:rsidR="00553B60">
        <w:rPr>
          <w:rFonts w:ascii="Times New Roman" w:hAnsi="Times New Roman" w:cs="Times New Roman"/>
          <w:sz w:val="28"/>
          <w:szCs w:val="28"/>
        </w:rPr>
        <w:t xml:space="preserve">опитування </w:t>
      </w:r>
      <w:r w:rsidRPr="008F07FA">
        <w:rPr>
          <w:rFonts w:ascii="Times New Roman" w:hAnsi="Times New Roman" w:cs="Times New Roman"/>
          <w:sz w:val="28"/>
          <w:szCs w:val="28"/>
        </w:rPr>
        <w:t>двох груп</w:t>
      </w:r>
      <w:r w:rsidR="00553B60">
        <w:rPr>
          <w:rFonts w:ascii="Times New Roman" w:hAnsi="Times New Roman" w:cs="Times New Roman"/>
          <w:sz w:val="28"/>
          <w:szCs w:val="28"/>
        </w:rPr>
        <w:t xml:space="preserve"> респондентів</w:t>
      </w:r>
      <w:r w:rsidRPr="008F07FA">
        <w:rPr>
          <w:rFonts w:ascii="Times New Roman" w:hAnsi="Times New Roman" w:cs="Times New Roman"/>
          <w:sz w:val="28"/>
          <w:szCs w:val="28"/>
        </w:rPr>
        <w:t xml:space="preserve">, </w:t>
      </w:r>
      <w:r w:rsidR="00553B60">
        <w:rPr>
          <w:rFonts w:ascii="Times New Roman" w:hAnsi="Times New Roman" w:cs="Times New Roman"/>
          <w:sz w:val="28"/>
          <w:szCs w:val="28"/>
        </w:rPr>
        <w:t xml:space="preserve">здобуто </w:t>
      </w:r>
      <w:r w:rsidRPr="008F07FA">
        <w:rPr>
          <w:rFonts w:ascii="Times New Roman" w:hAnsi="Times New Roman" w:cs="Times New Roman"/>
          <w:sz w:val="28"/>
          <w:szCs w:val="28"/>
        </w:rPr>
        <w:t xml:space="preserve">такі дані: </w:t>
      </w:r>
      <w:r w:rsidR="00553B60">
        <w:rPr>
          <w:rFonts w:ascii="Times New Roman" w:hAnsi="Times New Roman" w:cs="Times New Roman"/>
          <w:sz w:val="28"/>
          <w:szCs w:val="28"/>
        </w:rPr>
        <w:t>за</w:t>
      </w:r>
      <w:r w:rsidRPr="008F07FA">
        <w:rPr>
          <w:rFonts w:ascii="Times New Roman" w:hAnsi="Times New Roman" w:cs="Times New Roman"/>
          <w:sz w:val="28"/>
          <w:szCs w:val="28"/>
        </w:rPr>
        <w:t>гальна підтримка створення системи підтримки є високою у всіх категоріях (від 80% до 100%).</w:t>
      </w:r>
      <w:r w:rsidR="00553B60">
        <w:rPr>
          <w:rFonts w:ascii="Times New Roman" w:hAnsi="Times New Roman" w:cs="Times New Roman"/>
          <w:sz w:val="28"/>
          <w:szCs w:val="28"/>
        </w:rPr>
        <w:t xml:space="preserve"> </w:t>
      </w:r>
      <w:r w:rsidRPr="008F07FA">
        <w:rPr>
          <w:rFonts w:ascii="Times New Roman" w:hAnsi="Times New Roman" w:cs="Times New Roman"/>
          <w:sz w:val="28"/>
          <w:szCs w:val="28"/>
        </w:rPr>
        <w:t>Молодь та зрілі особи із повною вищою освітою виявляють більш однозначну підтримку (від 100%).</w:t>
      </w:r>
      <w:r w:rsidR="00553B60">
        <w:rPr>
          <w:rFonts w:ascii="Times New Roman" w:hAnsi="Times New Roman" w:cs="Times New Roman"/>
          <w:sz w:val="28"/>
          <w:szCs w:val="28"/>
        </w:rPr>
        <w:t xml:space="preserve"> </w:t>
      </w:r>
      <w:r w:rsidRPr="008F07FA">
        <w:rPr>
          <w:rFonts w:ascii="Times New Roman" w:hAnsi="Times New Roman" w:cs="Times New Roman"/>
          <w:sz w:val="28"/>
          <w:szCs w:val="28"/>
        </w:rPr>
        <w:t>Особи, які не мають повної вищої освіти, демонструють меншу, але все ще значну підтримку (від 80% до 90%).</w:t>
      </w:r>
      <w:r w:rsidR="00553B60">
        <w:rPr>
          <w:rFonts w:ascii="Times New Roman" w:hAnsi="Times New Roman" w:cs="Times New Roman"/>
          <w:sz w:val="28"/>
          <w:szCs w:val="28"/>
        </w:rPr>
        <w:t xml:space="preserve"> </w:t>
      </w:r>
      <w:r w:rsidRPr="008F07FA">
        <w:rPr>
          <w:rFonts w:ascii="Times New Roman" w:hAnsi="Times New Roman" w:cs="Times New Roman"/>
          <w:sz w:val="28"/>
          <w:szCs w:val="28"/>
        </w:rPr>
        <w:t>Відсоткова різноманітність відповідей найвища серед зрілих чоловіків і тих, хто не має повної вищої освіти.</w:t>
      </w:r>
      <w:r w:rsidR="00553B60">
        <w:rPr>
          <w:rFonts w:ascii="Times New Roman" w:hAnsi="Times New Roman" w:cs="Times New Roman"/>
          <w:sz w:val="28"/>
          <w:szCs w:val="28"/>
        </w:rPr>
        <w:t xml:space="preserve"> </w:t>
      </w:r>
      <w:r w:rsidRPr="008F07FA">
        <w:rPr>
          <w:rFonts w:ascii="Times New Roman" w:hAnsi="Times New Roman" w:cs="Times New Roman"/>
          <w:sz w:val="28"/>
          <w:szCs w:val="28"/>
        </w:rPr>
        <w:t xml:space="preserve">Ці дані вказують на важливість створення системи підтримки для сімей, що мають дітей під юрисдикцією ювенальної юстиції, і демонструють відмінності в </w:t>
      </w:r>
      <w:r w:rsidR="00553B60">
        <w:rPr>
          <w:rFonts w:ascii="Times New Roman" w:hAnsi="Times New Roman" w:cs="Times New Roman"/>
          <w:sz w:val="28"/>
          <w:szCs w:val="28"/>
        </w:rPr>
        <w:t xml:space="preserve">такій </w:t>
      </w:r>
      <w:r w:rsidRPr="008F07FA">
        <w:rPr>
          <w:rFonts w:ascii="Times New Roman" w:hAnsi="Times New Roman" w:cs="Times New Roman"/>
          <w:sz w:val="28"/>
          <w:szCs w:val="28"/>
        </w:rPr>
        <w:t xml:space="preserve">підтримці залежно від освітнього </w:t>
      </w:r>
      <w:r w:rsidR="00553B60">
        <w:rPr>
          <w:rFonts w:ascii="Times New Roman" w:hAnsi="Times New Roman" w:cs="Times New Roman"/>
          <w:sz w:val="28"/>
          <w:szCs w:val="28"/>
        </w:rPr>
        <w:t>рівня та віку респондентів.</w:t>
      </w:r>
    </w:p>
    <w:p w14:paraId="6500A8B4" w14:textId="01C7582E" w:rsidR="0086548F" w:rsidRPr="008F07FA" w:rsidRDefault="0086548F"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 xml:space="preserve">Питання 9.2. Які види підтримки вважаєте найважливішими для таких сімей? </w:t>
      </w:r>
    </w:p>
    <w:p w14:paraId="720F7F15" w14:textId="7F1CA3D0" w:rsidR="006A1809" w:rsidRPr="008F07FA" w:rsidRDefault="006A1809"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Згідно з результатами</w:t>
      </w:r>
      <w:r w:rsidR="00784B60" w:rsidRPr="008F07FA">
        <w:rPr>
          <w:rFonts w:ascii="Times New Roman" w:hAnsi="Times New Roman" w:cs="Times New Roman"/>
          <w:sz w:val="28"/>
          <w:szCs w:val="28"/>
        </w:rPr>
        <w:t xml:space="preserve"> </w:t>
      </w:r>
      <w:r w:rsidR="00553B60">
        <w:rPr>
          <w:rFonts w:ascii="Times New Roman" w:hAnsi="Times New Roman" w:cs="Times New Roman"/>
          <w:sz w:val="28"/>
          <w:szCs w:val="28"/>
        </w:rPr>
        <w:t xml:space="preserve">опитування, усі групи </w:t>
      </w:r>
      <w:r w:rsidR="00784B60" w:rsidRPr="008F07FA">
        <w:rPr>
          <w:rFonts w:ascii="Times New Roman" w:hAnsi="Times New Roman" w:cs="Times New Roman"/>
          <w:sz w:val="28"/>
          <w:szCs w:val="28"/>
        </w:rPr>
        <w:t>чоловіків</w:t>
      </w:r>
      <w:r w:rsidR="00553B60">
        <w:rPr>
          <w:rFonts w:ascii="Times New Roman" w:hAnsi="Times New Roman" w:cs="Times New Roman"/>
          <w:sz w:val="28"/>
          <w:szCs w:val="28"/>
        </w:rPr>
        <w:t xml:space="preserve"> </w:t>
      </w:r>
      <w:r w:rsidRPr="008F07FA">
        <w:rPr>
          <w:rFonts w:ascii="Times New Roman" w:hAnsi="Times New Roman" w:cs="Times New Roman"/>
          <w:sz w:val="28"/>
          <w:szCs w:val="28"/>
        </w:rPr>
        <w:t>визнають психологічну підтримку як найважливіший вид допомоги. Молодь, особливо ті, хто має повну вищу освіту, більше акцентується на професійній реабілітації та зайнятості. Соціально-економічні програми менш</w:t>
      </w:r>
      <w:r w:rsidR="00553B60">
        <w:rPr>
          <w:rFonts w:ascii="Times New Roman" w:hAnsi="Times New Roman" w:cs="Times New Roman"/>
          <w:sz w:val="28"/>
          <w:szCs w:val="28"/>
        </w:rPr>
        <w:t xml:space="preserve"> важливі для </w:t>
      </w:r>
      <w:r w:rsidRPr="008F07FA">
        <w:rPr>
          <w:rFonts w:ascii="Times New Roman" w:hAnsi="Times New Roman" w:cs="Times New Roman"/>
          <w:sz w:val="28"/>
          <w:szCs w:val="28"/>
        </w:rPr>
        <w:t>тих, хто має повну вищу освіту. Партнерські програми та групи взаємодопомоги мають велике значення для всіх груп, особлив</w:t>
      </w:r>
      <w:r w:rsidR="003C37FA">
        <w:rPr>
          <w:rFonts w:ascii="Times New Roman" w:hAnsi="Times New Roman" w:cs="Times New Roman"/>
          <w:sz w:val="28"/>
          <w:szCs w:val="28"/>
        </w:rPr>
        <w:t xml:space="preserve">о для </w:t>
      </w:r>
      <w:r w:rsidRPr="008F07FA">
        <w:rPr>
          <w:rFonts w:ascii="Times New Roman" w:hAnsi="Times New Roman" w:cs="Times New Roman"/>
          <w:sz w:val="28"/>
          <w:szCs w:val="28"/>
        </w:rPr>
        <w:t>зрілих чоловіків із повною вищою освітою.</w:t>
      </w:r>
    </w:p>
    <w:p w14:paraId="58CE69FA" w14:textId="7D4BCA3A" w:rsidR="006A1809" w:rsidRPr="008F07FA" w:rsidRDefault="006A1809"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Отже, </w:t>
      </w:r>
      <w:r w:rsidR="00784B60" w:rsidRPr="008F07FA">
        <w:rPr>
          <w:rFonts w:ascii="Times New Roman" w:hAnsi="Times New Roman" w:cs="Times New Roman"/>
          <w:sz w:val="28"/>
          <w:szCs w:val="28"/>
        </w:rPr>
        <w:t>дані</w:t>
      </w:r>
      <w:r w:rsidRPr="008F07FA">
        <w:rPr>
          <w:rFonts w:ascii="Times New Roman" w:hAnsi="Times New Roman" w:cs="Times New Roman"/>
          <w:sz w:val="28"/>
          <w:szCs w:val="28"/>
        </w:rPr>
        <w:t xml:space="preserve"> свідчать про те, що різні групи визначають різні пріоритети у системі підтримки для сімей під юрисдикцією ювенальної юстиції. Враховуючи ці потреби, ефективна система підтримки повинна бути комплексною та адаптованою до різних контекстів</w:t>
      </w:r>
      <w:r w:rsidR="003C37FA">
        <w:rPr>
          <w:rFonts w:ascii="Times New Roman" w:hAnsi="Times New Roman" w:cs="Times New Roman"/>
          <w:sz w:val="28"/>
          <w:szCs w:val="28"/>
        </w:rPr>
        <w:t xml:space="preserve"> життя неповнолітніх</w:t>
      </w:r>
      <w:r w:rsidRPr="008F07FA">
        <w:rPr>
          <w:rFonts w:ascii="Times New Roman" w:hAnsi="Times New Roman" w:cs="Times New Roman"/>
          <w:sz w:val="28"/>
          <w:szCs w:val="28"/>
        </w:rPr>
        <w:t>.</w:t>
      </w:r>
    </w:p>
    <w:p w14:paraId="29983210" w14:textId="45216A96" w:rsidR="00C32099" w:rsidRPr="008F07FA" w:rsidRDefault="00C32099"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Аналізуючи результати </w:t>
      </w:r>
      <w:r w:rsidR="003C37FA">
        <w:rPr>
          <w:rFonts w:ascii="Times New Roman" w:hAnsi="Times New Roman" w:cs="Times New Roman"/>
          <w:sz w:val="28"/>
          <w:szCs w:val="28"/>
        </w:rPr>
        <w:t xml:space="preserve">опитування </w:t>
      </w:r>
      <w:r w:rsidRPr="008F07FA">
        <w:rPr>
          <w:rFonts w:ascii="Times New Roman" w:hAnsi="Times New Roman" w:cs="Times New Roman"/>
          <w:sz w:val="28"/>
          <w:szCs w:val="28"/>
        </w:rPr>
        <w:t xml:space="preserve">жінок, </w:t>
      </w:r>
      <w:r w:rsidR="003C37FA">
        <w:rPr>
          <w:rFonts w:ascii="Times New Roman" w:hAnsi="Times New Roman" w:cs="Times New Roman"/>
          <w:sz w:val="28"/>
          <w:szCs w:val="28"/>
        </w:rPr>
        <w:t>бачимо, щ</w:t>
      </w:r>
      <w:r w:rsidRPr="008F07FA">
        <w:rPr>
          <w:rFonts w:ascii="Times New Roman" w:hAnsi="Times New Roman" w:cs="Times New Roman"/>
          <w:sz w:val="28"/>
          <w:szCs w:val="28"/>
        </w:rPr>
        <w:t xml:space="preserve">о психологічна підтримка є важливою для всіх груп, особливо для тих, хто ще навчається та має повну вищу освіту. Програми реабілітації та зайнятості важливіші для тих, хто не має повної вищої освіти, особливо </w:t>
      </w:r>
      <w:r w:rsidR="003C37FA">
        <w:rPr>
          <w:rFonts w:ascii="Times New Roman" w:hAnsi="Times New Roman" w:cs="Times New Roman"/>
          <w:sz w:val="28"/>
          <w:szCs w:val="28"/>
        </w:rPr>
        <w:t>для</w:t>
      </w:r>
      <w:r w:rsidRPr="008F07FA">
        <w:rPr>
          <w:rFonts w:ascii="Times New Roman" w:hAnsi="Times New Roman" w:cs="Times New Roman"/>
          <w:sz w:val="28"/>
          <w:szCs w:val="28"/>
        </w:rPr>
        <w:t xml:space="preserve"> молоді. Соціально-економічні програми менш</w:t>
      </w:r>
      <w:r w:rsidR="003C37FA">
        <w:rPr>
          <w:rFonts w:ascii="Times New Roman" w:hAnsi="Times New Roman" w:cs="Times New Roman"/>
          <w:sz w:val="28"/>
          <w:szCs w:val="28"/>
        </w:rPr>
        <w:t xml:space="preserve"> важливі для </w:t>
      </w:r>
      <w:r w:rsidRPr="008F07FA">
        <w:rPr>
          <w:rFonts w:ascii="Times New Roman" w:hAnsi="Times New Roman" w:cs="Times New Roman"/>
          <w:sz w:val="28"/>
          <w:szCs w:val="28"/>
        </w:rPr>
        <w:t>тих, хто має повну вищу освіту</w:t>
      </w:r>
      <w:r w:rsidR="003C37FA">
        <w:rPr>
          <w:rFonts w:ascii="Times New Roman" w:hAnsi="Times New Roman" w:cs="Times New Roman"/>
          <w:sz w:val="28"/>
          <w:szCs w:val="28"/>
        </w:rPr>
        <w:t>, а</w:t>
      </w:r>
      <w:r w:rsidRPr="008F07FA">
        <w:rPr>
          <w:rFonts w:ascii="Times New Roman" w:hAnsi="Times New Roman" w:cs="Times New Roman"/>
          <w:sz w:val="28"/>
          <w:szCs w:val="28"/>
        </w:rPr>
        <w:t xml:space="preserve"> партнерські </w:t>
      </w:r>
      <w:r w:rsidRPr="008F07FA">
        <w:rPr>
          <w:rFonts w:ascii="Times New Roman" w:hAnsi="Times New Roman" w:cs="Times New Roman"/>
          <w:sz w:val="28"/>
          <w:szCs w:val="28"/>
        </w:rPr>
        <w:lastRenderedPageBreak/>
        <w:t>програми та групи взаємодопомоги є важливими для всіх груп</w:t>
      </w:r>
      <w:r w:rsidR="003C37FA">
        <w:rPr>
          <w:rFonts w:ascii="Times New Roman" w:hAnsi="Times New Roman" w:cs="Times New Roman"/>
          <w:sz w:val="28"/>
          <w:szCs w:val="28"/>
        </w:rPr>
        <w:t xml:space="preserve"> респондентів</w:t>
      </w:r>
      <w:r w:rsidRPr="008F07FA">
        <w:rPr>
          <w:rFonts w:ascii="Times New Roman" w:hAnsi="Times New Roman" w:cs="Times New Roman"/>
          <w:sz w:val="28"/>
          <w:szCs w:val="28"/>
        </w:rPr>
        <w:t xml:space="preserve">, особливо </w:t>
      </w:r>
      <w:r w:rsidR="003C37FA">
        <w:rPr>
          <w:rFonts w:ascii="Times New Roman" w:hAnsi="Times New Roman" w:cs="Times New Roman"/>
          <w:sz w:val="28"/>
          <w:szCs w:val="28"/>
        </w:rPr>
        <w:t>для</w:t>
      </w:r>
      <w:r w:rsidRPr="008F07FA">
        <w:rPr>
          <w:rFonts w:ascii="Times New Roman" w:hAnsi="Times New Roman" w:cs="Times New Roman"/>
          <w:sz w:val="28"/>
          <w:szCs w:val="28"/>
        </w:rPr>
        <w:t xml:space="preserve"> зрілих жінок із повною вищою освітою.</w:t>
      </w:r>
    </w:p>
    <w:p w14:paraId="59E623E0" w14:textId="4D533B14" w:rsidR="00C32099" w:rsidRPr="008F07FA" w:rsidRDefault="00C32099"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Отже, різні групи </w:t>
      </w:r>
      <w:r w:rsidR="003C37FA">
        <w:rPr>
          <w:rFonts w:ascii="Times New Roman" w:hAnsi="Times New Roman" w:cs="Times New Roman"/>
          <w:sz w:val="28"/>
          <w:szCs w:val="28"/>
        </w:rPr>
        <w:t>респондентів</w:t>
      </w:r>
      <w:r w:rsidR="003C37FA" w:rsidRPr="008F07FA">
        <w:rPr>
          <w:rFonts w:ascii="Times New Roman" w:hAnsi="Times New Roman" w:cs="Times New Roman"/>
          <w:sz w:val="28"/>
          <w:szCs w:val="28"/>
        </w:rPr>
        <w:t xml:space="preserve"> </w:t>
      </w:r>
      <w:r w:rsidRPr="008F07FA">
        <w:rPr>
          <w:rFonts w:ascii="Times New Roman" w:hAnsi="Times New Roman" w:cs="Times New Roman"/>
          <w:sz w:val="28"/>
          <w:szCs w:val="28"/>
        </w:rPr>
        <w:t>виявляють різні пріоритети в області підтримки сімей</w:t>
      </w:r>
      <w:r w:rsidR="003C37FA">
        <w:rPr>
          <w:rFonts w:ascii="Times New Roman" w:hAnsi="Times New Roman" w:cs="Times New Roman"/>
          <w:sz w:val="28"/>
          <w:szCs w:val="28"/>
        </w:rPr>
        <w:t xml:space="preserve"> неповнолітніх</w:t>
      </w:r>
      <w:r w:rsidRPr="008F07FA">
        <w:rPr>
          <w:rFonts w:ascii="Times New Roman" w:hAnsi="Times New Roman" w:cs="Times New Roman"/>
          <w:sz w:val="28"/>
          <w:szCs w:val="28"/>
        </w:rPr>
        <w:t>. Врахування цих різноманітних потреб допоможе створити більш ефективну систему підтримки сімей</w:t>
      </w:r>
      <w:r w:rsidR="003C37FA" w:rsidRPr="003C37FA">
        <w:rPr>
          <w:rFonts w:ascii="Times New Roman" w:hAnsi="Times New Roman" w:cs="Times New Roman"/>
          <w:sz w:val="28"/>
          <w:szCs w:val="28"/>
        </w:rPr>
        <w:t xml:space="preserve"> </w:t>
      </w:r>
      <w:r w:rsidR="003C37FA">
        <w:rPr>
          <w:rFonts w:ascii="Times New Roman" w:hAnsi="Times New Roman" w:cs="Times New Roman"/>
          <w:sz w:val="28"/>
          <w:szCs w:val="28"/>
        </w:rPr>
        <w:t>неповнолітніх</w:t>
      </w:r>
      <w:r w:rsidRPr="008F07FA">
        <w:rPr>
          <w:rFonts w:ascii="Times New Roman" w:hAnsi="Times New Roman" w:cs="Times New Roman"/>
          <w:sz w:val="28"/>
          <w:szCs w:val="28"/>
        </w:rPr>
        <w:t xml:space="preserve"> під юрисдикцією ювенальної юстиції.</w:t>
      </w:r>
    </w:p>
    <w:p w14:paraId="1FA62E25" w14:textId="5347E084" w:rsidR="003C37FA" w:rsidRDefault="003C37FA"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Опишемо результати </w:t>
      </w:r>
      <w:r>
        <w:rPr>
          <w:rFonts w:ascii="Times New Roman" w:hAnsi="Times New Roman" w:cs="Times New Roman"/>
          <w:sz w:val="28"/>
          <w:szCs w:val="28"/>
        </w:rPr>
        <w:t xml:space="preserve">опитування респондентів щодо </w:t>
      </w:r>
      <w:r w:rsidRPr="008F07FA">
        <w:rPr>
          <w:rFonts w:ascii="Times New Roman" w:hAnsi="Times New Roman" w:cs="Times New Roman"/>
          <w:sz w:val="28"/>
          <w:szCs w:val="28"/>
        </w:rPr>
        <w:t>десятого завершального блоку</w:t>
      </w:r>
      <w:r>
        <w:rPr>
          <w:rFonts w:ascii="Times New Roman" w:hAnsi="Times New Roman" w:cs="Times New Roman"/>
          <w:sz w:val="28"/>
          <w:szCs w:val="28"/>
        </w:rPr>
        <w:t xml:space="preserve"> питань анкети</w:t>
      </w:r>
      <w:r w:rsidRPr="008F07FA">
        <w:rPr>
          <w:rFonts w:ascii="Times New Roman" w:hAnsi="Times New Roman" w:cs="Times New Roman"/>
          <w:sz w:val="28"/>
          <w:szCs w:val="28"/>
        </w:rPr>
        <w:t>,</w:t>
      </w:r>
      <w:r w:rsidR="00E4336E" w:rsidRPr="008F07FA">
        <w:rPr>
          <w:rFonts w:ascii="Times New Roman" w:hAnsi="Times New Roman" w:cs="Times New Roman"/>
          <w:sz w:val="28"/>
          <w:szCs w:val="28"/>
        </w:rPr>
        <w:t xml:space="preserve">  який має</w:t>
      </w:r>
      <w:r w:rsidR="00784B60" w:rsidRPr="008F07FA">
        <w:rPr>
          <w:rFonts w:ascii="Times New Roman" w:hAnsi="Times New Roman" w:cs="Times New Roman"/>
          <w:sz w:val="28"/>
          <w:szCs w:val="28"/>
        </w:rPr>
        <w:t xml:space="preserve"> 2</w:t>
      </w:r>
      <w:r w:rsidR="00E4336E" w:rsidRPr="008F07FA">
        <w:rPr>
          <w:rFonts w:ascii="Times New Roman" w:hAnsi="Times New Roman" w:cs="Times New Roman"/>
          <w:sz w:val="28"/>
          <w:szCs w:val="28"/>
        </w:rPr>
        <w:t xml:space="preserve"> питання</w:t>
      </w:r>
      <w:r w:rsidR="00492B06">
        <w:rPr>
          <w:rFonts w:ascii="Times New Roman" w:hAnsi="Times New Roman" w:cs="Times New Roman"/>
          <w:sz w:val="28"/>
          <w:szCs w:val="28"/>
        </w:rPr>
        <w:t>:</w:t>
      </w:r>
    </w:p>
    <w:p w14:paraId="01A8EAE9" w14:textId="62278810" w:rsidR="00612CFC" w:rsidRPr="008F07FA" w:rsidRDefault="003C37FA" w:rsidP="00D04ED9">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w:t>
      </w:r>
      <w:r w:rsidR="00612CFC" w:rsidRPr="008F07FA">
        <w:rPr>
          <w:rFonts w:ascii="Times New Roman" w:hAnsi="Times New Roman" w:cs="Times New Roman"/>
          <w:i/>
          <w:iCs/>
          <w:sz w:val="28"/>
          <w:szCs w:val="28"/>
        </w:rPr>
        <w:t xml:space="preserve">итання </w:t>
      </w:r>
      <w:r w:rsidR="00784B60" w:rsidRPr="008F07FA">
        <w:rPr>
          <w:rFonts w:ascii="Times New Roman" w:hAnsi="Times New Roman" w:cs="Times New Roman"/>
          <w:i/>
          <w:iCs/>
          <w:sz w:val="28"/>
          <w:szCs w:val="28"/>
        </w:rPr>
        <w:t>10</w:t>
      </w:r>
      <w:r w:rsidR="00E4336E" w:rsidRPr="008F07FA">
        <w:rPr>
          <w:rFonts w:ascii="Times New Roman" w:hAnsi="Times New Roman" w:cs="Times New Roman"/>
          <w:i/>
          <w:iCs/>
          <w:sz w:val="28"/>
          <w:szCs w:val="28"/>
        </w:rPr>
        <w:t>.1.</w:t>
      </w:r>
      <w:r w:rsidR="00612CFC" w:rsidRPr="008F07FA">
        <w:rPr>
          <w:rFonts w:ascii="Times New Roman" w:hAnsi="Times New Roman" w:cs="Times New Roman"/>
          <w:i/>
          <w:iCs/>
          <w:sz w:val="28"/>
          <w:szCs w:val="28"/>
        </w:rPr>
        <w:t xml:space="preserve"> Чи вважаєте ви, що публічна інформація про роботу системи ювенальної юстиції повинна бути доступною для </w:t>
      </w:r>
      <w:r w:rsidR="009A1C14">
        <w:rPr>
          <w:rFonts w:ascii="Times New Roman" w:hAnsi="Times New Roman" w:cs="Times New Roman"/>
          <w:i/>
          <w:iCs/>
          <w:sz w:val="28"/>
          <w:szCs w:val="28"/>
        </w:rPr>
        <w:t>громадян</w:t>
      </w:r>
      <w:r w:rsidR="00612CFC" w:rsidRPr="008F07FA">
        <w:rPr>
          <w:rFonts w:ascii="Times New Roman" w:hAnsi="Times New Roman" w:cs="Times New Roman"/>
          <w:i/>
          <w:iCs/>
          <w:sz w:val="28"/>
          <w:szCs w:val="28"/>
        </w:rPr>
        <w:t>?</w:t>
      </w:r>
    </w:p>
    <w:p w14:paraId="7ED8EE33" w14:textId="6BCD115A" w:rsidR="00612CFC" w:rsidRPr="008F07FA" w:rsidRDefault="00DB1B8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Аналізуючи результати</w:t>
      </w:r>
      <w:r w:rsidR="003C37FA">
        <w:rPr>
          <w:rFonts w:ascii="Times New Roman" w:hAnsi="Times New Roman" w:cs="Times New Roman"/>
          <w:sz w:val="28"/>
          <w:szCs w:val="28"/>
        </w:rPr>
        <w:t xml:space="preserve"> опитування</w:t>
      </w:r>
      <w:r w:rsidRPr="008F07FA">
        <w:rPr>
          <w:rFonts w:ascii="Times New Roman" w:hAnsi="Times New Roman" w:cs="Times New Roman"/>
          <w:sz w:val="28"/>
          <w:szCs w:val="28"/>
        </w:rPr>
        <w:t xml:space="preserve">, </w:t>
      </w:r>
      <w:r w:rsidR="003C37FA">
        <w:rPr>
          <w:rFonts w:ascii="Times New Roman" w:hAnsi="Times New Roman" w:cs="Times New Roman"/>
          <w:sz w:val="28"/>
          <w:szCs w:val="28"/>
        </w:rPr>
        <w:t xml:space="preserve">бачимо: </w:t>
      </w:r>
      <w:r w:rsidRPr="008F07FA">
        <w:rPr>
          <w:rFonts w:ascii="Times New Roman" w:hAnsi="Times New Roman" w:cs="Times New Roman"/>
          <w:sz w:val="28"/>
          <w:szCs w:val="28"/>
        </w:rPr>
        <w:t xml:space="preserve">більшість учасників у всіх </w:t>
      </w:r>
      <w:r w:rsidR="003C37FA">
        <w:rPr>
          <w:rFonts w:ascii="Times New Roman" w:hAnsi="Times New Roman" w:cs="Times New Roman"/>
          <w:sz w:val="28"/>
          <w:szCs w:val="28"/>
        </w:rPr>
        <w:t xml:space="preserve">вікових, статевих та освітніх </w:t>
      </w:r>
      <w:r w:rsidRPr="008F07FA">
        <w:rPr>
          <w:rFonts w:ascii="Times New Roman" w:hAnsi="Times New Roman" w:cs="Times New Roman"/>
          <w:sz w:val="28"/>
          <w:szCs w:val="28"/>
        </w:rPr>
        <w:t xml:space="preserve">категоріях вважає, що публічна інформація про роботу системи ювенальної юстиції повинна бути доступною для </w:t>
      </w:r>
      <w:r w:rsidR="003C37FA">
        <w:rPr>
          <w:rFonts w:ascii="Times New Roman" w:hAnsi="Times New Roman" w:cs="Times New Roman"/>
          <w:sz w:val="28"/>
          <w:szCs w:val="28"/>
        </w:rPr>
        <w:t xml:space="preserve">усіх </w:t>
      </w:r>
      <w:r w:rsidR="009A1C14">
        <w:rPr>
          <w:rFonts w:ascii="Times New Roman" w:hAnsi="Times New Roman" w:cs="Times New Roman"/>
          <w:sz w:val="28"/>
          <w:szCs w:val="28"/>
        </w:rPr>
        <w:t>громадян</w:t>
      </w:r>
      <w:r w:rsidRPr="008F07FA">
        <w:rPr>
          <w:rFonts w:ascii="Times New Roman" w:hAnsi="Times New Roman" w:cs="Times New Roman"/>
          <w:sz w:val="28"/>
          <w:szCs w:val="28"/>
        </w:rPr>
        <w:t xml:space="preserve">. </w:t>
      </w:r>
      <w:r w:rsidR="00ED052B">
        <w:rPr>
          <w:rFonts w:ascii="Times New Roman" w:hAnsi="Times New Roman" w:cs="Times New Roman"/>
          <w:sz w:val="28"/>
          <w:szCs w:val="28"/>
        </w:rPr>
        <w:t>Чоловіки зрілого віку</w:t>
      </w:r>
      <w:r w:rsidRPr="008F07FA">
        <w:rPr>
          <w:rFonts w:ascii="Times New Roman" w:hAnsi="Times New Roman" w:cs="Times New Roman"/>
          <w:sz w:val="28"/>
          <w:szCs w:val="28"/>
        </w:rPr>
        <w:t xml:space="preserve"> та жінки з вищою освітою є найбільш однозначними при підтримці доступу</w:t>
      </w:r>
      <w:r w:rsidR="003C37FA">
        <w:rPr>
          <w:rFonts w:ascii="Times New Roman" w:hAnsi="Times New Roman" w:cs="Times New Roman"/>
          <w:sz w:val="28"/>
          <w:szCs w:val="28"/>
        </w:rPr>
        <w:t xml:space="preserve"> громадян до такої інформації </w:t>
      </w:r>
      <w:r w:rsidRPr="008F07FA">
        <w:rPr>
          <w:rFonts w:ascii="Times New Roman" w:hAnsi="Times New Roman" w:cs="Times New Roman"/>
          <w:sz w:val="28"/>
          <w:szCs w:val="28"/>
        </w:rPr>
        <w:t>(100%), незалежно від віку чи статі. Молодь і ті, хто не має повної вищої освіти, проявляють більшу варіативність у відповідях, але більшість все ще підтримує доступ</w:t>
      </w:r>
      <w:r w:rsidR="003C37FA" w:rsidRPr="003C37FA">
        <w:rPr>
          <w:rFonts w:ascii="Times New Roman" w:hAnsi="Times New Roman" w:cs="Times New Roman"/>
          <w:sz w:val="28"/>
          <w:szCs w:val="28"/>
        </w:rPr>
        <w:t xml:space="preserve"> </w:t>
      </w:r>
      <w:r w:rsidR="003C37FA">
        <w:rPr>
          <w:rFonts w:ascii="Times New Roman" w:hAnsi="Times New Roman" w:cs="Times New Roman"/>
          <w:sz w:val="28"/>
          <w:szCs w:val="28"/>
        </w:rPr>
        <w:t>громадян до такої інформації</w:t>
      </w:r>
      <w:r w:rsidRPr="008F07FA">
        <w:rPr>
          <w:rFonts w:ascii="Times New Roman" w:hAnsi="Times New Roman" w:cs="Times New Roman"/>
          <w:sz w:val="28"/>
          <w:szCs w:val="28"/>
        </w:rPr>
        <w:t>.</w:t>
      </w:r>
      <w:r w:rsidR="003C37FA">
        <w:rPr>
          <w:rFonts w:ascii="Times New Roman" w:hAnsi="Times New Roman" w:cs="Times New Roman"/>
          <w:sz w:val="28"/>
          <w:szCs w:val="28"/>
        </w:rPr>
        <w:t xml:space="preserve"> </w:t>
      </w:r>
      <w:r w:rsidRPr="008F07FA">
        <w:rPr>
          <w:rFonts w:ascii="Times New Roman" w:hAnsi="Times New Roman" w:cs="Times New Roman"/>
          <w:sz w:val="28"/>
          <w:szCs w:val="28"/>
        </w:rPr>
        <w:t xml:space="preserve">Тому </w:t>
      </w:r>
      <w:r w:rsidR="003C37FA">
        <w:rPr>
          <w:rFonts w:ascii="Times New Roman" w:hAnsi="Times New Roman" w:cs="Times New Roman"/>
          <w:sz w:val="28"/>
          <w:szCs w:val="28"/>
        </w:rPr>
        <w:t xml:space="preserve">констатуємо, що </w:t>
      </w:r>
      <w:r w:rsidRPr="008F07FA">
        <w:rPr>
          <w:rFonts w:ascii="Times New Roman" w:hAnsi="Times New Roman" w:cs="Times New Roman"/>
          <w:sz w:val="28"/>
          <w:szCs w:val="28"/>
        </w:rPr>
        <w:t xml:space="preserve">більшість респондентів в усіх групах підтримує ідею доступності публічної інформації про роботу системи ювенальної юстиції для </w:t>
      </w:r>
      <w:r w:rsidR="009A1C14">
        <w:rPr>
          <w:rFonts w:ascii="Times New Roman" w:hAnsi="Times New Roman" w:cs="Times New Roman"/>
          <w:sz w:val="28"/>
          <w:szCs w:val="28"/>
        </w:rPr>
        <w:t>громадян</w:t>
      </w:r>
      <w:r w:rsidRPr="008F07FA">
        <w:rPr>
          <w:rFonts w:ascii="Times New Roman" w:hAnsi="Times New Roman" w:cs="Times New Roman"/>
          <w:sz w:val="28"/>
          <w:szCs w:val="28"/>
        </w:rPr>
        <w:t xml:space="preserve">. </w:t>
      </w:r>
      <w:r w:rsidR="004B6C8E">
        <w:rPr>
          <w:rFonts w:ascii="Times New Roman" w:hAnsi="Times New Roman" w:cs="Times New Roman"/>
          <w:sz w:val="28"/>
          <w:szCs w:val="28"/>
        </w:rPr>
        <w:t xml:space="preserve">Здобута інформація може бути </w:t>
      </w:r>
      <w:r w:rsidRPr="008F07FA">
        <w:rPr>
          <w:rFonts w:ascii="Times New Roman" w:hAnsi="Times New Roman" w:cs="Times New Roman"/>
          <w:sz w:val="28"/>
          <w:szCs w:val="28"/>
        </w:rPr>
        <w:t>важлив</w:t>
      </w:r>
      <w:r w:rsidR="004B6C8E">
        <w:rPr>
          <w:rFonts w:ascii="Times New Roman" w:hAnsi="Times New Roman" w:cs="Times New Roman"/>
          <w:sz w:val="28"/>
          <w:szCs w:val="28"/>
        </w:rPr>
        <w:t>ою</w:t>
      </w:r>
      <w:r w:rsidRPr="008F07FA">
        <w:rPr>
          <w:rFonts w:ascii="Times New Roman" w:hAnsi="Times New Roman" w:cs="Times New Roman"/>
          <w:sz w:val="28"/>
          <w:szCs w:val="28"/>
        </w:rPr>
        <w:t xml:space="preserve"> для створення відкритого та прозорого судового процесу.</w:t>
      </w:r>
    </w:p>
    <w:p w14:paraId="16D78504" w14:textId="1E3AB7D9" w:rsidR="00E4336E" w:rsidRPr="008F07FA" w:rsidRDefault="00DB1B8E" w:rsidP="00D04ED9">
      <w:pPr>
        <w:spacing w:after="0" w:line="360" w:lineRule="auto"/>
        <w:ind w:firstLine="709"/>
        <w:jc w:val="both"/>
        <w:rPr>
          <w:rFonts w:ascii="Times New Roman" w:hAnsi="Times New Roman" w:cs="Times New Roman"/>
          <w:i/>
          <w:iCs/>
          <w:sz w:val="28"/>
          <w:szCs w:val="28"/>
        </w:rPr>
      </w:pPr>
      <w:r w:rsidRPr="008F07FA">
        <w:rPr>
          <w:rFonts w:ascii="Times New Roman" w:hAnsi="Times New Roman" w:cs="Times New Roman"/>
          <w:i/>
          <w:iCs/>
          <w:sz w:val="28"/>
          <w:szCs w:val="28"/>
        </w:rPr>
        <w:t xml:space="preserve">Питання 10.2. </w:t>
      </w:r>
      <w:r w:rsidR="00E4336E" w:rsidRPr="008F07FA">
        <w:rPr>
          <w:rFonts w:ascii="Times New Roman" w:hAnsi="Times New Roman" w:cs="Times New Roman"/>
          <w:i/>
          <w:iCs/>
          <w:sz w:val="28"/>
          <w:szCs w:val="28"/>
        </w:rPr>
        <w:t xml:space="preserve">Чи погоджуєтеся з твердженням, що система ювенальної юстиції потребує покращень? </w:t>
      </w:r>
    </w:p>
    <w:p w14:paraId="7458BEC0" w14:textId="36FA9636" w:rsidR="00E4336E" w:rsidRPr="008F07FA" w:rsidRDefault="00DE36B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Проаналізуємо відповіді респондентів на це питання.</w:t>
      </w:r>
    </w:p>
    <w:p w14:paraId="458BD863" w14:textId="16280B67" w:rsidR="008C6955" w:rsidRPr="008F07FA" w:rsidRDefault="00E4336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1). Перша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w:t>
      </w:r>
    </w:p>
    <w:p w14:paraId="5B80D1B8" w14:textId="2238C115" w:rsidR="00E4336E" w:rsidRPr="008F07FA" w:rsidRDefault="007D5B1B"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люди продемонстрували такі результати</w:t>
      </w:r>
      <w:r w:rsidR="00E4336E" w:rsidRPr="008F07FA">
        <w:rPr>
          <w:rFonts w:ascii="Times New Roman" w:hAnsi="Times New Roman" w:cs="Times New Roman"/>
          <w:sz w:val="28"/>
          <w:szCs w:val="28"/>
        </w:rPr>
        <w:t>:</w:t>
      </w:r>
    </w:p>
    <w:p w14:paraId="77FA67B1" w14:textId="59C108E8" w:rsidR="00E4336E" w:rsidRPr="008F07FA" w:rsidRDefault="00E4336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4B6C8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ще навчаються: 5 осіб відповіли, що </w:t>
      </w:r>
      <w:r w:rsidR="005F5CA3" w:rsidRPr="008F07FA">
        <w:rPr>
          <w:rFonts w:ascii="Times New Roman" w:hAnsi="Times New Roman" w:cs="Times New Roman"/>
          <w:sz w:val="28"/>
          <w:szCs w:val="28"/>
        </w:rPr>
        <w:t>погоджуються</w:t>
      </w:r>
      <w:r w:rsidR="000B07C1" w:rsidRPr="008F07FA">
        <w:rPr>
          <w:rFonts w:ascii="Times New Roman" w:hAnsi="Times New Roman" w:cs="Times New Roman"/>
          <w:sz w:val="28"/>
          <w:szCs w:val="28"/>
        </w:rPr>
        <w:t xml:space="preserve"> (50%)</w:t>
      </w:r>
      <w:r w:rsidRPr="008F07FA">
        <w:rPr>
          <w:rFonts w:ascii="Times New Roman" w:hAnsi="Times New Roman" w:cs="Times New Roman"/>
          <w:sz w:val="28"/>
          <w:szCs w:val="28"/>
        </w:rPr>
        <w:t xml:space="preserve">, 4 особи відповіли, що </w:t>
      </w:r>
      <w:r w:rsidR="005F5CA3" w:rsidRPr="008F07FA">
        <w:rPr>
          <w:rFonts w:ascii="Times New Roman" w:hAnsi="Times New Roman" w:cs="Times New Roman"/>
          <w:sz w:val="28"/>
          <w:szCs w:val="28"/>
        </w:rPr>
        <w:t>нейтрально</w:t>
      </w:r>
      <w:r w:rsidRPr="008F07FA">
        <w:rPr>
          <w:rFonts w:ascii="Times New Roman" w:hAnsi="Times New Roman" w:cs="Times New Roman"/>
          <w:sz w:val="28"/>
          <w:szCs w:val="28"/>
        </w:rPr>
        <w:t xml:space="preserve"> </w:t>
      </w:r>
      <w:r w:rsidR="000B07C1" w:rsidRPr="008F07FA">
        <w:rPr>
          <w:rFonts w:ascii="Times New Roman" w:hAnsi="Times New Roman" w:cs="Times New Roman"/>
          <w:sz w:val="28"/>
          <w:szCs w:val="28"/>
        </w:rPr>
        <w:t xml:space="preserve">(40%) </w:t>
      </w:r>
      <w:r w:rsidRPr="008F07FA">
        <w:rPr>
          <w:rFonts w:ascii="Times New Roman" w:hAnsi="Times New Roman" w:cs="Times New Roman"/>
          <w:sz w:val="28"/>
          <w:szCs w:val="28"/>
        </w:rPr>
        <w:t xml:space="preserve">та </w:t>
      </w:r>
      <w:r w:rsidR="005F5CA3" w:rsidRPr="008F07FA">
        <w:rPr>
          <w:rFonts w:ascii="Times New Roman" w:hAnsi="Times New Roman" w:cs="Times New Roman"/>
          <w:sz w:val="28"/>
          <w:szCs w:val="28"/>
        </w:rPr>
        <w:t>1</w:t>
      </w:r>
      <w:r w:rsidRPr="008F07FA">
        <w:rPr>
          <w:rFonts w:ascii="Times New Roman" w:hAnsi="Times New Roman" w:cs="Times New Roman"/>
          <w:sz w:val="28"/>
          <w:szCs w:val="28"/>
        </w:rPr>
        <w:t xml:space="preserve"> особ</w:t>
      </w:r>
      <w:r w:rsidR="005F5CA3" w:rsidRPr="008F07FA">
        <w:rPr>
          <w:rFonts w:ascii="Times New Roman" w:hAnsi="Times New Roman" w:cs="Times New Roman"/>
          <w:sz w:val="28"/>
          <w:szCs w:val="28"/>
        </w:rPr>
        <w:t>а</w:t>
      </w:r>
      <w:r w:rsidRPr="008F07FA">
        <w:rPr>
          <w:rFonts w:ascii="Times New Roman" w:hAnsi="Times New Roman" w:cs="Times New Roman"/>
          <w:sz w:val="28"/>
          <w:szCs w:val="28"/>
        </w:rPr>
        <w:t xml:space="preserve"> відповіла, що </w:t>
      </w:r>
      <w:r w:rsidR="005F5CA3" w:rsidRPr="008F07FA">
        <w:rPr>
          <w:rFonts w:ascii="Times New Roman" w:hAnsi="Times New Roman" w:cs="Times New Roman"/>
          <w:sz w:val="28"/>
          <w:szCs w:val="28"/>
        </w:rPr>
        <w:t>не погоджується</w:t>
      </w:r>
      <w:r w:rsidR="000B07C1" w:rsidRPr="008F07FA">
        <w:rPr>
          <w:rFonts w:ascii="Times New Roman" w:hAnsi="Times New Roman" w:cs="Times New Roman"/>
          <w:sz w:val="28"/>
          <w:szCs w:val="28"/>
        </w:rPr>
        <w:t xml:space="preserve"> (10%)</w:t>
      </w:r>
      <w:r w:rsidRPr="008F07FA">
        <w:rPr>
          <w:rFonts w:ascii="Times New Roman" w:hAnsi="Times New Roman" w:cs="Times New Roman"/>
          <w:sz w:val="28"/>
          <w:szCs w:val="28"/>
        </w:rPr>
        <w:t>.</w:t>
      </w:r>
    </w:p>
    <w:p w14:paraId="5C68E810" w14:textId="5D7F9674" w:rsidR="00E4336E" w:rsidRPr="008F07FA" w:rsidRDefault="00E4336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 </w:t>
      </w:r>
      <w:r w:rsidR="004B6C8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мають повну вищу освіту: </w:t>
      </w:r>
      <w:r w:rsidR="005F5CA3" w:rsidRPr="008F07FA">
        <w:rPr>
          <w:rFonts w:ascii="Times New Roman" w:hAnsi="Times New Roman" w:cs="Times New Roman"/>
          <w:sz w:val="28"/>
          <w:szCs w:val="28"/>
        </w:rPr>
        <w:t>2 особи відповіли, що повністю погоджуються</w:t>
      </w:r>
      <w:r w:rsidR="000B07C1" w:rsidRPr="008F07FA">
        <w:rPr>
          <w:rFonts w:ascii="Times New Roman" w:hAnsi="Times New Roman" w:cs="Times New Roman"/>
          <w:sz w:val="28"/>
          <w:szCs w:val="28"/>
        </w:rPr>
        <w:t xml:space="preserve"> (20%)</w:t>
      </w:r>
      <w:r w:rsidR="005F5CA3" w:rsidRPr="008F07FA">
        <w:rPr>
          <w:rFonts w:ascii="Times New Roman" w:hAnsi="Times New Roman" w:cs="Times New Roman"/>
          <w:sz w:val="28"/>
          <w:szCs w:val="28"/>
        </w:rPr>
        <w:t xml:space="preserve">,  6 осіб відповіли, що  погоджуються </w:t>
      </w:r>
      <w:r w:rsidR="000B07C1" w:rsidRPr="008F07FA">
        <w:rPr>
          <w:rFonts w:ascii="Times New Roman" w:hAnsi="Times New Roman" w:cs="Times New Roman"/>
          <w:sz w:val="28"/>
          <w:szCs w:val="28"/>
        </w:rPr>
        <w:t xml:space="preserve">(60%) </w:t>
      </w:r>
      <w:r w:rsidR="005F5CA3" w:rsidRPr="008F07FA">
        <w:rPr>
          <w:rFonts w:ascii="Times New Roman" w:hAnsi="Times New Roman" w:cs="Times New Roman"/>
          <w:sz w:val="28"/>
          <w:szCs w:val="28"/>
        </w:rPr>
        <w:t>та 2 особи відповіли, що нейтрально</w:t>
      </w:r>
      <w:r w:rsidR="000B07C1" w:rsidRPr="008F07FA">
        <w:rPr>
          <w:rFonts w:ascii="Times New Roman" w:hAnsi="Times New Roman" w:cs="Times New Roman"/>
          <w:sz w:val="28"/>
          <w:szCs w:val="28"/>
        </w:rPr>
        <w:t xml:space="preserve"> (20%)</w:t>
      </w:r>
      <w:r w:rsidR="005F5CA3" w:rsidRPr="008F07FA">
        <w:rPr>
          <w:rFonts w:ascii="Times New Roman" w:hAnsi="Times New Roman" w:cs="Times New Roman"/>
          <w:sz w:val="28"/>
          <w:szCs w:val="28"/>
        </w:rPr>
        <w:t>.</w:t>
      </w:r>
    </w:p>
    <w:p w14:paraId="3F9B83E8" w14:textId="04AB6AF3" w:rsidR="00E4336E" w:rsidRPr="008F07FA" w:rsidRDefault="00E4336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4B6C8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не мають повної вищої освіти: </w:t>
      </w:r>
      <w:r w:rsidR="005F5CA3" w:rsidRPr="008F07FA">
        <w:rPr>
          <w:rFonts w:ascii="Times New Roman" w:hAnsi="Times New Roman" w:cs="Times New Roman"/>
          <w:sz w:val="28"/>
          <w:szCs w:val="28"/>
        </w:rPr>
        <w:t>4 особи відповіли, що погоджуються</w:t>
      </w:r>
      <w:r w:rsidR="000B07C1" w:rsidRPr="008F07FA">
        <w:rPr>
          <w:rFonts w:ascii="Times New Roman" w:hAnsi="Times New Roman" w:cs="Times New Roman"/>
          <w:sz w:val="28"/>
          <w:szCs w:val="28"/>
        </w:rPr>
        <w:t xml:space="preserve"> (40%)</w:t>
      </w:r>
      <w:r w:rsidR="008B2201">
        <w:rPr>
          <w:rFonts w:ascii="Times New Roman" w:hAnsi="Times New Roman" w:cs="Times New Roman"/>
          <w:sz w:val="28"/>
          <w:szCs w:val="28"/>
        </w:rPr>
        <w:t>,</w:t>
      </w:r>
      <w:r w:rsidR="005F5CA3" w:rsidRPr="008F07FA">
        <w:rPr>
          <w:rFonts w:ascii="Times New Roman" w:hAnsi="Times New Roman" w:cs="Times New Roman"/>
          <w:sz w:val="28"/>
          <w:szCs w:val="28"/>
        </w:rPr>
        <w:t xml:space="preserve"> 6 осіб відповіли, що нейтрально</w:t>
      </w:r>
      <w:r w:rsidR="000B07C1" w:rsidRPr="008F07FA">
        <w:rPr>
          <w:rFonts w:ascii="Times New Roman" w:hAnsi="Times New Roman" w:cs="Times New Roman"/>
          <w:sz w:val="28"/>
          <w:szCs w:val="28"/>
        </w:rPr>
        <w:t xml:space="preserve"> (60%)</w:t>
      </w:r>
      <w:r w:rsidR="005F5CA3" w:rsidRPr="008F07FA">
        <w:rPr>
          <w:rFonts w:ascii="Times New Roman" w:hAnsi="Times New Roman" w:cs="Times New Roman"/>
          <w:sz w:val="28"/>
          <w:szCs w:val="28"/>
        </w:rPr>
        <w:t>.</w:t>
      </w:r>
    </w:p>
    <w:p w14:paraId="4C2029CE" w14:textId="35AC0E9F" w:rsidR="00E4336E" w:rsidRPr="008F07FA" w:rsidRDefault="00DE5EE8"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Чоловіки зрілого віку продемонстрували такі результати</w:t>
      </w:r>
      <w:r w:rsidR="00E4336E" w:rsidRPr="008F07FA">
        <w:rPr>
          <w:rFonts w:ascii="Times New Roman" w:hAnsi="Times New Roman" w:cs="Times New Roman"/>
          <w:sz w:val="28"/>
          <w:szCs w:val="28"/>
        </w:rPr>
        <w:t>:</w:t>
      </w:r>
    </w:p>
    <w:p w14:paraId="08F0AB77" w14:textId="7910EA60" w:rsidR="00E4336E" w:rsidRPr="008F07FA" w:rsidRDefault="00E4336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4B6C8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мають повну вищу освіту: </w:t>
      </w:r>
      <w:r w:rsidR="005F5CA3" w:rsidRPr="008F07FA">
        <w:rPr>
          <w:rFonts w:ascii="Times New Roman" w:hAnsi="Times New Roman" w:cs="Times New Roman"/>
          <w:sz w:val="28"/>
          <w:szCs w:val="28"/>
        </w:rPr>
        <w:t>5</w:t>
      </w:r>
      <w:r w:rsidRPr="008F07FA">
        <w:rPr>
          <w:rFonts w:ascii="Times New Roman" w:hAnsi="Times New Roman" w:cs="Times New Roman"/>
          <w:sz w:val="28"/>
          <w:szCs w:val="28"/>
        </w:rPr>
        <w:t xml:space="preserve"> осіб </w:t>
      </w:r>
      <w:r w:rsidR="005F5CA3" w:rsidRPr="008F07FA">
        <w:rPr>
          <w:rFonts w:ascii="Times New Roman" w:hAnsi="Times New Roman" w:cs="Times New Roman"/>
          <w:sz w:val="28"/>
          <w:szCs w:val="28"/>
        </w:rPr>
        <w:t>відповіли, що повністю погоджуються</w:t>
      </w:r>
      <w:r w:rsidR="000B07C1" w:rsidRPr="008F07FA">
        <w:rPr>
          <w:rFonts w:ascii="Times New Roman" w:hAnsi="Times New Roman" w:cs="Times New Roman"/>
          <w:sz w:val="28"/>
          <w:szCs w:val="28"/>
        </w:rPr>
        <w:t xml:space="preserve"> (50%)</w:t>
      </w:r>
      <w:r w:rsidR="005F5CA3" w:rsidRPr="008F07FA">
        <w:rPr>
          <w:rFonts w:ascii="Times New Roman" w:hAnsi="Times New Roman" w:cs="Times New Roman"/>
          <w:sz w:val="28"/>
          <w:szCs w:val="28"/>
        </w:rPr>
        <w:t>,  4 особи відповіли, що  погоджуються</w:t>
      </w:r>
      <w:r w:rsidR="000B07C1" w:rsidRPr="008F07FA">
        <w:rPr>
          <w:rFonts w:ascii="Times New Roman" w:hAnsi="Times New Roman" w:cs="Times New Roman"/>
          <w:sz w:val="28"/>
          <w:szCs w:val="28"/>
        </w:rPr>
        <w:t xml:space="preserve"> (40%)</w:t>
      </w:r>
      <w:r w:rsidR="005F5CA3" w:rsidRPr="008F07FA">
        <w:rPr>
          <w:rFonts w:ascii="Times New Roman" w:hAnsi="Times New Roman" w:cs="Times New Roman"/>
          <w:sz w:val="28"/>
          <w:szCs w:val="28"/>
        </w:rPr>
        <w:t xml:space="preserve"> та 1 особа відповіла, що нейтрально</w:t>
      </w:r>
      <w:r w:rsidR="000B07C1" w:rsidRPr="008F07FA">
        <w:rPr>
          <w:rFonts w:ascii="Times New Roman" w:hAnsi="Times New Roman" w:cs="Times New Roman"/>
          <w:sz w:val="28"/>
          <w:szCs w:val="28"/>
        </w:rPr>
        <w:t xml:space="preserve"> (10%)</w:t>
      </w:r>
      <w:r w:rsidR="005F5CA3" w:rsidRPr="008F07FA">
        <w:rPr>
          <w:rFonts w:ascii="Times New Roman" w:hAnsi="Times New Roman" w:cs="Times New Roman"/>
          <w:sz w:val="28"/>
          <w:szCs w:val="28"/>
        </w:rPr>
        <w:t>.</w:t>
      </w:r>
    </w:p>
    <w:p w14:paraId="0637F8BC" w14:textId="6521933B" w:rsidR="00E03567" w:rsidRPr="008F07FA" w:rsidRDefault="00E4336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 </w:t>
      </w:r>
      <w:r w:rsidR="004B6C8E">
        <w:rPr>
          <w:rFonts w:ascii="Times New Roman" w:hAnsi="Times New Roman" w:cs="Times New Roman"/>
          <w:sz w:val="28"/>
          <w:szCs w:val="28"/>
        </w:rPr>
        <w:t xml:space="preserve">серед </w:t>
      </w:r>
      <w:r w:rsidRPr="008F07FA">
        <w:rPr>
          <w:rFonts w:ascii="Times New Roman" w:hAnsi="Times New Roman" w:cs="Times New Roman"/>
          <w:sz w:val="28"/>
          <w:szCs w:val="28"/>
        </w:rPr>
        <w:t xml:space="preserve">10 чоловіків, які не мають повної вищої освіти: </w:t>
      </w:r>
      <w:r w:rsidR="005F5CA3" w:rsidRPr="008F07FA">
        <w:rPr>
          <w:rFonts w:ascii="Times New Roman" w:hAnsi="Times New Roman" w:cs="Times New Roman"/>
          <w:sz w:val="28"/>
          <w:szCs w:val="28"/>
        </w:rPr>
        <w:t>3 особи відповіли, що повністю погоджуються</w:t>
      </w:r>
      <w:r w:rsidR="000B07C1" w:rsidRPr="008F07FA">
        <w:rPr>
          <w:rFonts w:ascii="Times New Roman" w:hAnsi="Times New Roman" w:cs="Times New Roman"/>
          <w:sz w:val="28"/>
          <w:szCs w:val="28"/>
        </w:rPr>
        <w:t xml:space="preserve"> (30%)</w:t>
      </w:r>
      <w:r w:rsidR="00492B06">
        <w:rPr>
          <w:rFonts w:ascii="Times New Roman" w:hAnsi="Times New Roman" w:cs="Times New Roman"/>
          <w:sz w:val="28"/>
          <w:szCs w:val="28"/>
        </w:rPr>
        <w:t xml:space="preserve">, </w:t>
      </w:r>
      <w:r w:rsidR="005F5CA3" w:rsidRPr="008F07FA">
        <w:rPr>
          <w:rFonts w:ascii="Times New Roman" w:hAnsi="Times New Roman" w:cs="Times New Roman"/>
          <w:sz w:val="28"/>
          <w:szCs w:val="28"/>
        </w:rPr>
        <w:t>4 особи відповіли, що  погоджуються</w:t>
      </w:r>
      <w:r w:rsidR="000B07C1" w:rsidRPr="008F07FA">
        <w:rPr>
          <w:rFonts w:ascii="Times New Roman" w:hAnsi="Times New Roman" w:cs="Times New Roman"/>
          <w:sz w:val="28"/>
          <w:szCs w:val="28"/>
        </w:rPr>
        <w:t xml:space="preserve"> (40%)</w:t>
      </w:r>
      <w:r w:rsidR="005F5CA3" w:rsidRPr="008F07FA">
        <w:rPr>
          <w:rFonts w:ascii="Times New Roman" w:hAnsi="Times New Roman" w:cs="Times New Roman"/>
          <w:sz w:val="28"/>
          <w:szCs w:val="28"/>
        </w:rPr>
        <w:t xml:space="preserve"> та 3 особи відповіли, що нейтрально</w:t>
      </w:r>
      <w:r w:rsidR="000B07C1" w:rsidRPr="008F07FA">
        <w:rPr>
          <w:rFonts w:ascii="Times New Roman" w:hAnsi="Times New Roman" w:cs="Times New Roman"/>
          <w:sz w:val="28"/>
          <w:szCs w:val="28"/>
        </w:rPr>
        <w:t xml:space="preserve"> (30%)</w:t>
      </w:r>
      <w:r w:rsidR="005F5CA3" w:rsidRPr="008F07FA">
        <w:rPr>
          <w:rFonts w:ascii="Times New Roman" w:hAnsi="Times New Roman" w:cs="Times New Roman"/>
          <w:sz w:val="28"/>
          <w:szCs w:val="28"/>
        </w:rPr>
        <w:t>.</w:t>
      </w:r>
    </w:p>
    <w:p w14:paraId="686D9E90" w14:textId="77777777" w:rsidR="004B6C8E" w:rsidRDefault="003E433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Отже, </w:t>
      </w:r>
      <w:r w:rsidR="004B6C8E">
        <w:rPr>
          <w:rFonts w:ascii="Times New Roman" w:hAnsi="Times New Roman" w:cs="Times New Roman"/>
          <w:sz w:val="28"/>
          <w:szCs w:val="28"/>
        </w:rPr>
        <w:t xml:space="preserve">виявлено, що </w:t>
      </w:r>
      <w:r w:rsidRPr="008F07FA">
        <w:rPr>
          <w:rFonts w:ascii="Times New Roman" w:hAnsi="Times New Roman" w:cs="Times New Roman"/>
          <w:sz w:val="28"/>
          <w:szCs w:val="28"/>
        </w:rPr>
        <w:t>погляд</w:t>
      </w:r>
      <w:r w:rsidR="004B6C8E">
        <w:rPr>
          <w:rFonts w:ascii="Times New Roman" w:hAnsi="Times New Roman" w:cs="Times New Roman"/>
          <w:sz w:val="28"/>
          <w:szCs w:val="28"/>
        </w:rPr>
        <w:t xml:space="preserve">и респондентів щодо </w:t>
      </w:r>
      <w:r w:rsidRPr="008F07FA">
        <w:rPr>
          <w:rFonts w:ascii="Times New Roman" w:hAnsi="Times New Roman" w:cs="Times New Roman"/>
          <w:sz w:val="28"/>
          <w:szCs w:val="28"/>
        </w:rPr>
        <w:t>потреб</w:t>
      </w:r>
      <w:r w:rsidR="004B6C8E">
        <w:rPr>
          <w:rFonts w:ascii="Times New Roman" w:hAnsi="Times New Roman" w:cs="Times New Roman"/>
          <w:sz w:val="28"/>
          <w:szCs w:val="28"/>
        </w:rPr>
        <w:t>и</w:t>
      </w:r>
      <w:r w:rsidRPr="008F07FA">
        <w:rPr>
          <w:rFonts w:ascii="Times New Roman" w:hAnsi="Times New Roman" w:cs="Times New Roman"/>
          <w:sz w:val="28"/>
          <w:szCs w:val="28"/>
        </w:rPr>
        <w:t xml:space="preserve"> у покращеннях у системі ювенальної юстиції вияв</w:t>
      </w:r>
      <w:r w:rsidR="004B6C8E">
        <w:rPr>
          <w:rFonts w:ascii="Times New Roman" w:hAnsi="Times New Roman" w:cs="Times New Roman"/>
          <w:sz w:val="28"/>
          <w:szCs w:val="28"/>
        </w:rPr>
        <w:t>или</w:t>
      </w:r>
      <w:r w:rsidRPr="008F07FA">
        <w:rPr>
          <w:rFonts w:ascii="Times New Roman" w:hAnsi="Times New Roman" w:cs="Times New Roman"/>
          <w:sz w:val="28"/>
          <w:szCs w:val="28"/>
        </w:rPr>
        <w:t xml:space="preserve">ся схожими в усіх групах чоловіків. Значна частина молоді та зрілих чоловіків із повною вищою освітою висловлюють позитивне ставлення до необхідності змін. Молодь без повної вищої освіти </w:t>
      </w:r>
      <w:r w:rsidR="004B6C8E">
        <w:rPr>
          <w:rFonts w:ascii="Times New Roman" w:hAnsi="Times New Roman" w:cs="Times New Roman"/>
          <w:sz w:val="28"/>
          <w:szCs w:val="28"/>
        </w:rPr>
        <w:t xml:space="preserve">переважно </w:t>
      </w:r>
      <w:r w:rsidRPr="008F07FA">
        <w:rPr>
          <w:rFonts w:ascii="Times New Roman" w:hAnsi="Times New Roman" w:cs="Times New Roman"/>
          <w:sz w:val="28"/>
          <w:szCs w:val="28"/>
        </w:rPr>
        <w:t>погоджується стосовно покращень у системі</w:t>
      </w:r>
      <w:r w:rsidR="004B6C8E">
        <w:rPr>
          <w:rFonts w:ascii="Times New Roman" w:hAnsi="Times New Roman" w:cs="Times New Roman"/>
          <w:sz w:val="28"/>
          <w:szCs w:val="28"/>
        </w:rPr>
        <w:t xml:space="preserve"> ювенальної юстиції</w:t>
      </w:r>
      <w:r w:rsidRPr="008F07FA">
        <w:rPr>
          <w:rFonts w:ascii="Times New Roman" w:hAnsi="Times New Roman" w:cs="Times New Roman"/>
          <w:sz w:val="28"/>
          <w:szCs w:val="28"/>
        </w:rPr>
        <w:t xml:space="preserve">. </w:t>
      </w:r>
    </w:p>
    <w:p w14:paraId="451751D7" w14:textId="4FD473E4" w:rsidR="003E4332" w:rsidRPr="008F07FA" w:rsidRDefault="003E4332"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2). Друга група</w:t>
      </w:r>
      <w:r w:rsidR="009843C5" w:rsidRPr="009843C5">
        <w:rPr>
          <w:rFonts w:ascii="Times New Roman" w:hAnsi="Times New Roman" w:cs="Times New Roman"/>
          <w:sz w:val="28"/>
          <w:szCs w:val="28"/>
        </w:rPr>
        <w:t xml:space="preserve"> </w:t>
      </w:r>
      <w:r w:rsidR="009843C5">
        <w:rPr>
          <w:rFonts w:ascii="Times New Roman" w:hAnsi="Times New Roman" w:cs="Times New Roman"/>
          <w:sz w:val="28"/>
          <w:szCs w:val="28"/>
        </w:rPr>
        <w:t>респондентів</w:t>
      </w:r>
      <w:r w:rsidRPr="008F07FA">
        <w:rPr>
          <w:rFonts w:ascii="Times New Roman" w:hAnsi="Times New Roman" w:cs="Times New Roman"/>
          <w:sz w:val="28"/>
          <w:szCs w:val="28"/>
        </w:rPr>
        <w:t xml:space="preserve">: </w:t>
      </w:r>
    </w:p>
    <w:p w14:paraId="2AAB7F3F" w14:textId="42F6C90D" w:rsidR="003E4332" w:rsidRPr="008F07FA" w:rsidRDefault="00401839"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Молоді жінки продемонстрували такі результати</w:t>
      </w:r>
      <w:r w:rsidR="003E4332" w:rsidRPr="008F07FA">
        <w:rPr>
          <w:rFonts w:ascii="Times New Roman" w:hAnsi="Times New Roman" w:cs="Times New Roman"/>
          <w:sz w:val="28"/>
          <w:szCs w:val="28"/>
        </w:rPr>
        <w:t>:</w:t>
      </w:r>
    </w:p>
    <w:p w14:paraId="103D5B12" w14:textId="64D5B7CC" w:rsidR="003E4332" w:rsidRPr="008F07FA" w:rsidRDefault="004B6C8E" w:rsidP="004B6C8E">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003E4332" w:rsidRPr="008F07FA">
        <w:rPr>
          <w:rFonts w:ascii="Times New Roman" w:hAnsi="Times New Roman" w:cs="Times New Roman"/>
          <w:sz w:val="28"/>
          <w:szCs w:val="28"/>
        </w:rPr>
        <w:t>10 жінок, які ще навчаються: 6 осіб відповіли, що погоджуються</w:t>
      </w:r>
      <w:r w:rsidR="000B07C1" w:rsidRPr="008F07FA">
        <w:rPr>
          <w:rFonts w:ascii="Times New Roman" w:hAnsi="Times New Roman" w:cs="Times New Roman"/>
          <w:sz w:val="28"/>
          <w:szCs w:val="28"/>
        </w:rPr>
        <w:t xml:space="preserve"> (60%)</w:t>
      </w:r>
      <w:r w:rsidR="003E4332" w:rsidRPr="008F07FA">
        <w:rPr>
          <w:rFonts w:ascii="Times New Roman" w:hAnsi="Times New Roman" w:cs="Times New Roman"/>
          <w:sz w:val="28"/>
          <w:szCs w:val="28"/>
        </w:rPr>
        <w:t>,  4 особи відповіли, що нейтрально</w:t>
      </w:r>
      <w:r w:rsidR="000B07C1" w:rsidRPr="008F07FA">
        <w:rPr>
          <w:rFonts w:ascii="Times New Roman" w:hAnsi="Times New Roman" w:cs="Times New Roman"/>
          <w:sz w:val="28"/>
          <w:szCs w:val="28"/>
        </w:rPr>
        <w:t xml:space="preserve"> (40%)</w:t>
      </w:r>
      <w:r w:rsidR="003E4332" w:rsidRPr="008F07FA">
        <w:rPr>
          <w:rFonts w:ascii="Times New Roman" w:hAnsi="Times New Roman" w:cs="Times New Roman"/>
          <w:sz w:val="28"/>
          <w:szCs w:val="28"/>
        </w:rPr>
        <w:t>.</w:t>
      </w:r>
    </w:p>
    <w:p w14:paraId="1CDB8A72" w14:textId="0AA8CA02" w:rsidR="003E4332" w:rsidRPr="008F07FA" w:rsidRDefault="004B6C8E" w:rsidP="004B6C8E">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003E4332" w:rsidRPr="008F07FA">
        <w:rPr>
          <w:rFonts w:ascii="Times New Roman" w:hAnsi="Times New Roman" w:cs="Times New Roman"/>
          <w:sz w:val="28"/>
          <w:szCs w:val="28"/>
        </w:rPr>
        <w:t>10 жінок, які мають повну вищу освіту: 3 особи відповіли, що повністю погоджуються</w:t>
      </w:r>
      <w:r w:rsidR="000B07C1" w:rsidRPr="008F07FA">
        <w:rPr>
          <w:rFonts w:ascii="Times New Roman" w:hAnsi="Times New Roman" w:cs="Times New Roman"/>
          <w:sz w:val="28"/>
          <w:szCs w:val="28"/>
        </w:rPr>
        <w:t xml:space="preserve"> (30%)</w:t>
      </w:r>
      <w:r w:rsidR="003E4332" w:rsidRPr="008F07FA">
        <w:rPr>
          <w:rFonts w:ascii="Times New Roman" w:hAnsi="Times New Roman" w:cs="Times New Roman"/>
          <w:sz w:val="28"/>
          <w:szCs w:val="28"/>
        </w:rPr>
        <w:t xml:space="preserve">,  5 </w:t>
      </w:r>
      <w:r>
        <w:rPr>
          <w:rFonts w:ascii="Times New Roman" w:hAnsi="Times New Roman" w:cs="Times New Roman"/>
          <w:sz w:val="28"/>
          <w:szCs w:val="28"/>
        </w:rPr>
        <w:t>осіб –</w:t>
      </w:r>
      <w:r w:rsidR="00492B06">
        <w:rPr>
          <w:rFonts w:ascii="Times New Roman" w:hAnsi="Times New Roman" w:cs="Times New Roman"/>
          <w:sz w:val="28"/>
          <w:szCs w:val="28"/>
        </w:rPr>
        <w:t xml:space="preserve"> що </w:t>
      </w:r>
      <w:r w:rsidR="003E4332" w:rsidRPr="008F07FA">
        <w:rPr>
          <w:rFonts w:ascii="Times New Roman" w:hAnsi="Times New Roman" w:cs="Times New Roman"/>
          <w:sz w:val="28"/>
          <w:szCs w:val="28"/>
        </w:rPr>
        <w:t>погоджуються</w:t>
      </w:r>
      <w:r w:rsidR="000B07C1" w:rsidRPr="008F07FA">
        <w:rPr>
          <w:rFonts w:ascii="Times New Roman" w:hAnsi="Times New Roman" w:cs="Times New Roman"/>
          <w:sz w:val="28"/>
          <w:szCs w:val="28"/>
        </w:rPr>
        <w:t xml:space="preserve"> (50%)</w:t>
      </w:r>
      <w:r>
        <w:rPr>
          <w:rFonts w:ascii="Times New Roman" w:hAnsi="Times New Roman" w:cs="Times New Roman"/>
          <w:sz w:val="28"/>
          <w:szCs w:val="28"/>
        </w:rPr>
        <w:t>,</w:t>
      </w:r>
      <w:r w:rsidR="003E4332" w:rsidRPr="008F07FA">
        <w:rPr>
          <w:rFonts w:ascii="Times New Roman" w:hAnsi="Times New Roman" w:cs="Times New Roman"/>
          <w:sz w:val="28"/>
          <w:szCs w:val="28"/>
        </w:rPr>
        <w:t xml:space="preserve"> 1 особа відповіл</w:t>
      </w:r>
      <w:r w:rsidR="00C278F7" w:rsidRPr="008F07FA">
        <w:rPr>
          <w:rFonts w:ascii="Times New Roman" w:hAnsi="Times New Roman" w:cs="Times New Roman"/>
          <w:sz w:val="28"/>
          <w:szCs w:val="28"/>
        </w:rPr>
        <w:t>а</w:t>
      </w:r>
      <w:r w:rsidR="003E4332" w:rsidRPr="008F07FA">
        <w:rPr>
          <w:rFonts w:ascii="Times New Roman" w:hAnsi="Times New Roman" w:cs="Times New Roman"/>
          <w:sz w:val="28"/>
          <w:szCs w:val="28"/>
        </w:rPr>
        <w:t>, що нейтрально</w:t>
      </w:r>
      <w:r w:rsidR="000B07C1" w:rsidRPr="008F07FA">
        <w:rPr>
          <w:rFonts w:ascii="Times New Roman" w:hAnsi="Times New Roman" w:cs="Times New Roman"/>
          <w:sz w:val="28"/>
          <w:szCs w:val="28"/>
        </w:rPr>
        <w:t xml:space="preserve"> (10%)</w:t>
      </w:r>
      <w:r>
        <w:rPr>
          <w:rFonts w:ascii="Times New Roman" w:hAnsi="Times New Roman" w:cs="Times New Roman"/>
          <w:sz w:val="28"/>
          <w:szCs w:val="28"/>
        </w:rPr>
        <w:t>,</w:t>
      </w:r>
      <w:r w:rsidR="003E4332" w:rsidRPr="008F07FA">
        <w:rPr>
          <w:rFonts w:ascii="Times New Roman" w:hAnsi="Times New Roman" w:cs="Times New Roman"/>
          <w:sz w:val="28"/>
          <w:szCs w:val="28"/>
        </w:rPr>
        <w:t xml:space="preserve"> 1 особа відповіл</w:t>
      </w:r>
      <w:r w:rsidR="00C278F7" w:rsidRPr="008F07FA">
        <w:rPr>
          <w:rFonts w:ascii="Times New Roman" w:hAnsi="Times New Roman" w:cs="Times New Roman"/>
          <w:sz w:val="28"/>
          <w:szCs w:val="28"/>
        </w:rPr>
        <w:t>а</w:t>
      </w:r>
      <w:r w:rsidR="003E4332" w:rsidRPr="008F07FA">
        <w:rPr>
          <w:rFonts w:ascii="Times New Roman" w:hAnsi="Times New Roman" w:cs="Times New Roman"/>
          <w:sz w:val="28"/>
          <w:szCs w:val="28"/>
        </w:rPr>
        <w:t>, що не погоджується</w:t>
      </w:r>
      <w:r w:rsidR="000B07C1" w:rsidRPr="008F07FA">
        <w:rPr>
          <w:rFonts w:ascii="Times New Roman" w:hAnsi="Times New Roman" w:cs="Times New Roman"/>
          <w:sz w:val="28"/>
          <w:szCs w:val="28"/>
        </w:rPr>
        <w:t xml:space="preserve"> (10%)</w:t>
      </w:r>
      <w:r w:rsidR="003E4332" w:rsidRPr="008F07FA">
        <w:rPr>
          <w:rFonts w:ascii="Times New Roman" w:hAnsi="Times New Roman" w:cs="Times New Roman"/>
          <w:sz w:val="28"/>
          <w:szCs w:val="28"/>
        </w:rPr>
        <w:t>.</w:t>
      </w:r>
    </w:p>
    <w:p w14:paraId="2D5B0724" w14:textId="44B87FED" w:rsidR="003E4332" w:rsidRPr="008F07FA" w:rsidRDefault="004B6C8E" w:rsidP="004B6C8E">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003E4332" w:rsidRPr="008F07FA">
        <w:rPr>
          <w:rFonts w:ascii="Times New Roman" w:hAnsi="Times New Roman" w:cs="Times New Roman"/>
          <w:sz w:val="28"/>
          <w:szCs w:val="28"/>
        </w:rPr>
        <w:t>10 жінок, які не  мають повної вищої освіти: 5 осіб відповіли, що погоджуються</w:t>
      </w:r>
      <w:r w:rsidR="000B07C1" w:rsidRPr="008F07FA">
        <w:rPr>
          <w:rFonts w:ascii="Times New Roman" w:hAnsi="Times New Roman" w:cs="Times New Roman"/>
          <w:sz w:val="28"/>
          <w:szCs w:val="28"/>
        </w:rPr>
        <w:t xml:space="preserve"> (50%)</w:t>
      </w:r>
      <w:r w:rsidR="003E4332" w:rsidRPr="008F07FA">
        <w:rPr>
          <w:rFonts w:ascii="Times New Roman" w:hAnsi="Times New Roman" w:cs="Times New Roman"/>
          <w:sz w:val="28"/>
          <w:szCs w:val="28"/>
        </w:rPr>
        <w:t>, 5 осіб відповіли, що нейтрально</w:t>
      </w:r>
      <w:r w:rsidR="000B07C1" w:rsidRPr="008F07FA">
        <w:rPr>
          <w:rFonts w:ascii="Times New Roman" w:hAnsi="Times New Roman" w:cs="Times New Roman"/>
          <w:sz w:val="28"/>
          <w:szCs w:val="28"/>
        </w:rPr>
        <w:t xml:space="preserve"> (50%)</w:t>
      </w:r>
      <w:r w:rsidR="003E4332" w:rsidRPr="008F07FA">
        <w:rPr>
          <w:rFonts w:ascii="Times New Roman" w:hAnsi="Times New Roman" w:cs="Times New Roman"/>
          <w:sz w:val="28"/>
          <w:szCs w:val="28"/>
        </w:rPr>
        <w:t>.</w:t>
      </w:r>
    </w:p>
    <w:p w14:paraId="182DADBF" w14:textId="5CC0F0E5" w:rsidR="003E4332" w:rsidRPr="008F07FA" w:rsidRDefault="00E964C7" w:rsidP="004B6C8E">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Жінки зрілого віку  продемонстрували такі результати</w:t>
      </w:r>
      <w:r w:rsidR="003E4332" w:rsidRPr="008F07FA">
        <w:rPr>
          <w:rFonts w:ascii="Times New Roman" w:hAnsi="Times New Roman" w:cs="Times New Roman"/>
          <w:sz w:val="28"/>
          <w:szCs w:val="28"/>
        </w:rPr>
        <w:t xml:space="preserve">: </w:t>
      </w:r>
    </w:p>
    <w:p w14:paraId="2B6F3EAC" w14:textId="0D6AE298" w:rsidR="003E4332" w:rsidRPr="008F07FA" w:rsidRDefault="004B6C8E" w:rsidP="004B6C8E">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003E4332" w:rsidRPr="008F07FA">
        <w:rPr>
          <w:rFonts w:ascii="Times New Roman" w:hAnsi="Times New Roman" w:cs="Times New Roman"/>
          <w:sz w:val="28"/>
          <w:szCs w:val="28"/>
        </w:rPr>
        <w:t>10 жінок, які мають повну вищу освіту: 8 осіб відповіли, що повністю погоджуються</w:t>
      </w:r>
      <w:r w:rsidR="000B07C1" w:rsidRPr="008F07FA">
        <w:rPr>
          <w:rFonts w:ascii="Times New Roman" w:hAnsi="Times New Roman" w:cs="Times New Roman"/>
          <w:sz w:val="28"/>
          <w:szCs w:val="28"/>
        </w:rPr>
        <w:t xml:space="preserve"> (80%)</w:t>
      </w:r>
      <w:r w:rsidR="00492B06">
        <w:rPr>
          <w:rFonts w:ascii="Times New Roman" w:hAnsi="Times New Roman" w:cs="Times New Roman"/>
          <w:sz w:val="28"/>
          <w:szCs w:val="28"/>
        </w:rPr>
        <w:t>,</w:t>
      </w:r>
      <w:r w:rsidR="003E4332" w:rsidRPr="008F07FA">
        <w:rPr>
          <w:rFonts w:ascii="Times New Roman" w:hAnsi="Times New Roman" w:cs="Times New Roman"/>
          <w:sz w:val="28"/>
          <w:szCs w:val="28"/>
        </w:rPr>
        <w:t xml:space="preserve"> 2 особи відповіли, що  погоджуються</w:t>
      </w:r>
      <w:r w:rsidR="000B07C1" w:rsidRPr="008F07FA">
        <w:rPr>
          <w:rFonts w:ascii="Times New Roman" w:hAnsi="Times New Roman" w:cs="Times New Roman"/>
          <w:sz w:val="28"/>
          <w:szCs w:val="28"/>
        </w:rPr>
        <w:t xml:space="preserve"> (20%)</w:t>
      </w:r>
      <w:r w:rsidR="003E4332" w:rsidRPr="008F07FA">
        <w:rPr>
          <w:rFonts w:ascii="Times New Roman" w:hAnsi="Times New Roman" w:cs="Times New Roman"/>
          <w:sz w:val="28"/>
          <w:szCs w:val="28"/>
        </w:rPr>
        <w:t xml:space="preserve">. </w:t>
      </w:r>
    </w:p>
    <w:p w14:paraId="5FE305C4" w14:textId="588393DE" w:rsidR="00E03567" w:rsidRPr="008F07FA" w:rsidRDefault="004B6C8E" w:rsidP="004B6C8E">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серед </w:t>
      </w:r>
      <w:r w:rsidR="003E4332" w:rsidRPr="008F07FA">
        <w:rPr>
          <w:rFonts w:ascii="Times New Roman" w:hAnsi="Times New Roman" w:cs="Times New Roman"/>
          <w:sz w:val="28"/>
          <w:szCs w:val="28"/>
        </w:rPr>
        <w:t xml:space="preserve">10 жінок, які не мають повної вищої освіти: </w:t>
      </w:r>
      <w:r w:rsidR="00A53EC6" w:rsidRPr="008F07FA">
        <w:rPr>
          <w:rFonts w:ascii="Times New Roman" w:hAnsi="Times New Roman" w:cs="Times New Roman"/>
          <w:sz w:val="28"/>
          <w:szCs w:val="28"/>
        </w:rPr>
        <w:t>2</w:t>
      </w:r>
      <w:r w:rsidR="003E4332" w:rsidRPr="008F07FA">
        <w:rPr>
          <w:rFonts w:ascii="Times New Roman" w:hAnsi="Times New Roman" w:cs="Times New Roman"/>
          <w:sz w:val="28"/>
          <w:szCs w:val="28"/>
        </w:rPr>
        <w:t xml:space="preserve"> ос</w:t>
      </w:r>
      <w:r w:rsidR="00A53EC6" w:rsidRPr="008F07FA">
        <w:rPr>
          <w:rFonts w:ascii="Times New Roman" w:hAnsi="Times New Roman" w:cs="Times New Roman"/>
          <w:sz w:val="28"/>
          <w:szCs w:val="28"/>
        </w:rPr>
        <w:t>о</w:t>
      </w:r>
      <w:r w:rsidR="003E4332" w:rsidRPr="008F07FA">
        <w:rPr>
          <w:rFonts w:ascii="Times New Roman" w:hAnsi="Times New Roman" w:cs="Times New Roman"/>
          <w:sz w:val="28"/>
          <w:szCs w:val="28"/>
        </w:rPr>
        <w:t>б</w:t>
      </w:r>
      <w:r w:rsidR="00A53EC6" w:rsidRPr="008F07FA">
        <w:rPr>
          <w:rFonts w:ascii="Times New Roman" w:hAnsi="Times New Roman" w:cs="Times New Roman"/>
          <w:sz w:val="28"/>
          <w:szCs w:val="28"/>
        </w:rPr>
        <w:t>и</w:t>
      </w:r>
      <w:r w:rsidR="003E4332" w:rsidRPr="008F07FA">
        <w:rPr>
          <w:rFonts w:ascii="Times New Roman" w:hAnsi="Times New Roman" w:cs="Times New Roman"/>
          <w:sz w:val="28"/>
          <w:szCs w:val="28"/>
        </w:rPr>
        <w:t xml:space="preserve"> відповіли, що повністю погоджуються</w:t>
      </w:r>
      <w:r w:rsidR="000B07C1" w:rsidRPr="008F07FA">
        <w:rPr>
          <w:rFonts w:ascii="Times New Roman" w:hAnsi="Times New Roman" w:cs="Times New Roman"/>
          <w:sz w:val="28"/>
          <w:szCs w:val="28"/>
        </w:rPr>
        <w:t xml:space="preserve"> (20%)</w:t>
      </w:r>
      <w:r w:rsidR="003E4332" w:rsidRPr="008F07FA">
        <w:rPr>
          <w:rFonts w:ascii="Times New Roman" w:hAnsi="Times New Roman" w:cs="Times New Roman"/>
          <w:sz w:val="28"/>
          <w:szCs w:val="28"/>
        </w:rPr>
        <w:t>,  4 особи відповіли, що  погоджуються</w:t>
      </w:r>
      <w:r w:rsidR="000B07C1" w:rsidRPr="008F07FA">
        <w:rPr>
          <w:rFonts w:ascii="Times New Roman" w:hAnsi="Times New Roman" w:cs="Times New Roman"/>
          <w:sz w:val="28"/>
          <w:szCs w:val="28"/>
        </w:rPr>
        <w:t xml:space="preserve"> (40%)</w:t>
      </w:r>
      <w:r>
        <w:rPr>
          <w:rFonts w:ascii="Times New Roman" w:hAnsi="Times New Roman" w:cs="Times New Roman"/>
          <w:sz w:val="28"/>
          <w:szCs w:val="28"/>
        </w:rPr>
        <w:t>,</w:t>
      </w:r>
      <w:r w:rsidR="003E4332" w:rsidRPr="008F07FA">
        <w:rPr>
          <w:rFonts w:ascii="Times New Roman" w:hAnsi="Times New Roman" w:cs="Times New Roman"/>
          <w:sz w:val="28"/>
          <w:szCs w:val="28"/>
        </w:rPr>
        <w:t xml:space="preserve"> </w:t>
      </w:r>
      <w:r w:rsidR="00A53EC6" w:rsidRPr="008F07FA">
        <w:rPr>
          <w:rFonts w:ascii="Times New Roman" w:hAnsi="Times New Roman" w:cs="Times New Roman"/>
          <w:sz w:val="28"/>
          <w:szCs w:val="28"/>
        </w:rPr>
        <w:t>4</w:t>
      </w:r>
      <w:r w:rsidR="003E4332" w:rsidRPr="008F07FA">
        <w:rPr>
          <w:rFonts w:ascii="Times New Roman" w:hAnsi="Times New Roman" w:cs="Times New Roman"/>
          <w:sz w:val="28"/>
          <w:szCs w:val="28"/>
        </w:rPr>
        <w:t xml:space="preserve"> особ</w:t>
      </w:r>
      <w:r w:rsidR="00A53EC6" w:rsidRPr="008F07FA">
        <w:rPr>
          <w:rFonts w:ascii="Times New Roman" w:hAnsi="Times New Roman" w:cs="Times New Roman"/>
          <w:sz w:val="28"/>
          <w:szCs w:val="28"/>
        </w:rPr>
        <w:t>и</w:t>
      </w:r>
      <w:r w:rsidR="003E4332" w:rsidRPr="008F07FA">
        <w:rPr>
          <w:rFonts w:ascii="Times New Roman" w:hAnsi="Times New Roman" w:cs="Times New Roman"/>
          <w:sz w:val="28"/>
          <w:szCs w:val="28"/>
        </w:rPr>
        <w:t xml:space="preserve"> відповіл</w:t>
      </w:r>
      <w:r>
        <w:rPr>
          <w:rFonts w:ascii="Times New Roman" w:hAnsi="Times New Roman" w:cs="Times New Roman"/>
          <w:sz w:val="28"/>
          <w:szCs w:val="28"/>
        </w:rPr>
        <w:t>и</w:t>
      </w:r>
      <w:r w:rsidR="003E4332" w:rsidRPr="008F07FA">
        <w:rPr>
          <w:rFonts w:ascii="Times New Roman" w:hAnsi="Times New Roman" w:cs="Times New Roman"/>
          <w:sz w:val="28"/>
          <w:szCs w:val="28"/>
        </w:rPr>
        <w:t>, що нейтрально</w:t>
      </w:r>
      <w:r w:rsidR="00D20BA6" w:rsidRPr="008F07FA">
        <w:rPr>
          <w:rFonts w:ascii="Times New Roman" w:hAnsi="Times New Roman" w:cs="Times New Roman"/>
          <w:sz w:val="28"/>
          <w:szCs w:val="28"/>
        </w:rPr>
        <w:t xml:space="preserve"> (40%)</w:t>
      </w:r>
      <w:r w:rsidR="003E4332" w:rsidRPr="008F07FA">
        <w:rPr>
          <w:rFonts w:ascii="Times New Roman" w:hAnsi="Times New Roman" w:cs="Times New Roman"/>
          <w:sz w:val="28"/>
          <w:szCs w:val="28"/>
        </w:rPr>
        <w:t>.</w:t>
      </w:r>
    </w:p>
    <w:p w14:paraId="440466CC" w14:textId="30368D9D" w:rsidR="00DB1B8E" w:rsidRPr="008F07FA" w:rsidRDefault="00A53EC6"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Отже, в обох групах молоді (</w:t>
      </w:r>
      <w:r w:rsidR="004B6C8E">
        <w:rPr>
          <w:rFonts w:ascii="Times New Roman" w:hAnsi="Times New Roman" w:cs="Times New Roman"/>
          <w:sz w:val="28"/>
          <w:szCs w:val="28"/>
        </w:rPr>
        <w:t xml:space="preserve">серед тих, хто </w:t>
      </w:r>
      <w:r w:rsidRPr="008F07FA">
        <w:rPr>
          <w:rFonts w:ascii="Times New Roman" w:hAnsi="Times New Roman" w:cs="Times New Roman"/>
          <w:sz w:val="28"/>
          <w:szCs w:val="28"/>
        </w:rPr>
        <w:t>навча</w:t>
      </w:r>
      <w:r w:rsidR="004B6C8E">
        <w:rPr>
          <w:rFonts w:ascii="Times New Roman" w:hAnsi="Times New Roman" w:cs="Times New Roman"/>
          <w:sz w:val="28"/>
          <w:szCs w:val="28"/>
        </w:rPr>
        <w:t xml:space="preserve">ється, </w:t>
      </w:r>
      <w:r w:rsidRPr="008F07FA">
        <w:rPr>
          <w:rFonts w:ascii="Times New Roman" w:hAnsi="Times New Roman" w:cs="Times New Roman"/>
          <w:sz w:val="28"/>
          <w:szCs w:val="28"/>
        </w:rPr>
        <w:t xml:space="preserve">та без повної вищої освіти) виявлено </w:t>
      </w:r>
      <w:r w:rsidR="00B600C0">
        <w:rPr>
          <w:rFonts w:ascii="Times New Roman" w:hAnsi="Times New Roman" w:cs="Times New Roman"/>
          <w:sz w:val="28"/>
          <w:szCs w:val="28"/>
        </w:rPr>
        <w:t xml:space="preserve">схожіть </w:t>
      </w:r>
      <w:r w:rsidRPr="008F07FA">
        <w:rPr>
          <w:rFonts w:ascii="Times New Roman" w:hAnsi="Times New Roman" w:cs="Times New Roman"/>
          <w:sz w:val="28"/>
          <w:szCs w:val="28"/>
        </w:rPr>
        <w:t>поглядів</w:t>
      </w:r>
      <w:r w:rsidR="00B600C0">
        <w:rPr>
          <w:rFonts w:ascii="Times New Roman" w:hAnsi="Times New Roman" w:cs="Times New Roman"/>
          <w:sz w:val="28"/>
          <w:szCs w:val="28"/>
        </w:rPr>
        <w:t xml:space="preserve"> з цього питання</w:t>
      </w:r>
      <w:r w:rsidRPr="008F07FA">
        <w:rPr>
          <w:rFonts w:ascii="Times New Roman" w:hAnsi="Times New Roman" w:cs="Times New Roman"/>
          <w:sz w:val="28"/>
          <w:szCs w:val="28"/>
        </w:rPr>
        <w:t xml:space="preserve">, проте молодь із повною вищою освітою </w:t>
      </w:r>
      <w:r w:rsidR="00B600C0">
        <w:rPr>
          <w:rFonts w:ascii="Times New Roman" w:hAnsi="Times New Roman" w:cs="Times New Roman"/>
          <w:sz w:val="28"/>
          <w:szCs w:val="28"/>
        </w:rPr>
        <w:t xml:space="preserve">проявиляє вищий рівень підтримки. </w:t>
      </w:r>
      <w:r w:rsidRPr="008F07FA">
        <w:rPr>
          <w:rFonts w:ascii="Times New Roman" w:hAnsi="Times New Roman" w:cs="Times New Roman"/>
          <w:sz w:val="28"/>
          <w:szCs w:val="28"/>
        </w:rPr>
        <w:t>Зрілі жінки із повною вищою освітою практично однако</w:t>
      </w:r>
      <w:r w:rsidR="004C791B" w:rsidRPr="008F07FA">
        <w:rPr>
          <w:rFonts w:ascii="Times New Roman" w:hAnsi="Times New Roman" w:cs="Times New Roman"/>
          <w:sz w:val="28"/>
          <w:szCs w:val="28"/>
        </w:rPr>
        <w:t>в</w:t>
      </w:r>
      <w:r w:rsidRPr="008F07FA">
        <w:rPr>
          <w:rFonts w:ascii="Times New Roman" w:hAnsi="Times New Roman" w:cs="Times New Roman"/>
          <w:sz w:val="28"/>
          <w:szCs w:val="28"/>
        </w:rPr>
        <w:t>о погоджуються з необхідністю покращень у системі ювенальної юстиції. Зрілі жінки без повної вищої освіти виявляють різноманітні погляди, але більшість погодж</w:t>
      </w:r>
      <w:r w:rsidR="00B600C0">
        <w:rPr>
          <w:rFonts w:ascii="Times New Roman" w:hAnsi="Times New Roman" w:cs="Times New Roman"/>
          <w:sz w:val="28"/>
          <w:szCs w:val="28"/>
        </w:rPr>
        <w:t>ується з цією думкою</w:t>
      </w:r>
      <w:r w:rsidRPr="008F07FA">
        <w:rPr>
          <w:rFonts w:ascii="Times New Roman" w:hAnsi="Times New Roman" w:cs="Times New Roman"/>
          <w:sz w:val="28"/>
          <w:szCs w:val="28"/>
        </w:rPr>
        <w:t>.</w:t>
      </w:r>
    </w:p>
    <w:p w14:paraId="4BBC151E" w14:textId="2AEB10F6" w:rsidR="008F6CEF" w:rsidRDefault="00492B06"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sidR="00DB1B8E" w:rsidRPr="008F07FA">
        <w:rPr>
          <w:rFonts w:ascii="Times New Roman" w:hAnsi="Times New Roman" w:cs="Times New Roman"/>
          <w:sz w:val="28"/>
          <w:szCs w:val="28"/>
        </w:rPr>
        <w:t xml:space="preserve">молоді чоловіки та жінки, які ще навчаються, мають схожі </w:t>
      </w:r>
      <w:r w:rsidR="00B600C0">
        <w:rPr>
          <w:rFonts w:ascii="Times New Roman" w:hAnsi="Times New Roman" w:cs="Times New Roman"/>
          <w:sz w:val="28"/>
          <w:szCs w:val="28"/>
        </w:rPr>
        <w:t>погляди з досліджуваного питання</w:t>
      </w:r>
      <w:r w:rsidR="00DB1B8E" w:rsidRPr="008F07FA">
        <w:rPr>
          <w:rFonts w:ascii="Times New Roman" w:hAnsi="Times New Roman" w:cs="Times New Roman"/>
          <w:sz w:val="28"/>
          <w:szCs w:val="28"/>
        </w:rPr>
        <w:t xml:space="preserve">. Молодь із повною вищою освітою, незалежно від статі, </w:t>
      </w:r>
      <w:r w:rsidR="00B600C0">
        <w:rPr>
          <w:rFonts w:ascii="Times New Roman" w:hAnsi="Times New Roman" w:cs="Times New Roman"/>
          <w:sz w:val="28"/>
          <w:szCs w:val="28"/>
        </w:rPr>
        <w:t xml:space="preserve">краще розуміє необхідність удосконалення системи ювенальнї юстиції. </w:t>
      </w:r>
      <w:r w:rsidR="00ED052B">
        <w:rPr>
          <w:rFonts w:ascii="Times New Roman" w:hAnsi="Times New Roman" w:cs="Times New Roman"/>
          <w:sz w:val="28"/>
          <w:szCs w:val="28"/>
        </w:rPr>
        <w:t>Чоловіки зрілого віку</w:t>
      </w:r>
      <w:r w:rsidR="00DB1B8E" w:rsidRPr="008F07FA">
        <w:rPr>
          <w:rFonts w:ascii="Times New Roman" w:hAnsi="Times New Roman" w:cs="Times New Roman"/>
          <w:sz w:val="28"/>
          <w:szCs w:val="28"/>
        </w:rPr>
        <w:t xml:space="preserve"> із повною вищою освітою виявили більше згоди</w:t>
      </w:r>
      <w:r w:rsidR="00B600C0">
        <w:rPr>
          <w:rFonts w:ascii="Times New Roman" w:hAnsi="Times New Roman" w:cs="Times New Roman"/>
          <w:sz w:val="28"/>
          <w:szCs w:val="28"/>
        </w:rPr>
        <w:t xml:space="preserve"> з цим питанням</w:t>
      </w:r>
      <w:r w:rsidR="00DB1B8E" w:rsidRPr="008F07FA">
        <w:rPr>
          <w:rFonts w:ascii="Times New Roman" w:hAnsi="Times New Roman" w:cs="Times New Roman"/>
          <w:sz w:val="28"/>
          <w:szCs w:val="28"/>
        </w:rPr>
        <w:t xml:space="preserve"> порівняно із рештою </w:t>
      </w:r>
      <w:r w:rsidR="00B600C0">
        <w:rPr>
          <w:rFonts w:ascii="Times New Roman" w:hAnsi="Times New Roman" w:cs="Times New Roman"/>
          <w:sz w:val="28"/>
          <w:szCs w:val="28"/>
        </w:rPr>
        <w:t>респондентів</w:t>
      </w:r>
      <w:r w:rsidR="00DB1B8E" w:rsidRPr="008F07FA">
        <w:rPr>
          <w:rFonts w:ascii="Times New Roman" w:hAnsi="Times New Roman" w:cs="Times New Roman"/>
          <w:sz w:val="28"/>
          <w:szCs w:val="28"/>
        </w:rPr>
        <w:t xml:space="preserve">. Зрілі жінки із повною вищою освітою найбільш </w:t>
      </w:r>
      <w:r w:rsidR="00B600C0">
        <w:rPr>
          <w:rFonts w:ascii="Times New Roman" w:hAnsi="Times New Roman" w:cs="Times New Roman"/>
          <w:sz w:val="28"/>
          <w:szCs w:val="28"/>
        </w:rPr>
        <w:t>погоджуються</w:t>
      </w:r>
      <w:r w:rsidR="00DB1B8E" w:rsidRPr="008F07FA">
        <w:rPr>
          <w:rFonts w:ascii="Times New Roman" w:hAnsi="Times New Roman" w:cs="Times New Roman"/>
          <w:sz w:val="28"/>
          <w:szCs w:val="28"/>
        </w:rPr>
        <w:t xml:space="preserve"> із необхідністю </w:t>
      </w:r>
      <w:r w:rsidR="00B600C0">
        <w:rPr>
          <w:rFonts w:ascii="Times New Roman" w:hAnsi="Times New Roman" w:cs="Times New Roman"/>
          <w:sz w:val="28"/>
          <w:szCs w:val="28"/>
        </w:rPr>
        <w:t>удосконалення системи ювенальнї юстиції</w:t>
      </w:r>
      <w:r w:rsidR="00DB1B8E" w:rsidRPr="008F07FA">
        <w:rPr>
          <w:rFonts w:ascii="Times New Roman" w:hAnsi="Times New Roman" w:cs="Times New Roman"/>
          <w:sz w:val="28"/>
          <w:szCs w:val="28"/>
        </w:rPr>
        <w:t xml:space="preserve">, тоді як зрілі жінки без повної вищої освіти менш </w:t>
      </w:r>
      <w:r w:rsidR="00B600C0">
        <w:rPr>
          <w:rFonts w:ascii="Times New Roman" w:hAnsi="Times New Roman" w:cs="Times New Roman"/>
          <w:sz w:val="28"/>
          <w:szCs w:val="28"/>
        </w:rPr>
        <w:t xml:space="preserve">з цим </w:t>
      </w:r>
      <w:r w:rsidR="00DB1B8E" w:rsidRPr="008F07FA">
        <w:rPr>
          <w:rFonts w:ascii="Times New Roman" w:hAnsi="Times New Roman" w:cs="Times New Roman"/>
          <w:sz w:val="28"/>
          <w:szCs w:val="28"/>
        </w:rPr>
        <w:t>зг</w:t>
      </w:r>
      <w:r w:rsidR="00B600C0">
        <w:rPr>
          <w:rFonts w:ascii="Times New Roman" w:hAnsi="Times New Roman" w:cs="Times New Roman"/>
          <w:sz w:val="28"/>
          <w:szCs w:val="28"/>
        </w:rPr>
        <w:t>одні</w:t>
      </w:r>
      <w:r w:rsidR="00DB1B8E" w:rsidRPr="008F07FA">
        <w:rPr>
          <w:rFonts w:ascii="Times New Roman" w:hAnsi="Times New Roman" w:cs="Times New Roman"/>
          <w:sz w:val="28"/>
          <w:szCs w:val="28"/>
        </w:rPr>
        <w:t xml:space="preserve">. Нейтральне ставлення </w:t>
      </w:r>
      <w:r w:rsidR="00B600C0">
        <w:rPr>
          <w:rFonts w:ascii="Times New Roman" w:hAnsi="Times New Roman" w:cs="Times New Roman"/>
          <w:sz w:val="28"/>
          <w:szCs w:val="28"/>
        </w:rPr>
        <w:t xml:space="preserve">до цього питання </w:t>
      </w:r>
      <w:r w:rsidR="00DB1B8E" w:rsidRPr="008F07FA">
        <w:rPr>
          <w:rFonts w:ascii="Times New Roman" w:hAnsi="Times New Roman" w:cs="Times New Roman"/>
          <w:sz w:val="28"/>
          <w:szCs w:val="28"/>
        </w:rPr>
        <w:t>виявляється частіше серед молоді без повної вищої освіти</w:t>
      </w:r>
      <w:r w:rsidR="00B600C0">
        <w:rPr>
          <w:rFonts w:ascii="Times New Roman" w:hAnsi="Times New Roman" w:cs="Times New Roman"/>
          <w:sz w:val="28"/>
          <w:szCs w:val="28"/>
        </w:rPr>
        <w:t>, при цьому</w:t>
      </w:r>
      <w:r w:rsidR="00DB1B8E" w:rsidRPr="008F07FA">
        <w:rPr>
          <w:rFonts w:ascii="Times New Roman" w:hAnsi="Times New Roman" w:cs="Times New Roman"/>
          <w:sz w:val="28"/>
          <w:szCs w:val="28"/>
        </w:rPr>
        <w:t xml:space="preserve"> незалежно від статі.</w:t>
      </w:r>
      <w:r w:rsidR="008F6CEF" w:rsidRPr="008F6CEF">
        <w:rPr>
          <w:rFonts w:ascii="Times New Roman" w:hAnsi="Times New Roman" w:cs="Times New Roman"/>
          <w:sz w:val="28"/>
          <w:szCs w:val="28"/>
        </w:rPr>
        <w:t xml:space="preserve"> </w:t>
      </w:r>
    </w:p>
    <w:p w14:paraId="3F87B802" w14:textId="77777777" w:rsidR="008B2201" w:rsidRPr="008B2201" w:rsidRDefault="008B2201" w:rsidP="00D04ED9">
      <w:pPr>
        <w:spacing w:after="0" w:line="360" w:lineRule="auto"/>
        <w:ind w:firstLine="709"/>
        <w:jc w:val="both"/>
        <w:rPr>
          <w:rFonts w:ascii="Times New Roman" w:hAnsi="Times New Roman" w:cs="Times New Roman"/>
          <w:sz w:val="16"/>
          <w:szCs w:val="16"/>
        </w:rPr>
      </w:pPr>
    </w:p>
    <w:p w14:paraId="5D52BBF1" w14:textId="38CFD5E5" w:rsidR="00A53EC6" w:rsidRDefault="00A53EC6" w:rsidP="00B600C0">
      <w:pPr>
        <w:spacing w:after="0" w:line="360" w:lineRule="auto"/>
        <w:jc w:val="center"/>
        <w:rPr>
          <w:rFonts w:ascii="Times New Roman" w:hAnsi="Times New Roman" w:cs="Times New Roman"/>
          <w:noProof/>
          <w:sz w:val="28"/>
          <w:szCs w:val="28"/>
        </w:rPr>
      </w:pPr>
      <w:r w:rsidRPr="008F07FA">
        <w:rPr>
          <w:rFonts w:ascii="Times New Roman" w:hAnsi="Times New Roman" w:cs="Times New Roman"/>
          <w:noProof/>
          <w:sz w:val="28"/>
          <w:szCs w:val="28"/>
          <w:lang w:eastAsia="uk-UA"/>
        </w:rPr>
        <w:drawing>
          <wp:inline distT="0" distB="0" distL="0" distR="0" wp14:anchorId="184D8A3C" wp14:editId="73B2F779">
            <wp:extent cx="5238750" cy="2695575"/>
            <wp:effectExtent l="0" t="38100" r="0" b="9525"/>
            <wp:docPr id="115157121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32A79F" w14:textId="77777777" w:rsidR="008B2201" w:rsidRPr="008B2201" w:rsidRDefault="008B2201" w:rsidP="00B600C0">
      <w:pPr>
        <w:spacing w:after="0" w:line="360" w:lineRule="auto"/>
        <w:jc w:val="center"/>
        <w:rPr>
          <w:rFonts w:ascii="Times New Roman" w:hAnsi="Times New Roman" w:cs="Times New Roman"/>
          <w:noProof/>
          <w:sz w:val="16"/>
          <w:szCs w:val="16"/>
        </w:rPr>
      </w:pPr>
    </w:p>
    <w:p w14:paraId="4C345203" w14:textId="71D86481" w:rsidR="009843C5" w:rsidRPr="008B2201" w:rsidRDefault="00B600C0" w:rsidP="008B2201">
      <w:pPr>
        <w:tabs>
          <w:tab w:val="left" w:pos="1155"/>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Рис. </w:t>
      </w:r>
      <w:r w:rsidR="00820BD9" w:rsidRPr="008F07FA">
        <w:rPr>
          <w:rFonts w:ascii="Times New Roman" w:hAnsi="Times New Roman" w:cs="Times New Roman"/>
          <w:b/>
          <w:bCs/>
          <w:sz w:val="28"/>
          <w:szCs w:val="28"/>
        </w:rPr>
        <w:t xml:space="preserve">3.2. Загальне відсоткове порівняння між чоловіками </w:t>
      </w:r>
      <w:r w:rsidR="00D166A5">
        <w:rPr>
          <w:rFonts w:ascii="Times New Roman" w:hAnsi="Times New Roman" w:cs="Times New Roman"/>
          <w:b/>
          <w:bCs/>
          <w:sz w:val="28"/>
          <w:szCs w:val="28"/>
        </w:rPr>
        <w:t>і</w:t>
      </w:r>
      <w:r w:rsidR="00820BD9" w:rsidRPr="008F07FA">
        <w:rPr>
          <w:rFonts w:ascii="Times New Roman" w:hAnsi="Times New Roman" w:cs="Times New Roman"/>
          <w:b/>
          <w:bCs/>
          <w:sz w:val="28"/>
          <w:szCs w:val="28"/>
        </w:rPr>
        <w:t xml:space="preserve"> жінками</w:t>
      </w:r>
      <w:r w:rsidR="00D166A5">
        <w:rPr>
          <w:rFonts w:ascii="Times New Roman" w:hAnsi="Times New Roman" w:cs="Times New Roman"/>
          <w:b/>
          <w:bCs/>
          <w:sz w:val="28"/>
          <w:szCs w:val="28"/>
        </w:rPr>
        <w:t xml:space="preserve"> </w:t>
      </w:r>
      <w:r w:rsidR="00820BD9" w:rsidRPr="00D166A5">
        <w:rPr>
          <w:rFonts w:ascii="Times New Roman" w:hAnsi="Times New Roman" w:cs="Times New Roman"/>
          <w:b/>
          <w:bCs/>
          <w:sz w:val="28"/>
          <w:szCs w:val="28"/>
        </w:rPr>
        <w:t>щодо ставлення до</w:t>
      </w:r>
      <w:r w:rsidR="00D166A5" w:rsidRPr="00D166A5">
        <w:rPr>
          <w:rFonts w:ascii="Times New Roman" w:hAnsi="Times New Roman" w:cs="Times New Roman"/>
          <w:b/>
          <w:bCs/>
          <w:sz w:val="28"/>
          <w:szCs w:val="28"/>
        </w:rPr>
        <w:t xml:space="preserve"> </w:t>
      </w:r>
      <w:r w:rsidR="000F36AC">
        <w:rPr>
          <w:rFonts w:ascii="Times New Roman" w:hAnsi="Times New Roman" w:cs="Times New Roman"/>
          <w:b/>
          <w:bCs/>
          <w:sz w:val="28"/>
          <w:szCs w:val="28"/>
        </w:rPr>
        <w:t>потреб</w:t>
      </w:r>
      <w:r w:rsidR="00D166A5" w:rsidRPr="00D166A5">
        <w:rPr>
          <w:rFonts w:ascii="Times New Roman" w:hAnsi="Times New Roman" w:cs="Times New Roman"/>
          <w:b/>
          <w:bCs/>
          <w:sz w:val="28"/>
          <w:szCs w:val="28"/>
        </w:rPr>
        <w:t xml:space="preserve"> </w:t>
      </w:r>
      <w:r w:rsidR="00D166A5" w:rsidRPr="00D166A5">
        <w:rPr>
          <w:rFonts w:ascii="Times New Roman" w:hAnsi="Times New Roman" w:cs="Times New Roman"/>
          <w:b/>
          <w:sz w:val="28"/>
          <w:szCs w:val="28"/>
        </w:rPr>
        <w:t>удосконалення системи ювенальнї юстиції</w:t>
      </w:r>
      <w:r w:rsidR="00D166A5" w:rsidRPr="00D166A5">
        <w:rPr>
          <w:rFonts w:ascii="Times New Roman" w:hAnsi="Times New Roman" w:cs="Times New Roman"/>
          <w:b/>
          <w:bCs/>
          <w:sz w:val="28"/>
          <w:szCs w:val="28"/>
        </w:rPr>
        <w:t xml:space="preserve"> </w:t>
      </w:r>
    </w:p>
    <w:p w14:paraId="18BA421F" w14:textId="6288BABF" w:rsidR="008F6CEF" w:rsidRPr="008F07FA" w:rsidRDefault="00416D1E" w:rsidP="00D04ED9">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lastRenderedPageBreak/>
        <w:t xml:space="preserve">Отже, </w:t>
      </w:r>
      <w:r w:rsidR="00D166A5">
        <w:rPr>
          <w:rFonts w:ascii="Times New Roman" w:hAnsi="Times New Roman" w:cs="Times New Roman"/>
          <w:sz w:val="28"/>
          <w:szCs w:val="28"/>
        </w:rPr>
        <w:t xml:space="preserve">проведене </w:t>
      </w:r>
      <w:r w:rsidRPr="008F07FA">
        <w:rPr>
          <w:rFonts w:ascii="Times New Roman" w:hAnsi="Times New Roman" w:cs="Times New Roman"/>
          <w:sz w:val="28"/>
          <w:szCs w:val="28"/>
        </w:rPr>
        <w:t xml:space="preserve">опитування виявило багатоаспектність думок та </w:t>
      </w:r>
      <w:r w:rsidR="00D166A5">
        <w:rPr>
          <w:rFonts w:ascii="Times New Roman" w:hAnsi="Times New Roman" w:cs="Times New Roman"/>
          <w:sz w:val="28"/>
          <w:szCs w:val="28"/>
        </w:rPr>
        <w:t>ставл</w:t>
      </w:r>
      <w:r w:rsidRPr="008F07FA">
        <w:rPr>
          <w:rFonts w:ascii="Times New Roman" w:hAnsi="Times New Roman" w:cs="Times New Roman"/>
          <w:sz w:val="28"/>
          <w:szCs w:val="28"/>
        </w:rPr>
        <w:t>ень стосовно системи ювенальної юстиції</w:t>
      </w:r>
      <w:r w:rsidR="00D166A5">
        <w:rPr>
          <w:rFonts w:ascii="Times New Roman" w:hAnsi="Times New Roman" w:cs="Times New Roman"/>
          <w:sz w:val="28"/>
          <w:szCs w:val="28"/>
        </w:rPr>
        <w:t xml:space="preserve"> в Україні</w:t>
      </w:r>
      <w:r w:rsidRPr="008F07FA">
        <w:rPr>
          <w:rFonts w:ascii="Times New Roman" w:hAnsi="Times New Roman" w:cs="Times New Roman"/>
          <w:sz w:val="28"/>
          <w:szCs w:val="28"/>
        </w:rPr>
        <w:t>.</w:t>
      </w:r>
      <w:r w:rsidR="009843C5">
        <w:rPr>
          <w:rFonts w:ascii="Times New Roman" w:hAnsi="Times New Roman" w:cs="Times New Roman"/>
          <w:sz w:val="28"/>
          <w:szCs w:val="28"/>
        </w:rPr>
        <w:t xml:space="preserve"> </w:t>
      </w:r>
      <w:r w:rsidRPr="008F07FA">
        <w:rPr>
          <w:rFonts w:ascii="Times New Roman" w:hAnsi="Times New Roman" w:cs="Times New Roman"/>
          <w:sz w:val="28"/>
          <w:szCs w:val="28"/>
        </w:rPr>
        <w:t xml:space="preserve">За результатами </w:t>
      </w:r>
      <w:r w:rsidR="00D166A5" w:rsidRPr="008F07FA">
        <w:rPr>
          <w:rFonts w:ascii="Times New Roman" w:hAnsi="Times New Roman" w:cs="Times New Roman"/>
          <w:sz w:val="28"/>
          <w:szCs w:val="28"/>
        </w:rPr>
        <w:t xml:space="preserve">опитування </w:t>
      </w:r>
      <w:r w:rsidRPr="008F07FA">
        <w:rPr>
          <w:rFonts w:ascii="Times New Roman" w:hAnsi="Times New Roman" w:cs="Times New Roman"/>
          <w:sz w:val="28"/>
          <w:szCs w:val="28"/>
        </w:rPr>
        <w:t xml:space="preserve">можна </w:t>
      </w:r>
      <w:r w:rsidR="00D166A5">
        <w:rPr>
          <w:rFonts w:ascii="Times New Roman" w:hAnsi="Times New Roman" w:cs="Times New Roman"/>
          <w:sz w:val="28"/>
          <w:szCs w:val="28"/>
        </w:rPr>
        <w:t>констатувати</w:t>
      </w:r>
      <w:r w:rsidRPr="008F07FA">
        <w:rPr>
          <w:rFonts w:ascii="Times New Roman" w:hAnsi="Times New Roman" w:cs="Times New Roman"/>
          <w:sz w:val="28"/>
          <w:szCs w:val="28"/>
        </w:rPr>
        <w:t>, що існує певний запит на реформи</w:t>
      </w:r>
      <w:r w:rsidR="00D166A5">
        <w:rPr>
          <w:rFonts w:ascii="Times New Roman" w:hAnsi="Times New Roman" w:cs="Times New Roman"/>
          <w:sz w:val="28"/>
          <w:szCs w:val="28"/>
        </w:rPr>
        <w:t xml:space="preserve"> в</w:t>
      </w:r>
      <w:r w:rsidR="00D166A5" w:rsidRPr="00D166A5">
        <w:rPr>
          <w:rFonts w:ascii="Times New Roman" w:hAnsi="Times New Roman" w:cs="Times New Roman"/>
          <w:sz w:val="28"/>
          <w:szCs w:val="28"/>
        </w:rPr>
        <w:t xml:space="preserve"> </w:t>
      </w:r>
      <w:r w:rsidR="00D166A5" w:rsidRPr="008F07FA">
        <w:rPr>
          <w:rFonts w:ascii="Times New Roman" w:hAnsi="Times New Roman" w:cs="Times New Roman"/>
          <w:sz w:val="28"/>
          <w:szCs w:val="28"/>
        </w:rPr>
        <w:t>систем</w:t>
      </w:r>
      <w:r w:rsidR="00D166A5">
        <w:rPr>
          <w:rFonts w:ascii="Times New Roman" w:hAnsi="Times New Roman" w:cs="Times New Roman"/>
          <w:sz w:val="28"/>
          <w:szCs w:val="28"/>
        </w:rPr>
        <w:t>і</w:t>
      </w:r>
      <w:r w:rsidR="00D166A5" w:rsidRPr="008F07FA">
        <w:rPr>
          <w:rFonts w:ascii="Times New Roman" w:hAnsi="Times New Roman" w:cs="Times New Roman"/>
          <w:sz w:val="28"/>
          <w:szCs w:val="28"/>
        </w:rPr>
        <w:t xml:space="preserve"> ювенальної юстиції</w:t>
      </w:r>
      <w:r w:rsidRPr="008F07FA">
        <w:rPr>
          <w:rFonts w:ascii="Times New Roman" w:hAnsi="Times New Roman" w:cs="Times New Roman"/>
          <w:sz w:val="28"/>
          <w:szCs w:val="28"/>
        </w:rPr>
        <w:t xml:space="preserve">, але їхні напрямки та конкретні заходи можуть різнитися в залежності від особистого досвіду та уявлень респондентів. </w:t>
      </w:r>
      <w:r w:rsidR="00D166A5">
        <w:rPr>
          <w:rFonts w:ascii="Times New Roman" w:hAnsi="Times New Roman" w:cs="Times New Roman"/>
          <w:sz w:val="28"/>
          <w:szCs w:val="28"/>
        </w:rPr>
        <w:t>Доцільно</w:t>
      </w:r>
      <w:r w:rsidRPr="008F07FA">
        <w:rPr>
          <w:rFonts w:ascii="Times New Roman" w:hAnsi="Times New Roman" w:cs="Times New Roman"/>
          <w:sz w:val="28"/>
          <w:szCs w:val="28"/>
        </w:rPr>
        <w:t xml:space="preserve"> розглянути можливість підвищення ефективності покарань або впровадження додаткових виховних заходів</w:t>
      </w:r>
      <w:r w:rsidR="00D166A5">
        <w:rPr>
          <w:rFonts w:ascii="Times New Roman" w:hAnsi="Times New Roman" w:cs="Times New Roman"/>
          <w:sz w:val="28"/>
          <w:szCs w:val="28"/>
        </w:rPr>
        <w:t xml:space="preserve"> для неповнолітніх</w:t>
      </w:r>
      <w:r w:rsidRPr="008F07FA">
        <w:rPr>
          <w:rFonts w:ascii="Times New Roman" w:hAnsi="Times New Roman" w:cs="Times New Roman"/>
          <w:sz w:val="28"/>
          <w:szCs w:val="28"/>
        </w:rPr>
        <w:t>.</w:t>
      </w:r>
      <w:r w:rsidR="009843C5">
        <w:rPr>
          <w:rFonts w:ascii="Times New Roman" w:hAnsi="Times New Roman" w:cs="Times New Roman"/>
          <w:sz w:val="28"/>
          <w:szCs w:val="28"/>
        </w:rPr>
        <w:t xml:space="preserve"> </w:t>
      </w:r>
      <w:r w:rsidR="008F6CEF" w:rsidRPr="008F07FA">
        <w:rPr>
          <w:rFonts w:ascii="Times New Roman" w:hAnsi="Times New Roman" w:cs="Times New Roman"/>
          <w:sz w:val="28"/>
          <w:szCs w:val="28"/>
        </w:rPr>
        <w:t>В цілому ставлення до покарань є складним і залежить від численних факторів, включаючи освіту, вік та стать</w:t>
      </w:r>
      <w:r w:rsidR="00D166A5">
        <w:rPr>
          <w:rFonts w:ascii="Times New Roman" w:hAnsi="Times New Roman" w:cs="Times New Roman"/>
          <w:sz w:val="28"/>
          <w:szCs w:val="28"/>
        </w:rPr>
        <w:t xml:space="preserve"> респондентів</w:t>
      </w:r>
      <w:r w:rsidR="008F6CEF" w:rsidRPr="008F07FA">
        <w:rPr>
          <w:rFonts w:ascii="Times New Roman" w:hAnsi="Times New Roman" w:cs="Times New Roman"/>
          <w:sz w:val="28"/>
          <w:szCs w:val="28"/>
        </w:rPr>
        <w:t xml:space="preserve">. Розуміння відмінностей між цими аспектами може сприяти розробці більш результативних стратегій у сфері ювенальної юстиції </w:t>
      </w:r>
      <w:r w:rsidR="00D166A5">
        <w:rPr>
          <w:rFonts w:ascii="Times New Roman" w:hAnsi="Times New Roman" w:cs="Times New Roman"/>
          <w:sz w:val="28"/>
          <w:szCs w:val="28"/>
        </w:rPr>
        <w:t xml:space="preserve">в україні </w:t>
      </w:r>
      <w:r w:rsidR="008F6CEF" w:rsidRPr="008F07FA">
        <w:rPr>
          <w:rFonts w:ascii="Times New Roman" w:hAnsi="Times New Roman" w:cs="Times New Roman"/>
          <w:sz w:val="28"/>
          <w:szCs w:val="28"/>
        </w:rPr>
        <w:t>та виховання</w:t>
      </w:r>
      <w:r w:rsidR="00D166A5">
        <w:rPr>
          <w:rFonts w:ascii="Times New Roman" w:hAnsi="Times New Roman" w:cs="Times New Roman"/>
          <w:sz w:val="28"/>
          <w:szCs w:val="28"/>
        </w:rPr>
        <w:t xml:space="preserve"> й перевиховання неповнолітніх правопорушників</w:t>
      </w:r>
      <w:r w:rsidR="008F6CEF" w:rsidRPr="008F07FA">
        <w:rPr>
          <w:rFonts w:ascii="Times New Roman" w:hAnsi="Times New Roman" w:cs="Times New Roman"/>
          <w:sz w:val="28"/>
          <w:szCs w:val="28"/>
        </w:rPr>
        <w:t>.</w:t>
      </w:r>
    </w:p>
    <w:p w14:paraId="7696B106" w14:textId="77777777" w:rsidR="008D0A6C" w:rsidRDefault="008D0A6C" w:rsidP="00E14573">
      <w:pPr>
        <w:tabs>
          <w:tab w:val="left" w:leader="dot" w:pos="9356"/>
        </w:tabs>
        <w:spacing w:after="0" w:line="360" w:lineRule="auto"/>
        <w:jc w:val="center"/>
        <w:rPr>
          <w:rFonts w:ascii="Times New Roman" w:hAnsi="Times New Roman" w:cs="Times New Roman"/>
          <w:b/>
          <w:sz w:val="28"/>
          <w:szCs w:val="28"/>
        </w:rPr>
      </w:pPr>
    </w:p>
    <w:p w14:paraId="37946D0D" w14:textId="77777777" w:rsidR="00D166A5" w:rsidRDefault="00D166A5" w:rsidP="00E14573">
      <w:pPr>
        <w:tabs>
          <w:tab w:val="left" w:leader="dot" w:pos="9356"/>
        </w:tabs>
        <w:spacing w:after="0" w:line="360" w:lineRule="auto"/>
        <w:jc w:val="center"/>
        <w:rPr>
          <w:rFonts w:ascii="Times New Roman" w:hAnsi="Times New Roman" w:cs="Times New Roman"/>
          <w:b/>
          <w:sz w:val="28"/>
          <w:szCs w:val="28"/>
        </w:rPr>
      </w:pPr>
    </w:p>
    <w:p w14:paraId="54285DEB" w14:textId="77777777" w:rsidR="00D166A5" w:rsidRDefault="00D166A5" w:rsidP="00E14573">
      <w:pPr>
        <w:tabs>
          <w:tab w:val="left" w:leader="dot" w:pos="9356"/>
        </w:tabs>
        <w:spacing w:after="0" w:line="360" w:lineRule="auto"/>
        <w:jc w:val="center"/>
        <w:rPr>
          <w:rFonts w:ascii="Times New Roman" w:hAnsi="Times New Roman" w:cs="Times New Roman"/>
          <w:b/>
          <w:sz w:val="28"/>
          <w:szCs w:val="28"/>
        </w:rPr>
      </w:pPr>
    </w:p>
    <w:p w14:paraId="257BB2BF"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 xml:space="preserve">3.2. Програма використання інноваційних засобів </w:t>
      </w:r>
    </w:p>
    <w:p w14:paraId="032021CA" w14:textId="15850A7F"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ювенальної юстиції в контексті захисту прав дітей</w:t>
      </w:r>
    </w:p>
    <w:p w14:paraId="7B426295" w14:textId="708FE2DC" w:rsidR="00DA0DE7" w:rsidRPr="00D04ED9" w:rsidRDefault="00DA0DE7" w:rsidP="00D04ED9">
      <w:pPr>
        <w:spacing w:after="0" w:line="360" w:lineRule="auto"/>
        <w:ind w:firstLine="709"/>
        <w:jc w:val="both"/>
        <w:rPr>
          <w:rFonts w:ascii="Times New Roman" w:hAnsi="Times New Roman" w:cs="Times New Roman"/>
          <w:b/>
          <w:bCs/>
          <w:sz w:val="28"/>
          <w:szCs w:val="28"/>
          <w:lang w:val="ru-RU"/>
        </w:rPr>
      </w:pPr>
    </w:p>
    <w:p w14:paraId="6A6FE446" w14:textId="19A9399B" w:rsidR="00513AAA" w:rsidRPr="008F07FA" w:rsidRDefault="002D1B37" w:rsidP="00D04E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Важливим завданням роботи є розробка програми </w:t>
      </w:r>
      <w:r w:rsidRPr="002D1B37">
        <w:rPr>
          <w:rFonts w:ascii="Times New Roman" w:hAnsi="Times New Roman" w:cs="Times New Roman"/>
          <w:sz w:val="28"/>
          <w:szCs w:val="28"/>
          <w:lang w:val="ru-RU"/>
        </w:rPr>
        <w:t>використання інноваційних засобів ювенальної юстиції в контексті захисту прав дітей</w:t>
      </w:r>
      <w:r>
        <w:rPr>
          <w:rFonts w:ascii="Times New Roman" w:hAnsi="Times New Roman" w:cs="Times New Roman"/>
          <w:sz w:val="28"/>
          <w:szCs w:val="28"/>
          <w:lang w:val="ru-RU"/>
        </w:rPr>
        <w:t>.</w:t>
      </w:r>
      <w:r w:rsidRPr="002D1B37">
        <w:rPr>
          <w:rFonts w:ascii="Times New Roman" w:hAnsi="Times New Roman" w:cs="Times New Roman"/>
          <w:sz w:val="28"/>
          <w:szCs w:val="28"/>
          <w:lang w:val="ru-RU"/>
        </w:rPr>
        <w:t xml:space="preserve"> </w:t>
      </w:r>
      <w:r>
        <w:rPr>
          <w:rFonts w:ascii="Times New Roman" w:hAnsi="Times New Roman" w:cs="Times New Roman"/>
          <w:sz w:val="28"/>
          <w:szCs w:val="28"/>
          <w:lang w:val="ru-RU"/>
        </w:rPr>
        <w:t>Вважаємо, що п</w:t>
      </w:r>
      <w:r w:rsidR="00DA0DE7" w:rsidRPr="00D04ED9">
        <w:rPr>
          <w:rFonts w:ascii="Times New Roman" w:hAnsi="Times New Roman" w:cs="Times New Roman"/>
          <w:sz w:val="28"/>
          <w:szCs w:val="28"/>
          <w:lang w:val="ru-RU"/>
        </w:rPr>
        <w:t xml:space="preserve">рограма запровадження </w:t>
      </w:r>
      <w:r>
        <w:rPr>
          <w:rFonts w:ascii="Times New Roman" w:hAnsi="Times New Roman" w:cs="Times New Roman"/>
          <w:sz w:val="28"/>
          <w:szCs w:val="28"/>
          <w:lang w:val="ru-RU"/>
        </w:rPr>
        <w:t xml:space="preserve">інноваційних </w:t>
      </w:r>
      <w:r w:rsidR="00DA0DE7" w:rsidRPr="00D04ED9">
        <w:rPr>
          <w:rFonts w:ascii="Times New Roman" w:hAnsi="Times New Roman" w:cs="Times New Roman"/>
          <w:sz w:val="28"/>
          <w:szCs w:val="28"/>
          <w:lang w:val="ru-RU"/>
        </w:rPr>
        <w:t xml:space="preserve">методів роботи з неповнолітніми, спрямованих на їхню реабілітацію та виховання, є ключовим елементом у вдосконаленні системи ювенальної юстиції. </w:t>
      </w:r>
      <w:r>
        <w:rPr>
          <w:rFonts w:ascii="Times New Roman" w:hAnsi="Times New Roman" w:cs="Times New Roman"/>
          <w:sz w:val="28"/>
          <w:szCs w:val="28"/>
          <w:lang w:val="ru-RU"/>
        </w:rPr>
        <w:t>Вона</w:t>
      </w:r>
      <w:r w:rsidR="00DA0DE7" w:rsidRPr="00D04ED9">
        <w:rPr>
          <w:rFonts w:ascii="Times New Roman" w:hAnsi="Times New Roman" w:cs="Times New Roman"/>
          <w:sz w:val="28"/>
          <w:szCs w:val="28"/>
          <w:lang w:val="ru-RU"/>
        </w:rPr>
        <w:t xml:space="preserve"> спрямована на впровадження інноваційних та ефективних підходів, які сприятимуть покращенню реабілітації та виховання неповнолітніх, які потрапили під юрисдикцію ювенальної юстиції. Основні аспекти цієї програми включа</w:t>
      </w:r>
      <w:r w:rsidR="00DA0DE7" w:rsidRPr="008F07FA">
        <w:rPr>
          <w:rFonts w:ascii="Times New Roman" w:hAnsi="Times New Roman" w:cs="Times New Roman"/>
          <w:sz w:val="28"/>
          <w:szCs w:val="28"/>
        </w:rPr>
        <w:t>ють</w:t>
      </w:r>
      <w:r w:rsidR="00DA0DE7" w:rsidRPr="00D04ED9">
        <w:rPr>
          <w:rFonts w:ascii="Times New Roman" w:hAnsi="Times New Roman" w:cs="Times New Roman"/>
          <w:sz w:val="28"/>
          <w:szCs w:val="28"/>
          <w:lang w:val="ru-RU"/>
        </w:rPr>
        <w:t>:</w:t>
      </w:r>
    </w:p>
    <w:p w14:paraId="0D0B90AC" w14:textId="329DCA8A" w:rsidR="00DA0DE7" w:rsidRPr="008F07FA" w:rsidRDefault="00DA0DE7" w:rsidP="002D1B37">
      <w:pPr>
        <w:pStyle w:val="a3"/>
        <w:numPr>
          <w:ilvl w:val="0"/>
          <w:numId w:val="27"/>
        </w:numPr>
        <w:tabs>
          <w:tab w:val="left" w:pos="993"/>
        </w:tabs>
        <w:spacing w:after="0" w:line="360" w:lineRule="auto"/>
        <w:ind w:left="0" w:firstLine="709"/>
        <w:jc w:val="both"/>
        <w:rPr>
          <w:rFonts w:ascii="Times New Roman" w:hAnsi="Times New Roman" w:cs="Times New Roman"/>
          <w:sz w:val="28"/>
          <w:szCs w:val="28"/>
          <w:lang w:val="en-US"/>
        </w:rPr>
      </w:pPr>
      <w:r w:rsidRPr="008F07FA">
        <w:rPr>
          <w:rFonts w:ascii="Times New Roman" w:hAnsi="Times New Roman" w:cs="Times New Roman"/>
          <w:sz w:val="28"/>
          <w:szCs w:val="28"/>
          <w:lang w:val="en-US"/>
        </w:rPr>
        <w:t xml:space="preserve">Індивідуалізований </w:t>
      </w:r>
      <w:r w:rsidR="00513AAA" w:rsidRPr="008F07FA">
        <w:rPr>
          <w:rFonts w:ascii="Times New Roman" w:hAnsi="Times New Roman" w:cs="Times New Roman"/>
          <w:sz w:val="28"/>
          <w:szCs w:val="28"/>
        </w:rPr>
        <w:t>п</w:t>
      </w:r>
      <w:r w:rsidRPr="008F07FA">
        <w:rPr>
          <w:rFonts w:ascii="Times New Roman" w:hAnsi="Times New Roman" w:cs="Times New Roman"/>
          <w:sz w:val="28"/>
          <w:szCs w:val="28"/>
          <w:lang w:val="en-US"/>
        </w:rPr>
        <w:t>ідхід:</w:t>
      </w:r>
    </w:p>
    <w:p w14:paraId="73FFA877" w14:textId="4B87B363" w:rsidR="00A65BE4" w:rsidRPr="00D04ED9" w:rsidRDefault="00DA0DE7" w:rsidP="002D1B37">
      <w:pPr>
        <w:tabs>
          <w:tab w:val="left" w:pos="993"/>
        </w:tabs>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Розробка та впровадження індивідуальних програм для кожного неповнолітнього, враховуючи його особливості, потреби та можливості.</w:t>
      </w:r>
      <w:r w:rsidR="002D1B37">
        <w:rPr>
          <w:rFonts w:ascii="Times New Roman" w:hAnsi="Times New Roman" w:cs="Times New Roman"/>
          <w:sz w:val="28"/>
          <w:szCs w:val="28"/>
          <w:lang w:val="ru-RU"/>
        </w:rPr>
        <w:t xml:space="preserve"> </w:t>
      </w:r>
      <w:r w:rsidR="00A65BE4" w:rsidRPr="00D04ED9">
        <w:rPr>
          <w:rFonts w:ascii="Times New Roman" w:hAnsi="Times New Roman" w:cs="Times New Roman"/>
          <w:sz w:val="28"/>
          <w:szCs w:val="28"/>
          <w:lang w:val="ru-RU"/>
        </w:rPr>
        <w:t xml:space="preserve">Ефективне втручання передбачає аналіз структурних особливостей ризику, індивідуальних потреб та особливостей сприйняття кожної неповнолітньої особи. Основним пріоритетом є визначення </w:t>
      </w:r>
      <w:r w:rsidR="00936B4A" w:rsidRPr="00D04ED9">
        <w:rPr>
          <w:rFonts w:ascii="Times New Roman" w:hAnsi="Times New Roman" w:cs="Times New Roman"/>
          <w:sz w:val="28"/>
          <w:szCs w:val="28"/>
          <w:lang w:val="ru-RU"/>
        </w:rPr>
        <w:t>та</w:t>
      </w:r>
      <w:r w:rsidR="00A65BE4" w:rsidRPr="00D04ED9">
        <w:rPr>
          <w:rFonts w:ascii="Times New Roman" w:hAnsi="Times New Roman" w:cs="Times New Roman"/>
          <w:sz w:val="28"/>
          <w:szCs w:val="28"/>
          <w:lang w:val="ru-RU"/>
        </w:rPr>
        <w:t xml:space="preserve"> адаптація </w:t>
      </w:r>
      <w:r w:rsidR="00E2192E">
        <w:rPr>
          <w:rFonts w:ascii="Times New Roman" w:hAnsi="Times New Roman" w:cs="Times New Roman"/>
          <w:sz w:val="28"/>
          <w:szCs w:val="28"/>
          <w:lang w:val="ru-RU"/>
        </w:rPr>
        <w:t>«</w:t>
      </w:r>
      <w:r w:rsidR="00A65BE4" w:rsidRPr="00D04ED9">
        <w:rPr>
          <w:rFonts w:ascii="Times New Roman" w:hAnsi="Times New Roman" w:cs="Times New Roman"/>
          <w:sz w:val="28"/>
          <w:szCs w:val="28"/>
          <w:lang w:val="ru-RU"/>
        </w:rPr>
        <w:t>рівня ризику</w:t>
      </w:r>
      <w:r w:rsidR="00E2192E">
        <w:rPr>
          <w:rFonts w:ascii="Times New Roman" w:hAnsi="Times New Roman" w:cs="Times New Roman"/>
          <w:sz w:val="28"/>
          <w:szCs w:val="28"/>
          <w:lang w:val="ru-RU"/>
        </w:rPr>
        <w:t>»</w:t>
      </w:r>
      <w:r w:rsidR="00A65BE4" w:rsidRPr="00D04ED9">
        <w:rPr>
          <w:rFonts w:ascii="Times New Roman" w:hAnsi="Times New Roman" w:cs="Times New Roman"/>
          <w:sz w:val="28"/>
          <w:szCs w:val="28"/>
          <w:lang w:val="ru-RU"/>
        </w:rPr>
        <w:t xml:space="preserve"> для </w:t>
      </w:r>
      <w:r w:rsidR="00A65BE4" w:rsidRPr="00D04ED9">
        <w:rPr>
          <w:rFonts w:ascii="Times New Roman" w:hAnsi="Times New Roman" w:cs="Times New Roman"/>
          <w:sz w:val="28"/>
          <w:szCs w:val="28"/>
          <w:lang w:val="ru-RU"/>
        </w:rPr>
        <w:lastRenderedPageBreak/>
        <w:t>кожного індивіда, де неповнолітнім з вищим рівнем ризику надаються більш інтенсивні та глибокі послуги, в той час</w:t>
      </w:r>
      <w:r w:rsidR="00936B4A" w:rsidRPr="00D04ED9">
        <w:rPr>
          <w:rFonts w:ascii="Times New Roman" w:hAnsi="Times New Roman" w:cs="Times New Roman"/>
          <w:sz w:val="28"/>
          <w:szCs w:val="28"/>
          <w:lang w:val="ru-RU"/>
        </w:rPr>
        <w:t>,</w:t>
      </w:r>
      <w:r w:rsidR="00A65BE4" w:rsidRPr="00D04ED9">
        <w:rPr>
          <w:rFonts w:ascii="Times New Roman" w:hAnsi="Times New Roman" w:cs="Times New Roman"/>
          <w:sz w:val="28"/>
          <w:szCs w:val="28"/>
          <w:lang w:val="ru-RU"/>
        </w:rPr>
        <w:t xml:space="preserve"> як тим з нижчим рівнем рекомендуються менш інтенсивні втручання. Важливо дотримуватися цього принципу при виборі програм, уникати використання неадекватних заході</w:t>
      </w:r>
      <w:proofErr w:type="gramStart"/>
      <w:r w:rsidR="00A65BE4" w:rsidRPr="00D04ED9">
        <w:rPr>
          <w:rFonts w:ascii="Times New Roman" w:hAnsi="Times New Roman" w:cs="Times New Roman"/>
          <w:sz w:val="28"/>
          <w:szCs w:val="28"/>
          <w:lang w:val="ru-RU"/>
        </w:rPr>
        <w:t>в</w:t>
      </w:r>
      <w:proofErr w:type="gramEnd"/>
      <w:r w:rsidR="00A65BE4" w:rsidRPr="00D04ED9">
        <w:rPr>
          <w:rFonts w:ascii="Times New Roman" w:hAnsi="Times New Roman" w:cs="Times New Roman"/>
          <w:sz w:val="28"/>
          <w:szCs w:val="28"/>
          <w:lang w:val="ru-RU"/>
        </w:rPr>
        <w:t xml:space="preserve"> </w:t>
      </w:r>
      <w:proofErr w:type="gramStart"/>
      <w:r w:rsidR="00A65BE4" w:rsidRPr="00D04ED9">
        <w:rPr>
          <w:rFonts w:ascii="Times New Roman" w:hAnsi="Times New Roman" w:cs="Times New Roman"/>
          <w:sz w:val="28"/>
          <w:szCs w:val="28"/>
          <w:lang w:val="ru-RU"/>
        </w:rPr>
        <w:t>та</w:t>
      </w:r>
      <w:proofErr w:type="gramEnd"/>
      <w:r w:rsidR="00A65BE4" w:rsidRPr="00D04ED9">
        <w:rPr>
          <w:rFonts w:ascii="Times New Roman" w:hAnsi="Times New Roman" w:cs="Times New Roman"/>
          <w:sz w:val="28"/>
          <w:szCs w:val="28"/>
          <w:lang w:val="ru-RU"/>
        </w:rPr>
        <w:t xml:space="preserve"> завжди орієнтуватися на індивідуальні потреби неповнолітніх</w:t>
      </w:r>
      <w:r w:rsidR="00501918" w:rsidRPr="008F07FA">
        <w:rPr>
          <w:rFonts w:ascii="Times New Roman" w:hAnsi="Times New Roman" w:cs="Times New Roman"/>
          <w:sz w:val="28"/>
          <w:szCs w:val="28"/>
        </w:rPr>
        <w:t xml:space="preserve"> </w:t>
      </w:r>
      <w:r w:rsidR="00501918" w:rsidRPr="00D04ED9">
        <w:rPr>
          <w:rFonts w:ascii="Times New Roman" w:hAnsi="Times New Roman" w:cs="Times New Roman"/>
          <w:sz w:val="28"/>
          <w:szCs w:val="28"/>
          <w:lang w:val="ru-RU"/>
        </w:rPr>
        <w:t>[</w:t>
      </w:r>
      <w:r w:rsidR="00511CD0" w:rsidRPr="006B264A">
        <w:rPr>
          <w:rFonts w:ascii="Times New Roman" w:hAnsi="Times New Roman" w:cs="Times New Roman"/>
          <w:sz w:val="28"/>
          <w:szCs w:val="28"/>
          <w:lang w:val="ru-RU"/>
        </w:rPr>
        <w:t>10</w:t>
      </w:r>
      <w:r w:rsidR="00501918" w:rsidRPr="00D04ED9">
        <w:rPr>
          <w:rFonts w:ascii="Times New Roman" w:hAnsi="Times New Roman" w:cs="Times New Roman"/>
          <w:sz w:val="28"/>
          <w:szCs w:val="28"/>
          <w:lang w:val="ru-RU"/>
        </w:rPr>
        <w:t>]</w:t>
      </w:r>
      <w:r w:rsidR="00A65BE4" w:rsidRPr="00D04ED9">
        <w:rPr>
          <w:rFonts w:ascii="Times New Roman" w:hAnsi="Times New Roman" w:cs="Times New Roman"/>
          <w:sz w:val="28"/>
          <w:szCs w:val="28"/>
          <w:lang w:val="ru-RU"/>
        </w:rPr>
        <w:t>.</w:t>
      </w:r>
    </w:p>
    <w:p w14:paraId="5EDB3157" w14:textId="0017963F" w:rsidR="00DA0DE7" w:rsidRPr="008F07FA" w:rsidRDefault="00DA0DE7" w:rsidP="002D1B37">
      <w:pPr>
        <w:pStyle w:val="a3"/>
        <w:numPr>
          <w:ilvl w:val="0"/>
          <w:numId w:val="27"/>
        </w:numPr>
        <w:tabs>
          <w:tab w:val="left" w:pos="993"/>
        </w:tabs>
        <w:spacing w:after="0" w:line="360" w:lineRule="auto"/>
        <w:ind w:left="0" w:firstLine="709"/>
        <w:jc w:val="both"/>
        <w:rPr>
          <w:rFonts w:ascii="Times New Roman" w:hAnsi="Times New Roman" w:cs="Times New Roman"/>
          <w:sz w:val="28"/>
          <w:szCs w:val="28"/>
          <w:lang w:val="en-US"/>
        </w:rPr>
      </w:pPr>
      <w:r w:rsidRPr="008F07FA">
        <w:rPr>
          <w:rFonts w:ascii="Times New Roman" w:hAnsi="Times New Roman" w:cs="Times New Roman"/>
          <w:sz w:val="28"/>
          <w:szCs w:val="28"/>
          <w:lang w:val="en-US"/>
        </w:rPr>
        <w:t xml:space="preserve">Використання </w:t>
      </w:r>
      <w:r w:rsidR="00513AAA" w:rsidRPr="008F07FA">
        <w:rPr>
          <w:rFonts w:ascii="Times New Roman" w:hAnsi="Times New Roman" w:cs="Times New Roman"/>
          <w:sz w:val="28"/>
          <w:szCs w:val="28"/>
        </w:rPr>
        <w:t>і</w:t>
      </w:r>
      <w:r w:rsidRPr="008F07FA">
        <w:rPr>
          <w:rFonts w:ascii="Times New Roman" w:hAnsi="Times New Roman" w:cs="Times New Roman"/>
          <w:sz w:val="28"/>
          <w:szCs w:val="28"/>
          <w:lang w:val="en-US"/>
        </w:rPr>
        <w:t xml:space="preserve">нноваційних </w:t>
      </w:r>
      <w:r w:rsidR="00513AAA" w:rsidRPr="008F07FA">
        <w:rPr>
          <w:rFonts w:ascii="Times New Roman" w:hAnsi="Times New Roman" w:cs="Times New Roman"/>
          <w:sz w:val="28"/>
          <w:szCs w:val="28"/>
        </w:rPr>
        <w:t>т</w:t>
      </w:r>
      <w:r w:rsidRPr="008F07FA">
        <w:rPr>
          <w:rFonts w:ascii="Times New Roman" w:hAnsi="Times New Roman" w:cs="Times New Roman"/>
          <w:sz w:val="28"/>
          <w:szCs w:val="28"/>
          <w:lang w:val="en-US"/>
        </w:rPr>
        <w:t>ехнологій:</w:t>
      </w:r>
    </w:p>
    <w:p w14:paraId="1A00C1E8" w14:textId="70317774" w:rsidR="00DA0DE7" w:rsidRPr="00D04ED9" w:rsidRDefault="00DA0DE7" w:rsidP="002D1B37">
      <w:pPr>
        <w:tabs>
          <w:tab w:val="left" w:pos="993"/>
        </w:tabs>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Впровадження сучасних технологій, </w:t>
      </w:r>
      <w:proofErr w:type="gramStart"/>
      <w:r w:rsidRPr="00D04ED9">
        <w:rPr>
          <w:rFonts w:ascii="Times New Roman" w:hAnsi="Times New Roman" w:cs="Times New Roman"/>
          <w:sz w:val="28"/>
          <w:szCs w:val="28"/>
          <w:lang w:val="ru-RU"/>
        </w:rPr>
        <w:t>таких</w:t>
      </w:r>
      <w:proofErr w:type="gramEnd"/>
      <w:r w:rsidRPr="00D04ED9">
        <w:rPr>
          <w:rFonts w:ascii="Times New Roman" w:hAnsi="Times New Roman" w:cs="Times New Roman"/>
          <w:sz w:val="28"/>
          <w:szCs w:val="28"/>
          <w:lang w:val="ru-RU"/>
        </w:rPr>
        <w:t xml:space="preserve"> як віртуальна реальність, електронні програми та інші, для залучення та мотивації неповнолітніх до процесу реабілітації </w:t>
      </w:r>
      <w:r w:rsidR="002D1B37">
        <w:rPr>
          <w:rFonts w:ascii="Times New Roman" w:hAnsi="Times New Roman" w:cs="Times New Roman"/>
          <w:sz w:val="28"/>
          <w:szCs w:val="28"/>
          <w:lang w:val="ru-RU"/>
        </w:rPr>
        <w:t>і</w:t>
      </w:r>
      <w:r w:rsidRPr="00D04ED9">
        <w:rPr>
          <w:rFonts w:ascii="Times New Roman" w:hAnsi="Times New Roman" w:cs="Times New Roman"/>
          <w:sz w:val="28"/>
          <w:szCs w:val="28"/>
          <w:lang w:val="ru-RU"/>
        </w:rPr>
        <w:t xml:space="preserve"> навчання</w:t>
      </w:r>
      <w:r w:rsidR="005E285C" w:rsidRPr="008F07FA">
        <w:rPr>
          <w:rFonts w:ascii="Times New Roman" w:hAnsi="Times New Roman" w:cs="Times New Roman"/>
          <w:sz w:val="28"/>
          <w:szCs w:val="28"/>
        </w:rPr>
        <w:t xml:space="preserve"> </w:t>
      </w:r>
      <w:r w:rsidR="005E285C" w:rsidRPr="00D04ED9">
        <w:rPr>
          <w:rFonts w:ascii="Times New Roman" w:hAnsi="Times New Roman" w:cs="Times New Roman"/>
          <w:sz w:val="28"/>
          <w:szCs w:val="28"/>
          <w:lang w:val="ru-RU"/>
        </w:rPr>
        <w:t>[</w:t>
      </w:r>
      <w:r w:rsidR="00511CD0" w:rsidRPr="006B264A">
        <w:rPr>
          <w:rFonts w:ascii="Times New Roman" w:hAnsi="Times New Roman" w:cs="Times New Roman"/>
          <w:sz w:val="28"/>
          <w:szCs w:val="28"/>
          <w:lang w:val="ru-RU"/>
        </w:rPr>
        <w:t>3</w:t>
      </w:r>
      <w:r w:rsidR="005E285C"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7FC7A0E7" w14:textId="423CC2A2" w:rsidR="00DA0DE7" w:rsidRPr="00D04ED9" w:rsidRDefault="00DA0DE7" w:rsidP="002D1B37">
      <w:pPr>
        <w:pStyle w:val="a3"/>
        <w:numPr>
          <w:ilvl w:val="0"/>
          <w:numId w:val="27"/>
        </w:numPr>
        <w:tabs>
          <w:tab w:val="left" w:pos="993"/>
        </w:tabs>
        <w:spacing w:after="0" w:line="360" w:lineRule="auto"/>
        <w:ind w:left="0"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Система </w:t>
      </w:r>
      <w:r w:rsidR="00513AAA" w:rsidRPr="008F07FA">
        <w:rPr>
          <w:rFonts w:ascii="Times New Roman" w:hAnsi="Times New Roman" w:cs="Times New Roman"/>
          <w:sz w:val="28"/>
          <w:szCs w:val="28"/>
        </w:rPr>
        <w:t>п</w:t>
      </w:r>
      <w:r w:rsidRPr="00D04ED9">
        <w:rPr>
          <w:rFonts w:ascii="Times New Roman" w:hAnsi="Times New Roman" w:cs="Times New Roman"/>
          <w:sz w:val="28"/>
          <w:szCs w:val="28"/>
          <w:lang w:val="ru-RU"/>
        </w:rPr>
        <w:t xml:space="preserve">ідтримки та </w:t>
      </w:r>
      <w:r w:rsidR="00513AAA" w:rsidRPr="008F07FA">
        <w:rPr>
          <w:rFonts w:ascii="Times New Roman" w:hAnsi="Times New Roman" w:cs="Times New Roman"/>
          <w:sz w:val="28"/>
          <w:szCs w:val="28"/>
        </w:rPr>
        <w:t>п</w:t>
      </w:r>
      <w:r w:rsidRPr="00D04ED9">
        <w:rPr>
          <w:rFonts w:ascii="Times New Roman" w:hAnsi="Times New Roman" w:cs="Times New Roman"/>
          <w:sz w:val="28"/>
          <w:szCs w:val="28"/>
          <w:lang w:val="ru-RU"/>
        </w:rPr>
        <w:t xml:space="preserve">сихологічна </w:t>
      </w:r>
      <w:r w:rsidR="00513AAA" w:rsidRPr="008F07FA">
        <w:rPr>
          <w:rFonts w:ascii="Times New Roman" w:hAnsi="Times New Roman" w:cs="Times New Roman"/>
          <w:sz w:val="28"/>
          <w:szCs w:val="28"/>
        </w:rPr>
        <w:t>р</w:t>
      </w:r>
      <w:r w:rsidRPr="00D04ED9">
        <w:rPr>
          <w:rFonts w:ascii="Times New Roman" w:hAnsi="Times New Roman" w:cs="Times New Roman"/>
          <w:sz w:val="28"/>
          <w:szCs w:val="28"/>
          <w:lang w:val="ru-RU"/>
        </w:rPr>
        <w:t>еабілітація:</w:t>
      </w:r>
    </w:p>
    <w:p w14:paraId="219E15EC" w14:textId="34C07E66" w:rsidR="00A249F7" w:rsidRPr="00D04ED9" w:rsidRDefault="00DA0DE7" w:rsidP="002D1B37">
      <w:pPr>
        <w:tabs>
          <w:tab w:val="left" w:pos="993"/>
        </w:tabs>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Створення системи психологічної та соціальної підтримки для </w:t>
      </w:r>
      <w:r w:rsidR="002D1B37">
        <w:rPr>
          <w:rFonts w:ascii="Times New Roman" w:hAnsi="Times New Roman" w:cs="Times New Roman"/>
          <w:sz w:val="28"/>
          <w:szCs w:val="28"/>
          <w:lang w:val="ru-RU"/>
        </w:rPr>
        <w:t>дітей-</w:t>
      </w:r>
      <w:r w:rsidRPr="00D04ED9">
        <w:rPr>
          <w:rFonts w:ascii="Times New Roman" w:hAnsi="Times New Roman" w:cs="Times New Roman"/>
          <w:sz w:val="28"/>
          <w:szCs w:val="28"/>
          <w:lang w:val="ru-RU"/>
        </w:rPr>
        <w:t>неповнолітніх, яка включа</w:t>
      </w:r>
      <w:r w:rsidR="002D1B37">
        <w:rPr>
          <w:rFonts w:ascii="Times New Roman" w:hAnsi="Times New Roman" w:cs="Times New Roman"/>
          <w:sz w:val="28"/>
          <w:szCs w:val="28"/>
          <w:lang w:val="ru-RU"/>
        </w:rPr>
        <w:t>є</w:t>
      </w:r>
      <w:r w:rsidRPr="00D04ED9">
        <w:rPr>
          <w:rFonts w:ascii="Times New Roman" w:hAnsi="Times New Roman" w:cs="Times New Roman"/>
          <w:sz w:val="28"/>
          <w:szCs w:val="28"/>
          <w:lang w:val="ru-RU"/>
        </w:rPr>
        <w:t xml:space="preserve"> кваліфікованих психологів, соціальних працівників та інших фахівців.</w:t>
      </w:r>
      <w:r w:rsidR="002D1B37">
        <w:rPr>
          <w:rFonts w:ascii="Times New Roman" w:hAnsi="Times New Roman" w:cs="Times New Roman"/>
          <w:sz w:val="28"/>
          <w:szCs w:val="28"/>
          <w:lang w:val="ru-RU"/>
        </w:rPr>
        <w:t xml:space="preserve"> </w:t>
      </w:r>
      <w:r w:rsidR="00A249F7" w:rsidRPr="008F07FA">
        <w:rPr>
          <w:rFonts w:ascii="Times New Roman" w:hAnsi="Times New Roman" w:cs="Times New Roman"/>
          <w:sz w:val="28"/>
          <w:szCs w:val="28"/>
        </w:rPr>
        <w:t>Тому в</w:t>
      </w:r>
      <w:r w:rsidR="00A249F7" w:rsidRPr="00D04ED9">
        <w:rPr>
          <w:rFonts w:ascii="Times New Roman" w:hAnsi="Times New Roman" w:cs="Times New Roman"/>
          <w:sz w:val="28"/>
          <w:szCs w:val="28"/>
          <w:lang w:val="ru-RU"/>
        </w:rPr>
        <w:t xml:space="preserve"> Україні </w:t>
      </w:r>
      <w:r w:rsidR="002D1B37">
        <w:rPr>
          <w:rFonts w:ascii="Times New Roman" w:hAnsi="Times New Roman" w:cs="Times New Roman"/>
          <w:sz w:val="28"/>
          <w:szCs w:val="28"/>
          <w:lang w:val="ru-RU"/>
        </w:rPr>
        <w:t>є</w:t>
      </w:r>
      <w:r w:rsidR="00A249F7" w:rsidRPr="00D04ED9">
        <w:rPr>
          <w:rFonts w:ascii="Times New Roman" w:hAnsi="Times New Roman" w:cs="Times New Roman"/>
          <w:sz w:val="28"/>
          <w:szCs w:val="28"/>
          <w:lang w:val="ru-RU"/>
        </w:rPr>
        <w:t xml:space="preserve"> необхідність у підготовці фахівців, які володіють специфічною психолого-педагогічною теорією, навичками та практичним досвідом у роботі з соціально неблагополучними неповнолітніми. У цьому контексті, </w:t>
      </w:r>
      <w:r w:rsidR="002D1B37">
        <w:rPr>
          <w:rFonts w:ascii="Times New Roman" w:hAnsi="Times New Roman" w:cs="Times New Roman"/>
          <w:sz w:val="28"/>
          <w:szCs w:val="28"/>
          <w:lang w:val="ru-RU"/>
        </w:rPr>
        <w:t xml:space="preserve">соціальний </w:t>
      </w:r>
      <w:r w:rsidR="00A249F7" w:rsidRPr="00D04ED9">
        <w:rPr>
          <w:rFonts w:ascii="Times New Roman" w:hAnsi="Times New Roman" w:cs="Times New Roman"/>
          <w:sz w:val="28"/>
          <w:szCs w:val="28"/>
          <w:lang w:val="ru-RU"/>
        </w:rPr>
        <w:t>педагог-ювенолог стає нов</w:t>
      </w:r>
      <w:r w:rsidR="002D1B37">
        <w:rPr>
          <w:rFonts w:ascii="Times New Roman" w:hAnsi="Times New Roman" w:cs="Times New Roman"/>
          <w:sz w:val="28"/>
          <w:szCs w:val="28"/>
          <w:lang w:val="ru-RU"/>
        </w:rPr>
        <w:t xml:space="preserve">ою професією і напрямком </w:t>
      </w:r>
      <w:r w:rsidR="00A249F7" w:rsidRPr="00D04ED9">
        <w:rPr>
          <w:rFonts w:ascii="Times New Roman" w:hAnsi="Times New Roman" w:cs="Times New Roman"/>
          <w:sz w:val="28"/>
          <w:szCs w:val="28"/>
          <w:lang w:val="ru-RU"/>
        </w:rPr>
        <w:t xml:space="preserve">підготовки, обумовленим </w:t>
      </w:r>
      <w:r w:rsidR="002D1B37">
        <w:rPr>
          <w:rFonts w:ascii="Times New Roman" w:hAnsi="Times New Roman" w:cs="Times New Roman"/>
          <w:sz w:val="28"/>
          <w:szCs w:val="28"/>
          <w:lang w:val="ru-RU"/>
        </w:rPr>
        <w:t xml:space="preserve">соціальною </w:t>
      </w:r>
      <w:r w:rsidR="00A249F7" w:rsidRPr="00D04ED9">
        <w:rPr>
          <w:rFonts w:ascii="Times New Roman" w:hAnsi="Times New Roman" w:cs="Times New Roman"/>
          <w:sz w:val="28"/>
          <w:szCs w:val="28"/>
          <w:lang w:val="ru-RU"/>
        </w:rPr>
        <w:t xml:space="preserve">необхідністю в реалізації принципово нових підходів до правової та </w:t>
      </w:r>
      <w:r w:rsidR="002D1B37">
        <w:rPr>
          <w:rFonts w:ascii="Times New Roman" w:hAnsi="Times New Roman" w:cs="Times New Roman"/>
          <w:sz w:val="28"/>
          <w:szCs w:val="28"/>
          <w:lang w:val="ru-RU"/>
        </w:rPr>
        <w:t>соціально-</w:t>
      </w:r>
      <w:r w:rsidR="00A249F7" w:rsidRPr="00D04ED9">
        <w:rPr>
          <w:rFonts w:ascii="Times New Roman" w:hAnsi="Times New Roman" w:cs="Times New Roman"/>
          <w:sz w:val="28"/>
          <w:szCs w:val="28"/>
          <w:lang w:val="ru-RU"/>
        </w:rPr>
        <w:t>педагогічної взаємодії з неповнолітніми, які потребують соціальної реабілітації</w:t>
      </w:r>
      <w:r w:rsidR="00A249F7" w:rsidRPr="008F07FA">
        <w:rPr>
          <w:rFonts w:ascii="Times New Roman" w:hAnsi="Times New Roman" w:cs="Times New Roman"/>
          <w:sz w:val="28"/>
          <w:szCs w:val="28"/>
        </w:rPr>
        <w:t xml:space="preserve"> </w:t>
      </w:r>
      <w:r w:rsidR="00A249F7" w:rsidRPr="00D04ED9">
        <w:rPr>
          <w:rFonts w:ascii="Times New Roman" w:hAnsi="Times New Roman" w:cs="Times New Roman"/>
          <w:sz w:val="28"/>
          <w:szCs w:val="28"/>
          <w:lang w:val="ru-RU"/>
        </w:rPr>
        <w:t>[</w:t>
      </w:r>
      <w:r w:rsidR="00D8012F" w:rsidRPr="008F07FA">
        <w:rPr>
          <w:rFonts w:ascii="Times New Roman" w:hAnsi="Times New Roman" w:cs="Times New Roman"/>
          <w:sz w:val="28"/>
          <w:szCs w:val="28"/>
        </w:rPr>
        <w:t>1</w:t>
      </w:r>
      <w:r w:rsidR="00B03558" w:rsidRPr="008F07FA">
        <w:rPr>
          <w:rFonts w:ascii="Times New Roman" w:hAnsi="Times New Roman" w:cs="Times New Roman"/>
          <w:sz w:val="28"/>
          <w:szCs w:val="28"/>
        </w:rPr>
        <w:t>, с. 154</w:t>
      </w:r>
      <w:r w:rsidR="00A249F7" w:rsidRPr="00D04ED9">
        <w:rPr>
          <w:rFonts w:ascii="Times New Roman" w:hAnsi="Times New Roman" w:cs="Times New Roman"/>
          <w:sz w:val="28"/>
          <w:szCs w:val="28"/>
          <w:lang w:val="ru-RU"/>
        </w:rPr>
        <w:t>].</w:t>
      </w:r>
    </w:p>
    <w:p w14:paraId="3C2DE422" w14:textId="57BDE033" w:rsidR="00A249F7" w:rsidRPr="00D04ED9" w:rsidRDefault="00A249F7" w:rsidP="002D1B37">
      <w:pPr>
        <w:tabs>
          <w:tab w:val="left" w:pos="993"/>
        </w:tabs>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Метою навчання </w:t>
      </w:r>
      <w:r w:rsidR="002D1B37">
        <w:rPr>
          <w:rFonts w:ascii="Times New Roman" w:hAnsi="Times New Roman" w:cs="Times New Roman"/>
          <w:sz w:val="28"/>
          <w:szCs w:val="28"/>
          <w:lang w:val="ru-RU"/>
        </w:rPr>
        <w:t xml:space="preserve">соціальних </w:t>
      </w:r>
      <w:r w:rsidRPr="00D04ED9">
        <w:rPr>
          <w:rFonts w:ascii="Times New Roman" w:hAnsi="Times New Roman" w:cs="Times New Roman"/>
          <w:sz w:val="28"/>
          <w:szCs w:val="28"/>
          <w:lang w:val="ru-RU"/>
        </w:rPr>
        <w:t xml:space="preserve">педагогів </w:t>
      </w:r>
      <w:r w:rsidR="002D1B37">
        <w:rPr>
          <w:rFonts w:ascii="Times New Roman" w:hAnsi="Times New Roman" w:cs="Times New Roman"/>
          <w:sz w:val="28"/>
          <w:szCs w:val="28"/>
          <w:lang w:val="ru-RU"/>
        </w:rPr>
        <w:t xml:space="preserve">має стати </w:t>
      </w:r>
      <w:r w:rsidRPr="00D04ED9">
        <w:rPr>
          <w:rFonts w:ascii="Times New Roman" w:hAnsi="Times New Roman" w:cs="Times New Roman"/>
          <w:sz w:val="28"/>
          <w:szCs w:val="28"/>
          <w:lang w:val="ru-RU"/>
        </w:rPr>
        <w:t>готовність виконувати виховну роботу з дітьми, які опинилися в кризових ситуаціях, а також з їхніми сім'ями. Процес навчання</w:t>
      </w:r>
      <w:r w:rsidR="002D1B37">
        <w:rPr>
          <w:rFonts w:ascii="Times New Roman" w:hAnsi="Times New Roman" w:cs="Times New Roman"/>
          <w:sz w:val="28"/>
          <w:szCs w:val="28"/>
          <w:lang w:val="ru-RU"/>
        </w:rPr>
        <w:t xml:space="preserve"> має бути</w:t>
      </w:r>
      <w:r w:rsidRPr="00D04ED9">
        <w:rPr>
          <w:rFonts w:ascii="Times New Roman" w:hAnsi="Times New Roman" w:cs="Times New Roman"/>
          <w:sz w:val="28"/>
          <w:szCs w:val="28"/>
          <w:lang w:val="ru-RU"/>
        </w:rPr>
        <w:t xml:space="preserve"> спрямований на формування професійних компетенцій і компетентностей, які </w:t>
      </w:r>
      <w:r w:rsidR="002D1B37">
        <w:rPr>
          <w:rFonts w:ascii="Times New Roman" w:hAnsi="Times New Roman" w:cs="Times New Roman"/>
          <w:sz w:val="28"/>
          <w:szCs w:val="28"/>
          <w:lang w:val="ru-RU"/>
        </w:rPr>
        <w:t xml:space="preserve">в </w:t>
      </w:r>
      <w:r w:rsidRPr="00D04ED9">
        <w:rPr>
          <w:rFonts w:ascii="Times New Roman" w:hAnsi="Times New Roman" w:cs="Times New Roman"/>
          <w:sz w:val="28"/>
          <w:szCs w:val="28"/>
          <w:lang w:val="ru-RU"/>
        </w:rPr>
        <w:t>подальш</w:t>
      </w:r>
      <w:r w:rsidR="002D1B37">
        <w:rPr>
          <w:rFonts w:ascii="Times New Roman" w:hAnsi="Times New Roman" w:cs="Times New Roman"/>
          <w:sz w:val="28"/>
          <w:szCs w:val="28"/>
          <w:lang w:val="ru-RU"/>
        </w:rPr>
        <w:t>ому</w:t>
      </w:r>
      <w:r w:rsidRPr="00D04ED9">
        <w:rPr>
          <w:rFonts w:ascii="Times New Roman" w:hAnsi="Times New Roman" w:cs="Times New Roman"/>
          <w:sz w:val="28"/>
          <w:szCs w:val="28"/>
          <w:lang w:val="ru-RU"/>
        </w:rPr>
        <w:t xml:space="preserve"> вдосконалю</w:t>
      </w:r>
      <w:r w:rsidR="002D1B37">
        <w:rPr>
          <w:rFonts w:ascii="Times New Roman" w:hAnsi="Times New Roman" w:cs="Times New Roman"/>
          <w:sz w:val="28"/>
          <w:szCs w:val="28"/>
          <w:lang w:val="ru-RU"/>
        </w:rPr>
        <w:t>ватимуть</w:t>
      </w:r>
      <w:r w:rsidRPr="00D04ED9">
        <w:rPr>
          <w:rFonts w:ascii="Times New Roman" w:hAnsi="Times New Roman" w:cs="Times New Roman"/>
          <w:sz w:val="28"/>
          <w:szCs w:val="28"/>
          <w:lang w:val="ru-RU"/>
        </w:rPr>
        <w:t xml:space="preserve">ся в ході професійної педагогічної практики в службах ювенальної превенції та правового захисту </w:t>
      </w:r>
      <w:r w:rsidR="008F6CEF" w:rsidRPr="00D04ED9">
        <w:rPr>
          <w:rFonts w:ascii="Times New Roman" w:hAnsi="Times New Roman" w:cs="Times New Roman"/>
          <w:sz w:val="28"/>
          <w:szCs w:val="28"/>
          <w:lang w:val="ru-RU"/>
        </w:rPr>
        <w:t>неповнолітніх</w:t>
      </w:r>
      <w:r w:rsidR="006C3FFE">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у департаментах </w:t>
      </w:r>
      <w:proofErr w:type="gramStart"/>
      <w:r w:rsidRPr="00D04ED9">
        <w:rPr>
          <w:rFonts w:ascii="Times New Roman" w:hAnsi="Times New Roman" w:cs="Times New Roman"/>
          <w:sz w:val="28"/>
          <w:szCs w:val="28"/>
          <w:lang w:val="ru-RU"/>
        </w:rPr>
        <w:t>р</w:t>
      </w:r>
      <w:proofErr w:type="gramEnd"/>
      <w:r w:rsidRPr="00D04ED9">
        <w:rPr>
          <w:rFonts w:ascii="Times New Roman" w:hAnsi="Times New Roman" w:cs="Times New Roman"/>
          <w:sz w:val="28"/>
          <w:szCs w:val="28"/>
          <w:lang w:val="ru-RU"/>
        </w:rPr>
        <w:t>ізних регіонів [</w:t>
      </w:r>
      <w:r w:rsidR="00D8012F" w:rsidRPr="008F07FA">
        <w:rPr>
          <w:rFonts w:ascii="Times New Roman" w:hAnsi="Times New Roman" w:cs="Times New Roman"/>
          <w:sz w:val="28"/>
          <w:szCs w:val="28"/>
        </w:rPr>
        <w:t>1</w:t>
      </w:r>
      <w:r w:rsidR="00B03558" w:rsidRPr="008F07FA">
        <w:rPr>
          <w:rFonts w:ascii="Times New Roman" w:hAnsi="Times New Roman" w:cs="Times New Roman"/>
          <w:sz w:val="28"/>
          <w:szCs w:val="28"/>
        </w:rPr>
        <w:t>, с. 155</w:t>
      </w:r>
      <w:r w:rsidRPr="00D04ED9">
        <w:rPr>
          <w:rFonts w:ascii="Times New Roman" w:hAnsi="Times New Roman" w:cs="Times New Roman"/>
          <w:sz w:val="28"/>
          <w:szCs w:val="28"/>
          <w:lang w:val="ru-RU"/>
        </w:rPr>
        <w:t>].</w:t>
      </w:r>
    </w:p>
    <w:p w14:paraId="3624CB9E" w14:textId="7BB1DC26" w:rsidR="00DA0DE7" w:rsidRPr="008F07FA" w:rsidRDefault="00DA0DE7" w:rsidP="002D1B37">
      <w:pPr>
        <w:pStyle w:val="a3"/>
        <w:numPr>
          <w:ilvl w:val="0"/>
          <w:numId w:val="27"/>
        </w:numPr>
        <w:tabs>
          <w:tab w:val="left" w:pos="993"/>
        </w:tabs>
        <w:spacing w:after="0" w:line="360" w:lineRule="auto"/>
        <w:ind w:left="0" w:firstLine="709"/>
        <w:jc w:val="both"/>
        <w:rPr>
          <w:rFonts w:ascii="Times New Roman" w:hAnsi="Times New Roman" w:cs="Times New Roman"/>
          <w:sz w:val="28"/>
          <w:szCs w:val="28"/>
          <w:lang w:val="en-US"/>
        </w:rPr>
      </w:pPr>
      <w:r w:rsidRPr="008F07FA">
        <w:rPr>
          <w:rFonts w:ascii="Times New Roman" w:hAnsi="Times New Roman" w:cs="Times New Roman"/>
          <w:sz w:val="28"/>
          <w:szCs w:val="28"/>
          <w:lang w:val="en-US"/>
        </w:rPr>
        <w:t xml:space="preserve">Освітні та </w:t>
      </w:r>
      <w:r w:rsidR="00513AAA" w:rsidRPr="008F07FA">
        <w:rPr>
          <w:rFonts w:ascii="Times New Roman" w:hAnsi="Times New Roman" w:cs="Times New Roman"/>
          <w:sz w:val="28"/>
          <w:szCs w:val="28"/>
        </w:rPr>
        <w:t>п</w:t>
      </w:r>
      <w:r w:rsidRPr="008F07FA">
        <w:rPr>
          <w:rFonts w:ascii="Times New Roman" w:hAnsi="Times New Roman" w:cs="Times New Roman"/>
          <w:sz w:val="28"/>
          <w:szCs w:val="28"/>
          <w:lang w:val="en-US"/>
        </w:rPr>
        <w:t xml:space="preserve">рофесійні </w:t>
      </w:r>
      <w:r w:rsidR="00513AAA" w:rsidRPr="008F07FA">
        <w:rPr>
          <w:rFonts w:ascii="Times New Roman" w:hAnsi="Times New Roman" w:cs="Times New Roman"/>
          <w:sz w:val="28"/>
          <w:szCs w:val="28"/>
        </w:rPr>
        <w:t>п</w:t>
      </w:r>
      <w:r w:rsidRPr="008F07FA">
        <w:rPr>
          <w:rFonts w:ascii="Times New Roman" w:hAnsi="Times New Roman" w:cs="Times New Roman"/>
          <w:sz w:val="28"/>
          <w:szCs w:val="28"/>
          <w:lang w:val="en-US"/>
        </w:rPr>
        <w:t>рограми:</w:t>
      </w:r>
    </w:p>
    <w:p w14:paraId="3CA43142" w14:textId="331F5D59" w:rsidR="00DA0DE7" w:rsidRPr="00D04ED9" w:rsidRDefault="00DA0DE7" w:rsidP="002D1B37">
      <w:pPr>
        <w:tabs>
          <w:tab w:val="left" w:pos="993"/>
        </w:tabs>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Розвиток освітніх та професійних програм для неповнолітніх, спрямованих на підготовку до інтеграції в суспільство та забезпечення сталого </w:t>
      </w:r>
      <w:r w:rsidR="006C3FFE">
        <w:rPr>
          <w:rFonts w:ascii="Times New Roman" w:hAnsi="Times New Roman" w:cs="Times New Roman"/>
          <w:sz w:val="28"/>
          <w:szCs w:val="28"/>
          <w:lang w:val="ru-RU"/>
        </w:rPr>
        <w:t>розвитку</w:t>
      </w:r>
      <w:r w:rsidR="007F42C9" w:rsidRPr="008F07FA">
        <w:rPr>
          <w:rFonts w:ascii="Times New Roman" w:hAnsi="Times New Roman" w:cs="Times New Roman"/>
          <w:sz w:val="28"/>
          <w:szCs w:val="28"/>
        </w:rPr>
        <w:t xml:space="preserve"> </w:t>
      </w:r>
      <w:r w:rsidR="007F42C9" w:rsidRPr="00D04ED9">
        <w:rPr>
          <w:rFonts w:ascii="Times New Roman" w:hAnsi="Times New Roman" w:cs="Times New Roman"/>
          <w:sz w:val="28"/>
          <w:szCs w:val="28"/>
          <w:lang w:val="ru-RU"/>
        </w:rPr>
        <w:t>[</w:t>
      </w:r>
      <w:r w:rsidR="0084402A">
        <w:rPr>
          <w:rFonts w:ascii="Times New Roman" w:hAnsi="Times New Roman" w:cs="Times New Roman"/>
          <w:sz w:val="28"/>
          <w:szCs w:val="28"/>
        </w:rPr>
        <w:t>70</w:t>
      </w:r>
      <w:r w:rsidR="007F42C9"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3629EA62" w14:textId="32CAA181" w:rsidR="00DA0DE7" w:rsidRPr="008F07FA" w:rsidRDefault="00DA0DE7" w:rsidP="002D1B37">
      <w:pPr>
        <w:pStyle w:val="a3"/>
        <w:numPr>
          <w:ilvl w:val="0"/>
          <w:numId w:val="27"/>
        </w:numPr>
        <w:tabs>
          <w:tab w:val="left" w:pos="993"/>
        </w:tabs>
        <w:spacing w:after="0" w:line="360" w:lineRule="auto"/>
        <w:ind w:left="0" w:firstLine="709"/>
        <w:jc w:val="both"/>
        <w:rPr>
          <w:rFonts w:ascii="Times New Roman" w:hAnsi="Times New Roman" w:cs="Times New Roman"/>
          <w:sz w:val="28"/>
          <w:szCs w:val="28"/>
          <w:lang w:val="en-US"/>
        </w:rPr>
      </w:pPr>
      <w:r w:rsidRPr="008F07FA">
        <w:rPr>
          <w:rFonts w:ascii="Times New Roman" w:hAnsi="Times New Roman" w:cs="Times New Roman"/>
          <w:sz w:val="28"/>
          <w:szCs w:val="28"/>
          <w:lang w:val="en-US"/>
        </w:rPr>
        <w:t xml:space="preserve">Партнерство з </w:t>
      </w:r>
      <w:r w:rsidR="00513AAA" w:rsidRPr="008F07FA">
        <w:rPr>
          <w:rFonts w:ascii="Times New Roman" w:hAnsi="Times New Roman" w:cs="Times New Roman"/>
          <w:sz w:val="28"/>
          <w:szCs w:val="28"/>
        </w:rPr>
        <w:t>г</w:t>
      </w:r>
      <w:r w:rsidRPr="008F07FA">
        <w:rPr>
          <w:rFonts w:ascii="Times New Roman" w:hAnsi="Times New Roman" w:cs="Times New Roman"/>
          <w:sz w:val="28"/>
          <w:szCs w:val="28"/>
          <w:lang w:val="en-US"/>
        </w:rPr>
        <w:t>ромадою:</w:t>
      </w:r>
    </w:p>
    <w:p w14:paraId="01118A06" w14:textId="07F4CFC8" w:rsidR="00DA0DE7" w:rsidRPr="009A1C14" w:rsidRDefault="00DA0DE7" w:rsidP="002D1B37">
      <w:pPr>
        <w:tabs>
          <w:tab w:val="left" w:pos="993"/>
        </w:tabs>
        <w:spacing w:after="0" w:line="360" w:lineRule="auto"/>
        <w:ind w:firstLine="709"/>
        <w:jc w:val="both"/>
        <w:rPr>
          <w:rFonts w:ascii="Times New Roman" w:hAnsi="Times New Roman" w:cs="Times New Roman"/>
          <w:sz w:val="28"/>
          <w:szCs w:val="28"/>
          <w:lang w:val="ru-RU"/>
        </w:rPr>
      </w:pPr>
      <w:r w:rsidRPr="009A1C14">
        <w:rPr>
          <w:rFonts w:ascii="Times New Roman" w:hAnsi="Times New Roman" w:cs="Times New Roman"/>
          <w:sz w:val="28"/>
          <w:szCs w:val="28"/>
          <w:lang w:val="ru-RU"/>
        </w:rPr>
        <w:lastRenderedPageBreak/>
        <w:t xml:space="preserve">Залучення </w:t>
      </w:r>
      <w:r w:rsidR="009A1C14" w:rsidRPr="009A1C14">
        <w:rPr>
          <w:rFonts w:ascii="Times New Roman" w:hAnsi="Times New Roman" w:cs="Times New Roman"/>
          <w:sz w:val="28"/>
          <w:szCs w:val="28"/>
          <w:lang w:val="ru-RU"/>
        </w:rPr>
        <w:t>громадян</w:t>
      </w:r>
      <w:r w:rsidRPr="009A1C14">
        <w:rPr>
          <w:rFonts w:ascii="Times New Roman" w:hAnsi="Times New Roman" w:cs="Times New Roman"/>
          <w:sz w:val="28"/>
          <w:szCs w:val="28"/>
          <w:lang w:val="ru-RU"/>
        </w:rPr>
        <w:t>, волонтерів та місцевих організацій до підтримки та реалізації програми, що дозволить створити підтримку від громади.</w:t>
      </w:r>
    </w:p>
    <w:p w14:paraId="331511F9" w14:textId="6C2363E0" w:rsidR="00DA0DE7" w:rsidRPr="008F07FA" w:rsidRDefault="00DA0DE7" w:rsidP="002D1B37">
      <w:pPr>
        <w:pStyle w:val="a3"/>
        <w:numPr>
          <w:ilvl w:val="0"/>
          <w:numId w:val="27"/>
        </w:numPr>
        <w:tabs>
          <w:tab w:val="left" w:pos="993"/>
        </w:tabs>
        <w:spacing w:after="0" w:line="360" w:lineRule="auto"/>
        <w:ind w:left="0" w:firstLine="709"/>
        <w:jc w:val="both"/>
        <w:rPr>
          <w:rFonts w:ascii="Times New Roman" w:hAnsi="Times New Roman" w:cs="Times New Roman"/>
          <w:sz w:val="28"/>
          <w:szCs w:val="28"/>
          <w:lang w:val="en-US"/>
        </w:rPr>
      </w:pPr>
      <w:r w:rsidRPr="008F07FA">
        <w:rPr>
          <w:rFonts w:ascii="Times New Roman" w:hAnsi="Times New Roman" w:cs="Times New Roman"/>
          <w:sz w:val="28"/>
          <w:szCs w:val="28"/>
          <w:lang w:val="en-US"/>
        </w:rPr>
        <w:t xml:space="preserve">Моніторинг та </w:t>
      </w:r>
      <w:r w:rsidR="00513AAA" w:rsidRPr="008F07FA">
        <w:rPr>
          <w:rFonts w:ascii="Times New Roman" w:hAnsi="Times New Roman" w:cs="Times New Roman"/>
          <w:sz w:val="28"/>
          <w:szCs w:val="28"/>
        </w:rPr>
        <w:t>о</w:t>
      </w:r>
      <w:r w:rsidRPr="008F07FA">
        <w:rPr>
          <w:rFonts w:ascii="Times New Roman" w:hAnsi="Times New Roman" w:cs="Times New Roman"/>
          <w:sz w:val="28"/>
          <w:szCs w:val="28"/>
          <w:lang w:val="en-US"/>
        </w:rPr>
        <w:t xml:space="preserve">цінка </w:t>
      </w:r>
      <w:r w:rsidR="00513AAA" w:rsidRPr="008F07FA">
        <w:rPr>
          <w:rFonts w:ascii="Times New Roman" w:hAnsi="Times New Roman" w:cs="Times New Roman"/>
          <w:sz w:val="28"/>
          <w:szCs w:val="28"/>
        </w:rPr>
        <w:t>е</w:t>
      </w:r>
      <w:r w:rsidRPr="008F07FA">
        <w:rPr>
          <w:rFonts w:ascii="Times New Roman" w:hAnsi="Times New Roman" w:cs="Times New Roman"/>
          <w:sz w:val="28"/>
          <w:szCs w:val="28"/>
          <w:lang w:val="en-US"/>
        </w:rPr>
        <w:t>фективності:</w:t>
      </w:r>
    </w:p>
    <w:p w14:paraId="4A5F50E4" w14:textId="66B46B57" w:rsidR="00DA0DE7" w:rsidRPr="00D04ED9" w:rsidRDefault="00DA0DE7" w:rsidP="002D1B37">
      <w:pPr>
        <w:tabs>
          <w:tab w:val="left" w:pos="993"/>
        </w:tabs>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Впровадження системи моніторингу та оцінки результативності програми для постійного вдосконалення та коригування підходів</w:t>
      </w:r>
      <w:r w:rsidR="00AD5039" w:rsidRPr="008F07FA">
        <w:rPr>
          <w:rFonts w:ascii="Times New Roman" w:hAnsi="Times New Roman" w:cs="Times New Roman"/>
          <w:sz w:val="28"/>
          <w:szCs w:val="28"/>
        </w:rPr>
        <w:t xml:space="preserve"> </w:t>
      </w:r>
      <w:r w:rsidR="00AD5039" w:rsidRPr="00D04ED9">
        <w:rPr>
          <w:rFonts w:ascii="Times New Roman" w:hAnsi="Times New Roman" w:cs="Times New Roman"/>
          <w:sz w:val="28"/>
          <w:szCs w:val="28"/>
          <w:lang w:val="ru-RU"/>
        </w:rPr>
        <w:t>[</w:t>
      </w:r>
      <w:r w:rsidR="00D8012F" w:rsidRPr="008F07FA">
        <w:rPr>
          <w:rFonts w:ascii="Times New Roman" w:hAnsi="Times New Roman" w:cs="Times New Roman"/>
          <w:sz w:val="28"/>
          <w:szCs w:val="28"/>
        </w:rPr>
        <w:t>3</w:t>
      </w:r>
      <w:r w:rsidR="00EB2A8C" w:rsidRPr="008F07FA">
        <w:rPr>
          <w:rFonts w:ascii="Times New Roman" w:hAnsi="Times New Roman" w:cs="Times New Roman"/>
          <w:sz w:val="28"/>
          <w:szCs w:val="28"/>
        </w:rPr>
        <w:t>8</w:t>
      </w:r>
      <w:r w:rsidR="00AD5039"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6752D5EE" w14:textId="56A76FAB" w:rsidR="00DA0DE7" w:rsidRPr="00D04ED9" w:rsidRDefault="00DA0DE7" w:rsidP="002D1B37">
      <w:pPr>
        <w:pStyle w:val="a3"/>
        <w:numPr>
          <w:ilvl w:val="0"/>
          <w:numId w:val="27"/>
        </w:numPr>
        <w:tabs>
          <w:tab w:val="left" w:pos="993"/>
        </w:tabs>
        <w:spacing w:after="0" w:line="360" w:lineRule="auto"/>
        <w:ind w:left="0"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Правовий </w:t>
      </w:r>
      <w:r w:rsidR="00513AAA" w:rsidRPr="008F07FA">
        <w:rPr>
          <w:rFonts w:ascii="Times New Roman" w:hAnsi="Times New Roman" w:cs="Times New Roman"/>
          <w:sz w:val="28"/>
          <w:szCs w:val="28"/>
        </w:rPr>
        <w:t>з</w:t>
      </w:r>
      <w:r w:rsidRPr="00D04ED9">
        <w:rPr>
          <w:rFonts w:ascii="Times New Roman" w:hAnsi="Times New Roman" w:cs="Times New Roman"/>
          <w:sz w:val="28"/>
          <w:szCs w:val="28"/>
          <w:lang w:val="ru-RU"/>
        </w:rPr>
        <w:t xml:space="preserve">ахист та </w:t>
      </w:r>
      <w:r w:rsidR="00513AAA" w:rsidRPr="008F07FA">
        <w:rPr>
          <w:rFonts w:ascii="Times New Roman" w:hAnsi="Times New Roman" w:cs="Times New Roman"/>
          <w:sz w:val="28"/>
          <w:szCs w:val="28"/>
        </w:rPr>
        <w:t>г</w:t>
      </w:r>
      <w:r w:rsidRPr="00D04ED9">
        <w:rPr>
          <w:rFonts w:ascii="Times New Roman" w:hAnsi="Times New Roman" w:cs="Times New Roman"/>
          <w:sz w:val="28"/>
          <w:szCs w:val="28"/>
          <w:lang w:val="ru-RU"/>
        </w:rPr>
        <w:t xml:space="preserve">арантії </w:t>
      </w:r>
      <w:r w:rsidR="00513AAA" w:rsidRPr="008F07FA">
        <w:rPr>
          <w:rFonts w:ascii="Times New Roman" w:hAnsi="Times New Roman" w:cs="Times New Roman"/>
          <w:sz w:val="28"/>
          <w:szCs w:val="28"/>
        </w:rPr>
        <w:t>п</w:t>
      </w:r>
      <w:r w:rsidRPr="00D04ED9">
        <w:rPr>
          <w:rFonts w:ascii="Times New Roman" w:hAnsi="Times New Roman" w:cs="Times New Roman"/>
          <w:sz w:val="28"/>
          <w:szCs w:val="28"/>
          <w:lang w:val="ru-RU"/>
        </w:rPr>
        <w:t xml:space="preserve">рав </w:t>
      </w:r>
      <w:r w:rsidR="00513AAA" w:rsidRPr="008F07FA">
        <w:rPr>
          <w:rFonts w:ascii="Times New Roman" w:hAnsi="Times New Roman" w:cs="Times New Roman"/>
          <w:sz w:val="28"/>
          <w:szCs w:val="28"/>
        </w:rPr>
        <w:t>н</w:t>
      </w:r>
      <w:r w:rsidRPr="00D04ED9">
        <w:rPr>
          <w:rFonts w:ascii="Times New Roman" w:hAnsi="Times New Roman" w:cs="Times New Roman"/>
          <w:sz w:val="28"/>
          <w:szCs w:val="28"/>
          <w:lang w:val="ru-RU"/>
        </w:rPr>
        <w:t>еповнолітніх:</w:t>
      </w:r>
    </w:p>
    <w:p w14:paraId="6FE5F6AE" w14:textId="03FD963C" w:rsidR="00DA0DE7" w:rsidRPr="00D04ED9" w:rsidRDefault="00DA0DE7" w:rsidP="002D1B37">
      <w:pPr>
        <w:tabs>
          <w:tab w:val="left" w:pos="993"/>
        </w:tabs>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Забезпечення ефективного правового захисту</w:t>
      </w:r>
      <w:r w:rsidR="006C3FFE">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гарантій прав неповнолітніх, включаючи захист від будь-якої форми насильства чи дискримінації</w:t>
      </w:r>
      <w:r w:rsidR="00AD5039" w:rsidRPr="008F07FA">
        <w:rPr>
          <w:rFonts w:ascii="Times New Roman" w:hAnsi="Times New Roman" w:cs="Times New Roman"/>
          <w:sz w:val="28"/>
          <w:szCs w:val="28"/>
        </w:rPr>
        <w:t xml:space="preserve"> </w:t>
      </w:r>
      <w:r w:rsidR="00AD5039" w:rsidRPr="00D04ED9">
        <w:rPr>
          <w:rFonts w:ascii="Times New Roman" w:hAnsi="Times New Roman" w:cs="Times New Roman"/>
          <w:sz w:val="28"/>
          <w:szCs w:val="28"/>
          <w:lang w:val="ru-RU"/>
        </w:rPr>
        <w:t>[</w:t>
      </w:r>
      <w:r w:rsidR="0084402A">
        <w:rPr>
          <w:rFonts w:ascii="Times New Roman" w:hAnsi="Times New Roman" w:cs="Times New Roman"/>
          <w:sz w:val="28"/>
          <w:szCs w:val="28"/>
        </w:rPr>
        <w:t>57</w:t>
      </w:r>
      <w:r w:rsidR="00AD5039" w:rsidRPr="00D04ED9">
        <w:rPr>
          <w:rFonts w:ascii="Times New Roman" w:hAnsi="Times New Roman" w:cs="Times New Roman"/>
          <w:sz w:val="28"/>
          <w:szCs w:val="28"/>
          <w:lang w:val="ru-RU"/>
        </w:rPr>
        <w:t>]</w:t>
      </w:r>
      <w:r w:rsidRPr="00D04ED9">
        <w:rPr>
          <w:rFonts w:ascii="Times New Roman" w:hAnsi="Times New Roman" w:cs="Times New Roman"/>
          <w:sz w:val="28"/>
          <w:szCs w:val="28"/>
          <w:lang w:val="ru-RU"/>
        </w:rPr>
        <w:t>.</w:t>
      </w:r>
    </w:p>
    <w:p w14:paraId="5A097DB5" w14:textId="4C71F29F" w:rsidR="009E3B39" w:rsidRPr="00D04ED9" w:rsidRDefault="006C3FFE" w:rsidP="002D1B37">
      <w:pPr>
        <w:tabs>
          <w:tab w:val="left" w:pos="993"/>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Важливо, що програма </w:t>
      </w:r>
      <w:r w:rsidRPr="006C3FFE">
        <w:rPr>
          <w:rFonts w:ascii="Times New Roman" w:hAnsi="Times New Roman" w:cs="Times New Roman"/>
          <w:sz w:val="28"/>
          <w:szCs w:val="28"/>
          <w:lang w:val="ru-RU"/>
        </w:rPr>
        <w:t xml:space="preserve">використання інноваційних засобів ювенальної юстиції в контексті захисту прав дітей </w:t>
      </w:r>
      <w:r w:rsidR="00DA0DE7" w:rsidRPr="00D04ED9">
        <w:rPr>
          <w:rFonts w:ascii="Times New Roman" w:hAnsi="Times New Roman" w:cs="Times New Roman"/>
          <w:sz w:val="28"/>
          <w:szCs w:val="28"/>
          <w:lang w:val="ru-RU"/>
        </w:rPr>
        <w:t>має на меті створення сприятливого середовища для розвитку неповнолітніх та позитивного</w:t>
      </w:r>
      <w:r>
        <w:rPr>
          <w:rFonts w:ascii="Times New Roman" w:hAnsi="Times New Roman" w:cs="Times New Roman"/>
          <w:sz w:val="28"/>
          <w:szCs w:val="28"/>
          <w:lang w:val="ru-RU"/>
        </w:rPr>
        <w:t xml:space="preserve"> їх</w:t>
      </w:r>
      <w:r w:rsidR="00DA0DE7" w:rsidRPr="00D04ED9">
        <w:rPr>
          <w:rFonts w:ascii="Times New Roman" w:hAnsi="Times New Roman" w:cs="Times New Roman"/>
          <w:sz w:val="28"/>
          <w:szCs w:val="28"/>
          <w:lang w:val="ru-RU"/>
        </w:rPr>
        <w:t xml:space="preserve"> впливу на суспільство, сприяючи їхній реабілітації та вихованню</w:t>
      </w:r>
      <w:r>
        <w:rPr>
          <w:rFonts w:ascii="Times New Roman" w:hAnsi="Times New Roman" w:cs="Times New Roman"/>
          <w:sz w:val="28"/>
          <w:szCs w:val="28"/>
          <w:lang w:val="ru-RU"/>
        </w:rPr>
        <w:t xml:space="preserve"> з метою</w:t>
      </w:r>
      <w:r w:rsidR="00DA0DE7" w:rsidRPr="00D04ED9">
        <w:rPr>
          <w:rFonts w:ascii="Times New Roman" w:hAnsi="Times New Roman" w:cs="Times New Roman"/>
          <w:sz w:val="28"/>
          <w:szCs w:val="28"/>
          <w:lang w:val="ru-RU"/>
        </w:rPr>
        <w:t xml:space="preserve"> подальшо</w:t>
      </w:r>
      <w:r w:rsidR="00281F51" w:rsidRPr="00D04ED9">
        <w:rPr>
          <w:rFonts w:ascii="Times New Roman" w:hAnsi="Times New Roman" w:cs="Times New Roman"/>
          <w:sz w:val="28"/>
          <w:szCs w:val="28"/>
          <w:lang w:val="ru-RU"/>
        </w:rPr>
        <w:t>го успішного інтегрування в суспільство. Програма базується на принципах індивідуального підходу та використанні сучасних педагогічних та психологічних методів.</w:t>
      </w:r>
    </w:p>
    <w:p w14:paraId="4A75AB92" w14:textId="77777777" w:rsidR="006C3FFE" w:rsidRDefault="006C3FFE" w:rsidP="00E14573">
      <w:pPr>
        <w:tabs>
          <w:tab w:val="left" w:leader="dot" w:pos="9356"/>
        </w:tabs>
        <w:spacing w:after="0" w:line="360" w:lineRule="auto"/>
        <w:jc w:val="center"/>
        <w:rPr>
          <w:rFonts w:ascii="Times New Roman" w:hAnsi="Times New Roman" w:cs="Times New Roman"/>
          <w:b/>
          <w:sz w:val="28"/>
          <w:szCs w:val="28"/>
        </w:rPr>
      </w:pPr>
    </w:p>
    <w:p w14:paraId="351FA76D" w14:textId="77777777" w:rsidR="00873F59" w:rsidRDefault="00873F59" w:rsidP="00E14573">
      <w:pPr>
        <w:tabs>
          <w:tab w:val="left" w:leader="dot" w:pos="9356"/>
        </w:tabs>
        <w:spacing w:after="0" w:line="360" w:lineRule="auto"/>
        <w:jc w:val="center"/>
        <w:rPr>
          <w:rFonts w:ascii="Times New Roman" w:hAnsi="Times New Roman" w:cs="Times New Roman"/>
          <w:b/>
          <w:sz w:val="28"/>
          <w:szCs w:val="28"/>
        </w:rPr>
      </w:pPr>
    </w:p>
    <w:p w14:paraId="1A66D2A6" w14:textId="77777777" w:rsidR="00873F59" w:rsidRDefault="00873F59" w:rsidP="00E14573">
      <w:pPr>
        <w:tabs>
          <w:tab w:val="left" w:leader="dot" w:pos="9356"/>
        </w:tabs>
        <w:spacing w:after="0" w:line="360" w:lineRule="auto"/>
        <w:jc w:val="center"/>
        <w:rPr>
          <w:rFonts w:ascii="Times New Roman" w:hAnsi="Times New Roman" w:cs="Times New Roman"/>
          <w:b/>
          <w:sz w:val="28"/>
          <w:szCs w:val="28"/>
        </w:rPr>
      </w:pPr>
    </w:p>
    <w:p w14:paraId="43146AC8" w14:textId="77777777" w:rsid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 xml:space="preserve">3.3. Система практичних рекомендацій щодо удосконалення </w:t>
      </w:r>
    </w:p>
    <w:p w14:paraId="48D8DFF4" w14:textId="01515E04" w:rsidR="00E14573" w:rsidRPr="00E14573" w:rsidRDefault="00E14573" w:rsidP="00E14573">
      <w:pPr>
        <w:tabs>
          <w:tab w:val="left" w:leader="dot" w:pos="9356"/>
        </w:tabs>
        <w:spacing w:after="0" w:line="360" w:lineRule="auto"/>
        <w:jc w:val="center"/>
        <w:rPr>
          <w:rFonts w:ascii="Times New Roman" w:hAnsi="Times New Roman" w:cs="Times New Roman"/>
          <w:b/>
          <w:sz w:val="28"/>
          <w:szCs w:val="28"/>
        </w:rPr>
      </w:pPr>
      <w:r w:rsidRPr="00E14573">
        <w:rPr>
          <w:rFonts w:ascii="Times New Roman" w:hAnsi="Times New Roman" w:cs="Times New Roman"/>
          <w:b/>
          <w:sz w:val="28"/>
          <w:szCs w:val="28"/>
        </w:rPr>
        <w:t>ювенальної юстиції як соціальної системи захисту прав дітей</w:t>
      </w:r>
    </w:p>
    <w:p w14:paraId="38719BBD" w14:textId="77777777" w:rsidR="00CC64E6" w:rsidRPr="00D04ED9" w:rsidRDefault="00CC64E6" w:rsidP="00D04ED9">
      <w:pPr>
        <w:spacing w:after="0" w:line="360" w:lineRule="auto"/>
        <w:ind w:firstLine="709"/>
        <w:jc w:val="both"/>
        <w:rPr>
          <w:rFonts w:ascii="Times New Roman" w:hAnsi="Times New Roman" w:cs="Times New Roman"/>
          <w:b/>
          <w:bCs/>
          <w:sz w:val="28"/>
          <w:szCs w:val="28"/>
          <w:lang w:val="ru-RU"/>
        </w:rPr>
      </w:pPr>
    </w:p>
    <w:p w14:paraId="6A08099F" w14:textId="48D16212" w:rsidR="005E285C" w:rsidRPr="006C3FFE" w:rsidRDefault="005E285C"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Практичні рекомендації щодо удосконалення системи ювенальної юстиції в контексті проведення інформаційних кампаній та освітніх заходів мають на меті покращення розуміння та підтримки громадою важливості заходів, спрямованих на реабілітацію та виховання неповнолітніх. </w:t>
      </w:r>
      <w:r w:rsidR="006C3FFE">
        <w:rPr>
          <w:rFonts w:ascii="Times New Roman" w:hAnsi="Times New Roman" w:cs="Times New Roman"/>
          <w:sz w:val="28"/>
          <w:szCs w:val="28"/>
          <w:lang w:val="ru-RU"/>
        </w:rPr>
        <w:t>Це, зокрема, такі</w:t>
      </w:r>
      <w:r w:rsidRPr="006C3FFE">
        <w:rPr>
          <w:rFonts w:ascii="Times New Roman" w:hAnsi="Times New Roman" w:cs="Times New Roman"/>
          <w:sz w:val="28"/>
          <w:szCs w:val="28"/>
          <w:lang w:val="ru-RU"/>
        </w:rPr>
        <w:t xml:space="preserve"> рекомендаці</w:t>
      </w:r>
      <w:r w:rsidR="002D7264" w:rsidRPr="008F07FA">
        <w:rPr>
          <w:rFonts w:ascii="Times New Roman" w:hAnsi="Times New Roman" w:cs="Times New Roman"/>
          <w:sz w:val="28"/>
          <w:szCs w:val="28"/>
        </w:rPr>
        <w:t>ї</w:t>
      </w:r>
      <w:r w:rsidRPr="006C3FFE">
        <w:rPr>
          <w:rFonts w:ascii="Times New Roman" w:hAnsi="Times New Roman" w:cs="Times New Roman"/>
          <w:sz w:val="28"/>
          <w:szCs w:val="28"/>
          <w:lang w:val="ru-RU"/>
        </w:rPr>
        <w:t>:</w:t>
      </w:r>
    </w:p>
    <w:p w14:paraId="4FFBE566" w14:textId="3D27D593" w:rsidR="005E285C" w:rsidRPr="006C3FFE" w:rsidRDefault="006C3FFE"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І. </w:t>
      </w:r>
      <w:r w:rsidR="005E285C" w:rsidRPr="006C3FFE">
        <w:rPr>
          <w:rFonts w:ascii="Times New Roman" w:hAnsi="Times New Roman" w:cs="Times New Roman"/>
          <w:sz w:val="28"/>
          <w:szCs w:val="28"/>
          <w:lang w:val="ru-RU"/>
        </w:rPr>
        <w:t xml:space="preserve">Створення </w:t>
      </w:r>
      <w:r w:rsidR="005E285C" w:rsidRPr="006C3FFE">
        <w:rPr>
          <w:rFonts w:ascii="Times New Roman" w:hAnsi="Times New Roman" w:cs="Times New Roman"/>
          <w:sz w:val="28"/>
          <w:szCs w:val="28"/>
        </w:rPr>
        <w:t>і</w:t>
      </w:r>
      <w:r w:rsidR="005E285C" w:rsidRPr="006C3FFE">
        <w:rPr>
          <w:rFonts w:ascii="Times New Roman" w:hAnsi="Times New Roman" w:cs="Times New Roman"/>
          <w:sz w:val="28"/>
          <w:szCs w:val="28"/>
          <w:lang w:val="ru-RU"/>
        </w:rPr>
        <w:t xml:space="preserve">нформаційних </w:t>
      </w:r>
      <w:r w:rsidR="005E285C" w:rsidRPr="006C3FFE">
        <w:rPr>
          <w:rFonts w:ascii="Times New Roman" w:hAnsi="Times New Roman" w:cs="Times New Roman"/>
          <w:sz w:val="28"/>
          <w:szCs w:val="28"/>
        </w:rPr>
        <w:t>к</w:t>
      </w:r>
      <w:r w:rsidR="005E285C" w:rsidRPr="006C3FFE">
        <w:rPr>
          <w:rFonts w:ascii="Times New Roman" w:hAnsi="Times New Roman" w:cs="Times New Roman"/>
          <w:sz w:val="28"/>
          <w:szCs w:val="28"/>
          <w:lang w:val="ru-RU"/>
        </w:rPr>
        <w:t>ампаній:</w:t>
      </w:r>
    </w:p>
    <w:p w14:paraId="0D9C6727" w14:textId="7A6E6361" w:rsidR="005E285C" w:rsidRPr="006C3FFE" w:rsidRDefault="006C3FFE"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5E285C" w:rsidRPr="006C3FFE">
        <w:rPr>
          <w:rFonts w:ascii="Times New Roman" w:hAnsi="Times New Roman" w:cs="Times New Roman"/>
          <w:sz w:val="28"/>
          <w:szCs w:val="28"/>
          <w:lang w:val="ru-RU"/>
        </w:rPr>
        <w:t>Розробити цільо</w:t>
      </w:r>
      <w:r w:rsidR="00A3003B" w:rsidRPr="006C3FFE">
        <w:rPr>
          <w:rFonts w:ascii="Times New Roman" w:hAnsi="Times New Roman" w:cs="Times New Roman"/>
          <w:sz w:val="28"/>
          <w:szCs w:val="28"/>
        </w:rPr>
        <w:t>ві</w:t>
      </w:r>
      <w:r w:rsidR="005E285C" w:rsidRPr="006C3FFE">
        <w:rPr>
          <w:rFonts w:ascii="Times New Roman" w:hAnsi="Times New Roman" w:cs="Times New Roman"/>
          <w:sz w:val="28"/>
          <w:szCs w:val="28"/>
          <w:lang w:val="ru-RU"/>
        </w:rPr>
        <w:t xml:space="preserve"> та доступні для розуміння інформаційні матеріали про основні принципи та завдання ювенальної юстиції.</w:t>
      </w:r>
    </w:p>
    <w:p w14:paraId="442E08A0" w14:textId="62205B5D" w:rsidR="005E285C" w:rsidRPr="006C3FFE" w:rsidRDefault="006C3FFE"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2. </w:t>
      </w:r>
      <w:r w:rsidR="005E285C" w:rsidRPr="006C3FFE">
        <w:rPr>
          <w:rFonts w:ascii="Times New Roman" w:hAnsi="Times New Roman" w:cs="Times New Roman"/>
          <w:sz w:val="28"/>
          <w:szCs w:val="28"/>
          <w:lang w:val="ru-RU"/>
        </w:rPr>
        <w:t xml:space="preserve">Залучати експертів та публічних </w:t>
      </w:r>
      <w:r>
        <w:rPr>
          <w:rFonts w:ascii="Times New Roman" w:hAnsi="Times New Roman" w:cs="Times New Roman"/>
          <w:sz w:val="28"/>
          <w:szCs w:val="28"/>
          <w:lang w:val="ru-RU"/>
        </w:rPr>
        <w:t>осіб</w:t>
      </w:r>
      <w:r w:rsidR="005E285C" w:rsidRPr="006C3FFE">
        <w:rPr>
          <w:rFonts w:ascii="Times New Roman" w:hAnsi="Times New Roman" w:cs="Times New Roman"/>
          <w:sz w:val="28"/>
          <w:szCs w:val="28"/>
          <w:lang w:val="ru-RU"/>
        </w:rPr>
        <w:t xml:space="preserve"> для створення </w:t>
      </w:r>
      <w:r>
        <w:rPr>
          <w:rFonts w:ascii="Times New Roman" w:hAnsi="Times New Roman" w:cs="Times New Roman"/>
          <w:sz w:val="28"/>
          <w:szCs w:val="28"/>
          <w:lang w:val="ru-RU"/>
        </w:rPr>
        <w:t>рекламно-</w:t>
      </w:r>
      <w:r w:rsidR="005E285C" w:rsidRPr="006C3FFE">
        <w:rPr>
          <w:rFonts w:ascii="Times New Roman" w:hAnsi="Times New Roman" w:cs="Times New Roman"/>
          <w:sz w:val="28"/>
          <w:szCs w:val="28"/>
          <w:lang w:val="ru-RU"/>
        </w:rPr>
        <w:t>інформаційних продуктів, спрямованих на різні аудиторії.</w:t>
      </w:r>
    </w:p>
    <w:p w14:paraId="7D48C6CC" w14:textId="6CB6B70B" w:rsidR="005E285C" w:rsidRPr="006C3FFE" w:rsidRDefault="006C3FFE"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5E285C" w:rsidRPr="006C3FFE">
        <w:rPr>
          <w:rFonts w:ascii="Times New Roman" w:hAnsi="Times New Roman" w:cs="Times New Roman"/>
          <w:sz w:val="28"/>
          <w:szCs w:val="28"/>
          <w:lang w:val="ru-RU"/>
        </w:rPr>
        <w:t>Забезпечити широкий доступ до інформації через різноманітні канали, такі як соціальні мережі, вебсайти, медіа та партнерські організації.</w:t>
      </w:r>
    </w:p>
    <w:p w14:paraId="314E257D" w14:textId="440104A1" w:rsidR="005E285C" w:rsidRPr="006C3FFE" w:rsidRDefault="006C3FFE"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ІІ. </w:t>
      </w:r>
      <w:r w:rsidR="005E285C" w:rsidRPr="006C3FFE">
        <w:rPr>
          <w:rFonts w:ascii="Times New Roman" w:hAnsi="Times New Roman" w:cs="Times New Roman"/>
          <w:sz w:val="28"/>
          <w:szCs w:val="28"/>
          <w:lang w:val="ru-RU"/>
        </w:rPr>
        <w:t xml:space="preserve">Освітні </w:t>
      </w:r>
      <w:r w:rsidR="005E285C" w:rsidRPr="006C3FFE">
        <w:rPr>
          <w:rFonts w:ascii="Times New Roman" w:hAnsi="Times New Roman" w:cs="Times New Roman"/>
          <w:sz w:val="28"/>
          <w:szCs w:val="28"/>
        </w:rPr>
        <w:t>з</w:t>
      </w:r>
      <w:r w:rsidR="005E285C" w:rsidRPr="006C3FFE">
        <w:rPr>
          <w:rFonts w:ascii="Times New Roman" w:hAnsi="Times New Roman" w:cs="Times New Roman"/>
          <w:sz w:val="28"/>
          <w:szCs w:val="28"/>
          <w:lang w:val="ru-RU"/>
        </w:rPr>
        <w:t>аходи:</w:t>
      </w:r>
    </w:p>
    <w:p w14:paraId="1E00F6F7" w14:textId="761B7225" w:rsidR="005E285C" w:rsidRPr="006C3FFE" w:rsidRDefault="006C3FFE"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5E285C" w:rsidRPr="006C3FFE">
        <w:rPr>
          <w:rFonts w:ascii="Times New Roman" w:hAnsi="Times New Roman" w:cs="Times New Roman"/>
          <w:sz w:val="28"/>
          <w:szCs w:val="28"/>
          <w:lang w:val="ru-RU"/>
        </w:rPr>
        <w:t>Організувати регулярні тренінги для фахівців системи ювенальної юстиці</w:t>
      </w:r>
      <w:r w:rsidR="003437EB" w:rsidRPr="006C3FFE">
        <w:rPr>
          <w:rFonts w:ascii="Times New Roman" w:hAnsi="Times New Roman" w:cs="Times New Roman"/>
          <w:sz w:val="28"/>
          <w:szCs w:val="28"/>
        </w:rPr>
        <w:t>ї</w:t>
      </w:r>
      <w:r w:rsidR="005E285C" w:rsidRPr="006C3FFE">
        <w:rPr>
          <w:rFonts w:ascii="Times New Roman" w:hAnsi="Times New Roman" w:cs="Times New Roman"/>
          <w:sz w:val="28"/>
          <w:szCs w:val="28"/>
          <w:lang w:val="ru-RU"/>
        </w:rPr>
        <w:t xml:space="preserve"> щодо взаємодії з громадськістю та проведення освітніх заходів.</w:t>
      </w:r>
    </w:p>
    <w:p w14:paraId="260F314E" w14:textId="7E07B5A9" w:rsidR="005E285C" w:rsidRPr="006C3FFE" w:rsidRDefault="006C3FFE"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5E285C" w:rsidRPr="006C3FFE">
        <w:rPr>
          <w:rFonts w:ascii="Times New Roman" w:hAnsi="Times New Roman" w:cs="Times New Roman"/>
          <w:sz w:val="28"/>
          <w:szCs w:val="28"/>
          <w:lang w:val="ru-RU"/>
        </w:rPr>
        <w:t>Розробити імерсивні освітні програми, в яких громадяни матимуть можливість більш глибоко розуміти роботу системи ювенальної юстиці</w:t>
      </w:r>
      <w:r w:rsidR="003437EB" w:rsidRPr="006C3FFE">
        <w:rPr>
          <w:rFonts w:ascii="Times New Roman" w:hAnsi="Times New Roman" w:cs="Times New Roman"/>
          <w:sz w:val="28"/>
          <w:szCs w:val="28"/>
        </w:rPr>
        <w:t>ї</w:t>
      </w:r>
      <w:r w:rsidR="005E285C" w:rsidRPr="006C3FFE">
        <w:rPr>
          <w:rFonts w:ascii="Times New Roman" w:hAnsi="Times New Roman" w:cs="Times New Roman"/>
          <w:sz w:val="28"/>
          <w:szCs w:val="28"/>
          <w:lang w:val="ru-RU"/>
        </w:rPr>
        <w:t xml:space="preserve"> через практичні сценарії та кейси.</w:t>
      </w:r>
    </w:p>
    <w:p w14:paraId="38ABE717" w14:textId="7B76C2AA" w:rsidR="005E285C" w:rsidRPr="006C3FFE" w:rsidRDefault="006C3FFE"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5E285C" w:rsidRPr="006C3FFE">
        <w:rPr>
          <w:rFonts w:ascii="Times New Roman" w:hAnsi="Times New Roman" w:cs="Times New Roman"/>
          <w:sz w:val="28"/>
          <w:szCs w:val="28"/>
          <w:lang w:val="ru-RU"/>
        </w:rPr>
        <w:t>Залучати школи, університети та громадські організації до співпраці для впровадження освітніх заходів</w:t>
      </w:r>
      <w:r w:rsidR="008A4846">
        <w:rPr>
          <w:rFonts w:ascii="Times New Roman" w:hAnsi="Times New Roman" w:cs="Times New Roman"/>
          <w:sz w:val="28"/>
          <w:szCs w:val="28"/>
          <w:lang w:val="ru-RU"/>
        </w:rPr>
        <w:t xml:space="preserve"> для неповнолітніх правопорушників</w:t>
      </w:r>
      <w:r w:rsidR="005E285C" w:rsidRPr="006C3FFE">
        <w:rPr>
          <w:rFonts w:ascii="Times New Roman" w:hAnsi="Times New Roman" w:cs="Times New Roman"/>
          <w:sz w:val="28"/>
          <w:szCs w:val="28"/>
          <w:lang w:val="ru-RU"/>
        </w:rPr>
        <w:t>.</w:t>
      </w:r>
    </w:p>
    <w:p w14:paraId="288289AD" w14:textId="3AD95BE6" w:rsidR="005E285C" w:rsidRPr="008A4846" w:rsidRDefault="008A4846"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ІІІ. </w:t>
      </w:r>
      <w:r w:rsidR="005E285C" w:rsidRPr="008A4846">
        <w:rPr>
          <w:rFonts w:ascii="Times New Roman" w:hAnsi="Times New Roman" w:cs="Times New Roman"/>
          <w:sz w:val="28"/>
          <w:szCs w:val="28"/>
          <w:lang w:val="ru-RU"/>
        </w:rPr>
        <w:t xml:space="preserve">Залучення </w:t>
      </w:r>
      <w:r w:rsidR="009A1C14">
        <w:rPr>
          <w:rFonts w:ascii="Times New Roman" w:hAnsi="Times New Roman" w:cs="Times New Roman"/>
          <w:sz w:val="28"/>
          <w:szCs w:val="28"/>
        </w:rPr>
        <w:t>громадян</w:t>
      </w:r>
      <w:r w:rsidR="005E285C" w:rsidRPr="008A4846">
        <w:rPr>
          <w:rFonts w:ascii="Times New Roman" w:hAnsi="Times New Roman" w:cs="Times New Roman"/>
          <w:sz w:val="28"/>
          <w:szCs w:val="28"/>
          <w:lang w:val="ru-RU"/>
        </w:rPr>
        <w:t>:</w:t>
      </w:r>
    </w:p>
    <w:p w14:paraId="32E86D58" w14:textId="0F611FF3" w:rsidR="005E285C" w:rsidRPr="006C3FFE" w:rsidRDefault="008A4846"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5E285C" w:rsidRPr="006C3FFE">
        <w:rPr>
          <w:rFonts w:ascii="Times New Roman" w:hAnsi="Times New Roman" w:cs="Times New Roman"/>
          <w:sz w:val="28"/>
          <w:szCs w:val="28"/>
          <w:lang w:val="ru-RU"/>
        </w:rPr>
        <w:t xml:space="preserve">Створити механізми для залучення представників </w:t>
      </w:r>
      <w:r w:rsidR="009A1C14">
        <w:rPr>
          <w:rFonts w:ascii="Times New Roman" w:hAnsi="Times New Roman" w:cs="Times New Roman"/>
          <w:sz w:val="28"/>
          <w:szCs w:val="28"/>
          <w:lang w:val="ru-RU"/>
        </w:rPr>
        <w:t>громадян</w:t>
      </w:r>
      <w:r w:rsidR="005E285C" w:rsidRPr="006C3FFE">
        <w:rPr>
          <w:rFonts w:ascii="Times New Roman" w:hAnsi="Times New Roman" w:cs="Times New Roman"/>
          <w:sz w:val="28"/>
          <w:szCs w:val="28"/>
          <w:lang w:val="ru-RU"/>
        </w:rPr>
        <w:t xml:space="preserve"> </w:t>
      </w:r>
      <w:r>
        <w:rPr>
          <w:rFonts w:ascii="Times New Roman" w:hAnsi="Times New Roman" w:cs="Times New Roman"/>
          <w:sz w:val="28"/>
          <w:szCs w:val="28"/>
          <w:lang w:val="ru-RU"/>
        </w:rPr>
        <w:t>до</w:t>
      </w:r>
      <w:r w:rsidR="005E285C" w:rsidRPr="006C3FFE">
        <w:rPr>
          <w:rFonts w:ascii="Times New Roman" w:hAnsi="Times New Roman" w:cs="Times New Roman"/>
          <w:sz w:val="28"/>
          <w:szCs w:val="28"/>
          <w:lang w:val="ru-RU"/>
        </w:rPr>
        <w:t xml:space="preserve"> розробк</w:t>
      </w:r>
      <w:r>
        <w:rPr>
          <w:rFonts w:ascii="Times New Roman" w:hAnsi="Times New Roman" w:cs="Times New Roman"/>
          <w:sz w:val="28"/>
          <w:szCs w:val="28"/>
          <w:lang w:val="ru-RU"/>
        </w:rPr>
        <w:t>и</w:t>
      </w:r>
      <w:r w:rsidR="005E285C" w:rsidRPr="006C3FFE">
        <w:rPr>
          <w:rFonts w:ascii="Times New Roman" w:hAnsi="Times New Roman" w:cs="Times New Roman"/>
          <w:sz w:val="28"/>
          <w:szCs w:val="28"/>
          <w:lang w:val="ru-RU"/>
        </w:rPr>
        <w:t xml:space="preserve"> та оцінк</w:t>
      </w:r>
      <w:r>
        <w:rPr>
          <w:rFonts w:ascii="Times New Roman" w:hAnsi="Times New Roman" w:cs="Times New Roman"/>
          <w:sz w:val="28"/>
          <w:szCs w:val="28"/>
          <w:lang w:val="ru-RU"/>
        </w:rPr>
        <w:t>и</w:t>
      </w:r>
      <w:r w:rsidR="005E285C" w:rsidRPr="006C3FFE">
        <w:rPr>
          <w:rFonts w:ascii="Times New Roman" w:hAnsi="Times New Roman" w:cs="Times New Roman"/>
          <w:sz w:val="28"/>
          <w:szCs w:val="28"/>
          <w:lang w:val="ru-RU"/>
        </w:rPr>
        <w:t xml:space="preserve"> про</w:t>
      </w:r>
      <w:r w:rsidR="00BC1DD6" w:rsidRPr="006C3FFE">
        <w:rPr>
          <w:rFonts w:ascii="Times New Roman" w:hAnsi="Times New Roman" w:cs="Times New Roman"/>
          <w:sz w:val="28"/>
          <w:szCs w:val="28"/>
          <w:lang w:val="ru-RU"/>
        </w:rPr>
        <w:t>є</w:t>
      </w:r>
      <w:r w:rsidR="005E285C" w:rsidRPr="006C3FFE">
        <w:rPr>
          <w:rFonts w:ascii="Times New Roman" w:hAnsi="Times New Roman" w:cs="Times New Roman"/>
          <w:sz w:val="28"/>
          <w:szCs w:val="28"/>
          <w:lang w:val="ru-RU"/>
        </w:rPr>
        <w:t>ктів ювенальної юстиції.</w:t>
      </w:r>
    </w:p>
    <w:p w14:paraId="19B784FD" w14:textId="7F35B9C7" w:rsidR="005E285C" w:rsidRPr="006C3FFE" w:rsidRDefault="008A4846"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5E285C" w:rsidRPr="006C3FFE">
        <w:rPr>
          <w:rFonts w:ascii="Times New Roman" w:hAnsi="Times New Roman" w:cs="Times New Roman"/>
          <w:sz w:val="28"/>
          <w:szCs w:val="28"/>
          <w:lang w:val="ru-RU"/>
        </w:rPr>
        <w:t xml:space="preserve">Забезпечити відкритий діалог між органами влади, фахівцями з ювенальної юстиції </w:t>
      </w:r>
      <w:r>
        <w:rPr>
          <w:rFonts w:ascii="Times New Roman" w:hAnsi="Times New Roman" w:cs="Times New Roman"/>
          <w:sz w:val="28"/>
          <w:szCs w:val="28"/>
          <w:lang w:val="ru-RU"/>
        </w:rPr>
        <w:t>і</w:t>
      </w:r>
      <w:r w:rsidR="005E285C" w:rsidRPr="006C3FFE">
        <w:rPr>
          <w:rFonts w:ascii="Times New Roman" w:hAnsi="Times New Roman" w:cs="Times New Roman"/>
          <w:sz w:val="28"/>
          <w:szCs w:val="28"/>
          <w:lang w:val="ru-RU"/>
        </w:rPr>
        <w:t xml:space="preserve"> громадськістю через публічні заходи, форуми</w:t>
      </w:r>
      <w:r>
        <w:rPr>
          <w:rFonts w:ascii="Times New Roman" w:hAnsi="Times New Roman" w:cs="Times New Roman"/>
          <w:sz w:val="28"/>
          <w:szCs w:val="28"/>
          <w:lang w:val="ru-RU"/>
        </w:rPr>
        <w:t>,</w:t>
      </w:r>
      <w:r w:rsidR="005E285C" w:rsidRPr="006C3FFE">
        <w:rPr>
          <w:rFonts w:ascii="Times New Roman" w:hAnsi="Times New Roman" w:cs="Times New Roman"/>
          <w:sz w:val="28"/>
          <w:szCs w:val="28"/>
          <w:lang w:val="ru-RU"/>
        </w:rPr>
        <w:t xml:space="preserve"> обговорення.</w:t>
      </w:r>
    </w:p>
    <w:p w14:paraId="3075A458" w14:textId="4B24FE8A" w:rsidR="005E285C" w:rsidRPr="006C3FFE" w:rsidRDefault="008A4846" w:rsidP="006C3F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5E285C" w:rsidRPr="006C3FFE">
        <w:rPr>
          <w:rFonts w:ascii="Times New Roman" w:hAnsi="Times New Roman" w:cs="Times New Roman"/>
          <w:sz w:val="28"/>
          <w:szCs w:val="28"/>
          <w:lang w:val="ru-RU"/>
        </w:rPr>
        <w:t>Підтримувати ініціативи з розширення участі громади у процесах прийняття рішень щодо заходів ювенальної юстиції.</w:t>
      </w:r>
    </w:p>
    <w:p w14:paraId="1FEC987F" w14:textId="618662A4" w:rsidR="00DA0DE7" w:rsidRPr="00D04ED9" w:rsidRDefault="008A4846"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Зауважимо, що вказані</w:t>
      </w:r>
      <w:r w:rsidR="005E285C" w:rsidRPr="00D04ED9">
        <w:rPr>
          <w:rFonts w:ascii="Times New Roman" w:hAnsi="Times New Roman" w:cs="Times New Roman"/>
          <w:sz w:val="28"/>
          <w:szCs w:val="28"/>
          <w:lang w:val="ru-RU"/>
        </w:rPr>
        <w:t xml:space="preserve"> заходи спрямовані на вдосконалення роботи системи ювенальної юстиці</w:t>
      </w:r>
      <w:r w:rsidR="00F94FD6" w:rsidRPr="008F07FA">
        <w:rPr>
          <w:rFonts w:ascii="Times New Roman" w:hAnsi="Times New Roman" w:cs="Times New Roman"/>
          <w:sz w:val="28"/>
          <w:szCs w:val="28"/>
        </w:rPr>
        <w:t>ї</w:t>
      </w:r>
      <w:r w:rsidR="005E285C" w:rsidRPr="00D04ED9">
        <w:rPr>
          <w:rFonts w:ascii="Times New Roman" w:hAnsi="Times New Roman" w:cs="Times New Roman"/>
          <w:sz w:val="28"/>
          <w:szCs w:val="28"/>
          <w:lang w:val="ru-RU"/>
        </w:rPr>
        <w:t xml:space="preserve"> та підвищення її ефективності через активн</w:t>
      </w:r>
      <w:r w:rsidR="00F94FD6" w:rsidRPr="008F07FA">
        <w:rPr>
          <w:rFonts w:ascii="Times New Roman" w:hAnsi="Times New Roman" w:cs="Times New Roman"/>
          <w:sz w:val="28"/>
          <w:szCs w:val="28"/>
        </w:rPr>
        <w:t>у</w:t>
      </w:r>
      <w:r w:rsidR="005E285C" w:rsidRPr="00D04ED9">
        <w:rPr>
          <w:rFonts w:ascii="Times New Roman" w:hAnsi="Times New Roman" w:cs="Times New Roman"/>
          <w:sz w:val="28"/>
          <w:szCs w:val="28"/>
          <w:lang w:val="ru-RU"/>
        </w:rPr>
        <w:t xml:space="preserve"> взаємодію з громадськістю.</w:t>
      </w:r>
    </w:p>
    <w:p w14:paraId="1579E56A" w14:textId="3C3E9E96" w:rsidR="00C7698A" w:rsidRDefault="00C7698A" w:rsidP="00906299">
      <w:pPr>
        <w:spacing w:after="0" w:line="360" w:lineRule="auto"/>
        <w:rPr>
          <w:rFonts w:ascii="Times New Roman" w:hAnsi="Times New Roman" w:cs="Times New Roman"/>
          <w:b/>
          <w:bCs/>
          <w:sz w:val="28"/>
          <w:szCs w:val="28"/>
          <w:lang w:val="ru-RU"/>
        </w:rPr>
      </w:pPr>
    </w:p>
    <w:p w14:paraId="4956A55A" w14:textId="77777777" w:rsidR="00906299" w:rsidRDefault="00906299" w:rsidP="00906299">
      <w:pPr>
        <w:spacing w:after="0" w:line="360" w:lineRule="auto"/>
        <w:rPr>
          <w:rFonts w:ascii="Times New Roman" w:hAnsi="Times New Roman" w:cs="Times New Roman"/>
          <w:b/>
          <w:bCs/>
          <w:sz w:val="28"/>
          <w:szCs w:val="28"/>
          <w:lang w:val="ru-RU"/>
        </w:rPr>
      </w:pPr>
    </w:p>
    <w:p w14:paraId="75ABD9CE" w14:textId="77777777" w:rsidR="00873F59" w:rsidRDefault="00873F59" w:rsidP="00906299">
      <w:pPr>
        <w:spacing w:after="0" w:line="360" w:lineRule="auto"/>
        <w:rPr>
          <w:rFonts w:ascii="Times New Roman" w:hAnsi="Times New Roman" w:cs="Times New Roman"/>
          <w:b/>
          <w:bCs/>
          <w:sz w:val="28"/>
          <w:szCs w:val="28"/>
          <w:lang w:val="ru-RU"/>
        </w:rPr>
      </w:pPr>
    </w:p>
    <w:p w14:paraId="5CCFBA2E" w14:textId="77777777" w:rsidR="00873F59" w:rsidRDefault="00873F59" w:rsidP="00906299">
      <w:pPr>
        <w:spacing w:after="0" w:line="360" w:lineRule="auto"/>
        <w:rPr>
          <w:rFonts w:ascii="Times New Roman" w:hAnsi="Times New Roman" w:cs="Times New Roman"/>
          <w:b/>
          <w:bCs/>
          <w:sz w:val="28"/>
          <w:szCs w:val="28"/>
          <w:lang w:val="ru-RU"/>
        </w:rPr>
      </w:pPr>
    </w:p>
    <w:p w14:paraId="28266AC7" w14:textId="77777777" w:rsidR="00873F59" w:rsidRDefault="00873F59" w:rsidP="00906299">
      <w:pPr>
        <w:spacing w:after="0" w:line="360" w:lineRule="auto"/>
        <w:rPr>
          <w:rFonts w:ascii="Times New Roman" w:hAnsi="Times New Roman" w:cs="Times New Roman"/>
          <w:b/>
          <w:bCs/>
          <w:sz w:val="28"/>
          <w:szCs w:val="28"/>
          <w:lang w:val="ru-RU"/>
        </w:rPr>
      </w:pPr>
    </w:p>
    <w:p w14:paraId="64DB15A1" w14:textId="77777777" w:rsidR="00873F59" w:rsidRDefault="00873F59" w:rsidP="00906299">
      <w:pPr>
        <w:spacing w:after="0" w:line="360" w:lineRule="auto"/>
        <w:rPr>
          <w:rFonts w:ascii="Times New Roman" w:hAnsi="Times New Roman" w:cs="Times New Roman"/>
          <w:b/>
          <w:bCs/>
          <w:sz w:val="28"/>
          <w:szCs w:val="28"/>
          <w:lang w:val="ru-RU"/>
        </w:rPr>
      </w:pPr>
    </w:p>
    <w:p w14:paraId="43D9AA50" w14:textId="77777777" w:rsidR="00873F59" w:rsidRDefault="00873F59" w:rsidP="00906299">
      <w:pPr>
        <w:spacing w:after="0" w:line="360" w:lineRule="auto"/>
        <w:rPr>
          <w:rFonts w:ascii="Times New Roman" w:hAnsi="Times New Roman" w:cs="Times New Roman"/>
          <w:b/>
          <w:bCs/>
          <w:sz w:val="28"/>
          <w:szCs w:val="28"/>
          <w:lang w:val="ru-RU"/>
        </w:rPr>
      </w:pPr>
    </w:p>
    <w:p w14:paraId="10679D53" w14:textId="77777777" w:rsidR="00873F59" w:rsidRDefault="00873F59" w:rsidP="00906299">
      <w:pPr>
        <w:spacing w:after="0" w:line="360" w:lineRule="auto"/>
        <w:rPr>
          <w:rFonts w:ascii="Times New Roman" w:hAnsi="Times New Roman" w:cs="Times New Roman"/>
          <w:b/>
          <w:bCs/>
          <w:sz w:val="28"/>
          <w:szCs w:val="28"/>
          <w:lang w:val="ru-RU"/>
        </w:rPr>
      </w:pPr>
    </w:p>
    <w:p w14:paraId="127338FE" w14:textId="6C1BD951" w:rsidR="00710E37" w:rsidRPr="00D04ED9" w:rsidRDefault="00C7698A" w:rsidP="00C7698A">
      <w:pPr>
        <w:spacing w:after="0"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Висновок до третього розділу</w:t>
      </w:r>
    </w:p>
    <w:p w14:paraId="7464DB9D" w14:textId="77777777" w:rsidR="00710E37" w:rsidRPr="00D04ED9" w:rsidRDefault="00710E37" w:rsidP="00D04ED9">
      <w:pPr>
        <w:spacing w:after="0" w:line="360" w:lineRule="auto"/>
        <w:ind w:firstLine="709"/>
        <w:jc w:val="center"/>
        <w:rPr>
          <w:rFonts w:ascii="Times New Roman" w:hAnsi="Times New Roman" w:cs="Times New Roman"/>
          <w:b/>
          <w:bCs/>
          <w:sz w:val="28"/>
          <w:szCs w:val="28"/>
          <w:lang w:val="ru-RU"/>
        </w:rPr>
      </w:pPr>
    </w:p>
    <w:p w14:paraId="3390C630" w14:textId="2744EACA" w:rsidR="00710E37" w:rsidRPr="00D04ED9" w:rsidRDefault="008A4846"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710E37" w:rsidRPr="00D04ED9">
        <w:rPr>
          <w:rFonts w:ascii="Times New Roman" w:hAnsi="Times New Roman" w:cs="Times New Roman"/>
          <w:sz w:val="28"/>
          <w:szCs w:val="28"/>
          <w:lang w:val="ru-RU"/>
        </w:rPr>
        <w:t xml:space="preserve">В третьому розділі </w:t>
      </w:r>
      <w:r>
        <w:rPr>
          <w:rFonts w:ascii="Times New Roman" w:hAnsi="Times New Roman" w:cs="Times New Roman"/>
          <w:sz w:val="28"/>
          <w:szCs w:val="28"/>
          <w:lang w:val="ru-RU"/>
        </w:rPr>
        <w:t>роботи</w:t>
      </w:r>
      <w:r w:rsidR="00710E37" w:rsidRPr="00D04ED9">
        <w:rPr>
          <w:rFonts w:ascii="Times New Roman" w:hAnsi="Times New Roman" w:cs="Times New Roman"/>
          <w:sz w:val="28"/>
          <w:szCs w:val="28"/>
          <w:lang w:val="ru-RU"/>
        </w:rPr>
        <w:t xml:space="preserve"> розглянута проблематика ювенальної юстиції з різних аспектів. Емпіричне дослідження виявило ставлення</w:t>
      </w:r>
      <w:r>
        <w:rPr>
          <w:rFonts w:ascii="Times New Roman" w:hAnsi="Times New Roman" w:cs="Times New Roman"/>
          <w:sz w:val="28"/>
          <w:szCs w:val="28"/>
          <w:lang w:val="ru-RU"/>
        </w:rPr>
        <w:t xml:space="preserve"> громадян</w:t>
      </w:r>
      <w:r w:rsidR="00710E37" w:rsidRPr="00D04ED9">
        <w:rPr>
          <w:rFonts w:ascii="Times New Roman" w:hAnsi="Times New Roman" w:cs="Times New Roman"/>
          <w:sz w:val="28"/>
          <w:szCs w:val="28"/>
          <w:lang w:val="ru-RU"/>
        </w:rPr>
        <w:t xml:space="preserve"> до застосування різних видів покарань та заходів виховання </w:t>
      </w:r>
      <w:r>
        <w:rPr>
          <w:rFonts w:ascii="Times New Roman" w:hAnsi="Times New Roman" w:cs="Times New Roman"/>
          <w:sz w:val="28"/>
          <w:szCs w:val="28"/>
          <w:lang w:val="ru-RU"/>
        </w:rPr>
        <w:t>щодо</w:t>
      </w:r>
      <w:r w:rsidR="00710E37" w:rsidRPr="00D04ED9">
        <w:rPr>
          <w:rFonts w:ascii="Times New Roman" w:hAnsi="Times New Roman" w:cs="Times New Roman"/>
          <w:sz w:val="28"/>
          <w:szCs w:val="28"/>
          <w:lang w:val="ru-RU"/>
        </w:rPr>
        <w:t xml:space="preserve"> дітей, які потрапили під юрисдикцію ювенальної юстиції.</w:t>
      </w:r>
    </w:p>
    <w:p w14:paraId="045964C7" w14:textId="45C3C944" w:rsidR="00710E37" w:rsidRPr="00D04ED9" w:rsidRDefault="008A4846"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710E37" w:rsidRPr="00D04ED9">
        <w:rPr>
          <w:rFonts w:ascii="Times New Roman" w:hAnsi="Times New Roman" w:cs="Times New Roman"/>
          <w:sz w:val="28"/>
          <w:szCs w:val="28"/>
          <w:lang w:val="ru-RU"/>
        </w:rPr>
        <w:t xml:space="preserve">Програма </w:t>
      </w:r>
      <w:r w:rsidRPr="008A4846">
        <w:rPr>
          <w:rFonts w:ascii="Times New Roman" w:hAnsi="Times New Roman" w:cs="Times New Roman"/>
          <w:sz w:val="28"/>
          <w:szCs w:val="28"/>
          <w:lang w:val="ru-RU"/>
        </w:rPr>
        <w:t xml:space="preserve">удосконалення ювенальної юстиції як соціальної системи захисту прав дітей </w:t>
      </w:r>
      <w:r>
        <w:rPr>
          <w:rFonts w:ascii="Times New Roman" w:hAnsi="Times New Roman" w:cs="Times New Roman"/>
          <w:sz w:val="28"/>
          <w:szCs w:val="28"/>
          <w:lang w:val="ru-RU"/>
        </w:rPr>
        <w:t xml:space="preserve">передбачає </w:t>
      </w:r>
      <w:r w:rsidR="00710E37" w:rsidRPr="00D04ED9">
        <w:rPr>
          <w:rFonts w:ascii="Times New Roman" w:hAnsi="Times New Roman" w:cs="Times New Roman"/>
          <w:sz w:val="28"/>
          <w:szCs w:val="28"/>
          <w:lang w:val="ru-RU"/>
        </w:rPr>
        <w:t xml:space="preserve">запровадження </w:t>
      </w:r>
      <w:r>
        <w:rPr>
          <w:rFonts w:ascii="Times New Roman" w:hAnsi="Times New Roman" w:cs="Times New Roman"/>
          <w:sz w:val="28"/>
          <w:szCs w:val="28"/>
          <w:lang w:val="ru-RU"/>
        </w:rPr>
        <w:t xml:space="preserve">інноваційних </w:t>
      </w:r>
      <w:r w:rsidR="00710E37" w:rsidRPr="00D04ED9">
        <w:rPr>
          <w:rFonts w:ascii="Times New Roman" w:hAnsi="Times New Roman" w:cs="Times New Roman"/>
          <w:sz w:val="28"/>
          <w:szCs w:val="28"/>
          <w:lang w:val="ru-RU"/>
        </w:rPr>
        <w:t>методів роботи з неповнолітніми</w:t>
      </w:r>
      <w:r>
        <w:rPr>
          <w:rFonts w:ascii="Times New Roman" w:hAnsi="Times New Roman" w:cs="Times New Roman"/>
          <w:sz w:val="28"/>
          <w:szCs w:val="28"/>
          <w:lang w:val="ru-RU"/>
        </w:rPr>
        <w:t xml:space="preserve">. Програма </w:t>
      </w:r>
      <w:r w:rsidR="00710E37" w:rsidRPr="00D04ED9">
        <w:rPr>
          <w:rFonts w:ascii="Times New Roman" w:hAnsi="Times New Roman" w:cs="Times New Roman"/>
          <w:sz w:val="28"/>
          <w:szCs w:val="28"/>
          <w:lang w:val="ru-RU"/>
        </w:rPr>
        <w:t>спрямован</w:t>
      </w:r>
      <w:r>
        <w:rPr>
          <w:rFonts w:ascii="Times New Roman" w:hAnsi="Times New Roman" w:cs="Times New Roman"/>
          <w:sz w:val="28"/>
          <w:szCs w:val="28"/>
          <w:lang w:val="ru-RU"/>
        </w:rPr>
        <w:t>а</w:t>
      </w:r>
      <w:r w:rsidR="00710E37" w:rsidRPr="00D04ED9">
        <w:rPr>
          <w:rFonts w:ascii="Times New Roman" w:hAnsi="Times New Roman" w:cs="Times New Roman"/>
          <w:sz w:val="28"/>
          <w:szCs w:val="28"/>
          <w:lang w:val="ru-RU"/>
        </w:rPr>
        <w:t xml:space="preserve"> на їх</w:t>
      </w:r>
      <w:r>
        <w:rPr>
          <w:rFonts w:ascii="Times New Roman" w:hAnsi="Times New Roman" w:cs="Times New Roman"/>
          <w:sz w:val="28"/>
          <w:szCs w:val="28"/>
          <w:lang w:val="ru-RU"/>
        </w:rPr>
        <w:t>ню</w:t>
      </w:r>
      <w:r w:rsidR="00710E37" w:rsidRPr="00D04ED9">
        <w:rPr>
          <w:rFonts w:ascii="Times New Roman" w:hAnsi="Times New Roman" w:cs="Times New Roman"/>
          <w:sz w:val="28"/>
          <w:szCs w:val="28"/>
          <w:lang w:val="ru-RU"/>
        </w:rPr>
        <w:t xml:space="preserve"> реабілітацію та виховання </w:t>
      </w:r>
      <w:r>
        <w:rPr>
          <w:rFonts w:ascii="Times New Roman" w:hAnsi="Times New Roman" w:cs="Times New Roman"/>
          <w:sz w:val="28"/>
          <w:szCs w:val="28"/>
          <w:lang w:val="ru-RU"/>
        </w:rPr>
        <w:t xml:space="preserve">й </w:t>
      </w:r>
      <w:r w:rsidR="00710E37" w:rsidRPr="00D04ED9">
        <w:rPr>
          <w:rFonts w:ascii="Times New Roman" w:hAnsi="Times New Roman" w:cs="Times New Roman"/>
          <w:sz w:val="28"/>
          <w:szCs w:val="28"/>
          <w:lang w:val="ru-RU"/>
        </w:rPr>
        <w:t xml:space="preserve">відзначається інноваційними </w:t>
      </w:r>
      <w:proofErr w:type="gramStart"/>
      <w:r w:rsidR="00710E37" w:rsidRPr="00D04ED9">
        <w:rPr>
          <w:rFonts w:ascii="Times New Roman" w:hAnsi="Times New Roman" w:cs="Times New Roman"/>
          <w:sz w:val="28"/>
          <w:szCs w:val="28"/>
          <w:lang w:val="ru-RU"/>
        </w:rPr>
        <w:t>п</w:t>
      </w:r>
      <w:proofErr w:type="gramEnd"/>
      <w:r w:rsidR="00710E37" w:rsidRPr="00D04ED9">
        <w:rPr>
          <w:rFonts w:ascii="Times New Roman" w:hAnsi="Times New Roman" w:cs="Times New Roman"/>
          <w:sz w:val="28"/>
          <w:szCs w:val="28"/>
          <w:lang w:val="ru-RU"/>
        </w:rPr>
        <w:t xml:space="preserve">ідходами, спрямованими на покращення якості життя та перспектив розвитку молоді, яка потрапила </w:t>
      </w:r>
      <w:r w:rsidR="00047D95" w:rsidRPr="00D04ED9">
        <w:rPr>
          <w:rFonts w:ascii="Times New Roman" w:hAnsi="Times New Roman" w:cs="Times New Roman"/>
          <w:sz w:val="28"/>
          <w:szCs w:val="28"/>
          <w:lang w:val="ru-RU"/>
        </w:rPr>
        <w:t>у сферу</w:t>
      </w:r>
      <w:r w:rsidR="00710E37" w:rsidRPr="00D04ED9">
        <w:rPr>
          <w:rFonts w:ascii="Times New Roman" w:hAnsi="Times New Roman" w:cs="Times New Roman"/>
          <w:sz w:val="28"/>
          <w:szCs w:val="28"/>
          <w:lang w:val="ru-RU"/>
        </w:rPr>
        <w:t xml:space="preserve"> ювенальн</w:t>
      </w:r>
      <w:r w:rsidR="00047D95" w:rsidRPr="00D04ED9">
        <w:rPr>
          <w:rFonts w:ascii="Times New Roman" w:hAnsi="Times New Roman" w:cs="Times New Roman"/>
          <w:sz w:val="28"/>
          <w:szCs w:val="28"/>
          <w:lang w:val="ru-RU"/>
        </w:rPr>
        <w:t>ої</w:t>
      </w:r>
      <w:r w:rsidR="00710E37" w:rsidRPr="00D04ED9">
        <w:rPr>
          <w:rFonts w:ascii="Times New Roman" w:hAnsi="Times New Roman" w:cs="Times New Roman"/>
          <w:sz w:val="28"/>
          <w:szCs w:val="28"/>
          <w:lang w:val="ru-RU"/>
        </w:rPr>
        <w:t xml:space="preserve"> юстиці</w:t>
      </w:r>
      <w:r w:rsidR="00047D95" w:rsidRPr="00D04ED9">
        <w:rPr>
          <w:rFonts w:ascii="Times New Roman" w:hAnsi="Times New Roman" w:cs="Times New Roman"/>
          <w:sz w:val="28"/>
          <w:szCs w:val="28"/>
          <w:lang w:val="ru-RU"/>
        </w:rPr>
        <w:t>ї</w:t>
      </w:r>
      <w:r w:rsidR="00710E37" w:rsidRPr="00D04ED9">
        <w:rPr>
          <w:rFonts w:ascii="Times New Roman" w:hAnsi="Times New Roman" w:cs="Times New Roman"/>
          <w:sz w:val="28"/>
          <w:szCs w:val="28"/>
          <w:lang w:val="ru-RU"/>
        </w:rPr>
        <w:t>.</w:t>
      </w:r>
    </w:p>
    <w:p w14:paraId="4FDF5AE8" w14:textId="376F1542" w:rsidR="00710E37" w:rsidRPr="00D04ED9" w:rsidRDefault="008A4846"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710E37" w:rsidRPr="00D04ED9">
        <w:rPr>
          <w:rFonts w:ascii="Times New Roman" w:hAnsi="Times New Roman" w:cs="Times New Roman"/>
          <w:sz w:val="28"/>
          <w:szCs w:val="28"/>
          <w:lang w:val="ru-RU"/>
        </w:rPr>
        <w:t xml:space="preserve">У третьому підрозділі також </w:t>
      </w:r>
      <w:r>
        <w:rPr>
          <w:rFonts w:ascii="Times New Roman" w:hAnsi="Times New Roman" w:cs="Times New Roman"/>
          <w:sz w:val="28"/>
          <w:szCs w:val="28"/>
          <w:lang w:val="ru-RU"/>
        </w:rPr>
        <w:t>под</w:t>
      </w:r>
      <w:r w:rsidR="00710E37" w:rsidRPr="00D04ED9">
        <w:rPr>
          <w:rFonts w:ascii="Times New Roman" w:hAnsi="Times New Roman" w:cs="Times New Roman"/>
          <w:sz w:val="28"/>
          <w:szCs w:val="28"/>
          <w:lang w:val="ru-RU"/>
        </w:rPr>
        <w:t xml:space="preserve">ана система практичних рекомендацій для </w:t>
      </w:r>
      <w:r w:rsidRPr="008A4846">
        <w:rPr>
          <w:rFonts w:ascii="Times New Roman" w:hAnsi="Times New Roman" w:cs="Times New Roman"/>
          <w:sz w:val="28"/>
          <w:szCs w:val="28"/>
          <w:lang w:val="ru-RU"/>
        </w:rPr>
        <w:t>удосконалення ювенальної юстиції як соціальної системи захисту прав дітей</w:t>
      </w:r>
      <w:r>
        <w:rPr>
          <w:rFonts w:ascii="Times New Roman" w:hAnsi="Times New Roman" w:cs="Times New Roman"/>
          <w:sz w:val="28"/>
          <w:szCs w:val="28"/>
          <w:lang w:val="ru-RU"/>
        </w:rPr>
        <w:t xml:space="preserve">, зокрема в контексті </w:t>
      </w:r>
      <w:r w:rsidR="00710E37" w:rsidRPr="00D04ED9">
        <w:rPr>
          <w:rFonts w:ascii="Times New Roman" w:hAnsi="Times New Roman" w:cs="Times New Roman"/>
          <w:sz w:val="28"/>
          <w:szCs w:val="28"/>
          <w:lang w:val="ru-RU"/>
        </w:rPr>
        <w:t xml:space="preserve">проведення інформаційних кампаній та освітніх заходів. </w:t>
      </w:r>
      <w:r>
        <w:rPr>
          <w:rFonts w:ascii="Times New Roman" w:hAnsi="Times New Roman" w:cs="Times New Roman"/>
          <w:sz w:val="28"/>
          <w:szCs w:val="28"/>
          <w:lang w:val="ru-RU"/>
        </w:rPr>
        <w:t>Запропоновані</w:t>
      </w:r>
      <w:r w:rsidR="00710E37" w:rsidRPr="00D04ED9">
        <w:rPr>
          <w:rFonts w:ascii="Times New Roman" w:hAnsi="Times New Roman" w:cs="Times New Roman"/>
          <w:sz w:val="28"/>
          <w:szCs w:val="28"/>
          <w:lang w:val="ru-RU"/>
        </w:rPr>
        <w:t xml:space="preserve"> рекомендації спрямовані на підвищення рівня розуміння та підтримки громадськістю заходів ювенальної юстиції.</w:t>
      </w:r>
    </w:p>
    <w:p w14:paraId="20F65753" w14:textId="2F8A713E" w:rsidR="00710E37" w:rsidRPr="00D04ED9" w:rsidRDefault="00710E37" w:rsidP="00D04ED9">
      <w:pPr>
        <w:spacing w:after="0" w:line="360" w:lineRule="auto"/>
        <w:ind w:firstLine="709"/>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 xml:space="preserve">Загальною метою розділу є створення комплексного підходу до розв'язання проблеми ювенальної юстиції, забезпечуючи </w:t>
      </w:r>
      <w:r w:rsidR="00E26CA4">
        <w:rPr>
          <w:rFonts w:ascii="Times New Roman" w:hAnsi="Times New Roman" w:cs="Times New Roman"/>
          <w:sz w:val="28"/>
          <w:szCs w:val="28"/>
          <w:lang w:val="ru-RU"/>
        </w:rPr>
        <w:t>по</w:t>
      </w:r>
      <w:r w:rsidRPr="00D04ED9">
        <w:rPr>
          <w:rFonts w:ascii="Times New Roman" w:hAnsi="Times New Roman" w:cs="Times New Roman"/>
          <w:sz w:val="28"/>
          <w:szCs w:val="28"/>
          <w:lang w:val="ru-RU"/>
        </w:rPr>
        <w:t xml:space="preserve">інформованість </w:t>
      </w:r>
      <w:r w:rsidR="009A1C14">
        <w:rPr>
          <w:rFonts w:ascii="Times New Roman" w:hAnsi="Times New Roman" w:cs="Times New Roman"/>
          <w:sz w:val="28"/>
          <w:szCs w:val="28"/>
          <w:lang w:val="ru-RU"/>
        </w:rPr>
        <w:t>громадян</w:t>
      </w:r>
      <w:r w:rsidRPr="00D04ED9">
        <w:rPr>
          <w:rFonts w:ascii="Times New Roman" w:hAnsi="Times New Roman" w:cs="Times New Roman"/>
          <w:sz w:val="28"/>
          <w:szCs w:val="28"/>
          <w:lang w:val="ru-RU"/>
        </w:rPr>
        <w:t xml:space="preserve">, </w:t>
      </w:r>
      <w:r w:rsidR="00E26CA4">
        <w:rPr>
          <w:rFonts w:ascii="Times New Roman" w:hAnsi="Times New Roman" w:cs="Times New Roman"/>
          <w:sz w:val="28"/>
          <w:szCs w:val="28"/>
          <w:lang w:val="ru-RU"/>
        </w:rPr>
        <w:t xml:space="preserve">розробку </w:t>
      </w:r>
      <w:r w:rsidRPr="00D04ED9">
        <w:rPr>
          <w:rFonts w:ascii="Times New Roman" w:hAnsi="Times New Roman" w:cs="Times New Roman"/>
          <w:sz w:val="28"/>
          <w:szCs w:val="28"/>
          <w:lang w:val="ru-RU"/>
        </w:rPr>
        <w:t>інноваційних методів взаємодії з неповнолітніми та покращення програм реабілітації та виховання. Такий комплексний підхід сприяти</w:t>
      </w:r>
      <w:r w:rsidR="00E26CA4">
        <w:rPr>
          <w:rFonts w:ascii="Times New Roman" w:hAnsi="Times New Roman" w:cs="Times New Roman"/>
          <w:sz w:val="28"/>
          <w:szCs w:val="28"/>
          <w:lang w:val="ru-RU"/>
        </w:rPr>
        <w:t>ме</w:t>
      </w:r>
      <w:r w:rsidRPr="00D04ED9">
        <w:rPr>
          <w:rFonts w:ascii="Times New Roman" w:hAnsi="Times New Roman" w:cs="Times New Roman"/>
          <w:sz w:val="28"/>
          <w:szCs w:val="28"/>
          <w:lang w:val="ru-RU"/>
        </w:rPr>
        <w:t xml:space="preserve"> створенню більш справедливого та ефективного судочинства для неповнолітніх у сучасному суспільстві.</w:t>
      </w:r>
    </w:p>
    <w:p w14:paraId="5C39DD51" w14:textId="77777777" w:rsidR="00710E37" w:rsidRPr="00D04ED9" w:rsidRDefault="00710E37" w:rsidP="00D04ED9">
      <w:pPr>
        <w:spacing w:after="0" w:line="360" w:lineRule="auto"/>
        <w:ind w:firstLine="709"/>
        <w:jc w:val="center"/>
        <w:rPr>
          <w:rFonts w:ascii="Times New Roman" w:hAnsi="Times New Roman" w:cs="Times New Roman"/>
          <w:b/>
          <w:bCs/>
          <w:sz w:val="28"/>
          <w:szCs w:val="28"/>
          <w:lang w:val="ru-RU"/>
        </w:rPr>
      </w:pPr>
    </w:p>
    <w:p w14:paraId="2AAFD7A0" w14:textId="77777777" w:rsidR="00710E37" w:rsidRDefault="00710E37" w:rsidP="00D04ED9">
      <w:pPr>
        <w:spacing w:after="0" w:line="360" w:lineRule="auto"/>
        <w:ind w:firstLine="709"/>
        <w:jc w:val="center"/>
        <w:rPr>
          <w:rFonts w:ascii="Times New Roman" w:hAnsi="Times New Roman" w:cs="Times New Roman"/>
          <w:b/>
          <w:bCs/>
          <w:sz w:val="28"/>
          <w:szCs w:val="28"/>
          <w:lang w:val="ru-RU"/>
        </w:rPr>
      </w:pPr>
    </w:p>
    <w:p w14:paraId="720B3FF5" w14:textId="77777777" w:rsidR="00873F59" w:rsidRDefault="00873F59" w:rsidP="00D04ED9">
      <w:pPr>
        <w:spacing w:after="0" w:line="360" w:lineRule="auto"/>
        <w:ind w:firstLine="709"/>
        <w:jc w:val="center"/>
        <w:rPr>
          <w:rFonts w:ascii="Times New Roman" w:hAnsi="Times New Roman" w:cs="Times New Roman"/>
          <w:b/>
          <w:bCs/>
          <w:sz w:val="28"/>
          <w:szCs w:val="28"/>
          <w:lang w:val="ru-RU"/>
        </w:rPr>
      </w:pPr>
    </w:p>
    <w:p w14:paraId="34A18CCC" w14:textId="77777777" w:rsidR="00873F59" w:rsidRDefault="00873F59" w:rsidP="00D04ED9">
      <w:pPr>
        <w:spacing w:after="0" w:line="360" w:lineRule="auto"/>
        <w:ind w:firstLine="709"/>
        <w:jc w:val="center"/>
        <w:rPr>
          <w:rFonts w:ascii="Times New Roman" w:hAnsi="Times New Roman" w:cs="Times New Roman"/>
          <w:b/>
          <w:bCs/>
          <w:sz w:val="28"/>
          <w:szCs w:val="28"/>
          <w:lang w:val="ru-RU"/>
        </w:rPr>
      </w:pPr>
    </w:p>
    <w:p w14:paraId="34A32C13" w14:textId="77777777" w:rsidR="00873F59" w:rsidRDefault="00873F59" w:rsidP="00D04ED9">
      <w:pPr>
        <w:spacing w:after="0" w:line="360" w:lineRule="auto"/>
        <w:ind w:firstLine="709"/>
        <w:jc w:val="center"/>
        <w:rPr>
          <w:rFonts w:ascii="Times New Roman" w:hAnsi="Times New Roman" w:cs="Times New Roman"/>
          <w:b/>
          <w:bCs/>
          <w:sz w:val="28"/>
          <w:szCs w:val="28"/>
          <w:lang w:val="ru-RU"/>
        </w:rPr>
      </w:pPr>
    </w:p>
    <w:p w14:paraId="72DEB70E" w14:textId="77777777" w:rsidR="00873F59" w:rsidRDefault="00873F59" w:rsidP="00D04ED9">
      <w:pPr>
        <w:spacing w:after="0" w:line="360" w:lineRule="auto"/>
        <w:ind w:firstLine="709"/>
        <w:jc w:val="center"/>
        <w:rPr>
          <w:rFonts w:ascii="Times New Roman" w:hAnsi="Times New Roman" w:cs="Times New Roman"/>
          <w:b/>
          <w:bCs/>
          <w:sz w:val="28"/>
          <w:szCs w:val="28"/>
          <w:lang w:val="ru-RU"/>
        </w:rPr>
      </w:pPr>
    </w:p>
    <w:p w14:paraId="65219257" w14:textId="77777777" w:rsidR="00873F59" w:rsidRDefault="00873F59" w:rsidP="00D04ED9">
      <w:pPr>
        <w:spacing w:after="0" w:line="360" w:lineRule="auto"/>
        <w:ind w:firstLine="709"/>
        <w:jc w:val="center"/>
        <w:rPr>
          <w:rFonts w:ascii="Times New Roman" w:hAnsi="Times New Roman" w:cs="Times New Roman"/>
          <w:b/>
          <w:bCs/>
          <w:sz w:val="28"/>
          <w:szCs w:val="28"/>
          <w:lang w:val="ru-RU"/>
        </w:rPr>
      </w:pPr>
    </w:p>
    <w:p w14:paraId="53F7EFFE" w14:textId="77777777" w:rsidR="00873F59" w:rsidRPr="00D04ED9" w:rsidRDefault="00873F59" w:rsidP="00D04ED9">
      <w:pPr>
        <w:spacing w:after="0" w:line="360" w:lineRule="auto"/>
        <w:ind w:firstLine="709"/>
        <w:jc w:val="center"/>
        <w:rPr>
          <w:rFonts w:ascii="Times New Roman" w:hAnsi="Times New Roman" w:cs="Times New Roman"/>
          <w:b/>
          <w:bCs/>
          <w:sz w:val="28"/>
          <w:szCs w:val="28"/>
          <w:lang w:val="ru-RU"/>
        </w:rPr>
      </w:pPr>
    </w:p>
    <w:p w14:paraId="5DDF1AEC" w14:textId="3B5C0516" w:rsidR="00710E37" w:rsidRPr="00D04ED9" w:rsidRDefault="00710E37" w:rsidP="00D166A5">
      <w:pPr>
        <w:spacing w:after="0" w:line="360" w:lineRule="auto"/>
        <w:jc w:val="center"/>
        <w:rPr>
          <w:rFonts w:ascii="Times New Roman" w:hAnsi="Times New Roman" w:cs="Times New Roman"/>
          <w:b/>
          <w:bCs/>
          <w:sz w:val="28"/>
          <w:szCs w:val="28"/>
          <w:lang w:val="ru-RU"/>
        </w:rPr>
      </w:pPr>
      <w:r w:rsidRPr="00D04ED9">
        <w:rPr>
          <w:rFonts w:ascii="Times New Roman" w:hAnsi="Times New Roman" w:cs="Times New Roman"/>
          <w:b/>
          <w:bCs/>
          <w:sz w:val="28"/>
          <w:szCs w:val="28"/>
          <w:lang w:val="ru-RU"/>
        </w:rPr>
        <w:lastRenderedPageBreak/>
        <w:t xml:space="preserve">ВИСНОВКИ </w:t>
      </w:r>
    </w:p>
    <w:p w14:paraId="17E2C342" w14:textId="77777777" w:rsidR="004A3B56" w:rsidRPr="00D04ED9" w:rsidRDefault="004A3B56" w:rsidP="00D04ED9">
      <w:pPr>
        <w:spacing w:after="0" w:line="360" w:lineRule="auto"/>
        <w:ind w:firstLine="709"/>
        <w:jc w:val="center"/>
        <w:rPr>
          <w:rFonts w:ascii="Times New Roman" w:hAnsi="Times New Roman" w:cs="Times New Roman"/>
          <w:b/>
          <w:bCs/>
          <w:sz w:val="28"/>
          <w:szCs w:val="28"/>
          <w:lang w:val="ru-RU"/>
        </w:rPr>
      </w:pPr>
    </w:p>
    <w:p w14:paraId="53F7DAF3" w14:textId="6D6CFF46" w:rsidR="00E26CA4" w:rsidRDefault="00E26CA4" w:rsidP="00E26C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випускній кваліфікаційній роботі проведено теоретичне й емпіричне обґрунтування </w:t>
      </w:r>
      <w:r w:rsidRPr="004B15D6">
        <w:rPr>
          <w:rFonts w:ascii="Times New Roman" w:hAnsi="Times New Roman" w:cs="Times New Roman"/>
          <w:sz w:val="28"/>
          <w:szCs w:val="28"/>
        </w:rPr>
        <w:t>ювенальної юстиції як соціальної системи захисту прав дітей</w:t>
      </w:r>
      <w:r>
        <w:rPr>
          <w:rFonts w:ascii="Times New Roman" w:hAnsi="Times New Roman" w:cs="Times New Roman"/>
          <w:sz w:val="28"/>
          <w:szCs w:val="28"/>
        </w:rPr>
        <w:t>. При цьому зроблено такі висновки:</w:t>
      </w:r>
    </w:p>
    <w:p w14:paraId="18E4A078" w14:textId="3F258162" w:rsidR="00D14C1B" w:rsidRDefault="00E26CA4" w:rsidP="00D14C1B">
      <w:pPr>
        <w:spacing w:after="0" w:line="360" w:lineRule="auto"/>
        <w:ind w:firstLine="709"/>
        <w:jc w:val="both"/>
        <w:rPr>
          <w:rFonts w:ascii="Times New Roman" w:hAnsi="Times New Roman" w:cs="Times New Roman"/>
          <w:sz w:val="28"/>
          <w:szCs w:val="28"/>
        </w:rPr>
      </w:pPr>
      <w:r w:rsidRPr="004B15D6">
        <w:rPr>
          <w:rFonts w:ascii="Times New Roman" w:hAnsi="Times New Roman" w:cs="Times New Roman"/>
          <w:sz w:val="28"/>
          <w:szCs w:val="28"/>
        </w:rPr>
        <w:t>1. Визнач</w:t>
      </w:r>
      <w:r>
        <w:rPr>
          <w:rFonts w:ascii="Times New Roman" w:hAnsi="Times New Roman" w:cs="Times New Roman"/>
          <w:sz w:val="28"/>
          <w:szCs w:val="28"/>
        </w:rPr>
        <w:t>ено</w:t>
      </w:r>
      <w:r w:rsidRPr="004B15D6">
        <w:rPr>
          <w:rFonts w:ascii="Times New Roman" w:hAnsi="Times New Roman" w:cs="Times New Roman"/>
          <w:sz w:val="28"/>
          <w:szCs w:val="28"/>
        </w:rPr>
        <w:t xml:space="preserve"> сутність основних наукових підходів до проблеми ювенальної юстиції.</w:t>
      </w:r>
      <w:r w:rsidR="00D14C1B" w:rsidRPr="00D14C1B">
        <w:rPr>
          <w:rFonts w:ascii="Times New Roman" w:hAnsi="Times New Roman" w:cs="Times New Roman"/>
          <w:sz w:val="28"/>
          <w:szCs w:val="28"/>
        </w:rPr>
        <w:t xml:space="preserve"> </w:t>
      </w:r>
      <w:r w:rsidR="00D14C1B">
        <w:rPr>
          <w:rFonts w:ascii="Times New Roman" w:hAnsi="Times New Roman" w:cs="Times New Roman"/>
          <w:sz w:val="28"/>
          <w:szCs w:val="28"/>
        </w:rPr>
        <w:t xml:space="preserve">Показано, що проблема </w:t>
      </w:r>
      <w:r w:rsidR="00D14C1B" w:rsidRPr="00E26CA4">
        <w:rPr>
          <w:rFonts w:ascii="Times New Roman" w:hAnsi="Times New Roman" w:cs="Times New Roman"/>
          <w:sz w:val="28"/>
          <w:szCs w:val="28"/>
        </w:rPr>
        <w:t>ювенальної юстиці</w:t>
      </w:r>
      <w:r w:rsidR="00D14C1B" w:rsidRPr="008F07FA">
        <w:rPr>
          <w:rFonts w:ascii="Times New Roman" w:hAnsi="Times New Roman" w:cs="Times New Roman"/>
          <w:sz w:val="28"/>
          <w:szCs w:val="28"/>
        </w:rPr>
        <w:t>ї</w:t>
      </w:r>
      <w:r w:rsidR="00D14C1B" w:rsidRPr="00E26CA4">
        <w:rPr>
          <w:rFonts w:ascii="Times New Roman" w:hAnsi="Times New Roman" w:cs="Times New Roman"/>
          <w:sz w:val="28"/>
          <w:szCs w:val="28"/>
        </w:rPr>
        <w:t xml:space="preserve">, у своїй всебічності та складності, виступає ключовим аспектом гарантування прав дітей. </w:t>
      </w:r>
      <w:r w:rsidR="00D14C1B" w:rsidRPr="00D04ED9">
        <w:rPr>
          <w:rFonts w:ascii="Times New Roman" w:hAnsi="Times New Roman" w:cs="Times New Roman"/>
          <w:sz w:val="28"/>
          <w:szCs w:val="28"/>
          <w:lang w:val="ru-RU"/>
        </w:rPr>
        <w:t>Це важливий елемент для забезпечення справедливого та гуманного розвитку суспільства.</w:t>
      </w:r>
      <w:r w:rsidR="00D14C1B" w:rsidRPr="008F07FA">
        <w:t xml:space="preserve"> </w:t>
      </w:r>
      <w:r w:rsidR="00D14C1B">
        <w:t xml:space="preserve"> </w:t>
      </w:r>
      <w:r w:rsidR="00D14C1B" w:rsidRPr="00E26CA4">
        <w:rPr>
          <w:rFonts w:ascii="Times New Roman" w:hAnsi="Times New Roman" w:cs="Times New Roman"/>
          <w:sz w:val="28"/>
          <w:szCs w:val="28"/>
        </w:rPr>
        <w:t>Історія виникнення та еволюції ювенальної юстиції свідчить про її існування протягом більш століт</w:t>
      </w:r>
      <w:r w:rsidR="00D14C1B">
        <w:rPr>
          <w:rFonts w:ascii="Times New Roman" w:hAnsi="Times New Roman" w:cs="Times New Roman"/>
          <w:sz w:val="28"/>
          <w:szCs w:val="28"/>
        </w:rPr>
        <w:t>ь</w:t>
      </w:r>
      <w:r w:rsidR="00D14C1B" w:rsidRPr="00E26CA4">
        <w:rPr>
          <w:rFonts w:ascii="Times New Roman" w:hAnsi="Times New Roman" w:cs="Times New Roman"/>
          <w:sz w:val="28"/>
          <w:szCs w:val="28"/>
        </w:rPr>
        <w:t xml:space="preserve">. Найбільший розвиток цей сектор отримав у країнах Європи та Америки, де сформовано </w:t>
      </w:r>
      <w:r w:rsidR="00D14C1B">
        <w:rPr>
          <w:rFonts w:ascii="Times New Roman" w:hAnsi="Times New Roman" w:cs="Times New Roman"/>
          <w:sz w:val="28"/>
          <w:szCs w:val="28"/>
        </w:rPr>
        <w:t xml:space="preserve">систему </w:t>
      </w:r>
      <w:r w:rsidR="00D14C1B" w:rsidRPr="00E26CA4">
        <w:rPr>
          <w:rFonts w:ascii="Times New Roman" w:hAnsi="Times New Roman" w:cs="Times New Roman"/>
          <w:sz w:val="28"/>
          <w:szCs w:val="28"/>
        </w:rPr>
        <w:t>спеціальної юстиції</w:t>
      </w:r>
      <w:r w:rsidR="00D14C1B">
        <w:rPr>
          <w:rFonts w:ascii="Times New Roman" w:hAnsi="Times New Roman" w:cs="Times New Roman"/>
          <w:sz w:val="28"/>
          <w:szCs w:val="28"/>
        </w:rPr>
        <w:t xml:space="preserve">, спрямовану на </w:t>
      </w:r>
      <w:r w:rsidR="00D14C1B" w:rsidRPr="00E26CA4">
        <w:rPr>
          <w:rFonts w:ascii="Times New Roman" w:hAnsi="Times New Roman" w:cs="Times New Roman"/>
          <w:sz w:val="28"/>
          <w:szCs w:val="28"/>
        </w:rPr>
        <w:t>розв’яза</w:t>
      </w:r>
      <w:r w:rsidR="00D14C1B">
        <w:rPr>
          <w:rFonts w:ascii="Times New Roman" w:hAnsi="Times New Roman" w:cs="Times New Roman"/>
          <w:sz w:val="28"/>
          <w:szCs w:val="28"/>
        </w:rPr>
        <w:t>ння</w:t>
      </w:r>
      <w:r w:rsidR="00D14C1B" w:rsidRPr="00E26CA4">
        <w:rPr>
          <w:rFonts w:ascii="Times New Roman" w:hAnsi="Times New Roman" w:cs="Times New Roman"/>
          <w:sz w:val="28"/>
          <w:szCs w:val="28"/>
        </w:rPr>
        <w:t xml:space="preserve"> проблем</w:t>
      </w:r>
      <w:r w:rsidR="00D14C1B">
        <w:rPr>
          <w:rFonts w:ascii="Times New Roman" w:hAnsi="Times New Roman" w:cs="Times New Roman"/>
          <w:sz w:val="28"/>
          <w:szCs w:val="28"/>
        </w:rPr>
        <w:t>и</w:t>
      </w:r>
      <w:r w:rsidR="00D14C1B" w:rsidRPr="00E26CA4">
        <w:rPr>
          <w:rFonts w:ascii="Times New Roman" w:hAnsi="Times New Roman" w:cs="Times New Roman"/>
          <w:sz w:val="28"/>
          <w:szCs w:val="28"/>
        </w:rPr>
        <w:t xml:space="preserve"> дитячої та підліткової злочинності.</w:t>
      </w:r>
      <w:r w:rsidR="00D14C1B">
        <w:rPr>
          <w:rFonts w:ascii="Times New Roman" w:hAnsi="Times New Roman" w:cs="Times New Roman"/>
          <w:sz w:val="28"/>
          <w:szCs w:val="28"/>
        </w:rPr>
        <w:t xml:space="preserve"> Що стосується </w:t>
      </w:r>
      <w:r w:rsidR="00D14C1B" w:rsidRPr="00D04ED9">
        <w:rPr>
          <w:rFonts w:ascii="Times New Roman" w:hAnsi="Times New Roman" w:cs="Times New Roman"/>
          <w:sz w:val="28"/>
          <w:szCs w:val="28"/>
        </w:rPr>
        <w:t xml:space="preserve">розвитку ювенальної юстиції в Україні, то </w:t>
      </w:r>
      <w:r w:rsidR="00D14C1B">
        <w:rPr>
          <w:rFonts w:ascii="Times New Roman" w:hAnsi="Times New Roman" w:cs="Times New Roman"/>
          <w:sz w:val="28"/>
          <w:szCs w:val="28"/>
        </w:rPr>
        <w:t xml:space="preserve">ця система </w:t>
      </w:r>
      <w:r w:rsidR="00D14C1B" w:rsidRPr="00D04ED9">
        <w:rPr>
          <w:rFonts w:ascii="Times New Roman" w:hAnsi="Times New Roman" w:cs="Times New Roman"/>
          <w:sz w:val="28"/>
          <w:szCs w:val="28"/>
        </w:rPr>
        <w:t>не охоплює питан</w:t>
      </w:r>
      <w:r w:rsidR="00D14C1B">
        <w:rPr>
          <w:rFonts w:ascii="Times New Roman" w:hAnsi="Times New Roman" w:cs="Times New Roman"/>
          <w:sz w:val="28"/>
          <w:szCs w:val="28"/>
        </w:rPr>
        <w:t xml:space="preserve">ь роботи з усіма </w:t>
      </w:r>
      <w:r w:rsidR="00D14C1B" w:rsidRPr="00D04ED9">
        <w:rPr>
          <w:rFonts w:ascii="Times New Roman" w:hAnsi="Times New Roman" w:cs="Times New Roman"/>
          <w:sz w:val="28"/>
          <w:szCs w:val="28"/>
        </w:rPr>
        <w:t>неповнолітні</w:t>
      </w:r>
      <w:r w:rsidR="00D14C1B">
        <w:rPr>
          <w:rFonts w:ascii="Times New Roman" w:hAnsi="Times New Roman" w:cs="Times New Roman"/>
          <w:sz w:val="28"/>
          <w:szCs w:val="28"/>
        </w:rPr>
        <w:t>ми</w:t>
      </w:r>
      <w:r w:rsidR="00D14C1B" w:rsidRPr="00D04ED9">
        <w:rPr>
          <w:rFonts w:ascii="Times New Roman" w:hAnsi="Times New Roman" w:cs="Times New Roman"/>
          <w:sz w:val="28"/>
          <w:szCs w:val="28"/>
        </w:rPr>
        <w:t>, а зосереджен</w:t>
      </w:r>
      <w:r w:rsidR="00D14C1B">
        <w:rPr>
          <w:rFonts w:ascii="Times New Roman" w:hAnsi="Times New Roman" w:cs="Times New Roman"/>
          <w:sz w:val="28"/>
          <w:szCs w:val="28"/>
        </w:rPr>
        <w:t>а</w:t>
      </w:r>
      <w:r w:rsidR="00D14C1B" w:rsidRPr="00D04ED9">
        <w:rPr>
          <w:rFonts w:ascii="Times New Roman" w:hAnsi="Times New Roman" w:cs="Times New Roman"/>
          <w:sz w:val="28"/>
          <w:szCs w:val="28"/>
        </w:rPr>
        <w:t xml:space="preserve"> на конкретному вирішенні ситуацій, пов'язаних із порушенням </w:t>
      </w:r>
      <w:r w:rsidR="00D14C1B">
        <w:rPr>
          <w:rFonts w:ascii="Times New Roman" w:hAnsi="Times New Roman" w:cs="Times New Roman"/>
          <w:sz w:val="28"/>
          <w:szCs w:val="28"/>
        </w:rPr>
        <w:t xml:space="preserve">ними </w:t>
      </w:r>
      <w:r w:rsidR="00D14C1B" w:rsidRPr="00D04ED9">
        <w:rPr>
          <w:rFonts w:ascii="Times New Roman" w:hAnsi="Times New Roman" w:cs="Times New Roman"/>
          <w:sz w:val="28"/>
          <w:szCs w:val="28"/>
        </w:rPr>
        <w:t>закон</w:t>
      </w:r>
      <w:r w:rsidR="00D14C1B">
        <w:rPr>
          <w:rFonts w:ascii="Times New Roman" w:hAnsi="Times New Roman" w:cs="Times New Roman"/>
          <w:sz w:val="28"/>
          <w:szCs w:val="28"/>
        </w:rPr>
        <w:t xml:space="preserve">ів і норм суспільства. </w:t>
      </w:r>
    </w:p>
    <w:p w14:paraId="3BD034AE" w14:textId="4BFFD095" w:rsidR="00D14C1B" w:rsidRPr="008F07FA" w:rsidRDefault="00D14C1B" w:rsidP="00D14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Виявлено, що </w:t>
      </w:r>
      <w:r w:rsidRPr="00D04ED9">
        <w:rPr>
          <w:rFonts w:ascii="Times New Roman" w:hAnsi="Times New Roman" w:cs="Times New Roman"/>
          <w:sz w:val="28"/>
          <w:szCs w:val="28"/>
        </w:rPr>
        <w:t xml:space="preserve">система ювенальної юстиції </w:t>
      </w:r>
      <w:r w:rsidRPr="008F07FA">
        <w:rPr>
          <w:rFonts w:ascii="Times New Roman" w:hAnsi="Times New Roman" w:cs="Times New Roman"/>
          <w:sz w:val="28"/>
          <w:szCs w:val="28"/>
        </w:rPr>
        <w:t>яв</w:t>
      </w:r>
      <w:r w:rsidRPr="00D04ED9">
        <w:rPr>
          <w:rFonts w:ascii="Times New Roman" w:hAnsi="Times New Roman" w:cs="Times New Roman"/>
          <w:sz w:val="28"/>
          <w:szCs w:val="28"/>
        </w:rPr>
        <w:t xml:space="preserve">ляє собою комплекс елементів, включаючи неповнолітніх, спеціалізовані судові органи та установи, </w:t>
      </w:r>
      <w:r>
        <w:rPr>
          <w:rFonts w:ascii="Times New Roman" w:hAnsi="Times New Roman" w:cs="Times New Roman"/>
          <w:sz w:val="28"/>
          <w:szCs w:val="28"/>
        </w:rPr>
        <w:t xml:space="preserve">а також </w:t>
      </w:r>
      <w:r w:rsidRPr="00D04ED9">
        <w:rPr>
          <w:rFonts w:ascii="Times New Roman" w:hAnsi="Times New Roman" w:cs="Times New Roman"/>
          <w:sz w:val="28"/>
          <w:szCs w:val="28"/>
        </w:rPr>
        <w:t>спеціальні процедурні норми, які регламентують процеси досудового розслідування та судового розгляду кримінальних правопорушень, спеціальні заходи кримінального впливу</w:t>
      </w:r>
      <w:r>
        <w:rPr>
          <w:rFonts w:ascii="Times New Roman" w:hAnsi="Times New Roman" w:cs="Times New Roman"/>
          <w:sz w:val="28"/>
          <w:szCs w:val="28"/>
        </w:rPr>
        <w:t>,</w:t>
      </w:r>
      <w:r w:rsidRPr="00D04ED9">
        <w:rPr>
          <w:rFonts w:ascii="Times New Roman" w:hAnsi="Times New Roman" w:cs="Times New Roman"/>
          <w:sz w:val="28"/>
          <w:szCs w:val="28"/>
        </w:rPr>
        <w:t xml:space="preserve"> несудові органи, такі як комісії у справах неповнолітніх, уповноважені з прав дитини, органи опіки та піклування, служба пробації, </w:t>
      </w:r>
      <w:r>
        <w:rPr>
          <w:rFonts w:ascii="Times New Roman" w:hAnsi="Times New Roman" w:cs="Times New Roman"/>
          <w:sz w:val="28"/>
          <w:szCs w:val="28"/>
        </w:rPr>
        <w:t>і</w:t>
      </w:r>
      <w:r w:rsidRPr="00D04ED9">
        <w:rPr>
          <w:rFonts w:ascii="Times New Roman" w:hAnsi="Times New Roman" w:cs="Times New Roman"/>
          <w:sz w:val="28"/>
          <w:szCs w:val="28"/>
        </w:rPr>
        <w:t xml:space="preserve"> спеціальні правоохоронні структури, призначені для профілактики кримінальних правопорушень серед неповнолітніх</w:t>
      </w:r>
      <w:r w:rsidRPr="008F07FA">
        <w:rPr>
          <w:rFonts w:ascii="Times New Roman" w:hAnsi="Times New Roman" w:cs="Times New Roman"/>
          <w:sz w:val="28"/>
          <w:szCs w:val="28"/>
        </w:rPr>
        <w:t>.</w:t>
      </w:r>
      <w:r>
        <w:rPr>
          <w:rFonts w:ascii="Times New Roman" w:hAnsi="Times New Roman" w:cs="Times New Roman"/>
          <w:sz w:val="28"/>
          <w:szCs w:val="28"/>
        </w:rPr>
        <w:t xml:space="preserve"> Важливо, що о</w:t>
      </w:r>
      <w:r w:rsidRPr="008F07FA">
        <w:rPr>
          <w:rFonts w:ascii="Times New Roman" w:hAnsi="Times New Roman" w:cs="Times New Roman"/>
          <w:sz w:val="28"/>
          <w:szCs w:val="28"/>
        </w:rPr>
        <w:t>сновне завдання ювенальної юстиції поляга</w:t>
      </w:r>
      <w:r>
        <w:rPr>
          <w:rFonts w:ascii="Times New Roman" w:hAnsi="Times New Roman" w:cs="Times New Roman"/>
          <w:sz w:val="28"/>
          <w:szCs w:val="28"/>
        </w:rPr>
        <w:t>є</w:t>
      </w:r>
      <w:r w:rsidRPr="008F07FA">
        <w:rPr>
          <w:rFonts w:ascii="Times New Roman" w:hAnsi="Times New Roman" w:cs="Times New Roman"/>
          <w:sz w:val="28"/>
          <w:szCs w:val="28"/>
        </w:rPr>
        <w:t xml:space="preserve"> в збереженні або реабілітації особи дитини, враховуючи</w:t>
      </w:r>
      <w:r>
        <w:rPr>
          <w:rFonts w:ascii="Times New Roman" w:hAnsi="Times New Roman" w:cs="Times New Roman"/>
          <w:sz w:val="28"/>
          <w:szCs w:val="28"/>
        </w:rPr>
        <w:t xml:space="preserve"> у</w:t>
      </w:r>
      <w:r w:rsidRPr="008F07FA">
        <w:rPr>
          <w:rFonts w:ascii="Times New Roman" w:hAnsi="Times New Roman" w:cs="Times New Roman"/>
          <w:sz w:val="28"/>
          <w:szCs w:val="28"/>
        </w:rPr>
        <w:t>свідом</w:t>
      </w:r>
      <w:r>
        <w:rPr>
          <w:rFonts w:ascii="Times New Roman" w:hAnsi="Times New Roman" w:cs="Times New Roman"/>
          <w:sz w:val="28"/>
          <w:szCs w:val="28"/>
        </w:rPr>
        <w:t xml:space="preserve">лення </w:t>
      </w:r>
      <w:r w:rsidRPr="008F07FA">
        <w:rPr>
          <w:rFonts w:ascii="Times New Roman" w:hAnsi="Times New Roman" w:cs="Times New Roman"/>
          <w:sz w:val="28"/>
          <w:szCs w:val="28"/>
        </w:rPr>
        <w:t xml:space="preserve">невідворотності покарання за </w:t>
      </w:r>
      <w:r>
        <w:rPr>
          <w:rFonts w:ascii="Times New Roman" w:hAnsi="Times New Roman" w:cs="Times New Roman"/>
          <w:sz w:val="28"/>
          <w:szCs w:val="28"/>
        </w:rPr>
        <w:t>правопорушення</w:t>
      </w:r>
      <w:r w:rsidRPr="008F07FA">
        <w:rPr>
          <w:rFonts w:ascii="Times New Roman" w:hAnsi="Times New Roman" w:cs="Times New Roman"/>
          <w:sz w:val="28"/>
          <w:szCs w:val="28"/>
        </w:rPr>
        <w:t>.</w:t>
      </w:r>
    </w:p>
    <w:p w14:paraId="3D81DCD0" w14:textId="248EF7FB" w:rsidR="00D14C1B" w:rsidRPr="008F07FA" w:rsidRDefault="00D14C1B" w:rsidP="00D14C1B">
      <w:pPr>
        <w:spacing w:after="0" w:line="360" w:lineRule="auto"/>
        <w:ind w:firstLine="709"/>
        <w:jc w:val="both"/>
        <w:rPr>
          <w:rFonts w:ascii="Times New Roman" w:hAnsi="Times New Roman" w:cs="Times New Roman"/>
          <w:sz w:val="28"/>
          <w:szCs w:val="28"/>
        </w:rPr>
      </w:pPr>
      <w:r w:rsidRPr="008F07FA">
        <w:rPr>
          <w:rFonts w:ascii="Times New Roman" w:hAnsi="Times New Roman" w:cs="Times New Roman"/>
          <w:sz w:val="28"/>
          <w:szCs w:val="28"/>
        </w:rPr>
        <w:t xml:space="preserve">Розглянувши принципи ювенальної юстиції, </w:t>
      </w:r>
      <w:r w:rsidR="00CC6DFA">
        <w:rPr>
          <w:rFonts w:ascii="Times New Roman" w:hAnsi="Times New Roman" w:cs="Times New Roman"/>
          <w:sz w:val="28"/>
          <w:szCs w:val="28"/>
        </w:rPr>
        <w:t>констатовано</w:t>
      </w:r>
      <w:r w:rsidRPr="008F07FA">
        <w:rPr>
          <w:rFonts w:ascii="Times New Roman" w:hAnsi="Times New Roman" w:cs="Times New Roman"/>
          <w:sz w:val="28"/>
          <w:szCs w:val="28"/>
        </w:rPr>
        <w:t xml:space="preserve">, що </w:t>
      </w:r>
      <w:r w:rsidR="00CC6DFA">
        <w:rPr>
          <w:rFonts w:ascii="Times New Roman" w:hAnsi="Times New Roman" w:cs="Times New Roman"/>
          <w:sz w:val="28"/>
          <w:szCs w:val="28"/>
        </w:rPr>
        <w:t xml:space="preserve">вони спрямовані на </w:t>
      </w:r>
      <w:r w:rsidRPr="008F07FA">
        <w:rPr>
          <w:rFonts w:ascii="Times New Roman" w:hAnsi="Times New Roman" w:cs="Times New Roman"/>
          <w:sz w:val="28"/>
          <w:szCs w:val="28"/>
        </w:rPr>
        <w:t>захист та врахуванн</w:t>
      </w:r>
      <w:r w:rsidR="00CC6DFA">
        <w:rPr>
          <w:rFonts w:ascii="Times New Roman" w:hAnsi="Times New Roman" w:cs="Times New Roman"/>
          <w:sz w:val="28"/>
          <w:szCs w:val="28"/>
        </w:rPr>
        <w:t>я</w:t>
      </w:r>
      <w:r w:rsidRPr="008F07FA">
        <w:rPr>
          <w:rFonts w:ascii="Times New Roman" w:hAnsi="Times New Roman" w:cs="Times New Roman"/>
          <w:sz w:val="28"/>
          <w:szCs w:val="28"/>
        </w:rPr>
        <w:t xml:space="preserve"> особливостей неповнолітніх у судовому процесі. Принципи </w:t>
      </w:r>
      <w:r w:rsidR="00CC6DFA" w:rsidRPr="008F07FA">
        <w:rPr>
          <w:rFonts w:ascii="Times New Roman" w:hAnsi="Times New Roman" w:cs="Times New Roman"/>
          <w:sz w:val="28"/>
          <w:szCs w:val="28"/>
        </w:rPr>
        <w:t xml:space="preserve">ювенальної юстиції </w:t>
      </w:r>
      <w:r w:rsidRPr="008F07FA">
        <w:rPr>
          <w:rFonts w:ascii="Times New Roman" w:hAnsi="Times New Roman" w:cs="Times New Roman"/>
          <w:sz w:val="28"/>
          <w:szCs w:val="28"/>
        </w:rPr>
        <w:t xml:space="preserve">включають охоронний підхід, </w:t>
      </w:r>
      <w:r w:rsidRPr="008F07FA">
        <w:rPr>
          <w:rFonts w:ascii="Times New Roman" w:hAnsi="Times New Roman" w:cs="Times New Roman"/>
          <w:sz w:val="28"/>
          <w:szCs w:val="28"/>
        </w:rPr>
        <w:lastRenderedPageBreak/>
        <w:t>відновлення та примирення, реабілітацію, індивідуалізацію, інноваційність, орієнтацію на потреби дітей, трансдисциплінарний підхід і суворе дотримання законності. Ці принципи спрямовані на покращення процесу виховання, реабілітації та запобігання повторній злочинності серед неповнолітніх, забезпечуючи їхнє повноцінне врахування та захист у правовій системі.</w:t>
      </w:r>
    </w:p>
    <w:p w14:paraId="03819E8E" w14:textId="63052CF2" w:rsidR="00710E37" w:rsidRPr="00D04ED9" w:rsidRDefault="00E26CA4"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2. Проаналізовано особливості реалізації системи </w:t>
      </w:r>
      <w:r w:rsidRPr="004B15D6">
        <w:rPr>
          <w:rFonts w:ascii="Times New Roman" w:hAnsi="Times New Roman" w:cs="Times New Roman"/>
          <w:sz w:val="28"/>
          <w:szCs w:val="28"/>
        </w:rPr>
        <w:t xml:space="preserve">ювенальної юстиції </w:t>
      </w:r>
      <w:r>
        <w:rPr>
          <w:rFonts w:ascii="Times New Roman" w:hAnsi="Times New Roman" w:cs="Times New Roman"/>
          <w:sz w:val="28"/>
          <w:szCs w:val="28"/>
        </w:rPr>
        <w:t xml:space="preserve">в контексті </w:t>
      </w:r>
      <w:r w:rsidRPr="004B15D6">
        <w:rPr>
          <w:rFonts w:ascii="Times New Roman" w:hAnsi="Times New Roman" w:cs="Times New Roman"/>
          <w:sz w:val="28"/>
          <w:szCs w:val="28"/>
        </w:rPr>
        <w:t>захисту прав дітей</w:t>
      </w:r>
      <w:r>
        <w:rPr>
          <w:rFonts w:ascii="Times New Roman" w:hAnsi="Times New Roman" w:cs="Times New Roman"/>
          <w:sz w:val="28"/>
          <w:szCs w:val="28"/>
        </w:rPr>
        <w:t>.</w:t>
      </w:r>
      <w:r w:rsidR="00CC6DFA" w:rsidRPr="00CC6DFA">
        <w:rPr>
          <w:rFonts w:ascii="Times New Roman" w:hAnsi="Times New Roman" w:cs="Times New Roman"/>
          <w:sz w:val="28"/>
          <w:szCs w:val="28"/>
        </w:rPr>
        <w:t xml:space="preserve"> </w:t>
      </w:r>
      <w:r w:rsidR="00CC6DFA">
        <w:rPr>
          <w:rFonts w:ascii="Times New Roman" w:hAnsi="Times New Roman" w:cs="Times New Roman"/>
          <w:sz w:val="28"/>
          <w:szCs w:val="28"/>
        </w:rPr>
        <w:t xml:space="preserve">В аспекті </w:t>
      </w:r>
      <w:r w:rsidR="00CC6DFA" w:rsidRPr="008F07FA">
        <w:rPr>
          <w:rFonts w:ascii="Times New Roman" w:hAnsi="Times New Roman" w:cs="Times New Roman"/>
          <w:sz w:val="28"/>
          <w:szCs w:val="28"/>
        </w:rPr>
        <w:t>систем</w:t>
      </w:r>
      <w:r w:rsidR="00CC6DFA">
        <w:rPr>
          <w:rFonts w:ascii="Times New Roman" w:hAnsi="Times New Roman" w:cs="Times New Roman"/>
          <w:sz w:val="28"/>
          <w:szCs w:val="28"/>
        </w:rPr>
        <w:t>и</w:t>
      </w:r>
      <w:r w:rsidR="00CC6DFA" w:rsidRPr="008F07FA">
        <w:rPr>
          <w:rFonts w:ascii="Times New Roman" w:hAnsi="Times New Roman" w:cs="Times New Roman"/>
          <w:sz w:val="28"/>
          <w:szCs w:val="28"/>
        </w:rPr>
        <w:t xml:space="preserve"> захисту прав дітей та особливост</w:t>
      </w:r>
      <w:r w:rsidR="00CC6DFA">
        <w:rPr>
          <w:rFonts w:ascii="Times New Roman" w:hAnsi="Times New Roman" w:cs="Times New Roman"/>
          <w:sz w:val="28"/>
          <w:szCs w:val="28"/>
        </w:rPr>
        <w:t>ей</w:t>
      </w:r>
      <w:r w:rsidR="00CC6DFA" w:rsidRPr="008F07FA">
        <w:rPr>
          <w:rFonts w:ascii="Times New Roman" w:hAnsi="Times New Roman" w:cs="Times New Roman"/>
          <w:sz w:val="28"/>
          <w:szCs w:val="28"/>
        </w:rPr>
        <w:t xml:space="preserve"> реалізації ювенальної юстиції</w:t>
      </w:r>
      <w:r w:rsidR="00CC6DFA">
        <w:rPr>
          <w:rFonts w:ascii="Times New Roman" w:hAnsi="Times New Roman" w:cs="Times New Roman"/>
          <w:sz w:val="28"/>
          <w:szCs w:val="28"/>
        </w:rPr>
        <w:t xml:space="preserve"> показано, що </w:t>
      </w:r>
      <w:r w:rsidR="00CC6DFA" w:rsidRPr="008F07FA">
        <w:rPr>
          <w:rFonts w:ascii="Times New Roman" w:hAnsi="Times New Roman" w:cs="Times New Roman"/>
          <w:sz w:val="28"/>
          <w:szCs w:val="28"/>
        </w:rPr>
        <w:t>загальні принципи захисту прав дітей визначають етичні та юридичні норми, які покликані забезпечити повноцінний розвиток кожної дитини, надати їй належну підтримку та захист від будь-якої форми насильства чи дискримінації.</w:t>
      </w:r>
      <w:r w:rsidR="00CC6DFA">
        <w:rPr>
          <w:rFonts w:ascii="Times New Roman" w:hAnsi="Times New Roman" w:cs="Times New Roman"/>
          <w:sz w:val="28"/>
          <w:szCs w:val="28"/>
        </w:rPr>
        <w:t xml:space="preserve"> Охарактеризовано, що і</w:t>
      </w:r>
      <w:r w:rsidR="00BF5AED" w:rsidRPr="00D04ED9">
        <w:rPr>
          <w:rFonts w:ascii="Times New Roman" w:hAnsi="Times New Roman" w:cs="Times New Roman"/>
          <w:sz w:val="28"/>
          <w:szCs w:val="28"/>
        </w:rPr>
        <w:t xml:space="preserve">нститут соціального захисту </w:t>
      </w:r>
      <w:r w:rsidR="00BF5AED" w:rsidRPr="008F07FA">
        <w:rPr>
          <w:rFonts w:ascii="Times New Roman" w:hAnsi="Times New Roman" w:cs="Times New Roman"/>
          <w:sz w:val="28"/>
          <w:szCs w:val="28"/>
        </w:rPr>
        <w:t xml:space="preserve">є </w:t>
      </w:r>
      <w:r w:rsidR="00BF5AED" w:rsidRPr="00D04ED9">
        <w:rPr>
          <w:rFonts w:ascii="Times New Roman" w:hAnsi="Times New Roman" w:cs="Times New Roman"/>
          <w:sz w:val="28"/>
          <w:szCs w:val="28"/>
        </w:rPr>
        <w:t>складов</w:t>
      </w:r>
      <w:r w:rsidR="00BF5AED" w:rsidRPr="008F07FA">
        <w:rPr>
          <w:rFonts w:ascii="Times New Roman" w:hAnsi="Times New Roman" w:cs="Times New Roman"/>
          <w:sz w:val="28"/>
          <w:szCs w:val="28"/>
        </w:rPr>
        <w:t>им</w:t>
      </w:r>
      <w:r w:rsidR="00BF5AED" w:rsidRPr="00D04ED9">
        <w:rPr>
          <w:rFonts w:ascii="Times New Roman" w:hAnsi="Times New Roman" w:cs="Times New Roman"/>
          <w:sz w:val="28"/>
          <w:szCs w:val="28"/>
        </w:rPr>
        <w:t xml:space="preserve"> системи ювенальної юстиції</w:t>
      </w:r>
      <w:r w:rsidR="00BF5AED" w:rsidRPr="008F07FA">
        <w:rPr>
          <w:rFonts w:ascii="Times New Roman" w:hAnsi="Times New Roman" w:cs="Times New Roman"/>
          <w:sz w:val="28"/>
          <w:szCs w:val="28"/>
        </w:rPr>
        <w:t xml:space="preserve"> та </w:t>
      </w:r>
      <w:r w:rsidR="00CC6DFA">
        <w:rPr>
          <w:rFonts w:ascii="Times New Roman" w:hAnsi="Times New Roman" w:cs="Times New Roman"/>
          <w:sz w:val="28"/>
          <w:szCs w:val="28"/>
        </w:rPr>
        <w:t>має на</w:t>
      </w:r>
      <w:r w:rsidR="00BF5AED" w:rsidRPr="00D04ED9">
        <w:rPr>
          <w:rFonts w:ascii="Times New Roman" w:hAnsi="Times New Roman" w:cs="Times New Roman"/>
          <w:sz w:val="28"/>
          <w:szCs w:val="28"/>
        </w:rPr>
        <w:t xml:space="preserve"> мет</w:t>
      </w:r>
      <w:r w:rsidR="00CC6DFA">
        <w:rPr>
          <w:rFonts w:ascii="Times New Roman" w:hAnsi="Times New Roman" w:cs="Times New Roman"/>
          <w:sz w:val="28"/>
          <w:szCs w:val="28"/>
        </w:rPr>
        <w:t>і</w:t>
      </w:r>
      <w:r w:rsidR="00BF5AED" w:rsidRPr="00D04ED9">
        <w:rPr>
          <w:rFonts w:ascii="Times New Roman" w:hAnsi="Times New Roman" w:cs="Times New Roman"/>
          <w:sz w:val="28"/>
          <w:szCs w:val="28"/>
        </w:rPr>
        <w:t xml:space="preserve"> покращення життя та перспектив майбутнього неповнолітніх</w:t>
      </w:r>
      <w:r w:rsidR="00CC6DFA">
        <w:rPr>
          <w:rFonts w:ascii="Times New Roman" w:hAnsi="Times New Roman" w:cs="Times New Roman"/>
          <w:sz w:val="28"/>
          <w:szCs w:val="28"/>
        </w:rPr>
        <w:t xml:space="preserve"> правопорушників</w:t>
      </w:r>
      <w:r w:rsidR="00BF5AED" w:rsidRPr="00D04ED9">
        <w:rPr>
          <w:rFonts w:ascii="Times New Roman" w:hAnsi="Times New Roman" w:cs="Times New Roman"/>
          <w:sz w:val="28"/>
          <w:szCs w:val="28"/>
        </w:rPr>
        <w:t xml:space="preserve">, забезпечуючи їм не лише покарання за правопорушення, але </w:t>
      </w:r>
      <w:r w:rsidR="00CC6DFA">
        <w:rPr>
          <w:rFonts w:ascii="Times New Roman" w:hAnsi="Times New Roman" w:cs="Times New Roman"/>
          <w:sz w:val="28"/>
          <w:szCs w:val="28"/>
        </w:rPr>
        <w:t>й</w:t>
      </w:r>
      <w:r w:rsidR="00BF5AED" w:rsidRPr="00D04ED9">
        <w:rPr>
          <w:rFonts w:ascii="Times New Roman" w:hAnsi="Times New Roman" w:cs="Times New Roman"/>
          <w:sz w:val="28"/>
          <w:szCs w:val="28"/>
        </w:rPr>
        <w:t xml:space="preserve"> можливості для реабілітації, розвитку та інтеграції в суспільство.</w:t>
      </w:r>
      <w:r w:rsidR="00CC6DFA">
        <w:rPr>
          <w:rFonts w:ascii="Times New Roman" w:hAnsi="Times New Roman" w:cs="Times New Roman"/>
          <w:sz w:val="28"/>
          <w:szCs w:val="28"/>
        </w:rPr>
        <w:t xml:space="preserve"> Виявлено, що м</w:t>
      </w:r>
      <w:r w:rsidR="00383740" w:rsidRPr="00D04ED9">
        <w:rPr>
          <w:rFonts w:ascii="Times New Roman" w:hAnsi="Times New Roman" w:cs="Times New Roman"/>
          <w:sz w:val="28"/>
          <w:szCs w:val="28"/>
          <w:lang w:val="ru-RU"/>
        </w:rPr>
        <w:t>іжнародні та внутрішн</w:t>
      </w:r>
      <w:r w:rsidR="00CC6DFA">
        <w:rPr>
          <w:rFonts w:ascii="Times New Roman" w:hAnsi="Times New Roman" w:cs="Times New Roman"/>
          <w:sz w:val="28"/>
          <w:szCs w:val="28"/>
          <w:lang w:val="ru-RU"/>
        </w:rPr>
        <w:t>ьодержавні</w:t>
      </w:r>
      <w:r w:rsidR="00383740" w:rsidRPr="00D04ED9">
        <w:rPr>
          <w:rFonts w:ascii="Times New Roman" w:hAnsi="Times New Roman" w:cs="Times New Roman"/>
          <w:sz w:val="28"/>
          <w:szCs w:val="28"/>
          <w:lang w:val="ru-RU"/>
        </w:rPr>
        <w:t xml:space="preserve"> норми захисту прав дітей спрямов</w:t>
      </w:r>
      <w:r w:rsidR="00CC6DFA">
        <w:rPr>
          <w:rFonts w:ascii="Times New Roman" w:hAnsi="Times New Roman" w:cs="Times New Roman"/>
          <w:sz w:val="28"/>
          <w:szCs w:val="28"/>
          <w:lang w:val="ru-RU"/>
        </w:rPr>
        <w:t xml:space="preserve">уються </w:t>
      </w:r>
      <w:r w:rsidR="00383740" w:rsidRPr="00D04ED9">
        <w:rPr>
          <w:rFonts w:ascii="Times New Roman" w:hAnsi="Times New Roman" w:cs="Times New Roman"/>
          <w:sz w:val="28"/>
          <w:szCs w:val="28"/>
          <w:lang w:val="ru-RU"/>
        </w:rPr>
        <w:t>на забезпечення повноцінного розвитку та гарантування</w:t>
      </w:r>
      <w:r w:rsidR="00B00DEB">
        <w:rPr>
          <w:rFonts w:ascii="Times New Roman" w:hAnsi="Times New Roman" w:cs="Times New Roman"/>
          <w:sz w:val="28"/>
          <w:szCs w:val="28"/>
          <w:lang w:val="ru-RU"/>
        </w:rPr>
        <w:t xml:space="preserve"> їхніх</w:t>
      </w:r>
      <w:r w:rsidR="00383740" w:rsidRPr="00D04ED9">
        <w:rPr>
          <w:rFonts w:ascii="Times New Roman" w:hAnsi="Times New Roman" w:cs="Times New Roman"/>
          <w:sz w:val="28"/>
          <w:szCs w:val="28"/>
          <w:lang w:val="ru-RU"/>
        </w:rPr>
        <w:t xml:space="preserve"> основних прав. Міжнародні угоди</w:t>
      </w:r>
      <w:r w:rsidR="00B00DEB">
        <w:rPr>
          <w:rFonts w:ascii="Times New Roman" w:hAnsi="Times New Roman" w:cs="Times New Roman"/>
          <w:sz w:val="28"/>
          <w:szCs w:val="28"/>
          <w:lang w:val="ru-RU"/>
        </w:rPr>
        <w:t xml:space="preserve"> та документи</w:t>
      </w:r>
      <w:r w:rsidR="00383740" w:rsidRPr="00D04ED9">
        <w:rPr>
          <w:rFonts w:ascii="Times New Roman" w:hAnsi="Times New Roman" w:cs="Times New Roman"/>
          <w:sz w:val="28"/>
          <w:szCs w:val="28"/>
          <w:lang w:val="ru-RU"/>
        </w:rPr>
        <w:t>, такі як Конвенція ООН про права дитини</w:t>
      </w:r>
      <w:r w:rsidR="00B00DEB">
        <w:rPr>
          <w:rFonts w:ascii="Times New Roman" w:hAnsi="Times New Roman" w:cs="Times New Roman"/>
          <w:sz w:val="28"/>
          <w:szCs w:val="28"/>
          <w:lang w:val="ru-RU"/>
        </w:rPr>
        <w:t xml:space="preserve"> та ін.</w:t>
      </w:r>
      <w:r w:rsidR="00383740" w:rsidRPr="00D04ED9">
        <w:rPr>
          <w:rFonts w:ascii="Times New Roman" w:hAnsi="Times New Roman" w:cs="Times New Roman"/>
          <w:sz w:val="28"/>
          <w:szCs w:val="28"/>
          <w:lang w:val="ru-RU"/>
        </w:rPr>
        <w:t xml:space="preserve">, визначають загальні принципи та стандарти, які держави зобов'язані </w:t>
      </w:r>
      <w:r w:rsidR="00B00DEB">
        <w:rPr>
          <w:rFonts w:ascii="Times New Roman" w:hAnsi="Times New Roman" w:cs="Times New Roman"/>
          <w:sz w:val="28"/>
          <w:szCs w:val="28"/>
          <w:lang w:val="ru-RU"/>
        </w:rPr>
        <w:t xml:space="preserve">виконувати і </w:t>
      </w:r>
      <w:r w:rsidR="00383740" w:rsidRPr="00D04ED9">
        <w:rPr>
          <w:rFonts w:ascii="Times New Roman" w:hAnsi="Times New Roman" w:cs="Times New Roman"/>
          <w:sz w:val="28"/>
          <w:szCs w:val="28"/>
          <w:lang w:val="ru-RU"/>
        </w:rPr>
        <w:t xml:space="preserve">впроваджувати для забезпечення </w:t>
      </w:r>
      <w:r w:rsidR="00B00DEB">
        <w:rPr>
          <w:rFonts w:ascii="Times New Roman" w:hAnsi="Times New Roman" w:cs="Times New Roman"/>
          <w:sz w:val="28"/>
          <w:szCs w:val="28"/>
          <w:lang w:val="ru-RU"/>
        </w:rPr>
        <w:t>прав</w:t>
      </w:r>
      <w:r w:rsidR="00383740" w:rsidRPr="00D04ED9">
        <w:rPr>
          <w:rFonts w:ascii="Times New Roman" w:hAnsi="Times New Roman" w:cs="Times New Roman"/>
          <w:sz w:val="28"/>
          <w:szCs w:val="28"/>
          <w:lang w:val="ru-RU"/>
        </w:rPr>
        <w:t xml:space="preserve"> дітей. Як учасник міжнародних угод, Україна має </w:t>
      </w:r>
      <w:r w:rsidR="00B00DEB">
        <w:rPr>
          <w:rFonts w:ascii="Times New Roman" w:hAnsi="Times New Roman" w:cs="Times New Roman"/>
          <w:sz w:val="28"/>
          <w:szCs w:val="28"/>
          <w:lang w:val="ru-RU"/>
        </w:rPr>
        <w:t>з</w:t>
      </w:r>
      <w:r w:rsidR="00383740" w:rsidRPr="00D04ED9">
        <w:rPr>
          <w:rFonts w:ascii="Times New Roman" w:hAnsi="Times New Roman" w:cs="Times New Roman"/>
          <w:sz w:val="28"/>
          <w:szCs w:val="28"/>
          <w:lang w:val="ru-RU"/>
        </w:rPr>
        <w:t>обов'яз</w:t>
      </w:r>
      <w:r w:rsidR="00B00DEB">
        <w:rPr>
          <w:rFonts w:ascii="Times New Roman" w:hAnsi="Times New Roman" w:cs="Times New Roman"/>
          <w:sz w:val="28"/>
          <w:szCs w:val="28"/>
          <w:lang w:val="ru-RU"/>
        </w:rPr>
        <w:t xml:space="preserve">ання </w:t>
      </w:r>
      <w:r w:rsidR="00383740" w:rsidRPr="00D04ED9">
        <w:rPr>
          <w:rFonts w:ascii="Times New Roman" w:hAnsi="Times New Roman" w:cs="Times New Roman"/>
          <w:sz w:val="28"/>
          <w:szCs w:val="28"/>
          <w:lang w:val="ru-RU"/>
        </w:rPr>
        <w:t>реалізовувати ці стандарти на національному рівні.</w:t>
      </w:r>
    </w:p>
    <w:p w14:paraId="10E021D9" w14:textId="3A1A4A4A" w:rsidR="00B00DEB" w:rsidRDefault="00B00DEB"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Доведено, що </w:t>
      </w:r>
      <w:r w:rsidRPr="008F07FA">
        <w:rPr>
          <w:rFonts w:ascii="Times New Roman" w:hAnsi="Times New Roman" w:cs="Times New Roman"/>
          <w:sz w:val="28"/>
          <w:szCs w:val="28"/>
        </w:rPr>
        <w:t>с</w:t>
      </w:r>
      <w:r w:rsidRPr="00D04ED9">
        <w:rPr>
          <w:rFonts w:ascii="Times New Roman" w:hAnsi="Times New Roman" w:cs="Times New Roman"/>
          <w:sz w:val="28"/>
          <w:szCs w:val="28"/>
          <w:lang w:val="ru-RU"/>
        </w:rPr>
        <w:t>учасна соціально-правова політика західних держав</w:t>
      </w:r>
      <w:r>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орієнтована на індивідуальні права та гарантії дитини, сприяє відновленню та </w:t>
      </w:r>
      <w:r>
        <w:rPr>
          <w:rFonts w:ascii="Times New Roman" w:hAnsi="Times New Roman" w:cs="Times New Roman"/>
          <w:sz w:val="28"/>
          <w:szCs w:val="28"/>
          <w:lang w:val="ru-RU"/>
        </w:rPr>
        <w:t>забезпеченню її повноцінного</w:t>
      </w:r>
      <w:r w:rsidRPr="00D04ED9">
        <w:rPr>
          <w:rFonts w:ascii="Times New Roman" w:hAnsi="Times New Roman" w:cs="Times New Roman"/>
          <w:sz w:val="28"/>
          <w:szCs w:val="28"/>
          <w:lang w:val="ru-RU"/>
        </w:rPr>
        <w:t xml:space="preserve"> соціального функціонування. </w:t>
      </w:r>
      <w:r>
        <w:rPr>
          <w:rFonts w:ascii="Times New Roman" w:hAnsi="Times New Roman" w:cs="Times New Roman"/>
          <w:sz w:val="28"/>
          <w:szCs w:val="28"/>
          <w:lang w:val="ru-RU"/>
        </w:rPr>
        <w:t xml:space="preserve">Уряди розвинених держав </w:t>
      </w:r>
      <w:r w:rsidRPr="00D04ED9">
        <w:rPr>
          <w:rFonts w:ascii="Times New Roman" w:hAnsi="Times New Roman" w:cs="Times New Roman"/>
          <w:sz w:val="28"/>
          <w:szCs w:val="28"/>
          <w:lang w:val="ru-RU"/>
        </w:rPr>
        <w:t>плану</w:t>
      </w:r>
      <w:r>
        <w:rPr>
          <w:rFonts w:ascii="Times New Roman" w:hAnsi="Times New Roman" w:cs="Times New Roman"/>
          <w:sz w:val="28"/>
          <w:szCs w:val="28"/>
          <w:lang w:val="ru-RU"/>
        </w:rPr>
        <w:t>ють</w:t>
      </w:r>
      <w:r w:rsidRPr="00D04ED9">
        <w:rPr>
          <w:rFonts w:ascii="Times New Roman" w:hAnsi="Times New Roman" w:cs="Times New Roman"/>
          <w:sz w:val="28"/>
          <w:szCs w:val="28"/>
          <w:lang w:val="ru-RU"/>
        </w:rPr>
        <w:t>, розвива</w:t>
      </w:r>
      <w:r>
        <w:rPr>
          <w:rFonts w:ascii="Times New Roman" w:hAnsi="Times New Roman" w:cs="Times New Roman"/>
          <w:sz w:val="28"/>
          <w:szCs w:val="28"/>
          <w:lang w:val="ru-RU"/>
        </w:rPr>
        <w:t>ють</w:t>
      </w:r>
      <w:r w:rsidRPr="00D04ED9">
        <w:rPr>
          <w:rFonts w:ascii="Times New Roman" w:hAnsi="Times New Roman" w:cs="Times New Roman"/>
          <w:sz w:val="28"/>
          <w:szCs w:val="28"/>
          <w:lang w:val="ru-RU"/>
        </w:rPr>
        <w:t xml:space="preserve"> та впроваджу</w:t>
      </w:r>
      <w:r>
        <w:rPr>
          <w:rFonts w:ascii="Times New Roman" w:hAnsi="Times New Roman" w:cs="Times New Roman"/>
          <w:sz w:val="28"/>
          <w:szCs w:val="28"/>
          <w:lang w:val="ru-RU"/>
        </w:rPr>
        <w:t>ють спеціальні</w:t>
      </w:r>
      <w:r w:rsidRPr="00D04ED9">
        <w:rPr>
          <w:rFonts w:ascii="Times New Roman" w:hAnsi="Times New Roman" w:cs="Times New Roman"/>
          <w:sz w:val="28"/>
          <w:szCs w:val="28"/>
          <w:lang w:val="ru-RU"/>
        </w:rPr>
        <w:t xml:space="preserve"> програми та послуги, спрямовані на задоволення основних потреб дітей, а також розвива</w:t>
      </w:r>
      <w:r>
        <w:rPr>
          <w:rFonts w:ascii="Times New Roman" w:hAnsi="Times New Roman" w:cs="Times New Roman"/>
          <w:sz w:val="28"/>
          <w:szCs w:val="28"/>
          <w:lang w:val="ru-RU"/>
        </w:rPr>
        <w:t>ють</w:t>
      </w:r>
      <w:r w:rsidRPr="00D04ED9">
        <w:rPr>
          <w:rFonts w:ascii="Times New Roman" w:hAnsi="Times New Roman" w:cs="Times New Roman"/>
          <w:sz w:val="28"/>
          <w:szCs w:val="28"/>
          <w:lang w:val="ru-RU"/>
        </w:rPr>
        <w:t xml:space="preserve"> систему незалежного державно-громадського контролю</w:t>
      </w:r>
      <w:r>
        <w:rPr>
          <w:rFonts w:ascii="Times New Roman" w:hAnsi="Times New Roman" w:cs="Times New Roman"/>
          <w:sz w:val="28"/>
          <w:szCs w:val="28"/>
          <w:lang w:val="ru-RU"/>
        </w:rPr>
        <w:t xml:space="preserve"> за діяльністю служб ювенальної юстиції</w:t>
      </w:r>
      <w:r w:rsidRPr="00D04ED9">
        <w:rPr>
          <w:rFonts w:ascii="Times New Roman" w:hAnsi="Times New Roman" w:cs="Times New Roman"/>
          <w:sz w:val="28"/>
          <w:szCs w:val="28"/>
          <w:lang w:val="ru-RU"/>
        </w:rPr>
        <w:t>.</w:t>
      </w:r>
      <w:r>
        <w:rPr>
          <w:rFonts w:ascii="Times New Roman" w:hAnsi="Times New Roman" w:cs="Times New Roman"/>
          <w:sz w:val="28"/>
          <w:szCs w:val="28"/>
          <w:lang w:val="ru-RU"/>
        </w:rPr>
        <w:t xml:space="preserve"> В</w:t>
      </w:r>
      <w:r w:rsidR="00EE3C32" w:rsidRPr="00D04ED9">
        <w:rPr>
          <w:rFonts w:ascii="Times New Roman" w:hAnsi="Times New Roman" w:cs="Times New Roman"/>
          <w:sz w:val="28"/>
          <w:szCs w:val="28"/>
          <w:lang w:val="ru-RU"/>
        </w:rPr>
        <w:t xml:space="preserve">ажливою </w:t>
      </w:r>
      <w:r w:rsidR="00383740" w:rsidRPr="00D04ED9">
        <w:rPr>
          <w:rFonts w:ascii="Times New Roman" w:hAnsi="Times New Roman" w:cs="Times New Roman"/>
          <w:sz w:val="28"/>
          <w:szCs w:val="28"/>
          <w:lang w:val="ru-RU"/>
        </w:rPr>
        <w:t>проблемою в діяльності органів, служб і закладів, які відповідають за проведення профілактичної та соціально-виховної роботи</w:t>
      </w:r>
      <w:r>
        <w:rPr>
          <w:rFonts w:ascii="Times New Roman" w:hAnsi="Times New Roman" w:cs="Times New Roman"/>
          <w:sz w:val="28"/>
          <w:szCs w:val="28"/>
          <w:lang w:val="ru-RU"/>
        </w:rPr>
        <w:t xml:space="preserve"> з неповнолітніми</w:t>
      </w:r>
      <w:r w:rsidR="00434B83">
        <w:rPr>
          <w:rFonts w:ascii="Times New Roman" w:hAnsi="Times New Roman" w:cs="Times New Roman"/>
          <w:sz w:val="28"/>
          <w:szCs w:val="28"/>
          <w:lang w:val="ru-RU"/>
        </w:rPr>
        <w:t xml:space="preserve"> в Україні</w:t>
      </w:r>
      <w:r w:rsidR="00383740" w:rsidRPr="00D04ED9">
        <w:rPr>
          <w:rFonts w:ascii="Times New Roman" w:hAnsi="Times New Roman" w:cs="Times New Roman"/>
          <w:sz w:val="28"/>
          <w:szCs w:val="28"/>
          <w:lang w:val="ru-RU"/>
        </w:rPr>
        <w:t>, надання</w:t>
      </w:r>
      <w:r>
        <w:rPr>
          <w:rFonts w:ascii="Times New Roman" w:hAnsi="Times New Roman" w:cs="Times New Roman"/>
          <w:sz w:val="28"/>
          <w:szCs w:val="28"/>
          <w:lang w:val="ru-RU"/>
        </w:rPr>
        <w:t xml:space="preserve"> їм</w:t>
      </w:r>
      <w:r w:rsidR="00383740" w:rsidRPr="00D04ED9">
        <w:rPr>
          <w:rFonts w:ascii="Times New Roman" w:hAnsi="Times New Roman" w:cs="Times New Roman"/>
          <w:sz w:val="28"/>
          <w:szCs w:val="28"/>
          <w:lang w:val="ru-RU"/>
        </w:rPr>
        <w:t xml:space="preserve"> соціальних, освітніх та інших </w:t>
      </w:r>
      <w:r w:rsidR="00383740" w:rsidRPr="00D04ED9">
        <w:rPr>
          <w:rFonts w:ascii="Times New Roman" w:hAnsi="Times New Roman" w:cs="Times New Roman"/>
          <w:sz w:val="28"/>
          <w:szCs w:val="28"/>
          <w:lang w:val="ru-RU"/>
        </w:rPr>
        <w:lastRenderedPageBreak/>
        <w:t xml:space="preserve">послуг, є відсутність ефективних програм профілактики та корекції </w:t>
      </w:r>
      <w:r>
        <w:rPr>
          <w:rFonts w:ascii="Times New Roman" w:hAnsi="Times New Roman" w:cs="Times New Roman"/>
          <w:sz w:val="28"/>
          <w:szCs w:val="28"/>
          <w:lang w:val="ru-RU"/>
        </w:rPr>
        <w:t xml:space="preserve">девіантної і делінквентної </w:t>
      </w:r>
      <w:r w:rsidR="00383740" w:rsidRPr="00D04ED9">
        <w:rPr>
          <w:rFonts w:ascii="Times New Roman" w:hAnsi="Times New Roman" w:cs="Times New Roman"/>
          <w:sz w:val="28"/>
          <w:szCs w:val="28"/>
          <w:lang w:val="ru-RU"/>
        </w:rPr>
        <w:t xml:space="preserve">поведінки. Відсутність таких </w:t>
      </w:r>
      <w:r>
        <w:rPr>
          <w:rFonts w:ascii="Times New Roman" w:hAnsi="Times New Roman" w:cs="Times New Roman"/>
          <w:sz w:val="28"/>
          <w:szCs w:val="28"/>
          <w:lang w:val="ru-RU"/>
        </w:rPr>
        <w:t xml:space="preserve">спеціалізованих </w:t>
      </w:r>
      <w:r w:rsidR="00383740" w:rsidRPr="00D04ED9">
        <w:rPr>
          <w:rFonts w:ascii="Times New Roman" w:hAnsi="Times New Roman" w:cs="Times New Roman"/>
          <w:sz w:val="28"/>
          <w:szCs w:val="28"/>
          <w:lang w:val="ru-RU"/>
        </w:rPr>
        <w:t xml:space="preserve">програм призводить до </w:t>
      </w:r>
      <w:r>
        <w:rPr>
          <w:rFonts w:ascii="Times New Roman" w:hAnsi="Times New Roman" w:cs="Times New Roman"/>
          <w:sz w:val="28"/>
          <w:szCs w:val="28"/>
          <w:lang w:val="ru-RU"/>
        </w:rPr>
        <w:t xml:space="preserve">підвищення ризику </w:t>
      </w:r>
      <w:r w:rsidR="00383740" w:rsidRPr="00D04ED9">
        <w:rPr>
          <w:rFonts w:ascii="Times New Roman" w:hAnsi="Times New Roman" w:cs="Times New Roman"/>
          <w:sz w:val="28"/>
          <w:szCs w:val="28"/>
          <w:lang w:val="ru-RU"/>
        </w:rPr>
        <w:t>виникненн</w:t>
      </w:r>
      <w:r>
        <w:rPr>
          <w:rFonts w:ascii="Times New Roman" w:hAnsi="Times New Roman" w:cs="Times New Roman"/>
          <w:sz w:val="28"/>
          <w:szCs w:val="28"/>
          <w:lang w:val="ru-RU"/>
        </w:rPr>
        <w:t>я</w:t>
      </w:r>
      <w:r w:rsidR="00383740" w:rsidRPr="00D04ED9">
        <w:rPr>
          <w:rFonts w:ascii="Times New Roman" w:hAnsi="Times New Roman" w:cs="Times New Roman"/>
          <w:sz w:val="28"/>
          <w:szCs w:val="28"/>
          <w:lang w:val="ru-RU"/>
        </w:rPr>
        <w:t xml:space="preserve"> протиправної поведінки у дітей</w:t>
      </w:r>
      <w:r>
        <w:rPr>
          <w:rFonts w:ascii="Times New Roman" w:hAnsi="Times New Roman" w:cs="Times New Roman"/>
          <w:sz w:val="28"/>
          <w:szCs w:val="28"/>
          <w:lang w:val="ru-RU"/>
        </w:rPr>
        <w:t xml:space="preserve"> і підлітків.</w:t>
      </w:r>
    </w:p>
    <w:p w14:paraId="16AB71C4" w14:textId="0BF11095" w:rsidR="007367E7" w:rsidRPr="00D04ED9" w:rsidRDefault="00CC6DFA" w:rsidP="00D04ED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3. Досліджено особливості </w:t>
      </w:r>
      <w:r w:rsidRPr="004B15D6">
        <w:rPr>
          <w:rFonts w:ascii="Times New Roman" w:hAnsi="Times New Roman" w:cs="Times New Roman"/>
          <w:sz w:val="28"/>
          <w:szCs w:val="28"/>
        </w:rPr>
        <w:t>ювенальної юстиції як соціальної системи захисту прав дітей</w:t>
      </w:r>
      <w:r>
        <w:rPr>
          <w:rFonts w:ascii="Times New Roman" w:hAnsi="Times New Roman" w:cs="Times New Roman"/>
          <w:sz w:val="28"/>
          <w:szCs w:val="28"/>
        </w:rPr>
        <w:t>, розроблено програму та рекомендації щодо її удосконалення.</w:t>
      </w:r>
      <w:r w:rsidR="00434B83">
        <w:rPr>
          <w:rFonts w:ascii="Times New Roman" w:hAnsi="Times New Roman" w:cs="Times New Roman"/>
          <w:sz w:val="28"/>
          <w:szCs w:val="28"/>
        </w:rPr>
        <w:t xml:space="preserve"> </w:t>
      </w:r>
      <w:r w:rsidR="00EB22E5" w:rsidRPr="00434B83">
        <w:rPr>
          <w:rFonts w:ascii="Times New Roman" w:hAnsi="Times New Roman" w:cs="Times New Roman"/>
          <w:sz w:val="28"/>
          <w:szCs w:val="28"/>
        </w:rPr>
        <w:t xml:space="preserve">Основна мета </w:t>
      </w:r>
      <w:r w:rsidR="007D7E6E" w:rsidRPr="008F07FA">
        <w:rPr>
          <w:rFonts w:ascii="Times New Roman" w:hAnsi="Times New Roman" w:cs="Times New Roman"/>
          <w:sz w:val="28"/>
          <w:szCs w:val="28"/>
        </w:rPr>
        <w:t xml:space="preserve">проведеного </w:t>
      </w:r>
      <w:r w:rsidR="00EB22E5" w:rsidRPr="00434B83">
        <w:rPr>
          <w:rFonts w:ascii="Times New Roman" w:hAnsi="Times New Roman" w:cs="Times New Roman"/>
          <w:sz w:val="28"/>
          <w:szCs w:val="28"/>
        </w:rPr>
        <w:t>емпіричного дослідження поляга</w:t>
      </w:r>
      <w:r w:rsidR="00EB22E5" w:rsidRPr="008F07FA">
        <w:rPr>
          <w:rFonts w:ascii="Times New Roman" w:hAnsi="Times New Roman" w:cs="Times New Roman"/>
          <w:sz w:val="28"/>
          <w:szCs w:val="28"/>
        </w:rPr>
        <w:t>ла</w:t>
      </w:r>
      <w:r w:rsidR="00EB22E5" w:rsidRPr="00434B83">
        <w:rPr>
          <w:rFonts w:ascii="Times New Roman" w:hAnsi="Times New Roman" w:cs="Times New Roman"/>
          <w:sz w:val="28"/>
          <w:szCs w:val="28"/>
        </w:rPr>
        <w:t xml:space="preserve"> в оцінці ставлення </w:t>
      </w:r>
      <w:r w:rsidR="00434B83" w:rsidRPr="00434B83">
        <w:rPr>
          <w:rFonts w:ascii="Times New Roman" w:hAnsi="Times New Roman" w:cs="Times New Roman"/>
          <w:sz w:val="28"/>
          <w:szCs w:val="28"/>
        </w:rPr>
        <w:t xml:space="preserve">громадян </w:t>
      </w:r>
      <w:r w:rsidR="00EB22E5" w:rsidRPr="00434B83">
        <w:rPr>
          <w:rFonts w:ascii="Times New Roman" w:hAnsi="Times New Roman" w:cs="Times New Roman"/>
          <w:sz w:val="28"/>
          <w:szCs w:val="28"/>
        </w:rPr>
        <w:t xml:space="preserve">до застосування різних видів покарань та виховних заходів для дітей, які мають </w:t>
      </w:r>
      <w:r w:rsidR="001C3822" w:rsidRPr="00434B83">
        <w:rPr>
          <w:rFonts w:ascii="Times New Roman" w:hAnsi="Times New Roman" w:cs="Times New Roman"/>
          <w:sz w:val="28"/>
          <w:szCs w:val="28"/>
        </w:rPr>
        <w:t>відношення</w:t>
      </w:r>
      <w:r w:rsidR="00EB22E5" w:rsidRPr="00434B83">
        <w:rPr>
          <w:rFonts w:ascii="Times New Roman" w:hAnsi="Times New Roman" w:cs="Times New Roman"/>
          <w:sz w:val="28"/>
          <w:szCs w:val="28"/>
        </w:rPr>
        <w:t xml:space="preserve"> до ювенальної юстиції.</w:t>
      </w:r>
      <w:r w:rsidR="00434B83" w:rsidRPr="00434B83">
        <w:rPr>
          <w:rFonts w:ascii="Times New Roman" w:hAnsi="Times New Roman" w:cs="Times New Roman"/>
          <w:sz w:val="28"/>
          <w:szCs w:val="28"/>
        </w:rPr>
        <w:t xml:space="preserve"> </w:t>
      </w:r>
      <w:r w:rsidR="00EB22E5" w:rsidRPr="00434B83">
        <w:rPr>
          <w:rFonts w:ascii="Times New Roman" w:hAnsi="Times New Roman" w:cs="Times New Roman"/>
          <w:sz w:val="28"/>
          <w:szCs w:val="28"/>
        </w:rPr>
        <w:t xml:space="preserve">Для аналізу громадської думки  було проведено дослідження з участю </w:t>
      </w:r>
      <w:r w:rsidR="00EB22E5" w:rsidRPr="00D04ED9">
        <w:rPr>
          <w:rFonts w:ascii="Times New Roman" w:hAnsi="Times New Roman" w:cs="Times New Roman"/>
          <w:sz w:val="28"/>
          <w:szCs w:val="28"/>
          <w:lang w:val="ru-RU"/>
        </w:rPr>
        <w:t>100 респондентів, представників різних верств населення України</w:t>
      </w:r>
      <w:r w:rsidR="009948DD" w:rsidRPr="00D04ED9">
        <w:rPr>
          <w:rFonts w:ascii="Times New Roman" w:hAnsi="Times New Roman" w:cs="Times New Roman"/>
          <w:sz w:val="28"/>
          <w:szCs w:val="28"/>
          <w:lang w:val="ru-RU"/>
        </w:rPr>
        <w:t>, а саме м.</w:t>
      </w:r>
      <w:r w:rsidR="00A66D73">
        <w:rPr>
          <w:rFonts w:ascii="Times New Roman" w:hAnsi="Times New Roman" w:cs="Times New Roman"/>
          <w:sz w:val="28"/>
          <w:szCs w:val="28"/>
        </w:rPr>
        <w:t xml:space="preserve"> Тернополя</w:t>
      </w:r>
      <w:r w:rsidR="00F6612E">
        <w:rPr>
          <w:rFonts w:ascii="Times New Roman" w:hAnsi="Times New Roman" w:cs="Times New Roman"/>
          <w:sz w:val="28"/>
          <w:szCs w:val="28"/>
        </w:rPr>
        <w:t>,</w:t>
      </w:r>
      <w:r w:rsidR="00EB22E5" w:rsidRPr="00D04ED9">
        <w:rPr>
          <w:rFonts w:ascii="Times New Roman" w:hAnsi="Times New Roman" w:cs="Times New Roman"/>
          <w:sz w:val="28"/>
          <w:szCs w:val="28"/>
          <w:lang w:val="ru-RU"/>
        </w:rPr>
        <w:t xml:space="preserve"> віком від 20 до 5</w:t>
      </w:r>
      <w:r w:rsidR="009948DD" w:rsidRPr="00D04ED9">
        <w:rPr>
          <w:rFonts w:ascii="Times New Roman" w:hAnsi="Times New Roman" w:cs="Times New Roman"/>
          <w:sz w:val="28"/>
          <w:szCs w:val="28"/>
          <w:lang w:val="ru-RU"/>
        </w:rPr>
        <w:t>0</w:t>
      </w:r>
      <w:r w:rsidR="00EB22E5" w:rsidRPr="00D04ED9">
        <w:rPr>
          <w:rFonts w:ascii="Times New Roman" w:hAnsi="Times New Roman" w:cs="Times New Roman"/>
          <w:sz w:val="28"/>
          <w:szCs w:val="28"/>
          <w:lang w:val="ru-RU"/>
        </w:rPr>
        <w:t xml:space="preserve"> років</w:t>
      </w:r>
      <w:r w:rsidR="00434B83">
        <w:rPr>
          <w:rFonts w:ascii="Times New Roman" w:hAnsi="Times New Roman" w:cs="Times New Roman"/>
          <w:sz w:val="28"/>
          <w:szCs w:val="28"/>
          <w:lang w:val="ru-RU"/>
        </w:rPr>
        <w:t>,</w:t>
      </w:r>
      <w:r w:rsidR="00EB22E5" w:rsidRPr="00D04ED9">
        <w:rPr>
          <w:rFonts w:ascii="Times New Roman" w:hAnsi="Times New Roman" w:cs="Times New Roman"/>
          <w:sz w:val="28"/>
          <w:szCs w:val="28"/>
          <w:lang w:val="ru-RU"/>
        </w:rPr>
        <w:t xml:space="preserve"> з різним рівнем освіти. Дослідження відбувалося за </w:t>
      </w:r>
      <w:r w:rsidR="009948DD" w:rsidRPr="00D04ED9">
        <w:rPr>
          <w:rFonts w:ascii="Times New Roman" w:hAnsi="Times New Roman" w:cs="Times New Roman"/>
          <w:sz w:val="28"/>
          <w:szCs w:val="28"/>
          <w:lang w:val="ru-RU"/>
        </w:rPr>
        <w:t>допомогою анкети.</w:t>
      </w:r>
      <w:r w:rsidR="00434B83">
        <w:rPr>
          <w:rFonts w:ascii="Times New Roman" w:hAnsi="Times New Roman" w:cs="Times New Roman"/>
          <w:sz w:val="28"/>
          <w:szCs w:val="28"/>
          <w:lang w:val="ru-RU"/>
        </w:rPr>
        <w:t xml:space="preserve"> </w:t>
      </w:r>
      <w:r w:rsidR="007367E7" w:rsidRPr="00D04ED9">
        <w:rPr>
          <w:rFonts w:ascii="Times New Roman" w:hAnsi="Times New Roman" w:cs="Times New Roman"/>
          <w:sz w:val="28"/>
          <w:szCs w:val="28"/>
          <w:lang w:val="ru-RU"/>
        </w:rPr>
        <w:t>За результатами</w:t>
      </w:r>
      <w:r w:rsidR="007367E7" w:rsidRPr="008F07FA">
        <w:rPr>
          <w:rFonts w:ascii="Times New Roman" w:hAnsi="Times New Roman" w:cs="Times New Roman"/>
          <w:sz w:val="28"/>
          <w:szCs w:val="28"/>
        </w:rPr>
        <w:t xml:space="preserve"> тест</w:t>
      </w:r>
      <w:r w:rsidR="00434B83">
        <w:rPr>
          <w:rFonts w:ascii="Times New Roman" w:hAnsi="Times New Roman" w:cs="Times New Roman"/>
          <w:sz w:val="28"/>
          <w:szCs w:val="28"/>
        </w:rPr>
        <w:t>у</w:t>
      </w:r>
      <w:r w:rsidR="007367E7" w:rsidRPr="008F07FA">
        <w:rPr>
          <w:rFonts w:ascii="Times New Roman" w:hAnsi="Times New Roman" w:cs="Times New Roman"/>
          <w:sz w:val="28"/>
          <w:szCs w:val="28"/>
        </w:rPr>
        <w:t xml:space="preserve">-опитувальника </w:t>
      </w:r>
      <w:r w:rsidR="00E2192E">
        <w:rPr>
          <w:rFonts w:ascii="Times New Roman" w:hAnsi="Times New Roman" w:cs="Times New Roman"/>
          <w:sz w:val="28"/>
          <w:szCs w:val="28"/>
        </w:rPr>
        <w:t>«</w:t>
      </w:r>
      <w:r w:rsidR="00434B83">
        <w:rPr>
          <w:rFonts w:ascii="Times New Roman" w:hAnsi="Times New Roman" w:cs="Times New Roman"/>
          <w:sz w:val="28"/>
          <w:szCs w:val="28"/>
        </w:rPr>
        <w:t>С</w:t>
      </w:r>
      <w:r w:rsidR="007367E7" w:rsidRPr="008F07FA">
        <w:rPr>
          <w:rFonts w:ascii="Times New Roman" w:hAnsi="Times New Roman" w:cs="Times New Roman"/>
          <w:sz w:val="28"/>
          <w:szCs w:val="28"/>
        </w:rPr>
        <w:t>тавлення</w:t>
      </w:r>
      <w:r w:rsidR="00434B83">
        <w:rPr>
          <w:rFonts w:ascii="Times New Roman" w:hAnsi="Times New Roman" w:cs="Times New Roman"/>
          <w:sz w:val="28"/>
          <w:szCs w:val="28"/>
        </w:rPr>
        <w:t xml:space="preserve"> громадян</w:t>
      </w:r>
      <w:r w:rsidR="007367E7" w:rsidRPr="008F07FA">
        <w:rPr>
          <w:rFonts w:ascii="Times New Roman" w:hAnsi="Times New Roman" w:cs="Times New Roman"/>
          <w:sz w:val="28"/>
          <w:szCs w:val="28"/>
        </w:rPr>
        <w:t xml:space="preserve"> до застосування різних видів покарань та заходів виховання д</w:t>
      </w:r>
      <w:r w:rsidR="00434B83">
        <w:rPr>
          <w:rFonts w:ascii="Times New Roman" w:hAnsi="Times New Roman" w:cs="Times New Roman"/>
          <w:sz w:val="28"/>
          <w:szCs w:val="28"/>
        </w:rPr>
        <w:t>о</w:t>
      </w:r>
      <w:r w:rsidR="007367E7" w:rsidRPr="008F07FA">
        <w:rPr>
          <w:rFonts w:ascii="Times New Roman" w:hAnsi="Times New Roman" w:cs="Times New Roman"/>
          <w:sz w:val="28"/>
          <w:szCs w:val="28"/>
        </w:rPr>
        <w:t xml:space="preserve"> дітей, які залучені до ювенальної юстиції</w:t>
      </w:r>
      <w:r w:rsidR="00E2192E">
        <w:rPr>
          <w:rFonts w:ascii="Times New Roman" w:hAnsi="Times New Roman" w:cs="Times New Roman"/>
          <w:sz w:val="28"/>
          <w:szCs w:val="28"/>
        </w:rPr>
        <w:t>»</w:t>
      </w:r>
      <w:r w:rsidR="007367E7" w:rsidRPr="008F07FA">
        <w:rPr>
          <w:rFonts w:ascii="Times New Roman" w:hAnsi="Times New Roman" w:cs="Times New Roman"/>
          <w:sz w:val="28"/>
          <w:szCs w:val="28"/>
        </w:rPr>
        <w:t>,</w:t>
      </w:r>
      <w:r w:rsidR="007367E7" w:rsidRPr="00D04ED9">
        <w:rPr>
          <w:rFonts w:ascii="Times New Roman" w:hAnsi="Times New Roman" w:cs="Times New Roman"/>
          <w:sz w:val="28"/>
          <w:szCs w:val="28"/>
          <w:lang w:val="ru-RU"/>
        </w:rPr>
        <w:t xml:space="preserve"> </w:t>
      </w:r>
      <w:r w:rsidR="00434B83">
        <w:rPr>
          <w:rFonts w:ascii="Times New Roman" w:hAnsi="Times New Roman" w:cs="Times New Roman"/>
          <w:sz w:val="28"/>
          <w:szCs w:val="28"/>
          <w:lang w:val="ru-RU"/>
        </w:rPr>
        <w:t>констатовано</w:t>
      </w:r>
      <w:r w:rsidR="007367E7" w:rsidRPr="00D04ED9">
        <w:rPr>
          <w:rFonts w:ascii="Times New Roman" w:hAnsi="Times New Roman" w:cs="Times New Roman"/>
          <w:sz w:val="28"/>
          <w:szCs w:val="28"/>
          <w:lang w:val="ru-RU"/>
        </w:rPr>
        <w:t>, що існує певний запит на реформи</w:t>
      </w:r>
      <w:r w:rsidR="00434B83">
        <w:rPr>
          <w:rFonts w:ascii="Times New Roman" w:hAnsi="Times New Roman" w:cs="Times New Roman"/>
          <w:sz w:val="28"/>
          <w:szCs w:val="28"/>
          <w:lang w:val="ru-RU"/>
        </w:rPr>
        <w:t xml:space="preserve"> в системі ювенальної юстиції в Україні щодо належного забезпечення прав дітей</w:t>
      </w:r>
      <w:r w:rsidR="007367E7" w:rsidRPr="00D04ED9">
        <w:rPr>
          <w:rFonts w:ascii="Times New Roman" w:hAnsi="Times New Roman" w:cs="Times New Roman"/>
          <w:sz w:val="28"/>
          <w:szCs w:val="28"/>
          <w:lang w:val="ru-RU"/>
        </w:rPr>
        <w:t xml:space="preserve">, але їхні напрямки та конкретні заходи можуть </w:t>
      </w:r>
      <w:r w:rsidR="00434B83">
        <w:rPr>
          <w:rFonts w:ascii="Times New Roman" w:hAnsi="Times New Roman" w:cs="Times New Roman"/>
          <w:sz w:val="28"/>
          <w:szCs w:val="28"/>
          <w:lang w:val="ru-RU"/>
        </w:rPr>
        <w:t>від</w:t>
      </w:r>
      <w:r w:rsidR="007367E7" w:rsidRPr="00D04ED9">
        <w:rPr>
          <w:rFonts w:ascii="Times New Roman" w:hAnsi="Times New Roman" w:cs="Times New Roman"/>
          <w:sz w:val="28"/>
          <w:szCs w:val="28"/>
          <w:lang w:val="ru-RU"/>
        </w:rPr>
        <w:t>різн</w:t>
      </w:r>
      <w:r w:rsidR="00434B83">
        <w:rPr>
          <w:rFonts w:ascii="Times New Roman" w:hAnsi="Times New Roman" w:cs="Times New Roman"/>
          <w:sz w:val="28"/>
          <w:szCs w:val="28"/>
          <w:lang w:val="ru-RU"/>
        </w:rPr>
        <w:t>я</w:t>
      </w:r>
      <w:r w:rsidR="007367E7" w:rsidRPr="00D04ED9">
        <w:rPr>
          <w:rFonts w:ascii="Times New Roman" w:hAnsi="Times New Roman" w:cs="Times New Roman"/>
          <w:sz w:val="28"/>
          <w:szCs w:val="28"/>
          <w:lang w:val="ru-RU"/>
        </w:rPr>
        <w:t xml:space="preserve">тися залежно від особистого досвіду та уявлень респондентів. </w:t>
      </w:r>
      <w:r w:rsidR="00434B83">
        <w:rPr>
          <w:rFonts w:ascii="Times New Roman" w:hAnsi="Times New Roman" w:cs="Times New Roman"/>
          <w:sz w:val="28"/>
          <w:szCs w:val="28"/>
          <w:lang w:val="ru-RU"/>
        </w:rPr>
        <w:t xml:space="preserve">Переважно опитані зосереджуються на </w:t>
      </w:r>
      <w:r w:rsidR="007367E7" w:rsidRPr="00D04ED9">
        <w:rPr>
          <w:rFonts w:ascii="Times New Roman" w:hAnsi="Times New Roman" w:cs="Times New Roman"/>
          <w:sz w:val="28"/>
          <w:szCs w:val="28"/>
          <w:lang w:val="ru-RU"/>
        </w:rPr>
        <w:t>можлив</w:t>
      </w:r>
      <w:r w:rsidR="00434B83">
        <w:rPr>
          <w:rFonts w:ascii="Times New Roman" w:hAnsi="Times New Roman" w:cs="Times New Roman"/>
          <w:sz w:val="28"/>
          <w:szCs w:val="28"/>
          <w:lang w:val="ru-RU"/>
        </w:rPr>
        <w:t xml:space="preserve">ості </w:t>
      </w:r>
      <w:r w:rsidR="007367E7" w:rsidRPr="00D04ED9">
        <w:rPr>
          <w:rFonts w:ascii="Times New Roman" w:hAnsi="Times New Roman" w:cs="Times New Roman"/>
          <w:sz w:val="28"/>
          <w:szCs w:val="28"/>
          <w:lang w:val="ru-RU"/>
        </w:rPr>
        <w:t xml:space="preserve">підвищення ефективності покарань або впровадження додаткових виховних заходів для </w:t>
      </w:r>
      <w:r w:rsidR="00434B83">
        <w:rPr>
          <w:rFonts w:ascii="Times New Roman" w:hAnsi="Times New Roman" w:cs="Times New Roman"/>
          <w:sz w:val="28"/>
          <w:szCs w:val="28"/>
          <w:lang w:val="ru-RU"/>
        </w:rPr>
        <w:t>неповнолітніх правопорушників</w:t>
      </w:r>
      <w:r w:rsidR="007367E7" w:rsidRPr="00D04ED9">
        <w:rPr>
          <w:rFonts w:ascii="Times New Roman" w:hAnsi="Times New Roman" w:cs="Times New Roman"/>
          <w:sz w:val="28"/>
          <w:szCs w:val="28"/>
          <w:lang w:val="ru-RU"/>
        </w:rPr>
        <w:t>.</w:t>
      </w:r>
      <w:r w:rsidR="00434B83">
        <w:rPr>
          <w:rFonts w:ascii="Times New Roman" w:hAnsi="Times New Roman" w:cs="Times New Roman"/>
          <w:sz w:val="28"/>
          <w:szCs w:val="28"/>
          <w:lang w:val="ru-RU"/>
        </w:rPr>
        <w:t xml:space="preserve"> Загалом </w:t>
      </w:r>
      <w:r w:rsidR="007367E7" w:rsidRPr="00D04ED9">
        <w:rPr>
          <w:rFonts w:ascii="Times New Roman" w:hAnsi="Times New Roman" w:cs="Times New Roman"/>
          <w:sz w:val="28"/>
          <w:szCs w:val="28"/>
          <w:lang w:val="ru-RU"/>
        </w:rPr>
        <w:t xml:space="preserve">ставлення </w:t>
      </w:r>
      <w:r w:rsidR="00434B83">
        <w:rPr>
          <w:rFonts w:ascii="Times New Roman" w:hAnsi="Times New Roman" w:cs="Times New Roman"/>
          <w:sz w:val="28"/>
          <w:szCs w:val="28"/>
          <w:lang w:val="ru-RU"/>
        </w:rPr>
        <w:t xml:space="preserve">громадян </w:t>
      </w:r>
      <w:r w:rsidR="007367E7" w:rsidRPr="00D04ED9">
        <w:rPr>
          <w:rFonts w:ascii="Times New Roman" w:hAnsi="Times New Roman" w:cs="Times New Roman"/>
          <w:sz w:val="28"/>
          <w:szCs w:val="28"/>
          <w:lang w:val="ru-RU"/>
        </w:rPr>
        <w:t>до покарань</w:t>
      </w:r>
      <w:r w:rsidR="00434B83" w:rsidRPr="00434B83">
        <w:rPr>
          <w:rFonts w:ascii="Times New Roman" w:hAnsi="Times New Roman" w:cs="Times New Roman"/>
          <w:sz w:val="28"/>
          <w:szCs w:val="28"/>
          <w:lang w:val="ru-RU"/>
        </w:rPr>
        <w:t xml:space="preserve"> </w:t>
      </w:r>
      <w:r w:rsidR="00434B83">
        <w:rPr>
          <w:rFonts w:ascii="Times New Roman" w:hAnsi="Times New Roman" w:cs="Times New Roman"/>
          <w:sz w:val="28"/>
          <w:szCs w:val="28"/>
          <w:lang w:val="ru-RU"/>
        </w:rPr>
        <w:t>неповнолітніх правопорушників</w:t>
      </w:r>
      <w:r w:rsidR="007367E7" w:rsidRPr="00D04ED9">
        <w:rPr>
          <w:rFonts w:ascii="Times New Roman" w:hAnsi="Times New Roman" w:cs="Times New Roman"/>
          <w:sz w:val="28"/>
          <w:szCs w:val="28"/>
          <w:lang w:val="ru-RU"/>
        </w:rPr>
        <w:t xml:space="preserve"> є складним і залежить від численних факторів, включаючи освіту, вік та стать.</w:t>
      </w:r>
      <w:r w:rsidR="00EE61AC" w:rsidRPr="00D04ED9">
        <w:rPr>
          <w:rFonts w:ascii="Times New Roman" w:hAnsi="Times New Roman" w:cs="Times New Roman"/>
          <w:sz w:val="28"/>
          <w:szCs w:val="28"/>
          <w:lang w:val="ru-RU"/>
        </w:rPr>
        <w:t xml:space="preserve"> </w:t>
      </w:r>
      <w:bookmarkStart w:id="14" w:name="_Hlk156757934"/>
      <w:r w:rsidR="0076502F" w:rsidRPr="00D04ED9">
        <w:rPr>
          <w:rFonts w:ascii="Times New Roman" w:hAnsi="Times New Roman" w:cs="Times New Roman"/>
          <w:sz w:val="28"/>
          <w:szCs w:val="28"/>
          <w:lang w:val="ru-RU"/>
        </w:rPr>
        <w:t xml:space="preserve">Розуміння відмінностей між цими аспектами може сприяти розробці більш результативних стратегій </w:t>
      </w:r>
      <w:r w:rsidR="005300A8">
        <w:rPr>
          <w:rFonts w:ascii="Times New Roman" w:hAnsi="Times New Roman" w:cs="Times New Roman"/>
          <w:sz w:val="28"/>
          <w:szCs w:val="28"/>
          <w:lang w:val="ru-RU"/>
        </w:rPr>
        <w:t>роботи з неповнолітніми правопорушниками</w:t>
      </w:r>
      <w:r w:rsidR="005300A8" w:rsidRPr="00D04ED9">
        <w:rPr>
          <w:rFonts w:ascii="Times New Roman" w:hAnsi="Times New Roman" w:cs="Times New Roman"/>
          <w:sz w:val="28"/>
          <w:szCs w:val="28"/>
          <w:lang w:val="ru-RU"/>
        </w:rPr>
        <w:t xml:space="preserve"> </w:t>
      </w:r>
      <w:r w:rsidR="0076502F" w:rsidRPr="00D04ED9">
        <w:rPr>
          <w:rFonts w:ascii="Times New Roman" w:hAnsi="Times New Roman" w:cs="Times New Roman"/>
          <w:sz w:val="28"/>
          <w:szCs w:val="28"/>
          <w:lang w:val="ru-RU"/>
        </w:rPr>
        <w:t>у сфері ювенальної юстиції та виховання.</w:t>
      </w:r>
    </w:p>
    <w:bookmarkEnd w:id="14"/>
    <w:p w14:paraId="181BBDF1" w14:textId="7CD1D94E" w:rsidR="005300A8" w:rsidRDefault="005300A8" w:rsidP="005300A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Р</w:t>
      </w:r>
      <w:r w:rsidR="007367E7" w:rsidRPr="008F07FA">
        <w:rPr>
          <w:rFonts w:ascii="Times New Roman" w:hAnsi="Times New Roman" w:cs="Times New Roman"/>
          <w:sz w:val="28"/>
          <w:szCs w:val="28"/>
        </w:rPr>
        <w:t xml:space="preserve">озроблено </w:t>
      </w:r>
      <w:r>
        <w:rPr>
          <w:rFonts w:ascii="Times New Roman" w:hAnsi="Times New Roman" w:cs="Times New Roman"/>
          <w:sz w:val="28"/>
          <w:szCs w:val="28"/>
        </w:rPr>
        <w:t>п</w:t>
      </w:r>
      <w:r w:rsidRPr="00D04ED9">
        <w:rPr>
          <w:rFonts w:ascii="Times New Roman" w:hAnsi="Times New Roman" w:cs="Times New Roman"/>
          <w:sz w:val="28"/>
          <w:szCs w:val="28"/>
          <w:lang w:val="ru-RU"/>
        </w:rPr>
        <w:t>рограм</w:t>
      </w:r>
      <w:r>
        <w:rPr>
          <w:rFonts w:ascii="Times New Roman" w:hAnsi="Times New Roman" w:cs="Times New Roman"/>
          <w:sz w:val="28"/>
          <w:szCs w:val="28"/>
          <w:lang w:val="ru-RU"/>
        </w:rPr>
        <w:t>у</w:t>
      </w:r>
      <w:r w:rsidRPr="00D04ED9">
        <w:rPr>
          <w:rFonts w:ascii="Times New Roman" w:hAnsi="Times New Roman" w:cs="Times New Roman"/>
          <w:sz w:val="28"/>
          <w:szCs w:val="28"/>
          <w:lang w:val="ru-RU"/>
        </w:rPr>
        <w:t xml:space="preserve"> </w:t>
      </w:r>
      <w:r w:rsidRPr="008A4846">
        <w:rPr>
          <w:rFonts w:ascii="Times New Roman" w:hAnsi="Times New Roman" w:cs="Times New Roman"/>
          <w:sz w:val="28"/>
          <w:szCs w:val="28"/>
          <w:lang w:val="ru-RU"/>
        </w:rPr>
        <w:t>удосконалення ювенальної юстиції як соціальної системи захисту прав дітей</w:t>
      </w:r>
      <w:r>
        <w:rPr>
          <w:rFonts w:ascii="Times New Roman" w:hAnsi="Times New Roman" w:cs="Times New Roman"/>
          <w:sz w:val="28"/>
          <w:szCs w:val="28"/>
          <w:lang w:val="ru-RU"/>
        </w:rPr>
        <w:t>, яка</w:t>
      </w:r>
      <w:r w:rsidRPr="008A484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передбачає </w:t>
      </w:r>
      <w:r w:rsidRPr="00D04ED9">
        <w:rPr>
          <w:rFonts w:ascii="Times New Roman" w:hAnsi="Times New Roman" w:cs="Times New Roman"/>
          <w:sz w:val="28"/>
          <w:szCs w:val="28"/>
          <w:lang w:val="ru-RU"/>
        </w:rPr>
        <w:t xml:space="preserve">запровадження </w:t>
      </w:r>
      <w:r>
        <w:rPr>
          <w:rFonts w:ascii="Times New Roman" w:hAnsi="Times New Roman" w:cs="Times New Roman"/>
          <w:sz w:val="28"/>
          <w:szCs w:val="28"/>
          <w:lang w:val="ru-RU"/>
        </w:rPr>
        <w:t xml:space="preserve">інноваційних </w:t>
      </w:r>
      <w:r w:rsidRPr="00D04ED9">
        <w:rPr>
          <w:rFonts w:ascii="Times New Roman" w:hAnsi="Times New Roman" w:cs="Times New Roman"/>
          <w:sz w:val="28"/>
          <w:szCs w:val="28"/>
          <w:lang w:val="ru-RU"/>
        </w:rPr>
        <w:t>методів роботи з неповнолітніми</w:t>
      </w:r>
      <w:r>
        <w:rPr>
          <w:rFonts w:ascii="Times New Roman" w:hAnsi="Times New Roman" w:cs="Times New Roman"/>
          <w:sz w:val="28"/>
          <w:szCs w:val="28"/>
          <w:lang w:val="ru-RU"/>
        </w:rPr>
        <w:t xml:space="preserve">. Запропонована програма </w:t>
      </w:r>
      <w:r w:rsidRPr="00D04ED9">
        <w:rPr>
          <w:rFonts w:ascii="Times New Roman" w:hAnsi="Times New Roman" w:cs="Times New Roman"/>
          <w:sz w:val="28"/>
          <w:szCs w:val="28"/>
          <w:lang w:val="ru-RU"/>
        </w:rPr>
        <w:t>спрямован</w:t>
      </w:r>
      <w:r>
        <w:rPr>
          <w:rFonts w:ascii="Times New Roman" w:hAnsi="Times New Roman" w:cs="Times New Roman"/>
          <w:sz w:val="28"/>
          <w:szCs w:val="28"/>
          <w:lang w:val="ru-RU"/>
        </w:rPr>
        <w:t>а</w:t>
      </w:r>
      <w:r w:rsidRPr="00D04ED9">
        <w:rPr>
          <w:rFonts w:ascii="Times New Roman" w:hAnsi="Times New Roman" w:cs="Times New Roman"/>
          <w:sz w:val="28"/>
          <w:szCs w:val="28"/>
          <w:lang w:val="ru-RU"/>
        </w:rPr>
        <w:t xml:space="preserve"> на реабілітацію та виховання </w:t>
      </w:r>
      <w:r>
        <w:rPr>
          <w:rFonts w:ascii="Times New Roman" w:hAnsi="Times New Roman" w:cs="Times New Roman"/>
          <w:sz w:val="28"/>
          <w:szCs w:val="28"/>
          <w:lang w:val="ru-RU"/>
        </w:rPr>
        <w:t>неповнолітніх правопорушників</w:t>
      </w:r>
      <w:r w:rsidRPr="00D04ED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й </w:t>
      </w:r>
      <w:r w:rsidRPr="00D04ED9">
        <w:rPr>
          <w:rFonts w:ascii="Times New Roman" w:hAnsi="Times New Roman" w:cs="Times New Roman"/>
          <w:sz w:val="28"/>
          <w:szCs w:val="28"/>
          <w:lang w:val="ru-RU"/>
        </w:rPr>
        <w:t xml:space="preserve">відзначається інноваційними </w:t>
      </w:r>
      <w:proofErr w:type="gramStart"/>
      <w:r w:rsidRPr="00D04ED9">
        <w:rPr>
          <w:rFonts w:ascii="Times New Roman" w:hAnsi="Times New Roman" w:cs="Times New Roman"/>
          <w:sz w:val="28"/>
          <w:szCs w:val="28"/>
          <w:lang w:val="ru-RU"/>
        </w:rPr>
        <w:t>п</w:t>
      </w:r>
      <w:proofErr w:type="gramEnd"/>
      <w:r w:rsidRPr="00D04ED9">
        <w:rPr>
          <w:rFonts w:ascii="Times New Roman" w:hAnsi="Times New Roman" w:cs="Times New Roman"/>
          <w:sz w:val="28"/>
          <w:szCs w:val="28"/>
          <w:lang w:val="ru-RU"/>
        </w:rPr>
        <w:t xml:space="preserve">ідходами, спрямованими на покращення якості життя та перспектив розвитку </w:t>
      </w:r>
      <w:r>
        <w:rPr>
          <w:rFonts w:ascii="Times New Roman" w:hAnsi="Times New Roman" w:cs="Times New Roman"/>
          <w:sz w:val="28"/>
          <w:szCs w:val="28"/>
          <w:lang w:val="ru-RU"/>
        </w:rPr>
        <w:t xml:space="preserve">дітей і </w:t>
      </w:r>
      <w:r w:rsidRPr="00D04ED9">
        <w:rPr>
          <w:rFonts w:ascii="Times New Roman" w:hAnsi="Times New Roman" w:cs="Times New Roman"/>
          <w:sz w:val="28"/>
          <w:szCs w:val="28"/>
          <w:lang w:val="ru-RU"/>
        </w:rPr>
        <w:t>молоді, як</w:t>
      </w:r>
      <w:r>
        <w:rPr>
          <w:rFonts w:ascii="Times New Roman" w:hAnsi="Times New Roman" w:cs="Times New Roman"/>
          <w:sz w:val="28"/>
          <w:szCs w:val="28"/>
          <w:lang w:val="ru-RU"/>
        </w:rPr>
        <w:t>і потрапили</w:t>
      </w:r>
      <w:r w:rsidRPr="00D04ED9">
        <w:rPr>
          <w:rFonts w:ascii="Times New Roman" w:hAnsi="Times New Roman" w:cs="Times New Roman"/>
          <w:sz w:val="28"/>
          <w:szCs w:val="28"/>
          <w:lang w:val="ru-RU"/>
        </w:rPr>
        <w:t xml:space="preserve"> у сферу </w:t>
      </w:r>
      <w:r>
        <w:rPr>
          <w:rFonts w:ascii="Times New Roman" w:hAnsi="Times New Roman" w:cs="Times New Roman"/>
          <w:sz w:val="28"/>
          <w:szCs w:val="28"/>
          <w:lang w:val="ru-RU"/>
        </w:rPr>
        <w:t xml:space="preserve">впливу </w:t>
      </w:r>
      <w:r w:rsidRPr="00D04ED9">
        <w:rPr>
          <w:rFonts w:ascii="Times New Roman" w:hAnsi="Times New Roman" w:cs="Times New Roman"/>
          <w:sz w:val="28"/>
          <w:szCs w:val="28"/>
          <w:lang w:val="ru-RU"/>
        </w:rPr>
        <w:t xml:space="preserve">ювенальної </w:t>
      </w:r>
      <w:r w:rsidRPr="00D04ED9">
        <w:rPr>
          <w:rFonts w:ascii="Times New Roman" w:hAnsi="Times New Roman" w:cs="Times New Roman"/>
          <w:sz w:val="28"/>
          <w:szCs w:val="28"/>
          <w:lang w:val="ru-RU"/>
        </w:rPr>
        <w:lastRenderedPageBreak/>
        <w:t>юстиції.</w:t>
      </w:r>
      <w:r>
        <w:rPr>
          <w:rFonts w:ascii="Times New Roman" w:hAnsi="Times New Roman" w:cs="Times New Roman"/>
          <w:sz w:val="28"/>
          <w:szCs w:val="28"/>
          <w:lang w:val="ru-RU"/>
        </w:rPr>
        <w:t xml:space="preserve"> Також розроблена </w:t>
      </w:r>
      <w:r w:rsidRPr="00D04ED9">
        <w:rPr>
          <w:rFonts w:ascii="Times New Roman" w:hAnsi="Times New Roman" w:cs="Times New Roman"/>
          <w:sz w:val="28"/>
          <w:szCs w:val="28"/>
          <w:lang w:val="ru-RU"/>
        </w:rPr>
        <w:t>система практичних рекомендацій</w:t>
      </w:r>
      <w:r>
        <w:rPr>
          <w:rFonts w:ascii="Times New Roman" w:hAnsi="Times New Roman" w:cs="Times New Roman"/>
          <w:sz w:val="28"/>
          <w:szCs w:val="28"/>
          <w:lang w:val="ru-RU"/>
        </w:rPr>
        <w:t>, спрямована на</w:t>
      </w:r>
      <w:r w:rsidRPr="00D04ED9">
        <w:rPr>
          <w:rFonts w:ascii="Times New Roman" w:hAnsi="Times New Roman" w:cs="Times New Roman"/>
          <w:sz w:val="28"/>
          <w:szCs w:val="28"/>
          <w:lang w:val="ru-RU"/>
        </w:rPr>
        <w:t xml:space="preserve"> </w:t>
      </w:r>
      <w:r w:rsidRPr="008A4846">
        <w:rPr>
          <w:rFonts w:ascii="Times New Roman" w:hAnsi="Times New Roman" w:cs="Times New Roman"/>
          <w:sz w:val="28"/>
          <w:szCs w:val="28"/>
          <w:lang w:val="ru-RU"/>
        </w:rPr>
        <w:t>удосконалення ювенальної юстиції як соціальної системи захисту прав дітей</w:t>
      </w:r>
      <w:r>
        <w:rPr>
          <w:rFonts w:ascii="Times New Roman" w:hAnsi="Times New Roman" w:cs="Times New Roman"/>
          <w:sz w:val="28"/>
          <w:szCs w:val="28"/>
          <w:lang w:val="ru-RU"/>
        </w:rPr>
        <w:t xml:space="preserve">, зокрема в контексті </w:t>
      </w:r>
      <w:r w:rsidRPr="00D04ED9">
        <w:rPr>
          <w:rFonts w:ascii="Times New Roman" w:hAnsi="Times New Roman" w:cs="Times New Roman"/>
          <w:sz w:val="28"/>
          <w:szCs w:val="28"/>
          <w:lang w:val="ru-RU"/>
        </w:rPr>
        <w:t xml:space="preserve">проведення інформаційних кампаній та освітніх заходів. </w:t>
      </w:r>
      <w:r>
        <w:rPr>
          <w:rFonts w:ascii="Times New Roman" w:hAnsi="Times New Roman" w:cs="Times New Roman"/>
          <w:sz w:val="28"/>
          <w:szCs w:val="28"/>
          <w:lang w:val="ru-RU"/>
        </w:rPr>
        <w:t>Важливо, що запропоновані</w:t>
      </w:r>
      <w:r w:rsidRPr="00D04ED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практичні </w:t>
      </w:r>
      <w:r w:rsidRPr="00D04ED9">
        <w:rPr>
          <w:rFonts w:ascii="Times New Roman" w:hAnsi="Times New Roman" w:cs="Times New Roman"/>
          <w:sz w:val="28"/>
          <w:szCs w:val="28"/>
          <w:lang w:val="ru-RU"/>
        </w:rPr>
        <w:t>рекомендації</w:t>
      </w:r>
      <w:r>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 умови їх системного упровадження, можуть призвести до </w:t>
      </w:r>
      <w:r w:rsidRPr="00D04ED9">
        <w:rPr>
          <w:rFonts w:ascii="Times New Roman" w:hAnsi="Times New Roman" w:cs="Times New Roman"/>
          <w:sz w:val="28"/>
          <w:szCs w:val="28"/>
          <w:lang w:val="ru-RU"/>
        </w:rPr>
        <w:t xml:space="preserve">підвищення рівня розуміння та підтримки </w:t>
      </w:r>
      <w:r>
        <w:rPr>
          <w:rFonts w:ascii="Times New Roman" w:hAnsi="Times New Roman" w:cs="Times New Roman"/>
          <w:sz w:val="28"/>
          <w:szCs w:val="28"/>
          <w:lang w:val="ru-RU"/>
        </w:rPr>
        <w:t xml:space="preserve">передовою </w:t>
      </w:r>
      <w:r w:rsidRPr="00D04ED9">
        <w:rPr>
          <w:rFonts w:ascii="Times New Roman" w:hAnsi="Times New Roman" w:cs="Times New Roman"/>
          <w:sz w:val="28"/>
          <w:szCs w:val="28"/>
          <w:lang w:val="ru-RU"/>
        </w:rPr>
        <w:t>громадськістю заходів ювенальної юстиції.</w:t>
      </w:r>
      <w:r>
        <w:rPr>
          <w:rFonts w:ascii="Times New Roman" w:hAnsi="Times New Roman" w:cs="Times New Roman"/>
          <w:sz w:val="28"/>
          <w:szCs w:val="28"/>
          <w:lang w:val="ru-RU"/>
        </w:rPr>
        <w:t xml:space="preserve"> Доведено, що т</w:t>
      </w:r>
      <w:r w:rsidRPr="00D04ED9">
        <w:rPr>
          <w:rFonts w:ascii="Times New Roman" w:hAnsi="Times New Roman" w:cs="Times New Roman"/>
          <w:sz w:val="28"/>
          <w:szCs w:val="28"/>
          <w:lang w:val="ru-RU"/>
        </w:rPr>
        <w:t>акий комплексний підхід сприяти</w:t>
      </w:r>
      <w:r>
        <w:rPr>
          <w:rFonts w:ascii="Times New Roman" w:hAnsi="Times New Roman" w:cs="Times New Roman"/>
          <w:sz w:val="28"/>
          <w:szCs w:val="28"/>
          <w:lang w:val="ru-RU"/>
        </w:rPr>
        <w:t>ме</w:t>
      </w:r>
      <w:r w:rsidRPr="00D04ED9">
        <w:rPr>
          <w:rFonts w:ascii="Times New Roman" w:hAnsi="Times New Roman" w:cs="Times New Roman"/>
          <w:sz w:val="28"/>
          <w:szCs w:val="28"/>
          <w:lang w:val="ru-RU"/>
        </w:rPr>
        <w:t xml:space="preserve"> створенню більш справедливого та ефективного судочинства для неповнолітніх у сучасному </w:t>
      </w:r>
      <w:r>
        <w:rPr>
          <w:rFonts w:ascii="Times New Roman" w:hAnsi="Times New Roman" w:cs="Times New Roman"/>
          <w:sz w:val="28"/>
          <w:szCs w:val="28"/>
          <w:lang w:val="ru-RU"/>
        </w:rPr>
        <w:t xml:space="preserve">українському </w:t>
      </w:r>
      <w:r w:rsidRPr="00D04ED9">
        <w:rPr>
          <w:rFonts w:ascii="Times New Roman" w:hAnsi="Times New Roman" w:cs="Times New Roman"/>
          <w:sz w:val="28"/>
          <w:szCs w:val="28"/>
          <w:lang w:val="ru-RU"/>
        </w:rPr>
        <w:t>суспільстві.</w:t>
      </w:r>
    </w:p>
    <w:p w14:paraId="7099A33E" w14:textId="16FB7645" w:rsidR="005300A8" w:rsidRDefault="005300A8" w:rsidP="005300A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Перспективами подальшого дослідження</w:t>
      </w:r>
      <w:r w:rsidR="0033497F">
        <w:rPr>
          <w:rFonts w:ascii="Times New Roman" w:hAnsi="Times New Roman" w:cs="Times New Roman"/>
          <w:sz w:val="28"/>
          <w:szCs w:val="28"/>
          <w:lang w:val="ru-RU"/>
        </w:rPr>
        <w:t xml:space="preserve"> аналізованої проблеми</w:t>
      </w:r>
      <w:r>
        <w:rPr>
          <w:rFonts w:ascii="Times New Roman" w:hAnsi="Times New Roman" w:cs="Times New Roman"/>
          <w:sz w:val="28"/>
          <w:szCs w:val="28"/>
          <w:lang w:val="ru-RU"/>
        </w:rPr>
        <w:t xml:space="preserve"> </w:t>
      </w:r>
      <w:r w:rsidR="0033497F">
        <w:rPr>
          <w:rFonts w:ascii="Times New Roman" w:hAnsi="Times New Roman" w:cs="Times New Roman"/>
          <w:sz w:val="28"/>
          <w:szCs w:val="28"/>
          <w:lang w:val="ru-RU"/>
        </w:rPr>
        <w:t>може бути</w:t>
      </w:r>
      <w:r>
        <w:rPr>
          <w:rFonts w:ascii="Times New Roman" w:hAnsi="Times New Roman" w:cs="Times New Roman"/>
          <w:sz w:val="28"/>
          <w:szCs w:val="28"/>
          <w:lang w:val="ru-RU"/>
        </w:rPr>
        <w:t xml:space="preserve"> апробація запропонованої програми та розроблених практичних рекомендацій, спрямованих на </w:t>
      </w:r>
      <w:r w:rsidRPr="005300A8">
        <w:rPr>
          <w:rFonts w:ascii="Times New Roman" w:hAnsi="Times New Roman" w:cs="Times New Roman"/>
          <w:sz w:val="28"/>
          <w:szCs w:val="28"/>
          <w:lang w:val="ru-RU"/>
        </w:rPr>
        <w:t>удосконалення ювенальної юстиції як соціальної системи захисту прав дітей</w:t>
      </w:r>
      <w:r w:rsidR="0033497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14:paraId="685EA86A"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68E86CAB"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379DCFBC"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3C37438D"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2F275369"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12B7BF29"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2E2D3D78"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189BF991"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32C1E267"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53176222"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431C8E97"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39970156"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711B08D8"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352F470C"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71C56582"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3432FCBE"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2316C34A"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3B4EC58D"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57FD79A1" w14:textId="77777777" w:rsidR="005300A8" w:rsidRDefault="005300A8" w:rsidP="005300A8">
      <w:pPr>
        <w:spacing w:after="0" w:line="360" w:lineRule="auto"/>
        <w:ind w:firstLine="709"/>
        <w:jc w:val="both"/>
        <w:rPr>
          <w:rFonts w:ascii="Times New Roman" w:hAnsi="Times New Roman" w:cs="Times New Roman"/>
          <w:sz w:val="28"/>
          <w:szCs w:val="28"/>
          <w:lang w:val="ru-RU"/>
        </w:rPr>
      </w:pPr>
    </w:p>
    <w:p w14:paraId="002EA8F1" w14:textId="77777777" w:rsidR="005370F6" w:rsidRPr="008F07FA" w:rsidRDefault="005370F6" w:rsidP="00D04ED9">
      <w:pPr>
        <w:spacing w:after="0" w:line="360" w:lineRule="auto"/>
        <w:ind w:firstLine="709"/>
        <w:jc w:val="center"/>
        <w:rPr>
          <w:rFonts w:ascii="Times New Roman" w:hAnsi="Times New Roman" w:cs="Times New Roman"/>
          <w:b/>
          <w:bCs/>
          <w:sz w:val="28"/>
          <w:szCs w:val="28"/>
          <w:lang w:val="en-US"/>
        </w:rPr>
      </w:pPr>
      <w:r w:rsidRPr="008F07FA">
        <w:rPr>
          <w:rFonts w:ascii="Times New Roman" w:hAnsi="Times New Roman" w:cs="Times New Roman"/>
          <w:b/>
          <w:bCs/>
          <w:sz w:val="28"/>
          <w:szCs w:val="28"/>
          <w:lang w:val="en-US"/>
        </w:rPr>
        <w:lastRenderedPageBreak/>
        <w:t>СПИСОК ВИКОРИСТАНИХ ДЖЕРЕЛ</w:t>
      </w:r>
    </w:p>
    <w:p w14:paraId="1913DAFA" w14:textId="77777777" w:rsidR="005370F6" w:rsidRPr="008F07FA" w:rsidRDefault="005370F6" w:rsidP="00D04ED9">
      <w:pPr>
        <w:spacing w:after="0" w:line="360" w:lineRule="auto"/>
        <w:ind w:firstLine="709"/>
        <w:jc w:val="both"/>
        <w:rPr>
          <w:rFonts w:ascii="Times New Roman" w:hAnsi="Times New Roman" w:cs="Times New Roman"/>
          <w:b/>
          <w:bCs/>
          <w:sz w:val="28"/>
          <w:szCs w:val="28"/>
          <w:lang w:val="en-US"/>
        </w:rPr>
      </w:pPr>
    </w:p>
    <w:p w14:paraId="1C74B26D"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B27BDA">
        <w:rPr>
          <w:rFonts w:ascii="Times New Roman" w:hAnsi="Times New Roman" w:cs="Times New Roman"/>
          <w:sz w:val="28"/>
          <w:szCs w:val="28"/>
          <w:lang w:val="ru-RU"/>
        </w:rPr>
        <w:t>Актуальні проблеми роботи з неповнолітніми особами в діяльності підрозділів превентивної діяльності: матер</w:t>
      </w:r>
      <w:r>
        <w:rPr>
          <w:rFonts w:ascii="Times New Roman" w:hAnsi="Times New Roman" w:cs="Times New Roman"/>
          <w:sz w:val="28"/>
          <w:szCs w:val="28"/>
        </w:rPr>
        <w:t>.</w:t>
      </w:r>
      <w:r w:rsidRPr="00B27BDA">
        <w:rPr>
          <w:rFonts w:ascii="Times New Roman" w:hAnsi="Times New Roman" w:cs="Times New Roman"/>
          <w:sz w:val="28"/>
          <w:szCs w:val="28"/>
          <w:lang w:val="ru-RU"/>
        </w:rPr>
        <w:t xml:space="preserve"> Всеукр. круглого столу </w:t>
      </w:r>
      <w:r>
        <w:rPr>
          <w:rFonts w:ascii="Times New Roman" w:hAnsi="Times New Roman" w:cs="Times New Roman"/>
          <w:sz w:val="28"/>
          <w:szCs w:val="28"/>
          <w:lang w:val="ru-RU"/>
        </w:rPr>
        <w:t>(м. </w:t>
      </w:r>
      <w:r w:rsidRPr="00B27BDA">
        <w:rPr>
          <w:rFonts w:ascii="Times New Roman" w:hAnsi="Times New Roman" w:cs="Times New Roman"/>
          <w:sz w:val="28"/>
          <w:szCs w:val="28"/>
          <w:lang w:val="ru-RU"/>
        </w:rPr>
        <w:t xml:space="preserve">Дніпро, 12 грудня 2018 р.). Дніпро: Дніпроп. держ. ун-т внутр. справ, 2018. </w:t>
      </w:r>
      <w:r w:rsidRPr="008F07FA">
        <w:rPr>
          <w:rFonts w:ascii="Times New Roman" w:hAnsi="Times New Roman" w:cs="Times New Roman"/>
          <w:sz w:val="28"/>
          <w:szCs w:val="28"/>
          <w:lang w:val="en-US"/>
        </w:rPr>
        <w:t>200 с.</w:t>
      </w:r>
    </w:p>
    <w:p w14:paraId="43EDD158" w14:textId="77777777" w:rsidR="00847C30" w:rsidRPr="00B27BDA"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sidRPr="0071799C">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 xml:space="preserve">Анкетне опитування. Центр прикладних досліджень. </w:t>
      </w:r>
      <w:r w:rsidRPr="00B27BDA">
        <w:rPr>
          <w:rFonts w:ascii="Times New Roman" w:hAnsi="Times New Roman" w:cs="Times New Roman"/>
          <w:sz w:val="28"/>
          <w:szCs w:val="28"/>
          <w:lang w:val="ru-RU"/>
        </w:rPr>
        <w:t>Дослідницька компанія.</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URL</w:t>
      </w:r>
      <w:r w:rsidRPr="00B27BDA">
        <w:rPr>
          <w:rFonts w:ascii="Times New Roman" w:hAnsi="Times New Roman" w:cs="Times New Roman"/>
          <w:sz w:val="28"/>
          <w:szCs w:val="28"/>
          <w:lang w:val="ru-RU"/>
        </w:rPr>
        <w:t>:</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https</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cpd</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com</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ua</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uk</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anketne</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opytuvannya</w:t>
      </w:r>
      <w:r>
        <w:rPr>
          <w:rFonts w:ascii="Times New Roman" w:hAnsi="Times New Roman" w:cs="Times New Roman"/>
          <w:sz w:val="28"/>
          <w:szCs w:val="28"/>
        </w:rPr>
        <w:t>.</w:t>
      </w:r>
    </w:p>
    <w:p w14:paraId="1584FD54" w14:textId="77777777" w:rsidR="00847C30" w:rsidRPr="005441CF"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sidRPr="00D04ED9">
        <w:rPr>
          <w:rFonts w:ascii="Times New Roman" w:hAnsi="Times New Roman" w:cs="Times New Roman"/>
          <w:sz w:val="28"/>
          <w:szCs w:val="28"/>
          <w:lang w:val="ru-RU"/>
        </w:rPr>
        <w:t>Безпека</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дитини</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в</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інформаційно</w:t>
      </w:r>
      <w:r w:rsidRPr="005441CF">
        <w:rPr>
          <w:rFonts w:ascii="Times New Roman" w:hAnsi="Times New Roman" w:cs="Times New Roman"/>
          <w:sz w:val="28"/>
          <w:szCs w:val="28"/>
          <w:lang w:val="ru-RU"/>
        </w:rPr>
        <w:t>-</w:t>
      </w:r>
      <w:r w:rsidRPr="00D04ED9">
        <w:rPr>
          <w:rFonts w:ascii="Times New Roman" w:hAnsi="Times New Roman" w:cs="Times New Roman"/>
          <w:sz w:val="28"/>
          <w:szCs w:val="28"/>
          <w:lang w:val="ru-RU"/>
        </w:rPr>
        <w:t>комунікаційному</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просторі</w:t>
      </w:r>
      <w:r w:rsidRPr="005441CF">
        <w:rPr>
          <w:rFonts w:ascii="Times New Roman" w:hAnsi="Times New Roman" w:cs="Times New Roman"/>
          <w:sz w:val="28"/>
          <w:szCs w:val="28"/>
          <w:lang w:val="ru-RU"/>
        </w:rPr>
        <w:t xml:space="preserve">: </w:t>
      </w:r>
      <w:r>
        <w:rPr>
          <w:rFonts w:ascii="Times New Roman" w:hAnsi="Times New Roman" w:cs="Times New Roman"/>
          <w:sz w:val="28"/>
          <w:szCs w:val="28"/>
          <w:lang w:val="ru-RU"/>
        </w:rPr>
        <w:t>щ</w:t>
      </w:r>
      <w:r w:rsidRPr="00D04ED9">
        <w:rPr>
          <w:rFonts w:ascii="Times New Roman" w:hAnsi="Times New Roman" w:cs="Times New Roman"/>
          <w:sz w:val="28"/>
          <w:szCs w:val="28"/>
          <w:lang w:val="ru-RU"/>
        </w:rPr>
        <w:t>орічн</w:t>
      </w:r>
      <w:r>
        <w:rPr>
          <w:rFonts w:ascii="Times New Roman" w:hAnsi="Times New Roman" w:cs="Times New Roman"/>
          <w:sz w:val="28"/>
          <w:szCs w:val="28"/>
          <w:lang w:val="ru-RU"/>
        </w:rPr>
        <w:t>а</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державн</w:t>
      </w:r>
      <w:r>
        <w:rPr>
          <w:rFonts w:ascii="Times New Roman" w:hAnsi="Times New Roman" w:cs="Times New Roman"/>
          <w:sz w:val="28"/>
          <w:szCs w:val="28"/>
          <w:lang w:val="ru-RU"/>
        </w:rPr>
        <w:t>а</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доповід</w:t>
      </w:r>
      <w:r>
        <w:rPr>
          <w:rFonts w:ascii="Times New Roman" w:hAnsi="Times New Roman" w:cs="Times New Roman"/>
          <w:sz w:val="28"/>
          <w:szCs w:val="28"/>
          <w:lang w:val="ru-RU"/>
        </w:rPr>
        <w:t>ь</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про</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становище</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дітей</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в</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Україні</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за</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підсумками</w:t>
      </w:r>
      <w:r w:rsidRPr="005441CF">
        <w:rPr>
          <w:rFonts w:ascii="Times New Roman" w:hAnsi="Times New Roman" w:cs="Times New Roman"/>
          <w:sz w:val="28"/>
          <w:szCs w:val="28"/>
          <w:lang w:val="ru-RU"/>
        </w:rPr>
        <w:t xml:space="preserve"> 2016 </w:t>
      </w:r>
      <w:r w:rsidRPr="00D04ED9">
        <w:rPr>
          <w:rFonts w:ascii="Times New Roman" w:hAnsi="Times New Roman" w:cs="Times New Roman"/>
          <w:sz w:val="28"/>
          <w:szCs w:val="28"/>
          <w:lang w:val="ru-RU"/>
        </w:rPr>
        <w:t>року</w:t>
      </w:r>
      <w:r w:rsidRPr="005441CF">
        <w:rPr>
          <w:rFonts w:ascii="Times New Roman" w:hAnsi="Times New Roman" w:cs="Times New Roman"/>
          <w:sz w:val="28"/>
          <w:szCs w:val="28"/>
          <w:lang w:val="ru-RU"/>
        </w:rPr>
        <w:t xml:space="preserve"> / </w:t>
      </w:r>
      <w:r w:rsidRPr="00D04ED9">
        <w:rPr>
          <w:rFonts w:ascii="Times New Roman" w:hAnsi="Times New Roman" w:cs="Times New Roman"/>
          <w:sz w:val="28"/>
          <w:szCs w:val="28"/>
          <w:lang w:val="ru-RU"/>
        </w:rPr>
        <w:t>Держ</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ін</w:t>
      </w:r>
      <w:r w:rsidRPr="005441CF">
        <w:rPr>
          <w:rFonts w:ascii="Times New Roman" w:hAnsi="Times New Roman" w:cs="Times New Roman"/>
          <w:sz w:val="28"/>
          <w:szCs w:val="28"/>
          <w:lang w:val="ru-RU"/>
        </w:rPr>
        <w:t>-</w:t>
      </w:r>
      <w:r w:rsidRPr="00D04ED9">
        <w:rPr>
          <w:rFonts w:ascii="Times New Roman" w:hAnsi="Times New Roman" w:cs="Times New Roman"/>
          <w:sz w:val="28"/>
          <w:szCs w:val="28"/>
          <w:lang w:val="ru-RU"/>
        </w:rPr>
        <w:t>т</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сімейної</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та</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молодіжної</w:t>
      </w:r>
      <w:r w:rsidRPr="005441CF">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політики</w:t>
      </w:r>
      <w:r w:rsidRPr="005441CF">
        <w:rPr>
          <w:rFonts w:ascii="Times New Roman" w:hAnsi="Times New Roman" w:cs="Times New Roman"/>
          <w:sz w:val="28"/>
          <w:szCs w:val="28"/>
          <w:lang w:val="ru-RU"/>
        </w:rPr>
        <w:t>. Київ, 2017. 140 с.</w:t>
      </w:r>
    </w:p>
    <w:p w14:paraId="29F7499F"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B27BDA">
        <w:rPr>
          <w:rFonts w:ascii="Times New Roman" w:hAnsi="Times New Roman" w:cs="Times New Roman"/>
          <w:sz w:val="28"/>
          <w:szCs w:val="28"/>
          <w:lang w:val="ru-RU"/>
        </w:rPr>
        <w:t xml:space="preserve">Бліхар В. С., Дробиняк О. В. Філософсько-правовий аналіз інституту ювенальної юстиції: монографія. </w:t>
      </w:r>
      <w:r w:rsidRPr="008F07FA">
        <w:rPr>
          <w:rFonts w:ascii="Times New Roman" w:hAnsi="Times New Roman" w:cs="Times New Roman"/>
          <w:sz w:val="28"/>
          <w:szCs w:val="28"/>
          <w:lang w:val="en-US"/>
        </w:rPr>
        <w:t>Хмельницький: ХУУП ім. Л. Юзькова, 2020. 320 с.</w:t>
      </w:r>
    </w:p>
    <w:p w14:paraId="0ED024E4"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D04ED9">
        <w:rPr>
          <w:rFonts w:ascii="Times New Roman" w:hAnsi="Times New Roman" w:cs="Times New Roman"/>
          <w:sz w:val="28"/>
          <w:szCs w:val="28"/>
          <w:lang w:val="ru-RU"/>
        </w:rPr>
        <w:t xml:space="preserve">Бунь В. Еволюція поглядів на державу та політику у джерелах політичної думки стародавнього Єгипту. </w:t>
      </w:r>
      <w:r w:rsidRPr="00E2192E">
        <w:rPr>
          <w:rFonts w:ascii="Times New Roman" w:hAnsi="Times New Roman" w:cs="Times New Roman"/>
          <w:i/>
          <w:sz w:val="28"/>
          <w:szCs w:val="28"/>
          <w:lang w:val="en-US"/>
        </w:rPr>
        <w:t>Вісник Львівського університету</w:t>
      </w:r>
      <w:r>
        <w:rPr>
          <w:rFonts w:ascii="Times New Roman" w:hAnsi="Times New Roman" w:cs="Times New Roman"/>
          <w:sz w:val="28"/>
          <w:szCs w:val="28"/>
          <w:lang w:val="en-US"/>
        </w:rPr>
        <w:t>. Серія філос.-політолог. студій</w:t>
      </w:r>
      <w:r w:rsidRPr="008F07FA">
        <w:rPr>
          <w:rFonts w:ascii="Times New Roman" w:hAnsi="Times New Roman" w:cs="Times New Roman"/>
          <w:sz w:val="28"/>
          <w:szCs w:val="28"/>
          <w:lang w:val="en-US"/>
        </w:rPr>
        <w:t xml:space="preserve">. 2019. № 23. </w:t>
      </w:r>
      <w:r>
        <w:rPr>
          <w:rFonts w:ascii="Times New Roman" w:hAnsi="Times New Roman" w:cs="Times New Roman"/>
          <w:sz w:val="28"/>
          <w:szCs w:val="28"/>
        </w:rPr>
        <w:t>С</w:t>
      </w:r>
      <w:r w:rsidRPr="008F07FA">
        <w:rPr>
          <w:rFonts w:ascii="Times New Roman" w:hAnsi="Times New Roman" w:cs="Times New Roman"/>
          <w:sz w:val="28"/>
          <w:szCs w:val="28"/>
          <w:lang w:val="en-US"/>
        </w:rPr>
        <w:t>. 130-136.</w:t>
      </w:r>
    </w:p>
    <w:p w14:paraId="62240748" w14:textId="77777777" w:rsidR="00847C30"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8F07FA">
        <w:rPr>
          <w:rFonts w:ascii="Times New Roman" w:hAnsi="Times New Roman" w:cs="Times New Roman"/>
          <w:sz w:val="28"/>
          <w:szCs w:val="28"/>
          <w:lang w:val="en-US"/>
        </w:rPr>
        <w:t xml:space="preserve">Веселов М.Ю. Адміністративно-правове регулювання функціонування ювенальної юстиції у сфері забезпечення прав дітей. </w:t>
      </w:r>
      <w:r w:rsidRPr="00E2192E">
        <w:rPr>
          <w:rFonts w:ascii="Times New Roman" w:hAnsi="Times New Roman" w:cs="Times New Roman"/>
          <w:i/>
          <w:sz w:val="28"/>
          <w:szCs w:val="28"/>
          <w:lang w:val="en-US"/>
        </w:rPr>
        <w:t>Правові горизонти</w:t>
      </w:r>
      <w:r w:rsidRPr="008F07FA">
        <w:rPr>
          <w:rFonts w:ascii="Times New Roman" w:hAnsi="Times New Roman" w:cs="Times New Roman"/>
          <w:sz w:val="28"/>
          <w:szCs w:val="28"/>
          <w:lang w:val="en-US"/>
        </w:rPr>
        <w:t>. 2020. № 20 (33). С. 77-81.</w:t>
      </w:r>
    </w:p>
    <w:p w14:paraId="1B3847CD" w14:textId="77777777" w:rsidR="00847C30" w:rsidRPr="007D25F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C66C44">
        <w:rPr>
          <w:rFonts w:ascii="Times New Roman" w:eastAsia="Times New Roman" w:hAnsi="Times New Roman" w:cs="Times New Roman"/>
          <w:color w:val="222222"/>
          <w:sz w:val="28"/>
          <w:szCs w:val="28"/>
          <w:lang w:eastAsia="uk-UA"/>
        </w:rPr>
        <w:t>Гірняк А.Н., Гірняк Г.С. Формовияви девіантної поведінки у сучасних молодіжних субкультурах та їх соціально-психологічний аналіз. </w:t>
      </w:r>
      <w:r w:rsidRPr="00C66C44">
        <w:rPr>
          <w:rFonts w:ascii="Times New Roman" w:eastAsia="Times New Roman" w:hAnsi="Times New Roman" w:cs="Times New Roman"/>
          <w:i/>
          <w:iCs/>
          <w:color w:val="222222"/>
          <w:sz w:val="28"/>
          <w:szCs w:val="28"/>
          <w:lang w:eastAsia="uk-UA"/>
        </w:rPr>
        <w:t>Психологія і суспільство</w:t>
      </w:r>
      <w:r w:rsidRPr="00C66C44">
        <w:rPr>
          <w:rFonts w:ascii="Times New Roman" w:eastAsia="Times New Roman" w:hAnsi="Times New Roman" w:cs="Times New Roman"/>
          <w:color w:val="222222"/>
          <w:sz w:val="28"/>
          <w:szCs w:val="28"/>
          <w:lang w:eastAsia="uk-UA"/>
        </w:rPr>
        <w:t>. 2023. № 1. С. 1</w:t>
      </w:r>
      <w:r w:rsidRPr="00C66C44">
        <w:rPr>
          <w:rFonts w:ascii="Times New Roman" w:eastAsia="Times New Roman" w:hAnsi="Times New Roman" w:cs="Times New Roman"/>
          <w:color w:val="222222"/>
          <w:sz w:val="28"/>
          <w:szCs w:val="28"/>
          <w:lang w:val="en-US" w:eastAsia="uk-UA"/>
        </w:rPr>
        <w:t>99-204</w:t>
      </w:r>
      <w:r w:rsidRPr="00C66C44">
        <w:rPr>
          <w:rFonts w:ascii="Times New Roman" w:eastAsia="Times New Roman" w:hAnsi="Times New Roman" w:cs="Times New Roman"/>
          <w:color w:val="222222"/>
          <w:sz w:val="28"/>
          <w:szCs w:val="28"/>
          <w:lang w:eastAsia="uk-UA"/>
        </w:rPr>
        <w:t>.</w:t>
      </w:r>
    </w:p>
    <w:p w14:paraId="59273380" w14:textId="77777777" w:rsidR="00847C30" w:rsidRPr="007D25FE" w:rsidRDefault="00847C30" w:rsidP="00847C30">
      <w:pPr>
        <w:pStyle w:val="a3"/>
        <w:numPr>
          <w:ilvl w:val="0"/>
          <w:numId w:val="32"/>
        </w:numPr>
        <w:shd w:val="clear" w:color="auto" w:fill="FFFFFF"/>
        <w:spacing w:before="120" w:after="0" w:line="360" w:lineRule="auto"/>
        <w:jc w:val="both"/>
        <w:rPr>
          <w:rFonts w:ascii="Arial" w:eastAsia="Times New Roman" w:hAnsi="Arial" w:cs="Arial"/>
          <w:color w:val="222222"/>
          <w:kern w:val="0"/>
          <w:sz w:val="24"/>
          <w:szCs w:val="24"/>
          <w:lang w:eastAsia="uk-UA"/>
          <w14:ligatures w14:val="none"/>
        </w:rPr>
      </w:pPr>
      <w:r w:rsidRPr="007D25FE">
        <w:rPr>
          <w:rFonts w:ascii="Times New Roman" w:eastAsia="Times New Roman" w:hAnsi="Times New Roman" w:cs="Times New Roman"/>
          <w:color w:val="222222"/>
          <w:kern w:val="0"/>
          <w:sz w:val="28"/>
          <w:szCs w:val="28"/>
          <w:lang w:eastAsia="uk-UA"/>
          <w14:ligatures w14:val="none"/>
        </w:rPr>
        <w:t>Гірняк А.Н., Сінькевич І.В. Психологічні особливості соціальної взаємодії та адаптації дітей-сиріт й дітей позбавлених батьків</w:t>
      </w:r>
      <w:r w:rsidRPr="007D25FE">
        <w:rPr>
          <w:rFonts w:ascii="Times New Roman" w:eastAsia="Times New Roman" w:hAnsi="Times New Roman" w:cs="Times New Roman"/>
          <w:color w:val="222222"/>
          <w:kern w:val="0"/>
          <w:sz w:val="28"/>
          <w:szCs w:val="28"/>
          <w:lang w:eastAsia="uk-UA"/>
          <w14:ligatures w14:val="none"/>
        </w:rPr>
        <w:softHyphen/>
        <w:t>ського піклування у ЗВО України. </w:t>
      </w:r>
      <w:r w:rsidRPr="007D25FE">
        <w:rPr>
          <w:rFonts w:ascii="Times New Roman" w:eastAsia="Times New Roman" w:hAnsi="Times New Roman" w:cs="Times New Roman"/>
          <w:i/>
          <w:iCs/>
          <w:color w:val="222222"/>
          <w:kern w:val="0"/>
          <w:sz w:val="28"/>
          <w:szCs w:val="28"/>
          <w:lang w:val="en-US" w:eastAsia="uk-UA"/>
          <w14:ligatures w14:val="none"/>
        </w:rPr>
        <w:t>C</w:t>
      </w:r>
      <w:r w:rsidRPr="007D25FE">
        <w:rPr>
          <w:rFonts w:ascii="Times New Roman" w:eastAsia="Times New Roman" w:hAnsi="Times New Roman" w:cs="Times New Roman"/>
          <w:i/>
          <w:iCs/>
          <w:color w:val="222222"/>
          <w:kern w:val="0"/>
          <w:sz w:val="28"/>
          <w:szCs w:val="28"/>
          <w:lang w:eastAsia="uk-UA"/>
          <w14:ligatures w14:val="none"/>
        </w:rPr>
        <w:t>hildren's rights </w:t>
      </w:r>
      <w:r w:rsidRPr="007D25FE">
        <w:rPr>
          <w:rFonts w:ascii="Times New Roman" w:eastAsia="Times New Roman" w:hAnsi="Times New Roman" w:cs="Times New Roman"/>
          <w:i/>
          <w:iCs/>
          <w:color w:val="222222"/>
          <w:kern w:val="0"/>
          <w:sz w:val="28"/>
          <w:szCs w:val="28"/>
          <w:lang w:val="en-US" w:eastAsia="uk-UA"/>
          <w14:ligatures w14:val="none"/>
        </w:rPr>
        <w:t>protection </w:t>
      </w:r>
      <w:r w:rsidRPr="007D25FE">
        <w:rPr>
          <w:rFonts w:ascii="Times New Roman" w:eastAsia="Times New Roman" w:hAnsi="Times New Roman" w:cs="Times New Roman"/>
          <w:i/>
          <w:iCs/>
          <w:color w:val="222222"/>
          <w:kern w:val="0"/>
          <w:sz w:val="28"/>
          <w:szCs w:val="28"/>
          <w:lang w:eastAsia="uk-UA"/>
          <w14:ligatures w14:val="none"/>
        </w:rPr>
        <w:t>from legal, pedagogical and psychological perspective</w:t>
      </w:r>
      <w:r w:rsidRPr="007D25FE">
        <w:rPr>
          <w:rFonts w:ascii="Times New Roman" w:eastAsia="Times New Roman" w:hAnsi="Times New Roman" w:cs="Times New Roman"/>
          <w:color w:val="222222"/>
          <w:kern w:val="0"/>
          <w:sz w:val="28"/>
          <w:szCs w:val="28"/>
          <w:lang w:eastAsia="uk-UA"/>
          <w14:ligatures w14:val="none"/>
        </w:rPr>
        <w:t>: мonograph / </w:t>
      </w:r>
      <w:r w:rsidRPr="007D25FE">
        <w:rPr>
          <w:rFonts w:ascii="Times New Roman" w:eastAsia="Times New Roman" w:hAnsi="Times New Roman" w:cs="Times New Roman"/>
          <w:color w:val="222222"/>
          <w:kern w:val="0"/>
          <w:sz w:val="28"/>
          <w:szCs w:val="28"/>
          <w:lang w:val="en-US" w:eastAsia="uk-UA"/>
          <w14:ligatures w14:val="none"/>
        </w:rPr>
        <w:t>r</w:t>
      </w:r>
      <w:r w:rsidRPr="007D25FE">
        <w:rPr>
          <w:rFonts w:ascii="Times New Roman" w:eastAsia="Times New Roman" w:hAnsi="Times New Roman" w:cs="Times New Roman"/>
          <w:color w:val="222222"/>
          <w:kern w:val="0"/>
          <w:sz w:val="28"/>
          <w:szCs w:val="28"/>
          <w:lang w:eastAsia="uk-UA"/>
          <w14:ligatures w14:val="none"/>
        </w:rPr>
        <w:t>ed. J. Mrozek, O. Homotiuk, O. Koval. Olsztyn 2021, Publisher: Centre for Eastern Europe Research UWM in Olsztyn, ISBN 978-83-61605-55-3. </w:t>
      </w:r>
      <w:r w:rsidRPr="007D25FE">
        <w:rPr>
          <w:rFonts w:ascii="Times New Roman" w:eastAsia="Times New Roman" w:hAnsi="Times New Roman" w:cs="Times New Roman"/>
          <w:color w:val="222222"/>
          <w:kern w:val="0"/>
          <w:sz w:val="28"/>
          <w:szCs w:val="28"/>
          <w:shd w:val="clear" w:color="auto" w:fill="FFFFFF"/>
          <w:lang w:val="en-US" w:eastAsia="uk-UA"/>
          <w14:ligatures w14:val="none"/>
        </w:rPr>
        <w:t>P. </w:t>
      </w:r>
      <w:r w:rsidRPr="007D25FE">
        <w:rPr>
          <w:rFonts w:ascii="Times New Roman" w:eastAsia="Times New Roman" w:hAnsi="Times New Roman" w:cs="Times New Roman"/>
          <w:color w:val="222222"/>
          <w:kern w:val="0"/>
          <w:sz w:val="28"/>
          <w:szCs w:val="28"/>
          <w:shd w:val="clear" w:color="auto" w:fill="FFFFFF"/>
          <w:lang w:eastAsia="uk-UA"/>
          <w14:ligatures w14:val="none"/>
        </w:rPr>
        <w:t>11</w:t>
      </w:r>
      <w:r w:rsidRPr="007D25FE">
        <w:rPr>
          <w:rFonts w:ascii="Times New Roman" w:eastAsia="Times New Roman" w:hAnsi="Times New Roman" w:cs="Times New Roman"/>
          <w:color w:val="222222"/>
          <w:kern w:val="0"/>
          <w:sz w:val="28"/>
          <w:szCs w:val="28"/>
          <w:shd w:val="clear" w:color="auto" w:fill="FFFFFF"/>
          <w:lang w:val="en-US" w:eastAsia="uk-UA"/>
          <w14:ligatures w14:val="none"/>
        </w:rPr>
        <w:t>-2</w:t>
      </w:r>
      <w:r w:rsidRPr="007D25FE">
        <w:rPr>
          <w:rFonts w:ascii="Times New Roman" w:eastAsia="Times New Roman" w:hAnsi="Times New Roman" w:cs="Times New Roman"/>
          <w:color w:val="222222"/>
          <w:kern w:val="0"/>
          <w:sz w:val="28"/>
          <w:szCs w:val="28"/>
          <w:shd w:val="clear" w:color="auto" w:fill="FFFFFF"/>
          <w:lang w:eastAsia="uk-UA"/>
          <w14:ligatures w14:val="none"/>
        </w:rPr>
        <w:t>5.</w:t>
      </w:r>
    </w:p>
    <w:p w14:paraId="4FEF9FE6"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D04ED9">
        <w:rPr>
          <w:rFonts w:ascii="Times New Roman" w:hAnsi="Times New Roman" w:cs="Times New Roman"/>
          <w:sz w:val="28"/>
          <w:szCs w:val="28"/>
          <w:lang w:val="ru-RU"/>
        </w:rPr>
        <w:lastRenderedPageBreak/>
        <w:t xml:space="preserve">Голосніченко Д. І. Прокурорський нагляд: питання історії та сучасного зарубіжного досвіду. </w:t>
      </w:r>
      <w:r w:rsidRPr="00E2192E">
        <w:rPr>
          <w:rFonts w:ascii="Times New Roman" w:hAnsi="Times New Roman" w:cs="Times New Roman"/>
          <w:i/>
          <w:sz w:val="28"/>
          <w:szCs w:val="28"/>
          <w:lang w:val="en-US"/>
        </w:rPr>
        <w:t>Вісник НТУУ «КПІ».</w:t>
      </w:r>
      <w:r w:rsidRPr="008F07FA">
        <w:rPr>
          <w:rFonts w:ascii="Times New Roman" w:hAnsi="Times New Roman" w:cs="Times New Roman"/>
          <w:sz w:val="28"/>
          <w:szCs w:val="28"/>
          <w:lang w:val="en-US"/>
        </w:rPr>
        <w:t xml:space="preserve"> Політологія. Соціологія. Право. 2012. № 2(14). С. 80-85.</w:t>
      </w:r>
    </w:p>
    <w:p w14:paraId="36D611B2" w14:textId="77777777" w:rsidR="00847C30" w:rsidRPr="003C0FB6"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0FB6">
        <w:rPr>
          <w:rFonts w:ascii="Times New Roman" w:hAnsi="Times New Roman" w:cs="Times New Roman"/>
          <w:sz w:val="28"/>
          <w:szCs w:val="28"/>
          <w:lang w:val="ru-RU"/>
        </w:rPr>
        <w:t xml:space="preserve">Григоренко А. М., Дука О. А., Коваленко Д. А. Методики та інструменти роботи з неповнолітніми, які перебувають у конфлікті з законом : навчально-методичний </w:t>
      </w:r>
      <w:proofErr w:type="gramStart"/>
      <w:r w:rsidRPr="003C0FB6">
        <w:rPr>
          <w:rFonts w:ascii="Times New Roman" w:hAnsi="Times New Roman" w:cs="Times New Roman"/>
          <w:sz w:val="28"/>
          <w:szCs w:val="28"/>
          <w:lang w:val="ru-RU"/>
        </w:rPr>
        <w:t>пос</w:t>
      </w:r>
      <w:proofErr w:type="gramEnd"/>
      <w:r w:rsidRPr="003C0FB6">
        <w:rPr>
          <w:rFonts w:ascii="Times New Roman" w:hAnsi="Times New Roman" w:cs="Times New Roman"/>
          <w:sz w:val="28"/>
          <w:szCs w:val="28"/>
          <w:lang w:val="ru-RU"/>
        </w:rPr>
        <w:t xml:space="preserve">ібник для практиків / Міністерство юстиції України. Проект «Реформування системи кримінальної юстиції щодо неповнолітніх в Україні». </w:t>
      </w:r>
      <w:r w:rsidRPr="0071799C">
        <w:rPr>
          <w:rFonts w:ascii="Times New Roman" w:hAnsi="Times New Roman" w:cs="Times New Roman"/>
          <w:sz w:val="28"/>
          <w:szCs w:val="28"/>
          <w:lang w:val="ru-RU"/>
        </w:rPr>
        <w:t>2017. 291</w:t>
      </w:r>
      <w:r w:rsidRPr="003C0FB6">
        <w:rPr>
          <w:rFonts w:ascii="Times New Roman" w:hAnsi="Times New Roman" w:cs="Times New Roman"/>
          <w:sz w:val="28"/>
          <w:szCs w:val="28"/>
        </w:rPr>
        <w:t xml:space="preserve"> </w:t>
      </w:r>
      <w:r w:rsidRPr="0071799C">
        <w:rPr>
          <w:rFonts w:ascii="Times New Roman" w:hAnsi="Times New Roman" w:cs="Times New Roman"/>
          <w:sz w:val="28"/>
          <w:szCs w:val="28"/>
          <w:lang w:val="ru-RU"/>
        </w:rPr>
        <w:t>с.</w:t>
      </w:r>
    </w:p>
    <w:p w14:paraId="4D71BD05"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Дмитришина Т. Ювенальна юстиція: міжнародний досвід та перспективи його впровадження в Україні. </w:t>
      </w:r>
      <w:r w:rsidRPr="00E2192E">
        <w:rPr>
          <w:rFonts w:ascii="Times New Roman" w:hAnsi="Times New Roman" w:cs="Times New Roman"/>
          <w:i/>
          <w:sz w:val="28"/>
          <w:szCs w:val="28"/>
          <w:lang w:val="en-US"/>
        </w:rPr>
        <w:t>Підприємництво, господарство і право</w:t>
      </w:r>
      <w:r w:rsidRPr="008F07FA">
        <w:rPr>
          <w:rFonts w:ascii="Times New Roman" w:hAnsi="Times New Roman" w:cs="Times New Roman"/>
          <w:sz w:val="28"/>
          <w:szCs w:val="28"/>
          <w:lang w:val="en-US"/>
        </w:rPr>
        <w:t>. 2021. № 1. С. 210-219.</w:t>
      </w:r>
    </w:p>
    <w:p w14:paraId="1F6D3D1D"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Дніпров О. Принципи належного урядування в сучасній системі адміністративного права України. </w:t>
      </w:r>
      <w:r w:rsidRPr="00E2192E">
        <w:rPr>
          <w:rFonts w:ascii="Times New Roman" w:hAnsi="Times New Roman" w:cs="Times New Roman"/>
          <w:i/>
          <w:sz w:val="28"/>
          <w:szCs w:val="28"/>
          <w:lang w:val="en-US"/>
        </w:rPr>
        <w:t>Підприємництво, господарство і право</w:t>
      </w:r>
      <w:r w:rsidRPr="008F07FA">
        <w:rPr>
          <w:rFonts w:ascii="Times New Roman" w:hAnsi="Times New Roman" w:cs="Times New Roman"/>
          <w:sz w:val="28"/>
          <w:szCs w:val="28"/>
          <w:lang w:val="en-US"/>
        </w:rPr>
        <w:t>. 2021. № 1. С. 114-118.</w:t>
      </w:r>
    </w:p>
    <w:p w14:paraId="3CCE4246"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Задорожний Ю. А. Римське право – доктринальна першооснова права та юридичної науки в країнах романо-германської правової сім’ї та України</w:t>
      </w:r>
      <w:proofErr w:type="gramStart"/>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w:t>
      </w:r>
      <w:proofErr w:type="gramEnd"/>
      <w:r w:rsidRPr="00D04ED9">
        <w:rPr>
          <w:rFonts w:ascii="Times New Roman" w:hAnsi="Times New Roman" w:cs="Times New Roman"/>
          <w:sz w:val="28"/>
          <w:szCs w:val="28"/>
          <w:lang w:val="ru-RU"/>
        </w:rPr>
        <w:t xml:space="preserve"> автореф… канд. юрид. </w:t>
      </w:r>
      <w:r>
        <w:rPr>
          <w:rFonts w:ascii="Times New Roman" w:hAnsi="Times New Roman" w:cs="Times New Roman"/>
          <w:sz w:val="28"/>
          <w:szCs w:val="28"/>
          <w:lang w:val="ru-RU"/>
        </w:rPr>
        <w:t>н</w:t>
      </w:r>
      <w:r w:rsidRPr="00D04ED9">
        <w:rPr>
          <w:rFonts w:ascii="Times New Roman" w:hAnsi="Times New Roman" w:cs="Times New Roman"/>
          <w:sz w:val="28"/>
          <w:szCs w:val="28"/>
          <w:lang w:val="ru-RU"/>
        </w:rPr>
        <w:t>аук. Київ, 20</w:t>
      </w:r>
      <w:r>
        <w:rPr>
          <w:rFonts w:ascii="Times New Roman" w:hAnsi="Times New Roman" w:cs="Times New Roman"/>
          <w:sz w:val="28"/>
          <w:szCs w:val="28"/>
          <w:lang w:val="ru-RU"/>
        </w:rPr>
        <w:t>1</w:t>
      </w:r>
      <w:r w:rsidRPr="00D04ED9">
        <w:rPr>
          <w:rFonts w:ascii="Times New Roman" w:hAnsi="Times New Roman" w:cs="Times New Roman"/>
          <w:sz w:val="28"/>
          <w:szCs w:val="28"/>
          <w:lang w:val="ru-RU"/>
        </w:rPr>
        <w:t xml:space="preserve">8. </w:t>
      </w:r>
      <w:r w:rsidRPr="008F07FA">
        <w:rPr>
          <w:rFonts w:ascii="Times New Roman" w:hAnsi="Times New Roman" w:cs="Times New Roman"/>
          <w:sz w:val="28"/>
          <w:szCs w:val="28"/>
          <w:lang w:val="en-US"/>
        </w:rPr>
        <w:t>21 с.</w:t>
      </w:r>
    </w:p>
    <w:p w14:paraId="4FD14EDF" w14:textId="77777777" w:rsidR="00847C30" w:rsidRPr="00FF493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 xml:space="preserve">Захист прав дітей, що контактують із законом, потребує особливої уваги держави. </w:t>
      </w:r>
      <w:r w:rsidRPr="00FF493E">
        <w:rPr>
          <w:rFonts w:ascii="Times New Roman" w:hAnsi="Times New Roman" w:cs="Times New Roman"/>
          <w:sz w:val="28"/>
          <w:szCs w:val="28"/>
          <w:lang w:val="en-US"/>
        </w:rPr>
        <w:t xml:space="preserve">Міністерство юстиції України. 2019.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https://kmu.gov.ua/</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news/zahist-prav-ditej-shcho-kontaktuyut-iz-zakonom-potrebuye-osoblivoyi-uvagi-derzhavi</w:t>
      </w:r>
      <w:r>
        <w:rPr>
          <w:rFonts w:ascii="Times New Roman" w:hAnsi="Times New Roman" w:cs="Times New Roman"/>
          <w:sz w:val="28"/>
          <w:szCs w:val="28"/>
        </w:rPr>
        <w:t>.</w:t>
      </w:r>
    </w:p>
    <w:p w14:paraId="2BCB99E1" w14:textId="77777777" w:rsidR="00847C30" w:rsidRPr="00B27BDA"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sidRPr="006B264A">
        <w:rPr>
          <w:rFonts w:ascii="Times New Roman" w:hAnsi="Times New Roman" w:cs="Times New Roman"/>
          <w:sz w:val="28"/>
          <w:szCs w:val="28"/>
          <w:lang w:val="en-US"/>
        </w:rPr>
        <w:t xml:space="preserve"> </w:t>
      </w:r>
      <w:r w:rsidRPr="00B27BDA">
        <w:rPr>
          <w:rFonts w:ascii="Times New Roman" w:hAnsi="Times New Roman" w:cs="Times New Roman"/>
          <w:sz w:val="28"/>
          <w:szCs w:val="28"/>
          <w:lang w:val="ru-RU"/>
        </w:rPr>
        <w:t>Захист</w:t>
      </w:r>
      <w:r w:rsidRPr="006B264A">
        <w:rPr>
          <w:rFonts w:ascii="Times New Roman" w:hAnsi="Times New Roman" w:cs="Times New Roman"/>
          <w:sz w:val="28"/>
          <w:szCs w:val="28"/>
          <w:lang w:val="en-US"/>
        </w:rPr>
        <w:t xml:space="preserve"> </w:t>
      </w:r>
      <w:r w:rsidRPr="00B27BDA">
        <w:rPr>
          <w:rFonts w:ascii="Times New Roman" w:hAnsi="Times New Roman" w:cs="Times New Roman"/>
          <w:sz w:val="28"/>
          <w:szCs w:val="28"/>
          <w:lang w:val="ru-RU"/>
        </w:rPr>
        <w:t>прав</w:t>
      </w:r>
      <w:r w:rsidRPr="006B264A">
        <w:rPr>
          <w:rFonts w:ascii="Times New Roman" w:hAnsi="Times New Roman" w:cs="Times New Roman"/>
          <w:sz w:val="28"/>
          <w:szCs w:val="28"/>
          <w:lang w:val="en-US"/>
        </w:rPr>
        <w:t xml:space="preserve"> </w:t>
      </w:r>
      <w:r w:rsidRPr="00B27BDA">
        <w:rPr>
          <w:rFonts w:ascii="Times New Roman" w:hAnsi="Times New Roman" w:cs="Times New Roman"/>
          <w:sz w:val="28"/>
          <w:szCs w:val="28"/>
          <w:lang w:val="ru-RU"/>
        </w:rPr>
        <w:t>та</w:t>
      </w:r>
      <w:r w:rsidRPr="006B264A">
        <w:rPr>
          <w:rFonts w:ascii="Times New Roman" w:hAnsi="Times New Roman" w:cs="Times New Roman"/>
          <w:sz w:val="28"/>
          <w:szCs w:val="28"/>
          <w:lang w:val="en-US"/>
        </w:rPr>
        <w:t xml:space="preserve"> </w:t>
      </w:r>
      <w:r w:rsidRPr="00B27BDA">
        <w:rPr>
          <w:rFonts w:ascii="Times New Roman" w:hAnsi="Times New Roman" w:cs="Times New Roman"/>
          <w:sz w:val="28"/>
          <w:szCs w:val="28"/>
          <w:lang w:val="ru-RU"/>
        </w:rPr>
        <w:t>інтересів</w:t>
      </w:r>
      <w:r w:rsidRPr="006B264A">
        <w:rPr>
          <w:rFonts w:ascii="Times New Roman" w:hAnsi="Times New Roman" w:cs="Times New Roman"/>
          <w:sz w:val="28"/>
          <w:szCs w:val="28"/>
          <w:lang w:val="en-US"/>
        </w:rPr>
        <w:t xml:space="preserve"> </w:t>
      </w:r>
      <w:r w:rsidRPr="00B27BDA">
        <w:rPr>
          <w:rFonts w:ascii="Times New Roman" w:hAnsi="Times New Roman" w:cs="Times New Roman"/>
          <w:sz w:val="28"/>
          <w:szCs w:val="28"/>
          <w:lang w:val="ru-RU"/>
        </w:rPr>
        <w:t>дітей</w:t>
      </w:r>
      <w:r w:rsidRPr="006B264A">
        <w:rPr>
          <w:rFonts w:ascii="Times New Roman" w:hAnsi="Times New Roman" w:cs="Times New Roman"/>
          <w:sz w:val="28"/>
          <w:szCs w:val="28"/>
          <w:lang w:val="en-US"/>
        </w:rPr>
        <w:t xml:space="preserve"> – </w:t>
      </w:r>
      <w:r w:rsidRPr="00B27BDA">
        <w:rPr>
          <w:rFonts w:ascii="Times New Roman" w:hAnsi="Times New Roman" w:cs="Times New Roman"/>
          <w:sz w:val="28"/>
          <w:szCs w:val="28"/>
          <w:lang w:val="ru-RU"/>
        </w:rPr>
        <w:t>це</w:t>
      </w:r>
      <w:r w:rsidRPr="006B264A">
        <w:rPr>
          <w:rFonts w:ascii="Times New Roman" w:hAnsi="Times New Roman" w:cs="Times New Roman"/>
          <w:sz w:val="28"/>
          <w:szCs w:val="28"/>
          <w:lang w:val="en-US"/>
        </w:rPr>
        <w:t xml:space="preserve"> </w:t>
      </w:r>
      <w:r w:rsidRPr="00B27BDA">
        <w:rPr>
          <w:rFonts w:ascii="Times New Roman" w:hAnsi="Times New Roman" w:cs="Times New Roman"/>
          <w:sz w:val="28"/>
          <w:szCs w:val="28"/>
          <w:lang w:val="ru-RU"/>
        </w:rPr>
        <w:t>євроінтеграція</w:t>
      </w:r>
      <w:r w:rsidRPr="006B264A">
        <w:rPr>
          <w:rFonts w:ascii="Times New Roman" w:hAnsi="Times New Roman" w:cs="Times New Roman"/>
          <w:sz w:val="28"/>
          <w:szCs w:val="28"/>
          <w:lang w:val="en-US"/>
        </w:rPr>
        <w:t xml:space="preserve">. </w:t>
      </w:r>
      <w:r w:rsidRPr="00B27BDA">
        <w:rPr>
          <w:rFonts w:ascii="Times New Roman" w:hAnsi="Times New Roman" w:cs="Times New Roman"/>
          <w:sz w:val="28"/>
          <w:szCs w:val="28"/>
          <w:lang w:val="ru-RU"/>
        </w:rPr>
        <w:t xml:space="preserve">Міністерство юстиції. </w:t>
      </w:r>
      <w:r w:rsidRPr="00FF493E">
        <w:rPr>
          <w:rFonts w:ascii="Times New Roman" w:hAnsi="Times New Roman" w:cs="Times New Roman"/>
          <w:spacing w:val="-6"/>
          <w:sz w:val="28"/>
          <w:szCs w:val="28"/>
          <w:lang w:val="en-US"/>
        </w:rPr>
        <w:t>URL</w:t>
      </w:r>
      <w:proofErr w:type="gramStart"/>
      <w:r w:rsidRPr="00FF493E">
        <w:rPr>
          <w:rFonts w:ascii="Times New Roman" w:hAnsi="Times New Roman" w:cs="Times New Roman"/>
          <w:spacing w:val="-6"/>
          <w:sz w:val="28"/>
          <w:szCs w:val="28"/>
        </w:rPr>
        <w:t xml:space="preserve"> </w:t>
      </w:r>
      <w:r w:rsidRPr="00B27BDA">
        <w:rPr>
          <w:rFonts w:ascii="Times New Roman" w:hAnsi="Times New Roman" w:cs="Times New Roman"/>
          <w:spacing w:val="-6"/>
          <w:sz w:val="28"/>
          <w:szCs w:val="28"/>
          <w:lang w:val="ru-RU"/>
        </w:rPr>
        <w:t>:</w:t>
      </w:r>
      <w:proofErr w:type="gramEnd"/>
      <w:r w:rsidRPr="00FF493E">
        <w:rPr>
          <w:rFonts w:ascii="Times New Roman" w:hAnsi="Times New Roman" w:cs="Times New Roman"/>
          <w:spacing w:val="-6"/>
          <w:sz w:val="28"/>
          <w:szCs w:val="28"/>
        </w:rPr>
        <w:t xml:space="preserve"> </w:t>
      </w:r>
      <w:r w:rsidRPr="00FF493E">
        <w:rPr>
          <w:rFonts w:ascii="Times New Roman" w:hAnsi="Times New Roman" w:cs="Times New Roman"/>
          <w:spacing w:val="-6"/>
          <w:sz w:val="28"/>
          <w:szCs w:val="28"/>
          <w:lang w:val="en-US"/>
        </w:rPr>
        <w:t>https</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minjust</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gov</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ua</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m</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zahist</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prav</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ta</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interesiv</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ditey</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tse</w:t>
      </w:r>
      <w:r w:rsidRPr="00B27BDA">
        <w:rPr>
          <w:rFonts w:ascii="Times New Roman" w:hAnsi="Times New Roman" w:cs="Times New Roman"/>
          <w:spacing w:val="-6"/>
          <w:sz w:val="28"/>
          <w:szCs w:val="28"/>
          <w:lang w:val="ru-RU"/>
        </w:rPr>
        <w:t>-</w:t>
      </w:r>
      <w:r w:rsidRPr="00FF493E">
        <w:rPr>
          <w:rFonts w:ascii="Times New Roman" w:hAnsi="Times New Roman" w:cs="Times New Roman"/>
          <w:spacing w:val="-6"/>
          <w:sz w:val="28"/>
          <w:szCs w:val="28"/>
          <w:lang w:val="en-US"/>
        </w:rPr>
        <w:t>evrointegratsiya</w:t>
      </w:r>
      <w:r>
        <w:rPr>
          <w:rFonts w:ascii="Times New Roman" w:hAnsi="Times New Roman" w:cs="Times New Roman"/>
          <w:spacing w:val="-6"/>
          <w:sz w:val="28"/>
          <w:szCs w:val="28"/>
        </w:rPr>
        <w:t>.</w:t>
      </w:r>
    </w:p>
    <w:p w14:paraId="3CDB108D"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Зеленецький В.С. Ювенальна юстиція в Україні. Коментар та аналіз діючого законодавства</w:t>
      </w:r>
      <w:proofErr w:type="gramStart"/>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w:t>
      </w:r>
      <w:proofErr w:type="gramEnd"/>
      <w:r w:rsidRPr="00D04ED9">
        <w:rPr>
          <w:rFonts w:ascii="Times New Roman" w:hAnsi="Times New Roman" w:cs="Times New Roman"/>
          <w:sz w:val="28"/>
          <w:szCs w:val="28"/>
          <w:lang w:val="ru-RU"/>
        </w:rPr>
        <w:t xml:space="preserve"> Конвенція про права дитини (з постатейним матеріалом)</w:t>
      </w: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 Словник-довідник з ювенальної юстиції.  </w:t>
      </w:r>
      <w:r w:rsidRPr="008F07FA">
        <w:rPr>
          <w:rFonts w:ascii="Times New Roman" w:hAnsi="Times New Roman" w:cs="Times New Roman"/>
          <w:sz w:val="28"/>
          <w:szCs w:val="28"/>
          <w:lang w:val="en-US"/>
        </w:rPr>
        <w:t>Харків, 2006. 78 с.</w:t>
      </w:r>
    </w:p>
    <w:p w14:paraId="3B16B376" w14:textId="77777777" w:rsidR="00847C30" w:rsidRPr="00FF493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FF493E">
        <w:rPr>
          <w:rFonts w:ascii="Times New Roman" w:hAnsi="Times New Roman" w:cs="Times New Roman"/>
          <w:sz w:val="28"/>
          <w:szCs w:val="28"/>
          <w:lang w:val="en-US"/>
        </w:rPr>
        <w:t xml:space="preserve"> </w:t>
      </w:r>
      <w:proofErr w:type="gramStart"/>
      <w:r w:rsidRPr="00FF493E">
        <w:rPr>
          <w:rFonts w:ascii="Times New Roman" w:hAnsi="Times New Roman" w:cs="Times New Roman"/>
          <w:sz w:val="28"/>
          <w:szCs w:val="28"/>
          <w:lang w:val="en-US"/>
        </w:rPr>
        <w:t>принципи</w:t>
      </w:r>
      <w:proofErr w:type="gramEnd"/>
      <w:r w:rsidRPr="00FF493E">
        <w:rPr>
          <w:rFonts w:ascii="Times New Roman" w:hAnsi="Times New Roman" w:cs="Times New Roman"/>
          <w:sz w:val="28"/>
          <w:szCs w:val="28"/>
          <w:lang w:val="en-US"/>
        </w:rPr>
        <w:t xml:space="preserve"> запобігання злочинності серед неповнолітніх Організації Об'єднаних Націй (Ер-Ріядські керівні принципи) : Принципи Орг. Об'єдн. Націй від 14.12.1990 р.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https://zakon.rada.gov.ua/laws/</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show/995_861#Text</w:t>
      </w:r>
      <w:r>
        <w:rPr>
          <w:rFonts w:ascii="Times New Roman" w:hAnsi="Times New Roman" w:cs="Times New Roman"/>
          <w:sz w:val="28"/>
          <w:szCs w:val="28"/>
        </w:rPr>
        <w:t>.</w:t>
      </w:r>
      <w:r w:rsidRPr="00FF493E">
        <w:rPr>
          <w:rFonts w:ascii="Times New Roman" w:hAnsi="Times New Roman" w:cs="Times New Roman"/>
          <w:sz w:val="28"/>
          <w:szCs w:val="28"/>
          <w:lang w:val="en-US"/>
        </w:rPr>
        <w:t xml:space="preserve"> </w:t>
      </w:r>
    </w:p>
    <w:p w14:paraId="70EF7F38" w14:textId="77777777" w:rsidR="00847C30" w:rsidRPr="00E2192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6B264A">
        <w:rPr>
          <w:rFonts w:ascii="Times New Roman" w:hAnsi="Times New Roman" w:cs="Times New Roman"/>
          <w:sz w:val="28"/>
          <w:szCs w:val="28"/>
          <w:lang w:val="en-US"/>
        </w:rPr>
        <w:lastRenderedPageBreak/>
        <w:t xml:space="preserve"> </w:t>
      </w:r>
      <w:r w:rsidRPr="00E2192E">
        <w:rPr>
          <w:rFonts w:ascii="Times New Roman" w:hAnsi="Times New Roman" w:cs="Times New Roman"/>
          <w:sz w:val="28"/>
          <w:szCs w:val="28"/>
          <w:lang w:val="ru-RU"/>
        </w:rPr>
        <w:t>Керівні</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принципи</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Організац</w:t>
      </w:r>
      <w:proofErr w:type="gramStart"/>
      <w:r w:rsidRPr="00E2192E">
        <w:rPr>
          <w:rFonts w:ascii="Times New Roman" w:hAnsi="Times New Roman" w:cs="Times New Roman"/>
          <w:sz w:val="28"/>
          <w:szCs w:val="28"/>
          <w:lang w:val="ru-RU"/>
        </w:rPr>
        <w:t>ії</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О</w:t>
      </w:r>
      <w:proofErr w:type="gramEnd"/>
      <w:r w:rsidRPr="00E2192E">
        <w:rPr>
          <w:rFonts w:ascii="Times New Roman" w:hAnsi="Times New Roman" w:cs="Times New Roman"/>
          <w:sz w:val="28"/>
          <w:szCs w:val="28"/>
          <w:lang w:val="ru-RU"/>
        </w:rPr>
        <w:t>б</w:t>
      </w:r>
      <w:r w:rsidRPr="006B264A">
        <w:rPr>
          <w:rFonts w:ascii="Times New Roman" w:hAnsi="Times New Roman" w:cs="Times New Roman"/>
          <w:sz w:val="28"/>
          <w:szCs w:val="28"/>
          <w:lang w:val="en-US"/>
        </w:rPr>
        <w:t>'</w:t>
      </w:r>
      <w:r w:rsidRPr="00E2192E">
        <w:rPr>
          <w:rFonts w:ascii="Times New Roman" w:hAnsi="Times New Roman" w:cs="Times New Roman"/>
          <w:sz w:val="28"/>
          <w:szCs w:val="28"/>
          <w:lang w:val="ru-RU"/>
        </w:rPr>
        <w:t>єднаних</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Націй</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для</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попередження</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злочинності</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серед</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неповнолітніх</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Ер</w:t>
      </w:r>
      <w:r w:rsidRPr="006B264A">
        <w:rPr>
          <w:rFonts w:ascii="Times New Roman" w:hAnsi="Times New Roman" w:cs="Times New Roman"/>
          <w:sz w:val="28"/>
          <w:szCs w:val="28"/>
          <w:lang w:val="en-US"/>
        </w:rPr>
        <w:t>-</w:t>
      </w:r>
      <w:r w:rsidRPr="00E2192E">
        <w:rPr>
          <w:rFonts w:ascii="Times New Roman" w:hAnsi="Times New Roman" w:cs="Times New Roman"/>
          <w:sz w:val="28"/>
          <w:szCs w:val="28"/>
          <w:lang w:val="ru-RU"/>
        </w:rPr>
        <w:t>Ріядські</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керівні</w:t>
      </w: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принципи</w:t>
      </w:r>
      <w:r w:rsidRPr="006B264A">
        <w:rPr>
          <w:rFonts w:ascii="Times New Roman" w:hAnsi="Times New Roman" w:cs="Times New Roman"/>
          <w:sz w:val="28"/>
          <w:szCs w:val="28"/>
          <w:lang w:val="en-US"/>
        </w:rPr>
        <w:t xml:space="preserve">) </w:t>
      </w:r>
      <w:r w:rsidRPr="00B27BDA">
        <w:rPr>
          <w:rFonts w:ascii="Times New Roman" w:hAnsi="Times New Roman" w:cs="Times New Roman"/>
          <w:sz w:val="28"/>
          <w:szCs w:val="28"/>
          <w:lang w:val="ru-RU"/>
        </w:rPr>
        <w:t>від</w:t>
      </w:r>
      <w:r w:rsidRPr="006B264A">
        <w:rPr>
          <w:rFonts w:ascii="Times New Roman" w:hAnsi="Times New Roman" w:cs="Times New Roman"/>
          <w:sz w:val="28"/>
          <w:szCs w:val="28"/>
          <w:lang w:val="en-US"/>
        </w:rPr>
        <w:t xml:space="preserve"> 14.12.1990 № 45/112</w:t>
      </w:r>
      <w:r w:rsidRPr="00E2192E">
        <w:rPr>
          <w:rFonts w:ascii="Times New Roman" w:hAnsi="Times New Roman" w:cs="Times New Roman"/>
          <w:sz w:val="28"/>
          <w:szCs w:val="28"/>
        </w:rPr>
        <w:t xml:space="preserve">. </w:t>
      </w:r>
      <w:proofErr w:type="gramStart"/>
      <w:r w:rsidRPr="00E2192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E2192E">
        <w:rPr>
          <w:rFonts w:ascii="Times New Roman" w:hAnsi="Times New Roman" w:cs="Times New Roman"/>
          <w:sz w:val="28"/>
          <w:szCs w:val="28"/>
          <w:lang w:val="en-US"/>
        </w:rPr>
        <w:t>https://ips.ligazakon.net/document/mu90377?</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an=&amp;ed=&amp;dtm=&amp;le</w:t>
      </w:r>
      <w:r>
        <w:rPr>
          <w:rFonts w:ascii="Times New Roman" w:hAnsi="Times New Roman" w:cs="Times New Roman"/>
          <w:sz w:val="28"/>
          <w:szCs w:val="28"/>
        </w:rPr>
        <w:t>.</w:t>
      </w:r>
    </w:p>
    <w:p w14:paraId="2EF080E1"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 xml:space="preserve">Кисельова О.І., Пахомов В.В. Роль ювенальної юстиції у захисті трудових прав неповнолітніх. </w:t>
      </w:r>
      <w:r w:rsidRPr="00FF493E">
        <w:rPr>
          <w:rFonts w:ascii="Times New Roman" w:hAnsi="Times New Roman" w:cs="Times New Roman"/>
          <w:i/>
          <w:sz w:val="28"/>
          <w:szCs w:val="28"/>
          <w:lang w:val="ru-RU"/>
        </w:rPr>
        <w:t>Наукові записки Львівського університету бізнесу та права.</w:t>
      </w:r>
      <w:r w:rsidRPr="00D04ED9">
        <w:rPr>
          <w:rFonts w:ascii="Times New Roman" w:hAnsi="Times New Roman" w:cs="Times New Roman"/>
          <w:sz w:val="28"/>
          <w:szCs w:val="28"/>
          <w:lang w:val="ru-RU"/>
        </w:rPr>
        <w:t xml:space="preserve"> Серія економічна. Серія юридична. 2022. </w:t>
      </w:r>
      <w:r w:rsidRPr="008F07FA">
        <w:rPr>
          <w:rFonts w:ascii="Times New Roman" w:hAnsi="Times New Roman" w:cs="Times New Roman"/>
          <w:sz w:val="28"/>
          <w:szCs w:val="28"/>
          <w:lang w:val="en-US"/>
        </w:rPr>
        <w:t>№32. С. 225-232.</w:t>
      </w:r>
    </w:p>
    <w:p w14:paraId="5B8D0331"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6B264A">
        <w:rPr>
          <w:rFonts w:ascii="Times New Roman" w:hAnsi="Times New Roman" w:cs="Times New Roman"/>
          <w:sz w:val="28"/>
          <w:szCs w:val="28"/>
        </w:rPr>
        <w:t>Кідіна Н.</w:t>
      </w:r>
      <w:r>
        <w:rPr>
          <w:rFonts w:ascii="Times New Roman" w:hAnsi="Times New Roman" w:cs="Times New Roman"/>
          <w:sz w:val="28"/>
          <w:szCs w:val="28"/>
        </w:rPr>
        <w:t xml:space="preserve"> </w:t>
      </w:r>
      <w:r w:rsidRPr="006B264A">
        <w:rPr>
          <w:rFonts w:ascii="Times New Roman" w:hAnsi="Times New Roman" w:cs="Times New Roman"/>
          <w:sz w:val="28"/>
          <w:szCs w:val="28"/>
        </w:rPr>
        <w:t>В. Кримінологічні засади індивідуалізації покарання неповнолітніх в Україні</w:t>
      </w:r>
      <w:r>
        <w:rPr>
          <w:rFonts w:ascii="Times New Roman" w:hAnsi="Times New Roman" w:cs="Times New Roman"/>
          <w:sz w:val="28"/>
          <w:szCs w:val="28"/>
        </w:rPr>
        <w:t xml:space="preserve"> :</w:t>
      </w:r>
      <w:r w:rsidRPr="006B264A">
        <w:rPr>
          <w:rFonts w:ascii="Times New Roman" w:hAnsi="Times New Roman" w:cs="Times New Roman"/>
          <w:sz w:val="28"/>
          <w:szCs w:val="28"/>
        </w:rPr>
        <w:t xml:space="preserve"> дис. ... канд. юрид. наук</w:t>
      </w:r>
      <w:r>
        <w:rPr>
          <w:rFonts w:ascii="Times New Roman" w:hAnsi="Times New Roman" w:cs="Times New Roman"/>
          <w:sz w:val="28"/>
          <w:szCs w:val="28"/>
        </w:rPr>
        <w:t>.</w:t>
      </w:r>
      <w:r w:rsidRPr="006B264A">
        <w:rPr>
          <w:rFonts w:ascii="Times New Roman" w:hAnsi="Times New Roman" w:cs="Times New Roman"/>
          <w:sz w:val="28"/>
          <w:szCs w:val="28"/>
        </w:rPr>
        <w:t xml:space="preserve"> </w:t>
      </w:r>
      <w:r w:rsidRPr="008F07FA">
        <w:rPr>
          <w:rFonts w:ascii="Times New Roman" w:hAnsi="Times New Roman" w:cs="Times New Roman"/>
          <w:sz w:val="28"/>
          <w:szCs w:val="28"/>
          <w:lang w:val="en-US"/>
        </w:rPr>
        <w:t>Київ, 2021. 258 с.</w:t>
      </w:r>
    </w:p>
    <w:p w14:paraId="4BC04545" w14:textId="77777777" w:rsidR="00847C30" w:rsidRPr="0071799C"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 xml:space="preserve">Ковальський В. Стан виконання у 2022 році плану заходів з реалізації національної стратегії реформування системи юстиції щодо дітей на період до 2023 року. </w:t>
      </w:r>
      <w:r w:rsidRPr="00B27BDA">
        <w:rPr>
          <w:rFonts w:ascii="Times New Roman" w:hAnsi="Times New Roman" w:cs="Times New Roman"/>
          <w:sz w:val="28"/>
          <w:szCs w:val="28"/>
          <w:lang w:val="ru-RU"/>
        </w:rPr>
        <w:t>Юридичний</w:t>
      </w:r>
      <w:proofErr w:type="gramStart"/>
      <w:r w:rsidRPr="00B27BDA">
        <w:rPr>
          <w:rFonts w:ascii="Times New Roman" w:hAnsi="Times New Roman" w:cs="Times New Roman"/>
          <w:sz w:val="28"/>
          <w:szCs w:val="28"/>
          <w:lang w:val="ru-RU"/>
        </w:rPr>
        <w:t xml:space="preserve"> В</w:t>
      </w:r>
      <w:proofErr w:type="gramEnd"/>
      <w:r w:rsidRPr="00B27BDA">
        <w:rPr>
          <w:rFonts w:ascii="Times New Roman" w:hAnsi="Times New Roman" w:cs="Times New Roman"/>
          <w:sz w:val="28"/>
          <w:szCs w:val="28"/>
          <w:lang w:val="ru-RU"/>
        </w:rPr>
        <w:t xml:space="preserve">існик України, он-лайн версія. 2022.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71799C">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https</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yvu</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com</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ua</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stan</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vykonannya</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u</w:t>
      </w:r>
      <w:r w:rsidRPr="0071799C">
        <w:rPr>
          <w:rFonts w:ascii="Times New Roman" w:hAnsi="Times New Roman" w:cs="Times New Roman"/>
          <w:sz w:val="28"/>
          <w:szCs w:val="28"/>
          <w:lang w:val="en-US"/>
        </w:rPr>
        <w:t>-2022-</w:t>
      </w:r>
      <w:r w:rsidRPr="00FF493E">
        <w:rPr>
          <w:rFonts w:ascii="Times New Roman" w:hAnsi="Times New Roman" w:cs="Times New Roman"/>
          <w:sz w:val="28"/>
          <w:szCs w:val="28"/>
          <w:lang w:val="en-US"/>
        </w:rPr>
        <w:t>rotsi</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planu</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zahodiv</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z</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realizatsiyi</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natsionalnoyi</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strategiyi</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reformuvannya</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systemy</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yustytsiyi</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shhodo</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ditej</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na</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period</w:t>
      </w:r>
      <w:r w:rsidRPr="0071799C">
        <w:rPr>
          <w:rFonts w:ascii="Times New Roman" w:hAnsi="Times New Roman" w:cs="Times New Roman"/>
          <w:sz w:val="28"/>
          <w:szCs w:val="28"/>
          <w:lang w:val="en-US"/>
        </w:rPr>
        <w:t>-</w:t>
      </w:r>
      <w:r w:rsidRPr="00FF493E">
        <w:rPr>
          <w:rFonts w:ascii="Times New Roman" w:hAnsi="Times New Roman" w:cs="Times New Roman"/>
          <w:sz w:val="28"/>
          <w:szCs w:val="28"/>
          <w:lang w:val="en-US"/>
        </w:rPr>
        <w:t>do</w:t>
      </w:r>
      <w:r w:rsidRPr="0071799C">
        <w:rPr>
          <w:rFonts w:ascii="Times New Roman" w:hAnsi="Times New Roman" w:cs="Times New Roman"/>
          <w:sz w:val="28"/>
          <w:szCs w:val="28"/>
          <w:lang w:val="en-US"/>
        </w:rPr>
        <w:t>-2023-</w:t>
      </w:r>
      <w:r w:rsidRPr="00FF493E">
        <w:rPr>
          <w:rFonts w:ascii="Times New Roman" w:hAnsi="Times New Roman" w:cs="Times New Roman"/>
          <w:sz w:val="28"/>
          <w:szCs w:val="28"/>
          <w:lang w:val="en-US"/>
        </w:rPr>
        <w:t>roku</w:t>
      </w:r>
      <w:r>
        <w:rPr>
          <w:rFonts w:ascii="Times New Roman" w:hAnsi="Times New Roman" w:cs="Times New Roman"/>
          <w:sz w:val="28"/>
          <w:szCs w:val="28"/>
        </w:rPr>
        <w:t>.</w:t>
      </w:r>
    </w:p>
    <w:p w14:paraId="2A2E3312"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rPr>
      </w:pP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 xml:space="preserve">Коломоєць Н. В. </w:t>
      </w:r>
      <w:proofErr w:type="gramStart"/>
      <w:r w:rsidRPr="00D04ED9">
        <w:rPr>
          <w:rFonts w:ascii="Times New Roman" w:hAnsi="Times New Roman" w:cs="Times New Roman"/>
          <w:sz w:val="28"/>
          <w:szCs w:val="28"/>
          <w:lang w:val="ru-RU"/>
        </w:rPr>
        <w:t>Адм</w:t>
      </w:r>
      <w:proofErr w:type="gramEnd"/>
      <w:r w:rsidRPr="00D04ED9">
        <w:rPr>
          <w:rFonts w:ascii="Times New Roman" w:hAnsi="Times New Roman" w:cs="Times New Roman"/>
          <w:sz w:val="28"/>
          <w:szCs w:val="28"/>
          <w:lang w:val="ru-RU"/>
        </w:rPr>
        <w:t xml:space="preserve">іністративно-правовий захист прав дитини в Україні: монографія. </w:t>
      </w:r>
      <w:r w:rsidRPr="008F07FA">
        <w:rPr>
          <w:rFonts w:ascii="Times New Roman" w:hAnsi="Times New Roman" w:cs="Times New Roman"/>
          <w:sz w:val="28"/>
          <w:szCs w:val="28"/>
          <w:lang w:val="en-US"/>
        </w:rPr>
        <w:t>Харків : Панов, 2019. 352 с</w:t>
      </w:r>
      <w:r w:rsidRPr="008F07FA">
        <w:rPr>
          <w:rFonts w:ascii="Times New Roman" w:hAnsi="Times New Roman" w:cs="Times New Roman"/>
          <w:sz w:val="28"/>
          <w:szCs w:val="28"/>
        </w:rPr>
        <w:t>.</w:t>
      </w:r>
    </w:p>
    <w:p w14:paraId="496A0C8F" w14:textId="77777777" w:rsidR="00847C30" w:rsidRPr="00E2192E"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Конвенція про права дитини від 20 листопада 1989 року</w:t>
      </w:r>
      <w:r>
        <w:rPr>
          <w:rFonts w:ascii="Times New Roman" w:hAnsi="Times New Roman" w:cs="Times New Roman"/>
          <w:sz w:val="28"/>
          <w:szCs w:val="28"/>
          <w:lang w:val="ru-RU"/>
        </w:rPr>
        <w:t xml:space="preserve"> : </w:t>
      </w:r>
      <w:r w:rsidRPr="00D04ED9">
        <w:rPr>
          <w:rFonts w:ascii="Times New Roman" w:hAnsi="Times New Roman" w:cs="Times New Roman"/>
          <w:sz w:val="28"/>
          <w:szCs w:val="28"/>
          <w:lang w:val="ru-RU"/>
        </w:rPr>
        <w:t>ратифікован</w:t>
      </w:r>
      <w:r>
        <w:rPr>
          <w:rFonts w:ascii="Times New Roman" w:hAnsi="Times New Roman" w:cs="Times New Roman"/>
          <w:sz w:val="28"/>
          <w:szCs w:val="28"/>
          <w:lang w:val="ru-RU"/>
        </w:rPr>
        <w:t>а</w:t>
      </w:r>
      <w:r w:rsidRPr="00D04ED9">
        <w:rPr>
          <w:rFonts w:ascii="Times New Roman" w:hAnsi="Times New Roman" w:cs="Times New Roman"/>
          <w:sz w:val="28"/>
          <w:szCs w:val="28"/>
          <w:lang w:val="ru-RU"/>
        </w:rPr>
        <w:t xml:space="preserve"> Постановою В</w:t>
      </w:r>
      <w:r>
        <w:rPr>
          <w:rFonts w:ascii="Times New Roman" w:hAnsi="Times New Roman" w:cs="Times New Roman"/>
          <w:sz w:val="28"/>
          <w:szCs w:val="28"/>
          <w:lang w:val="ru-RU"/>
        </w:rPr>
        <w:t xml:space="preserve">ерховної Ради України </w:t>
      </w:r>
      <w:r w:rsidRPr="00D04ED9">
        <w:rPr>
          <w:rFonts w:ascii="Times New Roman" w:hAnsi="Times New Roman" w:cs="Times New Roman"/>
          <w:sz w:val="28"/>
          <w:szCs w:val="28"/>
          <w:lang w:val="ru-RU"/>
        </w:rPr>
        <w:t>№ 789-</w:t>
      </w:r>
      <w:r w:rsidRPr="008F07FA">
        <w:rPr>
          <w:rFonts w:ascii="Times New Roman" w:hAnsi="Times New Roman" w:cs="Times New Roman"/>
          <w:sz w:val="28"/>
          <w:szCs w:val="28"/>
          <w:lang w:val="en-US"/>
        </w:rPr>
        <w:t>XII</w:t>
      </w:r>
      <w:r w:rsidRPr="00D04ED9">
        <w:rPr>
          <w:rFonts w:ascii="Times New Roman" w:hAnsi="Times New Roman" w:cs="Times New Roman"/>
          <w:sz w:val="28"/>
          <w:szCs w:val="28"/>
          <w:lang w:val="ru-RU"/>
        </w:rPr>
        <w:t xml:space="preserve"> від 27.02.91 </w:t>
      </w:r>
      <w:r>
        <w:rPr>
          <w:rFonts w:ascii="Times New Roman" w:hAnsi="Times New Roman" w:cs="Times New Roman"/>
          <w:sz w:val="28"/>
          <w:szCs w:val="28"/>
          <w:lang w:val="ru-RU"/>
        </w:rPr>
        <w:t xml:space="preserve">р. </w:t>
      </w:r>
      <w:hyperlink r:id="rId12" w:history="1">
        <w:r w:rsidRPr="00E2192E">
          <w:rPr>
            <w:rStyle w:val="a8"/>
            <w:rFonts w:ascii="Times New Roman" w:hAnsi="Times New Roman" w:cs="Times New Roman"/>
            <w:color w:val="auto"/>
            <w:sz w:val="28"/>
            <w:szCs w:val="28"/>
            <w:u w:val="none"/>
            <w:lang w:val="en-US"/>
          </w:rPr>
          <w:t>URL</w:t>
        </w:r>
        <w:r>
          <w:rPr>
            <w:rStyle w:val="a8"/>
            <w:rFonts w:ascii="Times New Roman" w:hAnsi="Times New Roman" w:cs="Times New Roman"/>
            <w:color w:val="auto"/>
            <w:sz w:val="28"/>
            <w:szCs w:val="28"/>
            <w:u w:val="none"/>
          </w:rPr>
          <w:t xml:space="preserve"> </w:t>
        </w:r>
        <w:r w:rsidRPr="00E2192E">
          <w:rPr>
            <w:rStyle w:val="a8"/>
            <w:rFonts w:ascii="Times New Roman" w:hAnsi="Times New Roman" w:cs="Times New Roman"/>
            <w:color w:val="auto"/>
            <w:sz w:val="28"/>
            <w:szCs w:val="28"/>
            <w:u w:val="none"/>
            <w:lang w:val="ru-RU"/>
          </w:rPr>
          <w:t>:</w:t>
        </w:r>
        <w:r>
          <w:rPr>
            <w:rStyle w:val="a8"/>
            <w:rFonts w:ascii="Times New Roman" w:hAnsi="Times New Roman" w:cs="Times New Roman"/>
            <w:color w:val="auto"/>
            <w:sz w:val="28"/>
            <w:szCs w:val="28"/>
            <w:u w:val="none"/>
            <w:lang w:val="ru-RU"/>
          </w:rPr>
          <w:t xml:space="preserve"> </w:t>
        </w:r>
        <w:r w:rsidRPr="00E2192E">
          <w:rPr>
            <w:rStyle w:val="a8"/>
            <w:rFonts w:ascii="Times New Roman" w:hAnsi="Times New Roman" w:cs="Times New Roman"/>
            <w:color w:val="auto"/>
            <w:sz w:val="28"/>
            <w:szCs w:val="28"/>
            <w:u w:val="none"/>
            <w:lang w:val="en-US"/>
          </w:rPr>
          <w:t>http</w:t>
        </w:r>
        <w:r w:rsidRPr="00E2192E">
          <w:rPr>
            <w:rStyle w:val="a8"/>
            <w:rFonts w:ascii="Times New Roman" w:hAnsi="Times New Roman" w:cs="Times New Roman"/>
            <w:color w:val="auto"/>
            <w:sz w:val="28"/>
            <w:szCs w:val="28"/>
            <w:u w:val="none"/>
            <w:lang w:val="ru-RU"/>
          </w:rPr>
          <w:t>://</w:t>
        </w:r>
        <w:r w:rsidRPr="00E2192E">
          <w:rPr>
            <w:rStyle w:val="a8"/>
            <w:rFonts w:ascii="Times New Roman" w:hAnsi="Times New Roman" w:cs="Times New Roman"/>
            <w:color w:val="auto"/>
            <w:sz w:val="28"/>
            <w:szCs w:val="28"/>
            <w:u w:val="none"/>
            <w:lang w:val="en-US"/>
          </w:rPr>
          <w:t>zakon</w:t>
        </w:r>
        <w:r w:rsidRPr="00E2192E">
          <w:rPr>
            <w:rStyle w:val="a8"/>
            <w:rFonts w:ascii="Times New Roman" w:hAnsi="Times New Roman" w:cs="Times New Roman"/>
            <w:color w:val="auto"/>
            <w:sz w:val="28"/>
            <w:szCs w:val="28"/>
            <w:u w:val="none"/>
            <w:lang w:val="ru-RU"/>
          </w:rPr>
          <w:t>1.</w:t>
        </w:r>
        <w:r w:rsidRPr="00E2192E">
          <w:rPr>
            <w:rStyle w:val="a8"/>
            <w:rFonts w:ascii="Times New Roman" w:hAnsi="Times New Roman" w:cs="Times New Roman"/>
            <w:color w:val="auto"/>
            <w:sz w:val="28"/>
            <w:szCs w:val="28"/>
            <w:u w:val="none"/>
            <w:lang w:val="en-US"/>
          </w:rPr>
          <w:t>rada</w:t>
        </w:r>
        <w:r w:rsidRPr="00E2192E">
          <w:rPr>
            <w:rStyle w:val="a8"/>
            <w:rFonts w:ascii="Times New Roman" w:hAnsi="Times New Roman" w:cs="Times New Roman"/>
            <w:color w:val="auto"/>
            <w:sz w:val="28"/>
            <w:szCs w:val="28"/>
            <w:u w:val="none"/>
            <w:lang w:val="ru-RU"/>
          </w:rPr>
          <w:t>.</w:t>
        </w:r>
        <w:r w:rsidRPr="00E2192E">
          <w:rPr>
            <w:rStyle w:val="a8"/>
            <w:rFonts w:ascii="Times New Roman" w:hAnsi="Times New Roman" w:cs="Times New Roman"/>
            <w:color w:val="auto"/>
            <w:sz w:val="28"/>
            <w:szCs w:val="28"/>
            <w:u w:val="none"/>
            <w:lang w:val="en-US"/>
          </w:rPr>
          <w:t>gov</w:t>
        </w:r>
        <w:r w:rsidRPr="00E2192E">
          <w:rPr>
            <w:rStyle w:val="a8"/>
            <w:rFonts w:ascii="Times New Roman" w:hAnsi="Times New Roman" w:cs="Times New Roman"/>
            <w:color w:val="auto"/>
            <w:sz w:val="28"/>
            <w:szCs w:val="28"/>
            <w:u w:val="none"/>
            <w:lang w:val="ru-RU"/>
          </w:rPr>
          <w:t>.</w:t>
        </w:r>
        <w:r w:rsidRPr="00E2192E">
          <w:rPr>
            <w:rStyle w:val="a8"/>
            <w:rFonts w:ascii="Times New Roman" w:hAnsi="Times New Roman" w:cs="Times New Roman"/>
            <w:color w:val="auto"/>
            <w:sz w:val="28"/>
            <w:szCs w:val="28"/>
            <w:u w:val="none"/>
            <w:lang w:val="en-US"/>
          </w:rPr>
          <w:t>ua</w:t>
        </w:r>
        <w:r w:rsidRPr="00E2192E">
          <w:rPr>
            <w:rStyle w:val="a8"/>
            <w:rFonts w:ascii="Times New Roman" w:hAnsi="Times New Roman" w:cs="Times New Roman"/>
            <w:color w:val="auto"/>
            <w:sz w:val="28"/>
            <w:szCs w:val="28"/>
            <w:u w:val="none"/>
            <w:lang w:val="ru-RU"/>
          </w:rPr>
          <w:t>/</w:t>
        </w:r>
        <w:r w:rsidRPr="00E2192E">
          <w:rPr>
            <w:rStyle w:val="a8"/>
            <w:rFonts w:ascii="Times New Roman" w:hAnsi="Times New Roman" w:cs="Times New Roman"/>
            <w:color w:val="auto"/>
            <w:sz w:val="28"/>
            <w:szCs w:val="28"/>
            <w:u w:val="none"/>
            <w:lang w:val="en-US"/>
          </w:rPr>
          <w:t>laws</w:t>
        </w:r>
        <w:r w:rsidRPr="00E2192E">
          <w:rPr>
            <w:rStyle w:val="a8"/>
            <w:rFonts w:ascii="Times New Roman" w:hAnsi="Times New Roman" w:cs="Times New Roman"/>
            <w:color w:val="auto"/>
            <w:sz w:val="28"/>
            <w:szCs w:val="28"/>
            <w:u w:val="none"/>
            <w:lang w:val="ru-RU"/>
          </w:rPr>
          <w:t>/</w:t>
        </w:r>
        <w:r w:rsidRPr="00E2192E">
          <w:rPr>
            <w:rStyle w:val="a8"/>
            <w:rFonts w:ascii="Times New Roman" w:hAnsi="Times New Roman" w:cs="Times New Roman"/>
            <w:color w:val="auto"/>
            <w:sz w:val="28"/>
            <w:szCs w:val="28"/>
            <w:u w:val="none"/>
            <w:lang w:val="en-US"/>
          </w:rPr>
          <w:t>show</w:t>
        </w:r>
        <w:r w:rsidRPr="00E2192E">
          <w:rPr>
            <w:rStyle w:val="a8"/>
            <w:rFonts w:ascii="Times New Roman" w:hAnsi="Times New Roman" w:cs="Times New Roman"/>
            <w:color w:val="auto"/>
            <w:sz w:val="28"/>
            <w:szCs w:val="28"/>
            <w:u w:val="none"/>
            <w:lang w:val="ru-RU"/>
          </w:rPr>
          <w:t>/995_021</w:t>
        </w:r>
      </w:hyperlink>
      <w:r>
        <w:rPr>
          <w:rStyle w:val="a8"/>
          <w:rFonts w:ascii="Times New Roman" w:hAnsi="Times New Roman" w:cs="Times New Roman"/>
          <w:color w:val="auto"/>
          <w:sz w:val="28"/>
          <w:szCs w:val="28"/>
          <w:u w:val="none"/>
          <w:lang w:val="ru-RU"/>
        </w:rPr>
        <w:t>.</w:t>
      </w:r>
    </w:p>
    <w:p w14:paraId="0470ADAF" w14:textId="77777777" w:rsidR="00847C30" w:rsidRPr="006B264A"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Концепція</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розвитку</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ювенальної</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юстиції</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щодо</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неповнолітніх</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в</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Україні</w:t>
      </w:r>
      <w:proofErr w:type="gramStart"/>
      <w:r w:rsidRPr="006B264A">
        <w:rPr>
          <w:rFonts w:ascii="Times New Roman" w:hAnsi="Times New Roman" w:cs="Times New Roman"/>
          <w:sz w:val="28"/>
          <w:szCs w:val="28"/>
          <w:lang w:val="ru-RU"/>
        </w:rPr>
        <w:t xml:space="preserve"> :</w:t>
      </w:r>
      <w:proofErr w:type="gramEnd"/>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Указ</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Президента</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України</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від</w:t>
      </w:r>
      <w:r w:rsidRPr="006B264A">
        <w:rPr>
          <w:rFonts w:ascii="Times New Roman" w:hAnsi="Times New Roman" w:cs="Times New Roman"/>
          <w:sz w:val="28"/>
          <w:szCs w:val="28"/>
          <w:lang w:val="ru-RU"/>
        </w:rPr>
        <w:t xml:space="preserve"> 24.05.2011 </w:t>
      </w:r>
      <w:r w:rsidRPr="00E2192E">
        <w:rPr>
          <w:rFonts w:ascii="Times New Roman" w:hAnsi="Times New Roman" w:cs="Times New Roman"/>
          <w:sz w:val="28"/>
          <w:szCs w:val="28"/>
          <w:lang w:val="ru-RU"/>
        </w:rPr>
        <w:t>р</w:t>
      </w:r>
      <w:r w:rsidRPr="006B264A">
        <w:rPr>
          <w:rFonts w:ascii="Times New Roman" w:hAnsi="Times New Roman" w:cs="Times New Roman"/>
          <w:sz w:val="28"/>
          <w:szCs w:val="28"/>
          <w:lang w:val="ru-RU"/>
        </w:rPr>
        <w:t xml:space="preserve">. </w:t>
      </w:r>
      <w:r w:rsidRPr="00E2192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6B264A">
        <w:rPr>
          <w:rFonts w:ascii="Times New Roman" w:hAnsi="Times New Roman" w:cs="Times New Roman"/>
          <w:sz w:val="28"/>
          <w:szCs w:val="28"/>
          <w:lang w:val="ru-RU"/>
        </w:rPr>
        <w:t>:</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http</w:t>
      </w:r>
      <w:r w:rsidRPr="006B264A">
        <w:rPr>
          <w:rFonts w:ascii="Times New Roman" w:hAnsi="Times New Roman" w:cs="Times New Roman"/>
          <w:sz w:val="28"/>
          <w:szCs w:val="28"/>
          <w:lang w:val="ru-RU"/>
        </w:rPr>
        <w:t>://</w:t>
      </w:r>
      <w:r w:rsidRPr="00E2192E">
        <w:rPr>
          <w:rFonts w:ascii="Times New Roman" w:hAnsi="Times New Roman" w:cs="Times New Roman"/>
          <w:sz w:val="28"/>
          <w:szCs w:val="28"/>
          <w:lang w:val="en-US"/>
        </w:rPr>
        <w:t>zakon</w:t>
      </w:r>
      <w:r w:rsidRPr="006B264A">
        <w:rPr>
          <w:rFonts w:ascii="Times New Roman" w:hAnsi="Times New Roman" w:cs="Times New Roman"/>
          <w:sz w:val="28"/>
          <w:szCs w:val="28"/>
          <w:lang w:val="ru-RU"/>
        </w:rPr>
        <w:t>3.</w:t>
      </w:r>
      <w:r w:rsidRPr="00E2192E">
        <w:rPr>
          <w:rFonts w:ascii="Times New Roman" w:hAnsi="Times New Roman" w:cs="Times New Roman"/>
          <w:sz w:val="28"/>
          <w:szCs w:val="28"/>
          <w:lang w:val="en-US"/>
        </w:rPr>
        <w:t>rada</w:t>
      </w:r>
      <w:r w:rsidRPr="006B264A">
        <w:rPr>
          <w:rFonts w:ascii="Times New Roman" w:hAnsi="Times New Roman" w:cs="Times New Roman"/>
          <w:sz w:val="28"/>
          <w:szCs w:val="28"/>
          <w:lang w:val="ru-RU"/>
        </w:rPr>
        <w:t>.</w:t>
      </w:r>
      <w:r w:rsidRPr="00E2192E">
        <w:rPr>
          <w:rFonts w:ascii="Times New Roman" w:hAnsi="Times New Roman" w:cs="Times New Roman"/>
          <w:sz w:val="28"/>
          <w:szCs w:val="28"/>
          <w:lang w:val="en-US"/>
        </w:rPr>
        <w:t>gov</w:t>
      </w:r>
      <w:r w:rsidRPr="006B264A">
        <w:rPr>
          <w:rFonts w:ascii="Times New Roman" w:hAnsi="Times New Roman" w:cs="Times New Roman"/>
          <w:sz w:val="28"/>
          <w:szCs w:val="28"/>
          <w:lang w:val="ru-RU"/>
        </w:rPr>
        <w:t>.</w:t>
      </w:r>
      <w:r w:rsidRPr="00E2192E">
        <w:rPr>
          <w:rFonts w:ascii="Times New Roman" w:hAnsi="Times New Roman" w:cs="Times New Roman"/>
          <w:sz w:val="28"/>
          <w:szCs w:val="28"/>
          <w:lang w:val="en-US"/>
        </w:rPr>
        <w:t>ua</w:t>
      </w:r>
      <w:r w:rsidRPr="006B264A">
        <w:rPr>
          <w:rFonts w:ascii="Times New Roman" w:hAnsi="Times New Roman" w:cs="Times New Roman"/>
          <w:sz w:val="28"/>
          <w:szCs w:val="28"/>
          <w:lang w:val="ru-RU"/>
        </w:rPr>
        <w:t>/</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laws</w:t>
      </w:r>
      <w:r w:rsidRPr="006B264A">
        <w:rPr>
          <w:rFonts w:ascii="Times New Roman" w:hAnsi="Times New Roman" w:cs="Times New Roman"/>
          <w:sz w:val="28"/>
          <w:szCs w:val="28"/>
          <w:lang w:val="ru-RU"/>
        </w:rPr>
        <w:t>/</w:t>
      </w:r>
      <w:r w:rsidRPr="00E2192E">
        <w:rPr>
          <w:rFonts w:ascii="Times New Roman" w:hAnsi="Times New Roman" w:cs="Times New Roman"/>
          <w:sz w:val="28"/>
          <w:szCs w:val="28"/>
          <w:lang w:val="en-US"/>
        </w:rPr>
        <w:t>show</w:t>
      </w:r>
      <w:r w:rsidRPr="006B264A">
        <w:rPr>
          <w:rFonts w:ascii="Times New Roman" w:hAnsi="Times New Roman" w:cs="Times New Roman"/>
          <w:sz w:val="28"/>
          <w:szCs w:val="28"/>
          <w:lang w:val="ru-RU"/>
        </w:rPr>
        <w:t>/597/2011.</w:t>
      </w:r>
    </w:p>
    <w:p w14:paraId="71C3BCFB"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Крестовська Н. М. Ювенальне право України та США: порівняльні аспекти. </w:t>
      </w:r>
      <w:r w:rsidRPr="00FF493E">
        <w:rPr>
          <w:rFonts w:ascii="Times New Roman" w:hAnsi="Times New Roman" w:cs="Times New Roman"/>
          <w:i/>
          <w:sz w:val="28"/>
          <w:szCs w:val="28"/>
          <w:lang w:val="ru-RU"/>
        </w:rPr>
        <w:t>Порівняльно-правові дослідження</w:t>
      </w:r>
      <w:r w:rsidRPr="00D04ED9">
        <w:rPr>
          <w:rFonts w:ascii="Times New Roman" w:hAnsi="Times New Roman" w:cs="Times New Roman"/>
          <w:sz w:val="28"/>
          <w:szCs w:val="28"/>
          <w:lang w:val="ru-RU"/>
        </w:rPr>
        <w:t xml:space="preserve">. </w:t>
      </w:r>
      <w:r w:rsidRPr="008F07FA">
        <w:rPr>
          <w:rFonts w:ascii="Times New Roman" w:hAnsi="Times New Roman" w:cs="Times New Roman"/>
          <w:sz w:val="28"/>
          <w:szCs w:val="28"/>
          <w:lang w:val="en-US"/>
        </w:rPr>
        <w:t>20</w:t>
      </w:r>
      <w:r>
        <w:rPr>
          <w:rFonts w:ascii="Times New Roman" w:hAnsi="Times New Roman" w:cs="Times New Roman"/>
          <w:sz w:val="28"/>
          <w:szCs w:val="28"/>
        </w:rPr>
        <w:t>1</w:t>
      </w:r>
      <w:r w:rsidRPr="008F07FA">
        <w:rPr>
          <w:rFonts w:ascii="Times New Roman" w:hAnsi="Times New Roman" w:cs="Times New Roman"/>
          <w:sz w:val="28"/>
          <w:szCs w:val="28"/>
          <w:lang w:val="en-US"/>
        </w:rPr>
        <w:t>7. № 1-2. С. 207-211.</w:t>
      </w:r>
    </w:p>
    <w:p w14:paraId="7D35E20A"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Крестовська Н. М. Ювенальне право України: генезис та сучасний стан : автореф. дис</w:t>
      </w:r>
      <w:proofErr w:type="gramStart"/>
      <w:r w:rsidRPr="00D04ED9">
        <w:rPr>
          <w:rFonts w:ascii="Times New Roman" w:hAnsi="Times New Roman" w:cs="Times New Roman"/>
          <w:sz w:val="28"/>
          <w:szCs w:val="28"/>
          <w:lang w:val="ru-RU"/>
        </w:rPr>
        <w:t xml:space="preserve">.... </w:t>
      </w:r>
      <w:proofErr w:type="gramEnd"/>
      <w:r w:rsidRPr="00D04ED9">
        <w:rPr>
          <w:rFonts w:ascii="Times New Roman" w:hAnsi="Times New Roman" w:cs="Times New Roman"/>
          <w:sz w:val="28"/>
          <w:szCs w:val="28"/>
          <w:lang w:val="ru-RU"/>
        </w:rPr>
        <w:t xml:space="preserve">д-ра юрид. наук. </w:t>
      </w:r>
      <w:r w:rsidRPr="008F07FA">
        <w:rPr>
          <w:rFonts w:ascii="Times New Roman" w:hAnsi="Times New Roman" w:cs="Times New Roman"/>
          <w:sz w:val="28"/>
          <w:szCs w:val="28"/>
          <w:lang w:val="en-US"/>
        </w:rPr>
        <w:t>Одеса, 20</w:t>
      </w:r>
      <w:r>
        <w:rPr>
          <w:rFonts w:ascii="Times New Roman" w:hAnsi="Times New Roman" w:cs="Times New Roman"/>
          <w:sz w:val="28"/>
          <w:szCs w:val="28"/>
        </w:rPr>
        <w:t>19</w:t>
      </w:r>
      <w:r w:rsidRPr="008F07FA">
        <w:rPr>
          <w:rFonts w:ascii="Times New Roman" w:hAnsi="Times New Roman" w:cs="Times New Roman"/>
          <w:sz w:val="28"/>
          <w:szCs w:val="28"/>
          <w:lang w:val="en-US"/>
        </w:rPr>
        <w:t>. 40 с.</w:t>
      </w:r>
    </w:p>
    <w:p w14:paraId="172D9963"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B27BDA">
        <w:rPr>
          <w:rFonts w:ascii="Times New Roman" w:hAnsi="Times New Roman" w:cs="Times New Roman"/>
          <w:sz w:val="28"/>
          <w:szCs w:val="28"/>
          <w:lang w:val="ru-RU"/>
        </w:rPr>
        <w:t>Крестовська Н. М.</w:t>
      </w:r>
      <w:r>
        <w:rPr>
          <w:rFonts w:ascii="Times New Roman" w:hAnsi="Times New Roman" w:cs="Times New Roman"/>
          <w:sz w:val="28"/>
          <w:szCs w:val="28"/>
        </w:rPr>
        <w:t>,</w:t>
      </w:r>
      <w:r w:rsidRPr="00B27BDA">
        <w:rPr>
          <w:rFonts w:ascii="Times New Roman" w:hAnsi="Times New Roman" w:cs="Times New Roman"/>
          <w:sz w:val="28"/>
          <w:szCs w:val="28"/>
          <w:lang w:val="ru-RU"/>
        </w:rPr>
        <w:t xml:space="preserve"> Шмеріга В. І. Ювенальна юстиція в США і Україні (порівняльний аналіз). </w:t>
      </w:r>
      <w:r w:rsidRPr="00FF493E">
        <w:rPr>
          <w:rFonts w:ascii="Times New Roman" w:hAnsi="Times New Roman" w:cs="Times New Roman"/>
          <w:i/>
          <w:sz w:val="28"/>
          <w:szCs w:val="28"/>
          <w:lang w:val="en-US"/>
        </w:rPr>
        <w:t>Юридичний вісник</w:t>
      </w:r>
      <w:r w:rsidRPr="008F07FA">
        <w:rPr>
          <w:rFonts w:ascii="Times New Roman" w:hAnsi="Times New Roman" w:cs="Times New Roman"/>
          <w:sz w:val="28"/>
          <w:szCs w:val="28"/>
          <w:lang w:val="en-US"/>
        </w:rPr>
        <w:t>. 20</w:t>
      </w:r>
      <w:r>
        <w:rPr>
          <w:rFonts w:ascii="Times New Roman" w:hAnsi="Times New Roman" w:cs="Times New Roman"/>
          <w:sz w:val="28"/>
          <w:szCs w:val="28"/>
        </w:rPr>
        <w:t>1</w:t>
      </w:r>
      <w:r w:rsidRPr="008F07FA">
        <w:rPr>
          <w:rFonts w:ascii="Times New Roman" w:hAnsi="Times New Roman" w:cs="Times New Roman"/>
          <w:sz w:val="28"/>
          <w:szCs w:val="28"/>
          <w:lang w:val="en-US"/>
        </w:rPr>
        <w:t>3. № 1. С. 96</w:t>
      </w:r>
      <w:r>
        <w:rPr>
          <w:rFonts w:ascii="Times New Roman" w:hAnsi="Times New Roman" w:cs="Times New Roman"/>
          <w:sz w:val="28"/>
          <w:szCs w:val="28"/>
        </w:rPr>
        <w:t>-</w:t>
      </w:r>
      <w:r w:rsidRPr="008F07FA">
        <w:rPr>
          <w:rFonts w:ascii="Times New Roman" w:hAnsi="Times New Roman" w:cs="Times New Roman"/>
          <w:sz w:val="28"/>
          <w:szCs w:val="28"/>
          <w:lang w:val="en-US"/>
        </w:rPr>
        <w:t>102.</w:t>
      </w:r>
    </w:p>
    <w:p w14:paraId="4B623944" w14:textId="77777777" w:rsidR="00847C30" w:rsidRPr="00B27BDA"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FF493E">
        <w:rPr>
          <w:rFonts w:ascii="Times New Roman" w:hAnsi="Times New Roman" w:cs="Times New Roman"/>
          <w:sz w:val="28"/>
          <w:szCs w:val="28"/>
          <w:lang w:val="ru-RU"/>
        </w:rPr>
        <w:t xml:space="preserve">Крестовська Н. Міфи про ювенальну юстицію. </w:t>
      </w:r>
      <w:r w:rsidRPr="00B27BDA">
        <w:rPr>
          <w:rFonts w:ascii="Times New Roman" w:hAnsi="Times New Roman" w:cs="Times New Roman"/>
          <w:i/>
          <w:sz w:val="28"/>
          <w:szCs w:val="28"/>
          <w:lang w:val="ru-RU"/>
        </w:rPr>
        <w:t>Віче</w:t>
      </w:r>
      <w:r w:rsidRPr="00B27BDA">
        <w:rPr>
          <w:rFonts w:ascii="Times New Roman" w:hAnsi="Times New Roman" w:cs="Times New Roman"/>
          <w:sz w:val="28"/>
          <w:szCs w:val="28"/>
          <w:lang w:val="ru-RU"/>
        </w:rPr>
        <w:t>. 2010. №15. С.</w:t>
      </w:r>
      <w:r w:rsidRPr="00FF493E">
        <w:rPr>
          <w:rFonts w:ascii="Times New Roman" w:hAnsi="Times New Roman" w:cs="Times New Roman"/>
          <w:sz w:val="28"/>
          <w:szCs w:val="28"/>
        </w:rPr>
        <w:t xml:space="preserve"> </w:t>
      </w:r>
      <w:r w:rsidRPr="00B27BDA">
        <w:rPr>
          <w:rFonts w:ascii="Times New Roman" w:hAnsi="Times New Roman" w:cs="Times New Roman"/>
          <w:sz w:val="28"/>
          <w:szCs w:val="28"/>
          <w:lang w:val="ru-RU"/>
        </w:rPr>
        <w:t>45-49.</w:t>
      </w:r>
      <w:r>
        <w:rPr>
          <w:rFonts w:ascii="Times New Roman" w:hAnsi="Times New Roman" w:cs="Times New Roman"/>
          <w:sz w:val="28"/>
          <w:szCs w:val="28"/>
        </w:rPr>
        <w:t xml:space="preserve">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B27BDA">
        <w:rPr>
          <w:rFonts w:ascii="Times New Roman" w:hAnsi="Times New Roman" w:cs="Times New Roman"/>
          <w:sz w:val="28"/>
          <w:szCs w:val="28"/>
          <w:lang w:val="ru-RU"/>
        </w:rPr>
        <w:t>:</w:t>
      </w:r>
      <w:proofErr w:type="gramEnd"/>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nbuv</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gov</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ua</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UJRN</w:t>
      </w:r>
      <w:r w:rsidRPr="00B27BDA">
        <w:rPr>
          <w:rFonts w:ascii="Times New Roman" w:hAnsi="Times New Roman" w:cs="Times New Roman"/>
          <w:sz w:val="28"/>
          <w:szCs w:val="28"/>
          <w:lang w:val="ru-RU"/>
        </w:rPr>
        <w:t>/</w:t>
      </w:r>
      <w:r w:rsidRPr="00FF493E">
        <w:rPr>
          <w:rFonts w:ascii="Times New Roman" w:hAnsi="Times New Roman" w:cs="Times New Roman"/>
          <w:sz w:val="28"/>
          <w:szCs w:val="28"/>
          <w:lang w:val="en-US"/>
        </w:rPr>
        <w:t>viche</w:t>
      </w:r>
      <w:r w:rsidRPr="00B27BDA">
        <w:rPr>
          <w:rFonts w:ascii="Times New Roman" w:hAnsi="Times New Roman" w:cs="Times New Roman"/>
          <w:sz w:val="28"/>
          <w:szCs w:val="28"/>
          <w:lang w:val="ru-RU"/>
        </w:rPr>
        <w:t>_2010_15_21</w:t>
      </w:r>
      <w:r>
        <w:rPr>
          <w:rFonts w:ascii="Times New Roman" w:hAnsi="Times New Roman" w:cs="Times New Roman"/>
          <w:sz w:val="28"/>
          <w:szCs w:val="28"/>
          <w:lang w:val="ru-RU"/>
        </w:rPr>
        <w:t>.</w:t>
      </w:r>
    </w:p>
    <w:p w14:paraId="123BB86D"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B27BDA">
        <w:rPr>
          <w:rFonts w:ascii="Times New Roman" w:hAnsi="Times New Roman" w:cs="Times New Roman"/>
          <w:sz w:val="28"/>
          <w:szCs w:val="28"/>
          <w:lang w:val="ru-RU"/>
        </w:rPr>
        <w:t xml:space="preserve">Крукевич О. М. Становлення та історичний розвиток кримінальної юстиції щодо неповнолітніх. </w:t>
      </w:r>
      <w:r w:rsidRPr="00FF493E">
        <w:rPr>
          <w:rFonts w:ascii="Times New Roman" w:hAnsi="Times New Roman" w:cs="Times New Roman"/>
          <w:i/>
          <w:sz w:val="28"/>
          <w:szCs w:val="28"/>
          <w:lang w:val="en-US"/>
        </w:rPr>
        <w:t>Порівняльно-аналітичне право</w:t>
      </w:r>
      <w:r>
        <w:rPr>
          <w:rFonts w:ascii="Times New Roman" w:hAnsi="Times New Roman" w:cs="Times New Roman"/>
          <w:sz w:val="28"/>
          <w:szCs w:val="28"/>
        </w:rPr>
        <w:t>.</w:t>
      </w:r>
      <w:r w:rsidRPr="008F07FA">
        <w:rPr>
          <w:rFonts w:ascii="Times New Roman" w:hAnsi="Times New Roman" w:cs="Times New Roman"/>
          <w:sz w:val="28"/>
          <w:szCs w:val="28"/>
          <w:lang w:val="en-US"/>
        </w:rPr>
        <w:t xml:space="preserve"> 2014. № 6. </w:t>
      </w:r>
      <w:r>
        <w:rPr>
          <w:rFonts w:ascii="Times New Roman" w:hAnsi="Times New Roman" w:cs="Times New Roman"/>
          <w:sz w:val="28"/>
          <w:szCs w:val="28"/>
        </w:rPr>
        <w:t xml:space="preserve">С. </w:t>
      </w:r>
      <w:r w:rsidRPr="008F07FA">
        <w:rPr>
          <w:rFonts w:ascii="Times New Roman" w:hAnsi="Times New Roman" w:cs="Times New Roman"/>
          <w:sz w:val="28"/>
          <w:szCs w:val="28"/>
          <w:lang w:val="en-US"/>
        </w:rPr>
        <w:t>39</w:t>
      </w:r>
      <w:r>
        <w:rPr>
          <w:rFonts w:ascii="Times New Roman" w:hAnsi="Times New Roman" w:cs="Times New Roman"/>
          <w:sz w:val="28"/>
          <w:szCs w:val="28"/>
        </w:rPr>
        <w:t>-48</w:t>
      </w:r>
      <w:r w:rsidRPr="008F07FA">
        <w:rPr>
          <w:rFonts w:ascii="Times New Roman" w:hAnsi="Times New Roman" w:cs="Times New Roman"/>
          <w:sz w:val="28"/>
          <w:szCs w:val="28"/>
          <w:lang w:val="en-US"/>
        </w:rPr>
        <w:t>.</w:t>
      </w:r>
    </w:p>
    <w:p w14:paraId="181EF575"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Лутес Р. Канадська система ювенальної юстиції</w:t>
      </w:r>
      <w:r>
        <w:rPr>
          <w:rFonts w:ascii="Times New Roman" w:hAnsi="Times New Roman" w:cs="Times New Roman"/>
          <w:sz w:val="28"/>
          <w:szCs w:val="28"/>
          <w:lang w:val="ru-RU"/>
        </w:rPr>
        <w:t xml:space="preserve">. </w:t>
      </w:r>
      <w:r w:rsidRPr="00FF493E">
        <w:rPr>
          <w:rFonts w:ascii="Times New Roman" w:hAnsi="Times New Roman" w:cs="Times New Roman"/>
          <w:i/>
          <w:sz w:val="28"/>
          <w:szCs w:val="28"/>
          <w:lang w:val="ru-RU"/>
        </w:rPr>
        <w:t xml:space="preserve">Питання ювенальної юстиції. </w:t>
      </w:r>
      <w:r w:rsidRPr="00D04ED9">
        <w:rPr>
          <w:rFonts w:ascii="Times New Roman" w:hAnsi="Times New Roman" w:cs="Times New Roman"/>
          <w:sz w:val="28"/>
          <w:szCs w:val="28"/>
          <w:lang w:val="ru-RU"/>
        </w:rPr>
        <w:t xml:space="preserve">2006. </w:t>
      </w:r>
      <w:r w:rsidRPr="008F07FA">
        <w:rPr>
          <w:rFonts w:ascii="Times New Roman" w:hAnsi="Times New Roman" w:cs="Times New Roman"/>
          <w:sz w:val="28"/>
          <w:szCs w:val="28"/>
          <w:lang w:val="en-US"/>
        </w:rPr>
        <w:t>№ 4 (9). С. 32-35.</w:t>
      </w:r>
    </w:p>
    <w:p w14:paraId="76BB4465"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Миргород</w:t>
      </w:r>
      <w:r w:rsidRPr="0071799C">
        <w:rPr>
          <w:rFonts w:ascii="Times New Roman" w:hAnsi="Times New Roman" w:cs="Times New Roman"/>
          <w:sz w:val="28"/>
          <w:szCs w:val="28"/>
          <w:lang w:val="ru-RU"/>
        </w:rPr>
        <w:t>-</w:t>
      </w:r>
      <w:r w:rsidRPr="00D04ED9">
        <w:rPr>
          <w:rFonts w:ascii="Times New Roman" w:hAnsi="Times New Roman" w:cs="Times New Roman"/>
          <w:sz w:val="28"/>
          <w:szCs w:val="28"/>
          <w:lang w:val="ru-RU"/>
        </w:rPr>
        <w:t>Карпова</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В</w:t>
      </w:r>
      <w:r w:rsidRPr="0071799C">
        <w:rPr>
          <w:rFonts w:ascii="Times New Roman" w:hAnsi="Times New Roman" w:cs="Times New Roman"/>
          <w:sz w:val="28"/>
          <w:szCs w:val="28"/>
          <w:lang w:val="ru-RU"/>
        </w:rPr>
        <w:t>.</w:t>
      </w:r>
      <w:r w:rsidRPr="00D04ED9">
        <w:rPr>
          <w:rFonts w:ascii="Times New Roman" w:hAnsi="Times New Roman" w:cs="Times New Roman"/>
          <w:sz w:val="28"/>
          <w:szCs w:val="28"/>
          <w:lang w:val="ru-RU"/>
        </w:rPr>
        <w:t>В</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Шлапко</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Т</w:t>
      </w:r>
      <w:r w:rsidRPr="0071799C">
        <w:rPr>
          <w:rFonts w:ascii="Times New Roman" w:hAnsi="Times New Roman" w:cs="Times New Roman"/>
          <w:sz w:val="28"/>
          <w:szCs w:val="28"/>
          <w:lang w:val="ru-RU"/>
        </w:rPr>
        <w:t>.</w:t>
      </w:r>
      <w:r w:rsidRPr="00D04ED9">
        <w:rPr>
          <w:rFonts w:ascii="Times New Roman" w:hAnsi="Times New Roman" w:cs="Times New Roman"/>
          <w:sz w:val="28"/>
          <w:szCs w:val="28"/>
          <w:lang w:val="ru-RU"/>
        </w:rPr>
        <w:t>В</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Принципи</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ювенальної</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юстиції</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та</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захист</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основоположних</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прав</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і</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свобод</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неповнолітніх</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осіб</w:t>
      </w:r>
      <w:r w:rsidRPr="0071799C">
        <w:rPr>
          <w:rFonts w:ascii="Times New Roman" w:hAnsi="Times New Roman" w:cs="Times New Roman"/>
          <w:sz w:val="28"/>
          <w:szCs w:val="28"/>
          <w:lang w:val="ru-RU"/>
        </w:rPr>
        <w:t xml:space="preserve">. </w:t>
      </w:r>
      <w:r w:rsidRPr="00FF493E">
        <w:rPr>
          <w:rFonts w:ascii="Times New Roman" w:hAnsi="Times New Roman" w:cs="Times New Roman"/>
          <w:i/>
          <w:sz w:val="28"/>
          <w:szCs w:val="28"/>
          <w:lang w:val="en-US"/>
        </w:rPr>
        <w:t>Наукові записки Львівського університету бізнесу та права</w:t>
      </w:r>
      <w:r w:rsidRPr="008F07FA">
        <w:rPr>
          <w:rFonts w:ascii="Times New Roman" w:hAnsi="Times New Roman" w:cs="Times New Roman"/>
          <w:sz w:val="28"/>
          <w:szCs w:val="28"/>
          <w:lang w:val="en-US"/>
        </w:rPr>
        <w:t>. 2022. № 32. С.</w:t>
      </w:r>
      <w:r>
        <w:rPr>
          <w:rFonts w:ascii="Times New Roman" w:hAnsi="Times New Roman" w:cs="Times New Roman"/>
          <w:sz w:val="28"/>
          <w:szCs w:val="28"/>
        </w:rPr>
        <w:t xml:space="preserve"> </w:t>
      </w:r>
      <w:r w:rsidRPr="008F07FA">
        <w:rPr>
          <w:rFonts w:ascii="Times New Roman" w:hAnsi="Times New Roman" w:cs="Times New Roman"/>
          <w:sz w:val="28"/>
          <w:szCs w:val="28"/>
          <w:lang w:val="en-US"/>
        </w:rPr>
        <w:t>233-241.</w:t>
      </w:r>
    </w:p>
    <w:p w14:paraId="093BCE0E"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Михайлова І. М. Ювенальна юстиція в системі запобігання злочинам неповнолітніх</w:t>
      </w:r>
      <w:proofErr w:type="gramStart"/>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w:t>
      </w:r>
      <w:proofErr w:type="gramEnd"/>
      <w:r w:rsidRPr="00D04ED9">
        <w:rPr>
          <w:rFonts w:ascii="Times New Roman" w:hAnsi="Times New Roman" w:cs="Times New Roman"/>
          <w:sz w:val="28"/>
          <w:szCs w:val="28"/>
          <w:lang w:val="ru-RU"/>
        </w:rPr>
        <w:t xml:space="preserve"> автореф. дис. ... канд. юрид. наук. </w:t>
      </w:r>
      <w:r w:rsidRPr="008F07FA">
        <w:rPr>
          <w:rFonts w:ascii="Times New Roman" w:hAnsi="Times New Roman" w:cs="Times New Roman"/>
          <w:sz w:val="28"/>
          <w:szCs w:val="28"/>
          <w:lang w:val="en-US"/>
        </w:rPr>
        <w:t>Київ, 2015. 20 с.</w:t>
      </w:r>
    </w:p>
    <w:p w14:paraId="565CB033" w14:textId="77777777" w:rsidR="00847C30" w:rsidRPr="006B264A"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Міжнародна</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організація</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праці</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МОП</w:t>
      </w:r>
      <w:r w:rsidRPr="006B264A">
        <w:rPr>
          <w:rFonts w:ascii="Times New Roman" w:hAnsi="Times New Roman" w:cs="Times New Roman"/>
          <w:sz w:val="28"/>
          <w:szCs w:val="28"/>
          <w:lang w:val="ru-RU"/>
        </w:rPr>
        <w:t xml:space="preserve">). </w:t>
      </w:r>
      <w:proofErr w:type="gramStart"/>
      <w:r w:rsidRPr="00B27BDA">
        <w:rPr>
          <w:rFonts w:ascii="Times New Roman" w:hAnsi="Times New Roman" w:cs="Times New Roman"/>
          <w:sz w:val="28"/>
          <w:szCs w:val="28"/>
          <w:lang w:val="en-US"/>
        </w:rPr>
        <w:t>URL</w:t>
      </w:r>
      <w:r w:rsidRPr="006B264A">
        <w:rPr>
          <w:rFonts w:ascii="Times New Roman" w:hAnsi="Times New Roman" w:cs="Times New Roman"/>
          <w:sz w:val="28"/>
          <w:szCs w:val="28"/>
          <w:lang w:val="ru-RU"/>
        </w:rPr>
        <w:t xml:space="preserve"> :</w:t>
      </w:r>
      <w:proofErr w:type="gramEnd"/>
      <w:r w:rsidRPr="006B264A">
        <w:rPr>
          <w:rFonts w:ascii="Times New Roman" w:hAnsi="Times New Roman" w:cs="Times New Roman"/>
          <w:sz w:val="28"/>
          <w:szCs w:val="28"/>
          <w:lang w:val="ru-RU"/>
        </w:rPr>
        <w:t xml:space="preserve"> </w:t>
      </w:r>
      <w:r w:rsidRPr="00B27BDA">
        <w:rPr>
          <w:rFonts w:ascii="Times New Roman" w:hAnsi="Times New Roman" w:cs="Times New Roman"/>
          <w:sz w:val="28"/>
          <w:szCs w:val="28"/>
          <w:lang w:val="en-US"/>
        </w:rPr>
        <w:t>https</w:t>
      </w:r>
      <w:r w:rsidRPr="006B264A">
        <w:rPr>
          <w:rFonts w:ascii="Times New Roman" w:hAnsi="Times New Roman" w:cs="Times New Roman"/>
          <w:sz w:val="28"/>
          <w:szCs w:val="28"/>
          <w:lang w:val="ru-RU"/>
        </w:rPr>
        <w:t>://</w:t>
      </w:r>
      <w:r w:rsidRPr="00B27BDA">
        <w:rPr>
          <w:rFonts w:ascii="Times New Roman" w:hAnsi="Times New Roman" w:cs="Times New Roman"/>
          <w:sz w:val="28"/>
          <w:szCs w:val="28"/>
          <w:lang w:val="en-US"/>
        </w:rPr>
        <w:t>geneva</w:t>
      </w:r>
      <w:r w:rsidRPr="006B264A">
        <w:rPr>
          <w:rFonts w:ascii="Times New Roman" w:hAnsi="Times New Roman" w:cs="Times New Roman"/>
          <w:sz w:val="28"/>
          <w:szCs w:val="28"/>
          <w:lang w:val="ru-RU"/>
        </w:rPr>
        <w:t>.</w:t>
      </w:r>
      <w:r w:rsidRPr="00B27BDA">
        <w:rPr>
          <w:rFonts w:ascii="Times New Roman" w:hAnsi="Times New Roman" w:cs="Times New Roman"/>
          <w:sz w:val="28"/>
          <w:szCs w:val="28"/>
          <w:lang w:val="en-US"/>
        </w:rPr>
        <w:t>mfa</w:t>
      </w:r>
      <w:r w:rsidRPr="006B264A">
        <w:rPr>
          <w:rFonts w:ascii="Times New Roman" w:hAnsi="Times New Roman" w:cs="Times New Roman"/>
          <w:sz w:val="28"/>
          <w:szCs w:val="28"/>
          <w:lang w:val="ru-RU"/>
        </w:rPr>
        <w:t>.</w:t>
      </w:r>
      <w:r w:rsidRPr="00B27BDA">
        <w:rPr>
          <w:rFonts w:ascii="Times New Roman" w:hAnsi="Times New Roman" w:cs="Times New Roman"/>
          <w:sz w:val="28"/>
          <w:szCs w:val="28"/>
          <w:lang w:val="en-US"/>
        </w:rPr>
        <w:t>gov</w:t>
      </w:r>
      <w:r w:rsidRPr="006B264A">
        <w:rPr>
          <w:rFonts w:ascii="Times New Roman" w:hAnsi="Times New Roman" w:cs="Times New Roman"/>
          <w:sz w:val="28"/>
          <w:szCs w:val="28"/>
          <w:lang w:val="ru-RU"/>
        </w:rPr>
        <w:t>.</w:t>
      </w:r>
      <w:r w:rsidRPr="00B27BDA">
        <w:rPr>
          <w:rFonts w:ascii="Times New Roman" w:hAnsi="Times New Roman" w:cs="Times New Roman"/>
          <w:sz w:val="28"/>
          <w:szCs w:val="28"/>
          <w:lang w:val="en-US"/>
        </w:rPr>
        <w:t>ua</w:t>
      </w:r>
      <w:r w:rsidRPr="006B264A">
        <w:rPr>
          <w:rFonts w:ascii="Times New Roman" w:hAnsi="Times New Roman" w:cs="Times New Roman"/>
          <w:sz w:val="28"/>
          <w:szCs w:val="28"/>
          <w:lang w:val="ru-RU"/>
        </w:rPr>
        <w:t xml:space="preserve">/ </w:t>
      </w:r>
      <w:r w:rsidRPr="00B27BDA">
        <w:rPr>
          <w:rFonts w:ascii="Times New Roman" w:hAnsi="Times New Roman" w:cs="Times New Roman"/>
          <w:sz w:val="28"/>
          <w:szCs w:val="28"/>
          <w:lang w:val="en-US"/>
        </w:rPr>
        <w:t>posolstvo</w:t>
      </w:r>
      <w:r w:rsidRPr="006B264A">
        <w:rPr>
          <w:rFonts w:ascii="Times New Roman" w:hAnsi="Times New Roman" w:cs="Times New Roman"/>
          <w:sz w:val="28"/>
          <w:szCs w:val="28"/>
          <w:lang w:val="ru-RU"/>
        </w:rPr>
        <w:t>/2609-</w:t>
      </w:r>
      <w:r w:rsidRPr="00B27BDA">
        <w:rPr>
          <w:rFonts w:ascii="Times New Roman" w:hAnsi="Times New Roman" w:cs="Times New Roman"/>
          <w:sz w:val="28"/>
          <w:szCs w:val="28"/>
          <w:lang w:val="en-US"/>
        </w:rPr>
        <w:t>labour</w:t>
      </w:r>
      <w:r w:rsidRPr="006B264A">
        <w:rPr>
          <w:rFonts w:ascii="Times New Roman" w:hAnsi="Times New Roman" w:cs="Times New Roman"/>
          <w:sz w:val="28"/>
          <w:szCs w:val="28"/>
          <w:lang w:val="ru-RU"/>
        </w:rPr>
        <w:t>.</w:t>
      </w:r>
    </w:p>
    <w:p w14:paraId="3CE06873" w14:textId="77777777" w:rsidR="00847C30" w:rsidRPr="00E2192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6B264A">
        <w:rPr>
          <w:rFonts w:ascii="Times New Roman" w:hAnsi="Times New Roman" w:cs="Times New Roman"/>
          <w:sz w:val="28"/>
          <w:szCs w:val="28"/>
        </w:rPr>
        <w:t>Мінімальні стандартні правила Організації Об'єднаних Націй, що стосуються відправлення правосуддя щодо неповнолітніх (</w:t>
      </w:r>
      <w:r w:rsidRPr="00E2192E">
        <w:rPr>
          <w:rFonts w:ascii="Times New Roman" w:hAnsi="Times New Roman" w:cs="Times New Roman"/>
          <w:sz w:val="28"/>
          <w:szCs w:val="28"/>
        </w:rPr>
        <w:t>«</w:t>
      </w:r>
      <w:r w:rsidRPr="006B264A">
        <w:rPr>
          <w:rFonts w:ascii="Times New Roman" w:hAnsi="Times New Roman" w:cs="Times New Roman"/>
          <w:sz w:val="28"/>
          <w:szCs w:val="28"/>
        </w:rPr>
        <w:t>Пекінські правила») від 29.11.1985.</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URL:</w:t>
      </w:r>
      <w:r w:rsidRPr="00E2192E">
        <w:rPr>
          <w:rFonts w:ascii="Times New Roman" w:hAnsi="Times New Roman" w:cs="Times New Roman"/>
          <w:sz w:val="28"/>
          <w:szCs w:val="28"/>
        </w:rPr>
        <w:t xml:space="preserve"> </w:t>
      </w:r>
      <w:r w:rsidRPr="00E2192E">
        <w:rPr>
          <w:rFonts w:ascii="Times New Roman" w:hAnsi="Times New Roman" w:cs="Times New Roman"/>
          <w:sz w:val="28"/>
          <w:szCs w:val="28"/>
          <w:lang w:val="en-US"/>
        </w:rPr>
        <w:t>https://ips.ligazakon.net/document/view/</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MU85321?an=2&amp;ed=1985_11_29</w:t>
      </w:r>
      <w:r>
        <w:rPr>
          <w:rFonts w:ascii="Times New Roman" w:hAnsi="Times New Roman" w:cs="Times New Roman"/>
          <w:sz w:val="28"/>
          <w:szCs w:val="28"/>
        </w:rPr>
        <w:t>.</w:t>
      </w:r>
    </w:p>
    <w:p w14:paraId="0813C80A" w14:textId="77777777" w:rsidR="00847C30" w:rsidRPr="00E2192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6B264A">
        <w:rPr>
          <w:rFonts w:ascii="Times New Roman" w:hAnsi="Times New Roman" w:cs="Times New Roman"/>
          <w:sz w:val="28"/>
          <w:szCs w:val="28"/>
          <w:lang w:val="en-US"/>
        </w:rPr>
        <w:t xml:space="preserve"> </w:t>
      </w:r>
      <w:r w:rsidRPr="00E2192E">
        <w:rPr>
          <w:rFonts w:ascii="Times New Roman" w:hAnsi="Times New Roman" w:cs="Times New Roman"/>
          <w:sz w:val="28"/>
          <w:szCs w:val="28"/>
          <w:lang w:val="ru-RU"/>
        </w:rPr>
        <w:t>Мінімальні стандартні правила поводження з в'язнями</w:t>
      </w:r>
      <w:r w:rsidRPr="00B27BDA">
        <w:rPr>
          <w:rFonts w:ascii="Times New Roman" w:hAnsi="Times New Roman" w:cs="Times New Roman"/>
          <w:sz w:val="28"/>
          <w:szCs w:val="28"/>
          <w:lang w:val="ru-RU"/>
        </w:rPr>
        <w:t>.</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https://zakon.rada.gov.ua/laws/show/995_212#Text</w:t>
      </w:r>
    </w:p>
    <w:p w14:paraId="79EDED50"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6B264A">
        <w:rPr>
          <w:rFonts w:ascii="Times New Roman" w:hAnsi="Times New Roman" w:cs="Times New Roman"/>
          <w:sz w:val="28"/>
          <w:szCs w:val="28"/>
        </w:rPr>
        <w:t xml:space="preserve">Мурач Д.В., Теліженко Л.В. Трансдисциплінарний підхід у юриспруденції. </w:t>
      </w:r>
      <w:r w:rsidRPr="00FF493E">
        <w:rPr>
          <w:rFonts w:ascii="Times New Roman" w:hAnsi="Times New Roman" w:cs="Times New Roman"/>
          <w:i/>
          <w:sz w:val="28"/>
          <w:szCs w:val="28"/>
          <w:lang w:val="en-US"/>
        </w:rPr>
        <w:t>ΛΌ</w:t>
      </w:r>
      <w:r w:rsidRPr="006B264A">
        <w:rPr>
          <w:rFonts w:ascii="Times New Roman" w:hAnsi="Times New Roman" w:cs="Times New Roman"/>
          <w:i/>
          <w:sz w:val="28"/>
          <w:szCs w:val="28"/>
        </w:rPr>
        <w:t>Г</w:t>
      </w:r>
      <w:r w:rsidRPr="00FF493E">
        <w:rPr>
          <w:rFonts w:ascii="Times New Roman" w:hAnsi="Times New Roman" w:cs="Times New Roman"/>
          <w:i/>
          <w:sz w:val="28"/>
          <w:szCs w:val="28"/>
          <w:lang w:val="en-US"/>
        </w:rPr>
        <w:t>OΣ</w:t>
      </w:r>
      <w:r>
        <w:rPr>
          <w:rFonts w:ascii="Times New Roman" w:hAnsi="Times New Roman" w:cs="Times New Roman"/>
          <w:i/>
          <w:sz w:val="28"/>
          <w:szCs w:val="28"/>
        </w:rPr>
        <w:t>.</w:t>
      </w:r>
      <w:r w:rsidRPr="006B264A">
        <w:rPr>
          <w:rFonts w:ascii="Times New Roman" w:hAnsi="Times New Roman" w:cs="Times New Roman"/>
          <w:sz w:val="28"/>
          <w:szCs w:val="28"/>
        </w:rPr>
        <w:t xml:space="preserve"> </w:t>
      </w:r>
      <w:r w:rsidRPr="008F07FA">
        <w:rPr>
          <w:rFonts w:ascii="Times New Roman" w:hAnsi="Times New Roman" w:cs="Times New Roman"/>
          <w:sz w:val="28"/>
          <w:szCs w:val="28"/>
          <w:lang w:val="en-US"/>
        </w:rPr>
        <w:t xml:space="preserve">2021. С. 63-64. </w:t>
      </w:r>
      <w:proofErr w:type="gramStart"/>
      <w:r w:rsidRPr="008F07FA">
        <w:rPr>
          <w:rFonts w:ascii="Times New Roman" w:hAnsi="Times New Roman" w:cs="Times New Roman"/>
          <w:sz w:val="28"/>
          <w:szCs w:val="28"/>
          <w:lang w:val="en-US"/>
        </w:rPr>
        <w:t>URL</w:t>
      </w:r>
      <w:r>
        <w:rPr>
          <w:rFonts w:ascii="Times New Roman" w:hAnsi="Times New Roman" w:cs="Times New Roman"/>
          <w:sz w:val="28"/>
          <w:szCs w:val="28"/>
        </w:rPr>
        <w:t xml:space="preserve"> </w:t>
      </w:r>
      <w:r w:rsidRPr="008F07FA">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8F07FA">
        <w:rPr>
          <w:rFonts w:ascii="Times New Roman" w:hAnsi="Times New Roman" w:cs="Times New Roman"/>
          <w:sz w:val="28"/>
          <w:szCs w:val="28"/>
          <w:lang w:val="en-US"/>
        </w:rPr>
        <w:t>https://doi.org/10.36074/25.12.2020.v4.20.</w:t>
      </w:r>
    </w:p>
    <w:p w14:paraId="37B6136B" w14:textId="77777777" w:rsidR="00847C30" w:rsidRPr="00B27BDA"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8F07FA">
        <w:rPr>
          <w:rFonts w:ascii="Times New Roman" w:hAnsi="Times New Roman" w:cs="Times New Roman"/>
          <w:sz w:val="28"/>
          <w:szCs w:val="28"/>
          <w:lang w:val="en-US"/>
        </w:rPr>
        <w:t>Найда В.</w:t>
      </w:r>
      <w:r>
        <w:rPr>
          <w:rFonts w:ascii="Times New Roman" w:hAnsi="Times New Roman" w:cs="Times New Roman"/>
          <w:sz w:val="28"/>
          <w:szCs w:val="28"/>
        </w:rPr>
        <w:t xml:space="preserve"> </w:t>
      </w:r>
      <w:r w:rsidRPr="008F07FA">
        <w:rPr>
          <w:rFonts w:ascii="Times New Roman" w:hAnsi="Times New Roman" w:cs="Times New Roman"/>
          <w:sz w:val="28"/>
          <w:szCs w:val="28"/>
          <w:lang w:val="en-US"/>
        </w:rPr>
        <w:t xml:space="preserve">О. Історичні та теоретико-методологічні підстави для вдосконалення майбутньої системи ювенальної юстиції в Україні. </w:t>
      </w:r>
      <w:r w:rsidRPr="00E14573">
        <w:rPr>
          <w:rFonts w:ascii="Times New Roman" w:hAnsi="Times New Roman" w:cs="Times New Roman"/>
          <w:i/>
          <w:sz w:val="28"/>
          <w:szCs w:val="28"/>
          <w:lang w:val="ru-RU"/>
        </w:rPr>
        <w:t>Актуальні питання досудового розслідування та тенденції розвитку криміналістичної методики</w:t>
      </w:r>
      <w:r w:rsidRPr="00D04ED9">
        <w:rPr>
          <w:rFonts w:ascii="Times New Roman" w:hAnsi="Times New Roman" w:cs="Times New Roman"/>
          <w:sz w:val="28"/>
          <w:szCs w:val="28"/>
          <w:lang w:val="ru-RU"/>
        </w:rPr>
        <w:t xml:space="preserve">. Харків, 2018. </w:t>
      </w:r>
      <w:r w:rsidRPr="00B27BDA">
        <w:rPr>
          <w:rFonts w:ascii="Times New Roman" w:hAnsi="Times New Roman" w:cs="Times New Roman"/>
          <w:sz w:val="28"/>
          <w:szCs w:val="28"/>
          <w:lang w:val="ru-RU"/>
        </w:rPr>
        <w:t>С.</w:t>
      </w:r>
      <w:r>
        <w:rPr>
          <w:rFonts w:ascii="Times New Roman" w:hAnsi="Times New Roman" w:cs="Times New Roman"/>
          <w:sz w:val="28"/>
          <w:szCs w:val="28"/>
        </w:rPr>
        <w:t xml:space="preserve"> </w:t>
      </w:r>
      <w:r w:rsidRPr="00B27BDA">
        <w:rPr>
          <w:rFonts w:ascii="Times New Roman" w:hAnsi="Times New Roman" w:cs="Times New Roman"/>
          <w:sz w:val="28"/>
          <w:szCs w:val="28"/>
          <w:lang w:val="ru-RU"/>
        </w:rPr>
        <w:t>131-132.</w:t>
      </w:r>
    </w:p>
    <w:p w14:paraId="5F13C55D" w14:textId="77777777" w:rsidR="00847C30" w:rsidRPr="00FF493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 xml:space="preserve">Нечитайло Ю.М. Захист прав дітей.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https://bsmu.edu.ua/blog/4740-zahist-prav-ditey</w:t>
      </w:r>
      <w:r>
        <w:rPr>
          <w:rFonts w:ascii="Times New Roman" w:hAnsi="Times New Roman" w:cs="Times New Roman"/>
          <w:sz w:val="28"/>
          <w:szCs w:val="28"/>
        </w:rPr>
        <w:t>.</w:t>
      </w:r>
    </w:p>
    <w:p w14:paraId="1487644B" w14:textId="77777777" w:rsidR="00847C30" w:rsidRPr="00627A34"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sidRPr="006B264A">
        <w:rPr>
          <w:rFonts w:ascii="Times New Roman" w:hAnsi="Times New Roman" w:cs="Times New Roman"/>
          <w:sz w:val="28"/>
          <w:szCs w:val="28"/>
          <w:lang w:val="en-US"/>
        </w:rPr>
        <w:lastRenderedPageBreak/>
        <w:t xml:space="preserve"> </w:t>
      </w:r>
      <w:r w:rsidRPr="00D04ED9">
        <w:rPr>
          <w:rFonts w:ascii="Times New Roman" w:hAnsi="Times New Roman" w:cs="Times New Roman"/>
          <w:sz w:val="28"/>
          <w:szCs w:val="28"/>
          <w:lang w:val="ru-RU"/>
        </w:rPr>
        <w:t>Ольшанецький І. Ювенальна юстиція</w:t>
      </w: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 проблеми законодавчого врегулювання її органів </w:t>
      </w:r>
      <w:proofErr w:type="gramStart"/>
      <w:r w:rsidRPr="00D04ED9">
        <w:rPr>
          <w:rFonts w:ascii="Times New Roman" w:hAnsi="Times New Roman" w:cs="Times New Roman"/>
          <w:sz w:val="28"/>
          <w:szCs w:val="28"/>
          <w:lang w:val="ru-RU"/>
        </w:rPr>
        <w:t>в</w:t>
      </w:r>
      <w:proofErr w:type="gramEnd"/>
      <w:r w:rsidRPr="00D04ED9">
        <w:rPr>
          <w:rFonts w:ascii="Times New Roman" w:hAnsi="Times New Roman" w:cs="Times New Roman"/>
          <w:sz w:val="28"/>
          <w:szCs w:val="28"/>
          <w:lang w:val="ru-RU"/>
        </w:rPr>
        <w:t xml:space="preserve"> Україні (ювенальний суддя, прокурор, слідчий, адвокат). </w:t>
      </w:r>
      <w:r w:rsidRPr="00627A34">
        <w:rPr>
          <w:rFonts w:ascii="Times New Roman" w:hAnsi="Times New Roman" w:cs="Times New Roman"/>
          <w:i/>
          <w:sz w:val="28"/>
          <w:szCs w:val="28"/>
          <w:lang w:val="ru-RU"/>
        </w:rPr>
        <w:t>Правова держава</w:t>
      </w:r>
      <w:r w:rsidRPr="00627A34">
        <w:rPr>
          <w:rFonts w:ascii="Times New Roman" w:hAnsi="Times New Roman" w:cs="Times New Roman"/>
          <w:sz w:val="28"/>
          <w:szCs w:val="28"/>
          <w:lang w:val="ru-RU"/>
        </w:rPr>
        <w:t xml:space="preserve">. </w:t>
      </w:r>
      <w:r>
        <w:rPr>
          <w:rFonts w:ascii="Times New Roman" w:hAnsi="Times New Roman" w:cs="Times New Roman"/>
          <w:sz w:val="28"/>
          <w:szCs w:val="28"/>
        </w:rPr>
        <w:t xml:space="preserve">2020. </w:t>
      </w:r>
      <w:r w:rsidRPr="00627A34">
        <w:rPr>
          <w:rFonts w:ascii="Times New Roman" w:hAnsi="Times New Roman" w:cs="Times New Roman"/>
          <w:sz w:val="28"/>
          <w:szCs w:val="28"/>
          <w:lang w:val="ru-RU"/>
        </w:rPr>
        <w:t>№ 37. С. 45-55.</w:t>
      </w:r>
    </w:p>
    <w:p w14:paraId="291F4D1E"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Опацький Р. М. Зарубіжний досвід впровадження ювенальної юстиції. </w:t>
      </w:r>
      <w:r w:rsidRPr="00FF493E">
        <w:rPr>
          <w:rFonts w:ascii="Times New Roman" w:hAnsi="Times New Roman" w:cs="Times New Roman"/>
          <w:i/>
          <w:sz w:val="28"/>
          <w:szCs w:val="28"/>
          <w:lang w:val="ru-RU"/>
        </w:rPr>
        <w:t>Юридична наука</w:t>
      </w:r>
      <w:r w:rsidRPr="00D04ED9">
        <w:rPr>
          <w:rFonts w:ascii="Times New Roman" w:hAnsi="Times New Roman" w:cs="Times New Roman"/>
          <w:sz w:val="28"/>
          <w:szCs w:val="28"/>
          <w:lang w:val="ru-RU"/>
        </w:rPr>
        <w:t xml:space="preserve">. </w:t>
      </w:r>
      <w:r w:rsidRPr="008F07FA">
        <w:rPr>
          <w:rFonts w:ascii="Times New Roman" w:hAnsi="Times New Roman" w:cs="Times New Roman"/>
          <w:sz w:val="28"/>
          <w:szCs w:val="28"/>
          <w:lang w:val="en-US"/>
        </w:rPr>
        <w:t>2012. № 2. С. 146</w:t>
      </w:r>
      <w:r>
        <w:rPr>
          <w:rFonts w:ascii="Times New Roman" w:hAnsi="Times New Roman" w:cs="Times New Roman"/>
          <w:sz w:val="28"/>
          <w:szCs w:val="28"/>
        </w:rPr>
        <w:t>-</w:t>
      </w:r>
      <w:r w:rsidRPr="008F07FA">
        <w:rPr>
          <w:rFonts w:ascii="Times New Roman" w:hAnsi="Times New Roman" w:cs="Times New Roman"/>
          <w:sz w:val="28"/>
          <w:szCs w:val="28"/>
          <w:lang w:val="en-US"/>
        </w:rPr>
        <w:t>152.</w:t>
      </w:r>
    </w:p>
    <w:p w14:paraId="30DE3065"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6B264A">
        <w:rPr>
          <w:rFonts w:ascii="Times New Roman" w:hAnsi="Times New Roman" w:cs="Times New Roman"/>
          <w:sz w:val="28"/>
          <w:szCs w:val="28"/>
        </w:rPr>
        <w:t>Опацький Р.М. Адміністративно-правові засади формування та реалізації ювенальної політики в Україні</w:t>
      </w:r>
      <w:r>
        <w:rPr>
          <w:rFonts w:ascii="Times New Roman" w:hAnsi="Times New Roman" w:cs="Times New Roman"/>
          <w:sz w:val="28"/>
          <w:szCs w:val="28"/>
        </w:rPr>
        <w:t xml:space="preserve"> </w:t>
      </w:r>
      <w:r w:rsidRPr="006B264A">
        <w:rPr>
          <w:rFonts w:ascii="Times New Roman" w:hAnsi="Times New Roman" w:cs="Times New Roman"/>
          <w:sz w:val="28"/>
          <w:szCs w:val="28"/>
        </w:rPr>
        <w:t xml:space="preserve">: дис. … докт. юрид. наук. </w:t>
      </w:r>
      <w:r w:rsidRPr="008F07FA">
        <w:rPr>
          <w:rFonts w:ascii="Times New Roman" w:hAnsi="Times New Roman" w:cs="Times New Roman"/>
          <w:sz w:val="28"/>
          <w:szCs w:val="28"/>
          <w:lang w:val="en-US"/>
        </w:rPr>
        <w:t xml:space="preserve">Дніпро, 2021. </w:t>
      </w:r>
      <w:r>
        <w:rPr>
          <w:rFonts w:ascii="Times New Roman" w:hAnsi="Times New Roman" w:cs="Times New Roman"/>
          <w:sz w:val="28"/>
          <w:szCs w:val="28"/>
          <w:lang w:val="en-US"/>
        </w:rPr>
        <w:br/>
      </w:r>
      <w:r w:rsidRPr="008F07FA">
        <w:rPr>
          <w:rFonts w:ascii="Times New Roman" w:hAnsi="Times New Roman" w:cs="Times New Roman"/>
          <w:sz w:val="28"/>
          <w:szCs w:val="28"/>
          <w:lang w:val="en-US"/>
        </w:rPr>
        <w:t>410 с.</w:t>
      </w:r>
    </w:p>
    <w:p w14:paraId="56F36AE2"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Опацький Р.М. Ювенальна політика в Україні</w:t>
      </w: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 </w:t>
      </w:r>
      <w:proofErr w:type="gramStart"/>
      <w:r w:rsidRPr="00D04ED9">
        <w:rPr>
          <w:rFonts w:ascii="Times New Roman" w:hAnsi="Times New Roman" w:cs="Times New Roman"/>
          <w:sz w:val="28"/>
          <w:szCs w:val="28"/>
          <w:lang w:val="ru-RU"/>
        </w:rPr>
        <w:t>адм</w:t>
      </w:r>
      <w:proofErr w:type="gramEnd"/>
      <w:r w:rsidRPr="00D04ED9">
        <w:rPr>
          <w:rFonts w:ascii="Times New Roman" w:hAnsi="Times New Roman" w:cs="Times New Roman"/>
          <w:sz w:val="28"/>
          <w:szCs w:val="28"/>
          <w:lang w:val="ru-RU"/>
        </w:rPr>
        <w:t xml:space="preserve">іністративно-правові засади формування та реалізації : монографія. </w:t>
      </w:r>
      <w:r w:rsidRPr="008F07FA">
        <w:rPr>
          <w:rFonts w:ascii="Times New Roman" w:hAnsi="Times New Roman" w:cs="Times New Roman"/>
          <w:sz w:val="28"/>
          <w:szCs w:val="28"/>
          <w:lang w:val="en-US"/>
        </w:rPr>
        <w:t xml:space="preserve">Дніпро : Дніпроп. держ. </w:t>
      </w:r>
      <w:r>
        <w:rPr>
          <w:rFonts w:ascii="Times New Roman" w:hAnsi="Times New Roman" w:cs="Times New Roman"/>
          <w:sz w:val="28"/>
          <w:szCs w:val="28"/>
          <w:lang w:val="en-US"/>
        </w:rPr>
        <w:br/>
      </w:r>
      <w:r w:rsidRPr="008F07FA">
        <w:rPr>
          <w:rFonts w:ascii="Times New Roman" w:hAnsi="Times New Roman" w:cs="Times New Roman"/>
          <w:sz w:val="28"/>
          <w:szCs w:val="28"/>
          <w:lang w:val="en-US"/>
        </w:rPr>
        <w:t>ун-т внутр. справ</w:t>
      </w:r>
      <w:r>
        <w:rPr>
          <w:rFonts w:ascii="Times New Roman" w:hAnsi="Times New Roman" w:cs="Times New Roman"/>
          <w:sz w:val="28"/>
          <w:szCs w:val="28"/>
        </w:rPr>
        <w:t>,</w:t>
      </w:r>
      <w:r w:rsidRPr="008F07FA">
        <w:rPr>
          <w:rFonts w:ascii="Times New Roman" w:hAnsi="Times New Roman" w:cs="Times New Roman"/>
          <w:sz w:val="28"/>
          <w:szCs w:val="28"/>
          <w:lang w:val="en-US"/>
        </w:rPr>
        <w:t xml:space="preserve"> 2020. 520 с.</w:t>
      </w:r>
    </w:p>
    <w:p w14:paraId="535831EC" w14:textId="77777777" w:rsidR="00847C30" w:rsidRPr="003C0FB6"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Опитування</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громадської</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думки</w:t>
      </w:r>
      <w:r w:rsidRPr="006B264A">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ru-RU"/>
        </w:rPr>
        <w:t>п</w:t>
      </w:r>
      <w:r w:rsidRPr="00D04ED9">
        <w:rPr>
          <w:rFonts w:ascii="Times New Roman" w:hAnsi="Times New Roman" w:cs="Times New Roman"/>
          <w:sz w:val="28"/>
          <w:szCs w:val="28"/>
          <w:lang w:val="ru-RU"/>
        </w:rPr>
        <w:t>ос</w:t>
      </w:r>
      <w:proofErr w:type="gramEnd"/>
      <w:r w:rsidRPr="00D04ED9">
        <w:rPr>
          <w:rFonts w:ascii="Times New Roman" w:hAnsi="Times New Roman" w:cs="Times New Roman"/>
          <w:sz w:val="28"/>
          <w:szCs w:val="28"/>
          <w:lang w:val="ru-RU"/>
        </w:rPr>
        <w:t>ібник</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для</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жу</w:t>
      </w:r>
      <w:r w:rsidRPr="008F07FA">
        <w:rPr>
          <w:rFonts w:ascii="Times New Roman" w:hAnsi="Times New Roman" w:cs="Times New Roman"/>
          <w:sz w:val="28"/>
          <w:szCs w:val="28"/>
          <w:lang w:val="en-US"/>
        </w:rPr>
        <w:t>p</w:t>
      </w:r>
      <w:r w:rsidRPr="00D04ED9">
        <w:rPr>
          <w:rFonts w:ascii="Times New Roman" w:hAnsi="Times New Roman" w:cs="Times New Roman"/>
          <w:sz w:val="28"/>
          <w:szCs w:val="28"/>
          <w:lang w:val="ru-RU"/>
        </w:rPr>
        <w:t>н</w:t>
      </w:r>
      <w:r w:rsidRPr="008F07FA">
        <w:rPr>
          <w:rFonts w:ascii="Times New Roman" w:hAnsi="Times New Roman" w:cs="Times New Roman"/>
          <w:sz w:val="28"/>
          <w:szCs w:val="28"/>
          <w:lang w:val="en-US"/>
        </w:rPr>
        <w:t>a</w:t>
      </w:r>
      <w:r w:rsidRPr="00D04ED9">
        <w:rPr>
          <w:rFonts w:ascii="Times New Roman" w:hAnsi="Times New Roman" w:cs="Times New Roman"/>
          <w:sz w:val="28"/>
          <w:szCs w:val="28"/>
          <w:lang w:val="ru-RU"/>
        </w:rPr>
        <w:t>л</w:t>
      </w:r>
      <w:r w:rsidRPr="008F07FA">
        <w:rPr>
          <w:rFonts w:ascii="Times New Roman" w:hAnsi="Times New Roman" w:cs="Times New Roman"/>
          <w:sz w:val="28"/>
          <w:szCs w:val="28"/>
          <w:lang w:val="en-US"/>
        </w:rPr>
        <w:t>i</w:t>
      </w:r>
      <w:r w:rsidRPr="00D04ED9">
        <w:rPr>
          <w:rFonts w:ascii="Times New Roman" w:hAnsi="Times New Roman" w:cs="Times New Roman"/>
          <w:sz w:val="28"/>
          <w:szCs w:val="28"/>
          <w:lang w:val="ru-RU"/>
        </w:rPr>
        <w:t>ст</w:t>
      </w:r>
      <w:r w:rsidRPr="008F07FA">
        <w:rPr>
          <w:rFonts w:ascii="Times New Roman" w:hAnsi="Times New Roman" w:cs="Times New Roman"/>
          <w:sz w:val="28"/>
          <w:szCs w:val="28"/>
          <w:lang w:val="en-US"/>
        </w:rPr>
        <w:t>i</w:t>
      </w:r>
      <w:r w:rsidRPr="00D04ED9">
        <w:rPr>
          <w:rFonts w:ascii="Times New Roman" w:hAnsi="Times New Roman" w:cs="Times New Roman"/>
          <w:sz w:val="28"/>
          <w:szCs w:val="28"/>
          <w:lang w:val="ru-RU"/>
        </w:rPr>
        <w:t>в</w:t>
      </w:r>
      <w:r w:rsidRPr="006B264A">
        <w:rPr>
          <w:rFonts w:ascii="Times New Roman" w:hAnsi="Times New Roman" w:cs="Times New Roman"/>
          <w:sz w:val="28"/>
          <w:szCs w:val="28"/>
          <w:lang w:val="en-US"/>
        </w:rPr>
        <w:t xml:space="preserve"> / </w:t>
      </w:r>
      <w:r w:rsidRPr="00D04ED9">
        <w:rPr>
          <w:rFonts w:ascii="Times New Roman" w:hAnsi="Times New Roman" w:cs="Times New Roman"/>
          <w:sz w:val="28"/>
          <w:szCs w:val="28"/>
          <w:lang w:val="ru-RU"/>
        </w:rPr>
        <w:t>Фонд</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Демократичні</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ініціативи</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імені</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Ілька</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Кучеріва</w:t>
      </w:r>
      <w:r w:rsidRPr="006B264A">
        <w:rPr>
          <w:rFonts w:ascii="Times New Roman" w:hAnsi="Times New Roman" w:cs="Times New Roman"/>
          <w:sz w:val="28"/>
          <w:szCs w:val="28"/>
          <w:lang w:val="en-US"/>
        </w:rPr>
        <w:t xml:space="preserve">. </w:t>
      </w:r>
      <w:r w:rsidRPr="003C0FB6">
        <w:rPr>
          <w:rFonts w:ascii="Times New Roman" w:hAnsi="Times New Roman" w:cs="Times New Roman"/>
          <w:sz w:val="28"/>
          <w:szCs w:val="28"/>
          <w:lang w:val="ru-RU"/>
        </w:rPr>
        <w:t>Київ. 2020. 110 с.</w:t>
      </w:r>
    </w:p>
    <w:p w14:paraId="7980120F" w14:textId="77777777" w:rsidR="00847C30" w:rsidRPr="00E2192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Ортинська Н. В. Правовий статус неповнолітніх: теоретико-правове</w:t>
      </w:r>
      <w:r>
        <w:rPr>
          <w:rFonts w:ascii="Times New Roman" w:hAnsi="Times New Roman" w:cs="Times New Roman"/>
          <w:sz w:val="28"/>
          <w:szCs w:val="28"/>
          <w:lang w:val="ru-RU"/>
        </w:rPr>
        <w:t xml:space="preserve"> </w:t>
      </w:r>
      <w:proofErr w:type="gramStart"/>
      <w:r w:rsidRPr="00E2192E">
        <w:rPr>
          <w:rFonts w:ascii="Times New Roman" w:hAnsi="Times New Roman" w:cs="Times New Roman"/>
          <w:sz w:val="28"/>
          <w:szCs w:val="28"/>
          <w:lang w:val="ru-RU"/>
        </w:rPr>
        <w:t>досл</w:t>
      </w:r>
      <w:proofErr w:type="gramEnd"/>
      <w:r w:rsidRPr="00E2192E">
        <w:rPr>
          <w:rFonts w:ascii="Times New Roman" w:hAnsi="Times New Roman" w:cs="Times New Roman"/>
          <w:sz w:val="28"/>
          <w:szCs w:val="28"/>
          <w:lang w:val="ru-RU"/>
        </w:rPr>
        <w:t>ідження</w:t>
      </w:r>
      <w:r>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 xml:space="preserve">: автореф. дис. … д-ра юрид. наук. </w:t>
      </w:r>
      <w:r w:rsidRPr="00E2192E">
        <w:rPr>
          <w:rFonts w:ascii="Times New Roman" w:hAnsi="Times New Roman" w:cs="Times New Roman"/>
          <w:sz w:val="28"/>
          <w:szCs w:val="28"/>
          <w:lang w:val="en-US"/>
        </w:rPr>
        <w:t>Львів, 2017. 36 с.</w:t>
      </w:r>
    </w:p>
    <w:p w14:paraId="4141B5CC" w14:textId="77777777" w:rsidR="00847C30" w:rsidRPr="00FF493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6B264A">
        <w:rPr>
          <w:rFonts w:ascii="Times New Roman" w:hAnsi="Times New Roman" w:cs="Times New Roman"/>
          <w:sz w:val="28"/>
          <w:szCs w:val="28"/>
        </w:rPr>
        <w:t xml:space="preserve">Ортинська Н. Щодо національної моделі ювенальної юстиції. </w:t>
      </w:r>
      <w:r w:rsidRPr="006B264A">
        <w:rPr>
          <w:rFonts w:ascii="Times New Roman" w:hAnsi="Times New Roman" w:cs="Times New Roman"/>
          <w:i/>
          <w:sz w:val="28"/>
          <w:szCs w:val="28"/>
        </w:rPr>
        <w:t>Вісник Національного університету «Львівська політехніка».</w:t>
      </w:r>
      <w:r w:rsidRPr="006B264A">
        <w:rPr>
          <w:rFonts w:ascii="Times New Roman" w:hAnsi="Times New Roman" w:cs="Times New Roman"/>
          <w:sz w:val="28"/>
          <w:szCs w:val="28"/>
        </w:rPr>
        <w:t xml:space="preserve"> </w:t>
      </w:r>
      <w:r w:rsidRPr="00FF493E">
        <w:rPr>
          <w:rFonts w:ascii="Times New Roman" w:hAnsi="Times New Roman" w:cs="Times New Roman"/>
          <w:sz w:val="28"/>
          <w:szCs w:val="28"/>
          <w:lang w:val="en-US"/>
        </w:rPr>
        <w:t xml:space="preserve">2017. № 865. С. 116-121.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http://nbuv.gov.ua/UJRN/vnulpurn_2017_865_20</w:t>
      </w:r>
      <w:r>
        <w:rPr>
          <w:rFonts w:ascii="Times New Roman" w:hAnsi="Times New Roman" w:cs="Times New Roman"/>
          <w:sz w:val="28"/>
          <w:szCs w:val="28"/>
        </w:rPr>
        <w:t>.</w:t>
      </w:r>
    </w:p>
    <w:p w14:paraId="10E81FC4" w14:textId="77777777" w:rsidR="00847C30" w:rsidRPr="00E2192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Основні принципи ООН щодо впровадження програм відновного правосуддя у кримінальних справах.</w:t>
      </w:r>
      <w:r>
        <w:rPr>
          <w:rFonts w:ascii="Times New Roman" w:hAnsi="Times New Roman" w:cs="Times New Roman"/>
          <w:sz w:val="28"/>
          <w:szCs w:val="28"/>
          <w:lang w:val="ru-RU"/>
        </w:rPr>
        <w:t xml:space="preserve"> </w:t>
      </w:r>
      <w:proofErr w:type="gramStart"/>
      <w:r w:rsidRPr="00E2192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E2192E">
        <w:rPr>
          <w:rFonts w:ascii="Times New Roman" w:hAnsi="Times New Roman" w:cs="Times New Roman"/>
          <w:sz w:val="28"/>
          <w:szCs w:val="28"/>
          <w:lang w:val="en-US"/>
        </w:rPr>
        <w:t>http://ipcg.org.ua/upload/bazovi-printsipi-oon-ukr.pdf</w:t>
      </w:r>
      <w:r>
        <w:rPr>
          <w:rFonts w:ascii="Times New Roman" w:hAnsi="Times New Roman" w:cs="Times New Roman"/>
          <w:sz w:val="28"/>
          <w:szCs w:val="28"/>
        </w:rPr>
        <w:t>.</w:t>
      </w:r>
    </w:p>
    <w:p w14:paraId="34174EB6"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6B264A">
        <w:rPr>
          <w:rFonts w:ascii="Times New Roman" w:hAnsi="Times New Roman" w:cs="Times New Roman"/>
          <w:sz w:val="28"/>
          <w:szCs w:val="28"/>
          <w:lang w:val="en-US"/>
        </w:rPr>
        <w:t xml:space="preserve"> </w:t>
      </w:r>
      <w:proofErr w:type="gramStart"/>
      <w:r w:rsidRPr="0071799C">
        <w:rPr>
          <w:rFonts w:ascii="Times New Roman" w:hAnsi="Times New Roman" w:cs="Times New Roman"/>
          <w:sz w:val="28"/>
          <w:szCs w:val="28"/>
          <w:lang w:val="ru-RU"/>
        </w:rPr>
        <w:t>П</w:t>
      </w:r>
      <w:proofErr w:type="gramEnd"/>
      <w:r w:rsidRPr="0071799C">
        <w:rPr>
          <w:rFonts w:ascii="Times New Roman" w:hAnsi="Times New Roman" w:cs="Times New Roman"/>
          <w:sz w:val="28"/>
          <w:szCs w:val="28"/>
          <w:lang w:val="ru-RU"/>
        </w:rPr>
        <w:t>ідготовка</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працівників</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структурних</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підрозділів</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Національної</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поліції</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України</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у</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частині</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забезпечення</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та</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захисту</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прав</w:t>
      </w:r>
      <w:r w:rsidRPr="006B264A">
        <w:rPr>
          <w:rFonts w:ascii="Times New Roman" w:hAnsi="Times New Roman" w:cs="Times New Roman"/>
          <w:sz w:val="28"/>
          <w:szCs w:val="28"/>
          <w:lang w:val="en-US"/>
        </w:rPr>
        <w:t xml:space="preserve"> </w:t>
      </w:r>
      <w:r w:rsidRPr="0071799C">
        <w:rPr>
          <w:rFonts w:ascii="Times New Roman" w:hAnsi="Times New Roman" w:cs="Times New Roman"/>
          <w:sz w:val="28"/>
          <w:szCs w:val="28"/>
          <w:lang w:val="ru-RU"/>
        </w:rPr>
        <w:t>дітей</w:t>
      </w:r>
      <w:r>
        <w:rPr>
          <w:rFonts w:ascii="Times New Roman" w:hAnsi="Times New Roman" w:cs="Times New Roman"/>
          <w:sz w:val="28"/>
          <w:szCs w:val="28"/>
        </w:rPr>
        <w:t xml:space="preserve"> : н</w:t>
      </w:r>
      <w:r w:rsidRPr="00D04ED9">
        <w:rPr>
          <w:rFonts w:ascii="Times New Roman" w:hAnsi="Times New Roman" w:cs="Times New Roman"/>
          <w:sz w:val="28"/>
          <w:szCs w:val="28"/>
          <w:lang w:val="ru-RU"/>
        </w:rPr>
        <w:t>авчально</w:t>
      </w:r>
      <w:r w:rsidRPr="006B264A">
        <w:rPr>
          <w:rFonts w:ascii="Times New Roman" w:hAnsi="Times New Roman" w:cs="Times New Roman"/>
          <w:sz w:val="28"/>
          <w:szCs w:val="28"/>
          <w:lang w:val="en-US"/>
        </w:rPr>
        <w:t>-</w:t>
      </w:r>
      <w:r w:rsidRPr="00D04ED9">
        <w:rPr>
          <w:rFonts w:ascii="Times New Roman" w:hAnsi="Times New Roman" w:cs="Times New Roman"/>
          <w:sz w:val="28"/>
          <w:szCs w:val="28"/>
          <w:lang w:val="ru-RU"/>
        </w:rPr>
        <w:t>методичний</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посібник</w:t>
      </w:r>
      <w:r w:rsidRPr="006B264A">
        <w:rPr>
          <w:rFonts w:ascii="Times New Roman" w:hAnsi="Times New Roman" w:cs="Times New Roman"/>
          <w:sz w:val="28"/>
          <w:szCs w:val="28"/>
          <w:lang w:val="en-US"/>
        </w:rPr>
        <w:t xml:space="preserve"> / </w:t>
      </w:r>
      <w:r w:rsidRPr="00D04ED9">
        <w:rPr>
          <w:rFonts w:ascii="Times New Roman" w:hAnsi="Times New Roman" w:cs="Times New Roman"/>
          <w:sz w:val="28"/>
          <w:szCs w:val="28"/>
          <w:lang w:val="ru-RU"/>
        </w:rPr>
        <w:t>Т</w:t>
      </w:r>
      <w:r w:rsidRPr="006B264A">
        <w:rPr>
          <w:rFonts w:ascii="Times New Roman" w:hAnsi="Times New Roman" w:cs="Times New Roman"/>
          <w:sz w:val="28"/>
          <w:szCs w:val="28"/>
          <w:lang w:val="en-US"/>
        </w:rPr>
        <w:t>.</w:t>
      </w:r>
      <w:r w:rsidRPr="00D04ED9">
        <w:rPr>
          <w:rFonts w:ascii="Times New Roman" w:hAnsi="Times New Roman" w:cs="Times New Roman"/>
          <w:sz w:val="28"/>
          <w:szCs w:val="28"/>
          <w:lang w:val="ru-RU"/>
        </w:rPr>
        <w:t>В</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Журавель</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Т</w:t>
      </w:r>
      <w:r w:rsidRPr="006B264A">
        <w:rPr>
          <w:rFonts w:ascii="Times New Roman" w:hAnsi="Times New Roman" w:cs="Times New Roman"/>
          <w:sz w:val="28"/>
          <w:szCs w:val="28"/>
          <w:lang w:val="en-US"/>
        </w:rPr>
        <w:t>.</w:t>
      </w:r>
      <w:r w:rsidRPr="00D04ED9">
        <w:rPr>
          <w:rFonts w:ascii="Times New Roman" w:hAnsi="Times New Roman" w:cs="Times New Roman"/>
          <w:sz w:val="28"/>
          <w:szCs w:val="28"/>
          <w:lang w:val="ru-RU"/>
        </w:rPr>
        <w:t>В</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Зуб</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О</w:t>
      </w:r>
      <w:r w:rsidRPr="006B264A">
        <w:rPr>
          <w:rFonts w:ascii="Times New Roman" w:hAnsi="Times New Roman" w:cs="Times New Roman"/>
          <w:sz w:val="28"/>
          <w:szCs w:val="28"/>
          <w:lang w:val="en-US"/>
        </w:rPr>
        <w:t>.</w:t>
      </w:r>
      <w:r w:rsidRPr="00D04ED9">
        <w:rPr>
          <w:rFonts w:ascii="Times New Roman" w:hAnsi="Times New Roman" w:cs="Times New Roman"/>
          <w:sz w:val="28"/>
          <w:szCs w:val="28"/>
          <w:lang w:val="ru-RU"/>
        </w:rPr>
        <w:t>В</w:t>
      </w: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Ковальова</w:t>
      </w:r>
      <w:r w:rsidRPr="006B264A">
        <w:rPr>
          <w:rFonts w:ascii="Times New Roman" w:hAnsi="Times New Roman" w:cs="Times New Roman"/>
          <w:sz w:val="28"/>
          <w:szCs w:val="28"/>
          <w:lang w:val="en-US"/>
        </w:rPr>
        <w:t xml:space="preserve"> </w:t>
      </w:r>
      <w:r>
        <w:rPr>
          <w:rFonts w:ascii="Times New Roman" w:hAnsi="Times New Roman" w:cs="Times New Roman"/>
          <w:sz w:val="28"/>
          <w:szCs w:val="28"/>
          <w:lang w:val="ru-RU"/>
        </w:rPr>
        <w:t>та</w:t>
      </w:r>
      <w:r w:rsidRPr="006B264A">
        <w:rPr>
          <w:rFonts w:ascii="Times New Roman" w:hAnsi="Times New Roman" w:cs="Times New Roman"/>
          <w:sz w:val="28"/>
          <w:szCs w:val="28"/>
          <w:lang w:val="en-US"/>
        </w:rPr>
        <w:t xml:space="preserve"> </w:t>
      </w:r>
      <w:r>
        <w:rPr>
          <w:rFonts w:ascii="Times New Roman" w:hAnsi="Times New Roman" w:cs="Times New Roman"/>
          <w:sz w:val="28"/>
          <w:szCs w:val="28"/>
          <w:lang w:val="ru-RU"/>
        </w:rPr>
        <w:t>ін</w:t>
      </w:r>
      <w:r w:rsidRPr="006B264A">
        <w:rPr>
          <w:rFonts w:ascii="Times New Roman" w:hAnsi="Times New Roman" w:cs="Times New Roman"/>
          <w:sz w:val="28"/>
          <w:szCs w:val="28"/>
          <w:lang w:val="en-US"/>
        </w:rPr>
        <w:t xml:space="preserve">. </w:t>
      </w:r>
      <w:r w:rsidRPr="008F07FA">
        <w:rPr>
          <w:rFonts w:ascii="Times New Roman" w:hAnsi="Times New Roman" w:cs="Times New Roman"/>
          <w:sz w:val="28"/>
          <w:szCs w:val="28"/>
          <w:lang w:val="en-US"/>
        </w:rPr>
        <w:t xml:space="preserve">Київ. 2019. </w:t>
      </w:r>
      <w:r w:rsidRPr="00D04ED9">
        <w:rPr>
          <w:rFonts w:ascii="Times New Roman" w:hAnsi="Times New Roman" w:cs="Times New Roman"/>
          <w:sz w:val="28"/>
          <w:szCs w:val="28"/>
          <w:lang w:val="ru-RU"/>
        </w:rPr>
        <w:t>Ч.1.</w:t>
      </w:r>
      <w:r>
        <w:rPr>
          <w:rFonts w:ascii="Times New Roman" w:hAnsi="Times New Roman" w:cs="Times New Roman"/>
          <w:sz w:val="28"/>
          <w:szCs w:val="28"/>
          <w:lang w:val="ru-RU"/>
        </w:rPr>
        <w:t xml:space="preserve"> </w:t>
      </w:r>
      <w:r w:rsidRPr="008F07FA">
        <w:rPr>
          <w:rFonts w:ascii="Times New Roman" w:hAnsi="Times New Roman" w:cs="Times New Roman"/>
          <w:sz w:val="28"/>
          <w:szCs w:val="28"/>
          <w:lang w:val="en-US"/>
        </w:rPr>
        <w:t>515</w:t>
      </w:r>
      <w:r>
        <w:rPr>
          <w:rFonts w:ascii="Times New Roman" w:hAnsi="Times New Roman" w:cs="Times New Roman"/>
          <w:sz w:val="28"/>
          <w:szCs w:val="28"/>
        </w:rPr>
        <w:t xml:space="preserve"> с</w:t>
      </w:r>
      <w:r w:rsidRPr="008F07FA">
        <w:rPr>
          <w:rFonts w:ascii="Times New Roman" w:hAnsi="Times New Roman" w:cs="Times New Roman"/>
          <w:sz w:val="28"/>
          <w:szCs w:val="28"/>
          <w:lang w:val="en-US"/>
        </w:rPr>
        <w:t>.</w:t>
      </w:r>
    </w:p>
    <w:p w14:paraId="7D3371E8" w14:textId="77777777" w:rsidR="00847C30" w:rsidRPr="005441CF"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441CF">
        <w:rPr>
          <w:rFonts w:ascii="Times New Roman" w:hAnsi="Times New Roman" w:cs="Times New Roman"/>
          <w:sz w:val="28"/>
          <w:szCs w:val="28"/>
          <w:lang w:val="ru-RU"/>
        </w:rPr>
        <w:t xml:space="preserve">Пісоцька К. О. Нормативно-правове забезпечення діяльності підрозділів ювенальної превенції. </w:t>
      </w:r>
      <w:r w:rsidRPr="005441CF">
        <w:rPr>
          <w:rFonts w:ascii="Times New Roman" w:hAnsi="Times New Roman" w:cs="Times New Roman"/>
          <w:i/>
          <w:sz w:val="28"/>
          <w:szCs w:val="28"/>
          <w:lang w:val="ru-RU"/>
        </w:rPr>
        <w:t>Прикарпатський юридичний вісник</w:t>
      </w:r>
      <w:r w:rsidRPr="005441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2020. </w:t>
      </w:r>
      <w:r w:rsidRPr="005441CF">
        <w:rPr>
          <w:rFonts w:ascii="Times New Roman" w:hAnsi="Times New Roman" w:cs="Times New Roman"/>
          <w:sz w:val="28"/>
          <w:szCs w:val="28"/>
          <w:lang w:val="ru-RU"/>
        </w:rPr>
        <w:t>Вип</w:t>
      </w:r>
      <w:r>
        <w:rPr>
          <w:rFonts w:ascii="Times New Roman" w:hAnsi="Times New Roman" w:cs="Times New Roman"/>
          <w:sz w:val="28"/>
          <w:szCs w:val="28"/>
          <w:lang w:val="ru-RU"/>
        </w:rPr>
        <w:t>.</w:t>
      </w:r>
      <w:r w:rsidRPr="005441CF">
        <w:rPr>
          <w:rFonts w:ascii="Times New Roman" w:hAnsi="Times New Roman" w:cs="Times New Roman"/>
          <w:sz w:val="28"/>
          <w:szCs w:val="28"/>
          <w:lang w:val="ru-RU"/>
        </w:rPr>
        <w:t xml:space="preserve"> 1</w:t>
      </w:r>
      <w:r>
        <w:rPr>
          <w:rFonts w:ascii="Times New Roman" w:hAnsi="Times New Roman" w:cs="Times New Roman"/>
          <w:sz w:val="28"/>
          <w:szCs w:val="28"/>
          <w:lang w:val="ru-RU"/>
        </w:rPr>
        <w:t xml:space="preserve"> </w:t>
      </w:r>
      <w:r w:rsidRPr="005441CF">
        <w:rPr>
          <w:rFonts w:ascii="Times New Roman" w:hAnsi="Times New Roman" w:cs="Times New Roman"/>
          <w:sz w:val="28"/>
          <w:szCs w:val="28"/>
          <w:lang w:val="ru-RU"/>
        </w:rPr>
        <w:t>(30). С.117-121.</w:t>
      </w:r>
    </w:p>
    <w:p w14:paraId="39A5D0A9" w14:textId="77777777" w:rsidR="00847C30" w:rsidRPr="00627A34" w:rsidRDefault="00847C30" w:rsidP="00847C30">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proofErr w:type="gramStart"/>
      <w:r w:rsidRPr="00627A34">
        <w:rPr>
          <w:rFonts w:ascii="Times New Roman" w:hAnsi="Times New Roman" w:cs="Times New Roman"/>
          <w:sz w:val="28"/>
          <w:szCs w:val="28"/>
          <w:lang w:val="ru-RU"/>
        </w:rPr>
        <w:t>П</w:t>
      </w:r>
      <w:proofErr w:type="gramEnd"/>
      <w:r w:rsidRPr="00627A34">
        <w:rPr>
          <w:rFonts w:ascii="Times New Roman" w:hAnsi="Times New Roman" w:cs="Times New Roman"/>
          <w:sz w:val="28"/>
          <w:szCs w:val="28"/>
          <w:lang w:val="ru-RU"/>
        </w:rPr>
        <w:t>ісоцька</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К</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О</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Поняття</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форм</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адміністративної</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діяльності</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підрозділів</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ювенальної</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превенції</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та</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їх</w:t>
      </w:r>
      <w:r w:rsidRPr="006B264A">
        <w:rPr>
          <w:rFonts w:ascii="Times New Roman" w:hAnsi="Times New Roman" w:cs="Times New Roman"/>
          <w:sz w:val="28"/>
          <w:szCs w:val="28"/>
          <w:lang w:val="ru-RU"/>
        </w:rPr>
        <w:t xml:space="preserve"> </w:t>
      </w:r>
      <w:r w:rsidRPr="00627A34">
        <w:rPr>
          <w:rFonts w:ascii="Times New Roman" w:hAnsi="Times New Roman" w:cs="Times New Roman"/>
          <w:sz w:val="28"/>
          <w:szCs w:val="28"/>
          <w:lang w:val="ru-RU"/>
        </w:rPr>
        <w:t>види</w:t>
      </w:r>
      <w:r w:rsidRPr="006B264A">
        <w:rPr>
          <w:rFonts w:ascii="Times New Roman" w:hAnsi="Times New Roman" w:cs="Times New Roman"/>
          <w:sz w:val="28"/>
          <w:szCs w:val="28"/>
          <w:lang w:val="ru-RU"/>
        </w:rPr>
        <w:t xml:space="preserve">. </w:t>
      </w:r>
      <w:r w:rsidRPr="00627A34">
        <w:rPr>
          <w:rFonts w:ascii="Times New Roman" w:hAnsi="Times New Roman" w:cs="Times New Roman"/>
          <w:i/>
          <w:sz w:val="28"/>
          <w:szCs w:val="28"/>
          <w:lang w:val="en-US"/>
        </w:rPr>
        <w:t>The scientific heritage</w:t>
      </w:r>
      <w:r w:rsidRPr="00627A34">
        <w:rPr>
          <w:rFonts w:ascii="Times New Roman" w:hAnsi="Times New Roman" w:cs="Times New Roman"/>
          <w:sz w:val="28"/>
          <w:szCs w:val="28"/>
          <w:lang w:val="en-US"/>
        </w:rPr>
        <w:t xml:space="preserve"> (Budapest, Hungary)</w:t>
      </w:r>
      <w:r w:rsidRPr="00627A34">
        <w:rPr>
          <w:rFonts w:ascii="Times New Roman" w:hAnsi="Times New Roman" w:cs="Times New Roman"/>
          <w:sz w:val="28"/>
          <w:szCs w:val="28"/>
        </w:rPr>
        <w:t xml:space="preserve">. </w:t>
      </w:r>
      <w:r>
        <w:rPr>
          <w:rFonts w:ascii="Times New Roman" w:hAnsi="Times New Roman" w:cs="Times New Roman"/>
          <w:sz w:val="28"/>
          <w:szCs w:val="28"/>
        </w:rPr>
        <w:t>2021. Вип.</w:t>
      </w:r>
      <w:r w:rsidRPr="00627A34">
        <w:rPr>
          <w:rFonts w:ascii="Times New Roman" w:hAnsi="Times New Roman" w:cs="Times New Roman"/>
          <w:sz w:val="28"/>
          <w:szCs w:val="28"/>
        </w:rPr>
        <w:t xml:space="preserve"> 4</w:t>
      </w:r>
      <w:r>
        <w:rPr>
          <w:rFonts w:ascii="Times New Roman" w:hAnsi="Times New Roman" w:cs="Times New Roman"/>
          <w:sz w:val="28"/>
          <w:szCs w:val="28"/>
        </w:rPr>
        <w:t>, №</w:t>
      </w:r>
      <w:r w:rsidRPr="00627A34">
        <w:rPr>
          <w:rFonts w:ascii="Times New Roman" w:hAnsi="Times New Roman" w:cs="Times New Roman"/>
          <w:sz w:val="28"/>
          <w:szCs w:val="28"/>
        </w:rPr>
        <w:t xml:space="preserve"> 65 (65). С.</w:t>
      </w:r>
      <w:r>
        <w:rPr>
          <w:rFonts w:ascii="Times New Roman" w:hAnsi="Times New Roman" w:cs="Times New Roman"/>
          <w:sz w:val="28"/>
          <w:szCs w:val="28"/>
        </w:rPr>
        <w:t xml:space="preserve"> </w:t>
      </w:r>
      <w:r w:rsidRPr="00627A34">
        <w:rPr>
          <w:rFonts w:ascii="Times New Roman" w:hAnsi="Times New Roman" w:cs="Times New Roman"/>
          <w:sz w:val="28"/>
          <w:szCs w:val="28"/>
        </w:rPr>
        <w:t>12-16.</w:t>
      </w:r>
    </w:p>
    <w:p w14:paraId="2942B525" w14:textId="77777777" w:rsidR="00847C30" w:rsidRPr="00D04ED9"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D04ED9">
        <w:rPr>
          <w:rFonts w:ascii="Times New Roman" w:hAnsi="Times New Roman" w:cs="Times New Roman"/>
          <w:sz w:val="28"/>
          <w:szCs w:val="28"/>
          <w:lang w:val="ru-RU"/>
        </w:rPr>
        <w:t xml:space="preserve">Позігун І. О. Міжнародні стандарти захисту прав дітей. </w:t>
      </w:r>
      <w:r w:rsidRPr="00FF493E">
        <w:rPr>
          <w:rFonts w:ascii="Times New Roman" w:hAnsi="Times New Roman" w:cs="Times New Roman"/>
          <w:i/>
          <w:sz w:val="28"/>
          <w:szCs w:val="28"/>
          <w:lang w:val="ru-RU"/>
        </w:rPr>
        <w:t>Південно</w:t>
      </w:r>
      <w:r>
        <w:rPr>
          <w:rFonts w:ascii="Times New Roman" w:hAnsi="Times New Roman" w:cs="Times New Roman"/>
          <w:i/>
          <w:sz w:val="28"/>
          <w:szCs w:val="28"/>
          <w:lang w:val="ru-RU"/>
        </w:rPr>
        <w:t>-</w:t>
      </w:r>
      <w:r w:rsidRPr="00FF493E">
        <w:rPr>
          <w:rFonts w:ascii="Times New Roman" w:hAnsi="Times New Roman" w:cs="Times New Roman"/>
          <w:i/>
          <w:sz w:val="28"/>
          <w:szCs w:val="28"/>
          <w:lang w:val="ru-RU"/>
        </w:rPr>
        <w:t>український правничий часопис</w:t>
      </w:r>
      <w:r w:rsidRPr="00D04ED9">
        <w:rPr>
          <w:rFonts w:ascii="Times New Roman" w:hAnsi="Times New Roman" w:cs="Times New Roman"/>
          <w:sz w:val="28"/>
          <w:szCs w:val="28"/>
          <w:lang w:val="ru-RU"/>
        </w:rPr>
        <w:t>. 2022. №</w:t>
      </w: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4. Ч.</w:t>
      </w: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3. С. 158-163.</w:t>
      </w:r>
    </w:p>
    <w:p w14:paraId="7F2C066F" w14:textId="77777777" w:rsidR="00847C30"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441CF">
        <w:rPr>
          <w:rFonts w:ascii="Times New Roman" w:hAnsi="Times New Roman" w:cs="Times New Roman"/>
          <w:sz w:val="28"/>
          <w:szCs w:val="28"/>
          <w:lang w:val="ru-RU"/>
        </w:rPr>
        <w:t>Права дитини та механізм їх захисту / Громадська правозахисна організація «Громадський контроль». У</w:t>
      </w:r>
      <w:r>
        <w:rPr>
          <w:rFonts w:ascii="Times New Roman" w:hAnsi="Times New Roman" w:cs="Times New Roman"/>
          <w:sz w:val="28"/>
          <w:szCs w:val="28"/>
          <w:lang w:val="ru-RU"/>
        </w:rPr>
        <w:t xml:space="preserve">жгород, 2019. </w:t>
      </w:r>
      <w:r w:rsidRPr="005441CF">
        <w:rPr>
          <w:rFonts w:ascii="Times New Roman" w:hAnsi="Times New Roman" w:cs="Times New Roman"/>
          <w:sz w:val="28"/>
          <w:szCs w:val="28"/>
          <w:lang w:val="ru-RU"/>
        </w:rPr>
        <w:t xml:space="preserve">46 с. </w:t>
      </w:r>
    </w:p>
    <w:p w14:paraId="56FFC0CA"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Права</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дитини</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та</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механізм</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їх</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захисту</w:t>
      </w:r>
      <w:proofErr w:type="gramStart"/>
      <w:r w:rsidRPr="006B264A">
        <w:rPr>
          <w:rFonts w:ascii="Times New Roman" w:hAnsi="Times New Roman" w:cs="Times New Roman"/>
          <w:sz w:val="28"/>
          <w:szCs w:val="28"/>
          <w:lang w:val="ru-RU"/>
        </w:rPr>
        <w:t xml:space="preserve"> / </w:t>
      </w:r>
      <w:r w:rsidRPr="00D04ED9">
        <w:rPr>
          <w:rFonts w:ascii="Times New Roman" w:hAnsi="Times New Roman" w:cs="Times New Roman"/>
          <w:sz w:val="28"/>
          <w:szCs w:val="28"/>
          <w:lang w:val="ru-RU"/>
        </w:rPr>
        <w:t>О</w:t>
      </w:r>
      <w:proofErr w:type="gramEnd"/>
      <w:r w:rsidRPr="00D04ED9">
        <w:rPr>
          <w:rFonts w:ascii="Times New Roman" w:hAnsi="Times New Roman" w:cs="Times New Roman"/>
          <w:sz w:val="28"/>
          <w:szCs w:val="28"/>
          <w:lang w:val="ru-RU"/>
        </w:rPr>
        <w:t>б</w:t>
      </w:r>
      <w:r w:rsidRPr="006B264A">
        <w:rPr>
          <w:rFonts w:ascii="Times New Roman" w:hAnsi="Times New Roman" w:cs="Times New Roman"/>
          <w:sz w:val="28"/>
          <w:szCs w:val="28"/>
          <w:lang w:val="ru-RU"/>
        </w:rPr>
        <w:t>’</w:t>
      </w:r>
      <w:r w:rsidRPr="00D04ED9">
        <w:rPr>
          <w:rFonts w:ascii="Times New Roman" w:hAnsi="Times New Roman" w:cs="Times New Roman"/>
          <w:sz w:val="28"/>
          <w:szCs w:val="28"/>
          <w:lang w:val="ru-RU"/>
        </w:rPr>
        <w:t>єднана</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асоціація</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студентів</w:t>
      </w:r>
      <w:r w:rsidRPr="006B264A">
        <w:rPr>
          <w:rFonts w:ascii="Times New Roman" w:hAnsi="Times New Roman" w:cs="Times New Roman"/>
          <w:sz w:val="28"/>
          <w:szCs w:val="28"/>
          <w:lang w:val="ru-RU"/>
        </w:rPr>
        <w:t>-</w:t>
      </w:r>
      <w:r w:rsidRPr="00D04ED9">
        <w:rPr>
          <w:rFonts w:ascii="Times New Roman" w:hAnsi="Times New Roman" w:cs="Times New Roman"/>
          <w:sz w:val="28"/>
          <w:szCs w:val="28"/>
          <w:lang w:val="ru-RU"/>
        </w:rPr>
        <w:t>юристів</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Закарпаття</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Мережа</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нідерландських</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благодійних</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фондів</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для</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Центральної</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та</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Східної</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Європи</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Міжобласний</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благодійний</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фонд</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Фонд</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розвитку</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карпатського</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єврорегіону</w:t>
      </w:r>
      <w:r w:rsidRPr="006B264A">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Ужгород</w:t>
      </w:r>
      <w:proofErr w:type="gramStart"/>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w:t>
      </w:r>
      <w:proofErr w:type="gramEnd"/>
      <w:r w:rsidRPr="00D04ED9">
        <w:rPr>
          <w:rFonts w:ascii="Times New Roman" w:hAnsi="Times New Roman" w:cs="Times New Roman"/>
          <w:sz w:val="28"/>
          <w:szCs w:val="28"/>
          <w:lang w:val="ru-RU"/>
        </w:rPr>
        <w:t xml:space="preserve"> Говерла</w:t>
      </w:r>
      <w:r>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w:t>
      </w:r>
      <w:r w:rsidRPr="008F07FA">
        <w:rPr>
          <w:rFonts w:ascii="Times New Roman" w:hAnsi="Times New Roman" w:cs="Times New Roman"/>
          <w:sz w:val="28"/>
          <w:szCs w:val="28"/>
          <w:lang w:val="en-US"/>
        </w:rPr>
        <w:t>20</w:t>
      </w:r>
      <w:r>
        <w:rPr>
          <w:rFonts w:ascii="Times New Roman" w:hAnsi="Times New Roman" w:cs="Times New Roman"/>
          <w:sz w:val="28"/>
          <w:szCs w:val="28"/>
        </w:rPr>
        <w:t>1</w:t>
      </w:r>
      <w:r w:rsidRPr="008F07FA">
        <w:rPr>
          <w:rFonts w:ascii="Times New Roman" w:hAnsi="Times New Roman" w:cs="Times New Roman"/>
          <w:sz w:val="28"/>
          <w:szCs w:val="28"/>
          <w:lang w:val="en-US"/>
        </w:rPr>
        <w:t>9. 46 с.</w:t>
      </w:r>
    </w:p>
    <w:p w14:paraId="2C93F7F3" w14:textId="77777777" w:rsidR="00847C30" w:rsidRPr="00E2192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Про Концепцію розвитку кримінальної юстиції щодо неповнолітніх в Україні</w:t>
      </w:r>
      <w:proofErr w:type="gramStart"/>
      <w:r>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w:t>
      </w:r>
      <w:proofErr w:type="gramEnd"/>
      <w:r w:rsidRPr="00E2192E">
        <w:rPr>
          <w:rFonts w:ascii="Times New Roman" w:hAnsi="Times New Roman" w:cs="Times New Roman"/>
          <w:sz w:val="28"/>
          <w:szCs w:val="28"/>
          <w:lang w:val="ru-RU"/>
        </w:rPr>
        <w:t xml:space="preserve"> Указ Президента України від 24 травня 2011 року № 597/2011. </w:t>
      </w:r>
      <w:proofErr w:type="gramStart"/>
      <w:r w:rsidRPr="00E2192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w:t>
      </w:r>
      <w:proofErr w:type="gramEnd"/>
      <w:r w:rsidRPr="00E2192E">
        <w:rPr>
          <w:rFonts w:ascii="Times New Roman" w:hAnsi="Times New Roman" w:cs="Times New Roman"/>
          <w:sz w:val="28"/>
          <w:szCs w:val="28"/>
          <w:lang w:val="en-US"/>
        </w:rPr>
        <w:t xml:space="preserve"> https://zakon3.rada.gov.ua/laws/show/597/2011</w:t>
      </w:r>
      <w:r>
        <w:rPr>
          <w:rFonts w:ascii="Times New Roman" w:hAnsi="Times New Roman" w:cs="Times New Roman"/>
          <w:sz w:val="28"/>
          <w:szCs w:val="28"/>
        </w:rPr>
        <w:t>.</w:t>
      </w:r>
      <w:r w:rsidRPr="00E2192E">
        <w:rPr>
          <w:rFonts w:ascii="Times New Roman" w:hAnsi="Times New Roman" w:cs="Times New Roman"/>
          <w:sz w:val="28"/>
          <w:szCs w:val="28"/>
          <w:lang w:val="en-US"/>
        </w:rPr>
        <w:t xml:space="preserve"> </w:t>
      </w:r>
    </w:p>
    <w:p w14:paraId="439BF4B4" w14:textId="77777777" w:rsidR="00847C30" w:rsidRPr="00E2192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Про органи і служби у справах дітей та спеціальні установи для дітей</w:t>
      </w:r>
      <w:proofErr w:type="gramStart"/>
      <w:r w:rsidRPr="00E2192E">
        <w:rPr>
          <w:rFonts w:ascii="Times New Roman" w:hAnsi="Times New Roman" w:cs="Times New Roman"/>
          <w:sz w:val="28"/>
          <w:szCs w:val="28"/>
          <w:lang w:val="ru-RU"/>
        </w:rPr>
        <w:t xml:space="preserve"> :</w:t>
      </w:r>
      <w:proofErr w:type="gramEnd"/>
      <w:r w:rsidRPr="00E2192E">
        <w:rPr>
          <w:rFonts w:ascii="Times New Roman" w:hAnsi="Times New Roman" w:cs="Times New Roman"/>
          <w:sz w:val="28"/>
          <w:szCs w:val="28"/>
          <w:lang w:val="ru-RU"/>
        </w:rPr>
        <w:t xml:space="preserve"> Закон України від 24.01.1995 р. № 20/95-ВР. </w:t>
      </w:r>
      <w:proofErr w:type="gramStart"/>
      <w:r w:rsidRPr="00E2192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E2192E">
        <w:rPr>
          <w:rFonts w:ascii="Times New Roman" w:hAnsi="Times New Roman" w:cs="Times New Roman"/>
          <w:sz w:val="28"/>
          <w:szCs w:val="28"/>
          <w:lang w:val="en-US"/>
        </w:rPr>
        <w:t>https://zakon.rada.gov.</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ua/laws/show/20/95-%D0%B2%D1%80#Text</w:t>
      </w:r>
      <w:r>
        <w:rPr>
          <w:rFonts w:ascii="Times New Roman" w:hAnsi="Times New Roman" w:cs="Times New Roman"/>
          <w:sz w:val="28"/>
          <w:szCs w:val="28"/>
        </w:rPr>
        <w:t>.</w:t>
      </w:r>
    </w:p>
    <w:p w14:paraId="5107658C"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Про охорону дитинства</w:t>
      </w:r>
      <w:proofErr w:type="gramStart"/>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w:t>
      </w:r>
      <w:proofErr w:type="gramEnd"/>
      <w:r w:rsidRPr="00D04ED9">
        <w:rPr>
          <w:rFonts w:ascii="Times New Roman" w:hAnsi="Times New Roman" w:cs="Times New Roman"/>
          <w:sz w:val="28"/>
          <w:szCs w:val="28"/>
          <w:lang w:val="ru-RU"/>
        </w:rPr>
        <w:t xml:space="preserve"> Закон України від 26.04.2001 № 2402-</w:t>
      </w:r>
      <w:r w:rsidRPr="008F07FA">
        <w:rPr>
          <w:rFonts w:ascii="Times New Roman" w:hAnsi="Times New Roman" w:cs="Times New Roman"/>
          <w:sz w:val="28"/>
          <w:szCs w:val="28"/>
          <w:lang w:val="en-US"/>
        </w:rPr>
        <w:t>III</w:t>
      </w:r>
      <w:r w:rsidRPr="00D04ED9">
        <w:rPr>
          <w:rFonts w:ascii="Times New Roman" w:hAnsi="Times New Roman" w:cs="Times New Roman"/>
          <w:sz w:val="28"/>
          <w:szCs w:val="28"/>
          <w:lang w:val="ru-RU"/>
        </w:rPr>
        <w:t>.</w:t>
      </w:r>
      <w:r w:rsidRPr="008F07FA">
        <w:rPr>
          <w:rFonts w:ascii="Times New Roman" w:hAnsi="Times New Roman" w:cs="Times New Roman"/>
          <w:sz w:val="28"/>
          <w:szCs w:val="28"/>
        </w:rPr>
        <w:t xml:space="preserve"> </w:t>
      </w:r>
      <w:r w:rsidRPr="00E2192E">
        <w:rPr>
          <w:rFonts w:ascii="Times New Roman" w:hAnsi="Times New Roman" w:cs="Times New Roman"/>
          <w:i/>
          <w:sz w:val="28"/>
          <w:szCs w:val="28"/>
          <w:lang w:val="en-US"/>
        </w:rPr>
        <w:t>Відомості Верховної Ради</w:t>
      </w:r>
      <w:r w:rsidRPr="008F07FA">
        <w:rPr>
          <w:rFonts w:ascii="Times New Roman" w:hAnsi="Times New Roman" w:cs="Times New Roman"/>
          <w:sz w:val="28"/>
          <w:szCs w:val="28"/>
          <w:lang w:val="en-US"/>
        </w:rPr>
        <w:t>. 2001. № 30. С.</w:t>
      </w:r>
      <w:r>
        <w:rPr>
          <w:rFonts w:ascii="Times New Roman" w:hAnsi="Times New Roman" w:cs="Times New Roman"/>
          <w:sz w:val="28"/>
          <w:szCs w:val="28"/>
        </w:rPr>
        <w:t xml:space="preserve"> </w:t>
      </w:r>
      <w:r w:rsidRPr="008F07FA">
        <w:rPr>
          <w:rFonts w:ascii="Times New Roman" w:hAnsi="Times New Roman" w:cs="Times New Roman"/>
          <w:sz w:val="28"/>
          <w:szCs w:val="28"/>
          <w:lang w:val="en-US"/>
        </w:rPr>
        <w:t>142.</w:t>
      </w:r>
    </w:p>
    <w:p w14:paraId="23CF82A1" w14:textId="77777777" w:rsidR="00847C30" w:rsidRPr="00E2192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E2192E">
        <w:rPr>
          <w:rFonts w:ascii="Times New Roman" w:hAnsi="Times New Roman" w:cs="Times New Roman"/>
          <w:sz w:val="28"/>
          <w:szCs w:val="28"/>
          <w:lang w:val="ru-RU"/>
        </w:rPr>
        <w:t>Про практику застосування судами України законодавства у справах про злочини неповнолітніх</w:t>
      </w:r>
      <w:proofErr w:type="gramStart"/>
      <w:r w:rsidRPr="00E2192E">
        <w:rPr>
          <w:rFonts w:ascii="Times New Roman" w:hAnsi="Times New Roman" w:cs="Times New Roman"/>
          <w:sz w:val="28"/>
          <w:szCs w:val="28"/>
          <w:lang w:val="ru-RU"/>
        </w:rPr>
        <w:t xml:space="preserve"> :</w:t>
      </w:r>
      <w:proofErr w:type="gramEnd"/>
      <w:r w:rsidRPr="00E2192E">
        <w:rPr>
          <w:rFonts w:ascii="Times New Roman" w:hAnsi="Times New Roman" w:cs="Times New Roman"/>
          <w:sz w:val="28"/>
          <w:szCs w:val="28"/>
          <w:lang w:val="ru-RU"/>
        </w:rPr>
        <w:t xml:space="preserve"> Постанова Верхового Суду України від 16.04.2004. </w:t>
      </w:r>
      <w:r w:rsidRPr="00E2192E">
        <w:rPr>
          <w:rFonts w:ascii="Times New Roman" w:hAnsi="Times New Roman" w:cs="Times New Roman"/>
          <w:sz w:val="28"/>
          <w:szCs w:val="28"/>
          <w:lang w:val="en-US"/>
        </w:rPr>
        <w:t xml:space="preserve">№ 5. </w:t>
      </w:r>
      <w:proofErr w:type="gramStart"/>
      <w:r w:rsidRPr="00E2192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E2192E">
        <w:rPr>
          <w:rFonts w:ascii="Times New Roman" w:hAnsi="Times New Roman" w:cs="Times New Roman"/>
          <w:sz w:val="28"/>
          <w:szCs w:val="28"/>
          <w:lang w:val="en-US"/>
        </w:rPr>
        <w:t>https://zakon.rada.gov.ua/laws/show/va005700-04#Text</w:t>
      </w:r>
      <w:r>
        <w:rPr>
          <w:rFonts w:ascii="Times New Roman" w:hAnsi="Times New Roman" w:cs="Times New Roman"/>
          <w:sz w:val="28"/>
          <w:szCs w:val="28"/>
        </w:rPr>
        <w:t>.</w:t>
      </w:r>
      <w:r w:rsidRPr="00E2192E">
        <w:rPr>
          <w:rFonts w:ascii="Times New Roman" w:hAnsi="Times New Roman" w:cs="Times New Roman"/>
          <w:sz w:val="28"/>
          <w:szCs w:val="28"/>
          <w:lang w:val="en-US"/>
        </w:rPr>
        <w:t xml:space="preserve"> </w:t>
      </w:r>
    </w:p>
    <w:p w14:paraId="6AD31B00"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6B264A">
        <w:rPr>
          <w:rFonts w:ascii="Times New Roman" w:hAnsi="Times New Roman" w:cs="Times New Roman"/>
          <w:sz w:val="28"/>
          <w:szCs w:val="28"/>
        </w:rPr>
        <w:t>Про схвалення Національної стратегії реформування системи юстиції щодо дітей на період до 2023 року</w:t>
      </w:r>
      <w:r>
        <w:rPr>
          <w:rFonts w:ascii="Times New Roman" w:hAnsi="Times New Roman" w:cs="Times New Roman"/>
          <w:sz w:val="28"/>
          <w:szCs w:val="28"/>
        </w:rPr>
        <w:t xml:space="preserve"> </w:t>
      </w:r>
      <w:r w:rsidRPr="006B264A">
        <w:rPr>
          <w:rFonts w:ascii="Times New Roman" w:hAnsi="Times New Roman" w:cs="Times New Roman"/>
          <w:sz w:val="28"/>
          <w:szCs w:val="28"/>
        </w:rPr>
        <w:t>: Розпорядження Кабінету Міністрів України від 18 грудня 2018 р. № 1027-р.</w:t>
      </w:r>
      <w:r w:rsidRPr="00E2192E">
        <w:t xml:space="preserve"> </w:t>
      </w:r>
      <w:r w:rsidRPr="00E2192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https://zakon.rada.gov.ua/</w:t>
      </w:r>
      <w:r>
        <w:rPr>
          <w:rFonts w:ascii="Times New Roman" w:hAnsi="Times New Roman" w:cs="Times New Roman"/>
          <w:sz w:val="28"/>
          <w:szCs w:val="28"/>
        </w:rPr>
        <w:t xml:space="preserve"> </w:t>
      </w:r>
      <w:r w:rsidRPr="00E2192E">
        <w:rPr>
          <w:rFonts w:ascii="Times New Roman" w:hAnsi="Times New Roman" w:cs="Times New Roman"/>
          <w:sz w:val="28"/>
          <w:szCs w:val="28"/>
          <w:lang w:val="en-US"/>
        </w:rPr>
        <w:t>laws/show/1027-2018-%D1%80#Text</w:t>
      </w:r>
      <w:r>
        <w:rPr>
          <w:rFonts w:ascii="Times New Roman" w:hAnsi="Times New Roman" w:cs="Times New Roman"/>
          <w:sz w:val="28"/>
          <w:szCs w:val="28"/>
        </w:rPr>
        <w:t>.</w:t>
      </w:r>
    </w:p>
    <w:p w14:paraId="3FBFB7E6" w14:textId="77777777" w:rsidR="00847C30" w:rsidRPr="006B264A"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sidRPr="006B264A">
        <w:rPr>
          <w:rFonts w:ascii="Times New Roman" w:hAnsi="Times New Roman" w:cs="Times New Roman"/>
          <w:sz w:val="28"/>
          <w:szCs w:val="28"/>
          <w:lang w:val="en-US"/>
        </w:rPr>
        <w:t xml:space="preserve"> </w:t>
      </w:r>
      <w:r w:rsidRPr="00FF493E">
        <w:rPr>
          <w:rFonts w:ascii="Times New Roman" w:hAnsi="Times New Roman" w:cs="Times New Roman"/>
          <w:sz w:val="28"/>
          <w:szCs w:val="28"/>
          <w:lang w:val="ru-RU"/>
        </w:rPr>
        <w:t>Проць</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О</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Є</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Ювенальна</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юстиція</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зарубіжний</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досвід</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та</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вітчизняні</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перспективи</w:t>
      </w:r>
      <w:r w:rsidRPr="006B264A">
        <w:rPr>
          <w:rFonts w:ascii="Times New Roman" w:hAnsi="Times New Roman" w:cs="Times New Roman"/>
          <w:sz w:val="28"/>
          <w:szCs w:val="28"/>
          <w:lang w:val="ru-RU"/>
        </w:rPr>
        <w:t xml:space="preserve">. </w:t>
      </w:r>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6B264A">
        <w:rPr>
          <w:rFonts w:ascii="Times New Roman" w:hAnsi="Times New Roman" w:cs="Times New Roman"/>
          <w:sz w:val="28"/>
          <w:szCs w:val="28"/>
          <w:lang w:val="ru-RU"/>
        </w:rPr>
        <w:t>:</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conference</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inf</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od</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ua</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index</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php</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uk</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spisok</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dopovidej</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konferentsiji</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sektsiya</w:t>
      </w:r>
      <w:r w:rsidRPr="006B264A">
        <w:rPr>
          <w:rFonts w:ascii="Times New Roman" w:hAnsi="Times New Roman" w:cs="Times New Roman"/>
          <w:sz w:val="28"/>
          <w:szCs w:val="28"/>
          <w:lang w:val="ru-RU"/>
        </w:rPr>
        <w:t>-4-</w:t>
      </w:r>
      <w:r w:rsidRPr="00FF493E">
        <w:rPr>
          <w:rFonts w:ascii="Times New Roman" w:hAnsi="Times New Roman" w:cs="Times New Roman"/>
          <w:sz w:val="28"/>
          <w:szCs w:val="28"/>
          <w:lang w:val="en-US"/>
        </w:rPr>
        <w:t>prava</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ditini</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v</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galuzyakh</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natsionalnogo</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prava</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ta</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yuvenalna</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yustitsiya</w:t>
      </w:r>
      <w:r w:rsidRPr="006B264A">
        <w:rPr>
          <w:rFonts w:ascii="Times New Roman" w:hAnsi="Times New Roman" w:cs="Times New Roman"/>
          <w:sz w:val="28"/>
          <w:szCs w:val="28"/>
          <w:lang w:val="ru-RU"/>
        </w:rPr>
        <w:t>/59-</w:t>
      </w:r>
      <w:r w:rsidRPr="00FF493E">
        <w:rPr>
          <w:rFonts w:ascii="Times New Roman" w:hAnsi="Times New Roman" w:cs="Times New Roman"/>
          <w:sz w:val="28"/>
          <w:szCs w:val="28"/>
          <w:lang w:val="en-US"/>
        </w:rPr>
        <w:t>prots</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oe</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yuvenalna</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yustitsiya</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zarubizhnij</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dosvid</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ta</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vitchiznyani</w:t>
      </w:r>
      <w:r w:rsidRPr="006B264A">
        <w:rPr>
          <w:rFonts w:ascii="Times New Roman" w:hAnsi="Times New Roman" w:cs="Times New Roman"/>
          <w:sz w:val="28"/>
          <w:szCs w:val="28"/>
          <w:lang w:val="ru-RU"/>
        </w:rPr>
        <w:t>-</w:t>
      </w:r>
      <w:r w:rsidRPr="00FF493E">
        <w:rPr>
          <w:rFonts w:ascii="Times New Roman" w:hAnsi="Times New Roman" w:cs="Times New Roman"/>
          <w:sz w:val="28"/>
          <w:szCs w:val="28"/>
          <w:lang w:val="en-US"/>
        </w:rPr>
        <w:t>perspektiv</w:t>
      </w:r>
      <w:r>
        <w:rPr>
          <w:rFonts w:ascii="Times New Roman" w:hAnsi="Times New Roman" w:cs="Times New Roman"/>
          <w:sz w:val="28"/>
          <w:szCs w:val="28"/>
        </w:rPr>
        <w:t>.</w:t>
      </w:r>
    </w:p>
    <w:p w14:paraId="38FED7C9"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Романюк В.В. Становлення ювенальної юстиції в Україні. </w:t>
      </w:r>
      <w:r w:rsidRPr="00E14573">
        <w:rPr>
          <w:rFonts w:ascii="Times New Roman" w:hAnsi="Times New Roman" w:cs="Times New Roman"/>
          <w:i/>
          <w:sz w:val="28"/>
          <w:szCs w:val="28"/>
          <w:lang w:val="ru-RU"/>
        </w:rPr>
        <w:t>Права людини в Україні</w:t>
      </w:r>
      <w:r>
        <w:rPr>
          <w:rFonts w:ascii="Times New Roman" w:hAnsi="Times New Roman" w:cs="Times New Roman"/>
          <w:i/>
          <w:sz w:val="28"/>
          <w:szCs w:val="28"/>
          <w:lang w:val="ru-RU"/>
        </w:rPr>
        <w:t xml:space="preserve"> </w:t>
      </w:r>
      <w:r w:rsidRPr="00E14573">
        <w:rPr>
          <w:rFonts w:ascii="Times New Roman" w:hAnsi="Times New Roman" w:cs="Times New Roman"/>
          <w:i/>
          <w:sz w:val="28"/>
          <w:szCs w:val="28"/>
          <w:lang w:val="ru-RU"/>
        </w:rPr>
        <w:t>: минуле, сьогодення, майбутн</w:t>
      </w:r>
      <w:proofErr w:type="gramStart"/>
      <w:r w:rsidRPr="00E14573">
        <w:rPr>
          <w:rFonts w:ascii="Times New Roman" w:hAnsi="Times New Roman" w:cs="Times New Roman"/>
          <w:i/>
          <w:sz w:val="28"/>
          <w:szCs w:val="28"/>
          <w:lang w:val="ru-RU"/>
        </w:rPr>
        <w:t>є.</w:t>
      </w:r>
      <w:proofErr w:type="gramEnd"/>
      <w:r w:rsidRPr="00D04ED9">
        <w:rPr>
          <w:rFonts w:ascii="Times New Roman" w:hAnsi="Times New Roman" w:cs="Times New Roman"/>
          <w:sz w:val="28"/>
          <w:szCs w:val="28"/>
          <w:lang w:val="ru-RU"/>
        </w:rPr>
        <w:t xml:space="preserve"> </w:t>
      </w:r>
      <w:r w:rsidRPr="008F07FA">
        <w:rPr>
          <w:rFonts w:ascii="Times New Roman" w:hAnsi="Times New Roman" w:cs="Times New Roman"/>
          <w:sz w:val="28"/>
          <w:szCs w:val="28"/>
          <w:lang w:val="en-US"/>
        </w:rPr>
        <w:t>Харків, 2021. С. 310-311.</w:t>
      </w:r>
    </w:p>
    <w:p w14:paraId="23A8FCB5"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lastRenderedPageBreak/>
        <w:t xml:space="preserve"> </w:t>
      </w:r>
      <w:r w:rsidRPr="00D04ED9">
        <w:rPr>
          <w:rFonts w:ascii="Times New Roman" w:hAnsi="Times New Roman" w:cs="Times New Roman"/>
          <w:sz w:val="28"/>
          <w:szCs w:val="28"/>
          <w:lang w:val="ru-RU"/>
        </w:rPr>
        <w:t xml:space="preserve">Савенко В. П. Перспективи запровадження в Україні ювенальної юстиції. </w:t>
      </w:r>
      <w:r w:rsidRPr="00FF493E">
        <w:rPr>
          <w:rFonts w:ascii="Times New Roman" w:hAnsi="Times New Roman" w:cs="Times New Roman"/>
          <w:i/>
          <w:sz w:val="28"/>
          <w:szCs w:val="28"/>
          <w:lang w:val="ru-RU"/>
        </w:rPr>
        <w:t>Науковий вісник Дніпропетровського державного університету внутрішніх справ</w:t>
      </w:r>
      <w:r w:rsidRPr="00D04ED9">
        <w:rPr>
          <w:rFonts w:ascii="Times New Roman" w:hAnsi="Times New Roman" w:cs="Times New Roman"/>
          <w:sz w:val="28"/>
          <w:szCs w:val="28"/>
          <w:lang w:val="ru-RU"/>
        </w:rPr>
        <w:t xml:space="preserve">. </w:t>
      </w:r>
      <w:r w:rsidRPr="008F07FA">
        <w:rPr>
          <w:rFonts w:ascii="Times New Roman" w:hAnsi="Times New Roman" w:cs="Times New Roman"/>
          <w:sz w:val="28"/>
          <w:szCs w:val="28"/>
          <w:lang w:val="en-US"/>
        </w:rPr>
        <w:t>2019. № 1. С. 140-143.</w:t>
      </w:r>
    </w:p>
    <w:p w14:paraId="24F3788F" w14:textId="77777777" w:rsidR="00847C30" w:rsidRPr="00B27BDA"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sidRPr="00D04ED9">
        <w:rPr>
          <w:rFonts w:ascii="Times New Roman" w:hAnsi="Times New Roman" w:cs="Times New Roman"/>
          <w:sz w:val="28"/>
          <w:szCs w:val="28"/>
          <w:lang w:val="ru-RU"/>
        </w:rPr>
        <w:t>Св</w:t>
      </w:r>
      <w:proofErr w:type="gramEnd"/>
      <w:r w:rsidRPr="00D04ED9">
        <w:rPr>
          <w:rFonts w:ascii="Times New Roman" w:hAnsi="Times New Roman" w:cs="Times New Roman"/>
          <w:sz w:val="28"/>
          <w:szCs w:val="28"/>
          <w:lang w:val="ru-RU"/>
        </w:rPr>
        <w:t>ітлична Є. І., Толочок І. О. Латинська мова</w:t>
      </w:r>
      <w:r>
        <w:rPr>
          <w:rFonts w:ascii="Times New Roman" w:hAnsi="Times New Roman" w:cs="Times New Roman"/>
          <w:sz w:val="28"/>
          <w:szCs w:val="28"/>
          <w:lang w:val="ru-RU"/>
        </w:rPr>
        <w:t xml:space="preserve"> : п</w:t>
      </w:r>
      <w:r w:rsidRPr="00D04ED9">
        <w:rPr>
          <w:rFonts w:ascii="Times New Roman" w:hAnsi="Times New Roman" w:cs="Times New Roman"/>
          <w:sz w:val="28"/>
          <w:szCs w:val="28"/>
          <w:lang w:val="ru-RU"/>
        </w:rPr>
        <w:t>ідручник. Київ</w:t>
      </w:r>
      <w:proofErr w:type="gramStart"/>
      <w:r w:rsidRPr="00D04ED9">
        <w:rPr>
          <w:rFonts w:ascii="Times New Roman" w:hAnsi="Times New Roman" w:cs="Times New Roman"/>
          <w:sz w:val="28"/>
          <w:szCs w:val="28"/>
          <w:lang w:val="ru-RU"/>
        </w:rPr>
        <w:t xml:space="preserve"> :</w:t>
      </w:r>
      <w:proofErr w:type="gramEnd"/>
      <w:r w:rsidRPr="00D04ED9">
        <w:rPr>
          <w:rFonts w:ascii="Times New Roman" w:hAnsi="Times New Roman" w:cs="Times New Roman"/>
          <w:sz w:val="28"/>
          <w:szCs w:val="28"/>
          <w:lang w:val="ru-RU"/>
        </w:rPr>
        <w:t xml:space="preserve"> Центр учбової літератури, 2011. </w:t>
      </w:r>
      <w:r w:rsidRPr="00B27BDA">
        <w:rPr>
          <w:rFonts w:ascii="Times New Roman" w:hAnsi="Times New Roman" w:cs="Times New Roman"/>
          <w:sz w:val="28"/>
          <w:szCs w:val="28"/>
          <w:lang w:val="ru-RU"/>
        </w:rPr>
        <w:t>440 с.</w:t>
      </w:r>
    </w:p>
    <w:p w14:paraId="2B64C065"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Семерак О. Ювінальна юстиція</w:t>
      </w:r>
      <w:proofErr w:type="gramStart"/>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w:t>
      </w:r>
      <w:proofErr w:type="gramEnd"/>
      <w:r w:rsidRPr="00D04ED9">
        <w:rPr>
          <w:rFonts w:ascii="Times New Roman" w:hAnsi="Times New Roman" w:cs="Times New Roman"/>
          <w:sz w:val="28"/>
          <w:szCs w:val="28"/>
          <w:lang w:val="ru-RU"/>
        </w:rPr>
        <w:t xml:space="preserve"> проблеми впрвадження та перспективи. </w:t>
      </w:r>
      <w:r w:rsidRPr="00FF493E">
        <w:rPr>
          <w:rFonts w:ascii="Times New Roman" w:hAnsi="Times New Roman" w:cs="Times New Roman"/>
          <w:i/>
          <w:sz w:val="28"/>
          <w:szCs w:val="28"/>
          <w:lang w:val="en-US"/>
        </w:rPr>
        <w:t>Науковий вісник Ужгородського національного університету</w:t>
      </w:r>
      <w:r>
        <w:rPr>
          <w:rFonts w:ascii="Times New Roman" w:hAnsi="Times New Roman" w:cs="Times New Roman"/>
          <w:i/>
          <w:sz w:val="28"/>
          <w:szCs w:val="28"/>
        </w:rPr>
        <w:t>.</w:t>
      </w:r>
      <w:r w:rsidRPr="00FF493E">
        <w:rPr>
          <w:rFonts w:ascii="Times New Roman" w:hAnsi="Times New Roman" w:cs="Times New Roman"/>
          <w:i/>
          <w:sz w:val="28"/>
          <w:szCs w:val="28"/>
          <w:lang w:val="en-US"/>
        </w:rPr>
        <w:t xml:space="preserve"> </w:t>
      </w:r>
      <w:r w:rsidRPr="008F07FA">
        <w:rPr>
          <w:rFonts w:ascii="Times New Roman" w:hAnsi="Times New Roman" w:cs="Times New Roman"/>
          <w:sz w:val="28"/>
          <w:szCs w:val="28"/>
          <w:lang w:val="en-US"/>
        </w:rPr>
        <w:t>2017. № 44. Том 2. С. 119-122.</w:t>
      </w:r>
    </w:p>
    <w:p w14:paraId="5335B03E"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Семерак О.С. Про деякі</w:t>
      </w: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тенденції, структуру та причини злочинності неповнолітніх. </w:t>
      </w:r>
      <w:r w:rsidRPr="00FF493E">
        <w:rPr>
          <w:rFonts w:ascii="Times New Roman" w:hAnsi="Times New Roman" w:cs="Times New Roman"/>
          <w:i/>
          <w:sz w:val="28"/>
          <w:szCs w:val="28"/>
          <w:lang w:val="en-US"/>
        </w:rPr>
        <w:t xml:space="preserve">Науковий вісник Ужгородського національного університету. </w:t>
      </w:r>
      <w:proofErr w:type="gramStart"/>
      <w:r w:rsidRPr="008F07FA">
        <w:rPr>
          <w:rFonts w:ascii="Times New Roman" w:hAnsi="Times New Roman" w:cs="Times New Roman"/>
          <w:sz w:val="28"/>
          <w:szCs w:val="28"/>
          <w:lang w:val="en-US"/>
        </w:rPr>
        <w:t>Серія :</w:t>
      </w:r>
      <w:proofErr w:type="gramEnd"/>
      <w:r w:rsidRPr="008F07FA">
        <w:rPr>
          <w:rFonts w:ascii="Times New Roman" w:hAnsi="Times New Roman" w:cs="Times New Roman"/>
          <w:sz w:val="28"/>
          <w:szCs w:val="28"/>
          <w:lang w:val="en-US"/>
        </w:rPr>
        <w:t xml:space="preserve"> Право. 2018. №51(2). С. 101-102.</w:t>
      </w:r>
    </w:p>
    <w:p w14:paraId="4DB71449" w14:textId="77777777" w:rsidR="00847C30" w:rsidRPr="0071799C"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73261">
        <w:rPr>
          <w:rFonts w:ascii="Times New Roman" w:hAnsi="Times New Roman" w:cs="Times New Roman"/>
          <w:sz w:val="28"/>
          <w:szCs w:val="28"/>
          <w:lang w:val="ru-RU"/>
        </w:rPr>
        <w:t>Семерак О.С., Семерак І.О. Ювенальна юстиція</w:t>
      </w:r>
      <w:proofErr w:type="gramStart"/>
      <w:r w:rsidRPr="00973261">
        <w:rPr>
          <w:rFonts w:ascii="Times New Roman" w:hAnsi="Times New Roman" w:cs="Times New Roman"/>
          <w:sz w:val="28"/>
          <w:szCs w:val="28"/>
          <w:lang w:val="ru-RU"/>
        </w:rPr>
        <w:t xml:space="preserve"> :</w:t>
      </w:r>
      <w:proofErr w:type="gramEnd"/>
      <w:r w:rsidRPr="00973261">
        <w:rPr>
          <w:rFonts w:ascii="Times New Roman" w:hAnsi="Times New Roman" w:cs="Times New Roman"/>
          <w:sz w:val="28"/>
          <w:szCs w:val="28"/>
          <w:lang w:val="ru-RU"/>
        </w:rPr>
        <w:t xml:space="preserve"> проблеми впровадження та перспективи. </w:t>
      </w:r>
      <w:r w:rsidRPr="00973261">
        <w:rPr>
          <w:rFonts w:ascii="Times New Roman" w:hAnsi="Times New Roman" w:cs="Times New Roman"/>
          <w:i/>
          <w:sz w:val="28"/>
          <w:szCs w:val="28"/>
          <w:lang w:val="ru-RU"/>
        </w:rPr>
        <w:t>Науковий вісник Ужгородського національного університету.</w:t>
      </w:r>
      <w:r w:rsidRPr="00973261">
        <w:rPr>
          <w:rFonts w:ascii="Times New Roman" w:hAnsi="Times New Roman" w:cs="Times New Roman"/>
          <w:sz w:val="28"/>
          <w:szCs w:val="28"/>
          <w:lang w:val="ru-RU"/>
        </w:rPr>
        <w:t xml:space="preserve"> Серія право. </w:t>
      </w:r>
      <w:r>
        <w:rPr>
          <w:rFonts w:ascii="Times New Roman" w:hAnsi="Times New Roman" w:cs="Times New Roman"/>
          <w:sz w:val="28"/>
          <w:szCs w:val="28"/>
          <w:lang w:val="ru-RU"/>
        </w:rPr>
        <w:t xml:space="preserve">2020. </w:t>
      </w:r>
      <w:r w:rsidRPr="00973261">
        <w:rPr>
          <w:rFonts w:ascii="Times New Roman" w:hAnsi="Times New Roman" w:cs="Times New Roman"/>
          <w:sz w:val="28"/>
          <w:szCs w:val="28"/>
          <w:lang w:val="ru-RU"/>
        </w:rPr>
        <w:t>Вип</w:t>
      </w:r>
      <w:r>
        <w:rPr>
          <w:rFonts w:ascii="Times New Roman" w:hAnsi="Times New Roman" w:cs="Times New Roman"/>
          <w:sz w:val="28"/>
          <w:szCs w:val="28"/>
          <w:lang w:val="ru-RU"/>
        </w:rPr>
        <w:t>.</w:t>
      </w:r>
      <w:r w:rsidRPr="00973261">
        <w:rPr>
          <w:rFonts w:ascii="Times New Roman" w:hAnsi="Times New Roman" w:cs="Times New Roman"/>
          <w:sz w:val="28"/>
          <w:szCs w:val="28"/>
          <w:lang w:val="ru-RU"/>
        </w:rPr>
        <w:t xml:space="preserve"> 44. Том 2. С. 119-122.</w:t>
      </w:r>
    </w:p>
    <w:p w14:paraId="03922597"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Сімейний</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кодекс</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України</w:t>
      </w:r>
      <w:proofErr w:type="gramStart"/>
      <w:r w:rsidRPr="0071799C">
        <w:rPr>
          <w:rFonts w:ascii="Times New Roman" w:hAnsi="Times New Roman" w:cs="Times New Roman"/>
          <w:sz w:val="28"/>
          <w:szCs w:val="28"/>
          <w:lang w:val="ru-RU"/>
        </w:rPr>
        <w:t xml:space="preserve"> :</w:t>
      </w:r>
      <w:proofErr w:type="gramEnd"/>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Закон</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України</w:t>
      </w:r>
      <w:r w:rsidRPr="0071799C">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від</w:t>
      </w:r>
      <w:r w:rsidRPr="0071799C">
        <w:rPr>
          <w:rFonts w:ascii="Times New Roman" w:hAnsi="Times New Roman" w:cs="Times New Roman"/>
          <w:sz w:val="28"/>
          <w:szCs w:val="28"/>
          <w:lang w:val="ru-RU"/>
        </w:rPr>
        <w:t xml:space="preserve"> 10.01.2002 № 2947-</w:t>
      </w:r>
      <w:r w:rsidRPr="008F07FA">
        <w:rPr>
          <w:rFonts w:ascii="Times New Roman" w:hAnsi="Times New Roman" w:cs="Times New Roman"/>
          <w:sz w:val="28"/>
          <w:szCs w:val="28"/>
          <w:lang w:val="en-US"/>
        </w:rPr>
        <w:t>III</w:t>
      </w:r>
      <w:r w:rsidRPr="0071799C">
        <w:rPr>
          <w:rFonts w:ascii="Times New Roman" w:hAnsi="Times New Roman" w:cs="Times New Roman"/>
          <w:sz w:val="28"/>
          <w:szCs w:val="28"/>
          <w:lang w:val="ru-RU"/>
        </w:rPr>
        <w:t>.</w:t>
      </w:r>
      <w:r w:rsidRPr="008F07FA">
        <w:rPr>
          <w:rFonts w:ascii="Times New Roman" w:hAnsi="Times New Roman" w:cs="Times New Roman"/>
          <w:sz w:val="28"/>
          <w:szCs w:val="28"/>
        </w:rPr>
        <w:t xml:space="preserve"> </w:t>
      </w:r>
      <w:r w:rsidRPr="00E2192E">
        <w:rPr>
          <w:rFonts w:ascii="Times New Roman" w:hAnsi="Times New Roman" w:cs="Times New Roman"/>
          <w:i/>
          <w:sz w:val="28"/>
          <w:szCs w:val="28"/>
          <w:lang w:val="en-US"/>
        </w:rPr>
        <w:t>Відомості Верховної Ради</w:t>
      </w:r>
      <w:r w:rsidRPr="008F07FA">
        <w:rPr>
          <w:rFonts w:ascii="Times New Roman" w:hAnsi="Times New Roman" w:cs="Times New Roman"/>
          <w:sz w:val="28"/>
          <w:szCs w:val="28"/>
          <w:lang w:val="en-US"/>
        </w:rPr>
        <w:t>. 2002. № 21 – 22. С. 135.</w:t>
      </w:r>
    </w:p>
    <w:p w14:paraId="18B8C901"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8F07FA">
        <w:rPr>
          <w:rFonts w:ascii="Times New Roman" w:hAnsi="Times New Roman" w:cs="Times New Roman"/>
          <w:sz w:val="28"/>
          <w:szCs w:val="28"/>
          <w:lang w:val="en-US"/>
        </w:rPr>
        <w:t>Спіріна Т., Лях Т., Петрович В. Зарубіжний досвід соціально</w:t>
      </w:r>
      <w:r>
        <w:rPr>
          <w:rFonts w:ascii="Times New Roman" w:hAnsi="Times New Roman" w:cs="Times New Roman"/>
          <w:sz w:val="28"/>
          <w:szCs w:val="28"/>
        </w:rPr>
        <w:t>-</w:t>
      </w:r>
      <w:r w:rsidRPr="008F07FA">
        <w:rPr>
          <w:rFonts w:ascii="Times New Roman" w:hAnsi="Times New Roman" w:cs="Times New Roman"/>
          <w:sz w:val="28"/>
          <w:szCs w:val="28"/>
          <w:lang w:val="en-US"/>
        </w:rPr>
        <w:t xml:space="preserve">педагогічної підтримки неповнолітніх, які перебувають у конфлікті із законом. </w:t>
      </w:r>
      <w:r w:rsidRPr="00FF493E">
        <w:rPr>
          <w:rFonts w:ascii="Times New Roman" w:hAnsi="Times New Roman" w:cs="Times New Roman"/>
          <w:i/>
          <w:sz w:val="28"/>
          <w:szCs w:val="28"/>
          <w:lang w:val="en-US"/>
        </w:rPr>
        <w:t>Ввічливість. Humanitas</w:t>
      </w:r>
      <w:r w:rsidRPr="008F07FA">
        <w:rPr>
          <w:rFonts w:ascii="Times New Roman" w:hAnsi="Times New Roman" w:cs="Times New Roman"/>
          <w:sz w:val="28"/>
          <w:szCs w:val="28"/>
          <w:lang w:val="en-US"/>
        </w:rPr>
        <w:t>. 2021. № 5. С. 90</w:t>
      </w:r>
      <w:r>
        <w:rPr>
          <w:rFonts w:ascii="Times New Roman" w:hAnsi="Times New Roman" w:cs="Times New Roman"/>
          <w:sz w:val="28"/>
          <w:szCs w:val="28"/>
        </w:rPr>
        <w:t>-</w:t>
      </w:r>
      <w:r w:rsidRPr="008F07FA">
        <w:rPr>
          <w:rFonts w:ascii="Times New Roman" w:hAnsi="Times New Roman" w:cs="Times New Roman"/>
          <w:sz w:val="28"/>
          <w:szCs w:val="28"/>
          <w:lang w:val="en-US"/>
        </w:rPr>
        <w:t>97.</w:t>
      </w:r>
    </w:p>
    <w:p w14:paraId="0403F938"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B27BDA">
        <w:rPr>
          <w:rFonts w:ascii="Times New Roman" w:hAnsi="Times New Roman" w:cs="Times New Roman"/>
          <w:sz w:val="28"/>
          <w:szCs w:val="28"/>
          <w:lang w:val="ru-RU"/>
        </w:rPr>
        <w:t xml:space="preserve">Стешенко В. М. Правовий захист прав дітей та </w:t>
      </w:r>
      <w:proofErr w:type="gramStart"/>
      <w:r w:rsidRPr="00B27BDA">
        <w:rPr>
          <w:rFonts w:ascii="Times New Roman" w:hAnsi="Times New Roman" w:cs="Times New Roman"/>
          <w:sz w:val="28"/>
          <w:szCs w:val="28"/>
          <w:lang w:val="ru-RU"/>
        </w:rPr>
        <w:t>п</w:t>
      </w:r>
      <w:proofErr w:type="gramEnd"/>
      <w:r w:rsidRPr="00B27BDA">
        <w:rPr>
          <w:rFonts w:ascii="Times New Roman" w:hAnsi="Times New Roman" w:cs="Times New Roman"/>
          <w:sz w:val="28"/>
          <w:szCs w:val="28"/>
          <w:lang w:val="ru-RU"/>
        </w:rPr>
        <w:t xml:space="preserve">ідлітків і безпечний інформаційний простір : навч. посіб. </w:t>
      </w:r>
      <w:r w:rsidRPr="008F07FA">
        <w:rPr>
          <w:rFonts w:ascii="Times New Roman" w:hAnsi="Times New Roman" w:cs="Times New Roman"/>
          <w:sz w:val="28"/>
          <w:szCs w:val="28"/>
          <w:lang w:val="en-US"/>
        </w:rPr>
        <w:t>Харків: Право, 2019. 392 с.</w:t>
      </w:r>
    </w:p>
    <w:p w14:paraId="277C8242" w14:textId="77777777" w:rsidR="00847C30" w:rsidRPr="00627A34" w:rsidRDefault="00847C30" w:rsidP="00847C30">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7A34">
        <w:rPr>
          <w:rFonts w:ascii="Times New Roman" w:hAnsi="Times New Roman" w:cs="Times New Roman"/>
          <w:sz w:val="28"/>
          <w:szCs w:val="28"/>
        </w:rPr>
        <w:t xml:space="preserve">Терещук Г. Зарубіжний досвід функціонування основних моделей ювенальної юстиції. </w:t>
      </w:r>
      <w:r w:rsidRPr="00627A34">
        <w:rPr>
          <w:rFonts w:ascii="Times New Roman" w:hAnsi="Times New Roman" w:cs="Times New Roman"/>
          <w:i/>
          <w:sz w:val="28"/>
          <w:szCs w:val="28"/>
        </w:rPr>
        <w:t>Актуальні проблеми правознавства</w:t>
      </w:r>
      <w:r w:rsidRPr="00627A34">
        <w:rPr>
          <w:rFonts w:ascii="Times New Roman" w:hAnsi="Times New Roman" w:cs="Times New Roman"/>
          <w:sz w:val="28"/>
          <w:szCs w:val="28"/>
        </w:rPr>
        <w:t>. 2020. Вип. 2 (10). С. 116-120</w:t>
      </w:r>
      <w:r>
        <w:rPr>
          <w:rFonts w:ascii="Times New Roman" w:hAnsi="Times New Roman" w:cs="Times New Roman"/>
          <w:sz w:val="28"/>
          <w:szCs w:val="28"/>
        </w:rPr>
        <w:t>.</w:t>
      </w:r>
    </w:p>
    <w:p w14:paraId="6E9DD831"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Тищик Б. Й. Історія держави і права країн Стародавнього </w:t>
      </w:r>
      <w:proofErr w:type="gramStart"/>
      <w:r w:rsidRPr="00D04ED9">
        <w:rPr>
          <w:rFonts w:ascii="Times New Roman" w:hAnsi="Times New Roman" w:cs="Times New Roman"/>
          <w:sz w:val="28"/>
          <w:szCs w:val="28"/>
          <w:lang w:val="ru-RU"/>
        </w:rPr>
        <w:t>св</w:t>
      </w:r>
      <w:proofErr w:type="gramEnd"/>
      <w:r w:rsidRPr="00D04ED9">
        <w:rPr>
          <w:rFonts w:ascii="Times New Roman" w:hAnsi="Times New Roman" w:cs="Times New Roman"/>
          <w:sz w:val="28"/>
          <w:szCs w:val="28"/>
          <w:lang w:val="ru-RU"/>
        </w:rPr>
        <w:t xml:space="preserve">іту : навч. посіб. </w:t>
      </w:r>
      <w:r w:rsidRPr="008F07FA">
        <w:rPr>
          <w:rFonts w:ascii="Times New Roman" w:hAnsi="Times New Roman" w:cs="Times New Roman"/>
          <w:sz w:val="28"/>
          <w:szCs w:val="28"/>
          <w:lang w:val="en-US"/>
        </w:rPr>
        <w:t>Львів : Світ, 2001. 382 с.</w:t>
      </w:r>
    </w:p>
    <w:p w14:paraId="387BD52D" w14:textId="77777777" w:rsidR="00847C30" w:rsidRPr="00B27BDA"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xml:space="preserve">Шахрай В.М. Технології </w:t>
      </w:r>
      <w:proofErr w:type="gramStart"/>
      <w:r w:rsidRPr="00D04ED9">
        <w:rPr>
          <w:rFonts w:ascii="Times New Roman" w:hAnsi="Times New Roman" w:cs="Times New Roman"/>
          <w:sz w:val="28"/>
          <w:szCs w:val="28"/>
          <w:lang w:val="ru-RU"/>
        </w:rPr>
        <w:t>соц</w:t>
      </w:r>
      <w:proofErr w:type="gramEnd"/>
      <w:r w:rsidRPr="00D04ED9">
        <w:rPr>
          <w:rFonts w:ascii="Times New Roman" w:hAnsi="Times New Roman" w:cs="Times New Roman"/>
          <w:sz w:val="28"/>
          <w:szCs w:val="28"/>
          <w:lang w:val="ru-RU"/>
        </w:rPr>
        <w:t>іальної роботи</w:t>
      </w:r>
      <w:r>
        <w:rPr>
          <w:rFonts w:ascii="Times New Roman" w:hAnsi="Times New Roman" w:cs="Times New Roman"/>
          <w:sz w:val="28"/>
          <w:szCs w:val="28"/>
          <w:lang w:val="ru-RU"/>
        </w:rPr>
        <w:t xml:space="preserve"> : н</w:t>
      </w:r>
      <w:r w:rsidRPr="00D04ED9">
        <w:rPr>
          <w:rFonts w:ascii="Times New Roman" w:hAnsi="Times New Roman" w:cs="Times New Roman"/>
          <w:sz w:val="28"/>
          <w:szCs w:val="28"/>
          <w:lang w:val="ru-RU"/>
        </w:rPr>
        <w:t>авчальний посібник. К</w:t>
      </w:r>
      <w:r>
        <w:rPr>
          <w:rFonts w:ascii="Times New Roman" w:hAnsi="Times New Roman" w:cs="Times New Roman"/>
          <w:sz w:val="28"/>
          <w:szCs w:val="28"/>
          <w:lang w:val="ru-RU"/>
        </w:rPr>
        <w:t>иїв</w:t>
      </w:r>
      <w:proofErr w:type="gramStart"/>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w:t>
      </w:r>
      <w:proofErr w:type="gramEnd"/>
      <w:r w:rsidRPr="00D04ED9">
        <w:rPr>
          <w:rFonts w:ascii="Times New Roman" w:hAnsi="Times New Roman" w:cs="Times New Roman"/>
          <w:sz w:val="28"/>
          <w:szCs w:val="28"/>
          <w:lang w:val="ru-RU"/>
        </w:rPr>
        <w:t xml:space="preserve"> Центр навчальної літератури, 2006. </w:t>
      </w:r>
      <w:r w:rsidRPr="00B27BDA">
        <w:rPr>
          <w:rFonts w:ascii="Times New Roman" w:hAnsi="Times New Roman" w:cs="Times New Roman"/>
          <w:sz w:val="28"/>
          <w:szCs w:val="28"/>
          <w:lang w:val="ru-RU"/>
        </w:rPr>
        <w:t>464 с.</w:t>
      </w:r>
    </w:p>
    <w:p w14:paraId="01ADDF1E" w14:textId="77777777" w:rsidR="00847C30" w:rsidRPr="00D04ED9"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6B264A">
        <w:rPr>
          <w:rFonts w:ascii="Times New Roman" w:hAnsi="Times New Roman" w:cs="Times New Roman"/>
          <w:sz w:val="28"/>
          <w:szCs w:val="28"/>
        </w:rPr>
        <w:t>Широкова-Мурараш О. Г.</w:t>
      </w:r>
      <w:r>
        <w:rPr>
          <w:rFonts w:ascii="Times New Roman" w:hAnsi="Times New Roman" w:cs="Times New Roman"/>
          <w:sz w:val="28"/>
          <w:szCs w:val="28"/>
        </w:rPr>
        <w:t>,</w:t>
      </w:r>
      <w:r w:rsidRPr="006B264A">
        <w:rPr>
          <w:rFonts w:ascii="Times New Roman" w:hAnsi="Times New Roman" w:cs="Times New Roman"/>
          <w:sz w:val="28"/>
          <w:szCs w:val="28"/>
        </w:rPr>
        <w:t xml:space="preserve"> Білощена У. М. Ювенальна юстиція</w:t>
      </w:r>
      <w:r>
        <w:rPr>
          <w:rFonts w:ascii="Times New Roman" w:hAnsi="Times New Roman" w:cs="Times New Roman"/>
          <w:sz w:val="28"/>
          <w:szCs w:val="28"/>
        </w:rPr>
        <w:t xml:space="preserve"> </w:t>
      </w:r>
      <w:r w:rsidRPr="006B264A">
        <w:rPr>
          <w:rFonts w:ascii="Times New Roman" w:hAnsi="Times New Roman" w:cs="Times New Roman"/>
          <w:sz w:val="28"/>
          <w:szCs w:val="28"/>
        </w:rPr>
        <w:t xml:space="preserve">: історія створення та особливості функціонування у міжнародній та вітчизняній </w:t>
      </w:r>
      <w:r w:rsidRPr="006B264A">
        <w:rPr>
          <w:rFonts w:ascii="Times New Roman" w:hAnsi="Times New Roman" w:cs="Times New Roman"/>
          <w:sz w:val="28"/>
          <w:szCs w:val="28"/>
        </w:rPr>
        <w:lastRenderedPageBreak/>
        <w:t xml:space="preserve">практиці. </w:t>
      </w:r>
      <w:r w:rsidRPr="00B27BDA">
        <w:rPr>
          <w:rFonts w:ascii="Times New Roman" w:hAnsi="Times New Roman" w:cs="Times New Roman"/>
          <w:i/>
          <w:sz w:val="28"/>
          <w:szCs w:val="28"/>
          <w:lang w:val="ru-RU"/>
        </w:rPr>
        <w:t>Про злочини та покарання: еволюція кримінально-правової доктрини</w:t>
      </w:r>
      <w:proofErr w:type="gramStart"/>
      <w:r w:rsidRPr="00B27BDA">
        <w:rPr>
          <w:rFonts w:ascii="Times New Roman" w:hAnsi="Times New Roman" w:cs="Times New Roman"/>
          <w:i/>
          <w:sz w:val="28"/>
          <w:szCs w:val="28"/>
          <w:lang w:val="ru-RU"/>
        </w:rPr>
        <w:t xml:space="preserve"> :</w:t>
      </w:r>
      <w:proofErr w:type="gramEnd"/>
      <w:r w:rsidRPr="00B27BDA">
        <w:rPr>
          <w:rFonts w:ascii="Times New Roman" w:hAnsi="Times New Roman" w:cs="Times New Roman"/>
          <w:sz w:val="28"/>
          <w:szCs w:val="28"/>
          <w:lang w:val="ru-RU"/>
        </w:rPr>
        <w:t xml:space="preserve"> матер. </w:t>
      </w:r>
      <w:r w:rsidRPr="00D04ED9">
        <w:rPr>
          <w:rFonts w:ascii="Times New Roman" w:hAnsi="Times New Roman" w:cs="Times New Roman"/>
          <w:sz w:val="28"/>
          <w:szCs w:val="28"/>
          <w:lang w:val="ru-RU"/>
        </w:rPr>
        <w:t>Міжнар. наук.-практ. конф., присвяч</w:t>
      </w:r>
      <w:r>
        <w:rPr>
          <w:rFonts w:ascii="Times New Roman" w:hAnsi="Times New Roman" w:cs="Times New Roman"/>
          <w:sz w:val="28"/>
          <w:szCs w:val="28"/>
          <w:lang w:val="ru-RU"/>
        </w:rPr>
        <w:t>.</w:t>
      </w:r>
      <w:r w:rsidRPr="00D04ED9">
        <w:rPr>
          <w:rFonts w:ascii="Times New Roman" w:hAnsi="Times New Roman" w:cs="Times New Roman"/>
          <w:sz w:val="28"/>
          <w:szCs w:val="28"/>
          <w:lang w:val="ru-RU"/>
        </w:rPr>
        <w:t xml:space="preserve"> 250-річчю трактату Чезаре Беккаріа (м. Одеса, 13 черв. 2014 р.). Одеса</w:t>
      </w:r>
      <w:proofErr w:type="gramStart"/>
      <w:r w:rsidRPr="00D04ED9">
        <w:rPr>
          <w:rFonts w:ascii="Times New Roman" w:hAnsi="Times New Roman" w:cs="Times New Roman"/>
          <w:sz w:val="28"/>
          <w:szCs w:val="28"/>
          <w:lang w:val="ru-RU"/>
        </w:rPr>
        <w:t xml:space="preserve"> :</w:t>
      </w:r>
      <w:proofErr w:type="gramEnd"/>
      <w:r w:rsidRPr="00D04ED9">
        <w:rPr>
          <w:rFonts w:ascii="Times New Roman" w:hAnsi="Times New Roman" w:cs="Times New Roman"/>
          <w:sz w:val="28"/>
          <w:szCs w:val="28"/>
          <w:lang w:val="ru-RU"/>
        </w:rPr>
        <w:t xml:space="preserve"> Юрид. л-ра, 2014. С. 111</w:t>
      </w:r>
      <w:r>
        <w:rPr>
          <w:rFonts w:ascii="Times New Roman" w:hAnsi="Times New Roman" w:cs="Times New Roman"/>
          <w:sz w:val="28"/>
          <w:szCs w:val="28"/>
          <w:lang w:val="ru-RU"/>
        </w:rPr>
        <w:t>-</w:t>
      </w:r>
      <w:r w:rsidRPr="00D04ED9">
        <w:rPr>
          <w:rFonts w:ascii="Times New Roman" w:hAnsi="Times New Roman" w:cs="Times New Roman"/>
          <w:sz w:val="28"/>
          <w:szCs w:val="28"/>
          <w:lang w:val="ru-RU"/>
        </w:rPr>
        <w:t>117.</w:t>
      </w:r>
    </w:p>
    <w:p w14:paraId="0655251E" w14:textId="77777777" w:rsidR="00847C30" w:rsidRPr="009F0197" w:rsidRDefault="00847C30" w:rsidP="00847C30">
      <w:pPr>
        <w:pStyle w:val="a3"/>
        <w:numPr>
          <w:ilvl w:val="0"/>
          <w:numId w:val="32"/>
        </w:numPr>
        <w:spacing w:after="0" w:line="360" w:lineRule="auto"/>
        <w:jc w:val="both"/>
        <w:rPr>
          <w:rFonts w:ascii="Times New Roman" w:hAnsi="Times New Roman" w:cs="Times New Roman"/>
          <w:spacing w:val="-4"/>
          <w:sz w:val="28"/>
          <w:szCs w:val="28"/>
          <w:lang w:val="en-US"/>
        </w:rPr>
      </w:pPr>
      <w:r>
        <w:rPr>
          <w:rFonts w:ascii="Times New Roman" w:hAnsi="Times New Roman" w:cs="Times New Roman"/>
          <w:sz w:val="28"/>
          <w:szCs w:val="28"/>
          <w:lang w:val="ru-RU"/>
        </w:rPr>
        <w:t xml:space="preserve"> </w:t>
      </w:r>
      <w:r w:rsidRPr="00FF493E">
        <w:rPr>
          <w:rFonts w:ascii="Times New Roman" w:hAnsi="Times New Roman" w:cs="Times New Roman"/>
          <w:sz w:val="28"/>
          <w:szCs w:val="28"/>
          <w:lang w:val="ru-RU"/>
        </w:rPr>
        <w:t xml:space="preserve">Шклярська О. Правосуддя для неповнолітніх: діти – зростаюча небезпека для дорослих і один для одного.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http://ua.racurs.ua/350-pravosuddya-</w:t>
      </w:r>
      <w:r w:rsidRPr="009F0197">
        <w:rPr>
          <w:rFonts w:ascii="Times New Roman" w:hAnsi="Times New Roman" w:cs="Times New Roman"/>
          <w:spacing w:val="-4"/>
          <w:sz w:val="28"/>
          <w:szCs w:val="28"/>
          <w:lang w:val="en-US"/>
        </w:rPr>
        <w:t>dlya-nepovnolitnih-dity-zrostaucha-nebezpekadlya-doroslyh-i-odyn-dlya-odnogo</w:t>
      </w:r>
      <w:r w:rsidRPr="009F0197">
        <w:rPr>
          <w:rFonts w:ascii="Times New Roman" w:hAnsi="Times New Roman" w:cs="Times New Roman"/>
          <w:spacing w:val="-4"/>
          <w:sz w:val="28"/>
          <w:szCs w:val="28"/>
        </w:rPr>
        <w:t>.</w:t>
      </w:r>
    </w:p>
    <w:p w14:paraId="0B7DB19E" w14:textId="77777777" w:rsidR="00847C30" w:rsidRPr="008F07FA"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sidRPr="006B264A">
        <w:rPr>
          <w:rFonts w:ascii="Times New Roman" w:hAnsi="Times New Roman" w:cs="Times New Roman"/>
          <w:sz w:val="28"/>
          <w:szCs w:val="28"/>
          <w:lang w:val="en-US"/>
        </w:rPr>
        <w:t xml:space="preserve"> </w:t>
      </w:r>
      <w:r w:rsidRPr="00D04ED9">
        <w:rPr>
          <w:rFonts w:ascii="Times New Roman" w:hAnsi="Times New Roman" w:cs="Times New Roman"/>
          <w:sz w:val="28"/>
          <w:szCs w:val="28"/>
          <w:lang w:val="ru-RU"/>
        </w:rPr>
        <w:t>Шлях до результатів</w:t>
      </w: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 планування та проведення ефективних оцінювань розвитку</w:t>
      </w:r>
      <w:r>
        <w:rPr>
          <w:rFonts w:ascii="Times New Roman" w:hAnsi="Times New Roman" w:cs="Times New Roman"/>
          <w:sz w:val="28"/>
          <w:szCs w:val="28"/>
          <w:lang w:val="ru-RU"/>
        </w:rPr>
        <w:t xml:space="preserve"> / </w:t>
      </w:r>
      <w:r w:rsidRPr="00D04ED9">
        <w:rPr>
          <w:rFonts w:ascii="Times New Roman" w:hAnsi="Times New Roman" w:cs="Times New Roman"/>
          <w:sz w:val="28"/>
          <w:szCs w:val="28"/>
          <w:lang w:val="ru-RU"/>
        </w:rPr>
        <w:t>Морра Імас Л.</w:t>
      </w:r>
      <w:r>
        <w:rPr>
          <w:rFonts w:ascii="Times New Roman" w:hAnsi="Times New Roman" w:cs="Times New Roman"/>
          <w:sz w:val="28"/>
          <w:szCs w:val="28"/>
          <w:lang w:val="ru-RU"/>
        </w:rPr>
        <w:t xml:space="preserve"> </w:t>
      </w:r>
      <w:r w:rsidRPr="00D04ED9">
        <w:rPr>
          <w:rFonts w:ascii="Times New Roman" w:hAnsi="Times New Roman" w:cs="Times New Roman"/>
          <w:sz w:val="28"/>
          <w:szCs w:val="28"/>
          <w:lang w:val="ru-RU"/>
        </w:rPr>
        <w:t>Дж., Ріст Р.К. К</w:t>
      </w:r>
      <w:r>
        <w:rPr>
          <w:rFonts w:ascii="Times New Roman" w:hAnsi="Times New Roman" w:cs="Times New Roman"/>
          <w:sz w:val="28"/>
          <w:szCs w:val="28"/>
          <w:lang w:val="ru-RU"/>
        </w:rPr>
        <w:t xml:space="preserve">иїв </w:t>
      </w:r>
      <w:r w:rsidRPr="00D04ED9">
        <w:rPr>
          <w:rFonts w:ascii="Times New Roman" w:hAnsi="Times New Roman" w:cs="Times New Roman"/>
          <w:sz w:val="28"/>
          <w:szCs w:val="28"/>
          <w:lang w:val="ru-RU"/>
        </w:rPr>
        <w:t>: Міжнародний Альянс з</w:t>
      </w:r>
      <w:proofErr w:type="gramStart"/>
      <w:r w:rsidRPr="00D04ED9">
        <w:rPr>
          <w:rFonts w:ascii="Times New Roman" w:hAnsi="Times New Roman" w:cs="Times New Roman"/>
          <w:sz w:val="28"/>
          <w:szCs w:val="28"/>
          <w:lang w:val="ru-RU"/>
        </w:rPr>
        <w:t xml:space="preserve"> В</w:t>
      </w:r>
      <w:proofErr w:type="gramEnd"/>
      <w:r w:rsidRPr="00D04ED9">
        <w:rPr>
          <w:rFonts w:ascii="Times New Roman" w:hAnsi="Times New Roman" w:cs="Times New Roman"/>
          <w:sz w:val="28"/>
          <w:szCs w:val="28"/>
          <w:lang w:val="ru-RU"/>
        </w:rPr>
        <w:t xml:space="preserve">ІЛ/СНІД в Україні, 2015. </w:t>
      </w:r>
      <w:r w:rsidRPr="008F07FA">
        <w:rPr>
          <w:rFonts w:ascii="Times New Roman" w:hAnsi="Times New Roman" w:cs="Times New Roman"/>
          <w:sz w:val="28"/>
          <w:szCs w:val="28"/>
          <w:lang w:val="en-US"/>
        </w:rPr>
        <w:t>580 с.</w:t>
      </w:r>
    </w:p>
    <w:p w14:paraId="7013A9F7" w14:textId="77777777" w:rsidR="00847C30" w:rsidRPr="00627A34" w:rsidRDefault="00847C30" w:rsidP="00847C30">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7A34">
        <w:rPr>
          <w:rFonts w:ascii="Times New Roman" w:hAnsi="Times New Roman" w:cs="Times New Roman"/>
          <w:sz w:val="28"/>
          <w:szCs w:val="28"/>
        </w:rPr>
        <w:t xml:space="preserve">Шуміло О. О. Структурно-функціональний аналіз органів кримінальної  юстиції в державах-членах ЄС. </w:t>
      </w:r>
      <w:r w:rsidRPr="00627A34">
        <w:rPr>
          <w:rFonts w:ascii="Times New Roman" w:hAnsi="Times New Roman" w:cs="Times New Roman"/>
          <w:i/>
          <w:sz w:val="28"/>
          <w:szCs w:val="28"/>
        </w:rPr>
        <w:t>Часопис Київського університету права.</w:t>
      </w:r>
      <w:r w:rsidRPr="00627A34">
        <w:rPr>
          <w:rFonts w:ascii="Times New Roman" w:hAnsi="Times New Roman" w:cs="Times New Roman"/>
          <w:sz w:val="28"/>
          <w:szCs w:val="28"/>
        </w:rPr>
        <w:t xml:space="preserve"> 201</w:t>
      </w:r>
      <w:r>
        <w:rPr>
          <w:rFonts w:ascii="Times New Roman" w:hAnsi="Times New Roman" w:cs="Times New Roman"/>
          <w:sz w:val="28"/>
          <w:szCs w:val="28"/>
        </w:rPr>
        <w:t>9</w:t>
      </w:r>
      <w:r w:rsidRPr="00627A34">
        <w:rPr>
          <w:rFonts w:ascii="Times New Roman" w:hAnsi="Times New Roman" w:cs="Times New Roman"/>
          <w:sz w:val="28"/>
          <w:szCs w:val="28"/>
        </w:rPr>
        <w:t>. № 2. С. 372-376. URL</w:t>
      </w:r>
      <w:r>
        <w:rPr>
          <w:rFonts w:ascii="Times New Roman" w:hAnsi="Times New Roman" w:cs="Times New Roman"/>
          <w:sz w:val="28"/>
          <w:szCs w:val="28"/>
        </w:rPr>
        <w:t xml:space="preserve"> </w:t>
      </w:r>
      <w:r w:rsidRPr="00627A34">
        <w:rPr>
          <w:rFonts w:ascii="Times New Roman" w:hAnsi="Times New Roman" w:cs="Times New Roman"/>
          <w:sz w:val="28"/>
          <w:szCs w:val="28"/>
        </w:rPr>
        <w:t>:</w:t>
      </w:r>
      <w:r>
        <w:rPr>
          <w:rFonts w:ascii="Times New Roman" w:hAnsi="Times New Roman" w:cs="Times New Roman"/>
          <w:sz w:val="28"/>
          <w:szCs w:val="28"/>
        </w:rPr>
        <w:t xml:space="preserve"> </w:t>
      </w:r>
      <w:r w:rsidRPr="00627A34">
        <w:rPr>
          <w:rFonts w:ascii="Times New Roman" w:hAnsi="Times New Roman" w:cs="Times New Roman"/>
          <w:sz w:val="28"/>
          <w:szCs w:val="28"/>
        </w:rPr>
        <w:t>http://nbuv.gov.ua/UJRN/Chkup_2015_2_90.</w:t>
      </w:r>
    </w:p>
    <w:p w14:paraId="3D6C66CA" w14:textId="77777777" w:rsidR="00847C30" w:rsidRPr="003C0FB6" w:rsidRDefault="00847C30" w:rsidP="00847C30">
      <w:pPr>
        <w:pStyle w:val="a3"/>
        <w:numPr>
          <w:ilvl w:val="0"/>
          <w:numId w:val="32"/>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0FB6">
        <w:rPr>
          <w:rFonts w:ascii="Times New Roman" w:hAnsi="Times New Roman" w:cs="Times New Roman"/>
          <w:sz w:val="28"/>
          <w:szCs w:val="28"/>
          <w:lang w:val="ru-RU"/>
        </w:rPr>
        <w:t xml:space="preserve">Ювенальна юстиція : навч. </w:t>
      </w:r>
      <w:proofErr w:type="gramStart"/>
      <w:r w:rsidRPr="003C0FB6">
        <w:rPr>
          <w:rFonts w:ascii="Times New Roman" w:hAnsi="Times New Roman" w:cs="Times New Roman"/>
          <w:sz w:val="28"/>
          <w:szCs w:val="28"/>
          <w:lang w:val="ru-RU"/>
        </w:rPr>
        <w:t>пос</w:t>
      </w:r>
      <w:proofErr w:type="gramEnd"/>
      <w:r w:rsidRPr="003C0FB6">
        <w:rPr>
          <w:rFonts w:ascii="Times New Roman" w:hAnsi="Times New Roman" w:cs="Times New Roman"/>
          <w:sz w:val="28"/>
          <w:szCs w:val="28"/>
          <w:lang w:val="ru-RU"/>
        </w:rPr>
        <w:t>іб. / за ред. Н. М. Крестовськ</w:t>
      </w:r>
      <w:r>
        <w:rPr>
          <w:rFonts w:ascii="Times New Roman" w:hAnsi="Times New Roman" w:cs="Times New Roman"/>
          <w:sz w:val="28"/>
          <w:szCs w:val="28"/>
          <w:lang w:val="ru-RU"/>
        </w:rPr>
        <w:t>ої</w:t>
      </w:r>
      <w:r w:rsidRPr="003C0FB6">
        <w:rPr>
          <w:rFonts w:ascii="Times New Roman" w:hAnsi="Times New Roman" w:cs="Times New Roman"/>
          <w:sz w:val="28"/>
          <w:szCs w:val="28"/>
          <w:lang w:val="ru-RU"/>
        </w:rPr>
        <w:t>. О</w:t>
      </w:r>
      <w:r>
        <w:rPr>
          <w:rFonts w:ascii="Times New Roman" w:hAnsi="Times New Roman" w:cs="Times New Roman"/>
          <w:sz w:val="28"/>
          <w:szCs w:val="28"/>
          <w:lang w:val="ru-RU"/>
        </w:rPr>
        <w:t xml:space="preserve">деса </w:t>
      </w:r>
      <w:r w:rsidRPr="003C0FB6">
        <w:rPr>
          <w:rFonts w:ascii="Times New Roman" w:hAnsi="Times New Roman" w:cs="Times New Roman"/>
          <w:sz w:val="28"/>
          <w:szCs w:val="28"/>
          <w:lang w:val="ru-RU"/>
        </w:rPr>
        <w:t>: ОЮІ ХНУВС, 20</w:t>
      </w:r>
      <w:r>
        <w:rPr>
          <w:rFonts w:ascii="Times New Roman" w:hAnsi="Times New Roman" w:cs="Times New Roman"/>
          <w:sz w:val="28"/>
          <w:szCs w:val="28"/>
          <w:lang w:val="ru-RU"/>
        </w:rPr>
        <w:t>2</w:t>
      </w:r>
      <w:r w:rsidRPr="003C0FB6">
        <w:rPr>
          <w:rFonts w:ascii="Times New Roman" w:hAnsi="Times New Roman" w:cs="Times New Roman"/>
          <w:sz w:val="28"/>
          <w:szCs w:val="28"/>
          <w:lang w:val="ru-RU"/>
        </w:rPr>
        <w:t xml:space="preserve">0. 243 с. </w:t>
      </w:r>
    </w:p>
    <w:p w14:paraId="02B02249" w14:textId="77777777" w:rsidR="00847C30" w:rsidRPr="006B264A" w:rsidRDefault="00847C30" w:rsidP="00847C30">
      <w:pPr>
        <w:pStyle w:val="a3"/>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264A">
        <w:rPr>
          <w:rFonts w:ascii="Times New Roman" w:hAnsi="Times New Roman" w:cs="Times New Roman"/>
          <w:sz w:val="28"/>
          <w:szCs w:val="28"/>
        </w:rPr>
        <w:t>Ювенальна юстиція.</w:t>
      </w:r>
      <w:r>
        <w:rPr>
          <w:rFonts w:ascii="Times New Roman" w:hAnsi="Times New Roman" w:cs="Times New Roman"/>
          <w:sz w:val="28"/>
          <w:szCs w:val="28"/>
        </w:rPr>
        <w:t xml:space="preserve">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6B264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https</w:t>
      </w:r>
      <w:r w:rsidRPr="006B264A">
        <w:rPr>
          <w:rFonts w:ascii="Times New Roman" w:hAnsi="Times New Roman" w:cs="Times New Roman"/>
          <w:sz w:val="28"/>
          <w:szCs w:val="28"/>
        </w:rPr>
        <w:t>:</w:t>
      </w:r>
      <w:r w:rsidRPr="00FF493E">
        <w:rPr>
          <w:rFonts w:ascii="Times New Roman" w:hAnsi="Times New Roman" w:cs="Times New Roman"/>
          <w:sz w:val="28"/>
          <w:szCs w:val="28"/>
          <w:lang w:val="en-US"/>
        </w:rPr>
        <w:t>wikipedia</w:t>
      </w:r>
      <w:r w:rsidRPr="006B264A">
        <w:rPr>
          <w:rFonts w:ascii="Times New Roman" w:hAnsi="Times New Roman" w:cs="Times New Roman"/>
          <w:sz w:val="28"/>
          <w:szCs w:val="28"/>
        </w:rPr>
        <w:t>.</w:t>
      </w:r>
      <w:r w:rsidRPr="00FF493E">
        <w:rPr>
          <w:rFonts w:ascii="Times New Roman" w:hAnsi="Times New Roman" w:cs="Times New Roman"/>
          <w:sz w:val="28"/>
          <w:szCs w:val="28"/>
          <w:lang w:val="en-US"/>
        </w:rPr>
        <w:t>org</w:t>
      </w:r>
      <w:r w:rsidRPr="006B264A">
        <w:rPr>
          <w:rFonts w:ascii="Times New Roman" w:hAnsi="Times New Roman" w:cs="Times New Roman"/>
          <w:sz w:val="28"/>
          <w:szCs w:val="28"/>
        </w:rPr>
        <w:t>/</w:t>
      </w:r>
      <w:r w:rsidRPr="00FF493E">
        <w:rPr>
          <w:rFonts w:ascii="Times New Roman" w:hAnsi="Times New Roman" w:cs="Times New Roman"/>
          <w:sz w:val="28"/>
          <w:szCs w:val="28"/>
          <w:lang w:val="en-US"/>
        </w:rPr>
        <w:t>wiki</w:t>
      </w:r>
      <w:r w:rsidRPr="006B264A">
        <w:rPr>
          <w:rFonts w:ascii="Times New Roman" w:hAnsi="Times New Roman" w:cs="Times New Roman"/>
          <w:sz w:val="28"/>
          <w:szCs w:val="28"/>
        </w:rPr>
        <w:t>/</w:t>
      </w:r>
      <w:r>
        <w:rPr>
          <w:rFonts w:ascii="Times New Roman" w:hAnsi="Times New Roman" w:cs="Times New Roman"/>
          <w:sz w:val="28"/>
          <w:szCs w:val="28"/>
        </w:rPr>
        <w:t>_</w:t>
      </w:r>
      <w:r w:rsidRPr="006B264A">
        <w:rPr>
          <w:rFonts w:ascii="Times New Roman" w:hAnsi="Times New Roman" w:cs="Times New Roman"/>
          <w:sz w:val="28"/>
          <w:szCs w:val="28"/>
        </w:rPr>
        <w:t>Ювенальна юстиція</w:t>
      </w:r>
      <w:r>
        <w:rPr>
          <w:rFonts w:ascii="Times New Roman" w:hAnsi="Times New Roman" w:cs="Times New Roman"/>
          <w:sz w:val="28"/>
          <w:szCs w:val="28"/>
        </w:rPr>
        <w:t>.</w:t>
      </w:r>
    </w:p>
    <w:p w14:paraId="3A200843" w14:textId="77777777" w:rsidR="00847C30" w:rsidRPr="00D93F21"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D93F21">
        <w:rPr>
          <w:rFonts w:ascii="Times New Roman" w:hAnsi="Times New Roman" w:cs="Times New Roman"/>
          <w:sz w:val="28"/>
          <w:szCs w:val="28"/>
          <w:lang w:val="en-US"/>
        </w:rPr>
        <w:t xml:space="preserve">Committee on the Rights of the Child. </w:t>
      </w:r>
      <w:proofErr w:type="gramStart"/>
      <w:r w:rsidRPr="00D93F21">
        <w:rPr>
          <w:rFonts w:ascii="Times New Roman" w:hAnsi="Times New Roman" w:cs="Times New Roman"/>
          <w:sz w:val="28"/>
          <w:szCs w:val="28"/>
          <w:lang w:val="en-US"/>
        </w:rPr>
        <w:t>URL</w:t>
      </w:r>
      <w:r>
        <w:rPr>
          <w:rFonts w:ascii="Times New Roman" w:hAnsi="Times New Roman" w:cs="Times New Roman"/>
          <w:sz w:val="28"/>
          <w:szCs w:val="28"/>
        </w:rPr>
        <w:t xml:space="preserve"> </w:t>
      </w:r>
      <w:r w:rsidRPr="00D93F21">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D93F21">
        <w:rPr>
          <w:rFonts w:ascii="Times New Roman" w:hAnsi="Times New Roman" w:cs="Times New Roman"/>
          <w:sz w:val="28"/>
          <w:szCs w:val="28"/>
          <w:lang w:val="en-US"/>
        </w:rPr>
        <w:t>https://ohchr.org/EN/HRBodies/</w:t>
      </w:r>
      <w:r>
        <w:rPr>
          <w:rFonts w:ascii="Times New Roman" w:hAnsi="Times New Roman" w:cs="Times New Roman"/>
          <w:sz w:val="28"/>
          <w:szCs w:val="28"/>
        </w:rPr>
        <w:t xml:space="preserve"> </w:t>
      </w:r>
      <w:r w:rsidRPr="00D93F21">
        <w:rPr>
          <w:rFonts w:ascii="Times New Roman" w:hAnsi="Times New Roman" w:cs="Times New Roman"/>
          <w:sz w:val="28"/>
          <w:szCs w:val="28"/>
          <w:lang w:val="en-US"/>
        </w:rPr>
        <w:t>CRC/Pages/CRCIndex.aspx</w:t>
      </w:r>
      <w:r>
        <w:rPr>
          <w:rFonts w:ascii="Times New Roman" w:hAnsi="Times New Roman" w:cs="Times New Roman"/>
          <w:sz w:val="28"/>
          <w:szCs w:val="28"/>
        </w:rPr>
        <w:t>.</w:t>
      </w:r>
      <w:r w:rsidRPr="00D93F21">
        <w:rPr>
          <w:rFonts w:ascii="Times New Roman" w:hAnsi="Times New Roman" w:cs="Times New Roman"/>
          <w:sz w:val="28"/>
          <w:szCs w:val="28"/>
          <w:lang w:val="en-US"/>
        </w:rPr>
        <w:t xml:space="preserve"> </w:t>
      </w:r>
    </w:p>
    <w:p w14:paraId="79E9BF97" w14:textId="77777777" w:rsidR="00847C30" w:rsidRPr="00D93F21"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D93F21">
        <w:rPr>
          <w:rFonts w:ascii="Times New Roman" w:hAnsi="Times New Roman" w:cs="Times New Roman"/>
          <w:sz w:val="28"/>
          <w:szCs w:val="28"/>
          <w:lang w:val="en-US"/>
        </w:rPr>
        <w:t>Constitution of the World Health Organization. Adopted by the International Health Conference heldin New York from 19 June to 22 July 1946.</w:t>
      </w:r>
      <w:r w:rsidRPr="009F0197">
        <w:rPr>
          <w:rFonts w:ascii="Times New Roman" w:hAnsi="Times New Roman" w:cs="Times New Roman"/>
          <w:sz w:val="28"/>
          <w:szCs w:val="28"/>
          <w:lang w:val="en-US"/>
        </w:rPr>
        <w:t xml:space="preserve">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9F0197">
        <w:rPr>
          <w:rFonts w:ascii="Times New Roman" w:hAnsi="Times New Roman" w:cs="Times New Roman"/>
          <w:sz w:val="28"/>
          <w:szCs w:val="28"/>
        </w:rPr>
        <w:t>https://www.who.int/about/accountability/governance/constitution</w:t>
      </w:r>
      <w:r>
        <w:rPr>
          <w:rFonts w:ascii="Times New Roman" w:hAnsi="Times New Roman" w:cs="Times New Roman"/>
          <w:sz w:val="28"/>
          <w:szCs w:val="28"/>
        </w:rPr>
        <w:t>.</w:t>
      </w:r>
    </w:p>
    <w:p w14:paraId="1767FF1E" w14:textId="77777777" w:rsidR="00847C30" w:rsidRPr="00FF493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FF493E">
        <w:rPr>
          <w:rFonts w:ascii="Times New Roman" w:hAnsi="Times New Roman" w:cs="Times New Roman"/>
          <w:sz w:val="28"/>
          <w:szCs w:val="28"/>
          <w:lang w:val="en-US"/>
        </w:rPr>
        <w:t>Establishment of an Infernational Children’s Emergency Fund. Adopted by UN General Assembly Resolution 57(I) of 11 December 1946.</w:t>
      </w:r>
      <w:r w:rsidRPr="00FF493E">
        <w:rPr>
          <w:rFonts w:ascii="Times New Roman" w:hAnsi="Times New Roman" w:cs="Times New Roman"/>
          <w:sz w:val="28"/>
          <w:szCs w:val="28"/>
        </w:rPr>
        <w:t xml:space="preserve">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FF493E">
        <w:rPr>
          <w:rFonts w:ascii="Times New Roman" w:hAnsi="Times New Roman" w:cs="Times New Roman"/>
          <w:sz w:val="28"/>
          <w:szCs w:val="28"/>
          <w:lang w:val="en-US"/>
        </w:rPr>
        <w:t>https://unicef.</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org/about/history/files/UN_resolutions_UNICEF_1940s.pdf</w:t>
      </w:r>
      <w:r>
        <w:rPr>
          <w:rFonts w:ascii="Times New Roman" w:hAnsi="Times New Roman" w:cs="Times New Roman"/>
          <w:sz w:val="28"/>
          <w:szCs w:val="28"/>
        </w:rPr>
        <w:t>.</w:t>
      </w:r>
      <w:r w:rsidRPr="00FF493E">
        <w:rPr>
          <w:rFonts w:ascii="Times New Roman" w:hAnsi="Times New Roman" w:cs="Times New Roman"/>
          <w:sz w:val="28"/>
          <w:szCs w:val="28"/>
          <w:lang w:val="en-US"/>
        </w:rPr>
        <w:t xml:space="preserve"> </w:t>
      </w:r>
    </w:p>
    <w:p w14:paraId="0BB2CDBC" w14:textId="77777777" w:rsidR="00847C30" w:rsidRPr="00973261"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973261">
        <w:rPr>
          <w:rFonts w:ascii="Times New Roman" w:hAnsi="Times New Roman" w:cs="Times New Roman"/>
          <w:sz w:val="28"/>
          <w:szCs w:val="28"/>
          <w:lang w:val="en-US"/>
        </w:rPr>
        <w:t>Facts and Stats. National Association of Youth</w:t>
      </w:r>
      <w:r w:rsidRPr="00973261">
        <w:rPr>
          <w:rFonts w:ascii="Times New Roman" w:hAnsi="Times New Roman" w:cs="Times New Roman"/>
          <w:sz w:val="28"/>
          <w:szCs w:val="28"/>
        </w:rPr>
        <w:t xml:space="preserve"> </w:t>
      </w:r>
      <w:r w:rsidRPr="00973261">
        <w:rPr>
          <w:rFonts w:ascii="Times New Roman" w:hAnsi="Times New Roman" w:cs="Times New Roman"/>
          <w:sz w:val="28"/>
          <w:szCs w:val="28"/>
          <w:lang w:val="en-US"/>
        </w:rPr>
        <w:t xml:space="preserve">Courts. </w:t>
      </w:r>
      <w:proofErr w:type="gramStart"/>
      <w:r w:rsidRPr="00973261">
        <w:rPr>
          <w:rFonts w:ascii="Times New Roman" w:hAnsi="Times New Roman" w:cs="Times New Roman"/>
          <w:sz w:val="28"/>
          <w:szCs w:val="28"/>
          <w:lang w:val="en-US"/>
        </w:rPr>
        <w:t>URL</w:t>
      </w:r>
      <w:r w:rsidRPr="00973261">
        <w:rPr>
          <w:rFonts w:ascii="Times New Roman" w:hAnsi="Times New Roman" w:cs="Times New Roman"/>
          <w:sz w:val="28"/>
          <w:szCs w:val="28"/>
        </w:rPr>
        <w:t xml:space="preserve"> </w:t>
      </w:r>
      <w:r w:rsidRPr="00973261">
        <w:rPr>
          <w:rFonts w:ascii="Times New Roman" w:hAnsi="Times New Roman" w:cs="Times New Roman"/>
          <w:sz w:val="28"/>
          <w:szCs w:val="28"/>
          <w:lang w:val="en-US"/>
        </w:rPr>
        <w:t>:</w:t>
      </w:r>
      <w:proofErr w:type="gramEnd"/>
      <w:r w:rsidRPr="00973261">
        <w:rPr>
          <w:rFonts w:ascii="Times New Roman" w:hAnsi="Times New Roman" w:cs="Times New Roman"/>
          <w:sz w:val="28"/>
          <w:szCs w:val="28"/>
          <w:lang w:val="en-US"/>
        </w:rPr>
        <w:t xml:space="preserve"> https://www.youthcourt.net/about/facts-and-stats</w:t>
      </w:r>
      <w:r>
        <w:rPr>
          <w:rFonts w:ascii="Times New Roman" w:hAnsi="Times New Roman" w:cs="Times New Roman"/>
          <w:sz w:val="28"/>
          <w:szCs w:val="28"/>
        </w:rPr>
        <w:t>.</w:t>
      </w:r>
      <w:r w:rsidRPr="00973261">
        <w:rPr>
          <w:rFonts w:ascii="Times New Roman" w:hAnsi="Times New Roman" w:cs="Times New Roman"/>
          <w:sz w:val="28"/>
          <w:szCs w:val="28"/>
          <w:lang w:val="en-US"/>
        </w:rPr>
        <w:t xml:space="preserve"> </w:t>
      </w:r>
    </w:p>
    <w:p w14:paraId="658B62BC" w14:textId="77777777" w:rsidR="00847C30" w:rsidRPr="00973261"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973261">
        <w:rPr>
          <w:rFonts w:ascii="Times New Roman" w:hAnsi="Times New Roman" w:cs="Times New Roman"/>
          <w:sz w:val="28"/>
          <w:szCs w:val="28"/>
          <w:lang w:val="en-US"/>
        </w:rPr>
        <w:t xml:space="preserve">Hartjen Clayton A. Youth, Crime and </w:t>
      </w:r>
      <w:proofErr w:type="gramStart"/>
      <w:r w:rsidRPr="00973261">
        <w:rPr>
          <w:rFonts w:ascii="Times New Roman" w:hAnsi="Times New Roman" w:cs="Times New Roman"/>
          <w:sz w:val="28"/>
          <w:szCs w:val="28"/>
          <w:lang w:val="en-US"/>
        </w:rPr>
        <w:t>Justice</w:t>
      </w:r>
      <w:r w:rsidRPr="00973261">
        <w:rPr>
          <w:rFonts w:ascii="Times New Roman" w:hAnsi="Times New Roman" w:cs="Times New Roman"/>
          <w:sz w:val="28"/>
          <w:szCs w:val="28"/>
        </w:rPr>
        <w:t xml:space="preserve"> </w:t>
      </w:r>
      <w:r w:rsidRPr="00973261">
        <w:rPr>
          <w:rFonts w:ascii="Times New Roman" w:hAnsi="Times New Roman" w:cs="Times New Roman"/>
          <w:sz w:val="28"/>
          <w:szCs w:val="28"/>
          <w:lang w:val="en-US"/>
        </w:rPr>
        <w:t>:</w:t>
      </w:r>
      <w:proofErr w:type="gramEnd"/>
      <w:r w:rsidRPr="00973261">
        <w:rPr>
          <w:rFonts w:ascii="Times New Roman" w:hAnsi="Times New Roman" w:cs="Times New Roman"/>
          <w:sz w:val="28"/>
          <w:szCs w:val="28"/>
        </w:rPr>
        <w:t xml:space="preserve"> </w:t>
      </w:r>
      <w:r w:rsidRPr="00973261">
        <w:rPr>
          <w:rFonts w:ascii="Times New Roman" w:hAnsi="Times New Roman" w:cs="Times New Roman"/>
          <w:sz w:val="28"/>
          <w:szCs w:val="28"/>
          <w:lang w:val="en-US"/>
        </w:rPr>
        <w:t>A Global Inquiry. New Brunswick, N.J.: Rutgers</w:t>
      </w:r>
      <w:r w:rsidRPr="00973261">
        <w:rPr>
          <w:rFonts w:ascii="Times New Roman" w:hAnsi="Times New Roman" w:cs="Times New Roman"/>
          <w:sz w:val="28"/>
          <w:szCs w:val="28"/>
        </w:rPr>
        <w:t xml:space="preserve"> </w:t>
      </w:r>
      <w:r w:rsidRPr="00973261">
        <w:rPr>
          <w:rFonts w:ascii="Times New Roman" w:hAnsi="Times New Roman" w:cs="Times New Roman"/>
          <w:sz w:val="28"/>
          <w:szCs w:val="28"/>
          <w:lang w:val="en-US"/>
        </w:rPr>
        <w:t>University Press, 20</w:t>
      </w:r>
      <w:r>
        <w:rPr>
          <w:rFonts w:ascii="Times New Roman" w:hAnsi="Times New Roman" w:cs="Times New Roman"/>
          <w:sz w:val="28"/>
          <w:szCs w:val="28"/>
        </w:rPr>
        <w:t>1</w:t>
      </w:r>
      <w:r w:rsidRPr="00973261">
        <w:rPr>
          <w:rFonts w:ascii="Times New Roman" w:hAnsi="Times New Roman" w:cs="Times New Roman"/>
          <w:sz w:val="28"/>
          <w:szCs w:val="28"/>
          <w:lang w:val="en-US"/>
        </w:rPr>
        <w:t>8.</w:t>
      </w:r>
      <w:r>
        <w:rPr>
          <w:rFonts w:ascii="Times New Roman" w:hAnsi="Times New Roman" w:cs="Times New Roman"/>
          <w:sz w:val="28"/>
          <w:szCs w:val="28"/>
        </w:rPr>
        <w:t xml:space="preserve"> 128 р.</w:t>
      </w:r>
    </w:p>
    <w:p w14:paraId="2F57C467" w14:textId="77777777" w:rsidR="00847C30" w:rsidRPr="00FF493E"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FF493E">
        <w:rPr>
          <w:rFonts w:ascii="Times New Roman" w:hAnsi="Times New Roman" w:cs="Times New Roman"/>
          <w:sz w:val="28"/>
          <w:szCs w:val="28"/>
          <w:lang w:val="en-US"/>
        </w:rPr>
        <w:t xml:space="preserve">UNESCO in brief UNESCO.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w:t>
      </w:r>
      <w:proofErr w:type="gramEnd"/>
      <w:r w:rsidRPr="00FF493E">
        <w:rPr>
          <w:rFonts w:ascii="Times New Roman" w:hAnsi="Times New Roman" w:cs="Times New Roman"/>
          <w:sz w:val="28"/>
          <w:szCs w:val="28"/>
          <w:lang w:val="en-US"/>
        </w:rPr>
        <w:t xml:space="preserve"> https://en.unesco.org/about-us/introducing-unesco</w:t>
      </w:r>
      <w:r>
        <w:rPr>
          <w:rFonts w:ascii="Times New Roman" w:hAnsi="Times New Roman" w:cs="Times New Roman"/>
          <w:sz w:val="28"/>
          <w:szCs w:val="28"/>
        </w:rPr>
        <w:t>.</w:t>
      </w:r>
      <w:r w:rsidRPr="00FF493E">
        <w:rPr>
          <w:rFonts w:ascii="Times New Roman" w:hAnsi="Times New Roman" w:cs="Times New Roman"/>
          <w:sz w:val="28"/>
          <w:szCs w:val="28"/>
          <w:lang w:val="en-US"/>
        </w:rPr>
        <w:t xml:space="preserve"> </w:t>
      </w:r>
    </w:p>
    <w:p w14:paraId="551671CB" w14:textId="77777777" w:rsidR="00847C30" w:rsidRPr="00973261"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Pr="00D93F21">
        <w:rPr>
          <w:rFonts w:ascii="Times New Roman" w:hAnsi="Times New Roman" w:cs="Times New Roman"/>
          <w:sz w:val="28"/>
          <w:szCs w:val="28"/>
          <w:lang w:val="en-US"/>
        </w:rPr>
        <w:t>Working Together Under the Children Act 1989 – A Guide to Arrangements for Interagency Cooperation for the Protection of Children from Abuse. DSS, 1999. § 5.93-5.</w:t>
      </w:r>
      <w:r w:rsidRPr="009F0197">
        <w:t xml:space="preserve"> </w:t>
      </w:r>
      <w:proofErr w:type="gramStart"/>
      <w:r w:rsidRPr="00FF493E">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F493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9F0197">
        <w:rPr>
          <w:rFonts w:ascii="Times New Roman" w:hAnsi="Times New Roman" w:cs="Times New Roman"/>
          <w:sz w:val="28"/>
          <w:szCs w:val="28"/>
          <w:lang w:val="en-US"/>
        </w:rPr>
        <w:t>https://scie-socialcareonline.org.uk/working-together-under-the-children-act-1989-a-guide-to-arrangements-for-inter-agency-co-operation-for-the-protection-of-children-from-abuse/r/a11G00000017tYDIAY</w:t>
      </w:r>
      <w:r>
        <w:rPr>
          <w:rFonts w:ascii="Times New Roman" w:hAnsi="Times New Roman" w:cs="Times New Roman"/>
          <w:sz w:val="28"/>
          <w:szCs w:val="28"/>
        </w:rPr>
        <w:t>.</w:t>
      </w:r>
    </w:p>
    <w:p w14:paraId="5918526F" w14:textId="77777777" w:rsidR="00847C30" w:rsidRPr="00973261" w:rsidRDefault="00847C30" w:rsidP="00847C30">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973261">
        <w:rPr>
          <w:rFonts w:ascii="Times New Roman" w:hAnsi="Times New Roman" w:cs="Times New Roman"/>
          <w:sz w:val="28"/>
          <w:szCs w:val="28"/>
          <w:lang w:val="en-US"/>
        </w:rPr>
        <w:t>World Prison Population List twelfth edition</w:t>
      </w:r>
      <w:r w:rsidRPr="00973261">
        <w:rPr>
          <w:rFonts w:ascii="Times New Roman" w:hAnsi="Times New Roman" w:cs="Times New Roman"/>
          <w:sz w:val="28"/>
          <w:szCs w:val="28"/>
        </w:rPr>
        <w:t xml:space="preserve"> </w:t>
      </w:r>
      <w:r w:rsidRPr="00973261">
        <w:rPr>
          <w:rFonts w:ascii="Times New Roman" w:hAnsi="Times New Roman" w:cs="Times New Roman"/>
          <w:sz w:val="28"/>
          <w:szCs w:val="28"/>
          <w:lang w:val="en-US"/>
        </w:rPr>
        <w:t xml:space="preserve">Roy Walmsley. </w:t>
      </w:r>
      <w:proofErr w:type="gramStart"/>
      <w:r w:rsidRPr="00973261">
        <w:rPr>
          <w:rFonts w:ascii="Times New Roman" w:hAnsi="Times New Roman" w:cs="Times New Roman"/>
          <w:sz w:val="28"/>
          <w:szCs w:val="28"/>
          <w:lang w:val="en-US"/>
        </w:rPr>
        <w:t>URL</w:t>
      </w:r>
      <w:r w:rsidRPr="00973261">
        <w:rPr>
          <w:rFonts w:ascii="Times New Roman" w:hAnsi="Times New Roman" w:cs="Times New Roman"/>
          <w:sz w:val="28"/>
          <w:szCs w:val="28"/>
        </w:rPr>
        <w:t xml:space="preserve"> </w:t>
      </w:r>
      <w:r w:rsidRPr="00973261">
        <w:rPr>
          <w:rFonts w:ascii="Times New Roman" w:hAnsi="Times New Roman" w:cs="Times New Roman"/>
          <w:sz w:val="28"/>
          <w:szCs w:val="28"/>
          <w:lang w:val="en-US"/>
        </w:rPr>
        <w:t>:</w:t>
      </w:r>
      <w:proofErr w:type="gramEnd"/>
      <w:r w:rsidRPr="00973261">
        <w:rPr>
          <w:rFonts w:ascii="Times New Roman" w:hAnsi="Times New Roman" w:cs="Times New Roman"/>
          <w:sz w:val="28"/>
          <w:szCs w:val="28"/>
          <w:lang w:val="en-US"/>
        </w:rPr>
        <w:t xml:space="preserve"> https://prisonstudies.org/sites/default/files/resources/downloads/wppl_12.pdf.</w:t>
      </w:r>
    </w:p>
    <w:p w14:paraId="499A4713" w14:textId="3A805EFB" w:rsidR="00847C30" w:rsidRDefault="00847C30">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565BA41C" w14:textId="0BAAF3D2" w:rsidR="002D076B" w:rsidRPr="008C338C" w:rsidRDefault="002D076B" w:rsidP="00D04ED9">
      <w:pPr>
        <w:spacing w:after="0" w:line="360" w:lineRule="auto"/>
        <w:jc w:val="center"/>
        <w:rPr>
          <w:rFonts w:ascii="Times New Roman" w:hAnsi="Times New Roman" w:cs="Times New Roman"/>
          <w:b/>
          <w:bCs/>
          <w:sz w:val="28"/>
          <w:szCs w:val="28"/>
        </w:rPr>
      </w:pPr>
      <w:r w:rsidRPr="008C338C">
        <w:rPr>
          <w:rFonts w:ascii="Times New Roman" w:hAnsi="Times New Roman" w:cs="Times New Roman"/>
          <w:b/>
          <w:bCs/>
          <w:sz w:val="28"/>
          <w:szCs w:val="28"/>
        </w:rPr>
        <w:lastRenderedPageBreak/>
        <w:t>ДОДАТКИ</w:t>
      </w:r>
    </w:p>
    <w:p w14:paraId="495CBC37" w14:textId="32E6ABDA" w:rsidR="00FA4A6E" w:rsidRDefault="00FA4A6E" w:rsidP="00D04ED9">
      <w:pPr>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Додаток А</w:t>
      </w:r>
    </w:p>
    <w:p w14:paraId="05020CCF" w14:textId="77777777" w:rsidR="00CC5629" w:rsidRDefault="00FA4A6E" w:rsidP="00D04ED9">
      <w:pPr>
        <w:spacing w:after="0" w:line="360" w:lineRule="auto"/>
        <w:jc w:val="center"/>
        <w:rPr>
          <w:rFonts w:ascii="Times New Roman" w:hAnsi="Times New Roman" w:cs="Times New Roman"/>
          <w:b/>
          <w:bCs/>
          <w:sz w:val="28"/>
          <w:szCs w:val="28"/>
        </w:rPr>
      </w:pPr>
      <w:r w:rsidRPr="00FA4A6E">
        <w:rPr>
          <w:rFonts w:ascii="Times New Roman" w:hAnsi="Times New Roman" w:cs="Times New Roman"/>
          <w:b/>
          <w:bCs/>
          <w:sz w:val="28"/>
          <w:szCs w:val="28"/>
        </w:rPr>
        <w:t>Тест-опитувальник</w:t>
      </w:r>
      <w:r w:rsidR="00CC5629">
        <w:rPr>
          <w:rFonts w:ascii="Times New Roman" w:hAnsi="Times New Roman" w:cs="Times New Roman"/>
          <w:b/>
          <w:bCs/>
          <w:sz w:val="28"/>
          <w:szCs w:val="28"/>
        </w:rPr>
        <w:t xml:space="preserve"> </w:t>
      </w:r>
      <w:r w:rsidR="00E2192E">
        <w:rPr>
          <w:rFonts w:ascii="Times New Roman" w:hAnsi="Times New Roman" w:cs="Times New Roman"/>
          <w:b/>
          <w:bCs/>
          <w:sz w:val="28"/>
          <w:szCs w:val="28"/>
        </w:rPr>
        <w:t>«</w:t>
      </w:r>
      <w:r w:rsidR="00CC5629">
        <w:rPr>
          <w:rFonts w:ascii="Times New Roman" w:hAnsi="Times New Roman" w:cs="Times New Roman"/>
          <w:b/>
          <w:bCs/>
          <w:sz w:val="28"/>
          <w:szCs w:val="28"/>
        </w:rPr>
        <w:t>С</w:t>
      </w:r>
      <w:r w:rsidRPr="00FA4A6E">
        <w:rPr>
          <w:rFonts w:ascii="Times New Roman" w:hAnsi="Times New Roman" w:cs="Times New Roman"/>
          <w:b/>
          <w:bCs/>
          <w:sz w:val="28"/>
          <w:szCs w:val="28"/>
        </w:rPr>
        <w:t xml:space="preserve">тавлення </w:t>
      </w:r>
      <w:r w:rsidR="00CC5629">
        <w:rPr>
          <w:rFonts w:ascii="Times New Roman" w:hAnsi="Times New Roman" w:cs="Times New Roman"/>
          <w:b/>
          <w:bCs/>
          <w:sz w:val="28"/>
          <w:szCs w:val="28"/>
        </w:rPr>
        <w:t>г</w:t>
      </w:r>
      <w:r w:rsidR="00CC5629" w:rsidRPr="00FA4A6E">
        <w:rPr>
          <w:rFonts w:ascii="Times New Roman" w:hAnsi="Times New Roman" w:cs="Times New Roman"/>
          <w:b/>
          <w:bCs/>
          <w:sz w:val="28"/>
          <w:szCs w:val="28"/>
        </w:rPr>
        <w:t>ромад</w:t>
      </w:r>
      <w:r w:rsidR="00CC5629">
        <w:rPr>
          <w:rFonts w:ascii="Times New Roman" w:hAnsi="Times New Roman" w:cs="Times New Roman"/>
          <w:b/>
          <w:bCs/>
          <w:sz w:val="28"/>
          <w:szCs w:val="28"/>
        </w:rPr>
        <w:t>ян</w:t>
      </w:r>
      <w:r w:rsidR="00CC5629" w:rsidRPr="00FA4A6E">
        <w:rPr>
          <w:rFonts w:ascii="Times New Roman" w:hAnsi="Times New Roman" w:cs="Times New Roman"/>
          <w:b/>
          <w:bCs/>
          <w:sz w:val="28"/>
          <w:szCs w:val="28"/>
        </w:rPr>
        <w:t xml:space="preserve"> </w:t>
      </w:r>
      <w:r w:rsidRPr="00FA4A6E">
        <w:rPr>
          <w:rFonts w:ascii="Times New Roman" w:hAnsi="Times New Roman" w:cs="Times New Roman"/>
          <w:b/>
          <w:bCs/>
          <w:sz w:val="28"/>
          <w:szCs w:val="28"/>
        </w:rPr>
        <w:t xml:space="preserve">до застосування </w:t>
      </w:r>
    </w:p>
    <w:p w14:paraId="5E3D1218" w14:textId="77777777" w:rsidR="00CC5629" w:rsidRDefault="00FA4A6E" w:rsidP="00D04ED9">
      <w:pPr>
        <w:spacing w:after="0" w:line="360" w:lineRule="auto"/>
        <w:jc w:val="center"/>
        <w:rPr>
          <w:rFonts w:ascii="Times New Roman" w:hAnsi="Times New Roman" w:cs="Times New Roman"/>
          <w:b/>
          <w:bCs/>
          <w:sz w:val="28"/>
          <w:szCs w:val="28"/>
        </w:rPr>
      </w:pPr>
      <w:r w:rsidRPr="00FA4A6E">
        <w:rPr>
          <w:rFonts w:ascii="Times New Roman" w:hAnsi="Times New Roman" w:cs="Times New Roman"/>
          <w:b/>
          <w:bCs/>
          <w:sz w:val="28"/>
          <w:szCs w:val="28"/>
        </w:rPr>
        <w:t xml:space="preserve">різних видів покарань та заходів виховання для дітей, </w:t>
      </w:r>
    </w:p>
    <w:p w14:paraId="155D383B" w14:textId="67EC09D1" w:rsidR="00FA4A6E" w:rsidRPr="00FA4A6E" w:rsidRDefault="00FA4A6E" w:rsidP="00D04ED9">
      <w:pPr>
        <w:spacing w:after="0" w:line="360" w:lineRule="auto"/>
        <w:jc w:val="center"/>
        <w:rPr>
          <w:rFonts w:ascii="Times New Roman" w:hAnsi="Times New Roman" w:cs="Times New Roman"/>
          <w:b/>
          <w:bCs/>
          <w:sz w:val="28"/>
          <w:szCs w:val="28"/>
        </w:rPr>
      </w:pPr>
      <w:r w:rsidRPr="00FA4A6E">
        <w:rPr>
          <w:rFonts w:ascii="Times New Roman" w:hAnsi="Times New Roman" w:cs="Times New Roman"/>
          <w:b/>
          <w:bCs/>
          <w:sz w:val="28"/>
          <w:szCs w:val="28"/>
        </w:rPr>
        <w:t>залучен</w:t>
      </w:r>
      <w:r w:rsidR="00CC5629">
        <w:rPr>
          <w:rFonts w:ascii="Times New Roman" w:hAnsi="Times New Roman" w:cs="Times New Roman"/>
          <w:b/>
          <w:bCs/>
          <w:sz w:val="28"/>
          <w:szCs w:val="28"/>
        </w:rPr>
        <w:t>их в систему</w:t>
      </w:r>
      <w:r w:rsidRPr="00FA4A6E">
        <w:rPr>
          <w:rFonts w:ascii="Times New Roman" w:hAnsi="Times New Roman" w:cs="Times New Roman"/>
          <w:b/>
          <w:bCs/>
          <w:sz w:val="28"/>
          <w:szCs w:val="28"/>
        </w:rPr>
        <w:t xml:space="preserve"> ювенальної юстиції</w:t>
      </w:r>
      <w:r w:rsidR="00E2192E">
        <w:rPr>
          <w:rFonts w:ascii="Times New Roman" w:hAnsi="Times New Roman" w:cs="Times New Roman"/>
          <w:b/>
          <w:bCs/>
          <w:sz w:val="28"/>
          <w:szCs w:val="28"/>
        </w:rPr>
        <w:t>»</w:t>
      </w:r>
    </w:p>
    <w:p w14:paraId="3442E65B" w14:textId="77777777" w:rsidR="00FA4A6E" w:rsidRPr="00FA4A6E" w:rsidRDefault="00FA4A6E" w:rsidP="00D04ED9">
      <w:pPr>
        <w:spacing w:after="0" w:line="360" w:lineRule="auto"/>
        <w:jc w:val="both"/>
        <w:rPr>
          <w:rFonts w:ascii="Times New Roman" w:hAnsi="Times New Roman" w:cs="Times New Roman"/>
          <w:sz w:val="28"/>
          <w:szCs w:val="28"/>
        </w:rPr>
      </w:pPr>
    </w:p>
    <w:p w14:paraId="436B8AD5" w14:textId="4A185CC2" w:rsidR="00FA4A6E" w:rsidRDefault="00CC5629" w:rsidP="00CC5629">
      <w:pPr>
        <w:spacing w:after="0" w:line="360" w:lineRule="auto"/>
        <w:ind w:firstLine="709"/>
        <w:jc w:val="both"/>
        <w:rPr>
          <w:rFonts w:ascii="Times New Roman" w:hAnsi="Times New Roman" w:cs="Times New Roman"/>
          <w:sz w:val="28"/>
          <w:szCs w:val="28"/>
        </w:rPr>
      </w:pPr>
      <w:r w:rsidRPr="00CC5629">
        <w:rPr>
          <w:rFonts w:ascii="Times New Roman" w:hAnsi="Times New Roman" w:cs="Times New Roman"/>
          <w:i/>
          <w:sz w:val="28"/>
          <w:szCs w:val="28"/>
        </w:rPr>
        <w:t xml:space="preserve">Інструкція. </w:t>
      </w:r>
      <w:r w:rsidR="00FA4A6E" w:rsidRPr="00FA4A6E">
        <w:rPr>
          <w:rFonts w:ascii="Times New Roman" w:hAnsi="Times New Roman" w:cs="Times New Roman"/>
          <w:sz w:val="28"/>
          <w:szCs w:val="28"/>
        </w:rPr>
        <w:t xml:space="preserve">Дякуємо за участь у нашому дослідженні. Ваша думка має важливе значення для розуміння </w:t>
      </w:r>
      <w:r>
        <w:rPr>
          <w:rFonts w:ascii="Times New Roman" w:hAnsi="Times New Roman" w:cs="Times New Roman"/>
          <w:sz w:val="28"/>
          <w:szCs w:val="28"/>
        </w:rPr>
        <w:t>ставлення громадян</w:t>
      </w:r>
      <w:r w:rsidR="00FA4A6E" w:rsidRPr="00FA4A6E">
        <w:rPr>
          <w:rFonts w:ascii="Times New Roman" w:hAnsi="Times New Roman" w:cs="Times New Roman"/>
          <w:sz w:val="28"/>
          <w:szCs w:val="28"/>
        </w:rPr>
        <w:t xml:space="preserve"> до питань застосування покарань та заходів виховання для дітей, що перебувають під </w:t>
      </w:r>
      <w:r>
        <w:rPr>
          <w:rFonts w:ascii="Times New Roman" w:hAnsi="Times New Roman" w:cs="Times New Roman"/>
          <w:sz w:val="28"/>
          <w:szCs w:val="28"/>
        </w:rPr>
        <w:t xml:space="preserve">впливом </w:t>
      </w:r>
      <w:r w:rsidR="00FA4A6E" w:rsidRPr="00FA4A6E">
        <w:rPr>
          <w:rFonts w:ascii="Times New Roman" w:hAnsi="Times New Roman" w:cs="Times New Roman"/>
          <w:sz w:val="28"/>
          <w:szCs w:val="28"/>
        </w:rPr>
        <w:t>ювенально</w:t>
      </w:r>
      <w:r>
        <w:rPr>
          <w:rFonts w:ascii="Times New Roman" w:hAnsi="Times New Roman" w:cs="Times New Roman"/>
          <w:sz w:val="28"/>
          <w:szCs w:val="28"/>
        </w:rPr>
        <w:t>ї</w:t>
      </w:r>
      <w:r w:rsidR="00FA4A6E" w:rsidRPr="00FA4A6E">
        <w:rPr>
          <w:rFonts w:ascii="Times New Roman" w:hAnsi="Times New Roman" w:cs="Times New Roman"/>
          <w:sz w:val="28"/>
          <w:szCs w:val="28"/>
        </w:rPr>
        <w:t xml:space="preserve"> юстиці</w:t>
      </w:r>
      <w:r>
        <w:rPr>
          <w:rFonts w:ascii="Times New Roman" w:hAnsi="Times New Roman" w:cs="Times New Roman"/>
          <w:sz w:val="28"/>
          <w:szCs w:val="28"/>
        </w:rPr>
        <w:t>ї</w:t>
      </w:r>
      <w:r w:rsidR="00FA4A6E" w:rsidRPr="00FA4A6E">
        <w:rPr>
          <w:rFonts w:ascii="Times New Roman" w:hAnsi="Times New Roman" w:cs="Times New Roman"/>
          <w:sz w:val="28"/>
          <w:szCs w:val="28"/>
        </w:rPr>
        <w:t>.</w:t>
      </w:r>
    </w:p>
    <w:p w14:paraId="058C105F" w14:textId="2A636D79" w:rsidR="00FA4A6E" w:rsidRDefault="00FA4A6E" w:rsidP="00CC5629">
      <w:pPr>
        <w:spacing w:after="0" w:line="360" w:lineRule="auto"/>
        <w:ind w:firstLine="709"/>
        <w:jc w:val="both"/>
        <w:rPr>
          <w:rFonts w:ascii="Times New Roman" w:hAnsi="Times New Roman" w:cs="Times New Roman"/>
          <w:sz w:val="28"/>
          <w:szCs w:val="28"/>
        </w:rPr>
      </w:pPr>
      <w:r w:rsidRPr="00FA4A6E">
        <w:rPr>
          <w:rFonts w:ascii="Times New Roman" w:hAnsi="Times New Roman" w:cs="Times New Roman"/>
          <w:sz w:val="28"/>
          <w:szCs w:val="28"/>
        </w:rPr>
        <w:t>Будь ласка, відповідайте на запитання чесно та відкрито.</w:t>
      </w:r>
    </w:p>
    <w:p w14:paraId="1CC077B9" w14:textId="77777777" w:rsidR="004739BB" w:rsidRPr="00FA4A6E" w:rsidRDefault="004739BB" w:rsidP="00D04ED9">
      <w:pPr>
        <w:spacing w:after="0" w:line="360" w:lineRule="auto"/>
        <w:jc w:val="center"/>
        <w:rPr>
          <w:rFonts w:ascii="Times New Roman" w:hAnsi="Times New Roman" w:cs="Times New Roman"/>
          <w:sz w:val="28"/>
          <w:szCs w:val="28"/>
        </w:rPr>
      </w:pPr>
    </w:p>
    <w:p w14:paraId="26831B7B" w14:textId="77777777" w:rsidR="00FA4A6E" w:rsidRPr="00FA4A6E"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1. Особиста інформація:</w:t>
      </w:r>
    </w:p>
    <w:p w14:paraId="43A92868" w14:textId="77777777" w:rsidR="00FA4A6E" w:rsidRPr="00FA4A6E"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 xml:space="preserve">    Ваш вік: ______</w:t>
      </w:r>
    </w:p>
    <w:p w14:paraId="4B80081B" w14:textId="77777777" w:rsidR="00FA4A6E"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 xml:space="preserve">    Стать: ( ) Чоловіча ( ) Жіноча</w:t>
      </w:r>
    </w:p>
    <w:p w14:paraId="3D271599" w14:textId="77777777" w:rsidR="00FA4A6E" w:rsidRDefault="00FA4A6E" w:rsidP="00D04ED9">
      <w:pPr>
        <w:spacing w:after="0" w:line="360" w:lineRule="auto"/>
        <w:jc w:val="both"/>
      </w:pPr>
      <w:r>
        <w:rPr>
          <w:rFonts w:ascii="Times New Roman" w:hAnsi="Times New Roman" w:cs="Times New Roman"/>
          <w:sz w:val="28"/>
          <w:szCs w:val="28"/>
        </w:rPr>
        <w:t xml:space="preserve">    Освіта:</w:t>
      </w:r>
      <w:r w:rsidRPr="00FA4A6E">
        <w:t xml:space="preserve"> </w:t>
      </w:r>
    </w:p>
    <w:p w14:paraId="6CD8F224" w14:textId="69B76EEB" w:rsidR="00FA4A6E" w:rsidRPr="00717E93" w:rsidRDefault="00FA4A6E" w:rsidP="00D04ED9">
      <w:pPr>
        <w:pStyle w:val="a3"/>
        <w:numPr>
          <w:ilvl w:val="0"/>
          <w:numId w:val="34"/>
        </w:numPr>
        <w:spacing w:after="0" w:line="360" w:lineRule="auto"/>
        <w:jc w:val="both"/>
        <w:rPr>
          <w:rFonts w:ascii="Times New Roman" w:hAnsi="Times New Roman" w:cs="Times New Roman"/>
          <w:sz w:val="28"/>
          <w:szCs w:val="28"/>
        </w:rPr>
      </w:pPr>
      <w:r w:rsidRPr="00717E93">
        <w:rPr>
          <w:rFonts w:ascii="Times New Roman" w:hAnsi="Times New Roman" w:cs="Times New Roman"/>
          <w:sz w:val="28"/>
          <w:szCs w:val="28"/>
        </w:rPr>
        <w:t>Ще навчаюсь</w:t>
      </w:r>
    </w:p>
    <w:p w14:paraId="59CE4431" w14:textId="643F0805" w:rsidR="00FA4A6E" w:rsidRPr="00717E93" w:rsidRDefault="00FA4A6E" w:rsidP="00D04ED9">
      <w:pPr>
        <w:pStyle w:val="a3"/>
        <w:numPr>
          <w:ilvl w:val="0"/>
          <w:numId w:val="34"/>
        </w:numPr>
        <w:spacing w:after="0" w:line="360" w:lineRule="auto"/>
        <w:jc w:val="both"/>
        <w:rPr>
          <w:rFonts w:ascii="Times New Roman" w:hAnsi="Times New Roman" w:cs="Times New Roman"/>
          <w:sz w:val="28"/>
          <w:szCs w:val="28"/>
        </w:rPr>
      </w:pPr>
      <w:r w:rsidRPr="00717E93">
        <w:rPr>
          <w:rFonts w:ascii="Times New Roman" w:hAnsi="Times New Roman" w:cs="Times New Roman"/>
          <w:sz w:val="28"/>
          <w:szCs w:val="28"/>
        </w:rPr>
        <w:t>Не повна вища освіта</w:t>
      </w:r>
    </w:p>
    <w:p w14:paraId="591AE20B" w14:textId="1C0606D1" w:rsidR="00FA4A6E" w:rsidRPr="00717E93" w:rsidRDefault="00FA4A6E" w:rsidP="00D04ED9">
      <w:pPr>
        <w:pStyle w:val="a3"/>
        <w:numPr>
          <w:ilvl w:val="0"/>
          <w:numId w:val="34"/>
        </w:numPr>
        <w:spacing w:after="0" w:line="360" w:lineRule="auto"/>
        <w:jc w:val="both"/>
        <w:rPr>
          <w:rFonts w:ascii="Times New Roman" w:hAnsi="Times New Roman" w:cs="Times New Roman"/>
          <w:sz w:val="28"/>
          <w:szCs w:val="28"/>
        </w:rPr>
      </w:pPr>
      <w:r w:rsidRPr="00717E93">
        <w:rPr>
          <w:rFonts w:ascii="Times New Roman" w:hAnsi="Times New Roman" w:cs="Times New Roman"/>
          <w:sz w:val="28"/>
          <w:szCs w:val="28"/>
        </w:rPr>
        <w:t>Повна вища освіта</w:t>
      </w:r>
    </w:p>
    <w:p w14:paraId="3104D89E" w14:textId="56E14BB4" w:rsidR="00FA4A6E" w:rsidRPr="00717E93" w:rsidRDefault="00FA4A6E" w:rsidP="00D04ED9">
      <w:pPr>
        <w:pStyle w:val="a3"/>
        <w:numPr>
          <w:ilvl w:val="0"/>
          <w:numId w:val="34"/>
        </w:numPr>
        <w:spacing w:after="0" w:line="360" w:lineRule="auto"/>
        <w:jc w:val="both"/>
        <w:rPr>
          <w:rFonts w:ascii="Times New Roman" w:hAnsi="Times New Roman" w:cs="Times New Roman"/>
          <w:sz w:val="28"/>
          <w:szCs w:val="28"/>
        </w:rPr>
      </w:pPr>
      <w:r w:rsidRPr="00717E93">
        <w:rPr>
          <w:rFonts w:ascii="Times New Roman" w:hAnsi="Times New Roman" w:cs="Times New Roman"/>
          <w:sz w:val="28"/>
          <w:szCs w:val="28"/>
        </w:rPr>
        <w:t>Інше</w:t>
      </w:r>
    </w:p>
    <w:p w14:paraId="36425BA9" w14:textId="730CEE2A" w:rsidR="00FA4A6E" w:rsidRPr="00FA4A6E"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 xml:space="preserve">2. </w:t>
      </w:r>
      <w:r w:rsidR="00740444">
        <w:rPr>
          <w:rFonts w:ascii="Times New Roman" w:hAnsi="Times New Roman" w:cs="Times New Roman"/>
          <w:sz w:val="28"/>
          <w:szCs w:val="28"/>
        </w:rPr>
        <w:t>Ставлення громадян</w:t>
      </w:r>
      <w:r w:rsidRPr="00FA4A6E">
        <w:rPr>
          <w:rFonts w:ascii="Times New Roman" w:hAnsi="Times New Roman" w:cs="Times New Roman"/>
          <w:sz w:val="28"/>
          <w:szCs w:val="28"/>
        </w:rPr>
        <w:t>:</w:t>
      </w:r>
    </w:p>
    <w:p w14:paraId="1FFDAA7D" w14:textId="11224B0B" w:rsidR="00FA4A6E"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 xml:space="preserve">    2.1. Як ви оцінюєте загальний рівень знань </w:t>
      </w:r>
      <w:r w:rsidR="009A1C14">
        <w:rPr>
          <w:rFonts w:ascii="Times New Roman" w:hAnsi="Times New Roman" w:cs="Times New Roman"/>
          <w:sz w:val="28"/>
          <w:szCs w:val="28"/>
        </w:rPr>
        <w:t>громадян</w:t>
      </w:r>
      <w:r w:rsidRPr="00FA4A6E">
        <w:rPr>
          <w:rFonts w:ascii="Times New Roman" w:hAnsi="Times New Roman" w:cs="Times New Roman"/>
          <w:sz w:val="28"/>
          <w:szCs w:val="28"/>
        </w:rPr>
        <w:t xml:space="preserve"> щодо системи ювенальної юстиції в нашій країні? (виберіть один варіант)</w:t>
      </w:r>
    </w:p>
    <w:p w14:paraId="2F6718BB" w14:textId="7CFA0E25" w:rsidR="00FA4A6E" w:rsidRPr="00FA4A6E" w:rsidRDefault="00FA4A6E" w:rsidP="00D04ED9">
      <w:pPr>
        <w:pStyle w:val="a3"/>
        <w:numPr>
          <w:ilvl w:val="0"/>
          <w:numId w:val="11"/>
        </w:num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Дуже низький</w:t>
      </w:r>
    </w:p>
    <w:p w14:paraId="1A40AE1E" w14:textId="4ABF7E8F" w:rsidR="00FA4A6E" w:rsidRPr="00FA4A6E" w:rsidRDefault="00FA4A6E" w:rsidP="00D04ED9">
      <w:pPr>
        <w:pStyle w:val="a3"/>
        <w:numPr>
          <w:ilvl w:val="0"/>
          <w:numId w:val="11"/>
        </w:num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Низький</w:t>
      </w:r>
    </w:p>
    <w:p w14:paraId="50D22988" w14:textId="6000D037" w:rsidR="00FA4A6E" w:rsidRPr="00FA4A6E" w:rsidRDefault="00FA4A6E" w:rsidP="00D04ED9">
      <w:pPr>
        <w:pStyle w:val="a3"/>
        <w:numPr>
          <w:ilvl w:val="0"/>
          <w:numId w:val="11"/>
        </w:num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Середній</w:t>
      </w:r>
    </w:p>
    <w:p w14:paraId="4009DC49" w14:textId="77777777" w:rsidR="00FA4A6E" w:rsidRPr="00FA4A6E" w:rsidRDefault="00FA4A6E" w:rsidP="00D04ED9">
      <w:pPr>
        <w:pStyle w:val="a3"/>
        <w:numPr>
          <w:ilvl w:val="0"/>
          <w:numId w:val="11"/>
        </w:num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Високий</w:t>
      </w:r>
    </w:p>
    <w:p w14:paraId="19995DE8" w14:textId="6C2E1C8A" w:rsidR="00FA4A6E" w:rsidRPr="00FA4A6E" w:rsidRDefault="00FA4A6E" w:rsidP="00D04ED9">
      <w:pPr>
        <w:pStyle w:val="a3"/>
        <w:numPr>
          <w:ilvl w:val="0"/>
          <w:numId w:val="11"/>
        </w:num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Дуже високий</w:t>
      </w:r>
    </w:p>
    <w:p w14:paraId="3DD75C21" w14:textId="77777777" w:rsidR="00FA4A6E" w:rsidRPr="00FA4A6E"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3. Ставлення до видів покарань та виховних заходів:</w:t>
      </w:r>
    </w:p>
    <w:p w14:paraId="4D36BF01" w14:textId="2BCF5CAE" w:rsidR="004739BB"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 xml:space="preserve">    3.1. Якб</w:t>
      </w:r>
      <w:r w:rsidR="00CA3118">
        <w:rPr>
          <w:rFonts w:ascii="Times New Roman" w:hAnsi="Times New Roman" w:cs="Times New Roman"/>
          <w:sz w:val="28"/>
          <w:szCs w:val="28"/>
        </w:rPr>
        <w:t>и</w:t>
      </w:r>
      <w:r w:rsidRPr="00FA4A6E">
        <w:rPr>
          <w:rFonts w:ascii="Times New Roman" w:hAnsi="Times New Roman" w:cs="Times New Roman"/>
          <w:sz w:val="28"/>
          <w:szCs w:val="28"/>
        </w:rPr>
        <w:t xml:space="preserve"> ви мали вплив на систему ювенальної юстиції, який вид покарання ви б вважали найбільш ефективним для дітей?</w:t>
      </w:r>
    </w:p>
    <w:p w14:paraId="1634A61D" w14:textId="77777777" w:rsidR="004739BB" w:rsidRPr="004739BB" w:rsidRDefault="00FA4A6E" w:rsidP="00D04ED9">
      <w:pPr>
        <w:pStyle w:val="a3"/>
        <w:numPr>
          <w:ilvl w:val="0"/>
          <w:numId w:val="13"/>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lastRenderedPageBreak/>
        <w:t>Виховний захід</w:t>
      </w:r>
    </w:p>
    <w:p w14:paraId="71E23031" w14:textId="77777777" w:rsidR="004739BB" w:rsidRPr="004739BB" w:rsidRDefault="00FA4A6E" w:rsidP="00D04ED9">
      <w:pPr>
        <w:pStyle w:val="a3"/>
        <w:numPr>
          <w:ilvl w:val="0"/>
          <w:numId w:val="13"/>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Соціальний супровід</w:t>
      </w:r>
    </w:p>
    <w:p w14:paraId="70DB84C4" w14:textId="28737F2A" w:rsidR="00FA4A6E" w:rsidRPr="004739BB" w:rsidRDefault="00FA4A6E" w:rsidP="00D04ED9">
      <w:pPr>
        <w:pStyle w:val="a3"/>
        <w:numPr>
          <w:ilvl w:val="0"/>
          <w:numId w:val="13"/>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Громадська праця</w:t>
      </w:r>
    </w:p>
    <w:p w14:paraId="30813C8E" w14:textId="4E07C2A7" w:rsidR="00FA4A6E" w:rsidRPr="004739BB" w:rsidRDefault="00FA4A6E" w:rsidP="00D04ED9">
      <w:pPr>
        <w:pStyle w:val="a3"/>
        <w:numPr>
          <w:ilvl w:val="0"/>
          <w:numId w:val="13"/>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 xml:space="preserve">Обмеження </w:t>
      </w:r>
      <w:r w:rsidR="00C579AC">
        <w:rPr>
          <w:rFonts w:ascii="Times New Roman" w:hAnsi="Times New Roman" w:cs="Times New Roman"/>
          <w:sz w:val="28"/>
          <w:szCs w:val="28"/>
        </w:rPr>
        <w:t>волі</w:t>
      </w:r>
    </w:p>
    <w:p w14:paraId="68FCE16F" w14:textId="6547EC6D" w:rsidR="00FA4A6E" w:rsidRPr="004739BB" w:rsidRDefault="00FA4A6E" w:rsidP="00D04ED9">
      <w:pPr>
        <w:pStyle w:val="a3"/>
        <w:numPr>
          <w:ilvl w:val="0"/>
          <w:numId w:val="13"/>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Інше (вказати): ______</w:t>
      </w:r>
    </w:p>
    <w:p w14:paraId="590541F3" w14:textId="77777777" w:rsidR="00FA4A6E" w:rsidRPr="00FA4A6E"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 xml:space="preserve">    3.2. Як ви оцінюєте ефективність покарань, спрямованих на реабілітацію та виховання дітей під юрисдикцією ювенальної юстиції?</w:t>
      </w:r>
    </w:p>
    <w:p w14:paraId="39BFE64A" w14:textId="016D18EE" w:rsidR="00FA4A6E" w:rsidRPr="004739BB" w:rsidRDefault="00FA4A6E" w:rsidP="00D04ED9">
      <w:pPr>
        <w:pStyle w:val="a3"/>
        <w:numPr>
          <w:ilvl w:val="0"/>
          <w:numId w:val="14"/>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Дуже ефективні</w:t>
      </w:r>
    </w:p>
    <w:p w14:paraId="11F264A6" w14:textId="53F6FCB8" w:rsidR="00FA4A6E" w:rsidRPr="004739BB" w:rsidRDefault="00FA4A6E" w:rsidP="00D04ED9">
      <w:pPr>
        <w:pStyle w:val="a3"/>
        <w:numPr>
          <w:ilvl w:val="0"/>
          <w:numId w:val="14"/>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Ефективні</w:t>
      </w:r>
    </w:p>
    <w:p w14:paraId="7C3F84D7" w14:textId="77777777" w:rsidR="004739BB" w:rsidRPr="004739BB" w:rsidRDefault="00FA4A6E" w:rsidP="00D04ED9">
      <w:pPr>
        <w:pStyle w:val="a3"/>
        <w:numPr>
          <w:ilvl w:val="0"/>
          <w:numId w:val="14"/>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Середні</w:t>
      </w:r>
    </w:p>
    <w:p w14:paraId="29848CF8" w14:textId="77777777" w:rsidR="004739BB" w:rsidRPr="004739BB" w:rsidRDefault="00FA4A6E" w:rsidP="00D04ED9">
      <w:pPr>
        <w:pStyle w:val="a3"/>
        <w:numPr>
          <w:ilvl w:val="0"/>
          <w:numId w:val="14"/>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Менш ефективні</w:t>
      </w:r>
    </w:p>
    <w:p w14:paraId="40D8B027" w14:textId="77777777" w:rsidR="003964A0" w:rsidRDefault="00FA4A6E" w:rsidP="00D04ED9">
      <w:pPr>
        <w:pStyle w:val="a3"/>
        <w:numPr>
          <w:ilvl w:val="0"/>
          <w:numId w:val="14"/>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Не ефективні</w:t>
      </w:r>
    </w:p>
    <w:p w14:paraId="23E3DB90" w14:textId="0A37C12A" w:rsidR="00B139F0" w:rsidRPr="003964A0" w:rsidRDefault="003964A0" w:rsidP="00D04E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64A0">
        <w:rPr>
          <w:rFonts w:ascii="Times New Roman" w:hAnsi="Times New Roman" w:cs="Times New Roman"/>
          <w:sz w:val="28"/>
          <w:szCs w:val="28"/>
        </w:rPr>
        <w:t>3</w:t>
      </w:r>
      <w:r w:rsidR="00B139F0" w:rsidRPr="003964A0">
        <w:rPr>
          <w:rFonts w:ascii="Times New Roman" w:hAnsi="Times New Roman" w:cs="Times New Roman"/>
          <w:sz w:val="28"/>
          <w:szCs w:val="28"/>
        </w:rPr>
        <w:t>.</w:t>
      </w:r>
      <w:r w:rsidRPr="003964A0">
        <w:rPr>
          <w:rFonts w:ascii="Times New Roman" w:hAnsi="Times New Roman" w:cs="Times New Roman"/>
          <w:sz w:val="28"/>
          <w:szCs w:val="28"/>
        </w:rPr>
        <w:t>3</w:t>
      </w:r>
      <w:r w:rsidR="00B139F0" w:rsidRPr="003964A0">
        <w:rPr>
          <w:rFonts w:ascii="Times New Roman" w:hAnsi="Times New Roman" w:cs="Times New Roman"/>
          <w:sz w:val="28"/>
          <w:szCs w:val="28"/>
        </w:rPr>
        <w:t>. Як ви ставитеся до ідеї використання альтернативних методів виховання, таких як творчі та художні програми, для дітей під юрисдикцією ювенальної юстиції?</w:t>
      </w:r>
    </w:p>
    <w:p w14:paraId="776AFC2D" w14:textId="7E3D755F"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a) Позитивно</w:t>
      </w:r>
    </w:p>
    <w:p w14:paraId="5E593485" w14:textId="16CCAC2F"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b) Нейтрально</w:t>
      </w:r>
    </w:p>
    <w:p w14:paraId="1F40BAFE" w14:textId="44F6457D"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c) Відмовляюсь відповідати</w:t>
      </w:r>
    </w:p>
    <w:p w14:paraId="1152729A" w14:textId="36D4B204"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d) Негативно</w:t>
      </w:r>
    </w:p>
    <w:p w14:paraId="22CB866B" w14:textId="18BE029F" w:rsidR="00B139F0" w:rsidRPr="00B139F0" w:rsidRDefault="003964A0" w:rsidP="00D04ED9">
      <w:pPr>
        <w:tabs>
          <w:tab w:val="left" w:pos="709"/>
        </w:tabs>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3.4</w:t>
      </w:r>
      <w:r w:rsidR="00B139F0" w:rsidRPr="00B139F0">
        <w:rPr>
          <w:rFonts w:ascii="Times New Roman" w:hAnsi="Times New Roman" w:cs="Times New Roman"/>
          <w:sz w:val="28"/>
          <w:szCs w:val="28"/>
        </w:rPr>
        <w:t xml:space="preserve">. </w:t>
      </w:r>
      <w:r w:rsidR="00B139F0" w:rsidRPr="00D42707">
        <w:rPr>
          <w:rFonts w:ascii="Times New Roman" w:hAnsi="Times New Roman" w:cs="Times New Roman"/>
          <w:spacing w:val="-4"/>
          <w:sz w:val="28"/>
          <w:szCs w:val="28"/>
        </w:rPr>
        <w:t>Чи вважаєте ви, що індивідуальний підхід до кожного випадку є ключовим</w:t>
      </w:r>
      <w:r w:rsidR="00B139F0" w:rsidRPr="00B139F0">
        <w:rPr>
          <w:rFonts w:ascii="Times New Roman" w:hAnsi="Times New Roman" w:cs="Times New Roman"/>
          <w:sz w:val="28"/>
          <w:szCs w:val="28"/>
        </w:rPr>
        <w:t xml:space="preserve"> для успішної реабілітації дитини під юрисдикцією ювенальної юстиції?</w:t>
      </w:r>
    </w:p>
    <w:p w14:paraId="74F07582" w14:textId="56B87A6C"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a) Так</w:t>
      </w:r>
    </w:p>
    <w:p w14:paraId="47D8F6BC" w14:textId="66333D03"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b) Ні</w:t>
      </w:r>
    </w:p>
    <w:p w14:paraId="30BD656C" w14:textId="494A7D7A" w:rsidR="00B139F0" w:rsidRPr="00B139F0" w:rsidRDefault="00437E10"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w:t>
      </w:r>
      <w:r w:rsidR="00B139F0" w:rsidRPr="00B139F0">
        <w:rPr>
          <w:rFonts w:ascii="Times New Roman" w:hAnsi="Times New Roman" w:cs="Times New Roman"/>
          <w:sz w:val="28"/>
          <w:szCs w:val="28"/>
        </w:rPr>
        <w:t xml:space="preserve"> Залучення </w:t>
      </w:r>
      <w:r w:rsidR="009A1C14">
        <w:rPr>
          <w:rFonts w:ascii="Times New Roman" w:hAnsi="Times New Roman" w:cs="Times New Roman"/>
          <w:sz w:val="28"/>
          <w:szCs w:val="28"/>
        </w:rPr>
        <w:t>громадян</w:t>
      </w:r>
      <w:r w:rsidR="00B139F0" w:rsidRPr="00B139F0">
        <w:rPr>
          <w:rFonts w:ascii="Times New Roman" w:hAnsi="Times New Roman" w:cs="Times New Roman"/>
          <w:sz w:val="28"/>
          <w:szCs w:val="28"/>
        </w:rPr>
        <w:t>:</w:t>
      </w:r>
    </w:p>
    <w:p w14:paraId="6CE8B43A" w14:textId="601F81FB" w:rsidR="00B139F0" w:rsidRPr="00B139F0" w:rsidRDefault="00437E10" w:rsidP="00D04ED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00B139F0" w:rsidRPr="00B139F0">
        <w:rPr>
          <w:rFonts w:ascii="Times New Roman" w:hAnsi="Times New Roman" w:cs="Times New Roman"/>
          <w:sz w:val="28"/>
          <w:szCs w:val="28"/>
        </w:rPr>
        <w:t xml:space="preserve">.1. Чи вважаєте ви, що громадські організації та активна участь </w:t>
      </w:r>
      <w:r w:rsidR="009A1C14">
        <w:rPr>
          <w:rFonts w:ascii="Times New Roman" w:hAnsi="Times New Roman" w:cs="Times New Roman"/>
          <w:sz w:val="28"/>
          <w:szCs w:val="28"/>
        </w:rPr>
        <w:t>громадян</w:t>
      </w:r>
      <w:r w:rsidR="00B139F0" w:rsidRPr="00B139F0">
        <w:rPr>
          <w:rFonts w:ascii="Times New Roman" w:hAnsi="Times New Roman" w:cs="Times New Roman"/>
          <w:sz w:val="28"/>
          <w:szCs w:val="28"/>
        </w:rPr>
        <w:t xml:space="preserve"> можуть поліпшити роботу системи ювенальної юстиції</w:t>
      </w:r>
      <w:r>
        <w:rPr>
          <w:rFonts w:ascii="Times New Roman" w:hAnsi="Times New Roman" w:cs="Times New Roman"/>
          <w:sz w:val="28"/>
          <w:szCs w:val="28"/>
        </w:rPr>
        <w:t>?</w:t>
      </w:r>
    </w:p>
    <w:p w14:paraId="0F257575" w14:textId="6B77DDE1" w:rsidR="00437E10" w:rsidRPr="00437E10" w:rsidRDefault="00437E10" w:rsidP="00D04ED9">
      <w:pPr>
        <w:spacing w:after="0" w:line="360" w:lineRule="auto"/>
        <w:ind w:left="360"/>
        <w:jc w:val="both"/>
        <w:rPr>
          <w:rFonts w:ascii="Times New Roman" w:hAnsi="Times New Roman" w:cs="Times New Roman"/>
          <w:sz w:val="28"/>
          <w:szCs w:val="28"/>
        </w:rPr>
      </w:pPr>
      <w:r w:rsidRPr="00437E10">
        <w:rPr>
          <w:rFonts w:ascii="Times New Roman" w:hAnsi="Times New Roman" w:cs="Times New Roman"/>
          <w:sz w:val="28"/>
          <w:szCs w:val="28"/>
        </w:rPr>
        <w:t>a) Так</w:t>
      </w:r>
    </w:p>
    <w:p w14:paraId="365706AA" w14:textId="614F7D87" w:rsidR="00B139F0" w:rsidRPr="00B139F0" w:rsidRDefault="00437E10" w:rsidP="00D04ED9">
      <w:pPr>
        <w:spacing w:after="0" w:line="360" w:lineRule="auto"/>
        <w:ind w:left="360"/>
        <w:jc w:val="both"/>
        <w:rPr>
          <w:rFonts w:ascii="Times New Roman" w:hAnsi="Times New Roman" w:cs="Times New Roman"/>
          <w:sz w:val="28"/>
          <w:szCs w:val="28"/>
        </w:rPr>
      </w:pPr>
      <w:r w:rsidRPr="00437E10">
        <w:rPr>
          <w:rFonts w:ascii="Times New Roman" w:hAnsi="Times New Roman" w:cs="Times New Roman"/>
          <w:sz w:val="28"/>
          <w:szCs w:val="28"/>
        </w:rPr>
        <w:t>b) Ні</w:t>
      </w:r>
    </w:p>
    <w:p w14:paraId="08804629" w14:textId="3066EED3" w:rsidR="00B139F0" w:rsidRPr="00B139F0" w:rsidRDefault="00B139F0" w:rsidP="00D04ED9">
      <w:pPr>
        <w:spacing w:after="0" w:line="360" w:lineRule="auto"/>
        <w:ind w:firstLine="360"/>
        <w:jc w:val="both"/>
        <w:rPr>
          <w:rFonts w:ascii="Times New Roman" w:hAnsi="Times New Roman" w:cs="Times New Roman"/>
          <w:sz w:val="28"/>
          <w:szCs w:val="28"/>
        </w:rPr>
      </w:pPr>
      <w:r w:rsidRPr="00B139F0">
        <w:rPr>
          <w:rFonts w:ascii="Times New Roman" w:hAnsi="Times New Roman" w:cs="Times New Roman"/>
          <w:sz w:val="28"/>
          <w:szCs w:val="28"/>
        </w:rPr>
        <w:t xml:space="preserve"> </w:t>
      </w:r>
      <w:r w:rsidR="00437E10">
        <w:rPr>
          <w:rFonts w:ascii="Times New Roman" w:hAnsi="Times New Roman" w:cs="Times New Roman"/>
          <w:sz w:val="28"/>
          <w:szCs w:val="28"/>
        </w:rPr>
        <w:t>4</w:t>
      </w:r>
      <w:r w:rsidRPr="00B139F0">
        <w:rPr>
          <w:rFonts w:ascii="Times New Roman" w:hAnsi="Times New Roman" w:cs="Times New Roman"/>
          <w:sz w:val="28"/>
          <w:szCs w:val="28"/>
        </w:rPr>
        <w:t>.2. Як ви ставитеся до ідеї залучення громадських ініціатив у вирішенні питань, пов'язаних із застосуванням покарань та вихованням для дітей під юрисдикцією ювенальної юстиції?</w:t>
      </w:r>
    </w:p>
    <w:p w14:paraId="3C103E6E" w14:textId="23241694" w:rsidR="00B139F0" w:rsidRPr="00B139F0" w:rsidRDefault="00D42707"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139F0" w:rsidRPr="00B139F0">
        <w:rPr>
          <w:rFonts w:ascii="Times New Roman" w:hAnsi="Times New Roman" w:cs="Times New Roman"/>
          <w:sz w:val="28"/>
          <w:szCs w:val="28"/>
        </w:rPr>
        <w:t>a) Позитивно</w:t>
      </w:r>
    </w:p>
    <w:p w14:paraId="5637C9E4" w14:textId="1360E02A" w:rsidR="00B139F0" w:rsidRPr="00B139F0" w:rsidRDefault="00D42707"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139F0" w:rsidRPr="00B139F0">
        <w:rPr>
          <w:rFonts w:ascii="Times New Roman" w:hAnsi="Times New Roman" w:cs="Times New Roman"/>
          <w:sz w:val="28"/>
          <w:szCs w:val="28"/>
        </w:rPr>
        <w:t>b) Нейтрально</w:t>
      </w:r>
    </w:p>
    <w:p w14:paraId="3549180E" w14:textId="5D4A4534" w:rsidR="00B139F0" w:rsidRPr="00B139F0" w:rsidRDefault="00D42707"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139F0" w:rsidRPr="00B139F0">
        <w:rPr>
          <w:rFonts w:ascii="Times New Roman" w:hAnsi="Times New Roman" w:cs="Times New Roman"/>
          <w:sz w:val="28"/>
          <w:szCs w:val="28"/>
        </w:rPr>
        <w:t>c) Відмовляюсь відповідати</w:t>
      </w:r>
    </w:p>
    <w:p w14:paraId="502C9DF6" w14:textId="56DFA695" w:rsidR="00B139F0" w:rsidRPr="00B139F0" w:rsidRDefault="00D42707"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139F0" w:rsidRPr="00B139F0">
        <w:rPr>
          <w:rFonts w:ascii="Times New Roman" w:hAnsi="Times New Roman" w:cs="Times New Roman"/>
          <w:sz w:val="28"/>
          <w:szCs w:val="28"/>
        </w:rPr>
        <w:t>d) Негативно</w:t>
      </w:r>
    </w:p>
    <w:p w14:paraId="65552ADF" w14:textId="24A482F5"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 xml:space="preserve">  </w:t>
      </w:r>
      <w:r w:rsidR="00437E10">
        <w:rPr>
          <w:rFonts w:ascii="Times New Roman" w:hAnsi="Times New Roman" w:cs="Times New Roman"/>
          <w:sz w:val="28"/>
          <w:szCs w:val="28"/>
        </w:rPr>
        <w:t xml:space="preserve">5. </w:t>
      </w:r>
      <w:r w:rsidRPr="00B139F0">
        <w:rPr>
          <w:rFonts w:ascii="Times New Roman" w:hAnsi="Times New Roman" w:cs="Times New Roman"/>
          <w:sz w:val="28"/>
          <w:szCs w:val="28"/>
        </w:rPr>
        <w:t>Профілактика:</w:t>
      </w:r>
    </w:p>
    <w:p w14:paraId="0F5A8727" w14:textId="3FF85F25" w:rsidR="00B139F0" w:rsidRPr="00B139F0" w:rsidRDefault="00B139F0" w:rsidP="00D04ED9">
      <w:pPr>
        <w:spacing w:after="0" w:line="360" w:lineRule="auto"/>
        <w:ind w:firstLine="360"/>
        <w:jc w:val="both"/>
        <w:rPr>
          <w:rFonts w:ascii="Times New Roman" w:hAnsi="Times New Roman" w:cs="Times New Roman"/>
          <w:sz w:val="28"/>
          <w:szCs w:val="28"/>
        </w:rPr>
      </w:pPr>
      <w:r w:rsidRPr="00B139F0">
        <w:rPr>
          <w:rFonts w:ascii="Times New Roman" w:hAnsi="Times New Roman" w:cs="Times New Roman"/>
          <w:sz w:val="28"/>
          <w:szCs w:val="28"/>
        </w:rPr>
        <w:t xml:space="preserve">  </w:t>
      </w:r>
      <w:r w:rsidR="00437E10">
        <w:rPr>
          <w:rFonts w:ascii="Times New Roman" w:hAnsi="Times New Roman" w:cs="Times New Roman"/>
          <w:sz w:val="28"/>
          <w:szCs w:val="28"/>
        </w:rPr>
        <w:t>5</w:t>
      </w:r>
      <w:r w:rsidRPr="00B139F0">
        <w:rPr>
          <w:rFonts w:ascii="Times New Roman" w:hAnsi="Times New Roman" w:cs="Times New Roman"/>
          <w:sz w:val="28"/>
          <w:szCs w:val="28"/>
        </w:rPr>
        <w:t>.1. Чи вважаєте ви, що інвестиції у профілактичні програми можуть зменшити кількість дітей, які потрапляють під юрисдикцію ювенальної юстиції?</w:t>
      </w:r>
    </w:p>
    <w:p w14:paraId="1EFFAA5A" w14:textId="77777777"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 xml:space="preserve">    a) Так</w:t>
      </w:r>
    </w:p>
    <w:p w14:paraId="5137079A" w14:textId="77777777"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 xml:space="preserve">    b) Ні</w:t>
      </w:r>
    </w:p>
    <w:p w14:paraId="472B6EAB" w14:textId="07297D84" w:rsidR="00B139F0" w:rsidRPr="00B139F0" w:rsidRDefault="00B139F0" w:rsidP="00D04ED9">
      <w:pPr>
        <w:spacing w:after="0" w:line="360" w:lineRule="auto"/>
        <w:ind w:firstLine="360"/>
        <w:jc w:val="both"/>
        <w:rPr>
          <w:rFonts w:ascii="Times New Roman" w:hAnsi="Times New Roman" w:cs="Times New Roman"/>
          <w:sz w:val="28"/>
          <w:szCs w:val="28"/>
        </w:rPr>
      </w:pPr>
      <w:r w:rsidRPr="00B139F0">
        <w:rPr>
          <w:rFonts w:ascii="Times New Roman" w:hAnsi="Times New Roman" w:cs="Times New Roman"/>
          <w:sz w:val="28"/>
          <w:szCs w:val="28"/>
        </w:rPr>
        <w:t xml:space="preserve">   </w:t>
      </w:r>
      <w:r w:rsidR="00437E10">
        <w:rPr>
          <w:rFonts w:ascii="Times New Roman" w:hAnsi="Times New Roman" w:cs="Times New Roman"/>
          <w:sz w:val="28"/>
          <w:szCs w:val="28"/>
        </w:rPr>
        <w:t>5</w:t>
      </w:r>
      <w:r w:rsidRPr="00B139F0">
        <w:rPr>
          <w:rFonts w:ascii="Times New Roman" w:hAnsi="Times New Roman" w:cs="Times New Roman"/>
          <w:sz w:val="28"/>
          <w:szCs w:val="28"/>
        </w:rPr>
        <w:t>.2. Які, на вашу думку, мають бути основні напрямки профілактичних заходів у сфері ювенальної юстиції? (вкажіть не більше трьох)</w:t>
      </w:r>
    </w:p>
    <w:p w14:paraId="1304CFCF" w14:textId="20860ED7" w:rsidR="00437E10" w:rsidRPr="00437E10" w:rsidRDefault="00D42707"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37E10" w:rsidRPr="00437E10">
        <w:rPr>
          <w:rFonts w:ascii="Times New Roman" w:hAnsi="Times New Roman" w:cs="Times New Roman"/>
          <w:sz w:val="28"/>
          <w:szCs w:val="28"/>
        </w:rPr>
        <w:t>a) Розвиток соціальних програм для підтримки сімей у складних життєвих ситуаціях.</w:t>
      </w:r>
    </w:p>
    <w:p w14:paraId="3AA5011B" w14:textId="7F777535" w:rsidR="00437E10" w:rsidRPr="00437E10" w:rsidRDefault="00D42707"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37E10" w:rsidRPr="00437E10">
        <w:rPr>
          <w:rFonts w:ascii="Times New Roman" w:hAnsi="Times New Roman" w:cs="Times New Roman"/>
          <w:sz w:val="28"/>
          <w:szCs w:val="28"/>
        </w:rPr>
        <w:t>b) Забезпечення доступу до якісної освіти та профорієнтаційних програм.</w:t>
      </w:r>
    </w:p>
    <w:p w14:paraId="67283888" w14:textId="4B5BEC71" w:rsidR="00437E10" w:rsidRPr="00437E10" w:rsidRDefault="00D42707"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37E10" w:rsidRPr="00437E10">
        <w:rPr>
          <w:rFonts w:ascii="Times New Roman" w:hAnsi="Times New Roman" w:cs="Times New Roman"/>
          <w:sz w:val="28"/>
          <w:szCs w:val="28"/>
        </w:rPr>
        <w:t>c) Розширення можливостей зайнятості та професійного навчання для молоді.</w:t>
      </w:r>
    </w:p>
    <w:p w14:paraId="0D0D9D70" w14:textId="75C0E7EF" w:rsidR="00437E10" w:rsidRPr="00437E10" w:rsidRDefault="00437E10"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37E10">
        <w:rPr>
          <w:rFonts w:ascii="Times New Roman" w:hAnsi="Times New Roman" w:cs="Times New Roman"/>
          <w:sz w:val="28"/>
          <w:szCs w:val="28"/>
        </w:rPr>
        <w:t xml:space="preserve">d) Проведення інформаційних кампаній з освіти </w:t>
      </w:r>
      <w:r w:rsidR="009A1C14">
        <w:rPr>
          <w:rFonts w:ascii="Times New Roman" w:hAnsi="Times New Roman" w:cs="Times New Roman"/>
          <w:sz w:val="28"/>
          <w:szCs w:val="28"/>
        </w:rPr>
        <w:t>громадян</w:t>
      </w:r>
      <w:r w:rsidRPr="00437E10">
        <w:rPr>
          <w:rFonts w:ascii="Times New Roman" w:hAnsi="Times New Roman" w:cs="Times New Roman"/>
          <w:sz w:val="28"/>
          <w:szCs w:val="28"/>
        </w:rPr>
        <w:t xml:space="preserve"> про проблеми дітей, які потрапили під юрисдикцію ювенальної юстиції.</w:t>
      </w:r>
    </w:p>
    <w:p w14:paraId="5E5D97F8" w14:textId="1537A425" w:rsidR="00437E10" w:rsidRPr="00437E10" w:rsidRDefault="00437E10"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37E10">
        <w:rPr>
          <w:rFonts w:ascii="Times New Roman" w:hAnsi="Times New Roman" w:cs="Times New Roman"/>
          <w:sz w:val="28"/>
          <w:szCs w:val="28"/>
        </w:rPr>
        <w:t>e) Розвиток психологічної підтримки для дітей та їхніх сімей.</w:t>
      </w:r>
    </w:p>
    <w:p w14:paraId="68417A26" w14:textId="458DD043" w:rsidR="00B139F0" w:rsidRPr="00B139F0" w:rsidRDefault="00437E10"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37E10">
        <w:rPr>
          <w:rFonts w:ascii="Times New Roman" w:hAnsi="Times New Roman" w:cs="Times New Roman"/>
          <w:sz w:val="28"/>
          <w:szCs w:val="28"/>
        </w:rPr>
        <w:t>f) Сприяння взаємодії між установами соціального захисту та системою ювенальної юстиції.</w:t>
      </w:r>
    </w:p>
    <w:p w14:paraId="32F7F074" w14:textId="45813A70"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 xml:space="preserve">  </w:t>
      </w:r>
      <w:r w:rsidR="00437E10">
        <w:rPr>
          <w:rFonts w:ascii="Times New Roman" w:hAnsi="Times New Roman" w:cs="Times New Roman"/>
          <w:sz w:val="28"/>
          <w:szCs w:val="28"/>
        </w:rPr>
        <w:t xml:space="preserve">6. </w:t>
      </w:r>
      <w:r w:rsidRPr="00B139F0">
        <w:rPr>
          <w:rFonts w:ascii="Times New Roman" w:hAnsi="Times New Roman" w:cs="Times New Roman"/>
          <w:sz w:val="28"/>
          <w:szCs w:val="28"/>
        </w:rPr>
        <w:t>Взаємодія з</w:t>
      </w:r>
      <w:r w:rsidR="00B73576">
        <w:rPr>
          <w:rFonts w:ascii="Times New Roman" w:hAnsi="Times New Roman" w:cs="Times New Roman"/>
          <w:sz w:val="28"/>
          <w:szCs w:val="28"/>
        </w:rPr>
        <w:t>і</w:t>
      </w:r>
      <w:r w:rsidRPr="00B139F0">
        <w:rPr>
          <w:rFonts w:ascii="Times New Roman" w:hAnsi="Times New Roman" w:cs="Times New Roman"/>
          <w:sz w:val="28"/>
          <w:szCs w:val="28"/>
        </w:rPr>
        <w:t xml:space="preserve"> шкільною системою:</w:t>
      </w:r>
    </w:p>
    <w:p w14:paraId="6CD05426" w14:textId="19BA3434" w:rsidR="00B139F0" w:rsidRPr="00B139F0" w:rsidRDefault="00B139F0" w:rsidP="00D04ED9">
      <w:pPr>
        <w:spacing w:after="0" w:line="360" w:lineRule="auto"/>
        <w:ind w:firstLine="360"/>
        <w:jc w:val="both"/>
        <w:rPr>
          <w:rFonts w:ascii="Times New Roman" w:hAnsi="Times New Roman" w:cs="Times New Roman"/>
          <w:sz w:val="28"/>
          <w:szCs w:val="28"/>
        </w:rPr>
      </w:pPr>
      <w:r w:rsidRPr="00B139F0">
        <w:rPr>
          <w:rFonts w:ascii="Times New Roman" w:hAnsi="Times New Roman" w:cs="Times New Roman"/>
          <w:sz w:val="28"/>
          <w:szCs w:val="28"/>
        </w:rPr>
        <w:t xml:space="preserve">  </w:t>
      </w:r>
      <w:r w:rsidR="00437E10">
        <w:rPr>
          <w:rFonts w:ascii="Times New Roman" w:hAnsi="Times New Roman" w:cs="Times New Roman"/>
          <w:sz w:val="28"/>
          <w:szCs w:val="28"/>
        </w:rPr>
        <w:t>6</w:t>
      </w:r>
      <w:r w:rsidRPr="00B139F0">
        <w:rPr>
          <w:rFonts w:ascii="Times New Roman" w:hAnsi="Times New Roman" w:cs="Times New Roman"/>
          <w:sz w:val="28"/>
          <w:szCs w:val="28"/>
        </w:rPr>
        <w:t>.1. Чи важливо, на вашу думку, встановлювати ефективну взаємодію між системою ювенальної юстиції та шкільною системою?</w:t>
      </w:r>
    </w:p>
    <w:p w14:paraId="3192D79B" w14:textId="75DBBCBD" w:rsidR="00DC768E" w:rsidRPr="00DC768E"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 xml:space="preserve"> </w:t>
      </w:r>
      <w:r w:rsidR="00DC768E" w:rsidRPr="00DC768E">
        <w:rPr>
          <w:rFonts w:ascii="Times New Roman" w:hAnsi="Times New Roman" w:cs="Times New Roman"/>
          <w:sz w:val="28"/>
          <w:szCs w:val="28"/>
        </w:rPr>
        <w:t>a)</w:t>
      </w:r>
      <w:r w:rsidR="00DC768E" w:rsidRPr="00DC768E">
        <w:rPr>
          <w:rFonts w:ascii="Times New Roman" w:hAnsi="Times New Roman" w:cs="Times New Roman"/>
          <w:sz w:val="28"/>
          <w:szCs w:val="28"/>
        </w:rPr>
        <w:tab/>
        <w:t xml:space="preserve"> Важливо</w:t>
      </w:r>
    </w:p>
    <w:p w14:paraId="696623FB" w14:textId="09E49247" w:rsidR="00DC768E" w:rsidRPr="00DC768E" w:rsidRDefault="00DC768E"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C768E">
        <w:rPr>
          <w:rFonts w:ascii="Times New Roman" w:hAnsi="Times New Roman" w:cs="Times New Roman"/>
          <w:sz w:val="28"/>
          <w:szCs w:val="28"/>
        </w:rPr>
        <w:t>b)</w:t>
      </w:r>
      <w:r w:rsidRPr="00DC768E">
        <w:rPr>
          <w:rFonts w:ascii="Times New Roman" w:hAnsi="Times New Roman" w:cs="Times New Roman"/>
          <w:sz w:val="28"/>
          <w:szCs w:val="28"/>
        </w:rPr>
        <w:tab/>
        <w:t xml:space="preserve">Нейтрально </w:t>
      </w:r>
    </w:p>
    <w:p w14:paraId="5A2F2434" w14:textId="20CC6BC3" w:rsidR="00B139F0" w:rsidRPr="00B139F0" w:rsidRDefault="00DC768E"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C768E">
        <w:rPr>
          <w:rFonts w:ascii="Times New Roman" w:hAnsi="Times New Roman" w:cs="Times New Roman"/>
          <w:sz w:val="28"/>
          <w:szCs w:val="28"/>
        </w:rPr>
        <w:t>c)</w:t>
      </w:r>
      <w:r w:rsidRPr="00DC768E">
        <w:rPr>
          <w:rFonts w:ascii="Times New Roman" w:hAnsi="Times New Roman" w:cs="Times New Roman"/>
          <w:sz w:val="28"/>
          <w:szCs w:val="28"/>
        </w:rPr>
        <w:tab/>
        <w:t xml:space="preserve"> Не важливо</w:t>
      </w:r>
    </w:p>
    <w:p w14:paraId="5D8CB282" w14:textId="66E2A150" w:rsidR="00B139F0" w:rsidRPr="00B139F0" w:rsidRDefault="00BD5532" w:rsidP="00D04ED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437E10">
        <w:rPr>
          <w:rFonts w:ascii="Times New Roman" w:hAnsi="Times New Roman" w:cs="Times New Roman"/>
          <w:sz w:val="28"/>
          <w:szCs w:val="28"/>
        </w:rPr>
        <w:t>6</w:t>
      </w:r>
      <w:r w:rsidR="00B139F0" w:rsidRPr="00B139F0">
        <w:rPr>
          <w:rFonts w:ascii="Times New Roman" w:hAnsi="Times New Roman" w:cs="Times New Roman"/>
          <w:sz w:val="28"/>
          <w:szCs w:val="28"/>
        </w:rPr>
        <w:t>.2. Які заходи можна вжити для поліпшення співпраці між системою ювенальної юстиції та школами? (вкажіть не більше двох)</w:t>
      </w:r>
    </w:p>
    <w:p w14:paraId="4AE3486D" w14:textId="4592D3B0" w:rsidR="00437E10" w:rsidRPr="00437E10" w:rsidRDefault="00D42707" w:rsidP="00D04ED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7E10" w:rsidRPr="00437E10">
        <w:rPr>
          <w:rFonts w:ascii="Times New Roman" w:hAnsi="Times New Roman" w:cs="Times New Roman"/>
          <w:sz w:val="28"/>
          <w:szCs w:val="28"/>
        </w:rPr>
        <w:t xml:space="preserve">a) Організація регулярних тренінгів та семінарів для педагогічних </w:t>
      </w:r>
      <w:r w:rsidR="00437E10">
        <w:rPr>
          <w:rFonts w:ascii="Times New Roman" w:hAnsi="Times New Roman" w:cs="Times New Roman"/>
          <w:sz w:val="28"/>
          <w:szCs w:val="28"/>
        </w:rPr>
        <w:t xml:space="preserve">     </w:t>
      </w:r>
      <w:r w:rsidR="00437E10" w:rsidRPr="00437E10">
        <w:rPr>
          <w:rFonts w:ascii="Times New Roman" w:hAnsi="Times New Roman" w:cs="Times New Roman"/>
          <w:sz w:val="28"/>
          <w:szCs w:val="28"/>
        </w:rPr>
        <w:t>працівників щодо взаємодії з дітьми, які перебувають під юрисдикцією ювенальної юстиції.</w:t>
      </w:r>
    </w:p>
    <w:p w14:paraId="0C5E51AC" w14:textId="7077E694" w:rsidR="00437E10" w:rsidRPr="00437E10" w:rsidRDefault="00D42707" w:rsidP="00D04E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7E10" w:rsidRPr="00437E10">
        <w:rPr>
          <w:rFonts w:ascii="Times New Roman" w:hAnsi="Times New Roman" w:cs="Times New Roman"/>
          <w:sz w:val="28"/>
          <w:szCs w:val="28"/>
        </w:rPr>
        <w:t>b) Створення спеціалізованих програм для дітей під юрисдикцією ювенальної юстиції в школах, спрямованих на їхню соціалізацію та успішну навч</w:t>
      </w:r>
      <w:r w:rsidR="008864ED">
        <w:rPr>
          <w:rFonts w:ascii="Times New Roman" w:hAnsi="Times New Roman" w:cs="Times New Roman"/>
          <w:sz w:val="28"/>
          <w:szCs w:val="28"/>
        </w:rPr>
        <w:t>е</w:t>
      </w:r>
      <w:r w:rsidR="00437E10" w:rsidRPr="00437E10">
        <w:rPr>
          <w:rFonts w:ascii="Times New Roman" w:hAnsi="Times New Roman" w:cs="Times New Roman"/>
          <w:sz w:val="28"/>
          <w:szCs w:val="28"/>
        </w:rPr>
        <w:t>ність.</w:t>
      </w:r>
    </w:p>
    <w:p w14:paraId="196FDF52" w14:textId="42D5BC45" w:rsidR="00437E10" w:rsidRPr="00437E10" w:rsidRDefault="00437E10" w:rsidP="00D04E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2707">
        <w:rPr>
          <w:rFonts w:ascii="Times New Roman" w:hAnsi="Times New Roman" w:cs="Times New Roman"/>
          <w:sz w:val="28"/>
          <w:szCs w:val="28"/>
        </w:rPr>
        <w:t xml:space="preserve">  </w:t>
      </w:r>
      <w:r w:rsidRPr="00437E10">
        <w:rPr>
          <w:rFonts w:ascii="Times New Roman" w:hAnsi="Times New Roman" w:cs="Times New Roman"/>
          <w:sz w:val="28"/>
          <w:szCs w:val="28"/>
        </w:rPr>
        <w:t>c) Забезпечення доступу до індивідуалізованої освітньої програми та психологічної підтримки для дітей з особливими потребами у школах.</w:t>
      </w:r>
    </w:p>
    <w:p w14:paraId="79A91A56" w14:textId="1CA46A53" w:rsidR="00B139F0" w:rsidRPr="00B139F0" w:rsidRDefault="00D42707" w:rsidP="00D04ED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437E10" w:rsidRPr="00437E10">
        <w:rPr>
          <w:rFonts w:ascii="Times New Roman" w:hAnsi="Times New Roman" w:cs="Times New Roman"/>
          <w:sz w:val="28"/>
          <w:szCs w:val="28"/>
        </w:rPr>
        <w:t>d) Розробка та впровадження системи моніторингу та обміну інформацією між школами та системою ювенальної юстиції для оперативного реагування на проблеми учнів.</w:t>
      </w:r>
    </w:p>
    <w:p w14:paraId="676451C5" w14:textId="00B0B0BD"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 xml:space="preserve"> </w:t>
      </w:r>
      <w:r w:rsidR="00437E10">
        <w:rPr>
          <w:rFonts w:ascii="Times New Roman" w:hAnsi="Times New Roman" w:cs="Times New Roman"/>
          <w:sz w:val="28"/>
          <w:szCs w:val="28"/>
        </w:rPr>
        <w:t xml:space="preserve">7. </w:t>
      </w:r>
      <w:r w:rsidRPr="00B139F0">
        <w:rPr>
          <w:rFonts w:ascii="Times New Roman" w:hAnsi="Times New Roman" w:cs="Times New Roman"/>
          <w:sz w:val="28"/>
          <w:szCs w:val="28"/>
        </w:rPr>
        <w:t>Перспективи майбутнього:</w:t>
      </w:r>
    </w:p>
    <w:p w14:paraId="0EA1EE93" w14:textId="10CE54FB" w:rsidR="00B139F0" w:rsidRPr="00B139F0" w:rsidRDefault="00B139F0" w:rsidP="00D04ED9">
      <w:pPr>
        <w:spacing w:after="0" w:line="360" w:lineRule="auto"/>
        <w:ind w:firstLine="360"/>
        <w:jc w:val="both"/>
        <w:rPr>
          <w:rFonts w:ascii="Times New Roman" w:hAnsi="Times New Roman" w:cs="Times New Roman"/>
          <w:sz w:val="28"/>
          <w:szCs w:val="28"/>
        </w:rPr>
      </w:pPr>
      <w:r w:rsidRPr="00B139F0">
        <w:rPr>
          <w:rFonts w:ascii="Times New Roman" w:hAnsi="Times New Roman" w:cs="Times New Roman"/>
          <w:sz w:val="28"/>
          <w:szCs w:val="28"/>
        </w:rPr>
        <w:t xml:space="preserve"> </w:t>
      </w:r>
      <w:r w:rsidR="00437E10">
        <w:rPr>
          <w:rFonts w:ascii="Times New Roman" w:hAnsi="Times New Roman" w:cs="Times New Roman"/>
          <w:sz w:val="28"/>
          <w:szCs w:val="28"/>
        </w:rPr>
        <w:t>7</w:t>
      </w:r>
      <w:r w:rsidRPr="00B139F0">
        <w:rPr>
          <w:rFonts w:ascii="Times New Roman" w:hAnsi="Times New Roman" w:cs="Times New Roman"/>
          <w:sz w:val="28"/>
          <w:szCs w:val="28"/>
        </w:rPr>
        <w:t>.1. Як ви бачите перспективи розвитку системи ювенальної юстиції в нашій країні? (виберіть один варіант)</w:t>
      </w:r>
    </w:p>
    <w:p w14:paraId="754A487A" w14:textId="32307DF7"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 xml:space="preserve"> a) Позитивно</w:t>
      </w:r>
    </w:p>
    <w:p w14:paraId="3DCB70AC" w14:textId="15A5501A"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b) Нейтрально</w:t>
      </w:r>
    </w:p>
    <w:p w14:paraId="40AE562B" w14:textId="0FE20D60"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c) Відмовляюсь відповідати</w:t>
      </w:r>
    </w:p>
    <w:p w14:paraId="7B8071D2" w14:textId="684D5BE4" w:rsidR="00B139F0" w:rsidRPr="00B139F0" w:rsidRDefault="00B139F0" w:rsidP="00D04ED9">
      <w:pPr>
        <w:spacing w:after="0" w:line="360" w:lineRule="auto"/>
        <w:ind w:left="360"/>
        <w:jc w:val="both"/>
        <w:rPr>
          <w:rFonts w:ascii="Times New Roman" w:hAnsi="Times New Roman" w:cs="Times New Roman"/>
          <w:sz w:val="28"/>
          <w:szCs w:val="28"/>
        </w:rPr>
      </w:pPr>
      <w:r w:rsidRPr="00B139F0">
        <w:rPr>
          <w:rFonts w:ascii="Times New Roman" w:hAnsi="Times New Roman" w:cs="Times New Roman"/>
          <w:sz w:val="28"/>
          <w:szCs w:val="28"/>
        </w:rPr>
        <w:t>d) Негативно</w:t>
      </w:r>
    </w:p>
    <w:p w14:paraId="3FA62ED5" w14:textId="1B2E9D5C" w:rsidR="00FA4A6E" w:rsidRPr="00FA4A6E" w:rsidRDefault="00717E93" w:rsidP="00D04E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FA4A6E" w:rsidRPr="00FA4A6E">
        <w:rPr>
          <w:rFonts w:ascii="Times New Roman" w:hAnsi="Times New Roman" w:cs="Times New Roman"/>
          <w:sz w:val="28"/>
          <w:szCs w:val="28"/>
        </w:rPr>
        <w:t>. Ставлення до соціального впливу:</w:t>
      </w:r>
    </w:p>
    <w:p w14:paraId="1C209858" w14:textId="069375AE" w:rsidR="00FA4A6E" w:rsidRPr="00FA4A6E"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 xml:space="preserve"> </w:t>
      </w:r>
      <w:r w:rsidR="00717E93">
        <w:rPr>
          <w:rFonts w:ascii="Times New Roman" w:hAnsi="Times New Roman" w:cs="Times New Roman"/>
          <w:sz w:val="28"/>
          <w:szCs w:val="28"/>
        </w:rPr>
        <w:t xml:space="preserve">    8</w:t>
      </w:r>
      <w:r w:rsidRPr="00FA4A6E">
        <w:rPr>
          <w:rFonts w:ascii="Times New Roman" w:hAnsi="Times New Roman" w:cs="Times New Roman"/>
          <w:sz w:val="28"/>
          <w:szCs w:val="28"/>
        </w:rPr>
        <w:t>.1. Чи вважаєте ви, що соціальний контекст, такий як родина та оточення, впливає на поведінку дітей під юрисдикцією ювенальної юстиції?</w:t>
      </w:r>
    </w:p>
    <w:p w14:paraId="29812D21" w14:textId="436B9968" w:rsidR="00FA4A6E" w:rsidRPr="004739BB" w:rsidRDefault="00FA4A6E" w:rsidP="00D04ED9">
      <w:pPr>
        <w:pStyle w:val="a3"/>
        <w:numPr>
          <w:ilvl w:val="0"/>
          <w:numId w:val="15"/>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Так</w:t>
      </w:r>
    </w:p>
    <w:p w14:paraId="5BAD1790" w14:textId="0673823A" w:rsidR="00FA4A6E" w:rsidRPr="004739BB" w:rsidRDefault="00FA4A6E" w:rsidP="00D04ED9">
      <w:pPr>
        <w:pStyle w:val="a3"/>
        <w:numPr>
          <w:ilvl w:val="0"/>
          <w:numId w:val="15"/>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Ні</w:t>
      </w:r>
    </w:p>
    <w:p w14:paraId="0704BEF4" w14:textId="5915EFF8" w:rsidR="004739BB" w:rsidRDefault="00FA4A6E" w:rsidP="00D04ED9">
      <w:pPr>
        <w:spacing w:after="0" w:line="360" w:lineRule="auto"/>
        <w:jc w:val="both"/>
        <w:rPr>
          <w:rFonts w:ascii="Times New Roman" w:hAnsi="Times New Roman" w:cs="Times New Roman"/>
          <w:sz w:val="28"/>
          <w:szCs w:val="28"/>
        </w:rPr>
      </w:pPr>
      <w:r w:rsidRPr="00FA4A6E">
        <w:rPr>
          <w:rFonts w:ascii="Times New Roman" w:hAnsi="Times New Roman" w:cs="Times New Roman"/>
          <w:sz w:val="28"/>
          <w:szCs w:val="28"/>
        </w:rPr>
        <w:t xml:space="preserve">    </w:t>
      </w:r>
      <w:r w:rsidR="00717E93">
        <w:rPr>
          <w:rFonts w:ascii="Times New Roman" w:hAnsi="Times New Roman" w:cs="Times New Roman"/>
          <w:sz w:val="28"/>
          <w:szCs w:val="28"/>
        </w:rPr>
        <w:t>8</w:t>
      </w:r>
      <w:r w:rsidRPr="00FA4A6E">
        <w:rPr>
          <w:rFonts w:ascii="Times New Roman" w:hAnsi="Times New Roman" w:cs="Times New Roman"/>
          <w:sz w:val="28"/>
          <w:szCs w:val="28"/>
        </w:rPr>
        <w:t>.2. Як ви думаєте, чи важливо забезпечувати соціальну підтримку для дітей, які перебувають під юрисдикцією ювенальної юстиції?</w:t>
      </w:r>
    </w:p>
    <w:p w14:paraId="319D15D2" w14:textId="77777777" w:rsidR="004739BB" w:rsidRPr="004739BB" w:rsidRDefault="00FA4A6E" w:rsidP="00D04ED9">
      <w:pPr>
        <w:pStyle w:val="a3"/>
        <w:numPr>
          <w:ilvl w:val="0"/>
          <w:numId w:val="16"/>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Дуже важливо</w:t>
      </w:r>
    </w:p>
    <w:p w14:paraId="71CBC376" w14:textId="15C7EB5D" w:rsidR="00FA4A6E" w:rsidRPr="004739BB" w:rsidRDefault="00FA4A6E" w:rsidP="00D04ED9">
      <w:pPr>
        <w:pStyle w:val="a3"/>
        <w:numPr>
          <w:ilvl w:val="0"/>
          <w:numId w:val="16"/>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Важливо</w:t>
      </w:r>
    </w:p>
    <w:p w14:paraId="31167AD5" w14:textId="40D67D81" w:rsidR="00FA4A6E" w:rsidRPr="004739BB" w:rsidRDefault="008E27EE" w:rsidP="00D04ED9">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Важливо в середній мірі</w:t>
      </w:r>
    </w:p>
    <w:p w14:paraId="297DD6B8" w14:textId="77777777" w:rsidR="004739BB" w:rsidRPr="004739BB" w:rsidRDefault="00FA4A6E" w:rsidP="00D04ED9">
      <w:pPr>
        <w:pStyle w:val="a3"/>
        <w:numPr>
          <w:ilvl w:val="0"/>
          <w:numId w:val="16"/>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Менш важливо</w:t>
      </w:r>
    </w:p>
    <w:p w14:paraId="45ADEF47" w14:textId="69C79A78" w:rsidR="00FA4A6E" w:rsidRDefault="00FA4A6E" w:rsidP="00D04ED9">
      <w:pPr>
        <w:pStyle w:val="a3"/>
        <w:numPr>
          <w:ilvl w:val="0"/>
          <w:numId w:val="16"/>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Не важливо</w:t>
      </w:r>
    </w:p>
    <w:p w14:paraId="27C57680" w14:textId="2D25F6E0" w:rsidR="00717E93" w:rsidRPr="00717E93" w:rsidRDefault="00717E93" w:rsidP="00D04ED9">
      <w:pPr>
        <w:spacing w:after="0" w:line="360" w:lineRule="auto"/>
        <w:ind w:left="360"/>
        <w:jc w:val="both"/>
        <w:rPr>
          <w:rFonts w:ascii="Times New Roman" w:hAnsi="Times New Roman" w:cs="Times New Roman"/>
          <w:sz w:val="28"/>
          <w:szCs w:val="28"/>
        </w:rPr>
      </w:pPr>
      <w:r w:rsidRPr="00717E93">
        <w:rPr>
          <w:rFonts w:ascii="Times New Roman" w:hAnsi="Times New Roman" w:cs="Times New Roman"/>
          <w:sz w:val="28"/>
          <w:szCs w:val="28"/>
        </w:rPr>
        <w:t xml:space="preserve"> </w:t>
      </w:r>
      <w:r>
        <w:rPr>
          <w:rFonts w:ascii="Times New Roman" w:hAnsi="Times New Roman" w:cs="Times New Roman"/>
          <w:sz w:val="28"/>
          <w:szCs w:val="28"/>
        </w:rPr>
        <w:t xml:space="preserve">9. </w:t>
      </w:r>
      <w:r w:rsidRPr="00717E93">
        <w:rPr>
          <w:rFonts w:ascii="Times New Roman" w:hAnsi="Times New Roman" w:cs="Times New Roman"/>
          <w:sz w:val="28"/>
          <w:szCs w:val="28"/>
        </w:rPr>
        <w:t>Система підтримки:</w:t>
      </w:r>
    </w:p>
    <w:p w14:paraId="5D5FC704" w14:textId="37E93139" w:rsidR="00717E93" w:rsidRPr="00717E93" w:rsidRDefault="00A10BC3" w:rsidP="00D04E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7E93">
        <w:rPr>
          <w:rFonts w:ascii="Times New Roman" w:hAnsi="Times New Roman" w:cs="Times New Roman"/>
          <w:sz w:val="28"/>
          <w:szCs w:val="28"/>
        </w:rPr>
        <w:t>9</w:t>
      </w:r>
      <w:r w:rsidR="00717E93" w:rsidRPr="00717E93">
        <w:rPr>
          <w:rFonts w:ascii="Times New Roman" w:hAnsi="Times New Roman" w:cs="Times New Roman"/>
          <w:sz w:val="28"/>
          <w:szCs w:val="28"/>
        </w:rPr>
        <w:t>.1. Чи вважаєте ви, що необхідно створити систему підтримки для сімей, у яких є діти, під юрисдикцією ювенальної юстиції?</w:t>
      </w:r>
    </w:p>
    <w:p w14:paraId="3E62DF56" w14:textId="3CAA7D8A" w:rsidR="00717E93" w:rsidRPr="00717E93" w:rsidRDefault="00717E93" w:rsidP="00D04ED9">
      <w:pPr>
        <w:spacing w:after="0" w:line="360" w:lineRule="auto"/>
        <w:ind w:left="360"/>
        <w:jc w:val="both"/>
        <w:rPr>
          <w:rFonts w:ascii="Times New Roman" w:hAnsi="Times New Roman" w:cs="Times New Roman"/>
          <w:sz w:val="28"/>
          <w:szCs w:val="28"/>
        </w:rPr>
      </w:pPr>
      <w:r w:rsidRPr="00717E93">
        <w:rPr>
          <w:rFonts w:ascii="Times New Roman" w:hAnsi="Times New Roman" w:cs="Times New Roman"/>
          <w:sz w:val="28"/>
          <w:szCs w:val="28"/>
        </w:rPr>
        <w:t xml:space="preserve">  a) Так</w:t>
      </w:r>
    </w:p>
    <w:p w14:paraId="721EBBE2" w14:textId="3563DD0D" w:rsidR="00717E93" w:rsidRPr="00717E93" w:rsidRDefault="00717E93" w:rsidP="00D04ED9">
      <w:pPr>
        <w:spacing w:after="0" w:line="360" w:lineRule="auto"/>
        <w:ind w:left="360"/>
        <w:jc w:val="both"/>
        <w:rPr>
          <w:rFonts w:ascii="Times New Roman" w:hAnsi="Times New Roman" w:cs="Times New Roman"/>
          <w:sz w:val="28"/>
          <w:szCs w:val="28"/>
        </w:rPr>
      </w:pPr>
      <w:r w:rsidRPr="00717E93">
        <w:rPr>
          <w:rFonts w:ascii="Times New Roman" w:hAnsi="Times New Roman" w:cs="Times New Roman"/>
          <w:sz w:val="28"/>
          <w:szCs w:val="28"/>
        </w:rPr>
        <w:t xml:space="preserve">  b) Ні</w:t>
      </w:r>
    </w:p>
    <w:p w14:paraId="201ABE8C" w14:textId="275F6963" w:rsidR="00717E93" w:rsidRPr="00717E93" w:rsidRDefault="00717E93" w:rsidP="00D04ED9">
      <w:pPr>
        <w:spacing w:after="0" w:line="360" w:lineRule="auto"/>
        <w:ind w:firstLine="360"/>
        <w:jc w:val="both"/>
        <w:rPr>
          <w:rFonts w:ascii="Times New Roman" w:hAnsi="Times New Roman" w:cs="Times New Roman"/>
          <w:sz w:val="28"/>
          <w:szCs w:val="28"/>
        </w:rPr>
      </w:pPr>
      <w:r w:rsidRPr="00717E93">
        <w:rPr>
          <w:rFonts w:ascii="Times New Roman" w:hAnsi="Times New Roman" w:cs="Times New Roman"/>
          <w:sz w:val="28"/>
          <w:szCs w:val="28"/>
        </w:rPr>
        <w:t xml:space="preserve">  </w:t>
      </w:r>
      <w:r>
        <w:rPr>
          <w:rFonts w:ascii="Times New Roman" w:hAnsi="Times New Roman" w:cs="Times New Roman"/>
          <w:sz w:val="28"/>
          <w:szCs w:val="28"/>
        </w:rPr>
        <w:t>9</w:t>
      </w:r>
      <w:r w:rsidRPr="00717E93">
        <w:rPr>
          <w:rFonts w:ascii="Times New Roman" w:hAnsi="Times New Roman" w:cs="Times New Roman"/>
          <w:sz w:val="28"/>
          <w:szCs w:val="28"/>
        </w:rPr>
        <w:t>.2. Які види підтримки вважаєте найважливішими для таких сімей? (вкажіть не більше трьох)</w:t>
      </w:r>
    </w:p>
    <w:p w14:paraId="3024A92F" w14:textId="3F1ED17A" w:rsidR="00717E93" w:rsidRPr="00717E93" w:rsidRDefault="00717E93"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7E93">
        <w:rPr>
          <w:rFonts w:ascii="Times New Roman" w:hAnsi="Times New Roman" w:cs="Times New Roman"/>
          <w:sz w:val="28"/>
          <w:szCs w:val="28"/>
        </w:rPr>
        <w:t>a) Психологічна підтримка та консультування для учасників сімей.</w:t>
      </w:r>
    </w:p>
    <w:p w14:paraId="097B4FD6" w14:textId="53382634" w:rsidR="00717E93" w:rsidRPr="00717E93" w:rsidRDefault="00717E93"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7E93">
        <w:rPr>
          <w:rFonts w:ascii="Times New Roman" w:hAnsi="Times New Roman" w:cs="Times New Roman"/>
          <w:sz w:val="28"/>
          <w:szCs w:val="28"/>
        </w:rPr>
        <w:t>b) Програми професійної реабілітації та підтримки зайнятості для батьків.</w:t>
      </w:r>
    </w:p>
    <w:p w14:paraId="5AB27D76" w14:textId="2843B4AD" w:rsidR="00717E93" w:rsidRPr="00717E93" w:rsidRDefault="00717E93"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7E93">
        <w:rPr>
          <w:rFonts w:ascii="Times New Roman" w:hAnsi="Times New Roman" w:cs="Times New Roman"/>
          <w:sz w:val="28"/>
          <w:szCs w:val="28"/>
        </w:rPr>
        <w:t>c) Доступ до соціально-економічних програм та послуг, спрямованих на покращення умов проживання сімей.</w:t>
      </w:r>
    </w:p>
    <w:p w14:paraId="0C8404F7" w14:textId="48770DC4" w:rsidR="00717E93" w:rsidRPr="00717E93" w:rsidRDefault="00717E93"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7E93">
        <w:rPr>
          <w:rFonts w:ascii="Times New Roman" w:hAnsi="Times New Roman" w:cs="Times New Roman"/>
          <w:sz w:val="28"/>
          <w:szCs w:val="28"/>
        </w:rPr>
        <w:t>d) Розвиток партнерських програм з місцевими громадськими організаціями для надання комплексної допомоги сім'ям.</w:t>
      </w:r>
    </w:p>
    <w:p w14:paraId="3D0CB4A3" w14:textId="1A57E588" w:rsidR="00717E93" w:rsidRPr="00717E93" w:rsidRDefault="00717E93" w:rsidP="00D04ED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7E93">
        <w:rPr>
          <w:rFonts w:ascii="Times New Roman" w:hAnsi="Times New Roman" w:cs="Times New Roman"/>
          <w:sz w:val="28"/>
          <w:szCs w:val="28"/>
        </w:rPr>
        <w:t>e) Організація груп взаємодопомоги та обміну досвідом між учасниками сімей.</w:t>
      </w:r>
    </w:p>
    <w:p w14:paraId="5FF7203F" w14:textId="2510B031" w:rsidR="00FA4A6E" w:rsidRPr="00FA4A6E" w:rsidRDefault="00717E93" w:rsidP="00D04E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FA4A6E" w:rsidRPr="00FA4A6E">
        <w:rPr>
          <w:rFonts w:ascii="Times New Roman" w:hAnsi="Times New Roman" w:cs="Times New Roman"/>
          <w:sz w:val="28"/>
          <w:szCs w:val="28"/>
        </w:rPr>
        <w:t>. За</w:t>
      </w:r>
      <w:r w:rsidR="00CA1688">
        <w:rPr>
          <w:rFonts w:ascii="Times New Roman" w:hAnsi="Times New Roman" w:cs="Times New Roman"/>
          <w:sz w:val="28"/>
          <w:szCs w:val="28"/>
        </w:rPr>
        <w:t>вершальні</w:t>
      </w:r>
      <w:r w:rsidR="00FA4A6E" w:rsidRPr="00FA4A6E">
        <w:rPr>
          <w:rFonts w:ascii="Times New Roman" w:hAnsi="Times New Roman" w:cs="Times New Roman"/>
          <w:sz w:val="28"/>
          <w:szCs w:val="28"/>
        </w:rPr>
        <w:t xml:space="preserve"> питання:</w:t>
      </w:r>
    </w:p>
    <w:p w14:paraId="6EEE557E" w14:textId="6F9FCF04" w:rsidR="00717E93" w:rsidRPr="00717E93" w:rsidRDefault="00FA4A6E" w:rsidP="00D04ED9">
      <w:pPr>
        <w:spacing w:after="0" w:line="360" w:lineRule="auto"/>
        <w:ind w:firstLine="360"/>
        <w:jc w:val="both"/>
        <w:rPr>
          <w:rFonts w:ascii="Times New Roman" w:hAnsi="Times New Roman" w:cs="Times New Roman"/>
          <w:sz w:val="28"/>
          <w:szCs w:val="28"/>
        </w:rPr>
      </w:pPr>
      <w:r w:rsidRPr="00FA4A6E">
        <w:rPr>
          <w:rFonts w:ascii="Times New Roman" w:hAnsi="Times New Roman" w:cs="Times New Roman"/>
          <w:sz w:val="28"/>
          <w:szCs w:val="28"/>
        </w:rPr>
        <w:t xml:space="preserve"> </w:t>
      </w:r>
      <w:r w:rsidR="00717E93">
        <w:rPr>
          <w:rFonts w:ascii="Times New Roman" w:hAnsi="Times New Roman" w:cs="Times New Roman"/>
          <w:sz w:val="28"/>
          <w:szCs w:val="28"/>
        </w:rPr>
        <w:t>10</w:t>
      </w:r>
      <w:r w:rsidR="00717E93" w:rsidRPr="00717E93">
        <w:rPr>
          <w:rFonts w:ascii="Times New Roman" w:hAnsi="Times New Roman" w:cs="Times New Roman"/>
          <w:sz w:val="28"/>
          <w:szCs w:val="28"/>
        </w:rPr>
        <w:t xml:space="preserve">.1. Чи вважаєте ви, що публічна інформація про роботу системи ювенальної юстиції повинна бути доступною для </w:t>
      </w:r>
      <w:r w:rsidR="009A1C14">
        <w:rPr>
          <w:rFonts w:ascii="Times New Roman" w:hAnsi="Times New Roman" w:cs="Times New Roman"/>
          <w:sz w:val="28"/>
          <w:szCs w:val="28"/>
        </w:rPr>
        <w:t>громадян</w:t>
      </w:r>
      <w:r w:rsidR="00717E93" w:rsidRPr="00717E93">
        <w:rPr>
          <w:rFonts w:ascii="Times New Roman" w:hAnsi="Times New Roman" w:cs="Times New Roman"/>
          <w:sz w:val="28"/>
          <w:szCs w:val="28"/>
        </w:rPr>
        <w:t>?</w:t>
      </w:r>
    </w:p>
    <w:p w14:paraId="4852C453" w14:textId="43C793F2" w:rsidR="00717E93" w:rsidRPr="00717E93" w:rsidRDefault="00717E93" w:rsidP="00D04ED9">
      <w:pPr>
        <w:spacing w:after="0" w:line="360" w:lineRule="auto"/>
        <w:ind w:left="360"/>
        <w:jc w:val="both"/>
        <w:rPr>
          <w:rFonts w:ascii="Times New Roman" w:hAnsi="Times New Roman" w:cs="Times New Roman"/>
          <w:sz w:val="28"/>
          <w:szCs w:val="28"/>
        </w:rPr>
      </w:pPr>
      <w:r w:rsidRPr="00717E93">
        <w:rPr>
          <w:rFonts w:ascii="Times New Roman" w:hAnsi="Times New Roman" w:cs="Times New Roman"/>
          <w:sz w:val="28"/>
          <w:szCs w:val="28"/>
        </w:rPr>
        <w:t xml:space="preserve">  a) Так</w:t>
      </w:r>
    </w:p>
    <w:p w14:paraId="2A42803E" w14:textId="510F02B7" w:rsidR="00717E93" w:rsidRPr="00717E93" w:rsidRDefault="00717E93" w:rsidP="00D04ED9">
      <w:pPr>
        <w:spacing w:after="0" w:line="360" w:lineRule="auto"/>
        <w:ind w:left="360"/>
        <w:jc w:val="both"/>
        <w:rPr>
          <w:rFonts w:ascii="Times New Roman" w:hAnsi="Times New Roman" w:cs="Times New Roman"/>
          <w:sz w:val="28"/>
          <w:szCs w:val="28"/>
        </w:rPr>
      </w:pPr>
      <w:r w:rsidRPr="00717E93">
        <w:rPr>
          <w:rFonts w:ascii="Times New Roman" w:hAnsi="Times New Roman" w:cs="Times New Roman"/>
          <w:sz w:val="28"/>
          <w:szCs w:val="28"/>
        </w:rPr>
        <w:t xml:space="preserve">  b) Ні</w:t>
      </w:r>
    </w:p>
    <w:p w14:paraId="793E6A6C" w14:textId="18EEB55F" w:rsidR="004739BB" w:rsidRDefault="00717E93" w:rsidP="00D04E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4739BB" w:rsidRPr="004739BB">
        <w:rPr>
          <w:rFonts w:ascii="Times New Roman" w:hAnsi="Times New Roman" w:cs="Times New Roman"/>
          <w:sz w:val="28"/>
          <w:szCs w:val="28"/>
        </w:rPr>
        <w:t>.</w:t>
      </w:r>
      <w:r>
        <w:rPr>
          <w:rFonts w:ascii="Times New Roman" w:hAnsi="Times New Roman" w:cs="Times New Roman"/>
          <w:sz w:val="28"/>
          <w:szCs w:val="28"/>
        </w:rPr>
        <w:t>2</w:t>
      </w:r>
      <w:r w:rsidR="004739BB" w:rsidRPr="004739BB">
        <w:rPr>
          <w:rFonts w:ascii="Times New Roman" w:hAnsi="Times New Roman" w:cs="Times New Roman"/>
          <w:sz w:val="28"/>
          <w:szCs w:val="28"/>
        </w:rPr>
        <w:t>. Чи ви погоджуєтеся з твердженням, що система ювенальної юстиції потребує покращень? (виберіть один варіант)</w:t>
      </w:r>
    </w:p>
    <w:p w14:paraId="228D2EC5" w14:textId="562C36C8" w:rsidR="004739BB" w:rsidRPr="004739BB" w:rsidRDefault="004739BB" w:rsidP="00D04ED9">
      <w:pPr>
        <w:pStyle w:val="a3"/>
        <w:numPr>
          <w:ilvl w:val="0"/>
          <w:numId w:val="17"/>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Повністю погоджуюсь</w:t>
      </w:r>
    </w:p>
    <w:p w14:paraId="1D47F916" w14:textId="34F9B2E9" w:rsidR="004739BB" w:rsidRPr="004739BB" w:rsidRDefault="004739BB" w:rsidP="00D04ED9">
      <w:pPr>
        <w:pStyle w:val="a3"/>
        <w:numPr>
          <w:ilvl w:val="0"/>
          <w:numId w:val="17"/>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Погоджуюсь</w:t>
      </w:r>
    </w:p>
    <w:p w14:paraId="6D2B7956" w14:textId="6A516C02" w:rsidR="004739BB" w:rsidRPr="004739BB" w:rsidRDefault="004739BB" w:rsidP="00D04ED9">
      <w:pPr>
        <w:pStyle w:val="a3"/>
        <w:numPr>
          <w:ilvl w:val="0"/>
          <w:numId w:val="17"/>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Нейтрально</w:t>
      </w:r>
    </w:p>
    <w:p w14:paraId="37DAC8DC" w14:textId="6A85B448" w:rsidR="004739BB" w:rsidRPr="004739BB" w:rsidRDefault="004739BB" w:rsidP="00D04ED9">
      <w:pPr>
        <w:pStyle w:val="a3"/>
        <w:numPr>
          <w:ilvl w:val="0"/>
          <w:numId w:val="17"/>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Не погоджуюсь</w:t>
      </w:r>
    </w:p>
    <w:p w14:paraId="5F587A0F" w14:textId="0398DA27" w:rsidR="004739BB" w:rsidRPr="004739BB" w:rsidRDefault="004739BB" w:rsidP="00D04ED9">
      <w:pPr>
        <w:pStyle w:val="a3"/>
        <w:numPr>
          <w:ilvl w:val="0"/>
          <w:numId w:val="17"/>
        </w:num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Повністю не погоджуюсь</w:t>
      </w:r>
    </w:p>
    <w:p w14:paraId="3F0E2892" w14:textId="6FAC5E38" w:rsidR="00FA4A6E" w:rsidRDefault="004739BB" w:rsidP="00D04ED9">
      <w:pPr>
        <w:spacing w:after="0" w:line="360" w:lineRule="auto"/>
        <w:jc w:val="both"/>
        <w:rPr>
          <w:rFonts w:ascii="Times New Roman" w:hAnsi="Times New Roman" w:cs="Times New Roman"/>
          <w:sz w:val="28"/>
          <w:szCs w:val="28"/>
        </w:rPr>
      </w:pPr>
      <w:r w:rsidRPr="004739BB">
        <w:rPr>
          <w:rFonts w:ascii="Times New Roman" w:hAnsi="Times New Roman" w:cs="Times New Roman"/>
          <w:sz w:val="28"/>
          <w:szCs w:val="28"/>
        </w:rPr>
        <w:t>Якщо у вас є конкретні коментарі чи пропозиції щодо того, як можна покращити систему ювенальної юстиції, будь ласка, вкажіть їх нижче.</w:t>
      </w:r>
      <w:r w:rsidR="00FA4A6E" w:rsidRPr="00FA4A6E">
        <w:rPr>
          <w:rFonts w:ascii="Times New Roman" w:hAnsi="Times New Roman" w:cs="Times New Roman"/>
          <w:sz w:val="28"/>
          <w:szCs w:val="28"/>
        </w:rPr>
        <w:t xml:space="preserve"> </w:t>
      </w:r>
    </w:p>
    <w:p w14:paraId="4BC4EE35" w14:textId="6A8FC206" w:rsidR="004739BB" w:rsidRDefault="004739BB" w:rsidP="00D04E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1547C08" w14:textId="77777777" w:rsidR="007B32FF" w:rsidRPr="00D42707" w:rsidRDefault="007B32FF" w:rsidP="00D42707">
      <w:pPr>
        <w:spacing w:after="0" w:line="240" w:lineRule="auto"/>
        <w:jc w:val="both"/>
        <w:rPr>
          <w:rFonts w:ascii="Times New Roman" w:hAnsi="Times New Roman" w:cs="Times New Roman"/>
          <w:sz w:val="10"/>
          <w:szCs w:val="10"/>
        </w:rPr>
      </w:pPr>
    </w:p>
    <w:p w14:paraId="0390C63C" w14:textId="77777777" w:rsidR="00142C71" w:rsidRDefault="00FA4A6E" w:rsidP="00D42707">
      <w:pPr>
        <w:spacing w:after="0" w:line="240" w:lineRule="auto"/>
        <w:jc w:val="center"/>
        <w:rPr>
          <w:rFonts w:ascii="Times New Roman" w:hAnsi="Times New Roman" w:cs="Times New Roman"/>
          <w:b/>
          <w:bCs/>
          <w:sz w:val="28"/>
          <w:szCs w:val="28"/>
        </w:rPr>
      </w:pPr>
      <w:r w:rsidRPr="004739BB">
        <w:rPr>
          <w:rFonts w:ascii="Times New Roman" w:hAnsi="Times New Roman" w:cs="Times New Roman"/>
          <w:b/>
          <w:bCs/>
          <w:sz w:val="28"/>
          <w:szCs w:val="28"/>
        </w:rPr>
        <w:t>Дякуємо за ваш</w:t>
      </w:r>
      <w:r w:rsidR="004739BB">
        <w:rPr>
          <w:rFonts w:ascii="Times New Roman" w:hAnsi="Times New Roman" w:cs="Times New Roman"/>
          <w:b/>
          <w:bCs/>
          <w:sz w:val="28"/>
          <w:szCs w:val="28"/>
        </w:rPr>
        <w:t>і</w:t>
      </w:r>
      <w:r w:rsidRPr="004739BB">
        <w:rPr>
          <w:rFonts w:ascii="Times New Roman" w:hAnsi="Times New Roman" w:cs="Times New Roman"/>
          <w:b/>
          <w:bCs/>
          <w:sz w:val="28"/>
          <w:szCs w:val="28"/>
        </w:rPr>
        <w:t xml:space="preserve"> відповіді та участь у нашому дослідженні. </w:t>
      </w:r>
    </w:p>
    <w:p w14:paraId="77B8267D" w14:textId="64119288" w:rsidR="00FA4A6E" w:rsidRPr="004739BB" w:rsidRDefault="00FA4A6E" w:rsidP="00D42707">
      <w:pPr>
        <w:spacing w:after="0" w:line="240" w:lineRule="auto"/>
        <w:jc w:val="center"/>
        <w:rPr>
          <w:rFonts w:ascii="Times New Roman" w:hAnsi="Times New Roman" w:cs="Times New Roman"/>
          <w:b/>
          <w:bCs/>
          <w:sz w:val="28"/>
          <w:szCs w:val="28"/>
        </w:rPr>
      </w:pPr>
      <w:r w:rsidRPr="004739BB">
        <w:rPr>
          <w:rFonts w:ascii="Times New Roman" w:hAnsi="Times New Roman" w:cs="Times New Roman"/>
          <w:b/>
          <w:bCs/>
          <w:sz w:val="28"/>
          <w:szCs w:val="28"/>
        </w:rPr>
        <w:t>Ваша думка має велике значення.</w:t>
      </w:r>
    </w:p>
    <w:sectPr w:rsidR="00FA4A6E" w:rsidRPr="004739BB" w:rsidSect="005C5AB2">
      <w:headerReference w:type="default" r:id="rId13"/>
      <w:pgSz w:w="11906" w:h="16838"/>
      <w:pgMar w:top="709" w:right="851" w:bottom="1134"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92D1F" w14:textId="77777777" w:rsidR="001C2ECF" w:rsidRDefault="001C2ECF" w:rsidP="00186E11">
      <w:pPr>
        <w:spacing w:after="0" w:line="240" w:lineRule="auto"/>
      </w:pPr>
      <w:r>
        <w:separator/>
      </w:r>
    </w:p>
  </w:endnote>
  <w:endnote w:type="continuationSeparator" w:id="0">
    <w:p w14:paraId="6340FD49" w14:textId="77777777" w:rsidR="001C2ECF" w:rsidRDefault="001C2ECF" w:rsidP="0018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BA166" w14:textId="77777777" w:rsidR="001C2ECF" w:rsidRDefault="001C2ECF" w:rsidP="00186E11">
      <w:pPr>
        <w:spacing w:after="0" w:line="240" w:lineRule="auto"/>
      </w:pPr>
      <w:r>
        <w:separator/>
      </w:r>
    </w:p>
  </w:footnote>
  <w:footnote w:type="continuationSeparator" w:id="0">
    <w:p w14:paraId="1002327C" w14:textId="77777777" w:rsidR="001C2ECF" w:rsidRDefault="001C2ECF" w:rsidP="00186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068538"/>
      <w:docPartObj>
        <w:docPartGallery w:val="Page Numbers (Top of Page)"/>
        <w:docPartUnique/>
      </w:docPartObj>
    </w:sdtPr>
    <w:sdtContent>
      <w:p w14:paraId="5DF32429" w14:textId="537F50F5" w:rsidR="00873F59" w:rsidRDefault="00873F59">
        <w:pPr>
          <w:pStyle w:val="a4"/>
          <w:jc w:val="right"/>
        </w:pPr>
        <w:r>
          <w:fldChar w:fldCharType="begin"/>
        </w:r>
        <w:r>
          <w:instrText>PAGE   \* MERGEFORMAT</w:instrText>
        </w:r>
        <w:r>
          <w:fldChar w:fldCharType="separate"/>
        </w:r>
        <w:r w:rsidR="00501A05">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2B"/>
    <w:multiLevelType w:val="hybridMultilevel"/>
    <w:tmpl w:val="97C6F06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1A7EB3"/>
    <w:multiLevelType w:val="hybridMultilevel"/>
    <w:tmpl w:val="DC786D2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0B765D"/>
    <w:multiLevelType w:val="hybridMultilevel"/>
    <w:tmpl w:val="34C020A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87C2D78"/>
    <w:multiLevelType w:val="hybridMultilevel"/>
    <w:tmpl w:val="24645A9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C1630B"/>
    <w:multiLevelType w:val="hybridMultilevel"/>
    <w:tmpl w:val="E64EEB4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9C3972"/>
    <w:multiLevelType w:val="hybridMultilevel"/>
    <w:tmpl w:val="EF9A8D2C"/>
    <w:lvl w:ilvl="0" w:tplc="A06AAA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D117E83"/>
    <w:multiLevelType w:val="hybridMultilevel"/>
    <w:tmpl w:val="822AE48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4D155DB"/>
    <w:multiLevelType w:val="hybridMultilevel"/>
    <w:tmpl w:val="074C3C7A"/>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1BAE0C79"/>
    <w:multiLevelType w:val="hybridMultilevel"/>
    <w:tmpl w:val="74185A6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BB3610E"/>
    <w:multiLevelType w:val="hybridMultilevel"/>
    <w:tmpl w:val="3ADA0C7C"/>
    <w:lvl w:ilvl="0" w:tplc="A06AAA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BF36197"/>
    <w:multiLevelType w:val="hybridMultilevel"/>
    <w:tmpl w:val="4EE07E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225E42"/>
    <w:multiLevelType w:val="hybridMultilevel"/>
    <w:tmpl w:val="89F4B72A"/>
    <w:lvl w:ilvl="0" w:tplc="50E24150">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1A5778D"/>
    <w:multiLevelType w:val="hybridMultilevel"/>
    <w:tmpl w:val="B45CC168"/>
    <w:lvl w:ilvl="0" w:tplc="A06AAA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1AC6D70"/>
    <w:multiLevelType w:val="hybridMultilevel"/>
    <w:tmpl w:val="0D4695BE"/>
    <w:lvl w:ilvl="0" w:tplc="22D47B34">
      <w:start w:val="51"/>
      <w:numFmt w:val="bullet"/>
      <w:lvlText w:val="-"/>
      <w:lvlJc w:val="left"/>
      <w:pPr>
        <w:ind w:left="720" w:hanging="360"/>
      </w:pPr>
      <w:rPr>
        <w:rFonts w:ascii="Times New Roman" w:eastAsiaTheme="minorHAnsi"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61076F4"/>
    <w:multiLevelType w:val="hybridMultilevel"/>
    <w:tmpl w:val="7C240FF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AD73441"/>
    <w:multiLevelType w:val="hybridMultilevel"/>
    <w:tmpl w:val="A17A6994"/>
    <w:lvl w:ilvl="0" w:tplc="A06AAA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4BD011F"/>
    <w:multiLevelType w:val="hybridMultilevel"/>
    <w:tmpl w:val="6506071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AC71622"/>
    <w:multiLevelType w:val="hybridMultilevel"/>
    <w:tmpl w:val="B6FEBB9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0525E13"/>
    <w:multiLevelType w:val="hybridMultilevel"/>
    <w:tmpl w:val="85849B4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6E87215"/>
    <w:multiLevelType w:val="hybridMultilevel"/>
    <w:tmpl w:val="BD46A8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76821B2"/>
    <w:multiLevelType w:val="hybridMultilevel"/>
    <w:tmpl w:val="758E261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9B613A1"/>
    <w:multiLevelType w:val="hybridMultilevel"/>
    <w:tmpl w:val="854C13B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168382C"/>
    <w:multiLevelType w:val="hybridMultilevel"/>
    <w:tmpl w:val="7F94C84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4754611"/>
    <w:multiLevelType w:val="hybridMultilevel"/>
    <w:tmpl w:val="68C004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5985E9A"/>
    <w:multiLevelType w:val="hybridMultilevel"/>
    <w:tmpl w:val="1D3CD108"/>
    <w:lvl w:ilvl="0" w:tplc="A06AAA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6BB1873"/>
    <w:multiLevelType w:val="hybridMultilevel"/>
    <w:tmpl w:val="70281F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5D827FC6"/>
    <w:multiLevelType w:val="multilevel"/>
    <w:tmpl w:val="5E9C17F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F5A4143"/>
    <w:multiLevelType w:val="hybridMultilevel"/>
    <w:tmpl w:val="DB828A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5913CC7"/>
    <w:multiLevelType w:val="multilevel"/>
    <w:tmpl w:val="9B8AADB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5C34565"/>
    <w:multiLevelType w:val="hybridMultilevel"/>
    <w:tmpl w:val="EE8051DE"/>
    <w:lvl w:ilvl="0" w:tplc="A06AAA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776704B"/>
    <w:multiLevelType w:val="hybridMultilevel"/>
    <w:tmpl w:val="27CACC46"/>
    <w:lvl w:ilvl="0" w:tplc="A06AAA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332273C"/>
    <w:multiLevelType w:val="hybridMultilevel"/>
    <w:tmpl w:val="C61007AC"/>
    <w:lvl w:ilvl="0" w:tplc="A06AAA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9B5644B"/>
    <w:multiLevelType w:val="hybridMultilevel"/>
    <w:tmpl w:val="DDFE188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B3E57B0"/>
    <w:multiLevelType w:val="hybridMultilevel"/>
    <w:tmpl w:val="8BDC14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BD97E0A"/>
    <w:multiLevelType w:val="hybridMultilevel"/>
    <w:tmpl w:val="4FF2752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D155C03"/>
    <w:multiLevelType w:val="hybridMultilevel"/>
    <w:tmpl w:val="FFC28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E9C7337"/>
    <w:multiLevelType w:val="hybridMultilevel"/>
    <w:tmpl w:val="9B3CDF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4"/>
  </w:num>
  <w:num w:numId="4">
    <w:abstractNumId w:val="18"/>
  </w:num>
  <w:num w:numId="5">
    <w:abstractNumId w:val="26"/>
  </w:num>
  <w:num w:numId="6">
    <w:abstractNumId w:val="23"/>
  </w:num>
  <w:num w:numId="7">
    <w:abstractNumId w:val="27"/>
  </w:num>
  <w:num w:numId="8">
    <w:abstractNumId w:val="13"/>
  </w:num>
  <w:num w:numId="9">
    <w:abstractNumId w:val="4"/>
  </w:num>
  <w:num w:numId="10">
    <w:abstractNumId w:val="6"/>
  </w:num>
  <w:num w:numId="11">
    <w:abstractNumId w:val="8"/>
  </w:num>
  <w:num w:numId="12">
    <w:abstractNumId w:val="3"/>
  </w:num>
  <w:num w:numId="13">
    <w:abstractNumId w:val="1"/>
  </w:num>
  <w:num w:numId="14">
    <w:abstractNumId w:val="17"/>
  </w:num>
  <w:num w:numId="15">
    <w:abstractNumId w:val="10"/>
  </w:num>
  <w:num w:numId="16">
    <w:abstractNumId w:val="0"/>
  </w:num>
  <w:num w:numId="17">
    <w:abstractNumId w:val="2"/>
  </w:num>
  <w:num w:numId="18">
    <w:abstractNumId w:val="34"/>
  </w:num>
  <w:num w:numId="19">
    <w:abstractNumId w:val="31"/>
  </w:num>
  <w:num w:numId="20">
    <w:abstractNumId w:val="9"/>
  </w:num>
  <w:num w:numId="21">
    <w:abstractNumId w:val="30"/>
  </w:num>
  <w:num w:numId="22">
    <w:abstractNumId w:val="24"/>
  </w:num>
  <w:num w:numId="23">
    <w:abstractNumId w:val="5"/>
  </w:num>
  <w:num w:numId="24">
    <w:abstractNumId w:val="15"/>
  </w:num>
  <w:num w:numId="25">
    <w:abstractNumId w:val="29"/>
  </w:num>
  <w:num w:numId="26">
    <w:abstractNumId w:val="12"/>
  </w:num>
  <w:num w:numId="27">
    <w:abstractNumId w:val="35"/>
  </w:num>
  <w:num w:numId="28">
    <w:abstractNumId w:val="20"/>
  </w:num>
  <w:num w:numId="29">
    <w:abstractNumId w:val="21"/>
  </w:num>
  <w:num w:numId="30">
    <w:abstractNumId w:val="36"/>
  </w:num>
  <w:num w:numId="31">
    <w:abstractNumId w:val="16"/>
  </w:num>
  <w:num w:numId="32">
    <w:abstractNumId w:val="33"/>
  </w:num>
  <w:num w:numId="33">
    <w:abstractNumId w:val="11"/>
  </w:num>
  <w:num w:numId="34">
    <w:abstractNumId w:val="22"/>
  </w:num>
  <w:num w:numId="35">
    <w:abstractNumId w:val="7"/>
  </w:num>
  <w:num w:numId="36">
    <w:abstractNumId w:val="32"/>
  </w:num>
  <w:num w:numId="3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4D"/>
    <w:rsid w:val="000048B6"/>
    <w:rsid w:val="00004971"/>
    <w:rsid w:val="00004BE7"/>
    <w:rsid w:val="00007ACA"/>
    <w:rsid w:val="00021122"/>
    <w:rsid w:val="00022A34"/>
    <w:rsid w:val="000240EF"/>
    <w:rsid w:val="00026C6C"/>
    <w:rsid w:val="0002784D"/>
    <w:rsid w:val="000331F3"/>
    <w:rsid w:val="00036793"/>
    <w:rsid w:val="00043A4E"/>
    <w:rsid w:val="00047402"/>
    <w:rsid w:val="00047D95"/>
    <w:rsid w:val="00054661"/>
    <w:rsid w:val="00057B61"/>
    <w:rsid w:val="000616CC"/>
    <w:rsid w:val="000626B3"/>
    <w:rsid w:val="00063882"/>
    <w:rsid w:val="00071718"/>
    <w:rsid w:val="00072292"/>
    <w:rsid w:val="00073DCB"/>
    <w:rsid w:val="000750F5"/>
    <w:rsid w:val="00076B89"/>
    <w:rsid w:val="00076C2E"/>
    <w:rsid w:val="00076E5E"/>
    <w:rsid w:val="000771D5"/>
    <w:rsid w:val="00082384"/>
    <w:rsid w:val="00083C8C"/>
    <w:rsid w:val="000A09C1"/>
    <w:rsid w:val="000A1AD9"/>
    <w:rsid w:val="000A53DA"/>
    <w:rsid w:val="000B07C1"/>
    <w:rsid w:val="000B09C4"/>
    <w:rsid w:val="000B6A2A"/>
    <w:rsid w:val="000C2277"/>
    <w:rsid w:val="000C284A"/>
    <w:rsid w:val="000C4441"/>
    <w:rsid w:val="000C626F"/>
    <w:rsid w:val="000C62D7"/>
    <w:rsid w:val="000C6E7D"/>
    <w:rsid w:val="000C7752"/>
    <w:rsid w:val="000D2B41"/>
    <w:rsid w:val="000E04FE"/>
    <w:rsid w:val="000E05F3"/>
    <w:rsid w:val="000E06B0"/>
    <w:rsid w:val="000E2C66"/>
    <w:rsid w:val="000E65B5"/>
    <w:rsid w:val="000F0D9D"/>
    <w:rsid w:val="000F36AC"/>
    <w:rsid w:val="000F73FD"/>
    <w:rsid w:val="001022AF"/>
    <w:rsid w:val="00102614"/>
    <w:rsid w:val="001039D6"/>
    <w:rsid w:val="00104EF4"/>
    <w:rsid w:val="00105F91"/>
    <w:rsid w:val="0010703C"/>
    <w:rsid w:val="00113009"/>
    <w:rsid w:val="00115AA4"/>
    <w:rsid w:val="0011608D"/>
    <w:rsid w:val="00116C02"/>
    <w:rsid w:val="00116C8E"/>
    <w:rsid w:val="00120218"/>
    <w:rsid w:val="00126E10"/>
    <w:rsid w:val="00131E30"/>
    <w:rsid w:val="00134976"/>
    <w:rsid w:val="00135400"/>
    <w:rsid w:val="001373FA"/>
    <w:rsid w:val="00141295"/>
    <w:rsid w:val="00142C71"/>
    <w:rsid w:val="0015114D"/>
    <w:rsid w:val="0015425A"/>
    <w:rsid w:val="00155243"/>
    <w:rsid w:val="00155E0D"/>
    <w:rsid w:val="00156B65"/>
    <w:rsid w:val="0015775B"/>
    <w:rsid w:val="001625B6"/>
    <w:rsid w:val="00167477"/>
    <w:rsid w:val="001731F7"/>
    <w:rsid w:val="001733D6"/>
    <w:rsid w:val="00175B76"/>
    <w:rsid w:val="00182881"/>
    <w:rsid w:val="001835AD"/>
    <w:rsid w:val="00185469"/>
    <w:rsid w:val="00186E11"/>
    <w:rsid w:val="00186EED"/>
    <w:rsid w:val="00187455"/>
    <w:rsid w:val="00196190"/>
    <w:rsid w:val="001A5299"/>
    <w:rsid w:val="001A7C2B"/>
    <w:rsid w:val="001B1AB5"/>
    <w:rsid w:val="001B2DF4"/>
    <w:rsid w:val="001C0CC5"/>
    <w:rsid w:val="001C1D48"/>
    <w:rsid w:val="001C2ECF"/>
    <w:rsid w:val="001C32D3"/>
    <w:rsid w:val="001C3822"/>
    <w:rsid w:val="001C6A5B"/>
    <w:rsid w:val="001D088B"/>
    <w:rsid w:val="001D0C9B"/>
    <w:rsid w:val="001D159E"/>
    <w:rsid w:val="001D3749"/>
    <w:rsid w:val="001E05BA"/>
    <w:rsid w:val="001E33F7"/>
    <w:rsid w:val="001E63D0"/>
    <w:rsid w:val="001F5C49"/>
    <w:rsid w:val="0020344D"/>
    <w:rsid w:val="00212C2A"/>
    <w:rsid w:val="0021436C"/>
    <w:rsid w:val="00216290"/>
    <w:rsid w:val="00216767"/>
    <w:rsid w:val="00222CE1"/>
    <w:rsid w:val="002262DF"/>
    <w:rsid w:val="00226AEF"/>
    <w:rsid w:val="00226C78"/>
    <w:rsid w:val="00231735"/>
    <w:rsid w:val="002401EC"/>
    <w:rsid w:val="00244114"/>
    <w:rsid w:val="002443F3"/>
    <w:rsid w:val="00252ACC"/>
    <w:rsid w:val="00252D54"/>
    <w:rsid w:val="00253A2D"/>
    <w:rsid w:val="00260ECD"/>
    <w:rsid w:val="002633B6"/>
    <w:rsid w:val="0026661D"/>
    <w:rsid w:val="0026760F"/>
    <w:rsid w:val="00267C29"/>
    <w:rsid w:val="00270440"/>
    <w:rsid w:val="00270495"/>
    <w:rsid w:val="002778E8"/>
    <w:rsid w:val="00281F51"/>
    <w:rsid w:val="0028208A"/>
    <w:rsid w:val="002823EB"/>
    <w:rsid w:val="002835E6"/>
    <w:rsid w:val="00283C57"/>
    <w:rsid w:val="00285BE9"/>
    <w:rsid w:val="0029199F"/>
    <w:rsid w:val="00296BA2"/>
    <w:rsid w:val="002A6D9A"/>
    <w:rsid w:val="002B1316"/>
    <w:rsid w:val="002B6C2C"/>
    <w:rsid w:val="002B7C01"/>
    <w:rsid w:val="002C7D45"/>
    <w:rsid w:val="002D076B"/>
    <w:rsid w:val="002D1B37"/>
    <w:rsid w:val="002D2299"/>
    <w:rsid w:val="002D2B44"/>
    <w:rsid w:val="002D7264"/>
    <w:rsid w:val="002E6697"/>
    <w:rsid w:val="002E66DB"/>
    <w:rsid w:val="002E66FA"/>
    <w:rsid w:val="002E7848"/>
    <w:rsid w:val="002F5301"/>
    <w:rsid w:val="002F58B9"/>
    <w:rsid w:val="002F66B6"/>
    <w:rsid w:val="002F72DB"/>
    <w:rsid w:val="003025A5"/>
    <w:rsid w:val="00303D70"/>
    <w:rsid w:val="00303DD5"/>
    <w:rsid w:val="0030445D"/>
    <w:rsid w:val="00311885"/>
    <w:rsid w:val="003156AF"/>
    <w:rsid w:val="0031613D"/>
    <w:rsid w:val="003163C6"/>
    <w:rsid w:val="003234E1"/>
    <w:rsid w:val="0032388E"/>
    <w:rsid w:val="003347A4"/>
    <w:rsid w:val="0033497F"/>
    <w:rsid w:val="003424F6"/>
    <w:rsid w:val="003437EB"/>
    <w:rsid w:val="00344AB5"/>
    <w:rsid w:val="00347EF7"/>
    <w:rsid w:val="00351C9D"/>
    <w:rsid w:val="0035444E"/>
    <w:rsid w:val="003555D9"/>
    <w:rsid w:val="00361DDC"/>
    <w:rsid w:val="003742FA"/>
    <w:rsid w:val="003775EB"/>
    <w:rsid w:val="0038064D"/>
    <w:rsid w:val="00383740"/>
    <w:rsid w:val="00384EE5"/>
    <w:rsid w:val="00387326"/>
    <w:rsid w:val="00392EE4"/>
    <w:rsid w:val="00393C5A"/>
    <w:rsid w:val="003964A0"/>
    <w:rsid w:val="00396CCC"/>
    <w:rsid w:val="00396E83"/>
    <w:rsid w:val="003972CF"/>
    <w:rsid w:val="003A6300"/>
    <w:rsid w:val="003A6558"/>
    <w:rsid w:val="003A7E78"/>
    <w:rsid w:val="003B35FC"/>
    <w:rsid w:val="003B376B"/>
    <w:rsid w:val="003B551E"/>
    <w:rsid w:val="003B7CEC"/>
    <w:rsid w:val="003C0FB6"/>
    <w:rsid w:val="003C37FA"/>
    <w:rsid w:val="003C6600"/>
    <w:rsid w:val="003D1618"/>
    <w:rsid w:val="003D26EE"/>
    <w:rsid w:val="003D7110"/>
    <w:rsid w:val="003D7189"/>
    <w:rsid w:val="003D7379"/>
    <w:rsid w:val="003E2FFD"/>
    <w:rsid w:val="003E36F2"/>
    <w:rsid w:val="003E4332"/>
    <w:rsid w:val="003E5F33"/>
    <w:rsid w:val="003F28A9"/>
    <w:rsid w:val="003F382B"/>
    <w:rsid w:val="003F48AD"/>
    <w:rsid w:val="003F4A71"/>
    <w:rsid w:val="004011EF"/>
    <w:rsid w:val="00401839"/>
    <w:rsid w:val="00406A8B"/>
    <w:rsid w:val="00406B77"/>
    <w:rsid w:val="00407C7E"/>
    <w:rsid w:val="00414214"/>
    <w:rsid w:val="00414392"/>
    <w:rsid w:val="0041531B"/>
    <w:rsid w:val="00416D1E"/>
    <w:rsid w:val="00433904"/>
    <w:rsid w:val="00434B83"/>
    <w:rsid w:val="004365CE"/>
    <w:rsid w:val="00437862"/>
    <w:rsid w:val="004378C1"/>
    <w:rsid w:val="00437E10"/>
    <w:rsid w:val="00441464"/>
    <w:rsid w:val="004451B4"/>
    <w:rsid w:val="00447879"/>
    <w:rsid w:val="00451D16"/>
    <w:rsid w:val="0045398A"/>
    <w:rsid w:val="004606C6"/>
    <w:rsid w:val="00462D34"/>
    <w:rsid w:val="0046363E"/>
    <w:rsid w:val="00465F0C"/>
    <w:rsid w:val="004739BB"/>
    <w:rsid w:val="004747BC"/>
    <w:rsid w:val="00475373"/>
    <w:rsid w:val="00481D0C"/>
    <w:rsid w:val="00485A76"/>
    <w:rsid w:val="00486BD8"/>
    <w:rsid w:val="00490F81"/>
    <w:rsid w:val="00492343"/>
    <w:rsid w:val="00492B06"/>
    <w:rsid w:val="004A0746"/>
    <w:rsid w:val="004A23A7"/>
    <w:rsid w:val="004A3B56"/>
    <w:rsid w:val="004B0522"/>
    <w:rsid w:val="004B07E7"/>
    <w:rsid w:val="004B15D6"/>
    <w:rsid w:val="004B1EDA"/>
    <w:rsid w:val="004B3AFB"/>
    <w:rsid w:val="004B6C8E"/>
    <w:rsid w:val="004B7F4F"/>
    <w:rsid w:val="004C080D"/>
    <w:rsid w:val="004C4A21"/>
    <w:rsid w:val="004C551E"/>
    <w:rsid w:val="004C6A84"/>
    <w:rsid w:val="004C791B"/>
    <w:rsid w:val="004D0A4A"/>
    <w:rsid w:val="004D3F5F"/>
    <w:rsid w:val="004E0873"/>
    <w:rsid w:val="004E2D4D"/>
    <w:rsid w:val="004E362B"/>
    <w:rsid w:val="004E4740"/>
    <w:rsid w:val="004E7BB5"/>
    <w:rsid w:val="004E7F7D"/>
    <w:rsid w:val="004F07E6"/>
    <w:rsid w:val="004F4454"/>
    <w:rsid w:val="0050129E"/>
    <w:rsid w:val="0050178E"/>
    <w:rsid w:val="00501918"/>
    <w:rsid w:val="00501A05"/>
    <w:rsid w:val="00502184"/>
    <w:rsid w:val="005069B4"/>
    <w:rsid w:val="00507B28"/>
    <w:rsid w:val="00511CD0"/>
    <w:rsid w:val="005121E2"/>
    <w:rsid w:val="00513AAA"/>
    <w:rsid w:val="00514077"/>
    <w:rsid w:val="00517206"/>
    <w:rsid w:val="005201D9"/>
    <w:rsid w:val="00520C94"/>
    <w:rsid w:val="00521DFD"/>
    <w:rsid w:val="005300A8"/>
    <w:rsid w:val="005300BA"/>
    <w:rsid w:val="00535860"/>
    <w:rsid w:val="005370F6"/>
    <w:rsid w:val="005441CF"/>
    <w:rsid w:val="00545ED6"/>
    <w:rsid w:val="00551C3E"/>
    <w:rsid w:val="00553B60"/>
    <w:rsid w:val="00553D76"/>
    <w:rsid w:val="005540EB"/>
    <w:rsid w:val="00556D0F"/>
    <w:rsid w:val="00561DE6"/>
    <w:rsid w:val="005747CE"/>
    <w:rsid w:val="0057641F"/>
    <w:rsid w:val="00583129"/>
    <w:rsid w:val="0058757A"/>
    <w:rsid w:val="00587BA5"/>
    <w:rsid w:val="005931D6"/>
    <w:rsid w:val="00594A41"/>
    <w:rsid w:val="005A022C"/>
    <w:rsid w:val="005A2B7C"/>
    <w:rsid w:val="005A35F8"/>
    <w:rsid w:val="005B36EF"/>
    <w:rsid w:val="005B4B7D"/>
    <w:rsid w:val="005B5E75"/>
    <w:rsid w:val="005C1FDB"/>
    <w:rsid w:val="005C5AB2"/>
    <w:rsid w:val="005C7B0D"/>
    <w:rsid w:val="005D1F21"/>
    <w:rsid w:val="005D6777"/>
    <w:rsid w:val="005E2555"/>
    <w:rsid w:val="005E285C"/>
    <w:rsid w:val="005E4B38"/>
    <w:rsid w:val="005E60BF"/>
    <w:rsid w:val="005F0297"/>
    <w:rsid w:val="005F25BF"/>
    <w:rsid w:val="005F4AA3"/>
    <w:rsid w:val="005F4C4C"/>
    <w:rsid w:val="005F4D86"/>
    <w:rsid w:val="005F53F3"/>
    <w:rsid w:val="005F5CA3"/>
    <w:rsid w:val="00607F35"/>
    <w:rsid w:val="0061042E"/>
    <w:rsid w:val="00611882"/>
    <w:rsid w:val="006118C0"/>
    <w:rsid w:val="00612CFC"/>
    <w:rsid w:val="006178EE"/>
    <w:rsid w:val="00623FE1"/>
    <w:rsid w:val="00625DAB"/>
    <w:rsid w:val="00627A34"/>
    <w:rsid w:val="00633A4B"/>
    <w:rsid w:val="006409EC"/>
    <w:rsid w:val="00644BB2"/>
    <w:rsid w:val="006473B2"/>
    <w:rsid w:val="00651E4D"/>
    <w:rsid w:val="00654E62"/>
    <w:rsid w:val="00655521"/>
    <w:rsid w:val="00655AE9"/>
    <w:rsid w:val="006611F3"/>
    <w:rsid w:val="00661723"/>
    <w:rsid w:val="006622C1"/>
    <w:rsid w:val="0066276D"/>
    <w:rsid w:val="00663C41"/>
    <w:rsid w:val="00664961"/>
    <w:rsid w:val="00665164"/>
    <w:rsid w:val="0067336B"/>
    <w:rsid w:val="006734CF"/>
    <w:rsid w:val="0067442E"/>
    <w:rsid w:val="00676985"/>
    <w:rsid w:val="00680109"/>
    <w:rsid w:val="0068227B"/>
    <w:rsid w:val="00683829"/>
    <w:rsid w:val="00684A84"/>
    <w:rsid w:val="00687E6A"/>
    <w:rsid w:val="006950A9"/>
    <w:rsid w:val="006A1809"/>
    <w:rsid w:val="006A3EA4"/>
    <w:rsid w:val="006A4237"/>
    <w:rsid w:val="006B264A"/>
    <w:rsid w:val="006B3405"/>
    <w:rsid w:val="006B69B1"/>
    <w:rsid w:val="006C330F"/>
    <w:rsid w:val="006C3FFE"/>
    <w:rsid w:val="006D39CA"/>
    <w:rsid w:val="006D5C57"/>
    <w:rsid w:val="006D6FF5"/>
    <w:rsid w:val="006D712C"/>
    <w:rsid w:val="006D7E0E"/>
    <w:rsid w:val="006F2965"/>
    <w:rsid w:val="006F58EF"/>
    <w:rsid w:val="006F6EE2"/>
    <w:rsid w:val="00706192"/>
    <w:rsid w:val="00706AC0"/>
    <w:rsid w:val="00706E28"/>
    <w:rsid w:val="00710295"/>
    <w:rsid w:val="00710AF2"/>
    <w:rsid w:val="00710E37"/>
    <w:rsid w:val="007147A7"/>
    <w:rsid w:val="0071799C"/>
    <w:rsid w:val="00717E93"/>
    <w:rsid w:val="00720E93"/>
    <w:rsid w:val="00723C31"/>
    <w:rsid w:val="00725A6A"/>
    <w:rsid w:val="00730068"/>
    <w:rsid w:val="00730079"/>
    <w:rsid w:val="0073295C"/>
    <w:rsid w:val="00736036"/>
    <w:rsid w:val="007367E7"/>
    <w:rsid w:val="00737046"/>
    <w:rsid w:val="0073742C"/>
    <w:rsid w:val="00740444"/>
    <w:rsid w:val="007474C2"/>
    <w:rsid w:val="00752400"/>
    <w:rsid w:val="00755309"/>
    <w:rsid w:val="00757350"/>
    <w:rsid w:val="0076502F"/>
    <w:rsid w:val="007666B6"/>
    <w:rsid w:val="0077518A"/>
    <w:rsid w:val="007804A9"/>
    <w:rsid w:val="00781017"/>
    <w:rsid w:val="007842D1"/>
    <w:rsid w:val="00784B60"/>
    <w:rsid w:val="00784D83"/>
    <w:rsid w:val="007860B7"/>
    <w:rsid w:val="007912E4"/>
    <w:rsid w:val="007A019B"/>
    <w:rsid w:val="007A0833"/>
    <w:rsid w:val="007A2323"/>
    <w:rsid w:val="007A3B87"/>
    <w:rsid w:val="007A493B"/>
    <w:rsid w:val="007A5E97"/>
    <w:rsid w:val="007A75E2"/>
    <w:rsid w:val="007B32FF"/>
    <w:rsid w:val="007C5023"/>
    <w:rsid w:val="007C509F"/>
    <w:rsid w:val="007C6638"/>
    <w:rsid w:val="007D13B1"/>
    <w:rsid w:val="007D2851"/>
    <w:rsid w:val="007D4425"/>
    <w:rsid w:val="007D5B1B"/>
    <w:rsid w:val="007D7E6E"/>
    <w:rsid w:val="007E334F"/>
    <w:rsid w:val="007E73E0"/>
    <w:rsid w:val="007E7ABB"/>
    <w:rsid w:val="007F0B18"/>
    <w:rsid w:val="007F1F7D"/>
    <w:rsid w:val="007F4212"/>
    <w:rsid w:val="007F42C9"/>
    <w:rsid w:val="00802C07"/>
    <w:rsid w:val="0080665D"/>
    <w:rsid w:val="0080764C"/>
    <w:rsid w:val="0081125B"/>
    <w:rsid w:val="00811AEB"/>
    <w:rsid w:val="00812374"/>
    <w:rsid w:val="0081276D"/>
    <w:rsid w:val="00812EDA"/>
    <w:rsid w:val="008145AD"/>
    <w:rsid w:val="00817673"/>
    <w:rsid w:val="00820BD9"/>
    <w:rsid w:val="00820D8D"/>
    <w:rsid w:val="008246AC"/>
    <w:rsid w:val="0082767A"/>
    <w:rsid w:val="00833128"/>
    <w:rsid w:val="00834A9C"/>
    <w:rsid w:val="00837956"/>
    <w:rsid w:val="00841127"/>
    <w:rsid w:val="0084402A"/>
    <w:rsid w:val="00844837"/>
    <w:rsid w:val="00847AFB"/>
    <w:rsid w:val="00847C30"/>
    <w:rsid w:val="00851AA2"/>
    <w:rsid w:val="00853A67"/>
    <w:rsid w:val="00856853"/>
    <w:rsid w:val="008572B8"/>
    <w:rsid w:val="00857438"/>
    <w:rsid w:val="008607EE"/>
    <w:rsid w:val="0086422A"/>
    <w:rsid w:val="0086548F"/>
    <w:rsid w:val="00866968"/>
    <w:rsid w:val="008700D1"/>
    <w:rsid w:val="00872596"/>
    <w:rsid w:val="00873B0F"/>
    <w:rsid w:val="00873F59"/>
    <w:rsid w:val="00877A58"/>
    <w:rsid w:val="00883720"/>
    <w:rsid w:val="00883D90"/>
    <w:rsid w:val="008864ED"/>
    <w:rsid w:val="00886F4E"/>
    <w:rsid w:val="008970B8"/>
    <w:rsid w:val="008A356D"/>
    <w:rsid w:val="008A4846"/>
    <w:rsid w:val="008A6B12"/>
    <w:rsid w:val="008B2201"/>
    <w:rsid w:val="008B425F"/>
    <w:rsid w:val="008B5A4A"/>
    <w:rsid w:val="008B6D65"/>
    <w:rsid w:val="008C0241"/>
    <w:rsid w:val="008C2BB3"/>
    <w:rsid w:val="008C2C59"/>
    <w:rsid w:val="008C338C"/>
    <w:rsid w:val="008C475A"/>
    <w:rsid w:val="008C59C9"/>
    <w:rsid w:val="008C6955"/>
    <w:rsid w:val="008D0A6C"/>
    <w:rsid w:val="008D1097"/>
    <w:rsid w:val="008D44B4"/>
    <w:rsid w:val="008D4629"/>
    <w:rsid w:val="008E27EE"/>
    <w:rsid w:val="008F07FA"/>
    <w:rsid w:val="008F3FB3"/>
    <w:rsid w:val="008F521F"/>
    <w:rsid w:val="008F6CEF"/>
    <w:rsid w:val="008F6E78"/>
    <w:rsid w:val="008F7033"/>
    <w:rsid w:val="00903177"/>
    <w:rsid w:val="00903BEC"/>
    <w:rsid w:val="0090472A"/>
    <w:rsid w:val="009049A2"/>
    <w:rsid w:val="00904DB8"/>
    <w:rsid w:val="00906299"/>
    <w:rsid w:val="009121B1"/>
    <w:rsid w:val="009222E1"/>
    <w:rsid w:val="009248C5"/>
    <w:rsid w:val="00926D1F"/>
    <w:rsid w:val="00926DAD"/>
    <w:rsid w:val="00926EF4"/>
    <w:rsid w:val="00936B4A"/>
    <w:rsid w:val="0094135C"/>
    <w:rsid w:val="00942B44"/>
    <w:rsid w:val="0094492A"/>
    <w:rsid w:val="0094515E"/>
    <w:rsid w:val="00953FFE"/>
    <w:rsid w:val="009559B2"/>
    <w:rsid w:val="00957B78"/>
    <w:rsid w:val="009616A1"/>
    <w:rsid w:val="00962BD7"/>
    <w:rsid w:val="009708C5"/>
    <w:rsid w:val="00973261"/>
    <w:rsid w:val="00975067"/>
    <w:rsid w:val="00977E1F"/>
    <w:rsid w:val="0098287A"/>
    <w:rsid w:val="009843C5"/>
    <w:rsid w:val="00992C34"/>
    <w:rsid w:val="00993050"/>
    <w:rsid w:val="00993131"/>
    <w:rsid w:val="00993A93"/>
    <w:rsid w:val="009948DD"/>
    <w:rsid w:val="00995D25"/>
    <w:rsid w:val="00995F05"/>
    <w:rsid w:val="009A001D"/>
    <w:rsid w:val="009A11C2"/>
    <w:rsid w:val="009A1C14"/>
    <w:rsid w:val="009A5424"/>
    <w:rsid w:val="009A71F4"/>
    <w:rsid w:val="009B2BC5"/>
    <w:rsid w:val="009B3F22"/>
    <w:rsid w:val="009B417E"/>
    <w:rsid w:val="009B447C"/>
    <w:rsid w:val="009D0D9E"/>
    <w:rsid w:val="009D6DEB"/>
    <w:rsid w:val="009E1AA2"/>
    <w:rsid w:val="009E3B39"/>
    <w:rsid w:val="009E4F6A"/>
    <w:rsid w:val="009F000C"/>
    <w:rsid w:val="009F0197"/>
    <w:rsid w:val="009F1358"/>
    <w:rsid w:val="009F28B0"/>
    <w:rsid w:val="00A10BC3"/>
    <w:rsid w:val="00A249F7"/>
    <w:rsid w:val="00A256B6"/>
    <w:rsid w:val="00A27A83"/>
    <w:rsid w:val="00A3003B"/>
    <w:rsid w:val="00A346C6"/>
    <w:rsid w:val="00A35210"/>
    <w:rsid w:val="00A353C0"/>
    <w:rsid w:val="00A37074"/>
    <w:rsid w:val="00A426E2"/>
    <w:rsid w:val="00A44F8A"/>
    <w:rsid w:val="00A4536E"/>
    <w:rsid w:val="00A46D13"/>
    <w:rsid w:val="00A52600"/>
    <w:rsid w:val="00A53D0D"/>
    <w:rsid w:val="00A53EC6"/>
    <w:rsid w:val="00A54043"/>
    <w:rsid w:val="00A65BE4"/>
    <w:rsid w:val="00A66D73"/>
    <w:rsid w:val="00A71B85"/>
    <w:rsid w:val="00A72AB7"/>
    <w:rsid w:val="00A72F1D"/>
    <w:rsid w:val="00A753D9"/>
    <w:rsid w:val="00A804B6"/>
    <w:rsid w:val="00A828ED"/>
    <w:rsid w:val="00A905FE"/>
    <w:rsid w:val="00A924F2"/>
    <w:rsid w:val="00A92D69"/>
    <w:rsid w:val="00A937F7"/>
    <w:rsid w:val="00A959B7"/>
    <w:rsid w:val="00AB0658"/>
    <w:rsid w:val="00AB2620"/>
    <w:rsid w:val="00AC00E8"/>
    <w:rsid w:val="00AC0DFC"/>
    <w:rsid w:val="00AC1E25"/>
    <w:rsid w:val="00AC3833"/>
    <w:rsid w:val="00AC7FC4"/>
    <w:rsid w:val="00AD061A"/>
    <w:rsid w:val="00AD1F97"/>
    <w:rsid w:val="00AD3442"/>
    <w:rsid w:val="00AD5039"/>
    <w:rsid w:val="00AD55B4"/>
    <w:rsid w:val="00AD6E74"/>
    <w:rsid w:val="00AE04E7"/>
    <w:rsid w:val="00AE5196"/>
    <w:rsid w:val="00AF12D1"/>
    <w:rsid w:val="00AF397B"/>
    <w:rsid w:val="00AF4264"/>
    <w:rsid w:val="00AF4A30"/>
    <w:rsid w:val="00AF5457"/>
    <w:rsid w:val="00B006F9"/>
    <w:rsid w:val="00B00DEB"/>
    <w:rsid w:val="00B03558"/>
    <w:rsid w:val="00B046A7"/>
    <w:rsid w:val="00B05B7B"/>
    <w:rsid w:val="00B116B3"/>
    <w:rsid w:val="00B11C92"/>
    <w:rsid w:val="00B12D6F"/>
    <w:rsid w:val="00B139F0"/>
    <w:rsid w:val="00B14682"/>
    <w:rsid w:val="00B20926"/>
    <w:rsid w:val="00B2701C"/>
    <w:rsid w:val="00B27BDA"/>
    <w:rsid w:val="00B33B40"/>
    <w:rsid w:val="00B33C73"/>
    <w:rsid w:val="00B37021"/>
    <w:rsid w:val="00B4379A"/>
    <w:rsid w:val="00B47844"/>
    <w:rsid w:val="00B532F6"/>
    <w:rsid w:val="00B5412A"/>
    <w:rsid w:val="00B54561"/>
    <w:rsid w:val="00B56BF3"/>
    <w:rsid w:val="00B600C0"/>
    <w:rsid w:val="00B613E9"/>
    <w:rsid w:val="00B62FEC"/>
    <w:rsid w:val="00B73576"/>
    <w:rsid w:val="00B80021"/>
    <w:rsid w:val="00B838AD"/>
    <w:rsid w:val="00B83F47"/>
    <w:rsid w:val="00B840FD"/>
    <w:rsid w:val="00B8428A"/>
    <w:rsid w:val="00B85896"/>
    <w:rsid w:val="00B866BB"/>
    <w:rsid w:val="00B90757"/>
    <w:rsid w:val="00B9161B"/>
    <w:rsid w:val="00B91976"/>
    <w:rsid w:val="00B923BE"/>
    <w:rsid w:val="00B9511D"/>
    <w:rsid w:val="00B97767"/>
    <w:rsid w:val="00B97A07"/>
    <w:rsid w:val="00BA15BE"/>
    <w:rsid w:val="00BB0575"/>
    <w:rsid w:val="00BB1370"/>
    <w:rsid w:val="00BB2CF6"/>
    <w:rsid w:val="00BB6C0B"/>
    <w:rsid w:val="00BB7D5A"/>
    <w:rsid w:val="00BC1A2C"/>
    <w:rsid w:val="00BC1DD6"/>
    <w:rsid w:val="00BC2905"/>
    <w:rsid w:val="00BC677E"/>
    <w:rsid w:val="00BD3647"/>
    <w:rsid w:val="00BD4D36"/>
    <w:rsid w:val="00BD4F8F"/>
    <w:rsid w:val="00BD5532"/>
    <w:rsid w:val="00BE17C9"/>
    <w:rsid w:val="00BE21EB"/>
    <w:rsid w:val="00BF0388"/>
    <w:rsid w:val="00BF19C1"/>
    <w:rsid w:val="00BF5AED"/>
    <w:rsid w:val="00C04057"/>
    <w:rsid w:val="00C04CFF"/>
    <w:rsid w:val="00C05D65"/>
    <w:rsid w:val="00C07612"/>
    <w:rsid w:val="00C077F0"/>
    <w:rsid w:val="00C07BA1"/>
    <w:rsid w:val="00C14981"/>
    <w:rsid w:val="00C20713"/>
    <w:rsid w:val="00C21CEF"/>
    <w:rsid w:val="00C250BE"/>
    <w:rsid w:val="00C278F7"/>
    <w:rsid w:val="00C32099"/>
    <w:rsid w:val="00C34D5E"/>
    <w:rsid w:val="00C37328"/>
    <w:rsid w:val="00C40B0E"/>
    <w:rsid w:val="00C41EBC"/>
    <w:rsid w:val="00C4453A"/>
    <w:rsid w:val="00C44BA0"/>
    <w:rsid w:val="00C450EE"/>
    <w:rsid w:val="00C4611D"/>
    <w:rsid w:val="00C50860"/>
    <w:rsid w:val="00C5135A"/>
    <w:rsid w:val="00C5208D"/>
    <w:rsid w:val="00C526C2"/>
    <w:rsid w:val="00C56813"/>
    <w:rsid w:val="00C579AC"/>
    <w:rsid w:val="00C60761"/>
    <w:rsid w:val="00C61D69"/>
    <w:rsid w:val="00C6386B"/>
    <w:rsid w:val="00C67737"/>
    <w:rsid w:val="00C71B4E"/>
    <w:rsid w:val="00C72C4F"/>
    <w:rsid w:val="00C74384"/>
    <w:rsid w:val="00C7698A"/>
    <w:rsid w:val="00C8179E"/>
    <w:rsid w:val="00C823F9"/>
    <w:rsid w:val="00C83C44"/>
    <w:rsid w:val="00C90E7F"/>
    <w:rsid w:val="00C9583A"/>
    <w:rsid w:val="00C961B9"/>
    <w:rsid w:val="00C971B8"/>
    <w:rsid w:val="00CA1688"/>
    <w:rsid w:val="00CA308F"/>
    <w:rsid w:val="00CA3118"/>
    <w:rsid w:val="00CA396C"/>
    <w:rsid w:val="00CA7E4F"/>
    <w:rsid w:val="00CB54D6"/>
    <w:rsid w:val="00CC222F"/>
    <w:rsid w:val="00CC2917"/>
    <w:rsid w:val="00CC4D49"/>
    <w:rsid w:val="00CC5629"/>
    <w:rsid w:val="00CC64E6"/>
    <w:rsid w:val="00CC6DFA"/>
    <w:rsid w:val="00CD294D"/>
    <w:rsid w:val="00CD786A"/>
    <w:rsid w:val="00CE16B9"/>
    <w:rsid w:val="00CF1E06"/>
    <w:rsid w:val="00CF2365"/>
    <w:rsid w:val="00CF27C6"/>
    <w:rsid w:val="00CF7323"/>
    <w:rsid w:val="00D0332F"/>
    <w:rsid w:val="00D04388"/>
    <w:rsid w:val="00D04ED9"/>
    <w:rsid w:val="00D06ECC"/>
    <w:rsid w:val="00D12ABF"/>
    <w:rsid w:val="00D12B58"/>
    <w:rsid w:val="00D14C1B"/>
    <w:rsid w:val="00D166A5"/>
    <w:rsid w:val="00D20BA6"/>
    <w:rsid w:val="00D20DF5"/>
    <w:rsid w:val="00D22F9D"/>
    <w:rsid w:val="00D23AEA"/>
    <w:rsid w:val="00D2407C"/>
    <w:rsid w:val="00D33327"/>
    <w:rsid w:val="00D42342"/>
    <w:rsid w:val="00D42707"/>
    <w:rsid w:val="00D45742"/>
    <w:rsid w:val="00D50873"/>
    <w:rsid w:val="00D540FF"/>
    <w:rsid w:val="00D54F17"/>
    <w:rsid w:val="00D62AEA"/>
    <w:rsid w:val="00D6702E"/>
    <w:rsid w:val="00D67A92"/>
    <w:rsid w:val="00D71ED6"/>
    <w:rsid w:val="00D7284E"/>
    <w:rsid w:val="00D74BB5"/>
    <w:rsid w:val="00D74C46"/>
    <w:rsid w:val="00D75781"/>
    <w:rsid w:val="00D8012F"/>
    <w:rsid w:val="00D840A4"/>
    <w:rsid w:val="00D84540"/>
    <w:rsid w:val="00D85DE5"/>
    <w:rsid w:val="00D92DC2"/>
    <w:rsid w:val="00D93F21"/>
    <w:rsid w:val="00D96E4D"/>
    <w:rsid w:val="00DA027B"/>
    <w:rsid w:val="00DA0DE7"/>
    <w:rsid w:val="00DA0E99"/>
    <w:rsid w:val="00DA1549"/>
    <w:rsid w:val="00DA1652"/>
    <w:rsid w:val="00DA1CAC"/>
    <w:rsid w:val="00DA28AF"/>
    <w:rsid w:val="00DA28B2"/>
    <w:rsid w:val="00DA2BEE"/>
    <w:rsid w:val="00DA5AF4"/>
    <w:rsid w:val="00DA6BC7"/>
    <w:rsid w:val="00DB1B8E"/>
    <w:rsid w:val="00DB25A7"/>
    <w:rsid w:val="00DB3C0A"/>
    <w:rsid w:val="00DB56B3"/>
    <w:rsid w:val="00DC0678"/>
    <w:rsid w:val="00DC3760"/>
    <w:rsid w:val="00DC5A2A"/>
    <w:rsid w:val="00DC6946"/>
    <w:rsid w:val="00DC768E"/>
    <w:rsid w:val="00DC7B34"/>
    <w:rsid w:val="00DD327C"/>
    <w:rsid w:val="00DE23AB"/>
    <w:rsid w:val="00DE36BB"/>
    <w:rsid w:val="00DE5EE8"/>
    <w:rsid w:val="00DE7485"/>
    <w:rsid w:val="00DF4CAF"/>
    <w:rsid w:val="00DF5296"/>
    <w:rsid w:val="00DF5684"/>
    <w:rsid w:val="00DF73C1"/>
    <w:rsid w:val="00E03567"/>
    <w:rsid w:val="00E0386E"/>
    <w:rsid w:val="00E04362"/>
    <w:rsid w:val="00E04C74"/>
    <w:rsid w:val="00E14573"/>
    <w:rsid w:val="00E14A2C"/>
    <w:rsid w:val="00E14B1B"/>
    <w:rsid w:val="00E14B40"/>
    <w:rsid w:val="00E2192E"/>
    <w:rsid w:val="00E2239F"/>
    <w:rsid w:val="00E227F7"/>
    <w:rsid w:val="00E23E6B"/>
    <w:rsid w:val="00E24F2B"/>
    <w:rsid w:val="00E2503E"/>
    <w:rsid w:val="00E262DB"/>
    <w:rsid w:val="00E26CA4"/>
    <w:rsid w:val="00E3269D"/>
    <w:rsid w:val="00E34CEC"/>
    <w:rsid w:val="00E36EF5"/>
    <w:rsid w:val="00E42515"/>
    <w:rsid w:val="00E4262B"/>
    <w:rsid w:val="00E4336E"/>
    <w:rsid w:val="00E46EE5"/>
    <w:rsid w:val="00E52296"/>
    <w:rsid w:val="00E6746C"/>
    <w:rsid w:val="00E7296F"/>
    <w:rsid w:val="00E7631C"/>
    <w:rsid w:val="00E80B5B"/>
    <w:rsid w:val="00E95018"/>
    <w:rsid w:val="00E964C7"/>
    <w:rsid w:val="00E9704D"/>
    <w:rsid w:val="00E9791C"/>
    <w:rsid w:val="00EA2569"/>
    <w:rsid w:val="00EA336C"/>
    <w:rsid w:val="00EB009F"/>
    <w:rsid w:val="00EB173B"/>
    <w:rsid w:val="00EB22E5"/>
    <w:rsid w:val="00EB2A8C"/>
    <w:rsid w:val="00EB4ACB"/>
    <w:rsid w:val="00EC16D4"/>
    <w:rsid w:val="00EC3881"/>
    <w:rsid w:val="00EC4E58"/>
    <w:rsid w:val="00ED052B"/>
    <w:rsid w:val="00ED1248"/>
    <w:rsid w:val="00ED7D47"/>
    <w:rsid w:val="00EE237E"/>
    <w:rsid w:val="00EE3C32"/>
    <w:rsid w:val="00EE61AC"/>
    <w:rsid w:val="00EE7F56"/>
    <w:rsid w:val="00EE7F7D"/>
    <w:rsid w:val="00EF228C"/>
    <w:rsid w:val="00EF3CC3"/>
    <w:rsid w:val="00EF668B"/>
    <w:rsid w:val="00EF6CC4"/>
    <w:rsid w:val="00F01C65"/>
    <w:rsid w:val="00F02E4D"/>
    <w:rsid w:val="00F037DD"/>
    <w:rsid w:val="00F06A9E"/>
    <w:rsid w:val="00F11253"/>
    <w:rsid w:val="00F11FE2"/>
    <w:rsid w:val="00F16C62"/>
    <w:rsid w:val="00F21C21"/>
    <w:rsid w:val="00F2213E"/>
    <w:rsid w:val="00F23C4B"/>
    <w:rsid w:val="00F243F6"/>
    <w:rsid w:val="00F24433"/>
    <w:rsid w:val="00F278FF"/>
    <w:rsid w:val="00F27BF5"/>
    <w:rsid w:val="00F303F4"/>
    <w:rsid w:val="00F32E68"/>
    <w:rsid w:val="00F33CB7"/>
    <w:rsid w:val="00F36563"/>
    <w:rsid w:val="00F45795"/>
    <w:rsid w:val="00F47FA6"/>
    <w:rsid w:val="00F5002B"/>
    <w:rsid w:val="00F5479D"/>
    <w:rsid w:val="00F57674"/>
    <w:rsid w:val="00F65864"/>
    <w:rsid w:val="00F6612E"/>
    <w:rsid w:val="00F710AE"/>
    <w:rsid w:val="00F72725"/>
    <w:rsid w:val="00F731B5"/>
    <w:rsid w:val="00F73CC2"/>
    <w:rsid w:val="00F77009"/>
    <w:rsid w:val="00F77594"/>
    <w:rsid w:val="00F81B89"/>
    <w:rsid w:val="00F85338"/>
    <w:rsid w:val="00F86225"/>
    <w:rsid w:val="00F90BCF"/>
    <w:rsid w:val="00F912D7"/>
    <w:rsid w:val="00F94213"/>
    <w:rsid w:val="00F94FD6"/>
    <w:rsid w:val="00F96079"/>
    <w:rsid w:val="00F96707"/>
    <w:rsid w:val="00F97C13"/>
    <w:rsid w:val="00FA4A6E"/>
    <w:rsid w:val="00FB2227"/>
    <w:rsid w:val="00FB2C4C"/>
    <w:rsid w:val="00FC2582"/>
    <w:rsid w:val="00FC292C"/>
    <w:rsid w:val="00FC38CA"/>
    <w:rsid w:val="00FC4AE6"/>
    <w:rsid w:val="00FD5930"/>
    <w:rsid w:val="00FD5AD0"/>
    <w:rsid w:val="00FD5E38"/>
    <w:rsid w:val="00FD73D1"/>
    <w:rsid w:val="00FE20BD"/>
    <w:rsid w:val="00FE401B"/>
    <w:rsid w:val="00FE4AC1"/>
    <w:rsid w:val="00FF00EE"/>
    <w:rsid w:val="00FF49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7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DAD"/>
    <w:pPr>
      <w:ind w:left="720"/>
      <w:contextualSpacing/>
    </w:pPr>
  </w:style>
  <w:style w:type="paragraph" w:styleId="a4">
    <w:name w:val="header"/>
    <w:basedOn w:val="a"/>
    <w:link w:val="a5"/>
    <w:uiPriority w:val="99"/>
    <w:unhideWhenUsed/>
    <w:rsid w:val="00186E1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86E11"/>
  </w:style>
  <w:style w:type="paragraph" w:styleId="a6">
    <w:name w:val="footer"/>
    <w:basedOn w:val="a"/>
    <w:link w:val="a7"/>
    <w:uiPriority w:val="99"/>
    <w:unhideWhenUsed/>
    <w:rsid w:val="00186E1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86E11"/>
  </w:style>
  <w:style w:type="character" w:styleId="a8">
    <w:name w:val="Hyperlink"/>
    <w:basedOn w:val="a0"/>
    <w:uiPriority w:val="99"/>
    <w:unhideWhenUsed/>
    <w:rsid w:val="00C60761"/>
    <w:rPr>
      <w:color w:val="0563C1" w:themeColor="hyperlink"/>
      <w:u w:val="single"/>
    </w:rPr>
  </w:style>
  <w:style w:type="character" w:customStyle="1" w:styleId="1">
    <w:name w:val="Незакрита згадка1"/>
    <w:basedOn w:val="a0"/>
    <w:uiPriority w:val="99"/>
    <w:semiHidden/>
    <w:unhideWhenUsed/>
    <w:rsid w:val="00C60761"/>
    <w:rPr>
      <w:color w:val="605E5C"/>
      <w:shd w:val="clear" w:color="auto" w:fill="E1DFDD"/>
    </w:rPr>
  </w:style>
  <w:style w:type="character" w:styleId="a9">
    <w:name w:val="FollowedHyperlink"/>
    <w:basedOn w:val="a0"/>
    <w:uiPriority w:val="99"/>
    <w:semiHidden/>
    <w:unhideWhenUsed/>
    <w:rsid w:val="00D93F21"/>
    <w:rPr>
      <w:color w:val="954F72" w:themeColor="followedHyperlink"/>
      <w:u w:val="single"/>
    </w:rPr>
  </w:style>
  <w:style w:type="paragraph" w:styleId="aa">
    <w:name w:val="Balloon Text"/>
    <w:basedOn w:val="a"/>
    <w:link w:val="ab"/>
    <w:uiPriority w:val="99"/>
    <w:semiHidden/>
    <w:unhideWhenUsed/>
    <w:rsid w:val="008B22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2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DAD"/>
    <w:pPr>
      <w:ind w:left="720"/>
      <w:contextualSpacing/>
    </w:pPr>
  </w:style>
  <w:style w:type="paragraph" w:styleId="a4">
    <w:name w:val="header"/>
    <w:basedOn w:val="a"/>
    <w:link w:val="a5"/>
    <w:uiPriority w:val="99"/>
    <w:unhideWhenUsed/>
    <w:rsid w:val="00186E1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86E11"/>
  </w:style>
  <w:style w:type="paragraph" w:styleId="a6">
    <w:name w:val="footer"/>
    <w:basedOn w:val="a"/>
    <w:link w:val="a7"/>
    <w:uiPriority w:val="99"/>
    <w:unhideWhenUsed/>
    <w:rsid w:val="00186E1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86E11"/>
  </w:style>
  <w:style w:type="character" w:styleId="a8">
    <w:name w:val="Hyperlink"/>
    <w:basedOn w:val="a0"/>
    <w:uiPriority w:val="99"/>
    <w:unhideWhenUsed/>
    <w:rsid w:val="00C60761"/>
    <w:rPr>
      <w:color w:val="0563C1" w:themeColor="hyperlink"/>
      <w:u w:val="single"/>
    </w:rPr>
  </w:style>
  <w:style w:type="character" w:customStyle="1" w:styleId="1">
    <w:name w:val="Незакрита згадка1"/>
    <w:basedOn w:val="a0"/>
    <w:uiPriority w:val="99"/>
    <w:semiHidden/>
    <w:unhideWhenUsed/>
    <w:rsid w:val="00C60761"/>
    <w:rPr>
      <w:color w:val="605E5C"/>
      <w:shd w:val="clear" w:color="auto" w:fill="E1DFDD"/>
    </w:rPr>
  </w:style>
  <w:style w:type="character" w:styleId="a9">
    <w:name w:val="FollowedHyperlink"/>
    <w:basedOn w:val="a0"/>
    <w:uiPriority w:val="99"/>
    <w:semiHidden/>
    <w:unhideWhenUsed/>
    <w:rsid w:val="00D93F21"/>
    <w:rPr>
      <w:color w:val="954F72" w:themeColor="followedHyperlink"/>
      <w:u w:val="single"/>
    </w:rPr>
  </w:style>
  <w:style w:type="paragraph" w:styleId="aa">
    <w:name w:val="Balloon Text"/>
    <w:basedOn w:val="a"/>
    <w:link w:val="ab"/>
    <w:uiPriority w:val="99"/>
    <w:semiHidden/>
    <w:unhideWhenUsed/>
    <w:rsid w:val="008B22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2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URL:http://zakon1.rada.gov.ua/laws/show/995_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www.wunu.edu.ua/educational-subdivisions/faculty/sg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00644608543104E-2"/>
          <c:y val="8.0718877206217482E-2"/>
          <c:w val="0.90246366730660432"/>
          <c:h val="0.73204983179919414"/>
        </c:manualLayout>
      </c:layout>
      <c:barChart>
        <c:barDir val="col"/>
        <c:grouping val="clustered"/>
        <c:varyColors val="0"/>
        <c:ser>
          <c:idx val="0"/>
          <c:order val="0"/>
          <c:tx>
            <c:strRef>
              <c:f>Аркуш1!$B$1</c:f>
              <c:strCache>
                <c:ptCount val="1"/>
                <c:pt idx="0">
                  <c:v>Дуже низький</c:v>
                </c:pt>
              </c:strCache>
            </c:strRef>
          </c:tx>
          <c:spPr>
            <a:solidFill>
              <a:schemeClr val="accent1"/>
            </a:solidFill>
            <a:ln>
              <a:noFill/>
            </a:ln>
            <a:effectLst/>
          </c:spPr>
          <c:invertIfNegative val="0"/>
          <c:cat>
            <c:strRef>
              <c:f>Аркуш1!$A$2:$A$3</c:f>
              <c:strCache>
                <c:ptCount val="2"/>
                <c:pt idx="0">
                  <c:v>Молодь</c:v>
                </c:pt>
                <c:pt idx="1">
                  <c:v>Зрілі чоловіки</c:v>
                </c:pt>
              </c:strCache>
            </c:strRef>
          </c:cat>
          <c:val>
            <c:numRef>
              <c:f>Аркуш1!$B$2:$B$3</c:f>
              <c:numCache>
                <c:formatCode>0%</c:formatCode>
                <c:ptCount val="2"/>
                <c:pt idx="0">
                  <c:v>0.2</c:v>
                </c:pt>
                <c:pt idx="1">
                  <c:v>0.1</c:v>
                </c:pt>
              </c:numCache>
            </c:numRef>
          </c:val>
          <c:extLst xmlns:c16r2="http://schemas.microsoft.com/office/drawing/2015/06/chart">
            <c:ext xmlns:c16="http://schemas.microsoft.com/office/drawing/2014/chart" uri="{C3380CC4-5D6E-409C-BE32-E72D297353CC}">
              <c16:uniqueId val="{00000000-B323-4554-9B4B-684ED8818B1B}"/>
            </c:ext>
          </c:extLst>
        </c:ser>
        <c:ser>
          <c:idx val="1"/>
          <c:order val="1"/>
          <c:tx>
            <c:strRef>
              <c:f>Аркуш1!$C$1</c:f>
              <c:strCache>
                <c:ptCount val="1"/>
                <c:pt idx="0">
                  <c:v>Низький</c:v>
                </c:pt>
              </c:strCache>
            </c:strRef>
          </c:tx>
          <c:spPr>
            <a:solidFill>
              <a:schemeClr val="accent2"/>
            </a:solidFill>
            <a:ln>
              <a:noFill/>
            </a:ln>
            <a:effectLst/>
          </c:spPr>
          <c:invertIfNegative val="0"/>
          <c:cat>
            <c:strRef>
              <c:f>Аркуш1!$A$2:$A$3</c:f>
              <c:strCache>
                <c:ptCount val="2"/>
                <c:pt idx="0">
                  <c:v>Молодь</c:v>
                </c:pt>
                <c:pt idx="1">
                  <c:v>Зрілі чоловіки</c:v>
                </c:pt>
              </c:strCache>
            </c:strRef>
          </c:cat>
          <c:val>
            <c:numRef>
              <c:f>Аркуш1!$C$2:$C$3</c:f>
              <c:numCache>
                <c:formatCode>0%</c:formatCode>
                <c:ptCount val="2"/>
                <c:pt idx="0">
                  <c:v>0.3</c:v>
                </c:pt>
                <c:pt idx="1">
                  <c:v>0.3</c:v>
                </c:pt>
              </c:numCache>
            </c:numRef>
          </c:val>
          <c:extLst xmlns:c16r2="http://schemas.microsoft.com/office/drawing/2015/06/chart">
            <c:ext xmlns:c16="http://schemas.microsoft.com/office/drawing/2014/chart" uri="{C3380CC4-5D6E-409C-BE32-E72D297353CC}">
              <c16:uniqueId val="{00000001-B323-4554-9B4B-684ED8818B1B}"/>
            </c:ext>
          </c:extLst>
        </c:ser>
        <c:ser>
          <c:idx val="2"/>
          <c:order val="2"/>
          <c:tx>
            <c:strRef>
              <c:f>Аркуш1!$D$1</c:f>
              <c:strCache>
                <c:ptCount val="1"/>
                <c:pt idx="0">
                  <c:v>Середній</c:v>
                </c:pt>
              </c:strCache>
            </c:strRef>
          </c:tx>
          <c:spPr>
            <a:solidFill>
              <a:schemeClr val="accent3"/>
            </a:solidFill>
            <a:ln>
              <a:noFill/>
            </a:ln>
            <a:effectLst/>
          </c:spPr>
          <c:invertIfNegative val="0"/>
          <c:cat>
            <c:strRef>
              <c:f>Аркуш1!$A$2:$A$3</c:f>
              <c:strCache>
                <c:ptCount val="2"/>
                <c:pt idx="0">
                  <c:v>Молодь</c:v>
                </c:pt>
                <c:pt idx="1">
                  <c:v>Зрілі чоловіки</c:v>
                </c:pt>
              </c:strCache>
            </c:strRef>
          </c:cat>
          <c:val>
            <c:numRef>
              <c:f>Аркуш1!$D$2:$D$3</c:f>
              <c:numCache>
                <c:formatCode>0%</c:formatCode>
                <c:ptCount val="2"/>
                <c:pt idx="0">
                  <c:v>0.4</c:v>
                </c:pt>
                <c:pt idx="1">
                  <c:v>0.7</c:v>
                </c:pt>
              </c:numCache>
            </c:numRef>
          </c:val>
          <c:extLst xmlns:c16r2="http://schemas.microsoft.com/office/drawing/2015/06/chart">
            <c:ext xmlns:c16="http://schemas.microsoft.com/office/drawing/2014/chart" uri="{C3380CC4-5D6E-409C-BE32-E72D297353CC}">
              <c16:uniqueId val="{00000002-B323-4554-9B4B-684ED8818B1B}"/>
            </c:ext>
          </c:extLst>
        </c:ser>
        <c:ser>
          <c:idx val="3"/>
          <c:order val="3"/>
          <c:tx>
            <c:strRef>
              <c:f>Аркуш1!$E$1</c:f>
              <c:strCache>
                <c:ptCount val="1"/>
                <c:pt idx="0">
                  <c:v>Високий</c:v>
                </c:pt>
              </c:strCache>
            </c:strRef>
          </c:tx>
          <c:spPr>
            <a:solidFill>
              <a:schemeClr val="accent4"/>
            </a:solidFill>
            <a:ln>
              <a:noFill/>
            </a:ln>
            <a:effectLst/>
          </c:spPr>
          <c:invertIfNegative val="0"/>
          <c:cat>
            <c:strRef>
              <c:f>Аркуш1!$A$2:$A$3</c:f>
              <c:strCache>
                <c:ptCount val="2"/>
                <c:pt idx="0">
                  <c:v>Молодь</c:v>
                </c:pt>
                <c:pt idx="1">
                  <c:v>Зрілі чоловіки</c:v>
                </c:pt>
              </c:strCache>
            </c:strRef>
          </c:cat>
          <c:val>
            <c:numRef>
              <c:f>Аркуш1!$E$2:$E$3</c:f>
              <c:numCache>
                <c:formatCode>0%</c:formatCode>
                <c:ptCount val="2"/>
                <c:pt idx="0">
                  <c:v>0.1</c:v>
                </c:pt>
                <c:pt idx="1">
                  <c:v>0.2</c:v>
                </c:pt>
              </c:numCache>
            </c:numRef>
          </c:val>
          <c:extLst xmlns:c16r2="http://schemas.microsoft.com/office/drawing/2015/06/chart">
            <c:ext xmlns:c16="http://schemas.microsoft.com/office/drawing/2014/chart" uri="{C3380CC4-5D6E-409C-BE32-E72D297353CC}">
              <c16:uniqueId val="{00000003-B323-4554-9B4B-684ED8818B1B}"/>
            </c:ext>
          </c:extLst>
        </c:ser>
        <c:ser>
          <c:idx val="4"/>
          <c:order val="4"/>
          <c:tx>
            <c:strRef>
              <c:f>Аркуш1!$F$1</c:f>
              <c:strCache>
                <c:ptCount val="1"/>
                <c:pt idx="0">
                  <c:v>Дуже високий</c:v>
                </c:pt>
              </c:strCache>
            </c:strRef>
          </c:tx>
          <c:spPr>
            <a:solidFill>
              <a:schemeClr val="accent5"/>
            </a:solidFill>
            <a:ln>
              <a:noFill/>
            </a:ln>
            <a:effectLst/>
          </c:spPr>
          <c:invertIfNegative val="0"/>
          <c:cat>
            <c:strRef>
              <c:f>Аркуш1!$A$2:$A$3</c:f>
              <c:strCache>
                <c:ptCount val="2"/>
                <c:pt idx="0">
                  <c:v>Молодь</c:v>
                </c:pt>
                <c:pt idx="1">
                  <c:v>Зрілі чоловіки</c:v>
                </c:pt>
              </c:strCache>
            </c:strRef>
          </c:cat>
          <c:val>
            <c:numRef>
              <c:f>Аркуш1!$F$2:$F$3</c:f>
              <c:numCache>
                <c:formatCode>General</c:formatCode>
                <c:ptCount val="2"/>
                <c:pt idx="0" formatCode="0%">
                  <c:v>0</c:v>
                </c:pt>
              </c:numCache>
            </c:numRef>
          </c:val>
          <c:extLst xmlns:c16r2="http://schemas.microsoft.com/office/drawing/2015/06/chart">
            <c:ext xmlns:c16="http://schemas.microsoft.com/office/drawing/2014/chart" uri="{C3380CC4-5D6E-409C-BE32-E72D297353CC}">
              <c16:uniqueId val="{00000004-B323-4554-9B4B-684ED8818B1B}"/>
            </c:ext>
          </c:extLst>
        </c:ser>
        <c:dLbls>
          <c:showLegendKey val="0"/>
          <c:showVal val="0"/>
          <c:showCatName val="0"/>
          <c:showSerName val="0"/>
          <c:showPercent val="0"/>
          <c:showBubbleSize val="0"/>
        </c:dLbls>
        <c:gapWidth val="219"/>
        <c:overlap val="-27"/>
        <c:axId val="170814464"/>
        <c:axId val="260418368"/>
      </c:barChart>
      <c:catAx>
        <c:axId val="17081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60418368"/>
        <c:crosses val="autoZero"/>
        <c:auto val="1"/>
        <c:lblAlgn val="ctr"/>
        <c:lblOffset val="100"/>
        <c:noMultiLvlLbl val="0"/>
      </c:catAx>
      <c:valAx>
        <c:axId val="260418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081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825910650057632"/>
          <c:y val="0"/>
          <c:w val="0.81520556647117048"/>
          <c:h val="0.71391786552996661"/>
        </c:manualLayout>
      </c:layout>
      <c:bar3DChart>
        <c:barDir val="bar"/>
        <c:grouping val="clustered"/>
        <c:varyColors val="0"/>
        <c:ser>
          <c:idx val="0"/>
          <c:order val="0"/>
          <c:tx>
            <c:strRef>
              <c:f>Аркуш1!$B$1</c:f>
              <c:strCache>
                <c:ptCount val="1"/>
                <c:pt idx="0">
                  <c:v>Повністю погоджуються</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Аркуш1!$A$2:$A$3</c:f>
              <c:strCache>
                <c:ptCount val="2"/>
                <c:pt idx="0">
                  <c:v>Чоловіки</c:v>
                </c:pt>
                <c:pt idx="1">
                  <c:v>Жінки </c:v>
                </c:pt>
              </c:strCache>
            </c:strRef>
          </c:cat>
          <c:val>
            <c:numRef>
              <c:f>Аркуш1!$B$2:$B$3</c:f>
              <c:numCache>
                <c:formatCode>0%</c:formatCode>
                <c:ptCount val="2"/>
                <c:pt idx="0">
                  <c:v>0.18</c:v>
                </c:pt>
                <c:pt idx="1">
                  <c:v>0.26</c:v>
                </c:pt>
              </c:numCache>
            </c:numRef>
          </c:val>
          <c:extLst xmlns:c16r2="http://schemas.microsoft.com/office/drawing/2015/06/chart">
            <c:ext xmlns:c16="http://schemas.microsoft.com/office/drawing/2014/chart" uri="{C3380CC4-5D6E-409C-BE32-E72D297353CC}">
              <c16:uniqueId val="{00000000-B080-40D8-B94B-B0382DD95148}"/>
            </c:ext>
          </c:extLst>
        </c:ser>
        <c:ser>
          <c:idx val="1"/>
          <c:order val="1"/>
          <c:tx>
            <c:strRef>
              <c:f>Аркуш1!$C$1</c:f>
              <c:strCache>
                <c:ptCount val="1"/>
                <c:pt idx="0">
                  <c:v>Погоджуюся</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Аркуш1!$A$2:$A$3</c:f>
              <c:strCache>
                <c:ptCount val="2"/>
                <c:pt idx="0">
                  <c:v>Чоловіки</c:v>
                </c:pt>
                <c:pt idx="1">
                  <c:v>Жінки </c:v>
                </c:pt>
              </c:strCache>
            </c:strRef>
          </c:cat>
          <c:val>
            <c:numRef>
              <c:f>Аркуш1!$C$2:$C$3</c:f>
              <c:numCache>
                <c:formatCode>0%</c:formatCode>
                <c:ptCount val="2"/>
                <c:pt idx="0">
                  <c:v>0.5</c:v>
                </c:pt>
                <c:pt idx="1">
                  <c:v>0.44</c:v>
                </c:pt>
              </c:numCache>
            </c:numRef>
          </c:val>
          <c:extLst xmlns:c16r2="http://schemas.microsoft.com/office/drawing/2015/06/chart">
            <c:ext xmlns:c16="http://schemas.microsoft.com/office/drawing/2014/chart" uri="{C3380CC4-5D6E-409C-BE32-E72D297353CC}">
              <c16:uniqueId val="{00000001-B080-40D8-B94B-B0382DD95148}"/>
            </c:ext>
          </c:extLst>
        </c:ser>
        <c:ser>
          <c:idx val="2"/>
          <c:order val="2"/>
          <c:tx>
            <c:strRef>
              <c:f>Аркуш1!$D$1</c:f>
              <c:strCache>
                <c:ptCount val="1"/>
                <c:pt idx="0">
                  <c:v>Нейтрально</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Аркуш1!$A$2:$A$3</c:f>
              <c:strCache>
                <c:ptCount val="2"/>
                <c:pt idx="0">
                  <c:v>Чоловіки</c:v>
                </c:pt>
                <c:pt idx="1">
                  <c:v>Жінки </c:v>
                </c:pt>
              </c:strCache>
            </c:strRef>
          </c:cat>
          <c:val>
            <c:numRef>
              <c:f>Аркуш1!$D$2:$D$3</c:f>
              <c:numCache>
                <c:formatCode>0%</c:formatCode>
                <c:ptCount val="2"/>
                <c:pt idx="0">
                  <c:v>0.3</c:v>
                </c:pt>
                <c:pt idx="1">
                  <c:v>0.28000000000000003</c:v>
                </c:pt>
              </c:numCache>
            </c:numRef>
          </c:val>
          <c:extLst xmlns:c16r2="http://schemas.microsoft.com/office/drawing/2015/06/chart">
            <c:ext xmlns:c16="http://schemas.microsoft.com/office/drawing/2014/chart" uri="{C3380CC4-5D6E-409C-BE32-E72D297353CC}">
              <c16:uniqueId val="{00000002-B080-40D8-B94B-B0382DD95148}"/>
            </c:ext>
          </c:extLst>
        </c:ser>
        <c:ser>
          <c:idx val="3"/>
          <c:order val="3"/>
          <c:tx>
            <c:strRef>
              <c:f>Аркуш1!$E$1</c:f>
              <c:strCache>
                <c:ptCount val="1"/>
                <c:pt idx="0">
                  <c:v>Не погоджуюся</c:v>
                </c:pt>
              </c:strCache>
            </c:strRef>
          </c:tx>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cat>
            <c:strRef>
              <c:f>Аркуш1!$A$2:$A$3</c:f>
              <c:strCache>
                <c:ptCount val="2"/>
                <c:pt idx="0">
                  <c:v>Чоловіки</c:v>
                </c:pt>
                <c:pt idx="1">
                  <c:v>Жінки </c:v>
                </c:pt>
              </c:strCache>
            </c:strRef>
          </c:cat>
          <c:val>
            <c:numRef>
              <c:f>Аркуш1!$E$2:$E$3</c:f>
              <c:numCache>
                <c:formatCode>0%</c:formatCode>
                <c:ptCount val="2"/>
                <c:pt idx="0">
                  <c:v>0.02</c:v>
                </c:pt>
                <c:pt idx="1">
                  <c:v>0.02</c:v>
                </c:pt>
              </c:numCache>
            </c:numRef>
          </c:val>
          <c:extLst xmlns:c16r2="http://schemas.microsoft.com/office/drawing/2015/06/chart">
            <c:ext xmlns:c16="http://schemas.microsoft.com/office/drawing/2014/chart" uri="{C3380CC4-5D6E-409C-BE32-E72D297353CC}">
              <c16:uniqueId val="{00000000-A8DD-45D4-A353-1B0D8F20598C}"/>
            </c:ext>
          </c:extLst>
        </c:ser>
        <c:dLbls>
          <c:showLegendKey val="0"/>
          <c:showVal val="0"/>
          <c:showCatName val="0"/>
          <c:showSerName val="0"/>
          <c:showPercent val="0"/>
          <c:showBubbleSize val="0"/>
        </c:dLbls>
        <c:gapWidth val="65"/>
        <c:shape val="box"/>
        <c:axId val="171351040"/>
        <c:axId val="260420096"/>
        <c:axId val="0"/>
      </c:bar3DChart>
      <c:catAx>
        <c:axId val="1713510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260420096"/>
        <c:crosses val="autoZero"/>
        <c:auto val="1"/>
        <c:lblAlgn val="ctr"/>
        <c:lblOffset val="100"/>
        <c:noMultiLvlLbl val="0"/>
      </c:catAx>
      <c:valAx>
        <c:axId val="26042009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1713510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BF1F-8A2E-4AB9-978D-587CDD9C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12528</TotalTime>
  <Pages>92</Pages>
  <Words>106978</Words>
  <Characters>60979</Characters>
  <Application>Microsoft Office Word</Application>
  <DocSecurity>0</DocSecurity>
  <Lines>508</Lines>
  <Paragraphs>335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Serui Kriper</dc:creator>
  <cp:keywords/>
  <dc:description/>
  <cp:lastModifiedBy>user</cp:lastModifiedBy>
  <cp:revision>50</cp:revision>
  <dcterms:created xsi:type="dcterms:W3CDTF">2024-03-12T10:35:00Z</dcterms:created>
  <dcterms:modified xsi:type="dcterms:W3CDTF">2024-05-20T09:47:00Z</dcterms:modified>
</cp:coreProperties>
</file>