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97.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r>
    </w:p>
    <w:p w:rsidR="00000000" w:rsidDel="00000000" w:rsidP="00000000" w:rsidRDefault="00000000" w:rsidRPr="00000000" w14:paraId="00000002">
      <w:pPr>
        <w:spacing w:line="397.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Західноукраїнський національний університет</w:t>
      </w:r>
    </w:p>
    <w:p w:rsidR="00000000" w:rsidDel="00000000" w:rsidP="00000000" w:rsidRDefault="00000000" w:rsidRPr="00000000" w14:paraId="00000003">
      <w:pPr>
        <w:spacing w:line="397.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397.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Юридичний факультет</w:t>
      </w:r>
    </w:p>
    <w:p w:rsidR="00000000" w:rsidDel="00000000" w:rsidP="00000000" w:rsidRDefault="00000000" w:rsidRPr="00000000" w14:paraId="00000005">
      <w:pPr>
        <w:spacing w:line="397.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397.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Кафедра кримінального права і процесу </w:t>
      </w:r>
    </w:p>
    <w:p w:rsidR="00000000" w:rsidDel="00000000" w:rsidP="00000000" w:rsidRDefault="00000000" w:rsidRPr="00000000" w14:paraId="00000007">
      <w:pPr>
        <w:spacing w:line="518.4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397.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МІЖДИСЦИПЛІНАРНА КУРСОВА РОБОТА</w:t>
      </w:r>
    </w:p>
    <w:p w:rsidR="00000000" w:rsidDel="00000000" w:rsidP="00000000" w:rsidRDefault="00000000" w:rsidRPr="00000000" w14:paraId="00000009">
      <w:pPr>
        <w:spacing w:line="397.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 кримінального процесу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518.4000000000001"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 тему</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line="518.4000000000001"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8"/>
          <w:szCs w:val="28"/>
          <w:rtl w:val="0"/>
        </w:rPr>
        <w:t xml:space="preserve">Теоретичні основи вчення про речові докази у кримінальному процесі</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C">
      <w:pPr>
        <w:spacing w:line="518.4000000000001"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Студентки групи: </w:t>
      </w:r>
      <w:r w:rsidDel="00000000" w:rsidR="00000000" w:rsidRPr="00000000">
        <w:rPr>
          <w:rFonts w:ascii="Times New Roman" w:cs="Times New Roman" w:eastAsia="Times New Roman" w:hAnsi="Times New Roman"/>
          <w:sz w:val="24"/>
          <w:szCs w:val="24"/>
          <w:rtl w:val="0"/>
        </w:rPr>
        <w:t xml:space="preserve">ПР-32 </w:t>
      </w:r>
    </w:p>
    <w:p w:rsidR="00000000" w:rsidDel="00000000" w:rsidP="00000000" w:rsidRDefault="00000000" w:rsidRPr="00000000" w14:paraId="0000000D">
      <w:pPr>
        <w:spacing w:line="518.4000000000001" w:lineRule="auto"/>
        <w:ind w:firstLine="25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Галуги Анастасії Романівни</w:t>
      </w:r>
    </w:p>
    <w:p w:rsidR="00000000" w:rsidDel="00000000" w:rsidP="00000000" w:rsidRDefault="00000000" w:rsidRPr="00000000" w14:paraId="0000000E">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Керівник: </w:t>
        <w:br w:type="textWrapping"/>
      </w:r>
      <w:r w:rsidDel="00000000" w:rsidR="00000000" w:rsidRPr="00000000">
        <w:rPr>
          <w:rFonts w:ascii="Times New Roman" w:cs="Times New Roman" w:eastAsia="Times New Roman" w:hAnsi="Times New Roman"/>
          <w:sz w:val="24"/>
          <w:szCs w:val="24"/>
          <w:rtl w:val="0"/>
        </w:rPr>
        <w:t xml:space="preserve">д.ю.н., </w:t>
      </w:r>
      <w:r w:rsidDel="00000000" w:rsidR="00000000" w:rsidRPr="00000000">
        <w:rPr>
          <w:rFonts w:ascii="Times New Roman" w:cs="Times New Roman" w:eastAsia="Times New Roman" w:hAnsi="Times New Roman"/>
          <w:b w:val="1"/>
          <w:sz w:val="24"/>
          <w:szCs w:val="24"/>
          <w:rtl w:val="0"/>
        </w:rPr>
        <w:t xml:space="preserve">Рогатинська Н.З                </w:t>
      </w:r>
    </w:p>
    <w:p w:rsidR="00000000" w:rsidDel="00000000" w:rsidP="00000000" w:rsidRDefault="00000000" w:rsidRPr="00000000" w14:paraId="0000000F">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Національна шкала _______________</w:t>
      </w:r>
    </w:p>
    <w:p w:rsidR="00000000" w:rsidDel="00000000" w:rsidP="00000000" w:rsidRDefault="00000000" w:rsidRPr="00000000" w14:paraId="00000010">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балів :__________________</w:t>
      </w:r>
    </w:p>
    <w:p w:rsidR="00000000" w:rsidDel="00000000" w:rsidP="00000000" w:rsidRDefault="00000000" w:rsidRPr="00000000" w14:paraId="00000011">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 </w:t>
      </w:r>
      <w:r w:rsidDel="00000000" w:rsidR="00000000" w:rsidRPr="00000000">
        <w:rPr>
          <w:rFonts w:ascii="Times New Roman" w:cs="Times New Roman" w:eastAsia="Times New Roman" w:hAnsi="Times New Roman"/>
          <w:b w:val="1"/>
          <w:sz w:val="24"/>
          <w:szCs w:val="24"/>
          <w:rtl w:val="0"/>
        </w:rPr>
        <w:t xml:space="preserve">ECTS____________________</w:t>
      </w:r>
      <w:r w:rsidDel="00000000" w:rsidR="00000000" w:rsidRPr="00000000">
        <w:rPr>
          <w:rtl w:val="0"/>
        </w:rPr>
      </w:r>
    </w:p>
    <w:p w:rsidR="00000000" w:rsidDel="00000000" w:rsidP="00000000" w:rsidRDefault="00000000" w:rsidRPr="00000000" w14:paraId="00000012">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Голова___________________________</w:t>
      </w:r>
      <w:r w:rsidDel="00000000" w:rsidR="00000000" w:rsidRPr="00000000">
        <w:rPr>
          <w:rtl w:val="0"/>
        </w:rPr>
      </w:r>
    </w:p>
    <w:p w:rsidR="00000000" w:rsidDel="00000000" w:rsidP="00000000" w:rsidRDefault="00000000" w:rsidRPr="00000000" w14:paraId="00000013">
      <w:pPr>
        <w:spacing w:line="518.4000000000001" w:lineRule="auto"/>
        <w:ind w:left="25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Члени </w:t>
      </w:r>
      <w:r w:rsidDel="00000000" w:rsidR="00000000" w:rsidRPr="00000000">
        <w:rPr>
          <w:rFonts w:ascii="Times New Roman" w:cs="Times New Roman" w:eastAsia="Times New Roman" w:hAnsi="Times New Roman"/>
          <w:b w:val="1"/>
          <w:sz w:val="24"/>
          <w:szCs w:val="24"/>
          <w:rtl w:val="0"/>
        </w:rPr>
        <w:t xml:space="preserve">комісії_____________________</w:t>
      </w:r>
      <w:r w:rsidDel="00000000" w:rsidR="00000000" w:rsidRPr="00000000">
        <w:rPr>
          <w:rtl w:val="0"/>
        </w:rPr>
      </w:r>
    </w:p>
    <w:p w:rsidR="00000000" w:rsidDel="00000000" w:rsidP="00000000" w:rsidRDefault="00000000" w:rsidRPr="00000000" w14:paraId="00000014">
      <w:pPr>
        <w:spacing w:line="518.4000000000001"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Тернопіль, ЗУНУ – 2024</w:t>
      </w:r>
      <w:r w:rsidDel="00000000" w:rsidR="00000000" w:rsidRPr="00000000">
        <w:rPr>
          <w:rtl w:val="0"/>
        </w:rPr>
      </w:r>
    </w:p>
    <w:p w:rsidR="00000000" w:rsidDel="00000000" w:rsidP="00000000" w:rsidRDefault="00000000" w:rsidRPr="00000000" w14:paraId="00000017">
      <w:pPr>
        <w:spacing w:line="360" w:lineRule="auto"/>
        <w:ind w:lef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План</w:t>
      </w:r>
    </w:p>
    <w:p w:rsidR="00000000" w:rsidDel="00000000" w:rsidP="00000000" w:rsidRDefault="00000000" w:rsidRPr="00000000" w14:paraId="0000001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____________________________________________________________3</w:t>
      </w:r>
      <w:r w:rsidDel="00000000" w:rsidR="00000000" w:rsidRPr="00000000">
        <w:rPr>
          <w:rtl w:val="0"/>
        </w:rPr>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І : Теоретичні аспекти речових доказів </w:t>
      </w:r>
      <w:r w:rsidDel="00000000" w:rsidR="00000000" w:rsidRPr="00000000">
        <w:rPr>
          <w:rFonts w:ascii="Times New Roman" w:cs="Times New Roman" w:eastAsia="Times New Roman" w:hAnsi="Times New Roman"/>
          <w:sz w:val="28"/>
          <w:szCs w:val="28"/>
          <w:rtl w:val="0"/>
        </w:rPr>
        <w:t xml:space="preserve">____________</w:t>
      </w:r>
      <w:r w:rsidDel="00000000" w:rsidR="00000000" w:rsidRPr="00000000">
        <w:rPr>
          <w:rFonts w:ascii="Times New Roman" w:cs="Times New Roman" w:eastAsia="Times New Roman" w:hAnsi="Times New Roman"/>
          <w:sz w:val="28"/>
          <w:szCs w:val="28"/>
          <w:rtl w:val="0"/>
        </w:rPr>
        <w:t xml:space="preserve">__________6</w:t>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Поняття речових доказів у кримінальному </w:t>
      </w:r>
      <w:r w:rsidDel="00000000" w:rsidR="00000000" w:rsidRPr="00000000">
        <w:rPr>
          <w:rFonts w:ascii="Times New Roman" w:cs="Times New Roman" w:eastAsia="Times New Roman" w:hAnsi="Times New Roman"/>
          <w:sz w:val="28"/>
          <w:szCs w:val="28"/>
          <w:rtl w:val="0"/>
        </w:rPr>
        <w:t xml:space="preserve">процесі___________________</w:t>
      </w:r>
      <w:r w:rsidDel="00000000" w:rsidR="00000000" w:rsidRPr="00000000">
        <w:rPr>
          <w:rFonts w:ascii="Times New Roman" w:cs="Times New Roman" w:eastAsia="Times New Roman" w:hAnsi="Times New Roman"/>
          <w:sz w:val="28"/>
          <w:szCs w:val="28"/>
          <w:rtl w:val="0"/>
        </w:rPr>
        <w:t xml:space="preserve"> 6</w:t>
      </w:r>
      <w:r w:rsidDel="00000000" w:rsidR="00000000" w:rsidRPr="00000000">
        <w:rPr>
          <w:rtl w:val="0"/>
        </w:rPr>
      </w:r>
    </w:p>
    <w:p w:rsidR="00000000" w:rsidDel="00000000" w:rsidP="00000000" w:rsidRDefault="00000000" w:rsidRPr="00000000" w14:paraId="0000001C">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Значення та роль речових доказів для розслідування </w:t>
      </w:r>
      <w:r w:rsidDel="00000000" w:rsidR="00000000" w:rsidRPr="00000000">
        <w:rPr>
          <w:rFonts w:ascii="Times New Roman" w:cs="Times New Roman" w:eastAsia="Times New Roman" w:hAnsi="Times New Roman"/>
          <w:sz w:val="28"/>
          <w:szCs w:val="28"/>
          <w:rtl w:val="0"/>
        </w:rPr>
        <w:t xml:space="preserve">злочинів__________7</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Основні принципи використання речових </w:t>
      </w:r>
      <w:r w:rsidDel="00000000" w:rsidR="00000000" w:rsidRPr="00000000">
        <w:rPr>
          <w:rFonts w:ascii="Times New Roman" w:cs="Times New Roman" w:eastAsia="Times New Roman" w:hAnsi="Times New Roman"/>
          <w:sz w:val="28"/>
          <w:szCs w:val="28"/>
          <w:rtl w:val="0"/>
        </w:rPr>
        <w:t xml:space="preserve">доказів____________________9</w:t>
      </w:r>
      <w:r w:rsidDel="00000000" w:rsidR="00000000" w:rsidRPr="00000000">
        <w:rPr>
          <w:rtl w:val="0"/>
        </w:rPr>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ІІ : Види речових доказів </w:t>
      </w:r>
      <w:r w:rsidDel="00000000" w:rsidR="00000000" w:rsidRPr="00000000">
        <w:rPr>
          <w:rFonts w:ascii="Times New Roman" w:cs="Times New Roman" w:eastAsia="Times New Roman" w:hAnsi="Times New Roman"/>
          <w:sz w:val="28"/>
          <w:szCs w:val="28"/>
          <w:rtl w:val="0"/>
        </w:rPr>
        <w:t xml:space="preserve">_________________________________</w:t>
      </w:r>
      <w:r w:rsidDel="00000000" w:rsidR="00000000" w:rsidRPr="00000000">
        <w:rPr>
          <w:rFonts w:ascii="Times New Roman" w:cs="Times New Roman" w:eastAsia="Times New Roman" w:hAnsi="Times New Roman"/>
          <w:sz w:val="28"/>
          <w:szCs w:val="28"/>
          <w:rtl w:val="0"/>
        </w:rPr>
        <w:t xml:space="preserve">12</w:t>
      </w:r>
    </w:p>
    <w:p w:rsidR="00000000" w:rsidDel="00000000" w:rsidP="00000000" w:rsidRDefault="00000000" w:rsidRPr="00000000" w14:paraId="0000001F">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Документальні докази: природа та </w:t>
      </w:r>
      <w:r w:rsidDel="00000000" w:rsidR="00000000" w:rsidRPr="00000000">
        <w:rPr>
          <w:rFonts w:ascii="Times New Roman" w:cs="Times New Roman" w:eastAsia="Times New Roman" w:hAnsi="Times New Roman"/>
          <w:sz w:val="28"/>
          <w:szCs w:val="28"/>
          <w:rtl w:val="0"/>
        </w:rPr>
        <w:t xml:space="preserve">характеристика__________________12</w:t>
      </w: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Фізичні докази: типи та методи їхнього </w:t>
      </w:r>
      <w:r w:rsidDel="00000000" w:rsidR="00000000" w:rsidRPr="00000000">
        <w:rPr>
          <w:rFonts w:ascii="Times New Roman" w:cs="Times New Roman" w:eastAsia="Times New Roman" w:hAnsi="Times New Roman"/>
          <w:sz w:val="28"/>
          <w:szCs w:val="28"/>
          <w:rtl w:val="0"/>
        </w:rPr>
        <w:t xml:space="preserve">збирання___________________</w:t>
      </w:r>
      <w:r w:rsidDel="00000000" w:rsidR="00000000" w:rsidRPr="00000000">
        <w:rPr>
          <w:rFonts w:ascii="Times New Roman" w:cs="Times New Roman" w:eastAsia="Times New Roman" w:hAnsi="Times New Roman"/>
          <w:sz w:val="28"/>
          <w:szCs w:val="28"/>
          <w:rtl w:val="0"/>
        </w:rPr>
        <w:t xml:space="preserve"> 14</w:t>
      </w: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Електронні докази: особливості та проблеми </w:t>
      </w:r>
      <w:r w:rsidDel="00000000" w:rsidR="00000000" w:rsidRPr="00000000">
        <w:rPr>
          <w:rFonts w:ascii="Times New Roman" w:cs="Times New Roman" w:eastAsia="Times New Roman" w:hAnsi="Times New Roman"/>
          <w:sz w:val="28"/>
          <w:szCs w:val="28"/>
          <w:rtl w:val="0"/>
        </w:rPr>
        <w:t xml:space="preserve">допустимості___________15</w:t>
      </w: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ІІІ : Оцінка речових </w:t>
      </w:r>
      <w:r w:rsidDel="00000000" w:rsidR="00000000" w:rsidRPr="00000000">
        <w:rPr>
          <w:rFonts w:ascii="Times New Roman" w:cs="Times New Roman" w:eastAsia="Times New Roman" w:hAnsi="Times New Roman"/>
          <w:b w:val="1"/>
          <w:sz w:val="28"/>
          <w:szCs w:val="28"/>
          <w:rtl w:val="0"/>
        </w:rPr>
        <w:t xml:space="preserve">доказів</w:t>
      </w:r>
      <w:r w:rsidDel="00000000" w:rsidR="00000000" w:rsidRPr="00000000">
        <w:rPr>
          <w:rFonts w:ascii="Times New Roman" w:cs="Times New Roman" w:eastAsia="Times New Roman" w:hAnsi="Times New Roman"/>
          <w:sz w:val="28"/>
          <w:szCs w:val="28"/>
          <w:rtl w:val="0"/>
        </w:rPr>
        <w:t xml:space="preserve">_______________________________18</w:t>
      </w:r>
      <w:r w:rsidDel="00000000" w:rsidR="00000000" w:rsidRPr="00000000">
        <w:rPr>
          <w:rtl w:val="0"/>
        </w:rPr>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Критерії достовірності речових </w:t>
      </w:r>
      <w:r w:rsidDel="00000000" w:rsidR="00000000" w:rsidRPr="00000000">
        <w:rPr>
          <w:rFonts w:ascii="Times New Roman" w:cs="Times New Roman" w:eastAsia="Times New Roman" w:hAnsi="Times New Roman"/>
          <w:sz w:val="28"/>
          <w:szCs w:val="28"/>
          <w:rtl w:val="0"/>
        </w:rPr>
        <w:t xml:space="preserve">доказів ___________________________ 18</w:t>
      </w:r>
      <w:r w:rsidDel="00000000" w:rsidR="00000000" w:rsidRPr="00000000">
        <w:rPr>
          <w:rtl w:val="0"/>
        </w:rPr>
      </w:r>
    </w:p>
    <w:p w:rsidR="00000000" w:rsidDel="00000000" w:rsidP="00000000" w:rsidRDefault="00000000" w:rsidRPr="00000000" w14:paraId="00000024">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Проблеми інтерпретації та аналізу речових </w:t>
      </w:r>
      <w:r w:rsidDel="00000000" w:rsidR="00000000" w:rsidRPr="00000000">
        <w:rPr>
          <w:rFonts w:ascii="Times New Roman" w:cs="Times New Roman" w:eastAsia="Times New Roman" w:hAnsi="Times New Roman"/>
          <w:sz w:val="28"/>
          <w:szCs w:val="28"/>
          <w:rtl w:val="0"/>
        </w:rPr>
        <w:t xml:space="preserve">доказів__________________20</w:t>
      </w:r>
      <w:r w:rsidDel="00000000" w:rsidR="00000000" w:rsidRPr="00000000">
        <w:rPr>
          <w:rtl w:val="0"/>
        </w:rPr>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Роль експертизи у визначенні достовірності речових доказів _________ 22</w:t>
      </w:r>
    </w:p>
    <w:p w:rsidR="00000000" w:rsidDel="00000000" w:rsidP="00000000" w:rsidRDefault="00000000" w:rsidRPr="00000000" w14:paraId="00000026">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w:t>
      </w:r>
      <w:r w:rsidDel="00000000" w:rsidR="00000000" w:rsidRPr="00000000">
        <w:rPr>
          <w:rFonts w:ascii="Times New Roman" w:cs="Times New Roman" w:eastAsia="Times New Roman" w:hAnsi="Times New Roman"/>
          <w:sz w:val="28"/>
          <w:szCs w:val="28"/>
          <w:rtl w:val="0"/>
        </w:rPr>
        <w:t xml:space="preserve">________________________________________________________24</w:t>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використаної літератури </w:t>
      </w:r>
      <w:r w:rsidDel="00000000" w:rsidR="00000000" w:rsidRPr="00000000">
        <w:rPr>
          <w:rFonts w:ascii="Times New Roman" w:cs="Times New Roman" w:eastAsia="Times New Roman" w:hAnsi="Times New Roman"/>
          <w:sz w:val="28"/>
          <w:szCs w:val="28"/>
          <w:rtl w:val="0"/>
        </w:rPr>
        <w:t xml:space="preserve">_________________________________</w:t>
      </w:r>
      <w:r w:rsidDel="00000000" w:rsidR="00000000" w:rsidRPr="00000000">
        <w:rPr>
          <w:rFonts w:ascii="Times New Roman" w:cs="Times New Roman" w:eastAsia="Times New Roman" w:hAnsi="Times New Roman"/>
          <w:sz w:val="28"/>
          <w:szCs w:val="28"/>
          <w:rtl w:val="0"/>
        </w:rPr>
        <w:t xml:space="preserve">_25</w:t>
      </w:r>
    </w:p>
    <w:p w:rsidR="00000000" w:rsidDel="00000000" w:rsidP="00000000" w:rsidRDefault="00000000" w:rsidRPr="00000000" w14:paraId="00000028">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9">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A">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B">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C">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D">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E">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F">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0">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1">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2">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Вступ. </w:t>
      </w:r>
    </w:p>
    <w:p w:rsidR="00000000" w:rsidDel="00000000" w:rsidP="00000000" w:rsidRDefault="00000000" w:rsidRPr="00000000" w14:paraId="0000003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Актуальність дослідження : </w:t>
      </w:r>
      <w:r w:rsidDel="00000000" w:rsidR="00000000" w:rsidRPr="00000000">
        <w:rPr>
          <w:rFonts w:ascii="Times New Roman" w:cs="Times New Roman" w:eastAsia="Times New Roman" w:hAnsi="Times New Roman"/>
          <w:sz w:val="28"/>
          <w:szCs w:val="28"/>
          <w:rtl w:val="0"/>
        </w:rPr>
        <w:t xml:space="preserve">Актуальність дослідження теоретичних основ вчення про речові докази у кримінальному процесі полягає в постійній потребі судової системи адаптуватися до змін в суспільстві, технологіях та правовому середовищі. Зростання кількості кримінальних справ із використанням цифрових технологій, а також нові форми злочинів, вимагають постійного оновлення теоретичних знань про речові докази. Дослідження в цій області сприяє вдосконаленню правосуддя, забезпеченню ефективності кримінального процесу та зміцненню правової держави.</w:t>
      </w:r>
    </w:p>
    <w:p w:rsidR="00000000" w:rsidDel="00000000" w:rsidP="00000000" w:rsidRDefault="00000000" w:rsidRPr="00000000" w14:paraId="0000003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Науково-практичне значення цієї теми полягає в розробці та вдосконаленні методів збору та аналізу речових доказів, що сприяє підвищенню ефективності розслідування злочинів і забезпечує справедливість при вирішенні кримінальних справ. Крім того, розуміння теоретичних основ дозволяє вдосконалювати законодавство та процесуальні правила, що стосуються доказів, з метою забезпечення прав людини та законності.</w:t>
      </w:r>
    </w:p>
    <w:p w:rsidR="00000000" w:rsidDel="00000000" w:rsidP="00000000" w:rsidRDefault="00000000" w:rsidRPr="00000000" w14:paraId="0000003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Обʼєкт дослідження : </w:t>
      </w:r>
      <w:r w:rsidDel="00000000" w:rsidR="00000000" w:rsidRPr="00000000">
        <w:rPr>
          <w:rFonts w:ascii="Times New Roman" w:cs="Times New Roman" w:eastAsia="Times New Roman" w:hAnsi="Times New Roman"/>
          <w:sz w:val="28"/>
          <w:szCs w:val="28"/>
          <w:rtl w:val="0"/>
        </w:rPr>
        <w:t xml:space="preserve">Об'єктом є система речових доказів, які використовуються у кримінальних справах. Це включає в себе різноманітні види доказів, такі як матеріальні докази (наприклад, зброя, сліди на місці злочину), документальні докази (наприклад, письмові матеріали, фото- та відеозаписи), електронні дані та інші види інформації, які можуть бути використані для підтримки обвинувачення або відстоювання прав підсудного.</w:t>
      </w:r>
    </w:p>
    <w:p w:rsidR="00000000" w:rsidDel="00000000" w:rsidP="00000000" w:rsidRDefault="00000000" w:rsidRPr="00000000" w14:paraId="0000003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Предмет дослідження : </w:t>
      </w:r>
      <w:r w:rsidDel="00000000" w:rsidR="00000000" w:rsidRPr="00000000">
        <w:rPr>
          <w:rFonts w:ascii="Times New Roman" w:cs="Times New Roman" w:eastAsia="Times New Roman" w:hAnsi="Times New Roman"/>
          <w:sz w:val="28"/>
          <w:szCs w:val="28"/>
          <w:rtl w:val="0"/>
        </w:rPr>
        <w:t xml:space="preserve">Предметом є теоретичні концепції, методи та принципи, які лежать в основі збирання, аналізу, оцінки та використання речових доказів у кримінальних справах. Таке дослідження охоплює різні аспекти, включаючи правові норми, психологічні та технічні аспекти, які визначають ефективність та надійність доказів у судовому процесі.</w:t>
      </w:r>
    </w:p>
    <w:p w:rsidR="00000000" w:rsidDel="00000000" w:rsidP="00000000" w:rsidRDefault="00000000" w:rsidRPr="00000000" w14:paraId="0000003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Мета дослідження : </w:t>
      </w:r>
      <w:r w:rsidDel="00000000" w:rsidR="00000000" w:rsidRPr="00000000">
        <w:rPr>
          <w:rFonts w:ascii="Times New Roman" w:cs="Times New Roman" w:eastAsia="Times New Roman" w:hAnsi="Times New Roman"/>
          <w:sz w:val="28"/>
          <w:szCs w:val="28"/>
          <w:rtl w:val="0"/>
        </w:rPr>
        <w:t xml:space="preserve">Метою дослідження є розгляд та аналіз теоретичних аспектів формування, збирання, оцінки та використання речових доказів у судовому процесі. Це включає в себе вивчення методів та підходів до забезпечення достовірності, надійності та об'єктивності доказів, а також їх ролі у здійсненні правосуддя та забезпеченні справедливості. Дослідження спрямоване на вдосконалення правових, методологічних та практичних аспектів роботи з речовими доказами у кримінальних справах.</w:t>
      </w:r>
    </w:p>
    <w:p w:rsidR="00000000" w:rsidDel="00000000" w:rsidP="00000000" w:rsidRDefault="00000000" w:rsidRPr="00000000" w14:paraId="0000003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Методи дослідження : </w:t>
      </w:r>
      <w:r w:rsidDel="00000000" w:rsidR="00000000" w:rsidRPr="00000000">
        <w:rPr>
          <w:rtl w:val="0"/>
        </w:rPr>
      </w:r>
    </w:p>
    <w:p w:rsidR="00000000" w:rsidDel="00000000" w:rsidP="00000000" w:rsidRDefault="00000000" w:rsidRPr="00000000" w14:paraId="00000039">
      <w:pPr>
        <w:numPr>
          <w:ilvl w:val="0"/>
          <w:numId w:val="6"/>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правових документі, вивчення нормативно-правових актів, які регулюють процес збирання, оцінки та використання доказів у кримінальному процесі.</w:t>
      </w:r>
    </w:p>
    <w:p w:rsidR="00000000" w:rsidDel="00000000" w:rsidP="00000000" w:rsidRDefault="00000000" w:rsidRPr="00000000" w14:paraId="0000003A">
      <w:pPr>
        <w:numPr>
          <w:ilvl w:val="0"/>
          <w:numId w:val="6"/>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Літературний аналіз наукової літератури з питань речових доказів, що дозволяє виявити та проаналізувати різноманітні підходи та точки зору щодо даної теми.</w:t>
      </w:r>
    </w:p>
    <w:p w:rsidR="00000000" w:rsidDel="00000000" w:rsidP="00000000" w:rsidRDefault="00000000" w:rsidRPr="00000000" w14:paraId="0000003B">
      <w:pPr>
        <w:numPr>
          <w:ilvl w:val="0"/>
          <w:numId w:val="6"/>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спеціальних досліджень, включаючи опитування, експерименти та аналіз судово-слідчої практики, для вивчення ефективності та проблем зі збиранням та використанням речових доказів.</w:t>
      </w:r>
    </w:p>
    <w:p w:rsidR="00000000" w:rsidDel="00000000" w:rsidP="00000000" w:rsidRDefault="00000000" w:rsidRPr="00000000" w14:paraId="0000003C">
      <w:pPr>
        <w:numPr>
          <w:ilvl w:val="0"/>
          <w:numId w:val="6"/>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конкретних кримінальних справ та прикладів з практики, для вивчення специфічних ситуацій та підходів до роботи з речовими доказами.</w:t>
      </w:r>
    </w:p>
    <w:p w:rsidR="00000000" w:rsidDel="00000000" w:rsidP="00000000" w:rsidRDefault="00000000" w:rsidRPr="00000000" w14:paraId="0000003D">
      <w:pPr>
        <w:numPr>
          <w:ilvl w:val="0"/>
          <w:numId w:val="6"/>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експертів з різних областей (юристи, криміналісти, психологи тощо) для отримання експертних висновків та рекомендацій щодо оптимальних методів роботи з речовими доказами.</w:t>
      </w:r>
    </w:p>
    <w:p w:rsidR="00000000" w:rsidDel="00000000" w:rsidP="00000000" w:rsidRDefault="00000000" w:rsidRPr="00000000" w14:paraId="0000003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методи дозволяють здійснювати комплексне дослідження теоретичних основ та практичних аспектів використання речових доказів у кримінальному процесі.</w:t>
      </w:r>
    </w:p>
    <w:p w:rsidR="00000000" w:rsidDel="00000000" w:rsidP="00000000" w:rsidRDefault="00000000" w:rsidRPr="00000000" w14:paraId="0000003F">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Завдання дослідження : </w:t>
      </w:r>
    </w:p>
    <w:p w:rsidR="00000000" w:rsidDel="00000000" w:rsidP="00000000" w:rsidRDefault="00000000" w:rsidRPr="00000000" w14:paraId="00000040">
      <w:pPr>
        <w:numPr>
          <w:ilvl w:val="0"/>
          <w:numId w:val="1"/>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Обґрунтувати значення кожного типу доказів та їх вплив на вирішення судових справ.</w:t>
      </w:r>
    </w:p>
    <w:p w:rsidR="00000000" w:rsidDel="00000000" w:rsidP="00000000" w:rsidRDefault="00000000" w:rsidRPr="00000000" w14:paraId="00000041">
      <w:pPr>
        <w:numPr>
          <w:ilvl w:val="0"/>
          <w:numId w:val="1"/>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Порівняти традиційний та сучасний підходи до використання речових доказів у кримінальному процесі. </w:t>
      </w:r>
    </w:p>
    <w:p w:rsidR="00000000" w:rsidDel="00000000" w:rsidP="00000000" w:rsidRDefault="00000000" w:rsidRPr="00000000" w14:paraId="00000042">
      <w:pPr>
        <w:numPr>
          <w:ilvl w:val="0"/>
          <w:numId w:val="1"/>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Висвітлити типові проблеми та недоліки, які виникають у судовій практиці під час використання речових доказів у кримінальних справах.</w:t>
      </w:r>
    </w:p>
    <w:p w:rsidR="00000000" w:rsidDel="00000000" w:rsidP="00000000" w:rsidRDefault="00000000" w:rsidRPr="00000000" w14:paraId="00000043">
      <w:pPr>
        <w:numPr>
          <w:ilvl w:val="0"/>
          <w:numId w:val="1"/>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Висвітлити правові принципи, що регулюють використання речових доказів у кримінальному процесі.</w:t>
      </w:r>
    </w:p>
    <w:p w:rsidR="00000000" w:rsidDel="00000000" w:rsidP="00000000" w:rsidRDefault="00000000" w:rsidRPr="00000000" w14:paraId="00000044">
      <w:pPr>
        <w:numPr>
          <w:ilvl w:val="0"/>
          <w:numId w:val="1"/>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Дослідити значення таких правових принципів для забезпечення справедливого судочинства та захисту прав підозрюваних і обвинувачених.</w:t>
      </w:r>
    </w:p>
    <w:p w:rsidR="00000000" w:rsidDel="00000000" w:rsidP="00000000" w:rsidRDefault="00000000" w:rsidRPr="00000000" w14:paraId="0000004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Наукова база дослідження</w:t>
      </w:r>
      <w:r w:rsidDel="00000000" w:rsidR="00000000" w:rsidRPr="00000000">
        <w:rPr>
          <w:rFonts w:ascii="Times New Roman" w:cs="Times New Roman" w:eastAsia="Times New Roman" w:hAnsi="Times New Roman"/>
          <w:sz w:val="28"/>
          <w:szCs w:val="28"/>
          <w:rtl w:val="0"/>
        </w:rPr>
        <w:t xml:space="preserve">. Під час написання курсової роботи було використано праці таких провідних вчених та дослідників, як: С.О. Ковальчук, Т.О. Лоскутов, Г.І. Глобенко, Н.П. Левківська, В.В. Натальчук, Н. З. Рогатинська, П.В. Декайло, І.І. Юркевич, І. Д. Метельський, Ю.В. Олійник, А.М. Тимчишин, Ю.В. Ткаченко, Данилюк К. В., та ін.</w:t>
      </w:r>
    </w:p>
    <w:p w:rsidR="00000000" w:rsidDel="00000000" w:rsidP="00000000" w:rsidRDefault="00000000" w:rsidRPr="00000000" w14:paraId="0000004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РОЗДІЛ І : ТЕОРЕТИЧНІ АСПЕКТИ РЕЧОВИХ ДОКАЗІВ.</w:t>
      </w:r>
    </w:p>
    <w:p w:rsidR="00000000" w:rsidDel="00000000" w:rsidP="00000000" w:rsidRDefault="00000000" w:rsidRPr="00000000" w14:paraId="0000005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1.1 Поняття речових доказів у кримінальному процесі.</w:t>
      </w:r>
      <w:r w:rsidDel="00000000" w:rsidR="00000000" w:rsidRPr="00000000">
        <w:rPr>
          <w:rtl w:val="0"/>
        </w:rPr>
      </w:r>
    </w:p>
    <w:p w:rsidR="00000000" w:rsidDel="00000000" w:rsidP="00000000" w:rsidRDefault="00000000" w:rsidRPr="00000000" w14:paraId="00000054">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кримінальному процесі поняття речових доказів відіграє важливу роль у встановленні обставин справи та прийнятті обґрунтованих рішень. Речові докази - це матеріальні об'єкти, які використовуються для підтвердження чи спростування обвинувачень або захисту обвинуваченого.</w:t>
      </w:r>
    </w:p>
    <w:p w:rsidR="00000000" w:rsidDel="00000000" w:rsidP="00000000" w:rsidRDefault="00000000" w:rsidRPr="00000000" w14:paraId="0000005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Матеріальний обʼєкт може використовуватись у процесі доказування в якості речового доказу виключно за умови його перебування у безпосередньому звʼязку з подією кримінального правопорушення.» [1, с 209]</w:t>
      </w:r>
    </w:p>
    <w:p w:rsidR="00000000" w:rsidDel="00000000" w:rsidP="00000000" w:rsidRDefault="00000000" w:rsidRPr="00000000" w14:paraId="0000005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речових доказів включає широкий спектр об'єктів, таких як документи, фізичні докази (зброя, сліди на місці події, речі, пов'язані зі злочином), електронні дані, свідчення очевидців, експертні висновки та інше. Вони мають бути об'єктивними та достовірними, щоб їх можна було використовувати для прийняття судових рішень. «Невипадково, приписи ч. 1 ст. 94 КПК України вимагають проводити оцінку будь-яких доказів з точки зору належності, допустимості, достовірності, а сукупність зібраних доказів - з точки зору достатності та взаємозвʼязку» [2].</w:t>
      </w:r>
    </w:p>
    <w:p w:rsidR="00000000" w:rsidDel="00000000" w:rsidP="00000000" w:rsidRDefault="00000000" w:rsidRPr="00000000" w14:paraId="0000005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мають декілька ключових характеристик:</w:t>
      </w:r>
    </w:p>
    <w:p w:rsidR="00000000" w:rsidDel="00000000" w:rsidP="00000000" w:rsidRDefault="00000000" w:rsidRPr="00000000" w14:paraId="0000005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Об'єктивність: Вони базуються на конкретних фактах, незалежно від інтерпретації сторін.</w:t>
      </w:r>
    </w:p>
    <w:p w:rsidR="00000000" w:rsidDel="00000000" w:rsidP="00000000" w:rsidRDefault="00000000" w:rsidRPr="00000000" w14:paraId="0000005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Достовірність: Докази повинні бути перевіреними та надійними, щоб їх можна було вважати достатніми для підтримки або спростування тез, представлених у справі.</w:t>
      </w:r>
    </w:p>
    <w:p w:rsidR="00000000" w:rsidDel="00000000" w:rsidP="00000000" w:rsidRDefault="00000000" w:rsidRPr="00000000" w14:paraId="0000005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Релевантність: Вони повинні мати прямий зв'язок з фактами справи і допомагати у розкритті правди.</w:t>
      </w:r>
    </w:p>
    <w:p w:rsidR="00000000" w:rsidDel="00000000" w:rsidP="00000000" w:rsidRDefault="00000000" w:rsidRPr="00000000" w14:paraId="0000005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Необхідність: Докази повинні бути необхідними для вирішення справи і не можуть бути замінені іншими джерелами інформації.</w:t>
      </w:r>
    </w:p>
    <w:p w:rsidR="00000000" w:rsidDel="00000000" w:rsidP="00000000" w:rsidRDefault="00000000" w:rsidRPr="00000000" w14:paraId="0000005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кримінальному процесі речові докази зазвичай використовуються разом з іншими видами доказів, такими як показання свідків, для утворення повної карти подій. Їх аналіз і використання в судовому процесі є важливою складовою для забезпечення справедливості та об'єктивності у вирішенні кримінальних справ.</w:t>
      </w:r>
    </w:p>
    <w:p w:rsidR="00000000" w:rsidDel="00000000" w:rsidP="00000000" w:rsidRDefault="00000000" w:rsidRPr="00000000" w14:paraId="0000005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1.2. Значення та роль речових доказів для розслідування злочинів.</w:t>
      </w:r>
    </w:p>
    <w:p w:rsidR="00000000" w:rsidDel="00000000" w:rsidP="00000000" w:rsidRDefault="00000000" w:rsidRPr="00000000" w14:paraId="00000061">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відіграють надзвичайно важливу роль у розслідуванні злочинів та приведенні винних до відповідальності. Їх значення полягає у забезпеченні об'єктивності та достовірності у вирішенні кримінальних справ, а також у встановленні правдивих обставин подій. Речові докази можуть бути різного характеру, від фізичних об'єктів до електронних даних, а їх роль полягає в тому, щоб допомогти слідчим та правоохоронним органам відтворити хронологію подій, визначити винних та забезпечити справедливість у судовому процесі.</w:t>
      </w:r>
    </w:p>
    <w:p w:rsidR="00000000" w:rsidDel="00000000" w:rsidP="00000000" w:rsidRDefault="00000000" w:rsidRPr="00000000" w14:paraId="0000006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дозволяють уникнути суб'єктивних оцінок та інтерпретацій, оскільки вони базуються на конкретних фактах та об'єктивних даних. Це дозволяє забезпечити справедливість у розслідуванні та судовому процесі, оскільки вони надають конкретні матеріальні докази, які можна перевірити та переконатися у їхній достовірності.</w:t>
      </w:r>
    </w:p>
    <w:p w:rsidR="00000000" w:rsidDel="00000000" w:rsidP="00000000" w:rsidRDefault="00000000" w:rsidRPr="00000000" w14:paraId="0000006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допомагають у встановленні правдивих обставин подій, що відбулися, що є критично важливим для визначення винних та непорушеної справедливості. Наприклад, фізичні сліди на місці злочину або документи можуть служити доказом причетності підозрюваного до злочину. «Проте, недостатньо просто виявити сліди злочину, вони повинні бути точно зафіксовані криміналістичним шляхом, інакше вони не матимуть правового значення і не зможуть бути використані як доказ.» [3, с 188]</w:t>
      </w:r>
    </w:p>
    <w:p w:rsidR="00000000" w:rsidDel="00000000" w:rsidP="00000000" w:rsidRDefault="00000000" w:rsidRPr="00000000" w14:paraId="0000006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є ключовим елементом для підтримки проведення справи в суді. Вони допомагають прокурорам та адвокатам у формулюванні аргументів, а також служать основою для прийняття судових рішень. « Якщо є потреба поставити свідку, допит якого планується незабаром, питання про речові докази або документи, варто повідомити про це суд та ініціювати зміну порядку дослідження доказів » [13, с. 2] Без належних речових доказів справа може залишитися без достатньої підстави для проведення судового процесу.</w:t>
      </w:r>
    </w:p>
    <w:p w:rsidR="00000000" w:rsidDel="00000000" w:rsidP="00000000" w:rsidRDefault="00000000" w:rsidRPr="00000000" w14:paraId="0000006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допомагають у відтворенні повної карти подій, пов'язаних зі злочином. Вони дозволяють слідчим розібратися у хронології подій, визначити мотиви та зв'язки між різними елементами справи. Це робить можливим більш повне розуміння ситуації та виявлення основних фактів.</w:t>
      </w:r>
    </w:p>
    <w:p w:rsidR="00000000" w:rsidDel="00000000" w:rsidP="00000000" w:rsidRDefault="00000000" w:rsidRPr="00000000" w14:paraId="0000006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Речові докази - це не тільки матеріальні обʼєкти як такі, а джерела відомостей, виявлення та дослідження яких під час кримінального провадження в установленому кримінальним процесуальним законом порядку (шляхом їх огляду, проведення експертизи, зіставлення з відомостями, отриманими з інших джерел доказів) дають змогу визначити конкретні матеріальні обʼєкти як носії фактичних даних про обставини кримінального правопорушення, використати такі дані разом із цими матеріальними обʼєктами для аргументації ухвалення процесуальних рішень.» [5, с 279]</w:t>
      </w:r>
    </w:p>
    <w:p w:rsidR="00000000" w:rsidDel="00000000" w:rsidP="00000000" w:rsidRDefault="00000000" w:rsidRPr="00000000" w14:paraId="0000006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є невід'ємною складовою кримінального правосуддя, які грають ключову роль у встановленні правдивих обставин справи, забезпеченні справедливості та визначенні винних. Їх важливість полягає у забезпеченні об'єктивності та достовірності в розслідуванні та судовому процесі, а також у допомозі у визначенні повної карти подій. Відповідне збирання, аналіз та використання речових доказів є вирішальними для забезпечення справедливості та правопорядку.</w:t>
      </w:r>
    </w:p>
    <w:p w:rsidR="00000000" w:rsidDel="00000000" w:rsidP="00000000" w:rsidRDefault="00000000" w:rsidRPr="00000000" w14:paraId="0000006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1.3 Основні принципи використання речових доказів.</w:t>
      </w:r>
    </w:p>
    <w:p w:rsidR="00000000" w:rsidDel="00000000" w:rsidP="00000000" w:rsidRDefault="00000000" w:rsidRPr="00000000" w14:paraId="0000006C">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речових доказів у правовій практиці є важливою складовою процесу судового розгляду. « Представлення доказів до суду стороною водночас є реалізацією її права на доказування і виконанням обов'язку з доведення цих обставин, оскільки саме сторони повинні доводити факти, на які вони посилаються як на основу своїх претензій та заперечень. » [4, с.189] Основні принципи, які керують використанням речових доказів, є критичними для забезпечення справедливості та об'єктивності в правосудді.</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Основні принципи використання речових доказів у кримінальному процесі в Україні включають:</w:t>
      </w:r>
    </w:p>
    <w:p w:rsidR="00000000" w:rsidDel="00000000" w:rsidP="00000000" w:rsidRDefault="00000000" w:rsidRPr="00000000" w14:paraId="0000006F">
      <w:pPr>
        <w:numPr>
          <w:ilvl w:val="0"/>
          <w:numId w:val="5"/>
        </w:numPr>
        <w:spacing w:after="0" w:afterAutospacing="0" w:before="24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Законність</w:t>
      </w:r>
      <w:r w:rsidDel="00000000" w:rsidR="00000000" w:rsidRPr="00000000">
        <w:rPr>
          <w:rFonts w:ascii="Times New Roman" w:cs="Times New Roman" w:eastAsia="Times New Roman" w:hAnsi="Times New Roman"/>
          <w:sz w:val="28"/>
          <w:szCs w:val="28"/>
          <w:rtl w:val="0"/>
        </w:rPr>
        <w:t xml:space="preserve">: збір та використання речових доказів має відбуватися відповідно до чинного законодавства.</w:t>
      </w:r>
    </w:p>
    <w:p w:rsidR="00000000" w:rsidDel="00000000" w:rsidP="00000000" w:rsidRDefault="00000000" w:rsidRPr="00000000" w14:paraId="00000070">
      <w:pPr>
        <w:numPr>
          <w:ilvl w:val="0"/>
          <w:numId w:val="5"/>
        </w:numPr>
        <w:spacing w:after="0" w:afterAutospacing="0" w:before="0" w:beforeAutospacing="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Допустимість</w:t>
      </w:r>
      <w:r w:rsidDel="00000000" w:rsidR="00000000" w:rsidRPr="00000000">
        <w:rPr>
          <w:rFonts w:ascii="Times New Roman" w:cs="Times New Roman" w:eastAsia="Times New Roman" w:hAnsi="Times New Roman"/>
          <w:sz w:val="28"/>
          <w:szCs w:val="28"/>
          <w:rtl w:val="0"/>
        </w:rPr>
        <w:t xml:space="preserve">: докази приймаються до розгляду, якщо вони були отримані законним шляхом.</w:t>
      </w:r>
    </w:p>
    <w:p w:rsidR="00000000" w:rsidDel="00000000" w:rsidP="00000000" w:rsidRDefault="00000000" w:rsidRPr="00000000" w14:paraId="00000071">
      <w:pPr>
        <w:numPr>
          <w:ilvl w:val="0"/>
          <w:numId w:val="5"/>
        </w:numPr>
        <w:spacing w:after="0" w:afterAutospacing="0" w:before="0" w:beforeAutospacing="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Достовірність</w:t>
      </w:r>
      <w:r w:rsidDel="00000000" w:rsidR="00000000" w:rsidRPr="00000000">
        <w:rPr>
          <w:rFonts w:ascii="Times New Roman" w:cs="Times New Roman" w:eastAsia="Times New Roman" w:hAnsi="Times New Roman"/>
          <w:sz w:val="28"/>
          <w:szCs w:val="28"/>
          <w:rtl w:val="0"/>
        </w:rPr>
        <w:t xml:space="preserve">: докази повинні бути достовірними та відображати об’єктивну істину.</w:t>
      </w:r>
    </w:p>
    <w:p w:rsidR="00000000" w:rsidDel="00000000" w:rsidP="00000000" w:rsidRDefault="00000000" w:rsidRPr="00000000" w14:paraId="00000072">
      <w:pPr>
        <w:numPr>
          <w:ilvl w:val="0"/>
          <w:numId w:val="5"/>
        </w:numPr>
        <w:spacing w:after="0" w:afterAutospacing="0" w:before="0" w:beforeAutospacing="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Відносність</w:t>
      </w:r>
      <w:r w:rsidDel="00000000" w:rsidR="00000000" w:rsidRPr="00000000">
        <w:rPr>
          <w:rFonts w:ascii="Times New Roman" w:cs="Times New Roman" w:eastAsia="Times New Roman" w:hAnsi="Times New Roman"/>
          <w:sz w:val="28"/>
          <w:szCs w:val="28"/>
          <w:rtl w:val="0"/>
        </w:rPr>
        <w:t xml:space="preserve">: докази мають бути відносними до предмета доказування у справі.</w:t>
      </w:r>
    </w:p>
    <w:p w:rsidR="00000000" w:rsidDel="00000000" w:rsidP="00000000" w:rsidRDefault="00000000" w:rsidRPr="00000000" w14:paraId="00000073">
      <w:pPr>
        <w:numPr>
          <w:ilvl w:val="0"/>
          <w:numId w:val="5"/>
        </w:numPr>
        <w:spacing w:before="0" w:beforeAutospacing="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Достатність</w:t>
      </w:r>
      <w:r w:rsidDel="00000000" w:rsidR="00000000" w:rsidRPr="00000000">
        <w:rPr>
          <w:rFonts w:ascii="Times New Roman" w:cs="Times New Roman" w:eastAsia="Times New Roman" w:hAnsi="Times New Roman"/>
          <w:sz w:val="28"/>
          <w:szCs w:val="28"/>
          <w:rtl w:val="0"/>
        </w:rPr>
        <w:t xml:space="preserve">: зібрані докази мають бути достатніми для встановлення фактів справи. » [6]</w:t>
      </w:r>
      <w:r w:rsidDel="00000000" w:rsidR="00000000" w:rsidRPr="00000000">
        <w:rPr>
          <w:rtl w:val="0"/>
        </w:rPr>
      </w:r>
    </w:p>
    <w:p w:rsidR="00000000" w:rsidDel="00000000" w:rsidP="00000000" w:rsidRDefault="00000000" w:rsidRPr="00000000" w14:paraId="0000007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принцип достовірності доказів вимагає, щоб речові докази були достовірними та надійними. Це означає, що докази повинні бути отримані шляхом законних та надійних методів, а також мати об'єктивність і незалежність від будь-яких впливів.</w:t>
      </w:r>
    </w:p>
    <w:p w:rsidR="00000000" w:rsidDel="00000000" w:rsidP="00000000" w:rsidRDefault="00000000" w:rsidRPr="00000000" w14:paraId="0000007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принцип релевантності доказів вказує на те, що докази повинні бути прямо пов'язані з фактами, що розглядаються в справі. Непрямі або неспівмірні докази можуть бути відкинуті, оскільки вони не мають прямого зв'язку з суттєвими аспектами справи.</w:t>
      </w:r>
    </w:p>
    <w:p w:rsidR="00000000" w:rsidDel="00000000" w:rsidP="00000000" w:rsidRDefault="00000000" w:rsidRPr="00000000" w14:paraId="0000007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принцип - принцип вичерпності доказів. Він передбачає, що суд повинен враховувати всі доступні речові докази, які мають відношення до справи, і не може допускати відкидання доказів без належного розгляду.</w:t>
      </w:r>
    </w:p>
    <w:p w:rsidR="00000000" w:rsidDel="00000000" w:rsidP="00000000" w:rsidRDefault="00000000" w:rsidRPr="00000000" w14:paraId="0000007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принцип презумпції невинуватості забезпечує, що вся речова доказова база повинна оцінюватися з урахуванням того, що обвинувачений вважається невинним до тих пір, поки його вину не буде доведено за наявності переконливих доказів.</w:t>
      </w:r>
    </w:p>
    <w:p w:rsidR="00000000" w:rsidDel="00000000" w:rsidP="00000000" w:rsidRDefault="00000000" w:rsidRPr="00000000" w14:paraId="0000007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Практика застосування положень Кримінального процесуального кодексу (КПК) України доводить, з одного боку, непристосованість окремих його норм, що регламентують порядок застосування засобів кримінального процесуального доказування у досудовому розслідуванні, до динаміки розвитку суспільних відносин у сфері кримінальної юстиції, а з іншого - нездатність за допомогою наявних механізмів забезпечити належне виконання завдань кримінального провадження » [ 11, с 16 ]</w:t>
      </w:r>
    </w:p>
    <w:p w:rsidR="00000000" w:rsidDel="00000000" w:rsidP="00000000" w:rsidRDefault="00000000" w:rsidRPr="00000000" w14:paraId="0000007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принцип адмісії доказів передбачає, що всі речові докази, які відповідають вимогам закону, мають бути допущені до розгляду судом, незалежно від їхнього характеру чи походження.</w:t>
      </w:r>
    </w:p>
    <w:p w:rsidR="00000000" w:rsidDel="00000000" w:rsidP="00000000" w:rsidRDefault="00000000" w:rsidRPr="00000000" w14:paraId="0000007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використання речових доказів в правовій системі ґрунтується на цих принципах, які сприяють справедливому та об'єктивному розгляду справ та забезпечують дотримання принципів правосуддя.</w:t>
      </w:r>
    </w:p>
    <w:p w:rsidR="00000000" w:rsidDel="00000000" w:rsidP="00000000" w:rsidRDefault="00000000" w:rsidRPr="00000000" w14:paraId="0000007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РОЗДІЛ ІІ :  ВИДИ РЕЧОВИХ ДОКАЗІВ</w:t>
      </w:r>
    </w:p>
    <w:p w:rsidR="00000000" w:rsidDel="00000000" w:rsidP="00000000" w:rsidRDefault="00000000" w:rsidRPr="00000000" w14:paraId="00000094">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2.1 Документальні докази: природа та характеристика</w:t>
      </w:r>
    </w:p>
    <w:p w:rsidR="00000000" w:rsidDel="00000000" w:rsidP="00000000" w:rsidRDefault="00000000" w:rsidRPr="00000000" w14:paraId="00000095">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9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Документальні докази в правовій системі відіграють ключову роль у встановленні фактів та вирішенні спорів. Їх природа та характеристика визначаються їхнім походженням, змістом і важливістю для розгляду справи.</w:t>
      </w:r>
    </w:p>
    <w:p w:rsidR="00000000" w:rsidDel="00000000" w:rsidP="00000000" w:rsidRDefault="00000000" w:rsidRPr="00000000" w14:paraId="0000009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Відповідно до положень ч. 1 ст. 84 КПК України доказами в кримінальному провадженні є фактичні дані, отримані в порядку, передбаченому КПК України, на підставі яких слідчий, дізнавач, прокурор, слідчий суддя і суд встановлюють наявність або відсутність фактів та обставин, що мають значення для кримінального провадження і підлягають доказуванню. » [8,  с 112]</w:t>
      </w:r>
    </w:p>
    <w:p w:rsidR="00000000" w:rsidDel="00000000" w:rsidP="00000000" w:rsidRDefault="00000000" w:rsidRPr="00000000" w14:paraId="0000009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Документальні докази - це матеріальні носії інформації, які містять відомості про факти, що мають значення для кримінального провадження. </w:t>
      </w:r>
      <w:r w:rsidDel="00000000" w:rsidR="00000000" w:rsidRPr="00000000">
        <w:rPr>
          <w:rtl w:val="0"/>
        </w:rPr>
      </w:r>
    </w:p>
    <w:p w:rsidR="00000000" w:rsidDel="00000000" w:rsidP="00000000" w:rsidRDefault="00000000" w:rsidRPr="00000000" w14:paraId="0000009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документальні докази представляють собою письмові матеріали, які мають прямий зв'язок з обставинами справи. Це можуть бути різні види документів, такі як угоди, контракти, листи, електронні повідомлення, факси, записи засідань і т. д. Вони можуть мати різну форму і структуру, але їхня спільна особливість полягає в їхній здатності фіксувати інформацію з метою збереження та передачі її у майбутньому. « За способом фіксації відомостей документи можуть бути: письмові, графічні, фотодокументи, кінодокументи, відеозаписи, звукозаписи. » [9, с. 184-190]</w:t>
      </w:r>
    </w:p>
    <w:p w:rsidR="00000000" w:rsidDel="00000000" w:rsidP="00000000" w:rsidRDefault="00000000" w:rsidRPr="00000000" w14:paraId="0000009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документальні докази мають властивість незмінності. Одержана письмова інформація може бути використана для підтвердження фактів, оскільки вона залишається незмінною з часом. Це робить документи важливим інструментом в розслідуванні правопорушень та вирішенні судових справ.</w:t>
      </w:r>
    </w:p>
    <w:p w:rsidR="00000000" w:rsidDel="00000000" w:rsidP="00000000" w:rsidRDefault="00000000" w:rsidRPr="00000000" w14:paraId="0000009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характеристика полягає в їхній довірчості та авторитетності. Документи, що мають певну легальну силу, такі як підписані та завірені нотаріально, мають велику вагу в судовому процесі. Вони є об'єктивними джерелами інформації, які можуть бути використані для підтвердження чи спростування деяких обставин справи.</w:t>
      </w:r>
    </w:p>
    <w:p w:rsidR="00000000" w:rsidDel="00000000" w:rsidP="00000000" w:rsidRDefault="00000000" w:rsidRPr="00000000" w14:paraId="0000009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Неофіційні документи створюються фізичними та юридичними особами, які не мають спеціальних повноважень. До них належать особисті листи, щоденники, фотографії, відеозаписи тощо.</w:t>
      </w:r>
    </w:p>
    <w:p w:rsidR="00000000" w:rsidDel="00000000" w:rsidP="00000000" w:rsidRDefault="00000000" w:rsidRPr="00000000" w14:paraId="0000009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Письмові документи містять текстову інформацію, візуальні - зображення, аудіо- та відеозаписи - звукову та візуальну інформацію.</w:t>
      </w:r>
    </w:p>
    <w:p w:rsidR="00000000" w:rsidDel="00000000" w:rsidP="00000000" w:rsidRDefault="00000000" w:rsidRPr="00000000" w14:paraId="0000009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Первинні документи фіксують інформацію про факти, що мають значення для кримінального провадження, безпосередньо. Похідні документи містять інформацію, яка ґрунтується на даних, зафіксованих у первинних документах.</w:t>
      </w:r>
      <w:r w:rsidDel="00000000" w:rsidR="00000000" w:rsidRPr="00000000">
        <w:rPr>
          <w:rtl w:val="0"/>
        </w:rPr>
      </w:r>
    </w:p>
    <w:p w:rsidR="00000000" w:rsidDel="00000000" w:rsidP="00000000" w:rsidRDefault="00000000" w:rsidRPr="00000000" w14:paraId="0000009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документальні докази можуть мати різний ступінь значущості. Деякі документи можуть бути ключовими для вирішення справи, в той час як інші можуть мати меншу вагу. Важливо, щоб суд здійснював об'єктивну оцінку всіх документальних доказів та визнавав їх значення згідно з обставинами кожного конкретного випадку.</w:t>
      </w:r>
    </w:p>
    <w:p w:rsidR="00000000" w:rsidDel="00000000" w:rsidP="00000000" w:rsidRDefault="00000000" w:rsidRPr="00000000" w14:paraId="000000A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цілому, документальні докази є важливою складовою правового процесу, оскільки вони надають об'єктивну та несуперечну інформацію, яка допомагає встановити факти та вирішити судові справи з максимальною справедливістю.</w:t>
      </w:r>
    </w:p>
    <w:p w:rsidR="00000000" w:rsidDel="00000000" w:rsidP="00000000" w:rsidRDefault="00000000" w:rsidRPr="00000000" w14:paraId="000000A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Фізичні докази: типи та методи їхнього збирання.</w:t>
      </w:r>
    </w:p>
    <w:p w:rsidR="00000000" w:rsidDel="00000000" w:rsidP="00000000" w:rsidRDefault="00000000" w:rsidRPr="00000000" w14:paraId="000000A6">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Сучасні методи криміналістики містять ряд обмежень, що ускладнюють ефективне розслідування злочинів. » [7, с 157] Тому, фізичні докази залишаються надійним і значущим інструментом у виявленні правди та вирішенні кримінальних справ, оскільки вони можуть надати конкретний і неоспоримий матеріал, що підтверджує чи спростовує обставини злочину. Фізичні докази у кримінальному процесі грають важливу роль у встановленні обставин злочину та вирішенні судових справ. Їхнє збирання вимагає спеціальних методів і уваги до деталей. </w:t>
      </w:r>
    </w:p>
    <w:p w:rsidR="00000000" w:rsidDel="00000000" w:rsidP="00000000" w:rsidRDefault="00000000" w:rsidRPr="00000000" w14:paraId="000000A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Розглянемо типи фізичних доказів та методи їхнього збирання:</w:t>
      </w:r>
    </w:p>
    <w:p w:rsidR="00000000" w:rsidDel="00000000" w:rsidP="00000000" w:rsidRDefault="00000000" w:rsidRPr="00000000" w14:paraId="000000A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ДНК-докази: Включають зразки крові, слини, волосся, шкіри тощо. Їх збирають за допомогою спеціальних засобів, які забезпечують збереження ДНК на місці події.</w:t>
      </w:r>
    </w:p>
    <w:p w:rsidR="00000000" w:rsidDel="00000000" w:rsidP="00000000" w:rsidRDefault="00000000" w:rsidRPr="00000000" w14:paraId="000000A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Відбитки пальців: Зазвичай збирають за допомогою пудрового матеріалу або хімічних речовин, які виділяють сліди пальців на поверхнях.</w:t>
      </w:r>
    </w:p>
    <w:p w:rsidR="00000000" w:rsidDel="00000000" w:rsidP="00000000" w:rsidRDefault="00000000" w:rsidRPr="00000000" w14:paraId="000000A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Сліди взуття: Збираються за допомогою спеціальних матеріалів або відбитків з взуття, які порівнюють зі слідами, знайденими на місці злочину.</w:t>
      </w:r>
    </w:p>
    <w:p w:rsidR="00000000" w:rsidDel="00000000" w:rsidP="00000000" w:rsidRDefault="00000000" w:rsidRPr="00000000" w14:paraId="000000A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Матеріали для балістики: Включають патрони, гільзи, кулі, які дозволяють встановити тип та марку зброї, а також напрямок вогню.</w:t>
      </w:r>
    </w:p>
    <w:p w:rsidR="00000000" w:rsidDel="00000000" w:rsidP="00000000" w:rsidRDefault="00000000" w:rsidRPr="00000000" w14:paraId="000000A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Матеріали для хімічного аналізу: Це можуть бути речовини, які використовуються в різних видів злочинів, наприклад, наркотики, отрути тощо.</w:t>
      </w:r>
    </w:p>
    <w:p w:rsidR="00000000" w:rsidDel="00000000" w:rsidP="00000000" w:rsidRDefault="00000000" w:rsidRPr="00000000" w14:paraId="000000A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Фото- та відеозаписи: Це важливі докази, які допомагають відтворити події, які сталися на місці злочину.</w:t>
      </w:r>
    </w:p>
    <w:p w:rsidR="00000000" w:rsidDel="00000000" w:rsidP="00000000" w:rsidRDefault="00000000" w:rsidRPr="00000000" w14:paraId="000000A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збирання фізичних доказів включають фотографування, використання спеціальних інструментів для збереження слідів без зміни їхньої структури, та ретельну фіксацію місця події. Важливо, щоб збір фізичних доказів проводився відповідно до правових норм і стандартів, щоб запобігти можливому знищенню або зміні доказів, які можуть вплинути на результат судового розгляду.</w:t>
      </w:r>
    </w:p>
    <w:p w:rsidR="00000000" w:rsidDel="00000000" w:rsidP="00000000" w:rsidRDefault="00000000" w:rsidRPr="00000000" w14:paraId="000000B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 Електронні докази: особливості та проблеми допустимості.</w:t>
      </w:r>
      <w:r w:rsidDel="00000000" w:rsidR="00000000" w:rsidRPr="00000000">
        <w:rPr>
          <w:rtl w:val="0"/>
        </w:rPr>
      </w:r>
    </w:p>
    <w:p w:rsidR="00000000" w:rsidDel="00000000" w:rsidP="00000000" w:rsidRDefault="00000000" w:rsidRPr="00000000" w14:paraId="000000B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Електронні докази в кримінальному процесі є важливою складовою в сучасному світі, оскільки вони відображають все більше аспектів суспільного життя та взаємодії людей через цифрові технології. « Відповідно частина доказів у кримінальному процесі одразу потрапляє до матеріалів кримінального провадження у електронному вигляді, наприклад, типовою є ситуація надання свідками відеозаписів події кримінального правопорушення, які містяться у памʼяті їх телефонних пристроїв. » [10, с. 215] Однак, їх використання також вносить нові особливості та проблеми, які потребують уважного розгляду.</w:t>
      </w:r>
    </w:p>
    <w:p w:rsidR="00000000" w:rsidDel="00000000" w:rsidP="00000000" w:rsidRDefault="00000000" w:rsidRPr="00000000" w14:paraId="000000B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електронних доказів полягають у їхній формі та природі. Це можуть бути електронні повідомлення, електронна пошта, записи телефонних розмов, дані з комп'ютерів та інші цифрові дані. Вони можуть зберігатися на різних пристроях, таких як комп'ютери, смартфони, планшети, хмарні сховища тощо.</w:t>
      </w:r>
    </w:p>
    <w:p w:rsidR="00000000" w:rsidDel="00000000" w:rsidP="00000000" w:rsidRDefault="00000000" w:rsidRPr="00000000" w14:paraId="000000B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Необхідно визначити місце електронних доказів в системі процесуальних джерел доказів. Є думки як на користь віднесення їх до традиційних джерел, так і на користь виділення окремої групи. У судовій практиці вже виявлено випадки визнання судом електронних доказів файлів, а речовими доказами - носіїв, на яких вони знаходяться. Проте, поняття електронного документу і електронного доказу не збігаються. Електронний документ має обов'язкові реквізити, характерні для документів, а електронний доказ не завжди має такі реквізити, але містить відомості, що є доказовими фактами.</w:t>
      </w:r>
    </w:p>
    <w:p w:rsidR="00000000" w:rsidDel="00000000" w:rsidP="00000000" w:rsidRDefault="00000000" w:rsidRPr="00000000" w14:paraId="000000B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правову природу електронного доказу, обґрунтовано виділення носіїв електронної інформації в окреме процесуальне джерело доказів. Порівняно з речовими доказами та документами, електронні докази викликають прогалини у праві щодо їхнього визначення та статусу в кримінальному процесі.</w:t>
      </w:r>
    </w:p>
    <w:p w:rsidR="00000000" w:rsidDel="00000000" w:rsidP="00000000" w:rsidRDefault="00000000" w:rsidRPr="00000000" w14:paraId="000000B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Проблеми допустимості електронних доказів включають питання їхньої автентичності та цілісності. Ідентифікація автора електронного документа здійснюється за допомогою електронного підпису. Враховуючи необхідність підписання електронних документів для державних органів, підприємств, установ та організацій для ідентифікації особи використовується електронний підпис. »  [12, с. 276]</w:t>
      </w:r>
    </w:p>
    <w:p w:rsidR="00000000" w:rsidDel="00000000" w:rsidP="00000000" w:rsidRDefault="00000000" w:rsidRPr="00000000" w14:paraId="000000B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Електронні докази можуть бути легко підроблені або змінені, що ставить під питання їх достовірність. </w:t>
      </w:r>
      <w:r w:rsidDel="00000000" w:rsidR="00000000" w:rsidRPr="00000000">
        <w:rPr>
          <w:rFonts w:ascii="Times New Roman" w:cs="Times New Roman" w:eastAsia="Times New Roman" w:hAnsi="Times New Roman"/>
          <w:sz w:val="28"/>
          <w:szCs w:val="28"/>
          <w:rtl w:val="0"/>
        </w:rPr>
        <w:t xml:space="preserve">Через легкість зміни та фальсифікації цифрових даних, судам доводиться уважно перевіряти їх походження та достовірність. Крім того, іноді виникають складнощі з розумінням та інтерпретацією електронних доказів, оскільки вони можуть містити технічну мову або вимагати спеціалізованих знань для аналізу. </w:t>
      </w:r>
    </w:p>
    <w:p w:rsidR="00000000" w:rsidDel="00000000" w:rsidP="00000000" w:rsidRDefault="00000000" w:rsidRPr="00000000" w14:paraId="000000B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забезпечення допустимості електронних доказів у кримінальному процесі важливо дотримуватися процедур збереження та обробки цифрових даних. Це включає застосування експертів з цифрового аналізу, використання спеціалізованих програмних засобів для аналізу цифрових доказів, а також врахування стандартів та правил, встановлених законодавством. Джерела отримання електронних доказів у кримінальному провадженні не визначені у Кримінальному процесуальному кодексі, що створює невизначеність у їхньому розумінні. Однак, судова практика, дозволяє розглядати електронні докази та оцінювати їхню допустимість. </w:t>
      </w:r>
    </w:p>
    <w:p w:rsidR="00000000" w:rsidDel="00000000" w:rsidP="00000000" w:rsidRDefault="00000000" w:rsidRPr="00000000" w14:paraId="000000B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електронні докази стають все більш важливим інструментом у розслідуванні злочинів. Однак їхнє використання потребує уваги до деталей та врахування особливостей цифрових технологій для забезпечення справедливого та об'єктивного судового процесу.</w:t>
      </w:r>
    </w:p>
    <w:p w:rsidR="00000000" w:rsidDel="00000000" w:rsidP="00000000" w:rsidRDefault="00000000" w:rsidRPr="00000000" w14:paraId="000000B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РОЗДІЛ ІІІ : ОЦІНКА РЕЧОВИХ ДОКАЗІВ.</w:t>
      </w:r>
    </w:p>
    <w:p w:rsidR="00000000" w:rsidDel="00000000" w:rsidP="00000000" w:rsidRDefault="00000000" w:rsidRPr="00000000" w14:paraId="000000D1">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3.1 Критерії достовірності речових доказів</w:t>
      </w:r>
    </w:p>
    <w:p w:rsidR="00000000" w:rsidDel="00000000" w:rsidP="00000000" w:rsidRDefault="00000000" w:rsidRPr="00000000" w14:paraId="000000D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кримінальному процесі України достовірність речових доказів є одним із ключових факторів, що ґрунтують обвинувачення або виправдання особи. « Різниця між інформацією та доказами виявляється на стадії кримінального судочинства та при їх застосуванні.» [14, с. 401] </w:t>
      </w:r>
      <w:r w:rsidDel="00000000" w:rsidR="00000000" w:rsidRPr="00000000">
        <w:rPr>
          <w:rFonts w:ascii="Times New Roman" w:cs="Times New Roman" w:eastAsia="Times New Roman" w:hAnsi="Times New Roman"/>
          <w:sz w:val="28"/>
          <w:szCs w:val="28"/>
          <w:rtl w:val="0"/>
        </w:rPr>
        <w:t xml:space="preserve">Достовірність речових доказів у кримінальному процесі є критичним аспектом, що впливає на результативність розслідування та правосуддя. Обговорення критеріїв їхньої достовірності вимагає ретельного аналізу кожного аспекту збирання, зберігання та представлення речових доказів.</w:t>
      </w:r>
    </w:p>
    <w:p w:rsidR="00000000" w:rsidDel="00000000" w:rsidP="00000000" w:rsidRDefault="00000000" w:rsidRPr="00000000" w14:paraId="000000D4">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Цілісність та не порушність: Речові докази повинні зберігати свою цілісність та не бути піддані маніпуляціям чи змінам під час збирання, транспортування або зберігання.</w:t>
      </w:r>
    </w:p>
    <w:p w:rsidR="00000000" w:rsidDel="00000000" w:rsidP="00000000" w:rsidRDefault="00000000" w:rsidRPr="00000000" w14:paraId="000000D5">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Автентичність: Докази мають бути автентичними, тобто справжніми та відповідати своєму опису. Будь-які зміни, внесені до них, можуть піддавати питання їхню достовірність.</w:t>
      </w:r>
    </w:p>
    <w:p w:rsidR="00000000" w:rsidDel="00000000" w:rsidP="00000000" w:rsidRDefault="00000000" w:rsidRPr="00000000" w14:paraId="000000D6">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Достовірність джерела: Важливо перевірити джерело доказів та його відповідність правовим процедурам. Наприклад, документи мають бути підписані компетентними особами, а свідчення мають бути надані під присягою.</w:t>
      </w:r>
    </w:p>
    <w:p w:rsidR="00000000" w:rsidDel="00000000" w:rsidP="00000000" w:rsidRDefault="00000000" w:rsidRPr="00000000" w14:paraId="000000D7">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Експертна перевірка: Речові докази можуть потребувати експертної оцінки, особливо якщо вони пов'язані з наукою, технологією або медициною. Експерти повинні мати відповідні кваліфікації та надійно оцінювати докази.</w:t>
      </w:r>
    </w:p>
    <w:p w:rsidR="00000000" w:rsidDel="00000000" w:rsidP="00000000" w:rsidRDefault="00000000" w:rsidRPr="00000000" w14:paraId="000000D8">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Ланцюжок доказів: Достовірність може підвищитися, якщо різні речові докази підтверджують один одного або утворюють ланцюжок, який підтверджує факти.</w:t>
      </w:r>
    </w:p>
    <w:p w:rsidR="00000000" w:rsidDel="00000000" w:rsidP="00000000" w:rsidRDefault="00000000" w:rsidRPr="00000000" w14:paraId="000000D9">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процедур: Правильне збирання, обробка та зберігання доказів відповідно до встановлених процедур є важливим для їхньої достовірності.</w:t>
      </w:r>
    </w:p>
    <w:p w:rsidR="00000000" w:rsidDel="00000000" w:rsidP="00000000" w:rsidRDefault="00000000" w:rsidRPr="00000000" w14:paraId="000000DA">
      <w:pPr>
        <w:numPr>
          <w:ilvl w:val="0"/>
          <w:numId w:val="4"/>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Незалежність та об'єктивність: Речові докази повинні бути зібрані та оцінені незалежними та об'єктивними особами, щоб уникнути впливу  сторонніх інтересів.</w:t>
      </w:r>
    </w:p>
    <w:p w:rsidR="00000000" w:rsidDel="00000000" w:rsidP="00000000" w:rsidRDefault="00000000" w:rsidRPr="00000000" w14:paraId="000000D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Речові докази в кримінальному процесі є кутовим каменем для встановлення правди та забезпечення справедливості. Вони слугують основою для прийняття судових рішень та визначення вини чи невинуватості підсудних осіб. Однак, їхню достовірність необхідно визначати за допомогою ряду критеріїв.</w:t>
      </w:r>
    </w:p>
    <w:p w:rsidR="00000000" w:rsidDel="00000000" w:rsidP="00000000" w:rsidRDefault="00000000" w:rsidRPr="00000000" w14:paraId="000000D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Відповідність є одним із найважливіших критеріїв достовірності речових доказів. Доказ повинен точно відповідати обставинам справи та не суперечити іншим доказам, що вже були встановлені. Допустимість також має велике значення, оскільки доказ повинен бути отриманий законними способами, без порушення прав і свобод особи. Об'єктивність гарантує, що доказ не залежить від особистої думки чи оцінки того, хто його досліджує, та що його збирання та дослідження відбуваються відповідно до всіх процесуальних норм.</w:t>
      </w:r>
    </w:p>
    <w:p w:rsidR="00000000" w:rsidDel="00000000" w:rsidP="00000000" w:rsidRDefault="00000000" w:rsidRPr="00000000" w14:paraId="000000D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Повнота доказів є ще одним важливим аспектом, оскільки вони повинні містити всю необхідну інформацію для їхньої оцінки. Взаємозв'язок між доказами гарантує, що вони утворюють єдину систему, що підтверджує або спростовує певні факти. Важливо також встановити джерело походження речового доказу, що може допомогти у визначенні його зв'язку зі злочином та виявленні інших осіб, причетних до нього.</w:t>
      </w:r>
    </w:p>
    <w:p w:rsidR="00000000" w:rsidDel="00000000" w:rsidP="00000000" w:rsidRDefault="00000000" w:rsidRPr="00000000" w14:paraId="000000D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деяких випадках експертиза може бути необхідною для визначення достовірності речових доказів. Експерти повинні бути кваліфікованими фахівцями, які дотримуються всіх необхідних правил та процедур. Виконання цих критеріїв забезпечує надійність та об'єктивність речових доказів у кримінальному процесі, що є важливим для забезпечення справедливості та правозахисту.</w:t>
      </w:r>
    </w:p>
    <w:p w:rsidR="00000000" w:rsidDel="00000000" w:rsidP="00000000" w:rsidRDefault="00000000" w:rsidRPr="00000000" w14:paraId="000000D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критерії достовірності речових доказів в кримінальному процесі мають сприяти забезпеченню справедливості, захисту прав та визначенню правдивих фактів, що є ключовим для ефективного функціонування правосуддя.</w:t>
      </w:r>
    </w:p>
    <w:p w:rsidR="00000000" w:rsidDel="00000000" w:rsidP="00000000" w:rsidRDefault="00000000" w:rsidRPr="00000000" w14:paraId="000000E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3.2 Проблеми інтерпретації та аналізу речових доказів. </w:t>
      </w:r>
    </w:p>
    <w:p w:rsidR="00000000" w:rsidDel="00000000" w:rsidP="00000000" w:rsidRDefault="00000000" w:rsidRPr="00000000" w14:paraId="000000E2">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E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інтерпретації та аналізу речових доказів у кримінальному процесі можуть виникати з різних причин, що включають технічні, методологічні та процесуальні аспекти.  Речові докази часто не дають повної картини подій, що може призвести до пропущення важливих деталей. Для подолання цієї проблеми важливо використовувати комплексний підхід до розслідування, який включає збір та аналіз інших доказів, а також допит свідків.</w:t>
      </w:r>
    </w:p>
    <w:p w:rsidR="00000000" w:rsidDel="00000000" w:rsidP="00000000" w:rsidRDefault="00000000" w:rsidRPr="00000000" w14:paraId="000000E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Ось деякі з найбільш поширених проблем:</w:t>
      </w:r>
    </w:p>
    <w:p w:rsidR="00000000" w:rsidDel="00000000" w:rsidP="00000000" w:rsidRDefault="00000000" w:rsidRPr="00000000" w14:paraId="000000E5">
      <w:pPr>
        <w:numPr>
          <w:ilvl w:val="0"/>
          <w:numId w:val="2"/>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Технічні складнощі: Розвиток сучасних технологій призводить до появи нових типів речових доказів, таких як цифрові дані, відеозаписи, аудіозаписи тощо. Аналіз інформації, збереженої в цифровому форматі, може вимагати спеціалізованих знань та навичок. Помилки під час технічної обробки доказів можуть призвести до невірних висновків.</w:t>
      </w:r>
    </w:p>
    <w:p w:rsidR="00000000" w:rsidDel="00000000" w:rsidP="00000000" w:rsidRDefault="00000000" w:rsidRPr="00000000" w14:paraId="000000E6">
      <w:pPr>
        <w:numPr>
          <w:ilvl w:val="0"/>
          <w:numId w:val="2"/>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Методологічні аспекти: Визначення методів інтерпретації речових доказів може бути складним завданням. Часом важко визначити, які методи аналізу вважаються найбільш об'єктивними та надійними в конкретній ситуації.</w:t>
      </w:r>
    </w:p>
    <w:p w:rsidR="00000000" w:rsidDel="00000000" w:rsidP="00000000" w:rsidRDefault="00000000" w:rsidRPr="00000000" w14:paraId="000000E7">
      <w:pPr>
        <w:numPr>
          <w:ilvl w:val="0"/>
          <w:numId w:val="2"/>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Недостатність експертних знань: Не завжди у судових органах є достатньо кваліфікованих експертів для аналізу різних типів доказів. Недоліки в професійній підготовці або досвіді можуть призвести до неточностей у процесі інтерпретації доказів.</w:t>
      </w:r>
    </w:p>
    <w:p w:rsidR="00000000" w:rsidDel="00000000" w:rsidP="00000000" w:rsidRDefault="00000000" w:rsidRPr="00000000" w14:paraId="000000E8">
      <w:pPr>
        <w:numPr>
          <w:ilvl w:val="0"/>
          <w:numId w:val="2"/>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Процесуальні питання: Відсутність чітких процедур щодо збору, зберігання та представлення речових доказів може призвести до порушень прав індивідуумів або до викривлення їхнього справжнього значення.</w:t>
      </w:r>
    </w:p>
    <w:p w:rsidR="00000000" w:rsidDel="00000000" w:rsidP="00000000" w:rsidRDefault="00000000" w:rsidRPr="00000000" w14:paraId="000000E9">
      <w:pPr>
        <w:numPr>
          <w:ilvl w:val="0"/>
          <w:numId w:val="2"/>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впливу внутрішніх упереджень: Інтерпретація доказів може бути спотвореною через внутрішні упередження суддів, експертів чи інших учасників кримінального процесу. Це може призвести до несправедливих рішень.</w:t>
      </w:r>
    </w:p>
    <w:p w:rsidR="00000000" w:rsidDel="00000000" w:rsidP="00000000" w:rsidRDefault="00000000" w:rsidRPr="00000000" w14:paraId="000000E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стан та інтерпретацію речових доказів можуть впливати зовнішні фактори, такі як час, умови зберігання, дії людей. Інтерпретація та аналіз речових доказів можуть бути вплинуті психологічними факторами, такими як упередження чи особистий досвід. Це може спотворити інформацію в доказі. Для мінімізації впливу цих факторів важливо дотримуватися правил збирання, фіксації та зберігання речових доказів. Також, правильне тлумачення та аналіз речових доказів може потребувати спеціальних знань у різних галузях науки. Для вирішення цієї проблеми важливо залучати експертів з відповідною кваліфікацією.</w:t>
      </w:r>
    </w:p>
    <w:p w:rsidR="00000000" w:rsidDel="00000000" w:rsidP="00000000" w:rsidRDefault="00000000" w:rsidRPr="00000000" w14:paraId="000000E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3.3 Роль експертизи у визначенні достовірності речових доказів. </w:t>
      </w:r>
    </w:p>
    <w:p w:rsidR="00000000" w:rsidDel="00000000" w:rsidP="00000000" w:rsidRDefault="00000000" w:rsidRPr="00000000" w14:paraId="000000E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Достовірність доказів забезпечується за допомогою системи процесуальних гарантій, які у своїй сукупності забезпечують використання у доказуванні доказів, безсумнівність змісту яких встановлена субʼєктом доказування. » [16, с.158] </w:t>
      </w:r>
    </w:p>
    <w:p w:rsidR="00000000" w:rsidDel="00000000" w:rsidP="00000000" w:rsidRDefault="00000000" w:rsidRPr="00000000" w14:paraId="000000E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Експертиза грає важливу роль у визначенні достовірності речових доказів у кримінальному процесі, оскільки вона дозволяє проводити науково-технічну оцінку доказів, з'ясовувати їхню природу, походження, ідентифікувати або виключати певні обставини. </w:t>
      </w:r>
    </w:p>
    <w:p w:rsidR="00000000" w:rsidDel="00000000" w:rsidP="00000000" w:rsidRDefault="00000000" w:rsidRPr="00000000" w14:paraId="000000F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Згідно з ч. 2 ст. 84 КПК України, процесуальними джерелами доказів є показання, речові докази, документи, висновки експертів.» [15, с. 109]</w:t>
      </w:r>
    </w:p>
    <w:p w:rsidR="00000000" w:rsidDel="00000000" w:rsidP="00000000" w:rsidRDefault="00000000" w:rsidRPr="00000000" w14:paraId="000000F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Експертиза визначає достовірність речових доказів у кримінальному процесі. Вона включає криміналістичну, судово-медичну, хімічну, товарознавчу, технічну, психологічну та лінгвістичну експертизи. Процедура включає призначення, дослідження та формування висновку експерта, який не є остаточним доказом. Суд оцінює його разом з іншими доказами для справедливого рішення. Експертиза є ключовим інструментом для встановлення істини та забезпечення справедливості у судових справах.</w:t>
      </w:r>
    </w:p>
    <w:p w:rsidR="00000000" w:rsidDel="00000000" w:rsidP="00000000" w:rsidRDefault="00000000" w:rsidRPr="00000000" w14:paraId="000000F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Експертні висновки часто стають ключовими аргументами у судових засіданнях, допомагаючи суду ухвалити об'єктивне та обґрунтоване рішення.</w:t>
      </w:r>
    </w:p>
    <w:p w:rsidR="00000000" w:rsidDel="00000000" w:rsidP="00000000" w:rsidRDefault="00000000" w:rsidRPr="00000000" w14:paraId="000000F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Експертиза відіграє невід'ємну роль у визначенні достовірності речових доказів у кримінальному процесі. Її значення полягає у кількох аспектах, які сприяють об'єктивному та досконалому розгляду справи.</w:t>
      </w:r>
    </w:p>
    <w:p w:rsidR="00000000" w:rsidDel="00000000" w:rsidP="00000000" w:rsidRDefault="00000000" w:rsidRPr="00000000" w14:paraId="000000F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експертиза допомагає встановити факти, які є ключовими для справи. Це включає виявлення ідентифікаційних ознак, встановлення походження речовини чи предметів, а також інших деталей, що можуть мати важливе значення для судового процесу.</w:t>
      </w:r>
    </w:p>
    <w:p w:rsidR="00000000" w:rsidDel="00000000" w:rsidP="00000000" w:rsidRDefault="00000000" w:rsidRPr="00000000" w14:paraId="000000F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експертиза дозволяє оцінити достовірність та доказову силу речових доказів. Експерт, ґрунтуючись на своїх знаннях та досвіді, може зробити об'єктивну оцінку доказів, що є важливим для ухвалення судового рішення.</w:t>
      </w:r>
    </w:p>
    <w:p w:rsidR="00000000" w:rsidDel="00000000" w:rsidP="00000000" w:rsidRDefault="00000000" w:rsidRPr="00000000" w14:paraId="000000F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По-третє, експерти можуть допомогти у вирішенні складних питань, що виникають при дослідженні речових доказів. Наприклад, вони можуть встановити причини пошкодження предмета чи визначити походження певної речовини, що може мати вирішальне значення для справи.</w:t>
      </w:r>
    </w:p>
    <w:p w:rsidR="00000000" w:rsidDel="00000000" w:rsidP="00000000" w:rsidRDefault="00000000" w:rsidRPr="00000000" w14:paraId="000000F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експертиза допомагає забезпечити об'єктивність розслідування та судового розгляду. Оскільки експерти не мають особистої зацікавленості у результаті справи, їхні висновки забезпечують додатковий рівень об'єктивності та довіри до судового процесу.</w:t>
      </w:r>
    </w:p>
    <w:p w:rsidR="00000000" w:rsidDel="00000000" w:rsidP="00000000" w:rsidRDefault="00000000" w:rsidRPr="00000000" w14:paraId="000000F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експертиза є необхідною складовою кримінального процесу, яка забезпечує об'єктивність, достовірність та досконалість розгляду справи, сприяючи ухваленню справедливого рішення.</w:t>
      </w:r>
    </w:p>
    <w:p w:rsidR="00000000" w:rsidDel="00000000" w:rsidP="00000000" w:rsidRDefault="00000000" w:rsidRPr="00000000" w14:paraId="000000F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360" w:lineRule="auto"/>
        <w:ind w:left="0" w:firstLine="708.661417322834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ВИСНОВОК.</w:t>
      </w:r>
    </w:p>
    <w:p w:rsidR="00000000" w:rsidDel="00000000" w:rsidP="00000000" w:rsidRDefault="00000000" w:rsidRPr="00000000" w14:paraId="0000010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Теоретичні основи вчення про речові докази у кримінальному процесі відіграють визначальну роль у забезпеченні справедливості та правопорядку. Розуміння цих основ є ключовим для правильного збору, аналізу та оцінки доказів у судовому процесі. Систематичне вивчення теоретичних принципів сприяє розвитку наукових дисциплін, які забезпечують ефективну роботу правоохоронних та судових органів. Врахування теоретичних аспектів допомагає розробляти нові методи та підходи до виявлення правди у кримінальних справах, зокрема шляхом використання сучасних технологій та експертних знань.</w:t>
      </w:r>
    </w:p>
    <w:p w:rsidR="00000000" w:rsidDel="00000000" w:rsidP="00000000" w:rsidRDefault="00000000" w:rsidRPr="00000000" w14:paraId="0000010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теоретичних основ вчення про речові докази сприяє забезпеченню об'єктивності та достовірності судового розгляду, що є важливим для забезпечення справедливості та дотримання прав людини. Вивчення цих основ дозволяє підвищувати професійний рівень правоохоронців, суддів та експертів, що забезпечує високий стандарт правосуддя. </w:t>
      </w:r>
    </w:p>
    <w:p w:rsidR="00000000" w:rsidDel="00000000" w:rsidP="00000000" w:rsidRDefault="00000000" w:rsidRPr="00000000" w14:paraId="0000010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світлі сучасних викликів та технологічних змін, постійне вдосконалення теоретичних засад вчення про речові докази є невід'ємною умовою для забезпечення ефективного функціонування судової системи та забезпечення справедливості в суспільстві. Тому розуміння та вдосконалення теоретичних основ цього вчення має залишатися однією з ключових пріоритетів у сфері правосуддя та правозахисту.</w:t>
      </w:r>
    </w:p>
    <w:p w:rsidR="00000000" w:rsidDel="00000000" w:rsidP="00000000" w:rsidRDefault="00000000" w:rsidRPr="00000000" w14:paraId="0000010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line="360" w:lineRule="auto"/>
        <w:ind w:lef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Список використаної літератури:</w:t>
      </w:r>
    </w:p>
    <w:p w:rsidR="00000000" w:rsidDel="00000000" w:rsidP="00000000" w:rsidRDefault="00000000" w:rsidRPr="00000000" w14:paraId="0000010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Глобенко Г. І. Речові докази у кримінальному процесі : окремі питання теорії і практики. </w:t>
      </w:r>
      <w:r w:rsidDel="00000000" w:rsidR="00000000" w:rsidRPr="00000000">
        <w:rPr>
          <w:rFonts w:ascii="Times New Roman" w:cs="Times New Roman" w:eastAsia="Times New Roman" w:hAnsi="Times New Roman"/>
          <w:sz w:val="28"/>
          <w:szCs w:val="28"/>
          <w:rtl w:val="0"/>
        </w:rPr>
        <w:t xml:space="preserve">Київський часопис права</w:t>
      </w:r>
      <w:r w:rsidDel="00000000" w:rsidR="00000000" w:rsidRPr="00000000">
        <w:rPr>
          <w:rFonts w:ascii="Times New Roman" w:cs="Times New Roman" w:eastAsia="Times New Roman" w:hAnsi="Times New Roman"/>
          <w:sz w:val="28"/>
          <w:szCs w:val="28"/>
          <w:rtl w:val="0"/>
        </w:rPr>
        <w:t xml:space="preserve"> (4). 2022. 208-212. </w:t>
      </w:r>
      <w:hyperlink r:id="rId6">
        <w:r w:rsidDel="00000000" w:rsidR="00000000" w:rsidRPr="00000000">
          <w:rPr>
            <w:rFonts w:ascii="Times New Roman" w:cs="Times New Roman" w:eastAsia="Times New Roman" w:hAnsi="Times New Roman"/>
            <w:sz w:val="28"/>
            <w:szCs w:val="28"/>
            <w:u w:val="single"/>
            <w:rtl w:val="0"/>
          </w:rPr>
          <w:t xml:space="preserve">https://doi.org/10.32782/klj/2022.4.31</w:t>
        </w:r>
      </w:hyperlink>
      <w:r w:rsidDel="00000000" w:rsidR="00000000" w:rsidRPr="00000000">
        <w:rPr>
          <w:rtl w:val="0"/>
        </w:rPr>
      </w:r>
    </w:p>
    <w:p w:rsidR="00000000" w:rsidDel="00000000" w:rsidP="00000000" w:rsidRDefault="00000000" w:rsidRPr="00000000" w14:paraId="0000010F">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Кримінальний процесуальний кодекс України : Закон України від 13.04.2012 Nº 4651-VI. Відомості Верховної Ради України. 2013. Nº 9-10. Nº 11-12. Nº 13. т. 88.</w:t>
      </w:r>
    </w:p>
    <w:p w:rsidR="00000000" w:rsidDel="00000000" w:rsidP="00000000" w:rsidRDefault="00000000" w:rsidRPr="00000000" w14:paraId="00000110">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Лазебний А. М., та Щербина А.А. "Біологічні сліди людини, як підказка у розкритті злочинів." Ірпінський юридичний часопис 2 (9) (2022): 187-194.</w:t>
      </w:r>
    </w:p>
    <w:p w:rsidR="00000000" w:rsidDel="00000000" w:rsidP="00000000" w:rsidRDefault="00000000" w:rsidRPr="00000000" w14:paraId="00000111">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Тимуш І., Слободська І.Проблемні питання позовів на докази в господарському суді. Наукові праці Національного авіаційного університету. Серія: Юридичний журнал «Повітряне і космічне право», 3(68), 2023. 188–194с. </w:t>
      </w:r>
      <w:hyperlink r:id="rId7">
        <w:r w:rsidDel="00000000" w:rsidR="00000000" w:rsidRPr="00000000">
          <w:rPr>
            <w:rFonts w:ascii="Times New Roman" w:cs="Times New Roman" w:eastAsia="Times New Roman" w:hAnsi="Times New Roman"/>
            <w:sz w:val="28"/>
            <w:szCs w:val="28"/>
            <w:u w:val="single"/>
            <w:rtl w:val="0"/>
          </w:rPr>
          <w:t xml:space="preserve">https://doi.org/10.18372/2307-9061.68.17991</w:t>
        </w:r>
      </w:hyperlink>
      <w:r w:rsidDel="00000000" w:rsidR="00000000" w:rsidRPr="00000000">
        <w:rPr>
          <w:rtl w:val="0"/>
        </w:rPr>
      </w:r>
    </w:p>
    <w:p w:rsidR="00000000" w:rsidDel="00000000" w:rsidP="00000000" w:rsidRDefault="00000000" w:rsidRPr="00000000" w14:paraId="00000112">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Кудінов С. С. "Особливості формування речових доказів під час проведення окремих негласних слідчих (розшукових) дій." Юридичний бюлетень. випуск 11. ч 2, 2019. 277-283с.</w:t>
      </w:r>
    </w:p>
    <w:p w:rsidR="00000000" w:rsidDel="00000000" w:rsidP="00000000" w:rsidRDefault="00000000" w:rsidRPr="00000000" w14:paraId="00000113">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Аркуша Л.І., Аленін Ю.П., Волошина В.К., Гуртієва Л.М., Лукашкіна Т.В., Мурзановська А.В. Доказування в сучасному кримінальному провадженні : навч. метод. посібник [Електронне видання] національний університет «Одеська юридична академія». Одеса : Фенікс. 2021. 108 с. Режим доступу: </w:t>
      </w:r>
      <w:hyperlink r:id="rId8">
        <w:r w:rsidDel="00000000" w:rsidR="00000000" w:rsidRPr="00000000">
          <w:rPr>
            <w:rFonts w:ascii="Times New Roman" w:cs="Times New Roman" w:eastAsia="Times New Roman" w:hAnsi="Times New Roman"/>
            <w:sz w:val="28"/>
            <w:szCs w:val="28"/>
            <w:u w:val="single"/>
            <w:rtl w:val="0"/>
          </w:rPr>
          <w:t xml:space="preserve">https://dspace.onua.edu.ua/server/api/core/bitstreams/37872a44-cefe-4ba4-adff-2673c7cfd6bd/content</w:t>
        </w:r>
      </w:hyperlink>
      <w:r w:rsidDel="00000000" w:rsidR="00000000" w:rsidRPr="00000000">
        <w:rPr>
          <w:rFonts w:ascii="Times New Roman" w:cs="Times New Roman" w:eastAsia="Times New Roman" w:hAnsi="Times New Roman"/>
          <w:sz w:val="28"/>
          <w:szCs w:val="28"/>
          <w:rtl w:val="0"/>
        </w:rPr>
        <w:t xml:space="preserve"> (дата звернення: 24.04.2024).</w:t>
      </w:r>
    </w:p>
    <w:p w:rsidR="00000000" w:rsidDel="00000000" w:rsidP="00000000" w:rsidRDefault="00000000" w:rsidRPr="00000000" w14:paraId="00000114">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Іншенкова Ю. Ю. Використання технологій 3D-моделювання в цифровій криміналістиці для ефективної візуалізації фізичних доказів в Україні. Теоретико-прикладні проблеми кримінального процесу та криміналістики в умовах воєнного стану : Міжнар. наук.-практ. конф. «Наука та безпека». Кам’янець-Подільський : ХНУВС. 2023.  С. 157-159.</w:t>
      </w:r>
    </w:p>
    <w:p w:rsidR="00000000" w:rsidDel="00000000" w:rsidP="00000000" w:rsidRDefault="00000000" w:rsidRPr="00000000" w14:paraId="00000115">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Сезонов В. С. та Піддубна А.В.. "Проблемні питання збирання і використання документів як джерел доказів у кримінальному провадженні." Вчені записки Таврійського національного університету імені ВІ Вернадського. Сер.: Юридичні науки. № 1. 2021. С. 111-119.</w:t>
      </w:r>
    </w:p>
    <w:p w:rsidR="00000000" w:rsidDel="00000000" w:rsidP="00000000" w:rsidRDefault="00000000" w:rsidRPr="00000000" w14:paraId="00000116">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Слободзян А. Документ як джерело доказів у кримінальному провадженні. Науковий часопис Національної академії прокуратури України. 2014. Nº 1. C. 184-190. URL: </w:t>
      </w:r>
      <w:hyperlink r:id="rId9">
        <w:r w:rsidDel="00000000" w:rsidR="00000000" w:rsidRPr="00000000">
          <w:rPr>
            <w:rFonts w:ascii="Times New Roman" w:cs="Times New Roman" w:eastAsia="Times New Roman" w:hAnsi="Times New Roman"/>
            <w:sz w:val="28"/>
            <w:szCs w:val="28"/>
            <w:u w:val="single"/>
            <w:rtl w:val="0"/>
          </w:rPr>
          <w:t xml:space="preserve">http://www.chasopysnapu.gp.gov.ua/ua/pdf/1-2014/184-slobodzan.pdf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(дата звернення : 24.04.2024).</w:t>
      </w:r>
    </w:p>
    <w:p w:rsidR="00000000" w:rsidDel="00000000" w:rsidP="00000000" w:rsidRDefault="00000000" w:rsidRPr="00000000" w14:paraId="00000117">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Ангеленюк А.-М. Ю. Використання електронних доказів у кримінальному процесуальному праві України (проблемні питання)Науковий вісник Ужгородського університету: серія: Право. Ужгород, 2023. Вип. 79.  С. 214-218. URL: </w:t>
      </w:r>
      <w:hyperlink r:id="rId10">
        <w:r w:rsidDel="00000000" w:rsidR="00000000" w:rsidRPr="00000000">
          <w:rPr>
            <w:rFonts w:ascii="Times New Roman" w:cs="Times New Roman" w:eastAsia="Times New Roman" w:hAnsi="Times New Roman"/>
            <w:sz w:val="28"/>
            <w:szCs w:val="28"/>
            <w:u w:val="single"/>
            <w:rtl w:val="0"/>
          </w:rPr>
          <w:t xml:space="preserve">http://visnyk-pravo.uzhnu.edu.ua/article/view/289572/283146</w:t>
        </w:r>
      </w:hyperlink>
      <w:r w:rsidDel="00000000" w:rsidR="00000000" w:rsidRPr="00000000">
        <w:rPr>
          <w:rtl w:val="0"/>
        </w:rPr>
      </w:r>
    </w:p>
    <w:p w:rsidR="00000000" w:rsidDel="00000000" w:rsidP="00000000" w:rsidRDefault="00000000" w:rsidRPr="00000000" w14:paraId="00000118">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Козак І.А. "Доказування у кримінальних провадженнях про одержання службовою особою неправомірної вигоди." Вищий навчальний заклад. Міжрегіональна академія управління персоналом. 2024. 233с.</w:t>
      </w:r>
    </w:p>
    <w:p w:rsidR="00000000" w:rsidDel="00000000" w:rsidP="00000000" w:rsidRDefault="00000000" w:rsidRPr="00000000" w14:paraId="00000119">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Дегтярьова Л. Доказування у кримінальному провадженні на підставі електронних доказів. Юридичний вісник.  2021. С. 273-278.</w:t>
      </w:r>
    </w:p>
    <w:p w:rsidR="00000000" w:rsidDel="00000000" w:rsidP="00000000" w:rsidRDefault="00000000" w:rsidRPr="00000000" w14:paraId="0000011A">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Кравчук О.О. "Пред’явлення свідку доказів під час допиту в кримінальному суді." Просто Розмова. 2023. 4с.</w:t>
      </w:r>
    </w:p>
    <w:p w:rsidR="00000000" w:rsidDel="00000000" w:rsidP="00000000" w:rsidRDefault="00000000" w:rsidRPr="00000000" w14:paraId="0000011B">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Юрчишин В.Д. "Докази та їх властивості у діяльності Міжнародного кримінального суду: основні аспекти ". Одеса: Видавничий дім «Гельветика». 2022. 401-404с.</w:t>
      </w:r>
    </w:p>
    <w:p w:rsidR="00000000" w:rsidDel="00000000" w:rsidP="00000000" w:rsidRDefault="00000000" w:rsidRPr="00000000" w14:paraId="0000011C">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Бабіков О. П. "Висновок спеціаліста не є доказом в кримінальному провадженні щодо злочинів." Молодий вчений. 2024.109-111 с.</w:t>
      </w:r>
    </w:p>
    <w:p w:rsidR="00000000" w:rsidDel="00000000" w:rsidP="00000000" w:rsidRDefault="00000000" w:rsidRPr="00000000" w14:paraId="0000011D">
      <w:pPr>
        <w:numPr>
          <w:ilvl w:val="0"/>
          <w:numId w:val="3"/>
        </w:num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Тепак С. Я. "Гарантії достовірності доказів у кримінальному провадженні: поняття та класифікація." Знання європейського права. 2023. 157-160 с.</w:t>
      </w:r>
    </w:p>
    <w:p w:rsidR="00000000" w:rsidDel="00000000" w:rsidP="00000000" w:rsidRDefault="00000000" w:rsidRPr="00000000" w14:paraId="0000011E">
      <w:pPr>
        <w:spacing w:line="360" w:lineRule="auto"/>
        <w:rPr>
          <w:rFonts w:ascii="Times New Roman" w:cs="Times New Roman" w:eastAsia="Times New Roman" w:hAnsi="Times New Roman"/>
          <w:sz w:val="32"/>
          <w:szCs w:val="32"/>
        </w:rPr>
      </w:pPr>
      <w:r w:rsidDel="00000000" w:rsidR="00000000" w:rsidRPr="00000000">
        <w:rPr>
          <w:rtl w:val="0"/>
        </w:rPr>
      </w:r>
    </w:p>
    <w:sectPr>
      <w:headerReference r:id="rId11" w:type="default"/>
      <w:headerReference r:id="rId12" w:type="first"/>
      <w:pgSz w:h="15840" w:w="12240"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Helvetica Neue" w:cs="Helvetica Neue" w:eastAsia="Helvetica Neue" w:hAnsi="Helvetica Neue"/>
        <w:b w:val="0"/>
        <w:i w:val="0"/>
        <w:smallCaps w:val="0"/>
        <w:strike w:val="0"/>
        <w:color w:val="11111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visnyk-pravo.uzhnu.edu.ua/article/view/289572/283146" TargetMode="External"/><Relationship Id="rId12" Type="http://schemas.openxmlformats.org/officeDocument/2006/relationships/header" Target="header1.xml"/><Relationship Id="rId9" Type="http://schemas.openxmlformats.org/officeDocument/2006/relationships/hyperlink" Target="http://www.chasopysnapu.gp.gov.ua/ua/pdf/1-2014/184-slobodzan.pdf" TargetMode="External"/><Relationship Id="rId5" Type="http://schemas.openxmlformats.org/officeDocument/2006/relationships/styles" Target="styles.xml"/><Relationship Id="rId6" Type="http://schemas.openxmlformats.org/officeDocument/2006/relationships/hyperlink" Target="https://doi.org/10.32782/klj/2022.4.31" TargetMode="External"/><Relationship Id="rId7" Type="http://schemas.openxmlformats.org/officeDocument/2006/relationships/hyperlink" Target="https://doi.org/10.18372/2307-9061.68.17991" TargetMode="External"/><Relationship Id="rId8" Type="http://schemas.openxmlformats.org/officeDocument/2006/relationships/hyperlink" Target="https://dspace.onua.edu.ua/server/api/core/bitstreams/37872a44-cefe-4ba4-adff-2673c7cfd6bd/cont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