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F4" w:rsidRPr="0024250F" w:rsidRDefault="00FA22F4" w:rsidP="0003301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22F4" w:rsidRPr="00FA22F4" w:rsidRDefault="00FA22F4" w:rsidP="0003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2F4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FA22F4" w:rsidRPr="00FA22F4" w:rsidRDefault="00FA22F4" w:rsidP="0003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2F4">
        <w:rPr>
          <w:rFonts w:ascii="Times New Roman" w:hAnsi="Times New Roman" w:cs="Times New Roman"/>
          <w:sz w:val="28"/>
          <w:szCs w:val="28"/>
        </w:rPr>
        <w:t>Західноукраїнський національний університет</w:t>
      </w:r>
    </w:p>
    <w:p w:rsidR="00FA22F4" w:rsidRPr="00FA22F4" w:rsidRDefault="00FA22F4" w:rsidP="0003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2F4">
        <w:rPr>
          <w:rFonts w:ascii="Times New Roman" w:hAnsi="Times New Roman" w:cs="Times New Roman"/>
          <w:sz w:val="28"/>
          <w:szCs w:val="28"/>
        </w:rPr>
        <w:t>Факультет економіки та управління</w:t>
      </w:r>
    </w:p>
    <w:p w:rsidR="00FA22F4" w:rsidRPr="00FA22F4" w:rsidRDefault="00FA22F4" w:rsidP="0003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2F4">
        <w:rPr>
          <w:rFonts w:ascii="Times New Roman" w:hAnsi="Times New Roman" w:cs="Times New Roman"/>
          <w:sz w:val="28"/>
          <w:szCs w:val="28"/>
        </w:rPr>
        <w:t>Кафедра маркетингу</w:t>
      </w:r>
    </w:p>
    <w:p w:rsidR="00FA22F4" w:rsidRPr="00FA22F4" w:rsidRDefault="00FA22F4" w:rsidP="0003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2F4" w:rsidRDefault="00FA22F4" w:rsidP="00033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A5A" w:rsidRPr="00FA22F4" w:rsidRDefault="00F42A5A" w:rsidP="00033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F4" w:rsidRPr="00FA22F4" w:rsidRDefault="00FA22F4" w:rsidP="0003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2F4" w:rsidRPr="00FA22F4" w:rsidRDefault="00FA22F4" w:rsidP="0003301B">
      <w:pPr>
        <w:pStyle w:val="1"/>
        <w:spacing w:after="0"/>
        <w:jc w:val="center"/>
        <w:rPr>
          <w:rFonts w:ascii="Times New Roman" w:hAnsi="Times New Roman" w:cs="Times New Roman"/>
          <w:bCs w:val="0"/>
        </w:rPr>
      </w:pPr>
      <w:r w:rsidRPr="00FA22F4">
        <w:rPr>
          <w:rFonts w:ascii="Times New Roman" w:hAnsi="Times New Roman" w:cs="Times New Roman"/>
          <w:bCs w:val="0"/>
        </w:rPr>
        <w:t xml:space="preserve">МІЖДИСЦИПЛІНАРНА </w:t>
      </w:r>
      <w:r w:rsidRPr="00FA22F4">
        <w:rPr>
          <w:rFonts w:ascii="Times New Roman" w:hAnsi="Times New Roman" w:cs="Times New Roman"/>
        </w:rPr>
        <w:t>КУРСОВА РОБОТА</w:t>
      </w:r>
    </w:p>
    <w:p w:rsidR="00FA22F4" w:rsidRDefault="00FA22F4" w:rsidP="00F42A5A">
      <w:pPr>
        <w:spacing w:after="0"/>
        <w:jc w:val="both"/>
        <w:rPr>
          <w:rFonts w:ascii="Times New Roman" w:hAnsi="Times New Roman" w:cs="Times New Roman"/>
        </w:rPr>
      </w:pPr>
      <w:r w:rsidRPr="00FA22F4">
        <w:rPr>
          <w:rFonts w:ascii="Times New Roman" w:hAnsi="Times New Roman" w:cs="Times New Roman"/>
          <w:sz w:val="32"/>
          <w:szCs w:val="32"/>
        </w:rPr>
        <w:t xml:space="preserve">на тему </w:t>
      </w:r>
      <w:r w:rsidR="00F42A5A">
        <w:rPr>
          <w:rFonts w:ascii="Times New Roman" w:hAnsi="Times New Roman" w:cs="Times New Roman"/>
          <w:sz w:val="32"/>
          <w:szCs w:val="32"/>
        </w:rPr>
        <w:t>«Розробка стратегії оптимізації роботи відділу продаж в умовах військового стану</w:t>
      </w:r>
      <w:r w:rsidR="00B54891" w:rsidRPr="00B5489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54891">
        <w:rPr>
          <w:rFonts w:ascii="Times New Roman" w:hAnsi="Times New Roman" w:cs="Times New Roman"/>
          <w:sz w:val="32"/>
          <w:szCs w:val="32"/>
          <w:lang w:val="ru-RU"/>
        </w:rPr>
        <w:t xml:space="preserve">компанії </w:t>
      </w:r>
      <w:r w:rsidR="00B54891">
        <w:rPr>
          <w:rFonts w:ascii="Times New Roman" w:hAnsi="Times New Roman" w:cs="Times New Roman"/>
          <w:sz w:val="32"/>
          <w:szCs w:val="32"/>
          <w:lang w:val="en-US"/>
        </w:rPr>
        <w:t>Star</w:t>
      </w:r>
      <w:r w:rsidR="00B54891" w:rsidRPr="00B5489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54891">
        <w:rPr>
          <w:rFonts w:ascii="Times New Roman" w:hAnsi="Times New Roman" w:cs="Times New Roman"/>
          <w:sz w:val="32"/>
          <w:szCs w:val="32"/>
          <w:lang w:val="en-US"/>
        </w:rPr>
        <w:t>Way</w:t>
      </w:r>
      <w:r w:rsidR="00F42A5A">
        <w:rPr>
          <w:rFonts w:ascii="Times New Roman" w:hAnsi="Times New Roman" w:cs="Times New Roman"/>
          <w:sz w:val="32"/>
          <w:szCs w:val="32"/>
        </w:rPr>
        <w:t>»</w:t>
      </w: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Default="00F42A5A" w:rsidP="0003301B">
      <w:pPr>
        <w:spacing w:after="0"/>
        <w:rPr>
          <w:rFonts w:ascii="Times New Roman" w:hAnsi="Times New Roman" w:cs="Times New Roman"/>
        </w:rPr>
      </w:pPr>
    </w:p>
    <w:p w:rsidR="00F42A5A" w:rsidRPr="00FA22F4" w:rsidRDefault="00F42A5A" w:rsidP="0003301B">
      <w:pPr>
        <w:spacing w:after="0"/>
        <w:rPr>
          <w:rFonts w:ascii="Times New Roman" w:hAnsi="Times New Roman" w:cs="Times New Roman"/>
        </w:rPr>
      </w:pPr>
    </w:p>
    <w:p w:rsidR="00FA22F4" w:rsidRPr="00FA22F4" w:rsidRDefault="00FA22F4" w:rsidP="0003301B">
      <w:pPr>
        <w:spacing w:after="0"/>
        <w:rPr>
          <w:rFonts w:ascii="Times New Roman" w:hAnsi="Times New Roman" w:cs="Times New Roman"/>
        </w:rPr>
      </w:pPr>
    </w:p>
    <w:p w:rsidR="00FA22F4" w:rsidRPr="00FA22F4" w:rsidRDefault="00FA22F4" w:rsidP="0003301B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Студента  І</w:t>
      </w:r>
      <w:r w:rsidRPr="00FA22F4">
        <w:rPr>
          <w:rFonts w:ascii="Times New Roman" w:hAnsi="Times New Roman" w:cs="Times New Roman"/>
        </w:rPr>
        <w:t xml:space="preserve">  курсу групи МАРК</w:t>
      </w:r>
      <w:r>
        <w:rPr>
          <w:rFonts w:ascii="Times New Roman" w:hAnsi="Times New Roman" w:cs="Times New Roman"/>
        </w:rPr>
        <w:t>м</w:t>
      </w:r>
      <w:r w:rsidRPr="00FA22F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11</w:t>
      </w:r>
    </w:p>
    <w:p w:rsidR="00FA22F4" w:rsidRPr="00FA22F4" w:rsidRDefault="00FA22F4" w:rsidP="0003301B">
      <w:pPr>
        <w:tabs>
          <w:tab w:val="left" w:pos="5220"/>
        </w:tabs>
        <w:spacing w:after="0"/>
        <w:ind w:left="5103"/>
        <w:rPr>
          <w:rFonts w:ascii="Times New Roman" w:hAnsi="Times New Roman" w:cs="Times New Roman"/>
        </w:rPr>
      </w:pPr>
      <w:r w:rsidRPr="00FA22F4">
        <w:rPr>
          <w:rFonts w:ascii="Times New Roman" w:hAnsi="Times New Roman" w:cs="Times New Roman"/>
        </w:rPr>
        <w:t>Спеціальності 075 Маркетинг</w:t>
      </w:r>
    </w:p>
    <w:p w:rsidR="00FA22F4" w:rsidRPr="00FA22F4" w:rsidRDefault="00FA22F4" w:rsidP="0003301B">
      <w:pPr>
        <w:tabs>
          <w:tab w:val="left" w:pos="5220"/>
        </w:tabs>
        <w:spacing w:after="0"/>
        <w:ind w:left="5103"/>
        <w:rPr>
          <w:rFonts w:ascii="Times New Roman" w:hAnsi="Times New Roman" w:cs="Times New Roman"/>
        </w:rPr>
      </w:pPr>
      <w:r w:rsidRPr="00FA22F4">
        <w:rPr>
          <w:rFonts w:ascii="Times New Roman" w:hAnsi="Times New Roman" w:cs="Times New Roman"/>
        </w:rPr>
        <w:t>Освітньо-професійної програми «Маркетинг»</w:t>
      </w:r>
    </w:p>
    <w:p w:rsidR="00FA22F4" w:rsidRPr="00FA22F4" w:rsidRDefault="00FA22F4" w:rsidP="0003301B">
      <w:pPr>
        <w:tabs>
          <w:tab w:val="left" w:pos="5220"/>
        </w:tabs>
        <w:spacing w:after="0"/>
        <w:ind w:left="5103"/>
        <w:rPr>
          <w:rFonts w:ascii="Times New Roman" w:hAnsi="Times New Roman" w:cs="Times New Roman"/>
        </w:rPr>
      </w:pPr>
    </w:p>
    <w:p w:rsidR="00FA22F4" w:rsidRPr="00FA22F4" w:rsidRDefault="00F42A5A" w:rsidP="00F42A5A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Гуменюк Н.В</w:t>
      </w:r>
    </w:p>
    <w:p w:rsidR="00FA22F4" w:rsidRPr="00FA22F4" w:rsidRDefault="00FA22F4" w:rsidP="0003301B">
      <w:pPr>
        <w:spacing w:after="0"/>
        <w:rPr>
          <w:rFonts w:ascii="Times New Roman" w:hAnsi="Times New Roman" w:cs="Times New Roman"/>
          <w:sz w:val="16"/>
        </w:rPr>
      </w:pPr>
      <w:r w:rsidRPr="00FA22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(прізвище та ініціали)</w:t>
      </w:r>
    </w:p>
    <w:p w:rsidR="00F42A5A" w:rsidRPr="00F42A5A" w:rsidRDefault="00F42A5A" w:rsidP="00F42A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356F97">
        <w:rPr>
          <w:rFonts w:ascii="Times New Roman" w:hAnsi="Times New Roman" w:cs="Times New Roman"/>
        </w:rPr>
        <w:t xml:space="preserve">                   </w:t>
      </w:r>
      <w:r w:rsidR="00FA22F4" w:rsidRPr="00F42A5A">
        <w:rPr>
          <w:rFonts w:ascii="Times New Roman" w:hAnsi="Times New Roman" w:cs="Times New Roman"/>
        </w:rPr>
        <w:t>Керівник</w:t>
      </w:r>
      <w:r w:rsidRPr="00F42A5A">
        <w:rPr>
          <w:rFonts w:ascii="Times New Roman" w:hAnsi="Times New Roman" w:cs="Times New Roman"/>
        </w:rPr>
        <w:t xml:space="preserve"> </w:t>
      </w:r>
    </w:p>
    <w:p w:rsidR="00FA22F4" w:rsidRDefault="00FA22F4" w:rsidP="0003301B">
      <w:pPr>
        <w:spacing w:after="0"/>
        <w:jc w:val="right"/>
        <w:rPr>
          <w:rFonts w:ascii="Times New Roman" w:hAnsi="Times New Roman" w:cs="Times New Roman"/>
          <w:sz w:val="16"/>
        </w:rPr>
      </w:pPr>
      <w:r w:rsidRPr="00FA22F4">
        <w:rPr>
          <w:rFonts w:ascii="Times New Roman" w:hAnsi="Times New Roman" w:cs="Times New Roman"/>
          <w:sz w:val="16"/>
        </w:rPr>
        <w:t xml:space="preserve">(посада, вчене звання, науковий ступінь, прізвище та ініціали)   </w:t>
      </w:r>
    </w:p>
    <w:p w:rsidR="00F42A5A" w:rsidRPr="00FA22F4" w:rsidRDefault="00F42A5A" w:rsidP="0003301B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FA22F4" w:rsidRPr="00FA22F4" w:rsidRDefault="00FA22F4" w:rsidP="0003301B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FA22F4" w:rsidRPr="00FA22F4" w:rsidRDefault="00FA22F4" w:rsidP="0003301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FA22F4">
        <w:rPr>
          <w:rFonts w:ascii="Times New Roman" w:hAnsi="Times New Roman" w:cs="Times New Roman"/>
          <w:sz w:val="28"/>
          <w:szCs w:val="28"/>
        </w:rPr>
        <w:t>Національна шкала _________</w:t>
      </w:r>
    </w:p>
    <w:p w:rsidR="00FA22F4" w:rsidRDefault="00FA22F4" w:rsidP="0003301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FA22F4">
        <w:rPr>
          <w:rFonts w:ascii="Times New Roman" w:hAnsi="Times New Roman" w:cs="Times New Roman"/>
          <w:sz w:val="28"/>
          <w:szCs w:val="28"/>
        </w:rPr>
        <w:t xml:space="preserve">Кількість балів:______________ Оцінка:  </w:t>
      </w:r>
      <w:r w:rsidRPr="00FA22F4">
        <w:rPr>
          <w:rFonts w:ascii="Times New Roman" w:hAnsi="Times New Roman" w:cs="Times New Roman"/>
          <w:sz w:val="28"/>
          <w:szCs w:val="28"/>
          <w:lang w:val="en-GB"/>
        </w:rPr>
        <w:t>ECTS</w:t>
      </w:r>
      <w:r w:rsidRPr="00FA22F4">
        <w:rPr>
          <w:rFonts w:ascii="Times New Roman" w:hAnsi="Times New Roman" w:cs="Times New Roman"/>
          <w:sz w:val="28"/>
          <w:szCs w:val="28"/>
        </w:rPr>
        <w:t xml:space="preserve"> ________________ </w:t>
      </w:r>
    </w:p>
    <w:p w:rsidR="00F42A5A" w:rsidRPr="00FA22F4" w:rsidRDefault="00F42A5A" w:rsidP="0003301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A22F4" w:rsidRPr="00FA22F4" w:rsidRDefault="00FA22F4" w:rsidP="0003301B">
      <w:pPr>
        <w:spacing w:after="0"/>
        <w:rPr>
          <w:rFonts w:ascii="Times New Roman" w:hAnsi="Times New Roman" w:cs="Times New Roman"/>
          <w:sz w:val="16"/>
        </w:rPr>
      </w:pPr>
      <w:r w:rsidRPr="00FA22F4">
        <w:rPr>
          <w:rFonts w:ascii="Times New Roman" w:hAnsi="Times New Roman" w:cs="Times New Roman"/>
          <w:sz w:val="20"/>
        </w:rPr>
        <w:t xml:space="preserve">                                                                     Члени комісії          ________________</w:t>
      </w:r>
      <w:r w:rsidRPr="00FA22F4">
        <w:rPr>
          <w:rFonts w:ascii="Times New Roman" w:hAnsi="Times New Roman" w:cs="Times New Roman"/>
          <w:sz w:val="16"/>
        </w:rPr>
        <w:t xml:space="preserve">  ___________________________</w:t>
      </w:r>
    </w:p>
    <w:p w:rsidR="00FA22F4" w:rsidRPr="00FA22F4" w:rsidRDefault="00FA22F4" w:rsidP="0003301B">
      <w:pPr>
        <w:spacing w:after="0"/>
        <w:rPr>
          <w:rFonts w:ascii="Times New Roman" w:hAnsi="Times New Roman" w:cs="Times New Roman"/>
          <w:sz w:val="16"/>
        </w:rPr>
      </w:pPr>
      <w:r w:rsidRPr="00FA22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(підпис)                        (прізвище та ініціали)</w:t>
      </w:r>
    </w:p>
    <w:p w:rsidR="00FA22F4" w:rsidRPr="00FA22F4" w:rsidRDefault="00FA22F4" w:rsidP="0003301B">
      <w:pPr>
        <w:spacing w:after="0"/>
        <w:rPr>
          <w:rFonts w:ascii="Times New Roman" w:hAnsi="Times New Roman" w:cs="Times New Roman"/>
          <w:sz w:val="16"/>
        </w:rPr>
      </w:pPr>
      <w:r w:rsidRPr="00FA22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________________</w:t>
      </w:r>
      <w:r w:rsidRPr="00FA22F4">
        <w:rPr>
          <w:rFonts w:ascii="Times New Roman" w:hAnsi="Times New Roman" w:cs="Times New Roman"/>
          <w:sz w:val="16"/>
        </w:rPr>
        <w:t xml:space="preserve">  ___________________________</w:t>
      </w:r>
    </w:p>
    <w:p w:rsidR="00FA22F4" w:rsidRPr="00FA22F4" w:rsidRDefault="00FA22F4" w:rsidP="0003301B">
      <w:pPr>
        <w:spacing w:after="0"/>
        <w:rPr>
          <w:rFonts w:ascii="Times New Roman" w:hAnsi="Times New Roman" w:cs="Times New Roman"/>
          <w:sz w:val="16"/>
        </w:rPr>
      </w:pPr>
      <w:r w:rsidRPr="00FA22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(підпис)                        (прізвище та ініціали)</w:t>
      </w:r>
    </w:p>
    <w:p w:rsidR="00FA22F4" w:rsidRPr="00FA22F4" w:rsidRDefault="00FA22F4" w:rsidP="0003301B">
      <w:pPr>
        <w:spacing w:after="0"/>
        <w:rPr>
          <w:rFonts w:ascii="Times New Roman" w:hAnsi="Times New Roman" w:cs="Times New Roman"/>
          <w:sz w:val="16"/>
        </w:rPr>
      </w:pPr>
      <w:r w:rsidRPr="00FA22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</w:t>
      </w:r>
      <w:r w:rsidRPr="00FA22F4">
        <w:rPr>
          <w:rFonts w:ascii="Times New Roman" w:hAnsi="Times New Roman" w:cs="Times New Roman"/>
          <w:sz w:val="20"/>
        </w:rPr>
        <w:t>________________</w:t>
      </w:r>
      <w:r w:rsidRPr="00FA22F4">
        <w:rPr>
          <w:rFonts w:ascii="Times New Roman" w:hAnsi="Times New Roman" w:cs="Times New Roman"/>
          <w:sz w:val="16"/>
        </w:rPr>
        <w:t xml:space="preserve">  ___________________________</w:t>
      </w:r>
    </w:p>
    <w:p w:rsidR="00FA22F4" w:rsidRPr="00FA22F4" w:rsidRDefault="00FA22F4" w:rsidP="00033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2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(підпис)                         (прізвище та ініціали)</w:t>
      </w:r>
      <w:r w:rsidRPr="00FA22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22F4" w:rsidRDefault="00FA22F4" w:rsidP="0003301B">
      <w:pPr>
        <w:spacing w:after="0"/>
        <w:rPr>
          <w:sz w:val="28"/>
          <w:szCs w:val="28"/>
        </w:rPr>
      </w:pPr>
    </w:p>
    <w:p w:rsidR="00F42A5A" w:rsidRDefault="00F42A5A" w:rsidP="0003301B">
      <w:pPr>
        <w:spacing w:after="0"/>
        <w:rPr>
          <w:sz w:val="28"/>
          <w:szCs w:val="28"/>
        </w:rPr>
      </w:pPr>
    </w:p>
    <w:p w:rsidR="003455B3" w:rsidRPr="00FA22F4" w:rsidRDefault="00FA22F4" w:rsidP="0003301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Тернопіль – 2024</w:t>
      </w:r>
    </w:p>
    <w:p w:rsidR="00F42A5A" w:rsidRDefault="00F42A5A" w:rsidP="000330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C5E" w:rsidRDefault="003455B3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:rsidR="00FA22F4" w:rsidRPr="00C273DF" w:rsidRDefault="00FA22F4" w:rsidP="000330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Вступ…………………………………………………………………………………3</w:t>
      </w:r>
    </w:p>
    <w:p w:rsidR="00246C5E" w:rsidRPr="00E10078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78">
        <w:rPr>
          <w:rFonts w:ascii="Times New Roman" w:hAnsi="Times New Roman" w:cs="Times New Roman"/>
          <w:sz w:val="28"/>
          <w:szCs w:val="28"/>
        </w:rPr>
        <w:t>Розділ 1. Теоретичні основи оптимізації роботи відділу продаж</w:t>
      </w:r>
      <w:r w:rsidR="00FA22F4" w:rsidRPr="00E10078">
        <w:rPr>
          <w:rFonts w:ascii="Times New Roman" w:hAnsi="Times New Roman" w:cs="Times New Roman"/>
          <w:sz w:val="28"/>
          <w:szCs w:val="28"/>
        </w:rPr>
        <w:t>у</w:t>
      </w:r>
    </w:p>
    <w:p w:rsidR="00246C5E" w:rsidRPr="00246C5E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>1.1. Сутність та завдання відділу продажу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………………………………………...5</w:t>
      </w:r>
    </w:p>
    <w:p w:rsidR="00246C5E" w:rsidRPr="00246C5E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>1.2. Теоретичні підходи до оптимізації роботи відділу продажу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………………...7</w:t>
      </w:r>
    </w:p>
    <w:p w:rsidR="00246C5E" w:rsidRPr="00246C5E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 xml:space="preserve">1.3. Особливості роботи відділу продажу в умовах </w:t>
      </w:r>
      <w:r w:rsidR="00C24921">
        <w:rPr>
          <w:rFonts w:ascii="Times New Roman" w:hAnsi="Times New Roman" w:cs="Times New Roman"/>
          <w:sz w:val="28"/>
          <w:szCs w:val="28"/>
          <w:lang w:val="ru-RU"/>
        </w:rPr>
        <w:t>військового стану</w:t>
      </w:r>
      <w:r w:rsidR="00471ACA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C249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………10</w:t>
      </w:r>
    </w:p>
    <w:p w:rsidR="00246C5E" w:rsidRPr="00B54891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>Розділ 2. Аналіз поточного стану роботи відділу продаж</w:t>
      </w:r>
      <w:r w:rsidR="00471AC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54891" w:rsidRPr="00B54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891">
        <w:rPr>
          <w:rFonts w:ascii="Times New Roman" w:hAnsi="Times New Roman" w:cs="Times New Roman"/>
          <w:sz w:val="28"/>
          <w:szCs w:val="28"/>
          <w:lang w:val="ru-RU"/>
        </w:rPr>
        <w:t xml:space="preserve">компанії </w:t>
      </w:r>
      <w:r w:rsidR="00B54891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B54891" w:rsidRPr="00B54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891">
        <w:rPr>
          <w:rFonts w:ascii="Times New Roman" w:hAnsi="Times New Roman" w:cs="Times New Roman"/>
          <w:sz w:val="28"/>
          <w:szCs w:val="28"/>
          <w:lang w:val="en-US"/>
        </w:rPr>
        <w:t>Way</w:t>
      </w:r>
    </w:p>
    <w:p w:rsidR="00246C5E" w:rsidRPr="00246C5E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>2.1. Загальна характеристика підприємства та відділу продажу</w:t>
      </w:r>
      <w:r w:rsidR="00471ACA">
        <w:rPr>
          <w:rFonts w:ascii="Times New Roman" w:hAnsi="Times New Roman" w:cs="Times New Roman"/>
          <w:sz w:val="28"/>
          <w:szCs w:val="28"/>
          <w:lang w:val="ru-RU"/>
        </w:rPr>
        <w:t>…………………12</w:t>
      </w:r>
    </w:p>
    <w:p w:rsidR="00246C5E" w:rsidRPr="00246C5E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>2.2. Оцінка ефективності роботи відділу продажу</w:t>
      </w:r>
      <w:r w:rsidR="00471ACA">
        <w:rPr>
          <w:rFonts w:ascii="Times New Roman" w:hAnsi="Times New Roman" w:cs="Times New Roman"/>
          <w:sz w:val="28"/>
          <w:szCs w:val="28"/>
          <w:lang w:val="ru-RU"/>
        </w:rPr>
        <w:t>………………………………..13</w:t>
      </w:r>
    </w:p>
    <w:p w:rsidR="008D4821" w:rsidRPr="00B54891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 xml:space="preserve">Розділ 3. </w:t>
      </w:r>
      <w:r w:rsidR="00E20E01" w:rsidRPr="00246C5E">
        <w:rPr>
          <w:rFonts w:ascii="Times New Roman" w:hAnsi="Times New Roman" w:cs="Times New Roman"/>
          <w:sz w:val="28"/>
          <w:szCs w:val="28"/>
          <w:lang w:val="ru-RU"/>
        </w:rPr>
        <w:t>Розробка стратегії оптимізації роботи відділу продажу</w:t>
      </w:r>
      <w:r w:rsidR="008D4821" w:rsidRPr="00246C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891">
        <w:rPr>
          <w:rFonts w:ascii="Times New Roman" w:hAnsi="Times New Roman" w:cs="Times New Roman"/>
          <w:sz w:val="28"/>
          <w:szCs w:val="28"/>
          <w:lang w:val="ru-RU"/>
        </w:rPr>
        <w:t xml:space="preserve">компанії </w:t>
      </w:r>
      <w:r w:rsidR="00B54891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B54891" w:rsidRPr="00B54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891">
        <w:rPr>
          <w:rFonts w:ascii="Times New Roman" w:hAnsi="Times New Roman" w:cs="Times New Roman"/>
          <w:sz w:val="28"/>
          <w:szCs w:val="28"/>
          <w:lang w:val="en-US"/>
        </w:rPr>
        <w:t>Way</w:t>
      </w:r>
    </w:p>
    <w:p w:rsidR="008D4821" w:rsidRPr="00246C5E" w:rsidRDefault="00AF2C76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8D4821" w:rsidRPr="00246C5E">
        <w:rPr>
          <w:rFonts w:ascii="Times New Roman" w:hAnsi="Times New Roman" w:cs="Times New Roman"/>
          <w:sz w:val="28"/>
          <w:szCs w:val="28"/>
          <w:lang w:val="ru-RU"/>
        </w:rPr>
        <w:t>Визначення стратегічних цілей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рекомендації щодо їх розробки та впровадження</w:t>
      </w:r>
      <w:r w:rsidR="00471ACA">
        <w:rPr>
          <w:rFonts w:ascii="Times New Roman" w:hAnsi="Times New Roman" w:cs="Times New Roman"/>
          <w:sz w:val="28"/>
          <w:szCs w:val="28"/>
          <w:lang w:val="ru-RU"/>
        </w:rPr>
        <w:t>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………………………………………………….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……....17</w:t>
      </w:r>
    </w:p>
    <w:p w:rsidR="00246C5E" w:rsidRPr="00246C5E" w:rsidRDefault="00714911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  </w:t>
      </w:r>
      <w:r w:rsidRPr="00246C5E">
        <w:rPr>
          <w:rFonts w:ascii="Times New Roman" w:hAnsi="Times New Roman" w:cs="Times New Roman"/>
          <w:sz w:val="28"/>
          <w:szCs w:val="28"/>
          <w:lang w:val="ru-RU"/>
        </w:rPr>
        <w:t>Оцінка ресурсі</w:t>
      </w:r>
      <w:proofErr w:type="gramStart"/>
      <w:r w:rsidRPr="00246C5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46C5E">
        <w:rPr>
          <w:rFonts w:ascii="Times New Roman" w:hAnsi="Times New Roman" w:cs="Times New Roman"/>
          <w:sz w:val="28"/>
          <w:szCs w:val="28"/>
          <w:lang w:val="ru-RU"/>
        </w:rPr>
        <w:t xml:space="preserve"> та необхідних інвестицій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……………………………………20</w:t>
      </w:r>
    </w:p>
    <w:p w:rsidR="00246C5E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C5E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…………………………………………………………………………….23</w:t>
      </w:r>
    </w:p>
    <w:p w:rsidR="00E20E01" w:rsidRDefault="00B54891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використаних джерел</w:t>
      </w:r>
      <w:r w:rsidR="00471ACA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…..24</w:t>
      </w:r>
    </w:p>
    <w:p w:rsidR="00E20E01" w:rsidRPr="00246C5E" w:rsidRDefault="00E20E01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Додатки</w:t>
      </w:r>
      <w:r w:rsidR="00471ACA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B24BF0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………………………………………………………………………...26</w:t>
      </w:r>
    </w:p>
    <w:p w:rsidR="00246C5E" w:rsidRDefault="00246C5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C7B" w:rsidRDefault="00977C7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C7B" w:rsidRDefault="00977C7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C7B" w:rsidRDefault="00977C7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C7B" w:rsidRDefault="00977C7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C7B" w:rsidRDefault="00977C7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C7B" w:rsidRDefault="00977C7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C7B" w:rsidRDefault="00977C7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BC74E3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ВСТУП</w:t>
      </w:r>
    </w:p>
    <w:p w:rsidR="00356F97" w:rsidRDefault="00356F97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>Актуальність теми</w:t>
      </w:r>
      <w:r w:rsidR="004D1F60" w:rsidRPr="00356F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1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DD8">
        <w:rPr>
          <w:rFonts w:ascii="Times New Roman" w:hAnsi="Times New Roman" w:cs="Times New Roman"/>
          <w:sz w:val="28"/>
          <w:szCs w:val="28"/>
          <w:lang w:val="ru-RU"/>
        </w:rPr>
        <w:t xml:space="preserve">У сучасних умовах, коли Україна стикається з військовими діями, забезпечення стабільної та ефективної роботи відділу продажу є надзвичайно важливим. Військовий стан створює безпрецедентні виклики для бізнесу, що вимагають швидкої адаптації та розробки нових стратегій для збереження стабільності і конкурентоспроможності. </w:t>
      </w:r>
    </w:p>
    <w:p w:rsidR="001B6DD8" w:rsidRPr="001B6DD8" w:rsidRDefault="001B6DD8" w:rsidP="00033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DD8">
        <w:rPr>
          <w:rFonts w:ascii="Times New Roman" w:hAnsi="Times New Roman" w:cs="Times New Roman"/>
          <w:sz w:val="28"/>
          <w:szCs w:val="28"/>
          <w:lang w:val="ru-RU"/>
        </w:rPr>
        <w:t>Відділ продажу відіграє ключову роль у підтримці фінансової стабільності підприємства, забезпечуючи надходження грошових коштів та утримання клієнтської бази. Ефективна робота відділу продажу в умовах кризи дозволяє компанії не лише виживати, але й знаходити нові можливості для розвитку.</w:t>
      </w:r>
    </w:p>
    <w:p w:rsidR="001B6DD8" w:rsidRPr="001B6DD8" w:rsidRDefault="00356F97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>Метою дослідження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="001B6DD8" w:rsidRPr="001B6DD8">
        <w:rPr>
          <w:rFonts w:ascii="Times New Roman" w:hAnsi="Times New Roman" w:cs="Times New Roman"/>
          <w:sz w:val="28"/>
          <w:szCs w:val="28"/>
          <w:lang w:val="ru-RU"/>
        </w:rPr>
        <w:t xml:space="preserve"> розробка стратегії оптимізації роботи відділу прод</w:t>
      </w:r>
      <w:r w:rsidR="001B6DD8">
        <w:rPr>
          <w:rFonts w:ascii="Times New Roman" w:hAnsi="Times New Roman" w:cs="Times New Roman"/>
          <w:sz w:val="28"/>
          <w:szCs w:val="28"/>
          <w:lang w:val="ru-RU"/>
        </w:rPr>
        <w:t>ажу в умовах військового стану.</w:t>
      </w:r>
    </w:p>
    <w:p w:rsidR="001B6DD8" w:rsidRP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Завдання </w:t>
      </w:r>
      <w:r w:rsidRPr="00356F97">
        <w:rPr>
          <w:rFonts w:ascii="Times New Roman" w:hAnsi="Times New Roman" w:cs="Times New Roman"/>
          <w:b/>
          <w:sz w:val="28"/>
          <w:szCs w:val="28"/>
        </w:rPr>
        <w:t>дослідження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6DD8" w:rsidRPr="004D1F60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DD8">
        <w:rPr>
          <w:rFonts w:ascii="Times New Roman" w:hAnsi="Times New Roman" w:cs="Times New Roman"/>
          <w:sz w:val="28"/>
          <w:szCs w:val="28"/>
          <w:lang w:val="ru-RU"/>
        </w:rPr>
        <w:t>1. Провести аналіз поточної ситуації у</w:t>
      </w:r>
      <w:r w:rsidR="004D1F60">
        <w:rPr>
          <w:rFonts w:ascii="Times New Roman" w:hAnsi="Times New Roman" w:cs="Times New Roman"/>
          <w:sz w:val="28"/>
          <w:szCs w:val="28"/>
          <w:lang w:val="ru-RU"/>
        </w:rPr>
        <w:t xml:space="preserve"> відділі продажу</w:t>
      </w:r>
      <w:r w:rsidR="004D1F60" w:rsidRPr="004D1F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6DD8" w:rsidRP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DD8">
        <w:rPr>
          <w:rFonts w:ascii="Times New Roman" w:hAnsi="Times New Roman" w:cs="Times New Roman"/>
          <w:sz w:val="28"/>
          <w:szCs w:val="28"/>
          <w:lang w:val="ru-RU"/>
        </w:rPr>
        <w:t>2. Визначити основні проблеми та виклики, з якими стикається відділ</w:t>
      </w:r>
      <w:r w:rsidR="004D1F60">
        <w:rPr>
          <w:rFonts w:ascii="Times New Roman" w:hAnsi="Times New Roman" w:cs="Times New Roman"/>
          <w:sz w:val="28"/>
          <w:szCs w:val="28"/>
          <w:lang w:val="ru-RU"/>
        </w:rPr>
        <w:t xml:space="preserve"> продажу під час військових дій;</w:t>
      </w:r>
    </w:p>
    <w:p w:rsidR="00F50B39" w:rsidRPr="001B6DD8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DD8">
        <w:rPr>
          <w:rFonts w:ascii="Times New Roman" w:hAnsi="Times New Roman" w:cs="Times New Roman"/>
          <w:sz w:val="28"/>
          <w:szCs w:val="28"/>
          <w:lang w:val="ru-RU"/>
        </w:rPr>
        <w:t>3. Розробити практичні рекомендації для оптимізації роботи відділу продажу.</w:t>
      </w:r>
    </w:p>
    <w:p w:rsidR="004D1F60" w:rsidRPr="004D1F60" w:rsidRDefault="001B6D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>Об’єкт</w:t>
      </w:r>
      <w:r w:rsidR="004D1F60" w:rsidRPr="00356F97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дослідження</w:t>
      </w:r>
      <w:r w:rsidR="004D1F60">
        <w:rPr>
          <w:rFonts w:ascii="Times New Roman" w:hAnsi="Times New Roman" w:cs="Times New Roman"/>
          <w:sz w:val="28"/>
          <w:szCs w:val="28"/>
          <w:lang w:val="ru-RU"/>
        </w:rPr>
        <w:t xml:space="preserve"> є маркетингова діяльність компанії </w:t>
      </w:r>
      <w:r w:rsidR="004D1F60">
        <w:rPr>
          <w:rFonts w:ascii="Times New Roman" w:hAnsi="Times New Roman" w:cs="Times New Roman"/>
          <w:sz w:val="28"/>
          <w:szCs w:val="28"/>
        </w:rPr>
        <w:t>«</w:t>
      </w:r>
      <w:r w:rsidR="004D1F6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4D1F60" w:rsidRPr="004D1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1F60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4D1F60">
        <w:rPr>
          <w:rFonts w:ascii="Times New Roman" w:hAnsi="Times New Roman" w:cs="Times New Roman"/>
          <w:sz w:val="28"/>
          <w:szCs w:val="28"/>
        </w:rPr>
        <w:t>»</w:t>
      </w:r>
      <w:r w:rsidR="004D1F60" w:rsidRPr="004D1F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6DD8" w:rsidRPr="001B6DD8" w:rsidRDefault="001B6DD8" w:rsidP="00483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>Предметом дослідженн</w:t>
      </w:r>
      <w:r>
        <w:rPr>
          <w:rFonts w:ascii="Times New Roman" w:hAnsi="Times New Roman" w:cs="Times New Roman"/>
          <w:sz w:val="28"/>
          <w:szCs w:val="28"/>
          <w:lang w:val="ru-RU"/>
        </w:rPr>
        <w:t>я є</w:t>
      </w:r>
      <w:r w:rsidRPr="001B6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1F60">
        <w:rPr>
          <w:rFonts w:ascii="Times New Roman" w:hAnsi="Times New Roman" w:cs="Times New Roman"/>
          <w:sz w:val="28"/>
          <w:szCs w:val="28"/>
        </w:rPr>
        <w:t>напрями покращення існуючої стратегії відділу продажу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4891" w:rsidRDefault="00483127" w:rsidP="00483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3127">
        <w:rPr>
          <w:rFonts w:ascii="Times New Roman" w:hAnsi="Times New Roman" w:cs="Times New Roman"/>
          <w:sz w:val="28"/>
          <w:szCs w:val="28"/>
          <w:lang w:val="ru-RU"/>
        </w:rPr>
        <w:t>До наукових методів дослідження, які використані при написанні курсової роботи, належать спостереження, порівняння, вимірювання, експеримент, абстрагування, аналіз і синтез.</w:t>
      </w:r>
    </w:p>
    <w:p w:rsidR="00356F97" w:rsidRPr="00356F97" w:rsidRDefault="00356F97" w:rsidP="0035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>Практичне значення отриманих результатів.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Отримані результати дослідження мають практичне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значення у наступних аспектах:</w:t>
      </w:r>
    </w:p>
    <w:p w:rsidR="00356F97" w:rsidRPr="00356F97" w:rsidRDefault="00356F97" w:rsidP="0035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Результати аналізу успішних практик оптимізації роботи ві</w:t>
      </w:r>
      <w:r>
        <w:rPr>
          <w:rFonts w:ascii="Times New Roman" w:hAnsi="Times New Roman" w:cs="Times New Roman"/>
          <w:sz w:val="28"/>
          <w:szCs w:val="28"/>
          <w:lang w:val="ru-RU"/>
        </w:rPr>
        <w:t>дділу продажу з різних галузей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 xml:space="preserve"> дозволяють визначити сильні та слабкі сторон</w:t>
      </w:r>
      <w:r>
        <w:rPr>
          <w:rFonts w:ascii="Times New Roman" w:hAnsi="Times New Roman" w:cs="Times New Roman"/>
          <w:sz w:val="28"/>
          <w:szCs w:val="28"/>
          <w:lang w:val="ru-RU"/>
        </w:rPr>
        <w:t>и різних стратегій оптимізації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6F97" w:rsidRPr="00356F97" w:rsidRDefault="00356F97" w:rsidP="0035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sz w:val="28"/>
          <w:szCs w:val="28"/>
          <w:lang w:val="ru-RU"/>
        </w:rPr>
        <w:t>- Розробка стратегії оптимізації роботи відділу прод</w:t>
      </w:r>
      <w:r>
        <w:rPr>
          <w:rFonts w:ascii="Times New Roman" w:hAnsi="Times New Roman" w:cs="Times New Roman"/>
          <w:sz w:val="28"/>
          <w:szCs w:val="28"/>
          <w:lang w:val="ru-RU"/>
        </w:rPr>
        <w:t>ажу в умовах військового стану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 xml:space="preserve"> включає практичні заходи, політики та процедури, які можуть бути впроваджені для забезпечення стабільності та підвищення ефективності роботи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 продажу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компанії в умовах військового стану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6F97" w:rsidRPr="00356F97" w:rsidRDefault="00356F97" w:rsidP="0035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Оцінка рес</w:t>
      </w:r>
      <w:r>
        <w:rPr>
          <w:rFonts w:ascii="Times New Roman" w:hAnsi="Times New Roman" w:cs="Times New Roman"/>
          <w:sz w:val="28"/>
          <w:szCs w:val="28"/>
          <w:lang w:val="ru-RU"/>
        </w:rPr>
        <w:t>урсів та необхідних інвестицій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допоможе 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краще планувати фінансові та матеріальні ресурси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досліджуваної компанії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, що сприятиме успішному впровадженню змін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досягненню стратегічних цілей.</w:t>
      </w:r>
    </w:p>
    <w:p w:rsidR="00356F97" w:rsidRPr="00356F97" w:rsidRDefault="00356F97" w:rsidP="0035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sz w:val="28"/>
          <w:szCs w:val="28"/>
          <w:lang w:val="ru-RU"/>
        </w:rPr>
        <w:t xml:space="preserve">Отримані результати дослідження можуть допомогти </w:t>
      </w:r>
      <w:r>
        <w:rPr>
          <w:rFonts w:ascii="Times New Roman" w:hAnsi="Times New Roman" w:cs="Times New Roman"/>
          <w:sz w:val="28"/>
          <w:szCs w:val="28"/>
          <w:lang w:val="ru-RU"/>
        </w:rPr>
        <w:t>компанії 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 xml:space="preserve"> у покращенні </w:t>
      </w:r>
      <w:r>
        <w:rPr>
          <w:rFonts w:ascii="Times New Roman" w:hAnsi="Times New Roman" w:cs="Times New Roman"/>
          <w:sz w:val="28"/>
          <w:szCs w:val="28"/>
          <w:lang w:val="ru-RU"/>
        </w:rPr>
        <w:t>наявної стратегії відділу продажу та оптимізації її роботи.</w:t>
      </w:r>
    </w:p>
    <w:p w:rsidR="00B54891" w:rsidRDefault="00356F97" w:rsidP="0035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F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роботи. 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Робота складається із вступу, трьох розділів, висновків та списку викор</w:t>
      </w:r>
      <w:r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="00B71349">
        <w:rPr>
          <w:rFonts w:ascii="Times New Roman" w:hAnsi="Times New Roman" w:cs="Times New Roman"/>
          <w:sz w:val="28"/>
          <w:szCs w:val="28"/>
          <w:lang w:val="ru-RU"/>
        </w:rPr>
        <w:t>таних джерел. Налічує всього 27 сторінок</w:t>
      </w:r>
      <w:r w:rsidRPr="00356F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3127" w:rsidRDefault="00483127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127" w:rsidRDefault="00483127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127" w:rsidRDefault="00483127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127" w:rsidRDefault="00483127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4891" w:rsidRDefault="00B54891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127" w:rsidRDefault="00483127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51E" w:rsidRDefault="0064251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127" w:rsidRDefault="00483127" w:rsidP="00E06F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РОЗДІЛ 1</w:t>
      </w:r>
      <w:r w:rsidR="00F27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6FB7" w:rsidRPr="00246C5E" w:rsidRDefault="00F27F0C" w:rsidP="00E06F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ТЕОРЕТИЧНІ ОСНОВИ ОПТИМІЗАЦІЇ РОБОТИ ВІДДІЛУ ПРОДАЖУ</w:t>
      </w:r>
    </w:p>
    <w:p w:rsidR="00C10FAD" w:rsidRPr="00567D77" w:rsidRDefault="00C273DF" w:rsidP="00E06FB7">
      <w:pPr>
        <w:pStyle w:val="a4"/>
        <w:numPr>
          <w:ilvl w:val="1"/>
          <w:numId w:val="2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D77">
        <w:rPr>
          <w:rFonts w:ascii="Times New Roman" w:hAnsi="Times New Roman" w:cs="Times New Roman"/>
          <w:sz w:val="28"/>
          <w:szCs w:val="28"/>
          <w:lang w:val="ru-RU"/>
        </w:rPr>
        <w:t>Сутність та завдання відділу продажу</w:t>
      </w:r>
    </w:p>
    <w:p w:rsidR="00483127" w:rsidRPr="00C10FAD" w:rsidRDefault="00483127" w:rsidP="00483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0FAD" w:rsidRPr="00C10FAD" w:rsidRDefault="00C10FAD" w:rsidP="00033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FAD">
        <w:rPr>
          <w:rFonts w:ascii="Times New Roman" w:hAnsi="Times New Roman" w:cs="Times New Roman"/>
          <w:sz w:val="28"/>
          <w:szCs w:val="28"/>
          <w:lang w:val="ru-RU"/>
        </w:rPr>
        <w:t xml:space="preserve">Відділ продажів є ключовою структурою будь-якої компанії, що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здійснює комерційну діяльність. </w:t>
      </w:r>
      <w:r w:rsidRPr="00C10FAD">
        <w:rPr>
          <w:rFonts w:ascii="Times New Roman" w:hAnsi="Times New Roman" w:cs="Times New Roman"/>
          <w:sz w:val="28"/>
          <w:szCs w:val="28"/>
          <w:lang w:val="ru-RU"/>
        </w:rPr>
        <w:t>Основною функцією відділу продажів є продаж продукції або послуг компанії, що безпосередньо впливає на виручку та прибуток компанії. [1]</w:t>
      </w:r>
      <w:r w:rsidR="004831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0FAD" w:rsidRPr="00C10FAD" w:rsidRDefault="00C10FA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FAD">
        <w:rPr>
          <w:rFonts w:ascii="Times New Roman" w:hAnsi="Times New Roman" w:cs="Times New Roman"/>
          <w:sz w:val="28"/>
          <w:szCs w:val="28"/>
          <w:lang w:val="ru-RU"/>
        </w:rPr>
        <w:t xml:space="preserve"> Відділ продажів також служить важливим мостом між компанією та її клієнтами, надаючи послуги та підтримку, які сприяють довгостроковим відносинам і лояльності клієнтів.</w:t>
      </w:r>
    </w:p>
    <w:p w:rsidR="00AC4004" w:rsidRDefault="00AC4004" w:rsidP="00AC4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Аналіз наукових джерел виявив, що до основних</w:t>
      </w:r>
      <w:r w:rsidR="00C10FAD"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 функці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10FAD"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 відділу продажів </w:t>
      </w:r>
      <w:r>
        <w:rPr>
          <w:rFonts w:ascii="Times New Roman" w:hAnsi="Times New Roman" w:cs="Times New Roman"/>
          <w:sz w:val="28"/>
          <w:szCs w:val="28"/>
          <w:lang w:val="ru-RU"/>
        </w:rPr>
        <w:t>відносять</w:t>
      </w:r>
      <w:r w:rsidR="00C10FAD"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C4004" w:rsidRDefault="00AC4004" w:rsidP="000330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Розробка стратегії продажів, а саме </w:t>
      </w:r>
      <w:r w:rsidRPr="00AC4004">
        <w:rPr>
          <w:rFonts w:ascii="Times New Roman" w:hAnsi="Times New Roman" w:cs="Times New Roman"/>
          <w:sz w:val="28"/>
          <w:szCs w:val="28"/>
          <w:lang w:val="ru-RU"/>
        </w:rPr>
        <w:t>розроб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 стратегії </w:t>
      </w:r>
      <w:r w:rsidR="00C10FAD"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досягнення бізнес-цілей з урахуванням ринкових умов і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конкурентного середовища;</w:t>
      </w:r>
    </w:p>
    <w:p w:rsidR="00AC4004" w:rsidRDefault="00C10FAD" w:rsidP="000330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Аналіз ринку: регулярні дослідження ринку, </w:t>
      </w:r>
      <w:r w:rsidR="00AC4004">
        <w:rPr>
          <w:rFonts w:ascii="Times New Roman" w:hAnsi="Times New Roman" w:cs="Times New Roman"/>
          <w:sz w:val="28"/>
          <w:szCs w:val="28"/>
          <w:lang w:val="ru-RU"/>
        </w:rPr>
        <w:t>які</w:t>
      </w:r>
      <w:r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 визнач</w:t>
      </w:r>
      <w:r w:rsidR="00AC4004">
        <w:rPr>
          <w:rFonts w:ascii="Times New Roman" w:hAnsi="Times New Roman" w:cs="Times New Roman"/>
          <w:sz w:val="28"/>
          <w:szCs w:val="28"/>
          <w:lang w:val="ru-RU"/>
        </w:rPr>
        <w:t>ають</w:t>
      </w:r>
      <w:r w:rsidRPr="00AC4004">
        <w:rPr>
          <w:rFonts w:ascii="Times New Roman" w:hAnsi="Times New Roman" w:cs="Times New Roman"/>
          <w:sz w:val="28"/>
          <w:szCs w:val="28"/>
          <w:lang w:val="ru-RU"/>
        </w:rPr>
        <w:t xml:space="preserve"> потреби споживачів, </w:t>
      </w:r>
      <w:r w:rsidR="00AC4004">
        <w:rPr>
          <w:rFonts w:ascii="Times New Roman" w:hAnsi="Times New Roman" w:cs="Times New Roman"/>
          <w:sz w:val="28"/>
          <w:szCs w:val="28"/>
          <w:lang w:val="ru-RU"/>
        </w:rPr>
        <w:t xml:space="preserve">також </w:t>
      </w:r>
      <w:r w:rsidRPr="00AC4004">
        <w:rPr>
          <w:rFonts w:ascii="Times New Roman" w:hAnsi="Times New Roman" w:cs="Times New Roman"/>
          <w:sz w:val="28"/>
          <w:szCs w:val="28"/>
          <w:lang w:val="ru-RU"/>
        </w:rPr>
        <w:t>дослід</w:t>
      </w:r>
      <w:r w:rsidR="00AC4004">
        <w:rPr>
          <w:rFonts w:ascii="Times New Roman" w:hAnsi="Times New Roman" w:cs="Times New Roman"/>
          <w:sz w:val="28"/>
          <w:szCs w:val="28"/>
          <w:lang w:val="ru-RU"/>
        </w:rPr>
        <w:t>ження конкурентів</w:t>
      </w:r>
      <w:r w:rsidR="00AC4004" w:rsidRPr="00AC40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73F0" w:rsidRDefault="00AC4004" w:rsidP="000330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004">
        <w:rPr>
          <w:rFonts w:ascii="Times New Roman" w:hAnsi="Times New Roman" w:cs="Times New Roman"/>
          <w:sz w:val="28"/>
          <w:szCs w:val="28"/>
          <w:lang w:val="ru-RU"/>
        </w:rPr>
        <w:t>Пошук і залучення клієнтів, тобто а</w:t>
      </w:r>
      <w:r w:rsidR="00C10FAD" w:rsidRPr="00AC4004">
        <w:rPr>
          <w:rFonts w:ascii="Times New Roman" w:hAnsi="Times New Roman" w:cs="Times New Roman"/>
          <w:sz w:val="28"/>
          <w:szCs w:val="28"/>
          <w:lang w:val="ru-RU"/>
        </w:rPr>
        <w:t>ктивн</w:t>
      </w:r>
      <w:r w:rsidRPr="00AC4004">
        <w:rPr>
          <w:rFonts w:ascii="Times New Roman" w:hAnsi="Times New Roman" w:cs="Times New Roman"/>
          <w:sz w:val="28"/>
          <w:szCs w:val="28"/>
          <w:lang w:val="ru-RU"/>
        </w:rPr>
        <w:t>ий пошук нових клієнтів;</w:t>
      </w:r>
    </w:p>
    <w:p w:rsidR="007073F0" w:rsidRDefault="00C10FAD" w:rsidP="000330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3F0">
        <w:rPr>
          <w:rFonts w:ascii="Times New Roman" w:hAnsi="Times New Roman" w:cs="Times New Roman"/>
          <w:sz w:val="28"/>
          <w:szCs w:val="28"/>
          <w:lang w:val="ru-RU"/>
        </w:rPr>
        <w:t>Управління взаєм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 xml:space="preserve">овідносинами з клієнтами, використання </w:t>
      </w:r>
      <w:r w:rsidR="007073F0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>-систем контролю бази кл</w:t>
      </w:r>
      <w:r w:rsidR="007073F0">
        <w:rPr>
          <w:rFonts w:ascii="Times New Roman" w:hAnsi="Times New Roman" w:cs="Times New Roman"/>
          <w:sz w:val="28"/>
          <w:szCs w:val="28"/>
        </w:rPr>
        <w:t>ієнтів, підтримка та розширення її задля забезпечення якості обслуговування</w:t>
      </w:r>
      <w:r w:rsidR="007073F0" w:rsidRPr="007073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73F0" w:rsidRDefault="00C10FAD" w:rsidP="000330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3F0">
        <w:rPr>
          <w:rFonts w:ascii="Times New Roman" w:hAnsi="Times New Roman" w:cs="Times New Roman"/>
          <w:sz w:val="28"/>
          <w:szCs w:val="28"/>
          <w:lang w:val="ru-RU"/>
        </w:rPr>
        <w:t xml:space="preserve">Ведення 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>переговорів та підписання угод</w:t>
      </w:r>
      <w:r w:rsidR="007073F0">
        <w:rPr>
          <w:rFonts w:ascii="Times New Roman" w:hAnsi="Times New Roman" w:cs="Times New Roman"/>
          <w:sz w:val="28"/>
          <w:szCs w:val="28"/>
        </w:rPr>
        <w:t xml:space="preserve">, контрактів, 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>комерційних пропозицій</w:t>
      </w:r>
      <w:r w:rsidR="007073F0" w:rsidRPr="007073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73F0" w:rsidRDefault="00C10FAD" w:rsidP="000330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3F0">
        <w:rPr>
          <w:rFonts w:ascii="Times New Roman" w:hAnsi="Times New Roman" w:cs="Times New Roman"/>
          <w:sz w:val="28"/>
          <w:szCs w:val="28"/>
          <w:lang w:val="ru-RU"/>
        </w:rPr>
        <w:t>Контрол</w:t>
      </w:r>
      <w:r w:rsidR="007073F0">
        <w:rPr>
          <w:rFonts w:ascii="Times New Roman" w:hAnsi="Times New Roman" w:cs="Times New Roman"/>
          <w:sz w:val="28"/>
          <w:szCs w:val="28"/>
        </w:rPr>
        <w:t>ь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 xml:space="preserve"> виконання планів продажів</w:t>
      </w:r>
    </w:p>
    <w:p w:rsidR="00C10FAD" w:rsidRPr="007073F0" w:rsidRDefault="00C10FAD" w:rsidP="000330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3F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>авчання та мотивація персоналу, а саме п</w:t>
      </w:r>
      <w:r w:rsidRPr="007073F0">
        <w:rPr>
          <w:rFonts w:ascii="Times New Roman" w:hAnsi="Times New Roman" w:cs="Times New Roman"/>
          <w:sz w:val="28"/>
          <w:szCs w:val="28"/>
          <w:lang w:val="ru-RU"/>
        </w:rPr>
        <w:t>остійно підвищувати кваліфікацію співробітників відділу та розвивати систему мотивації для досягнення високих результатів.</w:t>
      </w:r>
    </w:p>
    <w:p w:rsidR="00C10FAD" w:rsidRDefault="00C10FA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>Отже, ц</w:t>
      </w:r>
      <w:r w:rsidR="007073F0" w:rsidRPr="007073F0">
        <w:rPr>
          <w:rFonts w:ascii="Times New Roman" w:hAnsi="Times New Roman" w:cs="Times New Roman"/>
          <w:sz w:val="28"/>
          <w:szCs w:val="28"/>
          <w:lang w:val="ru-RU"/>
        </w:rPr>
        <w:t xml:space="preserve">і функції є критично важливими для досягнення бізнес-цілей підприємства в умовах сучасного конкурентного середовища та постійно змінних ринкових умов. </w:t>
      </w:r>
      <w:r w:rsidRPr="00C10FA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E10078">
        <w:rPr>
          <w:rFonts w:ascii="Times New Roman" w:hAnsi="Times New Roman" w:cs="Times New Roman"/>
          <w:sz w:val="28"/>
          <w:szCs w:val="28"/>
          <w:lang w:val="ru-RU"/>
        </w:rPr>
        <w:t>2]</w:t>
      </w:r>
      <w:r w:rsidR="004831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73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FAD" w:rsidRDefault="007073F0" w:rsidP="006425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Окрім, функцій відділу продаж виділяють її завдання. Збільшення продажів щомісяця або квартала для отримання та зростання доходів компанії, а щоб це забезпечети потрібно досягти або перевиконати планові показники та дотримуватись стратегії. Також</w:t>
      </w:r>
      <w:r w:rsidR="0064251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мало важливим</w:t>
      </w:r>
      <w:r w:rsidR="0064251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виступає розширення ринків збуту, у нашому випадку пошук джерел для залучення нових клієнтів</w:t>
      </w:r>
      <w:r w:rsidR="0064251E">
        <w:rPr>
          <w:rFonts w:ascii="Times New Roman" w:hAnsi="Times New Roman" w:cs="Times New Roman"/>
          <w:sz w:val="28"/>
          <w:szCs w:val="28"/>
          <w:lang w:val="ru-RU"/>
        </w:rPr>
        <w:t>. Не потрібно забувати про наявних клієнтів компанії і працювати над їх лояльністю, забезпечуючи високий рівень задоволеності від наданих послуг та комунікації.</w:t>
      </w:r>
    </w:p>
    <w:p w:rsidR="0064251E" w:rsidRPr="00B1777D" w:rsidRDefault="0064251E" w:rsidP="006425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51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Згідно з дослідженнями </w:t>
      </w:r>
      <w:hyperlink r:id="rId9" w:history="1">
        <w:r w:rsidRPr="006425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Gartner</w:t>
        </w:r>
      </w:hyperlink>
      <w:r w:rsidRPr="0064251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80% прибутку компанії приносять 20% ваших існуючих клієнтів. Можливо, поки ви повністю поглинені пошуком нових клієнтів, вас непомітно облишає найцінніша частина наявної бази.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B1777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[4]</w:t>
      </w:r>
    </w:p>
    <w:p w:rsidR="0064251E" w:rsidRPr="00B1777D" w:rsidRDefault="0064251E" w:rsidP="006425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Щоб підняти ефективність процесу продажів необхідно оптимізувати сам процесів і працювати над скороченням циклу продажів, щоб не втрачати клієнтів на кожному із етапів продажу.</w:t>
      </w:r>
      <w:r w:rsidR="00B1777D" w:rsidRPr="00B17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77D">
        <w:rPr>
          <w:rFonts w:ascii="Times New Roman" w:hAnsi="Times New Roman" w:cs="Times New Roman"/>
          <w:sz w:val="28"/>
          <w:szCs w:val="28"/>
        </w:rPr>
        <w:t xml:space="preserve">Не забуваючи, що компанія працює у сфері надання послуг і базуючись на спостереженні можна впевнено стверджувати, що найбільшу роль відіграє професійні навички та </w:t>
      </w:r>
      <w:r w:rsidR="00B1777D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="00B1777D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B1777D" w:rsidRPr="00B17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77D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B1777D">
        <w:rPr>
          <w:rFonts w:ascii="Times New Roman" w:hAnsi="Times New Roman" w:cs="Times New Roman"/>
          <w:sz w:val="28"/>
          <w:szCs w:val="28"/>
        </w:rPr>
        <w:t xml:space="preserve"> навички.</w:t>
      </w:r>
    </w:p>
    <w:p w:rsidR="00B1777D" w:rsidRDefault="00B1777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Проаналізувавши літературу пов</w:t>
      </w:r>
      <w:r w:rsidRPr="00B1777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язану із підтриманням ключових показників ефективності, можна виділити основні: </w:t>
      </w:r>
    </w:p>
    <w:p w:rsidR="00B1777D" w:rsidRDefault="00C10FAD" w:rsidP="0003301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7D">
        <w:rPr>
          <w:rFonts w:ascii="Times New Roman" w:hAnsi="Times New Roman" w:cs="Times New Roman"/>
          <w:sz w:val="28"/>
          <w:szCs w:val="28"/>
        </w:rPr>
        <w:t xml:space="preserve">Обсяг продажів </w:t>
      </w:r>
      <w:r w:rsidR="00B1777D" w:rsidRPr="00B1777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1777D">
        <w:rPr>
          <w:rFonts w:ascii="Times New Roman" w:hAnsi="Times New Roman" w:cs="Times New Roman"/>
          <w:sz w:val="28"/>
          <w:szCs w:val="28"/>
        </w:rPr>
        <w:t>Кількість товарів або послуг,</w:t>
      </w:r>
      <w:r w:rsidR="00B1777D" w:rsidRPr="00B1777D">
        <w:rPr>
          <w:rFonts w:ascii="Times New Roman" w:hAnsi="Times New Roman" w:cs="Times New Roman"/>
          <w:sz w:val="28"/>
          <w:szCs w:val="28"/>
        </w:rPr>
        <w:t xml:space="preserve"> проданих за певний період часу</w:t>
      </w:r>
      <w:r w:rsidR="00B1777D" w:rsidRPr="00B177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1777D" w:rsidRPr="00B1777D">
        <w:rPr>
          <w:rFonts w:ascii="Times New Roman" w:hAnsi="Times New Roman" w:cs="Times New Roman"/>
          <w:sz w:val="28"/>
          <w:szCs w:val="28"/>
        </w:rPr>
        <w:t>;</w:t>
      </w:r>
    </w:p>
    <w:p w:rsidR="00B1777D" w:rsidRPr="00B1777D" w:rsidRDefault="00B1777D" w:rsidP="0003301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Кількість нових клієнтів 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10FAD" w:rsidRPr="00B1777D">
        <w:rPr>
          <w:rFonts w:ascii="Times New Roman" w:hAnsi="Times New Roman" w:cs="Times New Roman"/>
          <w:sz w:val="28"/>
          <w:szCs w:val="28"/>
          <w:lang w:val="ru-RU"/>
        </w:rPr>
        <w:t>Кількість нових клієнтів, залучених за вказаний період часу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777D" w:rsidRDefault="00C10FAD" w:rsidP="0003301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7D">
        <w:rPr>
          <w:rFonts w:ascii="Times New Roman" w:hAnsi="Times New Roman" w:cs="Times New Roman"/>
          <w:sz w:val="28"/>
          <w:szCs w:val="28"/>
        </w:rPr>
        <w:t>Рівень утримання кл</w:t>
      </w:r>
      <w:r w:rsidR="00B1777D">
        <w:rPr>
          <w:rFonts w:ascii="Times New Roman" w:hAnsi="Times New Roman" w:cs="Times New Roman"/>
          <w:sz w:val="28"/>
          <w:szCs w:val="28"/>
        </w:rPr>
        <w:t xml:space="preserve">ієнтів </w:t>
      </w:r>
      <w:r w:rsidR="00B1777D" w:rsidRPr="00B1777D">
        <w:rPr>
          <w:rFonts w:ascii="Times New Roman" w:hAnsi="Times New Roman" w:cs="Times New Roman"/>
          <w:sz w:val="28"/>
          <w:szCs w:val="28"/>
        </w:rPr>
        <w:t>(</w:t>
      </w:r>
      <w:r w:rsidRPr="00B1777D">
        <w:rPr>
          <w:rFonts w:ascii="Times New Roman" w:hAnsi="Times New Roman" w:cs="Times New Roman"/>
          <w:sz w:val="28"/>
          <w:szCs w:val="28"/>
        </w:rPr>
        <w:t>Відсоток клієнтів, які залишаються в компанії протягом певного періоду часу</w:t>
      </w:r>
      <w:r w:rsidR="00B1777D" w:rsidRPr="00B1777D">
        <w:rPr>
          <w:rFonts w:ascii="Times New Roman" w:hAnsi="Times New Roman" w:cs="Times New Roman"/>
          <w:sz w:val="28"/>
          <w:szCs w:val="28"/>
        </w:rPr>
        <w:t>)</w:t>
      </w:r>
      <w:r w:rsidR="00B1777D">
        <w:rPr>
          <w:rFonts w:ascii="Times New Roman" w:hAnsi="Times New Roman" w:cs="Times New Roman"/>
          <w:sz w:val="28"/>
          <w:szCs w:val="28"/>
        </w:rPr>
        <w:t>;</w:t>
      </w:r>
    </w:p>
    <w:p w:rsidR="00B1777D" w:rsidRPr="00B1777D" w:rsidRDefault="00B1777D" w:rsidP="0003301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Тривалість циклу продажу (</w:t>
      </w:r>
      <w:r w:rsidR="00C10FAD" w:rsidRPr="00B1777D">
        <w:rPr>
          <w:rFonts w:ascii="Times New Roman" w:hAnsi="Times New Roman" w:cs="Times New Roman"/>
          <w:sz w:val="28"/>
          <w:szCs w:val="28"/>
          <w:lang w:val="ru-RU"/>
        </w:rPr>
        <w:t>Середній час для закриття угоди, від першого контакту до закриття продажу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777D" w:rsidRPr="00B1777D" w:rsidRDefault="00C10FAD" w:rsidP="0003301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7D">
        <w:rPr>
          <w:rFonts w:ascii="Times New Roman" w:hAnsi="Times New Roman" w:cs="Times New Roman"/>
          <w:sz w:val="28"/>
          <w:szCs w:val="28"/>
          <w:lang w:val="ru-RU"/>
        </w:rPr>
        <w:t>Перетворення п</w:t>
      </w:r>
      <w:r w:rsidR="00B1777D">
        <w:rPr>
          <w:rFonts w:ascii="Times New Roman" w:hAnsi="Times New Roman" w:cs="Times New Roman"/>
          <w:sz w:val="28"/>
          <w:szCs w:val="28"/>
          <w:lang w:val="ru-RU"/>
        </w:rPr>
        <w:t xml:space="preserve">отенційних клієнтів на продажі </w:t>
      </w:r>
      <w:r w:rsidR="00B1777D" w:rsidRPr="00B1777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Відсоток потенційних клієнтів, які перетворилися на реальних клієнтів</w:t>
      </w:r>
      <w:r w:rsidR="00B1777D" w:rsidRPr="00B177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177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777D" w:rsidRPr="00B1777D" w:rsidRDefault="00B1777D" w:rsidP="0003301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Середній чек 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10FAD" w:rsidRPr="00B1777D">
        <w:rPr>
          <w:rFonts w:ascii="Times New Roman" w:hAnsi="Times New Roman" w:cs="Times New Roman"/>
          <w:sz w:val="28"/>
          <w:szCs w:val="28"/>
          <w:lang w:val="ru-RU"/>
        </w:rPr>
        <w:t>Середня сума, яку клієнт витрачає на покупку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0FAD" w:rsidRPr="00B1777D" w:rsidRDefault="00B1777D" w:rsidP="0003301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Рентабельність продажів</w:t>
      </w:r>
      <w:r w:rsidR="00C10FAD" w:rsidRPr="00B17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10FAD" w:rsidRPr="00B1777D">
        <w:rPr>
          <w:rFonts w:ascii="Times New Roman" w:hAnsi="Times New Roman" w:cs="Times New Roman"/>
          <w:sz w:val="28"/>
          <w:szCs w:val="28"/>
          <w:lang w:val="ru-RU"/>
        </w:rPr>
        <w:t>Співвідношення між прибутком і вит</w:t>
      </w:r>
      <w:r>
        <w:rPr>
          <w:rFonts w:ascii="Times New Roman" w:hAnsi="Times New Roman" w:cs="Times New Roman"/>
          <w:sz w:val="28"/>
          <w:szCs w:val="28"/>
          <w:lang w:val="ru-RU"/>
        </w:rPr>
        <w:t>ратами, пов'язаними з продажами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974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0FAD" w:rsidRPr="00E10078" w:rsidRDefault="00B1777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777D">
        <w:rPr>
          <w:rFonts w:ascii="Times New Roman" w:hAnsi="Times New Roman" w:cs="Times New Roman"/>
          <w:sz w:val="28"/>
          <w:szCs w:val="28"/>
        </w:rPr>
        <w:t>Отже, комплексний підхід до моніторингу та аналізу цих показників дозволяє не лише оцінити поточну ефективність роботи відділу продажу, але й виявити можливост</w:t>
      </w:r>
      <w:r w:rsidR="00567D77">
        <w:rPr>
          <w:rFonts w:ascii="Times New Roman" w:hAnsi="Times New Roman" w:cs="Times New Roman"/>
          <w:sz w:val="28"/>
          <w:szCs w:val="28"/>
        </w:rPr>
        <w:t xml:space="preserve">і для подальшого вдосконалення. 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>Впровадження стратегій, спрямованих на оптимізацію цих ключових показників, сприятиме підвищенню конк</w:t>
      </w:r>
      <w:r>
        <w:rPr>
          <w:rFonts w:ascii="Times New Roman" w:hAnsi="Times New Roman" w:cs="Times New Roman"/>
          <w:sz w:val="28"/>
          <w:szCs w:val="28"/>
          <w:lang w:val="ru-RU"/>
        </w:rPr>
        <w:t>урентоспроможності підприємства та</w:t>
      </w:r>
      <w:r w:rsidRPr="00B1777D">
        <w:rPr>
          <w:rFonts w:ascii="Times New Roman" w:hAnsi="Times New Roman" w:cs="Times New Roman"/>
          <w:sz w:val="28"/>
          <w:szCs w:val="28"/>
          <w:lang w:val="ru-RU"/>
        </w:rPr>
        <w:t xml:space="preserve"> збільшенню прибутковості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0FA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C10FAD" w:rsidRPr="00E10078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4831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1ACA" w:rsidRPr="00E10078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288E" w:rsidRPr="00483127" w:rsidRDefault="00483127" w:rsidP="00483127">
      <w:pPr>
        <w:pStyle w:val="a4"/>
        <w:numPr>
          <w:ilvl w:val="1"/>
          <w:numId w:val="2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0FAD" w:rsidRPr="00483127">
        <w:rPr>
          <w:rFonts w:ascii="Times New Roman" w:hAnsi="Times New Roman" w:cs="Times New Roman"/>
          <w:sz w:val="28"/>
          <w:szCs w:val="28"/>
          <w:lang w:val="ru-RU"/>
        </w:rPr>
        <w:t>Теоретичні підходи до оптимізації роботи відділу продажу</w:t>
      </w:r>
    </w:p>
    <w:p w:rsidR="00483127" w:rsidRPr="00B53FB6" w:rsidRDefault="00483127" w:rsidP="00483127">
      <w:pPr>
        <w:pStyle w:val="a4"/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446D" w:rsidRDefault="009E446D" w:rsidP="009E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6D">
        <w:rPr>
          <w:rFonts w:ascii="Times New Roman" w:hAnsi="Times New Roman" w:cs="Times New Roman"/>
          <w:sz w:val="28"/>
          <w:szCs w:val="28"/>
        </w:rPr>
        <w:t xml:space="preserve">Оптимізація роботи відділу продажів спрямована на підвищення його ефективності, покращення процесів, підвищення продуктивності та максимізацію результатів. Це включає в себе як </w:t>
      </w:r>
      <w:r>
        <w:rPr>
          <w:rFonts w:ascii="Times New Roman" w:hAnsi="Times New Roman" w:cs="Times New Roman"/>
          <w:sz w:val="28"/>
          <w:szCs w:val="28"/>
        </w:rPr>
        <w:t>класичні, так і сучасні методи.</w:t>
      </w:r>
    </w:p>
    <w:p w:rsidR="009E446D" w:rsidRPr="009E446D" w:rsidRDefault="009E446D" w:rsidP="009E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Використовуючи класичні методи ми </w:t>
      </w:r>
      <w:r w:rsidRPr="009E446D">
        <w:rPr>
          <w:rFonts w:ascii="Times New Roman" w:hAnsi="Times New Roman" w:cs="Times New Roman"/>
          <w:sz w:val="28"/>
          <w:szCs w:val="28"/>
        </w:rPr>
        <w:t>початку проводимо SWOT аналіз, щоб визначити сильні та слабкі сторони відділу продажів, а також можливості і загрози, з якими він стикається. Це допоможе розробити стратегію вдосконалення, як</w:t>
      </w:r>
      <w:r>
        <w:rPr>
          <w:rFonts w:ascii="Times New Roman" w:hAnsi="Times New Roman" w:cs="Times New Roman"/>
          <w:sz w:val="28"/>
          <w:szCs w:val="28"/>
        </w:rPr>
        <w:t xml:space="preserve">а враховуватиме всі ці аспекти. </w:t>
      </w:r>
      <w:r w:rsidRPr="009E446D">
        <w:rPr>
          <w:rFonts w:ascii="Times New Roman" w:hAnsi="Times New Roman" w:cs="Times New Roman"/>
          <w:sz w:val="28"/>
          <w:szCs w:val="28"/>
        </w:rPr>
        <w:t>Торговий персонал повинен постійно підвищувати свою кваліфікацію, розвивати навички ведення переговорів, роботи із запереченнями та обслуговування клієнтів. Це сприяє підвищенню їх професійного рівня та здатності ефектив</w:t>
      </w:r>
      <w:r>
        <w:rPr>
          <w:rFonts w:ascii="Times New Roman" w:hAnsi="Times New Roman" w:cs="Times New Roman"/>
          <w:sz w:val="28"/>
          <w:szCs w:val="28"/>
        </w:rPr>
        <w:t>ніше виконувати свої обов'язки. Також в</w:t>
      </w:r>
      <w:r w:rsidRPr="009E446D">
        <w:rPr>
          <w:rFonts w:ascii="Times New Roman" w:hAnsi="Times New Roman" w:cs="Times New Roman"/>
          <w:sz w:val="28"/>
          <w:szCs w:val="28"/>
        </w:rPr>
        <w:t>ажливо ставити чіткі, вимірні та досяжні цілі для кожного продавця. Регулярна оцінка їх виконання допомагає коригувати стратегії і стимулює працівників до досягнення високих результатів.</w:t>
      </w:r>
    </w:p>
    <w:p w:rsidR="009E446D" w:rsidRPr="009E446D" w:rsidRDefault="009E446D" w:rsidP="009E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Окрім, того потрібно використовувати </w:t>
      </w:r>
      <w:r w:rsidRPr="009E446D">
        <w:rPr>
          <w:rFonts w:ascii="Times New Roman" w:hAnsi="Times New Roman" w:cs="Times New Roman"/>
          <w:sz w:val="28"/>
          <w:szCs w:val="28"/>
        </w:rPr>
        <w:t xml:space="preserve">система заохочень і бонусів </w:t>
      </w:r>
      <w:r>
        <w:rPr>
          <w:rFonts w:ascii="Times New Roman" w:hAnsi="Times New Roman" w:cs="Times New Roman"/>
          <w:sz w:val="28"/>
          <w:szCs w:val="28"/>
        </w:rPr>
        <w:t xml:space="preserve">бо це </w:t>
      </w:r>
      <w:r w:rsidRPr="009E446D">
        <w:rPr>
          <w:rFonts w:ascii="Times New Roman" w:hAnsi="Times New Roman" w:cs="Times New Roman"/>
          <w:sz w:val="28"/>
          <w:szCs w:val="28"/>
        </w:rPr>
        <w:t>є стимулом для продавців досягати кращих результатів. Мотивовані працівники показують вищу продуктивність і більш зацікав</w:t>
      </w:r>
      <w:r>
        <w:rPr>
          <w:rFonts w:ascii="Times New Roman" w:hAnsi="Times New Roman" w:cs="Times New Roman"/>
          <w:sz w:val="28"/>
          <w:szCs w:val="28"/>
        </w:rPr>
        <w:t>лені у виконанні своїх завдань. І закріплює всі вище перечислені методи - р</w:t>
      </w:r>
      <w:r w:rsidRPr="009E446D">
        <w:rPr>
          <w:rFonts w:ascii="Times New Roman" w:hAnsi="Times New Roman" w:cs="Times New Roman"/>
          <w:sz w:val="28"/>
          <w:szCs w:val="28"/>
        </w:rPr>
        <w:t>егу</w:t>
      </w:r>
      <w:r>
        <w:rPr>
          <w:rFonts w:ascii="Times New Roman" w:hAnsi="Times New Roman" w:cs="Times New Roman"/>
          <w:sz w:val="28"/>
          <w:szCs w:val="28"/>
        </w:rPr>
        <w:t xml:space="preserve">лярний аналіз даних про продажі, який </w:t>
      </w:r>
      <w:r w:rsidRPr="009E446D">
        <w:rPr>
          <w:rFonts w:ascii="Times New Roman" w:hAnsi="Times New Roman" w:cs="Times New Roman"/>
          <w:sz w:val="28"/>
          <w:szCs w:val="28"/>
        </w:rPr>
        <w:t>дозволяє виявляти тенденції, оцінювати ефективність різних стратегій та визначати області, які потребують покращення. Це допомагає приймати обґрунтов</w:t>
      </w:r>
      <w:r>
        <w:rPr>
          <w:rFonts w:ascii="Times New Roman" w:hAnsi="Times New Roman" w:cs="Times New Roman"/>
          <w:sz w:val="28"/>
          <w:szCs w:val="28"/>
        </w:rPr>
        <w:t>ані рішення щодо подальших дій.</w:t>
      </w:r>
    </w:p>
    <w:p w:rsidR="009E446D" w:rsidRPr="009E446D" w:rsidRDefault="009E446D" w:rsidP="009E4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Дослідивши класичні методи оптимізації роботи, варто не забувати про сучасні методи.  Перше це інтеграція CRM-системи, котра </w:t>
      </w:r>
      <w:r w:rsidRPr="009E446D">
        <w:rPr>
          <w:rFonts w:ascii="Times New Roman" w:hAnsi="Times New Roman" w:cs="Times New Roman"/>
          <w:sz w:val="28"/>
          <w:szCs w:val="28"/>
        </w:rPr>
        <w:t>допомагає керувати взаємовідносинами з клієнтами, автоматизувати процеси продажів і зберігати всю інформацію про клієнтів в одному місці. Це значно спрощує роботу та</w:t>
      </w:r>
      <w:r>
        <w:rPr>
          <w:rFonts w:ascii="Times New Roman" w:hAnsi="Times New Roman" w:cs="Times New Roman"/>
          <w:sz w:val="28"/>
          <w:szCs w:val="28"/>
        </w:rPr>
        <w:t xml:space="preserve"> покращує організацію процесів. Наступним методом є в</w:t>
      </w:r>
      <w:r w:rsidRPr="009E446D">
        <w:rPr>
          <w:rFonts w:ascii="Times New Roman" w:hAnsi="Times New Roman" w:cs="Times New Roman"/>
          <w:sz w:val="28"/>
          <w:szCs w:val="28"/>
        </w:rPr>
        <w:t>икорист</w:t>
      </w:r>
      <w:r>
        <w:rPr>
          <w:rFonts w:ascii="Times New Roman" w:hAnsi="Times New Roman" w:cs="Times New Roman"/>
          <w:sz w:val="28"/>
          <w:szCs w:val="28"/>
        </w:rPr>
        <w:t xml:space="preserve">ання інструментів аналізу даних, що </w:t>
      </w:r>
      <w:r w:rsidRPr="009E446D">
        <w:rPr>
          <w:rFonts w:ascii="Times New Roman" w:hAnsi="Times New Roman" w:cs="Times New Roman"/>
          <w:sz w:val="28"/>
          <w:szCs w:val="28"/>
        </w:rPr>
        <w:t xml:space="preserve">дозволяє прогнозувати продажі, аналізувати поведінку клієнтів та приймати більш обґрунтовані рішення. </w:t>
      </w:r>
    </w:p>
    <w:p w:rsidR="009E446D" w:rsidRPr="00E10078" w:rsidRDefault="009E446D" w:rsidP="009E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Аналізуючи наукові джерела, виявив що т</w:t>
      </w:r>
      <w:r w:rsidRPr="009E446D">
        <w:rPr>
          <w:rFonts w:ascii="Times New Roman" w:hAnsi="Times New Roman" w:cs="Times New Roman"/>
          <w:sz w:val="28"/>
          <w:szCs w:val="28"/>
        </w:rPr>
        <w:t>ехнології автоматизації можуть значно полегшити рутинні завдання, такі як надсилання електронних листів, керування потенційними клієнтами та створення звітів. Це звільняє час для більш</w:t>
      </w:r>
      <w:r>
        <w:rPr>
          <w:rFonts w:ascii="Times New Roman" w:hAnsi="Times New Roman" w:cs="Times New Roman"/>
          <w:sz w:val="28"/>
          <w:szCs w:val="28"/>
        </w:rPr>
        <w:t xml:space="preserve"> важливих стратегічних завдань. </w:t>
      </w:r>
      <w:r w:rsidRPr="009E446D">
        <w:rPr>
          <w:rFonts w:ascii="Times New Roman" w:hAnsi="Times New Roman" w:cs="Times New Roman"/>
          <w:sz w:val="28"/>
          <w:szCs w:val="28"/>
        </w:rPr>
        <w:t>Сучасні підходи до продажів включають персоналізацію, тобто врахування індивідуальних потреб та поведінки кожного клієнта. Це дозволяє створювати персоналізовані пропозиції, що підвищує рівень задоволеності клієнті</w:t>
      </w:r>
      <w:r>
        <w:rPr>
          <w:rFonts w:ascii="Times New Roman" w:hAnsi="Times New Roman" w:cs="Times New Roman"/>
          <w:sz w:val="28"/>
          <w:szCs w:val="28"/>
        </w:rPr>
        <w:t>в і сприяє збільшенню продажів.</w:t>
      </w:r>
    </w:p>
    <w:p w:rsidR="0014288E" w:rsidRPr="0014288E" w:rsidRDefault="009E446D" w:rsidP="00656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використання класичних та сучасних методів оптимізації роботи відділу продаж значно покращує усі процеси та завдання продажу, окрім того допомогає ефективніше опрацьовувати клієнтів та дотримуватись наявної стратегії компанії. </w:t>
      </w:r>
      <w:r w:rsidR="0065644E">
        <w:rPr>
          <w:rFonts w:ascii="Times New Roman" w:hAnsi="Times New Roman" w:cs="Times New Roman"/>
          <w:sz w:val="28"/>
          <w:szCs w:val="28"/>
        </w:rPr>
        <w:t>Щоб підтвердити вище сказане, проведемо а</w:t>
      </w:r>
      <w:r w:rsidR="0014288E" w:rsidRPr="0014288E">
        <w:rPr>
          <w:rFonts w:ascii="Times New Roman" w:hAnsi="Times New Roman" w:cs="Times New Roman"/>
          <w:sz w:val="28"/>
          <w:szCs w:val="28"/>
        </w:rPr>
        <w:t>наліз успішних практик з різних галузей в Україні</w:t>
      </w:r>
      <w:r w:rsidR="0065644E">
        <w:rPr>
          <w:rFonts w:ascii="Times New Roman" w:hAnsi="Times New Roman" w:cs="Times New Roman"/>
          <w:sz w:val="28"/>
          <w:szCs w:val="28"/>
        </w:rPr>
        <w:t>.</w:t>
      </w:r>
    </w:p>
    <w:p w:rsidR="00866DB3" w:rsidRPr="0065644E" w:rsidRDefault="0065644E" w:rsidP="00656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44E">
        <w:rPr>
          <w:rFonts w:ascii="Times New Roman" w:hAnsi="Times New Roman" w:cs="Times New Roman"/>
          <w:sz w:val="28"/>
          <w:szCs w:val="28"/>
        </w:rPr>
        <w:t>Технологічний сектор, а саме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66DB3" w:rsidRPr="00866DB3">
        <w:rPr>
          <w:rFonts w:ascii="Times New Roman" w:hAnsi="Times New Roman" w:cs="Times New Roman"/>
          <w:sz w:val="28"/>
          <w:szCs w:val="28"/>
        </w:rPr>
        <w:t>ПриватБанк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6DB3" w:rsidRPr="00866DB3">
        <w:rPr>
          <w:rFonts w:ascii="Times New Roman" w:hAnsi="Times New Roman" w:cs="Times New Roman"/>
          <w:sz w:val="28"/>
          <w:szCs w:val="28"/>
        </w:rPr>
        <w:t xml:space="preserve"> є лідером серед українських банків із впровадження технологій для оптимізації процесів продажів та взаємодії з клієнтами.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DB3" w:rsidRPr="00866DB3">
        <w:rPr>
          <w:rFonts w:ascii="Times New Roman" w:hAnsi="Times New Roman" w:cs="Times New Roman"/>
          <w:sz w:val="28"/>
          <w:szCs w:val="28"/>
        </w:rPr>
        <w:t>Запуск мобільного додатку Приват24 дозволяє клієнтам здійснювати онлайн-банкінгові операції, що значно покращує зручність і швидкість обслуговування.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66DB3" w:rsidRPr="00866DB3">
        <w:rPr>
          <w:rFonts w:ascii="Times New Roman" w:hAnsi="Times New Roman" w:cs="Times New Roman"/>
          <w:sz w:val="28"/>
          <w:szCs w:val="28"/>
        </w:rPr>
        <w:t>ПриватБанк</w:t>
      </w:r>
      <w:r>
        <w:rPr>
          <w:rFonts w:ascii="Times New Roman" w:hAnsi="Times New Roman" w:cs="Times New Roman"/>
          <w:sz w:val="28"/>
          <w:szCs w:val="28"/>
        </w:rPr>
        <w:t>» використав такі методи оптимізації, як впровадження</w:t>
      </w:r>
      <w:r w:rsidR="00866DB3" w:rsidRPr="00866DB3">
        <w:rPr>
          <w:rFonts w:ascii="Times New Roman" w:hAnsi="Times New Roman" w:cs="Times New Roman"/>
          <w:sz w:val="28"/>
          <w:szCs w:val="28"/>
        </w:rPr>
        <w:t xml:space="preserve"> CRM-систем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6DB3" w:rsidRPr="00866DB3">
        <w:rPr>
          <w:rFonts w:ascii="Times New Roman" w:hAnsi="Times New Roman" w:cs="Times New Roman"/>
          <w:sz w:val="28"/>
          <w:szCs w:val="28"/>
        </w:rPr>
        <w:t xml:space="preserve"> для управління взаємовідносинами з клієнтами, що дозволяє персоналізувати пропозиції та покращити сервіс.</w:t>
      </w:r>
      <w:r>
        <w:rPr>
          <w:rFonts w:ascii="Times New Roman" w:hAnsi="Times New Roman" w:cs="Times New Roman"/>
          <w:sz w:val="28"/>
          <w:szCs w:val="28"/>
        </w:rPr>
        <w:t xml:space="preserve"> Також впровадив автоматизацію процесів, на практиці, </w:t>
      </w:r>
      <w:r w:rsidR="00866DB3" w:rsidRPr="0065644E">
        <w:rPr>
          <w:rFonts w:ascii="Times New Roman" w:hAnsi="Times New Roman" w:cs="Times New Roman"/>
          <w:sz w:val="28"/>
          <w:szCs w:val="28"/>
        </w:rPr>
        <w:t xml:space="preserve">відділи продажів банку </w:t>
      </w:r>
      <w:r>
        <w:rPr>
          <w:rFonts w:ascii="Times New Roman" w:hAnsi="Times New Roman" w:cs="Times New Roman"/>
          <w:sz w:val="28"/>
          <w:szCs w:val="28"/>
        </w:rPr>
        <w:t xml:space="preserve">почали </w:t>
      </w:r>
      <w:r w:rsidR="00866DB3" w:rsidRPr="0065644E">
        <w:rPr>
          <w:rFonts w:ascii="Times New Roman" w:hAnsi="Times New Roman" w:cs="Times New Roman"/>
          <w:sz w:val="28"/>
          <w:szCs w:val="28"/>
        </w:rPr>
        <w:t>використову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="00866DB3" w:rsidRPr="0065644E">
        <w:rPr>
          <w:rFonts w:ascii="Times New Roman" w:hAnsi="Times New Roman" w:cs="Times New Roman"/>
          <w:sz w:val="28"/>
          <w:szCs w:val="28"/>
        </w:rPr>
        <w:t xml:space="preserve"> автоматизовані засоби для обробки заявок на кредити, депозити та інші послуги, скорочуючи час обробки та підвищуючи ефективність роботи.</w:t>
      </w:r>
      <w:r w:rsidR="00866DB3" w:rsidRPr="0065644E">
        <w:rPr>
          <w:rFonts w:ascii="Times New Roman" w:hAnsi="Times New Roman" w:cs="Times New Roman"/>
          <w:sz w:val="28"/>
          <w:szCs w:val="28"/>
          <w:lang w:val="ru-RU"/>
        </w:rPr>
        <w:t xml:space="preserve"> [9]</w:t>
      </w:r>
    </w:p>
    <w:p w:rsidR="00866DB3" w:rsidRPr="0065644E" w:rsidRDefault="0065644E" w:rsidP="00656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Наступною компанією є «Розетка»</w:t>
      </w:r>
      <w:r w:rsidR="00866DB3" w:rsidRPr="00866DB3">
        <w:rPr>
          <w:rFonts w:ascii="Times New Roman" w:hAnsi="Times New Roman" w:cs="Times New Roman"/>
          <w:sz w:val="28"/>
          <w:szCs w:val="28"/>
        </w:rPr>
        <w:t xml:space="preserve"> – провідна онлайн-платформа в Україні, яка успішно використовує сучасні технології для оптимізації продажів та підвищенн</w:t>
      </w:r>
      <w:r>
        <w:rPr>
          <w:rFonts w:ascii="Times New Roman" w:hAnsi="Times New Roman" w:cs="Times New Roman"/>
          <w:sz w:val="28"/>
          <w:szCs w:val="28"/>
        </w:rPr>
        <w:t>я рівня задоволеності клієнтів. Першим методом виступає дата а</w:t>
      </w:r>
      <w:r w:rsidR="00866DB3">
        <w:rPr>
          <w:rFonts w:ascii="Times New Roman" w:hAnsi="Times New Roman" w:cs="Times New Roman"/>
          <w:sz w:val="28"/>
          <w:szCs w:val="28"/>
        </w:rPr>
        <w:t>налітика</w:t>
      </w:r>
      <w:r>
        <w:rPr>
          <w:rFonts w:ascii="Times New Roman" w:hAnsi="Times New Roman" w:cs="Times New Roman"/>
          <w:sz w:val="28"/>
          <w:szCs w:val="28"/>
        </w:rPr>
        <w:t>, де «Розетка»</w:t>
      </w:r>
      <w:r w:rsidR="00866DB3" w:rsidRPr="00866DB3">
        <w:rPr>
          <w:rFonts w:ascii="Times New Roman" w:hAnsi="Times New Roman" w:cs="Times New Roman"/>
          <w:sz w:val="28"/>
          <w:szCs w:val="28"/>
        </w:rPr>
        <w:t xml:space="preserve"> використовує дані </w:t>
      </w:r>
      <w:r w:rsidR="00866DB3">
        <w:rPr>
          <w:rFonts w:ascii="Times New Roman" w:hAnsi="Times New Roman" w:cs="Times New Roman"/>
          <w:sz w:val="28"/>
          <w:szCs w:val="28"/>
        </w:rPr>
        <w:t>аналітики</w:t>
      </w:r>
      <w:r w:rsidR="00866DB3" w:rsidRPr="00866DB3">
        <w:rPr>
          <w:rFonts w:ascii="Times New Roman" w:hAnsi="Times New Roman" w:cs="Times New Roman"/>
          <w:sz w:val="28"/>
          <w:szCs w:val="28"/>
        </w:rPr>
        <w:t xml:space="preserve"> для вивчення поведінки клієнтів, оптимізації асортим</w:t>
      </w:r>
      <w:r>
        <w:rPr>
          <w:rFonts w:ascii="Times New Roman" w:hAnsi="Times New Roman" w:cs="Times New Roman"/>
          <w:sz w:val="28"/>
          <w:szCs w:val="28"/>
        </w:rPr>
        <w:t>енту  та прогнозування продажів, також ефективно використовує метод персоналізації</w:t>
      </w:r>
      <w:r w:rsidR="00866DB3" w:rsidRPr="0065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пропозицій, а саме к</w:t>
      </w:r>
      <w:r w:rsidR="00866DB3" w:rsidRPr="0065644E">
        <w:rPr>
          <w:rFonts w:ascii="Times New Roman" w:hAnsi="Times New Roman" w:cs="Times New Roman"/>
          <w:sz w:val="28"/>
          <w:szCs w:val="28"/>
        </w:rPr>
        <w:t>омпанія дає персоналізовані рекомендації по продуктам на основі вподобан</w:t>
      </w:r>
      <w:r>
        <w:rPr>
          <w:rFonts w:ascii="Times New Roman" w:hAnsi="Times New Roman" w:cs="Times New Roman"/>
          <w:sz w:val="28"/>
          <w:szCs w:val="28"/>
        </w:rPr>
        <w:t>ь клієнтів і попередніх покупок, крім того налаштовує ремаркетинг та ретаргетинг на товари клієнтів, які не завершили покупку.</w:t>
      </w:r>
      <w:r w:rsidR="00866DB3" w:rsidRPr="0065644E">
        <w:rPr>
          <w:rFonts w:ascii="Times New Roman" w:hAnsi="Times New Roman" w:cs="Times New Roman"/>
          <w:sz w:val="28"/>
          <w:szCs w:val="28"/>
        </w:rPr>
        <w:t xml:space="preserve"> [10]</w:t>
      </w:r>
      <w:r w:rsidR="00483127" w:rsidRPr="0065644E">
        <w:rPr>
          <w:rFonts w:ascii="Times New Roman" w:hAnsi="Times New Roman" w:cs="Times New Roman"/>
          <w:sz w:val="28"/>
          <w:szCs w:val="28"/>
        </w:rPr>
        <w:t>.</w:t>
      </w:r>
    </w:p>
    <w:p w:rsidR="00866DB3" w:rsidRPr="008669E9" w:rsidRDefault="0065644E" w:rsidP="00B53F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дослідження автомобільної промисловості взяли</w:t>
      </w:r>
      <w:r w:rsidR="00866DB3" w:rsidRPr="00866D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6DB3" w:rsidRPr="00866DB3">
        <w:rPr>
          <w:rFonts w:ascii="Times New Roman" w:hAnsi="Times New Roman" w:cs="Times New Roman"/>
          <w:sz w:val="28"/>
          <w:szCs w:val="28"/>
        </w:rPr>
        <w:t>омпані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6DB3" w:rsidRPr="00866DB3">
        <w:rPr>
          <w:rFonts w:ascii="Times New Roman" w:hAnsi="Times New Roman" w:cs="Times New Roman"/>
          <w:sz w:val="28"/>
          <w:szCs w:val="28"/>
        </w:rPr>
        <w:t xml:space="preserve"> «Богдан Моторс», один із провідних автовиробників України, </w:t>
      </w:r>
      <w:r>
        <w:rPr>
          <w:rFonts w:ascii="Times New Roman" w:hAnsi="Times New Roman" w:cs="Times New Roman"/>
          <w:sz w:val="28"/>
          <w:szCs w:val="28"/>
        </w:rPr>
        <w:t xml:space="preserve">яка </w:t>
      </w:r>
      <w:r w:rsidR="00866DB3" w:rsidRPr="00866DB3">
        <w:rPr>
          <w:rFonts w:ascii="Times New Roman" w:hAnsi="Times New Roman" w:cs="Times New Roman"/>
          <w:sz w:val="28"/>
          <w:szCs w:val="28"/>
        </w:rPr>
        <w:t>впровадила методологію Lean для оптимізації п</w:t>
      </w:r>
      <w:r>
        <w:rPr>
          <w:rFonts w:ascii="Times New Roman" w:hAnsi="Times New Roman" w:cs="Times New Roman"/>
          <w:sz w:val="28"/>
          <w:szCs w:val="28"/>
        </w:rPr>
        <w:t>роцесів виробництва та продажів</w:t>
      </w:r>
      <w:r w:rsidR="00866D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Вище згадана технологія в</w:t>
      </w:r>
      <w:r w:rsidR="00866DB3" w:rsidRPr="00866DB3">
        <w:rPr>
          <w:rFonts w:ascii="Times New Roman" w:hAnsi="Times New Roman" w:cs="Times New Roman"/>
          <w:sz w:val="28"/>
          <w:szCs w:val="28"/>
        </w:rPr>
        <w:t>икористовує принципи безперервного вдосконалення для підвищення ефективності виробничих процесів і зниження витрат.</w:t>
      </w:r>
      <w:r w:rsidR="008669E9" w:rsidRPr="00B53FB6">
        <w:rPr>
          <w:rFonts w:ascii="Times New Roman" w:hAnsi="Times New Roman" w:cs="Times New Roman"/>
          <w:sz w:val="28"/>
          <w:szCs w:val="28"/>
        </w:rPr>
        <w:t xml:space="preserve"> </w:t>
      </w:r>
      <w:r w:rsidR="008669E9" w:rsidRPr="008669E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8669E9">
        <w:rPr>
          <w:rFonts w:ascii="Times New Roman" w:hAnsi="Times New Roman" w:cs="Times New Roman"/>
          <w:sz w:val="28"/>
          <w:szCs w:val="28"/>
          <w:lang w:val="en-US"/>
        </w:rPr>
        <w:t>20].</w:t>
      </w:r>
    </w:p>
    <w:p w:rsidR="0065644E" w:rsidRDefault="00AE1AF2" w:rsidP="000330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486400" cy="32004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1AF2" w:rsidRPr="008669E9" w:rsidRDefault="00AE1AF2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E9">
        <w:rPr>
          <w:rFonts w:ascii="Times New Roman" w:hAnsi="Times New Roman" w:cs="Times New Roman"/>
          <w:sz w:val="28"/>
          <w:szCs w:val="28"/>
        </w:rPr>
        <w:t xml:space="preserve">Діаграма 1.1 Принципи методології </w:t>
      </w:r>
      <w:r>
        <w:rPr>
          <w:rFonts w:ascii="Times New Roman" w:hAnsi="Times New Roman" w:cs="Times New Roman"/>
          <w:sz w:val="28"/>
          <w:szCs w:val="28"/>
          <w:lang w:val="en-US"/>
        </w:rPr>
        <w:t>Lean</w:t>
      </w:r>
      <w:r w:rsidR="008669E9" w:rsidRPr="00866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DB3" w:rsidRPr="008669E9" w:rsidRDefault="008669E9" w:rsidP="00866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Крім, того під час дослідження було виявлено, що компанія використовує автоматизацію продажів, тобто в</w:t>
      </w:r>
      <w:r w:rsidR="00866DB3" w:rsidRPr="008669E9">
        <w:rPr>
          <w:rFonts w:ascii="Times New Roman" w:hAnsi="Times New Roman" w:cs="Times New Roman"/>
          <w:sz w:val="28"/>
          <w:szCs w:val="28"/>
        </w:rPr>
        <w:t>провад</w:t>
      </w:r>
      <w:r>
        <w:rPr>
          <w:rFonts w:ascii="Times New Roman" w:hAnsi="Times New Roman" w:cs="Times New Roman"/>
          <w:sz w:val="28"/>
          <w:szCs w:val="28"/>
        </w:rPr>
        <w:t>жує</w:t>
      </w:r>
      <w:r w:rsidR="00866DB3" w:rsidRPr="008669E9">
        <w:rPr>
          <w:rFonts w:ascii="Times New Roman" w:hAnsi="Times New Roman" w:cs="Times New Roman"/>
          <w:sz w:val="28"/>
          <w:szCs w:val="28"/>
        </w:rPr>
        <w:t xml:space="preserve"> систему управління продажами, яка оптиміз</w:t>
      </w:r>
      <w:r>
        <w:rPr>
          <w:rFonts w:ascii="Times New Roman" w:hAnsi="Times New Roman" w:cs="Times New Roman"/>
          <w:sz w:val="28"/>
          <w:szCs w:val="28"/>
        </w:rPr>
        <w:t>овує</w:t>
      </w:r>
      <w:r w:rsidR="00866DB3" w:rsidRPr="008669E9">
        <w:rPr>
          <w:rFonts w:ascii="Times New Roman" w:hAnsi="Times New Roman" w:cs="Times New Roman"/>
          <w:sz w:val="28"/>
          <w:szCs w:val="28"/>
        </w:rPr>
        <w:t xml:space="preserve"> логістичні процеси та скорочує </w:t>
      </w:r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="00567D7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швидкість надання послуг від початку угоди до її завершення.</w:t>
      </w:r>
      <w:r w:rsidR="00866DB3" w:rsidRPr="008669E9">
        <w:rPr>
          <w:rFonts w:ascii="Times New Roman" w:hAnsi="Times New Roman" w:cs="Times New Roman"/>
          <w:sz w:val="28"/>
          <w:szCs w:val="28"/>
        </w:rPr>
        <w:t xml:space="preserve"> [11]</w:t>
      </w:r>
      <w:r w:rsidR="00483127" w:rsidRPr="008669E9">
        <w:rPr>
          <w:rFonts w:ascii="Times New Roman" w:hAnsi="Times New Roman" w:cs="Times New Roman"/>
          <w:sz w:val="28"/>
          <w:szCs w:val="28"/>
        </w:rPr>
        <w:t>.</w:t>
      </w:r>
    </w:p>
    <w:p w:rsidR="00C273DF" w:rsidRPr="00685A08" w:rsidRDefault="00866DB3" w:rsidP="00685A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B6">
        <w:rPr>
          <w:rFonts w:ascii="Times New Roman" w:hAnsi="Times New Roman" w:cs="Times New Roman"/>
          <w:b/>
          <w:sz w:val="28"/>
          <w:szCs w:val="28"/>
        </w:rPr>
        <w:tab/>
      </w:r>
      <w:r w:rsidR="008669E9">
        <w:rPr>
          <w:rFonts w:ascii="Times New Roman" w:hAnsi="Times New Roman" w:cs="Times New Roman"/>
          <w:sz w:val="28"/>
          <w:szCs w:val="28"/>
        </w:rPr>
        <w:t>У фінансовому секторі, аналіз охопив компанію «</w:t>
      </w:r>
      <w:r w:rsidRPr="00866DB3">
        <w:rPr>
          <w:rFonts w:ascii="Times New Roman" w:hAnsi="Times New Roman" w:cs="Times New Roman"/>
          <w:sz w:val="28"/>
          <w:szCs w:val="28"/>
        </w:rPr>
        <w:t>Ощадбанк</w:t>
      </w:r>
      <w:r w:rsidR="008669E9">
        <w:rPr>
          <w:rFonts w:ascii="Times New Roman" w:hAnsi="Times New Roman" w:cs="Times New Roman"/>
          <w:sz w:val="28"/>
          <w:szCs w:val="28"/>
        </w:rPr>
        <w:t xml:space="preserve">», яка </w:t>
      </w:r>
      <w:r w:rsidRPr="00866DB3">
        <w:rPr>
          <w:rFonts w:ascii="Times New Roman" w:hAnsi="Times New Roman" w:cs="Times New Roman"/>
          <w:sz w:val="28"/>
          <w:szCs w:val="28"/>
        </w:rPr>
        <w:t>активно впроваджує цифрові технології для покращення обслуговування клієнтів та оптимізації процесу продажу банківських продуктів.</w:t>
      </w:r>
      <w:r w:rsidR="00685A08">
        <w:rPr>
          <w:rFonts w:ascii="Times New Roman" w:hAnsi="Times New Roman" w:cs="Times New Roman"/>
          <w:sz w:val="28"/>
          <w:szCs w:val="28"/>
        </w:rPr>
        <w:t xml:space="preserve"> Основним методом оптимізації відділу продажу виступає ц</w:t>
      </w:r>
      <w:r w:rsidRPr="00866DB3">
        <w:rPr>
          <w:rFonts w:ascii="Times New Roman" w:hAnsi="Times New Roman" w:cs="Times New Roman"/>
          <w:sz w:val="28"/>
          <w:szCs w:val="28"/>
        </w:rPr>
        <w:t>иф</w:t>
      </w:r>
      <w:r w:rsidR="00685A08">
        <w:rPr>
          <w:rFonts w:ascii="Times New Roman" w:hAnsi="Times New Roman" w:cs="Times New Roman"/>
          <w:sz w:val="28"/>
          <w:szCs w:val="28"/>
        </w:rPr>
        <w:t>ровий сервіс, компанія розробила та наразі оновлює мобільну</w:t>
      </w:r>
      <w:r w:rsidRPr="00866DB3">
        <w:rPr>
          <w:rFonts w:ascii="Times New Roman" w:hAnsi="Times New Roman" w:cs="Times New Roman"/>
          <w:sz w:val="28"/>
          <w:szCs w:val="28"/>
        </w:rPr>
        <w:t xml:space="preserve"> банківськ</w:t>
      </w:r>
      <w:r w:rsidR="00685A08">
        <w:rPr>
          <w:rFonts w:ascii="Times New Roman" w:hAnsi="Times New Roman" w:cs="Times New Roman"/>
          <w:sz w:val="28"/>
          <w:szCs w:val="28"/>
        </w:rPr>
        <w:t>у</w:t>
      </w:r>
      <w:r w:rsidRPr="00866DB3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685A08">
        <w:rPr>
          <w:rFonts w:ascii="Times New Roman" w:hAnsi="Times New Roman" w:cs="Times New Roman"/>
          <w:sz w:val="28"/>
          <w:szCs w:val="28"/>
        </w:rPr>
        <w:t>у</w:t>
      </w:r>
      <w:r w:rsidRPr="00866DB3">
        <w:rPr>
          <w:rFonts w:ascii="Times New Roman" w:hAnsi="Times New Roman" w:cs="Times New Roman"/>
          <w:sz w:val="28"/>
          <w:szCs w:val="28"/>
        </w:rPr>
        <w:t xml:space="preserve"> для надання фінансових послуг, роблячи процес продажу швидшим і зручнішим для клієнтів.</w:t>
      </w:r>
      <w:r w:rsidR="00685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A08">
        <w:rPr>
          <w:rFonts w:ascii="Times New Roman" w:hAnsi="Times New Roman" w:cs="Times New Roman"/>
          <w:sz w:val="28"/>
          <w:szCs w:val="28"/>
        </w:rPr>
        <w:t>Крім того, активно використовується а</w:t>
      </w:r>
      <w:r w:rsidRPr="00685A08">
        <w:rPr>
          <w:rFonts w:ascii="Times New Roman" w:hAnsi="Times New Roman" w:cs="Times New Roman"/>
          <w:sz w:val="28"/>
          <w:szCs w:val="28"/>
        </w:rPr>
        <w:t>налітика та CRM</w:t>
      </w:r>
      <w:r w:rsidR="00685A08">
        <w:rPr>
          <w:rFonts w:ascii="Times New Roman" w:hAnsi="Times New Roman" w:cs="Times New Roman"/>
          <w:sz w:val="28"/>
          <w:szCs w:val="28"/>
        </w:rPr>
        <w:t xml:space="preserve">-системи, вони використовують їх </w:t>
      </w:r>
      <w:r w:rsidRPr="00685A08">
        <w:rPr>
          <w:rFonts w:ascii="Times New Roman" w:hAnsi="Times New Roman" w:cs="Times New Roman"/>
          <w:sz w:val="28"/>
          <w:szCs w:val="28"/>
        </w:rPr>
        <w:t>щоб керувати відносинами з клієнтами та підвищувати їхню задоволеність. [12]</w:t>
      </w:r>
      <w:r w:rsidR="00483127" w:rsidRPr="00685A08">
        <w:rPr>
          <w:rFonts w:ascii="Times New Roman" w:hAnsi="Times New Roman" w:cs="Times New Roman"/>
          <w:sz w:val="28"/>
          <w:szCs w:val="28"/>
        </w:rPr>
        <w:t>.</w:t>
      </w:r>
    </w:p>
    <w:p w:rsidR="00471ACA" w:rsidRPr="00866DB3" w:rsidRDefault="00471ACA" w:rsidP="0003301B">
      <w:pPr>
        <w:pStyle w:val="a4"/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14288E" w:rsidRPr="00483127" w:rsidRDefault="00483127" w:rsidP="00483127">
      <w:pPr>
        <w:pStyle w:val="a4"/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88E" w:rsidRPr="00483127">
        <w:rPr>
          <w:rFonts w:ascii="Times New Roman" w:hAnsi="Times New Roman" w:cs="Times New Roman"/>
          <w:sz w:val="28"/>
          <w:szCs w:val="28"/>
        </w:rPr>
        <w:t xml:space="preserve">Особливості роботи відділу продажу в умовах </w:t>
      </w:r>
      <w:r w:rsidR="00DC3EDB">
        <w:rPr>
          <w:rFonts w:ascii="Times New Roman" w:hAnsi="Times New Roman" w:cs="Times New Roman"/>
          <w:sz w:val="28"/>
          <w:szCs w:val="28"/>
        </w:rPr>
        <w:t>військового стану</w:t>
      </w:r>
    </w:p>
    <w:p w:rsidR="000E0C6D" w:rsidRDefault="000E0C6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CA" w:rsidRDefault="00DC3EDB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DB">
        <w:rPr>
          <w:rFonts w:ascii="Times New Roman" w:hAnsi="Times New Roman" w:cs="Times New Roman"/>
          <w:sz w:val="28"/>
          <w:szCs w:val="28"/>
        </w:rPr>
        <w:t>Аналізуючи інформацію щодо особливостей роботи в умовах військового стану можна виділити фактори, які впливають на роботу відділу продаж</w:t>
      </w:r>
      <w:r>
        <w:rPr>
          <w:rFonts w:ascii="Times New Roman" w:hAnsi="Times New Roman" w:cs="Times New Roman"/>
          <w:sz w:val="28"/>
          <w:szCs w:val="28"/>
        </w:rPr>
        <w:t>ів:</w:t>
      </w:r>
    </w:p>
    <w:p w:rsidR="00863CCA" w:rsidRPr="00863CCA" w:rsidRDefault="00863C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CA">
        <w:rPr>
          <w:rFonts w:ascii="Times New Roman" w:hAnsi="Times New Roman" w:cs="Times New Roman"/>
          <w:sz w:val="28"/>
          <w:szCs w:val="28"/>
        </w:rPr>
        <w:t xml:space="preserve"> - Зни</w:t>
      </w:r>
      <w:r w:rsidR="00DC3EDB">
        <w:rPr>
          <w:rFonts w:ascii="Times New Roman" w:hAnsi="Times New Roman" w:cs="Times New Roman"/>
          <w:sz w:val="28"/>
          <w:szCs w:val="28"/>
        </w:rPr>
        <w:t>ження купівельної спроможності, адже п</w:t>
      </w:r>
      <w:r w:rsidRPr="00863CCA">
        <w:rPr>
          <w:rFonts w:ascii="Times New Roman" w:hAnsi="Times New Roman" w:cs="Times New Roman"/>
          <w:sz w:val="28"/>
          <w:szCs w:val="28"/>
        </w:rPr>
        <w:t>ід час економічної кризи люди та компанії знижують витрати, що призводить до зниження попиту на товари та</w:t>
      </w:r>
      <w:r w:rsidR="000E0C6D">
        <w:rPr>
          <w:rFonts w:ascii="Times New Roman" w:hAnsi="Times New Roman" w:cs="Times New Roman"/>
          <w:sz w:val="28"/>
          <w:szCs w:val="28"/>
        </w:rPr>
        <w:t xml:space="preserve"> послуги;</w:t>
      </w:r>
    </w:p>
    <w:p w:rsidR="00863CCA" w:rsidRPr="000E0C6D" w:rsidRDefault="00863C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CCA">
        <w:rPr>
          <w:rFonts w:ascii="Times New Roman" w:hAnsi="Times New Roman" w:cs="Times New Roman"/>
          <w:sz w:val="28"/>
          <w:szCs w:val="28"/>
        </w:rPr>
        <w:t xml:space="preserve">- </w:t>
      </w:r>
      <w:r w:rsidR="000E0C6D">
        <w:rPr>
          <w:rFonts w:ascii="Times New Roman" w:hAnsi="Times New Roman" w:cs="Times New Roman"/>
          <w:sz w:val="28"/>
          <w:szCs w:val="28"/>
        </w:rPr>
        <w:t xml:space="preserve"> </w:t>
      </w:r>
      <w:r w:rsidRPr="00863CCA">
        <w:rPr>
          <w:rFonts w:ascii="Times New Roman" w:hAnsi="Times New Roman" w:cs="Times New Roman"/>
          <w:sz w:val="28"/>
          <w:szCs w:val="28"/>
        </w:rPr>
        <w:t>Зн</w:t>
      </w:r>
      <w:r w:rsidR="000E0C6D">
        <w:rPr>
          <w:rFonts w:ascii="Times New Roman" w:hAnsi="Times New Roman" w:cs="Times New Roman"/>
          <w:sz w:val="28"/>
          <w:szCs w:val="28"/>
        </w:rPr>
        <w:t xml:space="preserve">ачні коливання обмінного курсу, які </w:t>
      </w:r>
      <w:r w:rsidRPr="00863CCA">
        <w:rPr>
          <w:rFonts w:ascii="Times New Roman" w:hAnsi="Times New Roman" w:cs="Times New Roman"/>
          <w:sz w:val="28"/>
          <w:szCs w:val="28"/>
        </w:rPr>
        <w:t xml:space="preserve"> впли</w:t>
      </w:r>
      <w:r w:rsidR="000E0C6D">
        <w:rPr>
          <w:rFonts w:ascii="Times New Roman" w:hAnsi="Times New Roman" w:cs="Times New Roman"/>
          <w:sz w:val="28"/>
          <w:szCs w:val="28"/>
        </w:rPr>
        <w:t>вають</w:t>
      </w:r>
      <w:r w:rsidRPr="00863CCA">
        <w:rPr>
          <w:rFonts w:ascii="Times New Roman" w:hAnsi="Times New Roman" w:cs="Times New Roman"/>
          <w:sz w:val="28"/>
          <w:szCs w:val="28"/>
        </w:rPr>
        <w:t xml:space="preserve"> на ціни </w:t>
      </w:r>
      <w:r w:rsidR="000E0C6D">
        <w:rPr>
          <w:rFonts w:ascii="Times New Roman" w:hAnsi="Times New Roman" w:cs="Times New Roman"/>
          <w:sz w:val="28"/>
          <w:szCs w:val="28"/>
        </w:rPr>
        <w:t>товарів та послуг</w:t>
      </w:r>
      <w:r w:rsidR="000E0C6D" w:rsidRPr="000E0C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3CCA" w:rsidRPr="000E0C6D" w:rsidRDefault="000E0C6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CCA" w:rsidRPr="00863CCA">
        <w:rPr>
          <w:rFonts w:ascii="Times New Roman" w:hAnsi="Times New Roman" w:cs="Times New Roman"/>
          <w:sz w:val="28"/>
          <w:szCs w:val="28"/>
        </w:rPr>
        <w:t>Запро</w:t>
      </w:r>
      <w:r>
        <w:rPr>
          <w:rFonts w:ascii="Times New Roman" w:hAnsi="Times New Roman" w:cs="Times New Roman"/>
          <w:sz w:val="28"/>
          <w:szCs w:val="28"/>
        </w:rPr>
        <w:t>вадження нових законів і правил, що впливають</w:t>
      </w:r>
      <w:r w:rsidR="00863CCA" w:rsidRPr="00863CCA">
        <w:rPr>
          <w:rFonts w:ascii="Times New Roman" w:hAnsi="Times New Roman" w:cs="Times New Roman"/>
          <w:sz w:val="28"/>
          <w:szCs w:val="28"/>
        </w:rPr>
        <w:t xml:space="preserve"> на бізнес-процеси та у</w:t>
      </w:r>
      <w:r>
        <w:rPr>
          <w:rFonts w:ascii="Times New Roman" w:hAnsi="Times New Roman" w:cs="Times New Roman"/>
          <w:sz w:val="28"/>
          <w:szCs w:val="28"/>
        </w:rPr>
        <w:t>мови ведення бізнесу</w:t>
      </w:r>
      <w:r w:rsidRPr="000E0C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3CCA" w:rsidRPr="00863CCA" w:rsidRDefault="00863C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CA">
        <w:rPr>
          <w:rFonts w:ascii="Times New Roman" w:hAnsi="Times New Roman" w:cs="Times New Roman"/>
          <w:sz w:val="28"/>
          <w:szCs w:val="28"/>
        </w:rPr>
        <w:t>- Військові дії можуть призвести до руй</w:t>
      </w:r>
      <w:r w:rsidR="000E0C6D">
        <w:rPr>
          <w:rFonts w:ascii="Times New Roman" w:hAnsi="Times New Roman" w:cs="Times New Roman"/>
          <w:sz w:val="28"/>
          <w:szCs w:val="28"/>
        </w:rPr>
        <w:t xml:space="preserve">нування офісів, мереж зв'язку, інтернету </w:t>
      </w:r>
      <w:r w:rsidRPr="00863CCA">
        <w:rPr>
          <w:rFonts w:ascii="Times New Roman" w:hAnsi="Times New Roman" w:cs="Times New Roman"/>
          <w:sz w:val="28"/>
          <w:szCs w:val="28"/>
        </w:rPr>
        <w:t xml:space="preserve"> ускладн</w:t>
      </w:r>
      <w:r>
        <w:rPr>
          <w:rFonts w:ascii="Times New Roman" w:hAnsi="Times New Roman" w:cs="Times New Roman"/>
          <w:sz w:val="28"/>
          <w:szCs w:val="28"/>
        </w:rPr>
        <w:t>юючи ведення спільного бізнесу.</w:t>
      </w:r>
    </w:p>
    <w:p w:rsidR="000E0C6D" w:rsidRDefault="000E0C6D" w:rsidP="000E0C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дослідивши особливості роботи </w:t>
      </w:r>
      <w:r w:rsidR="00DD60CC">
        <w:rPr>
          <w:rFonts w:ascii="Times New Roman" w:hAnsi="Times New Roman" w:cs="Times New Roman"/>
          <w:sz w:val="28"/>
          <w:szCs w:val="28"/>
        </w:rPr>
        <w:t xml:space="preserve">в умовах військового стану </w:t>
      </w:r>
      <w:r>
        <w:rPr>
          <w:rFonts w:ascii="Times New Roman" w:hAnsi="Times New Roman" w:cs="Times New Roman"/>
          <w:sz w:val="28"/>
          <w:szCs w:val="28"/>
        </w:rPr>
        <w:t xml:space="preserve">можна виділити ключові </w:t>
      </w:r>
      <w:r w:rsidR="00DD60CC">
        <w:rPr>
          <w:rFonts w:ascii="Times New Roman" w:hAnsi="Times New Roman" w:cs="Times New Roman"/>
          <w:sz w:val="28"/>
          <w:szCs w:val="28"/>
        </w:rPr>
        <w:t>рекомендації щодо</w:t>
      </w:r>
      <w:r>
        <w:rPr>
          <w:rFonts w:ascii="Times New Roman" w:hAnsi="Times New Roman" w:cs="Times New Roman"/>
          <w:sz w:val="28"/>
          <w:szCs w:val="28"/>
        </w:rPr>
        <w:t xml:space="preserve"> роботи відділу продаж у такій ситуації, які можуть допомогти якомога менше відчути зміни на ринку та у попиті споживачів. </w:t>
      </w:r>
    </w:p>
    <w:p w:rsidR="000E0C6D" w:rsidRDefault="000E0C6D" w:rsidP="000E0C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7C39">
        <w:rPr>
          <w:rFonts w:ascii="Times New Roman" w:hAnsi="Times New Roman" w:cs="Times New Roman"/>
          <w:sz w:val="28"/>
          <w:szCs w:val="28"/>
        </w:rPr>
        <w:t>о-</w:t>
      </w:r>
      <w:r w:rsidRPr="000E0C6D">
        <w:rPr>
          <w:rFonts w:ascii="Times New Roman" w:hAnsi="Times New Roman" w:cs="Times New Roman"/>
          <w:sz w:val="28"/>
          <w:szCs w:val="28"/>
        </w:rPr>
        <w:t>перше</w:t>
      </w:r>
      <w:r w:rsidR="007A7C39">
        <w:rPr>
          <w:rFonts w:ascii="Times New Roman" w:hAnsi="Times New Roman" w:cs="Times New Roman"/>
          <w:sz w:val="28"/>
          <w:szCs w:val="28"/>
        </w:rPr>
        <w:t>,</w:t>
      </w:r>
      <w:r w:rsidRPr="000E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863CCA" w:rsidRPr="00863CCA">
        <w:rPr>
          <w:rFonts w:ascii="Times New Roman" w:hAnsi="Times New Roman" w:cs="Times New Roman"/>
          <w:sz w:val="28"/>
          <w:szCs w:val="28"/>
        </w:rPr>
        <w:t>продажів повинн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63CCA" w:rsidRPr="00863CCA">
        <w:rPr>
          <w:rFonts w:ascii="Times New Roman" w:hAnsi="Times New Roman" w:cs="Times New Roman"/>
          <w:sz w:val="28"/>
          <w:szCs w:val="28"/>
        </w:rPr>
        <w:t xml:space="preserve"> швидко адаптуватися до змін  ринко</w:t>
      </w:r>
      <w:r>
        <w:rPr>
          <w:rFonts w:ascii="Times New Roman" w:hAnsi="Times New Roman" w:cs="Times New Roman"/>
          <w:sz w:val="28"/>
          <w:szCs w:val="28"/>
        </w:rPr>
        <w:t xml:space="preserve">вих умов і поведінки споживачів, при необхідності переорієнтовувати на нові ринки у разі втрати попиту на наявному ринку. </w:t>
      </w:r>
    </w:p>
    <w:p w:rsidR="00863CCA" w:rsidRPr="00575262" w:rsidRDefault="007A7C39" w:rsidP="000E0C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</w:t>
      </w:r>
      <w:r w:rsidR="000E0C6D">
        <w:rPr>
          <w:rFonts w:ascii="Times New Roman" w:hAnsi="Times New Roman" w:cs="Times New Roman"/>
          <w:sz w:val="28"/>
          <w:szCs w:val="28"/>
        </w:rPr>
        <w:t>друге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0C6D">
        <w:rPr>
          <w:rFonts w:ascii="Times New Roman" w:hAnsi="Times New Roman" w:cs="Times New Roman"/>
          <w:sz w:val="28"/>
          <w:szCs w:val="28"/>
        </w:rPr>
        <w:t xml:space="preserve"> впровадити віддалену роботу</w:t>
      </w:r>
      <w:r w:rsidR="00863CCA" w:rsidRPr="00863CCA">
        <w:rPr>
          <w:rFonts w:ascii="Times New Roman" w:hAnsi="Times New Roman" w:cs="Times New Roman"/>
          <w:sz w:val="28"/>
          <w:szCs w:val="28"/>
        </w:rPr>
        <w:t xml:space="preserve"> </w:t>
      </w:r>
      <w:r w:rsidR="000E0C6D">
        <w:rPr>
          <w:rFonts w:ascii="Times New Roman" w:hAnsi="Times New Roman" w:cs="Times New Roman"/>
          <w:sz w:val="28"/>
          <w:szCs w:val="28"/>
        </w:rPr>
        <w:t xml:space="preserve">це дасть можливість працювати з дому, краще організовувати робочий час та завдяки технологіям краще відслідковувати результати. Згідно з дослідження, де провели </w:t>
      </w:r>
      <w:r w:rsid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E0C6D" w:rsidRP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наліз 554 п</w:t>
      </w:r>
      <w:r w:rsidR="00575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ублічних компаній, у яких працю</w:t>
      </w:r>
      <w:r w:rsid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вали</w:t>
      </w:r>
      <w:r w:rsidR="000E0C6D" w:rsidRP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26,7 млн </w:t>
      </w:r>
      <w:r w:rsid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людей</w:t>
      </w:r>
      <w:r w:rsidR="000E0C6D" w:rsidRP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показав, що там, де повністю перейшли на </w:t>
      </w:r>
      <w:r w:rsidR="000E0C6D">
        <w:rPr>
          <w:rFonts w:ascii="Times New Roman" w:hAnsi="Times New Roman" w:cs="Times New Roman"/>
          <w:color w:val="000000" w:themeColor="text1"/>
          <w:sz w:val="28"/>
          <w:szCs w:val="28"/>
        </w:rPr>
        <w:t>віддалену роботу та</w:t>
      </w:r>
      <w:r w:rsidR="000E0C6D" w:rsidRP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дозволяють співробітникам обирати, коли приходити до офісу, збільшили</w:t>
      </w:r>
      <w:r w:rsidR="00575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</w:t>
      </w:r>
      <w:r w:rsidR="000E0C6D" w:rsidRPr="000E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продажі на 21% у період з 2020 по 2022 рік. </w:t>
      </w:r>
      <w:r w:rsidR="00575262" w:rsidRPr="00575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[21]. </w:t>
      </w:r>
    </w:p>
    <w:p w:rsidR="00863CCA" w:rsidRPr="00863CCA" w:rsidRDefault="007A7C39" w:rsidP="008F63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</w:t>
      </w:r>
      <w:r w:rsidR="000E0C6D">
        <w:rPr>
          <w:rFonts w:ascii="Times New Roman" w:hAnsi="Times New Roman" w:cs="Times New Roman"/>
          <w:sz w:val="28"/>
          <w:szCs w:val="28"/>
        </w:rPr>
        <w:t>третє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0C6D">
        <w:rPr>
          <w:rFonts w:ascii="Times New Roman" w:hAnsi="Times New Roman" w:cs="Times New Roman"/>
          <w:sz w:val="28"/>
          <w:szCs w:val="28"/>
        </w:rPr>
        <w:t xml:space="preserve"> необхідно п</w:t>
      </w:r>
      <w:r w:rsidR="00863CCA" w:rsidRPr="00863CCA">
        <w:rPr>
          <w:rFonts w:ascii="Times New Roman" w:hAnsi="Times New Roman" w:cs="Times New Roman"/>
          <w:sz w:val="28"/>
          <w:szCs w:val="28"/>
        </w:rPr>
        <w:t>ідтриму</w:t>
      </w:r>
      <w:r w:rsidR="000E0C6D">
        <w:rPr>
          <w:rFonts w:ascii="Times New Roman" w:hAnsi="Times New Roman" w:cs="Times New Roman"/>
          <w:sz w:val="28"/>
          <w:szCs w:val="28"/>
        </w:rPr>
        <w:t>вати</w:t>
      </w:r>
      <w:r w:rsidR="00863CCA" w:rsidRPr="00863CCA">
        <w:rPr>
          <w:rFonts w:ascii="Times New Roman" w:hAnsi="Times New Roman" w:cs="Times New Roman"/>
          <w:sz w:val="28"/>
          <w:szCs w:val="28"/>
        </w:rPr>
        <w:t xml:space="preserve"> </w:t>
      </w:r>
      <w:r w:rsidR="000E0C6D">
        <w:rPr>
          <w:rFonts w:ascii="Times New Roman" w:hAnsi="Times New Roman" w:cs="Times New Roman"/>
          <w:sz w:val="28"/>
          <w:szCs w:val="28"/>
        </w:rPr>
        <w:t xml:space="preserve">регулярний контакт із клієнтами, використовуючи різні канали зв'язку, та </w:t>
      </w:r>
      <w:r w:rsidR="00863CCA" w:rsidRPr="00863CCA">
        <w:rPr>
          <w:rFonts w:ascii="Times New Roman" w:hAnsi="Times New Roman" w:cs="Times New Roman"/>
          <w:sz w:val="28"/>
          <w:szCs w:val="28"/>
        </w:rPr>
        <w:t>інформувати їх про зміни та нові можливост</w:t>
      </w:r>
      <w:r w:rsidR="00575262">
        <w:rPr>
          <w:rFonts w:ascii="Times New Roman" w:hAnsi="Times New Roman" w:cs="Times New Roman"/>
          <w:sz w:val="28"/>
          <w:szCs w:val="28"/>
        </w:rPr>
        <w:t xml:space="preserve">і. </w:t>
      </w:r>
      <w:r w:rsidR="00863CCA" w:rsidRPr="00863CCA">
        <w:rPr>
          <w:rFonts w:ascii="Times New Roman" w:hAnsi="Times New Roman" w:cs="Times New Roman"/>
          <w:sz w:val="28"/>
          <w:szCs w:val="28"/>
        </w:rPr>
        <w:t>Розуміти і реагувати на емоційні стани клієнтів, допомагати і підтримувати в складних ситуаціях.</w:t>
      </w:r>
    </w:p>
    <w:p w:rsidR="00863CCA" w:rsidRDefault="007A7C39" w:rsidP="008F63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</w:t>
      </w:r>
      <w:r w:rsidR="00575262">
        <w:rPr>
          <w:rFonts w:ascii="Times New Roman" w:hAnsi="Times New Roman" w:cs="Times New Roman"/>
          <w:sz w:val="28"/>
          <w:szCs w:val="28"/>
        </w:rPr>
        <w:t>четверте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262">
        <w:rPr>
          <w:rFonts w:ascii="Times New Roman" w:hAnsi="Times New Roman" w:cs="Times New Roman"/>
          <w:sz w:val="28"/>
          <w:szCs w:val="28"/>
        </w:rPr>
        <w:t xml:space="preserve"> вкрай важлива </w:t>
      </w:r>
      <w:r w:rsidR="00863CCA" w:rsidRPr="00863CCA">
        <w:rPr>
          <w:rFonts w:ascii="Times New Roman" w:hAnsi="Times New Roman" w:cs="Times New Roman"/>
          <w:sz w:val="28"/>
          <w:szCs w:val="28"/>
        </w:rPr>
        <w:t>психологічна підтримка працівників, які працюють у ст</w:t>
      </w:r>
      <w:r w:rsidR="00575262">
        <w:rPr>
          <w:rFonts w:ascii="Times New Roman" w:hAnsi="Times New Roman" w:cs="Times New Roman"/>
          <w:sz w:val="28"/>
          <w:szCs w:val="28"/>
        </w:rPr>
        <w:t>ресових та невизначених умовах. Також важливо стимулювати продуктивність, а саме с</w:t>
      </w:r>
      <w:r w:rsidR="00863CCA" w:rsidRPr="00863CCA">
        <w:rPr>
          <w:rFonts w:ascii="Times New Roman" w:hAnsi="Times New Roman" w:cs="Times New Roman"/>
          <w:sz w:val="28"/>
          <w:szCs w:val="28"/>
        </w:rPr>
        <w:t>творити систему мотиваці</w:t>
      </w:r>
      <w:r w:rsidR="00575262">
        <w:rPr>
          <w:rFonts w:ascii="Times New Roman" w:hAnsi="Times New Roman" w:cs="Times New Roman"/>
          <w:sz w:val="28"/>
          <w:szCs w:val="28"/>
        </w:rPr>
        <w:t>ї, що враховує специфіку роботи.</w:t>
      </w:r>
    </w:p>
    <w:p w:rsidR="008F6323" w:rsidRPr="00863CCA" w:rsidRDefault="008F6323" w:rsidP="008F6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підсумку варто сказати наступне, з</w:t>
      </w:r>
      <w:r w:rsidRPr="008F6323">
        <w:rPr>
          <w:rFonts w:ascii="Times New Roman" w:hAnsi="Times New Roman" w:cs="Times New Roman"/>
          <w:sz w:val="28"/>
          <w:szCs w:val="28"/>
        </w:rPr>
        <w:t>астосування цих підходів допоможе відділу продажів не тільки адаптуватися до змін, але й ефективно працювати в будь-яких умовах, підтримуючи високу продуктивність і задоволення клієнтів.</w:t>
      </w:r>
    </w:p>
    <w:p w:rsidR="0014288E" w:rsidRPr="0014288E" w:rsidRDefault="0014288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8E" w:rsidRPr="0014288E" w:rsidRDefault="0014288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8E" w:rsidRPr="008F6323" w:rsidRDefault="0014288E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FD" w:rsidRPr="008F6323" w:rsidRDefault="000F3FF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FD" w:rsidRPr="008F6323" w:rsidRDefault="000F3FF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FD" w:rsidRPr="008F6323" w:rsidRDefault="000F3FF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CA" w:rsidRPr="008F6323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Pr="008F6323" w:rsidRDefault="00977C7B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323" w:rsidRDefault="008F6323" w:rsidP="004831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BF0" w:rsidRPr="008F6323" w:rsidRDefault="00B24BF0" w:rsidP="004831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127" w:rsidRPr="008F6323" w:rsidRDefault="00483127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323">
        <w:rPr>
          <w:rFonts w:ascii="Times New Roman" w:hAnsi="Times New Roman" w:cs="Times New Roman"/>
          <w:sz w:val="28"/>
          <w:szCs w:val="28"/>
        </w:rPr>
        <w:t>РОЗДІЛ 2</w:t>
      </w:r>
    </w:p>
    <w:p w:rsidR="00863CCA" w:rsidRPr="00246C5E" w:rsidRDefault="00863CCA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6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АНАЛІЗ ПОТОЧНОГО СТАНУ РОБОТИ ВІДДІЛУ ПРОДАЖУ</w:t>
      </w:r>
    </w:p>
    <w:p w:rsidR="000F3FFD" w:rsidRDefault="00483127" w:rsidP="00483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F3FFD" w:rsidRPr="000F3FFD">
        <w:rPr>
          <w:rFonts w:ascii="Times New Roman" w:hAnsi="Times New Roman" w:cs="Times New Roman"/>
          <w:sz w:val="28"/>
          <w:szCs w:val="28"/>
        </w:rPr>
        <w:t>Аналіз поточного стану роботи відділу продажу</w:t>
      </w:r>
    </w:p>
    <w:p w:rsidR="00E06FB7" w:rsidRPr="00F64BFA" w:rsidRDefault="00E06FB7" w:rsidP="00483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7A84" w:rsidRDefault="0086174A" w:rsidP="00033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Інтернет-маркетингова компанія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861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  <w:lang w:val="ru-RU"/>
        </w:rPr>
        <w:t>» вже 8 років працює на ринку України та після початку повномаштабної війни уже більше 2 років на ринку США.</w:t>
      </w:r>
      <w:r w:rsidR="00747A84" w:rsidRPr="00747A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A84">
        <w:rPr>
          <w:rFonts w:ascii="Times New Roman" w:hAnsi="Times New Roman" w:cs="Times New Roman"/>
          <w:sz w:val="28"/>
          <w:szCs w:val="28"/>
          <w:lang w:val="ru-RU"/>
        </w:rPr>
        <w:t xml:space="preserve">На разі більшість клієнтів залучається через відділ продаж, а саме холодні дзвінки. </w:t>
      </w:r>
      <w:r w:rsidR="00F54B91">
        <w:rPr>
          <w:rFonts w:ascii="Times New Roman" w:hAnsi="Times New Roman" w:cs="Times New Roman"/>
          <w:sz w:val="28"/>
          <w:szCs w:val="28"/>
          <w:lang w:val="ru-RU"/>
        </w:rPr>
        <w:t xml:space="preserve">У послуги компанії входять: </w:t>
      </w:r>
    </w:p>
    <w:p w:rsidR="00F54B91" w:rsidRPr="00F54B91" w:rsidRDefault="00F54B91" w:rsidP="0003301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r w:rsidRPr="00F54B91">
        <w:rPr>
          <w:rFonts w:ascii="Times New Roman" w:hAnsi="Times New Roman" w:cs="Times New Roman"/>
          <w:sz w:val="28"/>
          <w:szCs w:val="28"/>
          <w:lang w:val="ru-RU"/>
        </w:rPr>
        <w:t xml:space="preserve"> лендингу, багатосторінкового сайту, інтернет-магазину, платформи.</w:t>
      </w:r>
    </w:p>
    <w:p w:rsidR="00F54B91" w:rsidRPr="00F54B91" w:rsidRDefault="00F54B91" w:rsidP="0003301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Налаштування</w:t>
      </w:r>
      <w:r w:rsidRPr="00F54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Google Ads, Facebook Ads, Youtube </w:t>
      </w:r>
      <w:r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r w:rsidRPr="00F54B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4B91" w:rsidRPr="00FC3A00" w:rsidRDefault="00F54B91" w:rsidP="0003301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Розробка логотипу, логобуку, брендбуку.</w:t>
      </w:r>
    </w:p>
    <w:p w:rsidR="00FC3A00" w:rsidRPr="00F54B91" w:rsidRDefault="00FC3A00" w:rsidP="0003301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SMM</w:t>
      </w:r>
    </w:p>
    <w:p w:rsidR="00F54B91" w:rsidRPr="00FC3A00" w:rsidRDefault="00FC3A00" w:rsidP="0003301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SEO</w:t>
      </w:r>
      <w:r>
        <w:rPr>
          <w:rFonts w:ascii="Times New Roman" w:hAnsi="Times New Roman" w:cs="Times New Roman"/>
          <w:sz w:val="28"/>
          <w:szCs w:val="28"/>
        </w:rPr>
        <w:t>, копірайтинг.</w:t>
      </w:r>
    </w:p>
    <w:p w:rsidR="00FC3A00" w:rsidRPr="00FC3A00" w:rsidRDefault="00FC3A00" w:rsidP="0003301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r w:rsidRPr="00602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неймінгу</w:t>
      </w:r>
      <w:r w:rsidRPr="006027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r w:rsidRPr="00602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02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02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60277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63CCA">
        <w:rPr>
          <w:rFonts w:ascii="Times New Roman" w:hAnsi="Times New Roman" w:cs="Times New Roman"/>
          <w:sz w:val="28"/>
          <w:szCs w:val="28"/>
        </w:rPr>
        <w:t>18]</w:t>
      </w:r>
      <w:r w:rsidR="00483127">
        <w:rPr>
          <w:rFonts w:ascii="Times New Roman" w:hAnsi="Times New Roman" w:cs="Times New Roman"/>
          <w:sz w:val="28"/>
          <w:szCs w:val="28"/>
        </w:rPr>
        <w:t>.</w:t>
      </w:r>
    </w:p>
    <w:p w:rsidR="000F3FFD" w:rsidRPr="00415CA7" w:rsidRDefault="00617FED" w:rsidP="00257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компанію: </w:t>
      </w:r>
      <w:r w:rsidRPr="00617FED">
        <w:rPr>
          <w:rFonts w:ascii="Times New Roman" w:hAnsi="Times New Roman" w:cs="Times New Roman"/>
          <w:sz w:val="28"/>
          <w:szCs w:val="28"/>
          <w:lang w:val="ru-RU"/>
        </w:rPr>
        <w:t>Наша компанія заснована фанатами своєї справи. Кожен з нас професіонал у своїй справі, дизайн, маркетинг, програмування, чи бізнес-аналітика. Всі ці знання та великий досвід дали можливість створити команду професіоналів, які готові до складних завдань, адже створювати шлях для успіху бізнесу - це справа якою ми живемо.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7FE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863CCA">
        <w:rPr>
          <w:rFonts w:ascii="Times New Roman" w:hAnsi="Times New Roman" w:cs="Times New Roman"/>
          <w:sz w:val="28"/>
          <w:szCs w:val="28"/>
          <w:lang w:val="en-US"/>
        </w:rPr>
        <w:t>19]</w:t>
      </w:r>
      <w:r w:rsidR="00483127">
        <w:rPr>
          <w:rFonts w:ascii="Times New Roman" w:hAnsi="Times New Roman" w:cs="Times New Roman"/>
          <w:sz w:val="28"/>
          <w:szCs w:val="28"/>
        </w:rPr>
        <w:t>.</w:t>
      </w:r>
    </w:p>
    <w:p w:rsidR="00415CA7" w:rsidRDefault="00FC3A00" w:rsidP="00415CA7">
      <w:pPr>
        <w:pStyle w:val="a5"/>
        <w:spacing w:before="0" w:beforeAutospacing="0" w:after="5" w:afterAutospacing="0"/>
        <w:ind w:left="3" w:firstLine="699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26384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15CA7" w:rsidRDefault="00415CA7" w:rsidP="00415CA7">
      <w:pPr>
        <w:pStyle w:val="a5"/>
        <w:spacing w:before="0" w:beforeAutospacing="0" w:after="5" w:afterAutospacing="0"/>
        <w:ind w:left="3" w:firstLine="699"/>
        <w:jc w:val="center"/>
      </w:pPr>
      <w:r>
        <w:rPr>
          <w:color w:val="000000"/>
          <w:sz w:val="28"/>
          <w:szCs w:val="28"/>
        </w:rPr>
        <w:t>Рис. 2.1 Організаційна структура відділу продажів компанії «Star Way»</w:t>
      </w:r>
    </w:p>
    <w:p w:rsidR="00FC3A00" w:rsidRPr="00A9385F" w:rsidRDefault="00FC3A00" w:rsidP="0003301B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Pr="00747A84" w:rsidRDefault="00747A84" w:rsidP="00033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відділі продаж працює 6 співробітників – Керівник відділу продаж та менеджери, які безпосередньо комунікують із потенційними та наявними клієнтами. Керівник контролює якість надання консультацій,</w:t>
      </w:r>
      <w:r w:rsidR="00DE36D8">
        <w:rPr>
          <w:rFonts w:ascii="Times New Roman" w:hAnsi="Times New Roman" w:cs="Times New Roman"/>
          <w:sz w:val="28"/>
          <w:szCs w:val="28"/>
        </w:rPr>
        <w:t xml:space="preserve"> спілкування та інше. Менеджер відповідає за інформування, спілкування, дотримання термінів та оплат.</w:t>
      </w:r>
    </w:p>
    <w:p w:rsidR="0086174A" w:rsidRDefault="00DE36D8" w:rsidP="00033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із менеджерів перед призначенням на роботу проходить навчання у керівника відділу продаж із теоретичних аспектів продаж та навчання по послугам компанії та їх вмісту. Окрім того декілька раз на рік вони проходять додаткові курси по продажам і технікам.</w:t>
      </w:r>
    </w:p>
    <w:p w:rsidR="00FC3A00" w:rsidRDefault="00DE36D8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підтримки продуктивності в роботі відділу продаж, у компанії присутні бонуси та відсоток від продажу, які мотивують персонал працювати ефективніше і старанніше, адже від цього також залежить їхня оплата праці. Також проводяться номінації найкращий працівник місяця, за що менеджери отримують приємні призи та інші подарунки. </w:t>
      </w:r>
    </w:p>
    <w:p w:rsidR="00863CCA" w:rsidRDefault="00863C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FA" w:rsidRDefault="00F64BFA" w:rsidP="00483127">
      <w:pPr>
        <w:pStyle w:val="a4"/>
        <w:numPr>
          <w:ilvl w:val="1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127">
        <w:rPr>
          <w:rFonts w:ascii="Times New Roman" w:hAnsi="Times New Roman" w:cs="Times New Roman"/>
          <w:sz w:val="28"/>
          <w:szCs w:val="28"/>
        </w:rPr>
        <w:t>Оцінка ефективності роботи відділу продажу</w:t>
      </w:r>
    </w:p>
    <w:p w:rsidR="00415CA7" w:rsidRDefault="00415CA7" w:rsidP="00415CA7">
      <w:pPr>
        <w:pStyle w:val="a4"/>
        <w:spacing w:after="0" w:line="360" w:lineRule="auto"/>
        <w:ind w:left="1230"/>
        <w:rPr>
          <w:rFonts w:ascii="Times New Roman" w:hAnsi="Times New Roman" w:cs="Times New Roman"/>
          <w:sz w:val="28"/>
          <w:szCs w:val="28"/>
        </w:rPr>
      </w:pPr>
    </w:p>
    <w:p w:rsidR="00995C14" w:rsidRPr="00A77883" w:rsidRDefault="00995C14" w:rsidP="00A778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оцінки ефективності роботи відділу продаж на початку проведемо аналіз показників </w:t>
      </w:r>
      <w:r w:rsidRPr="00995C14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995C1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66"/>
        <w:gridCol w:w="935"/>
        <w:gridCol w:w="1361"/>
        <w:gridCol w:w="907"/>
        <w:gridCol w:w="1134"/>
        <w:gridCol w:w="1985"/>
        <w:gridCol w:w="1412"/>
      </w:tblGrid>
      <w:tr w:rsidR="00995C14" w:rsidTr="00D81991">
        <w:tc>
          <w:tcPr>
            <w:tcW w:w="1129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2023р</w:t>
            </w:r>
          </w:p>
        </w:tc>
        <w:tc>
          <w:tcPr>
            <w:tcW w:w="766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4">
              <w:rPr>
                <w:rFonts w:ascii="Times New Roman" w:hAnsi="Times New Roman" w:cs="Times New Roman"/>
                <w:sz w:val="24"/>
                <w:szCs w:val="24"/>
              </w:rPr>
              <w:t>Обсяг продажів</w:t>
            </w:r>
          </w:p>
        </w:tc>
        <w:tc>
          <w:tcPr>
            <w:tcW w:w="935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нових клієнтів</w:t>
            </w:r>
          </w:p>
        </w:tc>
        <w:tc>
          <w:tcPr>
            <w:tcW w:w="1361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 утримання клієнтів</w:t>
            </w:r>
          </w:p>
        </w:tc>
        <w:tc>
          <w:tcPr>
            <w:tcW w:w="907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Тривалість циклу продажу</w:t>
            </w:r>
          </w:p>
        </w:tc>
        <w:tc>
          <w:tcPr>
            <w:tcW w:w="1134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Перетворення потенційний клієнтів на продажі</w:t>
            </w:r>
          </w:p>
        </w:tc>
        <w:tc>
          <w:tcPr>
            <w:tcW w:w="1985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чек</w:t>
            </w:r>
          </w:p>
        </w:tc>
        <w:tc>
          <w:tcPr>
            <w:tcW w:w="1412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Рентабельність продажів</w:t>
            </w:r>
          </w:p>
        </w:tc>
      </w:tr>
      <w:tr w:rsidR="00995C14" w:rsidTr="00D81991">
        <w:tc>
          <w:tcPr>
            <w:tcW w:w="1129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</w:p>
        </w:tc>
        <w:tc>
          <w:tcPr>
            <w:tcW w:w="766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5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995C14" w:rsidRPr="00E6684F" w:rsidRDefault="00E6684F" w:rsidP="00E668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61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95C14" w:rsidRPr="00995C14" w:rsidRDefault="00E6684F" w:rsidP="00E668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діб</w:t>
            </w:r>
          </w:p>
        </w:tc>
        <w:tc>
          <w:tcPr>
            <w:tcW w:w="1134" w:type="dxa"/>
          </w:tcPr>
          <w:p w:rsidR="00995C14" w:rsidRPr="00E6684F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,10%</w:t>
            </w:r>
          </w:p>
        </w:tc>
        <w:tc>
          <w:tcPr>
            <w:tcW w:w="1985" w:type="dxa"/>
          </w:tcPr>
          <w:p w:rsidR="00995C14" w:rsidRPr="00D81991" w:rsidRDefault="00D81991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446$ (21 840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грн)</w:t>
            </w:r>
          </w:p>
        </w:tc>
        <w:tc>
          <w:tcPr>
            <w:tcW w:w="1412" w:type="dxa"/>
          </w:tcPr>
          <w:p w:rsidR="00995C14" w:rsidRPr="00F6292D" w:rsidRDefault="00F6292D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45,2%</w:t>
            </w:r>
          </w:p>
        </w:tc>
      </w:tr>
      <w:tr w:rsidR="00995C14" w:rsidTr="00D81991">
        <w:tc>
          <w:tcPr>
            <w:tcW w:w="1129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</w:p>
        </w:tc>
        <w:tc>
          <w:tcPr>
            <w:tcW w:w="766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1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07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діб</w:t>
            </w:r>
          </w:p>
        </w:tc>
        <w:tc>
          <w:tcPr>
            <w:tcW w:w="1134" w:type="dxa"/>
          </w:tcPr>
          <w:p w:rsidR="00995C14" w:rsidRPr="00E6684F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1,31%</w:t>
            </w:r>
          </w:p>
        </w:tc>
        <w:tc>
          <w:tcPr>
            <w:tcW w:w="1985" w:type="dxa"/>
          </w:tcPr>
          <w:p w:rsidR="00995C14" w:rsidRPr="00D81991" w:rsidRDefault="00D81991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 (23 320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грн)</w:t>
            </w:r>
          </w:p>
        </w:tc>
        <w:tc>
          <w:tcPr>
            <w:tcW w:w="1412" w:type="dxa"/>
          </w:tcPr>
          <w:p w:rsidR="00995C14" w:rsidRPr="00F6292D" w:rsidRDefault="00F6292D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39,2%</w:t>
            </w:r>
          </w:p>
        </w:tc>
      </w:tr>
      <w:tr w:rsidR="00995C14" w:rsidTr="00D81991">
        <w:tc>
          <w:tcPr>
            <w:tcW w:w="1129" w:type="dxa"/>
          </w:tcPr>
          <w:p w:rsidR="00995C14" w:rsidRPr="00995C14" w:rsidRDefault="00995C14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</w:p>
        </w:tc>
        <w:tc>
          <w:tcPr>
            <w:tcW w:w="766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995C14" w:rsidRPr="00995C14" w:rsidRDefault="00E6684F" w:rsidP="00E668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07" w:type="dxa"/>
          </w:tcPr>
          <w:p w:rsidR="00995C14" w:rsidRPr="00995C14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діб</w:t>
            </w:r>
          </w:p>
        </w:tc>
        <w:tc>
          <w:tcPr>
            <w:tcW w:w="1134" w:type="dxa"/>
          </w:tcPr>
          <w:p w:rsidR="00995C14" w:rsidRPr="00E6684F" w:rsidRDefault="00E6684F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0,78%</w:t>
            </w:r>
          </w:p>
        </w:tc>
        <w:tc>
          <w:tcPr>
            <w:tcW w:w="1985" w:type="dxa"/>
          </w:tcPr>
          <w:p w:rsidR="00995C14" w:rsidRPr="00D81991" w:rsidRDefault="00D81991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 (12 480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грн)</w:t>
            </w:r>
          </w:p>
        </w:tc>
        <w:tc>
          <w:tcPr>
            <w:tcW w:w="1412" w:type="dxa"/>
          </w:tcPr>
          <w:p w:rsidR="00995C14" w:rsidRPr="00995C14" w:rsidRDefault="00A77883" w:rsidP="0099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483127" w:rsidRPr="007A7C39" w:rsidRDefault="00A77883" w:rsidP="00995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39">
        <w:rPr>
          <w:rFonts w:ascii="Times New Roman" w:hAnsi="Times New Roman" w:cs="Times New Roman"/>
          <w:sz w:val="28"/>
          <w:szCs w:val="28"/>
        </w:rPr>
        <w:t>Таблиця 2.2 Ключові показники відділу продажів</w:t>
      </w:r>
    </w:p>
    <w:p w:rsidR="0024250F" w:rsidRDefault="001B6B22" w:rsidP="00995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Аналізуючи перший квартал можна сказати наступне, що кількість нових клієнтів на пряму залежала від ситуації на ринку послуг та загальній ситуації на ринку США, що прямо впливає на попит,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ім того вдалось знайти 1 450 потенційний клієнтів</w:t>
      </w:r>
      <w:r w:rsidR="00EA430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із яких 1,10% придбав послуги компанії. У другому </w:t>
      </w:r>
      <w:r w:rsidR="0037457C">
        <w:rPr>
          <w:rFonts w:ascii="Times New Roman" w:hAnsi="Times New Roman" w:cs="Times New Roman"/>
          <w:sz w:val="28"/>
          <w:szCs w:val="28"/>
          <w:lang w:val="ru-RU"/>
        </w:rPr>
        <w:t>кварталі компанія показала кращі результати, тому що ринок відновився та бізнеси почали активно використовувати послуги інтернет-маркетингових компаній та реклами в цілому. Цикл продажів помітно знизився із 10 діб у 1кв до 6 діб у 2кв. Також</w:t>
      </w:r>
      <w:r w:rsidR="00EA43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457C">
        <w:rPr>
          <w:rFonts w:ascii="Times New Roman" w:hAnsi="Times New Roman" w:cs="Times New Roman"/>
          <w:sz w:val="28"/>
          <w:szCs w:val="28"/>
          <w:lang w:val="ru-RU"/>
        </w:rPr>
        <w:t xml:space="preserve"> вдалось знайти 1650 потенційних клієнтів</w:t>
      </w:r>
      <w:r w:rsidR="00EA43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457C">
        <w:rPr>
          <w:rFonts w:ascii="Times New Roman" w:hAnsi="Times New Roman" w:cs="Times New Roman"/>
          <w:sz w:val="28"/>
          <w:szCs w:val="28"/>
          <w:lang w:val="ru-RU"/>
        </w:rPr>
        <w:t xml:space="preserve"> із яких 1,31% скористувався послугами компанії та в спільній сумі із іншими клієнтами принесли 68 продажів за квартал</w:t>
      </w:r>
      <w:r w:rsidR="00EA4304">
        <w:rPr>
          <w:rFonts w:ascii="Times New Roman" w:hAnsi="Times New Roman" w:cs="Times New Roman"/>
          <w:sz w:val="28"/>
          <w:szCs w:val="28"/>
          <w:lang w:val="ru-RU"/>
        </w:rPr>
        <w:t xml:space="preserve"> і помітно збільшився середній чек на 28,4% із попереднім кварталом. </w:t>
      </w:r>
    </w:p>
    <w:p w:rsidR="001B6B22" w:rsidRPr="0024250F" w:rsidRDefault="0024250F" w:rsidP="00242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Переглядаючи, вихідні дані із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ідження можна сказати наступне, у третьому кварталі на ринку США впав попит через не сезон деяких підприємства або ж перенасичення ринку і тому немає необхідності у послугах компанії, тому вдалось залучити лише 780 потенційний клієнтів із них – 10 із них придбали послуги компанії 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242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425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Відчутно зменшився дохід компанії зважаючи на 40 продажів та зменшення середнього чеку в порівнянні із минулим кварталом на 45,5%</w:t>
      </w:r>
      <w:r w:rsidR="00264F68">
        <w:rPr>
          <w:rFonts w:ascii="Times New Roman" w:hAnsi="Times New Roman" w:cs="Times New Roman"/>
          <w:sz w:val="28"/>
          <w:szCs w:val="28"/>
        </w:rPr>
        <w:t>.</w:t>
      </w:r>
    </w:p>
    <w:p w:rsidR="00F6292D" w:rsidRPr="00F6292D" w:rsidRDefault="00D81991" w:rsidP="00F629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 перший квартал компанія отримала 23 </w:t>
      </w:r>
      <w:r w:rsidR="00F6292D">
        <w:rPr>
          <w:rFonts w:ascii="Times New Roman" w:hAnsi="Times New Roman" w:cs="Times New Roman"/>
          <w:sz w:val="28"/>
          <w:szCs w:val="28"/>
        </w:rPr>
        <w:t>630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 xml:space="preserve">$ </w:t>
      </w:r>
      <w:r>
        <w:rPr>
          <w:rFonts w:ascii="Times New Roman" w:hAnsi="Times New Roman" w:cs="Times New Roman"/>
          <w:sz w:val="28"/>
          <w:szCs w:val="28"/>
          <w:lang w:val="ru-RU"/>
        </w:rPr>
        <w:t>(945 520</w:t>
      </w:r>
      <w:r>
        <w:rPr>
          <w:rFonts w:ascii="Times New Roman" w:hAnsi="Times New Roman" w:cs="Times New Roman"/>
          <w:sz w:val="28"/>
          <w:szCs w:val="28"/>
        </w:rPr>
        <w:t xml:space="preserve"> грн), загальні вит</w:t>
      </w:r>
      <w:r w:rsidR="00F6292D">
        <w:rPr>
          <w:rFonts w:ascii="Times New Roman" w:hAnsi="Times New Roman" w:cs="Times New Roman"/>
          <w:sz w:val="28"/>
          <w:szCs w:val="28"/>
        </w:rPr>
        <w:t>рати на оплату праці склали 8250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>$ (330</w:t>
      </w:r>
      <w:r>
        <w:rPr>
          <w:rFonts w:ascii="Times New Roman" w:hAnsi="Times New Roman" w:cs="Times New Roman"/>
          <w:sz w:val="28"/>
          <w:szCs w:val="28"/>
          <w:lang w:val="ru-RU"/>
        </w:rPr>
        <w:t> 160 грн), маркетингові витрати склали 1950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>$ (</w:t>
      </w:r>
      <w:r>
        <w:rPr>
          <w:rFonts w:ascii="Times New Roman" w:hAnsi="Times New Roman" w:cs="Times New Roman"/>
          <w:sz w:val="28"/>
          <w:szCs w:val="28"/>
          <w:lang w:val="ru-RU"/>
        </w:rPr>
        <w:t>78 000 грн), витрати на</w:t>
      </w:r>
      <w:r w:rsidR="00F6292D">
        <w:rPr>
          <w:rFonts w:ascii="Times New Roman" w:hAnsi="Times New Roman" w:cs="Times New Roman"/>
          <w:sz w:val="28"/>
          <w:szCs w:val="28"/>
          <w:lang w:val="ru-RU"/>
        </w:rPr>
        <w:t xml:space="preserve"> програмне забезпечення, підписки склали 405</w:t>
      </w:r>
      <w:r w:rsidR="00F6292D" w:rsidRPr="00F6292D">
        <w:rPr>
          <w:rFonts w:ascii="Times New Roman" w:hAnsi="Times New Roman" w:cs="Times New Roman"/>
          <w:sz w:val="28"/>
          <w:szCs w:val="28"/>
          <w:lang w:val="ru-RU"/>
        </w:rPr>
        <w:t>$ (16</w:t>
      </w:r>
      <w:r w:rsidR="00F6292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6292D" w:rsidRPr="00F6292D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="00F6292D">
        <w:rPr>
          <w:rFonts w:ascii="Times New Roman" w:hAnsi="Times New Roman" w:cs="Times New Roman"/>
          <w:sz w:val="28"/>
          <w:szCs w:val="28"/>
        </w:rPr>
        <w:t>грн). Прибуток 13 025</w:t>
      </w:r>
      <w:r w:rsidR="00F6292D" w:rsidRPr="00F6292D">
        <w:rPr>
          <w:rFonts w:ascii="Times New Roman" w:hAnsi="Times New Roman" w:cs="Times New Roman"/>
          <w:sz w:val="28"/>
          <w:szCs w:val="28"/>
          <w:lang w:val="ru-RU"/>
        </w:rPr>
        <w:t xml:space="preserve">$ </w:t>
      </w:r>
      <w:r w:rsidR="00F6292D">
        <w:rPr>
          <w:rFonts w:ascii="Times New Roman" w:hAnsi="Times New Roman" w:cs="Times New Roman"/>
          <w:sz w:val="28"/>
          <w:szCs w:val="28"/>
        </w:rPr>
        <w:t>після сплати 18% податку на прибуток – чистий прибуток становить 10 680</w:t>
      </w:r>
      <w:r w:rsidR="00F6292D" w:rsidRPr="00F6292D">
        <w:rPr>
          <w:rFonts w:ascii="Times New Roman" w:hAnsi="Times New Roman" w:cs="Times New Roman"/>
          <w:sz w:val="28"/>
          <w:szCs w:val="28"/>
          <w:lang w:val="ru-RU"/>
        </w:rPr>
        <w:t>$ (427</w:t>
      </w:r>
      <w:r w:rsidR="00F629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292D" w:rsidRPr="00F6292D">
        <w:rPr>
          <w:rFonts w:ascii="Times New Roman" w:hAnsi="Times New Roman" w:cs="Times New Roman"/>
          <w:sz w:val="28"/>
          <w:szCs w:val="28"/>
          <w:lang w:val="ru-RU"/>
        </w:rPr>
        <w:t xml:space="preserve">220 </w:t>
      </w:r>
      <w:r w:rsidR="00F6292D">
        <w:rPr>
          <w:rFonts w:ascii="Times New Roman" w:hAnsi="Times New Roman" w:cs="Times New Roman"/>
          <w:sz w:val="28"/>
          <w:szCs w:val="28"/>
          <w:lang w:val="ru-RU"/>
        </w:rPr>
        <w:t>грн).</w:t>
      </w:r>
    </w:p>
    <w:p w:rsidR="00D81991" w:rsidRDefault="00F6292D" w:rsidP="00995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2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ким чином, чистий прибуток – $10 68</w:t>
      </w:r>
      <w:r w:rsidRPr="00F6292D">
        <w:rPr>
          <w:rFonts w:ascii="Times New Roman" w:hAnsi="Times New Roman" w:cs="Times New Roman"/>
          <w:sz w:val="28"/>
          <w:szCs w:val="28"/>
        </w:rPr>
        <w:t xml:space="preserve">0, а чиста рентабельність продажів: </w:t>
      </w:r>
      <w:r>
        <w:rPr>
          <w:rFonts w:ascii="Times New Roman" w:hAnsi="Times New Roman" w:cs="Times New Roman"/>
          <w:sz w:val="28"/>
          <w:szCs w:val="28"/>
          <w:lang w:val="ru-RU"/>
        </w:rPr>
        <w:t>10 680</w:t>
      </w:r>
      <w:r w:rsidRPr="00F6292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F62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63</w:t>
      </w:r>
      <w:r>
        <w:rPr>
          <w:rFonts w:ascii="Times New Roman" w:hAnsi="Times New Roman" w:cs="Times New Roman"/>
          <w:sz w:val="28"/>
          <w:szCs w:val="28"/>
        </w:rPr>
        <w:t>0 х 100% = 45,2</w:t>
      </w:r>
      <w:r w:rsidRPr="00F6292D">
        <w:rPr>
          <w:rFonts w:ascii="Times New Roman" w:hAnsi="Times New Roman" w:cs="Times New Roman"/>
          <w:sz w:val="28"/>
          <w:szCs w:val="28"/>
        </w:rPr>
        <w:t>%.</w:t>
      </w:r>
    </w:p>
    <w:p w:rsidR="00F6292D" w:rsidRPr="00F6292D" w:rsidRDefault="00F6292D" w:rsidP="00F629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другий </w:t>
      </w:r>
      <w:r>
        <w:rPr>
          <w:rFonts w:ascii="Times New Roman" w:hAnsi="Times New Roman" w:cs="Times New Roman"/>
          <w:sz w:val="28"/>
          <w:szCs w:val="28"/>
        </w:rPr>
        <w:t>квартал компанія отримала 38 960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 xml:space="preserve">$ </w:t>
      </w:r>
      <w:r>
        <w:rPr>
          <w:rFonts w:ascii="Times New Roman" w:hAnsi="Times New Roman" w:cs="Times New Roman"/>
          <w:sz w:val="28"/>
          <w:szCs w:val="28"/>
          <w:lang w:val="ru-RU"/>
        </w:rPr>
        <w:t>(1 558 520</w:t>
      </w:r>
      <w:r>
        <w:rPr>
          <w:rFonts w:ascii="Times New Roman" w:hAnsi="Times New Roman" w:cs="Times New Roman"/>
          <w:sz w:val="28"/>
          <w:szCs w:val="28"/>
        </w:rPr>
        <w:t xml:space="preserve"> грн), загальні витрати на оплату праці склали 17050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>$ (</w:t>
      </w:r>
      <w:r>
        <w:rPr>
          <w:rFonts w:ascii="Times New Roman" w:hAnsi="Times New Roman" w:cs="Times New Roman"/>
          <w:sz w:val="28"/>
          <w:szCs w:val="28"/>
          <w:lang w:val="ru-RU"/>
        </w:rPr>
        <w:t>682 000 грн), маркетингові витрати склали 2700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>$ (</w:t>
      </w:r>
      <w:r>
        <w:rPr>
          <w:rFonts w:ascii="Times New Roman" w:hAnsi="Times New Roman" w:cs="Times New Roman"/>
          <w:sz w:val="28"/>
          <w:szCs w:val="28"/>
          <w:lang w:val="ru-RU"/>
        </w:rPr>
        <w:t>108 000 грн), витрати на програмне забезпечення, підписки склали 600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>$ (</w:t>
      </w:r>
      <w:r>
        <w:rPr>
          <w:rFonts w:ascii="Times New Roman" w:hAnsi="Times New Roman" w:cs="Times New Roman"/>
          <w:sz w:val="28"/>
          <w:szCs w:val="28"/>
          <w:lang w:val="ru-RU"/>
        </w:rPr>
        <w:t>24 0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</w:rPr>
        <w:t>грн). Прибуток 18 610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 xml:space="preserve">$ </w:t>
      </w:r>
      <w:r>
        <w:rPr>
          <w:rFonts w:ascii="Times New Roman" w:hAnsi="Times New Roman" w:cs="Times New Roman"/>
          <w:sz w:val="28"/>
          <w:szCs w:val="28"/>
        </w:rPr>
        <w:t>після сплати 18% податку на прибуток – чистий прибуток становить 15 260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>$ (</w:t>
      </w:r>
      <w:r>
        <w:rPr>
          <w:rFonts w:ascii="Times New Roman" w:hAnsi="Times New Roman" w:cs="Times New Roman"/>
          <w:sz w:val="28"/>
          <w:szCs w:val="28"/>
          <w:lang w:val="ru-RU"/>
        </w:rPr>
        <w:t>610 000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грн).</w:t>
      </w:r>
    </w:p>
    <w:p w:rsidR="00F6292D" w:rsidRDefault="00F6292D" w:rsidP="00F62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2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ким чином, чистий прибуток – $1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F6292D">
        <w:rPr>
          <w:rFonts w:ascii="Times New Roman" w:hAnsi="Times New Roman" w:cs="Times New Roman"/>
          <w:sz w:val="28"/>
          <w:szCs w:val="28"/>
        </w:rPr>
        <w:t xml:space="preserve">0, а чиста рентабельність продажів: </w:t>
      </w:r>
      <w:r>
        <w:rPr>
          <w:rFonts w:ascii="Times New Roman" w:hAnsi="Times New Roman" w:cs="Times New Roman"/>
          <w:sz w:val="28"/>
          <w:szCs w:val="28"/>
          <w:lang w:val="ru-RU"/>
        </w:rPr>
        <w:t>15 260</w:t>
      </w:r>
      <w:r w:rsidRPr="00F6292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F62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>
        <w:rPr>
          <w:rFonts w:ascii="Times New Roman" w:hAnsi="Times New Roman" w:cs="Times New Roman"/>
          <w:sz w:val="28"/>
          <w:szCs w:val="28"/>
        </w:rPr>
        <w:t>0 х 100% = 39,2</w:t>
      </w:r>
      <w:r w:rsidRPr="00F6292D">
        <w:rPr>
          <w:rFonts w:ascii="Times New Roman" w:hAnsi="Times New Roman" w:cs="Times New Roman"/>
          <w:sz w:val="28"/>
          <w:szCs w:val="28"/>
        </w:rPr>
        <w:t>%.</w:t>
      </w:r>
    </w:p>
    <w:p w:rsidR="00F6292D" w:rsidRPr="00F6292D" w:rsidRDefault="00F6292D" w:rsidP="00F629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третій </w:t>
      </w:r>
      <w:r>
        <w:rPr>
          <w:rFonts w:ascii="Times New Roman" w:hAnsi="Times New Roman" w:cs="Times New Roman"/>
          <w:sz w:val="28"/>
          <w:szCs w:val="28"/>
        </w:rPr>
        <w:t xml:space="preserve">квартал компанія отримала </w:t>
      </w:r>
      <w:r w:rsidR="00A7788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788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 xml:space="preserve">$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 xml:space="preserve">500 000 </w:t>
      </w:r>
      <w:r>
        <w:rPr>
          <w:rFonts w:ascii="Times New Roman" w:hAnsi="Times New Roman" w:cs="Times New Roman"/>
          <w:sz w:val="28"/>
          <w:szCs w:val="28"/>
        </w:rPr>
        <w:t xml:space="preserve">грн), загальні витрати на оплату праці склали </w:t>
      </w:r>
      <w:r w:rsidR="00A77883">
        <w:rPr>
          <w:rFonts w:ascii="Times New Roman" w:hAnsi="Times New Roman" w:cs="Times New Roman"/>
          <w:sz w:val="28"/>
          <w:szCs w:val="28"/>
        </w:rPr>
        <w:t>5600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>$ (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>224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000 грн)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>, маркетингові витрати склали 8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81991">
        <w:rPr>
          <w:rFonts w:ascii="Times New Roman" w:hAnsi="Times New Roman" w:cs="Times New Roman"/>
          <w:sz w:val="28"/>
          <w:szCs w:val="28"/>
          <w:lang w:val="ru-RU"/>
        </w:rPr>
        <w:t>$ (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> 000 грн), витрати на програмне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 xml:space="preserve"> забезпечення, підписки склали 3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>$ (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A77883">
        <w:rPr>
          <w:rFonts w:ascii="Times New Roman" w:hAnsi="Times New Roman" w:cs="Times New Roman"/>
          <w:sz w:val="28"/>
          <w:szCs w:val="28"/>
        </w:rPr>
        <w:t>грн). Прибуток 5 780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 xml:space="preserve">$ </w:t>
      </w:r>
      <w:r>
        <w:rPr>
          <w:rFonts w:ascii="Times New Roman" w:hAnsi="Times New Roman" w:cs="Times New Roman"/>
          <w:sz w:val="28"/>
          <w:szCs w:val="28"/>
        </w:rPr>
        <w:t xml:space="preserve">після сплати 18% податку на прибуток – </w:t>
      </w:r>
      <w:r w:rsidR="00A77883">
        <w:rPr>
          <w:rFonts w:ascii="Times New Roman" w:hAnsi="Times New Roman" w:cs="Times New Roman"/>
          <w:sz w:val="28"/>
          <w:szCs w:val="28"/>
        </w:rPr>
        <w:t>чистий прибуток становить 4 740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>$ (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>190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F62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грн).</w:t>
      </w:r>
    </w:p>
    <w:p w:rsidR="00F6292D" w:rsidRPr="00F6292D" w:rsidRDefault="00F6292D" w:rsidP="00995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2D">
        <w:rPr>
          <w:rFonts w:ascii="Times New Roman" w:hAnsi="Times New Roman" w:cs="Times New Roman"/>
          <w:sz w:val="28"/>
          <w:szCs w:val="28"/>
        </w:rPr>
        <w:t>Та</w:t>
      </w:r>
      <w:r w:rsidR="00A77883">
        <w:rPr>
          <w:rFonts w:ascii="Times New Roman" w:hAnsi="Times New Roman" w:cs="Times New Roman"/>
          <w:sz w:val="28"/>
          <w:szCs w:val="28"/>
        </w:rPr>
        <w:t>ким чином, чистий прибуток – $4 74</w:t>
      </w:r>
      <w:r w:rsidRPr="00F6292D">
        <w:rPr>
          <w:rFonts w:ascii="Times New Roman" w:hAnsi="Times New Roman" w:cs="Times New Roman"/>
          <w:sz w:val="28"/>
          <w:szCs w:val="28"/>
        </w:rPr>
        <w:t xml:space="preserve">0, а чиста рентабельність продажів: 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>4 740</w:t>
      </w:r>
      <w:r w:rsidRPr="00F6292D">
        <w:rPr>
          <w:rFonts w:ascii="Times New Roman" w:hAnsi="Times New Roman" w:cs="Times New Roman"/>
          <w:sz w:val="28"/>
          <w:szCs w:val="28"/>
        </w:rPr>
        <w:t xml:space="preserve">/ </w:t>
      </w:r>
      <w:r w:rsidR="00A77883">
        <w:rPr>
          <w:rFonts w:ascii="Times New Roman" w:hAnsi="Times New Roman" w:cs="Times New Roman"/>
          <w:sz w:val="28"/>
          <w:szCs w:val="28"/>
          <w:lang w:val="ru-RU"/>
        </w:rPr>
        <w:t>12 480</w:t>
      </w:r>
      <w:r>
        <w:rPr>
          <w:rFonts w:ascii="Times New Roman" w:hAnsi="Times New Roman" w:cs="Times New Roman"/>
          <w:sz w:val="28"/>
          <w:szCs w:val="28"/>
        </w:rPr>
        <w:t xml:space="preserve"> х 100% = 3</w:t>
      </w:r>
      <w:r w:rsidR="00A77883">
        <w:rPr>
          <w:rFonts w:ascii="Times New Roman" w:hAnsi="Times New Roman" w:cs="Times New Roman"/>
          <w:sz w:val="28"/>
          <w:szCs w:val="28"/>
        </w:rPr>
        <w:t>8</w:t>
      </w:r>
      <w:r w:rsidRPr="00F6292D">
        <w:rPr>
          <w:rFonts w:ascii="Times New Roman" w:hAnsi="Times New Roman" w:cs="Times New Roman"/>
          <w:sz w:val="28"/>
          <w:szCs w:val="28"/>
        </w:rPr>
        <w:t>%.</w:t>
      </w:r>
    </w:p>
    <w:p w:rsidR="00BB6086" w:rsidRPr="00F64BFA" w:rsidRDefault="00264F68" w:rsidP="00264F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Спираючись на дані дослідження у компанії 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26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F68">
        <w:rPr>
          <w:rFonts w:ascii="Times New Roman" w:hAnsi="Times New Roman" w:cs="Times New Roman"/>
          <w:sz w:val="28"/>
          <w:szCs w:val="28"/>
        </w:rPr>
        <w:t xml:space="preserve"> о</w:t>
      </w:r>
      <w:r w:rsidR="00BB6086">
        <w:rPr>
          <w:rFonts w:ascii="Times New Roman" w:hAnsi="Times New Roman" w:cs="Times New Roman"/>
          <w:sz w:val="28"/>
          <w:szCs w:val="28"/>
        </w:rPr>
        <w:t xml:space="preserve">цінку продуктивності кожного менеджера і відділу загалом, відслідковують у </w:t>
      </w:r>
      <w:r w:rsidR="00BB6086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BB6086" w:rsidRPr="00F64BFA">
        <w:rPr>
          <w:rFonts w:ascii="Times New Roman" w:hAnsi="Times New Roman" w:cs="Times New Roman"/>
          <w:sz w:val="28"/>
          <w:szCs w:val="28"/>
        </w:rPr>
        <w:t xml:space="preserve"> системах, телефоніях і звітах. Компанія «</w:t>
      </w:r>
      <w:r w:rsidR="00BB6086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BB6086" w:rsidRPr="00F64BFA">
        <w:rPr>
          <w:rFonts w:ascii="Times New Roman" w:hAnsi="Times New Roman" w:cs="Times New Roman"/>
          <w:sz w:val="28"/>
          <w:szCs w:val="28"/>
        </w:rPr>
        <w:t xml:space="preserve"> </w:t>
      </w:r>
      <w:r w:rsidR="00BB6086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BB6086" w:rsidRPr="00F64BFA">
        <w:rPr>
          <w:rFonts w:ascii="Times New Roman" w:hAnsi="Times New Roman" w:cs="Times New Roman"/>
          <w:sz w:val="28"/>
          <w:szCs w:val="28"/>
        </w:rPr>
        <w:t xml:space="preserve">» використовує, такі </w:t>
      </w:r>
      <w:r w:rsidR="00BB6086" w:rsidRPr="000F3FFD">
        <w:rPr>
          <w:rFonts w:ascii="Times New Roman" w:hAnsi="Times New Roman" w:cs="Times New Roman"/>
          <w:sz w:val="28"/>
          <w:szCs w:val="28"/>
        </w:rPr>
        <w:t>метод</w:t>
      </w:r>
      <w:r w:rsidR="00BB6086">
        <w:rPr>
          <w:rFonts w:ascii="Times New Roman" w:hAnsi="Times New Roman" w:cs="Times New Roman"/>
          <w:sz w:val="28"/>
          <w:szCs w:val="28"/>
        </w:rPr>
        <w:t>и</w:t>
      </w:r>
      <w:r w:rsidR="00BB6086" w:rsidRPr="000F3FFD">
        <w:rPr>
          <w:rFonts w:ascii="Times New Roman" w:hAnsi="Times New Roman" w:cs="Times New Roman"/>
          <w:sz w:val="28"/>
          <w:szCs w:val="28"/>
        </w:rPr>
        <w:t xml:space="preserve"> залучення потенційних клієнтів</w:t>
      </w:r>
      <w:r w:rsidR="00BB6086" w:rsidRPr="00F64BF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3FFD" w:rsidRDefault="00BB6086" w:rsidP="000330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B6086">
        <w:rPr>
          <w:rFonts w:ascii="Times New Roman" w:hAnsi="Times New Roman" w:cs="Times New Roman"/>
          <w:sz w:val="28"/>
          <w:szCs w:val="28"/>
          <w:lang w:val="ru-RU"/>
        </w:rPr>
        <w:t>аргетовану рекламу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BB6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Ads</w:t>
      </w:r>
      <w:r w:rsidRPr="00BB60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Створюючи рекламні креативи для окремих послуг: сайт, реклама, брендування. </w:t>
      </w:r>
    </w:p>
    <w:p w:rsidR="00BB6086" w:rsidRPr="00617FED" w:rsidRDefault="00BB6086" w:rsidP="000330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 клієнтів на сайтах</w:t>
      </w:r>
      <w:r w:rsidR="00617FED">
        <w:rPr>
          <w:rFonts w:ascii="Times New Roman" w:hAnsi="Times New Roman" w:cs="Times New Roman"/>
          <w:sz w:val="28"/>
          <w:szCs w:val="28"/>
        </w:rPr>
        <w:t xml:space="preserve"> </w:t>
      </w:r>
      <w:r w:rsidR="00A811D6">
        <w:rPr>
          <w:rFonts w:ascii="Times New Roman" w:hAnsi="Times New Roman" w:cs="Times New Roman"/>
          <w:sz w:val="28"/>
          <w:szCs w:val="28"/>
        </w:rPr>
        <w:t>по пошуку роботи в США</w:t>
      </w:r>
      <w:r w:rsidR="00617FED">
        <w:rPr>
          <w:rFonts w:ascii="Times New Roman" w:hAnsi="Times New Roman" w:cs="Times New Roman"/>
          <w:sz w:val="28"/>
          <w:szCs w:val="28"/>
        </w:rPr>
        <w:t>. Приклад:</w:t>
      </w:r>
      <w:r w:rsidR="00A811D6">
        <w:rPr>
          <w:rFonts w:ascii="Times New Roman" w:hAnsi="Times New Roman" w:cs="Times New Roman"/>
          <w:sz w:val="28"/>
          <w:szCs w:val="28"/>
        </w:rPr>
        <w:t xml:space="preserve"> </w:t>
      </w:r>
      <w:r w:rsidR="00A811D6">
        <w:rPr>
          <w:rFonts w:ascii="Times New Roman" w:hAnsi="Times New Roman" w:cs="Times New Roman"/>
          <w:sz w:val="28"/>
          <w:szCs w:val="28"/>
          <w:lang w:val="en-US"/>
        </w:rPr>
        <w:t>SVOI</w:t>
      </w:r>
      <w:r w:rsidR="00A811D6" w:rsidRPr="00A811D6">
        <w:rPr>
          <w:rFonts w:ascii="Times New Roman" w:hAnsi="Times New Roman" w:cs="Times New Roman"/>
          <w:sz w:val="28"/>
          <w:szCs w:val="28"/>
        </w:rPr>
        <w:t xml:space="preserve">, </w:t>
      </w:r>
      <w:r w:rsidR="00A811D6" w:rsidRPr="0060277C">
        <w:rPr>
          <w:rFonts w:ascii="Times New Roman" w:hAnsi="Times New Roman" w:cs="Times New Roman"/>
          <w:sz w:val="28"/>
          <w:szCs w:val="28"/>
        </w:rPr>
        <w:t>А</w:t>
      </w:r>
      <w:r w:rsidR="00A811D6" w:rsidRPr="00A811D6">
        <w:rPr>
          <w:rFonts w:ascii="Times New Roman" w:hAnsi="Times New Roman" w:cs="Times New Roman"/>
          <w:sz w:val="28"/>
          <w:szCs w:val="28"/>
          <w:lang w:val="en-US"/>
        </w:rPr>
        <w:t>mountwork</w:t>
      </w:r>
      <w:r w:rsidRPr="00617FED">
        <w:rPr>
          <w:rFonts w:ascii="Times New Roman" w:hAnsi="Times New Roman" w:cs="Times New Roman"/>
          <w:sz w:val="28"/>
          <w:szCs w:val="28"/>
        </w:rPr>
        <w:t xml:space="preserve"> </w:t>
      </w:r>
      <w:r w:rsidR="00617FED" w:rsidRPr="00617FED">
        <w:rPr>
          <w:rFonts w:ascii="Times New Roman" w:hAnsi="Times New Roman" w:cs="Times New Roman"/>
          <w:sz w:val="28"/>
          <w:szCs w:val="28"/>
        </w:rPr>
        <w:t xml:space="preserve">Додаток Б </w:t>
      </w:r>
    </w:p>
    <w:p w:rsidR="00FC3A00" w:rsidRPr="00264F68" w:rsidRDefault="00617FED" w:rsidP="00264F6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Проведення вебінарів із залученням спікерів. Один із останніх вебінарів це із Іллєю Новіковим – консалтинг послуги</w:t>
      </w:r>
    </w:p>
    <w:p w:rsidR="00264F68" w:rsidRPr="009568D0" w:rsidRDefault="00A9385F" w:rsidP="00264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Відстеження етапів продажу від перш</w:t>
      </w:r>
      <w:r w:rsidR="00264F68">
        <w:rPr>
          <w:rFonts w:ascii="Times New Roman" w:hAnsi="Times New Roman" w:cs="Times New Roman"/>
          <w:sz w:val="28"/>
          <w:szCs w:val="28"/>
          <w:lang w:val="ru-RU"/>
        </w:rPr>
        <w:t xml:space="preserve">ого контакту до укладення угоди у компанії починається першим етапом - </w:t>
      </w:r>
      <w:r w:rsidR="00617FED">
        <w:rPr>
          <w:rFonts w:ascii="Times New Roman" w:hAnsi="Times New Roman" w:cs="Times New Roman"/>
          <w:sz w:val="28"/>
          <w:szCs w:val="28"/>
          <w:lang w:val="ru-RU"/>
        </w:rPr>
        <w:t xml:space="preserve">знайомство із клієнтом, презентація себе та послуг, визначення потреби, боротьба із запереченням,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надсилання інформації, комерційної пропозиції та значення наступного дзвінку. </w:t>
      </w:r>
      <w:r w:rsidR="00264F68">
        <w:rPr>
          <w:rFonts w:ascii="Times New Roman" w:hAnsi="Times New Roman" w:cs="Times New Roman"/>
          <w:sz w:val="28"/>
          <w:szCs w:val="28"/>
        </w:rPr>
        <w:t xml:space="preserve">Та завершується </w:t>
      </w:r>
      <w:r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r w:rsidR="00264F6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конференції із клієнтом для роз</w:t>
      </w:r>
      <w:r w:rsidR="00264F68" w:rsidRPr="00264F6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яснення, уточнення деталей, вартості, варіантів оплати та підписання угоди.</w:t>
      </w:r>
      <w:r w:rsidR="00264F68">
        <w:rPr>
          <w:rFonts w:ascii="Times New Roman" w:hAnsi="Times New Roman" w:cs="Times New Roman"/>
          <w:sz w:val="28"/>
          <w:szCs w:val="28"/>
          <w:lang w:val="ru-RU"/>
        </w:rPr>
        <w:t xml:space="preserve"> Окрім того компанія використовує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A93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систему, 1С</w:t>
      </w:r>
      <w:r w:rsidR="00264F68">
        <w:rPr>
          <w:rFonts w:ascii="Times New Roman" w:hAnsi="Times New Roman" w:cs="Times New Roman"/>
          <w:sz w:val="28"/>
          <w:szCs w:val="28"/>
          <w:lang w:val="ru-RU"/>
        </w:rPr>
        <w:t xml:space="preserve"> для управління продажами, клієнтами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але розглядає перехід на більш з</w:t>
      </w:r>
      <w:r w:rsidR="00264F68">
        <w:rPr>
          <w:rFonts w:ascii="Times New Roman" w:hAnsi="Times New Roman" w:cs="Times New Roman"/>
          <w:sz w:val="28"/>
          <w:szCs w:val="28"/>
          <w:lang w:val="ru-RU"/>
        </w:rPr>
        <w:t>ручну та функціональну систему. Це важлива міра контролю, адже ця програма дає можл</w:t>
      </w:r>
      <w:r w:rsidR="007A7C39">
        <w:rPr>
          <w:rFonts w:ascii="Times New Roman" w:hAnsi="Times New Roman" w:cs="Times New Roman"/>
          <w:sz w:val="28"/>
          <w:szCs w:val="28"/>
          <w:lang w:val="ru-RU"/>
        </w:rPr>
        <w:t>ивість по-перше, вести базу клієнтів, по-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A7C39">
        <w:rPr>
          <w:rFonts w:ascii="Times New Roman" w:hAnsi="Times New Roman" w:cs="Times New Roman"/>
          <w:sz w:val="28"/>
          <w:szCs w:val="28"/>
          <w:lang w:val="ru-RU"/>
        </w:rPr>
        <w:t>руге, контролювати оплати, по-</w:t>
      </w:r>
      <w:r>
        <w:rPr>
          <w:rFonts w:ascii="Times New Roman" w:hAnsi="Times New Roman" w:cs="Times New Roman"/>
          <w:sz w:val="28"/>
          <w:szCs w:val="28"/>
          <w:lang w:val="ru-RU"/>
        </w:rPr>
        <w:t>трет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7A7C3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слідкувати </w:t>
      </w:r>
      <w:r w:rsidR="00264F68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виконанням роботи та її етапи. </w:t>
      </w:r>
    </w:p>
    <w:p w:rsidR="000F3FFD" w:rsidRDefault="00264F68" w:rsidP="00CC63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Компанія </w:t>
      </w:r>
      <w:r w:rsidRPr="00264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26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264F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обслуговує </w:t>
      </w:r>
      <w:r w:rsidR="00F54B91" w:rsidRPr="00264F68">
        <w:rPr>
          <w:rFonts w:ascii="Times New Roman" w:hAnsi="Times New Roman" w:cs="Times New Roman"/>
          <w:sz w:val="28"/>
          <w:szCs w:val="28"/>
        </w:rPr>
        <w:t>усі галузі, починаючи від салонів краси закінчуючи великими виробництвами, 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54B91" w:rsidRPr="00264F68">
        <w:rPr>
          <w:rFonts w:ascii="Times New Roman" w:hAnsi="Times New Roman" w:cs="Times New Roman"/>
          <w:sz w:val="28"/>
          <w:szCs w:val="28"/>
        </w:rPr>
        <w:t xml:space="preserve"> менеджери ділять клієнтську базу на критерії, по галузям і зацікавле</w:t>
      </w:r>
      <w:r w:rsidR="00CC63F8">
        <w:rPr>
          <w:rFonts w:ascii="Times New Roman" w:hAnsi="Times New Roman" w:cs="Times New Roman"/>
          <w:sz w:val="28"/>
          <w:szCs w:val="28"/>
        </w:rPr>
        <w:t xml:space="preserve">ним та не зацікавленим клієнтам – це дозволяє правильно оцінити клієнтську базу та ефективніше налаштовувати задачі по холодним дзвінкам, конференціям та оплаті. Крім, того щоб слідкувати за якістю надання послуг </w:t>
      </w:r>
      <w:r w:rsidR="00F54B91">
        <w:rPr>
          <w:rFonts w:ascii="Times New Roman" w:hAnsi="Times New Roman" w:cs="Times New Roman"/>
          <w:sz w:val="28"/>
          <w:szCs w:val="28"/>
        </w:rPr>
        <w:t>клієнт дає зворотній зв'язок</w:t>
      </w:r>
      <w:r w:rsidR="00CC63F8">
        <w:rPr>
          <w:rFonts w:ascii="Times New Roman" w:hAnsi="Times New Roman" w:cs="Times New Roman"/>
          <w:sz w:val="28"/>
          <w:szCs w:val="28"/>
        </w:rPr>
        <w:t xml:space="preserve"> під час розробки веб сайту або ж реклами, до прикладу: о</w:t>
      </w:r>
      <w:r w:rsidR="00F54B91">
        <w:rPr>
          <w:rFonts w:ascii="Times New Roman" w:hAnsi="Times New Roman" w:cs="Times New Roman"/>
          <w:sz w:val="28"/>
          <w:szCs w:val="28"/>
        </w:rPr>
        <w:t xml:space="preserve">цінка дизайну сайту, корективи, пропозиції. І також на рахунок показників реклами, окупності реклами, кількості приведених клієнтів, проданих товарів чи послуг. </w:t>
      </w:r>
    </w:p>
    <w:p w:rsidR="00E51E9D" w:rsidRDefault="009568D0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процесі аналізу роботи відділу продаж компанії </w:t>
      </w:r>
      <w:r w:rsidR="00E51E9D" w:rsidRPr="001F0EDA">
        <w:rPr>
          <w:rFonts w:ascii="Times New Roman" w:hAnsi="Times New Roman" w:cs="Times New Roman"/>
          <w:sz w:val="28"/>
          <w:szCs w:val="28"/>
        </w:rPr>
        <w:t>«</w:t>
      </w:r>
      <w:r w:rsidR="00E51E9D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E51E9D" w:rsidRPr="001F0EDA">
        <w:rPr>
          <w:rFonts w:ascii="Times New Roman" w:hAnsi="Times New Roman" w:cs="Times New Roman"/>
          <w:sz w:val="28"/>
          <w:szCs w:val="28"/>
        </w:rPr>
        <w:t xml:space="preserve"> </w:t>
      </w:r>
      <w:r w:rsidR="00E51E9D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E51E9D">
        <w:rPr>
          <w:rFonts w:ascii="Times New Roman" w:hAnsi="Times New Roman" w:cs="Times New Roman"/>
          <w:sz w:val="28"/>
          <w:szCs w:val="28"/>
        </w:rPr>
        <w:t>»</w:t>
      </w:r>
      <w:r w:rsidR="00E51E9D" w:rsidRPr="00E51E9D">
        <w:rPr>
          <w:rFonts w:ascii="Times New Roman" w:hAnsi="Times New Roman" w:cs="Times New Roman"/>
          <w:sz w:val="28"/>
          <w:szCs w:val="28"/>
        </w:rPr>
        <w:t xml:space="preserve">, ми </w:t>
      </w:r>
      <w:r w:rsidR="00E51E9D">
        <w:rPr>
          <w:rFonts w:ascii="Times New Roman" w:hAnsi="Times New Roman" w:cs="Times New Roman"/>
          <w:sz w:val="28"/>
          <w:szCs w:val="28"/>
        </w:rPr>
        <w:t>виокремили ті</w:t>
      </w:r>
      <w:r w:rsidR="00E51E9D" w:rsidRPr="00E51E9D">
        <w:rPr>
          <w:rFonts w:ascii="Times New Roman" w:hAnsi="Times New Roman" w:cs="Times New Roman"/>
          <w:sz w:val="28"/>
          <w:szCs w:val="28"/>
        </w:rPr>
        <w:t xml:space="preserve"> </w:t>
      </w:r>
      <w:r w:rsidR="001F0EDA" w:rsidRPr="001F0EDA">
        <w:rPr>
          <w:rFonts w:ascii="Times New Roman" w:hAnsi="Times New Roman" w:cs="Times New Roman"/>
          <w:sz w:val="28"/>
          <w:szCs w:val="28"/>
        </w:rPr>
        <w:t xml:space="preserve">обмеження із якими стикнулась компанія </w:t>
      </w:r>
      <w:r w:rsidR="001F0EDA">
        <w:rPr>
          <w:rFonts w:ascii="Times New Roman" w:hAnsi="Times New Roman" w:cs="Times New Roman"/>
          <w:sz w:val="28"/>
          <w:szCs w:val="28"/>
        </w:rPr>
        <w:t>під час військового стану.</w:t>
      </w:r>
      <w:r w:rsidR="001F0EDA" w:rsidRPr="00E5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E9D" w:rsidRDefault="00E51E9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E9D">
        <w:rPr>
          <w:rFonts w:ascii="Times New Roman" w:hAnsi="Times New Roman" w:cs="Times New Roman"/>
          <w:sz w:val="28"/>
          <w:szCs w:val="28"/>
        </w:rPr>
        <w:t>Перше із чим безперечно стикнулась компанія це зниження купівельної спроможності, а саме економічна нестабільність, що призвела до зниження попиту на послуги. Стрес та невизначеність, ось що також впливало на мотивацію та продуктивність співробітників у особливо перші місяці військових дій, компанія активно пропонувала свою допомогу, як матеріальну так і психологічну, саме тому їй вдалось втримати усі 100% персоналу у цей період.</w:t>
      </w:r>
    </w:p>
    <w:p w:rsidR="00471ACA" w:rsidRPr="00E51E9D" w:rsidRDefault="00E51E9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51E9D">
        <w:rPr>
          <w:rFonts w:ascii="Times New Roman" w:hAnsi="Times New Roman" w:cs="Times New Roman"/>
          <w:sz w:val="28"/>
          <w:szCs w:val="28"/>
        </w:rPr>
        <w:t>Військові дії змінили пріоритети та потреби клієнтів, саме тому, було прийнято рішення перейти на ринок США, адже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E9D">
        <w:rPr>
          <w:rFonts w:ascii="Times New Roman" w:hAnsi="Times New Roman" w:cs="Times New Roman"/>
          <w:sz w:val="28"/>
          <w:szCs w:val="28"/>
        </w:rPr>
        <w:t>перші місяці військового стану більшість клієнтів завершила співпрацю і бул</w:t>
      </w:r>
      <w:r>
        <w:rPr>
          <w:rFonts w:ascii="Times New Roman" w:hAnsi="Times New Roman" w:cs="Times New Roman"/>
          <w:sz w:val="28"/>
          <w:szCs w:val="28"/>
        </w:rPr>
        <w:t xml:space="preserve">а не в змозі продовжити надалі. </w:t>
      </w:r>
      <w:r w:rsidRPr="00E51E9D">
        <w:rPr>
          <w:rFonts w:ascii="Times New Roman" w:hAnsi="Times New Roman" w:cs="Times New Roman"/>
          <w:sz w:val="28"/>
          <w:szCs w:val="28"/>
        </w:rPr>
        <w:t>Тепер компанія успішно залучає іноземні інвестиції в Україну.</w:t>
      </w:r>
    </w:p>
    <w:p w:rsidR="00471ACA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A3" w:rsidRPr="00E51E9D" w:rsidRDefault="007E0DA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27" w:rsidRPr="00415CA7" w:rsidRDefault="00483127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>РОЗДІЛ 3</w:t>
      </w:r>
    </w:p>
    <w:p w:rsidR="00F64BFA" w:rsidRPr="00415CA7" w:rsidRDefault="00F64BFA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>РОЗРОБКА СТРАТЕГІЇ ОПТИМІЗАЦІЇ РОБОТИ ВІДДІЛУ ПРОДАЖУ</w:t>
      </w:r>
      <w:r w:rsidR="00977C7B" w:rsidRPr="00415CA7">
        <w:rPr>
          <w:rFonts w:ascii="Times New Roman" w:hAnsi="Times New Roman" w:cs="Times New Roman"/>
          <w:sz w:val="28"/>
          <w:szCs w:val="28"/>
        </w:rPr>
        <w:t xml:space="preserve"> КОМПАНІЇ «</w:t>
      </w:r>
      <w:r w:rsidR="00977C7B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977C7B" w:rsidRPr="00415CA7">
        <w:rPr>
          <w:rFonts w:ascii="Times New Roman" w:hAnsi="Times New Roman" w:cs="Times New Roman"/>
          <w:sz w:val="28"/>
          <w:szCs w:val="28"/>
        </w:rPr>
        <w:t xml:space="preserve"> </w:t>
      </w:r>
      <w:r w:rsidR="00977C7B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977C7B" w:rsidRPr="00415CA7">
        <w:rPr>
          <w:rFonts w:ascii="Times New Roman" w:hAnsi="Times New Roman" w:cs="Times New Roman"/>
          <w:sz w:val="28"/>
          <w:szCs w:val="28"/>
        </w:rPr>
        <w:t>»</w:t>
      </w:r>
    </w:p>
    <w:p w:rsidR="000279C6" w:rsidRDefault="000279C6" w:rsidP="000279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0279C6">
        <w:rPr>
          <w:rFonts w:ascii="Times New Roman" w:hAnsi="Times New Roman" w:cs="Times New Roman"/>
          <w:sz w:val="28"/>
          <w:szCs w:val="28"/>
        </w:rPr>
        <w:t>Визначення стратегічних цілей та рекомендації щодо їх розробки та впровадження</w:t>
      </w:r>
    </w:p>
    <w:p w:rsidR="00714911" w:rsidRDefault="007E0DA3" w:rsidP="0003301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об</w:t>
      </w:r>
      <w:r w:rsidRPr="00415CA7">
        <w:rPr>
          <w:rFonts w:ascii="Times New Roman" w:eastAsia="Times New Roman" w:hAnsi="Times New Roman" w:cs="Times New Roman"/>
          <w:sz w:val="28"/>
          <w:szCs w:val="28"/>
          <w:lang w:eastAsia="uk-UA"/>
        </w:rPr>
        <w:t>’єктивно оцінити сильні та слабкі сторони</w:t>
      </w:r>
      <w:r w:rsidR="00D37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компанії</w:t>
      </w:r>
      <w:r w:rsidR="00D3707C" w:rsidRPr="00415C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707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37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Star</w:t>
      </w:r>
      <w:r w:rsidR="00D3707C" w:rsidRPr="00415C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7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Way</w:t>
      </w:r>
      <w:r w:rsidR="00D3707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можливості та загрози проведемо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SWOT</w:t>
      </w:r>
      <w:r w:rsidRPr="00415CA7">
        <w:rPr>
          <w:rFonts w:ascii="Times New Roman" w:eastAsia="Times New Roman" w:hAnsi="Times New Roman" w:cs="Times New Roman"/>
          <w:sz w:val="28"/>
          <w:szCs w:val="28"/>
          <w:lang w:eastAsia="uk-UA"/>
        </w:rPr>
        <w:t>-анал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із. </w:t>
      </w:r>
      <w:r w:rsidR="007149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Додаток </w:t>
      </w:r>
      <w:r w:rsidR="00BC74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D3707C" w:rsidRDefault="00D3707C" w:rsidP="0003301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основі SWOT-а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налізу 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можна зробити наступні висновки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рекомендації:</w:t>
      </w:r>
    </w:p>
    <w:p w:rsidR="00722F2D" w:rsidRDefault="00D3707C" w:rsidP="00D3707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Доцільно продовжувати зосереджуватися на сильн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их сторонах компанії, таких як 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команда багатих професіоналів, досвід роботи, репутація в галузі, широкий спектр послуг та розроблені системи аналітики. </w:t>
      </w:r>
      <w:proofErr w:type="gramStart"/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</w:t>
      </w:r>
      <w:proofErr w:type="gramEnd"/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 сильні сторони є ключовими факторами, які відрізняють компанію від її конкурентів і дозволяють їй 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утримувати лідируючі позиції на ринку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забезпечувати безперебійною роботою і напливом клієнтів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:rsidR="00722F2D" w:rsidRDefault="00D3707C" w:rsidP="00D3707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Слабкі сторони компанії, такі як високий рівень конкуренції в галузі, необхідність постійного оновлення знань і технологій, а також обмеження рекламних можливостей через законодавство, вимагають уваги та корпоративних зусиль. Щоб зб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ерегти конкурентну перевагу, їм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слід розг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лянути можливість розробки нової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стратегії просування та стратегії оптимізації відділу продаж, щоб компенсувати слабкі сторони, також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продовжувати постійно вдосконалювати свої навички та знання в цій галузі. </w:t>
      </w:r>
    </w:p>
    <w:p w:rsidR="00722F2D" w:rsidRDefault="00D3707C" w:rsidP="00722F2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 точки зору можливостей, компанії слід розглянути можливість розширення географічного охоплення своїх послуг і використання нових маркетингових каналів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дивитись в сторону збільшення лояльності клієнтів та працювати над заходами утримування наявних клієнтів та оптимального рівня їх задоволення. 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Крім того, збільшення кількості підприємств, які шукають допомоги в Інтернет-маркетингу, може стати додатковим поштовхом для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оптимізації та покращення ефективності роботи відділу продаж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:rsidR="00257BAE" w:rsidRDefault="00D3707C" w:rsidP="00257BA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Серед загроз, відображених у SWOT-аналізі, слід звернути увагу на зміни в алгоритмах пошукових систем, </w:t>
      </w:r>
      <w:r w:rsidR="00722F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зміни в поведінці споживачів, активації інших компаній та пропонування більш вигідних послуг у конкурентів.</w:t>
      </w:r>
      <w:r w:rsidRPr="00D37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043899" w:rsidRPr="0004156F" w:rsidRDefault="00257BAE" w:rsidP="00043899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Проаналізувавши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SWOT</w:t>
      </w:r>
      <w:r w:rsidRPr="00257B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аналіз та роботу відділу продажів можна виділити к</w:t>
      </w:r>
      <w:r w:rsidR="00714911" w:rsidRPr="00257BAE">
        <w:rPr>
          <w:rFonts w:ascii="Times New Roman" w:eastAsia="Times New Roman" w:hAnsi="Times New Roman" w:cs="Times New Roman"/>
          <w:sz w:val="28"/>
          <w:szCs w:val="28"/>
          <w:lang w:eastAsia="uk-UA"/>
        </w:rPr>
        <w:t>лючові проблеми та перешкоди, що впливають на ефективність 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саме використання інших ресурсів такі, як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Pr="00257B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Excel</w:t>
      </w:r>
      <w:r w:rsidRPr="00257B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замість сучасних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CRM</w:t>
      </w:r>
      <w:r w:rsidRPr="00257B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систем, які включають в собі функції збору та організації інформації про клієнтів, а</w:t>
      </w:r>
      <w:r w:rsidRPr="00257B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втоматизація процесів продажів, таких як лідогенерація, прогнозування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продажів та управління угодами, окрім того і</w:t>
      </w:r>
      <w:r w:rsidRPr="00257BAE">
        <w:rPr>
          <w:rFonts w:ascii="Times New Roman" w:eastAsia="Times New Roman" w:hAnsi="Times New Roman" w:cs="Times New Roman"/>
          <w:sz w:val="28"/>
          <w:szCs w:val="28"/>
          <w:lang w:eastAsia="uk-UA"/>
        </w:rPr>
        <w:t>нструменти для створення звітів і 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алітики, які важливі для контролю роботи і прогнозуванню доходів компанії. Також великою проблемою є блекаут, який унеможливлює роботу відділу продажів</w:t>
      </w:r>
      <w:r w:rsidR="0004156F">
        <w:rPr>
          <w:rFonts w:ascii="Times New Roman" w:eastAsia="Times New Roman" w:hAnsi="Times New Roman" w:cs="Times New Roman"/>
          <w:sz w:val="28"/>
          <w:szCs w:val="28"/>
          <w:lang w:eastAsia="uk-UA"/>
        </w:rPr>
        <w:t>. Ключовою проблемою є недостача лідогенерації та пошук потенційних клієнтів, через велику конкуренцію та високі витрати на маркетингові заходи.</w:t>
      </w:r>
    </w:p>
    <w:p w:rsidR="0060277C" w:rsidRPr="0004156F" w:rsidRDefault="0004156F" w:rsidP="00041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56F">
        <w:rPr>
          <w:rFonts w:ascii="Times New Roman" w:hAnsi="Times New Roman" w:cs="Times New Roman"/>
          <w:sz w:val="28"/>
          <w:szCs w:val="28"/>
        </w:rPr>
        <w:t>Тепер, на основі вище зібраної інформації із нашого дослідження, ми розробити цілі оптимізації для компанії «</w:t>
      </w:r>
      <w:r w:rsidRPr="0004156F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04156F">
        <w:rPr>
          <w:rFonts w:ascii="Times New Roman" w:hAnsi="Times New Roman" w:cs="Times New Roman"/>
          <w:sz w:val="28"/>
          <w:szCs w:val="28"/>
        </w:rPr>
        <w:t xml:space="preserve"> </w:t>
      </w:r>
      <w:r w:rsidRPr="0004156F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04156F">
        <w:rPr>
          <w:rFonts w:ascii="Times New Roman" w:hAnsi="Times New Roman" w:cs="Times New Roman"/>
          <w:sz w:val="28"/>
          <w:szCs w:val="28"/>
        </w:rPr>
        <w:t>»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>Підвищення ефект</w:t>
      </w:r>
      <w:r>
        <w:rPr>
          <w:rFonts w:ascii="Times New Roman" w:hAnsi="Times New Roman" w:cs="Times New Roman"/>
          <w:sz w:val="28"/>
          <w:szCs w:val="28"/>
          <w:lang w:val="ru-RU"/>
        </w:rPr>
        <w:t>ивності роботи відділу продажу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277C" w:rsidRPr="0004156F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="0004156F">
        <w:rPr>
          <w:rFonts w:ascii="Times New Roman" w:hAnsi="Times New Roman" w:cs="Times New Roman"/>
          <w:sz w:val="28"/>
          <w:szCs w:val="28"/>
          <w:lang w:val="ru-RU"/>
        </w:rPr>
        <w:t>Оптимізація внутрішніх процесів</w:t>
      </w:r>
      <w:r w:rsidR="0004156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Використання сучасних технологій та інструм</w:t>
      </w:r>
      <w:r w:rsidR="00F64BFA">
        <w:rPr>
          <w:rFonts w:ascii="Times New Roman" w:hAnsi="Times New Roman" w:cs="Times New Roman"/>
          <w:sz w:val="28"/>
          <w:szCs w:val="28"/>
          <w:lang w:val="ru-RU"/>
        </w:rPr>
        <w:t>ентів для автоматизації роботи.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Збереження та розширення клієнтської </w:t>
      </w:r>
      <w:r>
        <w:rPr>
          <w:rFonts w:ascii="Times New Roman" w:hAnsi="Times New Roman" w:cs="Times New Roman"/>
          <w:sz w:val="28"/>
          <w:szCs w:val="28"/>
          <w:lang w:val="ru-RU"/>
        </w:rPr>
        <w:t>бази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277C" w:rsidRPr="0004156F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Підтримка існуючих клієнтів через покращення якості обслуговування</w:t>
      </w:r>
      <w:r w:rsidR="0004156F" w:rsidRPr="000415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Активне залучення нових клієнт</w:t>
      </w:r>
      <w:r w:rsidR="00F64BFA">
        <w:rPr>
          <w:rFonts w:ascii="Times New Roman" w:hAnsi="Times New Roman" w:cs="Times New Roman"/>
          <w:sz w:val="28"/>
          <w:szCs w:val="28"/>
          <w:lang w:val="ru-RU"/>
        </w:rPr>
        <w:t>ів через маркетингові кампанії.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>Забезп</w:t>
      </w:r>
      <w:r>
        <w:rPr>
          <w:rFonts w:ascii="Times New Roman" w:hAnsi="Times New Roman" w:cs="Times New Roman"/>
          <w:sz w:val="28"/>
          <w:szCs w:val="28"/>
          <w:lang w:val="ru-RU"/>
        </w:rPr>
        <w:t>ечення фінансової стабільності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277C" w:rsidRPr="0004156F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Підвищення обсягів продажів</w:t>
      </w:r>
      <w:r w:rsidR="0004156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Оптимізація витрат </w:t>
      </w:r>
      <w:r w:rsidR="00F64BFA">
        <w:rPr>
          <w:rFonts w:ascii="Times New Roman" w:hAnsi="Times New Roman" w:cs="Times New Roman"/>
          <w:sz w:val="28"/>
          <w:szCs w:val="28"/>
          <w:lang w:val="ru-RU"/>
        </w:rPr>
        <w:t>на продажі.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>Підвищення мотивації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продуктивності співробітників</w:t>
      </w:r>
      <w:r w:rsidRPr="0060277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277C" w:rsidRPr="0004156F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Впровадження програм навчання та розвитку персоналу</w:t>
      </w:r>
      <w:r w:rsidR="0004156F" w:rsidRPr="000415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   - Покращення системи мотивац</w:t>
      </w:r>
      <w:r w:rsidR="00F64BFA">
        <w:rPr>
          <w:rFonts w:ascii="Times New Roman" w:hAnsi="Times New Roman" w:cs="Times New Roman"/>
          <w:sz w:val="28"/>
          <w:szCs w:val="28"/>
          <w:lang w:val="ru-RU"/>
        </w:rPr>
        <w:t>ії та стимулювання працівників.</w:t>
      </w:r>
    </w:p>
    <w:p w:rsidR="00F64BFA" w:rsidRPr="0004156F" w:rsidRDefault="0004156F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Рекомендації щодо розробки стратегії оптимізації відділу продажів компанії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041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0277C" w:rsidRPr="00043899" w:rsidRDefault="00043899" w:rsidP="0004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r w:rsidR="009277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задля оптимізації внутрішніх процесів необхідно р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озробити та впровадити стандартні операційні процедури для осно</w:t>
      </w:r>
      <w:r>
        <w:rPr>
          <w:rFonts w:ascii="Times New Roman" w:hAnsi="Times New Roman" w:cs="Times New Roman"/>
          <w:sz w:val="28"/>
          <w:szCs w:val="28"/>
          <w:lang w:val="ru-RU"/>
        </w:rPr>
        <w:t>вних процесів у відділі продажу, також в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провадити систему управління взаємовідносинами з клієнтами (CRM) для автоматизації та покращення обслуговування клієнтів.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 xml:space="preserve"> А саме покращити або змінити </w:t>
      </w:r>
      <w:r w:rsidR="0060277C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 xml:space="preserve">систему та </w:t>
      </w:r>
      <w:r w:rsidR="0060277C">
        <w:rPr>
          <w:rFonts w:ascii="Times New Roman" w:hAnsi="Times New Roman" w:cs="Times New Roman"/>
          <w:sz w:val="28"/>
          <w:szCs w:val="28"/>
        </w:rPr>
        <w:t>сегментувати клієнтів, завдання та операції.</w:t>
      </w:r>
    </w:p>
    <w:p w:rsidR="009E7E12" w:rsidRPr="009E7E12" w:rsidRDefault="00043899" w:rsidP="0004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По-друге</w:t>
      </w:r>
      <w:r w:rsidR="009277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ідтримка існуюч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>их клієнтів та залучення нових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необхідно п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ровести сегментацію клієнтської бази 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основн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груп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 xml:space="preserve"> клієнтів та їх потреб.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>прикладу</w:t>
      </w:r>
      <w:r>
        <w:rPr>
          <w:rFonts w:ascii="Times New Roman" w:hAnsi="Times New Roman" w:cs="Times New Roman"/>
          <w:sz w:val="28"/>
          <w:szCs w:val="28"/>
          <w:lang w:val="ru-RU"/>
        </w:rPr>
        <w:t>: г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>алузь бізнесу, розмі</w:t>
      </w:r>
      <w:proofErr w:type="gramStart"/>
      <w:r w:rsidR="0060277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0277C">
        <w:rPr>
          <w:rFonts w:ascii="Times New Roman" w:hAnsi="Times New Roman" w:cs="Times New Roman"/>
          <w:sz w:val="28"/>
          <w:szCs w:val="28"/>
          <w:lang w:val="ru-RU"/>
        </w:rPr>
        <w:t xml:space="preserve"> підприємства, </w:t>
      </w:r>
      <w:r>
        <w:rPr>
          <w:rFonts w:ascii="Times New Roman" w:hAnsi="Times New Roman" w:cs="Times New Roman"/>
          <w:sz w:val="28"/>
          <w:szCs w:val="28"/>
          <w:lang w:val="ru-RU"/>
        </w:rPr>
        <w:t>потреба, дата наступного дзвінка та ін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 крім того р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озробити та реалізувати маркетингові кампанії для залучення нових клієнтів та підтримки існуючих.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E1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9E7E12" w:rsidRPr="009E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E12">
        <w:rPr>
          <w:rFonts w:ascii="Times New Roman" w:hAnsi="Times New Roman" w:cs="Times New Roman"/>
          <w:sz w:val="28"/>
          <w:szCs w:val="28"/>
          <w:lang w:val="en-US"/>
        </w:rPr>
        <w:t>Ads</w:t>
      </w:r>
      <w:r w:rsidR="009E7E12" w:rsidRPr="009E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ключовим словам, 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ru-RU"/>
        </w:rPr>
        <w:t>протестувати рекламу на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E12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>, адже вона залучає багато переглядів – це допоможе пок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ращити впізнаванність компанії. 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Також використовувати </w:t>
      </w:r>
      <w:r w:rsidR="009E7E1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9E7E12" w:rsidRPr="009E7E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маркетинг, </w:t>
      </w:r>
      <w:r w:rsidR="009E7E12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-маркетинг, </w:t>
      </w:r>
      <w:r w:rsidR="009E7E12">
        <w:rPr>
          <w:rFonts w:ascii="Times New Roman" w:hAnsi="Times New Roman" w:cs="Times New Roman"/>
          <w:sz w:val="28"/>
          <w:szCs w:val="28"/>
          <w:lang w:val="en-US"/>
        </w:rPr>
        <w:t>Linkedin</w:t>
      </w:r>
      <w:r w:rsidR="009E7E12" w:rsidRPr="009E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E12">
        <w:rPr>
          <w:rFonts w:ascii="Times New Roman" w:hAnsi="Times New Roman" w:cs="Times New Roman"/>
          <w:sz w:val="28"/>
          <w:szCs w:val="28"/>
        </w:rPr>
        <w:t>для комунікації із менеджерами, в</w:t>
      </w:r>
      <w:r>
        <w:rPr>
          <w:rFonts w:ascii="Times New Roman" w:hAnsi="Times New Roman" w:cs="Times New Roman"/>
          <w:sz w:val="28"/>
          <w:szCs w:val="28"/>
        </w:rPr>
        <w:t>ласниками, керівниками бізнесів, а саме це цільова аудиторія компанії 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043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Із наших рекомендацій варто виділити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 заходи по інформуванню наявних та минулих клієнтів щодо знижок, пакет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 xml:space="preserve"> послуг та вигідних умов. Також створювати персональні комерційні пропозиції для кожного клієнта після кон</w:t>
      </w:r>
      <w:r>
        <w:rPr>
          <w:rFonts w:ascii="Times New Roman" w:hAnsi="Times New Roman" w:cs="Times New Roman"/>
          <w:sz w:val="28"/>
          <w:szCs w:val="28"/>
          <w:lang w:val="ru-RU"/>
        </w:rPr>
        <w:t>ференції базуючись на їх потребах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>, болях та із виділенням конкретних переваг співпраці із компанією.</w:t>
      </w:r>
    </w:p>
    <w:p w:rsidR="0060277C" w:rsidRPr="009277D9" w:rsidRDefault="00043899" w:rsidP="00927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По-третє</w:t>
      </w:r>
      <w:r w:rsidR="00927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підтримки оптимального прибутку компанії необхідно в</w:t>
      </w:r>
      <w:r w:rsidR="0060277C" w:rsidRPr="009E7E12">
        <w:rPr>
          <w:rFonts w:ascii="Times New Roman" w:hAnsi="Times New Roman" w:cs="Times New Roman"/>
          <w:sz w:val="28"/>
          <w:szCs w:val="28"/>
        </w:rPr>
        <w:t>провадити систему моніторингу та аналізу ключових показників ефективності (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KPI</w:t>
      </w:r>
      <w:r w:rsidR="0060277C" w:rsidRPr="009E7E12">
        <w:rPr>
          <w:rFonts w:ascii="Times New Roman" w:hAnsi="Times New Roman" w:cs="Times New Roman"/>
          <w:sz w:val="28"/>
          <w:szCs w:val="28"/>
        </w:rPr>
        <w:t>) для відстеження результатів роботи відділу продажу.</w:t>
      </w:r>
      <w:r w:rsidR="009E7E12" w:rsidRPr="009E7E12">
        <w:rPr>
          <w:rFonts w:ascii="Times New Roman" w:hAnsi="Times New Roman" w:cs="Times New Roman"/>
          <w:sz w:val="28"/>
          <w:szCs w:val="28"/>
        </w:rPr>
        <w:t xml:space="preserve"> </w:t>
      </w:r>
      <w:r w:rsidR="009E7E12">
        <w:rPr>
          <w:rFonts w:ascii="Times New Roman" w:hAnsi="Times New Roman" w:cs="Times New Roman"/>
          <w:sz w:val="28"/>
          <w:szCs w:val="28"/>
        </w:rPr>
        <w:t>В умовах блекауту не у всіх є можливість працювати в зазначений час, тому більш доцільнішим буде поставити конкретну задачу, до прикладу 40 дзвінків в день.</w:t>
      </w:r>
      <w:r w:rsidR="009277D9">
        <w:rPr>
          <w:rFonts w:ascii="Times New Roman" w:hAnsi="Times New Roman" w:cs="Times New Roman"/>
          <w:sz w:val="28"/>
          <w:szCs w:val="28"/>
        </w:rPr>
        <w:t xml:space="preserve"> Також важливим заходом для підтримки та зростання прибудтку компанії є р</w:t>
      </w:r>
      <w:r w:rsidR="0060277C" w:rsidRPr="009277D9">
        <w:rPr>
          <w:rFonts w:ascii="Times New Roman" w:hAnsi="Times New Roman" w:cs="Times New Roman"/>
          <w:sz w:val="28"/>
          <w:szCs w:val="28"/>
        </w:rPr>
        <w:t>озроб</w:t>
      </w:r>
      <w:r w:rsidR="009277D9">
        <w:rPr>
          <w:rFonts w:ascii="Times New Roman" w:hAnsi="Times New Roman" w:cs="Times New Roman"/>
          <w:sz w:val="28"/>
          <w:szCs w:val="28"/>
        </w:rPr>
        <w:t>ка стратегії ціноутворення, яка врахує</w:t>
      </w:r>
      <w:r w:rsidR="0060277C" w:rsidRPr="009277D9">
        <w:rPr>
          <w:rFonts w:ascii="Times New Roman" w:hAnsi="Times New Roman" w:cs="Times New Roman"/>
          <w:sz w:val="28"/>
          <w:szCs w:val="28"/>
        </w:rPr>
        <w:t xml:space="preserve"> поточні ринкові умови та забезпеч</w:t>
      </w:r>
      <w:r w:rsidR="009277D9">
        <w:rPr>
          <w:rFonts w:ascii="Times New Roman" w:hAnsi="Times New Roman" w:cs="Times New Roman"/>
          <w:sz w:val="28"/>
          <w:szCs w:val="28"/>
        </w:rPr>
        <w:t>ить</w:t>
      </w:r>
      <w:r w:rsidR="0060277C" w:rsidRPr="009277D9">
        <w:rPr>
          <w:rFonts w:ascii="Times New Roman" w:hAnsi="Times New Roman" w:cs="Times New Roman"/>
          <w:sz w:val="28"/>
          <w:szCs w:val="28"/>
        </w:rPr>
        <w:t xml:space="preserve"> конкурентоспроможність продукції.</w:t>
      </w:r>
      <w:r w:rsidR="009E7E12" w:rsidRPr="009277D9">
        <w:rPr>
          <w:rFonts w:ascii="Times New Roman" w:hAnsi="Times New Roman" w:cs="Times New Roman"/>
          <w:sz w:val="28"/>
          <w:szCs w:val="28"/>
        </w:rPr>
        <w:t xml:space="preserve"> </w:t>
      </w:r>
      <w:r w:rsidR="009E7E12">
        <w:rPr>
          <w:rFonts w:ascii="Times New Roman" w:hAnsi="Times New Roman" w:cs="Times New Roman"/>
          <w:sz w:val="28"/>
          <w:szCs w:val="28"/>
          <w:lang w:val="ru-RU"/>
        </w:rPr>
        <w:t>Використовуючи маркетингові методи дослідження – дізнатись вартість у прямих конкурентів та переглянути їх пропозиції, якість та після гарантійне обслуговування.</w:t>
      </w:r>
    </w:p>
    <w:p w:rsidR="0060277C" w:rsidRPr="0060277C" w:rsidRDefault="0060277C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77C" w:rsidRDefault="009277D9" w:rsidP="00927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По-четверте, задля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ідвищення мотивації та продуктивності співробітник</w:t>
      </w:r>
      <w:r w:rsidR="0060277C">
        <w:rPr>
          <w:rFonts w:ascii="Times New Roman" w:hAnsi="Times New Roman" w:cs="Times New Roman"/>
          <w:sz w:val="28"/>
          <w:szCs w:val="28"/>
          <w:lang w:val="ru-RU"/>
        </w:rPr>
        <w:t>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необхідно запровадити щорічне навчання та підвищення кваліфікації працівників відділу продажів та додаткові курси по продажам. Крім того в</w:t>
      </w:r>
      <w:r w:rsidR="0060277C" w:rsidRPr="0060277C">
        <w:rPr>
          <w:rFonts w:ascii="Times New Roman" w:hAnsi="Times New Roman" w:cs="Times New Roman"/>
          <w:sz w:val="28"/>
          <w:szCs w:val="28"/>
          <w:lang w:val="ru-RU"/>
        </w:rPr>
        <w:t>провадити систему матеріального та нематеріального стимулювання, яка враховує результати роботи співробітників.</w:t>
      </w:r>
      <w:r w:rsidR="00E20E01">
        <w:rPr>
          <w:rFonts w:ascii="Times New Roman" w:hAnsi="Times New Roman" w:cs="Times New Roman"/>
          <w:sz w:val="28"/>
          <w:szCs w:val="28"/>
          <w:lang w:val="ru-RU"/>
        </w:rPr>
        <w:t xml:space="preserve"> До прикладу: масаж, абонемент в спортзал, декілька днів </w:t>
      </w:r>
      <w:proofErr w:type="gramStart"/>
      <w:r w:rsidR="00E20E0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20E01">
        <w:rPr>
          <w:rFonts w:ascii="Times New Roman" w:hAnsi="Times New Roman" w:cs="Times New Roman"/>
          <w:sz w:val="28"/>
          <w:szCs w:val="28"/>
          <w:lang w:val="ru-RU"/>
        </w:rPr>
        <w:t>ідпочинок у Карпатах та інше, адже це сидяча робота і тому задля піклування про здоров</w:t>
      </w:r>
      <w:r w:rsidR="00E20E01" w:rsidRPr="00E20E0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20E01">
        <w:rPr>
          <w:rFonts w:ascii="Times New Roman" w:hAnsi="Times New Roman" w:cs="Times New Roman"/>
          <w:sz w:val="28"/>
          <w:szCs w:val="28"/>
          <w:lang w:val="ru-RU"/>
        </w:rPr>
        <w:t>я персоналу такі заходи потрібно прийняти.</w:t>
      </w:r>
    </w:p>
    <w:p w:rsidR="00471ACA" w:rsidRDefault="009277D9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Отож, якщо компанія «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9277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 дотримуватись цих рекомендацій вона зможе не лише налагодити і оптимізувати роботу відділу продажів, а покращити навчальну базу працівників, вийти на новий рівень доходів компаній та краще адаптуватись до теперішніх умов.</w:t>
      </w:r>
    </w:p>
    <w:p w:rsidR="009277D9" w:rsidRPr="009277D9" w:rsidRDefault="009277D9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01" w:rsidRDefault="00F64BFA" w:rsidP="00483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  </w:t>
      </w:r>
      <w:r w:rsidRPr="00246C5E">
        <w:rPr>
          <w:rFonts w:ascii="Times New Roman" w:hAnsi="Times New Roman" w:cs="Times New Roman"/>
          <w:sz w:val="28"/>
          <w:szCs w:val="28"/>
          <w:lang w:val="ru-RU"/>
        </w:rPr>
        <w:t>Оцінка ресурсі</w:t>
      </w:r>
      <w:proofErr w:type="gramStart"/>
      <w:r w:rsidRPr="00246C5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46C5E">
        <w:rPr>
          <w:rFonts w:ascii="Times New Roman" w:hAnsi="Times New Roman" w:cs="Times New Roman"/>
          <w:sz w:val="28"/>
          <w:szCs w:val="28"/>
          <w:lang w:val="ru-RU"/>
        </w:rPr>
        <w:t xml:space="preserve"> та необхідних інвестицій.</w:t>
      </w:r>
    </w:p>
    <w:p w:rsidR="00483127" w:rsidRDefault="00483127" w:rsidP="00483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4911" w:rsidRDefault="00714911" w:rsidP="0003301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8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успішного впровадження </w:t>
      </w:r>
      <w:r w:rsidR="009277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рекомендаційних </w:t>
      </w:r>
      <w:r w:rsidRPr="008D482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 необхідно провести оцінку ресурсів та визначити необхідні інвестиції:</w:t>
      </w:r>
    </w:p>
    <w:p w:rsidR="00714911" w:rsidRDefault="00714911" w:rsidP="007E314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49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Оцінка кадрових ресурсів</w:t>
      </w:r>
      <w:r w:rsidR="009277D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разі у відділу продажів працює п</w:t>
      </w:r>
      <w:r w:rsidR="009277D9" w:rsidRPr="009277D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9277D9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ятеро менеджерів із продажів та керівник відділу продажів,</w:t>
      </w:r>
      <w:r w:rsidR="00933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 них потрібно розподілити наступні обов</w:t>
      </w:r>
      <w:r w:rsidR="00933922" w:rsidRPr="0093392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93392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язки</w:t>
      </w:r>
      <w:r w:rsidR="00E9698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щоб ефективно виконувати свою роботу та оптимізувати всі процеси.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4551"/>
        <w:gridCol w:w="4584"/>
      </w:tblGrid>
      <w:tr w:rsidR="00E9698F" w:rsidRPr="00E9698F" w:rsidTr="00E9698F">
        <w:tc>
          <w:tcPr>
            <w:tcW w:w="4814" w:type="dxa"/>
          </w:tcPr>
          <w:p w:rsidR="00E9698F" w:rsidRPr="00E9698F" w:rsidRDefault="00E9698F" w:rsidP="00E9698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969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Працівники</w:t>
            </w:r>
          </w:p>
        </w:tc>
        <w:tc>
          <w:tcPr>
            <w:tcW w:w="4815" w:type="dxa"/>
          </w:tcPr>
          <w:p w:rsidR="00E9698F" w:rsidRPr="00E9698F" w:rsidRDefault="00E9698F" w:rsidP="0093392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Пропозиція щодо розподілу 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язків</w:t>
            </w:r>
          </w:p>
        </w:tc>
      </w:tr>
      <w:tr w:rsidR="00E9698F" w:rsidRPr="00E9698F" w:rsidTr="00E9698F">
        <w:tc>
          <w:tcPr>
            <w:tcW w:w="4814" w:type="dxa"/>
          </w:tcPr>
          <w:p w:rsidR="00E9698F" w:rsidRPr="00E9698F" w:rsidRDefault="00E9698F" w:rsidP="0093392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відділу продажів</w:t>
            </w:r>
          </w:p>
        </w:tc>
        <w:tc>
          <w:tcPr>
            <w:tcW w:w="4815" w:type="dxa"/>
          </w:tcPr>
          <w:p w:rsidR="00E9698F" w:rsidRPr="00630961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Розробка і впровадження стратегії продажів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Управління командою продавців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Постановка ці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лей та контроль їх виконання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Аналіз ринку та конкурентів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Залучення нових клієнтів та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підтримка відносин з існуючими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Підготовка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звітів про результати продажів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Про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тренінгів для персоналу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Впровадже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 ефективних методів продажів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Управління бюджетом відділу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Координація роб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оти з іншими відділами компанії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Розробка мотиваці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йних програм для співробітників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Контроль за дотриманням ста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ндартів обслуговування клієнтів</w:t>
            </w:r>
          </w:p>
          <w:p w:rsidR="00E9698F" w:rsidRPr="00630961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E969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Вирішення к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онфліктних ситуацій з клієнтами</w:t>
            </w:r>
          </w:p>
          <w:p w:rsidR="00E9698F" w:rsidRPr="00E9698F" w:rsidRDefault="00630961" w:rsidP="00E9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9698F"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Підтримка та розвиток партнерських відносин</w:t>
            </w:r>
          </w:p>
        </w:tc>
      </w:tr>
      <w:tr w:rsidR="00E9698F" w:rsidRPr="00E9698F" w:rsidTr="00E9698F">
        <w:tc>
          <w:tcPr>
            <w:tcW w:w="4814" w:type="dxa"/>
          </w:tcPr>
          <w:p w:rsidR="00E9698F" w:rsidRPr="00E9698F" w:rsidRDefault="00E9698F" w:rsidP="0093392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Менеджер із продажів</w:t>
            </w:r>
          </w:p>
        </w:tc>
        <w:tc>
          <w:tcPr>
            <w:tcW w:w="4815" w:type="dxa"/>
          </w:tcPr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шук та залучення нових клієнтів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Підтримка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відносин з існуючими клієнтами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Проведення презентацій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Підготовка та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ормлення комерційних пропозицій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 Укладання договорів і угод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переговорів з клієнтами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 Виконання плану продажів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Консультація клієнтів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Обробка замовлень та оформлення супровідної документації,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Відстеження платежів і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 дебіторської заборгованості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бази даних клієнтів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 звітів про результати роботи</w:t>
            </w:r>
          </w:p>
          <w:p w:rsidR="00630961" w:rsidRPr="00630961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Вирішення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онфліктних ситуацій з клієнтами</w:t>
            </w:r>
          </w:p>
          <w:p w:rsidR="00E9698F" w:rsidRPr="00E9698F" w:rsidRDefault="00630961" w:rsidP="00630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6309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Надання зворотного зв'язку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одо продукції або послуг</w:t>
            </w:r>
          </w:p>
        </w:tc>
      </w:tr>
    </w:tbl>
    <w:p w:rsidR="00933922" w:rsidRPr="00E9698F" w:rsidRDefault="00E9698F" w:rsidP="00933922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3.2 Пропозиці</w:t>
      </w:r>
      <w:r w:rsidR="0063096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розподілу обов</w:t>
      </w:r>
      <w:r w:rsidRPr="00E9698F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язків працівників компанії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Star</w:t>
      </w:r>
      <w:r w:rsidRPr="00E96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Way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714911" w:rsidRPr="008D4821" w:rsidRDefault="00714911" w:rsidP="0003301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49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Оцінка фінансових ресурсів</w:t>
      </w:r>
      <w:r w:rsid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разі компанії в місяць доцільно оперувати хоча б 60 000 гривень, ці витрати передбачають наступні інвестиції, </w:t>
      </w:r>
      <w:r w:rsidR="00E20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потрібно придбати підписку на </w:t>
      </w:r>
      <w:r w:rsidR="00E20E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CRM</w:t>
      </w:r>
      <w:r w:rsidR="00E20E01" w:rsidRP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-систему, вартість стартує з 1200 грн/місяць за підключення всього відділу </w:t>
      </w:r>
      <w:r w:rsid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продаж, крім того </w:t>
      </w:r>
      <w:r w:rsidR="00AC537A" w:rsidRP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 оператора та купити американські номери або телефонію вартість від 330 грн за номер, окрім цього потрібно поповнювати баланс</w:t>
      </w:r>
      <w:r w:rsid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поновлювати підписку програмних забезпечень від 20,000 грн. </w:t>
      </w:r>
      <w:r w:rsidR="00AC5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Щоб автоматизувати і прискорити процес продажів також </w:t>
      </w:r>
      <w:r w:rsid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="00AC5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запустити вище сказані рекламні компанії, тоді обробка лідів буде швидша адже вони уже прийшли із конкретними потребами.</w:t>
      </w:r>
      <w:r w:rsid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Необхідні інвестиції включають в себе бюджет</w:t>
      </w:r>
      <w:r w:rsidR="00F50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реклами від 1100</w:t>
      </w:r>
      <w:r w:rsidR="00F50B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$</w:t>
      </w:r>
      <w:r w:rsidR="007E3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місяць.</w:t>
      </w:r>
    </w:p>
    <w:p w:rsidR="009E7E12" w:rsidRDefault="009E7E12" w:rsidP="000330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1ACA" w:rsidRDefault="00471A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77C" w:rsidRDefault="00F27F0C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ВИСНОВОК</w:t>
      </w:r>
    </w:p>
    <w:p w:rsidR="00483127" w:rsidRPr="00F27F0C" w:rsidRDefault="00483127" w:rsidP="00977C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0B39" w:rsidRPr="000279C6" w:rsidRDefault="00F50B39" w:rsidP="007E3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39">
        <w:rPr>
          <w:rFonts w:ascii="Times New Roman" w:hAnsi="Times New Roman" w:cs="Times New Roman"/>
          <w:sz w:val="28"/>
          <w:szCs w:val="28"/>
          <w:lang w:val="ru-RU"/>
        </w:rPr>
        <w:t>Оптимізація роботи відділу продажів під час воєнного стану є надзвичайно важливим завданням для забезпечення стабільності та конкурентоспроможності бізнесу.</w:t>
      </w:r>
      <w:r w:rsidR="000279C6">
        <w:rPr>
          <w:rFonts w:ascii="Times New Roman" w:hAnsi="Times New Roman" w:cs="Times New Roman"/>
          <w:sz w:val="28"/>
          <w:szCs w:val="28"/>
          <w:lang w:val="ru-RU"/>
        </w:rPr>
        <w:t xml:space="preserve"> Аналіз стану компанії «</w:t>
      </w:r>
      <w:r w:rsidR="000279C6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0279C6" w:rsidRPr="00027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9C6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0279C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279C6" w:rsidRPr="00027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9C6">
        <w:rPr>
          <w:rFonts w:ascii="Times New Roman" w:hAnsi="Times New Roman" w:cs="Times New Roman"/>
          <w:sz w:val="28"/>
          <w:szCs w:val="28"/>
        </w:rPr>
        <w:t>показав, що вони вміть підлаштовуватись під змінних ринок, виходити із важких ситуацій і без великого запасу часу повністю змінювати ринок і напрям своєї роботи.</w:t>
      </w:r>
    </w:p>
    <w:p w:rsidR="001354C0" w:rsidRDefault="00F50B39" w:rsidP="001354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Також, оцінка необхідних ресурсів та </w:t>
      </w:r>
      <w:r w:rsidRPr="00F50B39">
        <w:rPr>
          <w:rFonts w:ascii="Times New Roman" w:hAnsi="Times New Roman" w:cs="Times New Roman"/>
          <w:sz w:val="28"/>
          <w:szCs w:val="28"/>
          <w:lang w:val="ru-RU"/>
        </w:rPr>
        <w:t xml:space="preserve">інвестицій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показала готовність компанії до стратегічних та операціний задач</w:t>
      </w:r>
      <w:r w:rsidRPr="00F50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включаючи людський ресурс, фінансові ресурси, технічні ресурси. </w:t>
      </w:r>
      <w:r w:rsidRPr="00F50B39">
        <w:rPr>
          <w:rFonts w:ascii="Times New Roman" w:hAnsi="Times New Roman" w:cs="Times New Roman"/>
          <w:sz w:val="28"/>
          <w:szCs w:val="28"/>
          <w:lang w:val="ru-RU"/>
        </w:rPr>
        <w:t>Використання комплексного підходу, включаючи аналіз, планування, реалізацію та моніторинг, допоможе адаптуватися до нових умов і знайти ефективні рішення для підтримки та розвитку діяльності нав</w:t>
      </w:r>
      <w:r w:rsidR="001354C0">
        <w:rPr>
          <w:rFonts w:ascii="Times New Roman" w:hAnsi="Times New Roman" w:cs="Times New Roman"/>
          <w:sz w:val="28"/>
          <w:szCs w:val="28"/>
          <w:lang w:val="ru-RU"/>
        </w:rPr>
        <w:t xml:space="preserve">іть у складних кризових умовах. </w:t>
      </w:r>
    </w:p>
    <w:p w:rsidR="0060277C" w:rsidRPr="00F50B39" w:rsidRDefault="001354C0" w:rsidP="001354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4C0">
        <w:rPr>
          <w:rFonts w:ascii="Times New Roman" w:hAnsi="Times New Roman" w:cs="Times New Roman"/>
          <w:sz w:val="28"/>
          <w:szCs w:val="28"/>
        </w:rPr>
        <w:t xml:space="preserve">Загалом, компанія «Star Way» має чітко окреслені стратегічні цілі </w:t>
      </w:r>
      <w:r>
        <w:rPr>
          <w:rFonts w:ascii="Times New Roman" w:hAnsi="Times New Roman" w:cs="Times New Roman"/>
          <w:sz w:val="28"/>
          <w:szCs w:val="28"/>
        </w:rPr>
        <w:t xml:space="preserve">та готовність до їх реалізації. </w:t>
      </w:r>
      <w:r w:rsidRPr="001354C0">
        <w:rPr>
          <w:rFonts w:ascii="Times New Roman" w:hAnsi="Times New Roman" w:cs="Times New Roman"/>
          <w:sz w:val="28"/>
          <w:szCs w:val="28"/>
        </w:rPr>
        <w:t>Виконання запропонованих рекомендацій допоможе покращити ефективність роботи відділу продажів, оптимізувати витрати та підвищити рівень обслуговування клієнтів навіть у складних умовах.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B39">
        <w:rPr>
          <w:rFonts w:ascii="Times New Roman" w:hAnsi="Times New Roman" w:cs="Times New Roman"/>
          <w:sz w:val="28"/>
          <w:szCs w:val="28"/>
        </w:rPr>
        <w:t xml:space="preserve">На разі ресурси компанії дозволяють запровадити </w:t>
      </w:r>
      <w:r w:rsidR="007E314C">
        <w:rPr>
          <w:rFonts w:ascii="Times New Roman" w:hAnsi="Times New Roman" w:cs="Times New Roman"/>
          <w:sz w:val="28"/>
          <w:szCs w:val="28"/>
        </w:rPr>
        <w:t>рекомендаційні</w:t>
      </w:r>
      <w:r w:rsidR="00F50B39">
        <w:rPr>
          <w:rFonts w:ascii="Times New Roman" w:hAnsi="Times New Roman" w:cs="Times New Roman"/>
          <w:sz w:val="28"/>
          <w:szCs w:val="28"/>
        </w:rPr>
        <w:t xml:space="preserve"> заходи та оптимізувати роботу відділу продаж</w:t>
      </w:r>
      <w:r w:rsidR="007E314C">
        <w:rPr>
          <w:rFonts w:ascii="Times New Roman" w:hAnsi="Times New Roman" w:cs="Times New Roman"/>
          <w:sz w:val="28"/>
          <w:szCs w:val="28"/>
        </w:rPr>
        <w:t xml:space="preserve"> і</w:t>
      </w:r>
      <w:r w:rsidR="00F50B39">
        <w:rPr>
          <w:rFonts w:ascii="Times New Roman" w:hAnsi="Times New Roman" w:cs="Times New Roman"/>
          <w:sz w:val="28"/>
          <w:szCs w:val="28"/>
        </w:rPr>
        <w:t xml:space="preserve"> налагодити всі внутрішні процеси компанії.</w:t>
      </w:r>
    </w:p>
    <w:p w:rsidR="001F0EDA" w:rsidRPr="001F0EDA" w:rsidRDefault="001F0ED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3FFD" w:rsidRDefault="000F3FFD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FAD" w:rsidRDefault="00C10FAD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Default="00977C7B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Default="00977C7B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Default="00977C7B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59" w:rsidRDefault="00180359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59" w:rsidRDefault="00180359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59" w:rsidRDefault="00180359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59" w:rsidRDefault="00180359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59" w:rsidRDefault="00180359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359" w:rsidRDefault="00180359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D77" w:rsidRDefault="00567D77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Default="00977C7B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FAD" w:rsidRPr="00356F97" w:rsidRDefault="00F27F0C" w:rsidP="00977C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</w:t>
      </w:r>
      <w:r w:rsidRPr="00E10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1F60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r w:rsidR="004D1F60" w:rsidRPr="00356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1F60">
        <w:rPr>
          <w:rFonts w:ascii="Times New Roman" w:hAnsi="Times New Roman" w:cs="Times New Roman"/>
          <w:sz w:val="28"/>
          <w:szCs w:val="28"/>
          <w:lang w:val="ru-RU"/>
        </w:rPr>
        <w:t>ДЖЕРЕЛ</w:t>
      </w:r>
    </w:p>
    <w:p w:rsidR="00483127" w:rsidRPr="00E10078" w:rsidRDefault="00483127" w:rsidP="00977C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0FAD" w:rsidRPr="00C10FAD" w:rsidRDefault="00C10FAD" w:rsidP="0003301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0FAD" w:rsidRPr="005E48E4" w:rsidRDefault="00C10FAD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8E4">
        <w:rPr>
          <w:rFonts w:ascii="Times New Roman" w:hAnsi="Times New Roman" w:cs="Times New Roman"/>
          <w:sz w:val="28"/>
          <w:szCs w:val="28"/>
          <w:lang w:val="en-US"/>
        </w:rPr>
        <w:t>The Role and Function of the Sales Department in an Organization. Business Management &amp; Strategy. Kunal, J. (2022).</w:t>
      </w:r>
    </w:p>
    <w:p w:rsidR="00C10FAD" w:rsidRPr="005E48E4" w:rsidRDefault="00C10FAD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8E4">
        <w:rPr>
          <w:rFonts w:ascii="Times New Roman" w:hAnsi="Times New Roman" w:cs="Times New Roman"/>
          <w:sz w:val="28"/>
          <w:szCs w:val="28"/>
          <w:lang w:val="en-US"/>
        </w:rPr>
        <w:t>Sales Management: Definition, Process, Strategies. Marketing Insights. Smith, R. (2023).</w:t>
      </w:r>
    </w:p>
    <w:p w:rsidR="00C10FAD" w:rsidRPr="005E48E4" w:rsidRDefault="00C10FAD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8E4">
        <w:rPr>
          <w:rFonts w:ascii="Times New Roman" w:hAnsi="Times New Roman" w:cs="Times New Roman"/>
          <w:sz w:val="28"/>
          <w:szCs w:val="28"/>
          <w:lang w:val="en-US"/>
        </w:rPr>
        <w:t>Key Performance Indicators for Sales Teams. Sales Strategy Journal. Kumar, P. (2021).</w:t>
      </w:r>
    </w:p>
    <w:p w:rsidR="00C10FAD" w:rsidRPr="005E48E4" w:rsidRDefault="0064251E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8E4">
        <w:rPr>
          <w:rFonts w:ascii="Times New Roman" w:hAnsi="Times New Roman" w:cs="Times New Roman"/>
          <w:sz w:val="28"/>
          <w:szCs w:val="28"/>
          <w:lang w:val="en-US"/>
        </w:rPr>
        <w:t>Esputnik. Churn Rate під контролем: як обчислити відтік клієнтів. URL: https://esputnik.com/uk/blog/churn-rate-pid-kontrolem-yak-obchyslyty-vidtik-kliientiv</w:t>
      </w:r>
    </w:p>
    <w:p w:rsidR="00F27F0C" w:rsidRPr="005E48E4" w:rsidRDefault="00F27F0C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48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Classic and Modern Sales Optimization Strategies</w:t>
      </w:r>
      <w:r w:rsidRPr="005E48E4">
        <w:rPr>
          <w:rFonts w:ascii="Times New Roman" w:eastAsia="Times New Roman" w:hAnsi="Times New Roman" w:cs="Times New Roman"/>
          <w:sz w:val="28"/>
          <w:szCs w:val="28"/>
          <w:lang w:eastAsia="uk-UA"/>
        </w:rPr>
        <w:t>. Burns, P. (2021).</w:t>
      </w:r>
    </w:p>
    <w:p w:rsidR="00F27F0C" w:rsidRPr="005E48E4" w:rsidRDefault="00F27F0C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48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Sales Force Automation and CRM</w:t>
      </w:r>
      <w:r w:rsidRPr="005E48E4">
        <w:rPr>
          <w:rFonts w:ascii="Times New Roman" w:eastAsia="Times New Roman" w:hAnsi="Times New Roman" w:cs="Times New Roman"/>
          <w:sz w:val="28"/>
          <w:szCs w:val="28"/>
          <w:lang w:eastAsia="uk-UA"/>
        </w:rPr>
        <w:t>. Journal of Sales &amp; Marketing.</w:t>
      </w:r>
      <w:r w:rsidRPr="005E48E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E48E4">
        <w:rPr>
          <w:rFonts w:ascii="Times New Roman" w:eastAsia="Times New Roman" w:hAnsi="Times New Roman" w:cs="Times New Roman"/>
          <w:sz w:val="28"/>
          <w:szCs w:val="28"/>
          <w:lang w:eastAsia="uk-UA"/>
        </w:rPr>
        <w:t>Peterson, L. (2023).</w:t>
      </w:r>
    </w:p>
    <w:p w:rsidR="00F27F0C" w:rsidRPr="005E48E4" w:rsidRDefault="00F27F0C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E48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Lean Principles in Sales: A Case Study of Toyota</w:t>
      </w:r>
      <w:r w:rsidRPr="005E48E4">
        <w:rPr>
          <w:rFonts w:ascii="Times New Roman" w:eastAsia="Times New Roman" w:hAnsi="Times New Roman" w:cs="Times New Roman"/>
          <w:sz w:val="28"/>
          <w:szCs w:val="28"/>
          <w:lang w:eastAsia="uk-UA"/>
        </w:rPr>
        <w:t>. Operations Management Journal.</w:t>
      </w:r>
      <w:r w:rsidRPr="005E48E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E48E4">
        <w:rPr>
          <w:rFonts w:ascii="Times New Roman" w:eastAsia="Times New Roman" w:hAnsi="Times New Roman" w:cs="Times New Roman"/>
          <w:sz w:val="28"/>
          <w:szCs w:val="28"/>
          <w:lang w:eastAsia="uk-UA"/>
        </w:rPr>
        <w:t>Anderson, J. (2020).</w:t>
      </w:r>
    </w:p>
    <w:p w:rsidR="00866DB3" w:rsidRPr="005E48E4" w:rsidRDefault="00F27F0C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48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Personalization in Retail: The Amazon Model</w:t>
      </w:r>
      <w:r w:rsidRPr="005E48E4">
        <w:rPr>
          <w:rFonts w:ascii="Times New Roman" w:eastAsia="Times New Roman" w:hAnsi="Times New Roman" w:cs="Times New Roman"/>
          <w:sz w:val="28"/>
          <w:szCs w:val="28"/>
          <w:lang w:eastAsia="uk-UA"/>
        </w:rPr>
        <w:t>. Retail Insights Magazine.</w:t>
      </w:r>
      <w:r w:rsidRPr="005E48E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E48E4">
        <w:rPr>
          <w:rFonts w:ascii="Times New Roman" w:eastAsia="Times New Roman" w:hAnsi="Times New Roman" w:cs="Times New Roman"/>
          <w:sz w:val="28"/>
          <w:szCs w:val="28"/>
          <w:lang w:eastAsia="uk-UA"/>
        </w:rPr>
        <w:t>Smith, R. (2023).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ПриватБанк. Про ПриватБанк</w:t>
      </w:r>
      <w:r w:rsidR="00863CCA" w:rsidRPr="005E48E4">
        <w:rPr>
          <w:rFonts w:ascii="Times New Roman" w:hAnsi="Times New Roman" w:cs="Times New Roman"/>
          <w:sz w:val="28"/>
          <w:szCs w:val="28"/>
        </w:rPr>
        <w:t>.</w:t>
      </w:r>
      <w:r w:rsidRPr="005E48E4">
        <w:rPr>
          <w:rFonts w:ascii="Times New Roman" w:hAnsi="Times New Roman" w:cs="Times New Roman"/>
          <w:sz w:val="28"/>
          <w:szCs w:val="28"/>
        </w:rPr>
        <w:t xml:space="preserve"> </w:t>
      </w:r>
      <w:r w:rsidR="00863CCA" w:rsidRPr="005E48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63CCA" w:rsidRPr="005E48E4">
        <w:rPr>
          <w:rFonts w:ascii="Times New Roman" w:hAnsi="Times New Roman" w:cs="Times New Roman"/>
          <w:sz w:val="28"/>
          <w:szCs w:val="28"/>
        </w:rPr>
        <w:t xml:space="preserve">: </w:t>
      </w:r>
      <w:r w:rsidRPr="005E48E4">
        <w:rPr>
          <w:rFonts w:ascii="Times New Roman" w:hAnsi="Times New Roman" w:cs="Times New Roman"/>
          <w:sz w:val="28"/>
          <w:szCs w:val="28"/>
        </w:rPr>
        <w:t>https://privatbank.ua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Rozetka. Історія компанії</w:t>
      </w:r>
      <w:r w:rsidR="00863CCA" w:rsidRPr="005E48E4">
        <w:rPr>
          <w:rFonts w:ascii="Times New Roman" w:hAnsi="Times New Roman" w:cs="Times New Roman"/>
          <w:sz w:val="28"/>
          <w:szCs w:val="28"/>
        </w:rPr>
        <w:t>.</w:t>
      </w:r>
      <w:r w:rsidRPr="005E48E4">
        <w:rPr>
          <w:rFonts w:ascii="Times New Roman" w:hAnsi="Times New Roman" w:cs="Times New Roman"/>
          <w:sz w:val="28"/>
          <w:szCs w:val="28"/>
        </w:rPr>
        <w:t xml:space="preserve">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48E4">
        <w:rPr>
          <w:rFonts w:ascii="Times New Roman" w:hAnsi="Times New Roman" w:cs="Times New Roman"/>
          <w:sz w:val="28"/>
          <w:szCs w:val="28"/>
        </w:rPr>
        <w:t>: https://rozetka.ua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Богдан Моторс. Lean-методологія у виробництві</w:t>
      </w:r>
      <w:r w:rsidR="00863CCA" w:rsidRPr="005E48E4">
        <w:rPr>
          <w:rFonts w:ascii="Times New Roman" w:hAnsi="Times New Roman" w:cs="Times New Roman"/>
          <w:sz w:val="28"/>
          <w:szCs w:val="28"/>
        </w:rPr>
        <w:t>.</w:t>
      </w:r>
      <w:r w:rsidRPr="005E48E4">
        <w:rPr>
          <w:rFonts w:ascii="Times New Roman" w:hAnsi="Times New Roman" w:cs="Times New Roman"/>
          <w:sz w:val="28"/>
          <w:szCs w:val="28"/>
        </w:rPr>
        <w:t xml:space="preserve">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48E4">
        <w:rPr>
          <w:rFonts w:ascii="Times New Roman" w:hAnsi="Times New Roman" w:cs="Times New Roman"/>
          <w:sz w:val="28"/>
          <w:szCs w:val="28"/>
        </w:rPr>
        <w:t>: https://bogdan.ua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Ощадбанк.</w:t>
      </w:r>
      <w:r w:rsidR="00863CCA" w:rsidRPr="005E48E4">
        <w:rPr>
          <w:rFonts w:ascii="Times New Roman" w:hAnsi="Times New Roman" w:cs="Times New Roman"/>
          <w:sz w:val="28"/>
          <w:szCs w:val="28"/>
        </w:rPr>
        <w:t xml:space="preserve"> </w:t>
      </w:r>
      <w:r w:rsidRPr="005E48E4">
        <w:rPr>
          <w:rFonts w:ascii="Times New Roman" w:hAnsi="Times New Roman" w:cs="Times New Roman"/>
          <w:sz w:val="28"/>
          <w:szCs w:val="28"/>
        </w:rPr>
        <w:t>Цифрові послуги банку</w:t>
      </w:r>
      <w:r w:rsidR="00863CCA" w:rsidRPr="005E48E4">
        <w:rPr>
          <w:rFonts w:ascii="Times New Roman" w:hAnsi="Times New Roman" w:cs="Times New Roman"/>
          <w:sz w:val="28"/>
          <w:szCs w:val="28"/>
        </w:rPr>
        <w:t>.</w:t>
      </w:r>
      <w:r w:rsidRPr="005E48E4">
        <w:rPr>
          <w:rFonts w:ascii="Times New Roman" w:hAnsi="Times New Roman" w:cs="Times New Roman"/>
          <w:sz w:val="28"/>
          <w:szCs w:val="28"/>
        </w:rPr>
        <w:t xml:space="preserve">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48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575262" w:rsidRPr="005E48E4">
          <w:rPr>
            <w:rStyle w:val="a3"/>
            <w:rFonts w:ascii="Times New Roman" w:hAnsi="Times New Roman" w:cs="Times New Roman"/>
            <w:sz w:val="28"/>
            <w:szCs w:val="28"/>
          </w:rPr>
          <w:t>https://oschadbank.ua</w:t>
        </w:r>
      </w:hyperlink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Як бізнесу працювати під час війни</w:t>
      </w:r>
      <w:r w:rsidR="00863CCA" w:rsidRPr="005E48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63CCA"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5E48E4">
        <w:rPr>
          <w:rFonts w:ascii="Times New Roman" w:hAnsi="Times New Roman" w:cs="Times New Roman"/>
          <w:sz w:val="28"/>
          <w:szCs w:val="28"/>
        </w:rPr>
        <w:t>https://www.epravda.com.ua/</w:t>
      </w:r>
      <w:r w:rsidR="00863CCA" w:rsidRPr="005E48E4">
        <w:rPr>
          <w:rFonts w:ascii="Times New Roman" w:hAnsi="Times New Roman" w:cs="Times New Roman"/>
          <w:sz w:val="28"/>
          <w:szCs w:val="28"/>
        </w:rPr>
        <w:t>publications/2022/03/1/683726/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Оптимізація бізнес-процесів в умовах кризи</w:t>
      </w:r>
      <w:r w:rsidR="00863CCA" w:rsidRPr="005E48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63CCA"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5E48E4">
        <w:rPr>
          <w:rFonts w:ascii="Times New Roman" w:hAnsi="Times New Roman" w:cs="Times New Roman"/>
          <w:sz w:val="28"/>
          <w:szCs w:val="28"/>
        </w:rPr>
        <w:t>https://delo.ua/business/optimizaciya-biznes-procesiv-v-umovax-kriz</w:t>
      </w:r>
      <w:r w:rsidR="00863CCA" w:rsidRPr="005E48E4">
        <w:rPr>
          <w:rFonts w:ascii="Times New Roman" w:hAnsi="Times New Roman" w:cs="Times New Roman"/>
          <w:sz w:val="28"/>
          <w:szCs w:val="28"/>
        </w:rPr>
        <w:t>i-388925/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Досвід українських компаній під час війни</w:t>
      </w:r>
      <w:r w:rsidR="00863CCA" w:rsidRPr="005E48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63CCA"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5E48E4">
        <w:rPr>
          <w:rFonts w:ascii="Times New Roman" w:hAnsi="Times New Roman" w:cs="Times New Roman"/>
          <w:sz w:val="28"/>
          <w:szCs w:val="28"/>
        </w:rPr>
        <w:t>https://biz.liga.net/ua/all/all/article/opyt-ukrainski</w:t>
      </w:r>
      <w:r w:rsidR="00863CCA" w:rsidRPr="005E48E4">
        <w:rPr>
          <w:rFonts w:ascii="Times New Roman" w:hAnsi="Times New Roman" w:cs="Times New Roman"/>
          <w:sz w:val="28"/>
          <w:szCs w:val="28"/>
        </w:rPr>
        <w:t>kh-kompaniy-v-usloviyakh-voyny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Як зберегти клієнтів в умовах війни</w:t>
      </w:r>
      <w:r w:rsidR="00863CCA" w:rsidRPr="005E48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5E48E4">
        <w:rPr>
          <w:rFonts w:ascii="Times New Roman" w:hAnsi="Times New Roman" w:cs="Times New Roman"/>
          <w:sz w:val="28"/>
          <w:szCs w:val="28"/>
        </w:rPr>
        <w:t>https://nv.ua/ukr/biz/economics/yak-zberegti-klijentiv-v-umovah-voyni-50238595.html</w:t>
      </w:r>
    </w:p>
    <w:p w:rsidR="00866DB3" w:rsidRPr="005E48E4" w:rsidRDefault="00866DB3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>Як українські компанії адаптуються до нових реалій</w:t>
      </w:r>
      <w:r w:rsidR="00863CCA" w:rsidRPr="005E48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7" w:history="1">
        <w:r w:rsidRPr="005E48E4">
          <w:rPr>
            <w:rStyle w:val="a3"/>
            <w:rFonts w:ascii="Times New Roman" w:hAnsi="Times New Roman" w:cs="Times New Roman"/>
            <w:sz w:val="28"/>
            <w:szCs w:val="28"/>
          </w:rPr>
          <w:t>https://forbes.ua/inside/yak-ukrainski-kompanii-adaptuyutsya-do-novikh-realiy-29032022-4332</w:t>
        </w:r>
      </w:hyperlink>
    </w:p>
    <w:p w:rsidR="00863CCA" w:rsidRPr="005E48E4" w:rsidRDefault="00863CCA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5E48E4">
        <w:rPr>
          <w:rFonts w:ascii="Times New Roman" w:hAnsi="Times New Roman" w:cs="Times New Roman"/>
          <w:sz w:val="28"/>
          <w:szCs w:val="28"/>
        </w:rPr>
        <w:t xml:space="preserve">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5E48E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E48E4">
          <w:rPr>
            <w:rStyle w:val="a3"/>
            <w:rFonts w:ascii="Times New Roman" w:hAnsi="Times New Roman" w:cs="Times New Roman"/>
            <w:sz w:val="28"/>
            <w:szCs w:val="28"/>
          </w:rPr>
          <w:t>https://starway.agency/</w:t>
        </w:r>
      </w:hyperlink>
    </w:p>
    <w:p w:rsidR="00863CCA" w:rsidRPr="005E48E4" w:rsidRDefault="00863CCA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Star Way. </w:t>
      </w:r>
      <w:r w:rsidRPr="005E48E4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8E4">
        <w:rPr>
          <w:rFonts w:ascii="Times New Roman" w:hAnsi="Times New Roman" w:cs="Times New Roman"/>
          <w:sz w:val="28"/>
          <w:szCs w:val="28"/>
          <w:lang w:val="ru-RU"/>
        </w:rPr>
        <w:t>нас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>. URL</w:t>
      </w:r>
      <w:r w:rsidRPr="005E48E4">
        <w:rPr>
          <w:rFonts w:ascii="Times New Roman" w:hAnsi="Times New Roman" w:cs="Times New Roman"/>
          <w:sz w:val="28"/>
          <w:szCs w:val="28"/>
        </w:rPr>
        <w:t xml:space="preserve">: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9" w:history="1">
        <w:r w:rsidR="008669E9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https://starway.agency/about/</w:t>
        </w:r>
      </w:hyperlink>
    </w:p>
    <w:p w:rsidR="008669E9" w:rsidRPr="005E48E4" w:rsidRDefault="008669E9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</w:rPr>
        <w:t xml:space="preserve">Методологія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 xml:space="preserve">Lean URL: </w:t>
      </w:r>
      <w:hyperlink r:id="rId20" w:history="1">
        <w:r w:rsidR="00180359" w:rsidRPr="005E48E4">
          <w:rPr>
            <w:rStyle w:val="a3"/>
            <w:rFonts w:ascii="Times New Roman" w:hAnsi="Times New Roman" w:cs="Times New Roman"/>
            <w:sz w:val="28"/>
            <w:szCs w:val="28"/>
          </w:rPr>
          <w:t>https://lean.org.ua/olean</w:t>
        </w:r>
      </w:hyperlink>
    </w:p>
    <w:p w:rsidR="005E48E4" w:rsidRPr="005E48E4" w:rsidRDefault="00180359" w:rsidP="005E48E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4">
        <w:rPr>
          <w:rFonts w:ascii="Times New Roman" w:hAnsi="Times New Roman" w:cs="Times New Roman"/>
          <w:sz w:val="28"/>
          <w:szCs w:val="28"/>
          <w:lang w:val="ru-RU"/>
        </w:rPr>
        <w:t xml:space="preserve">Економіка України. Дозвіл людям працювати з дому приводить до зростання доходів компаній – </w:t>
      </w:r>
      <w:proofErr w:type="gramStart"/>
      <w:r w:rsidRPr="005E48E4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E48E4">
        <w:rPr>
          <w:rFonts w:ascii="Times New Roman" w:hAnsi="Times New Roman" w:cs="Times New Roman"/>
          <w:sz w:val="28"/>
          <w:szCs w:val="28"/>
          <w:lang w:val="ru-RU"/>
        </w:rPr>
        <w:t>ідження.</w:t>
      </w:r>
      <w:r w:rsidRPr="005E48E4">
        <w:rPr>
          <w:rFonts w:ascii="Times New Roman" w:hAnsi="Times New Roman" w:cs="Times New Roman"/>
          <w:sz w:val="28"/>
          <w:szCs w:val="28"/>
        </w:rPr>
        <w:t xml:space="preserve"> </w:t>
      </w:r>
      <w:r w:rsidRPr="005E48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48E4">
        <w:rPr>
          <w:rFonts w:ascii="Times New Roman" w:hAnsi="Times New Roman" w:cs="Times New Roman"/>
          <w:sz w:val="28"/>
          <w:szCs w:val="28"/>
        </w:rPr>
        <w:t>:</w:t>
      </w:r>
      <w:r w:rsidRPr="005E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1" w:history="1"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thepage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efektivnist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viddalenoyi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roboti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E48E4" w:rsidRPr="005E4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doslidzhennya</w:t>
        </w:r>
      </w:hyperlink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Borysova, Tetiana/Monastyrskyi, Grygorii et. al. (2021). Priorities of marketing, competitiveness,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innovative development of transport service providers under sustainable urban development. In: Marketing i menedžment innovacij (3), S. 78 - 89.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https://mmi.fem.sumdu.edu.ua/sites/default/files/470-2021-07_Borysova%20et%20al_0.pdf. doi:10.21272/mmi.2021.3-07. (дата звернення: 01.0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 М. Маркетинг некомерційних суб’єктів: теоретично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методологічні аспекти: Монографія / Т. М. Борисова. — Тернопіль : Підручники і посібники, 2016. — 476 с.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Борисова, Тетяна Михайлівна. Маркетинг некомерційних суб'єктів : теорія, методологія, практика [Текст] : дис. ... д-ра. екон. наук : 08.00.04 / Тетяна Михайлівна Борисова. - Тернопіль : ТНЕУ, 2016. - 567 с.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 Феномен міжнародної конкуренції в сучасній економіці / Т.Борисова // Галицький економічний вісник. — 2010. — №2(27).—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.34-40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Борисова Т.М. Економічне оцінювання та організування маркетингового забезпечення антиризикових заходів на машинобудівних підприємствах. – Рукопис. Дисертація на здобуття наукового ступеня кандидата економічних наук за спеціальністю 08.00.04 – економіка та управління підприємствами (машинобудування та приладобудування). – Національний університет „Львівська політехніка”, Львів, 2007.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332 с.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Борисова, Т., Монастирський, Г., Хрупович, С., &amp; Чайківська, В. (2022). Маркетингова комунікаційна політика місцевих органів влади як інструмент формування іміджу надавачів послуг міського транспорту. 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>Financial and Credit Activity Problems of Theory and Practice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(43), 306–315. </w:t>
      </w:r>
      <w:hyperlink r:id="rId22" w:history="1">
        <w:r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https://doi.org/10.55643/fcaptp.2.43.2022.3614</w:t>
        </w:r>
      </w:hyperlink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звернення: 01.0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 М. Хрупович С.Є. Глобальна конкуренція: роль та місце у системі маркетингового середовища. Галицький економічний вісник Т. : ТНТУ, 2021. Том 68. № 1. С. 159–165. (Маркетинг). URL: http://elartu.tntu.edu.ua/handle/lib/34853 (дата звернення: 01.0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sova, Tetiana, M. Analysis of marketing communication actions in human trafficking prevention. Actual Problems of Economics, 2014, 155(5), pp. 299-308.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Т.М. Комплексний Інтернет-маркетинг [Електронний ресурс]: Навч. посіб. Тернопіль: ЗУНУ, 2022. 273 с. URL: http://dspace.wunu.edu.ua/bitstream/316497/45458/1/%D0%9A%D0%86%D0%9C %20%D0%91%D0%BE%D1%80%D0%B8%D1%81%D0%BE%D0%B2%D0%B0 %20%D0%A2.%D0%9C..pdf (дата звернення: 01.05.2024)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Т.М., Процишин Ю.Т., Галько Л.Р. Управління маркетингом та заходи для зменшення сприйманого ризику в бізнесі: аналіз взаємозв’язку. Вісник Хмельницького національного університету. Економічні науки. 2023. №5 (322). C. 100-103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Т.М. Словник понять і термінів з Інтернет-маркетингу. Тернопіль: ЗУНУ, 2023. 138 с.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Т.М. Протидіючий маркетинг некомерційних суб’єктів: Монографія. / Т.М. Борисова. – Тернопіль: ТНЕУ, 2017. – 214 с.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Т.М., Дудар В.Т., Галько Л.Р., Крупник А. Дослідження доступності до інклюзивної медицини через призму маркетингового аналізу. Галицький економічний вісник. 2023. Том 84. № 5. С. 123-131.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Т.М., Окрепкий Р.Б., Дудар В.Т. Використання інструментів маркетингових досліджень при виявленні потреб людей з обмеженими можливостями. Вісник Хмельницького національного університету. Економічні науки. 2023. №1 (314). C. 154-159.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Т.М., Окрепкий Р.Б., Дудар В.Т. Використання інструментів маркетингових досліджень при виявленні потреб людей з обмеженими можливостями. Вісник Хмельницького національного університету. Економічні науки. 2023. №1 (314). C. 154-159.</w:t>
      </w:r>
    </w:p>
    <w:p w:rsidR="005E48E4" w:rsidRDefault="005E48E4" w:rsidP="005E48E4">
      <w:pPr>
        <w:pStyle w:val="a4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Т., Монастирський Г., Окрепкий Р., Галько Л. Маркетингове дослідження стану гендерної політики в системі публічного управління регіону. Галицький економічний вісник. 2022. Том 78-79. № 5-6. С. 120-129.</w:t>
      </w:r>
    </w:p>
    <w:p w:rsidR="005E48E4" w:rsidRPr="005E48E4" w:rsidRDefault="005E48E4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CA" w:rsidRDefault="00863CCA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DB3" w:rsidRPr="0014288E" w:rsidRDefault="00866DB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DB3" w:rsidRPr="00866DB3" w:rsidRDefault="00866DB3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FAD" w:rsidRPr="00863CCA" w:rsidRDefault="00C10FAD" w:rsidP="00033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FAD" w:rsidRDefault="00C10FAD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FAD" w:rsidRDefault="00C10FAD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FAD" w:rsidRDefault="00C10FAD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FAD" w:rsidRDefault="00C10FAD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Default="00977C7B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Default="00977C7B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7B" w:rsidRDefault="00977C7B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5E48E4" w:rsidP="005E4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</w:t>
      </w: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5E48E4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09.25pt">
            <v:imagedata r:id="rId23" o:title="dodatok1"/>
          </v:shape>
        </w:pict>
      </w:r>
    </w:p>
    <w:p w:rsidR="00BC74E3" w:rsidRDefault="00BC74E3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E3" w:rsidRDefault="00BC74E3" w:rsidP="00033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Б</w:t>
      </w:r>
    </w:p>
    <w:p w:rsidR="00714911" w:rsidRDefault="00714911" w:rsidP="0003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6115050" cy="8648700"/>
            <wp:effectExtent l="0" t="0" r="0" b="0"/>
            <wp:docPr id="3" name="Рисунок 3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11" w:rsidRPr="000F3FFD" w:rsidRDefault="00714911" w:rsidP="00033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C74E3">
        <w:rPr>
          <w:rFonts w:ascii="Times New Roman" w:hAnsi="Times New Roman" w:cs="Times New Roman"/>
          <w:sz w:val="28"/>
          <w:szCs w:val="28"/>
        </w:rPr>
        <w:t>Д</w:t>
      </w:r>
    </w:p>
    <w:sectPr w:rsidR="00714911" w:rsidRPr="000F3FFD" w:rsidSect="00FA22F4">
      <w:headerReference w:type="default" r:id="rId25"/>
      <w:headerReference w:type="first" r:id="rId2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77" w:rsidRDefault="00CF1077" w:rsidP="00FA22F4">
      <w:pPr>
        <w:spacing w:after="0" w:line="240" w:lineRule="auto"/>
      </w:pPr>
      <w:r>
        <w:separator/>
      </w:r>
    </w:p>
  </w:endnote>
  <w:endnote w:type="continuationSeparator" w:id="0">
    <w:p w:rsidR="00CF1077" w:rsidRDefault="00CF1077" w:rsidP="00FA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77" w:rsidRDefault="00CF1077" w:rsidP="00FA22F4">
      <w:pPr>
        <w:spacing w:after="0" w:line="240" w:lineRule="auto"/>
      </w:pPr>
      <w:r>
        <w:separator/>
      </w:r>
    </w:p>
  </w:footnote>
  <w:footnote w:type="continuationSeparator" w:id="0">
    <w:p w:rsidR="00CF1077" w:rsidRDefault="00CF1077" w:rsidP="00FA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91221"/>
      <w:docPartObj>
        <w:docPartGallery w:val="Page Numbers (Top of Page)"/>
        <w:docPartUnique/>
      </w:docPartObj>
    </w:sdtPr>
    <w:sdtEndPr/>
    <w:sdtContent>
      <w:p w:rsidR="00F6292D" w:rsidRDefault="00F629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E4" w:rsidRPr="005E48E4">
          <w:rPr>
            <w:noProof/>
            <w:lang w:val="ru-RU"/>
          </w:rPr>
          <w:t>29</w:t>
        </w:r>
        <w:r>
          <w:fldChar w:fldCharType="end"/>
        </w:r>
      </w:p>
    </w:sdtContent>
  </w:sdt>
  <w:p w:rsidR="00F6292D" w:rsidRDefault="00F629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2D" w:rsidRDefault="00F6292D">
    <w:pPr>
      <w:pStyle w:val="aa"/>
      <w:jc w:val="right"/>
    </w:pPr>
  </w:p>
  <w:p w:rsidR="00F6292D" w:rsidRDefault="00F629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83D"/>
    <w:multiLevelType w:val="hybridMultilevel"/>
    <w:tmpl w:val="EABA9AB0"/>
    <w:lvl w:ilvl="0" w:tplc="1F5A13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65ED"/>
    <w:multiLevelType w:val="hybridMultilevel"/>
    <w:tmpl w:val="EC4001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B1D"/>
    <w:multiLevelType w:val="hybridMultilevel"/>
    <w:tmpl w:val="6F80016A"/>
    <w:lvl w:ilvl="0" w:tplc="8B2CA7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CB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25D6">
      <w:start w:val="18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EA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E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2F1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0B0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48E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83D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02B37"/>
    <w:multiLevelType w:val="multilevel"/>
    <w:tmpl w:val="2608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56EF8"/>
    <w:multiLevelType w:val="hybridMultilevel"/>
    <w:tmpl w:val="49FA536E"/>
    <w:lvl w:ilvl="0" w:tplc="966C123E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14F49DC"/>
    <w:multiLevelType w:val="multilevel"/>
    <w:tmpl w:val="71ECE7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BE29F0"/>
    <w:multiLevelType w:val="hybridMultilevel"/>
    <w:tmpl w:val="1FC07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F3127"/>
    <w:multiLevelType w:val="hybridMultilevel"/>
    <w:tmpl w:val="DF903BF0"/>
    <w:lvl w:ilvl="0" w:tplc="2E5AB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0524F"/>
    <w:multiLevelType w:val="hybridMultilevel"/>
    <w:tmpl w:val="CA9C3C00"/>
    <w:lvl w:ilvl="0" w:tplc="825C7F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42565"/>
    <w:multiLevelType w:val="hybridMultilevel"/>
    <w:tmpl w:val="E1F618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B3D2B"/>
    <w:multiLevelType w:val="multilevel"/>
    <w:tmpl w:val="61DCBE62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1">
    <w:nsid w:val="266704C2"/>
    <w:multiLevelType w:val="hybridMultilevel"/>
    <w:tmpl w:val="D346C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0746A"/>
    <w:multiLevelType w:val="multilevel"/>
    <w:tmpl w:val="444ED35C"/>
    <w:lvl w:ilvl="0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3">
    <w:nsid w:val="2C2B1E48"/>
    <w:multiLevelType w:val="multilevel"/>
    <w:tmpl w:val="EA0C5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CA91E05"/>
    <w:multiLevelType w:val="hybridMultilevel"/>
    <w:tmpl w:val="BC467AA4"/>
    <w:lvl w:ilvl="0" w:tplc="52305A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451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CE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8EE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C35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42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63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059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A0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0064B2"/>
    <w:multiLevelType w:val="hybridMultilevel"/>
    <w:tmpl w:val="02F0034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A5119"/>
    <w:multiLevelType w:val="hybridMultilevel"/>
    <w:tmpl w:val="C0CCE6D4"/>
    <w:lvl w:ilvl="0" w:tplc="D592D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677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C767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1E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E7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64A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64B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C79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6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31065"/>
    <w:multiLevelType w:val="hybridMultilevel"/>
    <w:tmpl w:val="0B3C61B4"/>
    <w:lvl w:ilvl="0" w:tplc="5180FEF8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39A53316"/>
    <w:multiLevelType w:val="multilevel"/>
    <w:tmpl w:val="2122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F6FAD"/>
    <w:multiLevelType w:val="hybridMultilevel"/>
    <w:tmpl w:val="31D0455C"/>
    <w:lvl w:ilvl="0" w:tplc="2F6E1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C9B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67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A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E3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EB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62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E6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0C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6343A"/>
    <w:multiLevelType w:val="hybridMultilevel"/>
    <w:tmpl w:val="A2702226"/>
    <w:lvl w:ilvl="0" w:tplc="79DAF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6DA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E9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05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A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24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00C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00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66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232CB"/>
    <w:multiLevelType w:val="hybridMultilevel"/>
    <w:tmpl w:val="16643D42"/>
    <w:lvl w:ilvl="0" w:tplc="46B630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A5777"/>
    <w:multiLevelType w:val="hybridMultilevel"/>
    <w:tmpl w:val="956E20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23D1"/>
    <w:multiLevelType w:val="hybridMultilevel"/>
    <w:tmpl w:val="775C7A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05752"/>
    <w:multiLevelType w:val="hybridMultilevel"/>
    <w:tmpl w:val="A650CE44"/>
    <w:lvl w:ilvl="0" w:tplc="AF500C50">
      <w:start w:val="1"/>
      <w:numFmt w:val="decimal"/>
      <w:suff w:val="space"/>
      <w:lvlText w:val="%1."/>
      <w:lvlJc w:val="left"/>
      <w:pPr>
        <w:ind w:left="0" w:firstLine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D5066"/>
    <w:multiLevelType w:val="hybridMultilevel"/>
    <w:tmpl w:val="981603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D6C27"/>
    <w:multiLevelType w:val="hybridMultilevel"/>
    <w:tmpl w:val="AD3C837C"/>
    <w:lvl w:ilvl="0" w:tplc="55CE3E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E1608"/>
    <w:multiLevelType w:val="hybridMultilevel"/>
    <w:tmpl w:val="183863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05F4B"/>
    <w:multiLevelType w:val="hybridMultilevel"/>
    <w:tmpl w:val="16365AFA"/>
    <w:lvl w:ilvl="0" w:tplc="2E5AB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203DF3"/>
    <w:multiLevelType w:val="multilevel"/>
    <w:tmpl w:val="AC7A5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30">
    <w:nsid w:val="73AE3811"/>
    <w:multiLevelType w:val="hybridMultilevel"/>
    <w:tmpl w:val="21566486"/>
    <w:lvl w:ilvl="0" w:tplc="167CE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6A374D"/>
    <w:multiLevelType w:val="hybridMultilevel"/>
    <w:tmpl w:val="7E26062C"/>
    <w:lvl w:ilvl="0" w:tplc="0AB4D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2A1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E1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49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C6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07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8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B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88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1"/>
  </w:num>
  <w:num w:numId="4">
    <w:abstractNumId w:val="0"/>
  </w:num>
  <w:num w:numId="5">
    <w:abstractNumId w:val="8"/>
  </w:num>
  <w:num w:numId="6">
    <w:abstractNumId w:val="30"/>
  </w:num>
  <w:num w:numId="7">
    <w:abstractNumId w:val="3"/>
  </w:num>
  <w:num w:numId="8">
    <w:abstractNumId w:val="18"/>
  </w:num>
  <w:num w:numId="9">
    <w:abstractNumId w:val="22"/>
  </w:num>
  <w:num w:numId="10">
    <w:abstractNumId w:val="27"/>
  </w:num>
  <w:num w:numId="11">
    <w:abstractNumId w:val="25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7"/>
  </w:num>
  <w:num w:numId="17">
    <w:abstractNumId w:val="20"/>
  </w:num>
  <w:num w:numId="18">
    <w:abstractNumId w:val="19"/>
  </w:num>
  <w:num w:numId="19">
    <w:abstractNumId w:val="31"/>
  </w:num>
  <w:num w:numId="20">
    <w:abstractNumId w:val="14"/>
  </w:num>
  <w:num w:numId="21">
    <w:abstractNumId w:val="16"/>
  </w:num>
  <w:num w:numId="22">
    <w:abstractNumId w:val="2"/>
  </w:num>
  <w:num w:numId="23">
    <w:abstractNumId w:val="5"/>
  </w:num>
  <w:num w:numId="24">
    <w:abstractNumId w:val="29"/>
  </w:num>
  <w:num w:numId="25">
    <w:abstractNumId w:val="6"/>
  </w:num>
  <w:num w:numId="26">
    <w:abstractNumId w:val="26"/>
  </w:num>
  <w:num w:numId="27">
    <w:abstractNumId w:val="1"/>
  </w:num>
  <w:num w:numId="28">
    <w:abstractNumId w:val="1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5E"/>
    <w:rsid w:val="00004794"/>
    <w:rsid w:val="000279C6"/>
    <w:rsid w:val="0003301B"/>
    <w:rsid w:val="0004156F"/>
    <w:rsid w:val="00043899"/>
    <w:rsid w:val="000E0C6D"/>
    <w:rsid w:val="000F3FFD"/>
    <w:rsid w:val="001354C0"/>
    <w:rsid w:val="0014288E"/>
    <w:rsid w:val="00180359"/>
    <w:rsid w:val="001A71AB"/>
    <w:rsid w:val="001B6B22"/>
    <w:rsid w:val="001B6DD8"/>
    <w:rsid w:val="001F0EDA"/>
    <w:rsid w:val="00210835"/>
    <w:rsid w:val="0024250F"/>
    <w:rsid w:val="00246C5E"/>
    <w:rsid w:val="00257BAE"/>
    <w:rsid w:val="00264F68"/>
    <w:rsid w:val="0029740C"/>
    <w:rsid w:val="003012D6"/>
    <w:rsid w:val="003455B3"/>
    <w:rsid w:val="00356F97"/>
    <w:rsid w:val="0037457C"/>
    <w:rsid w:val="00415CA7"/>
    <w:rsid w:val="00471ACA"/>
    <w:rsid w:val="00483127"/>
    <w:rsid w:val="004C202B"/>
    <w:rsid w:val="004D1EAD"/>
    <w:rsid w:val="004D1F60"/>
    <w:rsid w:val="00505EEB"/>
    <w:rsid w:val="00567D77"/>
    <w:rsid w:val="00575262"/>
    <w:rsid w:val="005E48E4"/>
    <w:rsid w:val="0060277C"/>
    <w:rsid w:val="00617FED"/>
    <w:rsid w:val="00630961"/>
    <w:rsid w:val="0064251E"/>
    <w:rsid w:val="0065644E"/>
    <w:rsid w:val="00685A08"/>
    <w:rsid w:val="007073F0"/>
    <w:rsid w:val="00714911"/>
    <w:rsid w:val="00722F2D"/>
    <w:rsid w:val="00726475"/>
    <w:rsid w:val="00747A84"/>
    <w:rsid w:val="007A7C39"/>
    <w:rsid w:val="007E0DA3"/>
    <w:rsid w:val="007E314C"/>
    <w:rsid w:val="00814CB4"/>
    <w:rsid w:val="008506C9"/>
    <w:rsid w:val="0086174A"/>
    <w:rsid w:val="00863CCA"/>
    <w:rsid w:val="008669E9"/>
    <w:rsid w:val="00866DB3"/>
    <w:rsid w:val="00894F83"/>
    <w:rsid w:val="008D4821"/>
    <w:rsid w:val="008F6323"/>
    <w:rsid w:val="009277D9"/>
    <w:rsid w:val="00933922"/>
    <w:rsid w:val="009568D0"/>
    <w:rsid w:val="00977C7B"/>
    <w:rsid w:val="00995C14"/>
    <w:rsid w:val="009E446D"/>
    <w:rsid w:val="009E7E12"/>
    <w:rsid w:val="00A77883"/>
    <w:rsid w:val="00A811D6"/>
    <w:rsid w:val="00A9385F"/>
    <w:rsid w:val="00AC4004"/>
    <w:rsid w:val="00AC537A"/>
    <w:rsid w:val="00AE1AF2"/>
    <w:rsid w:val="00AF2C76"/>
    <w:rsid w:val="00B01C71"/>
    <w:rsid w:val="00B06568"/>
    <w:rsid w:val="00B1777D"/>
    <w:rsid w:val="00B24BF0"/>
    <w:rsid w:val="00B53FB6"/>
    <w:rsid w:val="00B54891"/>
    <w:rsid w:val="00B71349"/>
    <w:rsid w:val="00BB6022"/>
    <w:rsid w:val="00BB6086"/>
    <w:rsid w:val="00BC74E3"/>
    <w:rsid w:val="00C10FAD"/>
    <w:rsid w:val="00C24921"/>
    <w:rsid w:val="00C273DF"/>
    <w:rsid w:val="00C55F8C"/>
    <w:rsid w:val="00C854BA"/>
    <w:rsid w:val="00CC63F8"/>
    <w:rsid w:val="00CF1077"/>
    <w:rsid w:val="00CF4EBA"/>
    <w:rsid w:val="00D3707C"/>
    <w:rsid w:val="00D81991"/>
    <w:rsid w:val="00DC3EDB"/>
    <w:rsid w:val="00DD60CC"/>
    <w:rsid w:val="00DE36D8"/>
    <w:rsid w:val="00E02BDB"/>
    <w:rsid w:val="00E06FB7"/>
    <w:rsid w:val="00E10078"/>
    <w:rsid w:val="00E20E01"/>
    <w:rsid w:val="00E51E9D"/>
    <w:rsid w:val="00E6684F"/>
    <w:rsid w:val="00E9698F"/>
    <w:rsid w:val="00E96A09"/>
    <w:rsid w:val="00EA4304"/>
    <w:rsid w:val="00F27F0C"/>
    <w:rsid w:val="00F42A5A"/>
    <w:rsid w:val="00F50B39"/>
    <w:rsid w:val="00F54B91"/>
    <w:rsid w:val="00F555D6"/>
    <w:rsid w:val="00F6292D"/>
    <w:rsid w:val="00F64BFA"/>
    <w:rsid w:val="00FA22F4"/>
    <w:rsid w:val="00F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2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link w:val="40"/>
    <w:uiPriority w:val="9"/>
    <w:qFormat/>
    <w:rsid w:val="008D48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7A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D482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D482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D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21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F27F0C"/>
    <w:rPr>
      <w:i/>
      <w:iCs/>
    </w:rPr>
  </w:style>
  <w:style w:type="character" w:customStyle="1" w:styleId="10">
    <w:name w:val="Заголовок 1 Знак"/>
    <w:basedOn w:val="a0"/>
    <w:link w:val="1"/>
    <w:rsid w:val="00FA22F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A2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22F4"/>
  </w:style>
  <w:style w:type="paragraph" w:styleId="ac">
    <w:name w:val="footer"/>
    <w:basedOn w:val="a"/>
    <w:link w:val="ad"/>
    <w:uiPriority w:val="99"/>
    <w:unhideWhenUsed/>
    <w:rsid w:val="00FA2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2F4"/>
  </w:style>
  <w:style w:type="table" w:styleId="ae">
    <w:name w:val="Table Grid"/>
    <w:basedOn w:val="a1"/>
    <w:uiPriority w:val="39"/>
    <w:rsid w:val="009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2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link w:val="40"/>
    <w:uiPriority w:val="9"/>
    <w:qFormat/>
    <w:rsid w:val="008D48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7A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D482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D482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D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21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F27F0C"/>
    <w:rPr>
      <w:i/>
      <w:iCs/>
    </w:rPr>
  </w:style>
  <w:style w:type="character" w:customStyle="1" w:styleId="10">
    <w:name w:val="Заголовок 1 Знак"/>
    <w:basedOn w:val="a0"/>
    <w:link w:val="1"/>
    <w:rsid w:val="00FA22F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A2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22F4"/>
  </w:style>
  <w:style w:type="paragraph" w:styleId="ac">
    <w:name w:val="footer"/>
    <w:basedOn w:val="a"/>
    <w:link w:val="ad"/>
    <w:uiPriority w:val="99"/>
    <w:unhideWhenUsed/>
    <w:rsid w:val="00FA2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2F4"/>
  </w:style>
  <w:style w:type="table" w:styleId="ae">
    <w:name w:val="Table Grid"/>
    <w:basedOn w:val="a1"/>
    <w:uiPriority w:val="39"/>
    <w:rsid w:val="009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starway.agency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thepage.ua/ua/economy/efektivnist-viddalenoyi-roboti-doslidzhennya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s://forbes.ua/inside/yak-ukrainski-kompanii-adaptuyutsya-do-novikh-realiy-29032022-433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schadbank.ua" TargetMode="External"/><Relationship Id="rId20" Type="http://schemas.openxmlformats.org/officeDocument/2006/relationships/hyperlink" Target="https://lean.org.ua/ole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starway.agency/abo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tner.com/en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s://doi.org/10.55643/fcaptp.2.43.2022.3614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Принципи Lean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Аркуш1!$A$2:$A$6</c:f>
              <c:strCache>
                <c:ptCount val="5"/>
                <c:pt idx="0">
                  <c:v>Визначити цінність</c:v>
                </c:pt>
                <c:pt idx="1">
                  <c:v>Створити карту потоку цінності</c:v>
                </c:pt>
                <c:pt idx="2">
                  <c:v>Забезпечити безпереривний потік</c:v>
                </c:pt>
                <c:pt idx="3">
                  <c:v>Витягування продукту</c:v>
                </c:pt>
                <c:pt idx="4">
                  <c:v>Працювати над удосконаленням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E2786E-46D0-4A59-9C07-9611B477E269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76062BD4-5369-45DB-925F-285A6D762FE1}">
      <dgm:prSet phldrT="[Текст]"/>
      <dgm:spPr/>
      <dgm:t>
        <a:bodyPr/>
        <a:lstStyle/>
        <a:p>
          <a:r>
            <a:rPr lang="uk-UA"/>
            <a:t>Керівник відділу продаж</a:t>
          </a:r>
        </a:p>
      </dgm:t>
    </dgm:pt>
    <dgm:pt modelId="{F4403607-0D2E-40FE-BED2-EFA8A3454C59}" type="parTrans" cxnId="{BB897C90-60CD-48DF-9D68-BF79BC7E4AB5}">
      <dgm:prSet/>
      <dgm:spPr/>
      <dgm:t>
        <a:bodyPr/>
        <a:lstStyle/>
        <a:p>
          <a:endParaRPr lang="uk-UA"/>
        </a:p>
      </dgm:t>
    </dgm:pt>
    <dgm:pt modelId="{57D6C473-E96C-4CA2-B941-787592ADCBBB}" type="sibTrans" cxnId="{BB897C90-60CD-48DF-9D68-BF79BC7E4AB5}">
      <dgm:prSet/>
      <dgm:spPr/>
      <dgm:t>
        <a:bodyPr/>
        <a:lstStyle/>
        <a:p>
          <a:endParaRPr lang="uk-UA"/>
        </a:p>
      </dgm:t>
    </dgm:pt>
    <dgm:pt modelId="{57B6C290-43A6-4905-84E3-4B1CBAE6A531}">
      <dgm:prSet phldrT="[Текст]"/>
      <dgm:spPr/>
      <dgm:t>
        <a:bodyPr/>
        <a:lstStyle/>
        <a:p>
          <a:r>
            <a:rPr lang="uk-UA"/>
            <a:t>Менеджер</a:t>
          </a:r>
        </a:p>
      </dgm:t>
    </dgm:pt>
    <dgm:pt modelId="{CF0E4423-9793-4F50-AF99-8602E4EAE2DF}" type="parTrans" cxnId="{B6164E43-A173-4CB7-B991-A5F1C5149A52}">
      <dgm:prSet/>
      <dgm:spPr/>
      <dgm:t>
        <a:bodyPr/>
        <a:lstStyle/>
        <a:p>
          <a:endParaRPr lang="uk-UA"/>
        </a:p>
      </dgm:t>
    </dgm:pt>
    <dgm:pt modelId="{F714E820-68CF-46B6-A0F8-0CB2B06C5967}" type="sibTrans" cxnId="{B6164E43-A173-4CB7-B991-A5F1C5149A52}">
      <dgm:prSet/>
      <dgm:spPr/>
      <dgm:t>
        <a:bodyPr/>
        <a:lstStyle/>
        <a:p>
          <a:endParaRPr lang="uk-UA"/>
        </a:p>
      </dgm:t>
    </dgm:pt>
    <dgm:pt modelId="{6AC3FE64-4437-4204-BA4D-598EC88B3C08}">
      <dgm:prSet phldrT="[Текст]"/>
      <dgm:spPr/>
      <dgm:t>
        <a:bodyPr/>
        <a:lstStyle/>
        <a:p>
          <a:r>
            <a:rPr lang="uk-UA"/>
            <a:t>Менеджер</a:t>
          </a:r>
        </a:p>
      </dgm:t>
    </dgm:pt>
    <dgm:pt modelId="{ADB6A925-2D51-4438-920B-BCA60D81D2A0}" type="parTrans" cxnId="{C7150C24-00B8-42CD-A784-FEF8F86146B2}">
      <dgm:prSet/>
      <dgm:spPr/>
      <dgm:t>
        <a:bodyPr/>
        <a:lstStyle/>
        <a:p>
          <a:endParaRPr lang="uk-UA"/>
        </a:p>
      </dgm:t>
    </dgm:pt>
    <dgm:pt modelId="{239084FC-F549-429D-83FE-93903B655D0A}" type="sibTrans" cxnId="{C7150C24-00B8-42CD-A784-FEF8F86146B2}">
      <dgm:prSet/>
      <dgm:spPr/>
      <dgm:t>
        <a:bodyPr/>
        <a:lstStyle/>
        <a:p>
          <a:endParaRPr lang="uk-UA"/>
        </a:p>
      </dgm:t>
    </dgm:pt>
    <dgm:pt modelId="{CAACF9CA-7222-495B-B4A5-6988D4620DB8}">
      <dgm:prSet phldrT="[Текст]"/>
      <dgm:spPr/>
      <dgm:t>
        <a:bodyPr/>
        <a:lstStyle/>
        <a:p>
          <a:r>
            <a:rPr lang="uk-UA"/>
            <a:t>Менеджер</a:t>
          </a:r>
        </a:p>
      </dgm:t>
    </dgm:pt>
    <dgm:pt modelId="{C9365694-28B9-496D-8545-C6384A7D31C1}" type="parTrans" cxnId="{3E9DA52D-52C5-42AA-9201-F235CE3E9409}">
      <dgm:prSet/>
      <dgm:spPr/>
      <dgm:t>
        <a:bodyPr/>
        <a:lstStyle/>
        <a:p>
          <a:endParaRPr lang="uk-UA"/>
        </a:p>
      </dgm:t>
    </dgm:pt>
    <dgm:pt modelId="{EE054908-6ECA-47EF-BA84-E6EC1DCE9127}" type="sibTrans" cxnId="{3E9DA52D-52C5-42AA-9201-F235CE3E9409}">
      <dgm:prSet/>
      <dgm:spPr/>
      <dgm:t>
        <a:bodyPr/>
        <a:lstStyle/>
        <a:p>
          <a:endParaRPr lang="uk-UA"/>
        </a:p>
      </dgm:t>
    </dgm:pt>
    <dgm:pt modelId="{A3156FAF-EF74-467C-9A33-011986650B6F}">
      <dgm:prSet phldrT="[Текст]"/>
      <dgm:spPr/>
      <dgm:t>
        <a:bodyPr/>
        <a:lstStyle/>
        <a:p>
          <a:r>
            <a:rPr lang="uk-UA"/>
            <a:t>Менеджер</a:t>
          </a:r>
        </a:p>
      </dgm:t>
    </dgm:pt>
    <dgm:pt modelId="{30BA012D-AFE0-429C-B358-FBC602C02042}" type="parTrans" cxnId="{54750F5C-2405-4D08-A76A-7686CE2A1488}">
      <dgm:prSet/>
      <dgm:spPr/>
      <dgm:t>
        <a:bodyPr/>
        <a:lstStyle/>
        <a:p>
          <a:endParaRPr lang="uk-UA"/>
        </a:p>
      </dgm:t>
    </dgm:pt>
    <dgm:pt modelId="{48FD09C3-F9BD-4D48-81CF-B53B272F95A3}" type="sibTrans" cxnId="{54750F5C-2405-4D08-A76A-7686CE2A1488}">
      <dgm:prSet/>
      <dgm:spPr/>
      <dgm:t>
        <a:bodyPr/>
        <a:lstStyle/>
        <a:p>
          <a:endParaRPr lang="uk-UA"/>
        </a:p>
      </dgm:t>
    </dgm:pt>
    <dgm:pt modelId="{B46C3BFC-107B-4623-8A13-DDDFB36F2D5A}">
      <dgm:prSet phldrT="[Текст]"/>
      <dgm:spPr/>
      <dgm:t>
        <a:bodyPr/>
        <a:lstStyle/>
        <a:p>
          <a:r>
            <a:rPr lang="uk-UA"/>
            <a:t>Менеджер</a:t>
          </a:r>
        </a:p>
      </dgm:t>
    </dgm:pt>
    <dgm:pt modelId="{53D11057-B109-4DB8-9665-63B616E9B23C}" type="parTrans" cxnId="{54058AFE-8A5E-4970-A3AF-BA524DC5B198}">
      <dgm:prSet/>
      <dgm:spPr/>
      <dgm:t>
        <a:bodyPr/>
        <a:lstStyle/>
        <a:p>
          <a:endParaRPr lang="uk-UA"/>
        </a:p>
      </dgm:t>
    </dgm:pt>
    <dgm:pt modelId="{B23BBE36-33FD-4710-9CB9-E6DF28902C17}" type="sibTrans" cxnId="{54058AFE-8A5E-4970-A3AF-BA524DC5B198}">
      <dgm:prSet/>
      <dgm:spPr/>
      <dgm:t>
        <a:bodyPr/>
        <a:lstStyle/>
        <a:p>
          <a:endParaRPr lang="uk-UA"/>
        </a:p>
      </dgm:t>
    </dgm:pt>
    <dgm:pt modelId="{86CACC16-0507-417C-8DF9-2601492582CC}" type="pres">
      <dgm:prSet presAssocID="{00E2786E-46D0-4A59-9C07-9611B477E2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E568D8CC-0D89-4137-8DC3-B9B2F98FAB6B}" type="pres">
      <dgm:prSet presAssocID="{76062BD4-5369-45DB-925F-285A6D762FE1}" presName="hierRoot1" presStyleCnt="0">
        <dgm:presLayoutVars>
          <dgm:hierBranch val="init"/>
        </dgm:presLayoutVars>
      </dgm:prSet>
      <dgm:spPr/>
    </dgm:pt>
    <dgm:pt modelId="{9277C501-F71A-4481-89E7-89F979842AAB}" type="pres">
      <dgm:prSet presAssocID="{76062BD4-5369-45DB-925F-285A6D762FE1}" presName="rootComposite1" presStyleCnt="0"/>
      <dgm:spPr/>
    </dgm:pt>
    <dgm:pt modelId="{CDCB5ADD-08FB-4769-8814-25EFE8B71EDE}" type="pres">
      <dgm:prSet presAssocID="{76062BD4-5369-45DB-925F-285A6D762FE1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uk-UA"/>
        </a:p>
      </dgm:t>
    </dgm:pt>
    <dgm:pt modelId="{79A13734-8C67-4808-B022-9F61CB8A8B21}" type="pres">
      <dgm:prSet presAssocID="{76062BD4-5369-45DB-925F-285A6D762FE1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  <dgm:pt modelId="{9A268B1F-BDF2-4292-B2A7-2EA5379DF201}" type="pres">
      <dgm:prSet presAssocID="{76062BD4-5369-45DB-925F-285A6D762FE1}" presName="rootConnector1" presStyleLbl="node1" presStyleIdx="0" presStyleCnt="5"/>
      <dgm:spPr/>
      <dgm:t>
        <a:bodyPr/>
        <a:lstStyle/>
        <a:p>
          <a:endParaRPr lang="uk-UA"/>
        </a:p>
      </dgm:t>
    </dgm:pt>
    <dgm:pt modelId="{07587EFC-60F6-49C9-8749-2A44CC493233}" type="pres">
      <dgm:prSet presAssocID="{76062BD4-5369-45DB-925F-285A6D762FE1}" presName="hierChild2" presStyleCnt="0"/>
      <dgm:spPr/>
    </dgm:pt>
    <dgm:pt modelId="{8A6301C7-F295-4080-810C-8FFABC77EC4B}" type="pres">
      <dgm:prSet presAssocID="{CF0E4423-9793-4F50-AF99-8602E4EAE2DF}" presName="Name37" presStyleLbl="parChTrans1D2" presStyleIdx="0" presStyleCnt="5"/>
      <dgm:spPr/>
      <dgm:t>
        <a:bodyPr/>
        <a:lstStyle/>
        <a:p>
          <a:endParaRPr lang="uk-UA"/>
        </a:p>
      </dgm:t>
    </dgm:pt>
    <dgm:pt modelId="{52310D1F-9A2D-40DA-AF5A-1BAE38CEE9EF}" type="pres">
      <dgm:prSet presAssocID="{57B6C290-43A6-4905-84E3-4B1CBAE6A531}" presName="hierRoot2" presStyleCnt="0">
        <dgm:presLayoutVars>
          <dgm:hierBranch val="init"/>
        </dgm:presLayoutVars>
      </dgm:prSet>
      <dgm:spPr/>
    </dgm:pt>
    <dgm:pt modelId="{40E0FE51-63D2-4F18-89B8-D05BD3C419A9}" type="pres">
      <dgm:prSet presAssocID="{57B6C290-43A6-4905-84E3-4B1CBAE6A531}" presName="rootComposite" presStyleCnt="0"/>
      <dgm:spPr/>
    </dgm:pt>
    <dgm:pt modelId="{99ADB7D1-D446-49D4-9052-52591BEDEDF6}" type="pres">
      <dgm:prSet presAssocID="{57B6C290-43A6-4905-84E3-4B1CBAE6A531}" presName="rootText" presStyleLbl="node1" presStyleIdx="0" presStyleCnt="5">
        <dgm:presLayoutVars>
          <dgm:chMax/>
          <dgm:chPref val="3"/>
        </dgm:presLayoutVars>
      </dgm:prSet>
      <dgm:spPr/>
      <dgm:t>
        <a:bodyPr/>
        <a:lstStyle/>
        <a:p>
          <a:endParaRPr lang="uk-UA"/>
        </a:p>
      </dgm:t>
    </dgm:pt>
    <dgm:pt modelId="{7890DDEC-E63E-4784-958C-346798CA83B8}" type="pres">
      <dgm:prSet presAssocID="{57B6C290-43A6-4905-84E3-4B1CBAE6A531}" presName="titleText2" presStyleLbl="fgAcc1" presStyleIdx="0" presStyleCnt="5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  <dgm:pt modelId="{462FB922-F082-4291-ADC8-DE918985B27A}" type="pres">
      <dgm:prSet presAssocID="{57B6C290-43A6-4905-84E3-4B1CBAE6A531}" presName="rootConnector" presStyleLbl="node2" presStyleIdx="0" presStyleCnt="0"/>
      <dgm:spPr/>
      <dgm:t>
        <a:bodyPr/>
        <a:lstStyle/>
        <a:p>
          <a:endParaRPr lang="uk-UA"/>
        </a:p>
      </dgm:t>
    </dgm:pt>
    <dgm:pt modelId="{37C6CC25-6FFF-4419-848E-87CB1CE116AC}" type="pres">
      <dgm:prSet presAssocID="{57B6C290-43A6-4905-84E3-4B1CBAE6A531}" presName="hierChild4" presStyleCnt="0"/>
      <dgm:spPr/>
    </dgm:pt>
    <dgm:pt modelId="{E798390B-F110-4232-A498-16EF09B06602}" type="pres">
      <dgm:prSet presAssocID="{57B6C290-43A6-4905-84E3-4B1CBAE6A531}" presName="hierChild5" presStyleCnt="0"/>
      <dgm:spPr/>
    </dgm:pt>
    <dgm:pt modelId="{D8EF04ED-1ED3-4E86-BFC4-4CFAFEF25F9C}" type="pres">
      <dgm:prSet presAssocID="{ADB6A925-2D51-4438-920B-BCA60D81D2A0}" presName="Name37" presStyleLbl="parChTrans1D2" presStyleIdx="1" presStyleCnt="5"/>
      <dgm:spPr/>
      <dgm:t>
        <a:bodyPr/>
        <a:lstStyle/>
        <a:p>
          <a:endParaRPr lang="uk-UA"/>
        </a:p>
      </dgm:t>
    </dgm:pt>
    <dgm:pt modelId="{74452FE5-4827-426D-8C64-37A47C6CB3A1}" type="pres">
      <dgm:prSet presAssocID="{6AC3FE64-4437-4204-BA4D-598EC88B3C08}" presName="hierRoot2" presStyleCnt="0">
        <dgm:presLayoutVars>
          <dgm:hierBranch val="init"/>
        </dgm:presLayoutVars>
      </dgm:prSet>
      <dgm:spPr/>
    </dgm:pt>
    <dgm:pt modelId="{6FEA084E-CDBD-4FEF-AE47-54748C20F3E7}" type="pres">
      <dgm:prSet presAssocID="{6AC3FE64-4437-4204-BA4D-598EC88B3C08}" presName="rootComposite" presStyleCnt="0"/>
      <dgm:spPr/>
    </dgm:pt>
    <dgm:pt modelId="{F47DF370-DD41-43A7-8B73-A43F67C853CE}" type="pres">
      <dgm:prSet presAssocID="{6AC3FE64-4437-4204-BA4D-598EC88B3C08}" presName="rootText" presStyleLbl="node1" presStyleIdx="1" presStyleCnt="5">
        <dgm:presLayoutVars>
          <dgm:chMax/>
          <dgm:chPref val="3"/>
        </dgm:presLayoutVars>
      </dgm:prSet>
      <dgm:spPr/>
      <dgm:t>
        <a:bodyPr/>
        <a:lstStyle/>
        <a:p>
          <a:endParaRPr lang="uk-UA"/>
        </a:p>
      </dgm:t>
    </dgm:pt>
    <dgm:pt modelId="{DDF84A34-3F91-404F-ADA6-B9F5B3C679F8}" type="pres">
      <dgm:prSet presAssocID="{6AC3FE64-4437-4204-BA4D-598EC88B3C08}" presName="titleText2" presStyleLbl="fgAcc1" presStyleIdx="1" presStyleCnt="5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  <dgm:pt modelId="{FDD3B813-784D-4D80-80B7-4F2ECC31F7B1}" type="pres">
      <dgm:prSet presAssocID="{6AC3FE64-4437-4204-BA4D-598EC88B3C08}" presName="rootConnector" presStyleLbl="node2" presStyleIdx="0" presStyleCnt="0"/>
      <dgm:spPr/>
      <dgm:t>
        <a:bodyPr/>
        <a:lstStyle/>
        <a:p>
          <a:endParaRPr lang="uk-UA"/>
        </a:p>
      </dgm:t>
    </dgm:pt>
    <dgm:pt modelId="{E2188F8D-BC91-43DB-8B41-C7855D752815}" type="pres">
      <dgm:prSet presAssocID="{6AC3FE64-4437-4204-BA4D-598EC88B3C08}" presName="hierChild4" presStyleCnt="0"/>
      <dgm:spPr/>
    </dgm:pt>
    <dgm:pt modelId="{AE35D288-C3B0-43C2-8DC9-D5A201493769}" type="pres">
      <dgm:prSet presAssocID="{6AC3FE64-4437-4204-BA4D-598EC88B3C08}" presName="hierChild5" presStyleCnt="0"/>
      <dgm:spPr/>
    </dgm:pt>
    <dgm:pt modelId="{AF91721F-1F0C-4187-A388-BF7B46BBBA62}" type="pres">
      <dgm:prSet presAssocID="{30BA012D-AFE0-429C-B358-FBC602C02042}" presName="Name37" presStyleLbl="parChTrans1D2" presStyleIdx="2" presStyleCnt="5"/>
      <dgm:spPr/>
      <dgm:t>
        <a:bodyPr/>
        <a:lstStyle/>
        <a:p>
          <a:endParaRPr lang="uk-UA"/>
        </a:p>
      </dgm:t>
    </dgm:pt>
    <dgm:pt modelId="{75036F95-2D2A-4150-87B9-922297052B47}" type="pres">
      <dgm:prSet presAssocID="{A3156FAF-EF74-467C-9A33-011986650B6F}" presName="hierRoot2" presStyleCnt="0">
        <dgm:presLayoutVars>
          <dgm:hierBranch val="init"/>
        </dgm:presLayoutVars>
      </dgm:prSet>
      <dgm:spPr/>
    </dgm:pt>
    <dgm:pt modelId="{7E5721C8-EBD0-4141-A07B-9381C3078830}" type="pres">
      <dgm:prSet presAssocID="{A3156FAF-EF74-467C-9A33-011986650B6F}" presName="rootComposite" presStyleCnt="0"/>
      <dgm:spPr/>
    </dgm:pt>
    <dgm:pt modelId="{19D613CE-8E81-4D37-A0C7-BCEDFC52079B}" type="pres">
      <dgm:prSet presAssocID="{A3156FAF-EF74-467C-9A33-011986650B6F}" presName="rootText" presStyleLbl="node1" presStyleIdx="2" presStyleCnt="5">
        <dgm:presLayoutVars>
          <dgm:chMax/>
          <dgm:chPref val="3"/>
        </dgm:presLayoutVars>
      </dgm:prSet>
      <dgm:spPr/>
      <dgm:t>
        <a:bodyPr/>
        <a:lstStyle/>
        <a:p>
          <a:endParaRPr lang="uk-UA"/>
        </a:p>
      </dgm:t>
    </dgm:pt>
    <dgm:pt modelId="{E8BF0E38-67F3-4326-B693-9B4303DA8F65}" type="pres">
      <dgm:prSet presAssocID="{A3156FAF-EF74-467C-9A33-011986650B6F}" presName="titleText2" presStyleLbl="fgAcc1" presStyleIdx="2" presStyleCnt="5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  <dgm:pt modelId="{311EB1AF-B266-4377-9A60-4CA51C1D3510}" type="pres">
      <dgm:prSet presAssocID="{A3156FAF-EF74-467C-9A33-011986650B6F}" presName="rootConnector" presStyleLbl="node2" presStyleIdx="0" presStyleCnt="0"/>
      <dgm:spPr/>
      <dgm:t>
        <a:bodyPr/>
        <a:lstStyle/>
        <a:p>
          <a:endParaRPr lang="uk-UA"/>
        </a:p>
      </dgm:t>
    </dgm:pt>
    <dgm:pt modelId="{8F90A843-52B5-4665-BB4E-51E9E2F32C6B}" type="pres">
      <dgm:prSet presAssocID="{A3156FAF-EF74-467C-9A33-011986650B6F}" presName="hierChild4" presStyleCnt="0"/>
      <dgm:spPr/>
    </dgm:pt>
    <dgm:pt modelId="{9EA5E7A8-7FF1-416E-A7F9-9D257AA7DD5F}" type="pres">
      <dgm:prSet presAssocID="{A3156FAF-EF74-467C-9A33-011986650B6F}" presName="hierChild5" presStyleCnt="0"/>
      <dgm:spPr/>
    </dgm:pt>
    <dgm:pt modelId="{C130D9FD-A5C6-4F22-A009-F2B87B71AA2A}" type="pres">
      <dgm:prSet presAssocID="{53D11057-B109-4DB8-9665-63B616E9B23C}" presName="Name37" presStyleLbl="parChTrans1D2" presStyleIdx="3" presStyleCnt="5"/>
      <dgm:spPr/>
      <dgm:t>
        <a:bodyPr/>
        <a:lstStyle/>
        <a:p>
          <a:endParaRPr lang="uk-UA"/>
        </a:p>
      </dgm:t>
    </dgm:pt>
    <dgm:pt modelId="{C7E0110B-E526-4A4A-BCF4-146AEA1A61CD}" type="pres">
      <dgm:prSet presAssocID="{B46C3BFC-107B-4623-8A13-DDDFB36F2D5A}" presName="hierRoot2" presStyleCnt="0">
        <dgm:presLayoutVars>
          <dgm:hierBranch val="init"/>
        </dgm:presLayoutVars>
      </dgm:prSet>
      <dgm:spPr/>
    </dgm:pt>
    <dgm:pt modelId="{A09EA990-156A-4843-BAC0-6BE7C0CF21D7}" type="pres">
      <dgm:prSet presAssocID="{B46C3BFC-107B-4623-8A13-DDDFB36F2D5A}" presName="rootComposite" presStyleCnt="0"/>
      <dgm:spPr/>
    </dgm:pt>
    <dgm:pt modelId="{F82522DB-184B-40D2-A93A-9B82A9EC1974}" type="pres">
      <dgm:prSet presAssocID="{B46C3BFC-107B-4623-8A13-DDDFB36F2D5A}" presName="rootText" presStyleLbl="node1" presStyleIdx="3" presStyleCnt="5">
        <dgm:presLayoutVars>
          <dgm:chMax/>
          <dgm:chPref val="3"/>
        </dgm:presLayoutVars>
      </dgm:prSet>
      <dgm:spPr/>
      <dgm:t>
        <a:bodyPr/>
        <a:lstStyle/>
        <a:p>
          <a:endParaRPr lang="uk-UA"/>
        </a:p>
      </dgm:t>
    </dgm:pt>
    <dgm:pt modelId="{FB426550-0F32-4BB6-9901-60085D464373}" type="pres">
      <dgm:prSet presAssocID="{B46C3BFC-107B-4623-8A13-DDDFB36F2D5A}" presName="titleText2" presStyleLbl="fgAcc1" presStyleIdx="3" presStyleCnt="5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  <dgm:pt modelId="{8EF5823C-7E47-4CD1-935F-71C5BE358E4F}" type="pres">
      <dgm:prSet presAssocID="{B46C3BFC-107B-4623-8A13-DDDFB36F2D5A}" presName="rootConnector" presStyleLbl="node2" presStyleIdx="0" presStyleCnt="0"/>
      <dgm:spPr/>
      <dgm:t>
        <a:bodyPr/>
        <a:lstStyle/>
        <a:p>
          <a:endParaRPr lang="uk-UA"/>
        </a:p>
      </dgm:t>
    </dgm:pt>
    <dgm:pt modelId="{AD1A1AA0-A334-4444-8B0A-76776B24A397}" type="pres">
      <dgm:prSet presAssocID="{B46C3BFC-107B-4623-8A13-DDDFB36F2D5A}" presName="hierChild4" presStyleCnt="0"/>
      <dgm:spPr/>
    </dgm:pt>
    <dgm:pt modelId="{2A2548F2-C7FA-4E3E-A418-412E9832B8E9}" type="pres">
      <dgm:prSet presAssocID="{B46C3BFC-107B-4623-8A13-DDDFB36F2D5A}" presName="hierChild5" presStyleCnt="0"/>
      <dgm:spPr/>
    </dgm:pt>
    <dgm:pt modelId="{0F0ABB45-C1DC-4AC1-A6CF-D7B33EA1B309}" type="pres">
      <dgm:prSet presAssocID="{C9365694-28B9-496D-8545-C6384A7D31C1}" presName="Name37" presStyleLbl="parChTrans1D2" presStyleIdx="4" presStyleCnt="5"/>
      <dgm:spPr/>
      <dgm:t>
        <a:bodyPr/>
        <a:lstStyle/>
        <a:p>
          <a:endParaRPr lang="uk-UA"/>
        </a:p>
      </dgm:t>
    </dgm:pt>
    <dgm:pt modelId="{CAA24AFD-DB67-411A-AB23-9DE8D0EFDE84}" type="pres">
      <dgm:prSet presAssocID="{CAACF9CA-7222-495B-B4A5-6988D4620DB8}" presName="hierRoot2" presStyleCnt="0">
        <dgm:presLayoutVars>
          <dgm:hierBranch val="init"/>
        </dgm:presLayoutVars>
      </dgm:prSet>
      <dgm:spPr/>
    </dgm:pt>
    <dgm:pt modelId="{C9FBEC20-EF5A-4B03-9016-C6F26A2F202F}" type="pres">
      <dgm:prSet presAssocID="{CAACF9CA-7222-495B-B4A5-6988D4620DB8}" presName="rootComposite" presStyleCnt="0"/>
      <dgm:spPr/>
    </dgm:pt>
    <dgm:pt modelId="{EA3625F7-0F5E-454F-978D-E493BC4E816D}" type="pres">
      <dgm:prSet presAssocID="{CAACF9CA-7222-495B-B4A5-6988D4620DB8}" presName="rootText" presStyleLbl="node1" presStyleIdx="4" presStyleCnt="5">
        <dgm:presLayoutVars>
          <dgm:chMax/>
          <dgm:chPref val="3"/>
        </dgm:presLayoutVars>
      </dgm:prSet>
      <dgm:spPr/>
      <dgm:t>
        <a:bodyPr/>
        <a:lstStyle/>
        <a:p>
          <a:endParaRPr lang="uk-UA"/>
        </a:p>
      </dgm:t>
    </dgm:pt>
    <dgm:pt modelId="{F0A1C244-2BB8-460E-B3AB-709C8214D467}" type="pres">
      <dgm:prSet presAssocID="{CAACF9CA-7222-495B-B4A5-6988D4620DB8}" presName="titleText2" presStyleLbl="fgAcc1" presStyleIdx="4" presStyleCnt="5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  <dgm:pt modelId="{D7959112-A9D0-42F8-A3CB-1562F12D5878}" type="pres">
      <dgm:prSet presAssocID="{CAACF9CA-7222-495B-B4A5-6988D4620DB8}" presName="rootConnector" presStyleLbl="node2" presStyleIdx="0" presStyleCnt="0"/>
      <dgm:spPr/>
      <dgm:t>
        <a:bodyPr/>
        <a:lstStyle/>
        <a:p>
          <a:endParaRPr lang="uk-UA"/>
        </a:p>
      </dgm:t>
    </dgm:pt>
    <dgm:pt modelId="{F7316FFE-4453-40D5-A09A-2D95EB443ECE}" type="pres">
      <dgm:prSet presAssocID="{CAACF9CA-7222-495B-B4A5-6988D4620DB8}" presName="hierChild4" presStyleCnt="0"/>
      <dgm:spPr/>
    </dgm:pt>
    <dgm:pt modelId="{7FA08AB2-B201-4A83-B235-F06E183BC950}" type="pres">
      <dgm:prSet presAssocID="{CAACF9CA-7222-495B-B4A5-6988D4620DB8}" presName="hierChild5" presStyleCnt="0"/>
      <dgm:spPr/>
    </dgm:pt>
    <dgm:pt modelId="{94D5D101-AED0-4905-AC4E-B71992E8E849}" type="pres">
      <dgm:prSet presAssocID="{76062BD4-5369-45DB-925F-285A6D762FE1}" presName="hierChild3" presStyleCnt="0"/>
      <dgm:spPr/>
    </dgm:pt>
  </dgm:ptLst>
  <dgm:cxnLst>
    <dgm:cxn modelId="{14B319DA-AF6D-427F-9D61-4A529FBCD3C0}" type="presOf" srcId="{C9365694-28B9-496D-8545-C6384A7D31C1}" destId="{0F0ABB45-C1DC-4AC1-A6CF-D7B33EA1B309}" srcOrd="0" destOrd="0" presId="urn:microsoft.com/office/officeart/2008/layout/NameandTitleOrganizationalChart"/>
    <dgm:cxn modelId="{C7150C24-00B8-42CD-A784-FEF8F86146B2}" srcId="{76062BD4-5369-45DB-925F-285A6D762FE1}" destId="{6AC3FE64-4437-4204-BA4D-598EC88B3C08}" srcOrd="1" destOrd="0" parTransId="{ADB6A925-2D51-4438-920B-BCA60D81D2A0}" sibTransId="{239084FC-F549-429D-83FE-93903B655D0A}"/>
    <dgm:cxn modelId="{8ED80052-700F-4623-8346-1D4A0323130E}" type="presOf" srcId="{CF0E4423-9793-4F50-AF99-8602E4EAE2DF}" destId="{8A6301C7-F295-4080-810C-8FFABC77EC4B}" srcOrd="0" destOrd="0" presId="urn:microsoft.com/office/officeart/2008/layout/NameandTitleOrganizationalChart"/>
    <dgm:cxn modelId="{2EA9D31D-1B6E-4F19-A9CC-1D9F13970224}" type="presOf" srcId="{76062BD4-5369-45DB-925F-285A6D762FE1}" destId="{CDCB5ADD-08FB-4769-8814-25EFE8B71EDE}" srcOrd="0" destOrd="0" presId="urn:microsoft.com/office/officeart/2008/layout/NameandTitleOrganizationalChart"/>
    <dgm:cxn modelId="{54750F5C-2405-4D08-A76A-7686CE2A1488}" srcId="{76062BD4-5369-45DB-925F-285A6D762FE1}" destId="{A3156FAF-EF74-467C-9A33-011986650B6F}" srcOrd="2" destOrd="0" parTransId="{30BA012D-AFE0-429C-B358-FBC602C02042}" sibTransId="{48FD09C3-F9BD-4D48-81CF-B53B272F95A3}"/>
    <dgm:cxn modelId="{2AED0E83-134C-4E73-918D-37F6C951A154}" type="presOf" srcId="{57B6C290-43A6-4905-84E3-4B1CBAE6A531}" destId="{99ADB7D1-D446-49D4-9052-52591BEDEDF6}" srcOrd="0" destOrd="0" presId="urn:microsoft.com/office/officeart/2008/layout/NameandTitleOrganizationalChart"/>
    <dgm:cxn modelId="{BE3F79D0-CB0D-402E-B817-FA07C935B6BB}" type="presOf" srcId="{30BA012D-AFE0-429C-B358-FBC602C02042}" destId="{AF91721F-1F0C-4187-A388-BF7B46BBBA62}" srcOrd="0" destOrd="0" presId="urn:microsoft.com/office/officeart/2008/layout/NameandTitleOrganizationalChart"/>
    <dgm:cxn modelId="{FAA0A774-28CF-4CC8-BD3F-55EA714509A4}" type="presOf" srcId="{6AC3FE64-4437-4204-BA4D-598EC88B3C08}" destId="{FDD3B813-784D-4D80-80B7-4F2ECC31F7B1}" srcOrd="1" destOrd="0" presId="urn:microsoft.com/office/officeart/2008/layout/NameandTitleOrganizationalChart"/>
    <dgm:cxn modelId="{0931B406-925F-438D-814D-83575A511240}" type="presOf" srcId="{EE054908-6ECA-47EF-BA84-E6EC1DCE9127}" destId="{F0A1C244-2BB8-460E-B3AB-709C8214D467}" srcOrd="0" destOrd="0" presId="urn:microsoft.com/office/officeart/2008/layout/NameandTitleOrganizationalChart"/>
    <dgm:cxn modelId="{09AF9FE1-DD85-4E79-97ED-00916F603A3A}" type="presOf" srcId="{53D11057-B109-4DB8-9665-63B616E9B23C}" destId="{C130D9FD-A5C6-4F22-A009-F2B87B71AA2A}" srcOrd="0" destOrd="0" presId="urn:microsoft.com/office/officeart/2008/layout/NameandTitleOrganizationalChart"/>
    <dgm:cxn modelId="{D7E8B517-E0FB-41C1-8FA8-D13852E0A663}" type="presOf" srcId="{A3156FAF-EF74-467C-9A33-011986650B6F}" destId="{311EB1AF-B266-4377-9A60-4CA51C1D3510}" srcOrd="1" destOrd="0" presId="urn:microsoft.com/office/officeart/2008/layout/NameandTitleOrganizationalChart"/>
    <dgm:cxn modelId="{2E4F99DC-B131-4A24-BEEA-C2CD1A9F33DC}" type="presOf" srcId="{A3156FAF-EF74-467C-9A33-011986650B6F}" destId="{19D613CE-8E81-4D37-A0C7-BCEDFC52079B}" srcOrd="0" destOrd="0" presId="urn:microsoft.com/office/officeart/2008/layout/NameandTitleOrganizationalChart"/>
    <dgm:cxn modelId="{24F56F6B-40EA-448A-8D3F-8F98EDD03958}" type="presOf" srcId="{CAACF9CA-7222-495B-B4A5-6988D4620DB8}" destId="{EA3625F7-0F5E-454F-978D-E493BC4E816D}" srcOrd="0" destOrd="0" presId="urn:microsoft.com/office/officeart/2008/layout/NameandTitleOrganizationalChart"/>
    <dgm:cxn modelId="{BB897C90-60CD-48DF-9D68-BF79BC7E4AB5}" srcId="{00E2786E-46D0-4A59-9C07-9611B477E269}" destId="{76062BD4-5369-45DB-925F-285A6D762FE1}" srcOrd="0" destOrd="0" parTransId="{F4403607-0D2E-40FE-BED2-EFA8A3454C59}" sibTransId="{57D6C473-E96C-4CA2-B941-787592ADCBBB}"/>
    <dgm:cxn modelId="{54058AFE-8A5E-4970-A3AF-BA524DC5B198}" srcId="{76062BD4-5369-45DB-925F-285A6D762FE1}" destId="{B46C3BFC-107B-4623-8A13-DDDFB36F2D5A}" srcOrd="3" destOrd="0" parTransId="{53D11057-B109-4DB8-9665-63B616E9B23C}" sibTransId="{B23BBE36-33FD-4710-9CB9-E6DF28902C17}"/>
    <dgm:cxn modelId="{E232991C-F8C8-490A-997B-9E1E3978F274}" type="presOf" srcId="{57B6C290-43A6-4905-84E3-4B1CBAE6A531}" destId="{462FB922-F082-4291-ADC8-DE918985B27A}" srcOrd="1" destOrd="0" presId="urn:microsoft.com/office/officeart/2008/layout/NameandTitleOrganizationalChart"/>
    <dgm:cxn modelId="{030C1D79-83E1-44E0-AAEE-F179E6F09980}" type="presOf" srcId="{ADB6A925-2D51-4438-920B-BCA60D81D2A0}" destId="{D8EF04ED-1ED3-4E86-BFC4-4CFAFEF25F9C}" srcOrd="0" destOrd="0" presId="urn:microsoft.com/office/officeart/2008/layout/NameandTitleOrganizationalChart"/>
    <dgm:cxn modelId="{87B860D7-6AD8-4A7F-B061-0C564DB2C8E3}" type="presOf" srcId="{B46C3BFC-107B-4623-8A13-DDDFB36F2D5A}" destId="{F82522DB-184B-40D2-A93A-9B82A9EC1974}" srcOrd="0" destOrd="0" presId="urn:microsoft.com/office/officeart/2008/layout/NameandTitleOrganizationalChart"/>
    <dgm:cxn modelId="{2EADA3B3-20E7-4525-A258-FC2567C56186}" type="presOf" srcId="{F714E820-68CF-46B6-A0F8-0CB2B06C5967}" destId="{7890DDEC-E63E-4784-958C-346798CA83B8}" srcOrd="0" destOrd="0" presId="urn:microsoft.com/office/officeart/2008/layout/NameandTitleOrganizationalChart"/>
    <dgm:cxn modelId="{A06B37F9-7A8C-49AA-B5DA-8ACE16CB166C}" type="presOf" srcId="{B46C3BFC-107B-4623-8A13-DDDFB36F2D5A}" destId="{8EF5823C-7E47-4CD1-935F-71C5BE358E4F}" srcOrd="1" destOrd="0" presId="urn:microsoft.com/office/officeart/2008/layout/NameandTitleOrganizationalChart"/>
    <dgm:cxn modelId="{8E28AB58-BD36-4D70-A245-0D6854964641}" type="presOf" srcId="{76062BD4-5369-45DB-925F-285A6D762FE1}" destId="{9A268B1F-BDF2-4292-B2A7-2EA5379DF201}" srcOrd="1" destOrd="0" presId="urn:microsoft.com/office/officeart/2008/layout/NameandTitleOrganizationalChart"/>
    <dgm:cxn modelId="{B6164E43-A173-4CB7-B991-A5F1C5149A52}" srcId="{76062BD4-5369-45DB-925F-285A6D762FE1}" destId="{57B6C290-43A6-4905-84E3-4B1CBAE6A531}" srcOrd="0" destOrd="0" parTransId="{CF0E4423-9793-4F50-AF99-8602E4EAE2DF}" sibTransId="{F714E820-68CF-46B6-A0F8-0CB2B06C5967}"/>
    <dgm:cxn modelId="{61F0EE59-5568-41CD-989A-3ADA1AFC0545}" type="presOf" srcId="{57D6C473-E96C-4CA2-B941-787592ADCBBB}" destId="{79A13734-8C67-4808-B022-9F61CB8A8B21}" srcOrd="0" destOrd="0" presId="urn:microsoft.com/office/officeart/2008/layout/NameandTitleOrganizationalChart"/>
    <dgm:cxn modelId="{C96EDC91-F965-4882-A4EB-FAB66C7765A7}" type="presOf" srcId="{CAACF9CA-7222-495B-B4A5-6988D4620DB8}" destId="{D7959112-A9D0-42F8-A3CB-1562F12D5878}" srcOrd="1" destOrd="0" presId="urn:microsoft.com/office/officeart/2008/layout/NameandTitleOrganizationalChart"/>
    <dgm:cxn modelId="{36872B10-ED2B-4B09-B448-1BCD2A2F7781}" type="presOf" srcId="{48FD09C3-F9BD-4D48-81CF-B53B272F95A3}" destId="{E8BF0E38-67F3-4326-B693-9B4303DA8F65}" srcOrd="0" destOrd="0" presId="urn:microsoft.com/office/officeart/2008/layout/NameandTitleOrganizationalChart"/>
    <dgm:cxn modelId="{71838CBD-1852-4B90-BCCB-27D91456C073}" type="presOf" srcId="{239084FC-F549-429D-83FE-93903B655D0A}" destId="{DDF84A34-3F91-404F-ADA6-B9F5B3C679F8}" srcOrd="0" destOrd="0" presId="urn:microsoft.com/office/officeart/2008/layout/NameandTitleOrganizationalChart"/>
    <dgm:cxn modelId="{83CA034C-572E-4397-A0BF-C5538DC841EC}" type="presOf" srcId="{00E2786E-46D0-4A59-9C07-9611B477E269}" destId="{86CACC16-0507-417C-8DF9-2601492582CC}" srcOrd="0" destOrd="0" presId="urn:microsoft.com/office/officeart/2008/layout/NameandTitleOrganizationalChart"/>
    <dgm:cxn modelId="{9CAE2D3E-B5C2-431A-AD41-FAA68A5AC932}" type="presOf" srcId="{6AC3FE64-4437-4204-BA4D-598EC88B3C08}" destId="{F47DF370-DD41-43A7-8B73-A43F67C853CE}" srcOrd="0" destOrd="0" presId="urn:microsoft.com/office/officeart/2008/layout/NameandTitleOrganizationalChart"/>
    <dgm:cxn modelId="{93066C80-5BD5-452F-8037-6B5BD2D579B2}" type="presOf" srcId="{B23BBE36-33FD-4710-9CB9-E6DF28902C17}" destId="{FB426550-0F32-4BB6-9901-60085D464373}" srcOrd="0" destOrd="0" presId="urn:microsoft.com/office/officeart/2008/layout/NameandTitleOrganizationalChart"/>
    <dgm:cxn modelId="{3E9DA52D-52C5-42AA-9201-F235CE3E9409}" srcId="{76062BD4-5369-45DB-925F-285A6D762FE1}" destId="{CAACF9CA-7222-495B-B4A5-6988D4620DB8}" srcOrd="4" destOrd="0" parTransId="{C9365694-28B9-496D-8545-C6384A7D31C1}" sibTransId="{EE054908-6ECA-47EF-BA84-E6EC1DCE9127}"/>
    <dgm:cxn modelId="{0A2371AB-35C5-499B-9F10-29F956F83492}" type="presParOf" srcId="{86CACC16-0507-417C-8DF9-2601492582CC}" destId="{E568D8CC-0D89-4137-8DC3-B9B2F98FAB6B}" srcOrd="0" destOrd="0" presId="urn:microsoft.com/office/officeart/2008/layout/NameandTitleOrganizationalChart"/>
    <dgm:cxn modelId="{F96955CB-FF54-43BE-A7AD-B8CB67A3256B}" type="presParOf" srcId="{E568D8CC-0D89-4137-8DC3-B9B2F98FAB6B}" destId="{9277C501-F71A-4481-89E7-89F979842AAB}" srcOrd="0" destOrd="0" presId="urn:microsoft.com/office/officeart/2008/layout/NameandTitleOrganizationalChart"/>
    <dgm:cxn modelId="{AE7A9294-B01E-4AB5-9F11-BDB6E60B3689}" type="presParOf" srcId="{9277C501-F71A-4481-89E7-89F979842AAB}" destId="{CDCB5ADD-08FB-4769-8814-25EFE8B71EDE}" srcOrd="0" destOrd="0" presId="urn:microsoft.com/office/officeart/2008/layout/NameandTitleOrganizationalChart"/>
    <dgm:cxn modelId="{4635F4BC-FED1-4DB5-8B89-FCAA506E0060}" type="presParOf" srcId="{9277C501-F71A-4481-89E7-89F979842AAB}" destId="{79A13734-8C67-4808-B022-9F61CB8A8B21}" srcOrd="1" destOrd="0" presId="urn:microsoft.com/office/officeart/2008/layout/NameandTitleOrganizationalChart"/>
    <dgm:cxn modelId="{8BFF2B27-2614-4828-9FD6-E80C7A4A8AB3}" type="presParOf" srcId="{9277C501-F71A-4481-89E7-89F979842AAB}" destId="{9A268B1F-BDF2-4292-B2A7-2EA5379DF201}" srcOrd="2" destOrd="0" presId="urn:microsoft.com/office/officeart/2008/layout/NameandTitleOrganizationalChart"/>
    <dgm:cxn modelId="{7FA5FF33-8C4A-4E9A-94AA-CFDC2EF4CAC3}" type="presParOf" srcId="{E568D8CC-0D89-4137-8DC3-B9B2F98FAB6B}" destId="{07587EFC-60F6-49C9-8749-2A44CC493233}" srcOrd="1" destOrd="0" presId="urn:microsoft.com/office/officeart/2008/layout/NameandTitleOrganizationalChart"/>
    <dgm:cxn modelId="{C9B8D6E8-122E-4665-8F15-0E97062D123A}" type="presParOf" srcId="{07587EFC-60F6-49C9-8749-2A44CC493233}" destId="{8A6301C7-F295-4080-810C-8FFABC77EC4B}" srcOrd="0" destOrd="0" presId="urn:microsoft.com/office/officeart/2008/layout/NameandTitleOrganizationalChart"/>
    <dgm:cxn modelId="{07A792EF-97C5-404C-9094-E913FC683AD2}" type="presParOf" srcId="{07587EFC-60F6-49C9-8749-2A44CC493233}" destId="{52310D1F-9A2D-40DA-AF5A-1BAE38CEE9EF}" srcOrd="1" destOrd="0" presId="urn:microsoft.com/office/officeart/2008/layout/NameandTitleOrganizationalChart"/>
    <dgm:cxn modelId="{3239DCD5-D7D4-4355-97EF-FE59CD0A6B8B}" type="presParOf" srcId="{52310D1F-9A2D-40DA-AF5A-1BAE38CEE9EF}" destId="{40E0FE51-63D2-4F18-89B8-D05BD3C419A9}" srcOrd="0" destOrd="0" presId="urn:microsoft.com/office/officeart/2008/layout/NameandTitleOrganizationalChart"/>
    <dgm:cxn modelId="{2477AB27-4F29-430A-AADC-40F603A510C1}" type="presParOf" srcId="{40E0FE51-63D2-4F18-89B8-D05BD3C419A9}" destId="{99ADB7D1-D446-49D4-9052-52591BEDEDF6}" srcOrd="0" destOrd="0" presId="urn:microsoft.com/office/officeart/2008/layout/NameandTitleOrganizationalChart"/>
    <dgm:cxn modelId="{EC2F62CC-8B59-4686-BD22-F824AAC8E653}" type="presParOf" srcId="{40E0FE51-63D2-4F18-89B8-D05BD3C419A9}" destId="{7890DDEC-E63E-4784-958C-346798CA83B8}" srcOrd="1" destOrd="0" presId="urn:microsoft.com/office/officeart/2008/layout/NameandTitleOrganizationalChart"/>
    <dgm:cxn modelId="{E2901645-A340-4297-ACA3-9EC9E7CF4F6F}" type="presParOf" srcId="{40E0FE51-63D2-4F18-89B8-D05BD3C419A9}" destId="{462FB922-F082-4291-ADC8-DE918985B27A}" srcOrd="2" destOrd="0" presId="urn:microsoft.com/office/officeart/2008/layout/NameandTitleOrganizationalChart"/>
    <dgm:cxn modelId="{A04CC9F0-CCAD-46C0-8E06-1252809D7C1C}" type="presParOf" srcId="{52310D1F-9A2D-40DA-AF5A-1BAE38CEE9EF}" destId="{37C6CC25-6FFF-4419-848E-87CB1CE116AC}" srcOrd="1" destOrd="0" presId="urn:microsoft.com/office/officeart/2008/layout/NameandTitleOrganizationalChart"/>
    <dgm:cxn modelId="{FF396841-2465-45BF-8D5F-0CE160A8C306}" type="presParOf" srcId="{52310D1F-9A2D-40DA-AF5A-1BAE38CEE9EF}" destId="{E798390B-F110-4232-A498-16EF09B06602}" srcOrd="2" destOrd="0" presId="urn:microsoft.com/office/officeart/2008/layout/NameandTitleOrganizationalChart"/>
    <dgm:cxn modelId="{4445D3AA-526F-41EC-B011-53D51B10EFBF}" type="presParOf" srcId="{07587EFC-60F6-49C9-8749-2A44CC493233}" destId="{D8EF04ED-1ED3-4E86-BFC4-4CFAFEF25F9C}" srcOrd="2" destOrd="0" presId="urn:microsoft.com/office/officeart/2008/layout/NameandTitleOrganizationalChart"/>
    <dgm:cxn modelId="{29D4D85D-10BB-4260-9434-53E4C9CC8E9F}" type="presParOf" srcId="{07587EFC-60F6-49C9-8749-2A44CC493233}" destId="{74452FE5-4827-426D-8C64-37A47C6CB3A1}" srcOrd="3" destOrd="0" presId="urn:microsoft.com/office/officeart/2008/layout/NameandTitleOrganizationalChart"/>
    <dgm:cxn modelId="{EED02D4B-5237-4904-837C-C4F4BAD93014}" type="presParOf" srcId="{74452FE5-4827-426D-8C64-37A47C6CB3A1}" destId="{6FEA084E-CDBD-4FEF-AE47-54748C20F3E7}" srcOrd="0" destOrd="0" presId="urn:microsoft.com/office/officeart/2008/layout/NameandTitleOrganizationalChart"/>
    <dgm:cxn modelId="{951B8479-BACC-4039-8A26-6451E0DB8242}" type="presParOf" srcId="{6FEA084E-CDBD-4FEF-AE47-54748C20F3E7}" destId="{F47DF370-DD41-43A7-8B73-A43F67C853CE}" srcOrd="0" destOrd="0" presId="urn:microsoft.com/office/officeart/2008/layout/NameandTitleOrganizationalChart"/>
    <dgm:cxn modelId="{57EB058E-DAB8-4044-BD69-55350EF06890}" type="presParOf" srcId="{6FEA084E-CDBD-4FEF-AE47-54748C20F3E7}" destId="{DDF84A34-3F91-404F-ADA6-B9F5B3C679F8}" srcOrd="1" destOrd="0" presId="urn:microsoft.com/office/officeart/2008/layout/NameandTitleOrganizationalChart"/>
    <dgm:cxn modelId="{CC931B97-6882-4667-8C0A-491E45236019}" type="presParOf" srcId="{6FEA084E-CDBD-4FEF-AE47-54748C20F3E7}" destId="{FDD3B813-784D-4D80-80B7-4F2ECC31F7B1}" srcOrd="2" destOrd="0" presId="urn:microsoft.com/office/officeart/2008/layout/NameandTitleOrganizationalChart"/>
    <dgm:cxn modelId="{9C5A389D-8DED-43F9-A1D6-8589A47A0DC2}" type="presParOf" srcId="{74452FE5-4827-426D-8C64-37A47C6CB3A1}" destId="{E2188F8D-BC91-43DB-8B41-C7855D752815}" srcOrd="1" destOrd="0" presId="urn:microsoft.com/office/officeart/2008/layout/NameandTitleOrganizationalChart"/>
    <dgm:cxn modelId="{A29F3E56-FAC6-4CF0-838C-90C6F48DCD9D}" type="presParOf" srcId="{74452FE5-4827-426D-8C64-37A47C6CB3A1}" destId="{AE35D288-C3B0-43C2-8DC9-D5A201493769}" srcOrd="2" destOrd="0" presId="urn:microsoft.com/office/officeart/2008/layout/NameandTitleOrganizationalChart"/>
    <dgm:cxn modelId="{BEBCDABC-5631-43DE-B349-F59AE159285A}" type="presParOf" srcId="{07587EFC-60F6-49C9-8749-2A44CC493233}" destId="{AF91721F-1F0C-4187-A388-BF7B46BBBA62}" srcOrd="4" destOrd="0" presId="urn:microsoft.com/office/officeart/2008/layout/NameandTitleOrganizationalChart"/>
    <dgm:cxn modelId="{DD61B12C-6394-433A-814A-A81C0B7622EC}" type="presParOf" srcId="{07587EFC-60F6-49C9-8749-2A44CC493233}" destId="{75036F95-2D2A-4150-87B9-922297052B47}" srcOrd="5" destOrd="0" presId="urn:microsoft.com/office/officeart/2008/layout/NameandTitleOrganizationalChart"/>
    <dgm:cxn modelId="{2F4878A6-A829-4F67-8C80-43AB3467686C}" type="presParOf" srcId="{75036F95-2D2A-4150-87B9-922297052B47}" destId="{7E5721C8-EBD0-4141-A07B-9381C3078830}" srcOrd="0" destOrd="0" presId="urn:microsoft.com/office/officeart/2008/layout/NameandTitleOrganizationalChart"/>
    <dgm:cxn modelId="{3043894A-480F-4FFD-9B2F-041E364383C1}" type="presParOf" srcId="{7E5721C8-EBD0-4141-A07B-9381C3078830}" destId="{19D613CE-8E81-4D37-A0C7-BCEDFC52079B}" srcOrd="0" destOrd="0" presId="urn:microsoft.com/office/officeart/2008/layout/NameandTitleOrganizationalChart"/>
    <dgm:cxn modelId="{9DA3570D-05F5-4321-A1E2-032264C42F99}" type="presParOf" srcId="{7E5721C8-EBD0-4141-A07B-9381C3078830}" destId="{E8BF0E38-67F3-4326-B693-9B4303DA8F65}" srcOrd="1" destOrd="0" presId="urn:microsoft.com/office/officeart/2008/layout/NameandTitleOrganizationalChart"/>
    <dgm:cxn modelId="{140B8B7D-E1C9-46A3-9DDB-E1EE30302559}" type="presParOf" srcId="{7E5721C8-EBD0-4141-A07B-9381C3078830}" destId="{311EB1AF-B266-4377-9A60-4CA51C1D3510}" srcOrd="2" destOrd="0" presId="urn:microsoft.com/office/officeart/2008/layout/NameandTitleOrganizationalChart"/>
    <dgm:cxn modelId="{5758D193-3037-4E7F-82B2-62D04ECE40E7}" type="presParOf" srcId="{75036F95-2D2A-4150-87B9-922297052B47}" destId="{8F90A843-52B5-4665-BB4E-51E9E2F32C6B}" srcOrd="1" destOrd="0" presId="urn:microsoft.com/office/officeart/2008/layout/NameandTitleOrganizationalChart"/>
    <dgm:cxn modelId="{A33770BA-D345-4E58-AFCB-18DE26ED1F78}" type="presParOf" srcId="{75036F95-2D2A-4150-87B9-922297052B47}" destId="{9EA5E7A8-7FF1-416E-A7F9-9D257AA7DD5F}" srcOrd="2" destOrd="0" presId="urn:microsoft.com/office/officeart/2008/layout/NameandTitleOrganizationalChart"/>
    <dgm:cxn modelId="{3F3858BC-CD98-4B0E-8666-43FEFA26E479}" type="presParOf" srcId="{07587EFC-60F6-49C9-8749-2A44CC493233}" destId="{C130D9FD-A5C6-4F22-A009-F2B87B71AA2A}" srcOrd="6" destOrd="0" presId="urn:microsoft.com/office/officeart/2008/layout/NameandTitleOrganizationalChart"/>
    <dgm:cxn modelId="{5545024B-CBAE-4838-821B-D3FF4B2D5C4F}" type="presParOf" srcId="{07587EFC-60F6-49C9-8749-2A44CC493233}" destId="{C7E0110B-E526-4A4A-BCF4-146AEA1A61CD}" srcOrd="7" destOrd="0" presId="urn:microsoft.com/office/officeart/2008/layout/NameandTitleOrganizationalChart"/>
    <dgm:cxn modelId="{CBA01088-26E1-4DDB-B41B-3B5986F936BA}" type="presParOf" srcId="{C7E0110B-E526-4A4A-BCF4-146AEA1A61CD}" destId="{A09EA990-156A-4843-BAC0-6BE7C0CF21D7}" srcOrd="0" destOrd="0" presId="urn:microsoft.com/office/officeart/2008/layout/NameandTitleOrganizationalChart"/>
    <dgm:cxn modelId="{E4DDA742-B0D4-4B85-BB4F-A3D445C7FE91}" type="presParOf" srcId="{A09EA990-156A-4843-BAC0-6BE7C0CF21D7}" destId="{F82522DB-184B-40D2-A93A-9B82A9EC1974}" srcOrd="0" destOrd="0" presId="urn:microsoft.com/office/officeart/2008/layout/NameandTitleOrganizationalChart"/>
    <dgm:cxn modelId="{5FD26952-4475-4CA8-98F2-DFE674549AB5}" type="presParOf" srcId="{A09EA990-156A-4843-BAC0-6BE7C0CF21D7}" destId="{FB426550-0F32-4BB6-9901-60085D464373}" srcOrd="1" destOrd="0" presId="urn:microsoft.com/office/officeart/2008/layout/NameandTitleOrganizationalChart"/>
    <dgm:cxn modelId="{239094AA-60CB-46B1-95DD-6AD4BB70FF3B}" type="presParOf" srcId="{A09EA990-156A-4843-BAC0-6BE7C0CF21D7}" destId="{8EF5823C-7E47-4CD1-935F-71C5BE358E4F}" srcOrd="2" destOrd="0" presId="urn:microsoft.com/office/officeart/2008/layout/NameandTitleOrganizationalChart"/>
    <dgm:cxn modelId="{9C0491E7-B437-4F5A-BE7E-669F56B4F010}" type="presParOf" srcId="{C7E0110B-E526-4A4A-BCF4-146AEA1A61CD}" destId="{AD1A1AA0-A334-4444-8B0A-76776B24A397}" srcOrd="1" destOrd="0" presId="urn:microsoft.com/office/officeart/2008/layout/NameandTitleOrganizationalChart"/>
    <dgm:cxn modelId="{7AA3C059-80B3-4C61-AAB5-B4C7E7676FBA}" type="presParOf" srcId="{C7E0110B-E526-4A4A-BCF4-146AEA1A61CD}" destId="{2A2548F2-C7FA-4E3E-A418-412E9832B8E9}" srcOrd="2" destOrd="0" presId="urn:microsoft.com/office/officeart/2008/layout/NameandTitleOrganizationalChart"/>
    <dgm:cxn modelId="{FC7610E3-8123-485B-98D9-9D3897F2A122}" type="presParOf" srcId="{07587EFC-60F6-49C9-8749-2A44CC493233}" destId="{0F0ABB45-C1DC-4AC1-A6CF-D7B33EA1B309}" srcOrd="8" destOrd="0" presId="urn:microsoft.com/office/officeart/2008/layout/NameandTitleOrganizationalChart"/>
    <dgm:cxn modelId="{E0A94D1F-C2B6-4277-BFAB-23A4F0A2BBE8}" type="presParOf" srcId="{07587EFC-60F6-49C9-8749-2A44CC493233}" destId="{CAA24AFD-DB67-411A-AB23-9DE8D0EFDE84}" srcOrd="9" destOrd="0" presId="urn:microsoft.com/office/officeart/2008/layout/NameandTitleOrganizationalChart"/>
    <dgm:cxn modelId="{3F00497A-AD0C-4A4D-9BDC-03C3ECC008A9}" type="presParOf" srcId="{CAA24AFD-DB67-411A-AB23-9DE8D0EFDE84}" destId="{C9FBEC20-EF5A-4B03-9016-C6F26A2F202F}" srcOrd="0" destOrd="0" presId="urn:microsoft.com/office/officeart/2008/layout/NameandTitleOrganizationalChart"/>
    <dgm:cxn modelId="{765311AB-E647-459F-99E4-54DACD807AF8}" type="presParOf" srcId="{C9FBEC20-EF5A-4B03-9016-C6F26A2F202F}" destId="{EA3625F7-0F5E-454F-978D-E493BC4E816D}" srcOrd="0" destOrd="0" presId="urn:microsoft.com/office/officeart/2008/layout/NameandTitleOrganizationalChart"/>
    <dgm:cxn modelId="{DBF25A63-A8D9-4024-B50A-AD5FFE893813}" type="presParOf" srcId="{C9FBEC20-EF5A-4B03-9016-C6F26A2F202F}" destId="{F0A1C244-2BB8-460E-B3AB-709C8214D467}" srcOrd="1" destOrd="0" presId="urn:microsoft.com/office/officeart/2008/layout/NameandTitleOrganizationalChart"/>
    <dgm:cxn modelId="{CCFC0C1A-011D-44A7-A6C2-9F43A540866E}" type="presParOf" srcId="{C9FBEC20-EF5A-4B03-9016-C6F26A2F202F}" destId="{D7959112-A9D0-42F8-A3CB-1562F12D5878}" srcOrd="2" destOrd="0" presId="urn:microsoft.com/office/officeart/2008/layout/NameandTitleOrganizationalChart"/>
    <dgm:cxn modelId="{927DB03C-09B9-4FDA-8CF5-22700B02C930}" type="presParOf" srcId="{CAA24AFD-DB67-411A-AB23-9DE8D0EFDE84}" destId="{F7316FFE-4453-40D5-A09A-2D95EB443ECE}" srcOrd="1" destOrd="0" presId="urn:microsoft.com/office/officeart/2008/layout/NameandTitleOrganizationalChart"/>
    <dgm:cxn modelId="{0D16FCE4-A70E-408A-B279-19D077E8451F}" type="presParOf" srcId="{CAA24AFD-DB67-411A-AB23-9DE8D0EFDE84}" destId="{7FA08AB2-B201-4A83-B235-F06E183BC950}" srcOrd="2" destOrd="0" presId="urn:microsoft.com/office/officeart/2008/layout/NameandTitleOrganizationalChart"/>
    <dgm:cxn modelId="{8E0A020A-8E42-4585-8673-AC0295BB0289}" type="presParOf" srcId="{E568D8CC-0D89-4137-8DC3-B9B2F98FAB6B}" destId="{94D5D101-AED0-4905-AC4E-B71992E8E84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0ABB45-C1DC-4AC1-A6CF-D7B33EA1B309}">
      <dsp:nvSpPr>
        <dsp:cNvPr id="0" name=""/>
        <dsp:cNvSpPr/>
      </dsp:nvSpPr>
      <dsp:spPr>
        <a:xfrm>
          <a:off x="2251378" y="1195724"/>
          <a:ext cx="1857972" cy="207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87"/>
              </a:lnTo>
              <a:lnTo>
                <a:pt x="1857972" y="123487"/>
              </a:lnTo>
              <a:lnTo>
                <a:pt x="1857972" y="207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30D9FD-A5C6-4F22-A009-F2B87B71AA2A}">
      <dsp:nvSpPr>
        <dsp:cNvPr id="0" name=""/>
        <dsp:cNvSpPr/>
      </dsp:nvSpPr>
      <dsp:spPr>
        <a:xfrm>
          <a:off x="2251378" y="1195724"/>
          <a:ext cx="928986" cy="207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87"/>
              </a:lnTo>
              <a:lnTo>
                <a:pt x="928986" y="123487"/>
              </a:lnTo>
              <a:lnTo>
                <a:pt x="928986" y="207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91721F-1F0C-4187-A388-BF7B46BBBA62}">
      <dsp:nvSpPr>
        <dsp:cNvPr id="0" name=""/>
        <dsp:cNvSpPr/>
      </dsp:nvSpPr>
      <dsp:spPr>
        <a:xfrm>
          <a:off x="2205658" y="1195724"/>
          <a:ext cx="91440" cy="2071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F04ED-1ED3-4E86-BFC4-4CFAFEF25F9C}">
      <dsp:nvSpPr>
        <dsp:cNvPr id="0" name=""/>
        <dsp:cNvSpPr/>
      </dsp:nvSpPr>
      <dsp:spPr>
        <a:xfrm>
          <a:off x="1322391" y="1195724"/>
          <a:ext cx="928986" cy="207140"/>
        </a:xfrm>
        <a:custGeom>
          <a:avLst/>
          <a:gdLst/>
          <a:ahLst/>
          <a:cxnLst/>
          <a:rect l="0" t="0" r="0" b="0"/>
          <a:pathLst>
            <a:path>
              <a:moveTo>
                <a:pt x="928986" y="0"/>
              </a:moveTo>
              <a:lnTo>
                <a:pt x="928986" y="123487"/>
              </a:lnTo>
              <a:lnTo>
                <a:pt x="0" y="123487"/>
              </a:lnTo>
              <a:lnTo>
                <a:pt x="0" y="207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6301C7-F295-4080-810C-8FFABC77EC4B}">
      <dsp:nvSpPr>
        <dsp:cNvPr id="0" name=""/>
        <dsp:cNvSpPr/>
      </dsp:nvSpPr>
      <dsp:spPr>
        <a:xfrm>
          <a:off x="393405" y="1195724"/>
          <a:ext cx="1857972" cy="207140"/>
        </a:xfrm>
        <a:custGeom>
          <a:avLst/>
          <a:gdLst/>
          <a:ahLst/>
          <a:cxnLst/>
          <a:rect l="0" t="0" r="0" b="0"/>
          <a:pathLst>
            <a:path>
              <a:moveTo>
                <a:pt x="1857972" y="0"/>
              </a:moveTo>
              <a:lnTo>
                <a:pt x="1857972" y="123487"/>
              </a:lnTo>
              <a:lnTo>
                <a:pt x="0" y="123487"/>
              </a:lnTo>
              <a:lnTo>
                <a:pt x="0" y="207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B5ADD-08FB-4769-8814-25EFE8B71EDE}">
      <dsp:nvSpPr>
        <dsp:cNvPr id="0" name=""/>
        <dsp:cNvSpPr/>
      </dsp:nvSpPr>
      <dsp:spPr>
        <a:xfrm>
          <a:off x="1905159" y="837211"/>
          <a:ext cx="692436" cy="3585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59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Керівник відділу продаж</a:t>
          </a:r>
        </a:p>
      </dsp:txBody>
      <dsp:txXfrm>
        <a:off x="1905159" y="837211"/>
        <a:ext cx="692436" cy="358513"/>
      </dsp:txXfrm>
    </dsp:sp>
    <dsp:sp modelId="{79A13734-8C67-4808-B022-9F61CB8A8B21}">
      <dsp:nvSpPr>
        <dsp:cNvPr id="0" name=""/>
        <dsp:cNvSpPr/>
      </dsp:nvSpPr>
      <dsp:spPr>
        <a:xfrm>
          <a:off x="2043647" y="1116055"/>
          <a:ext cx="623192" cy="1195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700" kern="1200"/>
        </a:p>
      </dsp:txBody>
      <dsp:txXfrm>
        <a:off x="2043647" y="1116055"/>
        <a:ext cx="623192" cy="119504"/>
      </dsp:txXfrm>
    </dsp:sp>
    <dsp:sp modelId="{99ADB7D1-D446-49D4-9052-52591BEDEDF6}">
      <dsp:nvSpPr>
        <dsp:cNvPr id="0" name=""/>
        <dsp:cNvSpPr/>
      </dsp:nvSpPr>
      <dsp:spPr>
        <a:xfrm>
          <a:off x="47187" y="1402865"/>
          <a:ext cx="692436" cy="3585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59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Менеджер</a:t>
          </a:r>
        </a:p>
      </dsp:txBody>
      <dsp:txXfrm>
        <a:off x="47187" y="1402865"/>
        <a:ext cx="692436" cy="358513"/>
      </dsp:txXfrm>
    </dsp:sp>
    <dsp:sp modelId="{7890DDEC-E63E-4784-958C-346798CA83B8}">
      <dsp:nvSpPr>
        <dsp:cNvPr id="0" name=""/>
        <dsp:cNvSpPr/>
      </dsp:nvSpPr>
      <dsp:spPr>
        <a:xfrm>
          <a:off x="185674" y="1681708"/>
          <a:ext cx="623192" cy="1195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700" kern="1200"/>
        </a:p>
      </dsp:txBody>
      <dsp:txXfrm>
        <a:off x="185674" y="1681708"/>
        <a:ext cx="623192" cy="119504"/>
      </dsp:txXfrm>
    </dsp:sp>
    <dsp:sp modelId="{F47DF370-DD41-43A7-8B73-A43F67C853CE}">
      <dsp:nvSpPr>
        <dsp:cNvPr id="0" name=""/>
        <dsp:cNvSpPr/>
      </dsp:nvSpPr>
      <dsp:spPr>
        <a:xfrm>
          <a:off x="976173" y="1402865"/>
          <a:ext cx="692436" cy="3585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59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Менеджер</a:t>
          </a:r>
        </a:p>
      </dsp:txBody>
      <dsp:txXfrm>
        <a:off x="976173" y="1402865"/>
        <a:ext cx="692436" cy="358513"/>
      </dsp:txXfrm>
    </dsp:sp>
    <dsp:sp modelId="{DDF84A34-3F91-404F-ADA6-B9F5B3C679F8}">
      <dsp:nvSpPr>
        <dsp:cNvPr id="0" name=""/>
        <dsp:cNvSpPr/>
      </dsp:nvSpPr>
      <dsp:spPr>
        <a:xfrm>
          <a:off x="1114660" y="1681708"/>
          <a:ext cx="623192" cy="1195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700" kern="1200"/>
        </a:p>
      </dsp:txBody>
      <dsp:txXfrm>
        <a:off x="1114660" y="1681708"/>
        <a:ext cx="623192" cy="119504"/>
      </dsp:txXfrm>
    </dsp:sp>
    <dsp:sp modelId="{19D613CE-8E81-4D37-A0C7-BCEDFC52079B}">
      <dsp:nvSpPr>
        <dsp:cNvPr id="0" name=""/>
        <dsp:cNvSpPr/>
      </dsp:nvSpPr>
      <dsp:spPr>
        <a:xfrm>
          <a:off x="1905159" y="1402865"/>
          <a:ext cx="692436" cy="3585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59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Менеджер</a:t>
          </a:r>
        </a:p>
      </dsp:txBody>
      <dsp:txXfrm>
        <a:off x="1905159" y="1402865"/>
        <a:ext cx="692436" cy="358513"/>
      </dsp:txXfrm>
    </dsp:sp>
    <dsp:sp modelId="{E8BF0E38-67F3-4326-B693-9B4303DA8F65}">
      <dsp:nvSpPr>
        <dsp:cNvPr id="0" name=""/>
        <dsp:cNvSpPr/>
      </dsp:nvSpPr>
      <dsp:spPr>
        <a:xfrm>
          <a:off x="2043647" y="1681708"/>
          <a:ext cx="623192" cy="1195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700" kern="1200"/>
        </a:p>
      </dsp:txBody>
      <dsp:txXfrm>
        <a:off x="2043647" y="1681708"/>
        <a:ext cx="623192" cy="119504"/>
      </dsp:txXfrm>
    </dsp:sp>
    <dsp:sp modelId="{F82522DB-184B-40D2-A93A-9B82A9EC1974}">
      <dsp:nvSpPr>
        <dsp:cNvPr id="0" name=""/>
        <dsp:cNvSpPr/>
      </dsp:nvSpPr>
      <dsp:spPr>
        <a:xfrm>
          <a:off x="2834146" y="1402865"/>
          <a:ext cx="692436" cy="3585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59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Менеджер</a:t>
          </a:r>
        </a:p>
      </dsp:txBody>
      <dsp:txXfrm>
        <a:off x="2834146" y="1402865"/>
        <a:ext cx="692436" cy="358513"/>
      </dsp:txXfrm>
    </dsp:sp>
    <dsp:sp modelId="{FB426550-0F32-4BB6-9901-60085D464373}">
      <dsp:nvSpPr>
        <dsp:cNvPr id="0" name=""/>
        <dsp:cNvSpPr/>
      </dsp:nvSpPr>
      <dsp:spPr>
        <a:xfrm>
          <a:off x="2972633" y="1681708"/>
          <a:ext cx="623192" cy="1195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700" kern="1200"/>
        </a:p>
      </dsp:txBody>
      <dsp:txXfrm>
        <a:off x="2972633" y="1681708"/>
        <a:ext cx="623192" cy="119504"/>
      </dsp:txXfrm>
    </dsp:sp>
    <dsp:sp modelId="{EA3625F7-0F5E-454F-978D-E493BC4E816D}">
      <dsp:nvSpPr>
        <dsp:cNvPr id="0" name=""/>
        <dsp:cNvSpPr/>
      </dsp:nvSpPr>
      <dsp:spPr>
        <a:xfrm>
          <a:off x="3763132" y="1402865"/>
          <a:ext cx="692436" cy="3585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59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Менеджер</a:t>
          </a:r>
        </a:p>
      </dsp:txBody>
      <dsp:txXfrm>
        <a:off x="3763132" y="1402865"/>
        <a:ext cx="692436" cy="358513"/>
      </dsp:txXfrm>
    </dsp:sp>
    <dsp:sp modelId="{F0A1C244-2BB8-460E-B3AB-709C8214D467}">
      <dsp:nvSpPr>
        <dsp:cNvPr id="0" name=""/>
        <dsp:cNvSpPr/>
      </dsp:nvSpPr>
      <dsp:spPr>
        <a:xfrm>
          <a:off x="3901619" y="1681708"/>
          <a:ext cx="623192" cy="1195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700" kern="1200"/>
        </a:p>
      </dsp:txBody>
      <dsp:txXfrm>
        <a:off x="3901619" y="1681708"/>
        <a:ext cx="623192" cy="119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DABB-37AC-42E5-9072-FE7886A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29</Pages>
  <Words>26018</Words>
  <Characters>14831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nazarstarway@gmail.com</dc:creator>
  <cp:keywords/>
  <dc:description/>
  <cp:lastModifiedBy>User</cp:lastModifiedBy>
  <cp:revision>40</cp:revision>
  <dcterms:created xsi:type="dcterms:W3CDTF">2024-06-06T14:22:00Z</dcterms:created>
  <dcterms:modified xsi:type="dcterms:W3CDTF">2024-07-01T12:43:00Z</dcterms:modified>
</cp:coreProperties>
</file>