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609C" w14:textId="77777777" w:rsidR="00CF2A3E" w:rsidRPr="00451474" w:rsidRDefault="00CF2A3E" w:rsidP="00CF2A3E">
      <w:pPr>
        <w:jc w:val="center"/>
        <w:rPr>
          <w:rStyle w:val="fontstyle21"/>
          <w:rFonts w:ascii="Times New Roman" w:hAnsi="Times New Roman" w:cs="Times New Roman"/>
          <w:color w:val="auto"/>
        </w:rPr>
      </w:pPr>
      <w:r w:rsidRPr="00451474">
        <w:rPr>
          <w:rStyle w:val="fontstyle01"/>
          <w:rFonts w:ascii="Times New Roman" w:hAnsi="Times New Roman" w:cs="Times New Roman"/>
          <w:color w:val="auto"/>
        </w:rPr>
        <w:t>МІНІСТЕРСТВО ОСВІТИ І НАУКИ УКРАЇНИ</w:t>
      </w:r>
      <w:r w:rsidRPr="00451474">
        <w:rPr>
          <w:rFonts w:ascii="Times New Roman" w:hAnsi="Times New Roman" w:cs="Times New Roman"/>
          <w:b/>
          <w:bCs/>
          <w:sz w:val="28"/>
          <w:szCs w:val="28"/>
        </w:rPr>
        <w:br/>
      </w:r>
      <w:r w:rsidRPr="00451474">
        <w:rPr>
          <w:rStyle w:val="fontstyle01"/>
          <w:rFonts w:ascii="Times New Roman" w:hAnsi="Times New Roman" w:cs="Times New Roman"/>
          <w:color w:val="auto"/>
        </w:rPr>
        <w:t>Західноукраїнський національний університет</w:t>
      </w:r>
      <w:r w:rsidRPr="00451474">
        <w:rPr>
          <w:rFonts w:ascii="Times New Roman" w:hAnsi="Times New Roman" w:cs="Times New Roman"/>
          <w:b/>
          <w:bCs/>
          <w:sz w:val="28"/>
          <w:szCs w:val="28"/>
        </w:rPr>
        <w:br/>
      </w:r>
      <w:r w:rsidRPr="00451474">
        <w:rPr>
          <w:rStyle w:val="fontstyle01"/>
          <w:rFonts w:ascii="Times New Roman" w:hAnsi="Times New Roman" w:cs="Times New Roman"/>
          <w:color w:val="auto"/>
        </w:rPr>
        <w:t>Факультет економіки та управління</w:t>
      </w:r>
      <w:r w:rsidRPr="00451474">
        <w:rPr>
          <w:rFonts w:ascii="Times New Roman" w:hAnsi="Times New Roman" w:cs="Times New Roman"/>
          <w:b/>
          <w:bCs/>
          <w:sz w:val="28"/>
          <w:szCs w:val="28"/>
        </w:rPr>
        <w:br/>
      </w:r>
      <w:r w:rsidRPr="00451474">
        <w:rPr>
          <w:rStyle w:val="fontstyle21"/>
          <w:rFonts w:ascii="Times New Roman" w:hAnsi="Times New Roman" w:cs="Times New Roman"/>
          <w:color w:val="auto"/>
        </w:rPr>
        <w:t>Кафедра менеджменту, публічного управління та персоналу</w:t>
      </w:r>
    </w:p>
    <w:p w14:paraId="002B2D52" w14:textId="77777777" w:rsidR="00CF2A3E" w:rsidRPr="00451474" w:rsidRDefault="00CF2A3E" w:rsidP="00CF2A3E">
      <w:pPr>
        <w:jc w:val="center"/>
        <w:rPr>
          <w:rStyle w:val="fontstyle21"/>
          <w:rFonts w:ascii="Times New Roman" w:hAnsi="Times New Roman" w:cs="Times New Roman"/>
          <w:color w:val="auto"/>
        </w:rPr>
      </w:pPr>
    </w:p>
    <w:p w14:paraId="137664F4" w14:textId="77777777" w:rsidR="00CF2A3E" w:rsidRPr="00451474" w:rsidRDefault="00CF2A3E" w:rsidP="00CF2A3E">
      <w:pPr>
        <w:jc w:val="center"/>
        <w:rPr>
          <w:rStyle w:val="fontstyle21"/>
          <w:rFonts w:ascii="Times New Roman" w:hAnsi="Times New Roman" w:cs="Times New Roman"/>
          <w:color w:val="auto"/>
        </w:rPr>
      </w:pPr>
    </w:p>
    <w:p w14:paraId="400BA707" w14:textId="21B6BB6C" w:rsidR="00CF2A3E" w:rsidRPr="00451474" w:rsidRDefault="00CF2A3E" w:rsidP="00CF2A3E">
      <w:pPr>
        <w:jc w:val="center"/>
        <w:rPr>
          <w:rStyle w:val="fontstyle01"/>
          <w:rFonts w:ascii="Times New Roman" w:hAnsi="Times New Roman" w:cs="Times New Roman"/>
          <w:color w:val="auto"/>
          <w:sz w:val="32"/>
          <w:szCs w:val="32"/>
        </w:rPr>
      </w:pPr>
      <w:r w:rsidRPr="00451474">
        <w:rPr>
          <w:rFonts w:ascii="Times New Roman" w:hAnsi="Times New Roman" w:cs="Times New Roman"/>
          <w:sz w:val="28"/>
          <w:szCs w:val="28"/>
        </w:rPr>
        <w:br/>
      </w:r>
      <w:r w:rsidR="0090413C" w:rsidRPr="00451474">
        <w:rPr>
          <w:rStyle w:val="fontstyle01"/>
          <w:rFonts w:ascii="Times New Roman" w:hAnsi="Times New Roman" w:cs="Times New Roman"/>
          <w:color w:val="auto"/>
          <w:sz w:val="32"/>
          <w:szCs w:val="32"/>
        </w:rPr>
        <w:t>РЯБА Олександра Анатоліївна</w:t>
      </w:r>
    </w:p>
    <w:p w14:paraId="1A139D34" w14:textId="4BBED5F6" w:rsidR="00CF2A3E" w:rsidRPr="00451474" w:rsidRDefault="00CF2A3E" w:rsidP="00CF2A3E">
      <w:pPr>
        <w:jc w:val="center"/>
        <w:rPr>
          <w:rStyle w:val="fontstyle01"/>
          <w:rFonts w:ascii="Times New Roman" w:hAnsi="Times New Roman" w:cs="Times New Roman"/>
          <w:color w:val="auto"/>
          <w:sz w:val="32"/>
          <w:szCs w:val="32"/>
        </w:rPr>
      </w:pPr>
      <w:r w:rsidRPr="00451474">
        <w:rPr>
          <w:rFonts w:ascii="Times New Roman" w:hAnsi="Times New Roman" w:cs="Times New Roman"/>
          <w:b/>
          <w:bCs/>
          <w:sz w:val="32"/>
          <w:szCs w:val="32"/>
        </w:rPr>
        <w:br/>
      </w:r>
      <w:r w:rsidR="0090413C" w:rsidRPr="00451474">
        <w:rPr>
          <w:rStyle w:val="fontstyle01"/>
          <w:rFonts w:ascii="Times New Roman" w:hAnsi="Times New Roman" w:cs="Times New Roman"/>
          <w:color w:val="auto"/>
          <w:sz w:val="32"/>
          <w:szCs w:val="32"/>
        </w:rPr>
        <w:t xml:space="preserve">Зарубіжний та </w:t>
      </w:r>
      <w:bookmarkStart w:id="0" w:name="_Hlk168248641"/>
      <w:r w:rsidR="0090413C" w:rsidRPr="00451474">
        <w:rPr>
          <w:rStyle w:val="fontstyle01"/>
          <w:rFonts w:ascii="Times New Roman" w:hAnsi="Times New Roman" w:cs="Times New Roman"/>
          <w:color w:val="auto"/>
          <w:sz w:val="32"/>
          <w:szCs w:val="32"/>
        </w:rPr>
        <w:t xml:space="preserve">український досвід </w:t>
      </w:r>
      <w:bookmarkStart w:id="1" w:name="_Hlk168248341"/>
      <w:r w:rsidR="0090413C" w:rsidRPr="00451474">
        <w:rPr>
          <w:rStyle w:val="fontstyle01"/>
          <w:rFonts w:ascii="Times New Roman" w:hAnsi="Times New Roman" w:cs="Times New Roman"/>
          <w:color w:val="auto"/>
          <w:sz w:val="32"/>
          <w:szCs w:val="32"/>
        </w:rPr>
        <w:t>впровадження електронного врядування</w:t>
      </w:r>
      <w:r w:rsidR="00856F15" w:rsidRPr="00451474">
        <w:rPr>
          <w:rStyle w:val="fontstyle01"/>
          <w:rFonts w:ascii="Times New Roman" w:hAnsi="Times New Roman" w:cs="Times New Roman"/>
          <w:color w:val="auto"/>
          <w:sz w:val="32"/>
          <w:szCs w:val="32"/>
        </w:rPr>
        <w:t xml:space="preserve"> </w:t>
      </w:r>
      <w:bookmarkEnd w:id="0"/>
      <w:bookmarkEnd w:id="1"/>
    </w:p>
    <w:p w14:paraId="7D82A1E3" w14:textId="0AB878E4" w:rsidR="00CF2A3E" w:rsidRPr="00451474" w:rsidRDefault="00CF2A3E" w:rsidP="00CF2A3E">
      <w:pPr>
        <w:jc w:val="center"/>
        <w:rPr>
          <w:rStyle w:val="fontstyle21"/>
          <w:rFonts w:ascii="Times New Roman" w:hAnsi="Times New Roman" w:cs="Times New Roman"/>
          <w:color w:val="auto"/>
        </w:rPr>
      </w:pPr>
      <w:r w:rsidRPr="00451474">
        <w:rPr>
          <w:rFonts w:ascii="Times New Roman" w:hAnsi="Times New Roman" w:cs="Times New Roman"/>
          <w:b/>
          <w:bCs/>
          <w:sz w:val="28"/>
          <w:szCs w:val="28"/>
        </w:rPr>
        <w:br/>
      </w:r>
      <w:r w:rsidRPr="00451474">
        <w:rPr>
          <w:rStyle w:val="fontstyle21"/>
          <w:rFonts w:ascii="Times New Roman" w:hAnsi="Times New Roman" w:cs="Times New Roman"/>
          <w:color w:val="auto"/>
        </w:rPr>
        <w:t xml:space="preserve">спеціальність </w:t>
      </w:r>
      <w:r w:rsidR="0090413C" w:rsidRPr="00451474">
        <w:rPr>
          <w:rStyle w:val="fontstyle21"/>
          <w:rFonts w:ascii="Times New Roman" w:hAnsi="Times New Roman" w:cs="Times New Roman"/>
          <w:color w:val="auto"/>
        </w:rPr>
        <w:t>281</w:t>
      </w:r>
      <w:r w:rsidRPr="00451474">
        <w:rPr>
          <w:rStyle w:val="fontstyle21"/>
          <w:rFonts w:ascii="Times New Roman" w:hAnsi="Times New Roman" w:cs="Times New Roman"/>
          <w:color w:val="auto"/>
        </w:rPr>
        <w:t xml:space="preserve"> </w:t>
      </w:r>
      <w:r w:rsidR="0090413C" w:rsidRPr="00451474">
        <w:rPr>
          <w:rStyle w:val="fontstyle21"/>
          <w:rFonts w:ascii="Times New Roman" w:hAnsi="Times New Roman" w:cs="Times New Roman"/>
          <w:color w:val="auto"/>
        </w:rPr>
        <w:t>Публічне управління та адміністрування</w:t>
      </w:r>
      <w:r w:rsidR="0090413C" w:rsidRPr="00451474">
        <w:rPr>
          <w:rFonts w:ascii="Times New Roman" w:hAnsi="Times New Roman" w:cs="Times New Roman"/>
          <w:sz w:val="28"/>
          <w:szCs w:val="28"/>
        </w:rPr>
        <w:t xml:space="preserve"> </w:t>
      </w:r>
      <w:r w:rsidRPr="00451474">
        <w:rPr>
          <w:rFonts w:ascii="Times New Roman" w:hAnsi="Times New Roman" w:cs="Times New Roman"/>
          <w:sz w:val="28"/>
          <w:szCs w:val="28"/>
        </w:rPr>
        <w:br/>
      </w:r>
      <w:r w:rsidRPr="00451474">
        <w:rPr>
          <w:rStyle w:val="fontstyle21"/>
          <w:rFonts w:ascii="Times New Roman" w:hAnsi="Times New Roman" w:cs="Times New Roman"/>
          <w:color w:val="auto"/>
        </w:rPr>
        <w:t xml:space="preserve">освітня програма – </w:t>
      </w:r>
      <w:r w:rsidR="0090413C" w:rsidRPr="00451474">
        <w:rPr>
          <w:rStyle w:val="fontstyle21"/>
          <w:rFonts w:ascii="Times New Roman" w:hAnsi="Times New Roman" w:cs="Times New Roman"/>
          <w:color w:val="auto"/>
        </w:rPr>
        <w:t>Публічне управління та адміністрування</w:t>
      </w:r>
    </w:p>
    <w:p w14:paraId="1789850B" w14:textId="77777777" w:rsidR="00CF2A3E" w:rsidRPr="00451474" w:rsidRDefault="00CF2A3E" w:rsidP="00CF2A3E">
      <w:pPr>
        <w:jc w:val="center"/>
        <w:rPr>
          <w:rStyle w:val="fontstyle21"/>
          <w:rFonts w:ascii="Times New Roman" w:hAnsi="Times New Roman" w:cs="Times New Roman"/>
          <w:color w:val="auto"/>
        </w:rPr>
      </w:pPr>
      <w:r w:rsidRPr="00451474">
        <w:rPr>
          <w:rFonts w:ascii="Times New Roman" w:hAnsi="Times New Roman" w:cs="Times New Roman"/>
          <w:sz w:val="28"/>
          <w:szCs w:val="28"/>
        </w:rPr>
        <w:br/>
      </w:r>
      <w:r w:rsidRPr="00451474">
        <w:rPr>
          <w:rStyle w:val="fontstyle21"/>
          <w:rFonts w:ascii="Times New Roman" w:hAnsi="Times New Roman" w:cs="Times New Roman"/>
          <w:color w:val="auto"/>
        </w:rPr>
        <w:t>Кваліфікаційна робота за ступенем вищої освіти «Бакалавр»</w:t>
      </w:r>
      <w:r w:rsidRPr="00451474">
        <w:rPr>
          <w:rFonts w:ascii="Times New Roman" w:hAnsi="Times New Roman" w:cs="Times New Roman"/>
          <w:sz w:val="28"/>
          <w:szCs w:val="28"/>
        </w:rPr>
        <w:br/>
      </w:r>
    </w:p>
    <w:p w14:paraId="11C1A8FA" w14:textId="77777777" w:rsidR="00CF2A3E" w:rsidRPr="00451474" w:rsidRDefault="00CF2A3E" w:rsidP="00CF2A3E">
      <w:pPr>
        <w:spacing w:after="0"/>
        <w:ind w:firstLine="5812"/>
        <w:rPr>
          <w:rStyle w:val="fontstyle21"/>
          <w:rFonts w:ascii="Times New Roman" w:hAnsi="Times New Roman" w:cs="Times New Roman"/>
          <w:color w:val="auto"/>
        </w:rPr>
      </w:pPr>
      <w:r w:rsidRPr="00451474">
        <w:rPr>
          <w:rStyle w:val="fontstyle21"/>
          <w:rFonts w:ascii="Times New Roman" w:hAnsi="Times New Roman" w:cs="Times New Roman"/>
          <w:color w:val="auto"/>
        </w:rPr>
        <w:t xml:space="preserve">Виконала студентка </w:t>
      </w:r>
    </w:p>
    <w:p w14:paraId="4D7C3837" w14:textId="3D596A13" w:rsidR="00CF2A3E" w:rsidRPr="00451474" w:rsidRDefault="00CF2A3E" w:rsidP="00CF2A3E">
      <w:pPr>
        <w:spacing w:after="0"/>
        <w:ind w:firstLine="5812"/>
        <w:rPr>
          <w:rFonts w:ascii="Times New Roman" w:hAnsi="Times New Roman" w:cs="Times New Roman"/>
          <w:sz w:val="28"/>
          <w:szCs w:val="28"/>
        </w:rPr>
      </w:pPr>
      <w:r w:rsidRPr="00451474">
        <w:rPr>
          <w:rStyle w:val="fontstyle21"/>
          <w:rFonts w:ascii="Times New Roman" w:hAnsi="Times New Roman" w:cs="Times New Roman"/>
          <w:color w:val="auto"/>
        </w:rPr>
        <w:t xml:space="preserve">групи </w:t>
      </w:r>
      <w:r w:rsidR="0090413C" w:rsidRPr="00451474">
        <w:rPr>
          <w:rStyle w:val="fontstyle21"/>
          <w:rFonts w:ascii="Times New Roman" w:hAnsi="Times New Roman" w:cs="Times New Roman"/>
          <w:color w:val="auto"/>
        </w:rPr>
        <w:t>ПУА</w:t>
      </w:r>
      <w:r w:rsidRPr="00451474">
        <w:rPr>
          <w:rStyle w:val="fontstyle21"/>
          <w:rFonts w:ascii="Times New Roman" w:hAnsi="Times New Roman" w:cs="Times New Roman"/>
          <w:color w:val="auto"/>
        </w:rPr>
        <w:t xml:space="preserve"> – 41</w:t>
      </w:r>
    </w:p>
    <w:p w14:paraId="31857511" w14:textId="641E3549" w:rsidR="00CF2A3E" w:rsidRPr="00451474" w:rsidRDefault="0090413C" w:rsidP="00CF2A3E">
      <w:pPr>
        <w:spacing w:after="0"/>
        <w:ind w:firstLine="5812"/>
        <w:rPr>
          <w:rStyle w:val="fontstyle01"/>
          <w:rFonts w:ascii="Times New Roman" w:hAnsi="Times New Roman" w:cs="Times New Roman"/>
          <w:color w:val="auto"/>
        </w:rPr>
      </w:pPr>
      <w:proofErr w:type="spellStart"/>
      <w:r w:rsidRPr="00451474">
        <w:rPr>
          <w:rStyle w:val="fontstyle01"/>
          <w:rFonts w:ascii="Times New Roman" w:hAnsi="Times New Roman" w:cs="Times New Roman"/>
          <w:color w:val="auto"/>
        </w:rPr>
        <w:t>О.А.Ряба</w:t>
      </w:r>
      <w:proofErr w:type="spellEnd"/>
    </w:p>
    <w:p w14:paraId="67E8D3E8" w14:textId="77777777" w:rsidR="00CF2A3E" w:rsidRPr="00451474" w:rsidRDefault="00CF2A3E" w:rsidP="00CF2A3E">
      <w:pPr>
        <w:spacing w:after="0"/>
        <w:ind w:firstLine="5812"/>
        <w:rPr>
          <w:rFonts w:ascii="Times New Roman" w:hAnsi="Times New Roman" w:cs="Times New Roman"/>
          <w:b/>
          <w:bCs/>
          <w:sz w:val="28"/>
          <w:szCs w:val="28"/>
        </w:rPr>
      </w:pPr>
      <w:r w:rsidRPr="00451474">
        <w:rPr>
          <w:rStyle w:val="fontstyle01"/>
          <w:rFonts w:ascii="Times New Roman" w:hAnsi="Times New Roman" w:cs="Times New Roman"/>
          <w:color w:val="auto"/>
        </w:rPr>
        <w:t>__________________________</w:t>
      </w:r>
    </w:p>
    <w:p w14:paraId="6A16571A" w14:textId="77777777" w:rsidR="00CF2A3E" w:rsidRPr="00451474" w:rsidRDefault="00CF2A3E" w:rsidP="00CF2A3E">
      <w:pPr>
        <w:spacing w:after="0"/>
        <w:ind w:firstLine="5812"/>
        <w:jc w:val="center"/>
        <w:rPr>
          <w:rFonts w:ascii="Times New Roman" w:hAnsi="Times New Roman" w:cs="Times New Roman"/>
          <w:i/>
          <w:iCs/>
          <w:sz w:val="24"/>
          <w:szCs w:val="28"/>
        </w:rPr>
      </w:pPr>
      <w:r w:rsidRPr="00451474">
        <w:rPr>
          <w:rStyle w:val="fontstyle31"/>
          <w:color w:val="auto"/>
          <w:szCs w:val="28"/>
        </w:rPr>
        <w:t>Підпис</w:t>
      </w:r>
    </w:p>
    <w:p w14:paraId="761868E4" w14:textId="77777777" w:rsidR="00CF2A3E" w:rsidRPr="00451474" w:rsidRDefault="00CF2A3E" w:rsidP="00CF2A3E">
      <w:pPr>
        <w:spacing w:after="0"/>
        <w:ind w:firstLine="5812"/>
        <w:rPr>
          <w:rFonts w:ascii="Times New Roman" w:hAnsi="Times New Roman" w:cs="Times New Roman"/>
          <w:b/>
          <w:bCs/>
          <w:sz w:val="28"/>
          <w:szCs w:val="28"/>
        </w:rPr>
      </w:pPr>
      <w:r w:rsidRPr="00451474">
        <w:rPr>
          <w:rStyle w:val="fontstyle21"/>
          <w:rFonts w:ascii="Times New Roman" w:hAnsi="Times New Roman" w:cs="Times New Roman"/>
          <w:color w:val="auto"/>
        </w:rPr>
        <w:t>Науковий керівник</w:t>
      </w:r>
      <w:r w:rsidRPr="00451474">
        <w:rPr>
          <w:rStyle w:val="fontstyle01"/>
          <w:rFonts w:ascii="Times New Roman" w:hAnsi="Times New Roman" w:cs="Times New Roman"/>
          <w:color w:val="auto"/>
        </w:rPr>
        <w:t>:</w:t>
      </w:r>
    </w:p>
    <w:p w14:paraId="217CFAFA" w14:textId="578AFC48" w:rsidR="00CF2A3E" w:rsidRPr="00451474" w:rsidRDefault="00CF2A3E" w:rsidP="00CF2A3E">
      <w:pPr>
        <w:spacing w:after="0"/>
        <w:ind w:firstLine="5812"/>
        <w:rPr>
          <w:rFonts w:ascii="Times New Roman" w:hAnsi="Times New Roman" w:cs="Times New Roman"/>
          <w:sz w:val="28"/>
          <w:szCs w:val="28"/>
        </w:rPr>
      </w:pPr>
      <w:r w:rsidRPr="00451474">
        <w:rPr>
          <w:rStyle w:val="fontstyle21"/>
          <w:rFonts w:ascii="Times New Roman" w:hAnsi="Times New Roman" w:cs="Times New Roman"/>
          <w:color w:val="auto"/>
        </w:rPr>
        <w:t xml:space="preserve">к.е.н., доцент </w:t>
      </w:r>
      <w:r w:rsidR="0090413C" w:rsidRPr="00451474">
        <w:rPr>
          <w:rStyle w:val="fontstyle21"/>
          <w:rFonts w:ascii="Times New Roman" w:hAnsi="Times New Roman" w:cs="Times New Roman"/>
          <w:color w:val="auto"/>
        </w:rPr>
        <w:t>Круп’як Л.Б</w:t>
      </w:r>
      <w:r w:rsidRPr="00451474">
        <w:rPr>
          <w:rStyle w:val="fontstyle21"/>
          <w:rFonts w:ascii="Times New Roman" w:hAnsi="Times New Roman" w:cs="Times New Roman"/>
          <w:color w:val="auto"/>
        </w:rPr>
        <w:t>.</w:t>
      </w:r>
    </w:p>
    <w:p w14:paraId="52B4FDF2" w14:textId="77777777" w:rsidR="00CF2A3E" w:rsidRPr="00451474" w:rsidRDefault="00CF2A3E" w:rsidP="00CF2A3E">
      <w:pPr>
        <w:spacing w:after="0"/>
        <w:ind w:firstLine="5812"/>
        <w:rPr>
          <w:rFonts w:ascii="Times New Roman" w:hAnsi="Times New Roman" w:cs="Times New Roman"/>
          <w:b/>
          <w:bCs/>
          <w:sz w:val="28"/>
          <w:szCs w:val="28"/>
        </w:rPr>
      </w:pPr>
      <w:r w:rsidRPr="00451474">
        <w:rPr>
          <w:rStyle w:val="fontstyle01"/>
          <w:rFonts w:ascii="Times New Roman" w:hAnsi="Times New Roman" w:cs="Times New Roman"/>
          <w:color w:val="auto"/>
        </w:rPr>
        <w:t>__________________________</w:t>
      </w:r>
    </w:p>
    <w:p w14:paraId="047EFE71" w14:textId="77777777" w:rsidR="00CF2A3E" w:rsidRPr="00451474" w:rsidRDefault="00CF2A3E" w:rsidP="00CF2A3E">
      <w:pPr>
        <w:spacing w:after="0"/>
        <w:ind w:firstLine="5812"/>
        <w:jc w:val="center"/>
        <w:rPr>
          <w:rFonts w:ascii="Times New Roman" w:hAnsi="Times New Roman" w:cs="Times New Roman"/>
          <w:i/>
          <w:iCs/>
          <w:sz w:val="24"/>
          <w:szCs w:val="28"/>
        </w:rPr>
      </w:pPr>
      <w:r w:rsidRPr="00451474">
        <w:rPr>
          <w:rStyle w:val="fontstyle31"/>
          <w:color w:val="auto"/>
          <w:szCs w:val="28"/>
        </w:rPr>
        <w:t>Підпис</w:t>
      </w:r>
    </w:p>
    <w:p w14:paraId="16F3DA25" w14:textId="77777777" w:rsidR="00CF2A3E" w:rsidRPr="00451474" w:rsidRDefault="00CF2A3E" w:rsidP="00CF2A3E">
      <w:pPr>
        <w:spacing w:after="0"/>
        <w:ind w:firstLine="5812"/>
        <w:rPr>
          <w:rStyle w:val="fontstyle21"/>
          <w:rFonts w:ascii="Times New Roman" w:hAnsi="Times New Roman" w:cs="Times New Roman"/>
          <w:color w:val="auto"/>
        </w:rPr>
      </w:pPr>
    </w:p>
    <w:p w14:paraId="24046D8C" w14:textId="77777777" w:rsidR="00CF2A3E" w:rsidRPr="00451474" w:rsidRDefault="00CF2A3E" w:rsidP="00CF2A3E">
      <w:pPr>
        <w:rPr>
          <w:rStyle w:val="fontstyle21"/>
          <w:rFonts w:ascii="Times New Roman" w:hAnsi="Times New Roman" w:cs="Times New Roman"/>
          <w:color w:val="auto"/>
        </w:rPr>
      </w:pPr>
      <w:r w:rsidRPr="00451474">
        <w:rPr>
          <w:rStyle w:val="fontstyle21"/>
          <w:rFonts w:ascii="Times New Roman" w:hAnsi="Times New Roman" w:cs="Times New Roman"/>
          <w:color w:val="auto"/>
        </w:rPr>
        <w:t>Випускну кваліфікаційну роботу</w:t>
      </w:r>
      <w:r w:rsidRPr="00451474">
        <w:rPr>
          <w:rFonts w:ascii="Times New Roman" w:hAnsi="Times New Roman" w:cs="Times New Roman"/>
          <w:sz w:val="28"/>
          <w:szCs w:val="28"/>
        </w:rPr>
        <w:br/>
      </w:r>
      <w:r w:rsidRPr="00451474">
        <w:rPr>
          <w:rStyle w:val="fontstyle21"/>
          <w:rFonts w:ascii="Times New Roman" w:hAnsi="Times New Roman" w:cs="Times New Roman"/>
          <w:color w:val="auto"/>
        </w:rPr>
        <w:t>допущено до захисту:</w:t>
      </w:r>
      <w:r w:rsidRPr="00451474">
        <w:rPr>
          <w:rFonts w:ascii="Times New Roman" w:hAnsi="Times New Roman" w:cs="Times New Roman"/>
          <w:sz w:val="28"/>
          <w:szCs w:val="28"/>
        </w:rPr>
        <w:br/>
      </w:r>
      <w:r w:rsidRPr="00451474">
        <w:rPr>
          <w:rStyle w:val="fontstyle21"/>
          <w:rFonts w:ascii="Times New Roman" w:hAnsi="Times New Roman" w:cs="Times New Roman"/>
          <w:color w:val="auto"/>
        </w:rPr>
        <w:t>«___»__________ 2024 р.</w:t>
      </w:r>
      <w:r w:rsidRPr="00451474">
        <w:rPr>
          <w:rFonts w:ascii="Times New Roman" w:hAnsi="Times New Roman" w:cs="Times New Roman"/>
          <w:sz w:val="28"/>
          <w:szCs w:val="28"/>
        </w:rPr>
        <w:br/>
      </w:r>
      <w:r w:rsidRPr="00451474">
        <w:rPr>
          <w:rStyle w:val="fontstyle21"/>
          <w:rFonts w:ascii="Times New Roman" w:hAnsi="Times New Roman" w:cs="Times New Roman"/>
          <w:color w:val="auto"/>
        </w:rPr>
        <w:t>Зав. кафедри, д.е.н., професор</w:t>
      </w:r>
      <w:r w:rsidRPr="00451474">
        <w:rPr>
          <w:rFonts w:ascii="Times New Roman" w:hAnsi="Times New Roman" w:cs="Times New Roman"/>
          <w:sz w:val="28"/>
          <w:szCs w:val="28"/>
        </w:rPr>
        <w:br/>
      </w:r>
      <w:r w:rsidRPr="00451474">
        <w:rPr>
          <w:rStyle w:val="fontstyle21"/>
          <w:rFonts w:ascii="Times New Roman" w:hAnsi="Times New Roman" w:cs="Times New Roman"/>
          <w:color w:val="auto"/>
        </w:rPr>
        <w:t>М.М. Шкільняк</w:t>
      </w:r>
    </w:p>
    <w:p w14:paraId="58EB5EDD" w14:textId="77777777" w:rsidR="00CF2A3E" w:rsidRPr="00451474" w:rsidRDefault="00CF2A3E" w:rsidP="00CF2A3E">
      <w:pPr>
        <w:spacing w:after="0"/>
        <w:rPr>
          <w:rStyle w:val="fontstyle31"/>
          <w:b/>
          <w:bCs/>
          <w:i w:val="0"/>
          <w:iCs w:val="0"/>
          <w:color w:val="auto"/>
          <w:sz w:val="28"/>
          <w:szCs w:val="28"/>
        </w:rPr>
      </w:pPr>
      <w:r w:rsidRPr="00451474">
        <w:rPr>
          <w:rFonts w:ascii="Times New Roman" w:hAnsi="Times New Roman" w:cs="Times New Roman"/>
          <w:b/>
          <w:bCs/>
          <w:sz w:val="28"/>
          <w:szCs w:val="28"/>
        </w:rPr>
        <w:t>__________________________</w:t>
      </w:r>
      <w:r w:rsidRPr="00451474">
        <w:rPr>
          <w:rFonts w:ascii="Times New Roman" w:hAnsi="Times New Roman" w:cs="Times New Roman"/>
          <w:sz w:val="28"/>
          <w:szCs w:val="28"/>
        </w:rPr>
        <w:br/>
      </w:r>
      <w:r w:rsidRPr="00451474">
        <w:rPr>
          <w:rStyle w:val="fontstyle31"/>
          <w:color w:val="auto"/>
          <w:szCs w:val="28"/>
        </w:rPr>
        <w:t xml:space="preserve">         прізвище, ініціали підпис</w:t>
      </w:r>
    </w:p>
    <w:p w14:paraId="58A3174E" w14:textId="77777777" w:rsidR="00CF2A3E" w:rsidRPr="00451474" w:rsidRDefault="00CF2A3E" w:rsidP="00CF2A3E">
      <w:pPr>
        <w:jc w:val="center"/>
        <w:rPr>
          <w:rFonts w:ascii="Times New Roman" w:hAnsi="Times New Roman" w:cs="Times New Roman"/>
          <w:i/>
          <w:iCs/>
          <w:sz w:val="28"/>
          <w:szCs w:val="28"/>
        </w:rPr>
      </w:pPr>
    </w:p>
    <w:p w14:paraId="03C1EF12" w14:textId="77777777" w:rsidR="00E5271C" w:rsidRPr="00451474" w:rsidRDefault="00CF2A3E" w:rsidP="00CF2A3E">
      <w:pPr>
        <w:jc w:val="center"/>
        <w:rPr>
          <w:rStyle w:val="fontstyle21"/>
          <w:rFonts w:ascii="Times New Roman" w:hAnsi="Times New Roman" w:cs="Times New Roman"/>
          <w:color w:val="auto"/>
        </w:rPr>
      </w:pPr>
      <w:r w:rsidRPr="00451474">
        <w:rPr>
          <w:rFonts w:ascii="Times New Roman" w:hAnsi="Times New Roman" w:cs="Times New Roman"/>
          <w:i/>
          <w:iCs/>
          <w:sz w:val="28"/>
          <w:szCs w:val="28"/>
        </w:rPr>
        <w:br/>
      </w:r>
      <w:r w:rsidRPr="00451474">
        <w:rPr>
          <w:rStyle w:val="fontstyle21"/>
          <w:rFonts w:ascii="Times New Roman" w:hAnsi="Times New Roman" w:cs="Times New Roman"/>
          <w:color w:val="auto"/>
        </w:rPr>
        <w:t>ТЕРНОПІЛЬ –  2024</w:t>
      </w:r>
    </w:p>
    <w:sdt>
      <w:sdtPr>
        <w:rPr>
          <w:rFonts w:asciiTheme="minorHAnsi" w:eastAsiaTheme="minorHAnsi" w:hAnsiTheme="minorHAnsi" w:cstheme="minorBidi"/>
          <w:b w:val="0"/>
          <w:bCs w:val="0"/>
          <w:color w:val="auto"/>
          <w:sz w:val="22"/>
          <w:szCs w:val="22"/>
        </w:rPr>
        <w:id w:val="488530432"/>
        <w:docPartObj>
          <w:docPartGallery w:val="Table of Contents"/>
          <w:docPartUnique/>
        </w:docPartObj>
      </w:sdtPr>
      <w:sdtEndPr/>
      <w:sdtContent>
        <w:p w14:paraId="41FD2FF3" w14:textId="77777777" w:rsidR="000816DB" w:rsidRPr="00451474" w:rsidRDefault="000816DB" w:rsidP="00195FE4">
          <w:pPr>
            <w:pStyle w:val="a4"/>
            <w:spacing w:line="360" w:lineRule="auto"/>
            <w:jc w:val="center"/>
            <w:rPr>
              <w:rFonts w:ascii="Times New Roman" w:hAnsi="Times New Roman" w:cs="Times New Roman"/>
              <w:color w:val="auto"/>
            </w:rPr>
          </w:pPr>
          <w:r w:rsidRPr="00451474">
            <w:rPr>
              <w:rFonts w:ascii="Times New Roman" w:hAnsi="Times New Roman" w:cs="Times New Roman"/>
              <w:color w:val="auto"/>
            </w:rPr>
            <w:t>ЗМІСТ</w:t>
          </w:r>
        </w:p>
        <w:p w14:paraId="7641C814" w14:textId="71033567" w:rsidR="00195FE4" w:rsidRPr="00451474" w:rsidRDefault="000816DB" w:rsidP="00195FE4">
          <w:pPr>
            <w:pStyle w:val="11"/>
            <w:rPr>
              <w:rFonts w:ascii="Times New Roman" w:eastAsiaTheme="minorEastAsia" w:hAnsi="Times New Roman" w:cs="Times New Roman"/>
              <w:noProof/>
              <w:sz w:val="28"/>
              <w:szCs w:val="28"/>
              <w:lang w:eastAsia="uk-UA"/>
            </w:rPr>
          </w:pPr>
          <w:r w:rsidRPr="00451474">
            <w:rPr>
              <w:rFonts w:ascii="Times New Roman" w:hAnsi="Times New Roman" w:cs="Times New Roman"/>
              <w:sz w:val="28"/>
              <w:szCs w:val="28"/>
            </w:rPr>
            <w:fldChar w:fldCharType="begin"/>
          </w:r>
          <w:r w:rsidRPr="00451474">
            <w:rPr>
              <w:rFonts w:ascii="Times New Roman" w:hAnsi="Times New Roman" w:cs="Times New Roman"/>
              <w:sz w:val="28"/>
              <w:szCs w:val="28"/>
            </w:rPr>
            <w:instrText xml:space="preserve"> TOC \o "1-3" \h \z \u </w:instrText>
          </w:r>
          <w:r w:rsidRPr="00451474">
            <w:rPr>
              <w:rFonts w:ascii="Times New Roman" w:hAnsi="Times New Roman" w:cs="Times New Roman"/>
              <w:sz w:val="28"/>
              <w:szCs w:val="28"/>
            </w:rPr>
            <w:fldChar w:fldCharType="separate"/>
          </w:r>
          <w:hyperlink w:anchor="_Toc167860214" w:history="1">
            <w:r w:rsidR="00195FE4" w:rsidRPr="00451474">
              <w:rPr>
                <w:rStyle w:val="a5"/>
                <w:rFonts w:ascii="Times New Roman" w:hAnsi="Times New Roman" w:cs="Times New Roman"/>
                <w:b/>
                <w:bCs/>
                <w:noProof/>
                <w:color w:val="auto"/>
                <w:sz w:val="28"/>
                <w:szCs w:val="28"/>
              </w:rPr>
              <w:t>ВСТУП</w:t>
            </w:r>
            <w:r w:rsidR="00195FE4" w:rsidRPr="00451474">
              <w:rPr>
                <w:rFonts w:ascii="Times New Roman" w:hAnsi="Times New Roman" w:cs="Times New Roman"/>
                <w:noProof/>
                <w:webHidden/>
                <w:sz w:val="28"/>
                <w:szCs w:val="28"/>
              </w:rPr>
              <w:tab/>
            </w:r>
            <w:r w:rsidR="00195FE4" w:rsidRPr="00451474">
              <w:rPr>
                <w:rFonts w:ascii="Times New Roman" w:hAnsi="Times New Roman" w:cs="Times New Roman"/>
                <w:noProof/>
                <w:webHidden/>
                <w:sz w:val="28"/>
                <w:szCs w:val="28"/>
              </w:rPr>
              <w:fldChar w:fldCharType="begin"/>
            </w:r>
            <w:r w:rsidR="00195FE4" w:rsidRPr="00451474">
              <w:rPr>
                <w:rFonts w:ascii="Times New Roman" w:hAnsi="Times New Roman" w:cs="Times New Roman"/>
                <w:noProof/>
                <w:webHidden/>
                <w:sz w:val="28"/>
                <w:szCs w:val="28"/>
              </w:rPr>
              <w:instrText xml:space="preserve"> PAGEREF _Toc167860214 \h </w:instrText>
            </w:r>
            <w:r w:rsidR="00195FE4" w:rsidRPr="00451474">
              <w:rPr>
                <w:rFonts w:ascii="Times New Roman" w:hAnsi="Times New Roman" w:cs="Times New Roman"/>
                <w:noProof/>
                <w:webHidden/>
                <w:sz w:val="28"/>
                <w:szCs w:val="28"/>
              </w:rPr>
            </w:r>
            <w:r w:rsidR="00195FE4" w:rsidRPr="00451474">
              <w:rPr>
                <w:rFonts w:ascii="Times New Roman" w:hAnsi="Times New Roman" w:cs="Times New Roman"/>
                <w:noProof/>
                <w:webHidden/>
                <w:sz w:val="28"/>
                <w:szCs w:val="28"/>
              </w:rPr>
              <w:fldChar w:fldCharType="separate"/>
            </w:r>
            <w:r w:rsidR="00A10EC7">
              <w:rPr>
                <w:rFonts w:ascii="Times New Roman" w:hAnsi="Times New Roman" w:cs="Times New Roman"/>
                <w:noProof/>
                <w:webHidden/>
                <w:sz w:val="28"/>
                <w:szCs w:val="28"/>
              </w:rPr>
              <w:t>3</w:t>
            </w:r>
            <w:r w:rsidR="00195FE4" w:rsidRPr="00451474">
              <w:rPr>
                <w:rFonts w:ascii="Times New Roman" w:hAnsi="Times New Roman" w:cs="Times New Roman"/>
                <w:noProof/>
                <w:webHidden/>
                <w:sz w:val="28"/>
                <w:szCs w:val="28"/>
              </w:rPr>
              <w:fldChar w:fldCharType="end"/>
            </w:r>
          </w:hyperlink>
        </w:p>
        <w:p w14:paraId="54A5A033" w14:textId="71540F2E" w:rsidR="00195FE4" w:rsidRPr="00451474" w:rsidRDefault="00FE25EA" w:rsidP="00195FE4">
          <w:pPr>
            <w:pStyle w:val="11"/>
            <w:rPr>
              <w:rFonts w:ascii="Times New Roman" w:eastAsiaTheme="minorEastAsia" w:hAnsi="Times New Roman" w:cs="Times New Roman"/>
              <w:noProof/>
              <w:sz w:val="28"/>
              <w:szCs w:val="28"/>
              <w:lang w:eastAsia="uk-UA"/>
            </w:rPr>
          </w:pPr>
          <w:hyperlink w:anchor="_Toc167860215" w:history="1">
            <w:r w:rsidR="00195FE4" w:rsidRPr="00451474">
              <w:rPr>
                <w:rStyle w:val="a5"/>
                <w:rFonts w:ascii="Times New Roman" w:hAnsi="Times New Roman" w:cs="Times New Roman"/>
                <w:b/>
                <w:bCs/>
                <w:noProof/>
                <w:color w:val="auto"/>
                <w:sz w:val="28"/>
                <w:szCs w:val="28"/>
              </w:rPr>
              <w:t>РОЗДІЛ 1 СУТЬ ЕЛЕКТРОННОГО ВРЯДУВАННЯ:  МОДЕЛІ ТА ПРІОРИТЕТИ</w:t>
            </w:r>
            <w:r w:rsidR="00195FE4" w:rsidRPr="00451474">
              <w:rPr>
                <w:rFonts w:ascii="Times New Roman" w:hAnsi="Times New Roman" w:cs="Times New Roman"/>
                <w:noProof/>
                <w:webHidden/>
                <w:sz w:val="28"/>
                <w:szCs w:val="28"/>
              </w:rPr>
              <w:tab/>
            </w:r>
            <w:r w:rsidR="00195FE4" w:rsidRPr="00451474">
              <w:rPr>
                <w:rFonts w:ascii="Times New Roman" w:hAnsi="Times New Roman" w:cs="Times New Roman"/>
                <w:noProof/>
                <w:webHidden/>
                <w:sz w:val="28"/>
                <w:szCs w:val="28"/>
              </w:rPr>
              <w:fldChar w:fldCharType="begin"/>
            </w:r>
            <w:r w:rsidR="00195FE4" w:rsidRPr="00451474">
              <w:rPr>
                <w:rFonts w:ascii="Times New Roman" w:hAnsi="Times New Roman" w:cs="Times New Roman"/>
                <w:noProof/>
                <w:webHidden/>
                <w:sz w:val="28"/>
                <w:szCs w:val="28"/>
              </w:rPr>
              <w:instrText xml:space="preserve"> PAGEREF _Toc167860215 \h </w:instrText>
            </w:r>
            <w:r w:rsidR="00195FE4" w:rsidRPr="00451474">
              <w:rPr>
                <w:rFonts w:ascii="Times New Roman" w:hAnsi="Times New Roman" w:cs="Times New Roman"/>
                <w:noProof/>
                <w:webHidden/>
                <w:sz w:val="28"/>
                <w:szCs w:val="28"/>
              </w:rPr>
            </w:r>
            <w:r w:rsidR="00195FE4" w:rsidRPr="00451474">
              <w:rPr>
                <w:rFonts w:ascii="Times New Roman" w:hAnsi="Times New Roman" w:cs="Times New Roman"/>
                <w:noProof/>
                <w:webHidden/>
                <w:sz w:val="28"/>
                <w:szCs w:val="28"/>
              </w:rPr>
              <w:fldChar w:fldCharType="separate"/>
            </w:r>
            <w:r w:rsidR="00A10EC7">
              <w:rPr>
                <w:rFonts w:ascii="Times New Roman" w:hAnsi="Times New Roman" w:cs="Times New Roman"/>
                <w:noProof/>
                <w:webHidden/>
                <w:sz w:val="28"/>
                <w:szCs w:val="28"/>
              </w:rPr>
              <w:t>5</w:t>
            </w:r>
            <w:r w:rsidR="00195FE4" w:rsidRPr="00451474">
              <w:rPr>
                <w:rFonts w:ascii="Times New Roman" w:hAnsi="Times New Roman" w:cs="Times New Roman"/>
                <w:noProof/>
                <w:webHidden/>
                <w:sz w:val="28"/>
                <w:szCs w:val="28"/>
              </w:rPr>
              <w:fldChar w:fldCharType="end"/>
            </w:r>
          </w:hyperlink>
        </w:p>
        <w:p w14:paraId="70FFA4F5" w14:textId="1C186D66" w:rsidR="00195FE4" w:rsidRPr="00451474" w:rsidRDefault="00FE25EA" w:rsidP="00195FE4">
          <w:pPr>
            <w:pStyle w:val="11"/>
            <w:rPr>
              <w:rFonts w:ascii="Times New Roman" w:eastAsiaTheme="minorEastAsia" w:hAnsi="Times New Roman" w:cs="Times New Roman"/>
              <w:noProof/>
              <w:sz w:val="28"/>
              <w:szCs w:val="28"/>
              <w:lang w:eastAsia="uk-UA"/>
            </w:rPr>
          </w:pPr>
          <w:hyperlink w:anchor="_Toc167860216" w:history="1">
            <w:r w:rsidR="00195FE4" w:rsidRPr="00451474">
              <w:rPr>
                <w:rStyle w:val="a5"/>
                <w:rFonts w:ascii="Times New Roman" w:hAnsi="Times New Roman" w:cs="Times New Roman"/>
                <w:b/>
                <w:bCs/>
                <w:noProof/>
                <w:color w:val="auto"/>
                <w:sz w:val="28"/>
                <w:szCs w:val="28"/>
              </w:rPr>
              <w:t>РОЗДІЛ 2 ОЦІНКА ПРАКТИКИ ВПРОВАДЖЕННЯ  ЕЛЕКТРОННОГО ВРЯДУВАННЯ</w:t>
            </w:r>
            <w:r w:rsidR="00195FE4" w:rsidRPr="00451474">
              <w:rPr>
                <w:rFonts w:ascii="Times New Roman" w:hAnsi="Times New Roman" w:cs="Times New Roman"/>
                <w:noProof/>
                <w:webHidden/>
                <w:sz w:val="28"/>
                <w:szCs w:val="28"/>
              </w:rPr>
              <w:tab/>
            </w:r>
            <w:r w:rsidR="00195FE4" w:rsidRPr="00451474">
              <w:rPr>
                <w:rFonts w:ascii="Times New Roman" w:hAnsi="Times New Roman" w:cs="Times New Roman"/>
                <w:noProof/>
                <w:webHidden/>
                <w:sz w:val="28"/>
                <w:szCs w:val="28"/>
              </w:rPr>
              <w:fldChar w:fldCharType="begin"/>
            </w:r>
            <w:r w:rsidR="00195FE4" w:rsidRPr="00451474">
              <w:rPr>
                <w:rFonts w:ascii="Times New Roman" w:hAnsi="Times New Roman" w:cs="Times New Roman"/>
                <w:noProof/>
                <w:webHidden/>
                <w:sz w:val="28"/>
                <w:szCs w:val="28"/>
              </w:rPr>
              <w:instrText xml:space="preserve"> PAGEREF _Toc167860216 \h </w:instrText>
            </w:r>
            <w:r w:rsidR="00195FE4" w:rsidRPr="00451474">
              <w:rPr>
                <w:rFonts w:ascii="Times New Roman" w:hAnsi="Times New Roman" w:cs="Times New Roman"/>
                <w:noProof/>
                <w:webHidden/>
                <w:sz w:val="28"/>
                <w:szCs w:val="28"/>
              </w:rPr>
            </w:r>
            <w:r w:rsidR="00195FE4" w:rsidRPr="00451474">
              <w:rPr>
                <w:rFonts w:ascii="Times New Roman" w:hAnsi="Times New Roman" w:cs="Times New Roman"/>
                <w:noProof/>
                <w:webHidden/>
                <w:sz w:val="28"/>
                <w:szCs w:val="28"/>
              </w:rPr>
              <w:fldChar w:fldCharType="separate"/>
            </w:r>
            <w:r w:rsidR="00A10EC7">
              <w:rPr>
                <w:rFonts w:ascii="Times New Roman" w:hAnsi="Times New Roman" w:cs="Times New Roman"/>
                <w:noProof/>
                <w:webHidden/>
                <w:sz w:val="28"/>
                <w:szCs w:val="28"/>
              </w:rPr>
              <w:t>11</w:t>
            </w:r>
            <w:r w:rsidR="00195FE4" w:rsidRPr="00451474">
              <w:rPr>
                <w:rFonts w:ascii="Times New Roman" w:hAnsi="Times New Roman" w:cs="Times New Roman"/>
                <w:noProof/>
                <w:webHidden/>
                <w:sz w:val="28"/>
                <w:szCs w:val="28"/>
              </w:rPr>
              <w:fldChar w:fldCharType="end"/>
            </w:r>
          </w:hyperlink>
        </w:p>
        <w:bookmarkStart w:id="2" w:name="_Hlk168248788"/>
        <w:p w14:paraId="1A684271" w14:textId="2650B754" w:rsidR="00195FE4" w:rsidRPr="00451474" w:rsidRDefault="00F80A28" w:rsidP="00195FE4">
          <w:pPr>
            <w:pStyle w:val="11"/>
            <w:rPr>
              <w:rFonts w:ascii="Times New Roman" w:eastAsiaTheme="minorEastAsia" w:hAnsi="Times New Roman" w:cs="Times New Roman"/>
              <w:noProof/>
              <w:sz w:val="28"/>
              <w:szCs w:val="28"/>
              <w:lang w:eastAsia="uk-UA"/>
            </w:rPr>
          </w:pPr>
          <w:r w:rsidRPr="00451474">
            <w:rPr>
              <w:noProof/>
            </w:rPr>
            <w:fldChar w:fldCharType="begin"/>
          </w:r>
          <w:r w:rsidRPr="00451474">
            <w:rPr>
              <w:noProof/>
            </w:rPr>
            <w:instrText xml:space="preserve"> HYPERLINK \l "_Toc167860217" </w:instrText>
          </w:r>
          <w:r w:rsidR="00A10EC7" w:rsidRPr="00451474">
            <w:rPr>
              <w:noProof/>
            </w:rPr>
          </w:r>
          <w:r w:rsidRPr="00451474">
            <w:rPr>
              <w:noProof/>
            </w:rPr>
            <w:fldChar w:fldCharType="separate"/>
          </w:r>
          <w:r w:rsidR="00195FE4" w:rsidRPr="00451474">
            <w:rPr>
              <w:rStyle w:val="a5"/>
              <w:rFonts w:ascii="Times New Roman" w:hAnsi="Times New Roman" w:cs="Times New Roman"/>
              <w:b/>
              <w:bCs/>
              <w:noProof/>
              <w:color w:val="auto"/>
              <w:sz w:val="28"/>
              <w:szCs w:val="28"/>
            </w:rPr>
            <w:t>2.1. Організаційно правове забезпечення реалізації практики впровадження електронного врядування в Тернопільській міській раді</w:t>
          </w:r>
          <w:r w:rsidR="00195FE4" w:rsidRPr="00451474">
            <w:rPr>
              <w:rFonts w:ascii="Times New Roman" w:hAnsi="Times New Roman" w:cs="Times New Roman"/>
              <w:noProof/>
              <w:webHidden/>
              <w:sz w:val="28"/>
              <w:szCs w:val="28"/>
            </w:rPr>
            <w:tab/>
          </w:r>
          <w:r w:rsidR="00195FE4" w:rsidRPr="00451474">
            <w:rPr>
              <w:rFonts w:ascii="Times New Roman" w:hAnsi="Times New Roman" w:cs="Times New Roman"/>
              <w:noProof/>
              <w:webHidden/>
              <w:sz w:val="28"/>
              <w:szCs w:val="28"/>
            </w:rPr>
            <w:fldChar w:fldCharType="begin"/>
          </w:r>
          <w:r w:rsidR="00195FE4" w:rsidRPr="00451474">
            <w:rPr>
              <w:rFonts w:ascii="Times New Roman" w:hAnsi="Times New Roman" w:cs="Times New Roman"/>
              <w:noProof/>
              <w:webHidden/>
              <w:sz w:val="28"/>
              <w:szCs w:val="28"/>
            </w:rPr>
            <w:instrText xml:space="preserve"> PAGEREF _Toc167860217 \h </w:instrText>
          </w:r>
          <w:r w:rsidR="00195FE4" w:rsidRPr="00451474">
            <w:rPr>
              <w:rFonts w:ascii="Times New Roman" w:hAnsi="Times New Roman" w:cs="Times New Roman"/>
              <w:noProof/>
              <w:webHidden/>
              <w:sz w:val="28"/>
              <w:szCs w:val="28"/>
            </w:rPr>
          </w:r>
          <w:r w:rsidR="00195FE4" w:rsidRPr="00451474">
            <w:rPr>
              <w:rFonts w:ascii="Times New Roman" w:hAnsi="Times New Roman" w:cs="Times New Roman"/>
              <w:noProof/>
              <w:webHidden/>
              <w:sz w:val="28"/>
              <w:szCs w:val="28"/>
            </w:rPr>
            <w:fldChar w:fldCharType="separate"/>
          </w:r>
          <w:r w:rsidR="00A10EC7">
            <w:rPr>
              <w:rFonts w:ascii="Times New Roman" w:hAnsi="Times New Roman" w:cs="Times New Roman"/>
              <w:noProof/>
              <w:webHidden/>
              <w:sz w:val="28"/>
              <w:szCs w:val="28"/>
            </w:rPr>
            <w:t>11</w:t>
          </w:r>
          <w:r w:rsidR="00195FE4" w:rsidRPr="00451474">
            <w:rPr>
              <w:rFonts w:ascii="Times New Roman" w:hAnsi="Times New Roman" w:cs="Times New Roman"/>
              <w:noProof/>
              <w:webHidden/>
              <w:sz w:val="28"/>
              <w:szCs w:val="28"/>
            </w:rPr>
            <w:fldChar w:fldCharType="end"/>
          </w:r>
          <w:r w:rsidRPr="00451474">
            <w:rPr>
              <w:rFonts w:ascii="Times New Roman" w:hAnsi="Times New Roman" w:cs="Times New Roman"/>
              <w:noProof/>
              <w:sz w:val="28"/>
              <w:szCs w:val="28"/>
            </w:rPr>
            <w:fldChar w:fldCharType="end"/>
          </w:r>
        </w:p>
        <w:p w14:paraId="2CC9B135" w14:textId="4F1A0E8C" w:rsidR="00195FE4" w:rsidRPr="00451474" w:rsidRDefault="00FE25EA" w:rsidP="00195FE4">
          <w:pPr>
            <w:pStyle w:val="11"/>
            <w:rPr>
              <w:rFonts w:ascii="Times New Roman" w:eastAsiaTheme="minorEastAsia" w:hAnsi="Times New Roman" w:cs="Times New Roman"/>
              <w:noProof/>
              <w:sz w:val="28"/>
              <w:szCs w:val="28"/>
              <w:lang w:eastAsia="uk-UA"/>
            </w:rPr>
          </w:pPr>
          <w:hyperlink w:anchor="_Toc167860218" w:history="1">
            <w:r w:rsidR="00195FE4" w:rsidRPr="00451474">
              <w:rPr>
                <w:rStyle w:val="a5"/>
                <w:rFonts w:ascii="Times New Roman" w:hAnsi="Times New Roman" w:cs="Times New Roman"/>
                <w:b/>
                <w:bCs/>
                <w:noProof/>
                <w:color w:val="auto"/>
                <w:sz w:val="28"/>
                <w:szCs w:val="28"/>
              </w:rPr>
              <w:t>2.2. Оцінка ефективності впровадження елементів електронного врядування</w:t>
            </w:r>
            <w:r w:rsidR="00195FE4" w:rsidRPr="00451474">
              <w:rPr>
                <w:rFonts w:ascii="Times New Roman" w:hAnsi="Times New Roman" w:cs="Times New Roman"/>
                <w:noProof/>
                <w:webHidden/>
                <w:sz w:val="28"/>
                <w:szCs w:val="28"/>
              </w:rPr>
              <w:tab/>
            </w:r>
            <w:r w:rsidR="00195FE4" w:rsidRPr="00451474">
              <w:rPr>
                <w:rFonts w:ascii="Times New Roman" w:hAnsi="Times New Roman" w:cs="Times New Roman"/>
                <w:noProof/>
                <w:webHidden/>
                <w:sz w:val="28"/>
                <w:szCs w:val="28"/>
              </w:rPr>
              <w:fldChar w:fldCharType="begin"/>
            </w:r>
            <w:r w:rsidR="00195FE4" w:rsidRPr="00451474">
              <w:rPr>
                <w:rFonts w:ascii="Times New Roman" w:hAnsi="Times New Roman" w:cs="Times New Roman"/>
                <w:noProof/>
                <w:webHidden/>
                <w:sz w:val="28"/>
                <w:szCs w:val="28"/>
              </w:rPr>
              <w:instrText xml:space="preserve"> PAGEREF _Toc167860218 \h </w:instrText>
            </w:r>
            <w:r w:rsidR="00195FE4" w:rsidRPr="00451474">
              <w:rPr>
                <w:rFonts w:ascii="Times New Roman" w:hAnsi="Times New Roman" w:cs="Times New Roman"/>
                <w:noProof/>
                <w:webHidden/>
                <w:sz w:val="28"/>
                <w:szCs w:val="28"/>
              </w:rPr>
            </w:r>
            <w:r w:rsidR="00195FE4" w:rsidRPr="00451474">
              <w:rPr>
                <w:rFonts w:ascii="Times New Roman" w:hAnsi="Times New Roman" w:cs="Times New Roman"/>
                <w:noProof/>
                <w:webHidden/>
                <w:sz w:val="28"/>
                <w:szCs w:val="28"/>
              </w:rPr>
              <w:fldChar w:fldCharType="separate"/>
            </w:r>
            <w:r w:rsidR="00A10EC7">
              <w:rPr>
                <w:rFonts w:ascii="Times New Roman" w:hAnsi="Times New Roman" w:cs="Times New Roman"/>
                <w:noProof/>
                <w:webHidden/>
                <w:sz w:val="28"/>
                <w:szCs w:val="28"/>
              </w:rPr>
              <w:t>17</w:t>
            </w:r>
            <w:r w:rsidR="00195FE4" w:rsidRPr="00451474">
              <w:rPr>
                <w:rFonts w:ascii="Times New Roman" w:hAnsi="Times New Roman" w:cs="Times New Roman"/>
                <w:noProof/>
                <w:webHidden/>
                <w:sz w:val="28"/>
                <w:szCs w:val="28"/>
              </w:rPr>
              <w:fldChar w:fldCharType="end"/>
            </w:r>
          </w:hyperlink>
        </w:p>
        <w:p w14:paraId="50A01505" w14:textId="522B91B2" w:rsidR="00195FE4" w:rsidRPr="00451474" w:rsidRDefault="00FE25EA" w:rsidP="00195FE4">
          <w:pPr>
            <w:pStyle w:val="11"/>
            <w:rPr>
              <w:rFonts w:ascii="Times New Roman" w:eastAsiaTheme="minorEastAsia" w:hAnsi="Times New Roman" w:cs="Times New Roman"/>
              <w:noProof/>
              <w:sz w:val="28"/>
              <w:szCs w:val="28"/>
              <w:lang w:eastAsia="uk-UA"/>
            </w:rPr>
          </w:pPr>
          <w:hyperlink w:anchor="_Toc167860219" w:history="1">
            <w:r w:rsidR="00195FE4" w:rsidRPr="00451474">
              <w:rPr>
                <w:rStyle w:val="a5"/>
                <w:rFonts w:ascii="Times New Roman" w:hAnsi="Times New Roman" w:cs="Times New Roman"/>
                <w:b/>
                <w:bCs/>
                <w:noProof/>
                <w:color w:val="auto"/>
                <w:sz w:val="28"/>
                <w:szCs w:val="28"/>
              </w:rPr>
              <w:t>РОЗДІЛ 3 ОСНОВНІ НАПРЯМКИ ТА МОЖЛИВОСТІ ВИКОРИСТАННЯ ЗАРУБІЖНОГО ДОСВІДУ ЕЛЕКТРОННОГО ВРЯДУВАННЯ В УКРАЇНІ</w:t>
            </w:r>
            <w:r w:rsidR="00195FE4" w:rsidRPr="00451474">
              <w:rPr>
                <w:rFonts w:ascii="Times New Roman" w:hAnsi="Times New Roman" w:cs="Times New Roman"/>
                <w:noProof/>
                <w:webHidden/>
                <w:sz w:val="28"/>
                <w:szCs w:val="28"/>
              </w:rPr>
              <w:tab/>
            </w:r>
            <w:r w:rsidR="00195FE4" w:rsidRPr="00451474">
              <w:rPr>
                <w:rFonts w:ascii="Times New Roman" w:hAnsi="Times New Roman" w:cs="Times New Roman"/>
                <w:noProof/>
                <w:webHidden/>
                <w:sz w:val="28"/>
                <w:szCs w:val="28"/>
              </w:rPr>
              <w:fldChar w:fldCharType="begin"/>
            </w:r>
            <w:r w:rsidR="00195FE4" w:rsidRPr="00451474">
              <w:rPr>
                <w:rFonts w:ascii="Times New Roman" w:hAnsi="Times New Roman" w:cs="Times New Roman"/>
                <w:noProof/>
                <w:webHidden/>
                <w:sz w:val="28"/>
                <w:szCs w:val="28"/>
              </w:rPr>
              <w:instrText xml:space="preserve"> PAGEREF _Toc167860219 \h </w:instrText>
            </w:r>
            <w:r w:rsidR="00195FE4" w:rsidRPr="00451474">
              <w:rPr>
                <w:rFonts w:ascii="Times New Roman" w:hAnsi="Times New Roman" w:cs="Times New Roman"/>
                <w:noProof/>
                <w:webHidden/>
                <w:sz w:val="28"/>
                <w:szCs w:val="28"/>
              </w:rPr>
            </w:r>
            <w:r w:rsidR="00195FE4" w:rsidRPr="00451474">
              <w:rPr>
                <w:rFonts w:ascii="Times New Roman" w:hAnsi="Times New Roman" w:cs="Times New Roman"/>
                <w:noProof/>
                <w:webHidden/>
                <w:sz w:val="28"/>
                <w:szCs w:val="28"/>
              </w:rPr>
              <w:fldChar w:fldCharType="separate"/>
            </w:r>
            <w:r w:rsidR="00A10EC7">
              <w:rPr>
                <w:rFonts w:ascii="Times New Roman" w:hAnsi="Times New Roman" w:cs="Times New Roman"/>
                <w:noProof/>
                <w:webHidden/>
                <w:sz w:val="28"/>
                <w:szCs w:val="28"/>
              </w:rPr>
              <w:t>26</w:t>
            </w:r>
            <w:r w:rsidR="00195FE4" w:rsidRPr="00451474">
              <w:rPr>
                <w:rFonts w:ascii="Times New Roman" w:hAnsi="Times New Roman" w:cs="Times New Roman"/>
                <w:noProof/>
                <w:webHidden/>
                <w:sz w:val="28"/>
                <w:szCs w:val="28"/>
              </w:rPr>
              <w:fldChar w:fldCharType="end"/>
            </w:r>
          </w:hyperlink>
        </w:p>
        <w:bookmarkEnd w:id="2"/>
        <w:p w14:paraId="285347B2" w14:textId="077AD99B" w:rsidR="00195FE4" w:rsidRPr="00451474" w:rsidRDefault="00F80A28" w:rsidP="00195FE4">
          <w:pPr>
            <w:pStyle w:val="11"/>
            <w:rPr>
              <w:rFonts w:ascii="Times New Roman" w:eastAsiaTheme="minorEastAsia" w:hAnsi="Times New Roman" w:cs="Times New Roman"/>
              <w:noProof/>
              <w:sz w:val="28"/>
              <w:szCs w:val="28"/>
              <w:lang w:eastAsia="uk-UA"/>
            </w:rPr>
          </w:pPr>
          <w:r w:rsidRPr="00451474">
            <w:rPr>
              <w:noProof/>
            </w:rPr>
            <w:fldChar w:fldCharType="begin"/>
          </w:r>
          <w:r w:rsidRPr="00451474">
            <w:rPr>
              <w:noProof/>
            </w:rPr>
            <w:instrText xml:space="preserve"> HYPERLINK \l "_Toc167860220" </w:instrText>
          </w:r>
          <w:r w:rsidR="00A10EC7" w:rsidRPr="00451474">
            <w:rPr>
              <w:noProof/>
            </w:rPr>
          </w:r>
          <w:r w:rsidRPr="00451474">
            <w:rPr>
              <w:noProof/>
            </w:rPr>
            <w:fldChar w:fldCharType="separate"/>
          </w:r>
          <w:r w:rsidR="00195FE4" w:rsidRPr="00451474">
            <w:rPr>
              <w:rStyle w:val="a5"/>
              <w:rFonts w:ascii="Times New Roman" w:hAnsi="Times New Roman" w:cs="Times New Roman"/>
              <w:b/>
              <w:noProof/>
              <w:color w:val="auto"/>
              <w:sz w:val="28"/>
              <w:szCs w:val="28"/>
            </w:rPr>
            <w:t>ВИСНОВКИ</w:t>
          </w:r>
          <w:r w:rsidR="00195FE4" w:rsidRPr="00451474">
            <w:rPr>
              <w:rFonts w:ascii="Times New Roman" w:hAnsi="Times New Roman" w:cs="Times New Roman"/>
              <w:noProof/>
              <w:webHidden/>
              <w:sz w:val="28"/>
              <w:szCs w:val="28"/>
            </w:rPr>
            <w:tab/>
          </w:r>
          <w:r w:rsidR="00195FE4" w:rsidRPr="00451474">
            <w:rPr>
              <w:rFonts w:ascii="Times New Roman" w:hAnsi="Times New Roman" w:cs="Times New Roman"/>
              <w:noProof/>
              <w:webHidden/>
              <w:sz w:val="28"/>
              <w:szCs w:val="28"/>
            </w:rPr>
            <w:fldChar w:fldCharType="begin"/>
          </w:r>
          <w:r w:rsidR="00195FE4" w:rsidRPr="00451474">
            <w:rPr>
              <w:rFonts w:ascii="Times New Roman" w:hAnsi="Times New Roman" w:cs="Times New Roman"/>
              <w:noProof/>
              <w:webHidden/>
              <w:sz w:val="28"/>
              <w:szCs w:val="28"/>
            </w:rPr>
            <w:instrText xml:space="preserve"> PAGEREF _Toc167860220 \h </w:instrText>
          </w:r>
          <w:r w:rsidR="00195FE4" w:rsidRPr="00451474">
            <w:rPr>
              <w:rFonts w:ascii="Times New Roman" w:hAnsi="Times New Roman" w:cs="Times New Roman"/>
              <w:noProof/>
              <w:webHidden/>
              <w:sz w:val="28"/>
              <w:szCs w:val="28"/>
            </w:rPr>
          </w:r>
          <w:r w:rsidR="00195FE4" w:rsidRPr="00451474">
            <w:rPr>
              <w:rFonts w:ascii="Times New Roman" w:hAnsi="Times New Roman" w:cs="Times New Roman"/>
              <w:noProof/>
              <w:webHidden/>
              <w:sz w:val="28"/>
              <w:szCs w:val="28"/>
            </w:rPr>
            <w:fldChar w:fldCharType="separate"/>
          </w:r>
          <w:r w:rsidR="00A10EC7">
            <w:rPr>
              <w:rFonts w:ascii="Times New Roman" w:hAnsi="Times New Roman" w:cs="Times New Roman"/>
              <w:noProof/>
              <w:webHidden/>
              <w:sz w:val="28"/>
              <w:szCs w:val="28"/>
            </w:rPr>
            <w:t>33</w:t>
          </w:r>
          <w:r w:rsidR="00195FE4" w:rsidRPr="00451474">
            <w:rPr>
              <w:rFonts w:ascii="Times New Roman" w:hAnsi="Times New Roman" w:cs="Times New Roman"/>
              <w:noProof/>
              <w:webHidden/>
              <w:sz w:val="28"/>
              <w:szCs w:val="28"/>
            </w:rPr>
            <w:fldChar w:fldCharType="end"/>
          </w:r>
          <w:r w:rsidRPr="00451474">
            <w:rPr>
              <w:rFonts w:ascii="Times New Roman" w:hAnsi="Times New Roman" w:cs="Times New Roman"/>
              <w:noProof/>
              <w:sz w:val="28"/>
              <w:szCs w:val="28"/>
            </w:rPr>
            <w:fldChar w:fldCharType="end"/>
          </w:r>
        </w:p>
        <w:p w14:paraId="1DF23A34" w14:textId="0375C945" w:rsidR="00195FE4" w:rsidRPr="00451474" w:rsidRDefault="00FE25EA" w:rsidP="00195FE4">
          <w:pPr>
            <w:pStyle w:val="11"/>
            <w:rPr>
              <w:rFonts w:ascii="Times New Roman" w:eastAsiaTheme="minorEastAsia" w:hAnsi="Times New Roman" w:cs="Times New Roman"/>
              <w:noProof/>
              <w:sz w:val="28"/>
              <w:szCs w:val="28"/>
              <w:lang w:eastAsia="uk-UA"/>
            </w:rPr>
          </w:pPr>
          <w:hyperlink w:anchor="_Toc167860221" w:history="1">
            <w:r w:rsidR="00195FE4" w:rsidRPr="00451474">
              <w:rPr>
                <w:rStyle w:val="a5"/>
                <w:rFonts w:ascii="Times New Roman" w:hAnsi="Times New Roman" w:cs="Times New Roman"/>
                <w:b/>
                <w:noProof/>
                <w:color w:val="auto"/>
                <w:sz w:val="28"/>
                <w:szCs w:val="28"/>
              </w:rPr>
              <w:t>СПИСОК ВИКОРИСТАНИХ ДЖЕРЕЛ</w:t>
            </w:r>
            <w:r w:rsidR="00195FE4" w:rsidRPr="00451474">
              <w:rPr>
                <w:rFonts w:ascii="Times New Roman" w:hAnsi="Times New Roman" w:cs="Times New Roman"/>
                <w:noProof/>
                <w:webHidden/>
                <w:sz w:val="28"/>
                <w:szCs w:val="28"/>
              </w:rPr>
              <w:tab/>
            </w:r>
            <w:r w:rsidR="00195FE4" w:rsidRPr="00451474">
              <w:rPr>
                <w:rFonts w:ascii="Times New Roman" w:hAnsi="Times New Roman" w:cs="Times New Roman"/>
                <w:noProof/>
                <w:webHidden/>
                <w:sz w:val="28"/>
                <w:szCs w:val="28"/>
              </w:rPr>
              <w:fldChar w:fldCharType="begin"/>
            </w:r>
            <w:r w:rsidR="00195FE4" w:rsidRPr="00451474">
              <w:rPr>
                <w:rFonts w:ascii="Times New Roman" w:hAnsi="Times New Roman" w:cs="Times New Roman"/>
                <w:noProof/>
                <w:webHidden/>
                <w:sz w:val="28"/>
                <w:szCs w:val="28"/>
              </w:rPr>
              <w:instrText xml:space="preserve"> PAGEREF _Toc167860221 \h </w:instrText>
            </w:r>
            <w:r w:rsidR="00195FE4" w:rsidRPr="00451474">
              <w:rPr>
                <w:rFonts w:ascii="Times New Roman" w:hAnsi="Times New Roman" w:cs="Times New Roman"/>
                <w:noProof/>
                <w:webHidden/>
                <w:sz w:val="28"/>
                <w:szCs w:val="28"/>
              </w:rPr>
            </w:r>
            <w:r w:rsidR="00195FE4" w:rsidRPr="00451474">
              <w:rPr>
                <w:rFonts w:ascii="Times New Roman" w:hAnsi="Times New Roman" w:cs="Times New Roman"/>
                <w:noProof/>
                <w:webHidden/>
                <w:sz w:val="28"/>
                <w:szCs w:val="28"/>
              </w:rPr>
              <w:fldChar w:fldCharType="separate"/>
            </w:r>
            <w:r w:rsidR="00A10EC7">
              <w:rPr>
                <w:rFonts w:ascii="Times New Roman" w:hAnsi="Times New Roman" w:cs="Times New Roman"/>
                <w:noProof/>
                <w:webHidden/>
                <w:sz w:val="28"/>
                <w:szCs w:val="28"/>
              </w:rPr>
              <w:t>36</w:t>
            </w:r>
            <w:r w:rsidR="00195FE4" w:rsidRPr="00451474">
              <w:rPr>
                <w:rFonts w:ascii="Times New Roman" w:hAnsi="Times New Roman" w:cs="Times New Roman"/>
                <w:noProof/>
                <w:webHidden/>
                <w:sz w:val="28"/>
                <w:szCs w:val="28"/>
              </w:rPr>
              <w:fldChar w:fldCharType="end"/>
            </w:r>
          </w:hyperlink>
        </w:p>
        <w:p w14:paraId="67E8C5F9" w14:textId="70AF9BC1" w:rsidR="000816DB" w:rsidRPr="00451474" w:rsidRDefault="000816DB" w:rsidP="00195FE4">
          <w:pPr>
            <w:spacing w:after="0" w:line="360" w:lineRule="auto"/>
          </w:pPr>
          <w:r w:rsidRPr="00451474">
            <w:rPr>
              <w:rFonts w:ascii="Times New Roman" w:hAnsi="Times New Roman" w:cs="Times New Roman"/>
              <w:sz w:val="28"/>
              <w:szCs w:val="28"/>
            </w:rPr>
            <w:fldChar w:fldCharType="end"/>
          </w:r>
        </w:p>
      </w:sdtContent>
    </w:sdt>
    <w:p w14:paraId="67FFD19F" w14:textId="32F05D45" w:rsidR="00CF2A3E" w:rsidRPr="00451474" w:rsidRDefault="00CF2A3E" w:rsidP="00CF2A3E">
      <w:pPr>
        <w:jc w:val="center"/>
        <w:rPr>
          <w:rStyle w:val="fontstyle21"/>
          <w:rFonts w:ascii="Times New Roman" w:hAnsi="Times New Roman" w:cs="Times New Roman"/>
          <w:color w:val="auto"/>
        </w:rPr>
      </w:pPr>
    </w:p>
    <w:p w14:paraId="4A36F02A" w14:textId="4B3C5BD2" w:rsidR="004304DF" w:rsidRPr="00451474" w:rsidRDefault="004304DF" w:rsidP="00CF2A3E">
      <w:pPr>
        <w:jc w:val="center"/>
        <w:rPr>
          <w:rStyle w:val="fontstyle21"/>
          <w:rFonts w:ascii="Times New Roman" w:hAnsi="Times New Roman" w:cs="Times New Roman"/>
          <w:color w:val="auto"/>
        </w:rPr>
      </w:pPr>
      <w:r w:rsidRPr="00451474">
        <w:rPr>
          <w:rStyle w:val="fontstyle21"/>
          <w:rFonts w:ascii="Times New Roman" w:hAnsi="Times New Roman" w:cs="Times New Roman"/>
          <w:color w:val="auto"/>
        </w:rPr>
        <w:br w:type="page"/>
      </w:r>
    </w:p>
    <w:p w14:paraId="659B7582" w14:textId="5B9E331B" w:rsidR="004304DF" w:rsidRPr="00451474" w:rsidRDefault="004304DF" w:rsidP="004304DF">
      <w:pPr>
        <w:pStyle w:val="1"/>
        <w:spacing w:before="0" w:line="360" w:lineRule="auto"/>
        <w:jc w:val="center"/>
        <w:rPr>
          <w:rStyle w:val="fontstyle21"/>
          <w:rFonts w:ascii="Times New Roman" w:hAnsi="Times New Roman" w:cs="Times New Roman"/>
          <w:b/>
          <w:bCs/>
          <w:color w:val="auto"/>
        </w:rPr>
      </w:pPr>
      <w:bookmarkStart w:id="3" w:name="_Toc167860214"/>
      <w:r w:rsidRPr="00451474">
        <w:rPr>
          <w:rStyle w:val="fontstyle21"/>
          <w:rFonts w:ascii="Times New Roman" w:hAnsi="Times New Roman" w:cs="Times New Roman"/>
          <w:b/>
          <w:bCs/>
          <w:color w:val="auto"/>
        </w:rPr>
        <w:lastRenderedPageBreak/>
        <w:t>ВСТУП</w:t>
      </w:r>
      <w:bookmarkEnd w:id="3"/>
    </w:p>
    <w:p w14:paraId="2DD5463F" w14:textId="69F4A2C5" w:rsidR="004304DF" w:rsidRPr="00451474" w:rsidRDefault="004304DF" w:rsidP="00CF2A3E">
      <w:pPr>
        <w:jc w:val="center"/>
        <w:rPr>
          <w:rStyle w:val="fontstyle21"/>
          <w:rFonts w:ascii="Times New Roman" w:hAnsi="Times New Roman" w:cs="Times New Roman"/>
          <w:color w:val="auto"/>
        </w:rPr>
      </w:pPr>
    </w:p>
    <w:p w14:paraId="6486D25D" w14:textId="74D74B23" w:rsidR="009D125A" w:rsidRPr="00451474" w:rsidRDefault="009D125A" w:rsidP="00522A9F">
      <w:pPr>
        <w:widowControl w:val="0"/>
        <w:spacing w:after="0" w:line="384" w:lineRule="auto"/>
        <w:ind w:firstLine="709"/>
        <w:jc w:val="both"/>
        <w:rPr>
          <w:rFonts w:ascii="Times New Roman" w:hAnsi="Times New Roman" w:cs="Times New Roman"/>
          <w:sz w:val="28"/>
          <w:szCs w:val="28"/>
        </w:rPr>
      </w:pPr>
      <w:r w:rsidRPr="00451474">
        <w:rPr>
          <w:rFonts w:ascii="Times New Roman" w:hAnsi="Times New Roman" w:cs="Times New Roman"/>
          <w:b/>
          <w:sz w:val="28"/>
          <w:szCs w:val="28"/>
        </w:rPr>
        <w:t>Актуальність проблеми.</w:t>
      </w:r>
      <w:r w:rsidRPr="00451474">
        <w:rPr>
          <w:rFonts w:ascii="Times New Roman" w:hAnsi="Times New Roman" w:cs="Times New Roman"/>
          <w:sz w:val="28"/>
          <w:szCs w:val="28"/>
        </w:rPr>
        <w:t xml:space="preserve"> </w:t>
      </w:r>
      <w:r w:rsidR="009C7EDC" w:rsidRPr="009C7EDC">
        <w:rPr>
          <w:rFonts w:ascii="Times New Roman" w:hAnsi="Times New Roman" w:cs="Times New Roman"/>
          <w:sz w:val="28"/>
          <w:szCs w:val="28"/>
        </w:rPr>
        <w:t>Україні важливо розвивати електронне урядування, яке використовує сучасні технології для полегшення доступу до публічних послуг, зменшення бюрократії та збільшення прозорості урядових процесів. Впровадження цих послуг сприяє зручнішій взаємодії громадян з органами влади й сприяє створенню відкритого та довіреного суспільства. Україна стикається з завданням збереження своєї національної ідентичності в контексті інтеграції в європейське співтовариство. Це передбачає не лише узгодження законодавства, але й побудову довіри між громадянами та урядом, підтримку громадськості у прийнятті важливих рішень. Тому впровадження електронного урядування в контексті європейської інтеграції, засноване на міжнародному досвіді, стає ключовим етапом у забезпеченні ефективної та прозорої взаємодії між владою та громадянами.</w:t>
      </w:r>
    </w:p>
    <w:p w14:paraId="234113B4" w14:textId="73565830" w:rsidR="009D125A" w:rsidRPr="00451474" w:rsidRDefault="009D125A" w:rsidP="009D125A">
      <w:pPr>
        <w:widowControl w:val="0"/>
        <w:spacing w:after="0" w:line="384" w:lineRule="auto"/>
        <w:ind w:firstLine="709"/>
        <w:jc w:val="both"/>
        <w:rPr>
          <w:rFonts w:ascii="Times New Roman" w:hAnsi="Times New Roman" w:cs="Times New Roman"/>
          <w:sz w:val="28"/>
          <w:szCs w:val="28"/>
        </w:rPr>
      </w:pPr>
      <w:r w:rsidRPr="00451474">
        <w:rPr>
          <w:rFonts w:ascii="Times New Roman" w:hAnsi="Times New Roman" w:cs="Times New Roman"/>
          <w:b/>
          <w:sz w:val="28"/>
          <w:szCs w:val="28"/>
        </w:rPr>
        <w:t>Аналіз останніх досліджень та наукових праць.</w:t>
      </w:r>
      <w:r w:rsidRPr="00451474">
        <w:rPr>
          <w:rFonts w:ascii="Times New Roman" w:hAnsi="Times New Roman" w:cs="Times New Roman"/>
          <w:sz w:val="28"/>
          <w:szCs w:val="28"/>
        </w:rPr>
        <w:t xml:space="preserve"> </w:t>
      </w:r>
      <w:r w:rsidR="00522A9F" w:rsidRPr="00451474">
        <w:rPr>
          <w:rFonts w:ascii="Times New Roman" w:hAnsi="Times New Roman" w:cs="Times New Roman"/>
          <w:sz w:val="28"/>
          <w:szCs w:val="28"/>
        </w:rPr>
        <w:t>До</w:t>
      </w:r>
      <w:r w:rsidR="004E3D64" w:rsidRPr="00451474">
        <w:rPr>
          <w:rFonts w:ascii="Times New Roman" w:hAnsi="Times New Roman" w:cs="Times New Roman"/>
          <w:sz w:val="28"/>
          <w:szCs w:val="28"/>
        </w:rPr>
        <w:t xml:space="preserve"> дослідження зарубіжного досвіду та вітчизняної практики</w:t>
      </w:r>
      <w:r w:rsidR="00522A9F" w:rsidRPr="00451474">
        <w:rPr>
          <w:rFonts w:ascii="Times New Roman" w:hAnsi="Times New Roman" w:cs="Times New Roman"/>
          <w:sz w:val="28"/>
          <w:szCs w:val="28"/>
        </w:rPr>
        <w:t xml:space="preserve"> впровадження електронного врядування </w:t>
      </w:r>
      <w:r w:rsidR="004E3D64" w:rsidRPr="00451474">
        <w:rPr>
          <w:rFonts w:ascii="Times New Roman" w:hAnsi="Times New Roman" w:cs="Times New Roman"/>
          <w:sz w:val="28"/>
          <w:szCs w:val="28"/>
        </w:rPr>
        <w:t>звертаються як науковці, так і практики</w:t>
      </w:r>
      <w:r w:rsidR="00522A9F" w:rsidRPr="00451474">
        <w:rPr>
          <w:rFonts w:ascii="Times New Roman" w:hAnsi="Times New Roman" w:cs="Times New Roman"/>
          <w:sz w:val="28"/>
          <w:szCs w:val="28"/>
        </w:rPr>
        <w:t xml:space="preserve">. Теоретичні аспекти </w:t>
      </w:r>
      <w:r w:rsidR="004E3D64" w:rsidRPr="00451474">
        <w:rPr>
          <w:rFonts w:ascii="Times New Roman" w:hAnsi="Times New Roman" w:cs="Times New Roman"/>
          <w:sz w:val="28"/>
          <w:szCs w:val="28"/>
        </w:rPr>
        <w:t xml:space="preserve">впровадження електронного врядування </w:t>
      </w:r>
      <w:r w:rsidR="00522A9F" w:rsidRPr="00451474">
        <w:rPr>
          <w:rFonts w:ascii="Times New Roman" w:hAnsi="Times New Roman" w:cs="Times New Roman"/>
          <w:sz w:val="28"/>
          <w:szCs w:val="28"/>
        </w:rPr>
        <w:t xml:space="preserve">були досліджені різними вітчизняними науковцями, серед яких </w:t>
      </w:r>
      <w:proofErr w:type="spellStart"/>
      <w:r w:rsidR="00522A9F" w:rsidRPr="00451474">
        <w:rPr>
          <w:rFonts w:ascii="Times New Roman" w:hAnsi="Times New Roman" w:cs="Times New Roman"/>
          <w:sz w:val="28"/>
          <w:szCs w:val="28"/>
        </w:rPr>
        <w:t>Бригілевич</w:t>
      </w:r>
      <w:proofErr w:type="spellEnd"/>
      <w:r w:rsidR="00522A9F" w:rsidRPr="00451474">
        <w:rPr>
          <w:rFonts w:ascii="Times New Roman" w:hAnsi="Times New Roman" w:cs="Times New Roman"/>
          <w:sz w:val="28"/>
          <w:szCs w:val="28"/>
        </w:rPr>
        <w:t xml:space="preserve"> І.</w:t>
      </w:r>
      <w:r w:rsidR="004E3D64" w:rsidRPr="00451474">
        <w:rPr>
          <w:rFonts w:ascii="Times New Roman" w:hAnsi="Times New Roman" w:cs="Times New Roman"/>
          <w:sz w:val="28"/>
          <w:szCs w:val="28"/>
        </w:rPr>
        <w:t xml:space="preserve"> і</w:t>
      </w:r>
      <w:r w:rsidR="00522A9F" w:rsidRPr="00451474">
        <w:rPr>
          <w:rFonts w:ascii="Times New Roman" w:hAnsi="Times New Roman" w:cs="Times New Roman"/>
          <w:sz w:val="28"/>
          <w:szCs w:val="28"/>
        </w:rPr>
        <w:t xml:space="preserve"> </w:t>
      </w:r>
      <w:proofErr w:type="spellStart"/>
      <w:r w:rsidR="00522A9F" w:rsidRPr="00451474">
        <w:rPr>
          <w:rFonts w:ascii="Times New Roman" w:hAnsi="Times New Roman" w:cs="Times New Roman"/>
          <w:sz w:val="28"/>
          <w:szCs w:val="28"/>
        </w:rPr>
        <w:t>Клімушин</w:t>
      </w:r>
      <w:proofErr w:type="spellEnd"/>
      <w:r w:rsidR="00522A9F" w:rsidRPr="00451474">
        <w:rPr>
          <w:rFonts w:ascii="Times New Roman" w:hAnsi="Times New Roman" w:cs="Times New Roman"/>
          <w:sz w:val="28"/>
          <w:szCs w:val="28"/>
        </w:rPr>
        <w:t xml:space="preserve"> П. С.</w:t>
      </w:r>
      <w:r w:rsidR="004E3D64" w:rsidRPr="00451474">
        <w:rPr>
          <w:rFonts w:ascii="Times New Roman" w:hAnsi="Times New Roman" w:cs="Times New Roman"/>
          <w:sz w:val="28"/>
          <w:szCs w:val="28"/>
        </w:rPr>
        <w:t xml:space="preserve">, </w:t>
      </w:r>
      <w:proofErr w:type="spellStart"/>
      <w:r w:rsidR="004E3D64" w:rsidRPr="00451474">
        <w:rPr>
          <w:rFonts w:ascii="Times New Roman" w:hAnsi="Times New Roman" w:cs="Times New Roman"/>
          <w:sz w:val="28"/>
          <w:szCs w:val="28"/>
        </w:rPr>
        <w:t>Тимошук</w:t>
      </w:r>
      <w:proofErr w:type="spellEnd"/>
      <w:r w:rsidR="004E3D64" w:rsidRPr="00451474">
        <w:rPr>
          <w:rFonts w:ascii="Times New Roman" w:hAnsi="Times New Roman" w:cs="Times New Roman"/>
          <w:sz w:val="28"/>
          <w:szCs w:val="28"/>
        </w:rPr>
        <w:t xml:space="preserve"> В.П. і </w:t>
      </w:r>
      <w:proofErr w:type="spellStart"/>
      <w:r w:rsidR="004E3D64" w:rsidRPr="00451474">
        <w:rPr>
          <w:rFonts w:ascii="Times New Roman" w:hAnsi="Times New Roman" w:cs="Times New Roman"/>
          <w:sz w:val="28"/>
          <w:szCs w:val="28"/>
        </w:rPr>
        <w:t>Циганов</w:t>
      </w:r>
      <w:proofErr w:type="spellEnd"/>
      <w:r w:rsidR="004E3D64" w:rsidRPr="00451474">
        <w:rPr>
          <w:rFonts w:ascii="Times New Roman" w:hAnsi="Times New Roman" w:cs="Times New Roman"/>
          <w:sz w:val="28"/>
          <w:szCs w:val="28"/>
        </w:rPr>
        <w:t xml:space="preserve"> О.Г. </w:t>
      </w:r>
      <w:r w:rsidR="00522A9F" w:rsidRPr="00451474">
        <w:rPr>
          <w:rFonts w:ascii="Times New Roman" w:hAnsi="Times New Roman" w:cs="Times New Roman"/>
          <w:sz w:val="28"/>
          <w:szCs w:val="28"/>
        </w:rPr>
        <w:t xml:space="preserve">Гострі проблеми </w:t>
      </w:r>
      <w:r w:rsidR="004E3D64" w:rsidRPr="00451474">
        <w:rPr>
          <w:rFonts w:ascii="Times New Roman" w:hAnsi="Times New Roman" w:cs="Times New Roman"/>
          <w:sz w:val="28"/>
          <w:szCs w:val="28"/>
        </w:rPr>
        <w:t xml:space="preserve">функціонування системи електронного врядування </w:t>
      </w:r>
      <w:r w:rsidR="00522A9F" w:rsidRPr="00451474">
        <w:rPr>
          <w:rFonts w:ascii="Times New Roman" w:hAnsi="Times New Roman" w:cs="Times New Roman"/>
          <w:sz w:val="28"/>
          <w:szCs w:val="28"/>
        </w:rPr>
        <w:t xml:space="preserve">були розкриті у дослідженнях </w:t>
      </w:r>
      <w:r w:rsidR="004E3D64" w:rsidRPr="00451474">
        <w:rPr>
          <w:rFonts w:ascii="Times New Roman" w:hAnsi="Times New Roman" w:cs="Times New Roman"/>
          <w:sz w:val="28"/>
          <w:szCs w:val="28"/>
        </w:rPr>
        <w:t xml:space="preserve">Августина Р.Р., </w:t>
      </w:r>
      <w:proofErr w:type="spellStart"/>
      <w:r w:rsidR="004E3D64" w:rsidRPr="00451474">
        <w:rPr>
          <w:rFonts w:ascii="Times New Roman" w:hAnsi="Times New Roman" w:cs="Times New Roman"/>
          <w:sz w:val="28"/>
          <w:szCs w:val="28"/>
        </w:rPr>
        <w:t>Богача</w:t>
      </w:r>
      <w:proofErr w:type="spellEnd"/>
      <w:r w:rsidR="004E3D64" w:rsidRPr="00451474">
        <w:rPr>
          <w:rFonts w:ascii="Times New Roman" w:hAnsi="Times New Roman" w:cs="Times New Roman"/>
          <w:sz w:val="28"/>
          <w:szCs w:val="28"/>
        </w:rPr>
        <w:t xml:space="preserve"> Ю.А., </w:t>
      </w:r>
      <w:proofErr w:type="spellStart"/>
      <w:r w:rsidR="00522A9F" w:rsidRPr="00451474">
        <w:rPr>
          <w:rFonts w:ascii="Times New Roman" w:hAnsi="Times New Roman" w:cs="Times New Roman"/>
          <w:sz w:val="28"/>
          <w:szCs w:val="28"/>
        </w:rPr>
        <w:t>Буханевича</w:t>
      </w:r>
      <w:proofErr w:type="spellEnd"/>
      <w:r w:rsidR="00522A9F" w:rsidRPr="00451474">
        <w:rPr>
          <w:rFonts w:ascii="Times New Roman" w:hAnsi="Times New Roman" w:cs="Times New Roman"/>
          <w:sz w:val="28"/>
          <w:szCs w:val="28"/>
        </w:rPr>
        <w:t xml:space="preserve"> О.М., </w:t>
      </w:r>
      <w:r w:rsidR="004E3D64" w:rsidRPr="00451474">
        <w:rPr>
          <w:rFonts w:ascii="Times New Roman" w:hAnsi="Times New Roman" w:cs="Times New Roman"/>
          <w:sz w:val="28"/>
          <w:szCs w:val="28"/>
        </w:rPr>
        <w:t xml:space="preserve">Добрянської Н.Л </w:t>
      </w:r>
      <w:proofErr w:type="spellStart"/>
      <w:r w:rsidR="00522A9F" w:rsidRPr="00451474">
        <w:rPr>
          <w:rFonts w:ascii="Times New Roman" w:hAnsi="Times New Roman" w:cs="Times New Roman"/>
          <w:sz w:val="28"/>
          <w:szCs w:val="28"/>
        </w:rPr>
        <w:t>Коліушка</w:t>
      </w:r>
      <w:proofErr w:type="spellEnd"/>
      <w:r w:rsidR="00522A9F" w:rsidRPr="00451474">
        <w:rPr>
          <w:rFonts w:ascii="Times New Roman" w:hAnsi="Times New Roman" w:cs="Times New Roman"/>
          <w:sz w:val="28"/>
          <w:szCs w:val="28"/>
        </w:rPr>
        <w:t xml:space="preserve"> І.Б. </w:t>
      </w:r>
      <w:r w:rsidR="004E3D64" w:rsidRPr="00451474">
        <w:rPr>
          <w:rFonts w:ascii="Times New Roman" w:hAnsi="Times New Roman" w:cs="Times New Roman"/>
          <w:sz w:val="28"/>
          <w:szCs w:val="28"/>
        </w:rPr>
        <w:t>Водночас попри значну</w:t>
      </w:r>
      <w:r w:rsidR="00522A9F" w:rsidRPr="00451474">
        <w:rPr>
          <w:rFonts w:ascii="Times New Roman" w:hAnsi="Times New Roman" w:cs="Times New Roman"/>
          <w:sz w:val="28"/>
          <w:szCs w:val="28"/>
        </w:rPr>
        <w:t xml:space="preserve"> кількість досліджень, питання впровадження інструментарію електронного урядування міст</w:t>
      </w:r>
      <w:r w:rsidR="004E3D64" w:rsidRPr="00451474">
        <w:rPr>
          <w:rFonts w:ascii="Times New Roman" w:hAnsi="Times New Roman" w:cs="Times New Roman"/>
          <w:sz w:val="28"/>
          <w:szCs w:val="28"/>
        </w:rPr>
        <w:t>я</w:t>
      </w:r>
      <w:r w:rsidR="00522A9F" w:rsidRPr="00451474">
        <w:rPr>
          <w:rFonts w:ascii="Times New Roman" w:hAnsi="Times New Roman" w:cs="Times New Roman"/>
          <w:sz w:val="28"/>
          <w:szCs w:val="28"/>
        </w:rPr>
        <w:t xml:space="preserve">ть у собі прогалини, які в свою чергу </w:t>
      </w:r>
      <w:r w:rsidR="004E3D64" w:rsidRPr="00451474">
        <w:rPr>
          <w:rFonts w:ascii="Times New Roman" w:hAnsi="Times New Roman" w:cs="Times New Roman"/>
          <w:sz w:val="28"/>
          <w:szCs w:val="28"/>
        </w:rPr>
        <w:t>потрібно вирішувати</w:t>
      </w:r>
      <w:r w:rsidRPr="00451474">
        <w:rPr>
          <w:rFonts w:ascii="Times New Roman" w:hAnsi="Times New Roman" w:cs="Times New Roman"/>
          <w:sz w:val="28"/>
          <w:szCs w:val="28"/>
        </w:rPr>
        <w:t>.</w:t>
      </w:r>
    </w:p>
    <w:p w14:paraId="129D92AC" w14:textId="05772742" w:rsidR="009D125A" w:rsidRPr="00451474" w:rsidRDefault="009D125A" w:rsidP="009D125A">
      <w:pPr>
        <w:pStyle w:val="a3"/>
        <w:widowControl w:val="0"/>
        <w:spacing w:after="0" w:line="384" w:lineRule="auto"/>
        <w:ind w:left="0" w:firstLine="709"/>
        <w:jc w:val="both"/>
        <w:rPr>
          <w:rFonts w:ascii="Times New Roman" w:hAnsi="Times New Roman" w:cs="Times New Roman"/>
          <w:sz w:val="28"/>
          <w:szCs w:val="28"/>
        </w:rPr>
      </w:pPr>
      <w:r w:rsidRPr="00451474">
        <w:rPr>
          <w:rFonts w:ascii="Times New Roman" w:hAnsi="Times New Roman" w:cs="Times New Roman"/>
          <w:b/>
          <w:sz w:val="28"/>
          <w:szCs w:val="28"/>
        </w:rPr>
        <w:t>Метою кваліфікаційної роботи</w:t>
      </w:r>
      <w:r w:rsidRPr="00451474">
        <w:rPr>
          <w:rFonts w:ascii="Times New Roman" w:hAnsi="Times New Roman" w:cs="Times New Roman"/>
          <w:sz w:val="28"/>
          <w:szCs w:val="28"/>
        </w:rPr>
        <w:t xml:space="preserve"> є </w:t>
      </w:r>
      <w:r w:rsidR="004E3D64" w:rsidRPr="00451474">
        <w:rPr>
          <w:rFonts w:ascii="Times New Roman" w:hAnsi="Times New Roman" w:cs="Times New Roman"/>
          <w:sz w:val="28"/>
          <w:szCs w:val="28"/>
        </w:rPr>
        <w:t>опрацювання</w:t>
      </w:r>
      <w:r w:rsidRPr="00451474">
        <w:rPr>
          <w:rFonts w:ascii="Times New Roman" w:hAnsi="Times New Roman" w:cs="Times New Roman"/>
          <w:sz w:val="28"/>
          <w:szCs w:val="28"/>
        </w:rPr>
        <w:t xml:space="preserve"> </w:t>
      </w:r>
      <w:r w:rsidR="004E3D64" w:rsidRPr="00451474">
        <w:rPr>
          <w:rFonts w:ascii="Times New Roman" w:hAnsi="Times New Roman" w:cs="Times New Roman"/>
          <w:sz w:val="28"/>
          <w:szCs w:val="28"/>
        </w:rPr>
        <w:t xml:space="preserve">зарубіжних підходів щодо впровадження електронного врядування та </w:t>
      </w:r>
      <w:r w:rsidRPr="00451474">
        <w:rPr>
          <w:rFonts w:ascii="Times New Roman" w:hAnsi="Times New Roman" w:cs="Times New Roman"/>
          <w:sz w:val="28"/>
          <w:szCs w:val="28"/>
        </w:rPr>
        <w:t xml:space="preserve">вироблення рекомендацій щодо </w:t>
      </w:r>
      <w:r w:rsidR="0047479A" w:rsidRPr="00451474">
        <w:rPr>
          <w:rFonts w:ascii="Times New Roman" w:hAnsi="Times New Roman" w:cs="Times New Roman"/>
          <w:sz w:val="28"/>
          <w:szCs w:val="28"/>
        </w:rPr>
        <w:t xml:space="preserve">його </w:t>
      </w:r>
      <w:r w:rsidRPr="00451474">
        <w:rPr>
          <w:rFonts w:ascii="Times New Roman" w:hAnsi="Times New Roman" w:cs="Times New Roman"/>
          <w:sz w:val="28"/>
          <w:szCs w:val="28"/>
        </w:rPr>
        <w:t xml:space="preserve">вдосконалення </w:t>
      </w:r>
      <w:r w:rsidR="0047479A" w:rsidRPr="00451474">
        <w:rPr>
          <w:rFonts w:ascii="Times New Roman" w:hAnsi="Times New Roman" w:cs="Times New Roman"/>
          <w:sz w:val="28"/>
          <w:szCs w:val="28"/>
        </w:rPr>
        <w:t>в Україні</w:t>
      </w:r>
      <w:r w:rsidRPr="00451474">
        <w:rPr>
          <w:rFonts w:ascii="Times New Roman" w:hAnsi="Times New Roman" w:cs="Times New Roman"/>
          <w:sz w:val="28"/>
          <w:szCs w:val="28"/>
        </w:rPr>
        <w:t>.</w:t>
      </w:r>
    </w:p>
    <w:p w14:paraId="42107F64" w14:textId="77777777" w:rsidR="009D125A" w:rsidRPr="00451474" w:rsidRDefault="009D125A" w:rsidP="009D125A">
      <w:pPr>
        <w:widowControl w:val="0"/>
        <w:spacing w:after="0" w:line="360" w:lineRule="auto"/>
        <w:ind w:firstLine="709"/>
        <w:jc w:val="both"/>
        <w:rPr>
          <w:rFonts w:ascii="Times New Roman" w:hAnsi="Times New Roman" w:cs="Times New Roman"/>
          <w:b/>
          <w:sz w:val="28"/>
          <w:szCs w:val="28"/>
        </w:rPr>
      </w:pPr>
      <w:r w:rsidRPr="00451474">
        <w:rPr>
          <w:rFonts w:ascii="Times New Roman" w:hAnsi="Times New Roman" w:cs="Times New Roman"/>
          <w:b/>
          <w:sz w:val="28"/>
          <w:szCs w:val="28"/>
        </w:rPr>
        <w:t>Завдання:</w:t>
      </w:r>
    </w:p>
    <w:p w14:paraId="0DF3EDEE" w14:textId="7E5D6AD8" w:rsidR="009D125A" w:rsidRPr="00451474" w:rsidRDefault="0047479A" w:rsidP="009D125A">
      <w:pPr>
        <w:pStyle w:val="a3"/>
        <w:widowControl w:val="0"/>
        <w:numPr>
          <w:ilvl w:val="0"/>
          <w:numId w:val="4"/>
        </w:numPr>
        <w:spacing w:after="0" w:line="360" w:lineRule="auto"/>
        <w:ind w:left="0" w:firstLine="284"/>
        <w:jc w:val="both"/>
        <w:rPr>
          <w:rFonts w:ascii="Times New Roman" w:hAnsi="Times New Roman" w:cs="Times New Roman"/>
          <w:sz w:val="28"/>
          <w:szCs w:val="28"/>
        </w:rPr>
      </w:pPr>
      <w:r w:rsidRPr="00451474">
        <w:rPr>
          <w:rFonts w:ascii="Times New Roman" w:hAnsi="Times New Roman" w:cs="Times New Roman"/>
          <w:sz w:val="28"/>
          <w:szCs w:val="28"/>
        </w:rPr>
        <w:lastRenderedPageBreak/>
        <w:t>висвітлити суть електронного врядування, його моделі та інструментарій</w:t>
      </w:r>
      <w:r w:rsidR="009D125A" w:rsidRPr="00451474">
        <w:rPr>
          <w:rFonts w:ascii="Times New Roman" w:hAnsi="Times New Roman" w:cs="Times New Roman"/>
          <w:sz w:val="28"/>
          <w:szCs w:val="28"/>
        </w:rPr>
        <w:t>;</w:t>
      </w:r>
    </w:p>
    <w:p w14:paraId="4A5BD257" w14:textId="77777777" w:rsidR="0047479A" w:rsidRPr="00451474" w:rsidRDefault="009D125A" w:rsidP="00BC0301">
      <w:pPr>
        <w:pStyle w:val="a3"/>
        <w:widowControl w:val="0"/>
        <w:numPr>
          <w:ilvl w:val="0"/>
          <w:numId w:val="4"/>
        </w:numPr>
        <w:spacing w:after="0" w:line="360" w:lineRule="auto"/>
        <w:ind w:left="0" w:firstLine="284"/>
        <w:jc w:val="both"/>
        <w:rPr>
          <w:rFonts w:ascii="Times New Roman" w:hAnsi="Times New Roman" w:cs="Times New Roman"/>
          <w:sz w:val="28"/>
          <w:szCs w:val="28"/>
        </w:rPr>
      </w:pPr>
      <w:r w:rsidRPr="00451474">
        <w:rPr>
          <w:rFonts w:ascii="Times New Roman" w:hAnsi="Times New Roman" w:cs="Times New Roman"/>
          <w:sz w:val="28"/>
          <w:szCs w:val="28"/>
        </w:rPr>
        <w:t xml:space="preserve">провести </w:t>
      </w:r>
      <w:r w:rsidR="0047479A" w:rsidRPr="00451474">
        <w:rPr>
          <w:rFonts w:ascii="Times New Roman" w:hAnsi="Times New Roman" w:cs="Times New Roman"/>
          <w:sz w:val="28"/>
          <w:szCs w:val="28"/>
        </w:rPr>
        <w:t>діагностику організаційно-правового забезпечення реалізації практики впровадження електронного врядування в Тернопільській міській раді;</w:t>
      </w:r>
    </w:p>
    <w:p w14:paraId="47B513ED" w14:textId="77777777" w:rsidR="0047479A" w:rsidRPr="00451474" w:rsidRDefault="0047479A" w:rsidP="0047479A">
      <w:pPr>
        <w:pStyle w:val="a3"/>
        <w:widowControl w:val="0"/>
        <w:numPr>
          <w:ilvl w:val="0"/>
          <w:numId w:val="4"/>
        </w:numPr>
        <w:spacing w:after="0" w:line="360" w:lineRule="auto"/>
        <w:ind w:left="0" w:firstLine="284"/>
        <w:jc w:val="both"/>
        <w:rPr>
          <w:rFonts w:ascii="Times New Roman" w:hAnsi="Times New Roman" w:cs="Times New Roman"/>
          <w:sz w:val="28"/>
          <w:szCs w:val="28"/>
        </w:rPr>
      </w:pPr>
      <w:r w:rsidRPr="00451474">
        <w:rPr>
          <w:rFonts w:ascii="Times New Roman" w:hAnsi="Times New Roman" w:cs="Times New Roman"/>
          <w:sz w:val="28"/>
          <w:szCs w:val="28"/>
        </w:rPr>
        <w:t>дати оцінку ефективності впровадження елементів електронного врядування;</w:t>
      </w:r>
    </w:p>
    <w:p w14:paraId="4880C02F" w14:textId="64DBD861" w:rsidR="0047479A" w:rsidRPr="00451474" w:rsidRDefault="0047479A" w:rsidP="0047479A">
      <w:pPr>
        <w:pStyle w:val="a3"/>
        <w:widowControl w:val="0"/>
        <w:numPr>
          <w:ilvl w:val="0"/>
          <w:numId w:val="4"/>
        </w:numPr>
        <w:spacing w:after="0" w:line="360" w:lineRule="auto"/>
        <w:ind w:left="0" w:firstLine="284"/>
        <w:jc w:val="both"/>
        <w:rPr>
          <w:rFonts w:ascii="Times New Roman" w:hAnsi="Times New Roman" w:cs="Times New Roman"/>
          <w:sz w:val="28"/>
          <w:szCs w:val="28"/>
        </w:rPr>
      </w:pPr>
      <w:r w:rsidRPr="00451474">
        <w:rPr>
          <w:rFonts w:ascii="Times New Roman" w:hAnsi="Times New Roman" w:cs="Times New Roman"/>
          <w:sz w:val="28"/>
          <w:szCs w:val="28"/>
        </w:rPr>
        <w:t>розробити пропозиції щодо можливості використання зарубіжного досвіду електронного врядування в Україні.</w:t>
      </w:r>
    </w:p>
    <w:p w14:paraId="0E64D675" w14:textId="3261A147" w:rsidR="009D125A" w:rsidRPr="00451474" w:rsidRDefault="009D125A" w:rsidP="0047479A">
      <w:pPr>
        <w:widowControl w:val="0"/>
        <w:spacing w:after="0" w:line="360" w:lineRule="auto"/>
        <w:ind w:firstLine="709"/>
        <w:jc w:val="both"/>
        <w:rPr>
          <w:rFonts w:ascii="Times New Roman" w:hAnsi="Times New Roman" w:cs="Times New Roman"/>
          <w:sz w:val="28"/>
          <w:szCs w:val="28"/>
        </w:rPr>
      </w:pPr>
      <w:r w:rsidRPr="00451474">
        <w:rPr>
          <w:rFonts w:ascii="Times New Roman" w:hAnsi="Times New Roman" w:cs="Times New Roman"/>
          <w:b/>
          <w:sz w:val="28"/>
          <w:szCs w:val="28"/>
        </w:rPr>
        <w:t>Об’єкт дослідження</w:t>
      </w:r>
      <w:r w:rsidRPr="00451474">
        <w:rPr>
          <w:rFonts w:ascii="Times New Roman" w:hAnsi="Times New Roman" w:cs="Times New Roman"/>
          <w:sz w:val="28"/>
          <w:szCs w:val="28"/>
        </w:rPr>
        <w:t xml:space="preserve"> – </w:t>
      </w:r>
      <w:r w:rsidR="00881758" w:rsidRPr="00451474">
        <w:rPr>
          <w:rFonts w:ascii="Times New Roman" w:hAnsi="Times New Roman" w:cs="Times New Roman"/>
          <w:sz w:val="28"/>
          <w:szCs w:val="28"/>
        </w:rPr>
        <w:t>модель електронного врядування в Україні</w:t>
      </w:r>
      <w:r w:rsidRPr="00451474">
        <w:rPr>
          <w:rFonts w:ascii="Times New Roman" w:hAnsi="Times New Roman" w:cs="Times New Roman"/>
          <w:sz w:val="28"/>
          <w:szCs w:val="28"/>
        </w:rPr>
        <w:t>.</w:t>
      </w:r>
    </w:p>
    <w:p w14:paraId="4D8401D9" w14:textId="4CA04ED1" w:rsidR="009D125A" w:rsidRPr="00451474" w:rsidRDefault="009D125A" w:rsidP="009D125A">
      <w:pPr>
        <w:widowControl w:val="0"/>
        <w:spacing w:after="0" w:line="360" w:lineRule="auto"/>
        <w:ind w:firstLine="709"/>
        <w:jc w:val="both"/>
        <w:rPr>
          <w:rFonts w:ascii="Times New Roman" w:hAnsi="Times New Roman" w:cs="Times New Roman"/>
          <w:sz w:val="28"/>
          <w:szCs w:val="28"/>
        </w:rPr>
      </w:pPr>
      <w:r w:rsidRPr="00451474">
        <w:rPr>
          <w:rFonts w:ascii="Times New Roman" w:hAnsi="Times New Roman" w:cs="Times New Roman"/>
          <w:b/>
          <w:sz w:val="28"/>
          <w:szCs w:val="28"/>
        </w:rPr>
        <w:t>Предмет дослідження</w:t>
      </w:r>
      <w:r w:rsidRPr="00451474">
        <w:rPr>
          <w:rFonts w:ascii="Times New Roman" w:hAnsi="Times New Roman" w:cs="Times New Roman"/>
          <w:sz w:val="28"/>
          <w:szCs w:val="28"/>
        </w:rPr>
        <w:t xml:space="preserve"> – </w:t>
      </w:r>
      <w:r w:rsidR="00881758" w:rsidRPr="00451474">
        <w:rPr>
          <w:rFonts w:ascii="Times New Roman" w:hAnsi="Times New Roman" w:cs="Times New Roman"/>
          <w:sz w:val="28"/>
          <w:szCs w:val="28"/>
        </w:rPr>
        <w:t>механізми та інструментарій реалізації електронного врядування Тернопільською міською радою</w:t>
      </w:r>
      <w:r w:rsidRPr="00451474">
        <w:rPr>
          <w:rFonts w:ascii="Times New Roman" w:hAnsi="Times New Roman" w:cs="Times New Roman"/>
          <w:sz w:val="28"/>
          <w:szCs w:val="28"/>
        </w:rPr>
        <w:t>.</w:t>
      </w:r>
    </w:p>
    <w:p w14:paraId="5C47B646" w14:textId="1CA7345D" w:rsidR="009D125A" w:rsidRPr="00451474" w:rsidRDefault="009D125A" w:rsidP="009D125A">
      <w:pPr>
        <w:widowControl w:val="0"/>
        <w:spacing w:after="0" w:line="360" w:lineRule="auto"/>
        <w:ind w:firstLine="709"/>
        <w:jc w:val="both"/>
        <w:rPr>
          <w:rFonts w:ascii="Times New Roman" w:hAnsi="Times New Roman" w:cs="Times New Roman"/>
          <w:sz w:val="28"/>
          <w:szCs w:val="28"/>
        </w:rPr>
      </w:pPr>
      <w:r w:rsidRPr="00451474">
        <w:rPr>
          <w:rFonts w:ascii="Times New Roman" w:hAnsi="Times New Roman" w:cs="Times New Roman"/>
          <w:b/>
          <w:sz w:val="28"/>
          <w:szCs w:val="28"/>
        </w:rPr>
        <w:t>Методи дослідження.</w:t>
      </w:r>
      <w:r w:rsidRPr="00451474">
        <w:rPr>
          <w:rFonts w:ascii="Times New Roman" w:hAnsi="Times New Roman" w:cs="Times New Roman"/>
          <w:sz w:val="28"/>
          <w:szCs w:val="28"/>
        </w:rPr>
        <w:t xml:space="preserve"> </w:t>
      </w:r>
      <w:r w:rsidR="00A37782" w:rsidRPr="00451474">
        <w:rPr>
          <w:rFonts w:ascii="Times New Roman" w:hAnsi="Times New Roman" w:cs="Times New Roman"/>
          <w:sz w:val="28"/>
          <w:szCs w:val="28"/>
        </w:rPr>
        <w:t>Для вирішення поставлених завдань у моєму дослідженні я використовувала широкий набір наукових методів та підходів. Серед них були використані методи аналізу, синтезу, а також абстрагування, діалектичний і системний методи, методи порівняльного аналізу та інші.</w:t>
      </w:r>
    </w:p>
    <w:p w14:paraId="46289078" w14:textId="7E871229" w:rsidR="009D125A" w:rsidRPr="00451474" w:rsidRDefault="009D125A" w:rsidP="009D125A">
      <w:pPr>
        <w:widowControl w:val="0"/>
        <w:spacing w:after="0" w:line="360" w:lineRule="auto"/>
        <w:ind w:firstLine="709"/>
        <w:jc w:val="both"/>
        <w:rPr>
          <w:rFonts w:ascii="Times New Roman" w:hAnsi="Times New Roman" w:cs="Times New Roman"/>
          <w:sz w:val="28"/>
          <w:szCs w:val="28"/>
        </w:rPr>
      </w:pPr>
      <w:r w:rsidRPr="00451474">
        <w:rPr>
          <w:rFonts w:ascii="Times New Roman" w:hAnsi="Times New Roman" w:cs="Times New Roman"/>
          <w:b/>
          <w:sz w:val="28"/>
          <w:szCs w:val="28"/>
        </w:rPr>
        <w:t>Практична значимість результатів дослідження</w:t>
      </w:r>
      <w:r w:rsidRPr="00451474">
        <w:rPr>
          <w:rFonts w:ascii="Times New Roman" w:hAnsi="Times New Roman" w:cs="Times New Roman"/>
          <w:sz w:val="28"/>
          <w:szCs w:val="28"/>
        </w:rPr>
        <w:t xml:space="preserve"> полягає у розробці практичних рекомендацій, які можуть бути використані в діяльності </w:t>
      </w:r>
      <w:r w:rsidR="00A37782" w:rsidRPr="00451474">
        <w:rPr>
          <w:rFonts w:ascii="Times New Roman" w:hAnsi="Times New Roman" w:cs="Times New Roman"/>
          <w:sz w:val="28"/>
          <w:szCs w:val="28"/>
        </w:rPr>
        <w:t xml:space="preserve">Тернопільської міської ради </w:t>
      </w:r>
      <w:r w:rsidRPr="00451474">
        <w:rPr>
          <w:rFonts w:ascii="Times New Roman" w:hAnsi="Times New Roman" w:cs="Times New Roman"/>
          <w:sz w:val="28"/>
          <w:szCs w:val="28"/>
        </w:rPr>
        <w:t xml:space="preserve">для вдосконалення </w:t>
      </w:r>
      <w:r w:rsidR="00A37782" w:rsidRPr="00451474">
        <w:rPr>
          <w:rFonts w:ascii="Times New Roman" w:hAnsi="Times New Roman" w:cs="Times New Roman"/>
          <w:sz w:val="28"/>
          <w:szCs w:val="28"/>
        </w:rPr>
        <w:t>технології реалізації електронного врядування в громаді</w:t>
      </w:r>
      <w:r w:rsidRPr="00451474">
        <w:rPr>
          <w:rFonts w:ascii="Times New Roman" w:hAnsi="Times New Roman" w:cs="Times New Roman"/>
          <w:sz w:val="28"/>
          <w:szCs w:val="28"/>
        </w:rPr>
        <w:t>.</w:t>
      </w:r>
    </w:p>
    <w:p w14:paraId="1D3B1ACC" w14:textId="7AD08557" w:rsidR="009D125A" w:rsidRPr="00451474" w:rsidRDefault="009D125A" w:rsidP="009D125A">
      <w:pPr>
        <w:widowControl w:val="0"/>
        <w:spacing w:line="360" w:lineRule="auto"/>
        <w:ind w:firstLine="709"/>
        <w:jc w:val="both"/>
        <w:rPr>
          <w:rFonts w:ascii="Times New Roman" w:hAnsi="Times New Roman" w:cs="Times New Roman"/>
          <w:sz w:val="28"/>
          <w:szCs w:val="28"/>
        </w:rPr>
      </w:pPr>
      <w:r w:rsidRPr="00451474">
        <w:rPr>
          <w:rFonts w:ascii="Times New Roman" w:hAnsi="Times New Roman" w:cs="Times New Roman"/>
          <w:b/>
          <w:bCs/>
          <w:sz w:val="28"/>
          <w:szCs w:val="28"/>
        </w:rPr>
        <w:t>Апробація</w:t>
      </w:r>
      <w:r w:rsidRPr="00451474">
        <w:rPr>
          <w:rFonts w:ascii="Times New Roman" w:hAnsi="Times New Roman" w:cs="Times New Roman"/>
          <w:b/>
          <w:sz w:val="28"/>
          <w:szCs w:val="28"/>
        </w:rPr>
        <w:t>.</w:t>
      </w:r>
      <w:r w:rsidRPr="00451474">
        <w:rPr>
          <w:rFonts w:ascii="Times New Roman" w:hAnsi="Times New Roman" w:cs="Times New Roman"/>
          <w:sz w:val="28"/>
          <w:szCs w:val="28"/>
        </w:rPr>
        <w:t xml:space="preserve"> За результатами дослідження опубліковано тези доповідей на тему «</w:t>
      </w:r>
      <w:r w:rsidR="00A37782" w:rsidRPr="00451474">
        <w:rPr>
          <w:rFonts w:ascii="Times New Roman" w:hAnsi="Times New Roman" w:cs="Times New Roman"/>
          <w:sz w:val="28"/>
          <w:szCs w:val="28"/>
        </w:rPr>
        <w:t>Сучасні моделі електронного врядування</w:t>
      </w:r>
      <w:r w:rsidRPr="00451474">
        <w:rPr>
          <w:rFonts w:ascii="Times New Roman" w:hAnsi="Times New Roman" w:cs="Times New Roman"/>
          <w:sz w:val="28"/>
          <w:szCs w:val="28"/>
        </w:rPr>
        <w:t xml:space="preserve">» у </w:t>
      </w:r>
      <w:r w:rsidR="00F944C6" w:rsidRPr="00451474">
        <w:rPr>
          <w:rFonts w:ascii="Times New Roman" w:hAnsi="Times New Roman" w:cs="Times New Roman"/>
          <w:sz w:val="28"/>
          <w:szCs w:val="28"/>
        </w:rPr>
        <w:t>Збірнику V Всеукраїнської науково-практичної конференції з міжнародною участю «Актуальні проблеми менеджменту та публічного управління в умовах сучасних викликів» (Тернопіль, ЗУНУ, 2024)</w:t>
      </w:r>
      <w:r w:rsidRPr="00451474">
        <w:rPr>
          <w:rFonts w:ascii="Times New Roman" w:hAnsi="Times New Roman" w:cs="Times New Roman"/>
          <w:sz w:val="28"/>
          <w:szCs w:val="28"/>
        </w:rPr>
        <w:t>.</w:t>
      </w:r>
    </w:p>
    <w:p w14:paraId="52A849FA" w14:textId="1D2AEC71" w:rsidR="0090413C" w:rsidRPr="00451474" w:rsidRDefault="0090413C" w:rsidP="00CF2A3E">
      <w:pPr>
        <w:jc w:val="center"/>
        <w:rPr>
          <w:rStyle w:val="fontstyle21"/>
          <w:rFonts w:ascii="Times New Roman" w:hAnsi="Times New Roman" w:cs="Times New Roman"/>
          <w:color w:val="auto"/>
        </w:rPr>
      </w:pPr>
    </w:p>
    <w:p w14:paraId="38E4DADB" w14:textId="77777777" w:rsidR="00630D60" w:rsidRPr="00451474" w:rsidRDefault="00630D60" w:rsidP="00CF2A3E">
      <w:pPr>
        <w:jc w:val="center"/>
        <w:rPr>
          <w:rStyle w:val="fontstyle01"/>
          <w:rFonts w:ascii="Times New Roman" w:hAnsi="Times New Roman" w:cs="Times New Roman"/>
          <w:color w:val="auto"/>
          <w:sz w:val="32"/>
          <w:szCs w:val="32"/>
        </w:rPr>
      </w:pPr>
      <w:r w:rsidRPr="00451474">
        <w:rPr>
          <w:rStyle w:val="fontstyle01"/>
          <w:rFonts w:ascii="Times New Roman" w:hAnsi="Times New Roman" w:cs="Times New Roman"/>
          <w:color w:val="auto"/>
          <w:sz w:val="32"/>
          <w:szCs w:val="32"/>
        </w:rPr>
        <w:br w:type="page"/>
      </w:r>
    </w:p>
    <w:p w14:paraId="4FD9AD8B" w14:textId="79052C70" w:rsidR="0090413C" w:rsidRPr="00451474" w:rsidRDefault="00D9159C" w:rsidP="00D9159C">
      <w:pPr>
        <w:pStyle w:val="1"/>
        <w:spacing w:before="0" w:line="360" w:lineRule="auto"/>
        <w:jc w:val="center"/>
        <w:rPr>
          <w:rStyle w:val="fontstyle21"/>
          <w:rFonts w:ascii="Times New Roman" w:hAnsi="Times New Roman" w:cs="Times New Roman"/>
          <w:b/>
          <w:bCs/>
          <w:color w:val="auto"/>
        </w:rPr>
      </w:pPr>
      <w:bookmarkStart w:id="4" w:name="_Toc167860215"/>
      <w:r w:rsidRPr="00451474">
        <w:rPr>
          <w:rStyle w:val="fontstyle21"/>
          <w:rFonts w:ascii="Times New Roman" w:hAnsi="Times New Roman" w:cs="Times New Roman"/>
          <w:b/>
          <w:bCs/>
          <w:color w:val="auto"/>
        </w:rPr>
        <w:lastRenderedPageBreak/>
        <w:t>РОЗДІЛ 1</w:t>
      </w:r>
      <w:r w:rsidRPr="00451474">
        <w:rPr>
          <w:rStyle w:val="fontstyle21"/>
          <w:rFonts w:ascii="Times New Roman" w:hAnsi="Times New Roman" w:cs="Times New Roman"/>
          <w:b/>
          <w:bCs/>
          <w:color w:val="auto"/>
        </w:rPr>
        <w:br/>
        <w:t xml:space="preserve">СУТЬ ЕЛЕКТРОННОГО ВРЯДУВАННЯ: </w:t>
      </w:r>
      <w:r w:rsidRPr="00451474">
        <w:rPr>
          <w:rStyle w:val="fontstyle21"/>
          <w:rFonts w:ascii="Times New Roman" w:hAnsi="Times New Roman" w:cs="Times New Roman"/>
          <w:b/>
          <w:bCs/>
          <w:color w:val="auto"/>
        </w:rPr>
        <w:br/>
        <w:t>МОДЕЛІ ТА ПРІОРИТЕТИ</w:t>
      </w:r>
      <w:bookmarkEnd w:id="4"/>
      <w:r w:rsidRPr="00451474">
        <w:rPr>
          <w:rStyle w:val="fontstyle21"/>
          <w:rFonts w:ascii="Times New Roman" w:hAnsi="Times New Roman" w:cs="Times New Roman"/>
          <w:b/>
          <w:bCs/>
          <w:color w:val="auto"/>
        </w:rPr>
        <w:t xml:space="preserve"> </w:t>
      </w:r>
    </w:p>
    <w:p w14:paraId="08F78AB4" w14:textId="77777777" w:rsidR="00D9159C" w:rsidRPr="00451474" w:rsidRDefault="00D9159C" w:rsidP="00DA5068">
      <w:pPr>
        <w:widowControl w:val="0"/>
        <w:spacing w:after="0" w:line="360" w:lineRule="auto"/>
        <w:ind w:firstLine="709"/>
        <w:jc w:val="both"/>
        <w:rPr>
          <w:rFonts w:ascii="Times New Roman" w:hAnsi="Times New Roman" w:cs="Times New Roman"/>
          <w:sz w:val="28"/>
          <w:szCs w:val="28"/>
        </w:rPr>
      </w:pPr>
    </w:p>
    <w:p w14:paraId="18317B3C" w14:textId="77777777" w:rsidR="009C7EDC" w:rsidRPr="009C7EDC" w:rsidRDefault="009C7EDC" w:rsidP="009C7EDC">
      <w:pPr>
        <w:widowControl w:val="0"/>
        <w:spacing w:after="0" w:line="360" w:lineRule="auto"/>
        <w:ind w:firstLine="709"/>
        <w:jc w:val="both"/>
        <w:rPr>
          <w:rFonts w:ascii="Times New Roman" w:hAnsi="Times New Roman" w:cs="Times New Roman"/>
          <w:sz w:val="28"/>
          <w:szCs w:val="28"/>
        </w:rPr>
      </w:pPr>
      <w:r w:rsidRPr="009C7EDC">
        <w:rPr>
          <w:rFonts w:ascii="Times New Roman" w:hAnsi="Times New Roman" w:cs="Times New Roman"/>
          <w:sz w:val="28"/>
          <w:szCs w:val="28"/>
        </w:rPr>
        <w:t xml:space="preserve">Перехід до постіндустріального суспільства означає перетворення політичних інститутів та публічного управління з урахуванням потреб інформаційної епохи. У сучасних </w:t>
      </w:r>
      <w:proofErr w:type="spellStart"/>
      <w:r w:rsidRPr="009C7EDC">
        <w:rPr>
          <w:rFonts w:ascii="Times New Roman" w:hAnsi="Times New Roman" w:cs="Times New Roman"/>
          <w:sz w:val="28"/>
          <w:szCs w:val="28"/>
        </w:rPr>
        <w:t>дослідацьких</w:t>
      </w:r>
      <w:proofErr w:type="spellEnd"/>
      <w:r w:rsidRPr="009C7EDC">
        <w:rPr>
          <w:rFonts w:ascii="Times New Roman" w:hAnsi="Times New Roman" w:cs="Times New Roman"/>
          <w:sz w:val="28"/>
          <w:szCs w:val="28"/>
        </w:rPr>
        <w:t xml:space="preserve"> працях інтернет-технології, які забезпечують інформаційну взаємодію між органами влади, бізнесом, громадськими інститутами та населенням, відомі як "електронне урядування". Загалом, електронне урядування - це модернізація системи публічного управління, що охоплює як надання якісних послуг для громадян і бізнесу, так і встановлення новітніх комунікаційних каналів між владою і громадським суспільством, а також перебудову функціонування всієї публічної служби.</w:t>
      </w:r>
    </w:p>
    <w:p w14:paraId="767128E4" w14:textId="77777777" w:rsidR="009C7EDC" w:rsidRPr="009C7EDC" w:rsidRDefault="009C7EDC" w:rsidP="009C7EDC">
      <w:pPr>
        <w:widowControl w:val="0"/>
        <w:spacing w:after="0" w:line="360" w:lineRule="auto"/>
        <w:ind w:firstLine="709"/>
        <w:jc w:val="both"/>
        <w:rPr>
          <w:rFonts w:ascii="Times New Roman" w:hAnsi="Times New Roman" w:cs="Times New Roman"/>
          <w:sz w:val="28"/>
          <w:szCs w:val="28"/>
        </w:rPr>
      </w:pPr>
      <w:r w:rsidRPr="009C7EDC">
        <w:rPr>
          <w:rFonts w:ascii="Times New Roman" w:hAnsi="Times New Roman" w:cs="Times New Roman"/>
          <w:sz w:val="28"/>
          <w:szCs w:val="28"/>
        </w:rPr>
        <w:t>Сьогодні Україна знаходиться на шляху сталих трансформацій, і дві ключові тенденції розвитку багатьох країн - це процеси європейської інтеграції та впровадження електронного урядування. По-перше, наростає питання ефективності та результативності інтеграції країн у Європейський Союз та їх здатність адаптуватися до європейських стандартів та норм. По-друге, існує необхідність ретельного вивчення та вдосконалення механізмів електронного урядування для забезпечення ефективності, прозорості та гнучкості в управлінських процесах.</w:t>
      </w:r>
    </w:p>
    <w:p w14:paraId="1BD9AC66" w14:textId="5BFBD6C6" w:rsidR="0018440C" w:rsidRPr="00A563BC" w:rsidRDefault="009C7EDC" w:rsidP="009C7EDC">
      <w:pPr>
        <w:widowControl w:val="0"/>
        <w:spacing w:after="0" w:line="360" w:lineRule="auto"/>
        <w:ind w:firstLine="709"/>
        <w:jc w:val="both"/>
        <w:rPr>
          <w:rFonts w:ascii="Times New Roman" w:hAnsi="Times New Roman" w:cs="Times New Roman"/>
          <w:sz w:val="28"/>
          <w:szCs w:val="28"/>
        </w:rPr>
      </w:pPr>
      <w:r w:rsidRPr="009C7EDC">
        <w:rPr>
          <w:rFonts w:ascii="Times New Roman" w:hAnsi="Times New Roman" w:cs="Times New Roman"/>
          <w:sz w:val="28"/>
          <w:szCs w:val="28"/>
        </w:rPr>
        <w:t>Світове співтовариство, в особі Організації Об’єднаних Націй, визнає електронний уряд як уряд, що, використовуючи інформаційно-комунікаційні технології, надає громадянам та підприємствам можливість взаємодіяти з урядом за допомогою різних електронних засобів масової інформації. Таким чином, електронне урядування визначається двома аспектами: як системне використання інформаційно-комунікативних технологій урядом для взаємодії з громадянами та підприємствами, а також як спрощення та удосконалення демократичного управління.</w:t>
      </w:r>
    </w:p>
    <w:p w14:paraId="2797C136" w14:textId="77777777" w:rsidR="009C7EDC" w:rsidRPr="009C7EDC" w:rsidRDefault="009C7EDC" w:rsidP="009C7EDC">
      <w:pPr>
        <w:pStyle w:val="ae"/>
        <w:spacing w:line="360" w:lineRule="auto"/>
        <w:ind w:firstLine="480"/>
        <w:jc w:val="both"/>
        <w:rPr>
          <w:rFonts w:eastAsiaTheme="minorHAnsi"/>
          <w:sz w:val="28"/>
          <w:szCs w:val="28"/>
        </w:rPr>
      </w:pPr>
      <w:r w:rsidRPr="009C7EDC">
        <w:rPr>
          <w:rFonts w:eastAsiaTheme="minorHAnsi"/>
          <w:sz w:val="28"/>
          <w:szCs w:val="28"/>
        </w:rPr>
        <w:t xml:space="preserve">Отже, електронне урядування можна розглядати з двох підходів: як </w:t>
      </w:r>
      <w:r w:rsidRPr="009C7EDC">
        <w:rPr>
          <w:rFonts w:eastAsiaTheme="minorHAnsi"/>
          <w:sz w:val="28"/>
          <w:szCs w:val="28"/>
        </w:rPr>
        <w:lastRenderedPageBreak/>
        <w:t>використання інформаційно-комунікативних технологій для взаємодії між урядом, громадянами і підприємствами, а також для полегшення та удосконалення демократичного управління.</w:t>
      </w:r>
    </w:p>
    <w:p w14:paraId="2AF87DA1" w14:textId="77777777" w:rsidR="009C7EDC" w:rsidRPr="009C7EDC" w:rsidRDefault="009C7EDC" w:rsidP="009C7EDC">
      <w:pPr>
        <w:pStyle w:val="ae"/>
        <w:spacing w:line="360" w:lineRule="auto"/>
        <w:ind w:firstLine="480"/>
        <w:jc w:val="both"/>
        <w:rPr>
          <w:rFonts w:eastAsiaTheme="minorHAnsi"/>
          <w:sz w:val="28"/>
          <w:szCs w:val="28"/>
        </w:rPr>
      </w:pPr>
      <w:r w:rsidRPr="009C7EDC">
        <w:rPr>
          <w:rFonts w:eastAsiaTheme="minorHAnsi"/>
          <w:sz w:val="28"/>
          <w:szCs w:val="28"/>
        </w:rPr>
        <w:t>В Україні концепція електронного урядування є найбільш сучасним нормативним актом, що визначає умови впровадження е-урядування. Згідно з цією концепцією, електронне урядування - це форма державного управління, що сприяє підвищенню ефективності, відкритості та прозорості органів державної та місцевої влади за допомогою інформаційно-телекомунікаційних технологій. Це спрямовано на створення нового типу держави, що орієнтована на задоволення потреб громадян.</w:t>
      </w:r>
    </w:p>
    <w:p w14:paraId="1FC93840" w14:textId="643356CC" w:rsidR="0018440C" w:rsidRPr="00451474" w:rsidRDefault="009C7EDC" w:rsidP="009C7EDC">
      <w:pPr>
        <w:pStyle w:val="ae"/>
        <w:spacing w:line="360" w:lineRule="auto"/>
        <w:ind w:firstLine="480"/>
        <w:jc w:val="both"/>
        <w:rPr>
          <w:sz w:val="28"/>
          <w:szCs w:val="28"/>
        </w:rPr>
      </w:pPr>
      <w:r w:rsidRPr="009C7EDC">
        <w:rPr>
          <w:rFonts w:eastAsiaTheme="minorHAnsi"/>
          <w:sz w:val="28"/>
          <w:szCs w:val="28"/>
        </w:rPr>
        <w:t>Електронне урядування можна розглядати як один із способів регулювання суспільних відносин. Принципи його існування та функціонування мають підпорядковуватися певним основоположним ідеям, що визначають зміст і спосіб правового регулювання.</w:t>
      </w:r>
    </w:p>
    <w:p w14:paraId="4EA0B421" w14:textId="77777777" w:rsidR="009C7EDC" w:rsidRPr="009C7EDC" w:rsidRDefault="009C7EDC" w:rsidP="009C7EDC">
      <w:pPr>
        <w:widowControl w:val="0"/>
        <w:spacing w:after="0" w:line="360" w:lineRule="auto"/>
        <w:ind w:firstLine="709"/>
        <w:jc w:val="both"/>
        <w:rPr>
          <w:rFonts w:ascii="Times New Roman" w:eastAsia="Times New Roman" w:hAnsi="Times New Roman" w:cs="Times New Roman"/>
          <w:sz w:val="28"/>
          <w:szCs w:val="28"/>
        </w:rPr>
      </w:pPr>
      <w:r w:rsidRPr="009C7EDC">
        <w:rPr>
          <w:rFonts w:ascii="Times New Roman" w:eastAsia="Times New Roman" w:hAnsi="Times New Roman" w:cs="Times New Roman"/>
          <w:sz w:val="28"/>
          <w:szCs w:val="28"/>
        </w:rPr>
        <w:t xml:space="preserve">Концепція розвитку електронного урядування, що затверджена Кабінетом Міністрів, в Україні відображає більш сучасний підхід до визначення принципів запровадження </w:t>
      </w:r>
      <w:proofErr w:type="spellStart"/>
      <w:r w:rsidRPr="009C7EDC">
        <w:rPr>
          <w:rFonts w:ascii="Times New Roman" w:eastAsia="Times New Roman" w:hAnsi="Times New Roman" w:cs="Times New Roman"/>
          <w:sz w:val="28"/>
          <w:szCs w:val="28"/>
        </w:rPr>
        <w:t>eGovernment</w:t>
      </w:r>
      <w:proofErr w:type="spellEnd"/>
      <w:r w:rsidRPr="009C7EDC">
        <w:rPr>
          <w:rFonts w:ascii="Times New Roman" w:eastAsia="Times New Roman" w:hAnsi="Times New Roman" w:cs="Times New Roman"/>
          <w:sz w:val="28"/>
          <w:szCs w:val="28"/>
        </w:rPr>
        <w:t>. Згідно з цією концепцією, електронне урядування ґрунтується на таких принципах:</w:t>
      </w:r>
    </w:p>
    <w:p w14:paraId="4207877D" w14:textId="77777777" w:rsidR="009C7EDC" w:rsidRPr="009C7EDC" w:rsidRDefault="009C7EDC" w:rsidP="009C7EDC">
      <w:pPr>
        <w:widowControl w:val="0"/>
        <w:spacing w:after="0" w:line="360" w:lineRule="auto"/>
        <w:ind w:firstLine="709"/>
        <w:jc w:val="both"/>
        <w:rPr>
          <w:rFonts w:ascii="Times New Roman" w:eastAsia="Times New Roman" w:hAnsi="Times New Roman" w:cs="Times New Roman"/>
          <w:sz w:val="28"/>
          <w:szCs w:val="28"/>
        </w:rPr>
      </w:pPr>
      <w:r w:rsidRPr="009C7EDC">
        <w:rPr>
          <w:rFonts w:ascii="Times New Roman" w:eastAsia="Times New Roman" w:hAnsi="Times New Roman" w:cs="Times New Roman"/>
          <w:sz w:val="28"/>
          <w:szCs w:val="28"/>
        </w:rPr>
        <w:t>- Цифровий за замовчуванням: забезпечення будь-якої діяльності органів влади у електронній формі є пріоритетом, включаючи надання публічних послуг, міжвідомчу взаємодію, спілкування з фізичними та юридичними особами, інформаційно-аналітичну роботу.</w:t>
      </w:r>
    </w:p>
    <w:p w14:paraId="46301E30" w14:textId="77777777" w:rsidR="009C7EDC" w:rsidRPr="009C7EDC" w:rsidRDefault="009C7EDC" w:rsidP="009C7EDC">
      <w:pPr>
        <w:widowControl w:val="0"/>
        <w:spacing w:after="0" w:line="360" w:lineRule="auto"/>
        <w:ind w:firstLine="709"/>
        <w:jc w:val="both"/>
        <w:rPr>
          <w:rFonts w:ascii="Times New Roman" w:eastAsia="Times New Roman" w:hAnsi="Times New Roman" w:cs="Times New Roman"/>
          <w:sz w:val="28"/>
          <w:szCs w:val="28"/>
        </w:rPr>
      </w:pPr>
      <w:r w:rsidRPr="009C7EDC">
        <w:rPr>
          <w:rFonts w:ascii="Times New Roman" w:eastAsia="Times New Roman" w:hAnsi="Times New Roman" w:cs="Times New Roman"/>
          <w:sz w:val="28"/>
          <w:szCs w:val="28"/>
        </w:rPr>
        <w:t>- Одноразове введення інформації: використання підходу, за якого фізичні та юридичні особи надають інформацію органам влади лише один раз, а потім ця інформація використовується органами влади повторно для надання публічних послуг та виконання інших владних повноважень з урахуванням вимог забезпечення захисту інформації та персональних даних.</w:t>
      </w:r>
    </w:p>
    <w:p w14:paraId="523F7C37" w14:textId="77777777" w:rsidR="009C7EDC" w:rsidRDefault="009C7EDC" w:rsidP="009C7EDC">
      <w:pPr>
        <w:widowControl w:val="0"/>
        <w:spacing w:after="0" w:line="360" w:lineRule="auto"/>
        <w:ind w:firstLine="709"/>
        <w:jc w:val="both"/>
        <w:rPr>
          <w:rFonts w:ascii="Times New Roman" w:eastAsia="Times New Roman" w:hAnsi="Times New Roman" w:cs="Times New Roman"/>
          <w:sz w:val="28"/>
          <w:szCs w:val="28"/>
        </w:rPr>
      </w:pPr>
      <w:r w:rsidRPr="009C7EDC">
        <w:rPr>
          <w:rFonts w:ascii="Times New Roman" w:eastAsia="Times New Roman" w:hAnsi="Times New Roman" w:cs="Times New Roman"/>
          <w:sz w:val="28"/>
          <w:szCs w:val="28"/>
        </w:rPr>
        <w:t xml:space="preserve">- Сумісність за замовчуванням: проектування та функціонування інформаційно-телекомунікаційних систем в органах влади відбувається відповідно до єдиної системи відкритих вимог і стандартів, що забезпечує їхню </w:t>
      </w:r>
      <w:r w:rsidRPr="009C7EDC">
        <w:rPr>
          <w:rFonts w:ascii="Times New Roman" w:eastAsia="Times New Roman" w:hAnsi="Times New Roman" w:cs="Times New Roman"/>
          <w:sz w:val="28"/>
          <w:szCs w:val="28"/>
        </w:rPr>
        <w:lastRenderedPageBreak/>
        <w:t>сумісність та електронну взаємодію, а також повторне використання.</w:t>
      </w:r>
    </w:p>
    <w:p w14:paraId="67CF1D1F" w14:textId="77777777" w:rsidR="009C7EDC" w:rsidRPr="009C7EDC" w:rsidRDefault="009C7EDC" w:rsidP="009C7EDC">
      <w:pPr>
        <w:pStyle w:val="ae"/>
        <w:spacing w:line="360" w:lineRule="auto"/>
        <w:ind w:firstLine="709"/>
        <w:jc w:val="both"/>
        <w:rPr>
          <w:rFonts w:eastAsiaTheme="minorHAnsi"/>
          <w:sz w:val="28"/>
          <w:szCs w:val="28"/>
        </w:rPr>
      </w:pPr>
      <w:r w:rsidRPr="009C7EDC">
        <w:rPr>
          <w:rFonts w:eastAsiaTheme="minorHAnsi"/>
          <w:sz w:val="28"/>
          <w:szCs w:val="28"/>
        </w:rPr>
        <w:t>У світі існують дві основні моделі впровадження електронного урядування: західна та східна. В західних країнах процес реформування публічного управління пов'язаний з реорганізацією державних органів за принципами "нового публічного управління" та створення "відкритої держави". У цьому контексті на рівні Євросоюзу існує узгоджена правова база для розвитку системи електронного урядування, виражена у формі директив Європейської комісії, які всі країни-учасниці впроваджують у своє національне законодавство.</w:t>
      </w:r>
    </w:p>
    <w:p w14:paraId="67B74D57" w14:textId="77777777" w:rsidR="009C7EDC" w:rsidRDefault="009C7EDC" w:rsidP="009C7EDC">
      <w:pPr>
        <w:pStyle w:val="ae"/>
        <w:spacing w:line="360" w:lineRule="auto"/>
        <w:ind w:firstLine="709"/>
        <w:jc w:val="both"/>
        <w:rPr>
          <w:rFonts w:eastAsiaTheme="minorHAnsi"/>
          <w:sz w:val="28"/>
          <w:szCs w:val="28"/>
        </w:rPr>
      </w:pPr>
      <w:r w:rsidRPr="009C7EDC">
        <w:rPr>
          <w:rFonts w:eastAsiaTheme="minorHAnsi"/>
          <w:sz w:val="28"/>
          <w:szCs w:val="28"/>
        </w:rPr>
        <w:t>У східних державах проекти впровадження електронного урядування реалізуються на основі принципів традиціоналізму (конфуціанства) та "раціональної бюрократії".</w:t>
      </w:r>
    </w:p>
    <w:p w14:paraId="217D6D28" w14:textId="6F569CF8" w:rsidR="00A179EC" w:rsidRPr="00451474" w:rsidRDefault="009C7EDC" w:rsidP="00DA5068">
      <w:pPr>
        <w:pStyle w:val="ae"/>
        <w:spacing w:line="360" w:lineRule="auto"/>
        <w:ind w:firstLine="709"/>
        <w:jc w:val="both"/>
        <w:rPr>
          <w:sz w:val="28"/>
          <w:szCs w:val="28"/>
        </w:rPr>
      </w:pPr>
      <w:r w:rsidRPr="009C7EDC">
        <w:rPr>
          <w:sz w:val="28"/>
          <w:szCs w:val="28"/>
        </w:rPr>
        <w:t>Вимоги Євросоюзу до законодавства, яке регулює системи електронного урядування, охоплюють як технічні аспекти (такі як цифровий підпис, електронна торгівля), спрямовані на спрощення створення систем електронного урядування, так і етичні та політичні питання (наприклад, розподіл державних замовлень, доступ до інформації), що визначають нові обов'язки державних установ у забезпеченні захисту прав громадян та організацій у новому контексті надання публічних послуг за допомогою електронних засобів.</w:t>
      </w:r>
    </w:p>
    <w:p w14:paraId="61B25D06" w14:textId="77777777" w:rsidR="00415C19" w:rsidRPr="00415C19" w:rsidRDefault="00415C19" w:rsidP="00415C19">
      <w:pPr>
        <w:pStyle w:val="ae"/>
        <w:spacing w:line="360" w:lineRule="auto"/>
        <w:ind w:firstLine="709"/>
        <w:jc w:val="both"/>
        <w:rPr>
          <w:sz w:val="28"/>
          <w:szCs w:val="28"/>
        </w:rPr>
      </w:pPr>
      <w:r w:rsidRPr="00415C19">
        <w:rPr>
          <w:sz w:val="28"/>
          <w:szCs w:val="28"/>
        </w:rPr>
        <w:t>Крім того, значна частина країн Європейського Союзу впроваджує власні національні стратегії. Наприклад, у Швеції діяли програми державного фінансування широкосмугових мереж; у Данії широкосмуговий доступ отримав істотні субсидії оподаткування, оскільки компаніям дозволили здійснювати широкосмугові з'єднання з їх службовцями як неоподатковуваної додаткової пільги. Бельгія була однією з перших країн, які застосували систему голосування, використовуючи мережу Інтернет.</w:t>
      </w:r>
    </w:p>
    <w:p w14:paraId="42A49AF1" w14:textId="77777777" w:rsidR="00415C19" w:rsidRPr="00415C19" w:rsidRDefault="00415C19" w:rsidP="00415C19">
      <w:pPr>
        <w:pStyle w:val="ae"/>
        <w:spacing w:line="360" w:lineRule="auto"/>
        <w:ind w:firstLine="709"/>
        <w:jc w:val="both"/>
        <w:rPr>
          <w:sz w:val="28"/>
          <w:szCs w:val="28"/>
        </w:rPr>
      </w:pPr>
      <w:r w:rsidRPr="00415C19">
        <w:rPr>
          <w:sz w:val="28"/>
          <w:szCs w:val="28"/>
        </w:rPr>
        <w:t xml:space="preserve">США також є представниками західної моделі організації електронного врядування, однак їх модель обумовлена структурою та традиціями публічного управління, що діють в країні. Тут формування інформаційного суспільства визначається загальною моделлю соціально-економічного розвитку, в якій </w:t>
      </w:r>
      <w:r w:rsidRPr="00415C19">
        <w:rPr>
          <w:sz w:val="28"/>
          <w:szCs w:val="28"/>
        </w:rPr>
        <w:lastRenderedPageBreak/>
        <w:t>функції держави зводяться до мінімуму, а діяльність приватних осіб — до максимуму.</w:t>
      </w:r>
    </w:p>
    <w:p w14:paraId="001C8BE4" w14:textId="77777777" w:rsidR="00415C19" w:rsidRPr="00415C19" w:rsidRDefault="00415C19" w:rsidP="00415C19">
      <w:pPr>
        <w:pStyle w:val="ae"/>
        <w:spacing w:line="360" w:lineRule="auto"/>
        <w:ind w:firstLine="709"/>
        <w:jc w:val="both"/>
        <w:rPr>
          <w:sz w:val="28"/>
          <w:szCs w:val="28"/>
        </w:rPr>
      </w:pPr>
      <w:r w:rsidRPr="00415C19">
        <w:rPr>
          <w:sz w:val="28"/>
          <w:szCs w:val="28"/>
        </w:rPr>
        <w:t>Одним з пріоритетних напрямків розвитку інформаційного суспільства в США є створення електронного уряду, що забезпечує населення всією необхідною інформацією з метою більшої відкритості і підзвітності уряду громадянам. Зокрема, підзвітність не зводиться лише до надання якоїсь потрібної громадянам інформації, а забезпечується відкритою специфікацією комплексів показників роботи конкретних державних органів і створенням доступних населенню засобів моніторингу цих показників.</w:t>
      </w:r>
    </w:p>
    <w:p w14:paraId="4E9125B5" w14:textId="77777777" w:rsidR="00415C19" w:rsidRPr="00415C19" w:rsidRDefault="00415C19" w:rsidP="00415C19">
      <w:pPr>
        <w:pStyle w:val="ae"/>
        <w:spacing w:line="360" w:lineRule="auto"/>
        <w:ind w:firstLine="709"/>
        <w:jc w:val="both"/>
        <w:rPr>
          <w:sz w:val="28"/>
          <w:szCs w:val="28"/>
        </w:rPr>
      </w:pPr>
      <w:r w:rsidRPr="00415C19">
        <w:rPr>
          <w:sz w:val="28"/>
          <w:szCs w:val="28"/>
        </w:rPr>
        <w:t>Східна модель спирається на специфічний стиль управління, азійський тип корпоративної культури і багатошарову систему публічного управління, організованого за принципом ієрархічної піраміди. Її представники прагнуть впровадити альтернативний західному підхід, який базується на затвердженні власних ціннісних орієнтацій щодо індустріалізації, інформатизації і соціального розвитку. В його основі лежать співпраця держави і ринку, спроба встановити зв'язок між культурними цінностями, властивими прихильникам конфуціанству, які супроводжуються соціальними змінами. В рамках східної моделі виділяються Японія, «азійські тигри», а також Китай.</w:t>
      </w:r>
    </w:p>
    <w:p w14:paraId="5AA9BD9B" w14:textId="77777777" w:rsidR="00415C19" w:rsidRPr="00415C19" w:rsidRDefault="00415C19" w:rsidP="00415C19">
      <w:pPr>
        <w:pStyle w:val="ae"/>
        <w:spacing w:line="360" w:lineRule="auto"/>
        <w:ind w:firstLine="709"/>
        <w:jc w:val="both"/>
        <w:rPr>
          <w:sz w:val="28"/>
          <w:szCs w:val="28"/>
        </w:rPr>
      </w:pPr>
      <w:r w:rsidRPr="00415C19">
        <w:rPr>
          <w:sz w:val="28"/>
          <w:szCs w:val="28"/>
        </w:rPr>
        <w:t>Успіхи країн, представників східної моделі ґрунтуються на значних капіталовкладеннях у наукові дослідження та розробки, високому пріоритеті ІКТ у вирішенні проблем соціально-економічного розвитку країни.</w:t>
      </w:r>
    </w:p>
    <w:p w14:paraId="1F0C95E8" w14:textId="2374A47E" w:rsidR="005119A7" w:rsidRPr="00451474" w:rsidRDefault="00415C19" w:rsidP="00DA5068">
      <w:pPr>
        <w:pStyle w:val="ae"/>
        <w:spacing w:line="360" w:lineRule="auto"/>
        <w:ind w:firstLine="709"/>
        <w:jc w:val="both"/>
        <w:rPr>
          <w:sz w:val="28"/>
          <w:szCs w:val="28"/>
        </w:rPr>
      </w:pPr>
      <w:r w:rsidRPr="00415C19">
        <w:rPr>
          <w:sz w:val="28"/>
          <w:szCs w:val="28"/>
        </w:rPr>
        <w:t xml:space="preserve">Для прикладу, програма створення електронного уряду в Японії переслідувала дві мети: забезпечення орієнтованих на користувачів управлінських послуг і реалізація суспільного управління. Було досягнуто реального прогресу в наданні можливостей громадянам і фірмам подавати заяви і здійснювати реєстрацію для практично всіх національних адміністративних процедур. </w:t>
      </w:r>
      <w:r w:rsidR="005119A7" w:rsidRPr="00451474">
        <w:rPr>
          <w:sz w:val="28"/>
          <w:szCs w:val="28"/>
        </w:rPr>
        <w:t>Так, з 2005 р. 96% національних адміністративних процедур до</w:t>
      </w:r>
      <w:r w:rsidR="005119A7" w:rsidRPr="00451474">
        <w:rPr>
          <w:sz w:val="28"/>
          <w:szCs w:val="28"/>
        </w:rPr>
        <w:softHyphen/>
        <w:t>ступні онлайн, наприклад, такі як реєстрація по</w:t>
      </w:r>
      <w:r w:rsidR="005119A7" w:rsidRPr="00451474">
        <w:rPr>
          <w:sz w:val="28"/>
          <w:szCs w:val="28"/>
        </w:rPr>
        <w:softHyphen/>
        <w:t>датку і запит до системи соціального страхування.</w:t>
      </w:r>
    </w:p>
    <w:p w14:paraId="67461502" w14:textId="77777777" w:rsidR="00415C19" w:rsidRPr="00415C19" w:rsidRDefault="00415C19" w:rsidP="00415C19">
      <w:pPr>
        <w:pStyle w:val="ae"/>
        <w:spacing w:line="360" w:lineRule="auto"/>
        <w:ind w:firstLine="709"/>
        <w:jc w:val="both"/>
        <w:rPr>
          <w:sz w:val="28"/>
          <w:szCs w:val="28"/>
        </w:rPr>
      </w:pPr>
      <w:r w:rsidRPr="00415C19">
        <w:rPr>
          <w:sz w:val="28"/>
          <w:szCs w:val="28"/>
        </w:rPr>
        <w:t xml:space="preserve">В основі інформаційного розвитку "азійських тигрів" (Південна Корея, </w:t>
      </w:r>
      <w:r w:rsidRPr="00415C19">
        <w:rPr>
          <w:sz w:val="28"/>
          <w:szCs w:val="28"/>
        </w:rPr>
        <w:lastRenderedPageBreak/>
        <w:t>Тайвань, Сінгапур і Гонконг) лежить модель економічного співробітництва держави і ринку. Успіх цих країн базується на втручанні держави в прийняття рішень у сфері великих приватних капіталовкладень та активній участі держави у створенні національної інформаційної інфраструктури. Серед проблем інформаційного розвитку, на які уряди цих країн акцентують увагу, варто відзначити постійно зростаючу конкуренцію в області виробництва і впровадження новітніх інформаційно-комунікаційних технологій, що може призвести до втрати певних сегментів ринку або робочих місць, а також проблему забезпечення рівного доступу до інформаційних ресурсів.</w:t>
      </w:r>
    </w:p>
    <w:p w14:paraId="62AA251C" w14:textId="77777777" w:rsidR="00415C19" w:rsidRPr="00415C19" w:rsidRDefault="00415C19" w:rsidP="00415C19">
      <w:pPr>
        <w:pStyle w:val="ae"/>
        <w:spacing w:line="360" w:lineRule="auto"/>
        <w:ind w:firstLine="709"/>
        <w:jc w:val="both"/>
        <w:rPr>
          <w:sz w:val="28"/>
          <w:szCs w:val="28"/>
        </w:rPr>
      </w:pPr>
      <w:r w:rsidRPr="00415C19">
        <w:rPr>
          <w:sz w:val="28"/>
          <w:szCs w:val="28"/>
        </w:rPr>
        <w:t>У концепції електронного уряду Південної Кореї реалізується програма "Уряд для громадян" (G4C), спрямована на спрощення процедур взаємодії державних органів з громадянами та юридичними особами. Програма орієнтована на мінімізацію безпосередніх контактів чиновників з громадянами та підприємствами. Дотримання цього принципу забезпечується організацією електронного документообігу, включаючи оподаткування. Наприклад, оплата податків юридичними та фізичними особами може проводитися через інтернет, а звітність і податкові декларації можуть надаватися в електронному вигляді.</w:t>
      </w:r>
    </w:p>
    <w:p w14:paraId="68A40C0D" w14:textId="77777777" w:rsidR="00415C19" w:rsidRDefault="00415C19" w:rsidP="00415C19">
      <w:pPr>
        <w:pStyle w:val="ae"/>
        <w:spacing w:line="360" w:lineRule="auto"/>
        <w:ind w:firstLine="709"/>
        <w:jc w:val="both"/>
        <w:rPr>
          <w:sz w:val="28"/>
          <w:szCs w:val="28"/>
        </w:rPr>
      </w:pPr>
      <w:r w:rsidRPr="00415C19">
        <w:rPr>
          <w:sz w:val="28"/>
          <w:szCs w:val="28"/>
        </w:rPr>
        <w:t>Серед східних країн на особливу увагу заслуговує Сінгапур, який розробив стратегічний план "Інтелектуальний острів". Мета цього плану — стати однією з перших країн у світі з розвиненою національною інформаційною інфраструктурою, що забезпечує зв'язок комп'ютерів практично в кожному будинку, школі або робочому місці.</w:t>
      </w:r>
    </w:p>
    <w:p w14:paraId="4F3E5DE0" w14:textId="77777777" w:rsidR="00415C19" w:rsidRPr="00415C19" w:rsidRDefault="00415C19" w:rsidP="00415C19">
      <w:pPr>
        <w:widowControl w:val="0"/>
        <w:spacing w:after="0" w:line="360" w:lineRule="auto"/>
        <w:ind w:firstLine="709"/>
        <w:jc w:val="both"/>
        <w:rPr>
          <w:rFonts w:ascii="Times New Roman" w:eastAsia="Times New Roman" w:hAnsi="Times New Roman" w:cs="Times New Roman"/>
          <w:sz w:val="28"/>
          <w:szCs w:val="28"/>
        </w:rPr>
      </w:pPr>
      <w:r w:rsidRPr="00415C19">
        <w:rPr>
          <w:rFonts w:ascii="Times New Roman" w:eastAsia="Times New Roman" w:hAnsi="Times New Roman" w:cs="Times New Roman"/>
          <w:sz w:val="28"/>
          <w:szCs w:val="28"/>
        </w:rPr>
        <w:t xml:space="preserve">Важливим кроком для Сінгапуру у впровадженні електронного урядування було прийняття плану розвитку інтерактивних методів роботи уряду, яким було зазначено завдання просунути країну до лідерів у цій галузі. Розвиток електронного урядування у цій країні був підтриманий чітким і інтегрованим підходом до національної комп'ютеризації. Протягом останніх двох десятиліть Сінгапур розробив ряд національних програм, кожна з яких ґрунтувалася на успіху попередньої та відповідала стратегії перетворення країни в країну, що охоплена мережею. Ці програми в основному були </w:t>
      </w:r>
      <w:r w:rsidRPr="00415C19">
        <w:rPr>
          <w:rFonts w:ascii="Times New Roman" w:eastAsia="Times New Roman" w:hAnsi="Times New Roman" w:cs="Times New Roman"/>
          <w:sz w:val="28"/>
          <w:szCs w:val="28"/>
        </w:rPr>
        <w:lastRenderedPageBreak/>
        <w:t>спрямовані на покращення системи надання послуг, використовуючи сучасні технології для забезпечення більшої ефективності, якості та доступності через електронні канали.</w:t>
      </w:r>
    </w:p>
    <w:p w14:paraId="363B6132" w14:textId="060F012A" w:rsidR="005119A7" w:rsidRPr="00451474" w:rsidRDefault="00415C19" w:rsidP="00415C19">
      <w:pPr>
        <w:widowControl w:val="0"/>
        <w:spacing w:after="0" w:line="360" w:lineRule="auto"/>
        <w:ind w:firstLine="709"/>
        <w:jc w:val="both"/>
        <w:rPr>
          <w:rFonts w:ascii="Times New Roman" w:hAnsi="Times New Roman" w:cs="Times New Roman"/>
          <w:sz w:val="28"/>
          <w:szCs w:val="28"/>
        </w:rPr>
      </w:pPr>
      <w:r w:rsidRPr="00415C19">
        <w:rPr>
          <w:rFonts w:ascii="Times New Roman" w:eastAsia="Times New Roman" w:hAnsi="Times New Roman" w:cs="Times New Roman"/>
          <w:sz w:val="28"/>
          <w:szCs w:val="28"/>
        </w:rPr>
        <w:t>Усі ці світові моделі впровадження електронного урядування передбачають розвиток інформаційно-комунікативних технологій і орієнтовані на майбутнє. Їх успішна реалізація передбачає мережеву організацію суспільства, ефективний зворотний зв'язок та високий технологічний рівень у публічному апараті. Впровадження технологій електронного урядування вирішує ряд політичних проблем, таких як підвищення рівня прозорості надання публічних послуг, підвищення ефективності публічного управління, запобігання корупції, а також відкриває нові канали для комунікації між владою і суспільством. Всі ці аспекти є актуальними проблемами, які стоять перед Україною.</w:t>
      </w:r>
    </w:p>
    <w:p w14:paraId="495D437A" w14:textId="77777777" w:rsidR="003B3EDB" w:rsidRPr="00451474" w:rsidRDefault="003B3EDB" w:rsidP="001B2E44">
      <w:pPr>
        <w:jc w:val="both"/>
        <w:rPr>
          <w:rStyle w:val="fontstyle21"/>
          <w:rFonts w:ascii="Times New Roman" w:hAnsi="Times New Roman" w:cs="Times New Roman"/>
          <w:color w:val="auto"/>
        </w:rPr>
      </w:pPr>
      <w:r w:rsidRPr="00451474">
        <w:rPr>
          <w:rStyle w:val="fontstyle21"/>
          <w:rFonts w:ascii="Times New Roman" w:hAnsi="Times New Roman" w:cs="Times New Roman"/>
          <w:color w:val="auto"/>
        </w:rPr>
        <w:br w:type="page"/>
      </w:r>
    </w:p>
    <w:p w14:paraId="6E395204" w14:textId="42F1447C" w:rsidR="0090413C" w:rsidRPr="00451474" w:rsidRDefault="00C2158B" w:rsidP="00C2158B">
      <w:pPr>
        <w:pStyle w:val="1"/>
        <w:spacing w:before="0" w:line="360" w:lineRule="auto"/>
        <w:jc w:val="center"/>
        <w:rPr>
          <w:rStyle w:val="fontstyle21"/>
          <w:rFonts w:ascii="Times New Roman" w:hAnsi="Times New Roman" w:cs="Times New Roman"/>
          <w:b/>
          <w:bCs/>
          <w:color w:val="auto"/>
        </w:rPr>
      </w:pPr>
      <w:bookmarkStart w:id="5" w:name="_Toc167860216"/>
      <w:r w:rsidRPr="00451474">
        <w:rPr>
          <w:rStyle w:val="fontstyle21"/>
          <w:rFonts w:ascii="Times New Roman" w:hAnsi="Times New Roman" w:cs="Times New Roman"/>
          <w:b/>
          <w:bCs/>
          <w:color w:val="auto"/>
        </w:rPr>
        <w:lastRenderedPageBreak/>
        <w:t>РОЗДІЛ 2</w:t>
      </w:r>
      <w:r w:rsidRPr="00451474">
        <w:rPr>
          <w:rStyle w:val="fontstyle21"/>
          <w:rFonts w:ascii="Times New Roman" w:hAnsi="Times New Roman" w:cs="Times New Roman"/>
          <w:b/>
          <w:bCs/>
          <w:color w:val="auto"/>
        </w:rPr>
        <w:br/>
      </w:r>
      <w:r w:rsidR="001B2E44" w:rsidRPr="00451474">
        <w:rPr>
          <w:rStyle w:val="fontstyle21"/>
          <w:rFonts w:ascii="Times New Roman" w:hAnsi="Times New Roman" w:cs="Times New Roman"/>
          <w:b/>
          <w:bCs/>
          <w:color w:val="auto"/>
        </w:rPr>
        <w:t xml:space="preserve">ОЦІНКА ПРАКТИКИ ВПРОВАДЖЕННЯ </w:t>
      </w:r>
      <w:r w:rsidR="00632AAA" w:rsidRPr="00451474">
        <w:rPr>
          <w:rStyle w:val="fontstyle21"/>
          <w:rFonts w:ascii="Times New Roman" w:hAnsi="Times New Roman" w:cs="Times New Roman"/>
          <w:b/>
          <w:bCs/>
          <w:color w:val="auto"/>
        </w:rPr>
        <w:br/>
      </w:r>
      <w:r w:rsidR="001B2E44" w:rsidRPr="00451474">
        <w:rPr>
          <w:rStyle w:val="fontstyle21"/>
          <w:rFonts w:ascii="Times New Roman" w:hAnsi="Times New Roman" w:cs="Times New Roman"/>
          <w:b/>
          <w:bCs/>
          <w:color w:val="auto"/>
        </w:rPr>
        <w:t>ЕЛЕКТРОННОГО ВРЯДУВАННЯ</w:t>
      </w:r>
      <w:bookmarkEnd w:id="5"/>
      <w:r w:rsidR="001B2E44" w:rsidRPr="00451474">
        <w:rPr>
          <w:rStyle w:val="fontstyle21"/>
          <w:rFonts w:ascii="Times New Roman" w:hAnsi="Times New Roman" w:cs="Times New Roman"/>
          <w:b/>
          <w:bCs/>
          <w:color w:val="auto"/>
        </w:rPr>
        <w:t xml:space="preserve"> </w:t>
      </w:r>
    </w:p>
    <w:p w14:paraId="7F6233B1" w14:textId="77777777" w:rsidR="00C2158B" w:rsidRPr="00451474" w:rsidRDefault="00C2158B" w:rsidP="00C2158B"/>
    <w:p w14:paraId="4B52BF7F" w14:textId="3CDD1D7E" w:rsidR="00C05DB7" w:rsidRPr="00451474" w:rsidRDefault="004D5255" w:rsidP="00C2158B">
      <w:pPr>
        <w:pStyle w:val="1"/>
        <w:spacing w:before="0" w:line="360" w:lineRule="auto"/>
        <w:ind w:firstLine="709"/>
        <w:jc w:val="both"/>
        <w:rPr>
          <w:rStyle w:val="fontstyle21"/>
          <w:rFonts w:ascii="Times New Roman" w:hAnsi="Times New Roman" w:cs="Times New Roman"/>
          <w:b/>
          <w:bCs/>
          <w:color w:val="auto"/>
        </w:rPr>
      </w:pPr>
      <w:bookmarkStart w:id="6" w:name="_Toc167860217"/>
      <w:r w:rsidRPr="00451474">
        <w:rPr>
          <w:rStyle w:val="fontstyle21"/>
          <w:rFonts w:ascii="Times New Roman" w:hAnsi="Times New Roman" w:cs="Times New Roman"/>
          <w:b/>
          <w:bCs/>
          <w:color w:val="auto"/>
        </w:rPr>
        <w:t>2.1.</w:t>
      </w:r>
      <w:r w:rsidR="00C2158B" w:rsidRPr="00451474">
        <w:rPr>
          <w:rStyle w:val="fontstyle21"/>
          <w:rFonts w:ascii="Times New Roman" w:hAnsi="Times New Roman" w:cs="Times New Roman"/>
          <w:b/>
          <w:bCs/>
          <w:color w:val="auto"/>
        </w:rPr>
        <w:t xml:space="preserve"> Організаційно правове забезпечення реалізації практики впровадження електронного врядування в Тернопільській міській раді</w:t>
      </w:r>
      <w:bookmarkEnd w:id="6"/>
    </w:p>
    <w:p w14:paraId="2C7E94C0" w14:textId="77777777" w:rsidR="003513EC" w:rsidRPr="003513EC" w:rsidRDefault="003513EC" w:rsidP="003513EC">
      <w:pPr>
        <w:spacing w:after="0" w:line="360" w:lineRule="auto"/>
        <w:ind w:firstLine="709"/>
        <w:jc w:val="both"/>
        <w:rPr>
          <w:rStyle w:val="af7"/>
          <w:rFonts w:ascii="Times New Roman" w:hAnsi="Times New Roman" w:cs="Times New Roman"/>
          <w:b w:val="0"/>
          <w:bCs w:val="0"/>
          <w:sz w:val="28"/>
          <w:szCs w:val="28"/>
        </w:rPr>
      </w:pPr>
      <w:r w:rsidRPr="003513EC">
        <w:rPr>
          <w:rStyle w:val="af7"/>
          <w:rFonts w:ascii="Times New Roman" w:hAnsi="Times New Roman" w:cs="Times New Roman"/>
          <w:b w:val="0"/>
          <w:bCs w:val="0"/>
          <w:sz w:val="28"/>
          <w:szCs w:val="28"/>
        </w:rPr>
        <w:t xml:space="preserve">Цифрова трансформація сьогодні є ключовим чинником у розвитку держав, оскільки вона значно підвищує ефективність та прозорість управління, спрощує доступ до послуг для громадян і підприємств, а також сприяє економічному зростанню. Багато країн вже відзначають значний вплив </w:t>
      </w:r>
      <w:proofErr w:type="spellStart"/>
      <w:r w:rsidRPr="003513EC">
        <w:rPr>
          <w:rStyle w:val="af7"/>
          <w:rFonts w:ascii="Times New Roman" w:hAnsi="Times New Roman" w:cs="Times New Roman"/>
          <w:b w:val="0"/>
          <w:bCs w:val="0"/>
          <w:sz w:val="28"/>
          <w:szCs w:val="28"/>
        </w:rPr>
        <w:t>цифровизації</w:t>
      </w:r>
      <w:proofErr w:type="spellEnd"/>
      <w:r w:rsidRPr="003513EC">
        <w:rPr>
          <w:rStyle w:val="af7"/>
          <w:rFonts w:ascii="Times New Roman" w:hAnsi="Times New Roman" w:cs="Times New Roman"/>
          <w:b w:val="0"/>
          <w:bCs w:val="0"/>
          <w:sz w:val="28"/>
          <w:szCs w:val="28"/>
        </w:rPr>
        <w:t xml:space="preserve"> на різні сфери життя.</w:t>
      </w:r>
    </w:p>
    <w:p w14:paraId="75B90711" w14:textId="77777777" w:rsidR="003513EC" w:rsidRPr="003513EC" w:rsidRDefault="003513EC" w:rsidP="003513EC">
      <w:pPr>
        <w:spacing w:after="0" w:line="360" w:lineRule="auto"/>
        <w:ind w:firstLine="709"/>
        <w:jc w:val="both"/>
        <w:rPr>
          <w:rStyle w:val="af7"/>
          <w:rFonts w:ascii="Times New Roman" w:hAnsi="Times New Roman" w:cs="Times New Roman"/>
          <w:b w:val="0"/>
          <w:bCs w:val="0"/>
          <w:sz w:val="28"/>
          <w:szCs w:val="28"/>
        </w:rPr>
      </w:pPr>
      <w:r w:rsidRPr="003513EC">
        <w:rPr>
          <w:rStyle w:val="af7"/>
          <w:rFonts w:ascii="Times New Roman" w:hAnsi="Times New Roman" w:cs="Times New Roman"/>
          <w:b w:val="0"/>
          <w:bCs w:val="0"/>
          <w:sz w:val="28"/>
          <w:szCs w:val="28"/>
        </w:rPr>
        <w:t xml:space="preserve">Україна не залишається осторонь цього процесу. Прийняття Концепції розвитку цифрової економіки та суспільства в 2018 році, а також Закону про Національну програму інформатизації у 2023 році свідчать про серйозні зусилля держави у напрямку цифрової трансформації. Ці кроки визначають </w:t>
      </w:r>
      <w:proofErr w:type="spellStart"/>
      <w:r w:rsidRPr="003513EC">
        <w:rPr>
          <w:rStyle w:val="af7"/>
          <w:rFonts w:ascii="Times New Roman" w:hAnsi="Times New Roman" w:cs="Times New Roman"/>
          <w:b w:val="0"/>
          <w:bCs w:val="0"/>
          <w:sz w:val="28"/>
          <w:szCs w:val="28"/>
        </w:rPr>
        <w:t>цифровизацію</w:t>
      </w:r>
      <w:proofErr w:type="spellEnd"/>
      <w:r w:rsidRPr="003513EC">
        <w:rPr>
          <w:rStyle w:val="af7"/>
          <w:rFonts w:ascii="Times New Roman" w:hAnsi="Times New Roman" w:cs="Times New Roman"/>
          <w:b w:val="0"/>
          <w:bCs w:val="0"/>
          <w:sz w:val="28"/>
          <w:szCs w:val="28"/>
        </w:rPr>
        <w:t xml:space="preserve"> як процес насичення фізичного світу електронно-цифровими засобами та створення </w:t>
      </w:r>
      <w:proofErr w:type="spellStart"/>
      <w:r w:rsidRPr="003513EC">
        <w:rPr>
          <w:rStyle w:val="af7"/>
          <w:rFonts w:ascii="Times New Roman" w:hAnsi="Times New Roman" w:cs="Times New Roman"/>
          <w:b w:val="0"/>
          <w:bCs w:val="0"/>
          <w:sz w:val="28"/>
          <w:szCs w:val="28"/>
        </w:rPr>
        <w:t>кіберфізичного</w:t>
      </w:r>
      <w:proofErr w:type="spellEnd"/>
      <w:r w:rsidRPr="003513EC">
        <w:rPr>
          <w:rStyle w:val="af7"/>
          <w:rFonts w:ascii="Times New Roman" w:hAnsi="Times New Roman" w:cs="Times New Roman"/>
          <w:b w:val="0"/>
          <w:bCs w:val="0"/>
          <w:sz w:val="28"/>
          <w:szCs w:val="28"/>
        </w:rPr>
        <w:t xml:space="preserve"> простору, що сприяє новим економічним можливостям та трансформації сфер життєдіяльності.</w:t>
      </w:r>
    </w:p>
    <w:p w14:paraId="57ED032B" w14:textId="77777777" w:rsidR="003513EC" w:rsidRDefault="003513EC" w:rsidP="003513EC">
      <w:pPr>
        <w:spacing w:after="0" w:line="360" w:lineRule="auto"/>
        <w:ind w:firstLine="709"/>
        <w:jc w:val="both"/>
        <w:rPr>
          <w:rStyle w:val="af7"/>
          <w:rFonts w:ascii="Times New Roman" w:hAnsi="Times New Roman" w:cs="Times New Roman"/>
          <w:b w:val="0"/>
          <w:bCs w:val="0"/>
          <w:sz w:val="28"/>
          <w:szCs w:val="28"/>
        </w:rPr>
      </w:pPr>
      <w:r w:rsidRPr="003513EC">
        <w:rPr>
          <w:rStyle w:val="af7"/>
          <w:rFonts w:ascii="Times New Roman" w:hAnsi="Times New Roman" w:cs="Times New Roman"/>
          <w:b w:val="0"/>
          <w:bCs w:val="0"/>
          <w:sz w:val="28"/>
          <w:szCs w:val="28"/>
        </w:rPr>
        <w:t>Національна програма інформатизації в Україні визначає конкретні шляхи реалізації цієї стратегії, спрямовані на задоволення потреб суспільства та розвиток інформаційного суспільства. Цифрова трансформація українського суспільства включає в себе впровадження інформаційно-комунікаційних та цифрових технологій у всі сфери життя, що має значний потенціал для покращення якості послуг, підвищення ефективності господарювання та створення сприятливого середовища для розвитку бізнесу та інновацій.</w:t>
      </w:r>
    </w:p>
    <w:p w14:paraId="599973BB" w14:textId="2EB459FD" w:rsidR="00AF36C1" w:rsidRPr="00451474" w:rsidRDefault="00AF36C1" w:rsidP="003513EC">
      <w:pPr>
        <w:spacing w:after="0" w:line="360" w:lineRule="auto"/>
        <w:ind w:firstLine="709"/>
        <w:jc w:val="both"/>
        <w:rPr>
          <w:rStyle w:val="af7"/>
          <w:rFonts w:ascii="Times New Roman" w:hAnsi="Times New Roman" w:cs="Times New Roman"/>
          <w:b w:val="0"/>
          <w:bCs w:val="0"/>
          <w:sz w:val="28"/>
          <w:szCs w:val="28"/>
        </w:rPr>
      </w:pPr>
      <w:r w:rsidRPr="00451474">
        <w:rPr>
          <w:rStyle w:val="af7"/>
          <w:rFonts w:ascii="Times New Roman" w:hAnsi="Times New Roman" w:cs="Times New Roman"/>
          <w:b w:val="0"/>
          <w:bCs w:val="0"/>
          <w:sz w:val="28"/>
          <w:szCs w:val="28"/>
        </w:rPr>
        <w:t xml:space="preserve">Основними завданнями Програми «визначено: </w:t>
      </w:r>
    </w:p>
    <w:p w14:paraId="6EF9B741" w14:textId="77777777" w:rsidR="00AF36C1" w:rsidRPr="00451474" w:rsidRDefault="00AF36C1" w:rsidP="00306FB1">
      <w:pPr>
        <w:pStyle w:val="ae"/>
        <w:numPr>
          <w:ilvl w:val="0"/>
          <w:numId w:val="16"/>
        </w:numPr>
        <w:tabs>
          <w:tab w:val="left" w:pos="709"/>
        </w:tabs>
        <w:spacing w:line="360" w:lineRule="auto"/>
        <w:ind w:left="0" w:firstLine="426"/>
        <w:jc w:val="both"/>
        <w:rPr>
          <w:sz w:val="28"/>
          <w:szCs w:val="28"/>
        </w:rPr>
      </w:pPr>
      <w:r w:rsidRPr="00451474">
        <w:rPr>
          <w:sz w:val="28"/>
          <w:szCs w:val="28"/>
        </w:rPr>
        <w:t xml:space="preserve">розробку, впровадження та застосування інформаційно-комунікаційних технологій у державному управлінні, місцевому самоврядуванні та суспільному житті; </w:t>
      </w:r>
    </w:p>
    <w:p w14:paraId="7CF82F25" w14:textId="77777777" w:rsidR="00AF36C1" w:rsidRPr="00451474" w:rsidRDefault="00AF36C1" w:rsidP="00306FB1">
      <w:pPr>
        <w:pStyle w:val="ae"/>
        <w:numPr>
          <w:ilvl w:val="0"/>
          <w:numId w:val="16"/>
        </w:numPr>
        <w:tabs>
          <w:tab w:val="left" w:pos="709"/>
        </w:tabs>
        <w:spacing w:line="360" w:lineRule="auto"/>
        <w:ind w:left="0" w:firstLine="426"/>
        <w:jc w:val="both"/>
        <w:rPr>
          <w:sz w:val="28"/>
          <w:szCs w:val="28"/>
        </w:rPr>
      </w:pPr>
      <w:r w:rsidRPr="00451474">
        <w:rPr>
          <w:sz w:val="28"/>
          <w:szCs w:val="28"/>
        </w:rPr>
        <w:t xml:space="preserve">впровадження заходів, спрямованих на розвиток електронного </w:t>
      </w:r>
      <w:r w:rsidRPr="00451474">
        <w:rPr>
          <w:sz w:val="28"/>
          <w:szCs w:val="28"/>
        </w:rPr>
        <w:lastRenderedPageBreak/>
        <w:t xml:space="preserve">урядування та електронної демократії; </w:t>
      </w:r>
    </w:p>
    <w:p w14:paraId="5835AC6E" w14:textId="77777777" w:rsidR="00AF36C1" w:rsidRPr="00451474" w:rsidRDefault="00AF36C1" w:rsidP="00306FB1">
      <w:pPr>
        <w:pStyle w:val="ae"/>
        <w:numPr>
          <w:ilvl w:val="0"/>
          <w:numId w:val="16"/>
        </w:numPr>
        <w:tabs>
          <w:tab w:val="left" w:pos="709"/>
        </w:tabs>
        <w:spacing w:line="360" w:lineRule="auto"/>
        <w:ind w:left="0" w:firstLine="426"/>
        <w:jc w:val="both"/>
        <w:rPr>
          <w:sz w:val="28"/>
          <w:szCs w:val="28"/>
        </w:rPr>
      </w:pPr>
      <w:r w:rsidRPr="00451474">
        <w:rPr>
          <w:sz w:val="28"/>
          <w:szCs w:val="28"/>
        </w:rPr>
        <w:t xml:space="preserve">створення та розвиток системи державних інформаційних ресурсів; </w:t>
      </w:r>
    </w:p>
    <w:p w14:paraId="1E24D9E5" w14:textId="77777777" w:rsidR="00AF36C1" w:rsidRPr="00451474" w:rsidRDefault="00AF36C1" w:rsidP="00306FB1">
      <w:pPr>
        <w:pStyle w:val="ae"/>
        <w:numPr>
          <w:ilvl w:val="0"/>
          <w:numId w:val="16"/>
        </w:numPr>
        <w:tabs>
          <w:tab w:val="left" w:pos="709"/>
        </w:tabs>
        <w:spacing w:line="360" w:lineRule="auto"/>
        <w:ind w:left="0" w:firstLine="426"/>
        <w:jc w:val="both"/>
        <w:rPr>
          <w:sz w:val="28"/>
          <w:szCs w:val="28"/>
        </w:rPr>
      </w:pPr>
      <w:r w:rsidRPr="00451474">
        <w:rPr>
          <w:sz w:val="28"/>
          <w:szCs w:val="28"/>
        </w:rPr>
        <w:t xml:space="preserve">рівного доступу до інформаційно-комунікаційних технологій та підвищення рівня освіченості громадян з питань інформаційно-комунікаційних технологій; </w:t>
      </w:r>
    </w:p>
    <w:p w14:paraId="06C7E92E" w14:textId="77777777" w:rsidR="00AF36C1" w:rsidRPr="00451474" w:rsidRDefault="00AF36C1" w:rsidP="00306FB1">
      <w:pPr>
        <w:pStyle w:val="ae"/>
        <w:numPr>
          <w:ilvl w:val="0"/>
          <w:numId w:val="16"/>
        </w:numPr>
        <w:tabs>
          <w:tab w:val="left" w:pos="709"/>
        </w:tabs>
        <w:spacing w:line="360" w:lineRule="auto"/>
        <w:ind w:left="0" w:firstLine="426"/>
        <w:jc w:val="both"/>
        <w:rPr>
          <w:sz w:val="28"/>
          <w:szCs w:val="28"/>
        </w:rPr>
      </w:pPr>
      <w:r w:rsidRPr="00451474">
        <w:rPr>
          <w:sz w:val="28"/>
          <w:szCs w:val="28"/>
        </w:rPr>
        <w:t xml:space="preserve">удосконалення процедури надання публічних (електронних публічних) послуг; </w:t>
      </w:r>
    </w:p>
    <w:p w14:paraId="3E494C06" w14:textId="77777777" w:rsidR="00AF36C1" w:rsidRPr="00451474" w:rsidRDefault="00AF36C1" w:rsidP="00306FB1">
      <w:pPr>
        <w:pStyle w:val="ae"/>
        <w:numPr>
          <w:ilvl w:val="0"/>
          <w:numId w:val="16"/>
        </w:numPr>
        <w:tabs>
          <w:tab w:val="left" w:pos="709"/>
        </w:tabs>
        <w:spacing w:line="360" w:lineRule="auto"/>
        <w:ind w:left="0" w:firstLine="426"/>
        <w:jc w:val="both"/>
        <w:rPr>
          <w:sz w:val="28"/>
          <w:szCs w:val="28"/>
        </w:rPr>
      </w:pPr>
      <w:r w:rsidRPr="00451474">
        <w:rPr>
          <w:sz w:val="28"/>
          <w:szCs w:val="28"/>
        </w:rPr>
        <w:t xml:space="preserve">організацію інформаційної взаємодії державних органів та органів місцевого самоврядування за допомогою електронного документообігу; </w:t>
      </w:r>
    </w:p>
    <w:p w14:paraId="1CF65281" w14:textId="77777777" w:rsidR="00AF36C1" w:rsidRPr="00451474" w:rsidRDefault="00AF36C1" w:rsidP="00306FB1">
      <w:pPr>
        <w:pStyle w:val="ae"/>
        <w:numPr>
          <w:ilvl w:val="0"/>
          <w:numId w:val="16"/>
        </w:numPr>
        <w:tabs>
          <w:tab w:val="left" w:pos="709"/>
        </w:tabs>
        <w:spacing w:line="360" w:lineRule="auto"/>
        <w:ind w:left="0" w:firstLine="426"/>
        <w:jc w:val="both"/>
        <w:rPr>
          <w:sz w:val="28"/>
          <w:szCs w:val="28"/>
        </w:rPr>
      </w:pPr>
      <w:r w:rsidRPr="00451474">
        <w:rPr>
          <w:sz w:val="28"/>
          <w:szCs w:val="28"/>
        </w:rPr>
        <w:t xml:space="preserve">створення систем інформаційної та аналітичної підтримки діяльності державних органів та органів місцевого самоврядування; </w:t>
      </w:r>
    </w:p>
    <w:p w14:paraId="30C7EDEA" w14:textId="77777777" w:rsidR="00AF36C1" w:rsidRPr="00451474" w:rsidRDefault="00AF36C1" w:rsidP="00306FB1">
      <w:pPr>
        <w:pStyle w:val="ae"/>
        <w:numPr>
          <w:ilvl w:val="0"/>
          <w:numId w:val="16"/>
        </w:numPr>
        <w:tabs>
          <w:tab w:val="left" w:pos="709"/>
        </w:tabs>
        <w:spacing w:line="360" w:lineRule="auto"/>
        <w:ind w:left="0" w:firstLine="426"/>
        <w:jc w:val="both"/>
        <w:rPr>
          <w:sz w:val="28"/>
          <w:szCs w:val="28"/>
        </w:rPr>
      </w:pPr>
      <w:r w:rsidRPr="00451474">
        <w:rPr>
          <w:sz w:val="28"/>
          <w:szCs w:val="28"/>
        </w:rPr>
        <w:t xml:space="preserve">підвищення ефективності вітчизняного виробництва шляхом використання інформаційно-комунікаційних та цифрових технологій; </w:t>
      </w:r>
    </w:p>
    <w:p w14:paraId="00FEF5B1" w14:textId="6A1BBE4D" w:rsidR="00AF36C1" w:rsidRPr="00451474" w:rsidRDefault="00AF36C1" w:rsidP="00306FB1">
      <w:pPr>
        <w:pStyle w:val="ae"/>
        <w:numPr>
          <w:ilvl w:val="0"/>
          <w:numId w:val="16"/>
        </w:numPr>
        <w:tabs>
          <w:tab w:val="left" w:pos="709"/>
        </w:tabs>
        <w:spacing w:line="360" w:lineRule="auto"/>
        <w:ind w:left="0" w:firstLine="426"/>
        <w:jc w:val="both"/>
        <w:rPr>
          <w:sz w:val="28"/>
          <w:szCs w:val="28"/>
        </w:rPr>
      </w:pPr>
      <w:r w:rsidRPr="00451474">
        <w:rPr>
          <w:sz w:val="28"/>
          <w:szCs w:val="28"/>
        </w:rPr>
        <w:t>створення умов для розвитку господарської діяльності у сфері інформатизації» [</w:t>
      </w:r>
      <w:r w:rsidR="0037232B" w:rsidRPr="00451474">
        <w:rPr>
          <w:sz w:val="28"/>
          <w:szCs w:val="28"/>
        </w:rPr>
        <w:t>23</w:t>
      </w:r>
      <w:r w:rsidRPr="00451474">
        <w:rPr>
          <w:sz w:val="28"/>
          <w:szCs w:val="28"/>
        </w:rPr>
        <w:t xml:space="preserve">]. </w:t>
      </w:r>
    </w:p>
    <w:p w14:paraId="43FAC290" w14:textId="77777777" w:rsidR="003513EC" w:rsidRPr="003513EC" w:rsidRDefault="003513EC" w:rsidP="003513EC">
      <w:pPr>
        <w:spacing w:after="0" w:line="360" w:lineRule="auto"/>
        <w:ind w:firstLine="709"/>
        <w:jc w:val="both"/>
        <w:rPr>
          <w:rStyle w:val="af7"/>
          <w:rFonts w:ascii="Times New Roman" w:hAnsi="Times New Roman" w:cs="Times New Roman"/>
          <w:b w:val="0"/>
          <w:bCs w:val="0"/>
          <w:sz w:val="28"/>
          <w:szCs w:val="28"/>
        </w:rPr>
      </w:pPr>
      <w:r w:rsidRPr="003513EC">
        <w:rPr>
          <w:rStyle w:val="af7"/>
          <w:rFonts w:ascii="Times New Roman" w:hAnsi="Times New Roman" w:cs="Times New Roman"/>
          <w:b w:val="0"/>
          <w:bCs w:val="0"/>
          <w:sz w:val="28"/>
          <w:szCs w:val="28"/>
        </w:rPr>
        <w:t>Розвиток електронного урядування в Україні справді є важливим напрямом для підвищення ефективності державного адміністрування та полегшення доступу громадян і бізнесу до публічних послуг. Портал "Дія" виявився важливим інструментом в цьому процесі, об'єднуючи різні сфери життя та надаючи доступ до різних державних сервісів онлайн.</w:t>
      </w:r>
    </w:p>
    <w:p w14:paraId="537AA107" w14:textId="77777777" w:rsidR="003513EC" w:rsidRPr="003513EC" w:rsidRDefault="003513EC" w:rsidP="003513EC">
      <w:pPr>
        <w:spacing w:after="0" w:line="360" w:lineRule="auto"/>
        <w:ind w:firstLine="709"/>
        <w:jc w:val="both"/>
        <w:rPr>
          <w:rStyle w:val="af7"/>
          <w:rFonts w:ascii="Times New Roman" w:hAnsi="Times New Roman" w:cs="Times New Roman"/>
          <w:b w:val="0"/>
          <w:bCs w:val="0"/>
          <w:sz w:val="28"/>
          <w:szCs w:val="28"/>
        </w:rPr>
      </w:pPr>
      <w:r w:rsidRPr="003513EC">
        <w:rPr>
          <w:rStyle w:val="af7"/>
          <w:rFonts w:ascii="Times New Roman" w:hAnsi="Times New Roman" w:cs="Times New Roman"/>
          <w:b w:val="0"/>
          <w:bCs w:val="0"/>
          <w:sz w:val="28"/>
          <w:szCs w:val="28"/>
        </w:rPr>
        <w:t xml:space="preserve">Особливо важливою стала активність порталу "Дія" в умовах війни, коли він став надійним засобом взаємодії між державою та громадянами. Можливість отримати онлайн-документи, такі як закордонний паспорт або </w:t>
      </w:r>
      <w:proofErr w:type="spellStart"/>
      <w:r w:rsidRPr="003513EC">
        <w:rPr>
          <w:rStyle w:val="af7"/>
          <w:rFonts w:ascii="Times New Roman" w:hAnsi="Times New Roman" w:cs="Times New Roman"/>
          <w:b w:val="0"/>
          <w:bCs w:val="0"/>
          <w:sz w:val="28"/>
          <w:szCs w:val="28"/>
        </w:rPr>
        <w:t>ковід</w:t>
      </w:r>
      <w:proofErr w:type="spellEnd"/>
      <w:r w:rsidRPr="003513EC">
        <w:rPr>
          <w:rStyle w:val="af7"/>
          <w:rFonts w:ascii="Times New Roman" w:hAnsi="Times New Roman" w:cs="Times New Roman"/>
          <w:b w:val="0"/>
          <w:bCs w:val="0"/>
          <w:sz w:val="28"/>
          <w:szCs w:val="28"/>
        </w:rPr>
        <w:t>-сертифікати, стала надзвичайно важливою для людей, які переживають важкі часи та можуть бути вимушені тимчасово покинути свої домівки. "Дія" стала центральним джерелом отримання необхідних документів та ідентифікації особи в умовах, коли це особливо важливо.</w:t>
      </w:r>
    </w:p>
    <w:p w14:paraId="3293F6B9" w14:textId="77777777" w:rsidR="003513EC" w:rsidRPr="003513EC" w:rsidRDefault="003513EC" w:rsidP="003513EC">
      <w:pPr>
        <w:spacing w:after="0" w:line="360" w:lineRule="auto"/>
        <w:ind w:firstLine="709"/>
        <w:jc w:val="both"/>
        <w:rPr>
          <w:rStyle w:val="af7"/>
          <w:rFonts w:ascii="Times New Roman" w:hAnsi="Times New Roman" w:cs="Times New Roman"/>
          <w:b w:val="0"/>
          <w:bCs w:val="0"/>
          <w:sz w:val="28"/>
          <w:szCs w:val="28"/>
        </w:rPr>
      </w:pPr>
      <w:r w:rsidRPr="003513EC">
        <w:rPr>
          <w:rStyle w:val="af7"/>
          <w:rFonts w:ascii="Times New Roman" w:hAnsi="Times New Roman" w:cs="Times New Roman"/>
          <w:b w:val="0"/>
          <w:bCs w:val="0"/>
          <w:sz w:val="28"/>
          <w:szCs w:val="28"/>
        </w:rPr>
        <w:t xml:space="preserve">Розвиток електронного урядування у місцевих органах влади також має велике значення для полегшення взаємодії місцевих громад з органами влади та </w:t>
      </w:r>
      <w:r w:rsidRPr="003513EC">
        <w:rPr>
          <w:rStyle w:val="af7"/>
          <w:rFonts w:ascii="Times New Roman" w:hAnsi="Times New Roman" w:cs="Times New Roman"/>
          <w:b w:val="0"/>
          <w:bCs w:val="0"/>
          <w:sz w:val="28"/>
          <w:szCs w:val="28"/>
        </w:rPr>
        <w:lastRenderedPageBreak/>
        <w:t>покращення надання комунальних послуг. Інноваційні технології допомагають оптимізувати процеси та забезпечувати більш ефективне та сучасне управління на місцях.</w:t>
      </w:r>
    </w:p>
    <w:p w14:paraId="4EDED90D" w14:textId="79AD7EF2" w:rsidR="00421BF0" w:rsidRPr="00451474" w:rsidRDefault="003513EC" w:rsidP="003513EC">
      <w:pPr>
        <w:spacing w:after="0" w:line="360" w:lineRule="auto"/>
        <w:ind w:firstLine="709"/>
        <w:jc w:val="both"/>
        <w:rPr>
          <w:rStyle w:val="af7"/>
          <w:rFonts w:ascii="Times New Roman" w:hAnsi="Times New Roman" w:cs="Times New Roman"/>
          <w:b w:val="0"/>
          <w:bCs w:val="0"/>
          <w:sz w:val="28"/>
          <w:szCs w:val="28"/>
        </w:rPr>
      </w:pPr>
      <w:r w:rsidRPr="003513EC">
        <w:rPr>
          <w:rStyle w:val="af7"/>
          <w:rFonts w:ascii="Times New Roman" w:hAnsi="Times New Roman" w:cs="Times New Roman"/>
          <w:b w:val="0"/>
          <w:bCs w:val="0"/>
          <w:sz w:val="28"/>
          <w:szCs w:val="28"/>
        </w:rPr>
        <w:t>У цілому, Україна вже досягла певних успіхів у впровадженні цифрових технологій у державному управлінні, але є ще багато можливостей для подальшого розвитку та вдосконалення.</w:t>
      </w:r>
    </w:p>
    <w:p w14:paraId="0169D7CC" w14:textId="77777777" w:rsidR="003513EC" w:rsidRPr="003513EC" w:rsidRDefault="003513EC" w:rsidP="003513EC">
      <w:pPr>
        <w:spacing w:after="0" w:line="360" w:lineRule="auto"/>
        <w:ind w:firstLine="709"/>
        <w:jc w:val="both"/>
        <w:rPr>
          <w:rStyle w:val="af7"/>
          <w:rFonts w:ascii="Times New Roman" w:hAnsi="Times New Roman" w:cs="Times New Roman"/>
          <w:b w:val="0"/>
          <w:bCs w:val="0"/>
          <w:sz w:val="28"/>
          <w:szCs w:val="28"/>
        </w:rPr>
      </w:pPr>
      <w:r w:rsidRPr="003513EC">
        <w:rPr>
          <w:rStyle w:val="af7"/>
          <w:rFonts w:ascii="Times New Roman" w:hAnsi="Times New Roman" w:cs="Times New Roman"/>
          <w:b w:val="0"/>
          <w:bCs w:val="0"/>
          <w:sz w:val="28"/>
          <w:szCs w:val="28"/>
        </w:rPr>
        <w:t>В Україні система електронного урядування та цифрові сервіси відіграють ключову роль у полегшенні отримання доступу до державних послуг для різних груп громадян, зокрема внутрішньо переміщених осіб, осіб з інвалідністю, літніх людей, батьків та шукачів роботи. Портал "Дія" включає розділ "</w:t>
      </w:r>
      <w:proofErr w:type="spellStart"/>
      <w:r w:rsidRPr="003513EC">
        <w:rPr>
          <w:rStyle w:val="af7"/>
          <w:rFonts w:ascii="Times New Roman" w:hAnsi="Times New Roman" w:cs="Times New Roman"/>
          <w:b w:val="0"/>
          <w:bCs w:val="0"/>
          <w:sz w:val="28"/>
          <w:szCs w:val="28"/>
        </w:rPr>
        <w:t>Безбар'єрність</w:t>
      </w:r>
      <w:proofErr w:type="spellEnd"/>
      <w:r w:rsidRPr="003513EC">
        <w:rPr>
          <w:rStyle w:val="af7"/>
          <w:rFonts w:ascii="Times New Roman" w:hAnsi="Times New Roman" w:cs="Times New Roman"/>
          <w:b w:val="0"/>
          <w:bCs w:val="0"/>
          <w:sz w:val="28"/>
          <w:szCs w:val="28"/>
        </w:rPr>
        <w:t>", який надає інформацію щодо різних державних послуг, спрямованих на підтримку цих груп населення. Це важливий крок у забезпеченні рівних можливостей та доступності послуг для всіх.</w:t>
      </w:r>
    </w:p>
    <w:p w14:paraId="0D8F7BF2" w14:textId="77777777" w:rsidR="003513EC" w:rsidRPr="003513EC" w:rsidRDefault="003513EC" w:rsidP="003513EC">
      <w:pPr>
        <w:spacing w:after="0" w:line="360" w:lineRule="auto"/>
        <w:ind w:firstLine="709"/>
        <w:jc w:val="both"/>
        <w:rPr>
          <w:rStyle w:val="af7"/>
          <w:rFonts w:ascii="Times New Roman" w:hAnsi="Times New Roman" w:cs="Times New Roman"/>
          <w:b w:val="0"/>
          <w:bCs w:val="0"/>
          <w:sz w:val="28"/>
          <w:szCs w:val="28"/>
        </w:rPr>
      </w:pPr>
      <w:r w:rsidRPr="003513EC">
        <w:rPr>
          <w:rStyle w:val="af7"/>
          <w:rFonts w:ascii="Times New Roman" w:hAnsi="Times New Roman" w:cs="Times New Roman"/>
          <w:b w:val="0"/>
          <w:bCs w:val="0"/>
          <w:sz w:val="28"/>
          <w:szCs w:val="28"/>
        </w:rPr>
        <w:t>Умови військового конфлікту також вимагають постійного оновлення сервісів "Дія" та введення нових послуг для реагування на потреби громадян в цих складних умовах. Система дозволяє громадянам отримувати різні види допомоги, включаючи фінансову підтримку для армії та гуманітарну допомогу. Опція "Допомогти армії" стає основним каналом для збору коштів на підтримку України, дозволяючи громадянам активно долучитися до цього процесу.</w:t>
      </w:r>
    </w:p>
    <w:p w14:paraId="1B47E202" w14:textId="77777777" w:rsidR="003513EC" w:rsidRPr="003513EC" w:rsidRDefault="003513EC" w:rsidP="003513EC">
      <w:pPr>
        <w:spacing w:after="0" w:line="360" w:lineRule="auto"/>
        <w:ind w:firstLine="709"/>
        <w:jc w:val="both"/>
        <w:rPr>
          <w:rStyle w:val="af7"/>
          <w:rFonts w:ascii="Times New Roman" w:hAnsi="Times New Roman" w:cs="Times New Roman"/>
          <w:b w:val="0"/>
          <w:bCs w:val="0"/>
          <w:sz w:val="28"/>
          <w:szCs w:val="28"/>
        </w:rPr>
      </w:pPr>
      <w:r w:rsidRPr="003513EC">
        <w:rPr>
          <w:rStyle w:val="af7"/>
          <w:rFonts w:ascii="Times New Roman" w:hAnsi="Times New Roman" w:cs="Times New Roman"/>
          <w:b w:val="0"/>
          <w:bCs w:val="0"/>
          <w:sz w:val="28"/>
          <w:szCs w:val="28"/>
        </w:rPr>
        <w:t>Подання електронних декларацій та використання системи ProZorro також сприяють підвищенню прозорості та боротьбі з корупцією в країні. Ці інструменти дозволяють ефективно керувати фінансовими процесами та господарськими закупівлями, забезпечуючи прозорість та конкурентоспроможність в умовах відкритого ринку.</w:t>
      </w:r>
    </w:p>
    <w:p w14:paraId="7E453E8B" w14:textId="3FC97B82" w:rsidR="00A05915" w:rsidRDefault="003513EC" w:rsidP="003513EC">
      <w:pPr>
        <w:spacing w:after="0" w:line="360" w:lineRule="auto"/>
        <w:ind w:firstLine="709"/>
        <w:jc w:val="both"/>
        <w:rPr>
          <w:rStyle w:val="af7"/>
          <w:rFonts w:ascii="Times New Roman" w:hAnsi="Times New Roman" w:cs="Times New Roman"/>
          <w:b w:val="0"/>
          <w:bCs w:val="0"/>
          <w:sz w:val="28"/>
          <w:szCs w:val="28"/>
        </w:rPr>
      </w:pPr>
      <w:r w:rsidRPr="003513EC">
        <w:rPr>
          <w:rStyle w:val="af7"/>
          <w:rFonts w:ascii="Times New Roman" w:hAnsi="Times New Roman" w:cs="Times New Roman"/>
          <w:b w:val="0"/>
          <w:bCs w:val="0"/>
          <w:sz w:val="28"/>
          <w:szCs w:val="28"/>
        </w:rPr>
        <w:t>Загалом, розвиток цифрових технологій в українському державному управлінні відіграє ключову роль у забезпеченні доступності та якості державних послуг, а також у підвищенні прозорості та ефективності управління країною.</w:t>
      </w:r>
    </w:p>
    <w:p w14:paraId="6B224C21" w14:textId="77777777" w:rsidR="00772106" w:rsidRPr="00772106" w:rsidRDefault="00772106" w:rsidP="00772106">
      <w:pPr>
        <w:spacing w:after="0" w:line="360" w:lineRule="auto"/>
        <w:ind w:firstLine="709"/>
        <w:jc w:val="both"/>
        <w:rPr>
          <w:rStyle w:val="af7"/>
          <w:rFonts w:ascii="Times New Roman" w:hAnsi="Times New Roman" w:cs="Times New Roman"/>
          <w:b w:val="0"/>
          <w:bCs w:val="0"/>
          <w:sz w:val="28"/>
          <w:szCs w:val="28"/>
        </w:rPr>
      </w:pPr>
      <w:r w:rsidRPr="00772106">
        <w:rPr>
          <w:rStyle w:val="af7"/>
          <w:rFonts w:ascii="Times New Roman" w:hAnsi="Times New Roman" w:cs="Times New Roman"/>
          <w:b w:val="0"/>
          <w:bCs w:val="0"/>
          <w:sz w:val="28"/>
          <w:szCs w:val="28"/>
        </w:rPr>
        <w:t>Впровадження системи "</w:t>
      </w:r>
      <w:proofErr w:type="spellStart"/>
      <w:r w:rsidRPr="00772106">
        <w:rPr>
          <w:rStyle w:val="af7"/>
          <w:rFonts w:ascii="Times New Roman" w:hAnsi="Times New Roman" w:cs="Times New Roman"/>
          <w:b w:val="0"/>
          <w:bCs w:val="0"/>
          <w:sz w:val="28"/>
          <w:szCs w:val="28"/>
        </w:rPr>
        <w:t>еНеаlth</w:t>
      </w:r>
      <w:proofErr w:type="spellEnd"/>
      <w:r w:rsidRPr="00772106">
        <w:rPr>
          <w:rStyle w:val="af7"/>
          <w:rFonts w:ascii="Times New Roman" w:hAnsi="Times New Roman" w:cs="Times New Roman"/>
          <w:b w:val="0"/>
          <w:bCs w:val="0"/>
          <w:sz w:val="28"/>
          <w:szCs w:val="28"/>
        </w:rPr>
        <w:t xml:space="preserve">" у контексті медичної реформи є значним кроком у напрямку цифровізації медичних послуг та поліпшення доступності та </w:t>
      </w:r>
      <w:r w:rsidRPr="00772106">
        <w:rPr>
          <w:rStyle w:val="af7"/>
          <w:rFonts w:ascii="Times New Roman" w:hAnsi="Times New Roman" w:cs="Times New Roman"/>
          <w:b w:val="0"/>
          <w:bCs w:val="0"/>
          <w:sz w:val="28"/>
          <w:szCs w:val="28"/>
        </w:rPr>
        <w:lastRenderedPageBreak/>
        <w:t>зручності для громадян. Ця система дозволяє отримувати медичні послуги та інформацію про здоров'я онлайн, що сприяє покращенню якості медичного обслуговування та зменшенню бюрократичних процедур.</w:t>
      </w:r>
    </w:p>
    <w:p w14:paraId="3C109C42" w14:textId="77777777" w:rsidR="00772106" w:rsidRPr="00772106" w:rsidRDefault="00772106" w:rsidP="00772106">
      <w:pPr>
        <w:spacing w:after="0" w:line="360" w:lineRule="auto"/>
        <w:ind w:firstLine="709"/>
        <w:jc w:val="both"/>
        <w:rPr>
          <w:rStyle w:val="af7"/>
          <w:rFonts w:ascii="Times New Roman" w:hAnsi="Times New Roman" w:cs="Times New Roman"/>
          <w:b w:val="0"/>
          <w:bCs w:val="0"/>
          <w:sz w:val="28"/>
          <w:szCs w:val="28"/>
        </w:rPr>
      </w:pPr>
      <w:r w:rsidRPr="00772106">
        <w:rPr>
          <w:rStyle w:val="af7"/>
          <w:rFonts w:ascii="Times New Roman" w:hAnsi="Times New Roman" w:cs="Times New Roman"/>
          <w:b w:val="0"/>
          <w:bCs w:val="0"/>
          <w:sz w:val="28"/>
          <w:szCs w:val="28"/>
        </w:rPr>
        <w:t>Щодо підходів до реалізації електронного урядування на місцевому рівні, важливо розрізняти концепції "смарт-сіті" та "е-місто". Підхід "смарт-сіті" зазвичай акцентується на автоматизації та роботизації міського середовища, тоді як "е-місто" спрямоване на ефективне використання інформації для кращого управління містом та оптимізації ресурсів, включаючи людські.</w:t>
      </w:r>
    </w:p>
    <w:p w14:paraId="22CD2770" w14:textId="77777777" w:rsidR="00772106" w:rsidRPr="00772106" w:rsidRDefault="00772106" w:rsidP="00772106">
      <w:pPr>
        <w:spacing w:after="0" w:line="360" w:lineRule="auto"/>
        <w:ind w:firstLine="709"/>
        <w:jc w:val="both"/>
        <w:rPr>
          <w:rStyle w:val="af7"/>
          <w:rFonts w:ascii="Times New Roman" w:hAnsi="Times New Roman" w:cs="Times New Roman"/>
          <w:b w:val="0"/>
          <w:bCs w:val="0"/>
          <w:sz w:val="28"/>
          <w:szCs w:val="28"/>
        </w:rPr>
      </w:pPr>
      <w:r w:rsidRPr="00772106">
        <w:rPr>
          <w:rStyle w:val="af7"/>
          <w:rFonts w:ascii="Times New Roman" w:hAnsi="Times New Roman" w:cs="Times New Roman"/>
          <w:b w:val="0"/>
          <w:bCs w:val="0"/>
          <w:sz w:val="28"/>
          <w:szCs w:val="28"/>
        </w:rPr>
        <w:t>У контексті розвитку електронного урядування на місцевому рівні, важливо дотримуватися встановлених законодавством норм та стандартів, що регулюють діяльність місцевих органів влади. Це включає дотримання Конституції України, Закону про місцеве самоврядування, статутів територіальних громад та інших нормативно-правових актів.</w:t>
      </w:r>
    </w:p>
    <w:p w14:paraId="416F793D" w14:textId="372F6682" w:rsidR="002072E4" w:rsidRPr="00451474" w:rsidRDefault="00772106" w:rsidP="00772106">
      <w:pPr>
        <w:spacing w:after="0" w:line="360" w:lineRule="auto"/>
        <w:ind w:firstLine="709"/>
        <w:jc w:val="both"/>
        <w:rPr>
          <w:rStyle w:val="af7"/>
          <w:rFonts w:ascii="Times New Roman" w:hAnsi="Times New Roman" w:cs="Times New Roman"/>
          <w:b w:val="0"/>
          <w:bCs w:val="0"/>
          <w:sz w:val="28"/>
          <w:szCs w:val="28"/>
        </w:rPr>
      </w:pPr>
      <w:r w:rsidRPr="00772106">
        <w:rPr>
          <w:rStyle w:val="af7"/>
          <w:rFonts w:ascii="Times New Roman" w:hAnsi="Times New Roman" w:cs="Times New Roman"/>
          <w:b w:val="0"/>
          <w:bCs w:val="0"/>
          <w:sz w:val="28"/>
          <w:szCs w:val="28"/>
        </w:rPr>
        <w:t>Організація діяльності місцевих органів влади на основі законодавчих норм сприяє стабільності та законному функціонуванню електронного урядування на місцевому рівні. Такий підхід дозволяє забезпечити ефективне впровадження електронних адміністративних процесів, участі громадян та надання електронних послуг у містах.</w:t>
      </w:r>
    </w:p>
    <w:p w14:paraId="4112D3A4" w14:textId="51719872" w:rsidR="002072E4" w:rsidRPr="00451474" w:rsidRDefault="0071668F" w:rsidP="00C61CB6">
      <w:pPr>
        <w:widowControl w:val="0"/>
        <w:spacing w:after="0" w:line="360" w:lineRule="auto"/>
        <w:ind w:firstLine="709"/>
        <w:jc w:val="both"/>
        <w:rPr>
          <w:rStyle w:val="af7"/>
          <w:rFonts w:ascii="Times New Roman" w:hAnsi="Times New Roman" w:cs="Times New Roman"/>
          <w:b w:val="0"/>
          <w:bCs w:val="0"/>
          <w:sz w:val="28"/>
          <w:szCs w:val="28"/>
        </w:rPr>
      </w:pPr>
      <w:r w:rsidRPr="00451474">
        <w:rPr>
          <w:rStyle w:val="af7"/>
          <w:rFonts w:ascii="Times New Roman" w:hAnsi="Times New Roman" w:cs="Times New Roman"/>
          <w:b w:val="0"/>
          <w:bCs w:val="0"/>
          <w:sz w:val="28"/>
          <w:szCs w:val="28"/>
        </w:rPr>
        <w:t>Тернопільська міська рада активно використовує у своїй діяльності різноманітні інструменти електронного урядування та систематично впроваджує нові муніципальні сервіси.</w:t>
      </w:r>
      <w:r w:rsidR="00553429" w:rsidRPr="00451474">
        <w:rPr>
          <w:rStyle w:val="af7"/>
          <w:rFonts w:ascii="Times New Roman" w:hAnsi="Times New Roman" w:cs="Times New Roman"/>
          <w:b w:val="0"/>
          <w:bCs w:val="0"/>
          <w:sz w:val="28"/>
          <w:szCs w:val="28"/>
        </w:rPr>
        <w:t xml:space="preserve"> Відповідно до рішення Тернопільської міської ради №8/2/123  від 18.12.2020 «Про виконавчі органи», основні питання з реалізації елементів електронного врядування покладено на Управління цифрової трансформації та комунікацій зі засобами масової інформації, яке створене з 01 січня 2021 року і є виконавчим органом Тернопільської міської ради, підконтрольним та підзвітним їй.</w:t>
      </w:r>
    </w:p>
    <w:p w14:paraId="6D41C345" w14:textId="2860AF86" w:rsidR="002072E4" w:rsidRPr="00451474" w:rsidRDefault="00553429" w:rsidP="00C61CB6">
      <w:pPr>
        <w:widowControl w:val="0"/>
        <w:spacing w:after="0" w:line="360" w:lineRule="auto"/>
        <w:ind w:firstLine="709"/>
        <w:jc w:val="both"/>
        <w:rPr>
          <w:rStyle w:val="af7"/>
          <w:rFonts w:ascii="Times New Roman" w:hAnsi="Times New Roman" w:cs="Times New Roman"/>
          <w:b w:val="0"/>
          <w:bCs w:val="0"/>
          <w:sz w:val="28"/>
          <w:szCs w:val="28"/>
        </w:rPr>
      </w:pPr>
      <w:r w:rsidRPr="00451474">
        <w:rPr>
          <w:rStyle w:val="af7"/>
          <w:rFonts w:ascii="Times New Roman" w:hAnsi="Times New Roman" w:cs="Times New Roman"/>
          <w:b w:val="0"/>
          <w:bCs w:val="0"/>
          <w:sz w:val="28"/>
          <w:szCs w:val="28"/>
        </w:rPr>
        <w:t>До компетенції Управління окрім інформаційно-комунікаційного супроводу діяльності органі місцевого самоврядування і його посадових осіб, «входить:</w:t>
      </w:r>
    </w:p>
    <w:p w14:paraId="534FE365" w14:textId="29142095" w:rsidR="00553429" w:rsidRPr="00451474" w:rsidRDefault="00553429" w:rsidP="00306FB1">
      <w:pPr>
        <w:pStyle w:val="ae"/>
        <w:numPr>
          <w:ilvl w:val="0"/>
          <w:numId w:val="16"/>
        </w:numPr>
        <w:tabs>
          <w:tab w:val="left" w:pos="709"/>
        </w:tabs>
        <w:spacing w:line="360" w:lineRule="auto"/>
        <w:ind w:left="0" w:firstLine="426"/>
        <w:jc w:val="both"/>
        <w:rPr>
          <w:sz w:val="28"/>
          <w:szCs w:val="28"/>
        </w:rPr>
      </w:pPr>
      <w:r w:rsidRPr="00451474">
        <w:rPr>
          <w:sz w:val="28"/>
          <w:szCs w:val="28"/>
        </w:rPr>
        <w:t xml:space="preserve">надання організаційно-методичної та іншої, в межах власної компетенції, </w:t>
      </w:r>
      <w:r w:rsidRPr="00451474">
        <w:rPr>
          <w:sz w:val="28"/>
          <w:szCs w:val="28"/>
        </w:rPr>
        <w:lastRenderedPageBreak/>
        <w:t>допомоги структурним підрозділам міської ради у вирішенні питань, що стосуються формування і реалізації громадських зв’язків та інформаційної політики міської ради;</w:t>
      </w:r>
    </w:p>
    <w:p w14:paraId="4A450F36" w14:textId="1D83F0DA" w:rsidR="00553429" w:rsidRPr="00451474" w:rsidRDefault="00553429" w:rsidP="00306FB1">
      <w:pPr>
        <w:pStyle w:val="ae"/>
        <w:numPr>
          <w:ilvl w:val="0"/>
          <w:numId w:val="16"/>
        </w:numPr>
        <w:tabs>
          <w:tab w:val="left" w:pos="709"/>
        </w:tabs>
        <w:spacing w:line="360" w:lineRule="auto"/>
        <w:ind w:left="0" w:firstLine="426"/>
        <w:jc w:val="both"/>
        <w:rPr>
          <w:sz w:val="28"/>
          <w:szCs w:val="28"/>
        </w:rPr>
      </w:pPr>
      <w:r w:rsidRPr="00451474">
        <w:rPr>
          <w:sz w:val="28"/>
          <w:szCs w:val="28"/>
        </w:rPr>
        <w:t>забезпеч</w:t>
      </w:r>
      <w:r w:rsidR="00E64584" w:rsidRPr="00451474">
        <w:rPr>
          <w:sz w:val="28"/>
          <w:szCs w:val="28"/>
        </w:rPr>
        <w:t>ення</w:t>
      </w:r>
      <w:r w:rsidRPr="00451474">
        <w:rPr>
          <w:sz w:val="28"/>
          <w:szCs w:val="28"/>
        </w:rPr>
        <w:t xml:space="preserve"> контрол</w:t>
      </w:r>
      <w:r w:rsidR="00E64584" w:rsidRPr="00451474">
        <w:rPr>
          <w:sz w:val="28"/>
          <w:szCs w:val="28"/>
        </w:rPr>
        <w:t>ю</w:t>
      </w:r>
      <w:r w:rsidRPr="00451474">
        <w:rPr>
          <w:sz w:val="28"/>
          <w:szCs w:val="28"/>
        </w:rPr>
        <w:t xml:space="preserve"> за функціонуванням офіційного сайту Тернопільської міської ради та </w:t>
      </w:r>
      <w:r w:rsidR="00E64584" w:rsidRPr="00451474">
        <w:rPr>
          <w:sz w:val="28"/>
          <w:szCs w:val="28"/>
        </w:rPr>
        <w:t>реалізація</w:t>
      </w:r>
      <w:r w:rsidRPr="00451474">
        <w:rPr>
          <w:sz w:val="28"/>
          <w:szCs w:val="28"/>
        </w:rPr>
        <w:t xml:space="preserve"> заходів щодо його оперативного оновлення;</w:t>
      </w:r>
    </w:p>
    <w:p w14:paraId="2A9A7BEF" w14:textId="4DAEBD40" w:rsidR="00553429" w:rsidRPr="00451474" w:rsidRDefault="00553429" w:rsidP="00306FB1">
      <w:pPr>
        <w:pStyle w:val="ae"/>
        <w:numPr>
          <w:ilvl w:val="0"/>
          <w:numId w:val="16"/>
        </w:numPr>
        <w:tabs>
          <w:tab w:val="left" w:pos="709"/>
        </w:tabs>
        <w:spacing w:line="360" w:lineRule="auto"/>
        <w:ind w:left="0" w:firstLine="426"/>
        <w:jc w:val="both"/>
        <w:rPr>
          <w:sz w:val="28"/>
          <w:szCs w:val="28"/>
        </w:rPr>
      </w:pPr>
      <w:r w:rsidRPr="00451474">
        <w:rPr>
          <w:sz w:val="28"/>
          <w:szCs w:val="28"/>
        </w:rPr>
        <w:t>погодж</w:t>
      </w:r>
      <w:r w:rsidR="00E64584" w:rsidRPr="00451474">
        <w:rPr>
          <w:sz w:val="28"/>
          <w:szCs w:val="28"/>
        </w:rPr>
        <w:t>ення</w:t>
      </w:r>
      <w:r w:rsidRPr="00451474">
        <w:rPr>
          <w:sz w:val="28"/>
          <w:szCs w:val="28"/>
        </w:rPr>
        <w:t xml:space="preserve"> проект</w:t>
      </w:r>
      <w:r w:rsidR="00E64584" w:rsidRPr="00451474">
        <w:rPr>
          <w:sz w:val="28"/>
          <w:szCs w:val="28"/>
        </w:rPr>
        <w:t>ів</w:t>
      </w:r>
      <w:r w:rsidRPr="00451474">
        <w:rPr>
          <w:sz w:val="28"/>
          <w:szCs w:val="28"/>
        </w:rPr>
        <w:t xml:space="preserve"> щодо впровадження в єдиній інформаційній системі Тернопільської міської ради нових інформаційних ресурсів та систем для Тернопільської міської ради, її виконавчих органів, підприємств, установ, організацій комунальної власності територіальної громади;</w:t>
      </w:r>
    </w:p>
    <w:p w14:paraId="03914510" w14:textId="58ADCC19" w:rsidR="00553429" w:rsidRPr="00451474" w:rsidRDefault="00553429" w:rsidP="00306FB1">
      <w:pPr>
        <w:pStyle w:val="ae"/>
        <w:numPr>
          <w:ilvl w:val="0"/>
          <w:numId w:val="16"/>
        </w:numPr>
        <w:tabs>
          <w:tab w:val="left" w:pos="709"/>
        </w:tabs>
        <w:spacing w:line="360" w:lineRule="auto"/>
        <w:ind w:left="0" w:firstLine="426"/>
        <w:jc w:val="both"/>
        <w:rPr>
          <w:sz w:val="28"/>
          <w:szCs w:val="28"/>
        </w:rPr>
      </w:pPr>
      <w:r w:rsidRPr="00451474">
        <w:rPr>
          <w:sz w:val="28"/>
          <w:szCs w:val="28"/>
        </w:rPr>
        <w:t>участь у підготовці міських стратегій, плану дій та реалізації заходів щодо цифрової трансформації основних сфер життєдіяльності міста, зокрема охорони здоров’я, освіти, транспорту та безпеки;</w:t>
      </w:r>
    </w:p>
    <w:p w14:paraId="771323FE" w14:textId="731CAC00" w:rsidR="00553429" w:rsidRPr="00451474" w:rsidRDefault="00553429" w:rsidP="00306FB1">
      <w:pPr>
        <w:pStyle w:val="ae"/>
        <w:numPr>
          <w:ilvl w:val="0"/>
          <w:numId w:val="16"/>
        </w:numPr>
        <w:tabs>
          <w:tab w:val="left" w:pos="709"/>
        </w:tabs>
        <w:spacing w:line="360" w:lineRule="auto"/>
        <w:ind w:left="0" w:firstLine="426"/>
        <w:jc w:val="both"/>
        <w:rPr>
          <w:sz w:val="28"/>
          <w:szCs w:val="28"/>
        </w:rPr>
      </w:pPr>
      <w:r w:rsidRPr="00451474">
        <w:rPr>
          <w:sz w:val="28"/>
          <w:szCs w:val="28"/>
        </w:rPr>
        <w:t>участь у розробці та реалізації проекту Ситуаційного центру, координації діяльності з розвитку та вдосконалення Єдиної комплексної системи відеоспостереження;</w:t>
      </w:r>
    </w:p>
    <w:p w14:paraId="3458B56B" w14:textId="3A70FE36" w:rsidR="00553429" w:rsidRPr="00451474" w:rsidRDefault="00553429" w:rsidP="00306FB1">
      <w:pPr>
        <w:pStyle w:val="ae"/>
        <w:numPr>
          <w:ilvl w:val="0"/>
          <w:numId w:val="16"/>
        </w:numPr>
        <w:tabs>
          <w:tab w:val="left" w:pos="709"/>
        </w:tabs>
        <w:spacing w:line="360" w:lineRule="auto"/>
        <w:ind w:left="0" w:firstLine="426"/>
        <w:jc w:val="both"/>
        <w:rPr>
          <w:sz w:val="28"/>
          <w:szCs w:val="28"/>
        </w:rPr>
      </w:pPr>
      <w:r w:rsidRPr="00451474">
        <w:rPr>
          <w:sz w:val="28"/>
          <w:szCs w:val="28"/>
        </w:rPr>
        <w:t>впровадж</w:t>
      </w:r>
      <w:r w:rsidR="00E64584" w:rsidRPr="00451474">
        <w:rPr>
          <w:sz w:val="28"/>
          <w:szCs w:val="28"/>
        </w:rPr>
        <w:t>ення</w:t>
      </w:r>
      <w:r w:rsidRPr="00451474">
        <w:rPr>
          <w:sz w:val="28"/>
          <w:szCs w:val="28"/>
        </w:rPr>
        <w:t xml:space="preserve"> новітні</w:t>
      </w:r>
      <w:r w:rsidR="00E64584" w:rsidRPr="00451474">
        <w:rPr>
          <w:sz w:val="28"/>
          <w:szCs w:val="28"/>
        </w:rPr>
        <w:t>х</w:t>
      </w:r>
      <w:r w:rsidRPr="00451474">
        <w:rPr>
          <w:sz w:val="28"/>
          <w:szCs w:val="28"/>
        </w:rPr>
        <w:t xml:space="preserve"> технологі</w:t>
      </w:r>
      <w:r w:rsidR="00E64584" w:rsidRPr="00451474">
        <w:rPr>
          <w:sz w:val="28"/>
          <w:szCs w:val="28"/>
        </w:rPr>
        <w:t>й</w:t>
      </w:r>
      <w:r w:rsidRPr="00451474">
        <w:rPr>
          <w:sz w:val="28"/>
          <w:szCs w:val="28"/>
        </w:rPr>
        <w:t>, розроб</w:t>
      </w:r>
      <w:r w:rsidR="00E64584" w:rsidRPr="00451474">
        <w:rPr>
          <w:sz w:val="28"/>
          <w:szCs w:val="28"/>
        </w:rPr>
        <w:t>ка</w:t>
      </w:r>
      <w:r w:rsidRPr="00451474">
        <w:rPr>
          <w:sz w:val="28"/>
          <w:szCs w:val="28"/>
        </w:rPr>
        <w:t xml:space="preserve"> та забезпеч</w:t>
      </w:r>
      <w:r w:rsidR="00E64584" w:rsidRPr="00451474">
        <w:rPr>
          <w:sz w:val="28"/>
          <w:szCs w:val="28"/>
        </w:rPr>
        <w:t>ення</w:t>
      </w:r>
      <w:r w:rsidRPr="00451474">
        <w:rPr>
          <w:sz w:val="28"/>
          <w:szCs w:val="28"/>
        </w:rPr>
        <w:t xml:space="preserve"> реалізаці</w:t>
      </w:r>
      <w:r w:rsidR="00E64584" w:rsidRPr="00451474">
        <w:rPr>
          <w:sz w:val="28"/>
          <w:szCs w:val="28"/>
        </w:rPr>
        <w:t>ї</w:t>
      </w:r>
      <w:r w:rsidRPr="00451474">
        <w:rPr>
          <w:sz w:val="28"/>
          <w:szCs w:val="28"/>
        </w:rPr>
        <w:t xml:space="preserve"> концепції «</w:t>
      </w:r>
      <w:proofErr w:type="spellStart"/>
      <w:r w:rsidRPr="00451474">
        <w:rPr>
          <w:sz w:val="28"/>
          <w:szCs w:val="28"/>
        </w:rPr>
        <w:t>Smart</w:t>
      </w:r>
      <w:proofErr w:type="spellEnd"/>
      <w:r w:rsidRPr="00451474">
        <w:rPr>
          <w:sz w:val="28"/>
          <w:szCs w:val="28"/>
        </w:rPr>
        <w:t xml:space="preserve"> </w:t>
      </w:r>
      <w:proofErr w:type="spellStart"/>
      <w:r w:rsidRPr="00451474">
        <w:rPr>
          <w:sz w:val="28"/>
          <w:szCs w:val="28"/>
        </w:rPr>
        <w:t>city</w:t>
      </w:r>
      <w:proofErr w:type="spellEnd"/>
      <w:r w:rsidRPr="00451474">
        <w:rPr>
          <w:sz w:val="28"/>
          <w:szCs w:val="28"/>
        </w:rPr>
        <w:t>», цифрової інфраструктури міста та окремих її елементів;</w:t>
      </w:r>
    </w:p>
    <w:p w14:paraId="60904DC1" w14:textId="0F07D878" w:rsidR="00553429" w:rsidRPr="00451474" w:rsidRDefault="00553429" w:rsidP="00306FB1">
      <w:pPr>
        <w:pStyle w:val="ae"/>
        <w:numPr>
          <w:ilvl w:val="0"/>
          <w:numId w:val="16"/>
        </w:numPr>
        <w:tabs>
          <w:tab w:val="left" w:pos="709"/>
        </w:tabs>
        <w:spacing w:line="360" w:lineRule="auto"/>
        <w:ind w:left="0" w:firstLine="426"/>
        <w:jc w:val="both"/>
        <w:rPr>
          <w:sz w:val="28"/>
          <w:szCs w:val="28"/>
        </w:rPr>
      </w:pPr>
      <w:r w:rsidRPr="00451474">
        <w:rPr>
          <w:sz w:val="28"/>
          <w:szCs w:val="28"/>
        </w:rPr>
        <w:t>визнач</w:t>
      </w:r>
      <w:r w:rsidR="00E64584" w:rsidRPr="00451474">
        <w:rPr>
          <w:sz w:val="28"/>
          <w:szCs w:val="28"/>
        </w:rPr>
        <w:t xml:space="preserve">ення </w:t>
      </w:r>
      <w:r w:rsidRPr="00451474">
        <w:rPr>
          <w:sz w:val="28"/>
          <w:szCs w:val="28"/>
        </w:rPr>
        <w:t>потреб</w:t>
      </w:r>
      <w:r w:rsidR="00E64584" w:rsidRPr="00451474">
        <w:rPr>
          <w:sz w:val="28"/>
          <w:szCs w:val="28"/>
        </w:rPr>
        <w:t>и</w:t>
      </w:r>
      <w:r w:rsidRPr="00451474">
        <w:rPr>
          <w:sz w:val="28"/>
          <w:szCs w:val="28"/>
        </w:rPr>
        <w:t xml:space="preserve"> у створенні електронних інформаційних ресурсів, реєстрів та автоматизованих баз даних;</w:t>
      </w:r>
    </w:p>
    <w:p w14:paraId="7A7F1FC6" w14:textId="3EB1FDD0" w:rsidR="00553429" w:rsidRPr="00451474" w:rsidRDefault="00553429" w:rsidP="00306FB1">
      <w:pPr>
        <w:pStyle w:val="ae"/>
        <w:numPr>
          <w:ilvl w:val="0"/>
          <w:numId w:val="16"/>
        </w:numPr>
        <w:tabs>
          <w:tab w:val="left" w:pos="709"/>
        </w:tabs>
        <w:spacing w:line="360" w:lineRule="auto"/>
        <w:ind w:left="0" w:firstLine="426"/>
        <w:jc w:val="both"/>
        <w:rPr>
          <w:sz w:val="28"/>
          <w:szCs w:val="28"/>
        </w:rPr>
      </w:pPr>
      <w:r w:rsidRPr="00451474">
        <w:rPr>
          <w:sz w:val="28"/>
          <w:szCs w:val="28"/>
        </w:rPr>
        <w:t>участь у розробленні та впровадженні вимог електронного документообігу в Тернопільській міській раді, її виконавчих органах, на підприємствах, в установах, організаціях комунальної власності територіальної громади;</w:t>
      </w:r>
    </w:p>
    <w:p w14:paraId="79F2EB3C" w14:textId="77584EB9" w:rsidR="00553429" w:rsidRPr="00451474" w:rsidRDefault="00553429" w:rsidP="00306FB1">
      <w:pPr>
        <w:pStyle w:val="ae"/>
        <w:numPr>
          <w:ilvl w:val="0"/>
          <w:numId w:val="16"/>
        </w:numPr>
        <w:tabs>
          <w:tab w:val="left" w:pos="709"/>
        </w:tabs>
        <w:spacing w:line="360" w:lineRule="auto"/>
        <w:ind w:left="0" w:firstLine="426"/>
        <w:jc w:val="both"/>
        <w:rPr>
          <w:sz w:val="28"/>
          <w:szCs w:val="28"/>
        </w:rPr>
      </w:pPr>
      <w:r w:rsidRPr="00451474">
        <w:rPr>
          <w:sz w:val="28"/>
          <w:szCs w:val="28"/>
        </w:rPr>
        <w:t>розроб</w:t>
      </w:r>
      <w:r w:rsidR="00E64584" w:rsidRPr="00451474">
        <w:rPr>
          <w:sz w:val="28"/>
          <w:szCs w:val="28"/>
        </w:rPr>
        <w:t>ка</w:t>
      </w:r>
      <w:r w:rsidRPr="00451474">
        <w:rPr>
          <w:sz w:val="28"/>
          <w:szCs w:val="28"/>
        </w:rPr>
        <w:t xml:space="preserve"> пропозиці</w:t>
      </w:r>
      <w:r w:rsidR="00E64584" w:rsidRPr="00451474">
        <w:rPr>
          <w:sz w:val="28"/>
          <w:szCs w:val="28"/>
        </w:rPr>
        <w:t>й</w:t>
      </w:r>
      <w:r w:rsidRPr="00451474">
        <w:rPr>
          <w:sz w:val="28"/>
          <w:szCs w:val="28"/>
        </w:rPr>
        <w:t xml:space="preserve"> щодо визначення основних напрямів розвитку системи надання електронних послуг та електронних сервісів, здійснює заходи щодо цифрової трансформації діяльності виконавчих органів Тернопільської міської ради, підприємств, установ, організацій комунальної власності територіальної громади;</w:t>
      </w:r>
    </w:p>
    <w:p w14:paraId="773743D2" w14:textId="2107DB34" w:rsidR="00553429" w:rsidRPr="00451474" w:rsidRDefault="00553429" w:rsidP="00306FB1">
      <w:pPr>
        <w:pStyle w:val="ae"/>
        <w:numPr>
          <w:ilvl w:val="0"/>
          <w:numId w:val="16"/>
        </w:numPr>
        <w:tabs>
          <w:tab w:val="left" w:pos="709"/>
        </w:tabs>
        <w:spacing w:line="360" w:lineRule="auto"/>
        <w:ind w:left="0" w:firstLine="426"/>
        <w:jc w:val="both"/>
        <w:rPr>
          <w:sz w:val="28"/>
          <w:szCs w:val="28"/>
        </w:rPr>
      </w:pPr>
      <w:r w:rsidRPr="00451474">
        <w:rPr>
          <w:sz w:val="28"/>
          <w:szCs w:val="28"/>
        </w:rPr>
        <w:lastRenderedPageBreak/>
        <w:t>розроб</w:t>
      </w:r>
      <w:r w:rsidR="00E64584" w:rsidRPr="00451474">
        <w:rPr>
          <w:sz w:val="28"/>
          <w:szCs w:val="28"/>
        </w:rPr>
        <w:t>ка</w:t>
      </w:r>
      <w:r w:rsidRPr="00451474">
        <w:rPr>
          <w:sz w:val="28"/>
          <w:szCs w:val="28"/>
        </w:rPr>
        <w:t xml:space="preserve"> та впровадж</w:t>
      </w:r>
      <w:r w:rsidR="00E64584" w:rsidRPr="00451474">
        <w:rPr>
          <w:sz w:val="28"/>
          <w:szCs w:val="28"/>
        </w:rPr>
        <w:t>ення</w:t>
      </w:r>
      <w:r w:rsidRPr="00451474">
        <w:rPr>
          <w:sz w:val="28"/>
          <w:szCs w:val="28"/>
        </w:rPr>
        <w:t xml:space="preserve"> проект</w:t>
      </w:r>
      <w:r w:rsidR="00E64584" w:rsidRPr="00451474">
        <w:rPr>
          <w:sz w:val="28"/>
          <w:szCs w:val="28"/>
        </w:rPr>
        <w:t>ів</w:t>
      </w:r>
      <w:r w:rsidRPr="00451474">
        <w:rPr>
          <w:sz w:val="28"/>
          <w:szCs w:val="28"/>
        </w:rPr>
        <w:t xml:space="preserve"> і програм здійснення моніторингу якості надання електронних та публічних послуг, інформації щодо відкритих даних, бере участь у здійсненні такого моніторингу;</w:t>
      </w:r>
    </w:p>
    <w:p w14:paraId="1E31C634" w14:textId="11D9BCA7" w:rsidR="00553429" w:rsidRPr="00451474" w:rsidRDefault="00553429" w:rsidP="00306FB1">
      <w:pPr>
        <w:pStyle w:val="ae"/>
        <w:numPr>
          <w:ilvl w:val="0"/>
          <w:numId w:val="16"/>
        </w:numPr>
        <w:tabs>
          <w:tab w:val="left" w:pos="709"/>
        </w:tabs>
        <w:spacing w:line="360" w:lineRule="auto"/>
        <w:ind w:left="0" w:firstLine="426"/>
        <w:jc w:val="both"/>
        <w:rPr>
          <w:sz w:val="28"/>
          <w:szCs w:val="28"/>
        </w:rPr>
      </w:pPr>
      <w:r w:rsidRPr="00451474">
        <w:rPr>
          <w:sz w:val="28"/>
          <w:szCs w:val="28"/>
        </w:rPr>
        <w:t>організ</w:t>
      </w:r>
      <w:r w:rsidR="00E64584" w:rsidRPr="00451474">
        <w:rPr>
          <w:sz w:val="28"/>
          <w:szCs w:val="28"/>
        </w:rPr>
        <w:t>ація</w:t>
      </w:r>
      <w:r w:rsidRPr="00451474">
        <w:rPr>
          <w:sz w:val="28"/>
          <w:szCs w:val="28"/>
        </w:rPr>
        <w:t xml:space="preserve"> навчання посадових осіб Тернопільської міської ради, її виконавчих органів, підприємств, установ, організацій комунальної власності територіальної громади з приводу цифрових питань та </w:t>
      </w:r>
      <w:proofErr w:type="spellStart"/>
      <w:r w:rsidRPr="00451474">
        <w:rPr>
          <w:sz w:val="28"/>
          <w:szCs w:val="28"/>
        </w:rPr>
        <w:t>медіаграмотності</w:t>
      </w:r>
      <w:proofErr w:type="spellEnd"/>
      <w:r w:rsidRPr="00451474">
        <w:rPr>
          <w:sz w:val="28"/>
          <w:szCs w:val="28"/>
        </w:rPr>
        <w:t>;</w:t>
      </w:r>
    </w:p>
    <w:p w14:paraId="768D768E" w14:textId="7B1A084D" w:rsidR="00553429" w:rsidRPr="00451474" w:rsidRDefault="00553429" w:rsidP="00306FB1">
      <w:pPr>
        <w:pStyle w:val="ae"/>
        <w:numPr>
          <w:ilvl w:val="0"/>
          <w:numId w:val="16"/>
        </w:numPr>
        <w:tabs>
          <w:tab w:val="left" w:pos="709"/>
        </w:tabs>
        <w:spacing w:line="360" w:lineRule="auto"/>
        <w:ind w:left="0" w:firstLine="426"/>
        <w:jc w:val="both"/>
        <w:rPr>
          <w:sz w:val="28"/>
          <w:szCs w:val="28"/>
        </w:rPr>
      </w:pPr>
      <w:r w:rsidRPr="00451474">
        <w:rPr>
          <w:sz w:val="28"/>
          <w:szCs w:val="28"/>
        </w:rPr>
        <w:t>організ</w:t>
      </w:r>
      <w:r w:rsidR="00E64584" w:rsidRPr="00451474">
        <w:rPr>
          <w:sz w:val="28"/>
          <w:szCs w:val="28"/>
        </w:rPr>
        <w:t>ація</w:t>
      </w:r>
      <w:r w:rsidRPr="00451474">
        <w:rPr>
          <w:sz w:val="28"/>
          <w:szCs w:val="28"/>
        </w:rPr>
        <w:t xml:space="preserve"> навчання та </w:t>
      </w:r>
      <w:r w:rsidR="00E64584" w:rsidRPr="00451474">
        <w:rPr>
          <w:sz w:val="28"/>
          <w:szCs w:val="28"/>
        </w:rPr>
        <w:t>підготовка</w:t>
      </w:r>
      <w:r w:rsidRPr="00451474">
        <w:rPr>
          <w:sz w:val="28"/>
          <w:szCs w:val="28"/>
        </w:rPr>
        <w:t xml:space="preserve"> пропозиці</w:t>
      </w:r>
      <w:r w:rsidR="00E64584" w:rsidRPr="00451474">
        <w:rPr>
          <w:sz w:val="28"/>
          <w:szCs w:val="28"/>
        </w:rPr>
        <w:t>й</w:t>
      </w:r>
      <w:r w:rsidRPr="00451474">
        <w:rPr>
          <w:sz w:val="28"/>
          <w:szCs w:val="28"/>
        </w:rPr>
        <w:t xml:space="preserve"> щодо вдосконалення системи розвитку цифрових навичок громадян;</w:t>
      </w:r>
    </w:p>
    <w:p w14:paraId="196A49F6" w14:textId="6A4AE82F" w:rsidR="00553429" w:rsidRPr="00451474" w:rsidRDefault="00E64584" w:rsidP="00306FB1">
      <w:pPr>
        <w:pStyle w:val="ae"/>
        <w:numPr>
          <w:ilvl w:val="0"/>
          <w:numId w:val="16"/>
        </w:numPr>
        <w:tabs>
          <w:tab w:val="left" w:pos="709"/>
        </w:tabs>
        <w:spacing w:line="360" w:lineRule="auto"/>
        <w:ind w:left="0" w:firstLine="426"/>
        <w:jc w:val="both"/>
        <w:rPr>
          <w:sz w:val="28"/>
          <w:szCs w:val="28"/>
        </w:rPr>
      </w:pPr>
      <w:r w:rsidRPr="00451474">
        <w:rPr>
          <w:sz w:val="28"/>
          <w:szCs w:val="28"/>
        </w:rPr>
        <w:t>реалізація</w:t>
      </w:r>
      <w:r w:rsidR="00553429" w:rsidRPr="00451474">
        <w:rPr>
          <w:sz w:val="28"/>
          <w:szCs w:val="28"/>
        </w:rPr>
        <w:t xml:space="preserve"> заход</w:t>
      </w:r>
      <w:r w:rsidRPr="00451474">
        <w:rPr>
          <w:sz w:val="28"/>
          <w:szCs w:val="28"/>
        </w:rPr>
        <w:t>ів</w:t>
      </w:r>
      <w:r w:rsidR="00553429" w:rsidRPr="00451474">
        <w:rPr>
          <w:sz w:val="28"/>
          <w:szCs w:val="28"/>
        </w:rPr>
        <w:t xml:space="preserve"> щодо розвитку, оптимізації, реінжинірингу сфери відкритих даних, розпорядником яких є Тернопільська міська рада та її виконавчі органи, а також забезпеч</w:t>
      </w:r>
      <w:r w:rsidRPr="00451474">
        <w:rPr>
          <w:sz w:val="28"/>
          <w:szCs w:val="28"/>
        </w:rPr>
        <w:t>ення</w:t>
      </w:r>
      <w:r w:rsidR="00553429" w:rsidRPr="00451474">
        <w:rPr>
          <w:sz w:val="28"/>
          <w:szCs w:val="28"/>
        </w:rPr>
        <w:t xml:space="preserve"> розвит</w:t>
      </w:r>
      <w:r w:rsidRPr="00451474">
        <w:rPr>
          <w:sz w:val="28"/>
          <w:szCs w:val="28"/>
        </w:rPr>
        <w:t>ку</w:t>
      </w:r>
      <w:r w:rsidR="00553429" w:rsidRPr="00451474">
        <w:rPr>
          <w:sz w:val="28"/>
          <w:szCs w:val="28"/>
        </w:rPr>
        <w:t xml:space="preserve"> електронної демократії;</w:t>
      </w:r>
    </w:p>
    <w:p w14:paraId="54C5BFFA" w14:textId="7D2A4F17" w:rsidR="00632AAA" w:rsidRPr="00451474" w:rsidRDefault="00E64584" w:rsidP="00306FB1">
      <w:pPr>
        <w:pStyle w:val="ae"/>
        <w:numPr>
          <w:ilvl w:val="0"/>
          <w:numId w:val="16"/>
        </w:numPr>
        <w:tabs>
          <w:tab w:val="left" w:pos="709"/>
        </w:tabs>
        <w:spacing w:line="360" w:lineRule="auto"/>
        <w:ind w:left="0" w:firstLine="426"/>
        <w:jc w:val="both"/>
        <w:rPr>
          <w:sz w:val="28"/>
          <w:szCs w:val="28"/>
        </w:rPr>
      </w:pPr>
      <w:r w:rsidRPr="00451474">
        <w:rPr>
          <w:sz w:val="28"/>
          <w:szCs w:val="28"/>
        </w:rPr>
        <w:t>з</w:t>
      </w:r>
      <w:r w:rsidR="00553429" w:rsidRPr="00451474">
        <w:rPr>
          <w:sz w:val="28"/>
          <w:szCs w:val="28"/>
        </w:rPr>
        <w:t>абезпеч</w:t>
      </w:r>
      <w:r w:rsidRPr="00451474">
        <w:rPr>
          <w:sz w:val="28"/>
          <w:szCs w:val="28"/>
        </w:rPr>
        <w:t>ення</w:t>
      </w:r>
      <w:r w:rsidR="00553429" w:rsidRPr="00451474">
        <w:rPr>
          <w:sz w:val="28"/>
          <w:szCs w:val="28"/>
        </w:rPr>
        <w:t xml:space="preserve"> робот</w:t>
      </w:r>
      <w:r w:rsidRPr="00451474">
        <w:rPr>
          <w:sz w:val="28"/>
          <w:szCs w:val="28"/>
        </w:rPr>
        <w:t>и</w:t>
      </w:r>
      <w:r w:rsidR="00553429" w:rsidRPr="00451474">
        <w:rPr>
          <w:sz w:val="28"/>
          <w:szCs w:val="28"/>
        </w:rPr>
        <w:t xml:space="preserve"> з партнерами у сфері цифрової трансформації</w:t>
      </w:r>
      <w:r w:rsidR="006A64A1" w:rsidRPr="00451474">
        <w:rPr>
          <w:sz w:val="28"/>
          <w:szCs w:val="28"/>
        </w:rPr>
        <w:t xml:space="preserve">» </w:t>
      </w:r>
      <w:r w:rsidR="006A64A1" w:rsidRPr="00451474">
        <w:rPr>
          <w:sz w:val="28"/>
          <w:szCs w:val="28"/>
          <w:lang w:val="en-US"/>
        </w:rPr>
        <w:t>[</w:t>
      </w:r>
      <w:r w:rsidR="00772106">
        <w:rPr>
          <w:sz w:val="28"/>
          <w:szCs w:val="28"/>
        </w:rPr>
        <w:t>28</w:t>
      </w:r>
      <w:r w:rsidR="006A64A1" w:rsidRPr="00451474">
        <w:rPr>
          <w:sz w:val="28"/>
          <w:szCs w:val="28"/>
          <w:lang w:val="en-US"/>
        </w:rPr>
        <w:t>]</w:t>
      </w:r>
      <w:r w:rsidR="00AC1955" w:rsidRPr="00451474">
        <w:rPr>
          <w:sz w:val="28"/>
          <w:szCs w:val="28"/>
        </w:rPr>
        <w:t>.</w:t>
      </w:r>
    </w:p>
    <w:p w14:paraId="4712D296" w14:textId="77777777" w:rsidR="00772106" w:rsidRPr="00772106" w:rsidRDefault="00772106" w:rsidP="00772106">
      <w:pPr>
        <w:spacing w:after="0" w:line="360" w:lineRule="auto"/>
        <w:ind w:firstLine="709"/>
        <w:jc w:val="both"/>
        <w:rPr>
          <w:rStyle w:val="af7"/>
          <w:rFonts w:ascii="Times New Roman" w:hAnsi="Times New Roman" w:cs="Times New Roman"/>
          <w:b w:val="0"/>
          <w:bCs w:val="0"/>
          <w:sz w:val="28"/>
          <w:szCs w:val="28"/>
        </w:rPr>
      </w:pPr>
      <w:r w:rsidRPr="00772106">
        <w:rPr>
          <w:rStyle w:val="af7"/>
          <w:rFonts w:ascii="Times New Roman" w:hAnsi="Times New Roman" w:cs="Times New Roman"/>
          <w:b w:val="0"/>
          <w:bCs w:val="0"/>
          <w:sz w:val="28"/>
          <w:szCs w:val="28"/>
        </w:rPr>
        <w:t xml:space="preserve">Участь Тернопільської міської ради у </w:t>
      </w:r>
      <w:proofErr w:type="spellStart"/>
      <w:r w:rsidRPr="00772106">
        <w:rPr>
          <w:rStyle w:val="af7"/>
          <w:rFonts w:ascii="Times New Roman" w:hAnsi="Times New Roman" w:cs="Times New Roman"/>
          <w:b w:val="0"/>
          <w:bCs w:val="0"/>
          <w:sz w:val="28"/>
          <w:szCs w:val="28"/>
        </w:rPr>
        <w:t>проєкті</w:t>
      </w:r>
      <w:proofErr w:type="spellEnd"/>
      <w:r w:rsidRPr="00772106">
        <w:rPr>
          <w:rStyle w:val="af7"/>
          <w:rFonts w:ascii="Times New Roman" w:hAnsi="Times New Roman" w:cs="Times New Roman"/>
          <w:b w:val="0"/>
          <w:bCs w:val="0"/>
          <w:sz w:val="28"/>
          <w:szCs w:val="28"/>
        </w:rPr>
        <w:t xml:space="preserve"> "Місцеві ініціативи щодо відкритого врядування та прав людини на місцевому рівні в Україні" свідчить про зростаючий інтерес до розвитку електронного урядування та підтримки громадянського участі у місцевому самоврядуванні. Затверджена Грантова угода з Радою Європи надає місту фінансову підтримку для реалізації проєкту "е-Тернопіль – відкрите урядування", спрямованого на створення </w:t>
      </w:r>
      <w:proofErr w:type="spellStart"/>
      <w:r w:rsidRPr="00772106">
        <w:rPr>
          <w:rStyle w:val="af7"/>
          <w:rFonts w:ascii="Times New Roman" w:hAnsi="Times New Roman" w:cs="Times New Roman"/>
          <w:b w:val="0"/>
          <w:bCs w:val="0"/>
          <w:sz w:val="28"/>
          <w:szCs w:val="28"/>
        </w:rPr>
        <w:t>вебпорталу</w:t>
      </w:r>
      <w:proofErr w:type="spellEnd"/>
      <w:r w:rsidRPr="00772106">
        <w:rPr>
          <w:rStyle w:val="af7"/>
          <w:rFonts w:ascii="Times New Roman" w:hAnsi="Times New Roman" w:cs="Times New Roman"/>
          <w:b w:val="0"/>
          <w:bCs w:val="0"/>
          <w:sz w:val="28"/>
          <w:szCs w:val="28"/>
        </w:rPr>
        <w:t xml:space="preserve"> для мешканців міста.</w:t>
      </w:r>
    </w:p>
    <w:p w14:paraId="1762E71B" w14:textId="77777777" w:rsidR="00772106" w:rsidRPr="00772106" w:rsidRDefault="00772106" w:rsidP="00772106">
      <w:pPr>
        <w:spacing w:after="0" w:line="360" w:lineRule="auto"/>
        <w:ind w:firstLine="709"/>
        <w:jc w:val="both"/>
        <w:rPr>
          <w:rStyle w:val="af7"/>
          <w:rFonts w:ascii="Times New Roman" w:hAnsi="Times New Roman" w:cs="Times New Roman"/>
          <w:b w:val="0"/>
          <w:bCs w:val="0"/>
          <w:sz w:val="28"/>
          <w:szCs w:val="28"/>
        </w:rPr>
      </w:pPr>
      <w:r w:rsidRPr="00772106">
        <w:rPr>
          <w:rStyle w:val="af7"/>
          <w:rFonts w:ascii="Times New Roman" w:hAnsi="Times New Roman" w:cs="Times New Roman"/>
          <w:b w:val="0"/>
          <w:bCs w:val="0"/>
          <w:sz w:val="28"/>
          <w:szCs w:val="28"/>
        </w:rPr>
        <w:t xml:space="preserve">Цей </w:t>
      </w:r>
      <w:proofErr w:type="spellStart"/>
      <w:r w:rsidRPr="00772106">
        <w:rPr>
          <w:rStyle w:val="af7"/>
          <w:rFonts w:ascii="Times New Roman" w:hAnsi="Times New Roman" w:cs="Times New Roman"/>
          <w:b w:val="0"/>
          <w:bCs w:val="0"/>
          <w:sz w:val="28"/>
          <w:szCs w:val="28"/>
        </w:rPr>
        <w:t>вебпортал</w:t>
      </w:r>
      <w:proofErr w:type="spellEnd"/>
      <w:r w:rsidRPr="00772106">
        <w:rPr>
          <w:rStyle w:val="af7"/>
          <w:rFonts w:ascii="Times New Roman" w:hAnsi="Times New Roman" w:cs="Times New Roman"/>
          <w:b w:val="0"/>
          <w:bCs w:val="0"/>
          <w:sz w:val="28"/>
          <w:szCs w:val="28"/>
        </w:rPr>
        <w:t xml:space="preserve"> буде включати інструменти електронної демократії, розробку версії для осіб з вадами зору та використання даних інструментів для розробки місцевих політик. Такий підхід дозволить забезпечити участь різних груп громадян у процесах місцевого управління та зробить його більш відкритим та прозорим.</w:t>
      </w:r>
    </w:p>
    <w:p w14:paraId="163F19E3" w14:textId="25AB505A" w:rsidR="00553429" w:rsidRPr="00451474" w:rsidRDefault="00772106" w:rsidP="00772106">
      <w:pPr>
        <w:spacing w:after="0" w:line="360" w:lineRule="auto"/>
        <w:ind w:firstLine="709"/>
        <w:jc w:val="both"/>
        <w:rPr>
          <w:rStyle w:val="af7"/>
          <w:rFonts w:ascii="Times New Roman" w:hAnsi="Times New Roman" w:cs="Times New Roman"/>
          <w:b w:val="0"/>
          <w:bCs w:val="0"/>
          <w:sz w:val="28"/>
          <w:szCs w:val="28"/>
        </w:rPr>
      </w:pPr>
      <w:r w:rsidRPr="00772106">
        <w:rPr>
          <w:rStyle w:val="af7"/>
          <w:rFonts w:ascii="Times New Roman" w:hAnsi="Times New Roman" w:cs="Times New Roman"/>
          <w:b w:val="0"/>
          <w:bCs w:val="0"/>
          <w:sz w:val="28"/>
          <w:szCs w:val="28"/>
        </w:rPr>
        <w:t>Важливо зауважити, що ця місцева ініціатива входить у рамки проєкту, що реалізується за підтримки Конгресу Ради Європи в Україні. Цей проєкт спрямований на підтримку багаторівневого врядування, демократії та прав людини на місцевому рівні в Україні, що є важливим кроком у зміцненні демократичних інститутів та громадянського суспільства в країні.</w:t>
      </w:r>
    </w:p>
    <w:p w14:paraId="59E8954C" w14:textId="77777777" w:rsidR="00F324D8" w:rsidRPr="00451474" w:rsidRDefault="00F324D8" w:rsidP="00632AAA">
      <w:pPr>
        <w:spacing w:after="0" w:line="360" w:lineRule="auto"/>
        <w:ind w:firstLine="709"/>
        <w:jc w:val="both"/>
        <w:rPr>
          <w:rStyle w:val="af7"/>
          <w:rFonts w:ascii="Times New Roman" w:hAnsi="Times New Roman" w:cs="Times New Roman"/>
          <w:b w:val="0"/>
          <w:bCs w:val="0"/>
          <w:sz w:val="28"/>
          <w:szCs w:val="28"/>
        </w:rPr>
      </w:pPr>
    </w:p>
    <w:p w14:paraId="152F606A" w14:textId="4AD3D72D" w:rsidR="004D5255" w:rsidRPr="00451474" w:rsidRDefault="004D5255" w:rsidP="00F324D8">
      <w:pPr>
        <w:pStyle w:val="1"/>
        <w:spacing w:before="0" w:line="360" w:lineRule="auto"/>
        <w:ind w:firstLine="709"/>
        <w:jc w:val="both"/>
        <w:rPr>
          <w:rStyle w:val="fontstyle21"/>
          <w:rFonts w:ascii="Times New Roman" w:hAnsi="Times New Roman" w:cs="Times New Roman"/>
          <w:b/>
          <w:bCs/>
          <w:color w:val="auto"/>
        </w:rPr>
      </w:pPr>
      <w:bookmarkStart w:id="7" w:name="_Toc167860218"/>
      <w:r w:rsidRPr="00451474">
        <w:rPr>
          <w:rStyle w:val="fontstyle21"/>
          <w:rFonts w:ascii="Times New Roman" w:hAnsi="Times New Roman" w:cs="Times New Roman"/>
          <w:b/>
          <w:bCs/>
          <w:color w:val="auto"/>
        </w:rPr>
        <w:lastRenderedPageBreak/>
        <w:t>2.2.</w:t>
      </w:r>
      <w:r w:rsidR="004D2839" w:rsidRPr="00451474">
        <w:rPr>
          <w:rStyle w:val="fontstyle21"/>
          <w:rFonts w:ascii="Times New Roman" w:hAnsi="Times New Roman" w:cs="Times New Roman"/>
          <w:b/>
          <w:bCs/>
          <w:color w:val="auto"/>
        </w:rPr>
        <w:t> </w:t>
      </w:r>
      <w:r w:rsidR="00F324D8" w:rsidRPr="00451474">
        <w:rPr>
          <w:rStyle w:val="fontstyle21"/>
          <w:rFonts w:ascii="Times New Roman" w:hAnsi="Times New Roman" w:cs="Times New Roman"/>
          <w:b/>
          <w:bCs/>
          <w:color w:val="auto"/>
        </w:rPr>
        <w:t xml:space="preserve">Оцінка </w:t>
      </w:r>
      <w:r w:rsidR="00530D8C" w:rsidRPr="00451474">
        <w:rPr>
          <w:rStyle w:val="fontstyle21"/>
          <w:rFonts w:ascii="Times New Roman" w:hAnsi="Times New Roman" w:cs="Times New Roman"/>
          <w:b/>
          <w:bCs/>
          <w:color w:val="auto"/>
        </w:rPr>
        <w:t>ефективності</w:t>
      </w:r>
      <w:r w:rsidR="00F324D8" w:rsidRPr="00451474">
        <w:rPr>
          <w:rStyle w:val="fontstyle21"/>
          <w:rFonts w:ascii="Times New Roman" w:hAnsi="Times New Roman" w:cs="Times New Roman"/>
          <w:b/>
          <w:bCs/>
          <w:color w:val="auto"/>
        </w:rPr>
        <w:t xml:space="preserve"> впровадження </w:t>
      </w:r>
      <w:r w:rsidR="004D2839" w:rsidRPr="00451474">
        <w:rPr>
          <w:rStyle w:val="fontstyle21"/>
          <w:rFonts w:ascii="Times New Roman" w:hAnsi="Times New Roman" w:cs="Times New Roman"/>
          <w:b/>
          <w:bCs/>
          <w:color w:val="auto"/>
        </w:rPr>
        <w:t xml:space="preserve">елементів </w:t>
      </w:r>
      <w:r w:rsidR="00F324D8" w:rsidRPr="00451474">
        <w:rPr>
          <w:rStyle w:val="fontstyle21"/>
          <w:rFonts w:ascii="Times New Roman" w:hAnsi="Times New Roman" w:cs="Times New Roman"/>
          <w:b/>
          <w:bCs/>
          <w:color w:val="auto"/>
        </w:rPr>
        <w:t>електронного врядування</w:t>
      </w:r>
      <w:bookmarkEnd w:id="7"/>
      <w:r w:rsidR="00F324D8" w:rsidRPr="00451474">
        <w:rPr>
          <w:rStyle w:val="fontstyle21"/>
          <w:rFonts w:ascii="Times New Roman" w:hAnsi="Times New Roman" w:cs="Times New Roman"/>
          <w:b/>
          <w:bCs/>
          <w:color w:val="auto"/>
        </w:rPr>
        <w:t xml:space="preserve"> </w:t>
      </w:r>
    </w:p>
    <w:p w14:paraId="0B72EF5A" w14:textId="77777777" w:rsidR="00772106" w:rsidRPr="00772106" w:rsidRDefault="00772106" w:rsidP="00772106">
      <w:pPr>
        <w:widowControl w:val="0"/>
        <w:spacing w:after="0" w:line="360" w:lineRule="auto"/>
        <w:ind w:firstLine="709"/>
        <w:jc w:val="both"/>
        <w:rPr>
          <w:rStyle w:val="af7"/>
          <w:rFonts w:ascii="Times New Roman" w:hAnsi="Times New Roman" w:cs="Times New Roman"/>
          <w:b w:val="0"/>
          <w:bCs w:val="0"/>
          <w:sz w:val="28"/>
          <w:szCs w:val="28"/>
        </w:rPr>
      </w:pPr>
      <w:r w:rsidRPr="00772106">
        <w:rPr>
          <w:rStyle w:val="af7"/>
          <w:rFonts w:ascii="Times New Roman" w:hAnsi="Times New Roman" w:cs="Times New Roman"/>
          <w:b w:val="0"/>
          <w:bCs w:val="0"/>
          <w:sz w:val="28"/>
          <w:szCs w:val="28"/>
        </w:rPr>
        <w:t>Глобальне впровадження і активне використання цифрових онлайн-сервісів у публічному врядуванні відіграє ключову роль у реформуванні державного управління та наданні державних послуг. Цільові напрямки такого процесу можна узагальнити в п'ять ключових аспектів:</w:t>
      </w:r>
    </w:p>
    <w:p w14:paraId="02362054" w14:textId="7696D99E" w:rsidR="00772106" w:rsidRPr="00772106" w:rsidRDefault="00772106" w:rsidP="00772106">
      <w:pPr>
        <w:widowControl w:val="0"/>
        <w:spacing w:after="0" w:line="360" w:lineRule="auto"/>
        <w:ind w:firstLine="709"/>
        <w:jc w:val="both"/>
        <w:rPr>
          <w:rStyle w:val="af7"/>
          <w:rFonts w:ascii="Times New Roman" w:hAnsi="Times New Roman" w:cs="Times New Roman"/>
          <w:b w:val="0"/>
          <w:bCs w:val="0"/>
          <w:sz w:val="28"/>
          <w:szCs w:val="28"/>
        </w:rPr>
      </w:pPr>
      <w:r w:rsidRPr="00772106">
        <w:rPr>
          <w:rStyle w:val="af7"/>
          <w:rFonts w:ascii="Times New Roman" w:hAnsi="Times New Roman" w:cs="Times New Roman"/>
          <w:b w:val="0"/>
          <w:bCs w:val="0"/>
          <w:sz w:val="28"/>
          <w:szCs w:val="28"/>
        </w:rPr>
        <w:t xml:space="preserve">1. </w:t>
      </w:r>
      <w:r>
        <w:rPr>
          <w:rStyle w:val="af7"/>
          <w:rFonts w:ascii="Times New Roman" w:hAnsi="Times New Roman" w:cs="Times New Roman"/>
          <w:b w:val="0"/>
          <w:bCs w:val="0"/>
          <w:sz w:val="28"/>
          <w:szCs w:val="28"/>
        </w:rPr>
        <w:t xml:space="preserve"> </w:t>
      </w:r>
      <w:r w:rsidRPr="00772106">
        <w:rPr>
          <w:rStyle w:val="af7"/>
          <w:rFonts w:ascii="Times New Roman" w:hAnsi="Times New Roman" w:cs="Times New Roman"/>
          <w:b w:val="0"/>
          <w:bCs w:val="0"/>
          <w:sz w:val="28"/>
          <w:szCs w:val="28"/>
        </w:rPr>
        <w:t>Політична основа e-</w:t>
      </w:r>
      <w:proofErr w:type="spellStart"/>
      <w:r w:rsidRPr="00772106">
        <w:rPr>
          <w:rStyle w:val="af7"/>
          <w:rFonts w:ascii="Times New Roman" w:hAnsi="Times New Roman" w:cs="Times New Roman"/>
          <w:b w:val="0"/>
          <w:bCs w:val="0"/>
          <w:sz w:val="28"/>
          <w:szCs w:val="28"/>
        </w:rPr>
        <w:t>Government</w:t>
      </w:r>
      <w:proofErr w:type="spellEnd"/>
      <w:r w:rsidRPr="00772106">
        <w:rPr>
          <w:rStyle w:val="af7"/>
          <w:rFonts w:ascii="Times New Roman" w:hAnsi="Times New Roman" w:cs="Times New Roman"/>
          <w:b w:val="0"/>
          <w:bCs w:val="0"/>
          <w:sz w:val="28"/>
          <w:szCs w:val="28"/>
        </w:rPr>
        <w:t>:</w:t>
      </w:r>
      <w:r>
        <w:rPr>
          <w:rStyle w:val="af7"/>
          <w:rFonts w:ascii="Times New Roman" w:hAnsi="Times New Roman" w:cs="Times New Roman"/>
          <w:b w:val="0"/>
          <w:bCs w:val="0"/>
          <w:sz w:val="28"/>
          <w:szCs w:val="28"/>
        </w:rPr>
        <w:t xml:space="preserve"> </w:t>
      </w:r>
      <w:r w:rsidRPr="00772106">
        <w:rPr>
          <w:rStyle w:val="af7"/>
          <w:rFonts w:ascii="Times New Roman" w:hAnsi="Times New Roman" w:cs="Times New Roman"/>
          <w:b w:val="0"/>
          <w:bCs w:val="0"/>
          <w:sz w:val="28"/>
          <w:szCs w:val="28"/>
        </w:rPr>
        <w:t>Це означає прийняття політичних стратегій та регуляторного середовища, що сприяє розвитку та функціонуванню електронного урядування. Важливо створити правову базу, яка сприятиме ефективному впровадженню е-</w:t>
      </w:r>
      <w:proofErr w:type="spellStart"/>
      <w:r w:rsidRPr="00772106">
        <w:rPr>
          <w:rStyle w:val="af7"/>
          <w:rFonts w:ascii="Times New Roman" w:hAnsi="Times New Roman" w:cs="Times New Roman"/>
          <w:b w:val="0"/>
          <w:bCs w:val="0"/>
          <w:sz w:val="28"/>
          <w:szCs w:val="28"/>
        </w:rPr>
        <w:t>Government</w:t>
      </w:r>
      <w:proofErr w:type="spellEnd"/>
      <w:r w:rsidRPr="00772106">
        <w:rPr>
          <w:rStyle w:val="af7"/>
          <w:rFonts w:ascii="Times New Roman" w:hAnsi="Times New Roman" w:cs="Times New Roman"/>
          <w:b w:val="0"/>
          <w:bCs w:val="0"/>
          <w:sz w:val="28"/>
          <w:szCs w:val="28"/>
        </w:rPr>
        <w:t>.</w:t>
      </w:r>
    </w:p>
    <w:p w14:paraId="471AFE27" w14:textId="0B4F7AE4" w:rsidR="00772106" w:rsidRPr="00772106" w:rsidRDefault="00772106" w:rsidP="00772106">
      <w:pPr>
        <w:widowControl w:val="0"/>
        <w:spacing w:after="0" w:line="360" w:lineRule="auto"/>
        <w:ind w:firstLine="709"/>
        <w:jc w:val="both"/>
        <w:rPr>
          <w:rStyle w:val="af7"/>
          <w:rFonts w:ascii="Times New Roman" w:hAnsi="Times New Roman" w:cs="Times New Roman"/>
          <w:b w:val="0"/>
          <w:bCs w:val="0"/>
          <w:sz w:val="28"/>
          <w:szCs w:val="28"/>
        </w:rPr>
      </w:pPr>
      <w:r w:rsidRPr="00772106">
        <w:rPr>
          <w:rStyle w:val="af7"/>
          <w:rFonts w:ascii="Times New Roman" w:hAnsi="Times New Roman" w:cs="Times New Roman"/>
          <w:b w:val="0"/>
          <w:bCs w:val="0"/>
          <w:sz w:val="28"/>
          <w:szCs w:val="28"/>
        </w:rPr>
        <w:t>2.</w:t>
      </w:r>
      <w:r>
        <w:rPr>
          <w:rStyle w:val="af7"/>
          <w:rFonts w:ascii="Times New Roman" w:hAnsi="Times New Roman" w:cs="Times New Roman"/>
          <w:b w:val="0"/>
          <w:bCs w:val="0"/>
          <w:sz w:val="28"/>
          <w:szCs w:val="28"/>
        </w:rPr>
        <w:t xml:space="preserve"> </w:t>
      </w:r>
      <w:r w:rsidRPr="00772106">
        <w:rPr>
          <w:rStyle w:val="af7"/>
          <w:rFonts w:ascii="Times New Roman" w:hAnsi="Times New Roman" w:cs="Times New Roman"/>
          <w:b w:val="0"/>
          <w:bCs w:val="0"/>
          <w:sz w:val="28"/>
          <w:szCs w:val="28"/>
        </w:rPr>
        <w:t>Покращені публічні послуги:</w:t>
      </w:r>
      <w:r>
        <w:rPr>
          <w:rStyle w:val="af7"/>
          <w:rFonts w:ascii="Times New Roman" w:hAnsi="Times New Roman" w:cs="Times New Roman"/>
          <w:b w:val="0"/>
          <w:bCs w:val="0"/>
          <w:sz w:val="28"/>
          <w:szCs w:val="28"/>
        </w:rPr>
        <w:t xml:space="preserve"> </w:t>
      </w:r>
      <w:r w:rsidRPr="00772106">
        <w:rPr>
          <w:rStyle w:val="af7"/>
          <w:rFonts w:ascii="Times New Roman" w:hAnsi="Times New Roman" w:cs="Times New Roman"/>
          <w:b w:val="0"/>
          <w:bCs w:val="0"/>
          <w:sz w:val="28"/>
          <w:szCs w:val="28"/>
        </w:rPr>
        <w:t>Це створення доступних та якісних електронних послуг для громадян та бізнесу. Це охоплює розвиток електронних порталів, систем онлайн-заявок та електронного документообігу для спрощення взаємодії з державою.</w:t>
      </w:r>
    </w:p>
    <w:p w14:paraId="7C9EE383" w14:textId="3477BA93" w:rsidR="00772106" w:rsidRPr="00772106" w:rsidRDefault="00772106" w:rsidP="00772106">
      <w:pPr>
        <w:widowControl w:val="0"/>
        <w:spacing w:after="0" w:line="360" w:lineRule="auto"/>
        <w:ind w:firstLine="709"/>
        <w:jc w:val="both"/>
        <w:rPr>
          <w:rStyle w:val="af7"/>
          <w:rFonts w:ascii="Times New Roman" w:hAnsi="Times New Roman" w:cs="Times New Roman"/>
          <w:b w:val="0"/>
          <w:bCs w:val="0"/>
          <w:sz w:val="28"/>
          <w:szCs w:val="28"/>
        </w:rPr>
      </w:pPr>
      <w:r w:rsidRPr="00772106">
        <w:rPr>
          <w:rStyle w:val="af7"/>
          <w:rFonts w:ascii="Times New Roman" w:hAnsi="Times New Roman" w:cs="Times New Roman"/>
          <w:b w:val="0"/>
          <w:bCs w:val="0"/>
          <w:sz w:val="28"/>
          <w:szCs w:val="28"/>
        </w:rPr>
        <w:t>3.</w:t>
      </w:r>
      <w:r>
        <w:rPr>
          <w:rStyle w:val="af7"/>
          <w:rFonts w:ascii="Times New Roman" w:hAnsi="Times New Roman" w:cs="Times New Roman"/>
          <w:b w:val="0"/>
          <w:bCs w:val="0"/>
          <w:sz w:val="28"/>
          <w:szCs w:val="28"/>
        </w:rPr>
        <w:t xml:space="preserve"> </w:t>
      </w:r>
      <w:r w:rsidRPr="00772106">
        <w:rPr>
          <w:rStyle w:val="af7"/>
          <w:rFonts w:ascii="Times New Roman" w:hAnsi="Times New Roman" w:cs="Times New Roman"/>
          <w:b w:val="0"/>
          <w:bCs w:val="0"/>
          <w:sz w:val="28"/>
          <w:szCs w:val="28"/>
        </w:rPr>
        <w:t>Високоякісні та економічно ефективні урядові операції:</w:t>
      </w:r>
      <w:r>
        <w:rPr>
          <w:rStyle w:val="af7"/>
          <w:rFonts w:ascii="Times New Roman" w:hAnsi="Times New Roman" w:cs="Times New Roman"/>
          <w:b w:val="0"/>
          <w:bCs w:val="0"/>
          <w:sz w:val="28"/>
          <w:szCs w:val="28"/>
        </w:rPr>
        <w:t xml:space="preserve"> </w:t>
      </w:r>
      <w:r w:rsidRPr="00772106">
        <w:rPr>
          <w:rStyle w:val="af7"/>
          <w:rFonts w:ascii="Times New Roman" w:hAnsi="Times New Roman" w:cs="Times New Roman"/>
          <w:b w:val="0"/>
          <w:bCs w:val="0"/>
          <w:sz w:val="28"/>
          <w:szCs w:val="28"/>
        </w:rPr>
        <w:t>Це оптимізація та автоматизація внутрішніх процесів державних органів для підвищення ефективності та зменшення витрат.</w:t>
      </w:r>
    </w:p>
    <w:p w14:paraId="53036151" w14:textId="5E73E338" w:rsidR="00772106" w:rsidRPr="00772106" w:rsidRDefault="00772106" w:rsidP="00772106">
      <w:pPr>
        <w:widowControl w:val="0"/>
        <w:spacing w:after="0" w:line="360" w:lineRule="auto"/>
        <w:ind w:firstLine="709"/>
        <w:jc w:val="both"/>
        <w:rPr>
          <w:rStyle w:val="af7"/>
          <w:rFonts w:ascii="Times New Roman" w:hAnsi="Times New Roman" w:cs="Times New Roman"/>
          <w:b w:val="0"/>
          <w:bCs w:val="0"/>
          <w:sz w:val="28"/>
          <w:szCs w:val="28"/>
        </w:rPr>
      </w:pPr>
      <w:r w:rsidRPr="00772106">
        <w:rPr>
          <w:rStyle w:val="af7"/>
          <w:rFonts w:ascii="Times New Roman" w:hAnsi="Times New Roman" w:cs="Times New Roman"/>
          <w:b w:val="0"/>
          <w:bCs w:val="0"/>
          <w:sz w:val="28"/>
          <w:szCs w:val="28"/>
        </w:rPr>
        <w:t>4.</w:t>
      </w:r>
      <w:r>
        <w:rPr>
          <w:rStyle w:val="af7"/>
          <w:rFonts w:ascii="Times New Roman" w:hAnsi="Times New Roman" w:cs="Times New Roman"/>
          <w:b w:val="0"/>
          <w:bCs w:val="0"/>
          <w:sz w:val="28"/>
          <w:szCs w:val="28"/>
        </w:rPr>
        <w:t xml:space="preserve"> </w:t>
      </w:r>
      <w:r w:rsidRPr="00772106">
        <w:rPr>
          <w:rStyle w:val="af7"/>
          <w:rFonts w:ascii="Times New Roman" w:hAnsi="Times New Roman" w:cs="Times New Roman"/>
          <w:b w:val="0"/>
          <w:bCs w:val="0"/>
          <w:sz w:val="28"/>
          <w:szCs w:val="28"/>
        </w:rPr>
        <w:t>Залучення громадян до демократичних процесів:</w:t>
      </w:r>
      <w:r>
        <w:rPr>
          <w:rStyle w:val="af7"/>
          <w:rFonts w:ascii="Times New Roman" w:hAnsi="Times New Roman" w:cs="Times New Roman"/>
          <w:b w:val="0"/>
          <w:bCs w:val="0"/>
          <w:sz w:val="28"/>
          <w:szCs w:val="28"/>
        </w:rPr>
        <w:t xml:space="preserve"> </w:t>
      </w:r>
      <w:r w:rsidRPr="00772106">
        <w:rPr>
          <w:rStyle w:val="af7"/>
          <w:rFonts w:ascii="Times New Roman" w:hAnsi="Times New Roman" w:cs="Times New Roman"/>
          <w:b w:val="0"/>
          <w:bCs w:val="0"/>
          <w:sz w:val="28"/>
          <w:szCs w:val="28"/>
        </w:rPr>
        <w:t>Це створення механізмів для ефективної участі громадян у прийнятті рішень та контролі за діяльністю державних органів. Це може включати різні форми електронної демократії та публічного обговорення.</w:t>
      </w:r>
    </w:p>
    <w:p w14:paraId="4D61C14D" w14:textId="67292212" w:rsidR="00891C75" w:rsidRPr="00451474" w:rsidRDefault="00772106" w:rsidP="00772106">
      <w:pPr>
        <w:widowControl w:val="0"/>
        <w:spacing w:after="0" w:line="360" w:lineRule="auto"/>
        <w:ind w:firstLine="709"/>
        <w:jc w:val="both"/>
        <w:rPr>
          <w:rStyle w:val="af7"/>
          <w:rFonts w:ascii="Times New Roman" w:hAnsi="Times New Roman" w:cs="Times New Roman"/>
          <w:b w:val="0"/>
          <w:bCs w:val="0"/>
          <w:sz w:val="28"/>
          <w:szCs w:val="28"/>
        </w:rPr>
      </w:pPr>
      <w:r w:rsidRPr="00772106">
        <w:rPr>
          <w:rStyle w:val="af7"/>
          <w:rFonts w:ascii="Times New Roman" w:hAnsi="Times New Roman" w:cs="Times New Roman"/>
          <w:b w:val="0"/>
          <w:bCs w:val="0"/>
          <w:sz w:val="28"/>
          <w:szCs w:val="28"/>
        </w:rPr>
        <w:t>5.</w:t>
      </w:r>
      <w:r>
        <w:rPr>
          <w:rStyle w:val="af7"/>
          <w:rFonts w:ascii="Times New Roman" w:hAnsi="Times New Roman" w:cs="Times New Roman"/>
          <w:b w:val="0"/>
          <w:bCs w:val="0"/>
          <w:sz w:val="28"/>
          <w:szCs w:val="28"/>
        </w:rPr>
        <w:t xml:space="preserve"> </w:t>
      </w:r>
      <w:r w:rsidRPr="00772106">
        <w:rPr>
          <w:rStyle w:val="af7"/>
          <w:rFonts w:ascii="Times New Roman" w:hAnsi="Times New Roman" w:cs="Times New Roman"/>
          <w:b w:val="0"/>
          <w:bCs w:val="0"/>
          <w:sz w:val="28"/>
          <w:szCs w:val="28"/>
        </w:rPr>
        <w:t>Адміністративна та інституційна реформа:</w:t>
      </w:r>
      <w:r>
        <w:rPr>
          <w:rStyle w:val="af7"/>
          <w:rFonts w:ascii="Times New Roman" w:hAnsi="Times New Roman" w:cs="Times New Roman"/>
          <w:b w:val="0"/>
          <w:bCs w:val="0"/>
          <w:sz w:val="28"/>
          <w:szCs w:val="28"/>
        </w:rPr>
        <w:t xml:space="preserve"> </w:t>
      </w:r>
      <w:r w:rsidRPr="00772106">
        <w:rPr>
          <w:rStyle w:val="af7"/>
          <w:rFonts w:ascii="Times New Roman" w:hAnsi="Times New Roman" w:cs="Times New Roman"/>
          <w:b w:val="0"/>
          <w:bCs w:val="0"/>
          <w:sz w:val="28"/>
          <w:szCs w:val="28"/>
        </w:rPr>
        <w:t>Це впровадження структурних та інституційних змін для підтримки ефективності та взаємодії в системі електронного урядування. Це може включати перегляд процесів, процедур та організаційних структур.</w:t>
      </w:r>
    </w:p>
    <w:p w14:paraId="32E325D1" w14:textId="77777777" w:rsidR="00772106" w:rsidRPr="00772106" w:rsidRDefault="00772106" w:rsidP="00772106">
      <w:pPr>
        <w:widowControl w:val="0"/>
        <w:spacing w:after="0" w:line="360" w:lineRule="auto"/>
        <w:ind w:firstLine="709"/>
        <w:jc w:val="both"/>
        <w:rPr>
          <w:rStyle w:val="af7"/>
          <w:rFonts w:ascii="Times New Roman" w:hAnsi="Times New Roman" w:cs="Times New Roman"/>
          <w:b w:val="0"/>
          <w:bCs w:val="0"/>
          <w:sz w:val="28"/>
          <w:szCs w:val="28"/>
        </w:rPr>
      </w:pPr>
      <w:r w:rsidRPr="00772106">
        <w:rPr>
          <w:rStyle w:val="af7"/>
          <w:rFonts w:ascii="Times New Roman" w:hAnsi="Times New Roman" w:cs="Times New Roman"/>
          <w:b w:val="0"/>
          <w:bCs w:val="0"/>
          <w:sz w:val="28"/>
          <w:szCs w:val="28"/>
        </w:rPr>
        <w:t xml:space="preserve">Так, цифрові онлайн-сервіси справді можна розглядати як продукт симбіозу людини і технології. Вони є інструментом, який використовується для досягнення різноманітних цілей у сфері публічного врядування та надання державних послуг. Глибоке розуміння природи цих сервісів як технологічного інструменту є важливим для їхнього ефективного використання та подальшого </w:t>
      </w:r>
      <w:r w:rsidRPr="00772106">
        <w:rPr>
          <w:rStyle w:val="af7"/>
          <w:rFonts w:ascii="Times New Roman" w:hAnsi="Times New Roman" w:cs="Times New Roman"/>
          <w:b w:val="0"/>
          <w:bCs w:val="0"/>
          <w:sz w:val="28"/>
          <w:szCs w:val="28"/>
        </w:rPr>
        <w:lastRenderedPageBreak/>
        <w:t>розвитку.</w:t>
      </w:r>
    </w:p>
    <w:p w14:paraId="47751D14" w14:textId="77777777" w:rsidR="00772106" w:rsidRPr="00772106" w:rsidRDefault="00772106" w:rsidP="00772106">
      <w:pPr>
        <w:widowControl w:val="0"/>
        <w:spacing w:after="0" w:line="360" w:lineRule="auto"/>
        <w:ind w:firstLine="709"/>
        <w:jc w:val="both"/>
        <w:rPr>
          <w:rStyle w:val="af7"/>
          <w:rFonts w:ascii="Times New Roman" w:hAnsi="Times New Roman" w:cs="Times New Roman"/>
          <w:b w:val="0"/>
          <w:bCs w:val="0"/>
          <w:sz w:val="28"/>
          <w:szCs w:val="28"/>
        </w:rPr>
      </w:pPr>
      <w:r w:rsidRPr="00772106">
        <w:rPr>
          <w:rStyle w:val="af7"/>
          <w:rFonts w:ascii="Times New Roman" w:hAnsi="Times New Roman" w:cs="Times New Roman"/>
          <w:b w:val="0"/>
          <w:bCs w:val="0"/>
          <w:sz w:val="28"/>
          <w:szCs w:val="28"/>
        </w:rPr>
        <w:t xml:space="preserve">Цифрові онлайн-сервіси можуть сприяти поліпшенню доступності та якості державних послуг, зменшенню бюрократичних перешкод, підвищенню ефективності державного управління та сприяти залученню громадян до участі в демократичних процесах. Проте важливо розуміти, що успішне впровадження цих сервісів потребує не лише технічних рішень, але й врахування потреб користувачів, правового регулювання, забезпечення </w:t>
      </w:r>
      <w:proofErr w:type="spellStart"/>
      <w:r w:rsidRPr="00772106">
        <w:rPr>
          <w:rStyle w:val="af7"/>
          <w:rFonts w:ascii="Times New Roman" w:hAnsi="Times New Roman" w:cs="Times New Roman"/>
          <w:b w:val="0"/>
          <w:bCs w:val="0"/>
          <w:sz w:val="28"/>
          <w:szCs w:val="28"/>
        </w:rPr>
        <w:t>кібербезпеки</w:t>
      </w:r>
      <w:proofErr w:type="spellEnd"/>
      <w:r w:rsidRPr="00772106">
        <w:rPr>
          <w:rStyle w:val="af7"/>
          <w:rFonts w:ascii="Times New Roman" w:hAnsi="Times New Roman" w:cs="Times New Roman"/>
          <w:b w:val="0"/>
          <w:bCs w:val="0"/>
          <w:sz w:val="28"/>
          <w:szCs w:val="28"/>
        </w:rPr>
        <w:t xml:space="preserve"> та конфіденційності даних.</w:t>
      </w:r>
    </w:p>
    <w:p w14:paraId="3A4180E3" w14:textId="6E83ABE8" w:rsidR="00891C75" w:rsidRPr="00451474" w:rsidRDefault="00772106" w:rsidP="00772106">
      <w:pPr>
        <w:widowControl w:val="0"/>
        <w:spacing w:after="0" w:line="360" w:lineRule="auto"/>
        <w:ind w:firstLine="709"/>
        <w:jc w:val="both"/>
        <w:rPr>
          <w:rStyle w:val="af7"/>
          <w:rFonts w:ascii="Times New Roman" w:hAnsi="Times New Roman" w:cs="Times New Roman"/>
          <w:b w:val="0"/>
          <w:bCs w:val="0"/>
          <w:sz w:val="28"/>
          <w:szCs w:val="28"/>
        </w:rPr>
      </w:pPr>
      <w:r w:rsidRPr="00772106">
        <w:rPr>
          <w:rStyle w:val="af7"/>
          <w:rFonts w:ascii="Times New Roman" w:hAnsi="Times New Roman" w:cs="Times New Roman"/>
          <w:b w:val="0"/>
          <w:bCs w:val="0"/>
          <w:sz w:val="28"/>
          <w:szCs w:val="28"/>
        </w:rPr>
        <w:t>Таким чином, цифрові онлайн-сервіси можуть стати потужним інструментом для досягнення стратегічних цілей публічного врядування, якщо їх впровадження і використання буде здійснюватися з урахуванням потреб та інтересів громадян, принципів ефективного управління та забезпечення цифрової безпеки.</w:t>
      </w:r>
      <w:r w:rsidRPr="00772106">
        <w:rPr>
          <w:rStyle w:val="af7"/>
          <w:rFonts w:ascii="Times New Roman" w:hAnsi="Times New Roman" w:cs="Times New Roman"/>
          <w:b w:val="0"/>
          <w:bCs w:val="0"/>
          <w:sz w:val="28"/>
          <w:szCs w:val="28"/>
        </w:rPr>
        <w:t xml:space="preserve"> </w:t>
      </w:r>
      <w:r w:rsidR="00891C75" w:rsidRPr="00451474">
        <w:rPr>
          <w:rStyle w:val="af7"/>
          <w:rFonts w:ascii="Times New Roman" w:hAnsi="Times New Roman" w:cs="Times New Roman"/>
          <w:b w:val="0"/>
          <w:bCs w:val="0"/>
          <w:sz w:val="28"/>
          <w:szCs w:val="28"/>
        </w:rPr>
        <w:t>(рис.2.1).</w:t>
      </w:r>
    </w:p>
    <w:p w14:paraId="7DFA5D1A" w14:textId="77777777" w:rsidR="00891C75" w:rsidRPr="00451474" w:rsidRDefault="00891C75" w:rsidP="00891C75">
      <w:pPr>
        <w:jc w:val="center"/>
      </w:pPr>
      <w:r w:rsidRPr="00451474">
        <w:rPr>
          <w:noProof/>
        </w:rPr>
        <w:drawing>
          <wp:inline distT="0" distB="0" distL="0" distR="0" wp14:anchorId="3147C22D" wp14:editId="6B4E0289">
            <wp:extent cx="4615132" cy="27640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9631" cy="2772737"/>
                    </a:xfrm>
                    <a:prstGeom prst="rect">
                      <a:avLst/>
                    </a:prstGeom>
                  </pic:spPr>
                </pic:pic>
              </a:graphicData>
            </a:graphic>
          </wp:inline>
        </w:drawing>
      </w:r>
    </w:p>
    <w:p w14:paraId="08D2AA15" w14:textId="77777777" w:rsidR="00891C75" w:rsidRPr="00451474" w:rsidRDefault="00891C75" w:rsidP="00346C34">
      <w:pPr>
        <w:widowControl w:val="0"/>
        <w:spacing w:after="0" w:line="360" w:lineRule="auto"/>
        <w:jc w:val="center"/>
        <w:rPr>
          <w:rStyle w:val="af7"/>
          <w:rFonts w:ascii="Times New Roman" w:hAnsi="Times New Roman" w:cs="Times New Roman"/>
          <w:b w:val="0"/>
          <w:bCs w:val="0"/>
          <w:sz w:val="28"/>
          <w:szCs w:val="28"/>
        </w:rPr>
      </w:pPr>
      <w:r w:rsidRPr="00451474">
        <w:rPr>
          <w:rStyle w:val="af7"/>
          <w:rFonts w:ascii="Times New Roman" w:hAnsi="Times New Roman" w:cs="Times New Roman"/>
          <w:b w:val="0"/>
          <w:bCs w:val="0"/>
          <w:sz w:val="28"/>
          <w:szCs w:val="28"/>
        </w:rPr>
        <w:t>Рис. 2.1. Схема явища цифрових онлайн-</w:t>
      </w:r>
      <w:proofErr w:type="spellStart"/>
      <w:r w:rsidRPr="00451474">
        <w:rPr>
          <w:rStyle w:val="af7"/>
          <w:rFonts w:ascii="Times New Roman" w:hAnsi="Times New Roman" w:cs="Times New Roman"/>
          <w:b w:val="0"/>
          <w:bCs w:val="0"/>
          <w:sz w:val="28"/>
          <w:szCs w:val="28"/>
        </w:rPr>
        <w:t>сервiсiв</w:t>
      </w:r>
      <w:proofErr w:type="spellEnd"/>
      <w:r w:rsidRPr="00451474">
        <w:rPr>
          <w:rStyle w:val="af7"/>
          <w:rFonts w:ascii="Times New Roman" w:hAnsi="Times New Roman" w:cs="Times New Roman"/>
          <w:b w:val="0"/>
          <w:bCs w:val="0"/>
          <w:sz w:val="28"/>
          <w:szCs w:val="28"/>
        </w:rPr>
        <w:t xml:space="preserve"> в </w:t>
      </w:r>
      <w:proofErr w:type="spellStart"/>
      <w:r w:rsidRPr="00451474">
        <w:rPr>
          <w:rStyle w:val="af7"/>
          <w:rFonts w:ascii="Times New Roman" w:hAnsi="Times New Roman" w:cs="Times New Roman"/>
          <w:b w:val="0"/>
          <w:bCs w:val="0"/>
          <w:sz w:val="28"/>
          <w:szCs w:val="28"/>
        </w:rPr>
        <w:t>контекстi</w:t>
      </w:r>
      <w:proofErr w:type="spellEnd"/>
      <w:r w:rsidRPr="00451474">
        <w:rPr>
          <w:rStyle w:val="af7"/>
          <w:rFonts w:ascii="Times New Roman" w:hAnsi="Times New Roman" w:cs="Times New Roman"/>
          <w:b w:val="0"/>
          <w:bCs w:val="0"/>
          <w:sz w:val="28"/>
          <w:szCs w:val="28"/>
        </w:rPr>
        <w:t xml:space="preserve"> </w:t>
      </w:r>
      <w:proofErr w:type="spellStart"/>
      <w:r w:rsidRPr="00451474">
        <w:rPr>
          <w:rStyle w:val="af7"/>
          <w:rFonts w:ascii="Times New Roman" w:hAnsi="Times New Roman" w:cs="Times New Roman"/>
          <w:b w:val="0"/>
          <w:bCs w:val="0"/>
          <w:sz w:val="28"/>
          <w:szCs w:val="28"/>
        </w:rPr>
        <w:t>технологiчних</w:t>
      </w:r>
      <w:proofErr w:type="spellEnd"/>
      <w:r w:rsidRPr="00451474">
        <w:rPr>
          <w:rStyle w:val="af7"/>
          <w:rFonts w:ascii="Times New Roman" w:hAnsi="Times New Roman" w:cs="Times New Roman"/>
          <w:b w:val="0"/>
          <w:bCs w:val="0"/>
          <w:sz w:val="28"/>
          <w:szCs w:val="28"/>
        </w:rPr>
        <w:t xml:space="preserve"> </w:t>
      </w:r>
      <w:proofErr w:type="spellStart"/>
      <w:r w:rsidRPr="00451474">
        <w:rPr>
          <w:rStyle w:val="af7"/>
          <w:rFonts w:ascii="Times New Roman" w:hAnsi="Times New Roman" w:cs="Times New Roman"/>
          <w:b w:val="0"/>
          <w:bCs w:val="0"/>
          <w:sz w:val="28"/>
          <w:szCs w:val="28"/>
        </w:rPr>
        <w:t>революцiй</w:t>
      </w:r>
      <w:proofErr w:type="spellEnd"/>
      <w:r w:rsidRPr="00451474">
        <w:rPr>
          <w:rStyle w:val="af7"/>
          <w:rFonts w:ascii="Times New Roman" w:hAnsi="Times New Roman" w:cs="Times New Roman"/>
          <w:b w:val="0"/>
          <w:bCs w:val="0"/>
          <w:sz w:val="28"/>
          <w:szCs w:val="28"/>
        </w:rPr>
        <w:t xml:space="preserve"> та процесу цифрової </w:t>
      </w:r>
      <w:proofErr w:type="spellStart"/>
      <w:r w:rsidRPr="00451474">
        <w:rPr>
          <w:rStyle w:val="af7"/>
          <w:rFonts w:ascii="Times New Roman" w:hAnsi="Times New Roman" w:cs="Times New Roman"/>
          <w:b w:val="0"/>
          <w:bCs w:val="0"/>
          <w:sz w:val="28"/>
          <w:szCs w:val="28"/>
        </w:rPr>
        <w:t>трансформацiї</w:t>
      </w:r>
      <w:proofErr w:type="spellEnd"/>
      <w:r w:rsidRPr="00451474">
        <w:rPr>
          <w:rStyle w:val="af7"/>
          <w:rFonts w:ascii="Times New Roman" w:hAnsi="Times New Roman" w:cs="Times New Roman"/>
          <w:b w:val="0"/>
          <w:bCs w:val="0"/>
          <w:sz w:val="28"/>
          <w:szCs w:val="28"/>
        </w:rPr>
        <w:t xml:space="preserve"> </w:t>
      </w:r>
      <w:proofErr w:type="spellStart"/>
      <w:r w:rsidRPr="00451474">
        <w:rPr>
          <w:rStyle w:val="af7"/>
          <w:rFonts w:ascii="Times New Roman" w:hAnsi="Times New Roman" w:cs="Times New Roman"/>
          <w:b w:val="0"/>
          <w:bCs w:val="0"/>
          <w:sz w:val="28"/>
          <w:szCs w:val="28"/>
        </w:rPr>
        <w:t>публiчного</w:t>
      </w:r>
      <w:proofErr w:type="spellEnd"/>
      <w:r w:rsidRPr="00451474">
        <w:rPr>
          <w:rStyle w:val="af7"/>
          <w:rFonts w:ascii="Times New Roman" w:hAnsi="Times New Roman" w:cs="Times New Roman"/>
          <w:b w:val="0"/>
          <w:bCs w:val="0"/>
          <w:sz w:val="28"/>
          <w:szCs w:val="28"/>
        </w:rPr>
        <w:t xml:space="preserve"> врядування</w:t>
      </w:r>
    </w:p>
    <w:p w14:paraId="14D39005" w14:textId="0ABED0E5" w:rsidR="00891C75" w:rsidRPr="00451474" w:rsidRDefault="00891C75" w:rsidP="00346C34">
      <w:pPr>
        <w:widowControl w:val="0"/>
        <w:spacing w:after="0" w:line="360" w:lineRule="auto"/>
        <w:ind w:firstLine="709"/>
        <w:jc w:val="both"/>
        <w:rPr>
          <w:rStyle w:val="af7"/>
          <w:rFonts w:ascii="Times New Roman" w:hAnsi="Times New Roman" w:cs="Times New Roman"/>
          <w:b w:val="0"/>
          <w:bCs w:val="0"/>
          <w:sz w:val="24"/>
          <w:szCs w:val="24"/>
        </w:rPr>
      </w:pPr>
      <w:r w:rsidRPr="00451474">
        <w:rPr>
          <w:rStyle w:val="af7"/>
          <w:rFonts w:ascii="Times New Roman" w:hAnsi="Times New Roman" w:cs="Times New Roman"/>
          <w:b w:val="0"/>
          <w:bCs w:val="0"/>
          <w:sz w:val="24"/>
          <w:szCs w:val="24"/>
        </w:rPr>
        <w:t>Примітка. Наведено за [</w:t>
      </w:r>
      <w:r w:rsidR="0037232B" w:rsidRPr="00451474">
        <w:rPr>
          <w:rStyle w:val="af7"/>
          <w:rFonts w:ascii="Times New Roman" w:hAnsi="Times New Roman" w:cs="Times New Roman"/>
          <w:b w:val="0"/>
          <w:bCs w:val="0"/>
          <w:sz w:val="24"/>
          <w:szCs w:val="24"/>
        </w:rPr>
        <w:t>20</w:t>
      </w:r>
      <w:r w:rsidRPr="00451474">
        <w:rPr>
          <w:rStyle w:val="af7"/>
          <w:rFonts w:ascii="Times New Roman" w:hAnsi="Times New Roman" w:cs="Times New Roman"/>
          <w:b w:val="0"/>
          <w:bCs w:val="0"/>
          <w:sz w:val="24"/>
          <w:szCs w:val="24"/>
        </w:rPr>
        <w:t>]</w:t>
      </w:r>
    </w:p>
    <w:p w14:paraId="1348BFA0" w14:textId="77777777" w:rsidR="00891C75" w:rsidRPr="00451474" w:rsidRDefault="00891C75" w:rsidP="00346C34">
      <w:pPr>
        <w:widowControl w:val="0"/>
        <w:spacing w:after="0" w:line="360" w:lineRule="auto"/>
        <w:ind w:firstLine="709"/>
        <w:jc w:val="both"/>
        <w:rPr>
          <w:rStyle w:val="af7"/>
          <w:rFonts w:ascii="Times New Roman" w:hAnsi="Times New Roman" w:cs="Times New Roman"/>
          <w:sz w:val="28"/>
          <w:szCs w:val="28"/>
        </w:rPr>
      </w:pPr>
    </w:p>
    <w:p w14:paraId="0E82A5BE" w14:textId="77777777" w:rsidR="007F5CE6" w:rsidRPr="007F5CE6" w:rsidRDefault="007F5CE6" w:rsidP="007F5CE6">
      <w:pPr>
        <w:widowControl w:val="0"/>
        <w:spacing w:after="0" w:line="360" w:lineRule="auto"/>
        <w:ind w:firstLine="70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 xml:space="preserve">Ця </w:t>
      </w:r>
      <w:proofErr w:type="spellStart"/>
      <w:r w:rsidRPr="007F5CE6">
        <w:rPr>
          <w:rStyle w:val="af7"/>
          <w:rFonts w:ascii="Times New Roman" w:hAnsi="Times New Roman" w:cs="Times New Roman"/>
          <w:b w:val="0"/>
          <w:bCs w:val="0"/>
          <w:sz w:val="28"/>
          <w:szCs w:val="28"/>
        </w:rPr>
        <w:t>п'ятирівнева</w:t>
      </w:r>
      <w:proofErr w:type="spellEnd"/>
      <w:r w:rsidRPr="007F5CE6">
        <w:rPr>
          <w:rStyle w:val="af7"/>
          <w:rFonts w:ascii="Times New Roman" w:hAnsi="Times New Roman" w:cs="Times New Roman"/>
          <w:b w:val="0"/>
          <w:bCs w:val="0"/>
          <w:sz w:val="28"/>
          <w:szCs w:val="28"/>
        </w:rPr>
        <w:t xml:space="preserve"> модель еволюції електронного врядування, яку представило Департамент економічних і соціальних справ ООН в 2003 році, відображає ключові етапи та рівні розвитку цього явища. Від початкової присутності до мережевої присутності, ця модель надає уявлення про те, як </w:t>
      </w:r>
      <w:r w:rsidRPr="007F5CE6">
        <w:rPr>
          <w:rStyle w:val="af7"/>
          <w:rFonts w:ascii="Times New Roman" w:hAnsi="Times New Roman" w:cs="Times New Roman"/>
          <w:b w:val="0"/>
          <w:bCs w:val="0"/>
          <w:sz w:val="28"/>
          <w:szCs w:val="28"/>
        </w:rPr>
        <w:lastRenderedPageBreak/>
        <w:t>електронне врядування розвивається від базового рівня до більш складних та інтерактивних форм.</w:t>
      </w:r>
    </w:p>
    <w:p w14:paraId="0BC1C97E" w14:textId="77777777" w:rsidR="007F5CE6" w:rsidRPr="007F5CE6" w:rsidRDefault="007F5CE6" w:rsidP="007F5CE6">
      <w:pPr>
        <w:widowControl w:val="0"/>
        <w:spacing w:after="0" w:line="360" w:lineRule="auto"/>
        <w:ind w:firstLine="70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Цей модельний підхід допомагає оцінити рівень розвитку електронного врядування в країні або організації, а також визначити напрямки подальшого розвитку. Наприклад, країни на початкових рівнях можуть зосередитися на розширенні доступу до основної інформації через веб-сайти та електронні платформи, тоді як ті, що перейшли на більш розвинений рівень, можуть зосередитися на розширенні можливостей інтерактивної взаємодії та проведенні онлайн-транзакцій.</w:t>
      </w:r>
    </w:p>
    <w:p w14:paraId="429EFD1E" w14:textId="176E9712" w:rsidR="00891C75" w:rsidRPr="00451474" w:rsidRDefault="007F5CE6" w:rsidP="007F5CE6">
      <w:pPr>
        <w:widowControl w:val="0"/>
        <w:spacing w:after="0" w:line="360" w:lineRule="auto"/>
        <w:ind w:firstLine="70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 xml:space="preserve">Однак важливо зауважити, що ця модель має свої обмеження і не враховує всіх аспектів електронного врядування, таких як </w:t>
      </w:r>
      <w:proofErr w:type="spellStart"/>
      <w:r w:rsidRPr="007F5CE6">
        <w:rPr>
          <w:rStyle w:val="af7"/>
          <w:rFonts w:ascii="Times New Roman" w:hAnsi="Times New Roman" w:cs="Times New Roman"/>
          <w:b w:val="0"/>
          <w:bCs w:val="0"/>
          <w:sz w:val="28"/>
          <w:szCs w:val="28"/>
        </w:rPr>
        <w:t>кібербезпека</w:t>
      </w:r>
      <w:proofErr w:type="spellEnd"/>
      <w:r w:rsidRPr="007F5CE6">
        <w:rPr>
          <w:rStyle w:val="af7"/>
          <w:rFonts w:ascii="Times New Roman" w:hAnsi="Times New Roman" w:cs="Times New Roman"/>
          <w:b w:val="0"/>
          <w:bCs w:val="0"/>
          <w:sz w:val="28"/>
          <w:szCs w:val="28"/>
        </w:rPr>
        <w:t>, захист даних, інновації та інші. Також, оскільки технології постійно розвиваються, модель може потребувати оновлення, щоб відобразити нові тенденції та можливості. Однак вона все ще є корисним інструментом для аналізу та оцінки рівня розвитку електронного врядування</w:t>
      </w:r>
      <w:r>
        <w:rPr>
          <w:rStyle w:val="af7"/>
          <w:rFonts w:ascii="Times New Roman" w:hAnsi="Times New Roman" w:cs="Times New Roman"/>
          <w:b w:val="0"/>
          <w:bCs w:val="0"/>
          <w:sz w:val="28"/>
          <w:szCs w:val="28"/>
        </w:rPr>
        <w:t xml:space="preserve"> </w:t>
      </w:r>
      <w:r w:rsidR="00891C75" w:rsidRPr="00451474">
        <w:rPr>
          <w:rStyle w:val="af7"/>
          <w:rFonts w:ascii="Times New Roman" w:hAnsi="Times New Roman" w:cs="Times New Roman"/>
          <w:b w:val="0"/>
          <w:bCs w:val="0"/>
          <w:sz w:val="28"/>
          <w:szCs w:val="28"/>
        </w:rPr>
        <w:t>(рис. 2.2) [</w:t>
      </w:r>
      <w:r w:rsidR="0037232B" w:rsidRPr="00451474">
        <w:rPr>
          <w:rStyle w:val="af7"/>
          <w:rFonts w:ascii="Times New Roman" w:hAnsi="Times New Roman" w:cs="Times New Roman"/>
          <w:b w:val="0"/>
          <w:bCs w:val="0"/>
          <w:sz w:val="28"/>
          <w:szCs w:val="28"/>
        </w:rPr>
        <w:t>20</w:t>
      </w:r>
      <w:r w:rsidR="00891C75" w:rsidRPr="00451474">
        <w:rPr>
          <w:rStyle w:val="af7"/>
          <w:rFonts w:ascii="Times New Roman" w:hAnsi="Times New Roman" w:cs="Times New Roman"/>
          <w:b w:val="0"/>
          <w:bCs w:val="0"/>
          <w:sz w:val="28"/>
          <w:szCs w:val="28"/>
        </w:rPr>
        <w:t>].</w:t>
      </w:r>
    </w:p>
    <w:p w14:paraId="68614A21" w14:textId="77777777" w:rsidR="00891C75" w:rsidRPr="00451474" w:rsidRDefault="00891C75" w:rsidP="00891C75">
      <w:pPr>
        <w:jc w:val="both"/>
      </w:pPr>
    </w:p>
    <w:p w14:paraId="7765B2D8" w14:textId="77777777" w:rsidR="00891C75" w:rsidRPr="00451474" w:rsidRDefault="00891C75" w:rsidP="00891C75">
      <w:pPr>
        <w:jc w:val="both"/>
      </w:pPr>
      <w:r w:rsidRPr="00451474">
        <w:rPr>
          <w:noProof/>
        </w:rPr>
        <w:drawing>
          <wp:inline distT="0" distB="0" distL="0" distR="0" wp14:anchorId="43480DA0" wp14:editId="3E3F9D00">
            <wp:extent cx="5972175" cy="26193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2175" cy="2619375"/>
                    </a:xfrm>
                    <a:prstGeom prst="rect">
                      <a:avLst/>
                    </a:prstGeom>
                  </pic:spPr>
                </pic:pic>
              </a:graphicData>
            </a:graphic>
          </wp:inline>
        </w:drawing>
      </w:r>
    </w:p>
    <w:p w14:paraId="138B0707" w14:textId="6359CEA2" w:rsidR="00891C75" w:rsidRPr="00451474" w:rsidRDefault="00346C34" w:rsidP="00346C34">
      <w:pPr>
        <w:widowControl w:val="0"/>
        <w:spacing w:after="0" w:line="360" w:lineRule="auto"/>
        <w:jc w:val="center"/>
        <w:rPr>
          <w:rStyle w:val="af7"/>
          <w:rFonts w:ascii="Times New Roman" w:hAnsi="Times New Roman" w:cs="Times New Roman"/>
          <w:b w:val="0"/>
          <w:bCs w:val="0"/>
          <w:sz w:val="28"/>
          <w:szCs w:val="28"/>
        </w:rPr>
      </w:pPr>
      <w:r w:rsidRPr="00451474">
        <w:rPr>
          <w:rStyle w:val="af7"/>
          <w:rFonts w:ascii="Times New Roman" w:hAnsi="Times New Roman" w:cs="Times New Roman"/>
          <w:b w:val="0"/>
          <w:bCs w:val="0"/>
          <w:sz w:val="28"/>
          <w:szCs w:val="28"/>
        </w:rPr>
        <w:t xml:space="preserve">Рис. </w:t>
      </w:r>
      <w:r w:rsidR="00891C75" w:rsidRPr="00451474">
        <w:rPr>
          <w:rStyle w:val="af7"/>
          <w:rFonts w:ascii="Times New Roman" w:hAnsi="Times New Roman" w:cs="Times New Roman"/>
          <w:b w:val="0"/>
          <w:bCs w:val="0"/>
          <w:sz w:val="28"/>
          <w:szCs w:val="28"/>
        </w:rPr>
        <w:t>2.2. Цифрова трансформація публічного врядування</w:t>
      </w:r>
    </w:p>
    <w:p w14:paraId="57994313" w14:textId="309753A3" w:rsidR="00891C75" w:rsidRPr="00451474" w:rsidRDefault="00891C75" w:rsidP="00346C34">
      <w:pPr>
        <w:widowControl w:val="0"/>
        <w:spacing w:after="0" w:line="360" w:lineRule="auto"/>
        <w:ind w:firstLine="709"/>
        <w:jc w:val="both"/>
        <w:rPr>
          <w:rStyle w:val="af7"/>
          <w:rFonts w:ascii="Times New Roman" w:hAnsi="Times New Roman" w:cs="Times New Roman"/>
          <w:b w:val="0"/>
          <w:bCs w:val="0"/>
          <w:sz w:val="24"/>
          <w:szCs w:val="24"/>
        </w:rPr>
      </w:pPr>
      <w:r w:rsidRPr="00451474">
        <w:rPr>
          <w:rStyle w:val="af7"/>
          <w:rFonts w:ascii="Times New Roman" w:hAnsi="Times New Roman" w:cs="Times New Roman"/>
          <w:b w:val="0"/>
          <w:bCs w:val="0"/>
          <w:sz w:val="24"/>
          <w:szCs w:val="24"/>
        </w:rPr>
        <w:t>Примітка. Наведено за [</w:t>
      </w:r>
      <w:r w:rsidR="0037232B" w:rsidRPr="00451474">
        <w:rPr>
          <w:rStyle w:val="af7"/>
          <w:rFonts w:ascii="Times New Roman" w:hAnsi="Times New Roman" w:cs="Times New Roman"/>
          <w:b w:val="0"/>
          <w:bCs w:val="0"/>
          <w:sz w:val="24"/>
          <w:szCs w:val="24"/>
        </w:rPr>
        <w:t>15</w:t>
      </w:r>
      <w:r w:rsidRPr="00451474">
        <w:rPr>
          <w:rStyle w:val="af7"/>
          <w:rFonts w:ascii="Times New Roman" w:hAnsi="Times New Roman" w:cs="Times New Roman"/>
          <w:b w:val="0"/>
          <w:bCs w:val="0"/>
          <w:sz w:val="24"/>
          <w:szCs w:val="24"/>
        </w:rPr>
        <w:t>]</w:t>
      </w:r>
    </w:p>
    <w:p w14:paraId="52308D0E" w14:textId="77777777" w:rsidR="00346C34" w:rsidRPr="00451474" w:rsidRDefault="00346C34" w:rsidP="00346C34">
      <w:pPr>
        <w:widowControl w:val="0"/>
        <w:spacing w:after="0" w:line="360" w:lineRule="auto"/>
        <w:ind w:firstLine="709"/>
        <w:jc w:val="both"/>
        <w:rPr>
          <w:rStyle w:val="af7"/>
          <w:rFonts w:ascii="Times New Roman" w:hAnsi="Times New Roman" w:cs="Times New Roman"/>
          <w:b w:val="0"/>
          <w:bCs w:val="0"/>
          <w:sz w:val="24"/>
          <w:szCs w:val="24"/>
        </w:rPr>
      </w:pPr>
    </w:p>
    <w:p w14:paraId="5112B933" w14:textId="77777777" w:rsidR="007F5CE6" w:rsidRPr="007F5CE6" w:rsidRDefault="007F5CE6" w:rsidP="007F5CE6">
      <w:pPr>
        <w:widowControl w:val="0"/>
        <w:spacing w:after="0" w:line="360" w:lineRule="auto"/>
        <w:ind w:firstLine="709"/>
        <w:jc w:val="both"/>
        <w:rPr>
          <w:rStyle w:val="af7"/>
          <w:rFonts w:ascii="Times New Roman" w:hAnsi="Times New Roman" w:cs="Times New Roman"/>
          <w:b w:val="0"/>
          <w:bCs w:val="0"/>
          <w:sz w:val="28"/>
          <w:szCs w:val="28"/>
        </w:rPr>
      </w:pPr>
      <w:bookmarkStart w:id="8" w:name="_Hlk167857683"/>
      <w:r w:rsidRPr="007F5CE6">
        <w:rPr>
          <w:rStyle w:val="af7"/>
          <w:rFonts w:ascii="Times New Roman" w:hAnsi="Times New Roman" w:cs="Times New Roman"/>
          <w:b w:val="0"/>
          <w:bCs w:val="0"/>
          <w:sz w:val="28"/>
          <w:szCs w:val="28"/>
        </w:rPr>
        <w:t xml:space="preserve">Проект з координації роботи п'яти інструментів електронної демократії через платформу https://e-dem.tools/ в Тернопільській міській раді є важливим </w:t>
      </w:r>
      <w:r w:rsidRPr="007F5CE6">
        <w:rPr>
          <w:rStyle w:val="af7"/>
          <w:rFonts w:ascii="Times New Roman" w:hAnsi="Times New Roman" w:cs="Times New Roman"/>
          <w:b w:val="0"/>
          <w:bCs w:val="0"/>
          <w:sz w:val="28"/>
          <w:szCs w:val="28"/>
        </w:rPr>
        <w:lastRenderedPageBreak/>
        <w:t>кроком у впровадженні цифрових технологій для залучення громадян до процесів управління та прийняття рішень. Даний проект спрямований на створення ефективних механізмів для взаємодії між міською владою та громадянами, що дозволяє їм активно брати участь у прийнятті рішень та відстежувати діяльність органів місцевого самоврядування.</w:t>
      </w:r>
    </w:p>
    <w:p w14:paraId="7D273337" w14:textId="77777777" w:rsidR="007F5CE6" w:rsidRPr="007F5CE6" w:rsidRDefault="007F5CE6" w:rsidP="007F5CE6">
      <w:pPr>
        <w:widowControl w:val="0"/>
        <w:spacing w:after="0" w:line="360" w:lineRule="auto"/>
        <w:ind w:firstLine="70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За допомогою платформи https://e-dem.tools/, громадяни можуть мати змогу:</w:t>
      </w:r>
    </w:p>
    <w:p w14:paraId="585C859E" w14:textId="77777777" w:rsidR="007F5CE6" w:rsidRPr="007F5CE6" w:rsidRDefault="007F5CE6" w:rsidP="007F5CE6">
      <w:pPr>
        <w:widowControl w:val="0"/>
        <w:spacing w:after="0" w:line="360" w:lineRule="auto"/>
        <w:ind w:firstLine="70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1. Висловлювати свої погляди та ідеї щодо різних аспектів міського життя.</w:t>
      </w:r>
    </w:p>
    <w:p w14:paraId="707ED5C3" w14:textId="77777777" w:rsidR="007F5CE6" w:rsidRPr="007F5CE6" w:rsidRDefault="007F5CE6" w:rsidP="007F5CE6">
      <w:pPr>
        <w:widowControl w:val="0"/>
        <w:spacing w:after="0" w:line="360" w:lineRule="auto"/>
        <w:ind w:firstLine="70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2. Підтримувати ініціативи, які вони вважають важливими для розвитку міста.</w:t>
      </w:r>
    </w:p>
    <w:p w14:paraId="4CDB9219" w14:textId="77777777" w:rsidR="007F5CE6" w:rsidRPr="007F5CE6" w:rsidRDefault="007F5CE6" w:rsidP="007F5CE6">
      <w:pPr>
        <w:widowControl w:val="0"/>
        <w:spacing w:after="0" w:line="360" w:lineRule="auto"/>
        <w:ind w:firstLine="70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3. Отримувати інформацію про рішення, що приймаються міською радою та іншими органами влади.</w:t>
      </w:r>
    </w:p>
    <w:p w14:paraId="1E80B774" w14:textId="77777777" w:rsidR="007F5CE6" w:rsidRPr="007F5CE6" w:rsidRDefault="007F5CE6" w:rsidP="007F5CE6">
      <w:pPr>
        <w:widowControl w:val="0"/>
        <w:spacing w:after="0" w:line="360" w:lineRule="auto"/>
        <w:ind w:firstLine="70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4. Брати участь у голосуванні за різні питання та проекти.</w:t>
      </w:r>
    </w:p>
    <w:p w14:paraId="4B0AA5F8" w14:textId="77777777" w:rsidR="007F5CE6" w:rsidRPr="007F5CE6" w:rsidRDefault="007F5CE6" w:rsidP="007F5CE6">
      <w:pPr>
        <w:widowControl w:val="0"/>
        <w:spacing w:after="0" w:line="360" w:lineRule="auto"/>
        <w:ind w:firstLine="70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5. Взаємодіяти з представниками міської влади та висловлювати свої побажання та скарги.</w:t>
      </w:r>
    </w:p>
    <w:p w14:paraId="468D6EBE" w14:textId="4E2AA1C4" w:rsidR="001A7AAD" w:rsidRPr="00451474" w:rsidRDefault="007F5CE6" w:rsidP="007F5CE6">
      <w:pPr>
        <w:widowControl w:val="0"/>
        <w:spacing w:after="0" w:line="360" w:lineRule="auto"/>
        <w:ind w:firstLine="70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Ці інструменти сприяють створенню більш прозорого, відкритого та відповідального урядування, де громадяни відчувають свою активну роль у процесах управління містом. Це відповідає основним цілям електронної демократії та сприяє покращенню якості прийнятих рішень, оскільки вони відображають реальні потреби та погляди громадян.</w:t>
      </w:r>
      <w:r w:rsidR="000678E4" w:rsidRPr="00451474">
        <w:rPr>
          <w:rStyle w:val="af7"/>
          <w:rFonts w:ascii="Times New Roman" w:hAnsi="Times New Roman" w:cs="Times New Roman"/>
          <w:b w:val="0"/>
          <w:bCs w:val="0"/>
          <w:sz w:val="28"/>
          <w:szCs w:val="28"/>
        </w:rPr>
        <w:t xml:space="preserve"> </w:t>
      </w:r>
      <w:bookmarkEnd w:id="8"/>
      <w:r w:rsidR="000678E4" w:rsidRPr="00451474">
        <w:rPr>
          <w:rStyle w:val="af7"/>
          <w:rFonts w:ascii="Times New Roman" w:hAnsi="Times New Roman" w:cs="Times New Roman"/>
          <w:b w:val="0"/>
          <w:bCs w:val="0"/>
          <w:sz w:val="28"/>
          <w:szCs w:val="28"/>
        </w:rPr>
        <w:t>(рис. 2.3)</w:t>
      </w:r>
      <w:r w:rsidR="001A7AAD" w:rsidRPr="00451474">
        <w:rPr>
          <w:rStyle w:val="af7"/>
          <w:rFonts w:ascii="Times New Roman" w:hAnsi="Times New Roman" w:cs="Times New Roman"/>
          <w:b w:val="0"/>
          <w:bCs w:val="0"/>
          <w:sz w:val="28"/>
          <w:szCs w:val="28"/>
        </w:rPr>
        <w:t>.</w:t>
      </w:r>
    </w:p>
    <w:p w14:paraId="62CFD823" w14:textId="77777777" w:rsidR="00B760BD" w:rsidRPr="00451474" w:rsidRDefault="00B760BD" w:rsidP="00B760BD">
      <w:pPr>
        <w:widowControl w:val="0"/>
        <w:spacing w:after="0" w:line="360" w:lineRule="auto"/>
        <w:ind w:firstLine="709"/>
        <w:jc w:val="both"/>
        <w:rPr>
          <w:rStyle w:val="af7"/>
          <w:rFonts w:ascii="Times New Roman" w:hAnsi="Times New Roman" w:cs="Times New Roman"/>
          <w:b w:val="0"/>
          <w:bCs w:val="0"/>
          <w:sz w:val="28"/>
          <w:szCs w:val="28"/>
        </w:rPr>
      </w:pPr>
      <w:r w:rsidRPr="00451474">
        <w:rPr>
          <w:rStyle w:val="af7"/>
          <w:rFonts w:ascii="Times New Roman" w:hAnsi="Times New Roman" w:cs="Times New Roman"/>
          <w:b w:val="0"/>
          <w:bCs w:val="0"/>
          <w:sz w:val="28"/>
          <w:szCs w:val="28"/>
        </w:rPr>
        <w:t>На цій платформі розміщені електронні ресурси:</w:t>
      </w:r>
    </w:p>
    <w:p w14:paraId="5AA3AC6D" w14:textId="1EEDF42F" w:rsidR="00B760BD" w:rsidRPr="00451474" w:rsidRDefault="00B760BD" w:rsidP="00B760BD">
      <w:pPr>
        <w:pStyle w:val="a3"/>
        <w:widowControl w:val="0"/>
        <w:numPr>
          <w:ilvl w:val="0"/>
          <w:numId w:val="17"/>
        </w:numPr>
        <w:tabs>
          <w:tab w:val="left" w:pos="709"/>
        </w:tabs>
        <w:spacing w:after="0" w:line="360" w:lineRule="auto"/>
        <w:ind w:left="0" w:firstLine="426"/>
        <w:jc w:val="both"/>
        <w:rPr>
          <w:rStyle w:val="af7"/>
          <w:rFonts w:ascii="Times New Roman" w:hAnsi="Times New Roman" w:cs="Times New Roman"/>
          <w:b w:val="0"/>
          <w:bCs w:val="0"/>
          <w:sz w:val="28"/>
          <w:szCs w:val="28"/>
        </w:rPr>
      </w:pPr>
      <w:r w:rsidRPr="00451474">
        <w:rPr>
          <w:rStyle w:val="af7"/>
          <w:rFonts w:ascii="Times New Roman" w:hAnsi="Times New Roman" w:cs="Times New Roman"/>
          <w:b w:val="0"/>
          <w:bCs w:val="0"/>
          <w:sz w:val="28"/>
          <w:szCs w:val="28"/>
        </w:rPr>
        <w:t>Електронні консультації та опитування. Рішення «Про затвердження Положення про електронні консультації та опитування в Тернопільській міській територіальній</w:t>
      </w:r>
      <w:r w:rsidR="00772106">
        <w:rPr>
          <w:rStyle w:val="af7"/>
          <w:rFonts w:ascii="Times New Roman" w:hAnsi="Times New Roman" w:cs="Times New Roman"/>
          <w:b w:val="0"/>
          <w:bCs w:val="0"/>
          <w:sz w:val="28"/>
          <w:szCs w:val="28"/>
        </w:rPr>
        <w:t xml:space="preserve"> </w:t>
      </w:r>
      <w:r w:rsidRPr="00451474">
        <w:rPr>
          <w:rStyle w:val="af7"/>
          <w:rFonts w:ascii="Times New Roman" w:hAnsi="Times New Roman" w:cs="Times New Roman"/>
          <w:b w:val="0"/>
          <w:bCs w:val="0"/>
          <w:sz w:val="28"/>
          <w:szCs w:val="28"/>
        </w:rPr>
        <w:t xml:space="preserve">громаді» прийняте на засіданні виконавчого комітету №1070 від 26.12.2019 року. За 2023 рік на порталі </w:t>
      </w:r>
      <w:hyperlink r:id="rId10">
        <w:r w:rsidRPr="00451474">
          <w:rPr>
            <w:rStyle w:val="af7"/>
            <w:rFonts w:ascii="Times New Roman" w:hAnsi="Times New Roman" w:cs="Times New Roman"/>
            <w:b w:val="0"/>
            <w:bCs w:val="0"/>
            <w:sz w:val="28"/>
            <w:szCs w:val="28"/>
          </w:rPr>
          <w:t>https://consult.e-dem.tools</w:t>
        </w:r>
      </w:hyperlink>
      <w:r w:rsidRPr="00451474">
        <w:rPr>
          <w:rStyle w:val="af7"/>
          <w:rFonts w:ascii="Times New Roman" w:hAnsi="Times New Roman" w:cs="Times New Roman"/>
          <w:b w:val="0"/>
          <w:bCs w:val="0"/>
          <w:sz w:val="28"/>
          <w:szCs w:val="28"/>
        </w:rPr>
        <w:t xml:space="preserve"> було оприлюднено одне електронне опитування.</w:t>
      </w:r>
    </w:p>
    <w:p w14:paraId="541AB926" w14:textId="77777777" w:rsidR="00B760BD" w:rsidRPr="00451474" w:rsidRDefault="00B760BD" w:rsidP="00B760BD">
      <w:pPr>
        <w:pStyle w:val="a3"/>
        <w:widowControl w:val="0"/>
        <w:numPr>
          <w:ilvl w:val="0"/>
          <w:numId w:val="17"/>
        </w:numPr>
        <w:tabs>
          <w:tab w:val="left" w:pos="709"/>
        </w:tabs>
        <w:spacing w:after="0" w:line="360" w:lineRule="auto"/>
        <w:ind w:left="0" w:firstLine="426"/>
        <w:jc w:val="both"/>
        <w:rPr>
          <w:rStyle w:val="af7"/>
          <w:rFonts w:ascii="Times New Roman" w:hAnsi="Times New Roman" w:cs="Times New Roman"/>
          <w:b w:val="0"/>
          <w:bCs w:val="0"/>
          <w:sz w:val="28"/>
          <w:szCs w:val="28"/>
        </w:rPr>
      </w:pPr>
      <w:r w:rsidRPr="00451474">
        <w:rPr>
          <w:rStyle w:val="af7"/>
          <w:rFonts w:ascii="Times New Roman" w:hAnsi="Times New Roman" w:cs="Times New Roman"/>
          <w:b w:val="0"/>
          <w:bCs w:val="0"/>
          <w:sz w:val="28"/>
          <w:szCs w:val="28"/>
        </w:rPr>
        <w:t xml:space="preserve">Електронні петиції. Портал </w:t>
      </w:r>
      <w:hyperlink r:id="rId11">
        <w:r w:rsidRPr="00451474">
          <w:rPr>
            <w:rStyle w:val="af7"/>
            <w:rFonts w:ascii="Times New Roman" w:hAnsi="Times New Roman" w:cs="Times New Roman"/>
            <w:b w:val="0"/>
            <w:bCs w:val="0"/>
            <w:sz w:val="28"/>
            <w:szCs w:val="28"/>
          </w:rPr>
          <w:t>https://e-dem.in.ua/</w:t>
        </w:r>
      </w:hyperlink>
      <w:r w:rsidRPr="00451474">
        <w:rPr>
          <w:rStyle w:val="af7"/>
          <w:rFonts w:ascii="Times New Roman" w:hAnsi="Times New Roman" w:cs="Times New Roman"/>
          <w:b w:val="0"/>
          <w:bCs w:val="0"/>
          <w:sz w:val="28"/>
          <w:szCs w:val="28"/>
        </w:rPr>
        <w:t xml:space="preserve"> працює з жовтня 2015 року. За 10 місяців 2023 року було оприлюднено 15 петиції (за аналогічний період 2022 року - 35 петицій).</w:t>
      </w:r>
    </w:p>
    <w:p w14:paraId="4728163D" w14:textId="77777777" w:rsidR="00B760BD" w:rsidRPr="00451474" w:rsidRDefault="00B760BD" w:rsidP="00A22892">
      <w:pPr>
        <w:widowControl w:val="0"/>
        <w:spacing w:after="0" w:line="360" w:lineRule="auto"/>
        <w:ind w:firstLine="709"/>
        <w:jc w:val="both"/>
        <w:rPr>
          <w:rStyle w:val="af7"/>
          <w:rFonts w:ascii="Times New Roman" w:hAnsi="Times New Roman" w:cs="Times New Roman"/>
          <w:b w:val="0"/>
          <w:bCs w:val="0"/>
          <w:sz w:val="28"/>
          <w:szCs w:val="28"/>
        </w:rPr>
      </w:pPr>
    </w:p>
    <w:p w14:paraId="1989B68E" w14:textId="3453F7C5" w:rsidR="000678E4" w:rsidRPr="00451474" w:rsidRDefault="009630F0" w:rsidP="009630F0">
      <w:pPr>
        <w:widowControl w:val="0"/>
        <w:spacing w:after="0" w:line="360" w:lineRule="auto"/>
        <w:jc w:val="center"/>
        <w:rPr>
          <w:sz w:val="24"/>
          <w:szCs w:val="24"/>
        </w:rPr>
      </w:pPr>
      <w:r w:rsidRPr="00451474">
        <w:rPr>
          <w:noProof/>
        </w:rPr>
        <w:drawing>
          <wp:anchor distT="0" distB="0" distL="114300" distR="114300" simplePos="0" relativeHeight="251658240" behindDoc="0" locked="0" layoutInCell="1" allowOverlap="1" wp14:anchorId="368760D8" wp14:editId="4A2AAAB7">
            <wp:simplePos x="0" y="0"/>
            <wp:positionH relativeFrom="column">
              <wp:posOffset>49637</wp:posOffset>
            </wp:positionH>
            <wp:positionV relativeFrom="paragraph">
              <wp:posOffset>1857027</wp:posOffset>
            </wp:positionV>
            <wp:extent cx="2725336" cy="1104181"/>
            <wp:effectExtent l="0" t="0" r="0" b="127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5336" cy="1104181"/>
                    </a:xfrm>
                    <a:prstGeom prst="rect">
                      <a:avLst/>
                    </a:prstGeom>
                  </pic:spPr>
                </pic:pic>
              </a:graphicData>
            </a:graphic>
            <wp14:sizeRelH relativeFrom="margin">
              <wp14:pctWidth>0</wp14:pctWidth>
            </wp14:sizeRelH>
            <wp14:sizeRelV relativeFrom="margin">
              <wp14:pctHeight>0</wp14:pctHeight>
            </wp14:sizeRelV>
          </wp:anchor>
        </w:drawing>
      </w:r>
      <w:r w:rsidRPr="00451474">
        <w:rPr>
          <w:noProof/>
        </w:rPr>
        <w:drawing>
          <wp:anchor distT="0" distB="0" distL="114300" distR="114300" simplePos="0" relativeHeight="251659264" behindDoc="0" locked="0" layoutInCell="1" allowOverlap="1" wp14:anchorId="0D49CD59" wp14:editId="47295124">
            <wp:simplePos x="0" y="0"/>
            <wp:positionH relativeFrom="column">
              <wp:posOffset>2715488</wp:posOffset>
            </wp:positionH>
            <wp:positionV relativeFrom="paragraph">
              <wp:posOffset>11048</wp:posOffset>
            </wp:positionV>
            <wp:extent cx="3292270" cy="1138686"/>
            <wp:effectExtent l="0" t="0" r="3810" b="444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5237" cy="1139712"/>
                    </a:xfrm>
                    <a:prstGeom prst="rect">
                      <a:avLst/>
                    </a:prstGeom>
                  </pic:spPr>
                </pic:pic>
              </a:graphicData>
            </a:graphic>
            <wp14:sizeRelH relativeFrom="margin">
              <wp14:pctWidth>0</wp14:pctWidth>
            </wp14:sizeRelH>
            <wp14:sizeRelV relativeFrom="margin">
              <wp14:pctHeight>0</wp14:pctHeight>
            </wp14:sizeRelV>
          </wp:anchor>
        </w:drawing>
      </w:r>
      <w:r w:rsidR="00B760BD" w:rsidRPr="00451474">
        <w:rPr>
          <w:noProof/>
        </w:rPr>
        <w:drawing>
          <wp:inline distT="0" distB="0" distL="0" distR="0" wp14:anchorId="3AA6A4E1" wp14:editId="7E74BE80">
            <wp:extent cx="5952111" cy="295886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58495" cy="2962034"/>
                    </a:xfrm>
                    <a:prstGeom prst="rect">
                      <a:avLst/>
                    </a:prstGeom>
                  </pic:spPr>
                </pic:pic>
              </a:graphicData>
            </a:graphic>
          </wp:inline>
        </w:drawing>
      </w:r>
    </w:p>
    <w:p w14:paraId="1208EFF8" w14:textId="4E71582F" w:rsidR="009630F0" w:rsidRPr="00451474" w:rsidRDefault="009630F0" w:rsidP="009630F0">
      <w:pPr>
        <w:widowControl w:val="0"/>
        <w:spacing w:after="0" w:line="360" w:lineRule="auto"/>
        <w:jc w:val="center"/>
        <w:rPr>
          <w:rStyle w:val="af7"/>
          <w:rFonts w:ascii="Times New Roman" w:hAnsi="Times New Roman" w:cs="Times New Roman"/>
          <w:b w:val="0"/>
          <w:bCs w:val="0"/>
          <w:sz w:val="28"/>
          <w:szCs w:val="28"/>
        </w:rPr>
      </w:pPr>
      <w:r w:rsidRPr="00451474">
        <w:rPr>
          <w:rStyle w:val="af7"/>
          <w:rFonts w:ascii="Times New Roman" w:hAnsi="Times New Roman" w:cs="Times New Roman"/>
          <w:b w:val="0"/>
          <w:bCs w:val="0"/>
          <w:sz w:val="28"/>
          <w:szCs w:val="28"/>
        </w:rPr>
        <w:t>Рис. 2.3. Діалогове вікно реалізації напрямку «</w:t>
      </w:r>
      <w:bookmarkStart w:id="9" w:name="_Hlk168249349"/>
      <w:r w:rsidRPr="00451474">
        <w:rPr>
          <w:rStyle w:val="af7"/>
          <w:rFonts w:ascii="Times New Roman" w:hAnsi="Times New Roman" w:cs="Times New Roman"/>
          <w:b w:val="0"/>
          <w:bCs w:val="0"/>
          <w:sz w:val="28"/>
          <w:szCs w:val="28"/>
        </w:rPr>
        <w:t>Електронна демократія</w:t>
      </w:r>
      <w:bookmarkEnd w:id="9"/>
      <w:r w:rsidRPr="00451474">
        <w:rPr>
          <w:rStyle w:val="af7"/>
          <w:rFonts w:ascii="Times New Roman" w:hAnsi="Times New Roman" w:cs="Times New Roman"/>
          <w:b w:val="0"/>
          <w:bCs w:val="0"/>
          <w:sz w:val="28"/>
          <w:szCs w:val="28"/>
        </w:rPr>
        <w:t>» через співпрацю із Фондом Східна Європа</w:t>
      </w:r>
    </w:p>
    <w:p w14:paraId="05B9BA62" w14:textId="0A49C04C" w:rsidR="000678E4" w:rsidRPr="00451474" w:rsidRDefault="009630F0" w:rsidP="009630F0">
      <w:pPr>
        <w:widowControl w:val="0"/>
        <w:spacing w:after="0" w:line="360" w:lineRule="auto"/>
        <w:ind w:firstLine="709"/>
        <w:jc w:val="both"/>
        <w:rPr>
          <w:sz w:val="24"/>
          <w:szCs w:val="24"/>
          <w:lang w:val="en-US"/>
        </w:rPr>
      </w:pPr>
      <w:r w:rsidRPr="00451474">
        <w:rPr>
          <w:rStyle w:val="af7"/>
          <w:rFonts w:ascii="Times New Roman" w:hAnsi="Times New Roman" w:cs="Times New Roman"/>
          <w:b w:val="0"/>
          <w:bCs w:val="0"/>
          <w:sz w:val="24"/>
          <w:szCs w:val="24"/>
        </w:rPr>
        <w:t xml:space="preserve">Примітка. Наведено за </w:t>
      </w:r>
      <w:r w:rsidRPr="00451474">
        <w:rPr>
          <w:rStyle w:val="af7"/>
          <w:rFonts w:ascii="Times New Roman" w:hAnsi="Times New Roman" w:cs="Times New Roman"/>
          <w:b w:val="0"/>
          <w:bCs w:val="0"/>
          <w:sz w:val="24"/>
          <w:szCs w:val="24"/>
          <w:lang w:val="en-US"/>
        </w:rPr>
        <w:t>[</w:t>
      </w:r>
      <w:r w:rsidR="0037232B" w:rsidRPr="00451474">
        <w:rPr>
          <w:rStyle w:val="af7"/>
          <w:rFonts w:ascii="Times New Roman" w:hAnsi="Times New Roman" w:cs="Times New Roman"/>
          <w:b w:val="0"/>
          <w:bCs w:val="0"/>
          <w:sz w:val="24"/>
          <w:szCs w:val="24"/>
        </w:rPr>
        <w:t>20</w:t>
      </w:r>
      <w:r w:rsidRPr="00451474">
        <w:rPr>
          <w:rStyle w:val="af7"/>
          <w:rFonts w:ascii="Times New Roman" w:hAnsi="Times New Roman" w:cs="Times New Roman"/>
          <w:b w:val="0"/>
          <w:bCs w:val="0"/>
          <w:sz w:val="24"/>
          <w:szCs w:val="24"/>
          <w:lang w:val="en-US"/>
        </w:rPr>
        <w:t>]</w:t>
      </w:r>
    </w:p>
    <w:p w14:paraId="5CB01640" w14:textId="6A528531" w:rsidR="00B760BD" w:rsidRPr="00451474" w:rsidRDefault="00B760BD" w:rsidP="00A22892">
      <w:pPr>
        <w:widowControl w:val="0"/>
        <w:spacing w:after="0" w:line="360" w:lineRule="auto"/>
        <w:ind w:firstLine="709"/>
        <w:jc w:val="both"/>
        <w:rPr>
          <w:sz w:val="24"/>
          <w:szCs w:val="24"/>
        </w:rPr>
      </w:pPr>
    </w:p>
    <w:p w14:paraId="684F99BF" w14:textId="46DECC64" w:rsidR="008B2276" w:rsidRPr="00451474" w:rsidRDefault="001A7AAD" w:rsidP="008B2276">
      <w:pPr>
        <w:widowControl w:val="0"/>
        <w:tabs>
          <w:tab w:val="left" w:pos="709"/>
        </w:tabs>
        <w:spacing w:after="0" w:line="360" w:lineRule="auto"/>
        <w:jc w:val="both"/>
        <w:rPr>
          <w:rStyle w:val="af7"/>
          <w:rFonts w:ascii="Times New Roman" w:hAnsi="Times New Roman" w:cs="Times New Roman"/>
          <w:b w:val="0"/>
          <w:bCs w:val="0"/>
          <w:sz w:val="28"/>
          <w:szCs w:val="28"/>
        </w:rPr>
      </w:pPr>
      <w:r w:rsidRPr="00451474">
        <w:rPr>
          <w:rStyle w:val="af7"/>
          <w:rFonts w:ascii="Times New Roman" w:hAnsi="Times New Roman" w:cs="Times New Roman"/>
          <w:b w:val="0"/>
          <w:bCs w:val="0"/>
          <w:sz w:val="28"/>
          <w:szCs w:val="28"/>
        </w:rPr>
        <w:t xml:space="preserve">Громадський бюджет. З 2017 року відділ відповідальний за координацію </w:t>
      </w:r>
      <w:bookmarkStart w:id="10" w:name="_Hlk167858130"/>
      <w:r w:rsidRPr="00451474">
        <w:rPr>
          <w:rStyle w:val="af7"/>
          <w:rFonts w:ascii="Times New Roman" w:hAnsi="Times New Roman" w:cs="Times New Roman"/>
          <w:b w:val="0"/>
          <w:bCs w:val="0"/>
          <w:sz w:val="28"/>
          <w:szCs w:val="28"/>
        </w:rPr>
        <w:t>роботи порталу «Громадський бюджет»</w:t>
      </w:r>
      <w:bookmarkEnd w:id="10"/>
      <w:r w:rsidRPr="00451474">
        <w:rPr>
          <w:rStyle w:val="af7"/>
          <w:rFonts w:ascii="Times New Roman" w:hAnsi="Times New Roman" w:cs="Times New Roman"/>
          <w:b w:val="0"/>
          <w:bCs w:val="0"/>
          <w:sz w:val="28"/>
          <w:szCs w:val="28"/>
        </w:rPr>
        <w:t xml:space="preserve">. Зокрема, під час «Громадського бюджету», управління організовує процес підготовки, інформування населення про проєкт, надання консультацій та навчань мешканцям щодо прийому та подачі проєктів, внесення їх у систему, голосування, друк бланків та внесення голосів, які подані у паперовому вигляді через ЦНАП, на портал </w:t>
      </w:r>
      <w:hyperlink r:id="rId15" w:history="1">
        <w:r w:rsidR="008B2276" w:rsidRPr="00451474">
          <w:rPr>
            <w:rStyle w:val="a5"/>
            <w:rFonts w:ascii="Times New Roman" w:hAnsi="Times New Roman" w:cs="Times New Roman"/>
            <w:color w:val="auto"/>
            <w:sz w:val="28"/>
            <w:szCs w:val="28"/>
          </w:rPr>
          <w:t>https://budget.e-dem.ua/6110100000/projects</w:t>
        </w:r>
      </w:hyperlink>
      <w:r w:rsidR="008B2276" w:rsidRPr="00451474">
        <w:rPr>
          <w:rStyle w:val="af7"/>
          <w:rFonts w:ascii="Times New Roman" w:hAnsi="Times New Roman" w:cs="Times New Roman"/>
          <w:b w:val="0"/>
          <w:bCs w:val="0"/>
          <w:sz w:val="28"/>
          <w:szCs w:val="28"/>
          <w:lang w:val="en-US"/>
        </w:rPr>
        <w:t xml:space="preserve"> (</w:t>
      </w:r>
      <w:r w:rsidR="008B2276" w:rsidRPr="00451474">
        <w:rPr>
          <w:rStyle w:val="af7"/>
          <w:rFonts w:ascii="Times New Roman" w:hAnsi="Times New Roman" w:cs="Times New Roman"/>
          <w:b w:val="0"/>
          <w:bCs w:val="0"/>
          <w:sz w:val="28"/>
          <w:szCs w:val="28"/>
        </w:rPr>
        <w:t>рис. 2.4)</w:t>
      </w:r>
      <w:r w:rsidRPr="00451474">
        <w:rPr>
          <w:rStyle w:val="af7"/>
          <w:rFonts w:ascii="Times New Roman" w:hAnsi="Times New Roman" w:cs="Times New Roman"/>
          <w:b w:val="0"/>
          <w:bCs w:val="0"/>
          <w:sz w:val="28"/>
          <w:szCs w:val="28"/>
        </w:rPr>
        <w:t xml:space="preserve">. </w:t>
      </w:r>
      <w:r w:rsidR="008B2276" w:rsidRPr="00451474">
        <w:rPr>
          <w:rStyle w:val="af7"/>
          <w:rFonts w:ascii="Times New Roman" w:hAnsi="Times New Roman" w:cs="Times New Roman"/>
          <w:b w:val="0"/>
          <w:bCs w:val="0"/>
          <w:sz w:val="28"/>
          <w:szCs w:val="28"/>
        </w:rPr>
        <w:t>Зокрема,</w:t>
      </w:r>
      <w:r w:rsidR="00772106">
        <w:rPr>
          <w:rStyle w:val="af7"/>
          <w:rFonts w:ascii="Times New Roman" w:hAnsi="Times New Roman" w:cs="Times New Roman"/>
          <w:b w:val="0"/>
          <w:bCs w:val="0"/>
          <w:sz w:val="28"/>
          <w:szCs w:val="28"/>
        </w:rPr>
        <w:t xml:space="preserve"> </w:t>
      </w:r>
      <w:r w:rsidR="008B2276" w:rsidRPr="00451474">
        <w:rPr>
          <w:rStyle w:val="af7"/>
          <w:rFonts w:ascii="Times New Roman" w:hAnsi="Times New Roman" w:cs="Times New Roman"/>
          <w:b w:val="0"/>
          <w:bCs w:val="0"/>
          <w:sz w:val="28"/>
          <w:szCs w:val="28"/>
        </w:rPr>
        <w:t>у 2023 році на Громадський бюджет було подано 25 проектів. У 2022 році, у зв’язку</w:t>
      </w:r>
      <w:r w:rsidR="00772106">
        <w:rPr>
          <w:rStyle w:val="af7"/>
          <w:rFonts w:ascii="Times New Roman" w:hAnsi="Times New Roman" w:cs="Times New Roman"/>
          <w:b w:val="0"/>
          <w:bCs w:val="0"/>
          <w:sz w:val="28"/>
          <w:szCs w:val="28"/>
        </w:rPr>
        <w:t xml:space="preserve"> </w:t>
      </w:r>
      <w:r w:rsidR="008B2276" w:rsidRPr="00451474">
        <w:rPr>
          <w:rStyle w:val="af7"/>
          <w:rFonts w:ascii="Times New Roman" w:hAnsi="Times New Roman" w:cs="Times New Roman"/>
          <w:b w:val="0"/>
          <w:bCs w:val="0"/>
          <w:sz w:val="28"/>
          <w:szCs w:val="28"/>
        </w:rPr>
        <w:t>з воєнним станом, Громадський бюджет не проводився.</w:t>
      </w:r>
    </w:p>
    <w:p w14:paraId="53F3C4FA" w14:textId="1CBED1CC" w:rsidR="008B2276" w:rsidRPr="00451474" w:rsidRDefault="008B2276" w:rsidP="008B2276">
      <w:pPr>
        <w:widowControl w:val="0"/>
        <w:tabs>
          <w:tab w:val="left" w:pos="709"/>
        </w:tabs>
        <w:spacing w:after="0" w:line="360" w:lineRule="auto"/>
        <w:jc w:val="both"/>
        <w:rPr>
          <w:rStyle w:val="af7"/>
          <w:rFonts w:ascii="Times New Roman" w:hAnsi="Times New Roman" w:cs="Times New Roman"/>
          <w:b w:val="0"/>
          <w:bCs w:val="0"/>
          <w:sz w:val="28"/>
          <w:szCs w:val="28"/>
        </w:rPr>
      </w:pPr>
      <w:r w:rsidRPr="00451474">
        <w:rPr>
          <w:noProof/>
        </w:rPr>
        <w:lastRenderedPageBreak/>
        <w:drawing>
          <wp:inline distT="0" distB="0" distL="0" distR="0" wp14:anchorId="5F834EC2" wp14:editId="002D8522">
            <wp:extent cx="5856366" cy="3424687"/>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75292" cy="3435755"/>
                    </a:xfrm>
                    <a:prstGeom prst="rect">
                      <a:avLst/>
                    </a:prstGeom>
                  </pic:spPr>
                </pic:pic>
              </a:graphicData>
            </a:graphic>
          </wp:inline>
        </w:drawing>
      </w:r>
    </w:p>
    <w:p w14:paraId="22367D60" w14:textId="0DA02651" w:rsidR="008B2276" w:rsidRPr="00451474" w:rsidRDefault="008B2276" w:rsidP="008B2276">
      <w:pPr>
        <w:widowControl w:val="0"/>
        <w:spacing w:after="0" w:line="360" w:lineRule="auto"/>
        <w:jc w:val="center"/>
        <w:rPr>
          <w:rStyle w:val="af7"/>
          <w:rFonts w:ascii="Times New Roman" w:hAnsi="Times New Roman" w:cs="Times New Roman"/>
          <w:b w:val="0"/>
          <w:bCs w:val="0"/>
          <w:sz w:val="28"/>
          <w:szCs w:val="28"/>
        </w:rPr>
      </w:pPr>
      <w:r w:rsidRPr="00451474">
        <w:rPr>
          <w:rStyle w:val="af7"/>
          <w:rFonts w:ascii="Times New Roman" w:hAnsi="Times New Roman" w:cs="Times New Roman"/>
          <w:b w:val="0"/>
          <w:bCs w:val="0"/>
          <w:sz w:val="28"/>
          <w:szCs w:val="28"/>
        </w:rPr>
        <w:t>Рис. 2.4. Діалогове вікно роботи порталу «Громадський бюджет»</w:t>
      </w:r>
    </w:p>
    <w:p w14:paraId="1F749C5A" w14:textId="01EC2C4C" w:rsidR="008B2276" w:rsidRPr="00451474" w:rsidRDefault="008B2276" w:rsidP="008B2276">
      <w:pPr>
        <w:widowControl w:val="0"/>
        <w:spacing w:after="0" w:line="360" w:lineRule="auto"/>
        <w:ind w:firstLine="709"/>
        <w:jc w:val="both"/>
        <w:rPr>
          <w:sz w:val="24"/>
          <w:szCs w:val="24"/>
          <w:lang w:val="en-US"/>
        </w:rPr>
      </w:pPr>
      <w:r w:rsidRPr="00451474">
        <w:rPr>
          <w:rStyle w:val="af7"/>
          <w:rFonts w:ascii="Times New Roman" w:hAnsi="Times New Roman" w:cs="Times New Roman"/>
          <w:b w:val="0"/>
          <w:bCs w:val="0"/>
          <w:sz w:val="24"/>
          <w:szCs w:val="24"/>
        </w:rPr>
        <w:t xml:space="preserve">Примітка. Наведено за </w:t>
      </w:r>
      <w:r w:rsidRPr="00451474">
        <w:rPr>
          <w:rStyle w:val="af7"/>
          <w:rFonts w:ascii="Times New Roman" w:hAnsi="Times New Roman" w:cs="Times New Roman"/>
          <w:b w:val="0"/>
          <w:bCs w:val="0"/>
          <w:sz w:val="24"/>
          <w:szCs w:val="24"/>
          <w:lang w:val="en-US"/>
        </w:rPr>
        <w:t>[</w:t>
      </w:r>
      <w:hyperlink r:id="rId17" w:history="1">
        <w:r w:rsidR="0037232B" w:rsidRPr="00451474">
          <w:rPr>
            <w:rStyle w:val="a5"/>
            <w:color w:val="auto"/>
          </w:rPr>
          <w:t>20</w:t>
        </w:r>
      </w:hyperlink>
      <w:r w:rsidRPr="00451474">
        <w:rPr>
          <w:rStyle w:val="af7"/>
          <w:rFonts w:ascii="Times New Roman" w:hAnsi="Times New Roman" w:cs="Times New Roman"/>
          <w:b w:val="0"/>
          <w:bCs w:val="0"/>
          <w:sz w:val="24"/>
          <w:szCs w:val="24"/>
          <w:lang w:val="en-US"/>
        </w:rPr>
        <w:t>]</w:t>
      </w:r>
    </w:p>
    <w:p w14:paraId="05D6C83C" w14:textId="77777777" w:rsidR="007F5CE6" w:rsidRPr="007F5CE6" w:rsidRDefault="007F5CE6" w:rsidP="007F5CE6">
      <w:pPr>
        <w:widowControl w:val="0"/>
        <w:spacing w:after="0" w:line="360" w:lineRule="auto"/>
        <w:ind w:firstLine="70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 xml:space="preserve">Участь Тернополя в Міжнародній хартії відкритих даних та реалізація політики у цій сфері відображають зобов'язання </w:t>
      </w:r>
      <w:proofErr w:type="spellStart"/>
      <w:r w:rsidRPr="007F5CE6">
        <w:rPr>
          <w:rStyle w:val="af7"/>
          <w:rFonts w:ascii="Times New Roman" w:hAnsi="Times New Roman" w:cs="Times New Roman"/>
          <w:b w:val="0"/>
          <w:bCs w:val="0"/>
          <w:sz w:val="28"/>
          <w:szCs w:val="28"/>
        </w:rPr>
        <w:t>містської</w:t>
      </w:r>
      <w:proofErr w:type="spellEnd"/>
      <w:r w:rsidRPr="007F5CE6">
        <w:rPr>
          <w:rStyle w:val="af7"/>
          <w:rFonts w:ascii="Times New Roman" w:hAnsi="Times New Roman" w:cs="Times New Roman"/>
          <w:b w:val="0"/>
          <w:bCs w:val="0"/>
          <w:sz w:val="28"/>
          <w:szCs w:val="28"/>
        </w:rPr>
        <w:t xml:space="preserve"> влади до прозорості та відкритості перед громадою. Ініціатива «</w:t>
      </w:r>
      <w:proofErr w:type="spellStart"/>
      <w:r w:rsidRPr="007F5CE6">
        <w:rPr>
          <w:rStyle w:val="af7"/>
          <w:rFonts w:ascii="Times New Roman" w:hAnsi="Times New Roman" w:cs="Times New Roman"/>
          <w:b w:val="0"/>
          <w:bCs w:val="0"/>
          <w:sz w:val="28"/>
          <w:szCs w:val="28"/>
        </w:rPr>
        <w:t>Transparent</w:t>
      </w:r>
      <w:proofErr w:type="spellEnd"/>
      <w:r w:rsidRPr="007F5CE6">
        <w:rPr>
          <w:rStyle w:val="af7"/>
          <w:rFonts w:ascii="Times New Roman" w:hAnsi="Times New Roman" w:cs="Times New Roman"/>
          <w:b w:val="0"/>
          <w:bCs w:val="0"/>
          <w:sz w:val="28"/>
          <w:szCs w:val="28"/>
        </w:rPr>
        <w:t xml:space="preserve"> </w:t>
      </w:r>
      <w:proofErr w:type="spellStart"/>
      <w:r w:rsidRPr="007F5CE6">
        <w:rPr>
          <w:rStyle w:val="af7"/>
          <w:rFonts w:ascii="Times New Roman" w:hAnsi="Times New Roman" w:cs="Times New Roman"/>
          <w:b w:val="0"/>
          <w:bCs w:val="0"/>
          <w:sz w:val="28"/>
          <w:szCs w:val="28"/>
        </w:rPr>
        <w:t>cities</w:t>
      </w:r>
      <w:proofErr w:type="spellEnd"/>
      <w:r w:rsidRPr="007F5CE6">
        <w:rPr>
          <w:rStyle w:val="af7"/>
          <w:rFonts w:ascii="Times New Roman" w:hAnsi="Times New Roman" w:cs="Times New Roman"/>
          <w:b w:val="0"/>
          <w:bCs w:val="0"/>
          <w:sz w:val="28"/>
          <w:szCs w:val="28"/>
        </w:rPr>
        <w:t>/Прозорі міста» презентується як важливий крок у напрямку оцінки та підвищення рівня прозорості в містах, особливо в умовах складних викликів, таких як воєнний стан.</w:t>
      </w:r>
    </w:p>
    <w:p w14:paraId="0719E02B" w14:textId="77777777" w:rsidR="007F5CE6" w:rsidRPr="007F5CE6" w:rsidRDefault="007F5CE6" w:rsidP="007F5CE6">
      <w:pPr>
        <w:widowControl w:val="0"/>
        <w:spacing w:after="0" w:line="360" w:lineRule="auto"/>
        <w:ind w:firstLine="70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Рейтинг прозорості міст в умовах війни за 2022 рік, запроваджений командою «</w:t>
      </w:r>
      <w:proofErr w:type="spellStart"/>
      <w:r w:rsidRPr="007F5CE6">
        <w:rPr>
          <w:rStyle w:val="af7"/>
          <w:rFonts w:ascii="Times New Roman" w:hAnsi="Times New Roman" w:cs="Times New Roman"/>
          <w:b w:val="0"/>
          <w:bCs w:val="0"/>
          <w:sz w:val="28"/>
          <w:szCs w:val="28"/>
        </w:rPr>
        <w:t>Transparent</w:t>
      </w:r>
      <w:proofErr w:type="spellEnd"/>
      <w:r w:rsidRPr="007F5CE6">
        <w:rPr>
          <w:rStyle w:val="af7"/>
          <w:rFonts w:ascii="Times New Roman" w:hAnsi="Times New Roman" w:cs="Times New Roman"/>
          <w:b w:val="0"/>
          <w:bCs w:val="0"/>
          <w:sz w:val="28"/>
          <w:szCs w:val="28"/>
        </w:rPr>
        <w:t xml:space="preserve"> </w:t>
      </w:r>
      <w:proofErr w:type="spellStart"/>
      <w:r w:rsidRPr="007F5CE6">
        <w:rPr>
          <w:rStyle w:val="af7"/>
          <w:rFonts w:ascii="Times New Roman" w:hAnsi="Times New Roman" w:cs="Times New Roman"/>
          <w:b w:val="0"/>
          <w:bCs w:val="0"/>
          <w:sz w:val="28"/>
          <w:szCs w:val="28"/>
        </w:rPr>
        <w:t>cities</w:t>
      </w:r>
      <w:proofErr w:type="spellEnd"/>
      <w:r w:rsidRPr="007F5CE6">
        <w:rPr>
          <w:rStyle w:val="af7"/>
          <w:rFonts w:ascii="Times New Roman" w:hAnsi="Times New Roman" w:cs="Times New Roman"/>
          <w:b w:val="0"/>
          <w:bCs w:val="0"/>
          <w:sz w:val="28"/>
          <w:szCs w:val="28"/>
        </w:rPr>
        <w:t>/Прозорі міста», відображає зусилля Тернополя у розширенні доступу до інформації для громадськості в умовах воєнного конфлікту. Включення міста у категорію «частково прозоре» може свідчити про досягнення у напрямку відкритості, але також вказує на можливість для подальших покращень.</w:t>
      </w:r>
    </w:p>
    <w:p w14:paraId="7294C450" w14:textId="17EBADF8" w:rsidR="001A7AAD" w:rsidRPr="00451474" w:rsidRDefault="007F5CE6" w:rsidP="007F5CE6">
      <w:pPr>
        <w:widowControl w:val="0"/>
        <w:spacing w:after="0" w:line="360" w:lineRule="auto"/>
        <w:ind w:firstLine="70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Рекомендація команди «</w:t>
      </w:r>
      <w:proofErr w:type="spellStart"/>
      <w:r w:rsidRPr="007F5CE6">
        <w:rPr>
          <w:rStyle w:val="af7"/>
          <w:rFonts w:ascii="Times New Roman" w:hAnsi="Times New Roman" w:cs="Times New Roman"/>
          <w:b w:val="0"/>
          <w:bCs w:val="0"/>
          <w:sz w:val="28"/>
          <w:szCs w:val="28"/>
        </w:rPr>
        <w:t>Transparent</w:t>
      </w:r>
      <w:proofErr w:type="spellEnd"/>
      <w:r w:rsidRPr="007F5CE6">
        <w:rPr>
          <w:rStyle w:val="af7"/>
          <w:rFonts w:ascii="Times New Roman" w:hAnsi="Times New Roman" w:cs="Times New Roman"/>
          <w:b w:val="0"/>
          <w:bCs w:val="0"/>
          <w:sz w:val="28"/>
          <w:szCs w:val="28"/>
        </w:rPr>
        <w:t xml:space="preserve"> </w:t>
      </w:r>
      <w:proofErr w:type="spellStart"/>
      <w:r w:rsidRPr="007F5CE6">
        <w:rPr>
          <w:rStyle w:val="af7"/>
          <w:rFonts w:ascii="Times New Roman" w:hAnsi="Times New Roman" w:cs="Times New Roman"/>
          <w:b w:val="0"/>
          <w:bCs w:val="0"/>
          <w:sz w:val="28"/>
          <w:szCs w:val="28"/>
        </w:rPr>
        <w:t>cities</w:t>
      </w:r>
      <w:proofErr w:type="spellEnd"/>
      <w:r w:rsidRPr="007F5CE6">
        <w:rPr>
          <w:rStyle w:val="af7"/>
          <w:rFonts w:ascii="Times New Roman" w:hAnsi="Times New Roman" w:cs="Times New Roman"/>
          <w:b w:val="0"/>
          <w:bCs w:val="0"/>
          <w:sz w:val="28"/>
          <w:szCs w:val="28"/>
        </w:rPr>
        <w:t xml:space="preserve">/Прозорі міста» використовувати досвід Тернополя в управлінні комунальним майном громади свідчить про визнання досягнень міста та підкреслює важливість обміну найкращими практиками між містами з метою підвищення рівня прозорості та ефективності </w:t>
      </w:r>
      <w:r w:rsidRPr="007F5CE6">
        <w:rPr>
          <w:rStyle w:val="af7"/>
          <w:rFonts w:ascii="Times New Roman" w:hAnsi="Times New Roman" w:cs="Times New Roman"/>
          <w:b w:val="0"/>
          <w:bCs w:val="0"/>
          <w:sz w:val="28"/>
          <w:szCs w:val="28"/>
        </w:rPr>
        <w:lastRenderedPageBreak/>
        <w:t>управління.</w:t>
      </w:r>
      <w:r w:rsidR="00390F5E" w:rsidRPr="00451474">
        <w:rPr>
          <w:rStyle w:val="af7"/>
          <w:rFonts w:ascii="Times New Roman" w:hAnsi="Times New Roman" w:cs="Times New Roman"/>
          <w:b w:val="0"/>
          <w:bCs w:val="0"/>
          <w:sz w:val="28"/>
          <w:szCs w:val="28"/>
        </w:rPr>
        <w:t xml:space="preserve"> (рис. 2.</w:t>
      </w:r>
      <w:r w:rsidR="008B2276" w:rsidRPr="00451474">
        <w:rPr>
          <w:rStyle w:val="af7"/>
          <w:rFonts w:ascii="Times New Roman" w:hAnsi="Times New Roman" w:cs="Times New Roman"/>
          <w:b w:val="0"/>
          <w:bCs w:val="0"/>
          <w:sz w:val="28"/>
          <w:szCs w:val="28"/>
        </w:rPr>
        <w:t>5</w:t>
      </w:r>
      <w:r w:rsidR="00390F5E" w:rsidRPr="00451474">
        <w:rPr>
          <w:rStyle w:val="af7"/>
          <w:rFonts w:ascii="Times New Roman" w:hAnsi="Times New Roman" w:cs="Times New Roman"/>
          <w:b w:val="0"/>
          <w:bCs w:val="0"/>
          <w:sz w:val="28"/>
          <w:szCs w:val="28"/>
        </w:rPr>
        <w:t>)</w:t>
      </w:r>
      <w:r w:rsidR="001A7AAD" w:rsidRPr="00451474">
        <w:rPr>
          <w:rStyle w:val="af7"/>
          <w:rFonts w:ascii="Times New Roman" w:hAnsi="Times New Roman" w:cs="Times New Roman"/>
          <w:b w:val="0"/>
          <w:bCs w:val="0"/>
          <w:sz w:val="28"/>
          <w:szCs w:val="28"/>
        </w:rPr>
        <w:t>. </w:t>
      </w:r>
    </w:p>
    <w:p w14:paraId="503C2E31" w14:textId="689984E2" w:rsidR="001A7AAD" w:rsidRPr="00451474" w:rsidRDefault="00950028" w:rsidP="00A501E4">
      <w:pPr>
        <w:widowControl w:val="0"/>
        <w:spacing w:after="0" w:line="360" w:lineRule="auto"/>
        <w:jc w:val="both"/>
        <w:rPr>
          <w:rStyle w:val="af7"/>
          <w:rFonts w:ascii="Times New Roman" w:hAnsi="Times New Roman" w:cs="Times New Roman"/>
          <w:b w:val="0"/>
          <w:bCs w:val="0"/>
          <w:sz w:val="28"/>
          <w:szCs w:val="28"/>
        </w:rPr>
      </w:pPr>
      <w:r w:rsidRPr="00451474">
        <w:rPr>
          <w:noProof/>
        </w:rPr>
        <w:drawing>
          <wp:anchor distT="0" distB="0" distL="114300" distR="114300" simplePos="0" relativeHeight="251661312" behindDoc="0" locked="0" layoutInCell="1" allowOverlap="1" wp14:anchorId="305F2521" wp14:editId="097D541E">
            <wp:simplePos x="0" y="0"/>
            <wp:positionH relativeFrom="column">
              <wp:posOffset>-1833</wp:posOffset>
            </wp:positionH>
            <wp:positionV relativeFrom="paragraph">
              <wp:posOffset>1658692</wp:posOffset>
            </wp:positionV>
            <wp:extent cx="6048375" cy="2789555"/>
            <wp:effectExtent l="0" t="0" r="952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048375" cy="2789555"/>
                    </a:xfrm>
                    <a:prstGeom prst="rect">
                      <a:avLst/>
                    </a:prstGeom>
                  </pic:spPr>
                </pic:pic>
              </a:graphicData>
            </a:graphic>
          </wp:anchor>
        </w:drawing>
      </w:r>
      <w:r w:rsidRPr="00451474">
        <w:rPr>
          <w:noProof/>
        </w:rPr>
        <w:t xml:space="preserve"> </w:t>
      </w:r>
      <w:r w:rsidR="00A501E4" w:rsidRPr="00451474">
        <w:rPr>
          <w:noProof/>
        </w:rPr>
        <w:drawing>
          <wp:anchor distT="0" distB="0" distL="114300" distR="114300" simplePos="0" relativeHeight="251660288" behindDoc="0" locked="0" layoutInCell="1" allowOverlap="1" wp14:anchorId="59511C71" wp14:editId="7867254F">
            <wp:simplePos x="0" y="0"/>
            <wp:positionH relativeFrom="column">
              <wp:posOffset>-1833</wp:posOffset>
            </wp:positionH>
            <wp:positionV relativeFrom="paragraph">
              <wp:posOffset>2420</wp:posOffset>
            </wp:positionV>
            <wp:extent cx="6048375" cy="1648460"/>
            <wp:effectExtent l="0" t="0" r="9525" b="8890"/>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048375" cy="1648460"/>
                    </a:xfrm>
                    <a:prstGeom prst="rect">
                      <a:avLst/>
                    </a:prstGeom>
                  </pic:spPr>
                </pic:pic>
              </a:graphicData>
            </a:graphic>
          </wp:anchor>
        </w:drawing>
      </w:r>
    </w:p>
    <w:p w14:paraId="05765A52" w14:textId="2810A7B1" w:rsidR="00390F5E" w:rsidRPr="00451474" w:rsidRDefault="00390F5E" w:rsidP="00390F5E">
      <w:pPr>
        <w:widowControl w:val="0"/>
        <w:spacing w:after="0" w:line="360" w:lineRule="auto"/>
        <w:ind w:firstLine="709"/>
        <w:jc w:val="both"/>
        <w:rPr>
          <w:rStyle w:val="af7"/>
          <w:rFonts w:ascii="Times New Roman" w:hAnsi="Times New Roman" w:cs="Times New Roman"/>
          <w:b w:val="0"/>
          <w:bCs w:val="0"/>
          <w:sz w:val="28"/>
          <w:szCs w:val="28"/>
        </w:rPr>
      </w:pPr>
    </w:p>
    <w:p w14:paraId="21FDEBE6" w14:textId="254F8BAE" w:rsidR="00950028" w:rsidRPr="00451474" w:rsidRDefault="00950028" w:rsidP="00390F5E">
      <w:pPr>
        <w:widowControl w:val="0"/>
        <w:spacing w:after="0" w:line="360" w:lineRule="auto"/>
        <w:ind w:firstLine="709"/>
        <w:jc w:val="both"/>
        <w:rPr>
          <w:rStyle w:val="af7"/>
          <w:rFonts w:ascii="Times New Roman" w:hAnsi="Times New Roman" w:cs="Times New Roman"/>
          <w:b w:val="0"/>
          <w:bCs w:val="0"/>
          <w:sz w:val="28"/>
          <w:szCs w:val="28"/>
        </w:rPr>
      </w:pPr>
    </w:p>
    <w:p w14:paraId="77AE63BB" w14:textId="77777777" w:rsidR="00950028" w:rsidRPr="00451474" w:rsidRDefault="00950028" w:rsidP="00390F5E">
      <w:pPr>
        <w:widowControl w:val="0"/>
        <w:spacing w:after="0" w:line="360" w:lineRule="auto"/>
        <w:ind w:firstLine="709"/>
        <w:jc w:val="both"/>
        <w:rPr>
          <w:rStyle w:val="af7"/>
          <w:rFonts w:ascii="Times New Roman" w:hAnsi="Times New Roman" w:cs="Times New Roman"/>
          <w:b w:val="0"/>
          <w:bCs w:val="0"/>
          <w:sz w:val="28"/>
          <w:szCs w:val="28"/>
        </w:rPr>
      </w:pPr>
    </w:p>
    <w:p w14:paraId="781D80A0" w14:textId="1EDC60C7" w:rsidR="00390F5E" w:rsidRPr="00451474" w:rsidRDefault="00390F5E" w:rsidP="00390F5E">
      <w:pPr>
        <w:widowControl w:val="0"/>
        <w:spacing w:after="0" w:line="360" w:lineRule="auto"/>
        <w:ind w:firstLine="709"/>
        <w:jc w:val="both"/>
        <w:rPr>
          <w:rStyle w:val="af7"/>
          <w:rFonts w:ascii="Times New Roman" w:hAnsi="Times New Roman" w:cs="Times New Roman"/>
          <w:b w:val="0"/>
          <w:bCs w:val="0"/>
          <w:sz w:val="28"/>
          <w:szCs w:val="28"/>
        </w:rPr>
      </w:pPr>
    </w:p>
    <w:p w14:paraId="07798671" w14:textId="5C274FDA" w:rsidR="00390F5E" w:rsidRPr="00451474" w:rsidRDefault="00390F5E" w:rsidP="00390F5E">
      <w:pPr>
        <w:widowControl w:val="0"/>
        <w:spacing w:after="0" w:line="360" w:lineRule="auto"/>
        <w:ind w:firstLine="709"/>
        <w:jc w:val="both"/>
        <w:rPr>
          <w:rStyle w:val="af7"/>
          <w:rFonts w:ascii="Times New Roman" w:hAnsi="Times New Roman" w:cs="Times New Roman"/>
          <w:b w:val="0"/>
          <w:bCs w:val="0"/>
          <w:sz w:val="28"/>
          <w:szCs w:val="28"/>
        </w:rPr>
      </w:pPr>
    </w:p>
    <w:p w14:paraId="6B2F3DE0" w14:textId="0E65B8DB" w:rsidR="00390F5E" w:rsidRPr="00451474" w:rsidRDefault="00390F5E" w:rsidP="00390F5E">
      <w:pPr>
        <w:widowControl w:val="0"/>
        <w:spacing w:after="0" w:line="360" w:lineRule="auto"/>
        <w:ind w:firstLine="709"/>
        <w:jc w:val="both"/>
        <w:rPr>
          <w:rStyle w:val="af7"/>
          <w:rFonts w:ascii="Times New Roman" w:hAnsi="Times New Roman" w:cs="Times New Roman"/>
          <w:b w:val="0"/>
          <w:bCs w:val="0"/>
          <w:sz w:val="28"/>
          <w:szCs w:val="28"/>
        </w:rPr>
      </w:pPr>
    </w:p>
    <w:p w14:paraId="6F717469" w14:textId="6E8BCB97" w:rsidR="00390F5E" w:rsidRPr="00451474" w:rsidRDefault="00390F5E" w:rsidP="00390F5E">
      <w:pPr>
        <w:widowControl w:val="0"/>
        <w:spacing w:after="0" w:line="360" w:lineRule="auto"/>
        <w:ind w:firstLine="709"/>
        <w:jc w:val="both"/>
        <w:rPr>
          <w:rStyle w:val="af7"/>
          <w:rFonts w:ascii="Times New Roman" w:hAnsi="Times New Roman" w:cs="Times New Roman"/>
          <w:b w:val="0"/>
          <w:bCs w:val="0"/>
          <w:sz w:val="28"/>
          <w:szCs w:val="28"/>
        </w:rPr>
      </w:pPr>
    </w:p>
    <w:p w14:paraId="040E4BFB" w14:textId="338593DB" w:rsidR="00390F5E" w:rsidRPr="00451474" w:rsidRDefault="00390F5E" w:rsidP="00390F5E">
      <w:pPr>
        <w:widowControl w:val="0"/>
        <w:spacing w:after="0" w:line="360" w:lineRule="auto"/>
        <w:ind w:firstLine="709"/>
        <w:jc w:val="both"/>
        <w:rPr>
          <w:rStyle w:val="af7"/>
          <w:rFonts w:ascii="Times New Roman" w:hAnsi="Times New Roman" w:cs="Times New Roman"/>
          <w:b w:val="0"/>
          <w:bCs w:val="0"/>
          <w:sz w:val="28"/>
          <w:szCs w:val="28"/>
        </w:rPr>
      </w:pPr>
    </w:p>
    <w:p w14:paraId="706CC217" w14:textId="536281EB" w:rsidR="00950028" w:rsidRPr="00451474" w:rsidRDefault="00950028" w:rsidP="00950028">
      <w:pPr>
        <w:widowControl w:val="0"/>
        <w:spacing w:after="0" w:line="360" w:lineRule="auto"/>
        <w:jc w:val="center"/>
        <w:rPr>
          <w:rStyle w:val="af7"/>
          <w:rFonts w:ascii="Times New Roman" w:hAnsi="Times New Roman" w:cs="Times New Roman"/>
          <w:b w:val="0"/>
          <w:bCs w:val="0"/>
          <w:sz w:val="28"/>
          <w:szCs w:val="28"/>
        </w:rPr>
      </w:pPr>
      <w:r w:rsidRPr="00451474">
        <w:rPr>
          <w:rStyle w:val="af7"/>
          <w:rFonts w:ascii="Times New Roman" w:hAnsi="Times New Roman" w:cs="Times New Roman"/>
          <w:b w:val="0"/>
          <w:bCs w:val="0"/>
          <w:sz w:val="28"/>
          <w:szCs w:val="28"/>
        </w:rPr>
        <w:t>Рис. 2.5. Рейтинг прозорості міст в умовах війни</w:t>
      </w:r>
    </w:p>
    <w:p w14:paraId="175EE9CA" w14:textId="73BBA575" w:rsidR="00950028" w:rsidRPr="00451474" w:rsidRDefault="00950028" w:rsidP="00950028">
      <w:pPr>
        <w:widowControl w:val="0"/>
        <w:spacing w:after="0" w:line="360" w:lineRule="auto"/>
        <w:ind w:firstLine="709"/>
        <w:jc w:val="both"/>
        <w:rPr>
          <w:spacing w:val="-8"/>
          <w:sz w:val="24"/>
          <w:szCs w:val="24"/>
          <w:lang w:val="en-US"/>
        </w:rPr>
      </w:pPr>
      <w:r w:rsidRPr="00451474">
        <w:rPr>
          <w:rStyle w:val="af7"/>
          <w:rFonts w:ascii="Times New Roman" w:hAnsi="Times New Roman" w:cs="Times New Roman"/>
          <w:b w:val="0"/>
          <w:bCs w:val="0"/>
          <w:spacing w:val="-8"/>
          <w:sz w:val="24"/>
          <w:szCs w:val="24"/>
        </w:rPr>
        <w:t xml:space="preserve">Примітка. Наведено за </w:t>
      </w:r>
      <w:r w:rsidRPr="00451474">
        <w:rPr>
          <w:rStyle w:val="af7"/>
          <w:rFonts w:ascii="Times New Roman" w:hAnsi="Times New Roman" w:cs="Times New Roman"/>
          <w:b w:val="0"/>
          <w:bCs w:val="0"/>
          <w:spacing w:val="-8"/>
          <w:sz w:val="24"/>
          <w:szCs w:val="24"/>
          <w:lang w:val="en-US"/>
        </w:rPr>
        <w:t>[</w:t>
      </w:r>
      <w:hyperlink r:id="rId20" w:history="1">
        <w:r w:rsidR="00EF4E58" w:rsidRPr="00451474">
          <w:rPr>
            <w:rStyle w:val="a5"/>
            <w:color w:val="auto"/>
            <w:spacing w:val="-8"/>
          </w:rPr>
          <w:t>9</w:t>
        </w:r>
      </w:hyperlink>
      <w:r w:rsidRPr="00451474">
        <w:rPr>
          <w:rStyle w:val="af7"/>
          <w:rFonts w:ascii="Times New Roman" w:hAnsi="Times New Roman" w:cs="Times New Roman"/>
          <w:b w:val="0"/>
          <w:bCs w:val="0"/>
          <w:spacing w:val="-8"/>
          <w:sz w:val="24"/>
          <w:szCs w:val="24"/>
          <w:lang w:val="en-US"/>
        </w:rPr>
        <w:t>]</w:t>
      </w:r>
    </w:p>
    <w:p w14:paraId="268610D3" w14:textId="09BA4D0A" w:rsidR="00390F5E" w:rsidRPr="00451474" w:rsidRDefault="00390F5E" w:rsidP="00390F5E">
      <w:pPr>
        <w:widowControl w:val="0"/>
        <w:spacing w:after="0" w:line="360" w:lineRule="auto"/>
        <w:ind w:firstLine="709"/>
        <w:jc w:val="both"/>
        <w:rPr>
          <w:rStyle w:val="af7"/>
          <w:rFonts w:ascii="Times New Roman" w:hAnsi="Times New Roman" w:cs="Times New Roman"/>
          <w:b w:val="0"/>
          <w:bCs w:val="0"/>
          <w:sz w:val="28"/>
          <w:szCs w:val="28"/>
        </w:rPr>
      </w:pPr>
    </w:p>
    <w:p w14:paraId="5341C8DD" w14:textId="77777777" w:rsidR="007F5CE6" w:rsidRPr="007F5CE6" w:rsidRDefault="007F5CE6" w:rsidP="00087EEB">
      <w:pPr>
        <w:widowControl w:val="0"/>
        <w:tabs>
          <w:tab w:val="left" w:pos="709"/>
        </w:tabs>
        <w:spacing w:after="0" w:line="360" w:lineRule="auto"/>
        <w:ind w:firstLine="106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Мобільний додаток "е-Тернопіль" представляє собою значний крок у напрямку цифрової трансформації міста, сприяючи покращенню доступності та якості муніципальних послуг для мешканців. Основні можливості додатку широко охоплюють потреби громади та спрощують їх взаємодію з міською владою:</w:t>
      </w:r>
    </w:p>
    <w:p w14:paraId="774701BF" w14:textId="7453F1AA" w:rsidR="007F5CE6" w:rsidRPr="007F5CE6" w:rsidRDefault="007F5CE6" w:rsidP="00087EEB">
      <w:pPr>
        <w:widowControl w:val="0"/>
        <w:tabs>
          <w:tab w:val="left" w:pos="709"/>
        </w:tabs>
        <w:spacing w:after="0" w:line="360" w:lineRule="auto"/>
        <w:ind w:firstLine="106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1.</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Інтерактивні мапи:</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Забезпечують громадянам доступ до важливої інформації про об'єкти міста, такі як укриття, пункти для питної води, місця без світла та пункти обігріву.</w:t>
      </w:r>
    </w:p>
    <w:p w14:paraId="78F71790" w14:textId="39200F02" w:rsidR="007F5CE6" w:rsidRPr="007F5CE6" w:rsidRDefault="007F5CE6" w:rsidP="00087EEB">
      <w:pPr>
        <w:widowControl w:val="0"/>
        <w:tabs>
          <w:tab w:val="left" w:pos="709"/>
        </w:tabs>
        <w:spacing w:after="0" w:line="360" w:lineRule="auto"/>
        <w:ind w:firstLine="106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2.</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Сповіщення:</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Надають інформацію про відключення комунікацій та актуальні події, такі як ремонти доріг чи зміни в громадському транспорті.</w:t>
      </w:r>
    </w:p>
    <w:p w14:paraId="2474116E" w14:textId="6BCE1120" w:rsidR="007F5CE6" w:rsidRPr="007F5CE6" w:rsidRDefault="007F5CE6" w:rsidP="00087EEB">
      <w:pPr>
        <w:widowControl w:val="0"/>
        <w:tabs>
          <w:tab w:val="left" w:pos="709"/>
        </w:tabs>
        <w:spacing w:after="0" w:line="360" w:lineRule="auto"/>
        <w:ind w:firstLine="106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3.</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Запис на прийом:</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 xml:space="preserve">Дозволяє громадянам записатися на прийом до </w:t>
      </w:r>
      <w:r w:rsidRPr="007F5CE6">
        <w:rPr>
          <w:rStyle w:val="af7"/>
          <w:rFonts w:ascii="Times New Roman" w:hAnsi="Times New Roman" w:cs="Times New Roman"/>
          <w:b w:val="0"/>
          <w:bCs w:val="0"/>
          <w:sz w:val="28"/>
          <w:szCs w:val="28"/>
        </w:rPr>
        <w:lastRenderedPageBreak/>
        <w:t>управління соціальної політики та державних реєстраторів онлайн.</w:t>
      </w:r>
    </w:p>
    <w:p w14:paraId="4C45797C" w14:textId="7236A371" w:rsidR="007F5CE6" w:rsidRPr="007F5CE6" w:rsidRDefault="007F5CE6" w:rsidP="00087EEB">
      <w:pPr>
        <w:widowControl w:val="0"/>
        <w:tabs>
          <w:tab w:val="left" w:pos="709"/>
        </w:tabs>
        <w:spacing w:after="0" w:line="360" w:lineRule="auto"/>
        <w:ind w:firstLine="106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4.</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Перевірка балансу "Карти тернополянина":</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Надає можливість перевірити баланс та історію транзакцій "Карти тернополянина".</w:t>
      </w:r>
    </w:p>
    <w:p w14:paraId="12284027" w14:textId="77D9D3A7" w:rsidR="007F5CE6" w:rsidRPr="007F5CE6" w:rsidRDefault="007F5CE6" w:rsidP="00087EEB">
      <w:pPr>
        <w:widowControl w:val="0"/>
        <w:tabs>
          <w:tab w:val="left" w:pos="709"/>
        </w:tabs>
        <w:spacing w:after="0" w:line="360" w:lineRule="auto"/>
        <w:ind w:firstLine="106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5.</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Рух громадського транспорту:</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Дозволяє відстежувати рух громадського транспорту в реальному часі.</w:t>
      </w:r>
    </w:p>
    <w:p w14:paraId="6919793A" w14:textId="4257CB01" w:rsidR="007F5CE6" w:rsidRPr="007F5CE6" w:rsidRDefault="007F5CE6" w:rsidP="00087EEB">
      <w:pPr>
        <w:widowControl w:val="0"/>
        <w:tabs>
          <w:tab w:val="left" w:pos="709"/>
        </w:tabs>
        <w:spacing w:after="0" w:line="360" w:lineRule="auto"/>
        <w:ind w:firstLine="106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6.</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Стан якості повітря:</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Надає інформацію про стан якості повітря в місті у режимі реального часу.</w:t>
      </w:r>
    </w:p>
    <w:p w14:paraId="3F8EB6E9" w14:textId="6AE35E1F" w:rsidR="007F5CE6" w:rsidRPr="007F5CE6" w:rsidRDefault="007F5CE6" w:rsidP="00087EEB">
      <w:pPr>
        <w:widowControl w:val="0"/>
        <w:tabs>
          <w:tab w:val="left" w:pos="709"/>
        </w:tabs>
        <w:spacing w:after="0" w:line="360" w:lineRule="auto"/>
        <w:ind w:firstLine="106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7.</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Графіки відключень електроенергії:</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Дозволяють відстежувати графіки планових відключень електроенергії.</w:t>
      </w:r>
    </w:p>
    <w:p w14:paraId="20052055" w14:textId="4AE8B711" w:rsidR="007F5CE6" w:rsidRPr="007F5CE6" w:rsidRDefault="007F5CE6" w:rsidP="00087EEB">
      <w:pPr>
        <w:widowControl w:val="0"/>
        <w:tabs>
          <w:tab w:val="left" w:pos="709"/>
        </w:tabs>
        <w:spacing w:after="0" w:line="360" w:lineRule="auto"/>
        <w:ind w:firstLine="106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8.</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Оплата за паркування:</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 xml:space="preserve">Надає можливість оплати за паркування онлайн на всіх </w:t>
      </w:r>
      <w:proofErr w:type="spellStart"/>
      <w:r w:rsidRPr="007F5CE6">
        <w:rPr>
          <w:rStyle w:val="af7"/>
          <w:rFonts w:ascii="Times New Roman" w:hAnsi="Times New Roman" w:cs="Times New Roman"/>
          <w:b w:val="0"/>
          <w:bCs w:val="0"/>
          <w:sz w:val="28"/>
          <w:szCs w:val="28"/>
        </w:rPr>
        <w:t>паркувальних</w:t>
      </w:r>
      <w:proofErr w:type="spellEnd"/>
      <w:r w:rsidRPr="007F5CE6">
        <w:rPr>
          <w:rStyle w:val="af7"/>
          <w:rFonts w:ascii="Times New Roman" w:hAnsi="Times New Roman" w:cs="Times New Roman"/>
          <w:b w:val="0"/>
          <w:bCs w:val="0"/>
          <w:sz w:val="28"/>
          <w:szCs w:val="28"/>
        </w:rPr>
        <w:t xml:space="preserve"> майданчиках міста.</w:t>
      </w:r>
    </w:p>
    <w:p w14:paraId="0A7278A2" w14:textId="00384322" w:rsidR="007F5CE6" w:rsidRPr="007F5CE6" w:rsidRDefault="007F5CE6" w:rsidP="00087EEB">
      <w:pPr>
        <w:widowControl w:val="0"/>
        <w:tabs>
          <w:tab w:val="left" w:pos="709"/>
        </w:tabs>
        <w:spacing w:after="0" w:line="360" w:lineRule="auto"/>
        <w:ind w:firstLine="106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9.</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Подача показників та оплата комунальних послуг:</w:t>
      </w:r>
      <w:r>
        <w:rPr>
          <w:rStyle w:val="af7"/>
          <w:rFonts w:ascii="Times New Roman" w:hAnsi="Times New Roman" w:cs="Times New Roman"/>
          <w:b w:val="0"/>
          <w:bCs w:val="0"/>
          <w:sz w:val="28"/>
          <w:szCs w:val="28"/>
        </w:rPr>
        <w:t xml:space="preserve"> </w:t>
      </w:r>
      <w:r w:rsidRPr="007F5CE6">
        <w:rPr>
          <w:rStyle w:val="af7"/>
          <w:rFonts w:ascii="Times New Roman" w:hAnsi="Times New Roman" w:cs="Times New Roman"/>
          <w:b w:val="0"/>
          <w:bCs w:val="0"/>
          <w:sz w:val="28"/>
          <w:szCs w:val="28"/>
        </w:rPr>
        <w:t>Забезпечує можливість подачі показників лічильників та оплати комунальних послуг в один клік.</w:t>
      </w:r>
    </w:p>
    <w:p w14:paraId="677C3D15" w14:textId="352D5A64" w:rsidR="001A7AAD" w:rsidRPr="007F5CE6" w:rsidRDefault="007F5CE6" w:rsidP="00087EEB">
      <w:pPr>
        <w:widowControl w:val="0"/>
        <w:tabs>
          <w:tab w:val="left" w:pos="709"/>
        </w:tabs>
        <w:spacing w:after="0" w:line="360" w:lineRule="auto"/>
        <w:ind w:firstLine="1069"/>
        <w:jc w:val="both"/>
        <w:rPr>
          <w:rStyle w:val="af7"/>
          <w:rFonts w:ascii="Times New Roman" w:hAnsi="Times New Roman" w:cs="Times New Roman"/>
          <w:b w:val="0"/>
          <w:bCs w:val="0"/>
          <w:sz w:val="28"/>
          <w:szCs w:val="28"/>
        </w:rPr>
      </w:pPr>
      <w:r w:rsidRPr="007F5CE6">
        <w:rPr>
          <w:rStyle w:val="af7"/>
          <w:rFonts w:ascii="Times New Roman" w:hAnsi="Times New Roman" w:cs="Times New Roman"/>
          <w:b w:val="0"/>
          <w:bCs w:val="0"/>
          <w:sz w:val="28"/>
          <w:szCs w:val="28"/>
        </w:rPr>
        <w:t>Ці функції демонструють зусилля Тернополя у впровадженні цифрових рішень для полегшення життя громадян та покращення якості їхнього життя.</w:t>
      </w:r>
    </w:p>
    <w:p w14:paraId="3AAC1626" w14:textId="77777777" w:rsidR="007679C5" w:rsidRPr="007679C5" w:rsidRDefault="007679C5" w:rsidP="007679C5">
      <w:pPr>
        <w:widowControl w:val="0"/>
        <w:spacing w:after="0" w:line="360" w:lineRule="auto"/>
        <w:ind w:firstLine="709"/>
        <w:jc w:val="both"/>
        <w:rPr>
          <w:rStyle w:val="af7"/>
          <w:rFonts w:ascii="Times New Roman" w:hAnsi="Times New Roman" w:cs="Times New Roman"/>
          <w:b w:val="0"/>
          <w:bCs w:val="0"/>
          <w:sz w:val="28"/>
          <w:szCs w:val="28"/>
        </w:rPr>
      </w:pPr>
      <w:r w:rsidRPr="007679C5">
        <w:rPr>
          <w:rStyle w:val="af7"/>
          <w:rFonts w:ascii="Times New Roman" w:hAnsi="Times New Roman" w:cs="Times New Roman"/>
          <w:b w:val="0"/>
          <w:bCs w:val="0"/>
          <w:sz w:val="28"/>
          <w:szCs w:val="28"/>
        </w:rPr>
        <w:t>Впровадження системи електронного документообігу "АСКОД" в Тернопільській міській раді є важливим кроком у напрямку цифрової трансформації та покращення ефективності роботи виконавчих органів та комунальних підприємств. Ця система дозволяє автоматизувати процеси обробки та обміну документами, що сприяє підвищенню ефективності та зменшенню часових затрат на адміністративні процеси.</w:t>
      </w:r>
    </w:p>
    <w:p w14:paraId="36920B20" w14:textId="77777777" w:rsidR="007679C5" w:rsidRPr="007679C5" w:rsidRDefault="007679C5" w:rsidP="007679C5">
      <w:pPr>
        <w:widowControl w:val="0"/>
        <w:spacing w:after="0" w:line="360" w:lineRule="auto"/>
        <w:ind w:firstLine="709"/>
        <w:jc w:val="both"/>
        <w:rPr>
          <w:rStyle w:val="af7"/>
          <w:rFonts w:ascii="Times New Roman" w:hAnsi="Times New Roman" w:cs="Times New Roman"/>
          <w:b w:val="0"/>
          <w:bCs w:val="0"/>
          <w:sz w:val="28"/>
          <w:szCs w:val="28"/>
        </w:rPr>
      </w:pPr>
      <w:r w:rsidRPr="007679C5">
        <w:rPr>
          <w:rStyle w:val="af7"/>
          <w:rFonts w:ascii="Times New Roman" w:hAnsi="Times New Roman" w:cs="Times New Roman"/>
          <w:b w:val="0"/>
          <w:bCs w:val="0"/>
          <w:sz w:val="28"/>
          <w:szCs w:val="28"/>
        </w:rPr>
        <w:t xml:space="preserve">Крім того, впровадження мобільного додатку "е-Тернопіль" і </w:t>
      </w:r>
      <w:proofErr w:type="spellStart"/>
      <w:r w:rsidRPr="007679C5">
        <w:rPr>
          <w:rStyle w:val="af7"/>
          <w:rFonts w:ascii="Times New Roman" w:hAnsi="Times New Roman" w:cs="Times New Roman"/>
          <w:b w:val="0"/>
          <w:bCs w:val="0"/>
          <w:sz w:val="28"/>
          <w:szCs w:val="28"/>
        </w:rPr>
        <w:t>модерування</w:t>
      </w:r>
      <w:proofErr w:type="spellEnd"/>
      <w:r w:rsidRPr="007679C5">
        <w:rPr>
          <w:rStyle w:val="af7"/>
          <w:rFonts w:ascii="Times New Roman" w:hAnsi="Times New Roman" w:cs="Times New Roman"/>
          <w:b w:val="0"/>
          <w:bCs w:val="0"/>
          <w:sz w:val="28"/>
          <w:szCs w:val="28"/>
        </w:rPr>
        <w:t xml:space="preserve"> роботи сіті-бота "Назар" свідчать про активний крок у напрямку цифрової трансформації міста. Ці цифрові інструменти дозволяють мешканцям міста отримувати оперативну інформацію та взаємодіяти з міською владою через зручні електронні канали.</w:t>
      </w:r>
    </w:p>
    <w:p w14:paraId="6EE07A20" w14:textId="77777777" w:rsidR="007679C5" w:rsidRPr="007679C5" w:rsidRDefault="007679C5" w:rsidP="007679C5">
      <w:pPr>
        <w:widowControl w:val="0"/>
        <w:spacing w:after="0" w:line="360" w:lineRule="auto"/>
        <w:ind w:firstLine="709"/>
        <w:jc w:val="both"/>
        <w:rPr>
          <w:rStyle w:val="af7"/>
          <w:rFonts w:ascii="Times New Roman" w:hAnsi="Times New Roman" w:cs="Times New Roman"/>
          <w:b w:val="0"/>
          <w:bCs w:val="0"/>
          <w:sz w:val="28"/>
          <w:szCs w:val="28"/>
        </w:rPr>
      </w:pPr>
      <w:r w:rsidRPr="007679C5">
        <w:rPr>
          <w:rStyle w:val="af7"/>
          <w:rFonts w:ascii="Times New Roman" w:hAnsi="Times New Roman" w:cs="Times New Roman"/>
          <w:b w:val="0"/>
          <w:bCs w:val="0"/>
          <w:sz w:val="28"/>
          <w:szCs w:val="28"/>
        </w:rPr>
        <w:t xml:space="preserve">Соціальні мережі стали важливою платформою для спілкування між владою та громадянами, а також для координації дій у кризових ситуаціях. </w:t>
      </w:r>
      <w:r w:rsidRPr="007679C5">
        <w:rPr>
          <w:rStyle w:val="af7"/>
          <w:rFonts w:ascii="Times New Roman" w:hAnsi="Times New Roman" w:cs="Times New Roman"/>
          <w:b w:val="0"/>
          <w:bCs w:val="0"/>
          <w:sz w:val="28"/>
          <w:szCs w:val="28"/>
        </w:rPr>
        <w:lastRenderedPageBreak/>
        <w:t>Публікація оперативної інформації та рекомендацій на офіційних сторінках дозволяє міській владі забезпечувати ефективну комунікацію з громадянами та координувати дії у разі надзвичайних подій.</w:t>
      </w:r>
    </w:p>
    <w:p w14:paraId="2F296435" w14:textId="5F514B37" w:rsidR="00C102FE" w:rsidRPr="00451474" w:rsidRDefault="007679C5" w:rsidP="007679C5">
      <w:pPr>
        <w:widowControl w:val="0"/>
        <w:spacing w:after="0" w:line="360" w:lineRule="auto"/>
        <w:ind w:firstLine="709"/>
        <w:jc w:val="both"/>
        <w:rPr>
          <w:rStyle w:val="af7"/>
          <w:rFonts w:ascii="Times New Roman" w:hAnsi="Times New Roman" w:cs="Times New Roman"/>
          <w:b w:val="0"/>
          <w:bCs w:val="0"/>
          <w:sz w:val="28"/>
          <w:szCs w:val="28"/>
        </w:rPr>
      </w:pPr>
      <w:r w:rsidRPr="007679C5">
        <w:rPr>
          <w:rStyle w:val="af7"/>
          <w:rFonts w:ascii="Times New Roman" w:hAnsi="Times New Roman" w:cs="Times New Roman"/>
          <w:b w:val="0"/>
          <w:bCs w:val="0"/>
          <w:sz w:val="28"/>
          <w:szCs w:val="28"/>
        </w:rPr>
        <w:t>Ці ініціативи свідчать про серйозне ставлення Тернопільської міської ради до розвитку цифрового врядування та забезпечення відкритості та доступності муніципальних послуг для мешканців міста.</w:t>
      </w:r>
    </w:p>
    <w:p w14:paraId="0B970A29" w14:textId="77777777" w:rsidR="007679C5" w:rsidRPr="007679C5" w:rsidRDefault="007679C5" w:rsidP="00472158">
      <w:pPr>
        <w:widowControl w:val="0"/>
        <w:spacing w:after="0" w:line="360" w:lineRule="auto"/>
        <w:ind w:firstLine="709"/>
        <w:jc w:val="both"/>
        <w:rPr>
          <w:rStyle w:val="af7"/>
          <w:rFonts w:ascii="Times New Roman" w:hAnsi="Times New Roman" w:cs="Times New Roman"/>
          <w:b w:val="0"/>
          <w:bCs w:val="0"/>
          <w:sz w:val="28"/>
          <w:szCs w:val="28"/>
        </w:rPr>
      </w:pPr>
      <w:r w:rsidRPr="007679C5">
        <w:rPr>
          <w:rStyle w:val="af7"/>
          <w:rFonts w:ascii="Times New Roman" w:hAnsi="Times New Roman" w:cs="Times New Roman"/>
          <w:b w:val="0"/>
          <w:bCs w:val="0"/>
          <w:sz w:val="28"/>
          <w:szCs w:val="28"/>
        </w:rPr>
        <w:t>Справді, використання соціальних мереж має безліч переваг, однак із ними пов'язані і певні виклики та проблеми, які варто враховувати:</w:t>
      </w:r>
    </w:p>
    <w:p w14:paraId="4FEAF573" w14:textId="3D35D363" w:rsidR="007679C5" w:rsidRPr="007679C5" w:rsidRDefault="007679C5" w:rsidP="00472158">
      <w:pPr>
        <w:widowControl w:val="0"/>
        <w:spacing w:after="0" w:line="360" w:lineRule="auto"/>
        <w:ind w:firstLine="709"/>
        <w:jc w:val="both"/>
        <w:rPr>
          <w:rStyle w:val="af7"/>
          <w:rFonts w:ascii="Times New Roman" w:hAnsi="Times New Roman" w:cs="Times New Roman"/>
          <w:b w:val="0"/>
          <w:bCs w:val="0"/>
          <w:sz w:val="28"/>
          <w:szCs w:val="28"/>
        </w:rPr>
      </w:pPr>
      <w:r w:rsidRPr="007679C5">
        <w:rPr>
          <w:rStyle w:val="af7"/>
          <w:rFonts w:ascii="Times New Roman" w:hAnsi="Times New Roman" w:cs="Times New Roman"/>
          <w:b w:val="0"/>
          <w:bCs w:val="0"/>
          <w:sz w:val="28"/>
          <w:szCs w:val="28"/>
        </w:rPr>
        <w:t xml:space="preserve">1. </w:t>
      </w:r>
      <w:r>
        <w:rPr>
          <w:rStyle w:val="af7"/>
          <w:rFonts w:ascii="Times New Roman" w:hAnsi="Times New Roman" w:cs="Times New Roman"/>
          <w:b w:val="0"/>
          <w:bCs w:val="0"/>
          <w:sz w:val="28"/>
          <w:szCs w:val="28"/>
        </w:rPr>
        <w:t xml:space="preserve"> </w:t>
      </w:r>
      <w:r w:rsidRPr="007679C5">
        <w:rPr>
          <w:rStyle w:val="af7"/>
          <w:rFonts w:ascii="Times New Roman" w:hAnsi="Times New Roman" w:cs="Times New Roman"/>
          <w:b w:val="0"/>
          <w:bCs w:val="0"/>
          <w:sz w:val="28"/>
          <w:szCs w:val="28"/>
        </w:rPr>
        <w:t>Обмежений доступ до інтернету і цифровий розрив</w:t>
      </w:r>
      <w:r>
        <w:rPr>
          <w:rStyle w:val="af7"/>
          <w:rFonts w:ascii="Times New Roman" w:hAnsi="Times New Roman" w:cs="Times New Roman"/>
          <w:b w:val="0"/>
          <w:bCs w:val="0"/>
          <w:sz w:val="28"/>
          <w:szCs w:val="28"/>
        </w:rPr>
        <w:t>.</w:t>
      </w:r>
      <w:r w:rsidRPr="007679C5">
        <w:rPr>
          <w:rStyle w:val="af7"/>
          <w:rFonts w:ascii="Times New Roman" w:hAnsi="Times New Roman" w:cs="Times New Roman"/>
          <w:b w:val="0"/>
          <w:bCs w:val="0"/>
          <w:sz w:val="28"/>
          <w:szCs w:val="28"/>
        </w:rPr>
        <w:t xml:space="preserve"> Не всі мешканці міста мають доступ до швидкісного інтернету або необхідних навичок для користування соціальними мережами. Це може викликати дефіцит доступу до інформації та виключити певні групи населення з можливості активної участі в діалозі з органами місцевого самоврядування.</w:t>
      </w:r>
    </w:p>
    <w:p w14:paraId="6DF5D848" w14:textId="48917644" w:rsidR="007679C5" w:rsidRPr="007679C5" w:rsidRDefault="007679C5" w:rsidP="00472158">
      <w:pPr>
        <w:widowControl w:val="0"/>
        <w:spacing w:after="0" w:line="360" w:lineRule="auto"/>
        <w:ind w:firstLine="709"/>
        <w:jc w:val="both"/>
        <w:rPr>
          <w:rStyle w:val="af7"/>
          <w:rFonts w:ascii="Times New Roman" w:hAnsi="Times New Roman" w:cs="Times New Roman"/>
          <w:b w:val="0"/>
          <w:bCs w:val="0"/>
          <w:sz w:val="28"/>
          <w:szCs w:val="28"/>
        </w:rPr>
      </w:pPr>
      <w:r w:rsidRPr="007679C5">
        <w:rPr>
          <w:rStyle w:val="af7"/>
          <w:rFonts w:ascii="Times New Roman" w:hAnsi="Times New Roman" w:cs="Times New Roman"/>
          <w:b w:val="0"/>
          <w:bCs w:val="0"/>
          <w:sz w:val="28"/>
          <w:szCs w:val="28"/>
        </w:rPr>
        <w:t>2.</w:t>
      </w:r>
      <w:r>
        <w:rPr>
          <w:rStyle w:val="af7"/>
          <w:rFonts w:ascii="Times New Roman" w:hAnsi="Times New Roman" w:cs="Times New Roman"/>
          <w:b w:val="0"/>
          <w:bCs w:val="0"/>
          <w:sz w:val="28"/>
          <w:szCs w:val="28"/>
        </w:rPr>
        <w:t xml:space="preserve"> </w:t>
      </w:r>
      <w:r w:rsidRPr="007679C5">
        <w:rPr>
          <w:rStyle w:val="af7"/>
          <w:rFonts w:ascii="Times New Roman" w:hAnsi="Times New Roman" w:cs="Times New Roman"/>
          <w:b w:val="0"/>
          <w:bCs w:val="0"/>
          <w:sz w:val="28"/>
          <w:szCs w:val="28"/>
        </w:rPr>
        <w:t>Конфіденційність і безпека</w:t>
      </w:r>
      <w:r>
        <w:rPr>
          <w:rStyle w:val="af7"/>
          <w:rFonts w:ascii="Times New Roman" w:hAnsi="Times New Roman" w:cs="Times New Roman"/>
          <w:b w:val="0"/>
          <w:bCs w:val="0"/>
          <w:sz w:val="28"/>
          <w:szCs w:val="28"/>
        </w:rPr>
        <w:t>.</w:t>
      </w:r>
      <w:r w:rsidRPr="007679C5">
        <w:rPr>
          <w:rStyle w:val="af7"/>
          <w:rFonts w:ascii="Times New Roman" w:hAnsi="Times New Roman" w:cs="Times New Roman"/>
          <w:b w:val="0"/>
          <w:bCs w:val="0"/>
          <w:sz w:val="28"/>
          <w:szCs w:val="28"/>
        </w:rPr>
        <w:t xml:space="preserve"> Ризик недостатнього захисту персональних даних, можливість кібератак, недостатня компетентність працівників у сфері безпеки та конфіденційності у соціальних мережах можуть призвести до можливих порушень і неправильного керування інформацією.</w:t>
      </w:r>
    </w:p>
    <w:p w14:paraId="794DB456" w14:textId="48CE1175" w:rsidR="007679C5" w:rsidRPr="007679C5" w:rsidRDefault="007679C5" w:rsidP="00472158">
      <w:pPr>
        <w:widowControl w:val="0"/>
        <w:spacing w:after="0" w:line="360" w:lineRule="auto"/>
        <w:ind w:firstLine="709"/>
        <w:jc w:val="both"/>
        <w:rPr>
          <w:rStyle w:val="af7"/>
          <w:rFonts w:ascii="Times New Roman" w:hAnsi="Times New Roman" w:cs="Times New Roman"/>
          <w:b w:val="0"/>
          <w:bCs w:val="0"/>
          <w:sz w:val="28"/>
          <w:szCs w:val="28"/>
        </w:rPr>
      </w:pPr>
      <w:r w:rsidRPr="007679C5">
        <w:rPr>
          <w:rStyle w:val="af7"/>
          <w:rFonts w:ascii="Times New Roman" w:hAnsi="Times New Roman" w:cs="Times New Roman"/>
          <w:b w:val="0"/>
          <w:bCs w:val="0"/>
          <w:sz w:val="28"/>
          <w:szCs w:val="28"/>
        </w:rPr>
        <w:t>3.</w:t>
      </w:r>
      <w:r>
        <w:rPr>
          <w:rStyle w:val="af7"/>
          <w:rFonts w:ascii="Times New Roman" w:hAnsi="Times New Roman" w:cs="Times New Roman"/>
          <w:b w:val="0"/>
          <w:bCs w:val="0"/>
          <w:sz w:val="28"/>
          <w:szCs w:val="28"/>
        </w:rPr>
        <w:t xml:space="preserve"> </w:t>
      </w:r>
      <w:r w:rsidRPr="007679C5">
        <w:rPr>
          <w:rStyle w:val="af7"/>
          <w:rFonts w:ascii="Times New Roman" w:hAnsi="Times New Roman" w:cs="Times New Roman"/>
          <w:b w:val="0"/>
          <w:bCs w:val="0"/>
          <w:sz w:val="28"/>
          <w:szCs w:val="28"/>
        </w:rPr>
        <w:t>Ризик поширення недостовірної інформації</w:t>
      </w:r>
      <w:r>
        <w:rPr>
          <w:rStyle w:val="af7"/>
          <w:rFonts w:ascii="Times New Roman" w:hAnsi="Times New Roman" w:cs="Times New Roman"/>
          <w:b w:val="0"/>
          <w:bCs w:val="0"/>
          <w:sz w:val="28"/>
          <w:szCs w:val="28"/>
        </w:rPr>
        <w:t>.</w:t>
      </w:r>
      <w:r w:rsidRPr="007679C5">
        <w:rPr>
          <w:rStyle w:val="af7"/>
          <w:rFonts w:ascii="Times New Roman" w:hAnsi="Times New Roman" w:cs="Times New Roman"/>
          <w:b w:val="0"/>
          <w:bCs w:val="0"/>
          <w:sz w:val="28"/>
          <w:szCs w:val="28"/>
        </w:rPr>
        <w:t xml:space="preserve"> Існує загроза створення фейкових акаунтів із метою дезінформації, що може призвести до зниження рівня довіри до органів місцевого самоврядування та створення напруженості в громаді.</w:t>
      </w:r>
    </w:p>
    <w:p w14:paraId="28ECADFB" w14:textId="30D06CC0" w:rsidR="0046212C" w:rsidRPr="00472158" w:rsidRDefault="007679C5" w:rsidP="00472158">
      <w:pPr>
        <w:widowControl w:val="0"/>
        <w:spacing w:after="0" w:line="360" w:lineRule="auto"/>
        <w:ind w:firstLine="709"/>
        <w:jc w:val="both"/>
        <w:rPr>
          <w:rStyle w:val="af7"/>
        </w:rPr>
      </w:pPr>
      <w:r w:rsidRPr="007679C5">
        <w:rPr>
          <w:rStyle w:val="af7"/>
          <w:rFonts w:ascii="Times New Roman" w:hAnsi="Times New Roman" w:cs="Times New Roman"/>
          <w:b w:val="0"/>
          <w:bCs w:val="0"/>
          <w:sz w:val="28"/>
          <w:szCs w:val="28"/>
        </w:rPr>
        <w:t>У контексті цих викликів важливою стає цифрова компетентність осіб, що відповідають за ведення та обслуговування сторінок в соціальних мережах. Якісний контент і його планування можуть підвищити ефективність роботи у цих мережах. Активна взаємодія з підписниками для збору зворотного зв'язку також є важливою, оскільки це дозволяє ефективно реагувати на місцеві питання та сприяти взаєморозумінню між владою та громадою.</w:t>
      </w:r>
    </w:p>
    <w:p w14:paraId="2AC1941A" w14:textId="77777777" w:rsidR="00950028" w:rsidRPr="00451474" w:rsidRDefault="00950028" w:rsidP="00472158">
      <w:pPr>
        <w:widowControl w:val="0"/>
        <w:spacing w:after="0" w:line="360" w:lineRule="auto"/>
        <w:ind w:firstLine="709"/>
        <w:jc w:val="both"/>
        <w:rPr>
          <w:rStyle w:val="fontstyle21"/>
          <w:rFonts w:ascii="Times New Roman" w:hAnsi="Times New Roman" w:cs="Times New Roman"/>
          <w:b/>
          <w:bCs/>
          <w:color w:val="auto"/>
        </w:rPr>
      </w:pPr>
      <w:r w:rsidRPr="00472158">
        <w:rPr>
          <w:rStyle w:val="af7"/>
        </w:rPr>
        <w:br w:type="page"/>
      </w:r>
    </w:p>
    <w:p w14:paraId="7E85F3B5" w14:textId="2D8A3936" w:rsidR="0090413C" w:rsidRPr="00451474" w:rsidRDefault="00075FDE" w:rsidP="00075FDE">
      <w:pPr>
        <w:pStyle w:val="1"/>
        <w:spacing w:before="0" w:line="360" w:lineRule="auto"/>
        <w:jc w:val="center"/>
        <w:rPr>
          <w:rStyle w:val="fontstyle21"/>
          <w:rFonts w:ascii="Times New Roman" w:hAnsi="Times New Roman" w:cs="Times New Roman"/>
          <w:b/>
          <w:bCs/>
          <w:color w:val="auto"/>
        </w:rPr>
      </w:pPr>
      <w:bookmarkStart w:id="11" w:name="_Toc167860219"/>
      <w:r w:rsidRPr="00451474">
        <w:rPr>
          <w:rStyle w:val="fontstyle21"/>
          <w:rFonts w:ascii="Times New Roman" w:hAnsi="Times New Roman" w:cs="Times New Roman"/>
          <w:b/>
          <w:bCs/>
          <w:color w:val="auto"/>
        </w:rPr>
        <w:lastRenderedPageBreak/>
        <w:t>РОЗДІЛ 3</w:t>
      </w:r>
      <w:r w:rsidRPr="00451474">
        <w:rPr>
          <w:rStyle w:val="fontstyle21"/>
          <w:rFonts w:ascii="Times New Roman" w:hAnsi="Times New Roman" w:cs="Times New Roman"/>
          <w:b/>
          <w:bCs/>
          <w:color w:val="auto"/>
        </w:rPr>
        <w:br/>
      </w:r>
      <w:r w:rsidR="001B2E44" w:rsidRPr="00451474">
        <w:rPr>
          <w:rStyle w:val="fontstyle21"/>
          <w:rFonts w:ascii="Times New Roman" w:hAnsi="Times New Roman" w:cs="Times New Roman"/>
          <w:b/>
          <w:bCs/>
          <w:color w:val="auto"/>
        </w:rPr>
        <w:t xml:space="preserve">ОСНОВНІ НАПРЯМКИ ТА МОЖЛИВОСТІ ВИКОРИСТАННЯ </w:t>
      </w:r>
      <w:r w:rsidR="00E73DDF" w:rsidRPr="00451474">
        <w:rPr>
          <w:rStyle w:val="fontstyle21"/>
          <w:rFonts w:ascii="Times New Roman" w:hAnsi="Times New Roman" w:cs="Times New Roman"/>
          <w:b/>
          <w:bCs/>
          <w:color w:val="auto"/>
        </w:rPr>
        <w:t>ЗАРУБІЖНОГО ДОСВІДУ ЕЛЕКТРОННОГО ВРЯДУВАННЯ В УКРАЇНІ</w:t>
      </w:r>
      <w:bookmarkEnd w:id="11"/>
    </w:p>
    <w:p w14:paraId="1F12D3C4" w14:textId="77777777" w:rsidR="007679C5" w:rsidRPr="007679C5" w:rsidRDefault="007679C5" w:rsidP="007679C5">
      <w:pPr>
        <w:spacing w:after="0" w:line="360" w:lineRule="auto"/>
        <w:ind w:firstLine="709"/>
        <w:jc w:val="both"/>
        <w:rPr>
          <w:rFonts w:ascii="Times New Roman" w:hAnsi="Times New Roman" w:cs="Times New Roman"/>
          <w:sz w:val="28"/>
          <w:szCs w:val="28"/>
        </w:rPr>
      </w:pPr>
      <w:r w:rsidRPr="007679C5">
        <w:rPr>
          <w:rFonts w:ascii="Times New Roman" w:hAnsi="Times New Roman" w:cs="Times New Roman"/>
          <w:sz w:val="28"/>
          <w:szCs w:val="28"/>
        </w:rPr>
        <w:t xml:space="preserve">Цифрова трансформація в Україні стає пріоритетом у політиці державного управління, і це підкріплено Угодою про асоціацію з Європейським Союзом, що визначає дотримання демократичних цінностей та запровадження сучасних європейських стандартів у галузі електронного врядування. Для України важливим є досвід Великобританії та Канади з використання інструментів аутсорсингу та </w:t>
      </w:r>
      <w:proofErr w:type="spellStart"/>
      <w:r w:rsidRPr="007679C5">
        <w:rPr>
          <w:rFonts w:ascii="Times New Roman" w:hAnsi="Times New Roman" w:cs="Times New Roman"/>
          <w:sz w:val="28"/>
          <w:szCs w:val="28"/>
        </w:rPr>
        <w:t>краудсорсингу</w:t>
      </w:r>
      <w:proofErr w:type="spellEnd"/>
      <w:r w:rsidRPr="007679C5">
        <w:rPr>
          <w:rFonts w:ascii="Times New Roman" w:hAnsi="Times New Roman" w:cs="Times New Roman"/>
          <w:sz w:val="28"/>
          <w:szCs w:val="28"/>
        </w:rPr>
        <w:t xml:space="preserve"> при оновленні системи публічного управління.</w:t>
      </w:r>
    </w:p>
    <w:p w14:paraId="70A45A24" w14:textId="77777777" w:rsidR="007679C5" w:rsidRPr="007679C5" w:rsidRDefault="007679C5" w:rsidP="007679C5">
      <w:pPr>
        <w:spacing w:after="0" w:line="360" w:lineRule="auto"/>
        <w:ind w:firstLine="709"/>
        <w:jc w:val="both"/>
        <w:rPr>
          <w:rFonts w:ascii="Times New Roman" w:hAnsi="Times New Roman" w:cs="Times New Roman"/>
          <w:sz w:val="28"/>
          <w:szCs w:val="28"/>
        </w:rPr>
      </w:pPr>
      <w:r w:rsidRPr="007679C5">
        <w:rPr>
          <w:rFonts w:ascii="Times New Roman" w:hAnsi="Times New Roman" w:cs="Times New Roman"/>
          <w:sz w:val="28"/>
          <w:szCs w:val="28"/>
        </w:rPr>
        <w:t>У Великобританії розроблено стратегію модернізації уряду, яка включає план дій із формування системи електронних адміністративних послуг. Створення системи "Електронний уряд" дозволило забезпечити децентралізацію публічних послуг та зменшити видатки на державний бюджет у цій сфері.</w:t>
      </w:r>
    </w:p>
    <w:p w14:paraId="14AC2BAC" w14:textId="77777777" w:rsidR="007679C5" w:rsidRPr="007679C5" w:rsidRDefault="007679C5" w:rsidP="007679C5">
      <w:pPr>
        <w:spacing w:after="0" w:line="360" w:lineRule="auto"/>
        <w:ind w:firstLine="709"/>
        <w:jc w:val="both"/>
        <w:rPr>
          <w:rFonts w:ascii="Times New Roman" w:hAnsi="Times New Roman" w:cs="Times New Roman"/>
          <w:sz w:val="28"/>
          <w:szCs w:val="28"/>
        </w:rPr>
      </w:pPr>
      <w:r w:rsidRPr="007679C5">
        <w:rPr>
          <w:rFonts w:ascii="Times New Roman" w:hAnsi="Times New Roman" w:cs="Times New Roman"/>
          <w:sz w:val="28"/>
          <w:szCs w:val="28"/>
        </w:rPr>
        <w:t>У Канаді електронне урядування сприяло тіснішому співробітництву між центральним та місцевими органами влади, а також покращило рівень відкритості та прозорості для громадян. Надання послуг через електронні інструменти зв'язку доповнює усталені засоби комунікації та дозволяє громадянам отримувати доступ до інформації швидко та зручно.</w:t>
      </w:r>
    </w:p>
    <w:p w14:paraId="05CEC296" w14:textId="3593C406" w:rsidR="009D032B" w:rsidRPr="00451474" w:rsidRDefault="007679C5" w:rsidP="007679C5">
      <w:pPr>
        <w:spacing w:after="0" w:line="360" w:lineRule="auto"/>
        <w:ind w:firstLine="709"/>
        <w:jc w:val="both"/>
        <w:rPr>
          <w:rFonts w:ascii="Times New Roman" w:hAnsi="Times New Roman" w:cs="Times New Roman"/>
          <w:sz w:val="28"/>
          <w:szCs w:val="28"/>
        </w:rPr>
      </w:pPr>
      <w:r w:rsidRPr="007679C5">
        <w:rPr>
          <w:rFonts w:ascii="Times New Roman" w:hAnsi="Times New Roman" w:cs="Times New Roman"/>
          <w:sz w:val="28"/>
          <w:szCs w:val="28"/>
        </w:rPr>
        <w:t>Ці приклади показують, як електронне урядування може сприяти покращенню рівня послуг та ефективності в управлінні, а також забезпечити більшу прозорість та взаємодію між урядом та громадянами.</w:t>
      </w:r>
    </w:p>
    <w:p w14:paraId="48268AEA" w14:textId="77777777" w:rsidR="007679C5" w:rsidRPr="007679C5" w:rsidRDefault="007679C5" w:rsidP="007679C5">
      <w:pPr>
        <w:widowControl w:val="0"/>
        <w:spacing w:after="0" w:line="360" w:lineRule="auto"/>
        <w:ind w:firstLine="709"/>
        <w:jc w:val="both"/>
        <w:rPr>
          <w:rFonts w:ascii="Times New Roman" w:hAnsi="Times New Roman" w:cs="Times New Roman"/>
          <w:sz w:val="28"/>
          <w:szCs w:val="28"/>
        </w:rPr>
      </w:pPr>
      <w:r w:rsidRPr="007679C5">
        <w:rPr>
          <w:rFonts w:ascii="Times New Roman" w:hAnsi="Times New Roman" w:cs="Times New Roman"/>
          <w:sz w:val="28"/>
          <w:szCs w:val="28"/>
        </w:rPr>
        <w:t xml:space="preserve">В Україні активно впроваджуються різноманітні технології та інструменти електронного урядування, які є актуальними в світі, такі як технології хмарних обчислень, державний портал адміністративних послуг, відкриті дані електронних </w:t>
      </w:r>
      <w:proofErr w:type="spellStart"/>
      <w:r w:rsidRPr="007679C5">
        <w:rPr>
          <w:rFonts w:ascii="Times New Roman" w:hAnsi="Times New Roman" w:cs="Times New Roman"/>
          <w:sz w:val="28"/>
          <w:szCs w:val="28"/>
        </w:rPr>
        <w:t>репозитаріїв</w:t>
      </w:r>
      <w:proofErr w:type="spellEnd"/>
      <w:r w:rsidRPr="007679C5">
        <w:rPr>
          <w:rFonts w:ascii="Times New Roman" w:hAnsi="Times New Roman" w:cs="Times New Roman"/>
          <w:sz w:val="28"/>
          <w:szCs w:val="28"/>
        </w:rPr>
        <w:t xml:space="preserve">, онлайн сервіси, електронна ідентифікація особи, використання </w:t>
      </w:r>
      <w:proofErr w:type="spellStart"/>
      <w:r w:rsidRPr="007679C5">
        <w:rPr>
          <w:rFonts w:ascii="Times New Roman" w:hAnsi="Times New Roman" w:cs="Times New Roman"/>
          <w:sz w:val="28"/>
          <w:szCs w:val="28"/>
        </w:rPr>
        <w:t>блокчейн</w:t>
      </w:r>
      <w:proofErr w:type="spellEnd"/>
      <w:r w:rsidRPr="007679C5">
        <w:rPr>
          <w:rFonts w:ascii="Times New Roman" w:hAnsi="Times New Roman" w:cs="Times New Roman"/>
          <w:sz w:val="28"/>
          <w:szCs w:val="28"/>
        </w:rPr>
        <w:t xml:space="preserve">-технологій, аутсорсинг та краудсорсинг у публічному управлінні, електронне голосування та інші. </w:t>
      </w:r>
      <w:r w:rsidRPr="007679C5">
        <w:rPr>
          <w:rFonts w:ascii="Times New Roman" w:hAnsi="Times New Roman" w:cs="Times New Roman"/>
          <w:sz w:val="28"/>
          <w:szCs w:val="28"/>
        </w:rPr>
        <w:lastRenderedPageBreak/>
        <w:t>Реалізація цих заходів сприяє покращенню доступності та якості державних послуг, збільшенню прозорості та ефективності в управлінні.</w:t>
      </w:r>
    </w:p>
    <w:p w14:paraId="27F17874" w14:textId="77777777" w:rsidR="007679C5" w:rsidRPr="007679C5" w:rsidRDefault="007679C5" w:rsidP="007679C5">
      <w:pPr>
        <w:widowControl w:val="0"/>
        <w:spacing w:after="0" w:line="360" w:lineRule="auto"/>
        <w:ind w:firstLine="709"/>
        <w:jc w:val="both"/>
        <w:rPr>
          <w:rFonts w:ascii="Times New Roman" w:hAnsi="Times New Roman" w:cs="Times New Roman"/>
          <w:sz w:val="28"/>
          <w:szCs w:val="28"/>
        </w:rPr>
      </w:pPr>
      <w:r w:rsidRPr="007679C5">
        <w:rPr>
          <w:rFonts w:ascii="Times New Roman" w:hAnsi="Times New Roman" w:cs="Times New Roman"/>
          <w:sz w:val="28"/>
          <w:szCs w:val="28"/>
        </w:rPr>
        <w:t>Аутсорсинг відіграє важливу роль у реформуванні системи публічного управління в Україні, допомагаючи вивільнити надлишкові та неефективні функції, що забезпечує оптимізацію роботи державних органів та підвищення рівня їх ефективності. Експертами ОЕСР виокремлено три групи функцій, які можуть бути передані на аутсорсинг: забезпечувальні, які не є ключовими для органів влади; забезпечувальні, що вимагають високої кваліфікації; та ключові функції, навіть у країнах ОЕСР обговорюється доцільність аутсорсингу.</w:t>
      </w:r>
    </w:p>
    <w:p w14:paraId="392C9235" w14:textId="6DAF6808" w:rsidR="0015105E" w:rsidRPr="00451474" w:rsidRDefault="007679C5" w:rsidP="007679C5">
      <w:pPr>
        <w:widowControl w:val="0"/>
        <w:spacing w:after="0" w:line="360" w:lineRule="auto"/>
        <w:ind w:firstLine="709"/>
        <w:jc w:val="both"/>
        <w:rPr>
          <w:rFonts w:ascii="Times New Roman" w:hAnsi="Times New Roman" w:cs="Times New Roman"/>
          <w:sz w:val="28"/>
          <w:szCs w:val="28"/>
        </w:rPr>
      </w:pPr>
      <w:r w:rsidRPr="007679C5">
        <w:rPr>
          <w:rFonts w:ascii="Times New Roman" w:hAnsi="Times New Roman" w:cs="Times New Roman"/>
          <w:sz w:val="28"/>
          <w:szCs w:val="28"/>
        </w:rPr>
        <w:t>Аутсорсинг та краудсорсинг можуть стати важливими інструментами для оптимізації роботи органів державної влади в Україні, що сприятиме підвищенню ефективності та якості надання державних послуг</w:t>
      </w:r>
      <w:r w:rsidR="0015105E" w:rsidRPr="00451474">
        <w:rPr>
          <w:rFonts w:ascii="Times New Roman" w:hAnsi="Times New Roman" w:cs="Times New Roman"/>
          <w:sz w:val="28"/>
          <w:szCs w:val="28"/>
        </w:rPr>
        <w:t xml:space="preserve"> [</w:t>
      </w:r>
      <w:r w:rsidR="00EF4E58" w:rsidRPr="00451474">
        <w:rPr>
          <w:rFonts w:ascii="Times New Roman" w:hAnsi="Times New Roman" w:cs="Times New Roman"/>
          <w:sz w:val="28"/>
          <w:szCs w:val="28"/>
        </w:rPr>
        <w:t>28</w:t>
      </w:r>
      <w:r w:rsidR="0015105E" w:rsidRPr="00451474">
        <w:rPr>
          <w:rFonts w:ascii="Times New Roman" w:hAnsi="Times New Roman" w:cs="Times New Roman"/>
          <w:sz w:val="28"/>
          <w:szCs w:val="28"/>
        </w:rPr>
        <w:t>].</w:t>
      </w:r>
    </w:p>
    <w:p w14:paraId="5244DE8B" w14:textId="77777777" w:rsidR="007679C5" w:rsidRPr="007679C5" w:rsidRDefault="007679C5" w:rsidP="007679C5">
      <w:pPr>
        <w:widowControl w:val="0"/>
        <w:spacing w:after="0" w:line="360" w:lineRule="auto"/>
        <w:ind w:firstLine="709"/>
        <w:jc w:val="both"/>
        <w:rPr>
          <w:rFonts w:ascii="Times New Roman" w:hAnsi="Times New Roman" w:cs="Times New Roman"/>
          <w:sz w:val="28"/>
          <w:szCs w:val="28"/>
        </w:rPr>
      </w:pPr>
      <w:r w:rsidRPr="007679C5">
        <w:rPr>
          <w:rFonts w:ascii="Times New Roman" w:hAnsi="Times New Roman" w:cs="Times New Roman"/>
          <w:sz w:val="28"/>
          <w:szCs w:val="28"/>
        </w:rPr>
        <w:t>Оцінка ефективності аутсорсингу персоналу в державних органах влади має бути здійснена за допомогою різних критеріїв, які включають результативний, економічний і якісний підходи.</w:t>
      </w:r>
    </w:p>
    <w:p w14:paraId="07BABD93" w14:textId="6F97E722" w:rsidR="007679C5" w:rsidRPr="007679C5" w:rsidRDefault="007679C5" w:rsidP="007679C5">
      <w:pPr>
        <w:widowControl w:val="0"/>
        <w:spacing w:after="0" w:line="360" w:lineRule="auto"/>
        <w:ind w:firstLine="709"/>
        <w:jc w:val="both"/>
        <w:rPr>
          <w:rFonts w:ascii="Times New Roman" w:hAnsi="Times New Roman" w:cs="Times New Roman"/>
          <w:sz w:val="28"/>
          <w:szCs w:val="28"/>
        </w:rPr>
      </w:pPr>
      <w:r w:rsidRPr="007679C5">
        <w:rPr>
          <w:rFonts w:ascii="Times New Roman" w:hAnsi="Times New Roman" w:cs="Times New Roman"/>
          <w:sz w:val="28"/>
          <w:szCs w:val="28"/>
        </w:rPr>
        <w:t>1.</w:t>
      </w:r>
      <w:r>
        <w:rPr>
          <w:rFonts w:ascii="Times New Roman" w:hAnsi="Times New Roman" w:cs="Times New Roman"/>
          <w:sz w:val="28"/>
          <w:szCs w:val="28"/>
        </w:rPr>
        <w:t xml:space="preserve"> </w:t>
      </w:r>
      <w:r w:rsidRPr="007679C5">
        <w:rPr>
          <w:rFonts w:ascii="Times New Roman" w:hAnsi="Times New Roman" w:cs="Times New Roman"/>
          <w:sz w:val="28"/>
          <w:szCs w:val="28"/>
        </w:rPr>
        <w:t>Результативний критерій</w:t>
      </w:r>
      <w:r>
        <w:rPr>
          <w:rFonts w:ascii="Times New Roman" w:hAnsi="Times New Roman" w:cs="Times New Roman"/>
          <w:sz w:val="28"/>
          <w:szCs w:val="28"/>
        </w:rPr>
        <w:t>.</w:t>
      </w:r>
      <w:r w:rsidRPr="007679C5">
        <w:rPr>
          <w:rFonts w:ascii="Times New Roman" w:hAnsi="Times New Roman" w:cs="Times New Roman"/>
          <w:sz w:val="28"/>
          <w:szCs w:val="28"/>
        </w:rPr>
        <w:t xml:space="preserve"> Він оцінюється за досягнення поставлених цілей та можливість виконання завдань в процесі реалізації адміністративно-управлінських процесів. Це може включати забезпечення якості наданих послуг, вчасне виконання завдань та досягнення показників продуктивності.</w:t>
      </w:r>
    </w:p>
    <w:p w14:paraId="0FBAC9FC" w14:textId="3911FE94" w:rsidR="007679C5" w:rsidRPr="007679C5" w:rsidRDefault="007679C5" w:rsidP="007679C5">
      <w:pPr>
        <w:widowControl w:val="0"/>
        <w:spacing w:after="0" w:line="360" w:lineRule="auto"/>
        <w:ind w:firstLine="709"/>
        <w:jc w:val="both"/>
        <w:rPr>
          <w:rFonts w:ascii="Times New Roman" w:hAnsi="Times New Roman" w:cs="Times New Roman"/>
          <w:sz w:val="28"/>
          <w:szCs w:val="28"/>
        </w:rPr>
      </w:pPr>
      <w:r w:rsidRPr="007679C5">
        <w:rPr>
          <w:rFonts w:ascii="Times New Roman" w:hAnsi="Times New Roman" w:cs="Times New Roman"/>
          <w:sz w:val="28"/>
          <w:szCs w:val="28"/>
        </w:rPr>
        <w:t>2.</w:t>
      </w:r>
      <w:r>
        <w:rPr>
          <w:rFonts w:ascii="Times New Roman" w:hAnsi="Times New Roman" w:cs="Times New Roman"/>
          <w:sz w:val="28"/>
          <w:szCs w:val="28"/>
        </w:rPr>
        <w:t xml:space="preserve"> </w:t>
      </w:r>
      <w:r w:rsidRPr="007679C5">
        <w:rPr>
          <w:rFonts w:ascii="Times New Roman" w:hAnsi="Times New Roman" w:cs="Times New Roman"/>
          <w:sz w:val="28"/>
          <w:szCs w:val="28"/>
        </w:rPr>
        <w:t>Економічний критерій</w:t>
      </w:r>
      <w:r>
        <w:rPr>
          <w:rFonts w:ascii="Times New Roman" w:hAnsi="Times New Roman" w:cs="Times New Roman"/>
          <w:sz w:val="28"/>
          <w:szCs w:val="28"/>
        </w:rPr>
        <w:t>.</w:t>
      </w:r>
      <w:r w:rsidRPr="007679C5">
        <w:rPr>
          <w:rFonts w:ascii="Times New Roman" w:hAnsi="Times New Roman" w:cs="Times New Roman"/>
          <w:sz w:val="28"/>
          <w:szCs w:val="28"/>
        </w:rPr>
        <w:t xml:space="preserve"> Він вимірює переваги від передачі адміністративно-управлінських процесів на виконання підприємствам приватного сектору порівняно з витратами ресурсів при реалізації цих процесів власними силами. Основною метою є досягнення економії витрат або підвищення ефективності витрачених ресурсів.</w:t>
      </w:r>
    </w:p>
    <w:p w14:paraId="30BDC7FE" w14:textId="41D638C4" w:rsidR="007679C5" w:rsidRPr="007679C5" w:rsidRDefault="007679C5" w:rsidP="007679C5">
      <w:pPr>
        <w:widowControl w:val="0"/>
        <w:spacing w:after="0" w:line="360" w:lineRule="auto"/>
        <w:ind w:firstLine="709"/>
        <w:jc w:val="both"/>
        <w:rPr>
          <w:rFonts w:ascii="Times New Roman" w:hAnsi="Times New Roman" w:cs="Times New Roman"/>
          <w:sz w:val="28"/>
          <w:szCs w:val="28"/>
        </w:rPr>
      </w:pPr>
      <w:r w:rsidRPr="007679C5">
        <w:rPr>
          <w:rFonts w:ascii="Times New Roman" w:hAnsi="Times New Roman" w:cs="Times New Roman"/>
          <w:sz w:val="28"/>
          <w:szCs w:val="28"/>
        </w:rPr>
        <w:t>3.</w:t>
      </w:r>
      <w:r>
        <w:rPr>
          <w:rFonts w:ascii="Times New Roman" w:hAnsi="Times New Roman" w:cs="Times New Roman"/>
          <w:sz w:val="28"/>
          <w:szCs w:val="28"/>
        </w:rPr>
        <w:t xml:space="preserve"> </w:t>
      </w:r>
      <w:r w:rsidRPr="007679C5">
        <w:rPr>
          <w:rFonts w:ascii="Times New Roman" w:hAnsi="Times New Roman" w:cs="Times New Roman"/>
          <w:sz w:val="28"/>
          <w:szCs w:val="28"/>
        </w:rPr>
        <w:t>Якісний критерій</w:t>
      </w:r>
      <w:r>
        <w:rPr>
          <w:rFonts w:ascii="Times New Roman" w:hAnsi="Times New Roman" w:cs="Times New Roman"/>
          <w:sz w:val="28"/>
          <w:szCs w:val="28"/>
        </w:rPr>
        <w:t>.</w:t>
      </w:r>
      <w:r w:rsidRPr="007679C5">
        <w:rPr>
          <w:rFonts w:ascii="Times New Roman" w:hAnsi="Times New Roman" w:cs="Times New Roman"/>
          <w:sz w:val="28"/>
          <w:szCs w:val="28"/>
        </w:rPr>
        <w:t xml:space="preserve"> Він визначає підвищення якості адміністративно-управлінських процесів, що передаються на виконання </w:t>
      </w:r>
      <w:proofErr w:type="spellStart"/>
      <w:r w:rsidRPr="007679C5">
        <w:rPr>
          <w:rFonts w:ascii="Times New Roman" w:hAnsi="Times New Roman" w:cs="Times New Roman"/>
          <w:sz w:val="28"/>
          <w:szCs w:val="28"/>
        </w:rPr>
        <w:t>аутсорсеру</w:t>
      </w:r>
      <w:proofErr w:type="spellEnd"/>
      <w:r w:rsidRPr="007679C5">
        <w:rPr>
          <w:rFonts w:ascii="Times New Roman" w:hAnsi="Times New Roman" w:cs="Times New Roman"/>
          <w:sz w:val="28"/>
          <w:szCs w:val="28"/>
        </w:rPr>
        <w:t>. Це може охоплювати покращення якості послуг, зниження часу виконання завдань та підвищення рівня задоволеності клієнтів.</w:t>
      </w:r>
    </w:p>
    <w:p w14:paraId="61EB513A" w14:textId="77777777" w:rsidR="007679C5" w:rsidRPr="007679C5" w:rsidRDefault="007679C5" w:rsidP="007679C5">
      <w:pPr>
        <w:widowControl w:val="0"/>
        <w:spacing w:after="0" w:line="360" w:lineRule="auto"/>
        <w:ind w:firstLine="709"/>
        <w:jc w:val="both"/>
        <w:rPr>
          <w:rFonts w:ascii="Times New Roman" w:hAnsi="Times New Roman" w:cs="Times New Roman"/>
          <w:sz w:val="28"/>
          <w:szCs w:val="28"/>
        </w:rPr>
      </w:pPr>
      <w:r w:rsidRPr="007679C5">
        <w:rPr>
          <w:rFonts w:ascii="Times New Roman" w:hAnsi="Times New Roman" w:cs="Times New Roman"/>
          <w:sz w:val="28"/>
          <w:szCs w:val="28"/>
        </w:rPr>
        <w:t xml:space="preserve">Оцінка ефективності аутсорсингу також повинна враховувати організаційно-економічні умови, такі як можливість отримання підприємством </w:t>
      </w:r>
      <w:r w:rsidRPr="007679C5">
        <w:rPr>
          <w:rFonts w:ascii="Times New Roman" w:hAnsi="Times New Roman" w:cs="Times New Roman"/>
          <w:sz w:val="28"/>
          <w:szCs w:val="28"/>
        </w:rPr>
        <w:lastRenderedPageBreak/>
        <w:t>переваг та економії від передачі адміністративно-управлінських процесів на виконання приватним сектором, порівняння отриманих доходів з витратами та пошук резервів їх оптимізації.</w:t>
      </w:r>
    </w:p>
    <w:p w14:paraId="35DA9C0C" w14:textId="1DE9965C" w:rsidR="0015105E" w:rsidRDefault="007679C5" w:rsidP="007679C5">
      <w:pPr>
        <w:widowControl w:val="0"/>
        <w:spacing w:after="0" w:line="360" w:lineRule="auto"/>
        <w:ind w:firstLine="709"/>
        <w:jc w:val="both"/>
        <w:rPr>
          <w:rFonts w:ascii="Times New Roman" w:hAnsi="Times New Roman" w:cs="Times New Roman"/>
          <w:sz w:val="28"/>
          <w:szCs w:val="28"/>
        </w:rPr>
      </w:pPr>
      <w:r w:rsidRPr="007679C5">
        <w:rPr>
          <w:rFonts w:ascii="Times New Roman" w:hAnsi="Times New Roman" w:cs="Times New Roman"/>
          <w:sz w:val="28"/>
          <w:szCs w:val="28"/>
        </w:rPr>
        <w:t>Загалом, аутсорсинг може бути ефективним інструментом для оптимізації діяльності державних органів влади, проте важливо правильно визначити цілі, вибрати надійних партнерів та встановити ефективний механізм контролю за виконанням завдань</w:t>
      </w:r>
      <w:r w:rsidR="0015105E" w:rsidRPr="00451474">
        <w:rPr>
          <w:rFonts w:ascii="Times New Roman" w:hAnsi="Times New Roman" w:cs="Times New Roman"/>
          <w:sz w:val="28"/>
          <w:szCs w:val="28"/>
        </w:rPr>
        <w:t>.</w:t>
      </w:r>
    </w:p>
    <w:p w14:paraId="0DA051B8" w14:textId="4CFCA578" w:rsidR="007679C5" w:rsidRPr="007679C5" w:rsidRDefault="007679C5" w:rsidP="007679C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679C5">
        <w:rPr>
          <w:rFonts w:ascii="Times New Roman" w:hAnsi="Times New Roman" w:cs="Times New Roman"/>
          <w:sz w:val="28"/>
          <w:szCs w:val="28"/>
        </w:rPr>
        <w:t>ри розгляді аутсорсингу слід враховувати його соціальний вплив. Вивільнення або перекваліфікація частини державних службовців може стати причиною негативних соціальних наслідків, таких як безробіття або погіршення умов праці для цих людей. Це може вплинути на загальний рівень задоволеності працівників та соціальний клімат в державних органах.</w:t>
      </w:r>
    </w:p>
    <w:p w14:paraId="73D8FF48" w14:textId="77777777" w:rsidR="007679C5" w:rsidRPr="007679C5" w:rsidRDefault="007679C5" w:rsidP="007679C5">
      <w:pPr>
        <w:widowControl w:val="0"/>
        <w:spacing w:after="0" w:line="360" w:lineRule="auto"/>
        <w:ind w:firstLine="709"/>
        <w:jc w:val="both"/>
        <w:rPr>
          <w:rFonts w:ascii="Times New Roman" w:hAnsi="Times New Roman" w:cs="Times New Roman"/>
          <w:sz w:val="28"/>
          <w:szCs w:val="28"/>
        </w:rPr>
      </w:pPr>
      <w:r w:rsidRPr="007679C5">
        <w:rPr>
          <w:rFonts w:ascii="Times New Roman" w:hAnsi="Times New Roman" w:cs="Times New Roman"/>
          <w:sz w:val="28"/>
          <w:szCs w:val="28"/>
        </w:rPr>
        <w:t xml:space="preserve">Щодо </w:t>
      </w:r>
      <w:proofErr w:type="spellStart"/>
      <w:r w:rsidRPr="007679C5">
        <w:rPr>
          <w:rFonts w:ascii="Times New Roman" w:hAnsi="Times New Roman" w:cs="Times New Roman"/>
          <w:sz w:val="28"/>
          <w:szCs w:val="28"/>
        </w:rPr>
        <w:t>краудсорсингу</w:t>
      </w:r>
      <w:proofErr w:type="spellEnd"/>
      <w:r w:rsidRPr="007679C5">
        <w:rPr>
          <w:rFonts w:ascii="Times New Roman" w:hAnsi="Times New Roman" w:cs="Times New Roman"/>
          <w:sz w:val="28"/>
          <w:szCs w:val="28"/>
        </w:rPr>
        <w:t>, це справді цікавий феномен, який може допомогти організаціям отримати доступ до ідей та ресурсів широкої громадськості. У випадках, коли клієнти готові ділитися своїми ідеями безоплатно або за невелику винагороду, це може бути ефективним способом залучення різноманітних перспектив та інновацій. Проте важливо враховувати, що краудсорсинг потребує ефективного управління та контролю, оскільки можуть виникнути проблеми з якістю виконання завдань та захистом конфіденційної інформації.</w:t>
      </w:r>
    </w:p>
    <w:p w14:paraId="2CB60D64" w14:textId="158F66E2" w:rsidR="0015105E" w:rsidRPr="00451474" w:rsidRDefault="007679C5" w:rsidP="007679C5">
      <w:pPr>
        <w:widowControl w:val="0"/>
        <w:spacing w:after="0" w:line="360" w:lineRule="auto"/>
        <w:ind w:firstLine="709"/>
        <w:jc w:val="both"/>
        <w:rPr>
          <w:rFonts w:ascii="Times New Roman" w:hAnsi="Times New Roman" w:cs="Times New Roman"/>
          <w:sz w:val="28"/>
          <w:szCs w:val="28"/>
        </w:rPr>
      </w:pPr>
      <w:r w:rsidRPr="007679C5">
        <w:rPr>
          <w:rFonts w:ascii="Times New Roman" w:hAnsi="Times New Roman" w:cs="Times New Roman"/>
          <w:sz w:val="28"/>
          <w:szCs w:val="28"/>
        </w:rPr>
        <w:t xml:space="preserve">У випадку обох стратегій - аутсорсингу та </w:t>
      </w:r>
      <w:proofErr w:type="spellStart"/>
      <w:r w:rsidRPr="007679C5">
        <w:rPr>
          <w:rFonts w:ascii="Times New Roman" w:hAnsi="Times New Roman" w:cs="Times New Roman"/>
          <w:sz w:val="28"/>
          <w:szCs w:val="28"/>
        </w:rPr>
        <w:t>краудсорсингу</w:t>
      </w:r>
      <w:proofErr w:type="spellEnd"/>
      <w:r w:rsidRPr="007679C5">
        <w:rPr>
          <w:rFonts w:ascii="Times New Roman" w:hAnsi="Times New Roman" w:cs="Times New Roman"/>
          <w:sz w:val="28"/>
          <w:szCs w:val="28"/>
        </w:rPr>
        <w:t xml:space="preserve"> - важливо збалансувати переваги та ризики, щоб забезпечити оптимальний результат для організації та її зацікавлених сторін.</w:t>
      </w:r>
      <w:r w:rsidRPr="007679C5">
        <w:rPr>
          <w:rFonts w:ascii="Times New Roman" w:hAnsi="Times New Roman" w:cs="Times New Roman"/>
          <w:sz w:val="28"/>
          <w:szCs w:val="28"/>
        </w:rPr>
        <w:t xml:space="preserve"> </w:t>
      </w:r>
      <w:r w:rsidR="00EF4E58" w:rsidRPr="00451474">
        <w:rPr>
          <w:rFonts w:ascii="Times New Roman" w:hAnsi="Times New Roman" w:cs="Times New Roman"/>
          <w:sz w:val="28"/>
          <w:szCs w:val="28"/>
        </w:rPr>
        <w:t>«</w:t>
      </w:r>
      <w:r w:rsidR="0015105E" w:rsidRPr="00451474">
        <w:rPr>
          <w:rFonts w:ascii="Times New Roman" w:hAnsi="Times New Roman" w:cs="Times New Roman"/>
          <w:sz w:val="28"/>
          <w:szCs w:val="28"/>
        </w:rPr>
        <w:t xml:space="preserve">Виділяють три види </w:t>
      </w:r>
      <w:proofErr w:type="spellStart"/>
      <w:r w:rsidR="0015105E" w:rsidRPr="00451474">
        <w:rPr>
          <w:rFonts w:ascii="Times New Roman" w:hAnsi="Times New Roman" w:cs="Times New Roman"/>
          <w:sz w:val="28"/>
          <w:szCs w:val="28"/>
        </w:rPr>
        <w:t>краудсорсингу</w:t>
      </w:r>
      <w:proofErr w:type="spellEnd"/>
      <w:r w:rsidR="0015105E" w:rsidRPr="00451474">
        <w:rPr>
          <w:rFonts w:ascii="Times New Roman" w:hAnsi="Times New Roman" w:cs="Times New Roman"/>
          <w:sz w:val="28"/>
          <w:szCs w:val="28"/>
        </w:rPr>
        <w:t xml:space="preserve"> в публічному управлінні: 1) створення </w:t>
      </w:r>
      <w:proofErr w:type="spellStart"/>
      <w:r w:rsidR="0015105E" w:rsidRPr="00451474">
        <w:rPr>
          <w:rFonts w:ascii="Times New Roman" w:hAnsi="Times New Roman" w:cs="Times New Roman"/>
          <w:sz w:val="28"/>
          <w:szCs w:val="28"/>
        </w:rPr>
        <w:t>краудсорсингових</w:t>
      </w:r>
      <w:proofErr w:type="spellEnd"/>
      <w:r w:rsidR="0015105E" w:rsidRPr="00451474">
        <w:rPr>
          <w:rFonts w:ascii="Times New Roman" w:hAnsi="Times New Roman" w:cs="Times New Roman"/>
          <w:sz w:val="28"/>
          <w:szCs w:val="28"/>
        </w:rPr>
        <w:t xml:space="preserve"> ресурсів в умовах надзвичайних ситуацій; 2) законотворчий краудсорсинг; 3) співпраця органів влади та громадянського суспільства в регіонах або муніципальних утвореннях</w:t>
      </w:r>
      <w:r w:rsidR="00EF4E58" w:rsidRPr="00451474">
        <w:rPr>
          <w:rFonts w:ascii="Times New Roman" w:hAnsi="Times New Roman" w:cs="Times New Roman"/>
          <w:sz w:val="28"/>
          <w:szCs w:val="28"/>
        </w:rPr>
        <w:t xml:space="preserve">» </w:t>
      </w:r>
      <w:r w:rsidR="0015105E" w:rsidRPr="00451474">
        <w:rPr>
          <w:rFonts w:ascii="Times New Roman" w:hAnsi="Times New Roman" w:cs="Times New Roman"/>
          <w:sz w:val="28"/>
          <w:szCs w:val="28"/>
        </w:rPr>
        <w:t>[1</w:t>
      </w:r>
      <w:r w:rsidR="00EF4E58" w:rsidRPr="00451474">
        <w:rPr>
          <w:rFonts w:ascii="Times New Roman" w:hAnsi="Times New Roman" w:cs="Times New Roman"/>
          <w:sz w:val="28"/>
          <w:szCs w:val="28"/>
        </w:rPr>
        <w:t>7</w:t>
      </w:r>
      <w:r w:rsidR="0015105E" w:rsidRPr="00451474">
        <w:rPr>
          <w:rFonts w:ascii="Times New Roman" w:hAnsi="Times New Roman" w:cs="Times New Roman"/>
          <w:sz w:val="28"/>
          <w:szCs w:val="28"/>
        </w:rPr>
        <w:t>].</w:t>
      </w:r>
    </w:p>
    <w:p w14:paraId="53F0AF6C" w14:textId="77777777" w:rsidR="00DC0AF1" w:rsidRPr="00DC0AF1"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Краудсорсинг дійсно може бути потужним інструментом для залучення громадськості до вирішення важливих проблем і покращення комунікації між державними органами та громадянами. Проект "І-</w:t>
      </w:r>
      <w:proofErr w:type="spellStart"/>
      <w:r w:rsidRPr="00DC0AF1">
        <w:rPr>
          <w:rFonts w:ascii="Times New Roman" w:hAnsi="Times New Roman" w:cs="Times New Roman"/>
          <w:sz w:val="28"/>
          <w:szCs w:val="28"/>
        </w:rPr>
        <w:t>Gov</w:t>
      </w:r>
      <w:proofErr w:type="spellEnd"/>
      <w:r w:rsidRPr="00DC0AF1">
        <w:rPr>
          <w:rFonts w:ascii="Times New Roman" w:hAnsi="Times New Roman" w:cs="Times New Roman"/>
          <w:sz w:val="28"/>
          <w:szCs w:val="28"/>
        </w:rPr>
        <w:t xml:space="preserve">" та подібні ініціативи </w:t>
      </w:r>
      <w:r w:rsidRPr="00DC0AF1">
        <w:rPr>
          <w:rFonts w:ascii="Times New Roman" w:hAnsi="Times New Roman" w:cs="Times New Roman"/>
          <w:sz w:val="28"/>
          <w:szCs w:val="28"/>
        </w:rPr>
        <w:lastRenderedPageBreak/>
        <w:t>демонструють, що шляхом залучення волонтерів та експертів з різних сфер можна створити корисні та ефективні рішення.</w:t>
      </w:r>
    </w:p>
    <w:p w14:paraId="6D32A12D" w14:textId="1E0DD34D" w:rsidR="00DC0AF1" w:rsidRPr="00DC0AF1"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 xml:space="preserve">Краудсорсинг також може стати важливим інструментом для залучення громадськості до консультацій з питань регіонального та місцевого розвитку. Проведення таких консультацій допомагає врахувати громадську думку при прийнятті рішень та забезпечує більшу відкритість та прозорість у процесі </w:t>
      </w:r>
      <w:r w:rsidR="002B7196" w:rsidRPr="00DC0AF1">
        <w:rPr>
          <w:rFonts w:ascii="Times New Roman" w:hAnsi="Times New Roman" w:cs="Times New Roman"/>
          <w:sz w:val="28"/>
          <w:szCs w:val="28"/>
        </w:rPr>
        <w:t>управління</w:t>
      </w:r>
      <w:r w:rsidRPr="00DC0AF1">
        <w:rPr>
          <w:rFonts w:ascii="Times New Roman" w:hAnsi="Times New Roman" w:cs="Times New Roman"/>
          <w:sz w:val="28"/>
          <w:szCs w:val="28"/>
        </w:rPr>
        <w:t>.</w:t>
      </w:r>
    </w:p>
    <w:p w14:paraId="1AF46F6C" w14:textId="77777777" w:rsidR="00DC0AF1" w:rsidRPr="00DC0AF1"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Застосування технологій штучного інтелекту для SMART-</w:t>
      </w:r>
      <w:proofErr w:type="spellStart"/>
      <w:r w:rsidRPr="00DC0AF1">
        <w:rPr>
          <w:rFonts w:ascii="Times New Roman" w:hAnsi="Times New Roman" w:cs="Times New Roman"/>
          <w:sz w:val="28"/>
          <w:szCs w:val="28"/>
        </w:rPr>
        <w:t>краудсорсингу</w:t>
      </w:r>
      <w:proofErr w:type="spellEnd"/>
      <w:r w:rsidRPr="00DC0AF1">
        <w:rPr>
          <w:rFonts w:ascii="Times New Roman" w:hAnsi="Times New Roman" w:cs="Times New Roman"/>
          <w:sz w:val="28"/>
          <w:szCs w:val="28"/>
        </w:rPr>
        <w:t xml:space="preserve"> може значно полегшити збір та аналіз даних від громадськості, а також сприяти зростанню інноваційних рішень. Однак важливо забезпечити адекватний рівень захисту конфіденційності та </w:t>
      </w:r>
      <w:proofErr w:type="spellStart"/>
      <w:r w:rsidRPr="00DC0AF1">
        <w:rPr>
          <w:rFonts w:ascii="Times New Roman" w:hAnsi="Times New Roman" w:cs="Times New Roman"/>
          <w:sz w:val="28"/>
          <w:szCs w:val="28"/>
        </w:rPr>
        <w:t>приватності</w:t>
      </w:r>
      <w:proofErr w:type="spellEnd"/>
      <w:r w:rsidRPr="00DC0AF1">
        <w:rPr>
          <w:rFonts w:ascii="Times New Roman" w:hAnsi="Times New Roman" w:cs="Times New Roman"/>
          <w:sz w:val="28"/>
          <w:szCs w:val="28"/>
        </w:rPr>
        <w:t xml:space="preserve"> даних у таких ініціативах.</w:t>
      </w:r>
    </w:p>
    <w:p w14:paraId="78ADCD86" w14:textId="034D79A4" w:rsidR="0015105E"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В цілому, краудсорсинг може стати потужним інструментом для покращення взаємодії між владою та громадськістю, а також для створення інноваційних рішень у сфері публічного управління.</w:t>
      </w:r>
    </w:p>
    <w:p w14:paraId="0131CD32" w14:textId="77777777" w:rsidR="00DC0AF1" w:rsidRPr="00DC0AF1"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Використання індивідуального ID чіп-паспорта для доступу до бази електронних даних є важливим кроком у вдосконаленні системи надання публічних послуг. Це дозволяє забезпечити швидкий, безпечний і зручний доступ до необхідних адміністративних послуг для громадян.</w:t>
      </w:r>
    </w:p>
    <w:p w14:paraId="1A47EF54" w14:textId="77777777" w:rsidR="00DC0AF1" w:rsidRPr="00DC0AF1"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Нові програмні продукти, які забезпечують оперативність, самостійність та незалежність у отриманні послуг, сприяють покращенню якості обслуговування громадян. Це може сприяти підвищенню рівня задоволення громадян від роботи державних органів та збільшенню їх довіри до системи управління.</w:t>
      </w:r>
    </w:p>
    <w:p w14:paraId="3EB28DE2" w14:textId="54CE5AE8" w:rsidR="0015105E" w:rsidRPr="00451474"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Розвиток відкритого громадського сектора та впровадження принципів диверсифікації, відкритості та гнучкості в інноваціях сфері публічних послуг є важливим кроком у напрямку створення більш ефективної та адаптивної системи управління. Це дозволяє враховувати різноманітні потреби та інтереси громадян, що сприяє підвищенню їх участі в процесах управління та зміцненню демократії.</w:t>
      </w:r>
    </w:p>
    <w:p w14:paraId="09E39C1C" w14:textId="200F3508" w:rsidR="0015105E" w:rsidRDefault="00EF4E58" w:rsidP="00DC0AF1">
      <w:pPr>
        <w:pStyle w:val="ae"/>
        <w:spacing w:line="360" w:lineRule="auto"/>
        <w:ind w:firstLine="20"/>
        <w:jc w:val="both"/>
        <w:rPr>
          <w:sz w:val="28"/>
          <w:szCs w:val="28"/>
        </w:rPr>
      </w:pPr>
      <w:r w:rsidRPr="00451474">
        <w:rPr>
          <w:sz w:val="28"/>
          <w:szCs w:val="28"/>
        </w:rPr>
        <w:t>«</w:t>
      </w:r>
      <w:r w:rsidR="0015105E" w:rsidRPr="00451474">
        <w:rPr>
          <w:sz w:val="28"/>
          <w:szCs w:val="28"/>
        </w:rPr>
        <w:t xml:space="preserve">Пріоритетними напрямами </w:t>
      </w:r>
      <w:proofErr w:type="spellStart"/>
      <w:r w:rsidR="0015105E" w:rsidRPr="00451474">
        <w:rPr>
          <w:sz w:val="28"/>
          <w:szCs w:val="28"/>
        </w:rPr>
        <w:t>краудсорсингу</w:t>
      </w:r>
      <w:proofErr w:type="spellEnd"/>
      <w:r w:rsidR="0015105E" w:rsidRPr="00451474">
        <w:rPr>
          <w:sz w:val="28"/>
          <w:szCs w:val="28"/>
        </w:rPr>
        <w:t xml:space="preserve"> як специфічної технології </w:t>
      </w:r>
      <w:r w:rsidR="0015105E" w:rsidRPr="00451474">
        <w:rPr>
          <w:sz w:val="28"/>
          <w:szCs w:val="28"/>
        </w:rPr>
        <w:lastRenderedPageBreak/>
        <w:t xml:space="preserve">управління соціально-економічною системою </w:t>
      </w:r>
      <w:r w:rsidR="006F18B6" w:rsidRPr="00451474">
        <w:rPr>
          <w:sz w:val="28"/>
          <w:szCs w:val="28"/>
        </w:rPr>
        <w:t>може стати</w:t>
      </w:r>
      <w:r w:rsidR="0015105E" w:rsidRPr="00451474">
        <w:rPr>
          <w:sz w:val="28"/>
          <w:szCs w:val="28"/>
        </w:rPr>
        <w:t>: залучення інвестицій у регіональний розвиток; розроблення соціально-економічних стратегій розвитку регіону; підтримка й розвиток малого бізнесу регіону; створення нових високотехнологічних робочих місць</w:t>
      </w:r>
      <w:r w:rsidRPr="00451474">
        <w:rPr>
          <w:sz w:val="28"/>
          <w:szCs w:val="28"/>
        </w:rPr>
        <w:t>»</w:t>
      </w:r>
      <w:r w:rsidR="0015105E" w:rsidRPr="00451474">
        <w:rPr>
          <w:sz w:val="28"/>
          <w:szCs w:val="28"/>
        </w:rPr>
        <w:t xml:space="preserve"> [1</w:t>
      </w:r>
      <w:r w:rsidRPr="00451474">
        <w:rPr>
          <w:sz w:val="28"/>
          <w:szCs w:val="28"/>
        </w:rPr>
        <w:t>7</w:t>
      </w:r>
      <w:r w:rsidR="0015105E" w:rsidRPr="00451474">
        <w:rPr>
          <w:sz w:val="28"/>
          <w:szCs w:val="28"/>
        </w:rPr>
        <w:t xml:space="preserve">]. </w:t>
      </w:r>
    </w:p>
    <w:p w14:paraId="1FDABB9C" w14:textId="77777777" w:rsidR="00DC0AF1" w:rsidRPr="00DC0AF1" w:rsidRDefault="00DC0AF1" w:rsidP="00DC0AF1">
      <w:pPr>
        <w:widowControl w:val="0"/>
        <w:spacing w:after="0" w:line="360" w:lineRule="auto"/>
        <w:ind w:firstLine="709"/>
        <w:jc w:val="both"/>
        <w:rPr>
          <w:rFonts w:ascii="Times New Roman" w:eastAsia="Times New Roman" w:hAnsi="Times New Roman" w:cs="Times New Roman"/>
          <w:sz w:val="28"/>
          <w:szCs w:val="28"/>
        </w:rPr>
      </w:pPr>
      <w:r w:rsidRPr="00DC0AF1">
        <w:rPr>
          <w:rFonts w:ascii="Times New Roman" w:eastAsia="Times New Roman" w:hAnsi="Times New Roman" w:cs="Times New Roman"/>
          <w:sz w:val="28"/>
          <w:szCs w:val="28"/>
        </w:rPr>
        <w:t xml:space="preserve">Застосування інформаційно-комунікативних технологій </w:t>
      </w:r>
      <w:proofErr w:type="spellStart"/>
      <w:r w:rsidRPr="00DC0AF1">
        <w:rPr>
          <w:rFonts w:ascii="Times New Roman" w:eastAsia="Times New Roman" w:hAnsi="Times New Roman" w:cs="Times New Roman"/>
          <w:sz w:val="28"/>
          <w:szCs w:val="28"/>
        </w:rPr>
        <w:t>краудсорсингу</w:t>
      </w:r>
      <w:proofErr w:type="spellEnd"/>
      <w:r w:rsidRPr="00DC0AF1">
        <w:rPr>
          <w:rFonts w:ascii="Times New Roman" w:eastAsia="Times New Roman" w:hAnsi="Times New Roman" w:cs="Times New Roman"/>
          <w:sz w:val="28"/>
          <w:szCs w:val="28"/>
        </w:rPr>
        <w:t xml:space="preserve"> в системі публічного управління має наступні основні функції:</w:t>
      </w:r>
    </w:p>
    <w:p w14:paraId="596132E7" w14:textId="5EBE304C" w:rsidR="00DC0AF1" w:rsidRPr="00DC0AF1" w:rsidRDefault="00DC0AF1" w:rsidP="00DC0AF1">
      <w:pPr>
        <w:widowControl w:val="0"/>
        <w:spacing w:after="0" w:line="360" w:lineRule="auto"/>
        <w:ind w:firstLine="709"/>
        <w:jc w:val="both"/>
        <w:rPr>
          <w:rFonts w:ascii="Times New Roman" w:eastAsia="Times New Roman" w:hAnsi="Times New Roman" w:cs="Times New Roman"/>
          <w:sz w:val="28"/>
          <w:szCs w:val="28"/>
        </w:rPr>
      </w:pPr>
      <w:r w:rsidRPr="00DC0AF1">
        <w:rPr>
          <w:rFonts w:ascii="Times New Roman" w:eastAsia="Times New Roman" w:hAnsi="Times New Roman" w:cs="Times New Roman"/>
          <w:sz w:val="28"/>
          <w:szCs w:val="28"/>
        </w:rPr>
        <w:t>1.</w:t>
      </w:r>
      <w:r w:rsidR="002B7196">
        <w:rPr>
          <w:rFonts w:ascii="Times New Roman" w:eastAsia="Times New Roman" w:hAnsi="Times New Roman" w:cs="Times New Roman"/>
          <w:sz w:val="28"/>
          <w:szCs w:val="28"/>
        </w:rPr>
        <w:t xml:space="preserve"> </w:t>
      </w:r>
      <w:r w:rsidRPr="00DC0AF1">
        <w:rPr>
          <w:rFonts w:ascii="Times New Roman" w:eastAsia="Times New Roman" w:hAnsi="Times New Roman" w:cs="Times New Roman"/>
          <w:sz w:val="28"/>
          <w:szCs w:val="28"/>
        </w:rPr>
        <w:t>Формування та здійснення політики інформатизації</w:t>
      </w:r>
      <w:r w:rsidR="002B7196">
        <w:rPr>
          <w:rFonts w:ascii="Times New Roman" w:eastAsia="Times New Roman" w:hAnsi="Times New Roman" w:cs="Times New Roman"/>
          <w:sz w:val="28"/>
          <w:szCs w:val="28"/>
        </w:rPr>
        <w:t>.</w:t>
      </w:r>
      <w:r w:rsidRPr="00DC0AF1">
        <w:rPr>
          <w:rFonts w:ascii="Times New Roman" w:eastAsia="Times New Roman" w:hAnsi="Times New Roman" w:cs="Times New Roman"/>
          <w:sz w:val="28"/>
          <w:szCs w:val="28"/>
        </w:rPr>
        <w:t xml:space="preserve"> Використання </w:t>
      </w:r>
      <w:proofErr w:type="spellStart"/>
      <w:r w:rsidRPr="00DC0AF1">
        <w:rPr>
          <w:rFonts w:ascii="Times New Roman" w:eastAsia="Times New Roman" w:hAnsi="Times New Roman" w:cs="Times New Roman"/>
          <w:sz w:val="28"/>
          <w:szCs w:val="28"/>
        </w:rPr>
        <w:t>digital</w:t>
      </w:r>
      <w:proofErr w:type="spellEnd"/>
      <w:r w:rsidRPr="00DC0AF1">
        <w:rPr>
          <w:rFonts w:ascii="Times New Roman" w:eastAsia="Times New Roman" w:hAnsi="Times New Roman" w:cs="Times New Roman"/>
          <w:sz w:val="28"/>
          <w:szCs w:val="28"/>
        </w:rPr>
        <w:t>-інформаційного середовища та електронних інформаційно-аналітичних мереж дозволяє урядовим органам створювати та впроваджувати стратегії інформатизації, спрямовані на покращення якості послуг для громадян та підвищення ефективності управління.</w:t>
      </w:r>
    </w:p>
    <w:p w14:paraId="44F8D964" w14:textId="2D781001" w:rsidR="00DC0AF1" w:rsidRPr="00DC0AF1" w:rsidRDefault="00DC0AF1" w:rsidP="00DC0AF1">
      <w:pPr>
        <w:widowControl w:val="0"/>
        <w:spacing w:after="0" w:line="360" w:lineRule="auto"/>
        <w:ind w:firstLine="709"/>
        <w:jc w:val="both"/>
        <w:rPr>
          <w:rFonts w:ascii="Times New Roman" w:eastAsia="Times New Roman" w:hAnsi="Times New Roman" w:cs="Times New Roman"/>
          <w:sz w:val="28"/>
          <w:szCs w:val="28"/>
        </w:rPr>
      </w:pPr>
      <w:r w:rsidRPr="00DC0AF1">
        <w:rPr>
          <w:rFonts w:ascii="Times New Roman" w:eastAsia="Times New Roman" w:hAnsi="Times New Roman" w:cs="Times New Roman"/>
          <w:sz w:val="28"/>
          <w:szCs w:val="28"/>
        </w:rPr>
        <w:t>2.</w:t>
      </w:r>
      <w:r w:rsidR="002B7196">
        <w:rPr>
          <w:rFonts w:ascii="Times New Roman" w:eastAsia="Times New Roman" w:hAnsi="Times New Roman" w:cs="Times New Roman"/>
          <w:sz w:val="28"/>
          <w:szCs w:val="28"/>
        </w:rPr>
        <w:t xml:space="preserve"> </w:t>
      </w:r>
      <w:r w:rsidRPr="00DC0AF1">
        <w:rPr>
          <w:rFonts w:ascii="Times New Roman" w:eastAsia="Times New Roman" w:hAnsi="Times New Roman" w:cs="Times New Roman"/>
          <w:sz w:val="28"/>
          <w:szCs w:val="28"/>
        </w:rPr>
        <w:t>Створення та забезпечення системи інформаційної безпеки</w:t>
      </w:r>
      <w:r w:rsidR="002B7196">
        <w:rPr>
          <w:rFonts w:ascii="Times New Roman" w:eastAsia="Times New Roman" w:hAnsi="Times New Roman" w:cs="Times New Roman"/>
          <w:sz w:val="28"/>
          <w:szCs w:val="28"/>
        </w:rPr>
        <w:t>.</w:t>
      </w:r>
      <w:r w:rsidRPr="00DC0AF1">
        <w:rPr>
          <w:rFonts w:ascii="Times New Roman" w:eastAsia="Times New Roman" w:hAnsi="Times New Roman" w:cs="Times New Roman"/>
          <w:sz w:val="28"/>
          <w:szCs w:val="28"/>
        </w:rPr>
        <w:t xml:space="preserve"> Регламентація доступу до цифрової інформації та розвиток системи інформаційної безпеки є важливими завданнями управління даними в урядових структурах.</w:t>
      </w:r>
    </w:p>
    <w:p w14:paraId="59EACC05" w14:textId="22865C37" w:rsidR="00DC0AF1" w:rsidRPr="00DC0AF1" w:rsidRDefault="00DC0AF1" w:rsidP="00DC0AF1">
      <w:pPr>
        <w:widowControl w:val="0"/>
        <w:spacing w:after="0" w:line="360" w:lineRule="auto"/>
        <w:ind w:firstLine="709"/>
        <w:jc w:val="both"/>
        <w:rPr>
          <w:rFonts w:ascii="Times New Roman" w:eastAsia="Times New Roman" w:hAnsi="Times New Roman" w:cs="Times New Roman"/>
          <w:sz w:val="28"/>
          <w:szCs w:val="28"/>
        </w:rPr>
      </w:pPr>
      <w:r w:rsidRPr="00DC0AF1">
        <w:rPr>
          <w:rFonts w:ascii="Times New Roman" w:eastAsia="Times New Roman" w:hAnsi="Times New Roman" w:cs="Times New Roman"/>
          <w:sz w:val="28"/>
          <w:szCs w:val="28"/>
        </w:rPr>
        <w:t>3.</w:t>
      </w:r>
      <w:r w:rsidR="002B7196">
        <w:rPr>
          <w:rFonts w:ascii="Times New Roman" w:eastAsia="Times New Roman" w:hAnsi="Times New Roman" w:cs="Times New Roman"/>
          <w:sz w:val="28"/>
          <w:szCs w:val="28"/>
        </w:rPr>
        <w:t xml:space="preserve"> </w:t>
      </w:r>
      <w:r w:rsidRPr="00DC0AF1">
        <w:rPr>
          <w:rFonts w:ascii="Times New Roman" w:eastAsia="Times New Roman" w:hAnsi="Times New Roman" w:cs="Times New Roman"/>
          <w:sz w:val="28"/>
          <w:szCs w:val="28"/>
        </w:rPr>
        <w:t>Діджиталізація каналів обробки та передачі інформації</w:t>
      </w:r>
      <w:r w:rsidR="002B7196">
        <w:rPr>
          <w:rFonts w:ascii="Times New Roman" w:eastAsia="Times New Roman" w:hAnsi="Times New Roman" w:cs="Times New Roman"/>
          <w:sz w:val="28"/>
          <w:szCs w:val="28"/>
        </w:rPr>
        <w:t>.</w:t>
      </w:r>
      <w:r w:rsidRPr="00DC0AF1">
        <w:rPr>
          <w:rFonts w:ascii="Times New Roman" w:eastAsia="Times New Roman" w:hAnsi="Times New Roman" w:cs="Times New Roman"/>
          <w:sz w:val="28"/>
          <w:szCs w:val="28"/>
        </w:rPr>
        <w:t xml:space="preserve"> Розширення надання послуг населенню через електронні сервіси уряду сприяє підвищенню доступності та зручності отримання послуг для громадян.</w:t>
      </w:r>
    </w:p>
    <w:p w14:paraId="19472544" w14:textId="7ED8E3F3" w:rsidR="00DC0AF1" w:rsidRPr="00DC0AF1" w:rsidRDefault="00DC0AF1" w:rsidP="00DC0AF1">
      <w:pPr>
        <w:widowControl w:val="0"/>
        <w:spacing w:after="0" w:line="360" w:lineRule="auto"/>
        <w:ind w:firstLine="709"/>
        <w:jc w:val="both"/>
        <w:rPr>
          <w:rFonts w:ascii="Times New Roman" w:eastAsia="Times New Roman" w:hAnsi="Times New Roman" w:cs="Times New Roman"/>
          <w:sz w:val="28"/>
          <w:szCs w:val="28"/>
        </w:rPr>
      </w:pPr>
      <w:r w:rsidRPr="00DC0AF1">
        <w:rPr>
          <w:rFonts w:ascii="Times New Roman" w:eastAsia="Times New Roman" w:hAnsi="Times New Roman" w:cs="Times New Roman"/>
          <w:sz w:val="28"/>
          <w:szCs w:val="28"/>
        </w:rPr>
        <w:t>4.</w:t>
      </w:r>
      <w:r w:rsidR="002B7196">
        <w:rPr>
          <w:rFonts w:ascii="Times New Roman" w:eastAsia="Times New Roman" w:hAnsi="Times New Roman" w:cs="Times New Roman"/>
          <w:sz w:val="28"/>
          <w:szCs w:val="28"/>
        </w:rPr>
        <w:t xml:space="preserve"> </w:t>
      </w:r>
      <w:r w:rsidRPr="00DC0AF1">
        <w:rPr>
          <w:rFonts w:ascii="Times New Roman" w:eastAsia="Times New Roman" w:hAnsi="Times New Roman" w:cs="Times New Roman"/>
          <w:sz w:val="28"/>
          <w:szCs w:val="28"/>
        </w:rPr>
        <w:t>Нормативне забезпечення інформаційних потоків та електронних ресурсів</w:t>
      </w:r>
      <w:r w:rsidR="002B7196">
        <w:rPr>
          <w:rFonts w:ascii="Times New Roman" w:eastAsia="Times New Roman" w:hAnsi="Times New Roman" w:cs="Times New Roman"/>
          <w:sz w:val="28"/>
          <w:szCs w:val="28"/>
        </w:rPr>
        <w:t>.</w:t>
      </w:r>
      <w:r w:rsidRPr="00DC0AF1">
        <w:rPr>
          <w:rFonts w:ascii="Times New Roman" w:eastAsia="Times New Roman" w:hAnsi="Times New Roman" w:cs="Times New Roman"/>
          <w:sz w:val="28"/>
          <w:szCs w:val="28"/>
        </w:rPr>
        <w:t xml:space="preserve"> Встановлення правил та стандартів для обробки і передачі інформації є ключовим для забезпечення безпеки та ефективності державного управління.</w:t>
      </w:r>
    </w:p>
    <w:p w14:paraId="55E78F29" w14:textId="77777777" w:rsidR="00DC0AF1" w:rsidRPr="00DC0AF1" w:rsidRDefault="00DC0AF1" w:rsidP="00DC0AF1">
      <w:pPr>
        <w:widowControl w:val="0"/>
        <w:spacing w:after="0" w:line="360" w:lineRule="auto"/>
        <w:ind w:firstLine="709"/>
        <w:jc w:val="both"/>
        <w:rPr>
          <w:rFonts w:ascii="Times New Roman" w:eastAsia="Times New Roman" w:hAnsi="Times New Roman" w:cs="Times New Roman"/>
          <w:sz w:val="28"/>
          <w:szCs w:val="28"/>
        </w:rPr>
      </w:pPr>
      <w:r w:rsidRPr="00DC0AF1">
        <w:rPr>
          <w:rFonts w:ascii="Times New Roman" w:eastAsia="Times New Roman" w:hAnsi="Times New Roman" w:cs="Times New Roman"/>
          <w:sz w:val="28"/>
          <w:szCs w:val="28"/>
        </w:rPr>
        <w:t xml:space="preserve">Щодо застосування </w:t>
      </w:r>
      <w:proofErr w:type="spellStart"/>
      <w:r w:rsidRPr="00DC0AF1">
        <w:rPr>
          <w:rFonts w:ascii="Times New Roman" w:eastAsia="Times New Roman" w:hAnsi="Times New Roman" w:cs="Times New Roman"/>
          <w:sz w:val="28"/>
          <w:szCs w:val="28"/>
        </w:rPr>
        <w:t>краудсорсингу</w:t>
      </w:r>
      <w:proofErr w:type="spellEnd"/>
      <w:r w:rsidRPr="00DC0AF1">
        <w:rPr>
          <w:rFonts w:ascii="Times New Roman" w:eastAsia="Times New Roman" w:hAnsi="Times New Roman" w:cs="Times New Roman"/>
          <w:sz w:val="28"/>
          <w:szCs w:val="28"/>
        </w:rPr>
        <w:t xml:space="preserve">, важливо відзначити його роль у створенні інтернет-майданчиків для діалогу між громадянами та урядом, що дозволяє розвивати взаємодію між цими сторонами та сприяти покращенню якості управління. Розвиток відкритого громадського сектора за допомогою </w:t>
      </w:r>
      <w:proofErr w:type="spellStart"/>
      <w:r w:rsidRPr="00DC0AF1">
        <w:rPr>
          <w:rFonts w:ascii="Times New Roman" w:eastAsia="Times New Roman" w:hAnsi="Times New Roman" w:cs="Times New Roman"/>
          <w:sz w:val="28"/>
          <w:szCs w:val="28"/>
        </w:rPr>
        <w:t>краудсорсингу</w:t>
      </w:r>
      <w:proofErr w:type="spellEnd"/>
      <w:r w:rsidRPr="00DC0AF1">
        <w:rPr>
          <w:rFonts w:ascii="Times New Roman" w:eastAsia="Times New Roman" w:hAnsi="Times New Roman" w:cs="Times New Roman"/>
          <w:sz w:val="28"/>
          <w:szCs w:val="28"/>
        </w:rPr>
        <w:t xml:space="preserve"> сприяє залученню громадян до управлінських процесів, що сприяє підвищенню ефективності та демократизації управління.</w:t>
      </w:r>
    </w:p>
    <w:p w14:paraId="015853AF" w14:textId="123C6F44" w:rsidR="0015105E" w:rsidRPr="00451474"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eastAsia="Times New Roman" w:hAnsi="Times New Roman" w:cs="Times New Roman"/>
          <w:sz w:val="28"/>
          <w:szCs w:val="28"/>
        </w:rPr>
        <w:t xml:space="preserve">Загалом, інноваційні методи та інструменти інформаційно-комунікативних технологій, такі як краудсорсинг та аутсорсинг, можуть стати ключовими компонентами цифрового публічного простору. Їх використання </w:t>
      </w:r>
      <w:r w:rsidRPr="00DC0AF1">
        <w:rPr>
          <w:rFonts w:ascii="Times New Roman" w:eastAsia="Times New Roman" w:hAnsi="Times New Roman" w:cs="Times New Roman"/>
          <w:sz w:val="28"/>
          <w:szCs w:val="28"/>
        </w:rPr>
        <w:lastRenderedPageBreak/>
        <w:t>сприяє підвищенню ефективності публічного управління за рахунок залучення громадської участі, прозорості та демократизації процесів управління</w:t>
      </w:r>
      <w:r>
        <w:rPr>
          <w:rFonts w:ascii="Times New Roman" w:eastAsia="Times New Roman" w:hAnsi="Times New Roman" w:cs="Times New Roman"/>
          <w:sz w:val="28"/>
          <w:szCs w:val="28"/>
        </w:rPr>
        <w:t xml:space="preserve"> </w:t>
      </w:r>
      <w:r w:rsidR="0015105E" w:rsidRPr="00451474">
        <w:rPr>
          <w:rFonts w:ascii="Times New Roman" w:hAnsi="Times New Roman" w:cs="Times New Roman"/>
          <w:sz w:val="28"/>
          <w:szCs w:val="28"/>
        </w:rPr>
        <w:t xml:space="preserve">(рис. </w:t>
      </w:r>
      <w:r w:rsidR="00917A5A" w:rsidRPr="00451474">
        <w:rPr>
          <w:rFonts w:ascii="Times New Roman" w:hAnsi="Times New Roman" w:cs="Times New Roman"/>
          <w:sz w:val="28"/>
          <w:szCs w:val="28"/>
        </w:rPr>
        <w:t>3.3</w:t>
      </w:r>
      <w:r w:rsidR="0015105E" w:rsidRPr="00451474">
        <w:rPr>
          <w:rFonts w:ascii="Times New Roman" w:hAnsi="Times New Roman" w:cs="Times New Roman"/>
          <w:sz w:val="28"/>
          <w:szCs w:val="28"/>
        </w:rPr>
        <w:t>)</w:t>
      </w:r>
      <w:r w:rsidR="00917A5A" w:rsidRPr="00451474">
        <w:rPr>
          <w:rFonts w:ascii="Times New Roman" w:hAnsi="Times New Roman" w:cs="Times New Roman"/>
          <w:sz w:val="28"/>
          <w:szCs w:val="28"/>
        </w:rPr>
        <w:t>.</w:t>
      </w:r>
    </w:p>
    <w:p w14:paraId="4F4A1D07" w14:textId="25580ACD" w:rsidR="0015105E" w:rsidRPr="00451474" w:rsidRDefault="0015105E" w:rsidP="00BF0DB9">
      <w:pPr>
        <w:pStyle w:val="ae"/>
        <w:spacing w:line="360" w:lineRule="auto"/>
        <w:ind w:firstLine="740"/>
        <w:jc w:val="both"/>
        <w:rPr>
          <w:sz w:val="28"/>
          <w:szCs w:val="28"/>
        </w:rPr>
      </w:pPr>
      <w:r w:rsidRPr="00451474">
        <w:rPr>
          <w:noProof/>
          <w:sz w:val="28"/>
          <w:szCs w:val="28"/>
        </w:rPr>
        <w:drawing>
          <wp:inline distT="0" distB="0" distL="0" distR="0" wp14:anchorId="1B6A0E54" wp14:editId="4EB461CA">
            <wp:extent cx="5309870" cy="7461250"/>
            <wp:effectExtent l="0" t="0" r="0" b="0"/>
            <wp:docPr id="51" name="Picut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1"/>
                    <a:stretch/>
                  </pic:blipFill>
                  <pic:spPr>
                    <a:xfrm>
                      <a:off x="0" y="0"/>
                      <a:ext cx="5309870" cy="7461250"/>
                    </a:xfrm>
                    <a:prstGeom prst="rect">
                      <a:avLst/>
                    </a:prstGeom>
                  </pic:spPr>
                </pic:pic>
              </a:graphicData>
            </a:graphic>
          </wp:inline>
        </w:drawing>
      </w:r>
    </w:p>
    <w:p w14:paraId="3DA31BF6" w14:textId="626669F1" w:rsidR="0015105E" w:rsidRPr="00451474" w:rsidRDefault="0015105E" w:rsidP="00BF0DB9">
      <w:pPr>
        <w:pStyle w:val="ae"/>
        <w:spacing w:line="360" w:lineRule="auto"/>
        <w:ind w:firstLine="0"/>
        <w:jc w:val="center"/>
        <w:rPr>
          <w:sz w:val="28"/>
          <w:szCs w:val="28"/>
        </w:rPr>
      </w:pPr>
      <w:r w:rsidRPr="00451474">
        <w:rPr>
          <w:sz w:val="28"/>
          <w:szCs w:val="28"/>
        </w:rPr>
        <w:t xml:space="preserve">Рис. </w:t>
      </w:r>
      <w:r w:rsidR="00F543A6" w:rsidRPr="00451474">
        <w:rPr>
          <w:sz w:val="28"/>
          <w:szCs w:val="28"/>
        </w:rPr>
        <w:t>3.3</w:t>
      </w:r>
      <w:r w:rsidRPr="00451474">
        <w:rPr>
          <w:sz w:val="28"/>
          <w:szCs w:val="28"/>
        </w:rPr>
        <w:t xml:space="preserve">. Модель взаємозв’язку цифрових комунікаційних технологій та інструментів аутсорсингу та </w:t>
      </w:r>
      <w:proofErr w:type="spellStart"/>
      <w:r w:rsidRPr="00451474">
        <w:rPr>
          <w:sz w:val="28"/>
          <w:szCs w:val="28"/>
        </w:rPr>
        <w:t>краудсорсингу</w:t>
      </w:r>
      <w:proofErr w:type="spellEnd"/>
    </w:p>
    <w:p w14:paraId="719D71C6" w14:textId="2BABBB68" w:rsidR="00F543A6" w:rsidRPr="00451474" w:rsidRDefault="009D032B" w:rsidP="00BF0DB9">
      <w:pPr>
        <w:pStyle w:val="ae"/>
        <w:spacing w:line="360" w:lineRule="auto"/>
        <w:ind w:firstLine="740"/>
        <w:jc w:val="both"/>
        <w:rPr>
          <w:sz w:val="24"/>
          <w:szCs w:val="24"/>
          <w:lang w:val="en-US"/>
        </w:rPr>
      </w:pPr>
      <w:r w:rsidRPr="00451474">
        <w:rPr>
          <w:sz w:val="24"/>
          <w:szCs w:val="24"/>
        </w:rPr>
        <w:t xml:space="preserve">Примітка: Наведено за </w:t>
      </w:r>
      <w:r w:rsidRPr="00451474">
        <w:rPr>
          <w:sz w:val="24"/>
          <w:szCs w:val="24"/>
          <w:lang w:val="en-US"/>
        </w:rPr>
        <w:t>[</w:t>
      </w:r>
      <w:r w:rsidR="00EF4E58" w:rsidRPr="00451474">
        <w:rPr>
          <w:sz w:val="24"/>
          <w:szCs w:val="24"/>
        </w:rPr>
        <w:t>17</w:t>
      </w:r>
      <w:r w:rsidRPr="00451474">
        <w:rPr>
          <w:sz w:val="24"/>
          <w:szCs w:val="24"/>
          <w:lang w:val="en-US"/>
        </w:rPr>
        <w:t>]</w:t>
      </w:r>
    </w:p>
    <w:p w14:paraId="1499CD7B" w14:textId="649395BE" w:rsidR="00DC0AF1" w:rsidRPr="00DC0AF1" w:rsidRDefault="002B7196" w:rsidP="00DC0AF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w:t>
      </w:r>
      <w:r w:rsidR="00DC0AF1" w:rsidRPr="00DC0AF1">
        <w:rPr>
          <w:rFonts w:ascii="Times New Roman" w:hAnsi="Times New Roman" w:cs="Times New Roman"/>
          <w:sz w:val="28"/>
          <w:szCs w:val="28"/>
        </w:rPr>
        <w:t xml:space="preserve">ормування системи взаємоузгодження функцій аутсорсингу та </w:t>
      </w:r>
      <w:proofErr w:type="spellStart"/>
      <w:r w:rsidR="00DC0AF1" w:rsidRPr="00DC0AF1">
        <w:rPr>
          <w:rFonts w:ascii="Times New Roman" w:hAnsi="Times New Roman" w:cs="Times New Roman"/>
          <w:sz w:val="28"/>
          <w:szCs w:val="28"/>
        </w:rPr>
        <w:t>краудсорсингу</w:t>
      </w:r>
      <w:proofErr w:type="spellEnd"/>
      <w:r w:rsidR="00DC0AF1" w:rsidRPr="00DC0AF1">
        <w:rPr>
          <w:rFonts w:ascii="Times New Roman" w:hAnsi="Times New Roman" w:cs="Times New Roman"/>
          <w:sz w:val="28"/>
          <w:szCs w:val="28"/>
        </w:rPr>
        <w:t xml:space="preserve"> в системі державного та регіонального управління є важливою задачею. Така система може сприяти подальшій цифровізації публічних послуг та їх диверсифікації, що відповідає соціальному запиту та вимогам сучасного суспільства.</w:t>
      </w:r>
    </w:p>
    <w:p w14:paraId="4146FD08" w14:textId="77777777" w:rsidR="00DC0AF1" w:rsidRPr="00DC0AF1"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 xml:space="preserve">Інноваційні методи та інструменти функціонального </w:t>
      </w:r>
      <w:proofErr w:type="spellStart"/>
      <w:r w:rsidRPr="00DC0AF1">
        <w:rPr>
          <w:rFonts w:ascii="Times New Roman" w:hAnsi="Times New Roman" w:cs="Times New Roman"/>
          <w:sz w:val="28"/>
          <w:szCs w:val="28"/>
        </w:rPr>
        <w:t>співуправління</w:t>
      </w:r>
      <w:proofErr w:type="spellEnd"/>
      <w:r w:rsidRPr="00DC0AF1">
        <w:rPr>
          <w:rFonts w:ascii="Times New Roman" w:hAnsi="Times New Roman" w:cs="Times New Roman"/>
          <w:sz w:val="28"/>
          <w:szCs w:val="28"/>
        </w:rPr>
        <w:t xml:space="preserve"> аутсорсингу та </w:t>
      </w:r>
      <w:proofErr w:type="spellStart"/>
      <w:r w:rsidRPr="00DC0AF1">
        <w:rPr>
          <w:rFonts w:ascii="Times New Roman" w:hAnsi="Times New Roman" w:cs="Times New Roman"/>
          <w:sz w:val="28"/>
          <w:szCs w:val="28"/>
        </w:rPr>
        <w:t>краудсорсингу</w:t>
      </w:r>
      <w:proofErr w:type="spellEnd"/>
      <w:r w:rsidRPr="00DC0AF1">
        <w:rPr>
          <w:rFonts w:ascii="Times New Roman" w:hAnsi="Times New Roman" w:cs="Times New Roman"/>
          <w:sz w:val="28"/>
          <w:szCs w:val="28"/>
        </w:rPr>
        <w:t xml:space="preserve"> можуть бути реалізовані шляхом впровадження </w:t>
      </w:r>
      <w:proofErr w:type="spellStart"/>
      <w:r w:rsidRPr="00DC0AF1">
        <w:rPr>
          <w:rFonts w:ascii="Times New Roman" w:hAnsi="Times New Roman" w:cs="Times New Roman"/>
          <w:sz w:val="28"/>
          <w:szCs w:val="28"/>
        </w:rPr>
        <w:t>регламентаційних</w:t>
      </w:r>
      <w:proofErr w:type="spellEnd"/>
      <w:r w:rsidRPr="00DC0AF1">
        <w:rPr>
          <w:rFonts w:ascii="Times New Roman" w:hAnsi="Times New Roman" w:cs="Times New Roman"/>
          <w:sz w:val="28"/>
          <w:szCs w:val="28"/>
        </w:rPr>
        <w:t xml:space="preserve"> заходів та творчих проектів розвитку відкритого громадського суспільства на базі цифрових інновацій. Використання цих технологій дозволить оптимізувати використання обмежених ресурсів шляхом аутсорсингу та мобілізувати людські ресурси для реалізації громадських проектів через краудсорсинг.</w:t>
      </w:r>
    </w:p>
    <w:p w14:paraId="2AD68768" w14:textId="0D840087" w:rsidR="0015105E" w:rsidRPr="00451474"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Такий підхід допоможе підвищити ефективність державного та регіонального управління, сприяючи реалізації позитивних наслідків, таких як забезпечення якості публічних послуг, зниження витрат та підвищення задоволення громадян. Це відповідає вимогам сучасного управління та сприяє побудові ефективної та прозорої системи управління, яка реагує на потреби суспільства.</w:t>
      </w:r>
    </w:p>
    <w:p w14:paraId="4D4F86BD" w14:textId="7EF0EA9B" w:rsidR="00C9271E" w:rsidRPr="00451474" w:rsidRDefault="00C9271E" w:rsidP="00BF0DB9">
      <w:pPr>
        <w:widowControl w:val="0"/>
        <w:spacing w:after="0" w:line="360" w:lineRule="auto"/>
        <w:ind w:firstLine="709"/>
        <w:jc w:val="both"/>
      </w:pPr>
    </w:p>
    <w:p w14:paraId="7B65365D" w14:textId="50AED7A0" w:rsidR="00C9271E" w:rsidRPr="00451474" w:rsidRDefault="00C9271E" w:rsidP="00BF0DB9">
      <w:pPr>
        <w:widowControl w:val="0"/>
        <w:spacing w:after="0" w:line="360" w:lineRule="auto"/>
        <w:jc w:val="center"/>
        <w:rPr>
          <w:rStyle w:val="fontstyle21"/>
          <w:rFonts w:ascii="Times New Roman" w:hAnsi="Times New Roman" w:cs="Times New Roman"/>
          <w:color w:val="auto"/>
        </w:rPr>
      </w:pPr>
    </w:p>
    <w:p w14:paraId="04F20CE5" w14:textId="77777777" w:rsidR="0015105E" w:rsidRPr="00451474" w:rsidRDefault="0015105E" w:rsidP="00BF0DB9">
      <w:pPr>
        <w:widowControl w:val="0"/>
        <w:jc w:val="center"/>
        <w:rPr>
          <w:rStyle w:val="fontstyle21"/>
          <w:rFonts w:ascii="Times New Roman" w:hAnsi="Times New Roman" w:cs="Times New Roman"/>
          <w:color w:val="auto"/>
        </w:rPr>
      </w:pPr>
    </w:p>
    <w:p w14:paraId="53327FB4" w14:textId="77777777" w:rsidR="00CF2A3E" w:rsidRPr="00451474" w:rsidRDefault="00CF2A3E" w:rsidP="00BF0DB9">
      <w:pPr>
        <w:widowControl w:val="0"/>
        <w:rPr>
          <w:rStyle w:val="fontstyle21"/>
          <w:rFonts w:ascii="Times New Roman" w:hAnsi="Times New Roman" w:cs="Times New Roman"/>
          <w:color w:val="auto"/>
        </w:rPr>
      </w:pPr>
    </w:p>
    <w:p w14:paraId="535A0C8F" w14:textId="77777777" w:rsidR="00860BE3" w:rsidRPr="00451474" w:rsidRDefault="00860BE3" w:rsidP="00BF0DB9">
      <w:pPr>
        <w:widowControl w:val="0"/>
        <w:rPr>
          <w:rStyle w:val="fontstyle21"/>
          <w:rFonts w:ascii="Times New Roman" w:hAnsi="Times New Roman" w:cs="Times New Roman"/>
          <w:color w:val="auto"/>
        </w:rPr>
      </w:pPr>
      <w:r w:rsidRPr="00451474">
        <w:rPr>
          <w:rStyle w:val="fontstyle21"/>
          <w:rFonts w:ascii="Times New Roman" w:hAnsi="Times New Roman" w:cs="Times New Roman"/>
          <w:color w:val="auto"/>
        </w:rPr>
        <w:br w:type="page"/>
      </w:r>
    </w:p>
    <w:p w14:paraId="0B6E9BEE" w14:textId="77777777" w:rsidR="000816DB" w:rsidRPr="00451474" w:rsidRDefault="000816DB" w:rsidP="00BF0DB9">
      <w:pPr>
        <w:pStyle w:val="1"/>
        <w:keepNext w:val="0"/>
        <w:keepLines w:val="0"/>
        <w:widowControl w:val="0"/>
        <w:spacing w:line="360" w:lineRule="auto"/>
        <w:jc w:val="center"/>
        <w:rPr>
          <w:rFonts w:ascii="Times New Roman" w:hAnsi="Times New Roman" w:cs="Times New Roman"/>
          <w:b/>
          <w:color w:val="auto"/>
          <w:sz w:val="28"/>
        </w:rPr>
      </w:pPr>
      <w:bookmarkStart w:id="12" w:name="_Toc167860220"/>
      <w:r w:rsidRPr="00451474">
        <w:rPr>
          <w:rFonts w:ascii="Times New Roman" w:hAnsi="Times New Roman" w:cs="Times New Roman"/>
          <w:b/>
          <w:color w:val="auto"/>
          <w:sz w:val="28"/>
        </w:rPr>
        <w:lastRenderedPageBreak/>
        <w:t>ВИСНОВКИ</w:t>
      </w:r>
      <w:bookmarkEnd w:id="12"/>
    </w:p>
    <w:p w14:paraId="4E3E05C7" w14:textId="77777777" w:rsidR="00DC0AF1" w:rsidRPr="00DC0AF1"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Розвиток електронного урядування є ключовим напрямком трансформації сучасного публічного управління, і в Україні, і в багатьох інших країнах світу. Використання цифрових технологій дозволяє оптимізувати управлінські процеси, поліпшити доступність та якість публічних послуг, збільшити ефективність управління та запобігти корупції.</w:t>
      </w:r>
    </w:p>
    <w:p w14:paraId="3C709170" w14:textId="77777777" w:rsidR="00DC0AF1" w:rsidRPr="00DC0AF1" w:rsidRDefault="00DC0AF1" w:rsidP="00DC0AF1">
      <w:pPr>
        <w:widowControl w:val="0"/>
        <w:spacing w:after="0" w:line="360" w:lineRule="auto"/>
        <w:ind w:firstLine="709"/>
        <w:jc w:val="both"/>
        <w:rPr>
          <w:rFonts w:ascii="Times New Roman" w:hAnsi="Times New Roman" w:cs="Times New Roman"/>
          <w:sz w:val="28"/>
          <w:szCs w:val="28"/>
        </w:rPr>
      </w:pPr>
    </w:p>
    <w:p w14:paraId="45884FFA" w14:textId="77777777" w:rsidR="00DC0AF1" w:rsidRPr="00DC0AF1"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Наслідки цифровізації включають підвищення рівня прозорості, збільшення швидкості та зручності надання послуг громадянам, а також сприяють покращенню комунікації між владою та суспільством. Процес цифровізації також відкриває нові можливості для економічного зростання та покращення якості життя громадян.</w:t>
      </w:r>
    </w:p>
    <w:p w14:paraId="1EF12437" w14:textId="77777777" w:rsidR="00DC0AF1" w:rsidRPr="00DC0AF1"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Щодо місцевого рівня управління, важливо підкреслити роль муніципалітетів у впровадженні електронного урядування. Зокрема, Тернопільська міська рада демонструє активність у цьому напрямі, використовуючи різноманітні інструменти та систематично впроваджуючи нові муніципальні сервіси. Однак, важливим аспектом залишається підвищення цифрової компетентності працівників, що відповідають за обслуговування цифрових інструментів управління.</w:t>
      </w:r>
    </w:p>
    <w:p w14:paraId="40C19920" w14:textId="77777777" w:rsidR="00DC0AF1" w:rsidRPr="00DC0AF1"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 xml:space="preserve">У цьому контексті використання технологій аутсорсингу та </w:t>
      </w:r>
      <w:proofErr w:type="spellStart"/>
      <w:r w:rsidRPr="00DC0AF1">
        <w:rPr>
          <w:rFonts w:ascii="Times New Roman" w:hAnsi="Times New Roman" w:cs="Times New Roman"/>
          <w:sz w:val="28"/>
          <w:szCs w:val="28"/>
        </w:rPr>
        <w:t>краудсорсингу</w:t>
      </w:r>
      <w:proofErr w:type="spellEnd"/>
      <w:r w:rsidRPr="00DC0AF1">
        <w:rPr>
          <w:rFonts w:ascii="Times New Roman" w:hAnsi="Times New Roman" w:cs="Times New Roman"/>
          <w:sz w:val="28"/>
          <w:szCs w:val="28"/>
        </w:rPr>
        <w:t xml:space="preserve"> може бути корисним. Ці підходи дозволяють місцевим органам влади ефективно використовувати зовнішні ресурси та експертні знання для розвитку та оптимізації своєї діяльності в електронному середовищі. Використання аутсорсингу та </w:t>
      </w:r>
      <w:proofErr w:type="spellStart"/>
      <w:r w:rsidRPr="00DC0AF1">
        <w:rPr>
          <w:rFonts w:ascii="Times New Roman" w:hAnsi="Times New Roman" w:cs="Times New Roman"/>
          <w:sz w:val="28"/>
          <w:szCs w:val="28"/>
        </w:rPr>
        <w:t>краудсорсингу</w:t>
      </w:r>
      <w:proofErr w:type="spellEnd"/>
      <w:r w:rsidRPr="00DC0AF1">
        <w:rPr>
          <w:rFonts w:ascii="Times New Roman" w:hAnsi="Times New Roman" w:cs="Times New Roman"/>
          <w:sz w:val="28"/>
          <w:szCs w:val="28"/>
        </w:rPr>
        <w:t xml:space="preserve"> може сприяти не лише розширенню технологічних можливостей місцевих органів управління, а й покращенню якості надання послуг та підвищенню задоволення громадян.</w:t>
      </w:r>
    </w:p>
    <w:p w14:paraId="7595A95C" w14:textId="7E5FFD5A" w:rsidR="001E2DC4" w:rsidRPr="00451474"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Такий інноваційний підхід може допомогти муніципалітетам ефективніше реалізовувати завдання щодо підвищення ефективності управління та покращення якості надання послуг на місцевому рівні.</w:t>
      </w:r>
    </w:p>
    <w:p w14:paraId="28371913" w14:textId="77777777" w:rsidR="00DC0AF1" w:rsidRPr="00DC0AF1"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 xml:space="preserve">Ваш підхід до використання аутсорсингу та </w:t>
      </w:r>
      <w:proofErr w:type="spellStart"/>
      <w:r w:rsidRPr="00DC0AF1">
        <w:rPr>
          <w:rFonts w:ascii="Times New Roman" w:hAnsi="Times New Roman" w:cs="Times New Roman"/>
          <w:sz w:val="28"/>
          <w:szCs w:val="28"/>
        </w:rPr>
        <w:t>краудсорсингу</w:t>
      </w:r>
      <w:proofErr w:type="spellEnd"/>
      <w:r w:rsidRPr="00DC0AF1">
        <w:rPr>
          <w:rFonts w:ascii="Times New Roman" w:hAnsi="Times New Roman" w:cs="Times New Roman"/>
          <w:sz w:val="28"/>
          <w:szCs w:val="28"/>
        </w:rPr>
        <w:t xml:space="preserve"> в системі </w:t>
      </w:r>
      <w:r w:rsidRPr="00DC0AF1">
        <w:rPr>
          <w:rFonts w:ascii="Times New Roman" w:hAnsi="Times New Roman" w:cs="Times New Roman"/>
          <w:sz w:val="28"/>
          <w:szCs w:val="28"/>
        </w:rPr>
        <w:lastRenderedPageBreak/>
        <w:t>публічного управління має значний потенціал для поліпшення якості та ефективності послуг, які надаються громадянам. Варто розглянути кілька основних аспектів, які стосуються економічного ефекту та практичних переваг цих підходів.</w:t>
      </w:r>
    </w:p>
    <w:p w14:paraId="29E70DE2" w14:textId="145D2738" w:rsidR="00DC0AF1" w:rsidRPr="00DC0AF1"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1.</w:t>
      </w:r>
      <w:r>
        <w:rPr>
          <w:rFonts w:ascii="Times New Roman" w:hAnsi="Times New Roman" w:cs="Times New Roman"/>
          <w:sz w:val="28"/>
          <w:szCs w:val="28"/>
        </w:rPr>
        <w:t xml:space="preserve"> </w:t>
      </w:r>
      <w:r w:rsidRPr="00DC0AF1">
        <w:rPr>
          <w:rFonts w:ascii="Times New Roman" w:hAnsi="Times New Roman" w:cs="Times New Roman"/>
          <w:sz w:val="28"/>
          <w:szCs w:val="28"/>
        </w:rPr>
        <w:t>Економічний ефект аутсорсингу</w:t>
      </w:r>
      <w:r>
        <w:rPr>
          <w:rFonts w:ascii="Times New Roman" w:hAnsi="Times New Roman" w:cs="Times New Roman"/>
          <w:sz w:val="28"/>
          <w:szCs w:val="28"/>
        </w:rPr>
        <w:t>.</w:t>
      </w:r>
      <w:r w:rsidRPr="00DC0AF1">
        <w:rPr>
          <w:rFonts w:ascii="Times New Roman" w:hAnsi="Times New Roman" w:cs="Times New Roman"/>
          <w:sz w:val="28"/>
          <w:szCs w:val="28"/>
        </w:rPr>
        <w:t xml:space="preserve"> Використання аутсорсингу для передачі адміністративно-управлінських функцій може призвести до зменшення витрат у порівнянні з виконанням цих функцій власними силами. Передача окремих функцій на виконання суб’єктам приватного сектору може призвести до оптимізації ресурсів та забезпечення більш ефективного виконання завдань.</w:t>
      </w:r>
    </w:p>
    <w:p w14:paraId="1305FC66" w14:textId="6EBE2901" w:rsidR="00DC0AF1" w:rsidRPr="00DC0AF1"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2.</w:t>
      </w:r>
      <w:r>
        <w:rPr>
          <w:rFonts w:ascii="Times New Roman" w:hAnsi="Times New Roman" w:cs="Times New Roman"/>
          <w:sz w:val="28"/>
          <w:szCs w:val="28"/>
        </w:rPr>
        <w:t xml:space="preserve"> </w:t>
      </w:r>
      <w:r w:rsidRPr="00DC0AF1">
        <w:rPr>
          <w:rFonts w:ascii="Times New Roman" w:hAnsi="Times New Roman" w:cs="Times New Roman"/>
          <w:sz w:val="28"/>
          <w:szCs w:val="28"/>
        </w:rPr>
        <w:t>Покращення якості через аутсорсинг</w:t>
      </w:r>
      <w:r>
        <w:rPr>
          <w:rFonts w:ascii="Times New Roman" w:hAnsi="Times New Roman" w:cs="Times New Roman"/>
          <w:sz w:val="28"/>
          <w:szCs w:val="28"/>
        </w:rPr>
        <w:t>.</w:t>
      </w:r>
      <w:r w:rsidRPr="00DC0AF1">
        <w:rPr>
          <w:rFonts w:ascii="Times New Roman" w:hAnsi="Times New Roman" w:cs="Times New Roman"/>
          <w:sz w:val="28"/>
          <w:szCs w:val="28"/>
        </w:rPr>
        <w:t xml:space="preserve"> Залучення кваліфікованих спеціалістів з приватного сектору може сприяти підвищенню якості надання послуг. Експерти з зовнішнього сектору можуть мати більшу експертизу та доступ до сучасних технологій, що дозволить покращити рівень обслуговування громадян.</w:t>
      </w:r>
    </w:p>
    <w:p w14:paraId="794A8865" w14:textId="4C6661F1" w:rsidR="00DC0AF1" w:rsidRPr="00DC0AF1"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3.</w:t>
      </w:r>
      <w:r>
        <w:rPr>
          <w:rFonts w:ascii="Times New Roman" w:hAnsi="Times New Roman" w:cs="Times New Roman"/>
          <w:sz w:val="28"/>
          <w:szCs w:val="28"/>
        </w:rPr>
        <w:t xml:space="preserve"> </w:t>
      </w:r>
      <w:r w:rsidRPr="00DC0AF1">
        <w:rPr>
          <w:rFonts w:ascii="Times New Roman" w:hAnsi="Times New Roman" w:cs="Times New Roman"/>
          <w:sz w:val="28"/>
          <w:szCs w:val="28"/>
        </w:rPr>
        <w:t>Краудсорсинг як засіб консультацій</w:t>
      </w:r>
      <w:r>
        <w:rPr>
          <w:rFonts w:ascii="Times New Roman" w:hAnsi="Times New Roman" w:cs="Times New Roman"/>
          <w:sz w:val="28"/>
          <w:szCs w:val="28"/>
        </w:rPr>
        <w:t>.</w:t>
      </w:r>
      <w:r w:rsidRPr="00DC0AF1">
        <w:rPr>
          <w:rFonts w:ascii="Times New Roman" w:hAnsi="Times New Roman" w:cs="Times New Roman"/>
          <w:sz w:val="28"/>
          <w:szCs w:val="28"/>
        </w:rPr>
        <w:t xml:space="preserve"> Залучення громадськості до процесу прийняття рішень через краудсорсинг може призвести до більшої легітимності та підтримки прийнятих рішень. Консультації з громадськістю можуть допомогти у врахуванні різноманітних точок зору та потреб громадян під час формування стратегій та розвитку регіону.</w:t>
      </w:r>
    </w:p>
    <w:p w14:paraId="5BADE185" w14:textId="34DEABDA" w:rsidR="00DC0AF1" w:rsidRPr="00DC0AF1"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4.</w:t>
      </w:r>
      <w:r>
        <w:rPr>
          <w:rFonts w:ascii="Times New Roman" w:hAnsi="Times New Roman" w:cs="Times New Roman"/>
          <w:sz w:val="28"/>
          <w:szCs w:val="28"/>
        </w:rPr>
        <w:t xml:space="preserve"> </w:t>
      </w:r>
      <w:r w:rsidRPr="00DC0AF1">
        <w:rPr>
          <w:rFonts w:ascii="Times New Roman" w:hAnsi="Times New Roman" w:cs="Times New Roman"/>
          <w:sz w:val="28"/>
          <w:szCs w:val="28"/>
        </w:rPr>
        <w:t xml:space="preserve">Соціально-економічний потенціал </w:t>
      </w:r>
      <w:proofErr w:type="spellStart"/>
      <w:r w:rsidRPr="00DC0AF1">
        <w:rPr>
          <w:rFonts w:ascii="Times New Roman" w:hAnsi="Times New Roman" w:cs="Times New Roman"/>
          <w:sz w:val="28"/>
          <w:szCs w:val="28"/>
        </w:rPr>
        <w:t>краудсорсингу</w:t>
      </w:r>
      <w:proofErr w:type="spellEnd"/>
      <w:r>
        <w:rPr>
          <w:rFonts w:ascii="Times New Roman" w:hAnsi="Times New Roman" w:cs="Times New Roman"/>
          <w:sz w:val="28"/>
          <w:szCs w:val="28"/>
        </w:rPr>
        <w:t>.</w:t>
      </w:r>
      <w:r w:rsidRPr="00DC0AF1">
        <w:rPr>
          <w:rFonts w:ascii="Times New Roman" w:hAnsi="Times New Roman" w:cs="Times New Roman"/>
          <w:sz w:val="28"/>
          <w:szCs w:val="28"/>
        </w:rPr>
        <w:t xml:space="preserve"> Залучення </w:t>
      </w:r>
      <w:proofErr w:type="spellStart"/>
      <w:r w:rsidRPr="00DC0AF1">
        <w:rPr>
          <w:rFonts w:ascii="Times New Roman" w:hAnsi="Times New Roman" w:cs="Times New Roman"/>
          <w:sz w:val="28"/>
          <w:szCs w:val="28"/>
        </w:rPr>
        <w:t>краудсорсингу</w:t>
      </w:r>
      <w:proofErr w:type="spellEnd"/>
      <w:r w:rsidRPr="00DC0AF1">
        <w:rPr>
          <w:rFonts w:ascii="Times New Roman" w:hAnsi="Times New Roman" w:cs="Times New Roman"/>
          <w:sz w:val="28"/>
          <w:szCs w:val="28"/>
        </w:rPr>
        <w:t xml:space="preserve"> до розв’язання соціально-економічних проблем може стати інструментом розвитку регіону та підтримки малого бізнесу. Цей підхід може сприяти розробленню стратегій розвитку та залученню інвестицій у регіональний розвиток.</w:t>
      </w:r>
    </w:p>
    <w:p w14:paraId="0FE62355" w14:textId="3460CD5F" w:rsidR="00DC0AF1" w:rsidRPr="00DC0AF1"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5.</w:t>
      </w:r>
      <w:r>
        <w:rPr>
          <w:rFonts w:ascii="Times New Roman" w:hAnsi="Times New Roman" w:cs="Times New Roman"/>
          <w:sz w:val="28"/>
          <w:szCs w:val="28"/>
        </w:rPr>
        <w:t xml:space="preserve"> </w:t>
      </w:r>
      <w:r w:rsidRPr="00DC0AF1">
        <w:rPr>
          <w:rFonts w:ascii="Times New Roman" w:hAnsi="Times New Roman" w:cs="Times New Roman"/>
          <w:sz w:val="28"/>
          <w:szCs w:val="28"/>
        </w:rPr>
        <w:t xml:space="preserve">Напрямки застосування </w:t>
      </w:r>
      <w:proofErr w:type="spellStart"/>
      <w:r w:rsidRPr="00DC0AF1">
        <w:rPr>
          <w:rFonts w:ascii="Times New Roman" w:hAnsi="Times New Roman" w:cs="Times New Roman"/>
          <w:sz w:val="28"/>
          <w:szCs w:val="28"/>
        </w:rPr>
        <w:t>краудсорсингу</w:t>
      </w:r>
      <w:proofErr w:type="spellEnd"/>
      <w:r>
        <w:rPr>
          <w:rFonts w:ascii="Times New Roman" w:hAnsi="Times New Roman" w:cs="Times New Roman"/>
          <w:sz w:val="28"/>
          <w:szCs w:val="28"/>
        </w:rPr>
        <w:t>.</w:t>
      </w:r>
      <w:r w:rsidRPr="00DC0AF1">
        <w:rPr>
          <w:rFonts w:ascii="Times New Roman" w:hAnsi="Times New Roman" w:cs="Times New Roman"/>
          <w:sz w:val="28"/>
          <w:szCs w:val="28"/>
        </w:rPr>
        <w:t xml:space="preserve"> Розглядаючи використання </w:t>
      </w:r>
      <w:proofErr w:type="spellStart"/>
      <w:r w:rsidRPr="00DC0AF1">
        <w:rPr>
          <w:rFonts w:ascii="Times New Roman" w:hAnsi="Times New Roman" w:cs="Times New Roman"/>
          <w:sz w:val="28"/>
          <w:szCs w:val="28"/>
        </w:rPr>
        <w:t>краудсорсингу</w:t>
      </w:r>
      <w:proofErr w:type="spellEnd"/>
      <w:r w:rsidRPr="00DC0AF1">
        <w:rPr>
          <w:rFonts w:ascii="Times New Roman" w:hAnsi="Times New Roman" w:cs="Times New Roman"/>
          <w:sz w:val="28"/>
          <w:szCs w:val="28"/>
        </w:rPr>
        <w:t xml:space="preserve">, важливо зосередитися на некомерційних </w:t>
      </w:r>
      <w:proofErr w:type="spellStart"/>
      <w:r w:rsidRPr="00DC0AF1">
        <w:rPr>
          <w:rFonts w:ascii="Times New Roman" w:hAnsi="Times New Roman" w:cs="Times New Roman"/>
          <w:sz w:val="28"/>
          <w:szCs w:val="28"/>
        </w:rPr>
        <w:t>проєктах</w:t>
      </w:r>
      <w:proofErr w:type="spellEnd"/>
      <w:r w:rsidRPr="00DC0AF1">
        <w:rPr>
          <w:rFonts w:ascii="Times New Roman" w:hAnsi="Times New Roman" w:cs="Times New Roman"/>
          <w:sz w:val="28"/>
          <w:szCs w:val="28"/>
        </w:rPr>
        <w:t>, спрямованих на розв’язання соціальних проблем та створення умов для відтворення інтелектуального та соціального капіталу суспільства.</w:t>
      </w:r>
    </w:p>
    <w:p w14:paraId="64FC6858" w14:textId="3B807439" w:rsidR="001E2DC4" w:rsidRPr="00451474" w:rsidRDefault="00DC0AF1" w:rsidP="00DC0AF1">
      <w:pPr>
        <w:widowControl w:val="0"/>
        <w:spacing w:after="0" w:line="360" w:lineRule="auto"/>
        <w:ind w:firstLine="709"/>
        <w:jc w:val="both"/>
        <w:rPr>
          <w:rFonts w:ascii="Times New Roman" w:hAnsi="Times New Roman" w:cs="Times New Roman"/>
          <w:sz w:val="28"/>
          <w:szCs w:val="28"/>
        </w:rPr>
      </w:pPr>
      <w:r w:rsidRPr="00DC0AF1">
        <w:rPr>
          <w:rFonts w:ascii="Times New Roman" w:hAnsi="Times New Roman" w:cs="Times New Roman"/>
          <w:sz w:val="28"/>
          <w:szCs w:val="28"/>
        </w:rPr>
        <w:t xml:space="preserve">Враховуючи ці аспекти, комплексний підхід до використання аутсорсингу </w:t>
      </w:r>
      <w:r w:rsidRPr="00DC0AF1">
        <w:rPr>
          <w:rFonts w:ascii="Times New Roman" w:hAnsi="Times New Roman" w:cs="Times New Roman"/>
          <w:sz w:val="28"/>
          <w:szCs w:val="28"/>
        </w:rPr>
        <w:lastRenderedPageBreak/>
        <w:t xml:space="preserve">та </w:t>
      </w:r>
      <w:proofErr w:type="spellStart"/>
      <w:r w:rsidRPr="00DC0AF1">
        <w:rPr>
          <w:rFonts w:ascii="Times New Roman" w:hAnsi="Times New Roman" w:cs="Times New Roman"/>
          <w:sz w:val="28"/>
          <w:szCs w:val="28"/>
        </w:rPr>
        <w:t>краудсорсингу</w:t>
      </w:r>
      <w:proofErr w:type="spellEnd"/>
      <w:r w:rsidRPr="00DC0AF1">
        <w:rPr>
          <w:rFonts w:ascii="Times New Roman" w:hAnsi="Times New Roman" w:cs="Times New Roman"/>
          <w:sz w:val="28"/>
          <w:szCs w:val="28"/>
        </w:rPr>
        <w:t xml:space="preserve"> в системі публічного управління може стати важливим інструментом для підвищення якості та ефективності управління на місцевому рівні.</w:t>
      </w:r>
      <w:r w:rsidR="001E2DC4" w:rsidRPr="00451474">
        <w:rPr>
          <w:rFonts w:ascii="Times New Roman" w:hAnsi="Times New Roman" w:cs="Times New Roman"/>
          <w:sz w:val="28"/>
          <w:szCs w:val="28"/>
        </w:rPr>
        <w:t xml:space="preserve"> </w:t>
      </w:r>
    </w:p>
    <w:p w14:paraId="1FD7B62B" w14:textId="77777777" w:rsidR="00860BE3" w:rsidRPr="00451474" w:rsidRDefault="00860BE3" w:rsidP="00BF0DB9">
      <w:pPr>
        <w:widowControl w:val="0"/>
        <w:spacing w:after="0" w:line="360" w:lineRule="auto"/>
        <w:ind w:firstLine="709"/>
        <w:jc w:val="both"/>
        <w:rPr>
          <w:rFonts w:ascii="Times New Roman" w:hAnsi="Times New Roman" w:cs="Times New Roman"/>
          <w:b/>
          <w:sz w:val="28"/>
          <w:szCs w:val="28"/>
        </w:rPr>
      </w:pPr>
    </w:p>
    <w:p w14:paraId="31744412" w14:textId="77777777" w:rsidR="00860BE3" w:rsidRPr="00451474" w:rsidRDefault="00860BE3" w:rsidP="00BF0DB9">
      <w:pPr>
        <w:widowControl w:val="0"/>
        <w:spacing w:after="0" w:line="360" w:lineRule="auto"/>
        <w:ind w:firstLine="709"/>
        <w:jc w:val="both"/>
        <w:rPr>
          <w:rFonts w:ascii="Times New Roman" w:hAnsi="Times New Roman" w:cs="Times New Roman"/>
          <w:b/>
          <w:sz w:val="28"/>
          <w:szCs w:val="28"/>
        </w:rPr>
      </w:pPr>
    </w:p>
    <w:p w14:paraId="54644612" w14:textId="77777777" w:rsidR="006524B5" w:rsidRPr="00451474" w:rsidRDefault="006524B5" w:rsidP="00BF0DB9">
      <w:pPr>
        <w:widowControl w:val="0"/>
        <w:spacing w:after="0" w:line="360" w:lineRule="auto"/>
        <w:ind w:firstLine="709"/>
        <w:jc w:val="both"/>
        <w:rPr>
          <w:rFonts w:ascii="Times New Roman" w:hAnsi="Times New Roman" w:cs="Times New Roman"/>
          <w:b/>
          <w:sz w:val="28"/>
          <w:szCs w:val="28"/>
        </w:rPr>
      </w:pPr>
    </w:p>
    <w:p w14:paraId="25E11115" w14:textId="77777777" w:rsidR="006524B5" w:rsidRPr="00451474" w:rsidRDefault="006524B5" w:rsidP="00BF0DB9">
      <w:pPr>
        <w:widowControl w:val="0"/>
        <w:spacing w:after="0" w:line="360" w:lineRule="auto"/>
        <w:ind w:firstLine="709"/>
        <w:jc w:val="both"/>
        <w:rPr>
          <w:rFonts w:ascii="Times New Roman" w:hAnsi="Times New Roman" w:cs="Times New Roman"/>
          <w:b/>
          <w:sz w:val="28"/>
          <w:szCs w:val="28"/>
        </w:rPr>
      </w:pPr>
    </w:p>
    <w:p w14:paraId="465925B9" w14:textId="77777777" w:rsidR="006524B5" w:rsidRPr="00451474" w:rsidRDefault="006524B5" w:rsidP="00BF0DB9">
      <w:pPr>
        <w:widowControl w:val="0"/>
        <w:spacing w:after="0" w:line="360" w:lineRule="auto"/>
        <w:ind w:firstLine="709"/>
        <w:jc w:val="both"/>
        <w:rPr>
          <w:rFonts w:ascii="Times New Roman" w:hAnsi="Times New Roman" w:cs="Times New Roman"/>
          <w:b/>
          <w:sz w:val="28"/>
          <w:szCs w:val="28"/>
        </w:rPr>
      </w:pPr>
    </w:p>
    <w:p w14:paraId="650914E7" w14:textId="77777777" w:rsidR="006524B5" w:rsidRPr="00451474" w:rsidRDefault="006524B5" w:rsidP="00BF0DB9">
      <w:pPr>
        <w:widowControl w:val="0"/>
        <w:spacing w:after="0" w:line="360" w:lineRule="auto"/>
        <w:ind w:firstLine="709"/>
        <w:jc w:val="both"/>
        <w:rPr>
          <w:rFonts w:ascii="Times New Roman" w:hAnsi="Times New Roman" w:cs="Times New Roman"/>
          <w:b/>
          <w:sz w:val="28"/>
          <w:szCs w:val="28"/>
        </w:rPr>
      </w:pPr>
    </w:p>
    <w:p w14:paraId="2873D4EF" w14:textId="77777777" w:rsidR="006524B5" w:rsidRPr="00451474" w:rsidRDefault="006524B5" w:rsidP="00BF0DB9">
      <w:pPr>
        <w:widowControl w:val="0"/>
        <w:spacing w:after="0" w:line="360" w:lineRule="auto"/>
        <w:ind w:firstLine="709"/>
        <w:jc w:val="both"/>
        <w:rPr>
          <w:rFonts w:ascii="Times New Roman" w:hAnsi="Times New Roman" w:cs="Times New Roman"/>
          <w:b/>
          <w:sz w:val="28"/>
          <w:szCs w:val="28"/>
        </w:rPr>
      </w:pPr>
    </w:p>
    <w:p w14:paraId="7EBCA7B1" w14:textId="77777777" w:rsidR="006524B5" w:rsidRPr="00451474" w:rsidRDefault="006524B5" w:rsidP="00BF0DB9">
      <w:pPr>
        <w:widowControl w:val="0"/>
        <w:spacing w:after="0" w:line="360" w:lineRule="auto"/>
        <w:ind w:firstLine="709"/>
        <w:jc w:val="both"/>
        <w:rPr>
          <w:rFonts w:ascii="Times New Roman" w:hAnsi="Times New Roman" w:cs="Times New Roman"/>
          <w:b/>
          <w:sz w:val="28"/>
          <w:szCs w:val="28"/>
        </w:rPr>
      </w:pPr>
    </w:p>
    <w:p w14:paraId="267A2D75" w14:textId="77777777" w:rsidR="006524B5" w:rsidRPr="00451474" w:rsidRDefault="006524B5" w:rsidP="00BF0DB9">
      <w:pPr>
        <w:widowControl w:val="0"/>
        <w:spacing w:after="0" w:line="360" w:lineRule="auto"/>
        <w:ind w:firstLine="709"/>
        <w:jc w:val="both"/>
        <w:rPr>
          <w:rFonts w:ascii="Times New Roman" w:hAnsi="Times New Roman" w:cs="Times New Roman"/>
          <w:b/>
          <w:sz w:val="28"/>
          <w:szCs w:val="28"/>
        </w:rPr>
      </w:pPr>
    </w:p>
    <w:p w14:paraId="382EBA98" w14:textId="77777777" w:rsidR="006524B5" w:rsidRPr="00451474" w:rsidRDefault="006524B5" w:rsidP="00BF0DB9">
      <w:pPr>
        <w:widowControl w:val="0"/>
        <w:spacing w:after="0" w:line="360" w:lineRule="auto"/>
        <w:ind w:firstLine="709"/>
        <w:jc w:val="both"/>
        <w:rPr>
          <w:rFonts w:ascii="Times New Roman" w:hAnsi="Times New Roman" w:cs="Times New Roman"/>
          <w:b/>
          <w:sz w:val="28"/>
          <w:szCs w:val="28"/>
        </w:rPr>
      </w:pPr>
    </w:p>
    <w:p w14:paraId="73B931EE" w14:textId="77777777" w:rsidR="006524B5" w:rsidRPr="00451474" w:rsidRDefault="006524B5" w:rsidP="00BF0DB9">
      <w:pPr>
        <w:widowControl w:val="0"/>
        <w:spacing w:after="0" w:line="360" w:lineRule="auto"/>
        <w:ind w:firstLine="709"/>
        <w:jc w:val="both"/>
        <w:rPr>
          <w:rFonts w:ascii="Times New Roman" w:hAnsi="Times New Roman" w:cs="Times New Roman"/>
          <w:b/>
          <w:sz w:val="28"/>
          <w:szCs w:val="28"/>
        </w:rPr>
      </w:pPr>
    </w:p>
    <w:p w14:paraId="22BD7A10" w14:textId="77777777" w:rsidR="006524B5" w:rsidRPr="00451474" w:rsidRDefault="006524B5" w:rsidP="00BF0DB9">
      <w:pPr>
        <w:widowControl w:val="0"/>
        <w:spacing w:after="0" w:line="360" w:lineRule="auto"/>
        <w:ind w:firstLine="709"/>
        <w:jc w:val="both"/>
        <w:rPr>
          <w:rFonts w:ascii="Times New Roman" w:hAnsi="Times New Roman" w:cs="Times New Roman"/>
          <w:b/>
          <w:sz w:val="28"/>
          <w:szCs w:val="28"/>
        </w:rPr>
      </w:pPr>
    </w:p>
    <w:p w14:paraId="7A4BD24C" w14:textId="77777777" w:rsidR="006524B5" w:rsidRPr="00451474" w:rsidRDefault="006524B5" w:rsidP="00BF0DB9">
      <w:pPr>
        <w:widowControl w:val="0"/>
        <w:spacing w:after="0" w:line="360" w:lineRule="auto"/>
        <w:ind w:firstLine="709"/>
        <w:jc w:val="both"/>
        <w:rPr>
          <w:rFonts w:ascii="Times New Roman" w:hAnsi="Times New Roman" w:cs="Times New Roman"/>
          <w:b/>
          <w:sz w:val="28"/>
          <w:szCs w:val="28"/>
        </w:rPr>
      </w:pPr>
    </w:p>
    <w:p w14:paraId="49CFA27F" w14:textId="77777777" w:rsidR="006524B5" w:rsidRPr="00451474" w:rsidRDefault="006524B5" w:rsidP="00BF0DB9">
      <w:pPr>
        <w:widowControl w:val="0"/>
        <w:spacing w:after="0" w:line="360" w:lineRule="auto"/>
        <w:ind w:firstLine="709"/>
        <w:jc w:val="both"/>
        <w:rPr>
          <w:rFonts w:ascii="Times New Roman" w:hAnsi="Times New Roman" w:cs="Times New Roman"/>
          <w:b/>
          <w:sz w:val="28"/>
          <w:szCs w:val="28"/>
        </w:rPr>
      </w:pPr>
    </w:p>
    <w:p w14:paraId="3D99C9C3" w14:textId="77777777" w:rsidR="006524B5" w:rsidRPr="00451474" w:rsidRDefault="006524B5" w:rsidP="00BF0DB9">
      <w:pPr>
        <w:widowControl w:val="0"/>
        <w:spacing w:after="0" w:line="360" w:lineRule="auto"/>
        <w:ind w:firstLine="709"/>
        <w:jc w:val="both"/>
        <w:rPr>
          <w:rFonts w:ascii="Times New Roman" w:hAnsi="Times New Roman" w:cs="Times New Roman"/>
          <w:b/>
          <w:sz w:val="28"/>
          <w:szCs w:val="28"/>
        </w:rPr>
      </w:pPr>
    </w:p>
    <w:p w14:paraId="4FDE1FB2" w14:textId="77777777" w:rsidR="006524B5" w:rsidRPr="00451474" w:rsidRDefault="006524B5" w:rsidP="00BF0DB9">
      <w:pPr>
        <w:widowControl w:val="0"/>
        <w:spacing w:after="0" w:line="360" w:lineRule="auto"/>
        <w:ind w:firstLine="709"/>
        <w:jc w:val="both"/>
        <w:rPr>
          <w:rFonts w:ascii="Times New Roman" w:hAnsi="Times New Roman" w:cs="Times New Roman"/>
          <w:b/>
          <w:sz w:val="28"/>
          <w:szCs w:val="28"/>
        </w:rPr>
      </w:pPr>
    </w:p>
    <w:p w14:paraId="1772D20C" w14:textId="77777777" w:rsidR="006524B5" w:rsidRPr="00451474" w:rsidRDefault="006524B5" w:rsidP="00BF0DB9">
      <w:pPr>
        <w:widowControl w:val="0"/>
        <w:rPr>
          <w:rFonts w:ascii="Times New Roman" w:hAnsi="Times New Roman" w:cs="Times New Roman"/>
          <w:b/>
          <w:sz w:val="28"/>
          <w:szCs w:val="28"/>
        </w:rPr>
      </w:pPr>
      <w:r w:rsidRPr="00451474">
        <w:rPr>
          <w:rFonts w:ascii="Times New Roman" w:hAnsi="Times New Roman" w:cs="Times New Roman"/>
          <w:b/>
          <w:sz w:val="28"/>
          <w:szCs w:val="28"/>
        </w:rPr>
        <w:br w:type="page"/>
      </w:r>
    </w:p>
    <w:p w14:paraId="2AF0DCCB" w14:textId="77777777" w:rsidR="000816DB" w:rsidRPr="00451474" w:rsidRDefault="000816DB" w:rsidP="00BF0DB9">
      <w:pPr>
        <w:pStyle w:val="1"/>
        <w:keepNext w:val="0"/>
        <w:keepLines w:val="0"/>
        <w:widowControl w:val="0"/>
        <w:spacing w:line="360" w:lineRule="auto"/>
        <w:jc w:val="center"/>
        <w:rPr>
          <w:rFonts w:ascii="Times New Roman" w:hAnsi="Times New Roman" w:cs="Times New Roman"/>
          <w:b/>
          <w:color w:val="auto"/>
          <w:sz w:val="28"/>
        </w:rPr>
      </w:pPr>
      <w:bookmarkStart w:id="13" w:name="_Toc167860221"/>
      <w:r w:rsidRPr="00451474">
        <w:rPr>
          <w:rFonts w:ascii="Times New Roman" w:hAnsi="Times New Roman" w:cs="Times New Roman"/>
          <w:b/>
          <w:color w:val="auto"/>
          <w:sz w:val="28"/>
        </w:rPr>
        <w:lastRenderedPageBreak/>
        <w:t>СПИСОК ВИКОРИСТАНИХ ДЖЕРЕЛ</w:t>
      </w:r>
      <w:bookmarkEnd w:id="13"/>
    </w:p>
    <w:p w14:paraId="67D75818" w14:textId="77777777" w:rsidR="009800C1" w:rsidRPr="00451474" w:rsidRDefault="009800C1" w:rsidP="00BF0DB9">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bookmarkStart w:id="14" w:name="bookmark27"/>
      <w:bookmarkStart w:id="15" w:name="bookmark28"/>
      <w:bookmarkStart w:id="16" w:name="bookmark29"/>
      <w:bookmarkStart w:id="17" w:name="bookmark30"/>
      <w:bookmarkStart w:id="18" w:name="bookmark31"/>
      <w:bookmarkStart w:id="19" w:name="bookmark32"/>
      <w:bookmarkEnd w:id="14"/>
      <w:bookmarkEnd w:id="15"/>
      <w:bookmarkEnd w:id="16"/>
      <w:bookmarkEnd w:id="17"/>
      <w:bookmarkEnd w:id="18"/>
      <w:bookmarkEnd w:id="19"/>
      <w:r w:rsidRPr="00451474">
        <w:rPr>
          <w:rFonts w:ascii="Times New Roman" w:hAnsi="Times New Roman" w:cs="Times New Roman"/>
          <w:sz w:val="28"/>
          <w:szCs w:val="28"/>
        </w:rPr>
        <w:t>Богач Ю. Роль інформацій-но-комунікативних взаємовідносин у публічному управлінні. Збірник матеріалів доповідей до 100-річчя запровадження державної служби в Україні: «Публічна служба в Україні: реалії та перспективи розвитку». Тернопіль: СМП «ТАЙП». 2018.</w:t>
      </w:r>
    </w:p>
    <w:p w14:paraId="4B5B7B7E" w14:textId="77777777" w:rsidR="009800C1" w:rsidRPr="00451474" w:rsidRDefault="009800C1" w:rsidP="007314E1">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 xml:space="preserve">Богач Ю., Кривокульська Н. Континуум експлікацій модернізації екологічних управління і менеджменту в умовах децентралізації влади. Економічний аналіз. 2023. Том 33. №1. С. 200-210. DOI: </w:t>
      </w:r>
      <w:hyperlink r:id="rId22" w:history="1">
        <w:r w:rsidRPr="00451474">
          <w:rPr>
            <w:rStyle w:val="a5"/>
            <w:rFonts w:ascii="Times New Roman" w:hAnsi="Times New Roman" w:cs="Times New Roman"/>
            <w:color w:val="auto"/>
            <w:sz w:val="28"/>
            <w:szCs w:val="28"/>
          </w:rPr>
          <w:t>https://doi.org/10.35774/econa2023.01.200</w:t>
        </w:r>
      </w:hyperlink>
    </w:p>
    <w:p w14:paraId="0F9D6466" w14:textId="77777777" w:rsidR="009800C1" w:rsidRPr="00451474" w:rsidRDefault="009800C1" w:rsidP="007314E1">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 xml:space="preserve">Бородін Є., </w:t>
      </w:r>
      <w:proofErr w:type="spellStart"/>
      <w:r w:rsidRPr="00451474">
        <w:rPr>
          <w:rFonts w:ascii="Times New Roman" w:hAnsi="Times New Roman" w:cs="Times New Roman"/>
          <w:sz w:val="28"/>
          <w:szCs w:val="28"/>
        </w:rPr>
        <w:t>Піскоха</w:t>
      </w:r>
      <w:proofErr w:type="spellEnd"/>
      <w:r w:rsidRPr="00451474">
        <w:rPr>
          <w:rFonts w:ascii="Times New Roman" w:hAnsi="Times New Roman" w:cs="Times New Roman"/>
          <w:sz w:val="28"/>
          <w:szCs w:val="28"/>
        </w:rPr>
        <w:t xml:space="preserve"> Н., </w:t>
      </w:r>
      <w:proofErr w:type="spellStart"/>
      <w:r w:rsidRPr="00451474">
        <w:rPr>
          <w:rFonts w:ascii="Times New Roman" w:hAnsi="Times New Roman" w:cs="Times New Roman"/>
          <w:sz w:val="28"/>
          <w:szCs w:val="28"/>
        </w:rPr>
        <w:t>Демошенко</w:t>
      </w:r>
      <w:proofErr w:type="spellEnd"/>
      <w:r w:rsidRPr="00451474">
        <w:rPr>
          <w:rFonts w:ascii="Times New Roman" w:hAnsi="Times New Roman" w:cs="Times New Roman"/>
          <w:sz w:val="28"/>
          <w:szCs w:val="28"/>
        </w:rPr>
        <w:t xml:space="preserve"> Г Проблеми і переваги цифровізації місцевого самоврядування. </w:t>
      </w:r>
      <w:r w:rsidRPr="00451474">
        <w:rPr>
          <w:rFonts w:ascii="Times New Roman" w:hAnsi="Times New Roman" w:cs="Times New Roman"/>
          <w:i/>
          <w:iCs/>
          <w:sz w:val="28"/>
          <w:szCs w:val="28"/>
        </w:rPr>
        <w:t>Аспекти публічного управління.</w:t>
      </w:r>
      <w:r w:rsidRPr="00451474">
        <w:rPr>
          <w:rFonts w:ascii="Times New Roman" w:hAnsi="Times New Roman" w:cs="Times New Roman"/>
          <w:sz w:val="28"/>
          <w:szCs w:val="28"/>
        </w:rPr>
        <w:t xml:space="preserve"> 2021. Вип. 9 (4). С. 95-103. </w:t>
      </w:r>
      <w:hyperlink r:id="rId23" w:history="1">
        <w:r w:rsidRPr="00451474">
          <w:rPr>
            <w:rFonts w:ascii="Times New Roman" w:hAnsi="Times New Roman" w:cs="Times New Roman"/>
            <w:sz w:val="28"/>
            <w:szCs w:val="28"/>
          </w:rPr>
          <w:t>https://doi.org/10.15421/152141</w:t>
        </w:r>
      </w:hyperlink>
    </w:p>
    <w:p w14:paraId="24214571" w14:textId="77777777" w:rsidR="009800C1" w:rsidRPr="00451474" w:rsidRDefault="009800C1" w:rsidP="00BF0DB9">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bookmarkStart w:id="20" w:name="bookmark57"/>
      <w:bookmarkEnd w:id="20"/>
      <w:r w:rsidRPr="00451474">
        <w:rPr>
          <w:rFonts w:ascii="Times New Roman" w:hAnsi="Times New Roman" w:cs="Times New Roman"/>
          <w:sz w:val="28"/>
          <w:szCs w:val="28"/>
        </w:rPr>
        <w:t>Васьків С. Мобільні додатки та соціальні мережі в публічному управлінні: зміна взаємодії з громадя</w:t>
      </w:r>
      <w:r w:rsidRPr="00451474">
        <w:rPr>
          <w:rFonts w:ascii="Times New Roman" w:hAnsi="Times New Roman" w:cs="Times New Roman"/>
          <w:sz w:val="28"/>
          <w:szCs w:val="28"/>
        </w:rPr>
        <w:softHyphen/>
        <w:t xml:space="preserve">нами. </w:t>
      </w:r>
      <w:r w:rsidRPr="00451474">
        <w:rPr>
          <w:rFonts w:ascii="Times New Roman" w:hAnsi="Times New Roman" w:cs="Times New Roman"/>
          <w:i/>
          <w:iCs/>
          <w:sz w:val="28"/>
          <w:szCs w:val="28"/>
        </w:rPr>
        <w:t>Теоретичні та прикладні питання державотворення:</w:t>
      </w:r>
      <w:r w:rsidRPr="00451474">
        <w:rPr>
          <w:rFonts w:ascii="Times New Roman" w:hAnsi="Times New Roman" w:cs="Times New Roman"/>
          <w:sz w:val="28"/>
          <w:szCs w:val="28"/>
        </w:rPr>
        <w:t xml:space="preserve"> електрон. наук. фах. вид. ГО «</w:t>
      </w:r>
      <w:proofErr w:type="spellStart"/>
      <w:r w:rsidRPr="00451474">
        <w:rPr>
          <w:rFonts w:ascii="Times New Roman" w:hAnsi="Times New Roman" w:cs="Times New Roman"/>
          <w:sz w:val="28"/>
          <w:szCs w:val="28"/>
        </w:rPr>
        <w:t>Асоц</w:t>
      </w:r>
      <w:proofErr w:type="spellEnd"/>
      <w:r w:rsidRPr="00451474">
        <w:rPr>
          <w:rFonts w:ascii="Times New Roman" w:hAnsi="Times New Roman" w:cs="Times New Roman"/>
          <w:sz w:val="28"/>
          <w:szCs w:val="28"/>
        </w:rPr>
        <w:t xml:space="preserve">. </w:t>
      </w:r>
      <w:proofErr w:type="spellStart"/>
      <w:r w:rsidRPr="00451474">
        <w:rPr>
          <w:rFonts w:ascii="Times New Roman" w:hAnsi="Times New Roman" w:cs="Times New Roman"/>
          <w:sz w:val="28"/>
          <w:szCs w:val="28"/>
        </w:rPr>
        <w:t>дослідн</w:t>
      </w:r>
      <w:proofErr w:type="spellEnd"/>
      <w:r w:rsidRPr="00451474">
        <w:rPr>
          <w:rFonts w:ascii="Times New Roman" w:hAnsi="Times New Roman" w:cs="Times New Roman"/>
          <w:sz w:val="28"/>
          <w:szCs w:val="28"/>
        </w:rPr>
        <w:t xml:space="preserve">. </w:t>
      </w:r>
      <w:proofErr w:type="spellStart"/>
      <w:r w:rsidRPr="00451474">
        <w:rPr>
          <w:rFonts w:ascii="Times New Roman" w:hAnsi="Times New Roman" w:cs="Times New Roman"/>
          <w:sz w:val="28"/>
          <w:szCs w:val="28"/>
        </w:rPr>
        <w:t>держ</w:t>
      </w:r>
      <w:proofErr w:type="spellEnd"/>
      <w:r w:rsidRPr="00451474">
        <w:rPr>
          <w:rFonts w:ascii="Times New Roman" w:hAnsi="Times New Roman" w:cs="Times New Roman"/>
          <w:sz w:val="28"/>
          <w:szCs w:val="28"/>
        </w:rPr>
        <w:t xml:space="preserve">. </w:t>
      </w:r>
      <w:proofErr w:type="spellStart"/>
      <w:r w:rsidRPr="00451474">
        <w:rPr>
          <w:rFonts w:ascii="Times New Roman" w:hAnsi="Times New Roman" w:cs="Times New Roman"/>
          <w:sz w:val="28"/>
          <w:szCs w:val="28"/>
        </w:rPr>
        <w:t>упр</w:t>
      </w:r>
      <w:proofErr w:type="spellEnd"/>
      <w:r w:rsidRPr="00451474">
        <w:rPr>
          <w:rFonts w:ascii="Times New Roman" w:hAnsi="Times New Roman" w:cs="Times New Roman"/>
          <w:sz w:val="28"/>
          <w:szCs w:val="28"/>
        </w:rPr>
        <w:t>.», ГО «</w:t>
      </w:r>
      <w:proofErr w:type="spellStart"/>
      <w:r w:rsidRPr="00451474">
        <w:rPr>
          <w:rFonts w:ascii="Times New Roman" w:hAnsi="Times New Roman" w:cs="Times New Roman"/>
          <w:sz w:val="28"/>
          <w:szCs w:val="28"/>
        </w:rPr>
        <w:t>Одес</w:t>
      </w:r>
      <w:proofErr w:type="spellEnd"/>
      <w:r w:rsidRPr="00451474">
        <w:rPr>
          <w:rFonts w:ascii="Times New Roman" w:hAnsi="Times New Roman" w:cs="Times New Roman"/>
          <w:sz w:val="28"/>
          <w:szCs w:val="28"/>
        </w:rPr>
        <w:t xml:space="preserve">. ін-т </w:t>
      </w:r>
      <w:proofErr w:type="spellStart"/>
      <w:r w:rsidRPr="00451474">
        <w:rPr>
          <w:rFonts w:ascii="Times New Roman" w:hAnsi="Times New Roman" w:cs="Times New Roman"/>
          <w:sz w:val="28"/>
          <w:szCs w:val="28"/>
        </w:rPr>
        <w:t>соц</w:t>
      </w:r>
      <w:proofErr w:type="spellEnd"/>
      <w:r w:rsidRPr="00451474">
        <w:rPr>
          <w:rFonts w:ascii="Times New Roman" w:hAnsi="Times New Roman" w:cs="Times New Roman"/>
          <w:sz w:val="28"/>
          <w:szCs w:val="28"/>
        </w:rPr>
        <w:t xml:space="preserve">. </w:t>
      </w:r>
      <w:proofErr w:type="spellStart"/>
      <w:r w:rsidRPr="00451474">
        <w:rPr>
          <w:rFonts w:ascii="Times New Roman" w:hAnsi="Times New Roman" w:cs="Times New Roman"/>
          <w:sz w:val="28"/>
          <w:szCs w:val="28"/>
        </w:rPr>
        <w:t>технол</w:t>
      </w:r>
      <w:proofErr w:type="spellEnd"/>
      <w:r w:rsidRPr="00451474">
        <w:rPr>
          <w:rFonts w:ascii="Times New Roman" w:hAnsi="Times New Roman" w:cs="Times New Roman"/>
          <w:sz w:val="28"/>
          <w:szCs w:val="28"/>
        </w:rPr>
        <w:t>.». 2023. Вип. 29. С. 158-160. DOI: 10.35432/tisb292023289494.</w:t>
      </w:r>
    </w:p>
    <w:p w14:paraId="2B71D638" w14:textId="77777777" w:rsidR="009800C1" w:rsidRPr="00451474" w:rsidRDefault="009800C1" w:rsidP="00BF0DB9">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 xml:space="preserve">Волошин І. В., Кравченко Л. М. Особливості використання соціальних мереж для організації зв’язків з громадськістю. </w:t>
      </w:r>
      <w:r w:rsidRPr="00451474">
        <w:rPr>
          <w:rFonts w:ascii="Times New Roman" w:hAnsi="Times New Roman" w:cs="Times New Roman"/>
          <w:i/>
          <w:iCs/>
          <w:sz w:val="28"/>
          <w:szCs w:val="28"/>
        </w:rPr>
        <w:t>Теорія і практика сучасної економіки:</w:t>
      </w:r>
      <w:r w:rsidRPr="00451474">
        <w:rPr>
          <w:rFonts w:ascii="Times New Roman" w:hAnsi="Times New Roman" w:cs="Times New Roman"/>
          <w:sz w:val="28"/>
          <w:szCs w:val="28"/>
        </w:rPr>
        <w:t xml:space="preserve"> матеріали ХХІІІ Міжнародної науково-практичної конференції: 20 жовтня 2022 р./ </w:t>
      </w:r>
      <w:proofErr w:type="spellStart"/>
      <w:r w:rsidRPr="00451474">
        <w:rPr>
          <w:rFonts w:ascii="Times New Roman" w:hAnsi="Times New Roman" w:cs="Times New Roman"/>
          <w:sz w:val="28"/>
          <w:szCs w:val="28"/>
        </w:rPr>
        <w:t>Уроряд</w:t>
      </w:r>
      <w:proofErr w:type="spellEnd"/>
      <w:r w:rsidRPr="00451474">
        <w:rPr>
          <w:rFonts w:ascii="Times New Roman" w:hAnsi="Times New Roman" w:cs="Times New Roman"/>
          <w:sz w:val="28"/>
          <w:szCs w:val="28"/>
        </w:rPr>
        <w:t xml:space="preserve">.: Р В. Манн, Н. В. Ільченко; відп. ред. Р В. Манн; М-во освіти і науки України, Черкас. </w:t>
      </w:r>
      <w:proofErr w:type="spellStart"/>
      <w:r w:rsidRPr="00451474">
        <w:rPr>
          <w:rFonts w:ascii="Times New Roman" w:hAnsi="Times New Roman" w:cs="Times New Roman"/>
          <w:sz w:val="28"/>
          <w:szCs w:val="28"/>
        </w:rPr>
        <w:t>держ</w:t>
      </w:r>
      <w:proofErr w:type="spellEnd"/>
      <w:r w:rsidRPr="00451474">
        <w:rPr>
          <w:rFonts w:ascii="Times New Roman" w:hAnsi="Times New Roman" w:cs="Times New Roman"/>
          <w:sz w:val="28"/>
          <w:szCs w:val="28"/>
        </w:rPr>
        <w:t xml:space="preserve">. </w:t>
      </w:r>
      <w:proofErr w:type="spellStart"/>
      <w:r w:rsidRPr="00451474">
        <w:rPr>
          <w:rFonts w:ascii="Times New Roman" w:hAnsi="Times New Roman" w:cs="Times New Roman"/>
          <w:sz w:val="28"/>
          <w:szCs w:val="28"/>
        </w:rPr>
        <w:t>технол</w:t>
      </w:r>
      <w:proofErr w:type="spellEnd"/>
      <w:r w:rsidRPr="00451474">
        <w:rPr>
          <w:rFonts w:ascii="Times New Roman" w:hAnsi="Times New Roman" w:cs="Times New Roman"/>
          <w:sz w:val="28"/>
          <w:szCs w:val="28"/>
        </w:rPr>
        <w:t>. ун-т. Черкаси: ЧДТУ, 2022. С. 35-37.</w:t>
      </w:r>
    </w:p>
    <w:p w14:paraId="4933F7D6" w14:textId="77777777" w:rsidR="009800C1" w:rsidRPr="00451474" w:rsidRDefault="009800C1" w:rsidP="00BF0DB9">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Гришин В. Документообіг та інформаційно-комунікаційні процеси в діяльності місцевих орга</w:t>
      </w:r>
      <w:r w:rsidRPr="00451474">
        <w:rPr>
          <w:rFonts w:ascii="Times New Roman" w:hAnsi="Times New Roman" w:cs="Times New Roman"/>
          <w:sz w:val="28"/>
          <w:szCs w:val="28"/>
        </w:rPr>
        <w:softHyphen/>
        <w:t xml:space="preserve">нів влади. </w:t>
      </w:r>
      <w:r w:rsidRPr="00451474">
        <w:rPr>
          <w:rFonts w:ascii="Times New Roman" w:hAnsi="Times New Roman" w:cs="Times New Roman"/>
          <w:i/>
          <w:iCs/>
          <w:sz w:val="28"/>
          <w:szCs w:val="28"/>
        </w:rPr>
        <w:t xml:space="preserve">Документ, інформація, текст у сучасному соціальному просторі: проблемні поля розвитку: </w:t>
      </w:r>
      <w:r w:rsidRPr="00451474">
        <w:rPr>
          <w:rFonts w:ascii="Times New Roman" w:hAnsi="Times New Roman" w:cs="Times New Roman"/>
          <w:sz w:val="28"/>
          <w:szCs w:val="28"/>
        </w:rPr>
        <w:t>матеріали X Всеукраїнської науково-практичної інтернет-конференції (Львів, 8-9 листопада 2023 року). Українська академія друкарства, кафедра інформаційної, бібліотечної та архівної справи. Львів: УАД, 2024. С. 46-50.</w:t>
      </w:r>
    </w:p>
    <w:p w14:paraId="69B7B03F" w14:textId="77777777" w:rsidR="009800C1" w:rsidRPr="00451474" w:rsidRDefault="009800C1" w:rsidP="00FC4E19">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 xml:space="preserve">Держава у смартфоні. URL: </w:t>
      </w:r>
      <w:hyperlink r:id="rId24" w:history="1">
        <w:r w:rsidRPr="00451474">
          <w:rPr>
            <w:rFonts w:ascii="Times New Roman" w:hAnsi="Times New Roman" w:cs="Times New Roman"/>
            <w:sz w:val="28"/>
            <w:szCs w:val="28"/>
          </w:rPr>
          <w:t>https://www.ukrinform.ua/rubric-</w:t>
        </w:r>
        <w:r w:rsidRPr="00451474">
          <w:rPr>
            <w:rFonts w:ascii="Times New Roman" w:hAnsi="Times New Roman" w:cs="Times New Roman"/>
            <w:sz w:val="28"/>
            <w:szCs w:val="28"/>
          </w:rPr>
          <w:lastRenderedPageBreak/>
          <w:t>technology/2709578-derzava-u-smartfoni-na-bankovij-anonsu</w:t>
        </w:r>
      </w:hyperlink>
      <w:r w:rsidRPr="00451474">
        <w:rPr>
          <w:rFonts w:ascii="Times New Roman" w:hAnsi="Times New Roman" w:cs="Times New Roman"/>
          <w:sz w:val="28"/>
          <w:szCs w:val="28"/>
        </w:rPr>
        <w:t xml:space="preserve"> vali-prezentaciu-dla-ekspertiv-i-gromadan.html</w:t>
      </w:r>
    </w:p>
    <w:p w14:paraId="46F1431E" w14:textId="77777777" w:rsidR="009800C1" w:rsidRPr="00451474" w:rsidRDefault="009800C1" w:rsidP="00BF0DB9">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 xml:space="preserve">Допоможи ЗСУ знищити окупанта: </w:t>
      </w:r>
      <w:proofErr w:type="spellStart"/>
      <w:r w:rsidRPr="00451474">
        <w:rPr>
          <w:rFonts w:ascii="Times New Roman" w:hAnsi="Times New Roman" w:cs="Times New Roman"/>
          <w:sz w:val="28"/>
          <w:szCs w:val="28"/>
        </w:rPr>
        <w:t>Мінцифра</w:t>
      </w:r>
      <w:proofErr w:type="spellEnd"/>
      <w:r w:rsidRPr="00451474">
        <w:rPr>
          <w:rFonts w:ascii="Times New Roman" w:hAnsi="Times New Roman" w:cs="Times New Roman"/>
          <w:sz w:val="28"/>
          <w:szCs w:val="28"/>
        </w:rPr>
        <w:t xml:space="preserve"> запускає </w:t>
      </w:r>
      <w:proofErr w:type="spellStart"/>
      <w:r w:rsidRPr="00451474">
        <w:rPr>
          <w:rFonts w:ascii="Times New Roman" w:hAnsi="Times New Roman" w:cs="Times New Roman"/>
          <w:sz w:val="28"/>
          <w:szCs w:val="28"/>
        </w:rPr>
        <w:t>чатбот</w:t>
      </w:r>
      <w:proofErr w:type="spellEnd"/>
      <w:r w:rsidRPr="00451474">
        <w:rPr>
          <w:rFonts w:ascii="Times New Roman" w:hAnsi="Times New Roman" w:cs="Times New Roman"/>
          <w:sz w:val="28"/>
          <w:szCs w:val="28"/>
        </w:rPr>
        <w:t xml:space="preserve"> </w:t>
      </w:r>
      <w:proofErr w:type="spellStart"/>
      <w:r w:rsidRPr="00451474">
        <w:rPr>
          <w:rFonts w:ascii="Times New Roman" w:hAnsi="Times New Roman" w:cs="Times New Roman"/>
          <w:sz w:val="28"/>
          <w:szCs w:val="28"/>
        </w:rPr>
        <w:t>єВорог</w:t>
      </w:r>
      <w:proofErr w:type="spellEnd"/>
      <w:r w:rsidRPr="00451474">
        <w:rPr>
          <w:rFonts w:ascii="Times New Roman" w:hAnsi="Times New Roman" w:cs="Times New Roman"/>
          <w:sz w:val="28"/>
          <w:szCs w:val="28"/>
        </w:rPr>
        <w:t xml:space="preserve">. URL: https://thedigital.gov.ua/news/dopomozhi-zsu-znishchiti-okupanta-mintsifra-zapuskae-chatbot-evorog. </w:t>
      </w:r>
    </w:p>
    <w:p w14:paraId="30A8B4C2" w14:textId="77777777" w:rsidR="009800C1" w:rsidRPr="00451474" w:rsidRDefault="009800C1" w:rsidP="007A1EF5">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 xml:space="preserve">Дослідження прозорості міст під час війни. URL: </w:t>
      </w:r>
      <w:hyperlink r:id="rId25" w:history="1">
        <w:r w:rsidRPr="00451474">
          <w:rPr>
            <w:rFonts w:ascii="Times New Roman" w:hAnsi="Times New Roman" w:cs="Times New Roman"/>
            <w:sz w:val="28"/>
            <w:szCs w:val="28"/>
          </w:rPr>
          <w:t>transparentcities.in.ua/study-of-the-work-of-city-councils-during-the-war1</w:t>
        </w:r>
      </w:hyperlink>
    </w:p>
    <w:p w14:paraId="532B4EAB" w14:textId="77777777" w:rsidR="009800C1" w:rsidRPr="00451474" w:rsidRDefault="009800C1" w:rsidP="00BF0DB9">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 xml:space="preserve">Ільїн О. А. Актуальність зарубіжного досвіду електронного урядування та можливість його адаптації у сфері публічного управління України. </w:t>
      </w:r>
      <w:r w:rsidRPr="00451474">
        <w:rPr>
          <w:rFonts w:ascii="Times New Roman" w:hAnsi="Times New Roman" w:cs="Times New Roman"/>
          <w:i/>
          <w:iCs/>
          <w:sz w:val="28"/>
          <w:szCs w:val="28"/>
        </w:rPr>
        <w:t>Сучасне управління організаціями: концепції, цифрові трансформації, моделі інноваційного розвитку:</w:t>
      </w:r>
      <w:r w:rsidRPr="00451474">
        <w:rPr>
          <w:rFonts w:ascii="Times New Roman" w:hAnsi="Times New Roman" w:cs="Times New Roman"/>
          <w:sz w:val="28"/>
          <w:szCs w:val="28"/>
        </w:rPr>
        <w:t xml:space="preserve"> </w:t>
      </w:r>
      <w:proofErr w:type="spellStart"/>
      <w:r w:rsidRPr="00451474">
        <w:rPr>
          <w:rFonts w:ascii="Times New Roman" w:hAnsi="Times New Roman" w:cs="Times New Roman"/>
          <w:sz w:val="28"/>
          <w:szCs w:val="28"/>
        </w:rPr>
        <w:t>зб</w:t>
      </w:r>
      <w:proofErr w:type="spellEnd"/>
      <w:r w:rsidRPr="00451474">
        <w:rPr>
          <w:rFonts w:ascii="Times New Roman" w:hAnsi="Times New Roman" w:cs="Times New Roman"/>
          <w:sz w:val="28"/>
          <w:szCs w:val="28"/>
        </w:rPr>
        <w:t xml:space="preserve">. тез доповідей ІІ </w:t>
      </w:r>
      <w:proofErr w:type="spellStart"/>
      <w:r w:rsidRPr="00451474">
        <w:rPr>
          <w:rFonts w:ascii="Times New Roman" w:hAnsi="Times New Roman" w:cs="Times New Roman"/>
          <w:sz w:val="28"/>
          <w:szCs w:val="28"/>
        </w:rPr>
        <w:t>Міжнар</w:t>
      </w:r>
      <w:proofErr w:type="spellEnd"/>
      <w:r w:rsidRPr="00451474">
        <w:rPr>
          <w:rFonts w:ascii="Times New Roman" w:hAnsi="Times New Roman" w:cs="Times New Roman"/>
          <w:sz w:val="28"/>
          <w:szCs w:val="28"/>
        </w:rPr>
        <w:t>. наук.-</w:t>
      </w:r>
      <w:proofErr w:type="spellStart"/>
      <w:r w:rsidRPr="00451474">
        <w:rPr>
          <w:rFonts w:ascii="Times New Roman" w:hAnsi="Times New Roman" w:cs="Times New Roman"/>
          <w:sz w:val="28"/>
          <w:szCs w:val="28"/>
        </w:rPr>
        <w:t>практ</w:t>
      </w:r>
      <w:proofErr w:type="spellEnd"/>
      <w:r w:rsidRPr="00451474">
        <w:rPr>
          <w:rFonts w:ascii="Times New Roman" w:hAnsi="Times New Roman" w:cs="Times New Roman"/>
          <w:sz w:val="28"/>
          <w:szCs w:val="28"/>
        </w:rPr>
        <w:t xml:space="preserve">. </w:t>
      </w:r>
      <w:proofErr w:type="spellStart"/>
      <w:r w:rsidRPr="00451474">
        <w:rPr>
          <w:rFonts w:ascii="Times New Roman" w:hAnsi="Times New Roman" w:cs="Times New Roman"/>
          <w:sz w:val="28"/>
          <w:szCs w:val="28"/>
        </w:rPr>
        <w:t>конф</w:t>
      </w:r>
      <w:proofErr w:type="spellEnd"/>
      <w:r w:rsidRPr="00451474">
        <w:rPr>
          <w:rFonts w:ascii="Times New Roman" w:hAnsi="Times New Roman" w:cs="Times New Roman"/>
          <w:sz w:val="28"/>
          <w:szCs w:val="28"/>
        </w:rPr>
        <w:t>., 25 листопада 2022 р. Харків: ХНУ, С. 468-470.</w:t>
      </w:r>
    </w:p>
    <w:p w14:paraId="3F75C7F1" w14:textId="77777777" w:rsidR="009800C1" w:rsidRPr="00451474" w:rsidRDefault="009800C1" w:rsidP="00BF0DB9">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 xml:space="preserve">Ільїн О. А. Переваги використання аутсорсингу та </w:t>
      </w:r>
      <w:proofErr w:type="spellStart"/>
      <w:r w:rsidRPr="00451474">
        <w:rPr>
          <w:rFonts w:ascii="Times New Roman" w:hAnsi="Times New Roman" w:cs="Times New Roman"/>
          <w:sz w:val="28"/>
          <w:szCs w:val="28"/>
        </w:rPr>
        <w:t>краудсорсингу</w:t>
      </w:r>
      <w:proofErr w:type="spellEnd"/>
      <w:r w:rsidRPr="00451474">
        <w:rPr>
          <w:rFonts w:ascii="Times New Roman" w:hAnsi="Times New Roman" w:cs="Times New Roman"/>
          <w:sz w:val="28"/>
          <w:szCs w:val="28"/>
        </w:rPr>
        <w:t xml:space="preserve"> за умов цифровізації публічного управління. </w:t>
      </w:r>
      <w:r w:rsidRPr="00451474">
        <w:rPr>
          <w:rFonts w:ascii="Times New Roman" w:hAnsi="Times New Roman" w:cs="Times New Roman"/>
          <w:i/>
          <w:iCs/>
          <w:sz w:val="28"/>
          <w:szCs w:val="28"/>
        </w:rPr>
        <w:t>Проблеми та перспективи розвитку економіки: світові та національні аспекти:</w:t>
      </w:r>
      <w:r w:rsidRPr="00451474">
        <w:rPr>
          <w:rFonts w:ascii="Times New Roman" w:hAnsi="Times New Roman" w:cs="Times New Roman"/>
          <w:sz w:val="28"/>
          <w:szCs w:val="28"/>
        </w:rPr>
        <w:t xml:space="preserve"> матеріали </w:t>
      </w:r>
      <w:proofErr w:type="spellStart"/>
      <w:r w:rsidRPr="00451474">
        <w:rPr>
          <w:rFonts w:ascii="Times New Roman" w:hAnsi="Times New Roman" w:cs="Times New Roman"/>
          <w:sz w:val="28"/>
          <w:szCs w:val="28"/>
        </w:rPr>
        <w:t>міжнар</w:t>
      </w:r>
      <w:proofErr w:type="spellEnd"/>
      <w:r w:rsidRPr="00451474">
        <w:rPr>
          <w:rFonts w:ascii="Times New Roman" w:hAnsi="Times New Roman" w:cs="Times New Roman"/>
          <w:sz w:val="28"/>
          <w:szCs w:val="28"/>
        </w:rPr>
        <w:t>. наук.-</w:t>
      </w:r>
      <w:proofErr w:type="spellStart"/>
      <w:r w:rsidRPr="00451474">
        <w:rPr>
          <w:rFonts w:ascii="Times New Roman" w:hAnsi="Times New Roman" w:cs="Times New Roman"/>
          <w:sz w:val="28"/>
          <w:szCs w:val="28"/>
        </w:rPr>
        <w:t>практ</w:t>
      </w:r>
      <w:proofErr w:type="spellEnd"/>
      <w:r w:rsidRPr="00451474">
        <w:rPr>
          <w:rFonts w:ascii="Times New Roman" w:hAnsi="Times New Roman" w:cs="Times New Roman"/>
          <w:sz w:val="28"/>
          <w:szCs w:val="28"/>
        </w:rPr>
        <w:t xml:space="preserve">. </w:t>
      </w:r>
      <w:proofErr w:type="spellStart"/>
      <w:r w:rsidRPr="00451474">
        <w:rPr>
          <w:rFonts w:ascii="Times New Roman" w:hAnsi="Times New Roman" w:cs="Times New Roman"/>
          <w:sz w:val="28"/>
          <w:szCs w:val="28"/>
        </w:rPr>
        <w:t>конф</w:t>
      </w:r>
      <w:proofErr w:type="spellEnd"/>
      <w:r w:rsidRPr="00451474">
        <w:rPr>
          <w:rFonts w:ascii="Times New Roman" w:hAnsi="Times New Roman" w:cs="Times New Roman"/>
          <w:sz w:val="28"/>
          <w:szCs w:val="28"/>
        </w:rPr>
        <w:t>., 18 листопада 2022 р. Одеса: ОДАУ, С. 123-125.</w:t>
      </w:r>
    </w:p>
    <w:p w14:paraId="24844FE1" w14:textId="77777777" w:rsidR="009800C1" w:rsidRPr="00451474" w:rsidRDefault="009800C1" w:rsidP="00BF0DB9">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 xml:space="preserve">Ковбасюк Ю. В. Краудсорсинг як інструмент публічної влади. </w:t>
      </w:r>
      <w:r w:rsidRPr="00451474">
        <w:rPr>
          <w:rFonts w:ascii="Times New Roman" w:hAnsi="Times New Roman" w:cs="Times New Roman"/>
          <w:i/>
          <w:iCs/>
          <w:sz w:val="28"/>
          <w:szCs w:val="28"/>
        </w:rPr>
        <w:t>Актуальні проблеми економіки.</w:t>
      </w:r>
      <w:r w:rsidRPr="00451474">
        <w:rPr>
          <w:rFonts w:ascii="Times New Roman" w:hAnsi="Times New Roman" w:cs="Times New Roman"/>
          <w:sz w:val="28"/>
          <w:szCs w:val="28"/>
        </w:rPr>
        <w:t xml:space="preserve"> № 4 (178), 2016. С. 349-357. URL: </w:t>
      </w:r>
      <w:hyperlink r:id="rId26" w:history="1">
        <w:r w:rsidRPr="00451474">
          <w:rPr>
            <w:rFonts w:ascii="Times New Roman" w:hAnsi="Times New Roman" w:cs="Times New Roman"/>
            <w:sz w:val="28"/>
            <w:szCs w:val="28"/>
          </w:rPr>
          <w:t>http://nbuv.gov.ua/UJRN/ape_</w:t>
        </w:r>
      </w:hyperlink>
      <w:r w:rsidRPr="00451474">
        <w:rPr>
          <w:rFonts w:ascii="Times New Roman" w:hAnsi="Times New Roman" w:cs="Times New Roman"/>
          <w:sz w:val="28"/>
          <w:szCs w:val="28"/>
        </w:rPr>
        <w:t>2016_4_43.</w:t>
      </w:r>
    </w:p>
    <w:p w14:paraId="02F930BA" w14:textId="77777777" w:rsidR="009800C1" w:rsidRPr="00451474" w:rsidRDefault="009800C1" w:rsidP="00BF0DB9">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 xml:space="preserve">Когут К. Оновлення додатку «Дія» – що тепер доступно житомирянам. 3 грудня 2021 року. URL: https://izhytomyryanyn.com/uk/news-6430 (дата звернення: 23.03.2024). </w:t>
      </w:r>
    </w:p>
    <w:p w14:paraId="1AB50C0E" w14:textId="77777777" w:rsidR="009800C1" w:rsidRPr="00451474" w:rsidRDefault="009800C1" w:rsidP="00FC4E19">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 xml:space="preserve">Концепція розвитку електронного урядування в Україні / О. Баранов, А. Семенченко. URL: </w:t>
      </w:r>
      <w:hyperlink r:id="rId27" w:history="1">
        <w:r w:rsidRPr="00451474">
          <w:rPr>
            <w:rFonts w:ascii="Times New Roman" w:hAnsi="Times New Roman" w:cs="Times New Roman"/>
            <w:sz w:val="28"/>
            <w:szCs w:val="28"/>
          </w:rPr>
          <w:t>https://www.irf.ua/files/ukr/</w:t>
        </w:r>
      </w:hyperlink>
      <w:r w:rsidRPr="00451474">
        <w:rPr>
          <w:rFonts w:ascii="Times New Roman" w:hAnsi="Times New Roman" w:cs="Times New Roman"/>
          <w:sz w:val="28"/>
          <w:szCs w:val="28"/>
        </w:rPr>
        <w:t xml:space="preserve"> conception_final.pdf</w:t>
      </w:r>
    </w:p>
    <w:p w14:paraId="2E9C43C3" w14:textId="77777777" w:rsidR="009800C1" w:rsidRPr="00451474" w:rsidRDefault="009800C1" w:rsidP="00BF0DB9">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 xml:space="preserve">Леськів Т. Еволюція цифрової трансформації публічного врядування. URL: </w:t>
      </w:r>
      <w:hyperlink r:id="rId28" w:history="1">
        <w:r w:rsidRPr="00451474">
          <w:rPr>
            <w:rFonts w:ascii="Times New Roman" w:hAnsi="Times New Roman" w:cs="Times New Roman"/>
            <w:sz w:val="28"/>
            <w:szCs w:val="28"/>
          </w:rPr>
          <w:t>https://doi.org/10.52058/2786-5274-2024-2(30)-189-199</w:t>
        </w:r>
      </w:hyperlink>
    </w:p>
    <w:p w14:paraId="3BE05F0A" w14:textId="77777777" w:rsidR="009800C1" w:rsidRPr="00451474" w:rsidRDefault="009800C1" w:rsidP="00BF0DB9">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proofErr w:type="spellStart"/>
      <w:r w:rsidRPr="00451474">
        <w:rPr>
          <w:rFonts w:ascii="Times New Roman" w:hAnsi="Times New Roman" w:cs="Times New Roman"/>
          <w:sz w:val="28"/>
          <w:szCs w:val="28"/>
        </w:rPr>
        <w:t>Лопушинський</w:t>
      </w:r>
      <w:proofErr w:type="spellEnd"/>
      <w:r w:rsidRPr="00451474">
        <w:rPr>
          <w:rFonts w:ascii="Times New Roman" w:hAnsi="Times New Roman" w:cs="Times New Roman"/>
          <w:sz w:val="28"/>
          <w:szCs w:val="28"/>
        </w:rPr>
        <w:t xml:space="preserve"> І. П., </w:t>
      </w:r>
      <w:proofErr w:type="spellStart"/>
      <w:r w:rsidRPr="00451474">
        <w:rPr>
          <w:rFonts w:ascii="Times New Roman" w:hAnsi="Times New Roman" w:cs="Times New Roman"/>
          <w:sz w:val="28"/>
          <w:szCs w:val="28"/>
        </w:rPr>
        <w:t>Клюцевський</w:t>
      </w:r>
      <w:proofErr w:type="spellEnd"/>
      <w:r w:rsidRPr="00451474">
        <w:rPr>
          <w:rFonts w:ascii="Times New Roman" w:hAnsi="Times New Roman" w:cs="Times New Roman"/>
          <w:sz w:val="28"/>
          <w:szCs w:val="28"/>
        </w:rPr>
        <w:t xml:space="preserve"> В. І., </w:t>
      </w:r>
      <w:proofErr w:type="spellStart"/>
      <w:r w:rsidRPr="00451474">
        <w:rPr>
          <w:rFonts w:ascii="Times New Roman" w:hAnsi="Times New Roman" w:cs="Times New Roman"/>
          <w:sz w:val="28"/>
          <w:szCs w:val="28"/>
        </w:rPr>
        <w:t>Момоток</w:t>
      </w:r>
      <w:proofErr w:type="spellEnd"/>
      <w:r w:rsidRPr="00451474">
        <w:rPr>
          <w:rFonts w:ascii="Times New Roman" w:hAnsi="Times New Roman" w:cs="Times New Roman"/>
          <w:sz w:val="28"/>
          <w:szCs w:val="28"/>
        </w:rPr>
        <w:t xml:space="preserve"> О.П. Особливості надання публічних (електронних публічних) послуг в умовах воєнного стану в Україні. «Журнал наукові інновації та передові технології». 2023. №4 (18). С. 110-123. </w:t>
      </w:r>
    </w:p>
    <w:p w14:paraId="29AADC40" w14:textId="77777777" w:rsidR="009800C1" w:rsidRPr="00451474" w:rsidRDefault="009800C1" w:rsidP="00BF0DB9">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proofErr w:type="spellStart"/>
      <w:r w:rsidRPr="00451474">
        <w:rPr>
          <w:rFonts w:ascii="Times New Roman" w:hAnsi="Times New Roman" w:cs="Times New Roman"/>
          <w:sz w:val="28"/>
          <w:szCs w:val="28"/>
        </w:rPr>
        <w:t>Нагаєв</w:t>
      </w:r>
      <w:proofErr w:type="spellEnd"/>
      <w:r w:rsidRPr="00451474">
        <w:rPr>
          <w:rFonts w:ascii="Times New Roman" w:hAnsi="Times New Roman" w:cs="Times New Roman"/>
          <w:sz w:val="28"/>
          <w:szCs w:val="28"/>
        </w:rPr>
        <w:t xml:space="preserve"> В. М., Кускова С.В., </w:t>
      </w:r>
      <w:proofErr w:type="spellStart"/>
      <w:r w:rsidRPr="00451474">
        <w:rPr>
          <w:rFonts w:ascii="Times New Roman" w:hAnsi="Times New Roman" w:cs="Times New Roman"/>
          <w:sz w:val="28"/>
          <w:szCs w:val="28"/>
        </w:rPr>
        <w:t>Вашечко</w:t>
      </w:r>
      <w:proofErr w:type="spellEnd"/>
      <w:r w:rsidRPr="00451474">
        <w:rPr>
          <w:rFonts w:ascii="Times New Roman" w:hAnsi="Times New Roman" w:cs="Times New Roman"/>
          <w:sz w:val="28"/>
          <w:szCs w:val="28"/>
        </w:rPr>
        <w:t xml:space="preserve"> С.С., Земляна Л.С. Технології </w:t>
      </w:r>
      <w:r w:rsidRPr="00451474">
        <w:rPr>
          <w:rFonts w:ascii="Times New Roman" w:hAnsi="Times New Roman" w:cs="Times New Roman"/>
          <w:sz w:val="28"/>
          <w:szCs w:val="28"/>
        </w:rPr>
        <w:lastRenderedPageBreak/>
        <w:t xml:space="preserve">аутсорсингу та </w:t>
      </w:r>
      <w:proofErr w:type="spellStart"/>
      <w:r w:rsidRPr="00451474">
        <w:rPr>
          <w:rFonts w:ascii="Times New Roman" w:hAnsi="Times New Roman" w:cs="Times New Roman"/>
          <w:sz w:val="28"/>
          <w:szCs w:val="28"/>
        </w:rPr>
        <w:t>краудсорсингу</w:t>
      </w:r>
      <w:proofErr w:type="spellEnd"/>
      <w:r w:rsidRPr="00451474">
        <w:rPr>
          <w:rFonts w:ascii="Times New Roman" w:hAnsi="Times New Roman" w:cs="Times New Roman"/>
          <w:sz w:val="28"/>
          <w:szCs w:val="28"/>
        </w:rPr>
        <w:t xml:space="preserve"> як основа системи конкурентної моделі державного управління. </w:t>
      </w:r>
      <w:r w:rsidRPr="00451474">
        <w:rPr>
          <w:rFonts w:ascii="Times New Roman" w:hAnsi="Times New Roman" w:cs="Times New Roman"/>
          <w:i/>
          <w:iCs/>
          <w:sz w:val="28"/>
          <w:szCs w:val="28"/>
        </w:rPr>
        <w:t>Фінансова архітектоніка та сценарії конкурентних моделей розвитку:</w:t>
      </w:r>
      <w:r w:rsidRPr="00451474">
        <w:rPr>
          <w:rFonts w:ascii="Times New Roman" w:hAnsi="Times New Roman" w:cs="Times New Roman"/>
          <w:sz w:val="28"/>
          <w:szCs w:val="28"/>
        </w:rPr>
        <w:t xml:space="preserve"> тези доповідей Міжнародної науково-практичної конференції, 17 листопада 2023 р. Харків: ДБТУ, 2023. С. 301-304. Режим доступу:</w:t>
      </w:r>
      <w:hyperlink r:id="rId29" w:history="1">
        <w:r w:rsidRPr="00451474">
          <w:rPr>
            <w:rFonts w:ascii="Times New Roman" w:hAnsi="Times New Roman" w:cs="Times New Roman"/>
            <w:sz w:val="28"/>
            <w:szCs w:val="28"/>
          </w:rPr>
          <w:t xml:space="preserve"> http://btu.kharkov.ua/nauka/konferentsiyi/</w:t>
        </w:r>
      </w:hyperlink>
    </w:p>
    <w:p w14:paraId="4234BF35" w14:textId="77777777" w:rsidR="009800C1" w:rsidRPr="00451474" w:rsidRDefault="009800C1" w:rsidP="00BF0DB9">
      <w:pPr>
        <w:pStyle w:val="af6"/>
        <w:widowControl w:val="0"/>
        <w:numPr>
          <w:ilvl w:val="0"/>
          <w:numId w:val="15"/>
        </w:numPr>
        <w:tabs>
          <w:tab w:val="left" w:pos="426"/>
        </w:tabs>
        <w:spacing w:line="360" w:lineRule="auto"/>
        <w:ind w:left="0" w:firstLine="0"/>
        <w:jc w:val="both"/>
        <w:rPr>
          <w:rFonts w:ascii="Times New Roman" w:hAnsi="Times New Roman" w:cs="Times New Roman"/>
          <w:sz w:val="28"/>
          <w:szCs w:val="28"/>
        </w:rPr>
      </w:pPr>
      <w:proofErr w:type="spellStart"/>
      <w:r w:rsidRPr="00451474">
        <w:rPr>
          <w:rFonts w:ascii="Times New Roman" w:hAnsi="Times New Roman" w:cs="Times New Roman"/>
          <w:sz w:val="28"/>
          <w:szCs w:val="28"/>
        </w:rPr>
        <w:t>Пендальчук</w:t>
      </w:r>
      <w:proofErr w:type="spellEnd"/>
      <w:r w:rsidRPr="00451474">
        <w:rPr>
          <w:rFonts w:ascii="Times New Roman" w:hAnsi="Times New Roman" w:cs="Times New Roman"/>
          <w:sz w:val="28"/>
          <w:szCs w:val="28"/>
        </w:rPr>
        <w:t xml:space="preserve"> Т. В. Краудсорсинг як технологія стратегічного менеджменту у сфері публічного управління. </w:t>
      </w:r>
      <w:proofErr w:type="spellStart"/>
      <w:r w:rsidRPr="00451474">
        <w:rPr>
          <w:rFonts w:ascii="Times New Roman" w:hAnsi="Times New Roman" w:cs="Times New Roman"/>
          <w:i/>
          <w:iCs/>
          <w:sz w:val="28"/>
          <w:szCs w:val="28"/>
        </w:rPr>
        <w:t>Modern</w:t>
      </w:r>
      <w:proofErr w:type="spellEnd"/>
      <w:r w:rsidRPr="00451474">
        <w:rPr>
          <w:rFonts w:ascii="Times New Roman" w:hAnsi="Times New Roman" w:cs="Times New Roman"/>
          <w:i/>
          <w:iCs/>
          <w:sz w:val="28"/>
          <w:szCs w:val="28"/>
        </w:rPr>
        <w:t xml:space="preserve"> </w:t>
      </w:r>
      <w:proofErr w:type="spellStart"/>
      <w:r w:rsidRPr="00451474">
        <w:rPr>
          <w:rFonts w:ascii="Times New Roman" w:hAnsi="Times New Roman" w:cs="Times New Roman"/>
          <w:i/>
          <w:iCs/>
          <w:sz w:val="28"/>
          <w:szCs w:val="28"/>
        </w:rPr>
        <w:t>scientific</w:t>
      </w:r>
      <w:proofErr w:type="spellEnd"/>
      <w:r w:rsidRPr="00451474">
        <w:rPr>
          <w:rFonts w:ascii="Times New Roman" w:hAnsi="Times New Roman" w:cs="Times New Roman"/>
          <w:i/>
          <w:iCs/>
          <w:sz w:val="28"/>
          <w:szCs w:val="28"/>
        </w:rPr>
        <w:t xml:space="preserve"> </w:t>
      </w:r>
      <w:proofErr w:type="spellStart"/>
      <w:r w:rsidRPr="00451474">
        <w:rPr>
          <w:rFonts w:ascii="Times New Roman" w:hAnsi="Times New Roman" w:cs="Times New Roman"/>
          <w:i/>
          <w:iCs/>
          <w:sz w:val="28"/>
          <w:szCs w:val="28"/>
        </w:rPr>
        <w:t>journal</w:t>
      </w:r>
      <w:proofErr w:type="spellEnd"/>
      <w:r w:rsidRPr="00451474">
        <w:rPr>
          <w:rFonts w:ascii="Times New Roman" w:hAnsi="Times New Roman" w:cs="Times New Roman"/>
          <w:i/>
          <w:iCs/>
          <w:sz w:val="28"/>
          <w:szCs w:val="28"/>
        </w:rPr>
        <w:t xml:space="preserve"> (Сучасний науковий журнал).</w:t>
      </w:r>
      <w:r w:rsidRPr="00451474">
        <w:rPr>
          <w:rFonts w:ascii="Times New Roman" w:hAnsi="Times New Roman" w:cs="Times New Roman"/>
          <w:sz w:val="28"/>
          <w:szCs w:val="28"/>
        </w:rPr>
        <w:t xml:space="preserve"> Вип. №2 (2), 2023. С. 87-95. DOI:</w:t>
      </w:r>
      <w:hyperlink r:id="rId30" w:history="1">
        <w:r w:rsidRPr="00451474">
          <w:rPr>
            <w:rFonts w:ascii="Times New Roman" w:hAnsi="Times New Roman" w:cs="Times New Roman"/>
            <w:sz w:val="28"/>
            <w:szCs w:val="28"/>
          </w:rPr>
          <w:t xml:space="preserve"> https://doi.org/10.36994/2786-9008-2023-2-12.</w:t>
        </w:r>
      </w:hyperlink>
    </w:p>
    <w:p w14:paraId="7C98215A" w14:textId="77777777" w:rsidR="009800C1" w:rsidRPr="00451474" w:rsidRDefault="009800C1" w:rsidP="00772106">
      <w:pPr>
        <w:pStyle w:val="af6"/>
        <w:widowControl w:val="0"/>
        <w:numPr>
          <w:ilvl w:val="0"/>
          <w:numId w:val="15"/>
        </w:numPr>
        <w:tabs>
          <w:tab w:val="left" w:pos="426"/>
        </w:tabs>
        <w:spacing w:line="336"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 xml:space="preserve">Портал Дія. 2024. URL: https://diia.gov.ua/ </w:t>
      </w:r>
    </w:p>
    <w:p w14:paraId="73447660" w14:textId="77777777" w:rsidR="009800C1" w:rsidRPr="00451474" w:rsidRDefault="009800C1" w:rsidP="00772106">
      <w:pPr>
        <w:pStyle w:val="af6"/>
        <w:widowControl w:val="0"/>
        <w:numPr>
          <w:ilvl w:val="0"/>
          <w:numId w:val="15"/>
        </w:numPr>
        <w:tabs>
          <w:tab w:val="left" w:pos="426"/>
        </w:tabs>
        <w:spacing w:line="336"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Портал Електронна демократія. URL: e-</w:t>
      </w:r>
      <w:proofErr w:type="spellStart"/>
      <w:r w:rsidRPr="00451474">
        <w:rPr>
          <w:rFonts w:ascii="Times New Roman" w:hAnsi="Times New Roman" w:cs="Times New Roman"/>
          <w:sz w:val="28"/>
          <w:szCs w:val="28"/>
        </w:rPr>
        <w:t>dem.tools</w:t>
      </w:r>
      <w:proofErr w:type="spellEnd"/>
    </w:p>
    <w:p w14:paraId="247E244F" w14:textId="77777777" w:rsidR="009800C1" w:rsidRPr="00451474" w:rsidRDefault="009800C1" w:rsidP="00772106">
      <w:pPr>
        <w:pStyle w:val="af6"/>
        <w:widowControl w:val="0"/>
        <w:numPr>
          <w:ilvl w:val="0"/>
          <w:numId w:val="15"/>
        </w:numPr>
        <w:tabs>
          <w:tab w:val="left" w:pos="426"/>
        </w:tabs>
        <w:spacing w:line="336"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 xml:space="preserve">Про електронні документи та електронний документообіг: Закон України. URL: </w:t>
      </w:r>
      <w:hyperlink r:id="rId31" w:history="1">
        <w:r w:rsidRPr="00451474">
          <w:rPr>
            <w:rFonts w:ascii="Times New Roman" w:hAnsi="Times New Roman" w:cs="Times New Roman"/>
            <w:sz w:val="28"/>
            <w:szCs w:val="28"/>
          </w:rPr>
          <w:t>http://zakon.rada.gov.ua/laws/show/851-15/</w:t>
        </w:r>
      </w:hyperlink>
    </w:p>
    <w:p w14:paraId="16439FAD" w14:textId="77777777" w:rsidR="009800C1" w:rsidRPr="00451474" w:rsidRDefault="009800C1" w:rsidP="00772106">
      <w:pPr>
        <w:pStyle w:val="af6"/>
        <w:widowControl w:val="0"/>
        <w:numPr>
          <w:ilvl w:val="0"/>
          <w:numId w:val="15"/>
        </w:numPr>
        <w:tabs>
          <w:tab w:val="left" w:pos="426"/>
        </w:tabs>
        <w:spacing w:line="336" w:lineRule="auto"/>
        <w:ind w:left="0" w:firstLine="0"/>
        <w:jc w:val="both"/>
        <w:rPr>
          <w:rFonts w:ascii="Times New Roman" w:hAnsi="Times New Roman" w:cs="Times New Roman"/>
          <w:sz w:val="28"/>
          <w:szCs w:val="28"/>
        </w:rPr>
      </w:pPr>
      <w:bookmarkStart w:id="21" w:name="bookmark16"/>
      <w:bookmarkEnd w:id="21"/>
      <w:r w:rsidRPr="00451474">
        <w:rPr>
          <w:rFonts w:ascii="Times New Roman" w:hAnsi="Times New Roman" w:cs="Times New Roman"/>
          <w:sz w:val="28"/>
          <w:szCs w:val="28"/>
        </w:rPr>
        <w:t xml:space="preserve">Про електронні документи та електронний документообіг: Закон України. URL: </w:t>
      </w:r>
      <w:hyperlink r:id="rId32" w:history="1">
        <w:r w:rsidRPr="00451474">
          <w:rPr>
            <w:rFonts w:ascii="Times New Roman" w:hAnsi="Times New Roman" w:cs="Times New Roman"/>
            <w:sz w:val="28"/>
            <w:szCs w:val="28"/>
          </w:rPr>
          <w:t>http://zakon.rada.gov.ua/laws/show/851-15/</w:t>
        </w:r>
      </w:hyperlink>
    </w:p>
    <w:p w14:paraId="3B51736F" w14:textId="77777777" w:rsidR="009800C1" w:rsidRPr="00451474" w:rsidRDefault="009800C1" w:rsidP="00772106">
      <w:pPr>
        <w:pStyle w:val="af6"/>
        <w:widowControl w:val="0"/>
        <w:numPr>
          <w:ilvl w:val="0"/>
          <w:numId w:val="15"/>
        </w:numPr>
        <w:tabs>
          <w:tab w:val="left" w:pos="426"/>
        </w:tabs>
        <w:spacing w:line="336"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Про затвердження Державної стратегії регіонального розвитку на 2021-2027 роки: постанова Кабі</w:t>
      </w:r>
      <w:r w:rsidRPr="00451474">
        <w:rPr>
          <w:rFonts w:ascii="Times New Roman" w:hAnsi="Times New Roman" w:cs="Times New Roman"/>
          <w:sz w:val="28"/>
          <w:szCs w:val="28"/>
        </w:rPr>
        <w:softHyphen/>
        <w:t xml:space="preserve">нету Міністрів України від 5 серпня 2020 р. № 695. URL: </w:t>
      </w:r>
      <w:hyperlink r:id="rId33" w:anchor="Text" w:history="1">
        <w:r w:rsidRPr="00451474">
          <w:rPr>
            <w:rStyle w:val="a5"/>
            <w:rFonts w:ascii="Times New Roman" w:hAnsi="Times New Roman" w:cs="Times New Roman"/>
            <w:color w:val="auto"/>
            <w:sz w:val="28"/>
            <w:szCs w:val="28"/>
          </w:rPr>
          <w:t>https://zakon.rada.gov.ua/laws/show/695-2020-%D0%BF#Text</w:t>
        </w:r>
      </w:hyperlink>
      <w:r w:rsidRPr="00451474">
        <w:rPr>
          <w:rFonts w:ascii="Times New Roman" w:hAnsi="Times New Roman" w:cs="Times New Roman"/>
          <w:sz w:val="28"/>
          <w:szCs w:val="28"/>
        </w:rPr>
        <w:t>.</w:t>
      </w:r>
    </w:p>
    <w:p w14:paraId="3EC63D05" w14:textId="77777777" w:rsidR="009800C1" w:rsidRPr="00451474" w:rsidRDefault="009800C1" w:rsidP="00772106">
      <w:pPr>
        <w:pStyle w:val="af6"/>
        <w:widowControl w:val="0"/>
        <w:numPr>
          <w:ilvl w:val="0"/>
          <w:numId w:val="15"/>
        </w:numPr>
        <w:tabs>
          <w:tab w:val="left" w:pos="426"/>
        </w:tabs>
        <w:spacing w:line="336" w:lineRule="auto"/>
        <w:ind w:left="0" w:firstLine="0"/>
        <w:jc w:val="both"/>
        <w:rPr>
          <w:rFonts w:ascii="Times New Roman" w:hAnsi="Times New Roman" w:cs="Times New Roman"/>
          <w:sz w:val="28"/>
          <w:szCs w:val="28"/>
        </w:rPr>
      </w:pPr>
      <w:bookmarkStart w:id="22" w:name="bookmark19"/>
      <w:bookmarkEnd w:id="22"/>
      <w:r w:rsidRPr="00451474">
        <w:rPr>
          <w:rFonts w:ascii="Times New Roman" w:hAnsi="Times New Roman" w:cs="Times New Roman"/>
          <w:sz w:val="28"/>
          <w:szCs w:val="28"/>
        </w:rPr>
        <w:t xml:space="preserve">Про затвердження Порядку надання електронних публічних послуг в автоматичному режимі: постанова Кабінету Міністрів України від 5 серпня 2022 року № 868. URL: </w:t>
      </w:r>
      <w:hyperlink r:id="rId34" w:history="1">
        <w:r w:rsidRPr="00451474">
          <w:rPr>
            <w:rFonts w:ascii="Times New Roman" w:hAnsi="Times New Roman" w:cs="Times New Roman"/>
            <w:sz w:val="28"/>
            <w:szCs w:val="28"/>
          </w:rPr>
          <w:t>https://www.kmu.gov.ua/npas/pro-zatverdzhennia-poriadku-nadannia-elektronnykh-publichnykh-posluh-v-avtomatychnomu-rezhymi-86868-050822</w:t>
        </w:r>
      </w:hyperlink>
      <w:r w:rsidRPr="00451474">
        <w:rPr>
          <w:rFonts w:ascii="Times New Roman" w:hAnsi="Times New Roman" w:cs="Times New Roman"/>
          <w:sz w:val="28"/>
          <w:szCs w:val="28"/>
        </w:rPr>
        <w:t>.</w:t>
      </w:r>
    </w:p>
    <w:p w14:paraId="561FBE89" w14:textId="77777777" w:rsidR="009800C1" w:rsidRPr="00451474" w:rsidRDefault="009800C1" w:rsidP="00772106">
      <w:pPr>
        <w:pStyle w:val="af6"/>
        <w:widowControl w:val="0"/>
        <w:numPr>
          <w:ilvl w:val="0"/>
          <w:numId w:val="15"/>
        </w:numPr>
        <w:tabs>
          <w:tab w:val="left" w:pos="426"/>
        </w:tabs>
        <w:spacing w:line="336" w:lineRule="auto"/>
        <w:ind w:left="0" w:firstLine="0"/>
        <w:jc w:val="both"/>
        <w:rPr>
          <w:rFonts w:ascii="Times New Roman" w:hAnsi="Times New Roman" w:cs="Times New Roman"/>
          <w:sz w:val="28"/>
          <w:szCs w:val="28"/>
        </w:rPr>
      </w:pPr>
      <w:bookmarkStart w:id="23" w:name="bookmark20"/>
      <w:bookmarkEnd w:id="23"/>
      <w:r w:rsidRPr="00451474">
        <w:rPr>
          <w:rFonts w:ascii="Times New Roman" w:hAnsi="Times New Roman" w:cs="Times New Roman"/>
          <w:sz w:val="28"/>
          <w:szCs w:val="28"/>
        </w:rPr>
        <w:t xml:space="preserve">Шкільняк М. М., Овсянюк-Бердадіна О. Ф., </w:t>
      </w:r>
      <w:proofErr w:type="spellStart"/>
      <w:r w:rsidRPr="00451474">
        <w:rPr>
          <w:rFonts w:ascii="Times New Roman" w:hAnsi="Times New Roman" w:cs="Times New Roman"/>
          <w:sz w:val="28"/>
          <w:szCs w:val="28"/>
        </w:rPr>
        <w:t>Крисько</w:t>
      </w:r>
      <w:proofErr w:type="spellEnd"/>
      <w:r w:rsidRPr="00451474">
        <w:rPr>
          <w:rFonts w:ascii="Times New Roman" w:hAnsi="Times New Roman" w:cs="Times New Roman"/>
          <w:sz w:val="28"/>
          <w:szCs w:val="28"/>
        </w:rPr>
        <w:t xml:space="preserve"> Ж. Л., Демків І. О.. Менеджмент: підручник. Тернопіль: ЗУНУ, 2022. 258 с.</w:t>
      </w:r>
    </w:p>
    <w:p w14:paraId="6FF20DBA" w14:textId="77777777" w:rsidR="009800C1" w:rsidRPr="00451474" w:rsidRDefault="009800C1" w:rsidP="00772106">
      <w:pPr>
        <w:pStyle w:val="af6"/>
        <w:widowControl w:val="0"/>
        <w:numPr>
          <w:ilvl w:val="0"/>
          <w:numId w:val="15"/>
        </w:numPr>
        <w:tabs>
          <w:tab w:val="left" w:pos="426"/>
        </w:tabs>
        <w:spacing w:line="336" w:lineRule="auto"/>
        <w:ind w:left="0" w:firstLine="0"/>
        <w:jc w:val="both"/>
        <w:rPr>
          <w:rFonts w:ascii="Times New Roman" w:hAnsi="Times New Roman" w:cs="Times New Roman"/>
          <w:sz w:val="28"/>
          <w:szCs w:val="28"/>
        </w:rPr>
      </w:pPr>
      <w:r w:rsidRPr="00451474">
        <w:rPr>
          <w:rFonts w:ascii="Times New Roman" w:hAnsi="Times New Roman" w:cs="Times New Roman"/>
          <w:sz w:val="28"/>
          <w:szCs w:val="28"/>
        </w:rPr>
        <w:t xml:space="preserve">OECD, </w:t>
      </w:r>
      <w:proofErr w:type="spellStart"/>
      <w:r w:rsidRPr="00451474">
        <w:rPr>
          <w:rFonts w:ascii="Times New Roman" w:hAnsi="Times New Roman" w:cs="Times New Roman"/>
          <w:sz w:val="28"/>
          <w:szCs w:val="28"/>
        </w:rPr>
        <w:t>One-Stop</w:t>
      </w:r>
      <w:proofErr w:type="spellEnd"/>
      <w:r w:rsidRPr="00451474">
        <w:rPr>
          <w:rFonts w:ascii="Times New Roman" w:hAnsi="Times New Roman" w:cs="Times New Roman"/>
          <w:sz w:val="28"/>
          <w:szCs w:val="28"/>
        </w:rPr>
        <w:t xml:space="preserve"> </w:t>
      </w:r>
      <w:proofErr w:type="spellStart"/>
      <w:r w:rsidRPr="00451474">
        <w:rPr>
          <w:rFonts w:ascii="Times New Roman" w:hAnsi="Times New Roman" w:cs="Times New Roman"/>
          <w:sz w:val="28"/>
          <w:szCs w:val="28"/>
        </w:rPr>
        <w:t>Shops</w:t>
      </w:r>
      <w:proofErr w:type="spellEnd"/>
      <w:r w:rsidRPr="00451474">
        <w:rPr>
          <w:rFonts w:ascii="Times New Roman" w:hAnsi="Times New Roman" w:cs="Times New Roman"/>
          <w:sz w:val="28"/>
          <w:szCs w:val="28"/>
        </w:rPr>
        <w:t xml:space="preserve"> for </w:t>
      </w:r>
      <w:proofErr w:type="spellStart"/>
      <w:r w:rsidRPr="00451474">
        <w:rPr>
          <w:rFonts w:ascii="Times New Roman" w:hAnsi="Times New Roman" w:cs="Times New Roman"/>
          <w:sz w:val="28"/>
          <w:szCs w:val="28"/>
        </w:rPr>
        <w:t>Citizens</w:t>
      </w:r>
      <w:proofErr w:type="spellEnd"/>
      <w:r w:rsidRPr="00451474">
        <w:rPr>
          <w:rFonts w:ascii="Times New Roman" w:hAnsi="Times New Roman" w:cs="Times New Roman"/>
          <w:sz w:val="28"/>
          <w:szCs w:val="28"/>
        </w:rPr>
        <w:t xml:space="preserve"> </w:t>
      </w:r>
      <w:proofErr w:type="spellStart"/>
      <w:r w:rsidRPr="00451474">
        <w:rPr>
          <w:rFonts w:ascii="Times New Roman" w:hAnsi="Times New Roman" w:cs="Times New Roman"/>
          <w:sz w:val="28"/>
          <w:szCs w:val="28"/>
        </w:rPr>
        <w:t>and</w:t>
      </w:r>
      <w:proofErr w:type="spellEnd"/>
      <w:r w:rsidRPr="00451474">
        <w:rPr>
          <w:rFonts w:ascii="Times New Roman" w:hAnsi="Times New Roman" w:cs="Times New Roman"/>
          <w:sz w:val="28"/>
          <w:szCs w:val="28"/>
        </w:rPr>
        <w:t xml:space="preserve"> Business, OECD </w:t>
      </w:r>
      <w:proofErr w:type="spellStart"/>
      <w:r w:rsidRPr="00451474">
        <w:rPr>
          <w:rFonts w:ascii="Times New Roman" w:hAnsi="Times New Roman" w:cs="Times New Roman"/>
          <w:sz w:val="28"/>
          <w:szCs w:val="28"/>
        </w:rPr>
        <w:t>Best</w:t>
      </w:r>
      <w:proofErr w:type="spellEnd"/>
      <w:r w:rsidRPr="00451474">
        <w:rPr>
          <w:rFonts w:ascii="Times New Roman" w:hAnsi="Times New Roman" w:cs="Times New Roman"/>
          <w:sz w:val="28"/>
          <w:szCs w:val="28"/>
        </w:rPr>
        <w:t xml:space="preserve"> Practice </w:t>
      </w:r>
      <w:proofErr w:type="spellStart"/>
      <w:r w:rsidRPr="00451474">
        <w:rPr>
          <w:rFonts w:ascii="Times New Roman" w:hAnsi="Times New Roman" w:cs="Times New Roman"/>
          <w:sz w:val="28"/>
          <w:szCs w:val="28"/>
        </w:rPr>
        <w:t>Principles</w:t>
      </w:r>
      <w:proofErr w:type="spellEnd"/>
      <w:r w:rsidRPr="00451474">
        <w:rPr>
          <w:rFonts w:ascii="Times New Roman" w:hAnsi="Times New Roman" w:cs="Times New Roman"/>
          <w:sz w:val="28"/>
          <w:szCs w:val="28"/>
        </w:rPr>
        <w:t xml:space="preserve"> for </w:t>
      </w:r>
      <w:proofErr w:type="spellStart"/>
      <w:r w:rsidRPr="00451474">
        <w:rPr>
          <w:rFonts w:ascii="Times New Roman" w:hAnsi="Times New Roman" w:cs="Times New Roman"/>
          <w:sz w:val="28"/>
          <w:szCs w:val="28"/>
        </w:rPr>
        <w:t>Regulatory</w:t>
      </w:r>
      <w:proofErr w:type="spellEnd"/>
      <w:r w:rsidRPr="00451474">
        <w:rPr>
          <w:rFonts w:ascii="Times New Roman" w:hAnsi="Times New Roman" w:cs="Times New Roman"/>
          <w:sz w:val="28"/>
          <w:szCs w:val="28"/>
        </w:rPr>
        <w:t xml:space="preserve"> Policy, OECD </w:t>
      </w:r>
      <w:proofErr w:type="spellStart"/>
      <w:r w:rsidRPr="00451474">
        <w:rPr>
          <w:rFonts w:ascii="Times New Roman" w:hAnsi="Times New Roman" w:cs="Times New Roman"/>
          <w:sz w:val="28"/>
          <w:szCs w:val="28"/>
        </w:rPr>
        <w:t>Publishing</w:t>
      </w:r>
      <w:proofErr w:type="spellEnd"/>
      <w:r w:rsidRPr="00451474">
        <w:rPr>
          <w:rFonts w:ascii="Times New Roman" w:hAnsi="Times New Roman" w:cs="Times New Roman"/>
          <w:sz w:val="28"/>
          <w:szCs w:val="28"/>
        </w:rPr>
        <w:t xml:space="preserve">, </w:t>
      </w:r>
      <w:proofErr w:type="spellStart"/>
      <w:r w:rsidRPr="00451474">
        <w:rPr>
          <w:rFonts w:ascii="Times New Roman" w:hAnsi="Times New Roman" w:cs="Times New Roman"/>
          <w:sz w:val="28"/>
          <w:szCs w:val="28"/>
        </w:rPr>
        <w:t>Paris</w:t>
      </w:r>
      <w:proofErr w:type="spellEnd"/>
      <w:r w:rsidRPr="00451474">
        <w:rPr>
          <w:rFonts w:ascii="Times New Roman" w:hAnsi="Times New Roman" w:cs="Times New Roman"/>
          <w:sz w:val="28"/>
          <w:szCs w:val="28"/>
        </w:rPr>
        <w:t xml:space="preserve">. 2020. DOI: </w:t>
      </w:r>
      <w:hyperlink r:id="rId35" w:history="1">
        <w:r w:rsidRPr="00451474">
          <w:rPr>
            <w:rFonts w:ascii="Times New Roman" w:hAnsi="Times New Roman" w:cs="Times New Roman"/>
            <w:sz w:val="28"/>
            <w:szCs w:val="28"/>
          </w:rPr>
          <w:t>https://doi.org/10.1787/b0b0924e-en</w:t>
        </w:r>
      </w:hyperlink>
    </w:p>
    <w:p w14:paraId="34058C8F" w14:textId="5615EF0B" w:rsidR="009800C1" w:rsidRDefault="009800C1" w:rsidP="00772106">
      <w:pPr>
        <w:pStyle w:val="af6"/>
        <w:widowControl w:val="0"/>
        <w:numPr>
          <w:ilvl w:val="0"/>
          <w:numId w:val="15"/>
        </w:numPr>
        <w:tabs>
          <w:tab w:val="left" w:pos="426"/>
        </w:tabs>
        <w:spacing w:line="336" w:lineRule="auto"/>
        <w:ind w:left="0" w:firstLine="0"/>
        <w:jc w:val="both"/>
        <w:rPr>
          <w:rFonts w:ascii="Times New Roman" w:hAnsi="Times New Roman" w:cs="Times New Roman"/>
          <w:sz w:val="28"/>
          <w:szCs w:val="28"/>
        </w:rPr>
      </w:pPr>
      <w:proofErr w:type="spellStart"/>
      <w:r w:rsidRPr="00451474">
        <w:rPr>
          <w:rFonts w:ascii="Times New Roman" w:hAnsi="Times New Roman" w:cs="Times New Roman"/>
          <w:sz w:val="28"/>
          <w:szCs w:val="28"/>
        </w:rPr>
        <w:t>Service</w:t>
      </w:r>
      <w:proofErr w:type="spellEnd"/>
      <w:r w:rsidRPr="00451474">
        <w:rPr>
          <w:rFonts w:ascii="Times New Roman" w:hAnsi="Times New Roman" w:cs="Times New Roman"/>
          <w:sz w:val="28"/>
          <w:szCs w:val="28"/>
        </w:rPr>
        <w:t xml:space="preserve"> </w:t>
      </w:r>
      <w:proofErr w:type="spellStart"/>
      <w:r w:rsidRPr="00451474">
        <w:rPr>
          <w:rFonts w:ascii="Times New Roman" w:hAnsi="Times New Roman" w:cs="Times New Roman"/>
          <w:sz w:val="28"/>
          <w:szCs w:val="28"/>
        </w:rPr>
        <w:t>Canada</w:t>
      </w:r>
      <w:proofErr w:type="spellEnd"/>
      <w:r w:rsidRPr="00451474">
        <w:rPr>
          <w:rFonts w:ascii="Times New Roman" w:hAnsi="Times New Roman" w:cs="Times New Roman"/>
          <w:sz w:val="28"/>
          <w:szCs w:val="28"/>
        </w:rPr>
        <w:t xml:space="preserve">. URL: </w:t>
      </w:r>
      <w:hyperlink r:id="rId36" w:history="1">
        <w:r w:rsidRPr="00451474">
          <w:rPr>
            <w:rFonts w:ascii="Times New Roman" w:hAnsi="Times New Roman" w:cs="Times New Roman"/>
            <w:sz w:val="28"/>
            <w:szCs w:val="28"/>
          </w:rPr>
          <w:t>https://www.canada.ca/en.html</w:t>
        </w:r>
      </w:hyperlink>
    </w:p>
    <w:p w14:paraId="22806EDC" w14:textId="3429BD0C" w:rsidR="00772106" w:rsidRPr="00772106" w:rsidRDefault="00772106" w:rsidP="00772106">
      <w:pPr>
        <w:pStyle w:val="af6"/>
        <w:widowControl w:val="0"/>
        <w:numPr>
          <w:ilvl w:val="0"/>
          <w:numId w:val="15"/>
        </w:numPr>
        <w:tabs>
          <w:tab w:val="left" w:pos="426"/>
        </w:tabs>
        <w:spacing w:line="336" w:lineRule="auto"/>
        <w:ind w:left="0" w:firstLine="0"/>
        <w:jc w:val="both"/>
        <w:rPr>
          <w:rFonts w:ascii="Times New Roman" w:hAnsi="Times New Roman" w:cs="Times New Roman"/>
          <w:sz w:val="24"/>
          <w:szCs w:val="24"/>
        </w:rPr>
      </w:pPr>
      <w:r w:rsidRPr="00772106">
        <w:rPr>
          <w:rFonts w:ascii="Times New Roman" w:hAnsi="Times New Roman" w:cs="Times New Roman"/>
          <w:sz w:val="24"/>
          <w:szCs w:val="24"/>
          <w:lang w:val="en-US"/>
        </w:rPr>
        <w:t>https://ternopilcity.gov.ua/vikonavchiy-komitet/rishennya-vikonavchogo-komitetu-2019/74023.html</w:t>
      </w:r>
    </w:p>
    <w:p w14:paraId="2A3518B9" w14:textId="77777777" w:rsidR="00602DD6" w:rsidRPr="00451474" w:rsidRDefault="00602DD6" w:rsidP="00BF0DB9">
      <w:pPr>
        <w:widowControl w:val="0"/>
        <w:rPr>
          <w:rFonts w:ascii="Times New Roman" w:hAnsi="Times New Roman" w:cs="Times New Roman"/>
          <w:sz w:val="28"/>
          <w:szCs w:val="28"/>
        </w:rPr>
      </w:pPr>
    </w:p>
    <w:sectPr w:rsidR="00602DD6" w:rsidRPr="00451474" w:rsidSect="00E63C6C">
      <w:headerReference w:type="default" r:id="rId37"/>
      <w:pgSz w:w="11906" w:h="16838"/>
      <w:pgMar w:top="1134" w:right="68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81E4" w14:textId="77777777" w:rsidR="00FE25EA" w:rsidRDefault="00FE25EA" w:rsidP="00953183">
      <w:pPr>
        <w:spacing w:after="0" w:line="240" w:lineRule="auto"/>
      </w:pPr>
      <w:r>
        <w:separator/>
      </w:r>
    </w:p>
  </w:endnote>
  <w:endnote w:type="continuationSeparator" w:id="0">
    <w:p w14:paraId="3DDCC62F" w14:textId="77777777" w:rsidR="00FE25EA" w:rsidRDefault="00FE25EA" w:rsidP="0095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0902" w14:textId="77777777" w:rsidR="00FE25EA" w:rsidRDefault="00FE25EA" w:rsidP="00953183">
      <w:pPr>
        <w:spacing w:after="0" w:line="240" w:lineRule="auto"/>
      </w:pPr>
      <w:r>
        <w:separator/>
      </w:r>
    </w:p>
  </w:footnote>
  <w:footnote w:type="continuationSeparator" w:id="0">
    <w:p w14:paraId="1281A881" w14:textId="77777777" w:rsidR="00FE25EA" w:rsidRDefault="00FE25EA" w:rsidP="00953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528820"/>
      <w:docPartObj>
        <w:docPartGallery w:val="Page Numbers (Top of Page)"/>
        <w:docPartUnique/>
      </w:docPartObj>
    </w:sdtPr>
    <w:sdtEndPr>
      <w:rPr>
        <w:noProof/>
      </w:rPr>
    </w:sdtEndPr>
    <w:sdtContent>
      <w:p w14:paraId="539A4278" w14:textId="0D2D73C6" w:rsidR="007458F1" w:rsidRDefault="007458F1">
        <w:pPr>
          <w:pStyle w:val="a9"/>
          <w:jc w:val="right"/>
        </w:pPr>
        <w:r>
          <w:fldChar w:fldCharType="begin"/>
        </w:r>
        <w:r>
          <w:instrText xml:space="preserve"> PAGE   \* MERGEFORMAT </w:instrText>
        </w:r>
        <w:r>
          <w:fldChar w:fldCharType="separate"/>
        </w:r>
        <w:r w:rsidR="0046592B">
          <w:rPr>
            <w:noProof/>
          </w:rPr>
          <w:t>34</w:t>
        </w:r>
        <w:r>
          <w:rPr>
            <w:noProof/>
          </w:rPr>
          <w:fldChar w:fldCharType="end"/>
        </w:r>
      </w:p>
    </w:sdtContent>
  </w:sdt>
  <w:p w14:paraId="5B294F7C" w14:textId="77777777" w:rsidR="007458F1" w:rsidRDefault="007458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F7F"/>
    <w:multiLevelType w:val="multilevel"/>
    <w:tmpl w:val="AB72C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C1892"/>
    <w:multiLevelType w:val="multilevel"/>
    <w:tmpl w:val="E45E93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F174B"/>
    <w:multiLevelType w:val="multilevel"/>
    <w:tmpl w:val="8288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D716A"/>
    <w:multiLevelType w:val="hybridMultilevel"/>
    <w:tmpl w:val="6588726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1E084818"/>
    <w:multiLevelType w:val="hybridMultilevel"/>
    <w:tmpl w:val="1F5437AE"/>
    <w:lvl w:ilvl="0" w:tplc="D7F0A67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2DF975BF"/>
    <w:multiLevelType w:val="hybridMultilevel"/>
    <w:tmpl w:val="82A22510"/>
    <w:lvl w:ilvl="0" w:tplc="D7F0A67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0346CF8"/>
    <w:multiLevelType w:val="multilevel"/>
    <w:tmpl w:val="50B2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E0485"/>
    <w:multiLevelType w:val="multilevel"/>
    <w:tmpl w:val="276CA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330CE9"/>
    <w:multiLevelType w:val="hybridMultilevel"/>
    <w:tmpl w:val="0114DC62"/>
    <w:lvl w:ilvl="0" w:tplc="6080691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6F76E65"/>
    <w:multiLevelType w:val="multilevel"/>
    <w:tmpl w:val="E9002E2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494FBD"/>
    <w:multiLevelType w:val="multilevel"/>
    <w:tmpl w:val="B2225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1377BE"/>
    <w:multiLevelType w:val="multilevel"/>
    <w:tmpl w:val="0A20F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CA2AE4"/>
    <w:multiLevelType w:val="hybridMultilevel"/>
    <w:tmpl w:val="7012F154"/>
    <w:lvl w:ilvl="0" w:tplc="608069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CF127A"/>
    <w:multiLevelType w:val="hybridMultilevel"/>
    <w:tmpl w:val="C348399C"/>
    <w:lvl w:ilvl="0" w:tplc="598E25B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4DB7376E"/>
    <w:multiLevelType w:val="multilevel"/>
    <w:tmpl w:val="885CC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E12F12"/>
    <w:multiLevelType w:val="multilevel"/>
    <w:tmpl w:val="0E287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163388"/>
    <w:multiLevelType w:val="multilevel"/>
    <w:tmpl w:val="474A53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6F0B02"/>
    <w:multiLevelType w:val="hybridMultilevel"/>
    <w:tmpl w:val="0E121670"/>
    <w:lvl w:ilvl="0" w:tplc="0422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5CAD2D48"/>
    <w:multiLevelType w:val="hybridMultilevel"/>
    <w:tmpl w:val="BCD856E2"/>
    <w:lvl w:ilvl="0" w:tplc="D7F0A67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77D91882"/>
    <w:multiLevelType w:val="hybridMultilevel"/>
    <w:tmpl w:val="ADEAA042"/>
    <w:lvl w:ilvl="0" w:tplc="598E25B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6"/>
  </w:num>
  <w:num w:numId="4">
    <w:abstractNumId w:val="19"/>
  </w:num>
  <w:num w:numId="5">
    <w:abstractNumId w:val="16"/>
  </w:num>
  <w:num w:numId="6">
    <w:abstractNumId w:val="13"/>
  </w:num>
  <w:num w:numId="7">
    <w:abstractNumId w:val="9"/>
  </w:num>
  <w:num w:numId="8">
    <w:abstractNumId w:val="8"/>
  </w:num>
  <w:num w:numId="9">
    <w:abstractNumId w:val="3"/>
  </w:num>
  <w:num w:numId="10">
    <w:abstractNumId w:val="12"/>
  </w:num>
  <w:num w:numId="11">
    <w:abstractNumId w:val="10"/>
  </w:num>
  <w:num w:numId="12">
    <w:abstractNumId w:val="14"/>
  </w:num>
  <w:num w:numId="13">
    <w:abstractNumId w:val="0"/>
  </w:num>
  <w:num w:numId="14">
    <w:abstractNumId w:val="11"/>
  </w:num>
  <w:num w:numId="15">
    <w:abstractNumId w:val="17"/>
  </w:num>
  <w:num w:numId="16">
    <w:abstractNumId w:val="5"/>
  </w:num>
  <w:num w:numId="17">
    <w:abstractNumId w:val="4"/>
  </w:num>
  <w:num w:numId="18">
    <w:abstractNumId w:val="18"/>
  </w:num>
  <w:num w:numId="19">
    <w:abstractNumId w:val="15"/>
  </w:num>
  <w:num w:numId="2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78"/>
    <w:rsid w:val="00007628"/>
    <w:rsid w:val="00032038"/>
    <w:rsid w:val="00033996"/>
    <w:rsid w:val="000379EE"/>
    <w:rsid w:val="000426F6"/>
    <w:rsid w:val="000678E4"/>
    <w:rsid w:val="00075FDE"/>
    <w:rsid w:val="00077408"/>
    <w:rsid w:val="000816DB"/>
    <w:rsid w:val="00087EEB"/>
    <w:rsid w:val="000A35DC"/>
    <w:rsid w:val="000B34EC"/>
    <w:rsid w:val="000B5144"/>
    <w:rsid w:val="000E6A6D"/>
    <w:rsid w:val="000F1F9F"/>
    <w:rsid w:val="00115777"/>
    <w:rsid w:val="001316FE"/>
    <w:rsid w:val="00131CBD"/>
    <w:rsid w:val="001462C3"/>
    <w:rsid w:val="0015105E"/>
    <w:rsid w:val="00156196"/>
    <w:rsid w:val="00176685"/>
    <w:rsid w:val="0018440C"/>
    <w:rsid w:val="001855E7"/>
    <w:rsid w:val="00195FE4"/>
    <w:rsid w:val="001A7AAD"/>
    <w:rsid w:val="001B0FF2"/>
    <w:rsid w:val="001B2E44"/>
    <w:rsid w:val="001B6881"/>
    <w:rsid w:val="001C2ED9"/>
    <w:rsid w:val="001E2DC4"/>
    <w:rsid w:val="001F0287"/>
    <w:rsid w:val="0020297E"/>
    <w:rsid w:val="002072E4"/>
    <w:rsid w:val="00215E1C"/>
    <w:rsid w:val="00232A48"/>
    <w:rsid w:val="00265D0A"/>
    <w:rsid w:val="00297F57"/>
    <w:rsid w:val="002B7196"/>
    <w:rsid w:val="002E4026"/>
    <w:rsid w:val="00306FB1"/>
    <w:rsid w:val="003263A9"/>
    <w:rsid w:val="00330140"/>
    <w:rsid w:val="00346C34"/>
    <w:rsid w:val="003513EC"/>
    <w:rsid w:val="0037232B"/>
    <w:rsid w:val="0037236F"/>
    <w:rsid w:val="00390F5E"/>
    <w:rsid w:val="003B3EDB"/>
    <w:rsid w:val="003B41F2"/>
    <w:rsid w:val="003C0EF1"/>
    <w:rsid w:val="003C27AD"/>
    <w:rsid w:val="003C650B"/>
    <w:rsid w:val="00400778"/>
    <w:rsid w:val="0041576E"/>
    <w:rsid w:val="00415C19"/>
    <w:rsid w:val="00421BF0"/>
    <w:rsid w:val="004304DF"/>
    <w:rsid w:val="004336A0"/>
    <w:rsid w:val="00437571"/>
    <w:rsid w:val="00451474"/>
    <w:rsid w:val="00456C9E"/>
    <w:rsid w:val="0046212C"/>
    <w:rsid w:val="004645C7"/>
    <w:rsid w:val="0046592B"/>
    <w:rsid w:val="004661EC"/>
    <w:rsid w:val="00472158"/>
    <w:rsid w:val="0047479A"/>
    <w:rsid w:val="0049430B"/>
    <w:rsid w:val="004B37B0"/>
    <w:rsid w:val="004C7598"/>
    <w:rsid w:val="004D10E8"/>
    <w:rsid w:val="004D2839"/>
    <w:rsid w:val="004D2A25"/>
    <w:rsid w:val="004D5255"/>
    <w:rsid w:val="004D6B7C"/>
    <w:rsid w:val="004E3D64"/>
    <w:rsid w:val="004F44F2"/>
    <w:rsid w:val="005018E9"/>
    <w:rsid w:val="005119A7"/>
    <w:rsid w:val="00522A9F"/>
    <w:rsid w:val="005270A6"/>
    <w:rsid w:val="00530D8C"/>
    <w:rsid w:val="00533A76"/>
    <w:rsid w:val="00534460"/>
    <w:rsid w:val="0053519B"/>
    <w:rsid w:val="00537D7F"/>
    <w:rsid w:val="005424C8"/>
    <w:rsid w:val="00544BA2"/>
    <w:rsid w:val="00553429"/>
    <w:rsid w:val="005572A8"/>
    <w:rsid w:val="00562A8B"/>
    <w:rsid w:val="00565075"/>
    <w:rsid w:val="00584A4D"/>
    <w:rsid w:val="00585CA2"/>
    <w:rsid w:val="00596C95"/>
    <w:rsid w:val="0059721C"/>
    <w:rsid w:val="005B620A"/>
    <w:rsid w:val="005D67A5"/>
    <w:rsid w:val="005E4C2F"/>
    <w:rsid w:val="005F5034"/>
    <w:rsid w:val="00602DD6"/>
    <w:rsid w:val="0060592E"/>
    <w:rsid w:val="00617509"/>
    <w:rsid w:val="00630D60"/>
    <w:rsid w:val="00631469"/>
    <w:rsid w:val="00632AAA"/>
    <w:rsid w:val="00634AA2"/>
    <w:rsid w:val="00642F62"/>
    <w:rsid w:val="006524B5"/>
    <w:rsid w:val="00657F22"/>
    <w:rsid w:val="006606CF"/>
    <w:rsid w:val="006704CA"/>
    <w:rsid w:val="00690784"/>
    <w:rsid w:val="006A209B"/>
    <w:rsid w:val="006A64A1"/>
    <w:rsid w:val="006A7F2D"/>
    <w:rsid w:val="006C0364"/>
    <w:rsid w:val="006E2CCC"/>
    <w:rsid w:val="006F18B6"/>
    <w:rsid w:val="00703317"/>
    <w:rsid w:val="00704C3C"/>
    <w:rsid w:val="0071668F"/>
    <w:rsid w:val="0072696B"/>
    <w:rsid w:val="007314E1"/>
    <w:rsid w:val="0073445D"/>
    <w:rsid w:val="0073729A"/>
    <w:rsid w:val="007458F1"/>
    <w:rsid w:val="00761452"/>
    <w:rsid w:val="00765B95"/>
    <w:rsid w:val="007679C5"/>
    <w:rsid w:val="00772106"/>
    <w:rsid w:val="00786D17"/>
    <w:rsid w:val="00790864"/>
    <w:rsid w:val="00795C72"/>
    <w:rsid w:val="00795CEB"/>
    <w:rsid w:val="007A1EF5"/>
    <w:rsid w:val="007B0934"/>
    <w:rsid w:val="007B0F82"/>
    <w:rsid w:val="007B10EB"/>
    <w:rsid w:val="007C7C36"/>
    <w:rsid w:val="007F5CE6"/>
    <w:rsid w:val="00810B68"/>
    <w:rsid w:val="008433AC"/>
    <w:rsid w:val="0084452D"/>
    <w:rsid w:val="00856F15"/>
    <w:rsid w:val="00857BC4"/>
    <w:rsid w:val="00860BE3"/>
    <w:rsid w:val="00877802"/>
    <w:rsid w:val="00881758"/>
    <w:rsid w:val="00891C75"/>
    <w:rsid w:val="008B2276"/>
    <w:rsid w:val="008B5D16"/>
    <w:rsid w:val="008C2527"/>
    <w:rsid w:val="008D3B17"/>
    <w:rsid w:val="008E5CD6"/>
    <w:rsid w:val="008E7347"/>
    <w:rsid w:val="008E7489"/>
    <w:rsid w:val="0090413C"/>
    <w:rsid w:val="00917A5A"/>
    <w:rsid w:val="00945139"/>
    <w:rsid w:val="00945CEF"/>
    <w:rsid w:val="00950028"/>
    <w:rsid w:val="00953183"/>
    <w:rsid w:val="009630F0"/>
    <w:rsid w:val="009800C1"/>
    <w:rsid w:val="00993F6B"/>
    <w:rsid w:val="009A0461"/>
    <w:rsid w:val="009C7EDC"/>
    <w:rsid w:val="009D032B"/>
    <w:rsid w:val="009D125A"/>
    <w:rsid w:val="009D56B9"/>
    <w:rsid w:val="009E5D96"/>
    <w:rsid w:val="00A03F37"/>
    <w:rsid w:val="00A05915"/>
    <w:rsid w:val="00A10EC7"/>
    <w:rsid w:val="00A12F27"/>
    <w:rsid w:val="00A179EC"/>
    <w:rsid w:val="00A22892"/>
    <w:rsid w:val="00A37782"/>
    <w:rsid w:val="00A501E4"/>
    <w:rsid w:val="00A563BC"/>
    <w:rsid w:val="00A57B13"/>
    <w:rsid w:val="00A63583"/>
    <w:rsid w:val="00A777E9"/>
    <w:rsid w:val="00A877D6"/>
    <w:rsid w:val="00AA74E6"/>
    <w:rsid w:val="00AB0789"/>
    <w:rsid w:val="00AB257D"/>
    <w:rsid w:val="00AB521A"/>
    <w:rsid w:val="00AC0FDE"/>
    <w:rsid w:val="00AC1955"/>
    <w:rsid w:val="00AE19E1"/>
    <w:rsid w:val="00AF26ED"/>
    <w:rsid w:val="00AF36C1"/>
    <w:rsid w:val="00B1088D"/>
    <w:rsid w:val="00B30C04"/>
    <w:rsid w:val="00B35D5D"/>
    <w:rsid w:val="00B54627"/>
    <w:rsid w:val="00B760BD"/>
    <w:rsid w:val="00B94D7E"/>
    <w:rsid w:val="00B9594F"/>
    <w:rsid w:val="00BB2CC2"/>
    <w:rsid w:val="00BB30EB"/>
    <w:rsid w:val="00BC34D8"/>
    <w:rsid w:val="00BC78A3"/>
    <w:rsid w:val="00BD1D27"/>
    <w:rsid w:val="00BF0DB9"/>
    <w:rsid w:val="00BF4E0F"/>
    <w:rsid w:val="00BF6F3F"/>
    <w:rsid w:val="00C05DB7"/>
    <w:rsid w:val="00C102FE"/>
    <w:rsid w:val="00C2158B"/>
    <w:rsid w:val="00C25181"/>
    <w:rsid w:val="00C375DA"/>
    <w:rsid w:val="00C61CB6"/>
    <w:rsid w:val="00C818D3"/>
    <w:rsid w:val="00C9271E"/>
    <w:rsid w:val="00C93403"/>
    <w:rsid w:val="00C93AFE"/>
    <w:rsid w:val="00C97696"/>
    <w:rsid w:val="00CA7703"/>
    <w:rsid w:val="00CE3067"/>
    <w:rsid w:val="00CE7966"/>
    <w:rsid w:val="00CF12BF"/>
    <w:rsid w:val="00CF2A3E"/>
    <w:rsid w:val="00D00B3B"/>
    <w:rsid w:val="00D16003"/>
    <w:rsid w:val="00D50762"/>
    <w:rsid w:val="00D6347C"/>
    <w:rsid w:val="00D67F52"/>
    <w:rsid w:val="00D77E7A"/>
    <w:rsid w:val="00D87F96"/>
    <w:rsid w:val="00D9159C"/>
    <w:rsid w:val="00DA13F1"/>
    <w:rsid w:val="00DA1974"/>
    <w:rsid w:val="00DA5068"/>
    <w:rsid w:val="00DC0AF1"/>
    <w:rsid w:val="00DD18CA"/>
    <w:rsid w:val="00DF3866"/>
    <w:rsid w:val="00DF6F02"/>
    <w:rsid w:val="00E11E90"/>
    <w:rsid w:val="00E36FB8"/>
    <w:rsid w:val="00E409DA"/>
    <w:rsid w:val="00E501F1"/>
    <w:rsid w:val="00E5271C"/>
    <w:rsid w:val="00E57C34"/>
    <w:rsid w:val="00E63C6C"/>
    <w:rsid w:val="00E64584"/>
    <w:rsid w:val="00E73DDF"/>
    <w:rsid w:val="00E75856"/>
    <w:rsid w:val="00EA47CA"/>
    <w:rsid w:val="00EB1D77"/>
    <w:rsid w:val="00EC2400"/>
    <w:rsid w:val="00ED5F40"/>
    <w:rsid w:val="00EE0041"/>
    <w:rsid w:val="00EE094F"/>
    <w:rsid w:val="00EF4A96"/>
    <w:rsid w:val="00EF4E58"/>
    <w:rsid w:val="00F117D6"/>
    <w:rsid w:val="00F21F44"/>
    <w:rsid w:val="00F324D8"/>
    <w:rsid w:val="00F361BC"/>
    <w:rsid w:val="00F543A6"/>
    <w:rsid w:val="00F80A28"/>
    <w:rsid w:val="00F90667"/>
    <w:rsid w:val="00F944C6"/>
    <w:rsid w:val="00FA5C1E"/>
    <w:rsid w:val="00FC178C"/>
    <w:rsid w:val="00FC4E19"/>
    <w:rsid w:val="00FE242A"/>
    <w:rsid w:val="00FE25EA"/>
    <w:rsid w:val="00FE2D6D"/>
    <w:rsid w:val="00FF1A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3447"/>
  <w15:chartTrackingRefBased/>
  <w15:docId w15:val="{0B43A0B0-CDAB-42AF-8E71-F8A79479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25A"/>
  </w:style>
  <w:style w:type="paragraph" w:styleId="1">
    <w:name w:val="heading 1"/>
    <w:basedOn w:val="a"/>
    <w:next w:val="a"/>
    <w:link w:val="10"/>
    <w:uiPriority w:val="9"/>
    <w:qFormat/>
    <w:rsid w:val="000816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816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F2A3E"/>
    <w:rPr>
      <w:rFonts w:ascii="Arial" w:hAnsi="Arial" w:cs="Arial" w:hint="default"/>
      <w:b/>
      <w:bCs/>
      <w:i w:val="0"/>
      <w:iCs w:val="0"/>
      <w:color w:val="000000"/>
      <w:sz w:val="28"/>
      <w:szCs w:val="28"/>
    </w:rPr>
  </w:style>
  <w:style w:type="character" w:customStyle="1" w:styleId="fontstyle21">
    <w:name w:val="fontstyle21"/>
    <w:basedOn w:val="a0"/>
    <w:rsid w:val="00CF2A3E"/>
    <w:rPr>
      <w:rFonts w:ascii="Arial" w:hAnsi="Arial" w:cs="Arial" w:hint="default"/>
      <w:b w:val="0"/>
      <w:bCs w:val="0"/>
      <w:i w:val="0"/>
      <w:iCs w:val="0"/>
      <w:color w:val="000000"/>
      <w:sz w:val="28"/>
      <w:szCs w:val="28"/>
    </w:rPr>
  </w:style>
  <w:style w:type="character" w:customStyle="1" w:styleId="fontstyle31">
    <w:name w:val="fontstyle31"/>
    <w:basedOn w:val="a0"/>
    <w:rsid w:val="00CF2A3E"/>
    <w:rPr>
      <w:rFonts w:ascii="Times New Roman" w:hAnsi="Times New Roman" w:cs="Times New Roman" w:hint="default"/>
      <w:b w:val="0"/>
      <w:bCs w:val="0"/>
      <w:i/>
      <w:iCs/>
      <w:color w:val="000000"/>
      <w:sz w:val="24"/>
      <w:szCs w:val="24"/>
    </w:rPr>
  </w:style>
  <w:style w:type="paragraph" w:styleId="a3">
    <w:name w:val="List Paragraph"/>
    <w:basedOn w:val="a"/>
    <w:qFormat/>
    <w:rsid w:val="001462C3"/>
    <w:pPr>
      <w:ind w:left="720"/>
      <w:contextualSpacing/>
    </w:pPr>
  </w:style>
  <w:style w:type="character" w:customStyle="1" w:styleId="10">
    <w:name w:val="Заголовок 1 Знак"/>
    <w:basedOn w:val="a0"/>
    <w:link w:val="1"/>
    <w:uiPriority w:val="9"/>
    <w:rsid w:val="000816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816DB"/>
    <w:rPr>
      <w:rFonts w:asciiTheme="majorHAnsi" w:eastAsiaTheme="majorEastAsia" w:hAnsiTheme="majorHAnsi" w:cstheme="majorBidi"/>
      <w:color w:val="2E74B5" w:themeColor="accent1" w:themeShade="BF"/>
      <w:sz w:val="26"/>
      <w:szCs w:val="26"/>
    </w:rPr>
  </w:style>
  <w:style w:type="paragraph" w:styleId="a4">
    <w:name w:val="TOC Heading"/>
    <w:basedOn w:val="1"/>
    <w:next w:val="a"/>
    <w:uiPriority w:val="39"/>
    <w:semiHidden/>
    <w:unhideWhenUsed/>
    <w:qFormat/>
    <w:rsid w:val="000816DB"/>
    <w:pPr>
      <w:spacing w:before="480" w:line="276" w:lineRule="auto"/>
      <w:outlineLvl w:val="9"/>
    </w:pPr>
    <w:rPr>
      <w:b/>
      <w:bCs/>
      <w:sz w:val="28"/>
      <w:szCs w:val="28"/>
    </w:rPr>
  </w:style>
  <w:style w:type="paragraph" w:styleId="11">
    <w:name w:val="toc 1"/>
    <w:basedOn w:val="a"/>
    <w:next w:val="a"/>
    <w:autoRedefine/>
    <w:uiPriority w:val="39"/>
    <w:unhideWhenUsed/>
    <w:rsid w:val="00FE2D6D"/>
    <w:pPr>
      <w:tabs>
        <w:tab w:val="right" w:leader="dot" w:pos="9627"/>
      </w:tabs>
      <w:spacing w:after="100" w:line="360" w:lineRule="auto"/>
    </w:pPr>
  </w:style>
  <w:style w:type="paragraph" w:styleId="21">
    <w:name w:val="toc 2"/>
    <w:basedOn w:val="a"/>
    <w:next w:val="a"/>
    <w:autoRedefine/>
    <w:uiPriority w:val="39"/>
    <w:unhideWhenUsed/>
    <w:rsid w:val="000816DB"/>
    <w:pPr>
      <w:spacing w:after="100"/>
      <w:ind w:left="220"/>
    </w:pPr>
  </w:style>
  <w:style w:type="character" w:styleId="a5">
    <w:name w:val="Hyperlink"/>
    <w:basedOn w:val="a0"/>
    <w:uiPriority w:val="99"/>
    <w:unhideWhenUsed/>
    <w:rsid w:val="000816DB"/>
    <w:rPr>
      <w:color w:val="0563C1" w:themeColor="hyperlink"/>
      <w:u w:val="single"/>
    </w:rPr>
  </w:style>
  <w:style w:type="table" w:styleId="a6">
    <w:name w:val="Table Grid"/>
    <w:basedOn w:val="a1"/>
    <w:uiPriority w:val="39"/>
    <w:rsid w:val="00215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265D0A"/>
    <w:rPr>
      <w:rFonts w:ascii="Times New Roman" w:hAnsi="Times New Roman" w:cs="Times New Roman"/>
      <w:sz w:val="24"/>
      <w:szCs w:val="24"/>
    </w:rPr>
  </w:style>
  <w:style w:type="character" w:styleId="a8">
    <w:name w:val="FollowedHyperlink"/>
    <w:basedOn w:val="a0"/>
    <w:uiPriority w:val="99"/>
    <w:semiHidden/>
    <w:unhideWhenUsed/>
    <w:rsid w:val="009E5D96"/>
    <w:rPr>
      <w:color w:val="954F72" w:themeColor="followedHyperlink"/>
      <w:u w:val="single"/>
    </w:rPr>
  </w:style>
  <w:style w:type="paragraph" w:styleId="a9">
    <w:name w:val="header"/>
    <w:basedOn w:val="a"/>
    <w:link w:val="aa"/>
    <w:uiPriority w:val="99"/>
    <w:unhideWhenUsed/>
    <w:rsid w:val="00953183"/>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953183"/>
  </w:style>
  <w:style w:type="paragraph" w:styleId="ab">
    <w:name w:val="footer"/>
    <w:basedOn w:val="a"/>
    <w:link w:val="ac"/>
    <w:uiPriority w:val="99"/>
    <w:unhideWhenUsed/>
    <w:rsid w:val="00953183"/>
    <w:pPr>
      <w:tabs>
        <w:tab w:val="center" w:pos="4819"/>
        <w:tab w:val="right" w:pos="9639"/>
      </w:tabs>
      <w:spacing w:after="0" w:line="240" w:lineRule="auto"/>
    </w:pPr>
  </w:style>
  <w:style w:type="character" w:customStyle="1" w:styleId="ac">
    <w:name w:val="Нижній колонтитул Знак"/>
    <w:basedOn w:val="a0"/>
    <w:link w:val="ab"/>
    <w:uiPriority w:val="99"/>
    <w:rsid w:val="00953183"/>
  </w:style>
  <w:style w:type="character" w:customStyle="1" w:styleId="ad">
    <w:name w:val="Основной текст_"/>
    <w:basedOn w:val="a0"/>
    <w:link w:val="ae"/>
    <w:rsid w:val="00C05DB7"/>
    <w:rPr>
      <w:rFonts w:ascii="Times New Roman" w:eastAsia="Times New Roman" w:hAnsi="Times New Roman" w:cs="Times New Roman"/>
    </w:rPr>
  </w:style>
  <w:style w:type="paragraph" w:customStyle="1" w:styleId="ae">
    <w:name w:val="Основной текст"/>
    <w:basedOn w:val="a"/>
    <w:link w:val="ad"/>
    <w:rsid w:val="00C05DB7"/>
    <w:pPr>
      <w:widowControl w:val="0"/>
      <w:spacing w:after="0" w:line="240" w:lineRule="auto"/>
      <w:ind w:firstLine="300"/>
    </w:pPr>
    <w:rPr>
      <w:rFonts w:ascii="Times New Roman" w:eastAsia="Times New Roman" w:hAnsi="Times New Roman" w:cs="Times New Roman"/>
    </w:rPr>
  </w:style>
  <w:style w:type="character" w:styleId="af">
    <w:name w:val="Unresolved Mention"/>
    <w:basedOn w:val="a0"/>
    <w:uiPriority w:val="99"/>
    <w:semiHidden/>
    <w:unhideWhenUsed/>
    <w:rsid w:val="00C05DB7"/>
    <w:rPr>
      <w:color w:val="605E5C"/>
      <w:shd w:val="clear" w:color="auto" w:fill="E1DFDD"/>
    </w:rPr>
  </w:style>
  <w:style w:type="character" w:customStyle="1" w:styleId="22">
    <w:name w:val="Основной текст (2)_"/>
    <w:basedOn w:val="a0"/>
    <w:link w:val="23"/>
    <w:rsid w:val="00D50762"/>
    <w:rPr>
      <w:rFonts w:ascii="Times New Roman" w:eastAsia="Times New Roman" w:hAnsi="Times New Roman" w:cs="Times New Roman"/>
      <w:sz w:val="18"/>
      <w:szCs w:val="18"/>
    </w:rPr>
  </w:style>
  <w:style w:type="paragraph" w:customStyle="1" w:styleId="23">
    <w:name w:val="Основной текст (2)"/>
    <w:basedOn w:val="a"/>
    <w:link w:val="22"/>
    <w:rsid w:val="00D50762"/>
    <w:pPr>
      <w:widowControl w:val="0"/>
      <w:spacing w:after="0" w:line="233" w:lineRule="auto"/>
      <w:ind w:firstLine="480"/>
    </w:pPr>
    <w:rPr>
      <w:rFonts w:ascii="Times New Roman" w:eastAsia="Times New Roman" w:hAnsi="Times New Roman" w:cs="Times New Roman"/>
      <w:sz w:val="18"/>
      <w:szCs w:val="18"/>
    </w:rPr>
  </w:style>
  <w:style w:type="character" w:customStyle="1" w:styleId="af0">
    <w:name w:val="Подпись к картинке_"/>
    <w:basedOn w:val="a0"/>
    <w:link w:val="af1"/>
    <w:rsid w:val="00642F62"/>
    <w:rPr>
      <w:rFonts w:ascii="Times New Roman" w:eastAsia="Times New Roman" w:hAnsi="Times New Roman" w:cs="Times New Roman"/>
    </w:rPr>
  </w:style>
  <w:style w:type="character" w:customStyle="1" w:styleId="3">
    <w:name w:val="Основной текст (3)_"/>
    <w:basedOn w:val="a0"/>
    <w:link w:val="30"/>
    <w:rsid w:val="00642F62"/>
    <w:rPr>
      <w:rFonts w:ascii="Times New Roman" w:eastAsia="Times New Roman" w:hAnsi="Times New Roman" w:cs="Times New Roman"/>
      <w:sz w:val="20"/>
      <w:szCs w:val="20"/>
    </w:rPr>
  </w:style>
  <w:style w:type="character" w:customStyle="1" w:styleId="af2">
    <w:name w:val="Другое_"/>
    <w:basedOn w:val="a0"/>
    <w:link w:val="af3"/>
    <w:rsid w:val="00642F62"/>
    <w:rPr>
      <w:rFonts w:ascii="Times New Roman" w:eastAsia="Times New Roman" w:hAnsi="Times New Roman" w:cs="Times New Roman"/>
      <w:sz w:val="28"/>
      <w:szCs w:val="28"/>
    </w:rPr>
  </w:style>
  <w:style w:type="character" w:customStyle="1" w:styleId="af4">
    <w:name w:val="Подпись к таблице_"/>
    <w:basedOn w:val="a0"/>
    <w:link w:val="af5"/>
    <w:rsid w:val="00642F62"/>
    <w:rPr>
      <w:rFonts w:ascii="Times New Roman" w:eastAsia="Times New Roman" w:hAnsi="Times New Roman" w:cs="Times New Roman"/>
    </w:rPr>
  </w:style>
  <w:style w:type="paragraph" w:customStyle="1" w:styleId="af1">
    <w:name w:val="Подпись к картинке"/>
    <w:basedOn w:val="a"/>
    <w:link w:val="af0"/>
    <w:rsid w:val="00642F62"/>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642F62"/>
    <w:pPr>
      <w:widowControl w:val="0"/>
      <w:spacing w:after="80" w:line="240" w:lineRule="auto"/>
      <w:ind w:firstLine="20"/>
    </w:pPr>
    <w:rPr>
      <w:rFonts w:ascii="Times New Roman" w:eastAsia="Times New Roman" w:hAnsi="Times New Roman" w:cs="Times New Roman"/>
      <w:sz w:val="20"/>
      <w:szCs w:val="20"/>
    </w:rPr>
  </w:style>
  <w:style w:type="paragraph" w:customStyle="1" w:styleId="af3">
    <w:name w:val="Другое"/>
    <w:basedOn w:val="a"/>
    <w:link w:val="af2"/>
    <w:rsid w:val="00642F62"/>
    <w:pPr>
      <w:widowControl w:val="0"/>
      <w:spacing w:after="0" w:line="240" w:lineRule="auto"/>
      <w:ind w:firstLine="400"/>
    </w:pPr>
    <w:rPr>
      <w:rFonts w:ascii="Times New Roman" w:eastAsia="Times New Roman" w:hAnsi="Times New Roman" w:cs="Times New Roman"/>
      <w:sz w:val="28"/>
      <w:szCs w:val="28"/>
    </w:rPr>
  </w:style>
  <w:style w:type="paragraph" w:customStyle="1" w:styleId="af5">
    <w:name w:val="Подпись к таблице"/>
    <w:basedOn w:val="a"/>
    <w:link w:val="af4"/>
    <w:rsid w:val="00642F62"/>
    <w:pPr>
      <w:widowControl w:val="0"/>
      <w:spacing w:after="0" w:line="240" w:lineRule="auto"/>
    </w:pPr>
    <w:rPr>
      <w:rFonts w:ascii="Times New Roman" w:eastAsia="Times New Roman" w:hAnsi="Times New Roman" w:cs="Times New Roman"/>
    </w:rPr>
  </w:style>
  <w:style w:type="paragraph" w:styleId="af6">
    <w:name w:val="No Spacing"/>
    <w:uiPriority w:val="1"/>
    <w:qFormat/>
    <w:rsid w:val="003C650B"/>
    <w:pPr>
      <w:spacing w:after="0" w:line="240" w:lineRule="auto"/>
    </w:pPr>
  </w:style>
  <w:style w:type="character" w:styleId="af7">
    <w:name w:val="Strong"/>
    <w:basedOn w:val="a0"/>
    <w:uiPriority w:val="22"/>
    <w:qFormat/>
    <w:rsid w:val="0071668F"/>
    <w:rPr>
      <w:b/>
      <w:bCs/>
    </w:rPr>
  </w:style>
  <w:style w:type="paragraph" w:styleId="af8">
    <w:name w:val="Body Text"/>
    <w:basedOn w:val="a"/>
    <w:link w:val="af9"/>
    <w:qFormat/>
    <w:rsid w:val="001A7AAD"/>
    <w:pPr>
      <w:widowControl w:val="0"/>
      <w:spacing w:after="0" w:line="240" w:lineRule="auto"/>
      <w:ind w:left="821" w:right="107" w:hanging="360"/>
      <w:jc w:val="both"/>
    </w:pPr>
    <w:rPr>
      <w:rFonts w:ascii="Times New Roman" w:eastAsia="Times New Roman" w:hAnsi="Times New Roman" w:cs="Times New Roman"/>
      <w:kern w:val="2"/>
      <w:sz w:val="24"/>
      <w:szCs w:val="24"/>
    </w:rPr>
  </w:style>
  <w:style w:type="character" w:customStyle="1" w:styleId="af9">
    <w:name w:val="Основний текст Знак"/>
    <w:basedOn w:val="a0"/>
    <w:link w:val="af8"/>
    <w:rsid w:val="001A7AAD"/>
    <w:rPr>
      <w:rFonts w:ascii="Times New Roman" w:eastAsia="Times New Roman"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4778">
      <w:bodyDiv w:val="1"/>
      <w:marLeft w:val="0"/>
      <w:marRight w:val="0"/>
      <w:marTop w:val="0"/>
      <w:marBottom w:val="0"/>
      <w:divBdr>
        <w:top w:val="none" w:sz="0" w:space="0" w:color="auto"/>
        <w:left w:val="none" w:sz="0" w:space="0" w:color="auto"/>
        <w:bottom w:val="none" w:sz="0" w:space="0" w:color="auto"/>
        <w:right w:val="none" w:sz="0" w:space="0" w:color="auto"/>
      </w:divBdr>
    </w:div>
    <w:div w:id="181284946">
      <w:bodyDiv w:val="1"/>
      <w:marLeft w:val="0"/>
      <w:marRight w:val="0"/>
      <w:marTop w:val="0"/>
      <w:marBottom w:val="0"/>
      <w:divBdr>
        <w:top w:val="none" w:sz="0" w:space="0" w:color="auto"/>
        <w:left w:val="none" w:sz="0" w:space="0" w:color="auto"/>
        <w:bottom w:val="none" w:sz="0" w:space="0" w:color="auto"/>
        <w:right w:val="none" w:sz="0" w:space="0" w:color="auto"/>
      </w:divBdr>
    </w:div>
    <w:div w:id="184246125">
      <w:bodyDiv w:val="1"/>
      <w:marLeft w:val="0"/>
      <w:marRight w:val="0"/>
      <w:marTop w:val="0"/>
      <w:marBottom w:val="0"/>
      <w:divBdr>
        <w:top w:val="none" w:sz="0" w:space="0" w:color="auto"/>
        <w:left w:val="none" w:sz="0" w:space="0" w:color="auto"/>
        <w:bottom w:val="none" w:sz="0" w:space="0" w:color="auto"/>
        <w:right w:val="none" w:sz="0" w:space="0" w:color="auto"/>
      </w:divBdr>
      <w:divsChild>
        <w:div w:id="1516460308">
          <w:marLeft w:val="0"/>
          <w:marRight w:val="0"/>
          <w:marTop w:val="0"/>
          <w:marBottom w:val="0"/>
          <w:divBdr>
            <w:top w:val="single" w:sz="2" w:space="0" w:color="E3E3E3"/>
            <w:left w:val="single" w:sz="2" w:space="0" w:color="E3E3E3"/>
            <w:bottom w:val="single" w:sz="2" w:space="0" w:color="E3E3E3"/>
            <w:right w:val="single" w:sz="2" w:space="0" w:color="E3E3E3"/>
          </w:divBdr>
          <w:divsChild>
            <w:div w:id="1480726055">
              <w:marLeft w:val="0"/>
              <w:marRight w:val="0"/>
              <w:marTop w:val="100"/>
              <w:marBottom w:val="100"/>
              <w:divBdr>
                <w:top w:val="single" w:sz="2" w:space="0" w:color="E3E3E3"/>
                <w:left w:val="single" w:sz="2" w:space="0" w:color="E3E3E3"/>
                <w:bottom w:val="single" w:sz="2" w:space="0" w:color="E3E3E3"/>
                <w:right w:val="single" w:sz="2" w:space="0" w:color="E3E3E3"/>
              </w:divBdr>
              <w:divsChild>
                <w:div w:id="1575121917">
                  <w:marLeft w:val="0"/>
                  <w:marRight w:val="0"/>
                  <w:marTop w:val="0"/>
                  <w:marBottom w:val="0"/>
                  <w:divBdr>
                    <w:top w:val="single" w:sz="2" w:space="0" w:color="E3E3E3"/>
                    <w:left w:val="single" w:sz="2" w:space="0" w:color="E3E3E3"/>
                    <w:bottom w:val="single" w:sz="2" w:space="0" w:color="E3E3E3"/>
                    <w:right w:val="single" w:sz="2" w:space="0" w:color="E3E3E3"/>
                  </w:divBdr>
                  <w:divsChild>
                    <w:div w:id="945846189">
                      <w:marLeft w:val="0"/>
                      <w:marRight w:val="0"/>
                      <w:marTop w:val="0"/>
                      <w:marBottom w:val="0"/>
                      <w:divBdr>
                        <w:top w:val="single" w:sz="2" w:space="0" w:color="E3E3E3"/>
                        <w:left w:val="single" w:sz="2" w:space="0" w:color="E3E3E3"/>
                        <w:bottom w:val="single" w:sz="2" w:space="0" w:color="E3E3E3"/>
                        <w:right w:val="single" w:sz="2" w:space="0" w:color="E3E3E3"/>
                      </w:divBdr>
                      <w:divsChild>
                        <w:div w:id="1326056510">
                          <w:marLeft w:val="0"/>
                          <w:marRight w:val="0"/>
                          <w:marTop w:val="0"/>
                          <w:marBottom w:val="0"/>
                          <w:divBdr>
                            <w:top w:val="single" w:sz="2" w:space="0" w:color="E3E3E3"/>
                            <w:left w:val="single" w:sz="2" w:space="0" w:color="E3E3E3"/>
                            <w:bottom w:val="single" w:sz="2" w:space="0" w:color="E3E3E3"/>
                            <w:right w:val="single" w:sz="2" w:space="0" w:color="E3E3E3"/>
                          </w:divBdr>
                          <w:divsChild>
                            <w:div w:id="28335760">
                              <w:marLeft w:val="0"/>
                              <w:marRight w:val="0"/>
                              <w:marTop w:val="0"/>
                              <w:marBottom w:val="0"/>
                              <w:divBdr>
                                <w:top w:val="single" w:sz="2" w:space="0" w:color="E3E3E3"/>
                                <w:left w:val="single" w:sz="2" w:space="0" w:color="E3E3E3"/>
                                <w:bottom w:val="single" w:sz="2" w:space="0" w:color="E3E3E3"/>
                                <w:right w:val="single" w:sz="2" w:space="0" w:color="E3E3E3"/>
                              </w:divBdr>
                              <w:divsChild>
                                <w:div w:id="64303711">
                                  <w:marLeft w:val="0"/>
                                  <w:marRight w:val="0"/>
                                  <w:marTop w:val="0"/>
                                  <w:marBottom w:val="0"/>
                                  <w:divBdr>
                                    <w:top w:val="single" w:sz="2" w:space="0" w:color="E3E3E3"/>
                                    <w:left w:val="single" w:sz="2" w:space="0" w:color="E3E3E3"/>
                                    <w:bottom w:val="single" w:sz="2" w:space="0" w:color="E3E3E3"/>
                                    <w:right w:val="single" w:sz="2" w:space="0" w:color="E3E3E3"/>
                                  </w:divBdr>
                                  <w:divsChild>
                                    <w:div w:id="5045870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93195341">
          <w:marLeft w:val="0"/>
          <w:marRight w:val="0"/>
          <w:marTop w:val="0"/>
          <w:marBottom w:val="0"/>
          <w:divBdr>
            <w:top w:val="single" w:sz="2" w:space="0" w:color="E3E3E3"/>
            <w:left w:val="single" w:sz="2" w:space="0" w:color="E3E3E3"/>
            <w:bottom w:val="single" w:sz="2" w:space="0" w:color="E3E3E3"/>
            <w:right w:val="single" w:sz="2" w:space="0" w:color="E3E3E3"/>
          </w:divBdr>
          <w:divsChild>
            <w:div w:id="1086458343">
              <w:marLeft w:val="0"/>
              <w:marRight w:val="0"/>
              <w:marTop w:val="100"/>
              <w:marBottom w:val="100"/>
              <w:divBdr>
                <w:top w:val="single" w:sz="2" w:space="0" w:color="E3E3E3"/>
                <w:left w:val="single" w:sz="2" w:space="0" w:color="E3E3E3"/>
                <w:bottom w:val="single" w:sz="2" w:space="0" w:color="E3E3E3"/>
                <w:right w:val="single" w:sz="2" w:space="0" w:color="E3E3E3"/>
              </w:divBdr>
              <w:divsChild>
                <w:div w:id="781457438">
                  <w:marLeft w:val="0"/>
                  <w:marRight w:val="0"/>
                  <w:marTop w:val="0"/>
                  <w:marBottom w:val="0"/>
                  <w:divBdr>
                    <w:top w:val="single" w:sz="2" w:space="0" w:color="E3E3E3"/>
                    <w:left w:val="single" w:sz="2" w:space="0" w:color="E3E3E3"/>
                    <w:bottom w:val="single" w:sz="2" w:space="0" w:color="E3E3E3"/>
                    <w:right w:val="single" w:sz="2" w:space="0" w:color="E3E3E3"/>
                  </w:divBdr>
                  <w:divsChild>
                    <w:div w:id="1741752592">
                      <w:marLeft w:val="0"/>
                      <w:marRight w:val="0"/>
                      <w:marTop w:val="0"/>
                      <w:marBottom w:val="0"/>
                      <w:divBdr>
                        <w:top w:val="single" w:sz="2" w:space="0" w:color="E3E3E3"/>
                        <w:left w:val="single" w:sz="2" w:space="0" w:color="E3E3E3"/>
                        <w:bottom w:val="single" w:sz="2" w:space="0" w:color="E3E3E3"/>
                        <w:right w:val="single" w:sz="2" w:space="0" w:color="E3E3E3"/>
                      </w:divBdr>
                      <w:divsChild>
                        <w:div w:id="1507940651">
                          <w:marLeft w:val="0"/>
                          <w:marRight w:val="0"/>
                          <w:marTop w:val="0"/>
                          <w:marBottom w:val="0"/>
                          <w:divBdr>
                            <w:top w:val="single" w:sz="2" w:space="0" w:color="E3E3E3"/>
                            <w:left w:val="single" w:sz="2" w:space="0" w:color="E3E3E3"/>
                            <w:bottom w:val="single" w:sz="2" w:space="0" w:color="E3E3E3"/>
                            <w:right w:val="single" w:sz="2" w:space="0" w:color="E3E3E3"/>
                          </w:divBdr>
                          <w:divsChild>
                            <w:div w:id="1492990335">
                              <w:marLeft w:val="0"/>
                              <w:marRight w:val="0"/>
                              <w:marTop w:val="0"/>
                              <w:marBottom w:val="0"/>
                              <w:divBdr>
                                <w:top w:val="single" w:sz="2" w:space="0" w:color="E3E3E3"/>
                                <w:left w:val="single" w:sz="2" w:space="0" w:color="E3E3E3"/>
                                <w:bottom w:val="single" w:sz="2" w:space="0" w:color="E3E3E3"/>
                                <w:right w:val="single" w:sz="2" w:space="0" w:color="E3E3E3"/>
                              </w:divBdr>
                              <w:divsChild>
                                <w:div w:id="1374188501">
                                  <w:marLeft w:val="0"/>
                                  <w:marRight w:val="0"/>
                                  <w:marTop w:val="0"/>
                                  <w:marBottom w:val="0"/>
                                  <w:divBdr>
                                    <w:top w:val="single" w:sz="2" w:space="0" w:color="E3E3E3"/>
                                    <w:left w:val="single" w:sz="2" w:space="0" w:color="E3E3E3"/>
                                    <w:bottom w:val="single" w:sz="2" w:space="0" w:color="E3E3E3"/>
                                    <w:right w:val="single" w:sz="2" w:space="0" w:color="E3E3E3"/>
                                  </w:divBdr>
                                  <w:divsChild>
                                    <w:div w:id="1705446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59880965">
                      <w:marLeft w:val="0"/>
                      <w:marRight w:val="0"/>
                      <w:marTop w:val="0"/>
                      <w:marBottom w:val="0"/>
                      <w:divBdr>
                        <w:top w:val="single" w:sz="2" w:space="0" w:color="E3E3E3"/>
                        <w:left w:val="single" w:sz="2" w:space="0" w:color="E3E3E3"/>
                        <w:bottom w:val="single" w:sz="2" w:space="0" w:color="E3E3E3"/>
                        <w:right w:val="single" w:sz="2" w:space="0" w:color="E3E3E3"/>
                      </w:divBdr>
                      <w:divsChild>
                        <w:div w:id="714430180">
                          <w:marLeft w:val="0"/>
                          <w:marRight w:val="0"/>
                          <w:marTop w:val="0"/>
                          <w:marBottom w:val="0"/>
                          <w:divBdr>
                            <w:top w:val="single" w:sz="2" w:space="0" w:color="E3E3E3"/>
                            <w:left w:val="single" w:sz="2" w:space="0" w:color="E3E3E3"/>
                            <w:bottom w:val="single" w:sz="2" w:space="0" w:color="E3E3E3"/>
                            <w:right w:val="single" w:sz="2" w:space="0" w:color="E3E3E3"/>
                          </w:divBdr>
                        </w:div>
                        <w:div w:id="669600475">
                          <w:marLeft w:val="0"/>
                          <w:marRight w:val="0"/>
                          <w:marTop w:val="0"/>
                          <w:marBottom w:val="0"/>
                          <w:divBdr>
                            <w:top w:val="single" w:sz="2" w:space="0" w:color="E3E3E3"/>
                            <w:left w:val="single" w:sz="2" w:space="0" w:color="E3E3E3"/>
                            <w:bottom w:val="single" w:sz="2" w:space="0" w:color="E3E3E3"/>
                            <w:right w:val="single" w:sz="2" w:space="0" w:color="E3E3E3"/>
                          </w:divBdr>
                          <w:divsChild>
                            <w:div w:id="1866016258">
                              <w:marLeft w:val="0"/>
                              <w:marRight w:val="0"/>
                              <w:marTop w:val="0"/>
                              <w:marBottom w:val="0"/>
                              <w:divBdr>
                                <w:top w:val="single" w:sz="2" w:space="0" w:color="E3E3E3"/>
                                <w:left w:val="single" w:sz="2" w:space="0" w:color="E3E3E3"/>
                                <w:bottom w:val="single" w:sz="2" w:space="0" w:color="E3E3E3"/>
                                <w:right w:val="single" w:sz="2" w:space="0" w:color="E3E3E3"/>
                              </w:divBdr>
                              <w:divsChild>
                                <w:div w:id="801658722">
                                  <w:marLeft w:val="0"/>
                                  <w:marRight w:val="0"/>
                                  <w:marTop w:val="0"/>
                                  <w:marBottom w:val="0"/>
                                  <w:divBdr>
                                    <w:top w:val="single" w:sz="2" w:space="0" w:color="E3E3E3"/>
                                    <w:left w:val="single" w:sz="2" w:space="0" w:color="E3E3E3"/>
                                    <w:bottom w:val="single" w:sz="2" w:space="0" w:color="E3E3E3"/>
                                    <w:right w:val="single" w:sz="2" w:space="0" w:color="E3E3E3"/>
                                  </w:divBdr>
                                  <w:divsChild>
                                    <w:div w:id="2143307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27962181">
      <w:bodyDiv w:val="1"/>
      <w:marLeft w:val="0"/>
      <w:marRight w:val="0"/>
      <w:marTop w:val="0"/>
      <w:marBottom w:val="0"/>
      <w:divBdr>
        <w:top w:val="none" w:sz="0" w:space="0" w:color="auto"/>
        <w:left w:val="none" w:sz="0" w:space="0" w:color="auto"/>
        <w:bottom w:val="none" w:sz="0" w:space="0" w:color="auto"/>
        <w:right w:val="none" w:sz="0" w:space="0" w:color="auto"/>
      </w:divBdr>
    </w:div>
    <w:div w:id="283005708">
      <w:bodyDiv w:val="1"/>
      <w:marLeft w:val="0"/>
      <w:marRight w:val="0"/>
      <w:marTop w:val="0"/>
      <w:marBottom w:val="0"/>
      <w:divBdr>
        <w:top w:val="none" w:sz="0" w:space="0" w:color="auto"/>
        <w:left w:val="none" w:sz="0" w:space="0" w:color="auto"/>
        <w:bottom w:val="none" w:sz="0" w:space="0" w:color="auto"/>
        <w:right w:val="none" w:sz="0" w:space="0" w:color="auto"/>
      </w:divBdr>
    </w:div>
    <w:div w:id="286664652">
      <w:bodyDiv w:val="1"/>
      <w:marLeft w:val="0"/>
      <w:marRight w:val="0"/>
      <w:marTop w:val="0"/>
      <w:marBottom w:val="0"/>
      <w:divBdr>
        <w:top w:val="none" w:sz="0" w:space="0" w:color="auto"/>
        <w:left w:val="none" w:sz="0" w:space="0" w:color="auto"/>
        <w:bottom w:val="none" w:sz="0" w:space="0" w:color="auto"/>
        <w:right w:val="none" w:sz="0" w:space="0" w:color="auto"/>
      </w:divBdr>
    </w:div>
    <w:div w:id="318777340">
      <w:bodyDiv w:val="1"/>
      <w:marLeft w:val="0"/>
      <w:marRight w:val="0"/>
      <w:marTop w:val="0"/>
      <w:marBottom w:val="0"/>
      <w:divBdr>
        <w:top w:val="none" w:sz="0" w:space="0" w:color="auto"/>
        <w:left w:val="none" w:sz="0" w:space="0" w:color="auto"/>
        <w:bottom w:val="none" w:sz="0" w:space="0" w:color="auto"/>
        <w:right w:val="none" w:sz="0" w:space="0" w:color="auto"/>
      </w:divBdr>
    </w:div>
    <w:div w:id="346911258">
      <w:bodyDiv w:val="1"/>
      <w:marLeft w:val="0"/>
      <w:marRight w:val="0"/>
      <w:marTop w:val="0"/>
      <w:marBottom w:val="0"/>
      <w:divBdr>
        <w:top w:val="none" w:sz="0" w:space="0" w:color="auto"/>
        <w:left w:val="none" w:sz="0" w:space="0" w:color="auto"/>
        <w:bottom w:val="none" w:sz="0" w:space="0" w:color="auto"/>
        <w:right w:val="none" w:sz="0" w:space="0" w:color="auto"/>
      </w:divBdr>
    </w:div>
    <w:div w:id="470562774">
      <w:bodyDiv w:val="1"/>
      <w:marLeft w:val="0"/>
      <w:marRight w:val="0"/>
      <w:marTop w:val="0"/>
      <w:marBottom w:val="0"/>
      <w:divBdr>
        <w:top w:val="none" w:sz="0" w:space="0" w:color="auto"/>
        <w:left w:val="none" w:sz="0" w:space="0" w:color="auto"/>
        <w:bottom w:val="none" w:sz="0" w:space="0" w:color="auto"/>
        <w:right w:val="none" w:sz="0" w:space="0" w:color="auto"/>
      </w:divBdr>
    </w:div>
    <w:div w:id="499926434">
      <w:bodyDiv w:val="1"/>
      <w:marLeft w:val="0"/>
      <w:marRight w:val="0"/>
      <w:marTop w:val="0"/>
      <w:marBottom w:val="0"/>
      <w:divBdr>
        <w:top w:val="none" w:sz="0" w:space="0" w:color="auto"/>
        <w:left w:val="none" w:sz="0" w:space="0" w:color="auto"/>
        <w:bottom w:val="none" w:sz="0" w:space="0" w:color="auto"/>
        <w:right w:val="none" w:sz="0" w:space="0" w:color="auto"/>
      </w:divBdr>
      <w:divsChild>
        <w:div w:id="39021253">
          <w:marLeft w:val="0"/>
          <w:marRight w:val="0"/>
          <w:marTop w:val="0"/>
          <w:marBottom w:val="0"/>
          <w:divBdr>
            <w:top w:val="none" w:sz="0" w:space="0" w:color="auto"/>
            <w:left w:val="none" w:sz="0" w:space="0" w:color="auto"/>
            <w:bottom w:val="none" w:sz="0" w:space="0" w:color="auto"/>
            <w:right w:val="none" w:sz="0" w:space="0" w:color="auto"/>
          </w:divBdr>
        </w:div>
        <w:div w:id="759528077">
          <w:marLeft w:val="0"/>
          <w:marRight w:val="0"/>
          <w:marTop w:val="0"/>
          <w:marBottom w:val="0"/>
          <w:divBdr>
            <w:top w:val="none" w:sz="0" w:space="0" w:color="auto"/>
            <w:left w:val="none" w:sz="0" w:space="0" w:color="auto"/>
            <w:bottom w:val="none" w:sz="0" w:space="0" w:color="auto"/>
            <w:right w:val="none" w:sz="0" w:space="0" w:color="auto"/>
          </w:divBdr>
        </w:div>
      </w:divsChild>
    </w:div>
    <w:div w:id="590309985">
      <w:bodyDiv w:val="1"/>
      <w:marLeft w:val="0"/>
      <w:marRight w:val="0"/>
      <w:marTop w:val="0"/>
      <w:marBottom w:val="0"/>
      <w:divBdr>
        <w:top w:val="none" w:sz="0" w:space="0" w:color="auto"/>
        <w:left w:val="none" w:sz="0" w:space="0" w:color="auto"/>
        <w:bottom w:val="none" w:sz="0" w:space="0" w:color="auto"/>
        <w:right w:val="none" w:sz="0" w:space="0" w:color="auto"/>
      </w:divBdr>
    </w:div>
    <w:div w:id="737246253">
      <w:bodyDiv w:val="1"/>
      <w:marLeft w:val="0"/>
      <w:marRight w:val="0"/>
      <w:marTop w:val="0"/>
      <w:marBottom w:val="0"/>
      <w:divBdr>
        <w:top w:val="none" w:sz="0" w:space="0" w:color="auto"/>
        <w:left w:val="none" w:sz="0" w:space="0" w:color="auto"/>
        <w:bottom w:val="none" w:sz="0" w:space="0" w:color="auto"/>
        <w:right w:val="none" w:sz="0" w:space="0" w:color="auto"/>
      </w:divBdr>
    </w:div>
    <w:div w:id="787314603">
      <w:bodyDiv w:val="1"/>
      <w:marLeft w:val="0"/>
      <w:marRight w:val="0"/>
      <w:marTop w:val="0"/>
      <w:marBottom w:val="0"/>
      <w:divBdr>
        <w:top w:val="none" w:sz="0" w:space="0" w:color="auto"/>
        <w:left w:val="none" w:sz="0" w:space="0" w:color="auto"/>
        <w:bottom w:val="none" w:sz="0" w:space="0" w:color="auto"/>
        <w:right w:val="none" w:sz="0" w:space="0" w:color="auto"/>
      </w:divBdr>
    </w:div>
    <w:div w:id="812481145">
      <w:bodyDiv w:val="1"/>
      <w:marLeft w:val="0"/>
      <w:marRight w:val="0"/>
      <w:marTop w:val="0"/>
      <w:marBottom w:val="0"/>
      <w:divBdr>
        <w:top w:val="none" w:sz="0" w:space="0" w:color="auto"/>
        <w:left w:val="none" w:sz="0" w:space="0" w:color="auto"/>
        <w:bottom w:val="none" w:sz="0" w:space="0" w:color="auto"/>
        <w:right w:val="none" w:sz="0" w:space="0" w:color="auto"/>
      </w:divBdr>
    </w:div>
    <w:div w:id="844855540">
      <w:bodyDiv w:val="1"/>
      <w:marLeft w:val="0"/>
      <w:marRight w:val="0"/>
      <w:marTop w:val="0"/>
      <w:marBottom w:val="0"/>
      <w:divBdr>
        <w:top w:val="none" w:sz="0" w:space="0" w:color="auto"/>
        <w:left w:val="none" w:sz="0" w:space="0" w:color="auto"/>
        <w:bottom w:val="none" w:sz="0" w:space="0" w:color="auto"/>
        <w:right w:val="none" w:sz="0" w:space="0" w:color="auto"/>
      </w:divBdr>
    </w:div>
    <w:div w:id="962347467">
      <w:bodyDiv w:val="1"/>
      <w:marLeft w:val="0"/>
      <w:marRight w:val="0"/>
      <w:marTop w:val="0"/>
      <w:marBottom w:val="0"/>
      <w:divBdr>
        <w:top w:val="none" w:sz="0" w:space="0" w:color="auto"/>
        <w:left w:val="none" w:sz="0" w:space="0" w:color="auto"/>
        <w:bottom w:val="none" w:sz="0" w:space="0" w:color="auto"/>
        <w:right w:val="none" w:sz="0" w:space="0" w:color="auto"/>
      </w:divBdr>
    </w:div>
    <w:div w:id="989214315">
      <w:bodyDiv w:val="1"/>
      <w:marLeft w:val="0"/>
      <w:marRight w:val="0"/>
      <w:marTop w:val="0"/>
      <w:marBottom w:val="0"/>
      <w:divBdr>
        <w:top w:val="none" w:sz="0" w:space="0" w:color="auto"/>
        <w:left w:val="none" w:sz="0" w:space="0" w:color="auto"/>
        <w:bottom w:val="none" w:sz="0" w:space="0" w:color="auto"/>
        <w:right w:val="none" w:sz="0" w:space="0" w:color="auto"/>
      </w:divBdr>
    </w:div>
    <w:div w:id="989792675">
      <w:bodyDiv w:val="1"/>
      <w:marLeft w:val="0"/>
      <w:marRight w:val="0"/>
      <w:marTop w:val="0"/>
      <w:marBottom w:val="0"/>
      <w:divBdr>
        <w:top w:val="none" w:sz="0" w:space="0" w:color="auto"/>
        <w:left w:val="none" w:sz="0" w:space="0" w:color="auto"/>
        <w:bottom w:val="none" w:sz="0" w:space="0" w:color="auto"/>
        <w:right w:val="none" w:sz="0" w:space="0" w:color="auto"/>
      </w:divBdr>
    </w:div>
    <w:div w:id="1045134912">
      <w:bodyDiv w:val="1"/>
      <w:marLeft w:val="0"/>
      <w:marRight w:val="0"/>
      <w:marTop w:val="0"/>
      <w:marBottom w:val="0"/>
      <w:divBdr>
        <w:top w:val="none" w:sz="0" w:space="0" w:color="auto"/>
        <w:left w:val="none" w:sz="0" w:space="0" w:color="auto"/>
        <w:bottom w:val="none" w:sz="0" w:space="0" w:color="auto"/>
        <w:right w:val="none" w:sz="0" w:space="0" w:color="auto"/>
      </w:divBdr>
    </w:div>
    <w:div w:id="1065296656">
      <w:bodyDiv w:val="1"/>
      <w:marLeft w:val="0"/>
      <w:marRight w:val="0"/>
      <w:marTop w:val="0"/>
      <w:marBottom w:val="0"/>
      <w:divBdr>
        <w:top w:val="none" w:sz="0" w:space="0" w:color="auto"/>
        <w:left w:val="none" w:sz="0" w:space="0" w:color="auto"/>
        <w:bottom w:val="none" w:sz="0" w:space="0" w:color="auto"/>
        <w:right w:val="none" w:sz="0" w:space="0" w:color="auto"/>
      </w:divBdr>
    </w:div>
    <w:div w:id="1088842587">
      <w:bodyDiv w:val="1"/>
      <w:marLeft w:val="0"/>
      <w:marRight w:val="0"/>
      <w:marTop w:val="0"/>
      <w:marBottom w:val="0"/>
      <w:divBdr>
        <w:top w:val="none" w:sz="0" w:space="0" w:color="auto"/>
        <w:left w:val="none" w:sz="0" w:space="0" w:color="auto"/>
        <w:bottom w:val="none" w:sz="0" w:space="0" w:color="auto"/>
        <w:right w:val="none" w:sz="0" w:space="0" w:color="auto"/>
      </w:divBdr>
    </w:div>
    <w:div w:id="1091197112">
      <w:bodyDiv w:val="1"/>
      <w:marLeft w:val="0"/>
      <w:marRight w:val="0"/>
      <w:marTop w:val="0"/>
      <w:marBottom w:val="0"/>
      <w:divBdr>
        <w:top w:val="none" w:sz="0" w:space="0" w:color="auto"/>
        <w:left w:val="none" w:sz="0" w:space="0" w:color="auto"/>
        <w:bottom w:val="none" w:sz="0" w:space="0" w:color="auto"/>
        <w:right w:val="none" w:sz="0" w:space="0" w:color="auto"/>
      </w:divBdr>
    </w:div>
    <w:div w:id="1120076220">
      <w:bodyDiv w:val="1"/>
      <w:marLeft w:val="0"/>
      <w:marRight w:val="0"/>
      <w:marTop w:val="0"/>
      <w:marBottom w:val="0"/>
      <w:divBdr>
        <w:top w:val="none" w:sz="0" w:space="0" w:color="auto"/>
        <w:left w:val="none" w:sz="0" w:space="0" w:color="auto"/>
        <w:bottom w:val="none" w:sz="0" w:space="0" w:color="auto"/>
        <w:right w:val="none" w:sz="0" w:space="0" w:color="auto"/>
      </w:divBdr>
    </w:div>
    <w:div w:id="1161433082">
      <w:bodyDiv w:val="1"/>
      <w:marLeft w:val="0"/>
      <w:marRight w:val="0"/>
      <w:marTop w:val="0"/>
      <w:marBottom w:val="0"/>
      <w:divBdr>
        <w:top w:val="none" w:sz="0" w:space="0" w:color="auto"/>
        <w:left w:val="none" w:sz="0" w:space="0" w:color="auto"/>
        <w:bottom w:val="none" w:sz="0" w:space="0" w:color="auto"/>
        <w:right w:val="none" w:sz="0" w:space="0" w:color="auto"/>
      </w:divBdr>
    </w:div>
    <w:div w:id="1200967975">
      <w:bodyDiv w:val="1"/>
      <w:marLeft w:val="0"/>
      <w:marRight w:val="0"/>
      <w:marTop w:val="0"/>
      <w:marBottom w:val="0"/>
      <w:divBdr>
        <w:top w:val="none" w:sz="0" w:space="0" w:color="auto"/>
        <w:left w:val="none" w:sz="0" w:space="0" w:color="auto"/>
        <w:bottom w:val="none" w:sz="0" w:space="0" w:color="auto"/>
        <w:right w:val="none" w:sz="0" w:space="0" w:color="auto"/>
      </w:divBdr>
    </w:div>
    <w:div w:id="1214611275">
      <w:bodyDiv w:val="1"/>
      <w:marLeft w:val="0"/>
      <w:marRight w:val="0"/>
      <w:marTop w:val="0"/>
      <w:marBottom w:val="0"/>
      <w:divBdr>
        <w:top w:val="none" w:sz="0" w:space="0" w:color="auto"/>
        <w:left w:val="none" w:sz="0" w:space="0" w:color="auto"/>
        <w:bottom w:val="none" w:sz="0" w:space="0" w:color="auto"/>
        <w:right w:val="none" w:sz="0" w:space="0" w:color="auto"/>
      </w:divBdr>
    </w:div>
    <w:div w:id="1240597984">
      <w:bodyDiv w:val="1"/>
      <w:marLeft w:val="0"/>
      <w:marRight w:val="0"/>
      <w:marTop w:val="0"/>
      <w:marBottom w:val="0"/>
      <w:divBdr>
        <w:top w:val="none" w:sz="0" w:space="0" w:color="auto"/>
        <w:left w:val="none" w:sz="0" w:space="0" w:color="auto"/>
        <w:bottom w:val="none" w:sz="0" w:space="0" w:color="auto"/>
        <w:right w:val="none" w:sz="0" w:space="0" w:color="auto"/>
      </w:divBdr>
    </w:div>
    <w:div w:id="1277561460">
      <w:bodyDiv w:val="1"/>
      <w:marLeft w:val="0"/>
      <w:marRight w:val="0"/>
      <w:marTop w:val="0"/>
      <w:marBottom w:val="0"/>
      <w:divBdr>
        <w:top w:val="none" w:sz="0" w:space="0" w:color="auto"/>
        <w:left w:val="none" w:sz="0" w:space="0" w:color="auto"/>
        <w:bottom w:val="none" w:sz="0" w:space="0" w:color="auto"/>
        <w:right w:val="none" w:sz="0" w:space="0" w:color="auto"/>
      </w:divBdr>
    </w:div>
    <w:div w:id="132593782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8383728">
      <w:bodyDiv w:val="1"/>
      <w:marLeft w:val="0"/>
      <w:marRight w:val="0"/>
      <w:marTop w:val="0"/>
      <w:marBottom w:val="0"/>
      <w:divBdr>
        <w:top w:val="none" w:sz="0" w:space="0" w:color="auto"/>
        <w:left w:val="none" w:sz="0" w:space="0" w:color="auto"/>
        <w:bottom w:val="none" w:sz="0" w:space="0" w:color="auto"/>
        <w:right w:val="none" w:sz="0" w:space="0" w:color="auto"/>
      </w:divBdr>
      <w:divsChild>
        <w:div w:id="1550846945">
          <w:marLeft w:val="0"/>
          <w:marRight w:val="0"/>
          <w:marTop w:val="0"/>
          <w:marBottom w:val="0"/>
          <w:divBdr>
            <w:top w:val="single" w:sz="2" w:space="0" w:color="E3E3E3"/>
            <w:left w:val="single" w:sz="2" w:space="0" w:color="E3E3E3"/>
            <w:bottom w:val="single" w:sz="2" w:space="0" w:color="E3E3E3"/>
            <w:right w:val="single" w:sz="2" w:space="0" w:color="E3E3E3"/>
          </w:divBdr>
          <w:divsChild>
            <w:div w:id="275598747">
              <w:marLeft w:val="0"/>
              <w:marRight w:val="0"/>
              <w:marTop w:val="100"/>
              <w:marBottom w:val="100"/>
              <w:divBdr>
                <w:top w:val="single" w:sz="2" w:space="0" w:color="E3E3E3"/>
                <w:left w:val="single" w:sz="2" w:space="0" w:color="E3E3E3"/>
                <w:bottom w:val="single" w:sz="2" w:space="0" w:color="E3E3E3"/>
                <w:right w:val="single" w:sz="2" w:space="0" w:color="E3E3E3"/>
              </w:divBdr>
              <w:divsChild>
                <w:div w:id="1986003535">
                  <w:marLeft w:val="0"/>
                  <w:marRight w:val="0"/>
                  <w:marTop w:val="0"/>
                  <w:marBottom w:val="0"/>
                  <w:divBdr>
                    <w:top w:val="single" w:sz="2" w:space="0" w:color="E3E3E3"/>
                    <w:left w:val="single" w:sz="2" w:space="0" w:color="E3E3E3"/>
                    <w:bottom w:val="single" w:sz="2" w:space="0" w:color="E3E3E3"/>
                    <w:right w:val="single" w:sz="2" w:space="0" w:color="E3E3E3"/>
                  </w:divBdr>
                  <w:divsChild>
                    <w:div w:id="1627853545">
                      <w:marLeft w:val="0"/>
                      <w:marRight w:val="0"/>
                      <w:marTop w:val="0"/>
                      <w:marBottom w:val="0"/>
                      <w:divBdr>
                        <w:top w:val="single" w:sz="2" w:space="0" w:color="E3E3E3"/>
                        <w:left w:val="single" w:sz="2" w:space="0" w:color="E3E3E3"/>
                        <w:bottom w:val="single" w:sz="2" w:space="0" w:color="E3E3E3"/>
                        <w:right w:val="single" w:sz="2" w:space="0" w:color="E3E3E3"/>
                      </w:divBdr>
                      <w:divsChild>
                        <w:div w:id="868834390">
                          <w:marLeft w:val="0"/>
                          <w:marRight w:val="0"/>
                          <w:marTop w:val="0"/>
                          <w:marBottom w:val="0"/>
                          <w:divBdr>
                            <w:top w:val="single" w:sz="2" w:space="0" w:color="E3E3E3"/>
                            <w:left w:val="single" w:sz="2" w:space="0" w:color="E3E3E3"/>
                            <w:bottom w:val="single" w:sz="2" w:space="0" w:color="E3E3E3"/>
                            <w:right w:val="single" w:sz="2" w:space="0" w:color="E3E3E3"/>
                          </w:divBdr>
                          <w:divsChild>
                            <w:div w:id="212733677">
                              <w:marLeft w:val="0"/>
                              <w:marRight w:val="0"/>
                              <w:marTop w:val="0"/>
                              <w:marBottom w:val="0"/>
                              <w:divBdr>
                                <w:top w:val="single" w:sz="2" w:space="0" w:color="E3E3E3"/>
                                <w:left w:val="single" w:sz="2" w:space="0" w:color="E3E3E3"/>
                                <w:bottom w:val="single" w:sz="2" w:space="0" w:color="E3E3E3"/>
                                <w:right w:val="single" w:sz="2" w:space="0" w:color="E3E3E3"/>
                              </w:divBdr>
                              <w:divsChild>
                                <w:div w:id="1098646475">
                                  <w:marLeft w:val="0"/>
                                  <w:marRight w:val="0"/>
                                  <w:marTop w:val="0"/>
                                  <w:marBottom w:val="0"/>
                                  <w:divBdr>
                                    <w:top w:val="single" w:sz="2" w:space="0" w:color="E3E3E3"/>
                                    <w:left w:val="single" w:sz="2" w:space="0" w:color="E3E3E3"/>
                                    <w:bottom w:val="single" w:sz="2" w:space="0" w:color="E3E3E3"/>
                                    <w:right w:val="single" w:sz="2" w:space="0" w:color="E3E3E3"/>
                                  </w:divBdr>
                                  <w:divsChild>
                                    <w:div w:id="1009331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67889449">
          <w:marLeft w:val="0"/>
          <w:marRight w:val="0"/>
          <w:marTop w:val="0"/>
          <w:marBottom w:val="0"/>
          <w:divBdr>
            <w:top w:val="single" w:sz="2" w:space="0" w:color="E3E3E3"/>
            <w:left w:val="single" w:sz="2" w:space="0" w:color="E3E3E3"/>
            <w:bottom w:val="single" w:sz="2" w:space="0" w:color="E3E3E3"/>
            <w:right w:val="single" w:sz="2" w:space="0" w:color="E3E3E3"/>
          </w:divBdr>
          <w:divsChild>
            <w:div w:id="578828160">
              <w:marLeft w:val="0"/>
              <w:marRight w:val="0"/>
              <w:marTop w:val="100"/>
              <w:marBottom w:val="100"/>
              <w:divBdr>
                <w:top w:val="single" w:sz="2" w:space="0" w:color="E3E3E3"/>
                <w:left w:val="single" w:sz="2" w:space="0" w:color="E3E3E3"/>
                <w:bottom w:val="single" w:sz="2" w:space="0" w:color="E3E3E3"/>
                <w:right w:val="single" w:sz="2" w:space="0" w:color="E3E3E3"/>
              </w:divBdr>
              <w:divsChild>
                <w:div w:id="1035737588">
                  <w:marLeft w:val="0"/>
                  <w:marRight w:val="0"/>
                  <w:marTop w:val="0"/>
                  <w:marBottom w:val="0"/>
                  <w:divBdr>
                    <w:top w:val="single" w:sz="2" w:space="0" w:color="E3E3E3"/>
                    <w:left w:val="single" w:sz="2" w:space="0" w:color="E3E3E3"/>
                    <w:bottom w:val="single" w:sz="2" w:space="0" w:color="E3E3E3"/>
                    <w:right w:val="single" w:sz="2" w:space="0" w:color="E3E3E3"/>
                  </w:divBdr>
                  <w:divsChild>
                    <w:div w:id="556012985">
                      <w:marLeft w:val="0"/>
                      <w:marRight w:val="0"/>
                      <w:marTop w:val="0"/>
                      <w:marBottom w:val="0"/>
                      <w:divBdr>
                        <w:top w:val="single" w:sz="2" w:space="0" w:color="E3E3E3"/>
                        <w:left w:val="single" w:sz="2" w:space="0" w:color="E3E3E3"/>
                        <w:bottom w:val="single" w:sz="2" w:space="0" w:color="E3E3E3"/>
                        <w:right w:val="single" w:sz="2" w:space="0" w:color="E3E3E3"/>
                      </w:divBdr>
                      <w:divsChild>
                        <w:div w:id="1561863802">
                          <w:marLeft w:val="0"/>
                          <w:marRight w:val="0"/>
                          <w:marTop w:val="0"/>
                          <w:marBottom w:val="0"/>
                          <w:divBdr>
                            <w:top w:val="single" w:sz="2" w:space="0" w:color="E3E3E3"/>
                            <w:left w:val="single" w:sz="2" w:space="0" w:color="E3E3E3"/>
                            <w:bottom w:val="single" w:sz="2" w:space="0" w:color="E3E3E3"/>
                            <w:right w:val="single" w:sz="2" w:space="0" w:color="E3E3E3"/>
                          </w:divBdr>
                          <w:divsChild>
                            <w:div w:id="1760984172">
                              <w:marLeft w:val="0"/>
                              <w:marRight w:val="0"/>
                              <w:marTop w:val="0"/>
                              <w:marBottom w:val="0"/>
                              <w:divBdr>
                                <w:top w:val="single" w:sz="2" w:space="0" w:color="E3E3E3"/>
                                <w:left w:val="single" w:sz="2" w:space="0" w:color="E3E3E3"/>
                                <w:bottom w:val="single" w:sz="2" w:space="0" w:color="E3E3E3"/>
                                <w:right w:val="single" w:sz="2" w:space="0" w:color="E3E3E3"/>
                              </w:divBdr>
                              <w:divsChild>
                                <w:div w:id="1425801399">
                                  <w:marLeft w:val="0"/>
                                  <w:marRight w:val="0"/>
                                  <w:marTop w:val="0"/>
                                  <w:marBottom w:val="0"/>
                                  <w:divBdr>
                                    <w:top w:val="single" w:sz="2" w:space="0" w:color="E3E3E3"/>
                                    <w:left w:val="single" w:sz="2" w:space="0" w:color="E3E3E3"/>
                                    <w:bottom w:val="single" w:sz="2" w:space="0" w:color="E3E3E3"/>
                                    <w:right w:val="single" w:sz="2" w:space="0" w:color="E3E3E3"/>
                                  </w:divBdr>
                                  <w:divsChild>
                                    <w:div w:id="12402129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4301522">
                      <w:marLeft w:val="0"/>
                      <w:marRight w:val="0"/>
                      <w:marTop w:val="0"/>
                      <w:marBottom w:val="0"/>
                      <w:divBdr>
                        <w:top w:val="single" w:sz="2" w:space="0" w:color="E3E3E3"/>
                        <w:left w:val="single" w:sz="2" w:space="0" w:color="E3E3E3"/>
                        <w:bottom w:val="single" w:sz="2" w:space="0" w:color="E3E3E3"/>
                        <w:right w:val="single" w:sz="2" w:space="0" w:color="E3E3E3"/>
                      </w:divBdr>
                      <w:divsChild>
                        <w:div w:id="1575895096">
                          <w:marLeft w:val="0"/>
                          <w:marRight w:val="0"/>
                          <w:marTop w:val="0"/>
                          <w:marBottom w:val="0"/>
                          <w:divBdr>
                            <w:top w:val="single" w:sz="2" w:space="0" w:color="E3E3E3"/>
                            <w:left w:val="single" w:sz="2" w:space="0" w:color="E3E3E3"/>
                            <w:bottom w:val="single" w:sz="2" w:space="0" w:color="E3E3E3"/>
                            <w:right w:val="single" w:sz="2" w:space="0" w:color="E3E3E3"/>
                          </w:divBdr>
                        </w:div>
                        <w:div w:id="1685932971">
                          <w:marLeft w:val="0"/>
                          <w:marRight w:val="0"/>
                          <w:marTop w:val="0"/>
                          <w:marBottom w:val="0"/>
                          <w:divBdr>
                            <w:top w:val="single" w:sz="2" w:space="0" w:color="E3E3E3"/>
                            <w:left w:val="single" w:sz="2" w:space="0" w:color="E3E3E3"/>
                            <w:bottom w:val="single" w:sz="2" w:space="0" w:color="E3E3E3"/>
                            <w:right w:val="single" w:sz="2" w:space="0" w:color="E3E3E3"/>
                          </w:divBdr>
                          <w:divsChild>
                            <w:div w:id="859315038">
                              <w:marLeft w:val="0"/>
                              <w:marRight w:val="0"/>
                              <w:marTop w:val="0"/>
                              <w:marBottom w:val="0"/>
                              <w:divBdr>
                                <w:top w:val="single" w:sz="2" w:space="0" w:color="E3E3E3"/>
                                <w:left w:val="single" w:sz="2" w:space="0" w:color="E3E3E3"/>
                                <w:bottom w:val="single" w:sz="2" w:space="0" w:color="E3E3E3"/>
                                <w:right w:val="single" w:sz="2" w:space="0" w:color="E3E3E3"/>
                              </w:divBdr>
                              <w:divsChild>
                                <w:div w:id="1977294311">
                                  <w:marLeft w:val="0"/>
                                  <w:marRight w:val="0"/>
                                  <w:marTop w:val="0"/>
                                  <w:marBottom w:val="0"/>
                                  <w:divBdr>
                                    <w:top w:val="single" w:sz="2" w:space="0" w:color="E3E3E3"/>
                                    <w:left w:val="single" w:sz="2" w:space="0" w:color="E3E3E3"/>
                                    <w:bottom w:val="single" w:sz="2" w:space="0" w:color="E3E3E3"/>
                                    <w:right w:val="single" w:sz="2" w:space="0" w:color="E3E3E3"/>
                                  </w:divBdr>
                                  <w:divsChild>
                                    <w:div w:id="11571901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71224875">
      <w:bodyDiv w:val="1"/>
      <w:marLeft w:val="0"/>
      <w:marRight w:val="0"/>
      <w:marTop w:val="0"/>
      <w:marBottom w:val="0"/>
      <w:divBdr>
        <w:top w:val="none" w:sz="0" w:space="0" w:color="auto"/>
        <w:left w:val="none" w:sz="0" w:space="0" w:color="auto"/>
        <w:bottom w:val="none" w:sz="0" w:space="0" w:color="auto"/>
        <w:right w:val="none" w:sz="0" w:space="0" w:color="auto"/>
      </w:divBdr>
    </w:div>
    <w:div w:id="1390416480">
      <w:bodyDiv w:val="1"/>
      <w:marLeft w:val="0"/>
      <w:marRight w:val="0"/>
      <w:marTop w:val="0"/>
      <w:marBottom w:val="0"/>
      <w:divBdr>
        <w:top w:val="none" w:sz="0" w:space="0" w:color="auto"/>
        <w:left w:val="none" w:sz="0" w:space="0" w:color="auto"/>
        <w:bottom w:val="none" w:sz="0" w:space="0" w:color="auto"/>
        <w:right w:val="none" w:sz="0" w:space="0" w:color="auto"/>
      </w:divBdr>
    </w:div>
    <w:div w:id="1428773276">
      <w:bodyDiv w:val="1"/>
      <w:marLeft w:val="0"/>
      <w:marRight w:val="0"/>
      <w:marTop w:val="0"/>
      <w:marBottom w:val="0"/>
      <w:divBdr>
        <w:top w:val="none" w:sz="0" w:space="0" w:color="auto"/>
        <w:left w:val="none" w:sz="0" w:space="0" w:color="auto"/>
        <w:bottom w:val="none" w:sz="0" w:space="0" w:color="auto"/>
        <w:right w:val="none" w:sz="0" w:space="0" w:color="auto"/>
      </w:divBdr>
    </w:div>
    <w:div w:id="1449352212">
      <w:bodyDiv w:val="1"/>
      <w:marLeft w:val="0"/>
      <w:marRight w:val="0"/>
      <w:marTop w:val="0"/>
      <w:marBottom w:val="0"/>
      <w:divBdr>
        <w:top w:val="none" w:sz="0" w:space="0" w:color="auto"/>
        <w:left w:val="none" w:sz="0" w:space="0" w:color="auto"/>
        <w:bottom w:val="none" w:sz="0" w:space="0" w:color="auto"/>
        <w:right w:val="none" w:sz="0" w:space="0" w:color="auto"/>
      </w:divBdr>
    </w:div>
    <w:div w:id="1465613707">
      <w:bodyDiv w:val="1"/>
      <w:marLeft w:val="0"/>
      <w:marRight w:val="0"/>
      <w:marTop w:val="0"/>
      <w:marBottom w:val="0"/>
      <w:divBdr>
        <w:top w:val="none" w:sz="0" w:space="0" w:color="auto"/>
        <w:left w:val="none" w:sz="0" w:space="0" w:color="auto"/>
        <w:bottom w:val="none" w:sz="0" w:space="0" w:color="auto"/>
        <w:right w:val="none" w:sz="0" w:space="0" w:color="auto"/>
      </w:divBdr>
    </w:div>
    <w:div w:id="1496603187">
      <w:bodyDiv w:val="1"/>
      <w:marLeft w:val="0"/>
      <w:marRight w:val="0"/>
      <w:marTop w:val="0"/>
      <w:marBottom w:val="0"/>
      <w:divBdr>
        <w:top w:val="none" w:sz="0" w:space="0" w:color="auto"/>
        <w:left w:val="none" w:sz="0" w:space="0" w:color="auto"/>
        <w:bottom w:val="none" w:sz="0" w:space="0" w:color="auto"/>
        <w:right w:val="none" w:sz="0" w:space="0" w:color="auto"/>
      </w:divBdr>
    </w:div>
    <w:div w:id="1513757454">
      <w:bodyDiv w:val="1"/>
      <w:marLeft w:val="0"/>
      <w:marRight w:val="0"/>
      <w:marTop w:val="0"/>
      <w:marBottom w:val="0"/>
      <w:divBdr>
        <w:top w:val="none" w:sz="0" w:space="0" w:color="auto"/>
        <w:left w:val="none" w:sz="0" w:space="0" w:color="auto"/>
        <w:bottom w:val="none" w:sz="0" w:space="0" w:color="auto"/>
        <w:right w:val="none" w:sz="0" w:space="0" w:color="auto"/>
      </w:divBdr>
    </w:div>
    <w:div w:id="1517109166">
      <w:bodyDiv w:val="1"/>
      <w:marLeft w:val="0"/>
      <w:marRight w:val="0"/>
      <w:marTop w:val="0"/>
      <w:marBottom w:val="0"/>
      <w:divBdr>
        <w:top w:val="none" w:sz="0" w:space="0" w:color="auto"/>
        <w:left w:val="none" w:sz="0" w:space="0" w:color="auto"/>
        <w:bottom w:val="none" w:sz="0" w:space="0" w:color="auto"/>
        <w:right w:val="none" w:sz="0" w:space="0" w:color="auto"/>
      </w:divBdr>
    </w:div>
    <w:div w:id="1539315143">
      <w:bodyDiv w:val="1"/>
      <w:marLeft w:val="0"/>
      <w:marRight w:val="0"/>
      <w:marTop w:val="0"/>
      <w:marBottom w:val="0"/>
      <w:divBdr>
        <w:top w:val="none" w:sz="0" w:space="0" w:color="auto"/>
        <w:left w:val="none" w:sz="0" w:space="0" w:color="auto"/>
        <w:bottom w:val="none" w:sz="0" w:space="0" w:color="auto"/>
        <w:right w:val="none" w:sz="0" w:space="0" w:color="auto"/>
      </w:divBdr>
    </w:div>
    <w:div w:id="1543401381">
      <w:bodyDiv w:val="1"/>
      <w:marLeft w:val="0"/>
      <w:marRight w:val="0"/>
      <w:marTop w:val="0"/>
      <w:marBottom w:val="0"/>
      <w:divBdr>
        <w:top w:val="none" w:sz="0" w:space="0" w:color="auto"/>
        <w:left w:val="none" w:sz="0" w:space="0" w:color="auto"/>
        <w:bottom w:val="none" w:sz="0" w:space="0" w:color="auto"/>
        <w:right w:val="none" w:sz="0" w:space="0" w:color="auto"/>
      </w:divBdr>
    </w:div>
    <w:div w:id="1552502773">
      <w:bodyDiv w:val="1"/>
      <w:marLeft w:val="0"/>
      <w:marRight w:val="0"/>
      <w:marTop w:val="0"/>
      <w:marBottom w:val="0"/>
      <w:divBdr>
        <w:top w:val="none" w:sz="0" w:space="0" w:color="auto"/>
        <w:left w:val="none" w:sz="0" w:space="0" w:color="auto"/>
        <w:bottom w:val="none" w:sz="0" w:space="0" w:color="auto"/>
        <w:right w:val="none" w:sz="0" w:space="0" w:color="auto"/>
      </w:divBdr>
    </w:div>
    <w:div w:id="1553466179">
      <w:bodyDiv w:val="1"/>
      <w:marLeft w:val="0"/>
      <w:marRight w:val="0"/>
      <w:marTop w:val="0"/>
      <w:marBottom w:val="0"/>
      <w:divBdr>
        <w:top w:val="none" w:sz="0" w:space="0" w:color="auto"/>
        <w:left w:val="none" w:sz="0" w:space="0" w:color="auto"/>
        <w:bottom w:val="none" w:sz="0" w:space="0" w:color="auto"/>
        <w:right w:val="none" w:sz="0" w:space="0" w:color="auto"/>
      </w:divBdr>
    </w:div>
    <w:div w:id="1638338389">
      <w:bodyDiv w:val="1"/>
      <w:marLeft w:val="0"/>
      <w:marRight w:val="0"/>
      <w:marTop w:val="0"/>
      <w:marBottom w:val="0"/>
      <w:divBdr>
        <w:top w:val="none" w:sz="0" w:space="0" w:color="auto"/>
        <w:left w:val="none" w:sz="0" w:space="0" w:color="auto"/>
        <w:bottom w:val="none" w:sz="0" w:space="0" w:color="auto"/>
        <w:right w:val="none" w:sz="0" w:space="0" w:color="auto"/>
      </w:divBdr>
    </w:div>
    <w:div w:id="1639453932">
      <w:bodyDiv w:val="1"/>
      <w:marLeft w:val="0"/>
      <w:marRight w:val="0"/>
      <w:marTop w:val="0"/>
      <w:marBottom w:val="0"/>
      <w:divBdr>
        <w:top w:val="none" w:sz="0" w:space="0" w:color="auto"/>
        <w:left w:val="none" w:sz="0" w:space="0" w:color="auto"/>
        <w:bottom w:val="none" w:sz="0" w:space="0" w:color="auto"/>
        <w:right w:val="none" w:sz="0" w:space="0" w:color="auto"/>
      </w:divBdr>
    </w:div>
    <w:div w:id="1819228438">
      <w:bodyDiv w:val="1"/>
      <w:marLeft w:val="0"/>
      <w:marRight w:val="0"/>
      <w:marTop w:val="0"/>
      <w:marBottom w:val="0"/>
      <w:divBdr>
        <w:top w:val="none" w:sz="0" w:space="0" w:color="auto"/>
        <w:left w:val="none" w:sz="0" w:space="0" w:color="auto"/>
        <w:bottom w:val="none" w:sz="0" w:space="0" w:color="auto"/>
        <w:right w:val="none" w:sz="0" w:space="0" w:color="auto"/>
      </w:divBdr>
    </w:div>
    <w:div w:id="1819296584">
      <w:bodyDiv w:val="1"/>
      <w:marLeft w:val="0"/>
      <w:marRight w:val="0"/>
      <w:marTop w:val="0"/>
      <w:marBottom w:val="0"/>
      <w:divBdr>
        <w:top w:val="none" w:sz="0" w:space="0" w:color="auto"/>
        <w:left w:val="none" w:sz="0" w:space="0" w:color="auto"/>
        <w:bottom w:val="none" w:sz="0" w:space="0" w:color="auto"/>
        <w:right w:val="none" w:sz="0" w:space="0" w:color="auto"/>
      </w:divBdr>
    </w:div>
    <w:div w:id="1861891996">
      <w:bodyDiv w:val="1"/>
      <w:marLeft w:val="0"/>
      <w:marRight w:val="0"/>
      <w:marTop w:val="0"/>
      <w:marBottom w:val="0"/>
      <w:divBdr>
        <w:top w:val="none" w:sz="0" w:space="0" w:color="auto"/>
        <w:left w:val="none" w:sz="0" w:space="0" w:color="auto"/>
        <w:bottom w:val="none" w:sz="0" w:space="0" w:color="auto"/>
        <w:right w:val="none" w:sz="0" w:space="0" w:color="auto"/>
      </w:divBdr>
    </w:div>
    <w:div w:id="1864055772">
      <w:bodyDiv w:val="1"/>
      <w:marLeft w:val="0"/>
      <w:marRight w:val="0"/>
      <w:marTop w:val="0"/>
      <w:marBottom w:val="0"/>
      <w:divBdr>
        <w:top w:val="none" w:sz="0" w:space="0" w:color="auto"/>
        <w:left w:val="none" w:sz="0" w:space="0" w:color="auto"/>
        <w:bottom w:val="none" w:sz="0" w:space="0" w:color="auto"/>
        <w:right w:val="none" w:sz="0" w:space="0" w:color="auto"/>
      </w:divBdr>
    </w:div>
    <w:div w:id="1882132031">
      <w:bodyDiv w:val="1"/>
      <w:marLeft w:val="0"/>
      <w:marRight w:val="0"/>
      <w:marTop w:val="0"/>
      <w:marBottom w:val="0"/>
      <w:divBdr>
        <w:top w:val="none" w:sz="0" w:space="0" w:color="auto"/>
        <w:left w:val="none" w:sz="0" w:space="0" w:color="auto"/>
        <w:bottom w:val="none" w:sz="0" w:space="0" w:color="auto"/>
        <w:right w:val="none" w:sz="0" w:space="0" w:color="auto"/>
      </w:divBdr>
    </w:div>
    <w:div w:id="1919287532">
      <w:bodyDiv w:val="1"/>
      <w:marLeft w:val="0"/>
      <w:marRight w:val="0"/>
      <w:marTop w:val="0"/>
      <w:marBottom w:val="0"/>
      <w:divBdr>
        <w:top w:val="none" w:sz="0" w:space="0" w:color="auto"/>
        <w:left w:val="none" w:sz="0" w:space="0" w:color="auto"/>
        <w:bottom w:val="none" w:sz="0" w:space="0" w:color="auto"/>
        <w:right w:val="none" w:sz="0" w:space="0" w:color="auto"/>
      </w:divBdr>
    </w:div>
    <w:div w:id="1932010455">
      <w:bodyDiv w:val="1"/>
      <w:marLeft w:val="0"/>
      <w:marRight w:val="0"/>
      <w:marTop w:val="0"/>
      <w:marBottom w:val="0"/>
      <w:divBdr>
        <w:top w:val="none" w:sz="0" w:space="0" w:color="auto"/>
        <w:left w:val="none" w:sz="0" w:space="0" w:color="auto"/>
        <w:bottom w:val="none" w:sz="0" w:space="0" w:color="auto"/>
        <w:right w:val="none" w:sz="0" w:space="0" w:color="auto"/>
      </w:divBdr>
    </w:div>
    <w:div w:id="1991783625">
      <w:bodyDiv w:val="1"/>
      <w:marLeft w:val="0"/>
      <w:marRight w:val="0"/>
      <w:marTop w:val="0"/>
      <w:marBottom w:val="0"/>
      <w:divBdr>
        <w:top w:val="none" w:sz="0" w:space="0" w:color="auto"/>
        <w:left w:val="none" w:sz="0" w:space="0" w:color="auto"/>
        <w:bottom w:val="none" w:sz="0" w:space="0" w:color="auto"/>
        <w:right w:val="none" w:sz="0" w:space="0" w:color="auto"/>
      </w:divBdr>
    </w:div>
    <w:div w:id="1998267092">
      <w:bodyDiv w:val="1"/>
      <w:marLeft w:val="0"/>
      <w:marRight w:val="0"/>
      <w:marTop w:val="0"/>
      <w:marBottom w:val="0"/>
      <w:divBdr>
        <w:top w:val="none" w:sz="0" w:space="0" w:color="auto"/>
        <w:left w:val="none" w:sz="0" w:space="0" w:color="auto"/>
        <w:bottom w:val="none" w:sz="0" w:space="0" w:color="auto"/>
        <w:right w:val="none" w:sz="0" w:space="0" w:color="auto"/>
      </w:divBdr>
    </w:div>
    <w:div w:id="2069374343">
      <w:bodyDiv w:val="1"/>
      <w:marLeft w:val="0"/>
      <w:marRight w:val="0"/>
      <w:marTop w:val="0"/>
      <w:marBottom w:val="0"/>
      <w:divBdr>
        <w:top w:val="none" w:sz="0" w:space="0" w:color="auto"/>
        <w:left w:val="none" w:sz="0" w:space="0" w:color="auto"/>
        <w:bottom w:val="none" w:sz="0" w:space="0" w:color="auto"/>
        <w:right w:val="none" w:sz="0" w:space="0" w:color="auto"/>
      </w:divBdr>
    </w:div>
    <w:div w:id="20913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nbuv.gov.ua/UJRN/ape_" TargetMode="External"/><Relationship Id="rId39" Type="http://schemas.openxmlformats.org/officeDocument/2006/relationships/theme" Target="theme/theme1.xml"/><Relationship Id="rId21" Type="http://schemas.openxmlformats.org/officeDocument/2006/relationships/image" Target="media/image9.jpeg"/><Relationship Id="rId34" Type="http://schemas.openxmlformats.org/officeDocument/2006/relationships/hyperlink" Target="https://www.kmu.gov.ua/npas/pro-zatverdzhennia-poriadku-nadannia-elektronnykh-publichnykh-posluh-v-avtomatychnomu-rezhymi-86868-050822"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budget.e-dem.ua/6110100000/projects" TargetMode="External"/><Relationship Id="rId25" Type="http://schemas.openxmlformats.org/officeDocument/2006/relationships/hyperlink" Target="https://transparentcities.in.ua/study-of-the-work-of-city-councils-during-the-war1" TargetMode="External"/><Relationship Id="rId33" Type="http://schemas.openxmlformats.org/officeDocument/2006/relationships/hyperlink" Target="https://zakon.rada.gov.ua/laws/show/695-2020-%D0%B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transparentcities.in.ua/study-of-the-work-of-city-councils-during-the-war1" TargetMode="External"/><Relationship Id="rId29" Type="http://schemas.openxmlformats.org/officeDocument/2006/relationships/hyperlink" Target="http://btu.kharkov.ua/nauka/konferentsiy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em.in.ua/" TargetMode="External"/><Relationship Id="rId24" Type="http://schemas.openxmlformats.org/officeDocument/2006/relationships/hyperlink" Target="https://www.ukrinform.ua/rubric-technology/2709578-derzava-u-smartfoni-na-bankovij-anonsu" TargetMode="External"/><Relationship Id="rId32" Type="http://schemas.openxmlformats.org/officeDocument/2006/relationships/hyperlink" Target="http://zakon.rada.gov.ua/laws/show/851-15/"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udget.e-dem.ua/6110100000/projects" TargetMode="External"/><Relationship Id="rId23" Type="http://schemas.openxmlformats.org/officeDocument/2006/relationships/hyperlink" Target="https://doi.org/10.15421/152141" TargetMode="External"/><Relationship Id="rId28" Type="http://schemas.openxmlformats.org/officeDocument/2006/relationships/hyperlink" Target="https://doi.org/10.52058/2786-5274-2024-2(30)-189-199" TargetMode="External"/><Relationship Id="rId36" Type="http://schemas.openxmlformats.org/officeDocument/2006/relationships/hyperlink" Target="https://www.canada.ca/en.html" TargetMode="External"/><Relationship Id="rId10" Type="http://schemas.openxmlformats.org/officeDocument/2006/relationships/hyperlink" Target="https://consult.e-dem.tools/" TargetMode="External"/><Relationship Id="rId19" Type="http://schemas.openxmlformats.org/officeDocument/2006/relationships/image" Target="media/image8.png"/><Relationship Id="rId31" Type="http://schemas.openxmlformats.org/officeDocument/2006/relationships/hyperlink" Target="http://zakon.rada.gov.ua/laws/show/851-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doi.org/10.35774/econa2023.01.200" TargetMode="External"/><Relationship Id="rId27" Type="http://schemas.openxmlformats.org/officeDocument/2006/relationships/hyperlink" Target="https://www.irf.ua/files/ukr/" TargetMode="External"/><Relationship Id="rId30" Type="http://schemas.openxmlformats.org/officeDocument/2006/relationships/hyperlink" Target="https://doi.org/10.36994/2786-9008-2023-2-12" TargetMode="External"/><Relationship Id="rId35" Type="http://schemas.openxmlformats.org/officeDocument/2006/relationships/hyperlink" Target="https://doi.org/10.1787/b0b0924e-en"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3463-D23E-4F03-9484-561CE73A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38</Pages>
  <Words>38458</Words>
  <Characters>21922</Characters>
  <Application>Microsoft Office Word</Application>
  <DocSecurity>0</DocSecurity>
  <Lines>182</Lines>
  <Paragraphs>120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ioabo@outlook.com</cp:lastModifiedBy>
  <cp:revision>121</cp:revision>
  <dcterms:created xsi:type="dcterms:W3CDTF">2024-05-25T08:51:00Z</dcterms:created>
  <dcterms:modified xsi:type="dcterms:W3CDTF">2024-06-02T18:03:00Z</dcterms:modified>
</cp:coreProperties>
</file>