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8EDD9" w14:textId="3842A248" w:rsidR="005E6157" w:rsidRPr="00891171" w:rsidRDefault="00891171" w:rsidP="000F1739">
      <w:pPr>
        <w:pStyle w:val="a3"/>
        <w:jc w:val="center"/>
        <w:rPr>
          <w:b/>
          <w:bCs/>
          <w:sz w:val="36"/>
          <w:szCs w:val="28"/>
        </w:rPr>
      </w:pPr>
      <w:bookmarkStart w:id="0" w:name="_Toc168050178"/>
      <w:bookmarkStart w:id="1" w:name="_Toc168050061"/>
      <w:r>
        <w:rPr>
          <w:b/>
          <w:bCs/>
          <w:sz w:val="36"/>
          <w:szCs w:val="28"/>
        </w:rPr>
        <w:t>М</w:t>
      </w:r>
      <w:r w:rsidRPr="00891171">
        <w:rPr>
          <w:b/>
          <w:bCs/>
          <w:sz w:val="36"/>
          <w:szCs w:val="28"/>
        </w:rPr>
        <w:t>іністерство освіти і науки України</w:t>
      </w:r>
    </w:p>
    <w:p w14:paraId="2D434549" w14:textId="2D3A7B99" w:rsidR="00453204" w:rsidRPr="00891171" w:rsidRDefault="00891171" w:rsidP="000F1739">
      <w:pPr>
        <w:pStyle w:val="a3"/>
        <w:jc w:val="center"/>
        <w:rPr>
          <w:b/>
          <w:bCs/>
          <w:sz w:val="36"/>
          <w:szCs w:val="28"/>
        </w:rPr>
      </w:pPr>
      <w:r>
        <w:rPr>
          <w:b/>
          <w:bCs/>
          <w:sz w:val="36"/>
          <w:szCs w:val="28"/>
        </w:rPr>
        <w:t>З</w:t>
      </w:r>
      <w:r w:rsidRPr="00891171">
        <w:rPr>
          <w:b/>
          <w:bCs/>
          <w:sz w:val="36"/>
          <w:szCs w:val="28"/>
        </w:rPr>
        <w:t>ахідноукраїнський національний університет</w:t>
      </w:r>
    </w:p>
    <w:p w14:paraId="54CDF35B" w14:textId="02AED566" w:rsidR="00A06EE0" w:rsidRDefault="00457968" w:rsidP="000F1739">
      <w:pPr>
        <w:pStyle w:val="a3"/>
        <w:jc w:val="center"/>
        <w:rPr>
          <w:b/>
          <w:bCs/>
        </w:rPr>
      </w:pPr>
      <w:r>
        <w:rPr>
          <w:b/>
          <w:bCs/>
        </w:rPr>
        <w:t>Факультет економіки та управління</w:t>
      </w:r>
    </w:p>
    <w:p w14:paraId="109A9FE0" w14:textId="69E9BB9A" w:rsidR="002A6630" w:rsidRDefault="002A6630" w:rsidP="000F1739">
      <w:pPr>
        <w:pStyle w:val="a3"/>
        <w:jc w:val="center"/>
      </w:pPr>
      <w:r w:rsidRPr="00480149">
        <w:t>Кафедра менеджменту, публічного управління та персоналу</w:t>
      </w:r>
    </w:p>
    <w:p w14:paraId="40479508" w14:textId="77777777" w:rsidR="00312F3A" w:rsidRDefault="00312F3A" w:rsidP="000F1739">
      <w:pPr>
        <w:pStyle w:val="a3"/>
        <w:jc w:val="center"/>
      </w:pPr>
    </w:p>
    <w:p w14:paraId="7F07A3A9" w14:textId="77777777" w:rsidR="00312F3A" w:rsidRDefault="00312F3A" w:rsidP="000F1739">
      <w:pPr>
        <w:pStyle w:val="a3"/>
        <w:jc w:val="center"/>
      </w:pPr>
    </w:p>
    <w:p w14:paraId="27335042" w14:textId="4EAC1B50" w:rsidR="00312F3A" w:rsidRDefault="00312F3A" w:rsidP="000F1739">
      <w:pPr>
        <w:pStyle w:val="a3"/>
        <w:jc w:val="center"/>
        <w:rPr>
          <w:b/>
          <w:bCs/>
        </w:rPr>
      </w:pPr>
      <w:r>
        <w:rPr>
          <w:b/>
          <w:bCs/>
        </w:rPr>
        <w:t>ПЛАЩИНСЬКИЙ Олег Борисович</w:t>
      </w:r>
    </w:p>
    <w:p w14:paraId="35C25BEE" w14:textId="77777777" w:rsidR="001C6D48" w:rsidRDefault="001C6D48" w:rsidP="000F1739">
      <w:pPr>
        <w:pStyle w:val="a3"/>
        <w:jc w:val="center"/>
        <w:rPr>
          <w:b/>
          <w:bCs/>
        </w:rPr>
      </w:pPr>
    </w:p>
    <w:p w14:paraId="47D959FB" w14:textId="4D011782" w:rsidR="001C6D48" w:rsidRDefault="00940E5A" w:rsidP="000F1739">
      <w:pPr>
        <w:pStyle w:val="a3"/>
        <w:jc w:val="center"/>
        <w:rPr>
          <w:b/>
          <w:bCs/>
        </w:rPr>
      </w:pPr>
      <w:r>
        <w:rPr>
          <w:b/>
          <w:bCs/>
        </w:rPr>
        <w:t>ІННОВАЦІЙНІ ПІДХОДИ ДО МОТИВАЦІЇ ПЕРСОНАЛУ</w:t>
      </w:r>
      <w:r w:rsidR="00DA4E7D">
        <w:rPr>
          <w:b/>
          <w:bCs/>
        </w:rPr>
        <w:t xml:space="preserve"> ОРГАНІЗАЦІЇ</w:t>
      </w:r>
    </w:p>
    <w:p w14:paraId="11F85258" w14:textId="1AAE95D8" w:rsidR="005227F9" w:rsidRDefault="005227F9" w:rsidP="000F1739">
      <w:pPr>
        <w:pStyle w:val="a3"/>
        <w:jc w:val="center"/>
        <w:rPr>
          <w:b/>
          <w:bCs/>
          <w:kern w:val="0"/>
          <w14:ligatures w14:val="none"/>
        </w:rPr>
      </w:pPr>
      <w:r w:rsidRPr="00AC3281">
        <w:rPr>
          <w:b/>
          <w:bCs/>
        </w:rPr>
        <w:t xml:space="preserve">(на матеріалах </w:t>
      </w:r>
      <w:r w:rsidR="00AC3281" w:rsidRPr="00AC3281">
        <w:rPr>
          <w:b/>
          <w:bCs/>
          <w:kern w:val="0"/>
          <w14:ligatures w14:val="none"/>
        </w:rPr>
        <w:t>ТзОВ «Електроконтакт Україна»)</w:t>
      </w:r>
    </w:p>
    <w:p w14:paraId="3B73CAF3" w14:textId="239E655F" w:rsidR="00AC3281" w:rsidRDefault="00AC3281" w:rsidP="000F1739">
      <w:pPr>
        <w:pStyle w:val="a3"/>
        <w:jc w:val="center"/>
        <w:rPr>
          <w:kern w:val="0"/>
          <w14:ligatures w14:val="none"/>
        </w:rPr>
      </w:pPr>
      <w:r>
        <w:rPr>
          <w:kern w:val="0"/>
          <w14:ligatures w14:val="none"/>
        </w:rPr>
        <w:t>Спеціальність: 073 – Менеджмент</w:t>
      </w:r>
    </w:p>
    <w:p w14:paraId="0B0E2225" w14:textId="2431C8C7" w:rsidR="00AC3281" w:rsidRDefault="00F33554" w:rsidP="000F1739">
      <w:pPr>
        <w:pStyle w:val="a3"/>
        <w:jc w:val="center"/>
        <w:rPr>
          <w:kern w:val="0"/>
          <w14:ligatures w14:val="none"/>
        </w:rPr>
      </w:pPr>
      <w:r>
        <w:rPr>
          <w:kern w:val="0"/>
          <w14:ligatures w14:val="none"/>
        </w:rPr>
        <w:t>освітньо-професійна програма – Менеджмент</w:t>
      </w:r>
    </w:p>
    <w:p w14:paraId="6285C513" w14:textId="77777777" w:rsidR="00A95C30" w:rsidRDefault="00A95C30" w:rsidP="000F1739">
      <w:pPr>
        <w:pStyle w:val="a3"/>
        <w:jc w:val="center"/>
        <w:rPr>
          <w:kern w:val="0"/>
          <w14:ligatures w14:val="none"/>
        </w:rPr>
      </w:pPr>
    </w:p>
    <w:p w14:paraId="60A15514" w14:textId="65871D50" w:rsidR="00A95C30" w:rsidRPr="008E2724" w:rsidRDefault="00A95C30" w:rsidP="00A95C30">
      <w:pPr>
        <w:pStyle w:val="a3"/>
        <w:jc w:val="right"/>
        <w:rPr>
          <w:kern w:val="0"/>
          <w:sz w:val="24"/>
          <w:szCs w:val="20"/>
          <w14:ligatures w14:val="none"/>
        </w:rPr>
      </w:pPr>
      <w:r w:rsidRPr="008E2724">
        <w:rPr>
          <w:kern w:val="0"/>
          <w:sz w:val="24"/>
          <w:szCs w:val="20"/>
          <w14:ligatures w14:val="none"/>
        </w:rPr>
        <w:t xml:space="preserve">Виконав </w:t>
      </w:r>
      <w:r w:rsidR="009B3A13" w:rsidRPr="008E2724">
        <w:rPr>
          <w:kern w:val="0"/>
          <w:sz w:val="24"/>
          <w:szCs w:val="20"/>
          <w14:ligatures w14:val="none"/>
        </w:rPr>
        <w:t>студент групи МЕН-41</w:t>
      </w:r>
    </w:p>
    <w:p w14:paraId="41380765" w14:textId="74C7BACF" w:rsidR="009B3A13" w:rsidRPr="008E2724" w:rsidRDefault="009B3A13" w:rsidP="00A95C30">
      <w:pPr>
        <w:pStyle w:val="a3"/>
        <w:jc w:val="right"/>
        <w:rPr>
          <w:kern w:val="0"/>
          <w:sz w:val="24"/>
          <w:szCs w:val="20"/>
          <w14:ligatures w14:val="none"/>
        </w:rPr>
      </w:pPr>
      <w:r w:rsidRPr="008E2724">
        <w:rPr>
          <w:kern w:val="0"/>
          <w:sz w:val="24"/>
          <w:szCs w:val="20"/>
          <w14:ligatures w14:val="none"/>
        </w:rPr>
        <w:t xml:space="preserve">О.Б. </w:t>
      </w:r>
      <w:r w:rsidR="00821360" w:rsidRPr="008E2724">
        <w:rPr>
          <w:kern w:val="0"/>
          <w:sz w:val="24"/>
          <w:szCs w:val="20"/>
          <w14:ligatures w14:val="none"/>
        </w:rPr>
        <w:t>Плащинський</w:t>
      </w:r>
    </w:p>
    <w:p w14:paraId="6CBC0A71" w14:textId="00995090" w:rsidR="00821360" w:rsidRPr="008E2724" w:rsidRDefault="00821360" w:rsidP="00A95C30">
      <w:pPr>
        <w:pStyle w:val="a3"/>
        <w:jc w:val="right"/>
        <w:rPr>
          <w:kern w:val="0"/>
          <w:sz w:val="24"/>
          <w:szCs w:val="20"/>
          <w14:ligatures w14:val="none"/>
        </w:rPr>
      </w:pPr>
      <w:r w:rsidRPr="008E2724">
        <w:rPr>
          <w:kern w:val="0"/>
          <w:sz w:val="24"/>
          <w:szCs w:val="20"/>
          <w14:ligatures w14:val="none"/>
        </w:rPr>
        <w:t>__________________________</w:t>
      </w:r>
    </w:p>
    <w:p w14:paraId="63CFA69E" w14:textId="77777777" w:rsidR="00821360" w:rsidRPr="008E2724" w:rsidRDefault="00821360" w:rsidP="00A95C30">
      <w:pPr>
        <w:pStyle w:val="a3"/>
        <w:jc w:val="right"/>
        <w:rPr>
          <w:sz w:val="24"/>
          <w:szCs w:val="20"/>
        </w:rPr>
      </w:pPr>
    </w:p>
    <w:p w14:paraId="4520BF23" w14:textId="25C210BF" w:rsidR="00821360" w:rsidRPr="008E2724" w:rsidRDefault="00292E56" w:rsidP="00A95C30">
      <w:pPr>
        <w:pStyle w:val="a3"/>
        <w:jc w:val="right"/>
        <w:rPr>
          <w:sz w:val="24"/>
          <w:szCs w:val="20"/>
        </w:rPr>
      </w:pPr>
      <w:r w:rsidRPr="008E2724">
        <w:rPr>
          <w:sz w:val="24"/>
          <w:szCs w:val="20"/>
        </w:rPr>
        <w:t>Науковий керівник</w:t>
      </w:r>
    </w:p>
    <w:p w14:paraId="6660C1F0" w14:textId="7106F870" w:rsidR="00C24B3E" w:rsidRPr="008E2724" w:rsidRDefault="00C24B3E" w:rsidP="00C24B3E">
      <w:pPr>
        <w:pStyle w:val="a3"/>
        <w:jc w:val="right"/>
        <w:rPr>
          <w:sz w:val="24"/>
          <w:szCs w:val="20"/>
        </w:rPr>
      </w:pPr>
      <w:r w:rsidRPr="008E2724">
        <w:rPr>
          <w:sz w:val="24"/>
          <w:szCs w:val="20"/>
        </w:rPr>
        <w:t xml:space="preserve">С.П. Крамарчук </w:t>
      </w:r>
    </w:p>
    <w:p w14:paraId="77F85988" w14:textId="15DDB9D5" w:rsidR="00292E56" w:rsidRPr="008E2724" w:rsidRDefault="00C24B3E" w:rsidP="00A95C30">
      <w:pPr>
        <w:pStyle w:val="a3"/>
        <w:jc w:val="right"/>
        <w:rPr>
          <w:sz w:val="24"/>
          <w:szCs w:val="20"/>
        </w:rPr>
      </w:pPr>
      <w:r w:rsidRPr="008E2724">
        <w:rPr>
          <w:sz w:val="24"/>
          <w:szCs w:val="20"/>
        </w:rPr>
        <w:t>_________________________</w:t>
      </w:r>
    </w:p>
    <w:p w14:paraId="55A2DBBC" w14:textId="77777777" w:rsidR="00935FF9" w:rsidRDefault="00935FF9" w:rsidP="00A95C30">
      <w:pPr>
        <w:pStyle w:val="a3"/>
        <w:jc w:val="right"/>
      </w:pPr>
    </w:p>
    <w:p w14:paraId="0D9689E9" w14:textId="77777777" w:rsidR="00935FF9" w:rsidRPr="00AC3281" w:rsidRDefault="00935FF9" w:rsidP="00A95C30">
      <w:pPr>
        <w:pStyle w:val="a3"/>
        <w:jc w:val="right"/>
      </w:pPr>
    </w:p>
    <w:p w14:paraId="59B4BBF8" w14:textId="77777777" w:rsidR="00935FF9" w:rsidRPr="00935FF9" w:rsidRDefault="00ED0DBE" w:rsidP="00ED0DBE">
      <w:pPr>
        <w:pStyle w:val="a3"/>
        <w:jc w:val="left"/>
        <w:rPr>
          <w:sz w:val="24"/>
          <w:szCs w:val="20"/>
        </w:rPr>
      </w:pPr>
      <w:r w:rsidRPr="00935FF9">
        <w:rPr>
          <w:sz w:val="24"/>
          <w:szCs w:val="20"/>
        </w:rPr>
        <w:t xml:space="preserve">Кваліфікаційну роботу </w:t>
      </w:r>
    </w:p>
    <w:p w14:paraId="4B1408E0" w14:textId="77777777" w:rsidR="00935FF9" w:rsidRPr="00935FF9" w:rsidRDefault="00ED0DBE" w:rsidP="00ED0DBE">
      <w:pPr>
        <w:pStyle w:val="a3"/>
        <w:jc w:val="left"/>
        <w:rPr>
          <w:sz w:val="24"/>
          <w:szCs w:val="20"/>
        </w:rPr>
      </w:pPr>
      <w:r w:rsidRPr="00935FF9">
        <w:rPr>
          <w:sz w:val="24"/>
          <w:szCs w:val="20"/>
        </w:rPr>
        <w:t xml:space="preserve">допущено до захисту </w:t>
      </w:r>
    </w:p>
    <w:p w14:paraId="135977F3" w14:textId="77777777" w:rsidR="00935FF9" w:rsidRPr="00935FF9" w:rsidRDefault="00ED0DBE" w:rsidP="00ED0DBE">
      <w:pPr>
        <w:pStyle w:val="a3"/>
        <w:jc w:val="left"/>
        <w:rPr>
          <w:sz w:val="24"/>
          <w:szCs w:val="20"/>
        </w:rPr>
      </w:pPr>
      <w:r w:rsidRPr="00935FF9">
        <w:rPr>
          <w:sz w:val="24"/>
          <w:szCs w:val="20"/>
        </w:rPr>
        <w:t xml:space="preserve">«___» _____________ 20___р. </w:t>
      </w:r>
    </w:p>
    <w:p w14:paraId="4DC4B1A5" w14:textId="77777777" w:rsidR="00935FF9" w:rsidRPr="00935FF9" w:rsidRDefault="00ED0DBE" w:rsidP="00ED0DBE">
      <w:pPr>
        <w:pStyle w:val="a3"/>
        <w:jc w:val="left"/>
        <w:rPr>
          <w:sz w:val="24"/>
          <w:szCs w:val="20"/>
        </w:rPr>
      </w:pPr>
      <w:r w:rsidRPr="00935FF9">
        <w:rPr>
          <w:sz w:val="24"/>
          <w:szCs w:val="20"/>
        </w:rPr>
        <w:t>Завідувач кафедри</w:t>
      </w:r>
    </w:p>
    <w:p w14:paraId="3837F3B0" w14:textId="0DDFF5EA" w:rsidR="00940E5A" w:rsidRPr="00935FF9" w:rsidRDefault="00ED0DBE" w:rsidP="00ED0DBE">
      <w:pPr>
        <w:pStyle w:val="a3"/>
        <w:jc w:val="left"/>
        <w:rPr>
          <w:b/>
          <w:bCs/>
          <w:sz w:val="24"/>
          <w:szCs w:val="20"/>
        </w:rPr>
      </w:pPr>
      <w:r w:rsidRPr="00935FF9">
        <w:rPr>
          <w:sz w:val="24"/>
          <w:szCs w:val="20"/>
        </w:rPr>
        <w:t xml:space="preserve"> ________________________ </w:t>
      </w:r>
    </w:p>
    <w:p w14:paraId="76DADDA5" w14:textId="77777777" w:rsidR="005E6157" w:rsidRDefault="005E6157"/>
    <w:p w14:paraId="2CC6578E" w14:textId="75F85BAB" w:rsidR="005E6157" w:rsidRDefault="00C40C76" w:rsidP="00456744">
      <w:pPr>
        <w:pStyle w:val="a3"/>
        <w:ind w:firstLine="0"/>
        <w:jc w:val="center"/>
        <w:rPr>
          <w:b/>
          <w:bCs/>
        </w:rPr>
      </w:pPr>
      <w:r>
        <w:rPr>
          <w:b/>
          <w:bCs/>
        </w:rPr>
        <w:tab/>
        <w:t>ТЕРНОПІЛЬ</w:t>
      </w:r>
      <w:r w:rsidR="00456744">
        <w:rPr>
          <w:b/>
          <w:bCs/>
        </w:rPr>
        <w:t xml:space="preserve"> </w:t>
      </w:r>
      <w:r w:rsidR="004D407E">
        <w:rPr>
          <w:b/>
          <w:bCs/>
        </w:rPr>
        <w:t>–</w:t>
      </w:r>
      <w:r w:rsidR="00456744">
        <w:rPr>
          <w:b/>
          <w:bCs/>
        </w:rPr>
        <w:t xml:space="preserve"> 2024</w:t>
      </w:r>
    </w:p>
    <w:p w14:paraId="3EBB6D27" w14:textId="77777777" w:rsidR="00D75F5E" w:rsidRDefault="00D75F5E" w:rsidP="00DA4E7D">
      <w:pPr>
        <w:pStyle w:val="a3"/>
        <w:jc w:val="center"/>
        <w:rPr>
          <w:b/>
          <w:bCs/>
          <w:lang w:val="ru-RU"/>
        </w:rPr>
      </w:pPr>
    </w:p>
    <w:p w14:paraId="18FBA888" w14:textId="77777777" w:rsidR="004D407E" w:rsidRPr="00D75F5E" w:rsidRDefault="004D407E" w:rsidP="00D75F5E">
      <w:pPr>
        <w:pStyle w:val="a3"/>
        <w:ind w:firstLine="0"/>
        <w:rPr>
          <w:b/>
          <w:bCs/>
          <w:lang w:val="ru-RU"/>
        </w:rPr>
      </w:pPr>
    </w:p>
    <w:p w14:paraId="7EA12E8D" w14:textId="77777777" w:rsidR="004D407E" w:rsidRPr="00456744" w:rsidRDefault="004D407E" w:rsidP="00456744">
      <w:pPr>
        <w:pStyle w:val="a3"/>
        <w:ind w:firstLine="0"/>
        <w:jc w:val="center"/>
        <w:rPr>
          <w:b/>
          <w:bCs/>
        </w:rPr>
      </w:pPr>
    </w:p>
    <w:bookmarkStart w:id="2" w:name="_Hlk168236786" w:displacedByCustomXml="next"/>
    <w:bookmarkStart w:id="3" w:name="_Toc168056552" w:displacedByCustomXml="next"/>
    <w:sdt>
      <w:sdtPr>
        <w:rPr>
          <w:rFonts w:ascii="Times New Roman" w:eastAsiaTheme="minorHAnsi" w:hAnsi="Times New Roman" w:cs="Times New Roman"/>
          <w:color w:val="auto"/>
          <w:kern w:val="2"/>
          <w:sz w:val="28"/>
          <w:szCs w:val="28"/>
          <w:lang w:eastAsia="en-US"/>
        </w:rPr>
        <w:id w:val="-691152738"/>
        <w:docPartObj>
          <w:docPartGallery w:val="Table of Contents"/>
          <w:docPartUnique/>
        </w:docPartObj>
      </w:sdtPr>
      <w:sdtEndPr>
        <w:rPr>
          <w:b/>
          <w:bCs/>
        </w:rPr>
      </w:sdtEndPr>
      <w:sdtContent>
        <w:p w14:paraId="3533F554" w14:textId="5C4DF231" w:rsidR="00554A61" w:rsidRPr="00554A61" w:rsidRDefault="00D353C3" w:rsidP="00554A61">
          <w:pPr>
            <w:pStyle w:val="af3"/>
            <w:jc w:val="center"/>
            <w:rPr>
              <w:rFonts w:ascii="Times New Roman" w:hAnsi="Times New Roman" w:cs="Times New Roman"/>
              <w:b/>
              <w:bCs/>
              <w:color w:val="auto"/>
              <w:sz w:val="28"/>
              <w:szCs w:val="28"/>
            </w:rPr>
          </w:pPr>
          <w:r w:rsidRPr="00554A61">
            <w:rPr>
              <w:rFonts w:ascii="Times New Roman" w:hAnsi="Times New Roman" w:cs="Times New Roman"/>
              <w:b/>
              <w:bCs/>
              <w:color w:val="auto"/>
              <w:sz w:val="28"/>
              <w:szCs w:val="28"/>
            </w:rPr>
            <w:t>ЗМІСТ</w:t>
          </w:r>
        </w:p>
        <w:p w14:paraId="0324E7DB" w14:textId="3E9ED4D0" w:rsidR="00554A61" w:rsidRPr="00554A61" w:rsidRDefault="00554A61">
          <w:pPr>
            <w:pStyle w:val="11"/>
            <w:tabs>
              <w:tab w:val="right" w:leader="dot" w:pos="9345"/>
            </w:tabs>
            <w:rPr>
              <w:rFonts w:ascii="Times New Roman" w:eastAsiaTheme="minorEastAsia" w:hAnsi="Times New Roman" w:cs="Times New Roman"/>
              <w:noProof/>
              <w:sz w:val="28"/>
              <w:szCs w:val="28"/>
              <w:lang w:eastAsia="uk-UA"/>
            </w:rPr>
          </w:pPr>
          <w:r w:rsidRPr="00554A61">
            <w:rPr>
              <w:rFonts w:ascii="Times New Roman" w:hAnsi="Times New Roman" w:cs="Times New Roman"/>
              <w:sz w:val="28"/>
              <w:szCs w:val="28"/>
            </w:rPr>
            <w:fldChar w:fldCharType="begin"/>
          </w:r>
          <w:r w:rsidRPr="00554A61">
            <w:rPr>
              <w:rFonts w:ascii="Times New Roman" w:hAnsi="Times New Roman" w:cs="Times New Roman"/>
              <w:sz w:val="28"/>
              <w:szCs w:val="28"/>
            </w:rPr>
            <w:instrText xml:space="preserve"> TOC \o "1-3" \h \z \u </w:instrText>
          </w:r>
          <w:r w:rsidRPr="00554A61">
            <w:rPr>
              <w:rFonts w:ascii="Times New Roman" w:hAnsi="Times New Roman" w:cs="Times New Roman"/>
              <w:sz w:val="28"/>
              <w:szCs w:val="28"/>
            </w:rPr>
            <w:fldChar w:fldCharType="separate"/>
          </w:r>
          <w:hyperlink w:anchor="_Toc168217060" w:history="1">
            <w:r w:rsidRPr="00554A61">
              <w:rPr>
                <w:rStyle w:val="af1"/>
                <w:rFonts w:ascii="Times New Roman" w:hAnsi="Times New Roman" w:cs="Times New Roman"/>
                <w:noProof/>
                <w:sz w:val="28"/>
                <w:szCs w:val="28"/>
              </w:rPr>
              <w:t>ВСТУП</w:t>
            </w:r>
            <w:r w:rsidRPr="00554A61">
              <w:rPr>
                <w:rFonts w:ascii="Times New Roman" w:hAnsi="Times New Roman" w:cs="Times New Roman"/>
                <w:noProof/>
                <w:webHidden/>
                <w:sz w:val="28"/>
                <w:szCs w:val="28"/>
              </w:rPr>
              <w:tab/>
            </w:r>
            <w:r w:rsidR="00D75F5E">
              <w:rPr>
                <w:rFonts w:ascii="Times New Roman" w:hAnsi="Times New Roman" w:cs="Times New Roman"/>
                <w:noProof/>
                <w:webHidden/>
                <w:sz w:val="28"/>
                <w:szCs w:val="28"/>
                <w:lang w:val="ru-RU"/>
              </w:rPr>
              <w:t>3</w:t>
            </w:r>
          </w:hyperlink>
        </w:p>
        <w:p w14:paraId="4B1383DE" w14:textId="6E009CD3" w:rsidR="00554A61" w:rsidRPr="00554A61" w:rsidRDefault="00330241" w:rsidP="00330241">
          <w:pPr>
            <w:pStyle w:val="11"/>
            <w:tabs>
              <w:tab w:val="right" w:leader="dot" w:pos="9345"/>
            </w:tabs>
            <w:rPr>
              <w:rFonts w:ascii="Times New Roman" w:eastAsiaTheme="minorEastAsia" w:hAnsi="Times New Roman" w:cs="Times New Roman"/>
              <w:noProof/>
              <w:sz w:val="28"/>
              <w:szCs w:val="28"/>
              <w:lang w:eastAsia="uk-UA"/>
            </w:rPr>
          </w:pPr>
          <w:r w:rsidRPr="00330241">
            <w:rPr>
              <w:rStyle w:val="af1"/>
              <w:rFonts w:ascii="Times New Roman" w:hAnsi="Times New Roman" w:cs="Times New Roman"/>
              <w:noProof/>
              <w:color w:val="auto"/>
              <w:sz w:val="28"/>
              <w:szCs w:val="28"/>
              <w:u w:val="none"/>
            </w:rPr>
            <w:t>РОЗДІЛ1.</w:t>
          </w:r>
          <w:hyperlink w:anchor="_Toc168217062" w:history="1">
            <w:r w:rsidR="00554A61" w:rsidRPr="00554A61">
              <w:rPr>
                <w:rStyle w:val="af1"/>
                <w:rFonts w:ascii="Times New Roman" w:hAnsi="Times New Roman" w:cs="Times New Roman"/>
                <w:noProof/>
                <w:sz w:val="28"/>
                <w:szCs w:val="28"/>
              </w:rPr>
              <w:t>ТЕОРЕТИЧНІ АСПЕКТИ ТА МЕТОДИ МОТИВАЦІЇ ПРАЦІВНИКІВ</w:t>
            </w:r>
            <w:r w:rsidR="00554A61" w:rsidRPr="00554A61">
              <w:rPr>
                <w:rFonts w:ascii="Times New Roman" w:hAnsi="Times New Roman" w:cs="Times New Roman"/>
                <w:noProof/>
                <w:webHidden/>
                <w:sz w:val="28"/>
                <w:szCs w:val="28"/>
              </w:rPr>
              <w:tab/>
            </w:r>
            <w:r w:rsidR="000A546C">
              <w:rPr>
                <w:rFonts w:ascii="Times New Roman" w:hAnsi="Times New Roman" w:cs="Times New Roman"/>
                <w:noProof/>
                <w:webHidden/>
                <w:sz w:val="28"/>
                <w:szCs w:val="28"/>
                <w:lang w:val="ru-RU"/>
              </w:rPr>
              <w:t>5</w:t>
            </w:r>
          </w:hyperlink>
        </w:p>
        <w:p w14:paraId="6A5D4E14" w14:textId="26A69E26" w:rsidR="00554A61" w:rsidRPr="00554A61" w:rsidRDefault="00330241" w:rsidP="00330241">
          <w:pPr>
            <w:pStyle w:val="11"/>
            <w:tabs>
              <w:tab w:val="right" w:leader="dot" w:pos="9345"/>
            </w:tabs>
            <w:rPr>
              <w:rFonts w:ascii="Times New Roman" w:eastAsiaTheme="minorEastAsia" w:hAnsi="Times New Roman" w:cs="Times New Roman"/>
              <w:noProof/>
              <w:sz w:val="28"/>
              <w:szCs w:val="28"/>
              <w:lang w:eastAsia="uk-UA"/>
            </w:rPr>
          </w:pPr>
          <w:r w:rsidRPr="00D353C3">
            <w:rPr>
              <w:rStyle w:val="af1"/>
              <w:rFonts w:ascii="Times New Roman" w:hAnsi="Times New Roman" w:cs="Times New Roman"/>
              <w:noProof/>
              <w:color w:val="auto"/>
              <w:sz w:val="28"/>
              <w:szCs w:val="28"/>
              <w:u w:val="none"/>
            </w:rPr>
            <w:t>РОЗДІЛ2</w:t>
          </w:r>
          <w:r w:rsidR="00D353C3" w:rsidRPr="00D353C3">
            <w:rPr>
              <w:rStyle w:val="af1"/>
              <w:rFonts w:ascii="Times New Roman" w:hAnsi="Times New Roman" w:cs="Times New Roman"/>
              <w:noProof/>
              <w:color w:val="auto"/>
              <w:sz w:val="28"/>
              <w:szCs w:val="28"/>
              <w:u w:val="none"/>
            </w:rPr>
            <w:t>.</w:t>
          </w:r>
          <w:hyperlink w:anchor="_Toc168217064" w:history="1">
            <w:r w:rsidR="00554A61" w:rsidRPr="00554A61">
              <w:rPr>
                <w:rStyle w:val="af1"/>
                <w:rFonts w:ascii="Times New Roman" w:hAnsi="Times New Roman" w:cs="Times New Roman"/>
                <w:noProof/>
                <w:sz w:val="28"/>
                <w:szCs w:val="28"/>
              </w:rPr>
              <w:t>ОЦІНКА МЕХАНІЗМУ УПРАВЛІННЯ МОТИВАЦІЄЮ ПРАЦІВНИКІВ НА ПІДПРИЄМСТВІ</w:t>
            </w:r>
            <w:r w:rsidR="00554A61" w:rsidRPr="00554A61">
              <w:rPr>
                <w:rFonts w:ascii="Times New Roman" w:hAnsi="Times New Roman" w:cs="Times New Roman"/>
                <w:noProof/>
                <w:webHidden/>
                <w:sz w:val="28"/>
                <w:szCs w:val="28"/>
              </w:rPr>
              <w:tab/>
            </w:r>
            <w:r w:rsidR="00554A61" w:rsidRPr="00554A61">
              <w:rPr>
                <w:rFonts w:ascii="Times New Roman" w:hAnsi="Times New Roman" w:cs="Times New Roman"/>
                <w:noProof/>
                <w:webHidden/>
                <w:sz w:val="28"/>
                <w:szCs w:val="28"/>
              </w:rPr>
              <w:fldChar w:fldCharType="begin"/>
            </w:r>
            <w:r w:rsidR="00554A61" w:rsidRPr="00554A61">
              <w:rPr>
                <w:rFonts w:ascii="Times New Roman" w:hAnsi="Times New Roman" w:cs="Times New Roman"/>
                <w:noProof/>
                <w:webHidden/>
                <w:sz w:val="28"/>
                <w:szCs w:val="28"/>
              </w:rPr>
              <w:instrText xml:space="preserve"> PAGEREF _Toc168217064 \h </w:instrText>
            </w:r>
            <w:r w:rsidR="00554A61" w:rsidRPr="00554A61">
              <w:rPr>
                <w:rFonts w:ascii="Times New Roman" w:hAnsi="Times New Roman" w:cs="Times New Roman"/>
                <w:noProof/>
                <w:webHidden/>
                <w:sz w:val="28"/>
                <w:szCs w:val="28"/>
              </w:rPr>
            </w:r>
            <w:r w:rsidR="00554A61" w:rsidRPr="00554A61">
              <w:rPr>
                <w:rFonts w:ascii="Times New Roman" w:hAnsi="Times New Roman" w:cs="Times New Roman"/>
                <w:noProof/>
                <w:webHidden/>
                <w:sz w:val="28"/>
                <w:szCs w:val="28"/>
              </w:rPr>
              <w:fldChar w:fldCharType="separate"/>
            </w:r>
            <w:r w:rsidR="00554A61" w:rsidRPr="00554A61">
              <w:rPr>
                <w:rFonts w:ascii="Times New Roman" w:hAnsi="Times New Roman" w:cs="Times New Roman"/>
                <w:noProof/>
                <w:webHidden/>
                <w:sz w:val="28"/>
                <w:szCs w:val="28"/>
              </w:rPr>
              <w:t>13</w:t>
            </w:r>
            <w:r w:rsidR="00554A61" w:rsidRPr="00554A61">
              <w:rPr>
                <w:rFonts w:ascii="Times New Roman" w:hAnsi="Times New Roman" w:cs="Times New Roman"/>
                <w:noProof/>
                <w:webHidden/>
                <w:sz w:val="28"/>
                <w:szCs w:val="28"/>
              </w:rPr>
              <w:fldChar w:fldCharType="end"/>
            </w:r>
          </w:hyperlink>
        </w:p>
        <w:p w14:paraId="18895505" w14:textId="2070D058" w:rsidR="00554A61" w:rsidRPr="00D353C3" w:rsidRDefault="00000000">
          <w:pPr>
            <w:pStyle w:val="23"/>
            <w:rPr>
              <w:rFonts w:eastAsiaTheme="minorEastAsia"/>
              <w:lang w:eastAsia="uk-UA"/>
            </w:rPr>
          </w:pPr>
          <w:hyperlink w:anchor="_Toc168217065" w:history="1">
            <w:r w:rsidR="00554A61" w:rsidRPr="00D353C3">
              <w:rPr>
                <w:rStyle w:val="af1"/>
              </w:rPr>
              <w:t>2.1 Загальна характеристика діяльності підприємства</w:t>
            </w:r>
            <w:r w:rsidR="00554A61" w:rsidRPr="00D353C3">
              <w:rPr>
                <w:webHidden/>
              </w:rPr>
              <w:tab/>
            </w:r>
            <w:r w:rsidR="00554A61" w:rsidRPr="00D353C3">
              <w:rPr>
                <w:webHidden/>
              </w:rPr>
              <w:fldChar w:fldCharType="begin"/>
            </w:r>
            <w:r w:rsidR="00554A61" w:rsidRPr="00D353C3">
              <w:rPr>
                <w:webHidden/>
              </w:rPr>
              <w:instrText xml:space="preserve"> PAGEREF _Toc168217065 \h </w:instrText>
            </w:r>
            <w:r w:rsidR="00554A61" w:rsidRPr="00D353C3">
              <w:rPr>
                <w:webHidden/>
              </w:rPr>
            </w:r>
            <w:r w:rsidR="00554A61" w:rsidRPr="00D353C3">
              <w:rPr>
                <w:webHidden/>
              </w:rPr>
              <w:fldChar w:fldCharType="separate"/>
            </w:r>
            <w:r w:rsidR="00554A61" w:rsidRPr="00D353C3">
              <w:rPr>
                <w:webHidden/>
              </w:rPr>
              <w:t>13</w:t>
            </w:r>
            <w:r w:rsidR="00554A61" w:rsidRPr="00D353C3">
              <w:rPr>
                <w:webHidden/>
              </w:rPr>
              <w:fldChar w:fldCharType="end"/>
            </w:r>
          </w:hyperlink>
        </w:p>
        <w:p w14:paraId="678F6F0A" w14:textId="4CD723D3" w:rsidR="00554A61" w:rsidRPr="00D353C3" w:rsidRDefault="00000000">
          <w:pPr>
            <w:pStyle w:val="23"/>
            <w:rPr>
              <w:rFonts w:eastAsiaTheme="minorEastAsia"/>
              <w:lang w:eastAsia="uk-UA"/>
            </w:rPr>
          </w:pPr>
          <w:hyperlink w:anchor="_Toc168217066" w:history="1">
            <w:r w:rsidR="00554A61" w:rsidRPr="00D353C3">
              <w:rPr>
                <w:rStyle w:val="af1"/>
              </w:rPr>
              <w:t>2.2. Аналіз та оцінка системи мотивації ТзОВ «Електроконтакт Україна»</w:t>
            </w:r>
            <w:r w:rsidR="00554A61" w:rsidRPr="00D353C3">
              <w:rPr>
                <w:webHidden/>
              </w:rPr>
              <w:tab/>
            </w:r>
            <w:r w:rsidR="00554A61" w:rsidRPr="00D353C3">
              <w:rPr>
                <w:webHidden/>
              </w:rPr>
              <w:fldChar w:fldCharType="begin"/>
            </w:r>
            <w:r w:rsidR="00554A61" w:rsidRPr="00D353C3">
              <w:rPr>
                <w:webHidden/>
              </w:rPr>
              <w:instrText xml:space="preserve"> PAGEREF _Toc168217066 \h </w:instrText>
            </w:r>
            <w:r w:rsidR="00554A61" w:rsidRPr="00D353C3">
              <w:rPr>
                <w:webHidden/>
              </w:rPr>
            </w:r>
            <w:r w:rsidR="00554A61" w:rsidRPr="00D353C3">
              <w:rPr>
                <w:webHidden/>
              </w:rPr>
              <w:fldChar w:fldCharType="separate"/>
            </w:r>
            <w:r w:rsidR="00554A61" w:rsidRPr="00D353C3">
              <w:rPr>
                <w:webHidden/>
              </w:rPr>
              <w:t>1</w:t>
            </w:r>
            <w:r w:rsidR="000A546C">
              <w:rPr>
                <w:webHidden/>
                <w:lang w:val="ru-RU"/>
              </w:rPr>
              <w:t>7</w:t>
            </w:r>
            <w:r w:rsidR="00554A61" w:rsidRPr="00D353C3">
              <w:rPr>
                <w:webHidden/>
              </w:rPr>
              <w:fldChar w:fldCharType="end"/>
            </w:r>
          </w:hyperlink>
        </w:p>
        <w:p w14:paraId="19BFC5BB" w14:textId="349DBD64" w:rsidR="00554A61" w:rsidRPr="00554A61" w:rsidRDefault="00D353C3" w:rsidP="00D353C3">
          <w:pPr>
            <w:pStyle w:val="11"/>
            <w:tabs>
              <w:tab w:val="right" w:leader="dot" w:pos="9345"/>
            </w:tabs>
            <w:rPr>
              <w:rFonts w:ascii="Times New Roman" w:eastAsiaTheme="minorEastAsia" w:hAnsi="Times New Roman" w:cs="Times New Roman"/>
              <w:noProof/>
              <w:sz w:val="28"/>
              <w:szCs w:val="28"/>
              <w:lang w:eastAsia="uk-UA"/>
            </w:rPr>
          </w:pPr>
          <w:r w:rsidRPr="00D353C3">
            <w:rPr>
              <w:rStyle w:val="af1"/>
              <w:rFonts w:ascii="Times New Roman" w:hAnsi="Times New Roman" w:cs="Times New Roman"/>
              <w:noProof/>
              <w:color w:val="auto"/>
              <w:sz w:val="28"/>
              <w:szCs w:val="28"/>
              <w:u w:val="none"/>
            </w:rPr>
            <w:t>РОЗДІЛ3.</w:t>
          </w:r>
          <w:hyperlink w:anchor="_Toc168217068" w:history="1">
            <w:r w:rsidR="00554A61" w:rsidRPr="00554A61">
              <w:rPr>
                <w:rStyle w:val="af1"/>
                <w:rFonts w:ascii="Times New Roman" w:hAnsi="Times New Roman" w:cs="Times New Roman"/>
                <w:noProof/>
                <w:sz w:val="28"/>
                <w:szCs w:val="28"/>
              </w:rPr>
              <w:t>ШЛЯХИ ВПРОВАДЖЕННЯ ІННОВАЦІЙНИХ МЕТОДІВ ТА УДОСКОНАЛЕННЯ МОТИВАЦІЇ ПЕРСОНАЛУ НА ТЗОВ «ЕЛЕКТРОКОНТАКТ УКРАЇНА»</w:t>
            </w:r>
            <w:r w:rsidR="00554A61" w:rsidRPr="00554A61">
              <w:rPr>
                <w:rFonts w:ascii="Times New Roman" w:hAnsi="Times New Roman" w:cs="Times New Roman"/>
                <w:noProof/>
                <w:webHidden/>
                <w:sz w:val="28"/>
                <w:szCs w:val="28"/>
              </w:rPr>
              <w:tab/>
            </w:r>
            <w:r w:rsidR="00554A61" w:rsidRPr="00554A61">
              <w:rPr>
                <w:rFonts w:ascii="Times New Roman" w:hAnsi="Times New Roman" w:cs="Times New Roman"/>
                <w:noProof/>
                <w:webHidden/>
                <w:sz w:val="28"/>
                <w:szCs w:val="28"/>
              </w:rPr>
              <w:fldChar w:fldCharType="begin"/>
            </w:r>
            <w:r w:rsidR="00554A61" w:rsidRPr="00554A61">
              <w:rPr>
                <w:rFonts w:ascii="Times New Roman" w:hAnsi="Times New Roman" w:cs="Times New Roman"/>
                <w:noProof/>
                <w:webHidden/>
                <w:sz w:val="28"/>
                <w:szCs w:val="28"/>
              </w:rPr>
              <w:instrText xml:space="preserve"> PAGEREF _Toc168217068 \h </w:instrText>
            </w:r>
            <w:r w:rsidR="00554A61" w:rsidRPr="00554A61">
              <w:rPr>
                <w:rFonts w:ascii="Times New Roman" w:hAnsi="Times New Roman" w:cs="Times New Roman"/>
                <w:noProof/>
                <w:webHidden/>
                <w:sz w:val="28"/>
                <w:szCs w:val="28"/>
              </w:rPr>
            </w:r>
            <w:r w:rsidR="00554A61" w:rsidRPr="00554A61">
              <w:rPr>
                <w:rFonts w:ascii="Times New Roman" w:hAnsi="Times New Roman" w:cs="Times New Roman"/>
                <w:noProof/>
                <w:webHidden/>
                <w:sz w:val="28"/>
                <w:szCs w:val="28"/>
              </w:rPr>
              <w:fldChar w:fldCharType="separate"/>
            </w:r>
            <w:r w:rsidR="00554A61" w:rsidRPr="00554A61">
              <w:rPr>
                <w:rFonts w:ascii="Times New Roman" w:hAnsi="Times New Roman" w:cs="Times New Roman"/>
                <w:noProof/>
                <w:webHidden/>
                <w:sz w:val="28"/>
                <w:szCs w:val="28"/>
              </w:rPr>
              <w:t>26</w:t>
            </w:r>
            <w:r w:rsidR="00554A61" w:rsidRPr="00554A61">
              <w:rPr>
                <w:rFonts w:ascii="Times New Roman" w:hAnsi="Times New Roman" w:cs="Times New Roman"/>
                <w:noProof/>
                <w:webHidden/>
                <w:sz w:val="28"/>
                <w:szCs w:val="28"/>
              </w:rPr>
              <w:fldChar w:fldCharType="end"/>
            </w:r>
          </w:hyperlink>
        </w:p>
        <w:p w14:paraId="6D115173" w14:textId="23B774D3" w:rsidR="00554A61" w:rsidRPr="00554A61" w:rsidRDefault="00000000">
          <w:pPr>
            <w:pStyle w:val="11"/>
            <w:tabs>
              <w:tab w:val="right" w:leader="dot" w:pos="9345"/>
            </w:tabs>
            <w:rPr>
              <w:rFonts w:ascii="Times New Roman" w:eastAsiaTheme="minorEastAsia" w:hAnsi="Times New Roman" w:cs="Times New Roman"/>
              <w:noProof/>
              <w:sz w:val="28"/>
              <w:szCs w:val="28"/>
              <w:lang w:eastAsia="uk-UA"/>
            </w:rPr>
          </w:pPr>
          <w:hyperlink w:anchor="_Toc168217069" w:history="1">
            <w:r w:rsidR="00554A61" w:rsidRPr="00554A61">
              <w:rPr>
                <w:rStyle w:val="af1"/>
                <w:rFonts w:ascii="Times New Roman" w:hAnsi="Times New Roman" w:cs="Times New Roman"/>
                <w:noProof/>
                <w:sz w:val="28"/>
                <w:szCs w:val="28"/>
                <w:lang w:eastAsia="uk-UA"/>
              </w:rPr>
              <w:t>ВИСНОВКИ</w:t>
            </w:r>
            <w:r w:rsidR="00554A61" w:rsidRPr="00554A61">
              <w:rPr>
                <w:rFonts w:ascii="Times New Roman" w:hAnsi="Times New Roman" w:cs="Times New Roman"/>
                <w:noProof/>
                <w:webHidden/>
                <w:sz w:val="28"/>
                <w:szCs w:val="28"/>
              </w:rPr>
              <w:tab/>
            </w:r>
            <w:r w:rsidR="00554A61" w:rsidRPr="00554A61">
              <w:rPr>
                <w:rFonts w:ascii="Times New Roman" w:hAnsi="Times New Roman" w:cs="Times New Roman"/>
                <w:noProof/>
                <w:webHidden/>
                <w:sz w:val="28"/>
                <w:szCs w:val="28"/>
              </w:rPr>
              <w:fldChar w:fldCharType="begin"/>
            </w:r>
            <w:r w:rsidR="00554A61" w:rsidRPr="00554A61">
              <w:rPr>
                <w:rFonts w:ascii="Times New Roman" w:hAnsi="Times New Roman" w:cs="Times New Roman"/>
                <w:noProof/>
                <w:webHidden/>
                <w:sz w:val="28"/>
                <w:szCs w:val="28"/>
              </w:rPr>
              <w:instrText xml:space="preserve"> PAGEREF _Toc168217069 \h </w:instrText>
            </w:r>
            <w:r w:rsidR="00554A61" w:rsidRPr="00554A61">
              <w:rPr>
                <w:rFonts w:ascii="Times New Roman" w:hAnsi="Times New Roman" w:cs="Times New Roman"/>
                <w:noProof/>
                <w:webHidden/>
                <w:sz w:val="28"/>
                <w:szCs w:val="28"/>
              </w:rPr>
            </w:r>
            <w:r w:rsidR="00554A61" w:rsidRPr="00554A61">
              <w:rPr>
                <w:rFonts w:ascii="Times New Roman" w:hAnsi="Times New Roman" w:cs="Times New Roman"/>
                <w:noProof/>
                <w:webHidden/>
                <w:sz w:val="28"/>
                <w:szCs w:val="28"/>
              </w:rPr>
              <w:fldChar w:fldCharType="separate"/>
            </w:r>
            <w:r w:rsidR="00554A61" w:rsidRPr="00554A61">
              <w:rPr>
                <w:rFonts w:ascii="Times New Roman" w:hAnsi="Times New Roman" w:cs="Times New Roman"/>
                <w:noProof/>
                <w:webHidden/>
                <w:sz w:val="28"/>
                <w:szCs w:val="28"/>
              </w:rPr>
              <w:t>33</w:t>
            </w:r>
            <w:r w:rsidR="00554A61" w:rsidRPr="00554A61">
              <w:rPr>
                <w:rFonts w:ascii="Times New Roman" w:hAnsi="Times New Roman" w:cs="Times New Roman"/>
                <w:noProof/>
                <w:webHidden/>
                <w:sz w:val="28"/>
                <w:szCs w:val="28"/>
              </w:rPr>
              <w:fldChar w:fldCharType="end"/>
            </w:r>
          </w:hyperlink>
        </w:p>
        <w:p w14:paraId="4C6EA3A9" w14:textId="1E0D4A53" w:rsidR="00554A61" w:rsidRPr="00554A61" w:rsidRDefault="00000000">
          <w:pPr>
            <w:pStyle w:val="11"/>
            <w:tabs>
              <w:tab w:val="right" w:leader="dot" w:pos="9345"/>
            </w:tabs>
            <w:rPr>
              <w:rFonts w:ascii="Times New Roman" w:eastAsiaTheme="minorEastAsia" w:hAnsi="Times New Roman" w:cs="Times New Roman"/>
              <w:noProof/>
              <w:sz w:val="28"/>
              <w:szCs w:val="28"/>
              <w:lang w:eastAsia="uk-UA"/>
            </w:rPr>
          </w:pPr>
          <w:hyperlink w:anchor="_Toc168217070" w:history="1">
            <w:r w:rsidR="00554A61" w:rsidRPr="00554A61">
              <w:rPr>
                <w:rStyle w:val="af1"/>
                <w:rFonts w:ascii="Times New Roman" w:eastAsia="Times New Roman" w:hAnsi="Times New Roman" w:cs="Times New Roman"/>
                <w:noProof/>
                <w:sz w:val="28"/>
                <w:szCs w:val="28"/>
                <w:lang w:eastAsia="uk-UA"/>
              </w:rPr>
              <w:t>СПИСОК ВИКОРИСТАНОЇ ЛІТЕРАТУРИ</w:t>
            </w:r>
            <w:r w:rsidR="00554A61" w:rsidRPr="00554A61">
              <w:rPr>
                <w:rFonts w:ascii="Times New Roman" w:hAnsi="Times New Roman" w:cs="Times New Roman"/>
                <w:noProof/>
                <w:webHidden/>
                <w:sz w:val="28"/>
                <w:szCs w:val="28"/>
              </w:rPr>
              <w:tab/>
            </w:r>
            <w:r w:rsidR="00554A61" w:rsidRPr="00554A61">
              <w:rPr>
                <w:rFonts w:ascii="Times New Roman" w:hAnsi="Times New Roman" w:cs="Times New Roman"/>
                <w:noProof/>
                <w:webHidden/>
                <w:sz w:val="28"/>
                <w:szCs w:val="28"/>
              </w:rPr>
              <w:fldChar w:fldCharType="begin"/>
            </w:r>
            <w:r w:rsidR="00554A61" w:rsidRPr="00554A61">
              <w:rPr>
                <w:rFonts w:ascii="Times New Roman" w:hAnsi="Times New Roman" w:cs="Times New Roman"/>
                <w:noProof/>
                <w:webHidden/>
                <w:sz w:val="28"/>
                <w:szCs w:val="28"/>
              </w:rPr>
              <w:instrText xml:space="preserve"> PAGEREF _Toc168217070 \h </w:instrText>
            </w:r>
            <w:r w:rsidR="00554A61" w:rsidRPr="00554A61">
              <w:rPr>
                <w:rFonts w:ascii="Times New Roman" w:hAnsi="Times New Roman" w:cs="Times New Roman"/>
                <w:noProof/>
                <w:webHidden/>
                <w:sz w:val="28"/>
                <w:szCs w:val="28"/>
              </w:rPr>
            </w:r>
            <w:r w:rsidR="00554A61" w:rsidRPr="00554A61">
              <w:rPr>
                <w:rFonts w:ascii="Times New Roman" w:hAnsi="Times New Roman" w:cs="Times New Roman"/>
                <w:noProof/>
                <w:webHidden/>
                <w:sz w:val="28"/>
                <w:szCs w:val="28"/>
              </w:rPr>
              <w:fldChar w:fldCharType="separate"/>
            </w:r>
            <w:r w:rsidR="00554A61" w:rsidRPr="00554A61">
              <w:rPr>
                <w:rFonts w:ascii="Times New Roman" w:hAnsi="Times New Roman" w:cs="Times New Roman"/>
                <w:noProof/>
                <w:webHidden/>
                <w:sz w:val="28"/>
                <w:szCs w:val="28"/>
              </w:rPr>
              <w:t>35</w:t>
            </w:r>
            <w:r w:rsidR="00554A61" w:rsidRPr="00554A61">
              <w:rPr>
                <w:rFonts w:ascii="Times New Roman" w:hAnsi="Times New Roman" w:cs="Times New Roman"/>
                <w:noProof/>
                <w:webHidden/>
                <w:sz w:val="28"/>
                <w:szCs w:val="28"/>
              </w:rPr>
              <w:fldChar w:fldCharType="end"/>
            </w:r>
          </w:hyperlink>
        </w:p>
        <w:p w14:paraId="25575B2E" w14:textId="7EE91655" w:rsidR="00554A61" w:rsidRPr="00554A61" w:rsidRDefault="00554A61">
          <w:pPr>
            <w:rPr>
              <w:rFonts w:ascii="Times New Roman" w:hAnsi="Times New Roman" w:cs="Times New Roman"/>
              <w:sz w:val="28"/>
              <w:szCs w:val="28"/>
            </w:rPr>
          </w:pPr>
          <w:r w:rsidRPr="00554A61">
            <w:rPr>
              <w:rFonts w:ascii="Times New Roman" w:hAnsi="Times New Roman" w:cs="Times New Roman"/>
              <w:b/>
              <w:bCs/>
              <w:sz w:val="28"/>
              <w:szCs w:val="28"/>
            </w:rPr>
            <w:fldChar w:fldCharType="end"/>
          </w:r>
        </w:p>
      </w:sdtContent>
    </w:sdt>
    <w:bookmarkEnd w:id="2" w:displacedByCustomXml="prev"/>
    <w:p w14:paraId="3AF2B268" w14:textId="77777777" w:rsidR="005E6157" w:rsidRPr="00554A61" w:rsidRDefault="005E6157" w:rsidP="00E03F26">
      <w:pPr>
        <w:pStyle w:val="1"/>
        <w:jc w:val="both"/>
        <w:rPr>
          <w:rFonts w:cs="Times New Roman"/>
          <w:szCs w:val="28"/>
        </w:rPr>
      </w:pPr>
    </w:p>
    <w:p w14:paraId="71F04EAA" w14:textId="77777777" w:rsidR="005E6157" w:rsidRDefault="005E6157" w:rsidP="00E03F26">
      <w:pPr>
        <w:pStyle w:val="1"/>
        <w:jc w:val="both"/>
      </w:pPr>
    </w:p>
    <w:p w14:paraId="3ADE7628" w14:textId="77777777" w:rsidR="005E6157" w:rsidRDefault="005E6157" w:rsidP="00E03F26">
      <w:pPr>
        <w:pStyle w:val="1"/>
        <w:jc w:val="both"/>
      </w:pPr>
    </w:p>
    <w:p w14:paraId="0C12DA19" w14:textId="77777777" w:rsidR="005E6157" w:rsidRDefault="005E6157" w:rsidP="00E03F26"/>
    <w:p w14:paraId="6CAA14E9" w14:textId="77777777" w:rsidR="005E6157" w:rsidRDefault="005E6157" w:rsidP="00E03F26">
      <w:pPr>
        <w:rPr>
          <w:lang w:val="en-US"/>
        </w:rPr>
      </w:pPr>
    </w:p>
    <w:p w14:paraId="14430533" w14:textId="77777777" w:rsidR="00915D79" w:rsidRDefault="00915D79" w:rsidP="00E03F26">
      <w:pPr>
        <w:rPr>
          <w:lang w:val="en-US"/>
        </w:rPr>
      </w:pPr>
    </w:p>
    <w:p w14:paraId="17A81C52" w14:textId="77777777" w:rsidR="00915D79" w:rsidRDefault="00915D79" w:rsidP="00E03F26">
      <w:pPr>
        <w:rPr>
          <w:lang w:val="en-US"/>
        </w:rPr>
      </w:pPr>
    </w:p>
    <w:p w14:paraId="062BC644" w14:textId="77777777" w:rsidR="00915D79" w:rsidRPr="00915D79" w:rsidRDefault="00915D79" w:rsidP="00E03F26">
      <w:pPr>
        <w:rPr>
          <w:lang w:val="en-US"/>
        </w:rPr>
      </w:pPr>
    </w:p>
    <w:p w14:paraId="66FB0870" w14:textId="77777777" w:rsidR="005E6157" w:rsidRDefault="005E6157" w:rsidP="00E03F26"/>
    <w:p w14:paraId="07281E39" w14:textId="77777777" w:rsidR="005E6157" w:rsidRDefault="005E6157" w:rsidP="00E03F26"/>
    <w:p w14:paraId="44A7F05A" w14:textId="77777777" w:rsidR="009E00C0" w:rsidRPr="009E00C0" w:rsidRDefault="009E00C0" w:rsidP="00E03F26">
      <w:pPr>
        <w:rPr>
          <w:lang w:val="ru-RU"/>
        </w:rPr>
      </w:pPr>
    </w:p>
    <w:p w14:paraId="7C9E8477" w14:textId="0367C117" w:rsidR="00055264" w:rsidRPr="009F53FB" w:rsidRDefault="009F53FB" w:rsidP="002D3969">
      <w:pPr>
        <w:pStyle w:val="1"/>
        <w:spacing w:before="0" w:after="0"/>
        <w:rPr>
          <w:sz w:val="22"/>
          <w:szCs w:val="22"/>
        </w:rPr>
      </w:pPr>
      <w:bookmarkStart w:id="4" w:name="_Toc168169614"/>
      <w:bookmarkStart w:id="5" w:name="_Toc168217060"/>
      <w:r w:rsidRPr="00472080">
        <w:lastRenderedPageBreak/>
        <w:t>ВСТУ</w:t>
      </w:r>
      <w:r>
        <w:t>П</w:t>
      </w:r>
      <w:bookmarkEnd w:id="0"/>
      <w:bookmarkEnd w:id="1"/>
      <w:bookmarkEnd w:id="3"/>
      <w:bookmarkEnd w:id="4"/>
      <w:bookmarkEnd w:id="5"/>
    </w:p>
    <w:p w14:paraId="2B65BB4B" w14:textId="6FDC56F0" w:rsidR="00055264" w:rsidRDefault="001C761E" w:rsidP="00E03F26">
      <w:pPr>
        <w:pStyle w:val="a3"/>
      </w:pPr>
      <w:r w:rsidRPr="00DA123B">
        <w:rPr>
          <w:b/>
          <w:bCs/>
        </w:rPr>
        <w:t>Актуальність</w:t>
      </w:r>
      <w:r w:rsidR="00EA0816">
        <w:rPr>
          <w:b/>
          <w:bCs/>
        </w:rPr>
        <w:t xml:space="preserve"> </w:t>
      </w:r>
      <w:r w:rsidRPr="00DA123B">
        <w:rPr>
          <w:b/>
          <w:bCs/>
        </w:rPr>
        <w:t>теми</w:t>
      </w:r>
      <w:r w:rsidR="00C83455">
        <w:rPr>
          <w:b/>
          <w:bCs/>
        </w:rPr>
        <w:t>.</w:t>
      </w:r>
      <w:r w:rsidRPr="00DA123B">
        <w:rPr>
          <w:b/>
          <w:bCs/>
        </w:rPr>
        <w:t xml:space="preserve"> </w:t>
      </w:r>
      <w:r w:rsidR="00EA0816">
        <w:t xml:space="preserve"> </w:t>
      </w:r>
      <w:r w:rsidR="00C83455">
        <w:t>М</w:t>
      </w:r>
      <w:r w:rsidR="00EA0816" w:rsidRPr="00EA0816">
        <w:t>и живемо в динамічному світі, де все швидко змінюється, і потреби працівників не є винятком. Традиційні методи мотивації поступово втрачають свою ефективність, що призводить до зниження продуктивності праці та, відповідно, здатності організації повноцінно функціонувати. Вивчення інноваційних методів мотивації допоможе зберегти тенденцію ефективного використання людського ресурсу, що забезпечить конкурентоспроможність підприємства. Інноваційні підходи</w:t>
      </w:r>
      <w:r w:rsidR="001B0CE3">
        <w:t xml:space="preserve"> </w:t>
      </w:r>
      <w:r w:rsidR="00EA0816" w:rsidRPr="00EA0816">
        <w:t>можуть надати новий імпульс для розвитку, сприяти залученню та утриманню кваліфікованих фахівців, а також підвищити рівень задоволеності та лояльності працівників. Таким чином, впровадження сучасних методів мотивації стає ключовим фактором для успішного функціонування та розвитку підприємств у сучасних умовах.</w:t>
      </w:r>
    </w:p>
    <w:p w14:paraId="1A85C02A" w14:textId="6EFC5CF5" w:rsidR="001B0CE3" w:rsidRDefault="00E967E5" w:rsidP="00E03F26">
      <w:pPr>
        <w:pStyle w:val="a3"/>
      </w:pPr>
      <w:r>
        <w:rPr>
          <w:rFonts w:eastAsia="Times New Roman" w:cs="Times New Roman"/>
          <w:b/>
          <w:bCs/>
          <w:szCs w:val="28"/>
        </w:rPr>
        <w:t>Аналіз останніх досліджень і наукових праць:</w:t>
      </w:r>
      <w:r w:rsidR="003747EC">
        <w:rPr>
          <w:rFonts w:eastAsia="Times New Roman" w:cs="Times New Roman"/>
          <w:b/>
          <w:bCs/>
          <w:szCs w:val="28"/>
        </w:rPr>
        <w:t xml:space="preserve"> </w:t>
      </w:r>
      <w:r w:rsidR="00205B2F">
        <w:t>т</w:t>
      </w:r>
      <w:r w:rsidR="003747EC" w:rsidRPr="003747EC">
        <w:t xml:space="preserve">ему мотивації персоналу та інноваційних методів досліджували різні українські науковці. </w:t>
      </w:r>
      <w:r w:rsidR="003747EC" w:rsidRPr="000A546C">
        <w:rPr>
          <w:rFonts w:cs="Times New Roman"/>
          <w:szCs w:val="28"/>
        </w:rPr>
        <w:t xml:space="preserve">Серед них були </w:t>
      </w:r>
      <w:r w:rsidR="00EE59EF" w:rsidRPr="000A546C">
        <w:rPr>
          <w:rFonts w:cs="Times New Roman"/>
          <w:szCs w:val="28"/>
        </w:rPr>
        <w:t>Бондар Т.В., Краснонос А.С</w:t>
      </w:r>
      <w:r w:rsidR="004557E7" w:rsidRPr="000A546C">
        <w:rPr>
          <w:rFonts w:cs="Times New Roman"/>
          <w:szCs w:val="28"/>
        </w:rPr>
        <w:t>.,</w:t>
      </w:r>
      <w:r w:rsidR="002C1D81" w:rsidRPr="000A546C">
        <w:rPr>
          <w:rFonts w:cs="Times New Roman"/>
          <w:kern w:val="0"/>
          <w:szCs w:val="28"/>
          <w14:ligatures w14:val="none"/>
        </w:rPr>
        <w:t xml:space="preserve"> Литвишко Л.О., Марченко П.А., </w:t>
      </w:r>
      <w:r w:rsidR="000A546C" w:rsidRPr="000A546C">
        <w:rPr>
          <w:rFonts w:cs="Times New Roman"/>
          <w:kern w:val="0"/>
          <w:szCs w:val="28"/>
          <w14:ligatures w14:val="none"/>
        </w:rPr>
        <w:t xml:space="preserve">Островерхов В. М., </w:t>
      </w:r>
      <w:r w:rsidR="002C1D81" w:rsidRPr="000A546C">
        <w:rPr>
          <w:rFonts w:cs="Times New Roman"/>
          <w:kern w:val="0"/>
          <w:szCs w:val="28"/>
          <w14:ligatures w14:val="none"/>
        </w:rPr>
        <w:t>Кузьмін О.Є.,</w:t>
      </w:r>
      <w:r w:rsidR="002C1D81" w:rsidRPr="000A546C">
        <w:rPr>
          <w:rFonts w:eastAsia="Times New Roman" w:cs="Times New Roman"/>
          <w:kern w:val="0"/>
          <w:szCs w:val="28"/>
          <w:lang w:eastAsia="uk-UA"/>
          <w14:ligatures w14:val="none"/>
        </w:rPr>
        <w:t xml:space="preserve"> Шевцова С. В.,</w:t>
      </w:r>
      <w:r w:rsidR="002C1D81" w:rsidRPr="000A546C">
        <w:rPr>
          <w:rFonts w:cs="Times New Roman"/>
          <w:kern w:val="0"/>
          <w:szCs w:val="28"/>
          <w14:ligatures w14:val="none"/>
        </w:rPr>
        <w:t xml:space="preserve"> </w:t>
      </w:r>
      <w:r w:rsidR="000A546C" w:rsidRPr="000A546C">
        <w:rPr>
          <w:rFonts w:cs="Times New Roman"/>
          <w:kern w:val="0"/>
          <w:szCs w:val="28"/>
          <w14:ligatures w14:val="none"/>
        </w:rPr>
        <w:t>Надвиничний С. А., Шкільняк М. М., Коцур А. С., Шушпанов Д. Г.</w:t>
      </w:r>
      <w:r w:rsidR="002C1D81" w:rsidRPr="000A546C">
        <w:rPr>
          <w:rFonts w:eastAsia="Times New Roman" w:cs="Times New Roman"/>
          <w:kern w:val="0"/>
          <w:szCs w:val="28"/>
          <w:lang w:eastAsia="uk-UA"/>
          <w14:ligatures w14:val="none"/>
        </w:rPr>
        <w:t>, Бульбаха Л. І</w:t>
      </w:r>
      <w:r w:rsidR="005120C4" w:rsidRPr="000A546C">
        <w:rPr>
          <w:rFonts w:eastAsia="Times New Roman" w:cs="Times New Roman"/>
          <w:kern w:val="0"/>
          <w:szCs w:val="28"/>
          <w:lang w:eastAsia="uk-UA"/>
          <w14:ligatures w14:val="none"/>
        </w:rPr>
        <w:t>.,</w:t>
      </w:r>
      <w:r w:rsidR="005120C4" w:rsidRPr="000A546C">
        <w:rPr>
          <w:rFonts w:cs="Times New Roman"/>
          <w:kern w:val="0"/>
          <w:szCs w:val="28"/>
          <w14:ligatures w14:val="none"/>
        </w:rPr>
        <w:t xml:space="preserve"> Занюк</w:t>
      </w:r>
      <w:r w:rsidR="005120C4">
        <w:rPr>
          <w:kern w:val="0"/>
          <w14:ligatures w14:val="none"/>
        </w:rPr>
        <w:t xml:space="preserve"> С.С.</w:t>
      </w:r>
      <w:r w:rsidR="005120C4">
        <w:t xml:space="preserve"> </w:t>
      </w:r>
      <w:r w:rsidR="003747EC" w:rsidRPr="003747EC">
        <w:t>Вони доклали значних зусиль для глибокого аналізу різних аспектів мотивації працівників, впливу новітніх технологій на управління персоналом та впровадження сучасних підходів до стимулювання ефективності праці.</w:t>
      </w:r>
    </w:p>
    <w:p w14:paraId="6D5F79E9" w14:textId="77777777" w:rsidR="005E6157" w:rsidRDefault="00E35C9F" w:rsidP="00E03F26">
      <w:pPr>
        <w:pStyle w:val="a3"/>
      </w:pPr>
      <w:r w:rsidRPr="00C83455">
        <w:rPr>
          <w:b/>
          <w:bCs/>
        </w:rPr>
        <w:t>Ме</w:t>
      </w:r>
      <w:r w:rsidR="00205B2F" w:rsidRPr="00C83455">
        <w:rPr>
          <w:b/>
          <w:bCs/>
        </w:rPr>
        <w:t xml:space="preserve">та </w:t>
      </w:r>
      <w:r w:rsidR="000B5B80" w:rsidRPr="000B5B80">
        <w:rPr>
          <w:b/>
          <w:bCs/>
        </w:rPr>
        <w:t>та завдання</w:t>
      </w:r>
      <w:r w:rsidR="000B5B80">
        <w:rPr>
          <w:b/>
          <w:bCs/>
        </w:rPr>
        <w:t xml:space="preserve"> </w:t>
      </w:r>
      <w:r w:rsidR="00205B2F" w:rsidRPr="000B5B80">
        <w:rPr>
          <w:b/>
          <w:bCs/>
        </w:rPr>
        <w:t>роботи</w:t>
      </w:r>
      <w:r w:rsidR="00C83455" w:rsidRPr="00C83455">
        <w:rPr>
          <w:b/>
          <w:bCs/>
        </w:rPr>
        <w:t>:</w:t>
      </w:r>
      <w:r w:rsidR="00C83455">
        <w:rPr>
          <w:b/>
          <w:bCs/>
        </w:rPr>
        <w:t xml:space="preserve"> </w:t>
      </w:r>
      <w:r w:rsidR="00BC1151" w:rsidRPr="00BC1151">
        <w:t>вивчення інноваційних методів мотивації персоналу для підвищення ефективності роботи і конкурентоспроможності підприємств. Для досягнення цієї мети поставлено наступні завдання:</w:t>
      </w:r>
    </w:p>
    <w:p w14:paraId="0E4CB361" w14:textId="3243C814" w:rsidR="00DF7F23" w:rsidRDefault="00DF7F23" w:rsidP="00E03F26">
      <w:pPr>
        <w:pStyle w:val="a3"/>
        <w:numPr>
          <w:ilvl w:val="0"/>
          <w:numId w:val="24"/>
        </w:numPr>
        <w:ind w:left="0" w:firstLine="709"/>
      </w:pPr>
      <w:r>
        <w:t xml:space="preserve">дослідити </w:t>
      </w:r>
      <w:r w:rsidR="00BC1151" w:rsidRPr="00BC1151">
        <w:t>теоретичн</w:t>
      </w:r>
      <w:r>
        <w:t>і</w:t>
      </w:r>
      <w:r w:rsidR="00BC1151" w:rsidRPr="00BC1151">
        <w:t xml:space="preserve"> підход</w:t>
      </w:r>
      <w:r>
        <w:t>и</w:t>
      </w:r>
      <w:r w:rsidR="00BC1151" w:rsidRPr="00BC1151">
        <w:t xml:space="preserve"> до мотивації працівників</w:t>
      </w:r>
      <w:r>
        <w:t xml:space="preserve"> та охарактеризувати основні методи її реалізації;</w:t>
      </w:r>
    </w:p>
    <w:p w14:paraId="4CBCB8CB" w14:textId="77777777" w:rsidR="00152C48" w:rsidRDefault="00DF7F23" w:rsidP="00E03F26">
      <w:pPr>
        <w:pStyle w:val="a3"/>
        <w:numPr>
          <w:ilvl w:val="0"/>
          <w:numId w:val="23"/>
        </w:numPr>
        <w:ind w:left="0" w:firstLine="709"/>
      </w:pPr>
      <w:r w:rsidRPr="00DF7F23">
        <w:t xml:space="preserve">дослідити основні </w:t>
      </w:r>
      <w:r>
        <w:t xml:space="preserve">засади та економічні показники </w:t>
      </w:r>
      <w:r w:rsidRPr="00DF7F23">
        <w:t xml:space="preserve">діяльності </w:t>
      </w:r>
      <w:r w:rsidRPr="00E232E2">
        <w:t>ТзОВ «Електроконтакт Україна»</w:t>
      </w:r>
      <w:r>
        <w:t>;</w:t>
      </w:r>
    </w:p>
    <w:p w14:paraId="234FEDDD" w14:textId="77777777" w:rsidR="00152C48" w:rsidRDefault="005E6157" w:rsidP="00E03F26">
      <w:pPr>
        <w:pStyle w:val="a3"/>
        <w:numPr>
          <w:ilvl w:val="0"/>
          <w:numId w:val="23"/>
        </w:numPr>
        <w:ind w:left="0" w:firstLine="709"/>
      </w:pPr>
      <w:r w:rsidRPr="00DF7F23">
        <w:t>оцін</w:t>
      </w:r>
      <w:r>
        <w:t>ити</w:t>
      </w:r>
      <w:r w:rsidRPr="00DF7F23">
        <w:t xml:space="preserve"> </w:t>
      </w:r>
      <w:r>
        <w:t xml:space="preserve">ефективність </w:t>
      </w:r>
      <w:r w:rsidRPr="00DF7F23">
        <w:t xml:space="preserve">механізму управління мотивацією працівників на </w:t>
      </w:r>
      <w:r>
        <w:t xml:space="preserve">досліджуваному </w:t>
      </w:r>
      <w:r w:rsidRPr="00DF7F23">
        <w:t>підприємстві</w:t>
      </w:r>
      <w:r w:rsidR="00152C48">
        <w:t>;</w:t>
      </w:r>
    </w:p>
    <w:p w14:paraId="45F47CCA" w14:textId="4D12C921" w:rsidR="005D6459" w:rsidRDefault="005E6157" w:rsidP="00E03F26">
      <w:pPr>
        <w:pStyle w:val="a3"/>
        <w:numPr>
          <w:ilvl w:val="0"/>
          <w:numId w:val="23"/>
        </w:numPr>
        <w:ind w:left="0" w:firstLine="709"/>
      </w:pPr>
      <w:r w:rsidRPr="00DF7F23">
        <w:lastRenderedPageBreak/>
        <w:t xml:space="preserve"> </w:t>
      </w:r>
      <w:r w:rsidR="00152C48">
        <w:t>р</w:t>
      </w:r>
      <w:r w:rsidR="00BC1151" w:rsidRPr="00502DF4">
        <w:t>озробити рекомендації щодо впровадження інноваційних методів мотивації на підприємствах.</w:t>
      </w:r>
    </w:p>
    <w:p w14:paraId="4C5C5AD7" w14:textId="6674C9EA" w:rsidR="00152C48" w:rsidRDefault="00890756" w:rsidP="00E03F26">
      <w:pPr>
        <w:pStyle w:val="a3"/>
      </w:pPr>
      <w:r w:rsidRPr="005D6459">
        <w:rPr>
          <w:b/>
          <w:bCs/>
        </w:rPr>
        <w:t xml:space="preserve">Об’єкт дослідження: </w:t>
      </w:r>
      <w:r w:rsidR="00152C48">
        <w:t>система</w:t>
      </w:r>
      <w:r w:rsidR="00FA7C68">
        <w:t xml:space="preserve"> мотивації персоналу</w:t>
      </w:r>
      <w:r w:rsidR="00152C48" w:rsidRPr="00152C48">
        <w:t xml:space="preserve"> </w:t>
      </w:r>
      <w:r w:rsidR="00152C48">
        <w:t xml:space="preserve">на </w:t>
      </w:r>
      <w:r w:rsidR="00152C48" w:rsidRPr="00152C48">
        <w:t>ТзОВ «Електроконтакт Україна»</w:t>
      </w:r>
      <w:r w:rsidR="00ED3AC3">
        <w:t>.</w:t>
      </w:r>
    </w:p>
    <w:p w14:paraId="0E1224D5" w14:textId="2D2756FE" w:rsidR="00FA7C68" w:rsidRDefault="00FA7C68" w:rsidP="00E03F26">
      <w:pPr>
        <w:pStyle w:val="a3"/>
      </w:pPr>
      <w:r w:rsidRPr="00FA7C68">
        <w:rPr>
          <w:b/>
          <w:bCs/>
        </w:rPr>
        <w:t>Предмет дослідження:</w:t>
      </w:r>
      <w:r>
        <w:rPr>
          <w:b/>
          <w:bCs/>
        </w:rPr>
        <w:t xml:space="preserve"> </w:t>
      </w:r>
      <w:r w:rsidR="00CD0A4F">
        <w:t>теоретичн</w:t>
      </w:r>
      <w:r w:rsidR="00152C48">
        <w:t>о-методичні</w:t>
      </w:r>
      <w:r w:rsidR="00CD0A4F">
        <w:t xml:space="preserve"> </w:t>
      </w:r>
      <w:r w:rsidR="00152C48">
        <w:t xml:space="preserve">підходи до формування механізму </w:t>
      </w:r>
      <w:r w:rsidR="00CD0A4F">
        <w:t xml:space="preserve">мотивації персоналу </w:t>
      </w:r>
      <w:r w:rsidR="00152C48">
        <w:t>підприємства на</w:t>
      </w:r>
      <w:r w:rsidR="00C0236E">
        <w:t xml:space="preserve"> інноваційних </w:t>
      </w:r>
      <w:r w:rsidR="00152C48">
        <w:t>засадах</w:t>
      </w:r>
      <w:r w:rsidR="00ED3AC3">
        <w:t>.</w:t>
      </w:r>
    </w:p>
    <w:p w14:paraId="349A9600" w14:textId="6D2491C2" w:rsidR="00502DF4" w:rsidRDefault="001A05E9" w:rsidP="00E03F26">
      <w:pPr>
        <w:pStyle w:val="a3"/>
      </w:pPr>
      <w:r w:rsidRPr="006B447A">
        <w:rPr>
          <w:b/>
          <w:bCs/>
        </w:rPr>
        <w:t>Методи дослідження</w:t>
      </w:r>
      <w:r w:rsidR="006B447A" w:rsidRPr="006B447A">
        <w:rPr>
          <w:b/>
          <w:bCs/>
        </w:rPr>
        <w:t xml:space="preserve">: </w:t>
      </w:r>
      <w:r w:rsidR="006B447A">
        <w:t>у</w:t>
      </w:r>
      <w:r w:rsidR="006B447A" w:rsidRPr="006B447A">
        <w:t xml:space="preserve"> кваліфікаційній роботі було використано різні методи дослідження для досягнення поставленої мети та вирішення завдань. Зокрема, застосовано аналіз праць вітчизняних та зарубіжних економістів, використано українські статистичні матеріали, законодавчі акти, матеріали періодичних видань та ресурси мережі Інтернет. Крім того, для дослідження було залучено звіти та документацію досліджуваного підприємства, що дало змогу отримати глибше розуміння внутрішніх процесів. Важливим компонентом дослідження стало проведення анкетування працівників з метою визначення рівня їхньої мотивації, що дозволило отримати безпосередні дані про стан мотиваційних механізмів на підприємстві.</w:t>
      </w:r>
    </w:p>
    <w:p w14:paraId="36576FEC" w14:textId="2909DE7A" w:rsidR="005D6459" w:rsidRPr="005D6459" w:rsidRDefault="005D6459" w:rsidP="00E03F26">
      <w:pPr>
        <w:rPr>
          <w:rFonts w:ascii="Times New Roman" w:eastAsia="Times New Roman" w:hAnsi="Times New Roman" w:cs="Times New Roman"/>
          <w:bCs/>
          <w:iCs/>
          <w:kern w:val="0"/>
          <w:sz w:val="28"/>
          <w:szCs w:val="28"/>
          <w:lang w:eastAsia="ru-RU"/>
          <w14:ligatures w14:val="none"/>
        </w:rPr>
      </w:pPr>
      <w:r w:rsidRPr="005D6459">
        <w:rPr>
          <w:rFonts w:ascii="Times New Roman" w:eastAsia="Times New Roman" w:hAnsi="Times New Roman" w:cs="Times New Roman"/>
          <w:b/>
          <w:bCs/>
          <w:iCs/>
          <w:kern w:val="0"/>
          <w:sz w:val="28"/>
          <w:szCs w:val="28"/>
          <w:lang w:eastAsia="ru-RU"/>
          <w14:ligatures w14:val="none"/>
        </w:rPr>
        <w:t xml:space="preserve">Практичне значення одержаних результатів </w:t>
      </w:r>
      <w:r w:rsidRPr="005D6459">
        <w:rPr>
          <w:rFonts w:ascii="Times New Roman" w:eastAsia="Times New Roman" w:hAnsi="Times New Roman" w:cs="Times New Roman"/>
          <w:bCs/>
          <w:iCs/>
          <w:kern w:val="0"/>
          <w:sz w:val="28"/>
          <w:szCs w:val="28"/>
          <w:lang w:eastAsia="ru-RU"/>
          <w14:ligatures w14:val="none"/>
        </w:rPr>
        <w:t>полягає в тому, що представлені</w:t>
      </w:r>
      <w:r w:rsidR="00152C48">
        <w:rPr>
          <w:rFonts w:ascii="Times New Roman" w:eastAsia="Times New Roman" w:hAnsi="Times New Roman" w:cs="Times New Roman"/>
          <w:bCs/>
          <w:iCs/>
          <w:kern w:val="0"/>
          <w:sz w:val="28"/>
          <w:szCs w:val="28"/>
          <w:lang w:eastAsia="ru-RU"/>
          <w14:ligatures w14:val="none"/>
        </w:rPr>
        <w:t xml:space="preserve"> у дослідженні</w:t>
      </w:r>
      <w:r w:rsidRPr="005D6459">
        <w:rPr>
          <w:rFonts w:ascii="Times New Roman" w:eastAsia="Times New Roman" w:hAnsi="Times New Roman" w:cs="Times New Roman"/>
          <w:bCs/>
          <w:iCs/>
          <w:kern w:val="0"/>
          <w:sz w:val="28"/>
          <w:szCs w:val="28"/>
          <w:lang w:eastAsia="ru-RU"/>
          <w14:ligatures w14:val="none"/>
        </w:rPr>
        <w:t xml:space="preserve"> напрямки удосконалення можуть бути використані в роботі вітчизняних організацій, у роботі науково-дослідних установ та</w:t>
      </w:r>
      <w:r w:rsidR="00152C48">
        <w:rPr>
          <w:rFonts w:ascii="Times New Roman" w:eastAsia="Times New Roman" w:hAnsi="Times New Roman" w:cs="Times New Roman"/>
          <w:bCs/>
          <w:iCs/>
          <w:kern w:val="0"/>
          <w:sz w:val="28"/>
          <w:szCs w:val="28"/>
          <w:lang w:eastAsia="ru-RU"/>
          <w14:ligatures w14:val="none"/>
        </w:rPr>
        <w:t xml:space="preserve"> також у</w:t>
      </w:r>
      <w:r w:rsidRPr="005D6459">
        <w:rPr>
          <w:rFonts w:ascii="Times New Roman" w:eastAsia="Times New Roman" w:hAnsi="Times New Roman" w:cs="Times New Roman"/>
          <w:bCs/>
          <w:iCs/>
          <w:kern w:val="0"/>
          <w:sz w:val="28"/>
          <w:szCs w:val="28"/>
          <w:lang w:eastAsia="ru-RU"/>
          <w14:ligatures w14:val="none"/>
        </w:rPr>
        <w:t xml:space="preserve"> навчальному процесі. </w:t>
      </w:r>
    </w:p>
    <w:p w14:paraId="536D7EE2" w14:textId="33E0A68D" w:rsidR="005D6459" w:rsidRPr="005D6459" w:rsidRDefault="005D6459" w:rsidP="00E03F26">
      <w:pPr>
        <w:rPr>
          <w:rFonts w:ascii="Times New Roman" w:eastAsia="Times New Roman" w:hAnsi="Times New Roman" w:cs="Times New Roman"/>
          <w:bCs/>
          <w:kern w:val="0"/>
          <w:sz w:val="28"/>
          <w:szCs w:val="28"/>
          <w:lang w:eastAsia="uk-UA"/>
          <w14:ligatures w14:val="none"/>
        </w:rPr>
      </w:pPr>
      <w:r w:rsidRPr="005D6459">
        <w:rPr>
          <w:rFonts w:ascii="Times New Roman" w:eastAsia="Times New Roman" w:hAnsi="Times New Roman" w:cs="Times New Roman"/>
          <w:b/>
          <w:bCs/>
          <w:kern w:val="0"/>
          <w:sz w:val="28"/>
          <w:szCs w:val="28"/>
          <w:lang w:eastAsia="uk-UA"/>
          <w14:ligatures w14:val="none"/>
        </w:rPr>
        <w:t>Апробація</w:t>
      </w:r>
      <w:r w:rsidRPr="005D6459">
        <w:rPr>
          <w:rFonts w:ascii="Times New Roman" w:eastAsia="Times New Roman" w:hAnsi="Times New Roman" w:cs="Times New Roman"/>
          <w:bCs/>
          <w:kern w:val="0"/>
          <w:sz w:val="28"/>
          <w:szCs w:val="28"/>
          <w:lang w:eastAsia="uk-UA"/>
          <w14:ligatures w14:val="none"/>
        </w:rPr>
        <w:t xml:space="preserve"> За результатами дослідження опубліковано тези доповіді на тему «</w:t>
      </w:r>
      <w:r w:rsidRPr="005D6459">
        <w:rPr>
          <w:rFonts w:ascii="Times New Roman" w:eastAsia="Times New Roman" w:hAnsi="Times New Roman" w:cs="Times New Roman"/>
          <w:kern w:val="0"/>
          <w:sz w:val="28"/>
          <w:szCs w:val="28"/>
          <w:lang w:eastAsia="uk-UA"/>
          <w14:ligatures w14:val="none"/>
        </w:rPr>
        <w:t>Інноваційні методи мотивації працівників</w:t>
      </w:r>
      <w:r w:rsidRPr="005D6459">
        <w:rPr>
          <w:rFonts w:ascii="Times New Roman" w:eastAsia="Times New Roman" w:hAnsi="Times New Roman" w:cs="Times New Roman"/>
          <w:bCs/>
          <w:kern w:val="0"/>
          <w:sz w:val="28"/>
          <w:szCs w:val="28"/>
          <w:lang w:eastAsia="uk-UA"/>
          <w14:ligatures w14:val="none"/>
        </w:rPr>
        <w:t xml:space="preserve">»  у </w:t>
      </w:r>
      <w:bookmarkStart w:id="6" w:name="_Hlk167285981"/>
      <w:r w:rsidRPr="005D6459">
        <w:rPr>
          <w:rFonts w:ascii="Times New Roman" w:eastAsia="Times New Roman" w:hAnsi="Times New Roman" w:cs="Times New Roman"/>
          <w:bCs/>
          <w:kern w:val="0"/>
          <w:sz w:val="28"/>
          <w:szCs w:val="28"/>
          <w:lang w:eastAsia="uk-UA"/>
          <w14:ligatures w14:val="none"/>
        </w:rPr>
        <w:t>збірнику тез доповідей  V Всеукраїнської науково-практичної конференції з міжнародною участю</w:t>
      </w:r>
      <w:bookmarkEnd w:id="6"/>
      <w:r w:rsidRPr="005D6459">
        <w:rPr>
          <w:rFonts w:ascii="Times New Roman" w:eastAsia="Times New Roman" w:hAnsi="Times New Roman" w:cs="Times New Roman"/>
          <w:bCs/>
          <w:kern w:val="0"/>
          <w:sz w:val="28"/>
          <w:szCs w:val="28"/>
          <w:lang w:eastAsia="uk-UA"/>
          <w14:ligatures w14:val="none"/>
        </w:rPr>
        <w:t xml:space="preserve"> «</w:t>
      </w:r>
      <w:bookmarkStart w:id="7" w:name="_Hlk167285956"/>
      <w:r w:rsidRPr="005D6459">
        <w:rPr>
          <w:rFonts w:ascii="Times New Roman" w:eastAsia="Times New Roman" w:hAnsi="Times New Roman" w:cs="Times New Roman"/>
          <w:bCs/>
          <w:kern w:val="0"/>
          <w:sz w:val="28"/>
          <w:szCs w:val="28"/>
          <w:lang w:eastAsia="uk-UA"/>
          <w14:ligatures w14:val="none"/>
        </w:rPr>
        <w:t>Актуальні проблеми менеджменту та публічного управління в умовах сучасних викликів</w:t>
      </w:r>
      <w:bookmarkEnd w:id="7"/>
      <w:r w:rsidRPr="005D6459">
        <w:rPr>
          <w:rFonts w:ascii="Times New Roman" w:eastAsia="Times New Roman" w:hAnsi="Times New Roman" w:cs="Times New Roman"/>
          <w:bCs/>
          <w:kern w:val="0"/>
          <w:sz w:val="28"/>
          <w:szCs w:val="28"/>
          <w:lang w:eastAsia="uk-UA"/>
          <w14:ligatures w14:val="none"/>
        </w:rPr>
        <w:t>» (Тернопіль, 16 травня 2024 року)</w:t>
      </w:r>
      <w:r w:rsidRPr="005D6459">
        <w:rPr>
          <w:rFonts w:ascii="Times New Roman" w:eastAsia="Times New Roman" w:hAnsi="Times New Roman" w:cs="Times New Roman"/>
          <w:kern w:val="0"/>
          <w:sz w:val="28"/>
          <w:szCs w:val="28"/>
          <w:lang w:eastAsia="uk-UA"/>
          <w14:ligatures w14:val="none"/>
        </w:rPr>
        <w:t>.</w:t>
      </w:r>
    </w:p>
    <w:p w14:paraId="2D796CD7" w14:textId="77777777" w:rsidR="00E3490A" w:rsidRDefault="00E3490A" w:rsidP="00E03F26">
      <w:pPr>
        <w:pStyle w:val="a3"/>
      </w:pPr>
    </w:p>
    <w:p w14:paraId="5746DF91" w14:textId="5F0FD0AF" w:rsidR="00915D79" w:rsidRPr="009E00C0" w:rsidRDefault="00FB62D1" w:rsidP="009E00C0">
      <w:pPr>
        <w:pStyle w:val="a3"/>
        <w:rPr>
          <w:lang w:val="ru-RU"/>
        </w:rPr>
      </w:pPr>
      <w:r>
        <w:t xml:space="preserve"> </w:t>
      </w:r>
    </w:p>
    <w:p w14:paraId="5A45CC79" w14:textId="77777777" w:rsidR="005D6459" w:rsidRDefault="00B52B07" w:rsidP="002D3969">
      <w:pPr>
        <w:pStyle w:val="1"/>
        <w:spacing w:before="0" w:after="0"/>
      </w:pPr>
      <w:bookmarkStart w:id="8" w:name="_Toc168056553"/>
      <w:bookmarkStart w:id="9" w:name="_Toc168169615"/>
      <w:bookmarkStart w:id="10" w:name="_Toc168217061"/>
      <w:bookmarkStart w:id="11" w:name="_Toc168050062"/>
      <w:bookmarkStart w:id="12" w:name="_Toc168050179"/>
      <w:r>
        <w:lastRenderedPageBreak/>
        <w:t>РОЗДІЛ 1</w:t>
      </w:r>
      <w:bookmarkEnd w:id="8"/>
      <w:bookmarkEnd w:id="9"/>
      <w:bookmarkEnd w:id="10"/>
    </w:p>
    <w:p w14:paraId="62D87BC9" w14:textId="6F0753CE" w:rsidR="00055264" w:rsidRDefault="00B52B07" w:rsidP="002D3969">
      <w:pPr>
        <w:pStyle w:val="1"/>
        <w:spacing w:before="0" w:after="0"/>
      </w:pPr>
      <w:bookmarkStart w:id="13" w:name="_Toc168056554"/>
      <w:bookmarkStart w:id="14" w:name="_Toc168169616"/>
      <w:bookmarkStart w:id="15" w:name="_Toc168217062"/>
      <w:r>
        <w:t>ТЕОРЕТИЧНІ АСПЕКТИ ТА МЕТОДИ МОТИВАЦІЇ ПРАЦІВНИКІВ</w:t>
      </w:r>
      <w:bookmarkEnd w:id="11"/>
      <w:bookmarkEnd w:id="12"/>
      <w:bookmarkEnd w:id="13"/>
      <w:bookmarkEnd w:id="14"/>
      <w:bookmarkEnd w:id="15"/>
    </w:p>
    <w:p w14:paraId="2C70AF43" w14:textId="77777777" w:rsidR="005D6459" w:rsidRPr="005D6459" w:rsidRDefault="005D6459" w:rsidP="00E03F26"/>
    <w:p w14:paraId="2FF9CF25" w14:textId="74C2BD13" w:rsidR="00055264" w:rsidRDefault="00D02C7F" w:rsidP="00E03F26">
      <w:pPr>
        <w:pStyle w:val="a3"/>
      </w:pPr>
      <w:r>
        <w:t xml:space="preserve">У сучасному динамічному світі, де конкуренція постійно зростає, а вимоги до персоналу стають дедалі жорсткішими, питання мотивації працівників набуває особливої актуальності. Ефективна система мотивації може допомогти організації досягти своїх стратегічних цілей, підвищити продуктивність праці, знизити плинність кадрів, створити сприятливий мікроклімат у колективі та зробити бренд роботодавця більш привабливим. </w:t>
      </w:r>
    </w:p>
    <w:p w14:paraId="66E933B2" w14:textId="398F2C69" w:rsidR="001B10FB" w:rsidRDefault="001B10FB" w:rsidP="00E03F26">
      <w:pPr>
        <w:pStyle w:val="a3"/>
      </w:pPr>
      <w:r w:rsidRPr="001B10FB">
        <w:t>У цьому розділі ми зосередимося на аналізі теоретичних аспектів мотивації працівників в організації. Мотивація є одним з ключових понять у сфері управління людськими ресурсами, оскільки саме вона визначає рівень зацікавленості та ефективності працівників у досягненні цілей організації. У цьому контексті розуміння основних теорій та підходів до мотивації є критично важливим для розробки ефективних HR-стратегій.</w:t>
      </w:r>
    </w:p>
    <w:p w14:paraId="005DFA11" w14:textId="29915914" w:rsidR="001B10FB" w:rsidRDefault="003A6C9D" w:rsidP="00E03F26">
      <w:pPr>
        <w:pStyle w:val="a3"/>
      </w:pPr>
      <w:r>
        <w:t>Перш ніж детально досліджувати теоретичні питання мотивації персоналу в організаціях, важливо зрозуміти фундаментальні аспекти людської мотивації, адже саме вона є рушійною силою трудової діяльності. Мотивація ґрунтується на потребах, інтересах, цінностях та очікуваннях людини, стимулюючи її до досягнення певних цілей.</w:t>
      </w:r>
    </w:p>
    <w:p w14:paraId="05FF06C9" w14:textId="42931942" w:rsidR="00D30FC2" w:rsidRPr="00D30FC2" w:rsidRDefault="000A2D4C" w:rsidP="00E03F26">
      <w:pPr>
        <w:pStyle w:val="a3"/>
        <w:rPr>
          <w:lang w:eastAsia="uk-UA"/>
        </w:rPr>
      </w:pPr>
      <w:r>
        <w:t xml:space="preserve">Мотивація (від лат. movere) – </w:t>
      </w:r>
      <w:r w:rsidR="00D30FC2" w:rsidRPr="00D30FC2">
        <w:rPr>
          <w:lang w:eastAsia="uk-UA"/>
        </w:rPr>
        <w:t>Мотивація  –  це певні сили, які змушують людей діяти, наполегливо  працювати,  досягати  встановлених цілей [</w:t>
      </w:r>
      <w:r w:rsidR="00D21370">
        <w:rPr>
          <w:lang w:eastAsia="uk-UA"/>
        </w:rPr>
        <w:t>2</w:t>
      </w:r>
      <w:r w:rsidR="00D30FC2" w:rsidRPr="00D30FC2">
        <w:rPr>
          <w:lang w:eastAsia="uk-UA"/>
        </w:rPr>
        <w:t>]</w:t>
      </w:r>
      <w:r w:rsidR="00D30FC2">
        <w:rPr>
          <w:lang w:eastAsia="uk-UA"/>
        </w:rPr>
        <w:t>.</w:t>
      </w:r>
    </w:p>
    <w:p w14:paraId="51BB53AB" w14:textId="6058939B" w:rsidR="006F5073" w:rsidRPr="00C0441F" w:rsidRDefault="00AA68E6" w:rsidP="00E03F26">
      <w:pPr>
        <w:pStyle w:val="a3"/>
      </w:pPr>
      <w:r>
        <w:t>Занюк</w:t>
      </w:r>
      <w:r w:rsidR="00556267">
        <w:t xml:space="preserve"> С.С. </w:t>
      </w:r>
      <w:r>
        <w:t xml:space="preserve"> трактує поняття мотивації, як </w:t>
      </w:r>
      <w:r w:rsidR="00867001">
        <w:rPr>
          <w:kern w:val="0"/>
          <w:lang w:eastAsia="uk-UA"/>
          <w14:ligatures w14:val="none"/>
        </w:rPr>
        <w:t>«</w:t>
      </w:r>
      <w:r w:rsidR="00FA5A88">
        <w:t>сукупність спонукальних чинників, які визначають активність особистості, тобто всі мотиви, потреби, стимули, ситуативні чинники, які визначають поведінку людини</w:t>
      </w:r>
      <w:r w:rsidR="00FA6C6B" w:rsidRPr="007A0463">
        <w:rPr>
          <w:lang w:eastAsia="uk-UA"/>
        </w:rPr>
        <w:t>»</w:t>
      </w:r>
      <w:r w:rsidR="005D6459" w:rsidRPr="005D6459">
        <w:rPr>
          <w:lang w:eastAsia="uk-UA"/>
        </w:rPr>
        <w:t xml:space="preserve"> [</w:t>
      </w:r>
      <w:r w:rsidR="005D6459">
        <w:t>5 c.94]</w:t>
      </w:r>
      <w:r w:rsidR="00F4199D" w:rsidRPr="005D6459">
        <w:t>.</w:t>
      </w:r>
      <w:r w:rsidR="00612A8E">
        <w:t xml:space="preserve"> Розглянемо ці чинники детальніше. </w:t>
      </w:r>
    </w:p>
    <w:p w14:paraId="25BA47B0" w14:textId="2104403C" w:rsidR="008C729F" w:rsidRDefault="001923C4" w:rsidP="00E03F26">
      <w:pPr>
        <w:pStyle w:val="a3"/>
      </w:pPr>
      <w:r>
        <w:t xml:space="preserve">Потреба - це стан організму, що виникає з дефіциту чогось необхідного для його нормального функціонування </w:t>
      </w:r>
      <w:r w:rsidR="00B04D31" w:rsidRPr="005D6459">
        <w:rPr>
          <w:lang w:val="ru-RU"/>
        </w:rPr>
        <w:t>[</w:t>
      </w:r>
      <w:r w:rsidR="003933FF">
        <w:t>1</w:t>
      </w:r>
      <w:r w:rsidR="00C27CDE" w:rsidRPr="00D75F5E">
        <w:rPr>
          <w:lang w:val="ru-RU"/>
        </w:rPr>
        <w:t>2</w:t>
      </w:r>
      <w:r w:rsidRPr="005D6459">
        <w:rPr>
          <w:lang w:val="ru-RU"/>
        </w:rPr>
        <w:t>]</w:t>
      </w:r>
      <w:r w:rsidR="00B04D31">
        <w:t>.</w:t>
      </w:r>
      <w:r>
        <w:t xml:space="preserve"> </w:t>
      </w:r>
      <w:r>
        <w:rPr>
          <w:rStyle w:val="af"/>
          <w:b w:val="0"/>
          <w:bCs w:val="0"/>
        </w:rPr>
        <w:t xml:space="preserve">Це </w:t>
      </w:r>
      <w:r>
        <w:t xml:space="preserve">усвідомлене відчуття нестачі </w:t>
      </w:r>
      <w:r>
        <w:lastRenderedPageBreak/>
        <w:t>чогось, що спонукає людину до дії. Це фундаментальне поняття в психології та соціології, яке пояснює поведінку та мотивацію людини.</w:t>
      </w:r>
    </w:p>
    <w:p w14:paraId="6F57A5CE" w14:textId="25B52C33" w:rsidR="00361A9D" w:rsidRDefault="0000023C" w:rsidP="00E03F26">
      <w:pPr>
        <w:pStyle w:val="a3"/>
      </w:pPr>
      <w:r w:rsidRPr="0000023C">
        <w:rPr>
          <w:rStyle w:val="af"/>
          <w:b w:val="0"/>
          <w:bCs w:val="0"/>
        </w:rPr>
        <w:t>Мотив</w:t>
      </w:r>
      <w:r w:rsidRPr="0000023C">
        <w:rPr>
          <w:b/>
          <w:bCs/>
        </w:rPr>
        <w:t xml:space="preserve"> -</w:t>
      </w:r>
      <w:r>
        <w:t xml:space="preserve"> це усвідомлене спонукання до дії, яке ґрунтується на потребі та спрямоване на її задоволення</w:t>
      </w:r>
      <w:r w:rsidR="00DE3ACE" w:rsidRPr="005D6459">
        <w:rPr>
          <w:lang w:val="ru-RU"/>
        </w:rPr>
        <w:t>[</w:t>
      </w:r>
      <w:r w:rsidR="008C58F7" w:rsidRPr="005D6459">
        <w:rPr>
          <w:lang w:val="ru-RU"/>
        </w:rPr>
        <w:t>3]</w:t>
      </w:r>
      <w:r>
        <w:t>. Мотиви є рушійною силою людської поведінки, адже саме вони спонукають людей до виконання певних дій.</w:t>
      </w:r>
      <w:r w:rsidR="00080DD6">
        <w:t xml:space="preserve"> </w:t>
      </w:r>
    </w:p>
    <w:p w14:paraId="76424F58" w14:textId="116FCA4A" w:rsidR="00FD3E64" w:rsidRPr="005D6459" w:rsidRDefault="00FD3E64" w:rsidP="00E03F26">
      <w:pPr>
        <w:pStyle w:val="a3"/>
        <w:rPr>
          <w:lang w:val="ru-RU" w:eastAsia="uk-UA"/>
        </w:rPr>
      </w:pPr>
      <w:r w:rsidRPr="004B1E4A">
        <w:rPr>
          <w:lang w:eastAsia="uk-UA"/>
        </w:rPr>
        <w:t>Стимул - це зовнішній фактор, який спонукає людину до дії. Він може бути як позитивним, так і негативним</w:t>
      </w:r>
      <w:r w:rsidR="00F6108D" w:rsidRPr="005D6459">
        <w:rPr>
          <w:lang w:val="ru-RU" w:eastAsia="uk-UA"/>
        </w:rPr>
        <w:t>[</w:t>
      </w:r>
      <w:r w:rsidR="003933FF">
        <w:rPr>
          <w:lang w:eastAsia="uk-UA"/>
        </w:rPr>
        <w:t>6</w:t>
      </w:r>
      <w:r w:rsidR="00F6108D" w:rsidRPr="005D6459">
        <w:rPr>
          <w:lang w:val="ru-RU" w:eastAsia="uk-UA"/>
        </w:rPr>
        <w:t>].</w:t>
      </w:r>
    </w:p>
    <w:p w14:paraId="40E8182C" w14:textId="7A563647" w:rsidR="00C12B41" w:rsidRPr="00152C48" w:rsidRDefault="00D60F29" w:rsidP="00E03F26">
      <w:pPr>
        <w:pStyle w:val="a3"/>
        <w:rPr>
          <w:lang w:val="ru-RU"/>
        </w:rPr>
      </w:pPr>
      <w:r w:rsidRPr="00380D45">
        <w:t xml:space="preserve">У своїй роботі </w:t>
      </w:r>
      <w:r w:rsidR="00077239" w:rsidRPr="00380D45">
        <w:t>Литвишко Л.О.</w:t>
      </w:r>
      <w:r w:rsidR="00B97023" w:rsidRPr="00380D45">
        <w:t xml:space="preserve"> та </w:t>
      </w:r>
      <w:r w:rsidR="00077239" w:rsidRPr="00380D45">
        <w:t>Марченко П.А.</w:t>
      </w:r>
      <w:r w:rsidR="004C6D82" w:rsidRPr="00380D45">
        <w:t xml:space="preserve"> </w:t>
      </w:r>
      <w:r w:rsidR="00C543FC" w:rsidRPr="00380D45">
        <w:t xml:space="preserve"> </w:t>
      </w:r>
      <w:r w:rsidR="00580059" w:rsidRPr="00380D45">
        <w:t>стверджують що «</w:t>
      </w:r>
      <w:r w:rsidR="00DE5637" w:rsidRPr="00380D45">
        <w:t>мотивація  –  це сукупність  рушійних  сил,  які  спонукають людину  до  виконання  певних  дій</w:t>
      </w:r>
      <w:r w:rsidR="00FA6C6B" w:rsidRPr="007A0463">
        <w:rPr>
          <w:lang w:eastAsia="uk-UA"/>
        </w:rPr>
        <w:t>»</w:t>
      </w:r>
      <w:r w:rsidR="005D6459" w:rsidRPr="005D6459">
        <w:rPr>
          <w:lang w:val="ru-RU"/>
        </w:rPr>
        <w:t xml:space="preserve"> [1</w:t>
      </w:r>
      <w:r w:rsidR="00C27CDE" w:rsidRPr="00D75F5E">
        <w:rPr>
          <w:lang w:val="ru-RU"/>
        </w:rPr>
        <w:t>3</w:t>
      </w:r>
      <w:r w:rsidR="005D6459" w:rsidRPr="005D6459">
        <w:rPr>
          <w:lang w:val="ru-RU"/>
        </w:rPr>
        <w:t>]</w:t>
      </w:r>
      <w:r w:rsidR="00591A5C" w:rsidRPr="005D6459">
        <w:rPr>
          <w:lang w:val="ru-RU"/>
        </w:rPr>
        <w:t xml:space="preserve">. </w:t>
      </w:r>
      <w:r w:rsidR="000D3298">
        <w:t>З чим  і погоджую</w:t>
      </w:r>
      <w:r w:rsidR="00FB52A9">
        <w:t>ться</w:t>
      </w:r>
      <w:r w:rsidR="00C20EDF" w:rsidRPr="005D6459">
        <w:rPr>
          <w:lang w:val="ru-RU"/>
        </w:rPr>
        <w:t xml:space="preserve"> </w:t>
      </w:r>
      <w:r w:rsidR="00C20EDF">
        <w:t>більшість</w:t>
      </w:r>
      <w:r w:rsidR="000D3298">
        <w:t>, оскільки н</w:t>
      </w:r>
      <w:r w:rsidR="009A1887">
        <w:t xml:space="preserve">а мотивацію персоналу впливає безліч факторів, які можна умовно поділити на дві групи: мотивуючі та </w:t>
      </w:r>
      <w:r w:rsidR="00A30A58">
        <w:t>де мотивуючі</w:t>
      </w:r>
      <w:r w:rsidR="00893BA4">
        <w:t xml:space="preserve"> такі як в табл.1.</w:t>
      </w:r>
      <w:r w:rsidR="00C04214">
        <w:t>1</w:t>
      </w:r>
      <w:r w:rsidR="00B94457" w:rsidRPr="005D6459">
        <w:rPr>
          <w:lang w:val="ru-RU"/>
        </w:rPr>
        <w:t>.</w:t>
      </w:r>
    </w:p>
    <w:p w14:paraId="13FB18DA" w14:textId="4DC21DF8" w:rsidR="008E6E04" w:rsidRPr="00152C48" w:rsidRDefault="005D6459" w:rsidP="002D3969">
      <w:pPr>
        <w:pStyle w:val="a3"/>
        <w:jc w:val="right"/>
        <w:rPr>
          <w:i/>
          <w:iCs/>
        </w:rPr>
      </w:pPr>
      <w:r w:rsidRPr="00152C48">
        <w:rPr>
          <w:i/>
          <w:iCs/>
        </w:rPr>
        <w:t xml:space="preserve">    </w:t>
      </w:r>
      <w:r w:rsidR="00C04214" w:rsidRPr="00152C48">
        <w:rPr>
          <w:i/>
          <w:iCs/>
        </w:rPr>
        <w:t>Таблиця 1.1</w:t>
      </w:r>
    </w:p>
    <w:p w14:paraId="66D8E5FE" w14:textId="356D133F" w:rsidR="005961FB" w:rsidRPr="005D6459" w:rsidRDefault="009A5B9D" w:rsidP="002D3969">
      <w:pPr>
        <w:pStyle w:val="a3"/>
        <w:jc w:val="center"/>
        <w:rPr>
          <w:b/>
          <w:bCs/>
        </w:rPr>
      </w:pPr>
      <w:r w:rsidRPr="005D6459">
        <w:rPr>
          <w:b/>
          <w:bCs/>
        </w:rPr>
        <w:t xml:space="preserve">Фактори впливу на </w:t>
      </w:r>
      <w:r w:rsidR="004B0703" w:rsidRPr="005D6459">
        <w:rPr>
          <w:b/>
          <w:bCs/>
        </w:rPr>
        <w:t>мотивацію працівників організації</w:t>
      </w:r>
    </w:p>
    <w:tbl>
      <w:tblPr>
        <w:tblStyle w:val="af0"/>
        <w:tblW w:w="0" w:type="auto"/>
        <w:tblLook w:val="04A0" w:firstRow="1" w:lastRow="0" w:firstColumn="1" w:lastColumn="0" w:noHBand="0" w:noVBand="1"/>
      </w:tblPr>
      <w:tblGrid>
        <w:gridCol w:w="2290"/>
        <w:gridCol w:w="2335"/>
        <w:gridCol w:w="2339"/>
        <w:gridCol w:w="2381"/>
      </w:tblGrid>
      <w:tr w:rsidR="00E07E28" w:rsidRPr="00D44E4B" w14:paraId="3BA86B69" w14:textId="77777777" w:rsidTr="00F019F5">
        <w:tc>
          <w:tcPr>
            <w:tcW w:w="7391" w:type="dxa"/>
            <w:gridSpan w:val="3"/>
          </w:tcPr>
          <w:p w14:paraId="06D0490F" w14:textId="7AFE8DAC" w:rsidR="00E07E28" w:rsidRPr="00D44E4B" w:rsidRDefault="00F54892" w:rsidP="00D44E4B">
            <w:pPr>
              <w:pStyle w:val="a3"/>
              <w:spacing w:line="240" w:lineRule="atLeast"/>
              <w:jc w:val="center"/>
              <w:rPr>
                <w:b/>
                <w:bCs/>
                <w:sz w:val="24"/>
                <w:szCs w:val="24"/>
              </w:rPr>
            </w:pPr>
            <w:r w:rsidRPr="00D44E4B">
              <w:rPr>
                <w:b/>
                <w:bCs/>
                <w:sz w:val="24"/>
                <w:szCs w:val="24"/>
              </w:rPr>
              <w:t>Мотивуючі фактори</w:t>
            </w:r>
          </w:p>
        </w:tc>
        <w:tc>
          <w:tcPr>
            <w:tcW w:w="2464" w:type="dxa"/>
            <w:vMerge w:val="restart"/>
          </w:tcPr>
          <w:p w14:paraId="7F8F687C" w14:textId="1D2EF717" w:rsidR="00E07E28" w:rsidRPr="00D44E4B" w:rsidRDefault="00F54892" w:rsidP="00D44E4B">
            <w:pPr>
              <w:pStyle w:val="a3"/>
              <w:spacing w:line="240" w:lineRule="atLeast"/>
              <w:ind w:firstLine="0"/>
              <w:jc w:val="center"/>
              <w:rPr>
                <w:b/>
                <w:bCs/>
                <w:sz w:val="24"/>
                <w:szCs w:val="24"/>
              </w:rPr>
            </w:pPr>
            <w:r w:rsidRPr="00D44E4B">
              <w:rPr>
                <w:b/>
                <w:bCs/>
                <w:sz w:val="24"/>
                <w:szCs w:val="24"/>
              </w:rPr>
              <w:t>Де</w:t>
            </w:r>
            <w:r w:rsidR="00A30A58" w:rsidRPr="00D44E4B">
              <w:rPr>
                <w:b/>
                <w:bCs/>
                <w:sz w:val="24"/>
                <w:szCs w:val="24"/>
              </w:rPr>
              <w:t xml:space="preserve"> </w:t>
            </w:r>
            <w:r w:rsidRPr="00D44E4B">
              <w:rPr>
                <w:b/>
                <w:bCs/>
                <w:sz w:val="24"/>
                <w:szCs w:val="24"/>
              </w:rPr>
              <w:t>мотивуючі фактори</w:t>
            </w:r>
          </w:p>
        </w:tc>
      </w:tr>
      <w:tr w:rsidR="00E07E28" w:rsidRPr="00D44E4B" w14:paraId="51B4AE92" w14:textId="77777777" w:rsidTr="00E07E28">
        <w:tc>
          <w:tcPr>
            <w:tcW w:w="2463" w:type="dxa"/>
          </w:tcPr>
          <w:p w14:paraId="472D797B" w14:textId="6374ABF9" w:rsidR="00E07E28" w:rsidRPr="00D44E4B" w:rsidRDefault="00D422B9" w:rsidP="00D44E4B">
            <w:pPr>
              <w:pStyle w:val="a3"/>
              <w:tabs>
                <w:tab w:val="left" w:pos="264"/>
              </w:tabs>
              <w:spacing w:line="240" w:lineRule="atLeast"/>
              <w:ind w:firstLine="0"/>
              <w:jc w:val="center"/>
              <w:rPr>
                <w:b/>
                <w:bCs/>
                <w:sz w:val="24"/>
                <w:szCs w:val="24"/>
              </w:rPr>
            </w:pPr>
            <w:r w:rsidRPr="00D44E4B">
              <w:rPr>
                <w:b/>
                <w:bCs/>
                <w:sz w:val="24"/>
                <w:szCs w:val="24"/>
              </w:rPr>
              <w:t>Внутрішні фактори фактори</w:t>
            </w:r>
          </w:p>
        </w:tc>
        <w:tc>
          <w:tcPr>
            <w:tcW w:w="2464" w:type="dxa"/>
          </w:tcPr>
          <w:p w14:paraId="369A3176" w14:textId="702D5C1D" w:rsidR="00E07E28" w:rsidRPr="00D44E4B" w:rsidRDefault="00D422B9" w:rsidP="00D44E4B">
            <w:pPr>
              <w:pStyle w:val="a3"/>
              <w:spacing w:line="240" w:lineRule="atLeast"/>
              <w:ind w:firstLine="0"/>
              <w:jc w:val="center"/>
              <w:rPr>
                <w:b/>
                <w:bCs/>
                <w:sz w:val="24"/>
                <w:szCs w:val="24"/>
              </w:rPr>
            </w:pPr>
            <w:r w:rsidRPr="00D44E4B">
              <w:rPr>
                <w:b/>
                <w:bCs/>
                <w:sz w:val="24"/>
                <w:szCs w:val="24"/>
              </w:rPr>
              <w:t>Підтримуючі фактори</w:t>
            </w:r>
          </w:p>
        </w:tc>
        <w:tc>
          <w:tcPr>
            <w:tcW w:w="2464" w:type="dxa"/>
          </w:tcPr>
          <w:p w14:paraId="5468442C" w14:textId="676E1E9E" w:rsidR="00E07E28" w:rsidRPr="00D44E4B" w:rsidRDefault="00D422B9" w:rsidP="00D44E4B">
            <w:pPr>
              <w:pStyle w:val="a3"/>
              <w:spacing w:line="240" w:lineRule="atLeast"/>
              <w:ind w:firstLine="0"/>
              <w:jc w:val="center"/>
              <w:rPr>
                <w:b/>
                <w:bCs/>
                <w:sz w:val="24"/>
                <w:szCs w:val="24"/>
              </w:rPr>
            </w:pPr>
            <w:r w:rsidRPr="00D44E4B">
              <w:rPr>
                <w:b/>
                <w:bCs/>
                <w:sz w:val="24"/>
                <w:szCs w:val="24"/>
              </w:rPr>
              <w:t>Зовнішні фактори</w:t>
            </w:r>
          </w:p>
        </w:tc>
        <w:tc>
          <w:tcPr>
            <w:tcW w:w="2464" w:type="dxa"/>
            <w:vMerge/>
          </w:tcPr>
          <w:p w14:paraId="3F0C30B0" w14:textId="77777777" w:rsidR="00E07E28" w:rsidRPr="00D44E4B" w:rsidRDefault="00E07E28" w:rsidP="00D44E4B">
            <w:pPr>
              <w:pStyle w:val="a3"/>
              <w:spacing w:line="240" w:lineRule="atLeast"/>
              <w:jc w:val="center"/>
              <w:rPr>
                <w:b/>
                <w:bCs/>
                <w:sz w:val="24"/>
                <w:szCs w:val="24"/>
              </w:rPr>
            </w:pPr>
          </w:p>
        </w:tc>
      </w:tr>
      <w:tr w:rsidR="00E07E28" w:rsidRPr="005D6459" w14:paraId="341E0040" w14:textId="77777777" w:rsidTr="00E07E28">
        <w:tc>
          <w:tcPr>
            <w:tcW w:w="2463" w:type="dxa"/>
          </w:tcPr>
          <w:p w14:paraId="2B7237EE" w14:textId="77777777" w:rsidR="00984747" w:rsidRPr="005D6459" w:rsidRDefault="00984747" w:rsidP="00A0745A">
            <w:pPr>
              <w:pStyle w:val="a3"/>
              <w:spacing w:line="240" w:lineRule="atLeast"/>
              <w:ind w:firstLine="0"/>
              <w:jc w:val="left"/>
              <w:rPr>
                <w:sz w:val="24"/>
                <w:szCs w:val="24"/>
              </w:rPr>
            </w:pPr>
            <w:r w:rsidRPr="005D6459">
              <w:rPr>
                <w:sz w:val="24"/>
                <w:szCs w:val="24"/>
              </w:rPr>
              <w:t xml:space="preserve">• наявність уподобань; </w:t>
            </w:r>
          </w:p>
          <w:p w14:paraId="237F4DDA" w14:textId="77777777" w:rsidR="00984747" w:rsidRPr="005D6459" w:rsidRDefault="00984747" w:rsidP="00A0745A">
            <w:pPr>
              <w:pStyle w:val="a3"/>
              <w:spacing w:line="240" w:lineRule="atLeast"/>
              <w:ind w:firstLine="0"/>
              <w:jc w:val="left"/>
              <w:rPr>
                <w:sz w:val="24"/>
                <w:szCs w:val="24"/>
              </w:rPr>
            </w:pPr>
            <w:r w:rsidRPr="005D6459">
              <w:rPr>
                <w:sz w:val="24"/>
                <w:szCs w:val="24"/>
              </w:rPr>
              <w:t xml:space="preserve">• особисті здібності; </w:t>
            </w:r>
          </w:p>
          <w:p w14:paraId="1B9A00B1" w14:textId="57D863F3" w:rsidR="00E07E28" w:rsidRPr="005D6459" w:rsidRDefault="00984747" w:rsidP="00A0745A">
            <w:pPr>
              <w:pStyle w:val="a3"/>
              <w:spacing w:line="240" w:lineRule="atLeast"/>
              <w:ind w:firstLine="0"/>
              <w:jc w:val="left"/>
              <w:rPr>
                <w:sz w:val="24"/>
                <w:szCs w:val="24"/>
              </w:rPr>
            </w:pPr>
            <w:r w:rsidRPr="005D6459">
              <w:rPr>
                <w:sz w:val="24"/>
                <w:szCs w:val="24"/>
              </w:rPr>
              <w:t>• хобі</w:t>
            </w:r>
          </w:p>
        </w:tc>
        <w:tc>
          <w:tcPr>
            <w:tcW w:w="2464" w:type="dxa"/>
          </w:tcPr>
          <w:p w14:paraId="2895E0AA" w14:textId="77777777" w:rsidR="00E45DCA" w:rsidRPr="005D6459" w:rsidRDefault="00E45DCA" w:rsidP="00A0745A">
            <w:pPr>
              <w:pStyle w:val="a3"/>
              <w:spacing w:line="240" w:lineRule="atLeast"/>
              <w:ind w:firstLine="0"/>
              <w:jc w:val="left"/>
              <w:rPr>
                <w:sz w:val="24"/>
                <w:szCs w:val="24"/>
              </w:rPr>
            </w:pPr>
            <w:r w:rsidRPr="005D6459">
              <w:rPr>
                <w:sz w:val="24"/>
                <w:szCs w:val="24"/>
              </w:rPr>
              <w:t xml:space="preserve">• гроші; </w:t>
            </w:r>
          </w:p>
          <w:p w14:paraId="4BD94CFA" w14:textId="77777777" w:rsidR="00E45DCA" w:rsidRPr="005D6459" w:rsidRDefault="00E45DCA" w:rsidP="00A0745A">
            <w:pPr>
              <w:pStyle w:val="a3"/>
              <w:spacing w:line="240" w:lineRule="atLeast"/>
              <w:ind w:firstLine="0"/>
              <w:jc w:val="left"/>
              <w:rPr>
                <w:sz w:val="24"/>
                <w:szCs w:val="24"/>
              </w:rPr>
            </w:pPr>
            <w:r w:rsidRPr="005D6459">
              <w:rPr>
                <w:sz w:val="24"/>
                <w:szCs w:val="24"/>
              </w:rPr>
              <w:t xml:space="preserve">• умови (спосіб управління); </w:t>
            </w:r>
          </w:p>
          <w:p w14:paraId="2652FB0C" w14:textId="77777777" w:rsidR="00E45DCA" w:rsidRPr="005D6459" w:rsidRDefault="00E45DCA" w:rsidP="00A0745A">
            <w:pPr>
              <w:pStyle w:val="a3"/>
              <w:spacing w:line="240" w:lineRule="atLeast"/>
              <w:ind w:firstLine="0"/>
              <w:jc w:val="left"/>
              <w:rPr>
                <w:sz w:val="24"/>
                <w:szCs w:val="24"/>
              </w:rPr>
            </w:pPr>
            <w:r w:rsidRPr="005D6459">
              <w:rPr>
                <w:sz w:val="24"/>
                <w:szCs w:val="24"/>
              </w:rPr>
              <w:t>• інструменти для праці;</w:t>
            </w:r>
          </w:p>
          <w:p w14:paraId="3816FE84" w14:textId="77777777" w:rsidR="00E45DCA" w:rsidRPr="005D6459" w:rsidRDefault="00E45DCA" w:rsidP="00A0745A">
            <w:pPr>
              <w:pStyle w:val="a3"/>
              <w:spacing w:line="240" w:lineRule="atLeast"/>
              <w:ind w:firstLine="0"/>
              <w:jc w:val="left"/>
              <w:rPr>
                <w:sz w:val="24"/>
                <w:szCs w:val="24"/>
              </w:rPr>
            </w:pPr>
            <w:r w:rsidRPr="005D6459">
              <w:rPr>
                <w:sz w:val="24"/>
                <w:szCs w:val="24"/>
              </w:rPr>
              <w:t xml:space="preserve"> • безпека, надійність; </w:t>
            </w:r>
          </w:p>
          <w:p w14:paraId="7E193E1E" w14:textId="5875BE6B" w:rsidR="00E07E28" w:rsidRPr="005D6459" w:rsidRDefault="00E45DCA" w:rsidP="00A0745A">
            <w:pPr>
              <w:pStyle w:val="a3"/>
              <w:spacing w:line="240" w:lineRule="atLeast"/>
              <w:ind w:firstLine="0"/>
              <w:jc w:val="left"/>
              <w:rPr>
                <w:sz w:val="24"/>
                <w:szCs w:val="24"/>
              </w:rPr>
            </w:pPr>
            <w:r w:rsidRPr="005D6459">
              <w:rPr>
                <w:sz w:val="24"/>
                <w:szCs w:val="24"/>
              </w:rPr>
              <w:t>• задоволення працею</w:t>
            </w:r>
          </w:p>
        </w:tc>
        <w:tc>
          <w:tcPr>
            <w:tcW w:w="2464" w:type="dxa"/>
          </w:tcPr>
          <w:p w14:paraId="2B745908" w14:textId="77777777" w:rsidR="00193739" w:rsidRPr="005D6459" w:rsidRDefault="00193739" w:rsidP="00A0745A">
            <w:pPr>
              <w:pStyle w:val="a3"/>
              <w:spacing w:line="240" w:lineRule="atLeast"/>
              <w:ind w:firstLine="0"/>
              <w:jc w:val="left"/>
              <w:rPr>
                <w:sz w:val="24"/>
                <w:szCs w:val="24"/>
              </w:rPr>
            </w:pPr>
            <w:r w:rsidRPr="005D6459">
              <w:rPr>
                <w:sz w:val="24"/>
                <w:szCs w:val="24"/>
              </w:rPr>
              <w:t xml:space="preserve">• визнання; </w:t>
            </w:r>
          </w:p>
          <w:p w14:paraId="6F5FD676" w14:textId="77777777" w:rsidR="00193739" w:rsidRPr="005D6459" w:rsidRDefault="00193739" w:rsidP="00A0745A">
            <w:pPr>
              <w:pStyle w:val="a3"/>
              <w:spacing w:line="240" w:lineRule="atLeast"/>
              <w:ind w:firstLine="0"/>
              <w:jc w:val="left"/>
              <w:rPr>
                <w:sz w:val="24"/>
                <w:szCs w:val="24"/>
              </w:rPr>
            </w:pPr>
            <w:r w:rsidRPr="005D6459">
              <w:rPr>
                <w:sz w:val="24"/>
                <w:szCs w:val="24"/>
              </w:rPr>
              <w:t xml:space="preserve">• кар’єрний ріст; </w:t>
            </w:r>
          </w:p>
          <w:p w14:paraId="6040FF26" w14:textId="77777777" w:rsidR="00193739" w:rsidRPr="005D6459" w:rsidRDefault="00193739" w:rsidP="00A0745A">
            <w:pPr>
              <w:pStyle w:val="a3"/>
              <w:spacing w:line="240" w:lineRule="atLeast"/>
              <w:ind w:firstLine="0"/>
              <w:jc w:val="left"/>
              <w:rPr>
                <w:sz w:val="24"/>
                <w:szCs w:val="24"/>
              </w:rPr>
            </w:pPr>
            <w:r w:rsidRPr="005D6459">
              <w:rPr>
                <w:sz w:val="24"/>
                <w:szCs w:val="24"/>
              </w:rPr>
              <w:t xml:space="preserve">• відповідна робота; </w:t>
            </w:r>
          </w:p>
          <w:p w14:paraId="29711177" w14:textId="4AB36BF2" w:rsidR="00E07E28" w:rsidRPr="005D6459" w:rsidRDefault="00193739" w:rsidP="00A0745A">
            <w:pPr>
              <w:pStyle w:val="a3"/>
              <w:spacing w:line="240" w:lineRule="atLeast"/>
              <w:ind w:firstLine="0"/>
              <w:jc w:val="left"/>
              <w:rPr>
                <w:sz w:val="24"/>
                <w:szCs w:val="24"/>
              </w:rPr>
            </w:pPr>
            <w:r w:rsidRPr="005D6459">
              <w:rPr>
                <w:sz w:val="24"/>
                <w:szCs w:val="24"/>
              </w:rPr>
              <w:t>• надані впровадження</w:t>
            </w:r>
          </w:p>
        </w:tc>
        <w:tc>
          <w:tcPr>
            <w:tcW w:w="2464" w:type="dxa"/>
          </w:tcPr>
          <w:p w14:paraId="304844FD" w14:textId="77777777" w:rsidR="003B59FF" w:rsidRPr="005D6459" w:rsidRDefault="003B59FF" w:rsidP="00A0745A">
            <w:pPr>
              <w:pStyle w:val="a3"/>
              <w:spacing w:line="240" w:lineRule="atLeast"/>
              <w:ind w:firstLine="0"/>
              <w:jc w:val="left"/>
              <w:rPr>
                <w:sz w:val="24"/>
                <w:szCs w:val="24"/>
              </w:rPr>
            </w:pPr>
            <w:r w:rsidRPr="005D6459">
              <w:rPr>
                <w:sz w:val="24"/>
                <w:szCs w:val="24"/>
              </w:rPr>
              <w:t xml:space="preserve">• неповага керівництва; </w:t>
            </w:r>
          </w:p>
          <w:p w14:paraId="00957F6E" w14:textId="77777777" w:rsidR="003B59FF" w:rsidRPr="005D6459" w:rsidRDefault="003B59FF" w:rsidP="00A0745A">
            <w:pPr>
              <w:pStyle w:val="a3"/>
              <w:spacing w:line="240" w:lineRule="atLeast"/>
              <w:ind w:firstLine="0"/>
              <w:jc w:val="left"/>
              <w:rPr>
                <w:sz w:val="24"/>
                <w:szCs w:val="24"/>
              </w:rPr>
            </w:pPr>
            <w:r w:rsidRPr="005D6459">
              <w:rPr>
                <w:sz w:val="24"/>
                <w:szCs w:val="24"/>
              </w:rPr>
              <w:t xml:space="preserve">• організаційний хаос; </w:t>
            </w:r>
          </w:p>
          <w:p w14:paraId="60F78BC9" w14:textId="02C05B2A" w:rsidR="003B59FF" w:rsidRPr="005D6459" w:rsidRDefault="003B59FF" w:rsidP="00A0745A">
            <w:pPr>
              <w:pStyle w:val="a3"/>
              <w:spacing w:line="240" w:lineRule="atLeast"/>
              <w:ind w:firstLine="0"/>
              <w:jc w:val="left"/>
              <w:rPr>
                <w:sz w:val="24"/>
                <w:szCs w:val="24"/>
              </w:rPr>
            </w:pPr>
            <w:r w:rsidRPr="005D6459">
              <w:rPr>
                <w:sz w:val="24"/>
                <w:szCs w:val="24"/>
              </w:rPr>
              <w:t xml:space="preserve">• непорозуміння в колективі та з керівництвом; </w:t>
            </w:r>
          </w:p>
          <w:p w14:paraId="71B7D2C7" w14:textId="70B5B91F" w:rsidR="00E07E28" w:rsidRPr="005D6459" w:rsidRDefault="003B59FF" w:rsidP="00A0745A">
            <w:pPr>
              <w:pStyle w:val="a3"/>
              <w:spacing w:line="240" w:lineRule="atLeast"/>
              <w:ind w:firstLine="0"/>
              <w:jc w:val="left"/>
              <w:rPr>
                <w:sz w:val="24"/>
                <w:szCs w:val="24"/>
              </w:rPr>
            </w:pPr>
            <w:r w:rsidRPr="005D6459">
              <w:rPr>
                <w:sz w:val="24"/>
                <w:szCs w:val="24"/>
              </w:rPr>
              <w:t>• нестача відповідальності і вповнов</w:t>
            </w:r>
            <w:r w:rsidR="009121B9" w:rsidRPr="005D6459">
              <w:rPr>
                <w:sz w:val="24"/>
                <w:szCs w:val="24"/>
              </w:rPr>
              <w:t>ажень в роботі</w:t>
            </w:r>
          </w:p>
        </w:tc>
      </w:tr>
    </w:tbl>
    <w:p w14:paraId="6747857B" w14:textId="7FEBEA2F" w:rsidR="004B0703" w:rsidRPr="0049378A" w:rsidRDefault="00291EA3"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Pr>
          <w:sz w:val="22"/>
        </w:rPr>
        <w:t>3</w:t>
      </w:r>
      <w:r w:rsidRPr="00BA602C">
        <w:rPr>
          <w:sz w:val="22"/>
        </w:rPr>
        <w:t>]</w:t>
      </w:r>
      <w:r>
        <w:rPr>
          <w:sz w:val="22"/>
        </w:rPr>
        <w:t>.</w:t>
      </w:r>
    </w:p>
    <w:p w14:paraId="2E14970C" w14:textId="2780F2A0" w:rsidR="00542EE8" w:rsidRDefault="00663A6B" w:rsidP="00E03F26">
      <w:pPr>
        <w:pStyle w:val="a3"/>
        <w:rPr>
          <w:lang w:eastAsia="uk-UA"/>
        </w:rPr>
      </w:pPr>
      <w:r>
        <w:t>Кузьмін</w:t>
      </w:r>
      <w:r w:rsidR="00F55066" w:rsidRPr="00F55066">
        <w:t xml:space="preserve"> </w:t>
      </w:r>
      <w:r w:rsidR="00F55066">
        <w:t xml:space="preserve">О.Є. </w:t>
      </w:r>
      <w:r w:rsidR="0013488D">
        <w:t xml:space="preserve"> зазначає що</w:t>
      </w:r>
      <w:r>
        <w:t xml:space="preserve"> </w:t>
      </w:r>
      <w:r w:rsidR="0013488D">
        <w:t xml:space="preserve">мотивація персоналу це </w:t>
      </w:r>
      <w:r w:rsidR="0013488D">
        <w:rPr>
          <w:kern w:val="0"/>
          <w:lang w:eastAsia="uk-UA"/>
          <w14:ligatures w14:val="none"/>
        </w:rPr>
        <w:t>«</w:t>
      </w:r>
      <w:r w:rsidR="0013488D">
        <w:t>в</w:t>
      </w:r>
      <w:r w:rsidR="00F37BFD">
        <w:t>ид управлінської діяльності, який забезпечує процес спонукання себе та інших працівників на діяльність, що спрямована на досягнення особистих цілей та цілей організації</w:t>
      </w:r>
      <w:r w:rsidR="0013488D" w:rsidRPr="005D6459">
        <w:rPr>
          <w:kern w:val="0"/>
          <w:lang w:eastAsia="uk-UA"/>
          <w14:ligatures w14:val="none"/>
        </w:rPr>
        <w:t>[1</w:t>
      </w:r>
      <w:r w:rsidR="00DE0BC8" w:rsidRPr="00D75F5E">
        <w:rPr>
          <w:kern w:val="0"/>
          <w:lang w:eastAsia="uk-UA"/>
          <w14:ligatures w14:val="none"/>
        </w:rPr>
        <w:t>1</w:t>
      </w:r>
      <w:r w:rsidR="0013488D" w:rsidRPr="005D6459">
        <w:rPr>
          <w:kern w:val="0"/>
          <w:lang w:eastAsia="uk-UA"/>
          <w14:ligatures w14:val="none"/>
        </w:rPr>
        <w:t>]</w:t>
      </w:r>
      <w:r w:rsidR="00FA6C6B" w:rsidRPr="007A0463">
        <w:rPr>
          <w:lang w:eastAsia="uk-UA"/>
        </w:rPr>
        <w:t>»</w:t>
      </w:r>
      <w:r w:rsidR="00F43036">
        <w:t xml:space="preserve">. </w:t>
      </w:r>
      <w:r w:rsidR="00074BF8">
        <w:rPr>
          <w:lang w:eastAsia="uk-UA"/>
        </w:rPr>
        <w:t>І щ</w:t>
      </w:r>
      <w:r w:rsidR="00542EE8" w:rsidRPr="00542EE8">
        <w:rPr>
          <w:lang w:eastAsia="uk-UA"/>
        </w:rPr>
        <w:t>об успішно мотивувати своїх співробітників, потрібно зрозуміти, що саме їх мотивує та рухає.</w:t>
      </w:r>
    </w:p>
    <w:p w14:paraId="0F7D0FE5" w14:textId="17C6D4CA" w:rsidR="00E478AC" w:rsidRPr="009E00C0" w:rsidRDefault="001B6537" w:rsidP="009E00C0">
      <w:pPr>
        <w:pStyle w:val="a3"/>
        <w:rPr>
          <w:lang w:val="ru-RU"/>
        </w:rPr>
      </w:pPr>
      <w:r w:rsidRPr="001B6537">
        <w:lastRenderedPageBreak/>
        <w:t>Дослідивши основні поняття, ми можемо зрозуміти, що мотивація – це сукупність внутрішніх та зовнішніх чинників, які спонукають людей до дії</w:t>
      </w:r>
      <w:r>
        <w:t xml:space="preserve"> та </w:t>
      </w:r>
      <w:r w:rsidRPr="001B6537">
        <w:t xml:space="preserve"> стимулюють </w:t>
      </w:r>
      <w:r w:rsidR="00736DC6">
        <w:t>до досягнення</w:t>
      </w:r>
      <w:r w:rsidRPr="001B6537">
        <w:t xml:space="preserve"> поставлених цілей. Вона включає такі елементи, як потреби, мотиви та стимули, що в комплексі впливають на поведінку людини.</w:t>
      </w:r>
      <w:r>
        <w:t xml:space="preserve"> </w:t>
      </w:r>
      <w:r w:rsidRPr="001B6537">
        <w:t>Для того щоб глибше зрозуміти, що саме спонукає людей до дії та як можна ефективно мотивувати працівників, розглянемо декілька теорій мотивації, які допоможуть нам краще зрозуміти потреби та спонукання людей.</w:t>
      </w:r>
    </w:p>
    <w:p w14:paraId="013E1009" w14:textId="30DF81EE" w:rsidR="00542EE8" w:rsidRDefault="00E478AC" w:rsidP="00E03F26">
      <w:pPr>
        <w:pStyle w:val="a3"/>
        <w:rPr>
          <w:lang w:eastAsia="uk-UA"/>
        </w:rPr>
      </w:pPr>
      <w:r>
        <w:rPr>
          <w:noProof/>
          <w:lang w:val="en-US"/>
        </w:rPr>
        <w:drawing>
          <wp:anchor distT="0" distB="0" distL="114300" distR="114300" simplePos="0" relativeHeight="251663360" behindDoc="0" locked="0" layoutInCell="1" allowOverlap="1" wp14:anchorId="616A6BF2" wp14:editId="2A166C05">
            <wp:simplePos x="0" y="0"/>
            <wp:positionH relativeFrom="column">
              <wp:posOffset>-13335</wp:posOffset>
            </wp:positionH>
            <wp:positionV relativeFrom="paragraph">
              <wp:posOffset>2150745</wp:posOffset>
            </wp:positionV>
            <wp:extent cx="6120765" cy="2468880"/>
            <wp:effectExtent l="0" t="0" r="0" b="7620"/>
            <wp:wrapTopAndBottom/>
            <wp:docPr id="12725247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24750" name="Рисунок 1272524750"/>
                    <pic:cNvPicPr/>
                  </pic:nvPicPr>
                  <pic:blipFill rotWithShape="1">
                    <a:blip r:embed="rId8" cstate="print">
                      <a:extLst>
                        <a:ext uri="{28A0092B-C50C-407E-A947-70E740481C1C}">
                          <a14:useLocalDpi xmlns:a14="http://schemas.microsoft.com/office/drawing/2010/main" val="0"/>
                        </a:ext>
                      </a:extLst>
                    </a:blip>
                    <a:srcRect t="13722" b="14571"/>
                    <a:stretch/>
                  </pic:blipFill>
                  <pic:spPr bwMode="auto">
                    <a:xfrm>
                      <a:off x="0" y="0"/>
                      <a:ext cx="6120765" cy="24688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hyperlink r:id="rId9" w:tgtFrame="_blank" w:history="1">
        <w:r w:rsidR="00542EE8" w:rsidRPr="00276D86">
          <w:rPr>
            <w:color w:val="000000" w:themeColor="text1"/>
            <w:lang w:eastAsia="uk-UA"/>
          </w:rPr>
          <w:t>Теорія ієрархії потреб Абрахама Маслоу</w:t>
        </w:r>
      </w:hyperlink>
      <w:r w:rsidR="00542EE8" w:rsidRPr="00542EE8">
        <w:rPr>
          <w:lang w:eastAsia="uk-UA"/>
        </w:rPr>
        <w:t> є однією з найпопулярніших теорій потреб. У цій теорії мотивація є результатом спроби людини задовольнити п'ять основних потреб: фізіологічну, безпеку, соціальну, повагу та самоактуалізацію.</w:t>
      </w:r>
      <w:r w:rsidR="00C3116F">
        <w:rPr>
          <w:lang w:eastAsia="uk-UA"/>
        </w:rPr>
        <w:t xml:space="preserve"> </w:t>
      </w:r>
      <w:r w:rsidR="00542EE8" w:rsidRPr="00542EE8">
        <w:rPr>
          <w:lang w:eastAsia="uk-UA"/>
        </w:rPr>
        <w:t>Ці потреби існують в ієрархічному порядку. Іншими словами, перш ніж задовольнити потреби вищого рівня, необхідно задовольнити потреби нижчого рівня.</w:t>
      </w:r>
      <w:r w:rsidR="00C3116F">
        <w:rPr>
          <w:lang w:eastAsia="uk-UA"/>
        </w:rPr>
        <w:t xml:space="preserve"> </w:t>
      </w:r>
      <w:r w:rsidR="00542EE8" w:rsidRPr="00542EE8">
        <w:rPr>
          <w:lang w:eastAsia="uk-UA"/>
        </w:rPr>
        <w:t>Цю теорію також можна застосувати, щоб допомогти нам зрозуміти мотивацію працівників на робочому місці.</w:t>
      </w:r>
    </w:p>
    <w:p w14:paraId="5A18B131" w14:textId="4611B87E" w:rsidR="00662F5F" w:rsidRPr="00D75F5E" w:rsidRDefault="00662F5F" w:rsidP="00E03F26">
      <w:pPr>
        <w:pStyle w:val="a3"/>
        <w:rPr>
          <w:lang w:val="ru-RU"/>
        </w:rPr>
      </w:pPr>
    </w:p>
    <w:p w14:paraId="5F003330" w14:textId="4344CC1D" w:rsidR="00662F5F" w:rsidRDefault="00662F5F" w:rsidP="00D44E4B">
      <w:pPr>
        <w:pStyle w:val="a3"/>
        <w:jc w:val="center"/>
      </w:pPr>
      <w:r>
        <w:t xml:space="preserve">Рис. 1.1. </w:t>
      </w:r>
      <w:hyperlink r:id="rId10" w:tgtFrame="_blank" w:history="1">
        <w:r w:rsidR="00967207">
          <w:rPr>
            <w:color w:val="000000" w:themeColor="text1"/>
            <w:lang w:eastAsia="uk-UA"/>
          </w:rPr>
          <w:t>Піраміда</w:t>
        </w:r>
        <w:r w:rsidR="00967207" w:rsidRPr="00276D86">
          <w:rPr>
            <w:color w:val="000000" w:themeColor="text1"/>
            <w:lang w:eastAsia="uk-UA"/>
          </w:rPr>
          <w:t xml:space="preserve"> ієрархії потреб Абрахама Маслоу</w:t>
        </w:r>
      </w:hyperlink>
    </w:p>
    <w:p w14:paraId="25B89B32" w14:textId="32766DCB" w:rsidR="00662F5F" w:rsidRDefault="00662F5F"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8F5543">
        <w:rPr>
          <w:sz w:val="22"/>
        </w:rPr>
        <w:t>1</w:t>
      </w:r>
      <w:r w:rsidR="00DE0BC8" w:rsidRPr="00D75F5E">
        <w:rPr>
          <w:sz w:val="22"/>
          <w:lang w:val="ru-RU"/>
        </w:rPr>
        <w:t>2</w:t>
      </w:r>
      <w:r w:rsidRPr="00BA602C">
        <w:rPr>
          <w:sz w:val="22"/>
        </w:rPr>
        <w:t>]</w:t>
      </w:r>
      <w:r>
        <w:rPr>
          <w:sz w:val="22"/>
        </w:rPr>
        <w:t>.</w:t>
      </w:r>
    </w:p>
    <w:p w14:paraId="61DA8855" w14:textId="6EACBC56" w:rsidR="00020D2F" w:rsidRDefault="00152E6E" w:rsidP="00E03F26">
      <w:pPr>
        <w:pStyle w:val="a3"/>
      </w:pPr>
      <w:r>
        <w:t xml:space="preserve">Окрім теорії Маслоу, існує багато інших теорій, які пояснюють мотивацію людини по-різному. Коротко розглянемо </w:t>
      </w:r>
      <w:r w:rsidR="0075203F">
        <w:t>ще одну</w:t>
      </w:r>
      <w:r w:rsidR="000744CB">
        <w:t xml:space="preserve">. </w:t>
      </w:r>
    </w:p>
    <w:p w14:paraId="445D1737" w14:textId="453DA14C" w:rsidR="00020D2F" w:rsidRDefault="00020D2F" w:rsidP="00E03F26">
      <w:pPr>
        <w:pStyle w:val="a3"/>
        <w:rPr>
          <w:lang w:eastAsia="uk-UA"/>
        </w:rPr>
      </w:pPr>
      <w:r>
        <w:rPr>
          <w:lang w:eastAsia="uk-UA"/>
        </w:rPr>
        <w:t>Теорія трьох потреб Мак</w:t>
      </w:r>
      <w:r w:rsidR="0082316B">
        <w:rPr>
          <w:lang w:eastAsia="uk-UA"/>
        </w:rPr>
        <w:t>К</w:t>
      </w:r>
      <w:r>
        <w:rPr>
          <w:lang w:eastAsia="uk-UA"/>
        </w:rPr>
        <w:t>лелланда</w:t>
      </w:r>
      <w:r w:rsidR="002B2190">
        <w:rPr>
          <w:lang w:eastAsia="uk-UA"/>
        </w:rPr>
        <w:t>. Вона</w:t>
      </w:r>
      <w:r w:rsidR="00C240A0">
        <w:rPr>
          <w:lang w:eastAsia="uk-UA"/>
        </w:rPr>
        <w:t xml:space="preserve"> говорить </w:t>
      </w:r>
      <w:r>
        <w:rPr>
          <w:lang w:eastAsia="uk-UA"/>
        </w:rPr>
        <w:t>про те, що люди мають три типи емоційних потреб:  досягнення, приналежність і влада</w:t>
      </w:r>
      <w:r w:rsidR="00E945B8">
        <w:rPr>
          <w:lang w:eastAsia="uk-UA"/>
        </w:rPr>
        <w:t xml:space="preserve">. </w:t>
      </w:r>
      <w:r>
        <w:rPr>
          <w:lang w:eastAsia="uk-UA"/>
        </w:rPr>
        <w:t xml:space="preserve">Теорія </w:t>
      </w:r>
      <w:r>
        <w:rPr>
          <w:lang w:eastAsia="uk-UA"/>
        </w:rPr>
        <w:lastRenderedPageBreak/>
        <w:t>трьох потреб часто використовується в бізнесі для створення особистісних тестів, щоб визначити, що мотивує співробітників. Це також допомагає менеджерам дізнатися більше про людей у ​​їхній команді та про те, що кожному потрібно на робочому місці</w:t>
      </w:r>
      <w:r w:rsidR="004D6B28" w:rsidRPr="005D6459">
        <w:rPr>
          <w:lang w:val="ru-RU" w:eastAsia="uk-UA"/>
        </w:rPr>
        <w:t>[</w:t>
      </w:r>
      <w:r w:rsidR="008F5543">
        <w:rPr>
          <w:lang w:eastAsia="uk-UA"/>
        </w:rPr>
        <w:t>2</w:t>
      </w:r>
      <w:r w:rsidR="00DE0BC8" w:rsidRPr="00D75F5E">
        <w:rPr>
          <w:lang w:val="ru-RU" w:eastAsia="uk-UA"/>
        </w:rPr>
        <w:t>5</w:t>
      </w:r>
      <w:r w:rsidR="004D6B28" w:rsidRPr="005D6459">
        <w:rPr>
          <w:lang w:val="ru-RU" w:eastAsia="uk-UA"/>
        </w:rPr>
        <w:t>]</w:t>
      </w:r>
      <w:r>
        <w:rPr>
          <w:lang w:eastAsia="uk-UA"/>
        </w:rPr>
        <w:t>.</w:t>
      </w:r>
      <w:r w:rsidR="00EF00A7" w:rsidRPr="00EF00A7">
        <w:rPr>
          <w:noProof/>
          <w:lang w:eastAsia="uk-UA"/>
        </w:rPr>
        <w:t xml:space="preserve"> </w:t>
      </w:r>
      <w:r w:rsidR="00EF00A7">
        <w:rPr>
          <w:noProof/>
          <w:lang w:eastAsia="uk-UA"/>
        </w:rPr>
        <w:drawing>
          <wp:anchor distT="0" distB="0" distL="114300" distR="114300" simplePos="0" relativeHeight="251664384" behindDoc="0" locked="0" layoutInCell="1" allowOverlap="1" wp14:anchorId="1E294672" wp14:editId="42667A49">
            <wp:simplePos x="0" y="0"/>
            <wp:positionH relativeFrom="column">
              <wp:posOffset>1905</wp:posOffset>
            </wp:positionH>
            <wp:positionV relativeFrom="paragraph">
              <wp:posOffset>613410</wp:posOffset>
            </wp:positionV>
            <wp:extent cx="5940425" cy="2868930"/>
            <wp:effectExtent l="0" t="0" r="3175" b="7620"/>
            <wp:wrapTopAndBottom/>
            <wp:docPr id="2136258530" name="Рисунок 5" descr="Зображення, що містить текст,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58530" name="Рисунок 5" descr="Зображення, що містить текст, дизайн&#10;&#10;Автоматично згенерований опис"/>
                    <pic:cNvPicPr/>
                  </pic:nvPicPr>
                  <pic:blipFill rotWithShape="1">
                    <a:blip r:embed="rId11" cstate="print">
                      <a:extLst>
                        <a:ext uri="{28A0092B-C50C-407E-A947-70E740481C1C}">
                          <a14:useLocalDpi xmlns:a14="http://schemas.microsoft.com/office/drawing/2010/main" val="0"/>
                        </a:ext>
                      </a:extLst>
                    </a:blip>
                    <a:srcRect t="6640" b="7488"/>
                    <a:stretch/>
                  </pic:blipFill>
                  <pic:spPr bwMode="auto">
                    <a:xfrm>
                      <a:off x="0" y="0"/>
                      <a:ext cx="5940425" cy="2868930"/>
                    </a:xfrm>
                    <a:prstGeom prst="rect">
                      <a:avLst/>
                    </a:prstGeom>
                    <a:ln>
                      <a:noFill/>
                    </a:ln>
                    <a:extLst>
                      <a:ext uri="{53640926-AAD7-44D8-BBD7-CCE9431645EC}">
                        <a14:shadowObscured xmlns:a14="http://schemas.microsoft.com/office/drawing/2010/main"/>
                      </a:ext>
                    </a:extLst>
                  </pic:spPr>
                </pic:pic>
              </a:graphicData>
            </a:graphic>
          </wp:anchor>
        </w:drawing>
      </w:r>
    </w:p>
    <w:p w14:paraId="51FAB85B" w14:textId="39D673A5" w:rsidR="00EF00A7" w:rsidRPr="00D75F5E" w:rsidRDefault="00EF00A7" w:rsidP="00D44E4B">
      <w:pPr>
        <w:pStyle w:val="a3"/>
        <w:jc w:val="center"/>
        <w:rPr>
          <w:noProof/>
          <w:lang w:val="ru-RU" w:eastAsia="uk-UA"/>
        </w:rPr>
      </w:pPr>
    </w:p>
    <w:p w14:paraId="3D30DE95" w14:textId="3A569960" w:rsidR="00812F9C" w:rsidRDefault="00812F9C" w:rsidP="00D44E4B">
      <w:pPr>
        <w:pStyle w:val="a3"/>
        <w:jc w:val="center"/>
        <w:rPr>
          <w:kern w:val="0"/>
          <w:lang w:eastAsia="uk-UA"/>
          <w14:ligatures w14:val="none"/>
        </w:rPr>
      </w:pPr>
      <w:r>
        <w:t>Рис. 1.</w:t>
      </w:r>
      <w:r w:rsidR="003D4A6D">
        <w:t>2</w:t>
      </w:r>
      <w:r>
        <w:t xml:space="preserve">. </w:t>
      </w:r>
      <w:r>
        <w:rPr>
          <w:kern w:val="0"/>
          <w:lang w:eastAsia="uk-UA"/>
          <w14:ligatures w14:val="none"/>
        </w:rPr>
        <w:t>Теорія трьох потреб Мак</w:t>
      </w:r>
      <w:r w:rsidR="0082316B">
        <w:rPr>
          <w:kern w:val="0"/>
          <w:lang w:eastAsia="uk-UA"/>
          <w14:ligatures w14:val="none"/>
        </w:rPr>
        <w:t>К</w:t>
      </w:r>
      <w:r>
        <w:rPr>
          <w:kern w:val="0"/>
          <w:lang w:eastAsia="uk-UA"/>
          <w14:ligatures w14:val="none"/>
        </w:rPr>
        <w:t>лелланда</w:t>
      </w:r>
    </w:p>
    <w:p w14:paraId="47270BC2" w14:textId="05AE1CCF" w:rsidR="00457BF6" w:rsidRPr="00F60596" w:rsidRDefault="00F60596"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8F5543">
        <w:rPr>
          <w:sz w:val="22"/>
        </w:rPr>
        <w:t>2</w:t>
      </w:r>
      <w:r w:rsidR="00DE0BC8" w:rsidRPr="00D75F5E">
        <w:rPr>
          <w:sz w:val="22"/>
          <w:lang w:val="ru-RU"/>
        </w:rPr>
        <w:t>5</w:t>
      </w:r>
      <w:r w:rsidRPr="00BA602C">
        <w:rPr>
          <w:sz w:val="22"/>
        </w:rPr>
        <w:t>]</w:t>
      </w:r>
      <w:r>
        <w:rPr>
          <w:sz w:val="22"/>
        </w:rPr>
        <w:t>.</w:t>
      </w:r>
    </w:p>
    <w:p w14:paraId="3CFEA4CF" w14:textId="1B8A031E" w:rsidR="00CB3F18" w:rsidRPr="00D75F5E" w:rsidRDefault="00804707" w:rsidP="00D44E4B">
      <w:pPr>
        <w:pStyle w:val="a3"/>
        <w:rPr>
          <w:lang w:val="ru-RU" w:eastAsia="uk-UA"/>
        </w:rPr>
      </w:pPr>
      <w:r>
        <w:t>Розглянувши основні поняття мотивації персоналу</w:t>
      </w:r>
      <w:r w:rsidR="00FB0B48">
        <w:t xml:space="preserve">, </w:t>
      </w:r>
      <w:r w:rsidR="00BA55DE" w:rsidRPr="00BA55DE">
        <w:rPr>
          <w:lang w:eastAsia="uk-UA"/>
        </w:rPr>
        <w:t>пере</w:t>
      </w:r>
      <w:r w:rsidR="00FA79AA">
        <w:rPr>
          <w:lang w:eastAsia="uk-UA"/>
        </w:rPr>
        <w:t>й</w:t>
      </w:r>
      <w:r w:rsidR="00784C2F">
        <w:rPr>
          <w:lang w:eastAsia="uk-UA"/>
        </w:rPr>
        <w:t>демо</w:t>
      </w:r>
      <w:r w:rsidR="00BA55DE" w:rsidRPr="00BA55DE">
        <w:rPr>
          <w:lang w:eastAsia="uk-UA"/>
        </w:rPr>
        <w:t xml:space="preserve"> до практичних аспектів цієї важливої теми.</w:t>
      </w:r>
      <w:r w:rsidR="00784C2F">
        <w:rPr>
          <w:lang w:eastAsia="uk-UA"/>
        </w:rPr>
        <w:t xml:space="preserve"> </w:t>
      </w:r>
      <w:r w:rsidR="005C4928">
        <w:rPr>
          <w:lang w:eastAsia="uk-UA"/>
        </w:rPr>
        <w:t>З</w:t>
      </w:r>
      <w:r w:rsidR="00BA55DE" w:rsidRPr="00BA55DE">
        <w:rPr>
          <w:lang w:eastAsia="uk-UA"/>
        </w:rPr>
        <w:t>осередимося на традиційних та інноваційних методах мотивації, які можуть допомогти менеджерам створити мотивовану та результативну команду.</w:t>
      </w:r>
      <w:r w:rsidR="006B030A">
        <w:rPr>
          <w:lang w:eastAsia="uk-UA"/>
        </w:rPr>
        <w:t xml:space="preserve"> </w:t>
      </w:r>
    </w:p>
    <w:p w14:paraId="1415F94A" w14:textId="6FFF513B" w:rsidR="00C1330E" w:rsidRPr="00152C48" w:rsidRDefault="00C1330E" w:rsidP="00EF00A7">
      <w:pPr>
        <w:pStyle w:val="a3"/>
        <w:jc w:val="right"/>
        <w:rPr>
          <w:i/>
          <w:iCs/>
        </w:rPr>
      </w:pPr>
      <w:r w:rsidRPr="00152C48">
        <w:rPr>
          <w:i/>
          <w:iCs/>
        </w:rPr>
        <w:t>Таблиця 1.2</w:t>
      </w:r>
    </w:p>
    <w:p w14:paraId="41D306F2" w14:textId="709754EA" w:rsidR="00C1330E" w:rsidRPr="00152C48" w:rsidRDefault="00AC6DEC" w:rsidP="00EF00A7">
      <w:pPr>
        <w:pStyle w:val="a3"/>
        <w:jc w:val="center"/>
        <w:rPr>
          <w:b/>
          <w:bCs/>
        </w:rPr>
      </w:pPr>
      <w:r w:rsidRPr="00152C48">
        <w:rPr>
          <w:b/>
          <w:bCs/>
        </w:rPr>
        <w:t>Основні методи мотивації</w:t>
      </w:r>
    </w:p>
    <w:tbl>
      <w:tblPr>
        <w:tblStyle w:val="af0"/>
        <w:tblW w:w="0" w:type="auto"/>
        <w:jc w:val="center"/>
        <w:tblLook w:val="04A0" w:firstRow="1" w:lastRow="0" w:firstColumn="1" w:lastColumn="0" w:noHBand="0" w:noVBand="1"/>
      </w:tblPr>
      <w:tblGrid>
        <w:gridCol w:w="2340"/>
        <w:gridCol w:w="7005"/>
      </w:tblGrid>
      <w:tr w:rsidR="00C1330E" w:rsidRPr="00152C48" w14:paraId="618C54F3" w14:textId="77777777" w:rsidTr="003107B9">
        <w:trPr>
          <w:jc w:val="center"/>
        </w:trPr>
        <w:tc>
          <w:tcPr>
            <w:tcW w:w="2376" w:type="dxa"/>
          </w:tcPr>
          <w:p w14:paraId="7C3C99CC" w14:textId="29260BC6" w:rsidR="00C1330E" w:rsidRPr="00EF00A7" w:rsidRDefault="00404598" w:rsidP="00EF00A7">
            <w:pPr>
              <w:pStyle w:val="a3"/>
              <w:spacing w:line="240" w:lineRule="atLeast"/>
              <w:ind w:firstLine="0"/>
              <w:jc w:val="center"/>
              <w:rPr>
                <w:b/>
                <w:bCs/>
                <w:sz w:val="24"/>
                <w:szCs w:val="24"/>
              </w:rPr>
            </w:pPr>
            <w:r w:rsidRPr="00EF00A7">
              <w:rPr>
                <w:b/>
                <w:bCs/>
                <w:sz w:val="24"/>
                <w:szCs w:val="24"/>
              </w:rPr>
              <w:t>Методи мотивації</w:t>
            </w:r>
          </w:p>
        </w:tc>
        <w:tc>
          <w:tcPr>
            <w:tcW w:w="7479" w:type="dxa"/>
          </w:tcPr>
          <w:p w14:paraId="3BE52A16" w14:textId="2D7A945A" w:rsidR="00C1330E" w:rsidRPr="00EF00A7" w:rsidRDefault="00016BBC" w:rsidP="00EF00A7">
            <w:pPr>
              <w:pStyle w:val="a3"/>
              <w:spacing w:line="240" w:lineRule="atLeast"/>
              <w:ind w:firstLine="0"/>
              <w:jc w:val="center"/>
              <w:rPr>
                <w:b/>
                <w:bCs/>
                <w:sz w:val="24"/>
                <w:szCs w:val="24"/>
              </w:rPr>
            </w:pPr>
            <w:r w:rsidRPr="00EF00A7">
              <w:rPr>
                <w:b/>
                <w:bCs/>
                <w:sz w:val="24"/>
                <w:szCs w:val="24"/>
                <w:shd w:val="clear" w:color="auto" w:fill="FFFFFF"/>
              </w:rPr>
              <w:t>Сутність методу</w:t>
            </w:r>
          </w:p>
        </w:tc>
      </w:tr>
      <w:tr w:rsidR="00C1330E" w:rsidRPr="00152C48" w14:paraId="4079B7AA" w14:textId="77777777" w:rsidTr="003107B9">
        <w:trPr>
          <w:jc w:val="center"/>
        </w:trPr>
        <w:tc>
          <w:tcPr>
            <w:tcW w:w="2376" w:type="dxa"/>
          </w:tcPr>
          <w:p w14:paraId="5FA3C8A4" w14:textId="0340BDCB" w:rsidR="00C1330E" w:rsidRPr="00152C48" w:rsidRDefault="00311A32" w:rsidP="00EF00A7">
            <w:pPr>
              <w:pStyle w:val="a3"/>
              <w:spacing w:line="240" w:lineRule="atLeast"/>
              <w:ind w:firstLine="0"/>
              <w:jc w:val="left"/>
              <w:rPr>
                <w:sz w:val="24"/>
                <w:szCs w:val="24"/>
              </w:rPr>
            </w:pPr>
            <w:r w:rsidRPr="00152C48">
              <w:rPr>
                <w:sz w:val="24"/>
                <w:szCs w:val="24"/>
              </w:rPr>
              <w:t>Примушення</w:t>
            </w:r>
          </w:p>
        </w:tc>
        <w:tc>
          <w:tcPr>
            <w:tcW w:w="7479" w:type="dxa"/>
          </w:tcPr>
          <w:p w14:paraId="295517AB" w14:textId="63230F3A" w:rsidR="00C1330E" w:rsidRPr="00152C48" w:rsidRDefault="00F2473C" w:rsidP="00EF00A7">
            <w:pPr>
              <w:pStyle w:val="a3"/>
              <w:spacing w:line="240" w:lineRule="atLeast"/>
              <w:ind w:firstLine="0"/>
              <w:jc w:val="left"/>
              <w:rPr>
                <w:sz w:val="24"/>
                <w:szCs w:val="24"/>
              </w:rPr>
            </w:pPr>
            <w:r w:rsidRPr="00152C48">
              <w:rPr>
                <w:sz w:val="24"/>
                <w:szCs w:val="24"/>
              </w:rPr>
              <w:t>Ґ</w:t>
            </w:r>
            <w:r w:rsidR="005865CA" w:rsidRPr="00152C48">
              <w:rPr>
                <w:sz w:val="24"/>
                <w:szCs w:val="24"/>
              </w:rPr>
              <w:t>рунтується на страху негативних наслідків, таких як звільнення, штрафи або інші покарання</w:t>
            </w:r>
            <w:r w:rsidR="00E04C7D" w:rsidRPr="00152C48">
              <w:rPr>
                <w:sz w:val="24"/>
                <w:szCs w:val="24"/>
              </w:rPr>
              <w:t>.</w:t>
            </w:r>
          </w:p>
        </w:tc>
      </w:tr>
      <w:tr w:rsidR="00C1330E" w:rsidRPr="00152C48" w14:paraId="4C22151F" w14:textId="77777777" w:rsidTr="003107B9">
        <w:trPr>
          <w:jc w:val="center"/>
        </w:trPr>
        <w:tc>
          <w:tcPr>
            <w:tcW w:w="2376" w:type="dxa"/>
          </w:tcPr>
          <w:p w14:paraId="1887C59C" w14:textId="721617D5" w:rsidR="00C1330E" w:rsidRPr="00152C48" w:rsidRDefault="00311A32" w:rsidP="00EF00A7">
            <w:pPr>
              <w:pStyle w:val="a3"/>
              <w:spacing w:line="240" w:lineRule="atLeast"/>
              <w:ind w:firstLine="0"/>
              <w:jc w:val="left"/>
              <w:rPr>
                <w:sz w:val="24"/>
                <w:szCs w:val="24"/>
              </w:rPr>
            </w:pPr>
            <w:r w:rsidRPr="00152C48">
              <w:rPr>
                <w:sz w:val="24"/>
                <w:szCs w:val="24"/>
              </w:rPr>
              <w:t>Винагородження</w:t>
            </w:r>
          </w:p>
        </w:tc>
        <w:tc>
          <w:tcPr>
            <w:tcW w:w="7479" w:type="dxa"/>
          </w:tcPr>
          <w:p w14:paraId="2BB4A4C6" w14:textId="1F6C369D" w:rsidR="00C1330E" w:rsidRPr="00152C48" w:rsidRDefault="00F2473C" w:rsidP="00EF00A7">
            <w:pPr>
              <w:pStyle w:val="a3"/>
              <w:spacing w:line="240" w:lineRule="atLeast"/>
              <w:ind w:firstLine="0"/>
              <w:jc w:val="left"/>
              <w:rPr>
                <w:sz w:val="24"/>
                <w:szCs w:val="24"/>
              </w:rPr>
            </w:pPr>
            <w:r w:rsidRPr="00152C48">
              <w:rPr>
                <w:sz w:val="24"/>
                <w:szCs w:val="24"/>
              </w:rPr>
              <w:t>Ґ</w:t>
            </w:r>
            <w:r w:rsidR="006A74ED" w:rsidRPr="00152C48">
              <w:rPr>
                <w:sz w:val="24"/>
                <w:szCs w:val="24"/>
              </w:rPr>
              <w:t>рунтується на позитивних стимулах, таких як гроші, бонуси, пільги, визнання та інші заохочення.</w:t>
            </w:r>
          </w:p>
        </w:tc>
      </w:tr>
      <w:tr w:rsidR="00C1330E" w:rsidRPr="00152C48" w14:paraId="23DD37E1" w14:textId="77777777" w:rsidTr="003107B9">
        <w:trPr>
          <w:jc w:val="center"/>
        </w:trPr>
        <w:tc>
          <w:tcPr>
            <w:tcW w:w="2376" w:type="dxa"/>
          </w:tcPr>
          <w:p w14:paraId="52913441" w14:textId="7670E31C" w:rsidR="00C1330E" w:rsidRPr="00152C48" w:rsidRDefault="00311A32" w:rsidP="00EF00A7">
            <w:pPr>
              <w:pStyle w:val="a3"/>
              <w:spacing w:line="240" w:lineRule="atLeast"/>
              <w:ind w:firstLine="0"/>
              <w:jc w:val="left"/>
              <w:rPr>
                <w:sz w:val="24"/>
                <w:szCs w:val="24"/>
              </w:rPr>
            </w:pPr>
            <w:r w:rsidRPr="00152C48">
              <w:rPr>
                <w:sz w:val="24"/>
                <w:szCs w:val="24"/>
              </w:rPr>
              <w:t>Солідарність</w:t>
            </w:r>
          </w:p>
        </w:tc>
        <w:tc>
          <w:tcPr>
            <w:tcW w:w="7479" w:type="dxa"/>
          </w:tcPr>
          <w:p w14:paraId="278E9455" w14:textId="45982A8B" w:rsidR="00C1330E" w:rsidRPr="00152C48" w:rsidRDefault="00F2473C" w:rsidP="00EF00A7">
            <w:pPr>
              <w:pStyle w:val="a3"/>
              <w:spacing w:line="240" w:lineRule="atLeast"/>
              <w:ind w:firstLine="0"/>
              <w:jc w:val="left"/>
              <w:rPr>
                <w:sz w:val="24"/>
                <w:szCs w:val="24"/>
              </w:rPr>
            </w:pPr>
            <w:r w:rsidRPr="00152C48">
              <w:rPr>
                <w:sz w:val="24"/>
                <w:szCs w:val="24"/>
              </w:rPr>
              <w:t>Ґ</w:t>
            </w:r>
            <w:r w:rsidR="006929CF" w:rsidRPr="00152C48">
              <w:rPr>
                <w:sz w:val="24"/>
                <w:szCs w:val="24"/>
              </w:rPr>
              <w:t>рунтується на почутті приналежності до групи, спільних цінностях та цілях.</w:t>
            </w:r>
          </w:p>
        </w:tc>
      </w:tr>
    </w:tbl>
    <w:p w14:paraId="7C6372E7" w14:textId="7F3EB1B4" w:rsidR="006C2397" w:rsidRPr="00BA602C" w:rsidRDefault="006C2397" w:rsidP="00E03F26">
      <w:pPr>
        <w:pStyle w:val="a3"/>
        <w:spacing w:after="240"/>
        <w:rPr>
          <w:sz w:val="22"/>
        </w:rPr>
      </w:pPr>
      <w:r w:rsidRPr="00BA602C">
        <w:rPr>
          <w:sz w:val="22"/>
        </w:rPr>
        <w:t>Примітка. розроблено автором на основі [</w:t>
      </w:r>
      <w:r w:rsidR="00DE0BC8" w:rsidRPr="00D75F5E">
        <w:rPr>
          <w:sz w:val="22"/>
          <w:lang w:val="ru-RU"/>
        </w:rPr>
        <w:t>22</w:t>
      </w:r>
      <w:r w:rsidRPr="00BA602C">
        <w:rPr>
          <w:sz w:val="22"/>
        </w:rPr>
        <w:t>]</w:t>
      </w:r>
      <w:r>
        <w:rPr>
          <w:sz w:val="22"/>
        </w:rPr>
        <w:t>.</w:t>
      </w:r>
    </w:p>
    <w:p w14:paraId="4B6480A7" w14:textId="77777777" w:rsidR="004074DE" w:rsidRDefault="00EB7D58" w:rsidP="00E03F26">
      <w:pPr>
        <w:pStyle w:val="a3"/>
      </w:pPr>
      <w:r>
        <w:t>Примушення може бути ефективним у короткостроковій перспективі для стимулювання певної поведінки</w:t>
      </w:r>
      <w:r w:rsidR="003D3386">
        <w:t xml:space="preserve"> за умови</w:t>
      </w:r>
      <w:r w:rsidR="00BE33E8">
        <w:t>,</w:t>
      </w:r>
      <w:r w:rsidR="003D3386">
        <w:t xml:space="preserve"> що керівник знайде правильний </w:t>
      </w:r>
      <w:r w:rsidR="003D3386">
        <w:lastRenderedPageBreak/>
        <w:t xml:space="preserve">баланс </w:t>
      </w:r>
      <w:r w:rsidR="00BE33E8">
        <w:t xml:space="preserve">між </w:t>
      </w:r>
      <w:r w:rsidR="009C5F3E" w:rsidRPr="009C5F3E">
        <w:t>заохоченням  і  покаранням</w:t>
      </w:r>
      <w:r w:rsidR="00BE33E8">
        <w:t>.</w:t>
      </w:r>
      <w:r w:rsidR="00EA7682">
        <w:t xml:space="preserve"> </w:t>
      </w:r>
      <w:r w:rsidR="00FF14CB">
        <w:t>Він відноситься</w:t>
      </w:r>
      <w:r w:rsidR="00123A49">
        <w:t xml:space="preserve"> до</w:t>
      </w:r>
      <w:r w:rsidR="00FF14CB">
        <w:t xml:space="preserve"> </w:t>
      </w:r>
      <w:r>
        <w:t xml:space="preserve">негативних </w:t>
      </w:r>
      <w:r w:rsidR="00FF14CB">
        <w:t xml:space="preserve">методів, оскільки </w:t>
      </w:r>
      <w:r w:rsidR="00BF55C9">
        <w:t xml:space="preserve">має відповідні </w:t>
      </w:r>
      <w:r>
        <w:t>наслідків, які можуть серйозно зашкодити організації в довгостроковій перспективі.</w:t>
      </w:r>
    </w:p>
    <w:p w14:paraId="1C789DAE" w14:textId="33A7E763" w:rsidR="00C16F31" w:rsidRDefault="00BF55C9" w:rsidP="00E03F26">
      <w:pPr>
        <w:pStyle w:val="a3"/>
      </w:pPr>
      <w:r>
        <w:t>Примушення при</w:t>
      </w:r>
      <w:r w:rsidR="00373986">
        <w:t>зводить до втрати мотивації до праці</w:t>
      </w:r>
      <w:r w:rsidR="00654DC8">
        <w:t xml:space="preserve">, зниження </w:t>
      </w:r>
      <w:r w:rsidR="00E5716A">
        <w:t>е</w:t>
      </w:r>
      <w:r w:rsidR="00654DC8">
        <w:t>нтузіазму,</w:t>
      </w:r>
      <w:r w:rsidR="004B4420">
        <w:t xml:space="preserve"> ініціативності,</w:t>
      </w:r>
      <w:r w:rsidR="00654DC8">
        <w:t xml:space="preserve"> </w:t>
      </w:r>
      <w:r w:rsidR="00C740F0">
        <w:t xml:space="preserve">поява </w:t>
      </w:r>
      <w:r w:rsidR="00654DC8">
        <w:t>во</w:t>
      </w:r>
      <w:r w:rsidR="00E5716A">
        <w:t xml:space="preserve">рожості </w:t>
      </w:r>
      <w:r w:rsidR="004B4420">
        <w:t xml:space="preserve">та недовіри </w:t>
      </w:r>
      <w:r w:rsidR="00E5716A">
        <w:t>до керівників</w:t>
      </w:r>
      <w:r w:rsidR="004B0814">
        <w:t>, що призводить до плинності кадрів</w:t>
      </w:r>
      <w:r w:rsidR="004F795B">
        <w:t xml:space="preserve">, тим самим </w:t>
      </w:r>
      <w:r w:rsidR="00FD662F">
        <w:t xml:space="preserve">це може зашкодити репутації </w:t>
      </w:r>
      <w:r w:rsidR="00AF7558">
        <w:t>організаці</w:t>
      </w:r>
      <w:r w:rsidR="00FD662F">
        <w:t>ї</w:t>
      </w:r>
      <w:r w:rsidR="00AF7558">
        <w:t xml:space="preserve"> </w:t>
      </w:r>
      <w:r w:rsidR="00F103AF">
        <w:t>та зробити її менш привабливою для потенційних працівників.</w:t>
      </w:r>
      <w:r w:rsidR="0010068F">
        <w:t xml:space="preserve"> І це тільки по</w:t>
      </w:r>
      <w:r w:rsidR="001141F1">
        <w:t xml:space="preserve">гані наслідки для компанії. </w:t>
      </w:r>
      <w:r w:rsidR="00294E5C">
        <w:t xml:space="preserve">У самої ж людини можуть виникнути </w:t>
      </w:r>
      <w:r w:rsidR="00AE751F">
        <w:t xml:space="preserve">певні психологічні проблеми </w:t>
      </w:r>
      <w:r w:rsidR="00BD7EAE">
        <w:t>викликані постійним стресом</w:t>
      </w:r>
      <w:r w:rsidR="00CB0365">
        <w:t xml:space="preserve"> та страхом</w:t>
      </w:r>
      <w:r w:rsidR="00F103AF">
        <w:t>, що призводять до</w:t>
      </w:r>
      <w:r w:rsidR="00BA48E2">
        <w:t xml:space="preserve"> тривоги, депресії та інших проблем з психічним здоров'ям.</w:t>
      </w:r>
      <w:r w:rsidR="0020590B">
        <w:t xml:space="preserve"> </w:t>
      </w:r>
    </w:p>
    <w:p w14:paraId="6D85F95A" w14:textId="52292485" w:rsidR="00A82056" w:rsidRDefault="002E4AE7" w:rsidP="00E03F26">
      <w:pPr>
        <w:pStyle w:val="a3"/>
      </w:pPr>
      <w:r>
        <w:t>Звернемо увагу</w:t>
      </w:r>
      <w:r w:rsidR="00365506">
        <w:t xml:space="preserve"> до</w:t>
      </w:r>
      <w:r>
        <w:t xml:space="preserve"> біль</w:t>
      </w:r>
      <w:r w:rsidR="00152C48">
        <w:t>ш</w:t>
      </w:r>
      <w:r>
        <w:t xml:space="preserve"> приємного методу мотивації працівників. Винагородження є одним із найпоширеніших та найефективніших методів мотивації.</w:t>
      </w:r>
      <w:r w:rsidR="00971E03">
        <w:t xml:space="preserve"> </w:t>
      </w:r>
      <w:r w:rsidR="000E6D49">
        <w:t>Загалом йог</w:t>
      </w:r>
      <w:r w:rsidR="00191A1F">
        <w:t xml:space="preserve"> можна поділити </w:t>
      </w:r>
      <w:r w:rsidR="00E56F81">
        <w:t xml:space="preserve">на </w:t>
      </w:r>
      <w:r w:rsidR="00242203">
        <w:t xml:space="preserve">матеріальні та нематеріальні винагороди. </w:t>
      </w:r>
      <w:r w:rsidR="001019C0">
        <w:t xml:space="preserve">Спочатку розглянемо </w:t>
      </w:r>
      <w:r w:rsidR="00A8549F">
        <w:t>матеріальні винагороди</w:t>
      </w:r>
      <w:r w:rsidR="00492040">
        <w:t xml:space="preserve">. </w:t>
      </w:r>
    </w:p>
    <w:p w14:paraId="4B8C2462" w14:textId="2BA09A36" w:rsidR="00620109" w:rsidRDefault="0006034A" w:rsidP="00E03F26">
      <w:pPr>
        <w:pStyle w:val="a3"/>
      </w:pPr>
      <w:r>
        <w:t xml:space="preserve">Перше що спадає на думку про матеріальні </w:t>
      </w:r>
      <w:r w:rsidR="00D44CEE">
        <w:t>винагороди це з</w:t>
      </w:r>
      <w:r w:rsidR="00D44CEE" w:rsidRPr="00D44CEE">
        <w:t>аробітна плата – грошова сума, яка виплачується працівнику на основі низки факторів, таких як норма робочого часу, відрядна оплата та понаднормова робота. Важливо, щоб підприємство платило справедливу заробітну плату, таку ж, як у конкурентів, щоб утримувати хороших працівників.</w:t>
      </w:r>
    </w:p>
    <w:p w14:paraId="1DCD20CA" w14:textId="4E2B6AB8" w:rsidR="00A8549F" w:rsidRDefault="00FB2976" w:rsidP="00E03F26">
      <w:pPr>
        <w:pStyle w:val="a3"/>
      </w:pPr>
      <w:r>
        <w:t xml:space="preserve">До додаткової </w:t>
      </w:r>
      <w:r w:rsidR="00A36721">
        <w:t xml:space="preserve">матеріальної </w:t>
      </w:r>
      <w:r>
        <w:t>винагороди можна добавити о</w:t>
      </w:r>
      <w:r w:rsidR="00A8549F" w:rsidRPr="00602493">
        <w:t>плат</w:t>
      </w:r>
      <w:r>
        <w:t>у</w:t>
      </w:r>
      <w:r w:rsidR="00A8549F" w:rsidRPr="00602493">
        <w:t xml:space="preserve"> за результатами роботи</w:t>
      </w:r>
      <w:r>
        <w:t xml:space="preserve"> або о</w:t>
      </w:r>
      <w:r w:rsidR="00A8549F" w:rsidRPr="00602493">
        <w:t>плат</w:t>
      </w:r>
      <w:r>
        <w:t>у</w:t>
      </w:r>
      <w:r w:rsidR="00A8549F" w:rsidRPr="00602493">
        <w:t>, пов’язана з продуктивністю, — це оплата, яка ґрунтується на продуктивності працівників: чим краще працівник працює, тим більше йому платять.</w:t>
      </w:r>
      <w:r>
        <w:t xml:space="preserve"> </w:t>
      </w:r>
      <w:r w:rsidR="00C916D5" w:rsidRPr="00C916D5">
        <w:t>Додаткові пільги часто є способом заощадити гроші співробітників, а не надати їм додаткові гроші.</w:t>
      </w:r>
    </w:p>
    <w:p w14:paraId="2A9ECC31" w14:textId="3279C27F" w:rsidR="008700BF" w:rsidRDefault="00C2707D" w:rsidP="00E03F26">
      <w:pPr>
        <w:pStyle w:val="a3"/>
      </w:pPr>
      <w:r>
        <w:t>Серед грошових винагород хотів би від</w:t>
      </w:r>
      <w:r w:rsidR="00337BF2">
        <w:t>значити сучасний та інноваційний метод</w:t>
      </w:r>
      <w:r w:rsidR="00755691">
        <w:t xml:space="preserve"> </w:t>
      </w:r>
      <w:r w:rsidR="00474210" w:rsidRPr="00474210">
        <w:t>Profit sharing</w:t>
      </w:r>
      <w:r w:rsidR="00474210">
        <w:t>(</w:t>
      </w:r>
      <w:r w:rsidR="00AE6DEC" w:rsidRPr="00AE6DEC">
        <w:t>Розподіл прибутку</w:t>
      </w:r>
      <w:r w:rsidR="00AE6DEC">
        <w:t>) -</w:t>
      </w:r>
      <w:r w:rsidR="00504EE3">
        <w:t xml:space="preserve"> </w:t>
      </w:r>
      <w:r w:rsidR="00504EE3" w:rsidRPr="00504EE3">
        <w:t>це тип компенсаційного плану, за яким частина прибутку компанії розподіляється між працівниками</w:t>
      </w:r>
      <w:r w:rsidR="00152C48">
        <w:t xml:space="preserve"> </w:t>
      </w:r>
      <w:r w:rsidR="00ED15CA" w:rsidRPr="005D6459">
        <w:t>[</w:t>
      </w:r>
      <w:r w:rsidR="00563569">
        <w:t>2</w:t>
      </w:r>
      <w:r w:rsidR="00B10563" w:rsidRPr="00D75F5E">
        <w:t>4</w:t>
      </w:r>
      <w:r w:rsidR="00ED15CA" w:rsidRPr="005D6459">
        <w:t>]</w:t>
      </w:r>
      <w:r w:rsidR="00504EE3" w:rsidRPr="00504EE3">
        <w:t>. Розмір участі в прибутку залежить від прибутковості компанії та встановлених у плані правил.</w:t>
      </w:r>
      <w:r w:rsidR="00D63221">
        <w:t xml:space="preserve"> </w:t>
      </w:r>
      <w:r w:rsidR="00504EE3" w:rsidRPr="00504EE3">
        <w:t>Розподіл прибутку може бути одноразовим платежем або періодичною виплатою.</w:t>
      </w:r>
      <w:r w:rsidR="005B3FE4">
        <w:t xml:space="preserve"> </w:t>
      </w:r>
      <w:r w:rsidR="005B3FE4" w:rsidRPr="005B3FE4">
        <w:t xml:space="preserve">Існують різні типи планів розподілу </w:t>
      </w:r>
      <w:r w:rsidR="005B3FE4" w:rsidRPr="005B3FE4">
        <w:lastRenderedPageBreak/>
        <w:t xml:space="preserve">прибутку, але найпоширенішими є плани на основі готівки та акціонерного капіталу. У </w:t>
      </w:r>
      <w:r w:rsidR="00B73792">
        <w:t xml:space="preserve">готівковому </w:t>
      </w:r>
      <w:r w:rsidR="005B3FE4" w:rsidRPr="005B3FE4">
        <w:t xml:space="preserve">плані компанія розподіляє частину прибутку готівкою між відповідними працівникам. У плані, заснованому на </w:t>
      </w:r>
      <w:r w:rsidR="00B73792">
        <w:t xml:space="preserve">акціонерному </w:t>
      </w:r>
      <w:r w:rsidR="005B3FE4" w:rsidRPr="005B3FE4">
        <w:t>капіталі, працівники отримують акції компанії замість готівки. Цей тип плану більш поширений у публічних компаніях.</w:t>
      </w:r>
      <w:r w:rsidR="005B3FE4">
        <w:t xml:space="preserve"> </w:t>
      </w:r>
    </w:p>
    <w:p w14:paraId="0F72CC0B" w14:textId="5F6F4A98" w:rsidR="00850690" w:rsidRDefault="00850690" w:rsidP="00E03F26">
      <w:pPr>
        <w:pStyle w:val="a3"/>
      </w:pPr>
      <w:r w:rsidRPr="00850690">
        <w:t>Коли співробітники отримують частку прибутку компанії, вони більш мотивовані працювати наполегливо та досягати цілей, які сприяють фінансовому успіху компанії. Це створює культуру власності та підзвітності, що покращує залучення та утримання співробітників.</w:t>
      </w:r>
      <w:r>
        <w:t xml:space="preserve"> </w:t>
      </w:r>
      <w:r w:rsidRPr="00850690">
        <w:t xml:space="preserve">Співробітники, які відчувають, що їх цінують, будуть залучені до своєї роботи та віддані успіху свого роботодавця. </w:t>
      </w:r>
    </w:p>
    <w:p w14:paraId="05ECF9D4" w14:textId="46A66E5B" w:rsidR="00D63221" w:rsidRPr="005D6459" w:rsidRDefault="00D63221" w:rsidP="00E03F26">
      <w:pPr>
        <w:pStyle w:val="a3"/>
      </w:pPr>
      <w:r>
        <w:t xml:space="preserve">Зазвичай таким методом користуються </w:t>
      </w:r>
      <w:r>
        <w:rPr>
          <w:lang w:val="en-US"/>
        </w:rPr>
        <w:t>IT</w:t>
      </w:r>
      <w:r w:rsidRPr="005D6459">
        <w:rPr>
          <w:lang w:val="ru-RU"/>
        </w:rPr>
        <w:t>-</w:t>
      </w:r>
      <w:r>
        <w:t>компанії</w:t>
      </w:r>
      <w:r w:rsidR="00DF7BB3">
        <w:t xml:space="preserve"> та компанії із стабільним </w:t>
      </w:r>
      <w:r w:rsidR="007E7523">
        <w:t>великим доходом. Серед них можна відзначити</w:t>
      </w:r>
      <w:r w:rsidR="007F4252">
        <w:t xml:space="preserve"> </w:t>
      </w:r>
      <w:r w:rsidR="007F4252" w:rsidRPr="007F4252">
        <w:t>Procter &amp; Gamble (світовий лідер у виробництві товарів для дому та особистої гігієни</w:t>
      </w:r>
      <w:r w:rsidR="007F4252">
        <w:t>),</w:t>
      </w:r>
      <w:r w:rsidR="003A2DA0" w:rsidRPr="003A2DA0">
        <w:t xml:space="preserve"> Walgreens</w:t>
      </w:r>
      <w:r w:rsidR="000236CE">
        <w:t xml:space="preserve"> </w:t>
      </w:r>
      <w:r w:rsidR="003A2DA0">
        <w:t xml:space="preserve">(Американська </w:t>
      </w:r>
      <w:r w:rsidR="000236CE">
        <w:t xml:space="preserve">мережа аптек), </w:t>
      </w:r>
      <w:r w:rsidR="0029039B" w:rsidRPr="0029039B">
        <w:t>Southwest Airlines</w:t>
      </w:r>
      <w:r w:rsidR="00CF301F">
        <w:t xml:space="preserve"> (авіакомпанія), </w:t>
      </w:r>
      <w:r w:rsidR="00285FFD" w:rsidRPr="00285FFD">
        <w:t>Home Depot</w:t>
      </w:r>
      <w:r w:rsidR="00285FFD">
        <w:t>(</w:t>
      </w:r>
      <w:r w:rsidR="00285FFD" w:rsidRPr="00285FFD">
        <w:t>американське роздрібне торгове підприємство в галузі будівництва, будівельних й побутових товарів</w:t>
      </w:r>
      <w:r w:rsidR="001650B7">
        <w:t>) та багато інших</w:t>
      </w:r>
      <w:r w:rsidR="00D75F5E" w:rsidRPr="00D75F5E">
        <w:t xml:space="preserve"> </w:t>
      </w:r>
      <w:r w:rsidR="00E97E91" w:rsidRPr="005D6459">
        <w:t>[4].</w:t>
      </w:r>
    </w:p>
    <w:p w14:paraId="0B42307D" w14:textId="7FB94264" w:rsidR="007931C3" w:rsidRPr="00CF2D83" w:rsidRDefault="002B3EBB" w:rsidP="00E03F26">
      <w:pPr>
        <w:pStyle w:val="a3"/>
      </w:pPr>
      <w:r w:rsidRPr="00CF2D83">
        <w:t xml:space="preserve">Перейдемо до нематеріальних </w:t>
      </w:r>
      <w:r w:rsidR="00E87C47" w:rsidRPr="00CF2D83">
        <w:t xml:space="preserve">способів мотивації персоналу. </w:t>
      </w:r>
      <w:r w:rsidR="001257AB" w:rsidRPr="00CF2D83">
        <w:t>Нематеріальні інструменти включають винагороду працівників за хорошу роботу через: просування по службі, нагородження</w:t>
      </w:r>
      <w:r w:rsidR="00AE75DC" w:rsidRPr="00CF2D83">
        <w:t xml:space="preserve"> грамотами</w:t>
      </w:r>
      <w:r w:rsidR="001257AB" w:rsidRPr="00CF2D83">
        <w:t>, офіційну та неофіційну похвалу, розширення сфери відповідальності та самостійності, доручення більш амбітних завдань, добрі стосунки між підлеглими та керівниками, стабільність зайнятості, належну комунікацію в компанії, хорошу робочу атмосферу тощо.</w:t>
      </w:r>
      <w:r w:rsidR="00097358" w:rsidRPr="00CF2D83">
        <w:t xml:space="preserve"> </w:t>
      </w:r>
      <w:r w:rsidR="00D5269D" w:rsidRPr="00CF2D83">
        <w:t>Таким чином людина отримає визнання</w:t>
      </w:r>
      <w:r w:rsidR="006D51AB" w:rsidRPr="00CF2D83">
        <w:t>, яке є необхідним для кож</w:t>
      </w:r>
      <w:r w:rsidR="00F139BE" w:rsidRPr="00CF2D83">
        <w:t xml:space="preserve">ного. У своїй роботі </w:t>
      </w:r>
      <w:r w:rsidR="000C2859" w:rsidRPr="00CF2D83">
        <w:t>Бо</w:t>
      </w:r>
      <w:r w:rsidR="00E16140" w:rsidRPr="00CF2D83">
        <w:t>нд</w:t>
      </w:r>
      <w:r w:rsidR="000C2859" w:rsidRPr="00CF2D83">
        <w:t xml:space="preserve">ар Т.В та </w:t>
      </w:r>
      <w:r w:rsidR="00E16140" w:rsidRPr="00CF2D83">
        <w:t>Краснонос А.</w:t>
      </w:r>
      <w:r w:rsidR="00CF2D83" w:rsidRPr="00CF2D83">
        <w:t>С. роблять висновок, що «</w:t>
      </w:r>
      <w:r w:rsidR="00036D4B" w:rsidRPr="00CF2D83">
        <w:t>мотивація</w:t>
      </w:r>
      <w:r w:rsidR="00CF2D83" w:rsidRPr="00CF2D83">
        <w:t xml:space="preserve"> за допомогою визнання та відзнак мож</w:t>
      </w:r>
      <w:r w:rsidR="008B0C69">
        <w:t>е</w:t>
      </w:r>
      <w:r w:rsidR="00CF2D83" w:rsidRPr="00CF2D83">
        <w:t xml:space="preserve"> стати важливим  </w:t>
      </w:r>
      <w:r w:rsidR="00036D4B">
        <w:t>фактором</w:t>
      </w:r>
      <w:r w:rsidR="00CF2D83" w:rsidRPr="00CF2D83">
        <w:t xml:space="preserve">  для  працівників, оскільки показують, що їхня праця оцінюється та важлива</w:t>
      </w:r>
      <w:r w:rsidR="00D75F5E" w:rsidRPr="007A0463">
        <w:rPr>
          <w:lang w:eastAsia="uk-UA"/>
        </w:rPr>
        <w:t>»</w:t>
      </w:r>
      <w:r w:rsidR="00D75F5E" w:rsidRPr="005D6459">
        <w:t xml:space="preserve"> </w:t>
      </w:r>
      <w:r w:rsidR="00036D4B" w:rsidRPr="005D6459">
        <w:t>[</w:t>
      </w:r>
      <w:r w:rsidR="009C5558">
        <w:t>1</w:t>
      </w:r>
      <w:r w:rsidR="00036D4B" w:rsidRPr="005D6459">
        <w:t>]</w:t>
      </w:r>
      <w:r w:rsidR="00036D4B">
        <w:t>.</w:t>
      </w:r>
      <w:r w:rsidR="005A789C">
        <w:t xml:space="preserve"> </w:t>
      </w:r>
      <w:r w:rsidR="001257AB" w:rsidRPr="00CF2D83">
        <w:t xml:space="preserve">Важливою формою нематеріальної мотивації є проведення відповідної політики просування по службі. Для людини, яку </w:t>
      </w:r>
      <w:r w:rsidR="001257AB" w:rsidRPr="00CF2D83">
        <w:lastRenderedPageBreak/>
        <w:t xml:space="preserve">перемістили на вищу посаду в ієрархії організації, це, безсумнівно, стимулює її до подальшої наполегливої праці. </w:t>
      </w:r>
    </w:p>
    <w:p w14:paraId="1591423F" w14:textId="09CE0B8E" w:rsidR="00483CAF" w:rsidRDefault="00A25B32" w:rsidP="00E03F26">
      <w:pPr>
        <w:pStyle w:val="a3"/>
      </w:pPr>
      <w:r>
        <w:t xml:space="preserve">Розглянемо ще один </w:t>
      </w:r>
      <w:r w:rsidR="00145382">
        <w:t xml:space="preserve">досить цікавий метод мотивації. Солідарність - це не просто метод мотивації, це потужний інструмент для створення згуртованої команди, яка поділяє спільні цінності, цілі та прагне досягти їх разом. </w:t>
      </w:r>
      <w:r w:rsidR="00AD6EC8">
        <w:t xml:space="preserve">Він базується </w:t>
      </w:r>
      <w:r w:rsidR="00E153BE">
        <w:t>на тому, щоб розвинути у працівників</w:t>
      </w:r>
      <w:r w:rsidR="006D6480">
        <w:t xml:space="preserve"> власні цінності та цілі, я</w:t>
      </w:r>
      <w:r w:rsidR="00042867">
        <w:t xml:space="preserve">кі </w:t>
      </w:r>
      <w:r w:rsidR="006D6480">
        <w:t>близ</w:t>
      </w:r>
      <w:r w:rsidR="00042867">
        <w:t>ь</w:t>
      </w:r>
      <w:r w:rsidR="006D6480">
        <w:t xml:space="preserve">кі </w:t>
      </w:r>
      <w:r w:rsidR="00042867">
        <w:t xml:space="preserve">до цілей організації. </w:t>
      </w:r>
      <w:r w:rsidR="002859F8">
        <w:t xml:space="preserve">Це досягається шляхом </w:t>
      </w:r>
      <w:r w:rsidR="007B4B09">
        <w:t xml:space="preserve">виховання, навчання, переконання та </w:t>
      </w:r>
      <w:r w:rsidR="00462878">
        <w:t>створення відповідного організаційного клімату</w:t>
      </w:r>
      <w:r w:rsidR="00483CAF">
        <w:t xml:space="preserve">. Такий метод застосовується </w:t>
      </w:r>
      <w:r w:rsidR="00153D8C">
        <w:t>там де основну роль займа</w:t>
      </w:r>
      <w:r w:rsidR="007C760D">
        <w:t>ють</w:t>
      </w:r>
      <w:r w:rsidR="00153D8C">
        <w:t xml:space="preserve"> </w:t>
      </w:r>
      <w:r w:rsidR="00AC69C0">
        <w:t>групові і командні роботи</w:t>
      </w:r>
      <w:r w:rsidR="007B3122">
        <w:t xml:space="preserve">. Роль керівників для вдалого впровадження такого методу </w:t>
      </w:r>
      <w:r w:rsidR="007B7FA6">
        <w:t xml:space="preserve">це створення сприятливого клімату, який об’єднує весь колектив в один великий механізм. </w:t>
      </w:r>
    </w:p>
    <w:p w14:paraId="416E2F7B" w14:textId="24AA16C0" w:rsidR="00295566" w:rsidRPr="001408CF" w:rsidRDefault="00824757" w:rsidP="00E03F26">
      <w:pPr>
        <w:pStyle w:val="a3"/>
      </w:pPr>
      <w:r>
        <w:t xml:space="preserve">Звернемо увагу на </w:t>
      </w:r>
      <w:r w:rsidR="00E54BE4">
        <w:t xml:space="preserve">ще два </w:t>
      </w:r>
      <w:r w:rsidR="00CF1AA4">
        <w:t xml:space="preserve">інноваційних методи </w:t>
      </w:r>
      <w:r w:rsidR="008A371E">
        <w:t xml:space="preserve">- </w:t>
      </w:r>
      <w:r w:rsidR="00CF1AA4">
        <w:t>гейміфі</w:t>
      </w:r>
      <w:r w:rsidR="008A371E">
        <w:t xml:space="preserve">кація та </w:t>
      </w:r>
      <w:r w:rsidR="00E40BD7" w:rsidRPr="00E40BD7">
        <w:t>Total Rewards</w:t>
      </w:r>
      <w:r w:rsidR="00E40BD7">
        <w:t xml:space="preserve">. </w:t>
      </w:r>
      <w:r w:rsidR="00295566">
        <w:t xml:space="preserve">Ще одним цікавим, та сучасним способом мотивування персоналу є гейміфікація робочого середовища. </w:t>
      </w:r>
      <w:r w:rsidR="00295566" w:rsidRPr="0042698E">
        <w:t>Гейміфікація застосовує елементи ігрового дизайну, такі як бали, значки, таблиці лідерів і виклики до неігрового контексту, як-от робоче місце</w:t>
      </w:r>
      <w:r w:rsidR="00295566" w:rsidRPr="005D6459">
        <w:rPr>
          <w:lang w:val="ru-RU"/>
        </w:rPr>
        <w:t>[</w:t>
      </w:r>
      <w:r w:rsidR="00B10563" w:rsidRPr="00D75F5E">
        <w:rPr>
          <w:lang w:val="ru-RU"/>
        </w:rPr>
        <w:t>30</w:t>
      </w:r>
      <w:r w:rsidR="00295566" w:rsidRPr="005D6459">
        <w:rPr>
          <w:lang w:val="ru-RU"/>
        </w:rPr>
        <w:t>]</w:t>
      </w:r>
      <w:r w:rsidR="00295566" w:rsidRPr="0042698E">
        <w:t xml:space="preserve">. </w:t>
      </w:r>
      <w:r w:rsidR="00295566">
        <w:t xml:space="preserve">Сам метод можна віднести як до матеріальних так і до не матеріальних винагород. </w:t>
      </w:r>
      <w:r w:rsidR="00295566" w:rsidRPr="0042698E">
        <w:t xml:space="preserve">Гейміфікація для мотивації співробітників передбачає розробку систем заохочення та заходів, які заохочують співробітників глибше залучатися до виконання своїх завдань і співпрацювати з колегами. </w:t>
      </w:r>
      <w:r w:rsidR="00262B8B">
        <w:t>З</w:t>
      </w:r>
      <w:r w:rsidR="00295566" w:rsidRPr="0042698E">
        <w:t>рештою підвищення продуктивності та задоволення від роботи.</w:t>
      </w:r>
      <w:r w:rsidR="00295566" w:rsidRPr="00943440">
        <w:t xml:space="preserve"> Гейміфікація може покращити залученість і продуктивність співробітників, роблячи завдання більш приємними, сприяючи дружній конкуренції та надаючи чіткі цілі та відгуки. Цей підхід може вплинути на внутрішню мотивацію співробітників, що призведе до збільшення зусиль, креативності та відданості. Стратегії гейміфікації для віддалених команд і гейміфікація в навчанні співробітників є чудовими прикладами того, як цю техніку можна використовувати в різних </w:t>
      </w:r>
      <w:r w:rsidR="00295566" w:rsidRPr="001408CF">
        <w:t>контекстах для підвищення мотивації та продуктивності.</w:t>
      </w:r>
    </w:p>
    <w:p w14:paraId="57ABF1D3" w14:textId="0134F410" w:rsidR="00E33DE9" w:rsidRPr="00D75F5E" w:rsidRDefault="00EF1008" w:rsidP="00D75F5E">
      <w:pPr>
        <w:pStyle w:val="a3"/>
        <w:rPr>
          <w:lang w:val="ru-RU"/>
        </w:rPr>
      </w:pPr>
      <w:r w:rsidRPr="00EF1008">
        <w:t>Total Rewards</w:t>
      </w:r>
      <w:r>
        <w:t xml:space="preserve"> (</w:t>
      </w:r>
      <w:r w:rsidR="00FE6803">
        <w:t>Стратегія загальної винагороди</w:t>
      </w:r>
      <w:r>
        <w:t>)</w:t>
      </w:r>
      <w:r w:rsidR="001408CF" w:rsidRPr="001408CF">
        <w:t xml:space="preserve"> — це скоординовані зусилля, керовані загальною бізнес-стратегією організації, спрямовані на </w:t>
      </w:r>
      <w:r w:rsidR="001408CF" w:rsidRPr="001408CF">
        <w:lastRenderedPageBreak/>
        <w:t>розвиток робочої сили, мотивованої до досконалості та росту разом з організацією за допомогою ефективного та інклюзивного пакету винагород</w:t>
      </w:r>
      <w:r w:rsidR="009D47BE">
        <w:t xml:space="preserve"> </w:t>
      </w:r>
      <w:r w:rsidR="00EC0BF8" w:rsidRPr="005D6459">
        <w:t>[</w:t>
      </w:r>
      <w:r w:rsidR="001073F8">
        <w:t>2</w:t>
      </w:r>
      <w:r w:rsidR="00DF2759" w:rsidRPr="00D75F5E">
        <w:t>8</w:t>
      </w:r>
      <w:r w:rsidR="00EC0BF8" w:rsidRPr="005D6459">
        <w:t>]</w:t>
      </w:r>
      <w:r w:rsidR="001408CF" w:rsidRPr="001408CF">
        <w:t>. Цей пакет являє собою поєднання всіх переваг, бонусів, заохочень, інструкцій, процесів, програм та інших видів винагород, які роботодавець пропонує своїм працівникам.</w:t>
      </w:r>
      <w:r w:rsidR="00CB1942">
        <w:t xml:space="preserve"> </w:t>
      </w:r>
      <w:r w:rsidR="008F56CE">
        <w:t xml:space="preserve">Розглянемо основні компоненти даної стратегії. </w:t>
      </w:r>
      <w:r w:rsidR="009D4159">
        <w:t>Компенсації</w:t>
      </w:r>
      <w:r w:rsidR="003B5755">
        <w:t xml:space="preserve"> </w:t>
      </w:r>
      <w:r w:rsidR="009D4159">
        <w:t xml:space="preserve">- </w:t>
      </w:r>
      <w:r w:rsidR="003B5755" w:rsidRPr="003B5755">
        <w:t>це оплата, яку роботодавці надають працівникам в обмін на застосовані навички</w:t>
      </w:r>
      <w:r w:rsidR="001A3F28">
        <w:t xml:space="preserve">. </w:t>
      </w:r>
      <w:r w:rsidR="004F046C">
        <w:t xml:space="preserve">Вона </w:t>
      </w:r>
      <w:r w:rsidR="004F046C" w:rsidRPr="004F046C">
        <w:t>дає змогу працівникам задовольняти свої фізіологічні потреби, як-от купувати їжу, одяг і забезпечити житло. Це включає в себе різні типи винагороди , такі як базова оплата, змінна оплата , опціони на акції та грошові бонуси.</w:t>
      </w:r>
      <w:r w:rsidR="004F046C">
        <w:t xml:space="preserve"> </w:t>
      </w:r>
      <w:r w:rsidR="009B6AE8">
        <w:t xml:space="preserve">Безпека - </w:t>
      </w:r>
      <w:r w:rsidR="009B6AE8" w:rsidRPr="009B6AE8">
        <w:t>це пакети, які надаються працівникам для підвищення їх фізичної, емоційної та сімейної безпеки. Найпростішими типами виплат для працівників є плани охорони здоров’я, стоматології та зору, плани відпустки, страхування життя та інвалідності та пенсійні плани.</w:t>
      </w:r>
      <w:r w:rsidR="009B6AE8">
        <w:t xml:space="preserve"> </w:t>
      </w:r>
      <w:r w:rsidR="00A474C3">
        <w:t xml:space="preserve">Визнання - </w:t>
      </w:r>
      <w:r w:rsidR="00706B72">
        <w:t>л</w:t>
      </w:r>
      <w:r w:rsidR="00A474C3">
        <w:t>юди хочуть, щоб їхні досягнення були визнані. Програми визнання можуть мати форму: нагороди, підвищення по службі</w:t>
      </w:r>
      <w:r w:rsidR="005E5A6C">
        <w:t xml:space="preserve"> та у</w:t>
      </w:r>
      <w:r w:rsidR="00A474C3">
        <w:t>сна подяка в присутності однолітків або просте «дякую».</w:t>
      </w:r>
      <w:r w:rsidR="005E5A6C">
        <w:t xml:space="preserve"> </w:t>
      </w:r>
      <w:r w:rsidR="00F6756F" w:rsidRPr="00F6756F">
        <w:t>Розвиток – роботодавці, які інвестують у програми розвитку працівників, інвестують у самореалізацію своїх працівників.</w:t>
      </w:r>
      <w:r w:rsidR="00F6756F">
        <w:t xml:space="preserve"> </w:t>
      </w:r>
    </w:p>
    <w:p w14:paraId="21FCB8D5" w14:textId="79387C28" w:rsidR="007A4EA0" w:rsidRPr="00D75F5E" w:rsidRDefault="00CB5A81" w:rsidP="00EC7B6B">
      <w:pPr>
        <w:pStyle w:val="a3"/>
      </w:pPr>
      <w:r w:rsidRPr="00CB5A81">
        <w:t xml:space="preserve">У </w:t>
      </w:r>
      <w:r>
        <w:t>даному</w:t>
      </w:r>
      <w:r w:rsidRPr="00CB5A81">
        <w:t xml:space="preserve"> розділі ми розглянули ключові аспекти мотивації персоналу, починаючи з основних понять і закінчуючи сучасними інноваційними методами мотивації. Перш за все, ми дослідили, що таке мотивація, вивчаючи її складові, такі як потреби, мотиви та стимули. Це дозволило нам зрозуміти, що мотивація – це сукупність внутрішніх і зовнішніх чинників, які спонукають людей до дії, стимулюють їх досягати поставлених цілей та забезпечують активну поведінку.</w:t>
      </w:r>
      <w:r w:rsidR="00537AC7">
        <w:t xml:space="preserve"> </w:t>
      </w:r>
      <w:r w:rsidR="0037151A" w:rsidRPr="0037151A">
        <w:t>Далі ми звернули увагу на основні теорії мотивації, щоб глибше зрозуміти, що саме мотивує працівників.</w:t>
      </w:r>
      <w:r w:rsidR="0037151A">
        <w:t xml:space="preserve"> </w:t>
      </w:r>
      <w:r w:rsidR="00A16800">
        <w:t>Та розглянули як традиційні так і інноваційні методи мотивації працівників</w:t>
      </w:r>
      <w:r w:rsidR="00A965CF">
        <w:t xml:space="preserve">, </w:t>
      </w:r>
      <w:r w:rsidR="00A965CF" w:rsidRPr="00A965CF">
        <w:t>що дозвол</w:t>
      </w:r>
      <w:r w:rsidR="00A965CF">
        <w:t>ило</w:t>
      </w:r>
      <w:r w:rsidR="00A965CF" w:rsidRPr="00A965CF">
        <w:t xml:space="preserve"> нам краще зрозуміти, які підходи можуть бути ефективними для різних категорій працівників та як їх можна застосувати на практиці для підвищення продуктивності та задоволеності роботою.</w:t>
      </w:r>
    </w:p>
    <w:p w14:paraId="453F903A" w14:textId="77777777" w:rsidR="00EC7B6B" w:rsidRPr="00D75F5E" w:rsidRDefault="00EC7B6B" w:rsidP="00EC7B6B">
      <w:pPr>
        <w:pStyle w:val="a3"/>
      </w:pPr>
    </w:p>
    <w:p w14:paraId="10D5B315" w14:textId="534425A1" w:rsidR="009D47BE" w:rsidRDefault="00B52B07" w:rsidP="00196F31">
      <w:pPr>
        <w:pStyle w:val="1"/>
        <w:rPr>
          <w:szCs w:val="28"/>
        </w:rPr>
      </w:pPr>
      <w:bookmarkStart w:id="16" w:name="_Toc168056555"/>
      <w:bookmarkStart w:id="17" w:name="_Toc168169617"/>
      <w:bookmarkStart w:id="18" w:name="_Toc168217063"/>
      <w:bookmarkStart w:id="19" w:name="_Toc168050063"/>
      <w:bookmarkStart w:id="20" w:name="_Toc168050180"/>
      <w:r w:rsidRPr="009D47BE">
        <w:rPr>
          <w:szCs w:val="28"/>
        </w:rPr>
        <w:t>РОЗДІЛ 2</w:t>
      </w:r>
      <w:bookmarkStart w:id="21" w:name="_Toc168056556"/>
      <w:bookmarkEnd w:id="16"/>
      <w:bookmarkEnd w:id="17"/>
      <w:bookmarkEnd w:id="18"/>
    </w:p>
    <w:p w14:paraId="2F25731D" w14:textId="23E7DB53" w:rsidR="007A4EA0" w:rsidRPr="009D47BE" w:rsidRDefault="00B52B07" w:rsidP="00196F31">
      <w:pPr>
        <w:pStyle w:val="1"/>
        <w:rPr>
          <w:szCs w:val="28"/>
        </w:rPr>
      </w:pPr>
      <w:bookmarkStart w:id="22" w:name="_Toc168169618"/>
      <w:bookmarkStart w:id="23" w:name="_Toc168217064"/>
      <w:r w:rsidRPr="009D47BE">
        <w:rPr>
          <w:rFonts w:cs="Times New Roman"/>
          <w:szCs w:val="28"/>
        </w:rPr>
        <w:t>ОЦІНКА МЕХАНІЗМУ УПРАВЛІННЯ МОТИВАЦІЄЮ ПРАЦІВНИКІВ НА ПІДПРИЄМСТВІ</w:t>
      </w:r>
      <w:bookmarkEnd w:id="19"/>
      <w:bookmarkEnd w:id="20"/>
      <w:bookmarkEnd w:id="21"/>
      <w:bookmarkEnd w:id="22"/>
      <w:bookmarkEnd w:id="23"/>
    </w:p>
    <w:p w14:paraId="305915E8" w14:textId="6613046C" w:rsidR="00A8549F" w:rsidRDefault="0034381D" w:rsidP="00E03F26">
      <w:pPr>
        <w:pStyle w:val="2"/>
        <w:jc w:val="both"/>
        <w:rPr>
          <w:b/>
          <w:bCs/>
        </w:rPr>
      </w:pPr>
      <w:bookmarkStart w:id="24" w:name="_Toc168050064"/>
      <w:bookmarkStart w:id="25" w:name="_Toc168050181"/>
      <w:bookmarkStart w:id="26" w:name="_Toc168056557"/>
      <w:bookmarkStart w:id="27" w:name="_Toc168169619"/>
      <w:bookmarkStart w:id="28" w:name="_Toc168217065"/>
      <w:r w:rsidRPr="0034381D">
        <w:rPr>
          <w:b/>
          <w:bCs/>
        </w:rPr>
        <w:t>2.1 Загальна характеристика діяльності підприємства</w:t>
      </w:r>
      <w:bookmarkEnd w:id="24"/>
      <w:bookmarkEnd w:id="25"/>
      <w:bookmarkEnd w:id="26"/>
      <w:bookmarkEnd w:id="27"/>
      <w:bookmarkEnd w:id="28"/>
    </w:p>
    <w:p w14:paraId="41A628BB" w14:textId="77777777" w:rsidR="00EB7CD3" w:rsidRDefault="00EB7CD3" w:rsidP="00E03F26">
      <w:pPr>
        <w:pStyle w:val="a3"/>
        <w:rPr>
          <w:lang w:eastAsia="uk-UA"/>
        </w:rPr>
      </w:pPr>
    </w:p>
    <w:p w14:paraId="399D75CF" w14:textId="07B9034C" w:rsidR="007A0463" w:rsidRPr="007A0463" w:rsidRDefault="007A0463" w:rsidP="00E03F26">
      <w:pPr>
        <w:pStyle w:val="a3"/>
        <w:rPr>
          <w:lang w:eastAsia="uk-UA"/>
        </w:rPr>
      </w:pPr>
      <w:r w:rsidRPr="007A0463">
        <w:rPr>
          <w:lang w:eastAsia="uk-UA"/>
        </w:rPr>
        <w:t>Товариство з обмеженою відповідальністю «Електроконтакт Україна» є дочірньою компанією німецького підприємства «Elektrokontakt GmbH», яке належить всесвітньому французькому концерну «Nexans». Концерн «Nexans» спеціалізується на виробництві кабелів і кабельних систем для передачі енергії з використанням надпровідників, а також кабельних систем для авіаційної та автомобільної промисловості, залізничного транспорту, телекомунікацій, енергетичних мереж, нафтогазової галузі, будівництва та житлового сектору. Заводи концерну розташовані у більш ніж 30 країнах на п'яти континентах</w:t>
      </w:r>
      <w:r w:rsidR="00FE171B" w:rsidRPr="005D6459">
        <w:rPr>
          <w:lang w:val="ru-RU" w:eastAsia="uk-UA"/>
        </w:rPr>
        <w:t>[</w:t>
      </w:r>
      <w:r w:rsidR="001073F8">
        <w:rPr>
          <w:lang w:eastAsia="uk-UA"/>
        </w:rPr>
        <w:t>2</w:t>
      </w:r>
      <w:r w:rsidR="00DF2759" w:rsidRPr="00D75F5E">
        <w:rPr>
          <w:lang w:val="ru-RU" w:eastAsia="uk-UA"/>
        </w:rPr>
        <w:t>7</w:t>
      </w:r>
      <w:r w:rsidR="00FE171B" w:rsidRPr="005D6459">
        <w:rPr>
          <w:lang w:val="ru-RU" w:eastAsia="uk-UA"/>
        </w:rPr>
        <w:t>]</w:t>
      </w:r>
      <w:r w:rsidRPr="007A0463">
        <w:rPr>
          <w:lang w:eastAsia="uk-UA"/>
        </w:rPr>
        <w:t>.</w:t>
      </w:r>
    </w:p>
    <w:p w14:paraId="68BD5B2A" w14:textId="77777777" w:rsidR="007A0463" w:rsidRPr="007A0463" w:rsidRDefault="007A0463" w:rsidP="00E03F26">
      <w:pPr>
        <w:pStyle w:val="a3"/>
        <w:rPr>
          <w:lang w:eastAsia="uk-UA"/>
        </w:rPr>
      </w:pPr>
      <w:r w:rsidRPr="007A0463">
        <w:rPr>
          <w:lang w:eastAsia="uk-UA"/>
        </w:rPr>
        <w:t>Материнська компанія «Elektrokontakt GmbH» разом з ТзОВ «Електроконтакт Україна» займається виробництвом кабельних мереж для автомобільної промисловості. ТзОВ «Електроконтакт Україна» спеціалізується на виробництві електричної кабельної продукції для автомобілів різних марок, використовуючи комплектуючі деталі від іноземних виробників. Основними замовниками підприємства є всесвітньо відомі автомобілебудівні концерни «Daimler» (Mercedes), «BMW», «General Motors» (Opel) та «Volkswagen» (Audi, Porsche).</w:t>
      </w:r>
    </w:p>
    <w:p w14:paraId="435F59B6" w14:textId="77777777" w:rsidR="007A0463" w:rsidRPr="007A0463" w:rsidRDefault="007A0463" w:rsidP="00E03F26">
      <w:pPr>
        <w:pStyle w:val="a3"/>
        <w:rPr>
          <w:lang w:eastAsia="uk-UA"/>
        </w:rPr>
      </w:pPr>
      <w:r w:rsidRPr="007A0463">
        <w:rPr>
          <w:lang w:eastAsia="uk-UA"/>
        </w:rPr>
        <w:t>Підприємство працює з німецькими інвестиціями. З метою розширення виробничих потужностей один із заводів, який успішно працює на Львівщині у Перемишлянах, організував роботу у Золочеві та згодом у Бродах.</w:t>
      </w:r>
    </w:p>
    <w:p w14:paraId="1EC58E9E" w14:textId="77777777" w:rsidR="007A0463" w:rsidRPr="007A0463" w:rsidRDefault="007A0463" w:rsidP="00E03F26">
      <w:pPr>
        <w:pStyle w:val="a3"/>
        <w:rPr>
          <w:lang w:eastAsia="uk-UA"/>
        </w:rPr>
      </w:pPr>
      <w:r w:rsidRPr="007A0463">
        <w:rPr>
          <w:lang w:eastAsia="uk-UA"/>
        </w:rPr>
        <w:t xml:space="preserve">ТзОВ «Електроконтакт Україна» спеціалізується на виробництві електричних кабельних мереж для автомобільної промисловості. Компанія займається розробкою, проектуванням та виготовленням різноманітних видів кабелів і джгутів проводів, які використовуються в автомобільній електроніці </w:t>
      </w:r>
      <w:r w:rsidRPr="007A0463">
        <w:rPr>
          <w:lang w:eastAsia="uk-UA"/>
        </w:rPr>
        <w:lastRenderedPageBreak/>
        <w:t>та системах. Кабельні мережі відіграють важливу роль у функціонуванні сучасних автомобілів, забезпечуючи передачу електричних сигналів та живлення між різними компонентами та системами транспортного засобу, такими як освітлення, аудіосистема, система запалювання, панель приладів тощо. Надійність та якість цих кабельних мереж є критично важливими для безпеки та ефективності роботи автомобіля.</w:t>
      </w:r>
    </w:p>
    <w:p w14:paraId="1BFD0DE1" w14:textId="5CBDECD0" w:rsidR="007A0463" w:rsidRDefault="004E0541" w:rsidP="00E03F26">
      <w:pPr>
        <w:pStyle w:val="a3"/>
        <w:rPr>
          <w:lang w:eastAsia="uk-UA"/>
        </w:rPr>
      </w:pPr>
      <w:r>
        <w:rPr>
          <w:lang w:eastAsia="uk-UA"/>
        </w:rPr>
        <w:t xml:space="preserve">Підприємство </w:t>
      </w:r>
      <w:r w:rsidR="007A0463" w:rsidRPr="007A0463">
        <w:rPr>
          <w:lang w:eastAsia="uk-UA"/>
        </w:rPr>
        <w:t>співпрацює з автовиробниками та постачальниками компонентів, розробляючи кабельні рішення відповідно до їхніх специфікацій та вимог. Компанія використовує передові технології та матеріали для виготовлення кабелів, що відповідають суворим стандартам автомобільної промисловості щодо довговічності, стійкості до впливу навколишнього середовища та електромагнітної сумісності.</w:t>
      </w:r>
    </w:p>
    <w:p w14:paraId="46750FEC" w14:textId="42B2EE13" w:rsidR="00E95A0B" w:rsidRDefault="00E95A0B" w:rsidP="00E03F26">
      <w:pPr>
        <w:pStyle w:val="a3"/>
        <w:rPr>
          <w:lang w:eastAsia="uk-UA"/>
        </w:rPr>
      </w:pPr>
      <w:r>
        <w:rPr>
          <w:rFonts w:cs="Times New Roman"/>
          <w:szCs w:val="28"/>
        </w:rPr>
        <w:t>На таблиці 2.1. представлена фінансова звітність підприємства Т</w:t>
      </w:r>
      <w:r w:rsidR="007F7D94">
        <w:rPr>
          <w:rFonts w:cs="Times New Roman"/>
          <w:szCs w:val="28"/>
        </w:rPr>
        <w:t>з</w:t>
      </w:r>
      <w:r>
        <w:rPr>
          <w:rFonts w:cs="Times New Roman"/>
          <w:szCs w:val="28"/>
        </w:rPr>
        <w:t>ОВ </w:t>
      </w:r>
      <w:r w:rsidR="007F7D94" w:rsidRPr="007A0463">
        <w:rPr>
          <w:lang w:eastAsia="uk-UA"/>
        </w:rPr>
        <w:t>«Електроконтакт Україна»</w:t>
      </w:r>
      <w:r w:rsidR="00504707">
        <w:rPr>
          <w:lang w:eastAsia="uk-UA"/>
        </w:rPr>
        <w:t>.</w:t>
      </w:r>
    </w:p>
    <w:p w14:paraId="4D6D9EDA" w14:textId="6039E1D4" w:rsidR="00504707" w:rsidRPr="009D47BE" w:rsidRDefault="00504707" w:rsidP="00DF2759">
      <w:pPr>
        <w:pStyle w:val="a3"/>
        <w:jc w:val="right"/>
        <w:rPr>
          <w:i/>
          <w:iCs/>
          <w:lang w:eastAsia="uk-UA"/>
        </w:rPr>
      </w:pPr>
      <w:r w:rsidRPr="009D47BE">
        <w:rPr>
          <w:i/>
          <w:iCs/>
          <w:lang w:eastAsia="uk-UA"/>
        </w:rPr>
        <w:t>Таблиця 2.1</w:t>
      </w:r>
    </w:p>
    <w:p w14:paraId="27F6C14B" w14:textId="1EB6AA79" w:rsidR="008E6505" w:rsidRPr="009D47BE" w:rsidRDefault="001B68DB" w:rsidP="00E03F26">
      <w:pPr>
        <w:pStyle w:val="a3"/>
        <w:rPr>
          <w:b/>
          <w:bCs/>
        </w:rPr>
      </w:pPr>
      <w:r w:rsidRPr="009D47BE">
        <w:rPr>
          <w:b/>
          <w:bCs/>
        </w:rPr>
        <w:t xml:space="preserve">Фінансова звітність підприємства ТзОВ </w:t>
      </w:r>
      <w:r w:rsidRPr="009D47BE">
        <w:rPr>
          <w:b/>
          <w:bCs/>
          <w:lang w:eastAsia="uk-UA"/>
        </w:rPr>
        <w:t>«Електроконтакт Україна»</w:t>
      </w:r>
    </w:p>
    <w:tbl>
      <w:tblPr>
        <w:tblStyle w:val="af0"/>
        <w:tblW w:w="0" w:type="auto"/>
        <w:tblLook w:val="04A0" w:firstRow="1" w:lastRow="0" w:firstColumn="1" w:lastColumn="0" w:noHBand="0" w:noVBand="1"/>
      </w:tblPr>
      <w:tblGrid>
        <w:gridCol w:w="2179"/>
        <w:gridCol w:w="2287"/>
        <w:gridCol w:w="2237"/>
        <w:gridCol w:w="2642"/>
      </w:tblGrid>
      <w:tr w:rsidR="008E5FF1" w:rsidRPr="009D47BE" w14:paraId="7B280E11" w14:textId="77777777" w:rsidTr="008E5FF1">
        <w:tc>
          <w:tcPr>
            <w:tcW w:w="2182" w:type="dxa"/>
          </w:tcPr>
          <w:p w14:paraId="66B0005D" w14:textId="0454E01B" w:rsidR="008E5FF1" w:rsidRPr="009D47BE" w:rsidRDefault="008E5FF1" w:rsidP="00E03F26">
            <w:pPr>
              <w:pStyle w:val="a3"/>
              <w:spacing w:line="360" w:lineRule="auto"/>
              <w:rPr>
                <w:b/>
                <w:bCs/>
                <w:sz w:val="24"/>
                <w:szCs w:val="24"/>
              </w:rPr>
            </w:pPr>
            <w:r w:rsidRPr="009D47BE">
              <w:rPr>
                <w:b/>
                <w:bCs/>
                <w:sz w:val="24"/>
                <w:szCs w:val="24"/>
              </w:rPr>
              <w:t>Показники</w:t>
            </w:r>
          </w:p>
        </w:tc>
        <w:tc>
          <w:tcPr>
            <w:tcW w:w="2321" w:type="dxa"/>
          </w:tcPr>
          <w:p w14:paraId="7FAEDC3B" w14:textId="3B14ACC3" w:rsidR="008E5FF1" w:rsidRPr="009D47BE" w:rsidRDefault="008E5FF1" w:rsidP="00E03F26">
            <w:pPr>
              <w:pStyle w:val="a3"/>
              <w:spacing w:line="360" w:lineRule="auto"/>
              <w:rPr>
                <w:b/>
                <w:bCs/>
                <w:sz w:val="24"/>
                <w:szCs w:val="24"/>
              </w:rPr>
            </w:pPr>
            <w:r w:rsidRPr="009D47BE">
              <w:rPr>
                <w:b/>
                <w:bCs/>
                <w:sz w:val="24"/>
                <w:szCs w:val="24"/>
              </w:rPr>
              <w:t>2021</w:t>
            </w:r>
          </w:p>
        </w:tc>
        <w:tc>
          <w:tcPr>
            <w:tcW w:w="2268" w:type="dxa"/>
          </w:tcPr>
          <w:p w14:paraId="7243C01D" w14:textId="6A0063DB" w:rsidR="008E5FF1" w:rsidRPr="009D47BE" w:rsidRDefault="008E5FF1" w:rsidP="00E03F26">
            <w:pPr>
              <w:pStyle w:val="a3"/>
              <w:spacing w:line="360" w:lineRule="auto"/>
              <w:rPr>
                <w:b/>
                <w:bCs/>
                <w:sz w:val="24"/>
                <w:szCs w:val="24"/>
              </w:rPr>
            </w:pPr>
            <w:r w:rsidRPr="009D47BE">
              <w:rPr>
                <w:b/>
                <w:bCs/>
                <w:sz w:val="24"/>
                <w:szCs w:val="24"/>
              </w:rPr>
              <w:t>2022</w:t>
            </w:r>
          </w:p>
        </w:tc>
        <w:tc>
          <w:tcPr>
            <w:tcW w:w="2693" w:type="dxa"/>
          </w:tcPr>
          <w:p w14:paraId="2C2DFBF7" w14:textId="59EA2019" w:rsidR="008E5FF1" w:rsidRPr="009D47BE" w:rsidRDefault="008E5FF1" w:rsidP="00E03F26">
            <w:pPr>
              <w:pStyle w:val="a3"/>
              <w:spacing w:line="360" w:lineRule="auto"/>
              <w:rPr>
                <w:b/>
                <w:bCs/>
                <w:sz w:val="24"/>
                <w:szCs w:val="24"/>
              </w:rPr>
            </w:pPr>
            <w:r w:rsidRPr="009D47BE">
              <w:rPr>
                <w:b/>
                <w:bCs/>
                <w:sz w:val="24"/>
                <w:szCs w:val="24"/>
              </w:rPr>
              <w:t>2023</w:t>
            </w:r>
          </w:p>
        </w:tc>
      </w:tr>
      <w:tr w:rsidR="008E5FF1" w:rsidRPr="009D47BE" w14:paraId="2DCEA940" w14:textId="77777777" w:rsidTr="008E5FF1">
        <w:tc>
          <w:tcPr>
            <w:tcW w:w="2182" w:type="dxa"/>
          </w:tcPr>
          <w:p w14:paraId="67BD3C66" w14:textId="3C144544" w:rsidR="008E5FF1" w:rsidRPr="009D47BE" w:rsidRDefault="008E5FF1" w:rsidP="00EC7B6B">
            <w:pPr>
              <w:pStyle w:val="a3"/>
              <w:spacing w:line="240" w:lineRule="atLeast"/>
              <w:ind w:firstLine="0"/>
              <w:jc w:val="center"/>
              <w:rPr>
                <w:sz w:val="24"/>
                <w:szCs w:val="24"/>
              </w:rPr>
            </w:pPr>
            <w:r w:rsidRPr="009D47BE">
              <w:rPr>
                <w:sz w:val="24"/>
                <w:szCs w:val="24"/>
              </w:rPr>
              <w:t>Дохід, грн.</w:t>
            </w:r>
          </w:p>
        </w:tc>
        <w:tc>
          <w:tcPr>
            <w:tcW w:w="2321" w:type="dxa"/>
          </w:tcPr>
          <w:p w14:paraId="4BE8AC20" w14:textId="5FE6F96D" w:rsidR="008E5FF1" w:rsidRPr="009D47BE" w:rsidRDefault="008E5FF1" w:rsidP="00EC7B6B">
            <w:pPr>
              <w:pStyle w:val="a3"/>
              <w:spacing w:line="240" w:lineRule="atLeast"/>
              <w:ind w:firstLine="0"/>
              <w:jc w:val="center"/>
              <w:rPr>
                <w:sz w:val="24"/>
                <w:szCs w:val="24"/>
              </w:rPr>
            </w:pPr>
            <w:r w:rsidRPr="009D47BE">
              <w:rPr>
                <w:sz w:val="24"/>
                <w:szCs w:val="24"/>
              </w:rPr>
              <w:t>745 638 000</w:t>
            </w:r>
          </w:p>
          <w:p w14:paraId="13C2DA46" w14:textId="77777777" w:rsidR="008E5FF1" w:rsidRPr="009D47BE" w:rsidRDefault="008E5FF1" w:rsidP="00EC7B6B">
            <w:pPr>
              <w:pStyle w:val="a3"/>
              <w:spacing w:line="240" w:lineRule="atLeast"/>
              <w:ind w:firstLine="0"/>
              <w:jc w:val="center"/>
              <w:rPr>
                <w:sz w:val="24"/>
                <w:szCs w:val="24"/>
              </w:rPr>
            </w:pPr>
          </w:p>
        </w:tc>
        <w:tc>
          <w:tcPr>
            <w:tcW w:w="2268" w:type="dxa"/>
          </w:tcPr>
          <w:p w14:paraId="353C62C2" w14:textId="3AFBB3CC" w:rsidR="008E5FF1" w:rsidRPr="009D47BE" w:rsidRDefault="008E5FF1" w:rsidP="00EC7B6B">
            <w:pPr>
              <w:pStyle w:val="a3"/>
              <w:spacing w:line="240" w:lineRule="atLeast"/>
              <w:ind w:firstLine="0"/>
              <w:jc w:val="center"/>
              <w:rPr>
                <w:sz w:val="24"/>
                <w:szCs w:val="24"/>
              </w:rPr>
            </w:pPr>
            <w:r w:rsidRPr="009D47BE">
              <w:rPr>
                <w:sz w:val="24"/>
                <w:szCs w:val="24"/>
              </w:rPr>
              <w:t>825 414 000</w:t>
            </w:r>
          </w:p>
        </w:tc>
        <w:tc>
          <w:tcPr>
            <w:tcW w:w="2693" w:type="dxa"/>
          </w:tcPr>
          <w:p w14:paraId="68A57036" w14:textId="652D73D8" w:rsidR="008E5FF1" w:rsidRPr="009D47BE" w:rsidRDefault="008E5FF1" w:rsidP="00EC7B6B">
            <w:pPr>
              <w:pStyle w:val="a3"/>
              <w:spacing w:line="240" w:lineRule="atLeast"/>
              <w:ind w:firstLine="0"/>
              <w:jc w:val="center"/>
              <w:rPr>
                <w:sz w:val="24"/>
                <w:szCs w:val="24"/>
              </w:rPr>
            </w:pPr>
            <w:r w:rsidRPr="009D47BE">
              <w:rPr>
                <w:sz w:val="24"/>
                <w:szCs w:val="24"/>
              </w:rPr>
              <w:t>687 431 000</w:t>
            </w:r>
          </w:p>
        </w:tc>
      </w:tr>
      <w:tr w:rsidR="008E5FF1" w:rsidRPr="009D47BE" w14:paraId="243D47FC" w14:textId="77777777" w:rsidTr="008E5FF1">
        <w:tc>
          <w:tcPr>
            <w:tcW w:w="2182" w:type="dxa"/>
          </w:tcPr>
          <w:p w14:paraId="4AB08C20" w14:textId="54C15D1D" w:rsidR="008E5FF1" w:rsidRPr="009D47BE" w:rsidRDefault="008E5FF1" w:rsidP="00EC7B6B">
            <w:pPr>
              <w:pStyle w:val="a3"/>
              <w:spacing w:line="240" w:lineRule="atLeast"/>
              <w:ind w:firstLine="0"/>
              <w:jc w:val="center"/>
              <w:rPr>
                <w:sz w:val="24"/>
                <w:szCs w:val="24"/>
              </w:rPr>
            </w:pPr>
            <w:r w:rsidRPr="009D47BE">
              <w:rPr>
                <w:sz w:val="24"/>
                <w:szCs w:val="24"/>
              </w:rPr>
              <w:t>Чистий прибуток, грн.</w:t>
            </w:r>
          </w:p>
        </w:tc>
        <w:tc>
          <w:tcPr>
            <w:tcW w:w="2321" w:type="dxa"/>
          </w:tcPr>
          <w:p w14:paraId="7E198E3F" w14:textId="1BC22466" w:rsidR="008E5FF1" w:rsidRPr="009D47BE" w:rsidRDefault="008E5FF1" w:rsidP="00EC7B6B">
            <w:pPr>
              <w:pStyle w:val="a3"/>
              <w:spacing w:line="240" w:lineRule="atLeast"/>
              <w:ind w:firstLine="0"/>
              <w:jc w:val="center"/>
              <w:rPr>
                <w:sz w:val="24"/>
                <w:szCs w:val="24"/>
              </w:rPr>
            </w:pPr>
            <w:r w:rsidRPr="009D47BE">
              <w:rPr>
                <w:sz w:val="24"/>
                <w:szCs w:val="24"/>
              </w:rPr>
              <w:t>20 595 000</w:t>
            </w:r>
          </w:p>
        </w:tc>
        <w:tc>
          <w:tcPr>
            <w:tcW w:w="2268" w:type="dxa"/>
          </w:tcPr>
          <w:p w14:paraId="3572F735" w14:textId="01FB2B5C" w:rsidR="008E5FF1" w:rsidRPr="009D47BE" w:rsidRDefault="008E5FF1" w:rsidP="00EC7B6B">
            <w:pPr>
              <w:pStyle w:val="a3"/>
              <w:spacing w:line="240" w:lineRule="atLeast"/>
              <w:ind w:firstLine="0"/>
              <w:jc w:val="center"/>
              <w:rPr>
                <w:sz w:val="24"/>
                <w:szCs w:val="24"/>
              </w:rPr>
            </w:pPr>
            <w:r w:rsidRPr="009D47BE">
              <w:rPr>
                <w:sz w:val="24"/>
                <w:szCs w:val="24"/>
              </w:rPr>
              <w:t>-135 181 000</w:t>
            </w:r>
          </w:p>
        </w:tc>
        <w:tc>
          <w:tcPr>
            <w:tcW w:w="2693" w:type="dxa"/>
          </w:tcPr>
          <w:p w14:paraId="1014B215" w14:textId="1BBB14C8" w:rsidR="008E5FF1" w:rsidRPr="009D47BE" w:rsidRDefault="008E5FF1" w:rsidP="00EC7B6B">
            <w:pPr>
              <w:pStyle w:val="a3"/>
              <w:spacing w:line="240" w:lineRule="atLeast"/>
              <w:ind w:firstLine="0"/>
              <w:jc w:val="center"/>
              <w:rPr>
                <w:sz w:val="24"/>
                <w:szCs w:val="24"/>
              </w:rPr>
            </w:pPr>
            <w:r w:rsidRPr="009D47BE">
              <w:rPr>
                <w:sz w:val="24"/>
                <w:szCs w:val="24"/>
              </w:rPr>
              <w:t>-99 539 000</w:t>
            </w:r>
          </w:p>
          <w:p w14:paraId="16826A86" w14:textId="77777777" w:rsidR="008E5FF1" w:rsidRPr="009D47BE" w:rsidRDefault="008E5FF1" w:rsidP="00EC7B6B">
            <w:pPr>
              <w:pStyle w:val="a3"/>
              <w:spacing w:line="240" w:lineRule="atLeast"/>
              <w:ind w:firstLine="0"/>
              <w:jc w:val="center"/>
              <w:rPr>
                <w:sz w:val="24"/>
                <w:szCs w:val="24"/>
              </w:rPr>
            </w:pPr>
          </w:p>
        </w:tc>
      </w:tr>
      <w:tr w:rsidR="008E5FF1" w:rsidRPr="009D47BE" w14:paraId="777E01AB" w14:textId="77777777" w:rsidTr="008E5FF1">
        <w:tc>
          <w:tcPr>
            <w:tcW w:w="2182" w:type="dxa"/>
          </w:tcPr>
          <w:p w14:paraId="5DFF55F4" w14:textId="3F7B0989" w:rsidR="008E5FF1" w:rsidRPr="009D47BE" w:rsidRDefault="008E5FF1" w:rsidP="00EC7B6B">
            <w:pPr>
              <w:pStyle w:val="a3"/>
              <w:spacing w:line="240" w:lineRule="atLeast"/>
              <w:ind w:firstLine="0"/>
              <w:jc w:val="center"/>
              <w:rPr>
                <w:sz w:val="24"/>
                <w:szCs w:val="24"/>
              </w:rPr>
            </w:pPr>
            <w:r w:rsidRPr="009D47BE">
              <w:rPr>
                <w:sz w:val="24"/>
                <w:szCs w:val="24"/>
              </w:rPr>
              <w:t>Активи, грн.</w:t>
            </w:r>
          </w:p>
        </w:tc>
        <w:tc>
          <w:tcPr>
            <w:tcW w:w="2321" w:type="dxa"/>
          </w:tcPr>
          <w:p w14:paraId="0CA1D881" w14:textId="73190483" w:rsidR="008E5FF1" w:rsidRPr="009D47BE" w:rsidRDefault="008E5FF1" w:rsidP="00EC7B6B">
            <w:pPr>
              <w:pStyle w:val="a3"/>
              <w:spacing w:line="240" w:lineRule="atLeast"/>
              <w:ind w:firstLine="0"/>
              <w:jc w:val="center"/>
              <w:rPr>
                <w:sz w:val="24"/>
                <w:szCs w:val="24"/>
              </w:rPr>
            </w:pPr>
            <w:r w:rsidRPr="009D47BE">
              <w:rPr>
                <w:sz w:val="24"/>
                <w:szCs w:val="24"/>
              </w:rPr>
              <w:t>1 081 766 000</w:t>
            </w:r>
          </w:p>
        </w:tc>
        <w:tc>
          <w:tcPr>
            <w:tcW w:w="2268" w:type="dxa"/>
          </w:tcPr>
          <w:p w14:paraId="37FB8BA7" w14:textId="21CF0DDA" w:rsidR="008E5FF1" w:rsidRPr="009D47BE" w:rsidRDefault="008E5FF1" w:rsidP="00EC7B6B">
            <w:pPr>
              <w:pStyle w:val="a3"/>
              <w:spacing w:line="240" w:lineRule="atLeast"/>
              <w:ind w:firstLine="0"/>
              <w:jc w:val="center"/>
              <w:rPr>
                <w:sz w:val="24"/>
                <w:szCs w:val="24"/>
              </w:rPr>
            </w:pPr>
            <w:r w:rsidRPr="009D47BE">
              <w:rPr>
                <w:sz w:val="24"/>
                <w:szCs w:val="24"/>
              </w:rPr>
              <w:t>1 079 362 000</w:t>
            </w:r>
          </w:p>
        </w:tc>
        <w:tc>
          <w:tcPr>
            <w:tcW w:w="2693" w:type="dxa"/>
          </w:tcPr>
          <w:p w14:paraId="482967C0" w14:textId="1F532C34" w:rsidR="008E5FF1" w:rsidRPr="009D47BE" w:rsidRDefault="008E5FF1" w:rsidP="00EC7B6B">
            <w:pPr>
              <w:pStyle w:val="a3"/>
              <w:spacing w:line="240" w:lineRule="atLeast"/>
              <w:ind w:firstLine="0"/>
              <w:jc w:val="center"/>
              <w:rPr>
                <w:sz w:val="24"/>
                <w:szCs w:val="24"/>
              </w:rPr>
            </w:pPr>
            <w:r w:rsidRPr="009D47BE">
              <w:rPr>
                <w:sz w:val="24"/>
                <w:szCs w:val="24"/>
              </w:rPr>
              <w:t>1 048 508 000</w:t>
            </w:r>
          </w:p>
        </w:tc>
      </w:tr>
      <w:tr w:rsidR="008E5FF1" w:rsidRPr="009D47BE" w14:paraId="642B45FA" w14:textId="77777777" w:rsidTr="008E5FF1">
        <w:trPr>
          <w:trHeight w:val="534"/>
        </w:trPr>
        <w:tc>
          <w:tcPr>
            <w:tcW w:w="2182" w:type="dxa"/>
          </w:tcPr>
          <w:p w14:paraId="381303EB" w14:textId="01736056" w:rsidR="008E5FF1" w:rsidRPr="009D47BE" w:rsidRDefault="008E5FF1" w:rsidP="00EC7B6B">
            <w:pPr>
              <w:pStyle w:val="a3"/>
              <w:spacing w:line="240" w:lineRule="atLeast"/>
              <w:ind w:firstLine="0"/>
              <w:jc w:val="center"/>
              <w:rPr>
                <w:sz w:val="24"/>
                <w:szCs w:val="24"/>
              </w:rPr>
            </w:pPr>
            <w:r w:rsidRPr="009D47BE">
              <w:rPr>
                <w:sz w:val="24"/>
                <w:szCs w:val="24"/>
              </w:rPr>
              <w:t>Зобов'язання, грн.</w:t>
            </w:r>
          </w:p>
        </w:tc>
        <w:tc>
          <w:tcPr>
            <w:tcW w:w="2321" w:type="dxa"/>
          </w:tcPr>
          <w:p w14:paraId="085A4694" w14:textId="54D38FB8" w:rsidR="008E5FF1" w:rsidRPr="009D47BE" w:rsidRDefault="008E5FF1" w:rsidP="00EC7B6B">
            <w:pPr>
              <w:pStyle w:val="a3"/>
              <w:spacing w:line="240" w:lineRule="atLeast"/>
              <w:ind w:firstLine="0"/>
              <w:jc w:val="center"/>
              <w:rPr>
                <w:sz w:val="24"/>
                <w:szCs w:val="24"/>
              </w:rPr>
            </w:pPr>
            <w:r w:rsidRPr="009D47BE">
              <w:rPr>
                <w:sz w:val="24"/>
                <w:szCs w:val="24"/>
              </w:rPr>
              <w:t>113 734 000</w:t>
            </w:r>
          </w:p>
          <w:p w14:paraId="69E8004A" w14:textId="77777777" w:rsidR="008E5FF1" w:rsidRPr="009D47BE" w:rsidRDefault="008E5FF1" w:rsidP="00EC7B6B">
            <w:pPr>
              <w:pStyle w:val="a3"/>
              <w:spacing w:line="240" w:lineRule="atLeast"/>
              <w:ind w:firstLine="0"/>
              <w:jc w:val="center"/>
              <w:rPr>
                <w:sz w:val="24"/>
                <w:szCs w:val="24"/>
              </w:rPr>
            </w:pPr>
          </w:p>
        </w:tc>
        <w:tc>
          <w:tcPr>
            <w:tcW w:w="2268" w:type="dxa"/>
          </w:tcPr>
          <w:p w14:paraId="70B13F0B" w14:textId="533D74F6" w:rsidR="008E5FF1" w:rsidRPr="009D47BE" w:rsidRDefault="008E5FF1" w:rsidP="00EC7B6B">
            <w:pPr>
              <w:pStyle w:val="a3"/>
              <w:spacing w:line="240" w:lineRule="atLeast"/>
              <w:ind w:firstLine="0"/>
              <w:jc w:val="center"/>
              <w:rPr>
                <w:sz w:val="24"/>
                <w:szCs w:val="24"/>
              </w:rPr>
            </w:pPr>
            <w:r w:rsidRPr="009D47BE">
              <w:rPr>
                <w:sz w:val="24"/>
                <w:szCs w:val="24"/>
              </w:rPr>
              <w:t>59 206 000</w:t>
            </w:r>
          </w:p>
          <w:p w14:paraId="046001F6" w14:textId="77777777" w:rsidR="008E5FF1" w:rsidRPr="009D47BE" w:rsidRDefault="008E5FF1" w:rsidP="00EC7B6B">
            <w:pPr>
              <w:pStyle w:val="a3"/>
              <w:spacing w:line="240" w:lineRule="atLeast"/>
              <w:ind w:firstLine="0"/>
              <w:jc w:val="center"/>
              <w:rPr>
                <w:sz w:val="24"/>
                <w:szCs w:val="24"/>
              </w:rPr>
            </w:pPr>
          </w:p>
        </w:tc>
        <w:tc>
          <w:tcPr>
            <w:tcW w:w="2693" w:type="dxa"/>
          </w:tcPr>
          <w:p w14:paraId="4D61CD86" w14:textId="77BCE984" w:rsidR="008E5FF1" w:rsidRPr="009D47BE" w:rsidRDefault="008E5FF1" w:rsidP="00EC7B6B">
            <w:pPr>
              <w:pStyle w:val="a3"/>
              <w:spacing w:line="240" w:lineRule="atLeast"/>
              <w:ind w:firstLine="0"/>
              <w:jc w:val="center"/>
              <w:rPr>
                <w:sz w:val="24"/>
                <w:szCs w:val="24"/>
              </w:rPr>
            </w:pPr>
            <w:r w:rsidRPr="009D47BE">
              <w:rPr>
                <w:sz w:val="24"/>
                <w:szCs w:val="24"/>
              </w:rPr>
              <w:t>80 440 000</w:t>
            </w:r>
          </w:p>
          <w:p w14:paraId="7237DD22" w14:textId="77777777" w:rsidR="008E5FF1" w:rsidRPr="009D47BE" w:rsidRDefault="008E5FF1" w:rsidP="00EC7B6B">
            <w:pPr>
              <w:pStyle w:val="a3"/>
              <w:spacing w:line="240" w:lineRule="atLeast"/>
              <w:ind w:firstLine="0"/>
              <w:jc w:val="center"/>
              <w:rPr>
                <w:sz w:val="24"/>
                <w:szCs w:val="24"/>
              </w:rPr>
            </w:pPr>
          </w:p>
        </w:tc>
      </w:tr>
    </w:tbl>
    <w:p w14:paraId="6A3A0783" w14:textId="697E355A" w:rsidR="001B68DB" w:rsidRDefault="001B68DB" w:rsidP="00E03F26">
      <w:pPr>
        <w:pStyle w:val="a3"/>
        <w:spacing w:after="240"/>
        <w:rPr>
          <w:sz w:val="22"/>
        </w:rPr>
      </w:pPr>
      <w:r w:rsidRPr="00BA602C">
        <w:rPr>
          <w:sz w:val="22"/>
        </w:rPr>
        <w:t>Примітка. розроблено автором на основі [</w:t>
      </w:r>
      <w:r w:rsidR="00DF2759" w:rsidRPr="00D75F5E">
        <w:rPr>
          <w:sz w:val="22"/>
          <w:lang w:val="ru-RU"/>
        </w:rPr>
        <w:t>21</w:t>
      </w:r>
      <w:r w:rsidRPr="00BA602C">
        <w:rPr>
          <w:sz w:val="22"/>
        </w:rPr>
        <w:t>]</w:t>
      </w:r>
      <w:r>
        <w:rPr>
          <w:sz w:val="22"/>
        </w:rPr>
        <w:t>.</w:t>
      </w:r>
    </w:p>
    <w:p w14:paraId="71DC8CCC" w14:textId="6789BC4E" w:rsidR="00185C1A" w:rsidRPr="00185C1A" w:rsidRDefault="00185C1A" w:rsidP="00E03F26">
      <w:pPr>
        <w:pStyle w:val="a3"/>
      </w:pPr>
      <w:r w:rsidRPr="00185C1A">
        <w:t xml:space="preserve">Дослідивши фінансовий стан підприємства, можна побачити, що в довоєнний період 2021 року підприємство показало стабільні фінансові результати. Дохід складав 745 638 000 грн, а чистий прибуток – 20 595 000 грн. Проте у 2022 році, на фоні розгортання війни в Україні, підприємство зіткнулося з суттєвими труднощами. Не дивлячись на те, що дохід збільшився до 825 414 000 грн, що на 79 776 000 грн більше ніж у попередньому році, чистий прибуток перетворився на значні збитки в розмірі -135 181 000 грн. Це збільшення доходів можна пояснити тим, що підприємство підвищило ціни на </w:t>
      </w:r>
      <w:r w:rsidRPr="00185C1A">
        <w:lastRenderedPageBreak/>
        <w:t xml:space="preserve">продукцію </w:t>
      </w:r>
      <w:r w:rsidR="00FB41FB">
        <w:t xml:space="preserve">та </w:t>
      </w:r>
      <w:r w:rsidRPr="00185C1A">
        <w:t>збільшило обсяги виробництва, однак суттєві витрати на пристосування до нових умов, таких як посилення заходів безпеки</w:t>
      </w:r>
      <w:r w:rsidR="0078708A">
        <w:t xml:space="preserve">, облаштування </w:t>
      </w:r>
      <w:r w:rsidR="00074F7B">
        <w:t>укрит</w:t>
      </w:r>
      <w:r w:rsidR="00D04468">
        <w:t>тя</w:t>
      </w:r>
      <w:r w:rsidRPr="00185C1A">
        <w:t xml:space="preserve"> та забезпечення безперервності виробничих процесів, значно зросли, що призвело до великих збитків.</w:t>
      </w:r>
    </w:p>
    <w:p w14:paraId="35125523" w14:textId="05EBC171" w:rsidR="00185C1A" w:rsidRPr="00185C1A" w:rsidRDefault="00185C1A" w:rsidP="00E03F26">
      <w:pPr>
        <w:pStyle w:val="a3"/>
      </w:pPr>
      <w:r w:rsidRPr="00185C1A">
        <w:t xml:space="preserve">Що стосується 2023 року, то ми спостерігаємо зниження доходів до 687 431 000 грн, що на 137 983 000 грн менше порівняно з 2022 роком. Збитки зменшилися до -99 539 000 грн, що на 35 642 000 грн менше, ніж у 2022 році. Це свідчить про те, що підприємство поступово адаптується до складних умов, зменшуючи витрати та оптимізуючи операційну діяльність. </w:t>
      </w:r>
    </w:p>
    <w:p w14:paraId="52886B71" w14:textId="77777777" w:rsidR="00EC7B6B" w:rsidRPr="00D75F5E" w:rsidRDefault="00185C1A" w:rsidP="00E03F26">
      <w:pPr>
        <w:pStyle w:val="a3"/>
        <w:rPr>
          <w:noProof/>
          <w:lang w:val="ru-RU"/>
        </w:rPr>
      </w:pPr>
      <w:r w:rsidRPr="00185C1A">
        <w:t>Ще одним важливим фактором є плинність кадрів</w:t>
      </w:r>
      <w:r w:rsidR="004C6BBC">
        <w:t>(див.рис.2.1)</w:t>
      </w:r>
      <w:r w:rsidRPr="00185C1A">
        <w:t>.</w:t>
      </w:r>
      <w:r w:rsidR="00F53A26" w:rsidRPr="00D75F5E">
        <w:rPr>
          <w:noProof/>
          <w:lang w:val="ru-RU"/>
        </w:rPr>
        <w:t xml:space="preserve"> </w:t>
      </w:r>
    </w:p>
    <w:p w14:paraId="181C016B" w14:textId="77777777" w:rsidR="00EC7B6B" w:rsidRPr="00D75F5E" w:rsidRDefault="00EC7B6B" w:rsidP="00E03F26">
      <w:pPr>
        <w:pStyle w:val="a3"/>
        <w:rPr>
          <w:noProof/>
          <w:lang w:val="ru-RU"/>
        </w:rPr>
      </w:pPr>
    </w:p>
    <w:p w14:paraId="5A250374" w14:textId="54FB94CD" w:rsidR="00F53A26" w:rsidRDefault="00F53A26" w:rsidP="00EC7B6B">
      <w:pPr>
        <w:pStyle w:val="a3"/>
        <w:ind w:firstLine="0"/>
      </w:pPr>
      <w:r>
        <w:rPr>
          <w:noProof/>
          <w:lang w:val="en-US"/>
        </w:rPr>
        <w:drawing>
          <wp:inline distT="0" distB="0" distL="0" distR="0" wp14:anchorId="1F674C2C" wp14:editId="1FAFBAA9">
            <wp:extent cx="5783580" cy="2428800"/>
            <wp:effectExtent l="0" t="0" r="0" b="0"/>
            <wp:docPr id="1955446830" name="Рисунок 1" descr="Зображення, що містить знімок екрана,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46830" name="Рисунок 1" descr="Зображення, що містить знімок екрана, дизайн&#10;&#10;Автоматично згенерований опис"/>
                    <pic:cNvPicPr/>
                  </pic:nvPicPr>
                  <pic:blipFill rotWithShape="1">
                    <a:blip r:embed="rId12">
                      <a:extLst>
                        <a:ext uri="{28A0092B-C50C-407E-A947-70E740481C1C}">
                          <a14:useLocalDpi xmlns:a14="http://schemas.microsoft.com/office/drawing/2010/main" val="0"/>
                        </a:ext>
                      </a:extLst>
                    </a:blip>
                    <a:srcRect l="25655" t="31471" r="25473" b="32041"/>
                    <a:stretch/>
                  </pic:blipFill>
                  <pic:spPr bwMode="auto">
                    <a:xfrm>
                      <a:off x="0" y="0"/>
                      <a:ext cx="5849175" cy="2456346"/>
                    </a:xfrm>
                    <a:prstGeom prst="rect">
                      <a:avLst/>
                    </a:prstGeom>
                    <a:ln>
                      <a:noFill/>
                    </a:ln>
                    <a:extLst>
                      <a:ext uri="{53640926-AAD7-44D8-BBD7-CCE9431645EC}">
                        <a14:shadowObscured xmlns:a14="http://schemas.microsoft.com/office/drawing/2010/main"/>
                      </a:ext>
                    </a:extLst>
                  </pic:spPr>
                </pic:pic>
              </a:graphicData>
            </a:graphic>
          </wp:inline>
        </w:drawing>
      </w:r>
      <w:r w:rsidR="00185C1A" w:rsidRPr="00185C1A">
        <w:t xml:space="preserve"> </w:t>
      </w:r>
    </w:p>
    <w:p w14:paraId="305D50E7" w14:textId="77777777" w:rsidR="00F53A26" w:rsidRPr="00C569D3" w:rsidRDefault="00F53A26" w:rsidP="00196F31">
      <w:pPr>
        <w:pStyle w:val="a3"/>
        <w:jc w:val="center"/>
      </w:pPr>
      <w:r>
        <w:t xml:space="preserve">Рис. 2.1. Загальна чисельність співробітників </w:t>
      </w:r>
      <w:r w:rsidRPr="006F685F">
        <w:t>ТзОВ «Електроконтакт Україна»</w:t>
      </w:r>
    </w:p>
    <w:p w14:paraId="49A09412" w14:textId="1D35E732" w:rsidR="00F53A26" w:rsidRPr="00F53A26" w:rsidRDefault="00F53A26"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DF2759" w:rsidRPr="00D75F5E">
        <w:rPr>
          <w:sz w:val="22"/>
          <w:lang w:val="ru-RU"/>
        </w:rPr>
        <w:t>21</w:t>
      </w:r>
      <w:r w:rsidRPr="00BA602C">
        <w:rPr>
          <w:sz w:val="22"/>
        </w:rPr>
        <w:t>]</w:t>
      </w:r>
      <w:r>
        <w:rPr>
          <w:sz w:val="22"/>
        </w:rPr>
        <w:t>.</w:t>
      </w:r>
    </w:p>
    <w:p w14:paraId="3EED8084" w14:textId="77777777" w:rsidR="00B40682" w:rsidRDefault="00185C1A" w:rsidP="00E03F26">
      <w:pPr>
        <w:pStyle w:val="a3"/>
      </w:pPr>
      <w:r w:rsidRPr="00185C1A">
        <w:t xml:space="preserve">У 2023 році кількість працівників склала 1756 осіб, що на 647 менше ніж у попередньому періоді. Така плинність кадрів також була зумовлена складною ситуацією в Україні. Це призвело до втрати підприємством своїх виробничих потужностей у порівнянні з попередніми роками. Зменшення кількості працівників негативно вплинуло на здатність підприємства виконувати необхідну кількість замовлень, що своєю чергою призвело до падіння показників доходності. Таким чином, підприємство потребує додаткових </w:t>
      </w:r>
      <w:r w:rsidRPr="00185C1A">
        <w:lastRenderedPageBreak/>
        <w:t>зусиль для стабілізації ситуації та подолання наслідків економічної кризи та війни.</w:t>
      </w:r>
      <w:r w:rsidR="00D74E3D" w:rsidRPr="00D75F5E">
        <w:rPr>
          <w:noProof/>
        </w:rPr>
        <w:t xml:space="preserve"> </w:t>
      </w:r>
    </w:p>
    <w:p w14:paraId="5224486E" w14:textId="77777777" w:rsidR="00EC7B6B" w:rsidRPr="00D75F5E" w:rsidRDefault="00E232E2" w:rsidP="00E03F26">
      <w:pPr>
        <w:pStyle w:val="a3"/>
      </w:pPr>
      <w:r w:rsidRPr="00E232E2">
        <w:t>Організаційна структура ТзОВ «Електроконтакт Україна» є лінійно-функціональною. Це означає, що керівництво оперує через лінійних керівників, які приймають рішення, та функціональних керівників, що допомагають готувати плани для ухвалення управлінських рішень. Функціональні керівники мають право керувати відповідними підрозділами згідно з визначеними функціональними обов'язками</w:t>
      </w:r>
      <w:r w:rsidR="00FE2419">
        <w:t>(рис.2.2)</w:t>
      </w:r>
      <w:r w:rsidRPr="00E232E2">
        <w:t>.</w:t>
      </w:r>
    </w:p>
    <w:p w14:paraId="0FFCEC5E" w14:textId="3FC3B5DA" w:rsidR="004C2B67" w:rsidRDefault="00196F31" w:rsidP="00E03F26">
      <w:pPr>
        <w:pStyle w:val="a3"/>
      </w:pPr>
      <w:r w:rsidRPr="00196F31">
        <w:rPr>
          <w:noProof/>
        </w:rPr>
        <w:t xml:space="preserve"> </w:t>
      </w:r>
      <w:r>
        <w:rPr>
          <w:noProof/>
        </w:rPr>
        <w:drawing>
          <wp:inline distT="0" distB="0" distL="0" distR="0" wp14:anchorId="481DC275" wp14:editId="56F1AE76">
            <wp:extent cx="5940425" cy="3895229"/>
            <wp:effectExtent l="0" t="0" r="3175" b="0"/>
            <wp:docPr id="1511239517" name="Рисунок 1" descr="Зображення, що містить схема, ескіз&#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39517" name="Рисунок 1" descr="Зображення, що містить схема, ескіз&#10;&#10;Автоматично згенерований опис"/>
                    <pic:cNvPicPr/>
                  </pic:nvPicPr>
                  <pic:blipFill rotWithShape="1">
                    <a:blip r:embed="rId13" cstate="print">
                      <a:extLst>
                        <a:ext uri="{28A0092B-C50C-407E-A947-70E740481C1C}">
                          <a14:useLocalDpi xmlns:a14="http://schemas.microsoft.com/office/drawing/2010/main" val="0"/>
                        </a:ext>
                      </a:extLst>
                    </a:blip>
                    <a:srcRect l="17456" t="10382" r="18398" b="10469"/>
                    <a:stretch/>
                  </pic:blipFill>
                  <pic:spPr bwMode="auto">
                    <a:xfrm>
                      <a:off x="0" y="0"/>
                      <a:ext cx="5940425" cy="3895229"/>
                    </a:xfrm>
                    <a:prstGeom prst="rect">
                      <a:avLst/>
                    </a:prstGeom>
                    <a:ln>
                      <a:noFill/>
                    </a:ln>
                    <a:extLst>
                      <a:ext uri="{53640926-AAD7-44D8-BBD7-CCE9431645EC}">
                        <a14:shadowObscured xmlns:a14="http://schemas.microsoft.com/office/drawing/2010/main"/>
                      </a:ext>
                    </a:extLst>
                  </pic:spPr>
                </pic:pic>
              </a:graphicData>
            </a:graphic>
          </wp:inline>
        </w:drawing>
      </w:r>
    </w:p>
    <w:p w14:paraId="7BB1D3FE" w14:textId="2C4FE273" w:rsidR="00B711A0" w:rsidRPr="005D6459" w:rsidRDefault="00E76924" w:rsidP="00196F31">
      <w:pPr>
        <w:pStyle w:val="a3"/>
        <w:jc w:val="center"/>
        <w:rPr>
          <w:kern w:val="0"/>
          <w:lang w:val="ru-RU"/>
          <w14:ligatures w14:val="none"/>
        </w:rPr>
      </w:pPr>
      <w:r>
        <w:rPr>
          <w:noProof/>
        </w:rPr>
        <w:t>Рис.2.2.</w:t>
      </w:r>
      <w:r w:rsidR="000D37DA">
        <w:rPr>
          <w:noProof/>
        </w:rPr>
        <w:t xml:space="preserve"> </w:t>
      </w:r>
      <w:r w:rsidR="000D37DA">
        <w:rPr>
          <w:rFonts w:cs="Times New Roman"/>
          <w:szCs w:val="28"/>
        </w:rPr>
        <w:t xml:space="preserve">Структура організації </w:t>
      </w:r>
      <w:r w:rsidR="000D37DA">
        <w:rPr>
          <w:kern w:val="0"/>
          <w14:ligatures w14:val="none"/>
        </w:rPr>
        <w:t>ТзОВ «Електроконтакт Україна»</w:t>
      </w:r>
    </w:p>
    <w:p w14:paraId="626EED86" w14:textId="6F112607" w:rsidR="00B242F0" w:rsidRDefault="0025512A"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DF2759" w:rsidRPr="00D75F5E">
        <w:rPr>
          <w:sz w:val="22"/>
          <w:lang w:val="ru-RU"/>
        </w:rPr>
        <w:t>21</w:t>
      </w:r>
      <w:r w:rsidRPr="00BA602C">
        <w:rPr>
          <w:sz w:val="22"/>
        </w:rPr>
        <w:t>]</w:t>
      </w:r>
      <w:r>
        <w:rPr>
          <w:sz w:val="22"/>
        </w:rPr>
        <w:t>.</w:t>
      </w:r>
    </w:p>
    <w:p w14:paraId="3CC49F77" w14:textId="2BC3DBDD" w:rsidR="00B40682" w:rsidRPr="00EE6B3E" w:rsidRDefault="00EE6B3E" w:rsidP="00E03F26">
      <w:pPr>
        <w:pStyle w:val="a3"/>
      </w:pPr>
      <w:r>
        <w:t>Отже, м</w:t>
      </w:r>
      <w:r w:rsidRPr="00EE6B3E">
        <w:t xml:space="preserve">и дослідили ТзОВ «Електроконтакт Україна», яке належить всесвітньому французькому концерну «Nexans». Підприємство спеціалізується на виробництві електричних кабельних мереж для автомобільної промисловості. Компанія займається розробкою, проектуванням та виготовленням різноманітних видів кабелів і джгутів проводів, які </w:t>
      </w:r>
      <w:r w:rsidRPr="00EE6B3E">
        <w:lastRenderedPageBreak/>
        <w:t>використовуються в автомобільній електроніці та системах.</w:t>
      </w:r>
      <w:r w:rsidR="00C823A0">
        <w:t xml:space="preserve"> </w:t>
      </w:r>
      <w:r w:rsidR="00C823A0" w:rsidRPr="00C823A0">
        <w:t xml:space="preserve">Ми </w:t>
      </w:r>
      <w:r w:rsidR="00C823A0">
        <w:t>розглянули</w:t>
      </w:r>
      <w:r w:rsidR="00C823A0" w:rsidRPr="00C823A0">
        <w:t xml:space="preserve"> фінансову звітність підприємства за останні три роки і визначили, що воно перебуває в непростому становищі.</w:t>
      </w:r>
      <w:r w:rsidR="00FC7D5E">
        <w:t xml:space="preserve"> І також побачили, що підприємство зіткнулося з проблемою плинності кадрів</w:t>
      </w:r>
      <w:r w:rsidR="00924215">
        <w:t xml:space="preserve">. </w:t>
      </w:r>
      <w:r w:rsidR="00CA705F" w:rsidRPr="00CA705F">
        <w:t>Узагальнюючи результати нашого дослідження, можна сказати, що ТзОВ «Електроконтакт Україна» стикається з викликами, пов’язаними з економічною нестабільністю та воєнними умовами, але підприємство докладає зусиль для стабілізації свого фінансового стану та адаптації до складних умов.</w:t>
      </w:r>
    </w:p>
    <w:p w14:paraId="218941AD" w14:textId="2417A3BD" w:rsidR="003B02C5" w:rsidRPr="00D75F5E" w:rsidRDefault="003B02C5" w:rsidP="00E03F26">
      <w:pPr>
        <w:pStyle w:val="a3"/>
        <w:spacing w:after="240"/>
        <w:rPr>
          <w:sz w:val="22"/>
        </w:rPr>
      </w:pPr>
    </w:p>
    <w:p w14:paraId="6A6F8F5F" w14:textId="3025299F" w:rsidR="00D70BE6" w:rsidRDefault="00B711A0" w:rsidP="00E03F26">
      <w:pPr>
        <w:pStyle w:val="2"/>
        <w:jc w:val="both"/>
        <w:rPr>
          <w:b/>
          <w:bCs/>
        </w:rPr>
      </w:pPr>
      <w:bookmarkStart w:id="29" w:name="_Toc168050182"/>
      <w:bookmarkStart w:id="30" w:name="_Toc168056558"/>
      <w:bookmarkStart w:id="31" w:name="_Toc168169620"/>
      <w:bookmarkStart w:id="32" w:name="_Toc168217066"/>
      <w:r w:rsidRPr="009F53FB">
        <w:rPr>
          <w:b/>
          <w:bCs/>
        </w:rPr>
        <w:t>2.2</w:t>
      </w:r>
      <w:r w:rsidR="00696309">
        <w:rPr>
          <w:b/>
          <w:bCs/>
        </w:rPr>
        <w:t xml:space="preserve">. </w:t>
      </w:r>
      <w:r w:rsidRPr="009F53FB">
        <w:rPr>
          <w:b/>
          <w:bCs/>
        </w:rPr>
        <w:t xml:space="preserve">Аналіз </w:t>
      </w:r>
      <w:r w:rsidR="00C71447">
        <w:rPr>
          <w:b/>
          <w:bCs/>
        </w:rPr>
        <w:t xml:space="preserve">та оцінка </w:t>
      </w:r>
      <w:r w:rsidRPr="009F53FB">
        <w:rPr>
          <w:b/>
          <w:bCs/>
        </w:rPr>
        <w:t>системи мотивації</w:t>
      </w:r>
      <w:r w:rsidR="00D70BE6" w:rsidRPr="009F53FB">
        <w:rPr>
          <w:b/>
          <w:bCs/>
        </w:rPr>
        <w:t xml:space="preserve"> ТзОВ «Електроконтакт Україна»</w:t>
      </w:r>
      <w:bookmarkEnd w:id="29"/>
      <w:bookmarkEnd w:id="30"/>
      <w:bookmarkEnd w:id="31"/>
      <w:bookmarkEnd w:id="32"/>
    </w:p>
    <w:p w14:paraId="40FA95BA" w14:textId="77777777" w:rsidR="0059187F" w:rsidRPr="0059187F" w:rsidRDefault="0059187F" w:rsidP="00E03F26"/>
    <w:p w14:paraId="2A067A51" w14:textId="683F1534" w:rsidR="00AD2EB6" w:rsidRDefault="00AD2EB6" w:rsidP="00E03F26">
      <w:pPr>
        <w:pStyle w:val="a3"/>
        <w:rPr>
          <w:lang w:eastAsia="uk-UA"/>
        </w:rPr>
      </w:pPr>
      <w:r w:rsidRPr="00AD2EB6">
        <w:rPr>
          <w:lang w:eastAsia="uk-UA"/>
        </w:rPr>
        <w:t>Мотивація працівників є ключовим елементом успішної діяльності будь-якої організації, оскільки вона впливає на продуктивність праці, якість виконання завдань та загальний клімат у колективі.</w:t>
      </w:r>
      <w:r w:rsidR="004216B3">
        <w:rPr>
          <w:lang w:eastAsia="uk-UA"/>
        </w:rPr>
        <w:t xml:space="preserve"> </w:t>
      </w:r>
      <w:r w:rsidR="004216B3">
        <w:t>Р</w:t>
      </w:r>
      <w:r w:rsidR="004216B3" w:rsidRPr="004216B3">
        <w:t>озглянемо систему мотивації, впроваджену на підприємстві ТзОВ «Електроконтакт Україна»</w:t>
      </w:r>
      <w:r w:rsidR="004216B3">
        <w:t>.</w:t>
      </w:r>
      <w:r w:rsidRPr="004216B3">
        <w:t xml:space="preserve"> </w:t>
      </w:r>
      <w:r w:rsidRPr="00AD2EB6">
        <w:rPr>
          <w:lang w:eastAsia="uk-UA"/>
        </w:rPr>
        <w:t>Аналіз спрямований на вивчення існуючих методів стимулювання персоналу, системи матеріальних та нематеріальних заохочень, а також ефективність впроваджених заходів. Особлива увага буде приділена виявленню сильних і слабких сторін поточної системи мотивації</w:t>
      </w:r>
      <w:r w:rsidR="00532BD2">
        <w:rPr>
          <w:lang w:eastAsia="uk-UA"/>
        </w:rPr>
        <w:t>.</w:t>
      </w:r>
    </w:p>
    <w:p w14:paraId="6B024572" w14:textId="00B9E76A" w:rsidR="00611D17" w:rsidRPr="00D75F5E" w:rsidRDefault="003848DD" w:rsidP="00E03F26">
      <w:pPr>
        <w:pStyle w:val="a3"/>
        <w:rPr>
          <w:lang w:val="ru-RU"/>
        </w:rPr>
      </w:pPr>
      <w:r>
        <w:rPr>
          <w:lang w:eastAsia="uk-UA"/>
        </w:rPr>
        <w:t xml:space="preserve">Розглянемо </w:t>
      </w:r>
      <w:r w:rsidR="00F86738">
        <w:rPr>
          <w:lang w:eastAsia="uk-UA"/>
        </w:rPr>
        <w:t>основні методи мотивації працівників</w:t>
      </w:r>
      <w:r w:rsidR="00F86738" w:rsidRPr="00294B1C">
        <w:t xml:space="preserve"> </w:t>
      </w:r>
      <w:r w:rsidR="00294B1C" w:rsidRPr="00294B1C">
        <w:t>ТзОВ «Електроконтакт Україна»</w:t>
      </w:r>
      <w:r w:rsidR="001F46A4">
        <w:t>(табл.2.2)</w:t>
      </w:r>
      <w:r w:rsidR="005321EF">
        <w:t xml:space="preserve">. </w:t>
      </w:r>
      <w:r w:rsidR="005321EF" w:rsidRPr="00770444">
        <w:t>Компанія використовує комплексний підхід до мотивації працівників, поєднуючи матеріальні та нематеріальні методи.</w:t>
      </w:r>
      <w:r w:rsidR="00611D17">
        <w:t xml:space="preserve"> </w:t>
      </w:r>
      <w:r w:rsidR="00611D17" w:rsidRPr="00770444">
        <w:t>Серед працівників приблизно 70% становлять жінки. Для них особливо важливими є стимули, пов'язані з увагою до їхніх сімейних потреб та дітей.</w:t>
      </w:r>
    </w:p>
    <w:p w14:paraId="4B22626B" w14:textId="77777777" w:rsidR="00574366" w:rsidRPr="00D75F5E" w:rsidRDefault="00574366" w:rsidP="00E03F26">
      <w:pPr>
        <w:pStyle w:val="a3"/>
        <w:rPr>
          <w:lang w:val="ru-RU"/>
        </w:rPr>
      </w:pPr>
    </w:p>
    <w:p w14:paraId="5E64F290" w14:textId="77777777" w:rsidR="004D1379" w:rsidRPr="00D75F5E" w:rsidRDefault="004D1379" w:rsidP="009E00C0">
      <w:pPr>
        <w:pStyle w:val="a3"/>
        <w:ind w:firstLine="0"/>
        <w:rPr>
          <w:lang w:val="ru-RU"/>
        </w:rPr>
      </w:pPr>
    </w:p>
    <w:p w14:paraId="0258B4A6" w14:textId="77777777" w:rsidR="00196F31" w:rsidRPr="00D75F5E" w:rsidRDefault="00196F31" w:rsidP="00E03F26">
      <w:pPr>
        <w:pStyle w:val="a3"/>
        <w:rPr>
          <w:lang w:val="ru-RU"/>
        </w:rPr>
      </w:pPr>
    </w:p>
    <w:p w14:paraId="7AA1A0E0" w14:textId="32CBFF57" w:rsidR="001F46A4" w:rsidRPr="00723B37" w:rsidRDefault="00DA2750" w:rsidP="004739C8">
      <w:pPr>
        <w:pStyle w:val="a3"/>
        <w:jc w:val="right"/>
        <w:rPr>
          <w:i/>
          <w:iCs/>
        </w:rPr>
      </w:pPr>
      <w:r w:rsidRPr="00723B37">
        <w:rPr>
          <w:i/>
          <w:iCs/>
        </w:rPr>
        <w:lastRenderedPageBreak/>
        <w:t>Таблиця 2.2</w:t>
      </w:r>
    </w:p>
    <w:p w14:paraId="07722E70" w14:textId="4484CCCD" w:rsidR="00DA2750" w:rsidRPr="00647786" w:rsidRDefault="00DA2750" w:rsidP="00E03F26">
      <w:pPr>
        <w:pStyle w:val="a3"/>
        <w:rPr>
          <w:b/>
          <w:bCs/>
        </w:rPr>
      </w:pPr>
      <w:r w:rsidRPr="00647786">
        <w:rPr>
          <w:b/>
          <w:bCs/>
          <w:lang w:eastAsia="uk-UA"/>
        </w:rPr>
        <w:t>Методи мотивації працівників</w:t>
      </w:r>
      <w:r w:rsidRPr="00647786">
        <w:rPr>
          <w:b/>
          <w:bCs/>
        </w:rPr>
        <w:t xml:space="preserve"> ТзОВ «Електроконтакт Україна»</w:t>
      </w:r>
    </w:p>
    <w:tbl>
      <w:tblPr>
        <w:tblStyle w:val="af0"/>
        <w:tblW w:w="0" w:type="auto"/>
        <w:tblLook w:val="04A0" w:firstRow="1" w:lastRow="0" w:firstColumn="1" w:lastColumn="0" w:noHBand="0" w:noVBand="1"/>
      </w:tblPr>
      <w:tblGrid>
        <w:gridCol w:w="4667"/>
        <w:gridCol w:w="4678"/>
      </w:tblGrid>
      <w:tr w:rsidR="000605EF" w14:paraId="60C43FF3" w14:textId="77777777" w:rsidTr="000605EF">
        <w:tc>
          <w:tcPr>
            <w:tcW w:w="4927" w:type="dxa"/>
          </w:tcPr>
          <w:p w14:paraId="7B4F3308" w14:textId="466D5194" w:rsidR="000605EF" w:rsidRPr="00574366" w:rsidRDefault="000605EF" w:rsidP="00E03F26">
            <w:pPr>
              <w:pStyle w:val="a3"/>
              <w:spacing w:line="360" w:lineRule="auto"/>
              <w:rPr>
                <w:b/>
                <w:bCs/>
                <w:sz w:val="24"/>
                <w:szCs w:val="20"/>
                <w:lang w:eastAsia="uk-UA"/>
              </w:rPr>
            </w:pPr>
            <w:r w:rsidRPr="00574366">
              <w:rPr>
                <w:b/>
                <w:bCs/>
                <w:sz w:val="24"/>
                <w:szCs w:val="20"/>
                <w:lang w:eastAsia="uk-UA"/>
              </w:rPr>
              <w:t>Матеріальні</w:t>
            </w:r>
          </w:p>
        </w:tc>
        <w:tc>
          <w:tcPr>
            <w:tcW w:w="4928" w:type="dxa"/>
          </w:tcPr>
          <w:p w14:paraId="2865B457" w14:textId="1D1AF4BA" w:rsidR="000605EF" w:rsidRPr="00574366" w:rsidRDefault="00803AB4" w:rsidP="00E03F26">
            <w:pPr>
              <w:pStyle w:val="a3"/>
              <w:spacing w:line="360" w:lineRule="auto"/>
              <w:rPr>
                <w:b/>
                <w:bCs/>
                <w:sz w:val="24"/>
                <w:szCs w:val="20"/>
                <w:lang w:eastAsia="uk-UA"/>
              </w:rPr>
            </w:pPr>
            <w:r w:rsidRPr="00574366">
              <w:rPr>
                <w:b/>
                <w:bCs/>
                <w:sz w:val="24"/>
                <w:szCs w:val="20"/>
              </w:rPr>
              <w:t>Нематеріальні</w:t>
            </w:r>
          </w:p>
        </w:tc>
      </w:tr>
      <w:tr w:rsidR="000605EF" w14:paraId="02FA5C8E" w14:textId="77777777" w:rsidTr="000605EF">
        <w:tc>
          <w:tcPr>
            <w:tcW w:w="4927" w:type="dxa"/>
          </w:tcPr>
          <w:p w14:paraId="2DBE22E3" w14:textId="77777777" w:rsidR="000605EF" w:rsidRPr="00574366" w:rsidRDefault="00895E54"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Заробітна плата</w:t>
            </w:r>
          </w:p>
          <w:p w14:paraId="1EDD1DB9" w14:textId="77777777" w:rsidR="00895E54" w:rsidRPr="00574366" w:rsidRDefault="002E5E9E"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Надбавки</w:t>
            </w:r>
          </w:p>
          <w:p w14:paraId="77292C6B" w14:textId="77777777" w:rsidR="002E5E9E" w:rsidRPr="00574366" w:rsidRDefault="002E5E9E"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Премії</w:t>
            </w:r>
          </w:p>
          <w:p w14:paraId="36EC769D" w14:textId="77777777" w:rsidR="002E5E9E" w:rsidRPr="00574366" w:rsidRDefault="00CD7E0E" w:rsidP="004739C8">
            <w:pPr>
              <w:pStyle w:val="a3"/>
              <w:numPr>
                <w:ilvl w:val="0"/>
                <w:numId w:val="11"/>
              </w:numPr>
              <w:spacing w:line="240" w:lineRule="atLeast"/>
              <w:ind w:left="0" w:firstLine="0"/>
              <w:jc w:val="left"/>
              <w:rPr>
                <w:sz w:val="24"/>
                <w:szCs w:val="20"/>
                <w:lang w:eastAsia="uk-UA"/>
              </w:rPr>
            </w:pPr>
            <w:r w:rsidRPr="00574366">
              <w:rPr>
                <w:sz w:val="24"/>
                <w:szCs w:val="20"/>
              </w:rPr>
              <w:t>Доплати за стаж</w:t>
            </w:r>
          </w:p>
          <w:p w14:paraId="65524625" w14:textId="77777777" w:rsidR="00CD7E0E" w:rsidRPr="00574366" w:rsidRDefault="00197096"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Довезення до</w:t>
            </w:r>
            <w:r w:rsidR="00483C4B" w:rsidRPr="00574366">
              <w:rPr>
                <w:sz w:val="24"/>
                <w:szCs w:val="20"/>
                <w:lang w:eastAsia="uk-UA"/>
              </w:rPr>
              <w:t xml:space="preserve"> робочого місця</w:t>
            </w:r>
          </w:p>
          <w:p w14:paraId="338B3BD3" w14:textId="77777777" w:rsidR="00483C4B" w:rsidRPr="00574366" w:rsidRDefault="00032B9D"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Нагородження коштовними подарунками</w:t>
            </w:r>
          </w:p>
          <w:p w14:paraId="52B09729" w14:textId="77777777" w:rsidR="00A965A5" w:rsidRPr="00574366" w:rsidRDefault="00A965A5" w:rsidP="004739C8">
            <w:pPr>
              <w:pStyle w:val="a3"/>
              <w:numPr>
                <w:ilvl w:val="0"/>
                <w:numId w:val="11"/>
              </w:numPr>
              <w:spacing w:line="240" w:lineRule="atLeast"/>
              <w:ind w:left="0" w:firstLine="0"/>
              <w:jc w:val="left"/>
              <w:rPr>
                <w:sz w:val="24"/>
                <w:szCs w:val="20"/>
                <w:lang w:eastAsia="uk-UA"/>
              </w:rPr>
            </w:pPr>
            <w:r w:rsidRPr="00574366">
              <w:rPr>
                <w:sz w:val="24"/>
                <w:szCs w:val="20"/>
              </w:rPr>
              <w:t>Додаткова відпустка</w:t>
            </w:r>
          </w:p>
          <w:p w14:paraId="63D63F04" w14:textId="45A83B82" w:rsidR="00D40D72" w:rsidRPr="00574366" w:rsidRDefault="00D40D72"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Медичне страхування</w:t>
            </w:r>
            <w:r w:rsidR="00FE77AA" w:rsidRPr="00574366">
              <w:rPr>
                <w:sz w:val="24"/>
                <w:szCs w:val="20"/>
                <w:lang w:eastAsia="uk-UA"/>
              </w:rPr>
              <w:t>( для робітників</w:t>
            </w:r>
            <w:r w:rsidR="007550E0" w:rsidRPr="00574366">
              <w:rPr>
                <w:sz w:val="24"/>
                <w:szCs w:val="20"/>
                <w:lang w:eastAsia="uk-UA"/>
              </w:rPr>
              <w:t>, які працюють більше одного року)</w:t>
            </w:r>
          </w:p>
        </w:tc>
        <w:tc>
          <w:tcPr>
            <w:tcW w:w="4928" w:type="dxa"/>
          </w:tcPr>
          <w:p w14:paraId="3D65C44F" w14:textId="77777777" w:rsidR="000605EF" w:rsidRPr="00574366" w:rsidRDefault="008C1B27"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Оголошення подяки</w:t>
            </w:r>
          </w:p>
          <w:p w14:paraId="5355A839" w14:textId="77777777" w:rsidR="008C1B27" w:rsidRPr="00574366" w:rsidRDefault="008C1B27"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Нагородження почесною грамотою</w:t>
            </w:r>
          </w:p>
          <w:p w14:paraId="4F2F181B" w14:textId="77777777" w:rsidR="008C1B27" w:rsidRPr="00574366" w:rsidRDefault="00784B18"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Додаткове навчання</w:t>
            </w:r>
          </w:p>
          <w:p w14:paraId="393D5392" w14:textId="426C5E46" w:rsidR="00784B18" w:rsidRPr="00574366" w:rsidRDefault="00784B18" w:rsidP="004739C8">
            <w:pPr>
              <w:pStyle w:val="a3"/>
              <w:numPr>
                <w:ilvl w:val="0"/>
                <w:numId w:val="11"/>
              </w:numPr>
              <w:spacing w:line="240" w:lineRule="atLeast"/>
              <w:ind w:left="0" w:firstLine="0"/>
              <w:jc w:val="left"/>
              <w:rPr>
                <w:sz w:val="24"/>
                <w:szCs w:val="20"/>
                <w:lang w:eastAsia="uk-UA"/>
              </w:rPr>
            </w:pPr>
            <w:r w:rsidRPr="00574366">
              <w:rPr>
                <w:sz w:val="24"/>
                <w:szCs w:val="20"/>
                <w:lang w:eastAsia="uk-UA"/>
              </w:rPr>
              <w:t>Кар’єр</w:t>
            </w:r>
            <w:r w:rsidR="00B2078D" w:rsidRPr="00574366">
              <w:rPr>
                <w:sz w:val="24"/>
                <w:szCs w:val="20"/>
                <w:lang w:eastAsia="uk-UA"/>
              </w:rPr>
              <w:t xml:space="preserve">не </w:t>
            </w:r>
            <w:r w:rsidR="00BC3B5F" w:rsidRPr="00574366">
              <w:rPr>
                <w:sz w:val="24"/>
                <w:szCs w:val="20"/>
                <w:lang w:eastAsia="uk-UA"/>
              </w:rPr>
              <w:t>з</w:t>
            </w:r>
            <w:r w:rsidR="00B2078D" w:rsidRPr="00574366">
              <w:rPr>
                <w:sz w:val="24"/>
                <w:szCs w:val="20"/>
                <w:lang w:eastAsia="uk-UA"/>
              </w:rPr>
              <w:t>ростання</w:t>
            </w:r>
          </w:p>
          <w:p w14:paraId="2D3C7251" w14:textId="387EC4FE" w:rsidR="00784B18" w:rsidRPr="00574366" w:rsidRDefault="00784B18" w:rsidP="004739C8">
            <w:pPr>
              <w:pStyle w:val="a3"/>
              <w:spacing w:line="240" w:lineRule="atLeast"/>
              <w:ind w:firstLine="0"/>
              <w:jc w:val="left"/>
              <w:rPr>
                <w:sz w:val="24"/>
                <w:szCs w:val="20"/>
                <w:lang w:eastAsia="uk-UA"/>
              </w:rPr>
            </w:pPr>
          </w:p>
        </w:tc>
      </w:tr>
    </w:tbl>
    <w:p w14:paraId="352C92D2" w14:textId="7FCF0AE7" w:rsidR="00B2078D" w:rsidRDefault="00B2078D"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5832DE" w:rsidRPr="00D75F5E">
        <w:rPr>
          <w:sz w:val="22"/>
          <w:lang w:val="ru-RU"/>
        </w:rPr>
        <w:t>20</w:t>
      </w:r>
      <w:r w:rsidRPr="00BA602C">
        <w:rPr>
          <w:sz w:val="22"/>
        </w:rPr>
        <w:t>]</w:t>
      </w:r>
      <w:r>
        <w:rPr>
          <w:sz w:val="22"/>
        </w:rPr>
        <w:t>.</w:t>
      </w:r>
    </w:p>
    <w:p w14:paraId="50FD27AB" w14:textId="43A1F39E" w:rsidR="00770444" w:rsidRPr="00770444" w:rsidRDefault="00770444" w:rsidP="00E03F26">
      <w:pPr>
        <w:pStyle w:val="a3"/>
      </w:pPr>
      <w:r w:rsidRPr="00770444">
        <w:t>Крім того, гнучкий робочий графік та додаткові можливості заробітку створюють сприятливі умови для балансу між роботою та особистим життям, що є важливим чинником для мотивації жінок на підприємстві.</w:t>
      </w:r>
    </w:p>
    <w:p w14:paraId="1AE7B0BA" w14:textId="44A8FA8A" w:rsidR="00770444" w:rsidRPr="00770444" w:rsidRDefault="00770444" w:rsidP="00E03F26">
      <w:pPr>
        <w:pStyle w:val="a3"/>
      </w:pPr>
      <w:r w:rsidRPr="00770444">
        <w:t xml:space="preserve">У ТзОВ «Електроконтакт Україна» діє власна </w:t>
      </w:r>
      <w:r w:rsidR="007606DE">
        <w:t>к</w:t>
      </w:r>
      <w:r w:rsidRPr="00770444">
        <w:t>онцепція постановки працівникам цілей та оцінки їх досягнень</w:t>
      </w:r>
      <w:r w:rsidR="007250B1" w:rsidRPr="005D6459">
        <w:rPr>
          <w:lang w:val="ru-RU"/>
        </w:rPr>
        <w:t>[</w:t>
      </w:r>
      <w:r w:rsidR="007F1C32">
        <w:t>7</w:t>
      </w:r>
      <w:r w:rsidR="007250B1" w:rsidRPr="005D6459">
        <w:rPr>
          <w:lang w:val="ru-RU"/>
        </w:rPr>
        <w:t>]</w:t>
      </w:r>
      <w:r w:rsidRPr="00770444">
        <w:t>. Ця концепція визначає умови та порядок встановлення щомісячних цілей для працівників, оцінки їх досягнення, преміювання за виконання поставлених завдань та терміни виплат премій. Витрати на преміювання передбачені у бюджеті на оплату праці, проте премія за досягнення цілей не є обов'язковою виплатою і залежить від фінансових можливостей підприємства. Компанія не несе правової відповідальності за невиплату премій у випадку фінансових труднощів або недосягнення цілей.</w:t>
      </w:r>
    </w:p>
    <w:p w14:paraId="45738EBC" w14:textId="77777777" w:rsidR="00770444" w:rsidRPr="00770444" w:rsidRDefault="00770444" w:rsidP="00E03F26">
      <w:pPr>
        <w:pStyle w:val="a3"/>
      </w:pPr>
      <w:r w:rsidRPr="00770444">
        <w:t>Для всіх працівників, за винятком монтерів кабельного виробництва та операторів верстатів з програмним керуванням, встановлюються індивідуальні цілі. За їх досягнення працівники можуть отримати премію у розмірі до 10% від посадового окладу за кожну ціль, але не більше 20% на місяць.</w:t>
      </w:r>
    </w:p>
    <w:p w14:paraId="7D37A0DA" w14:textId="3D53F9D2" w:rsidR="00770444" w:rsidRPr="00770444" w:rsidRDefault="00770444" w:rsidP="00E03F26">
      <w:pPr>
        <w:pStyle w:val="a3"/>
      </w:pPr>
      <w:r w:rsidRPr="00770444">
        <w:t xml:space="preserve">Цілі </w:t>
      </w:r>
      <w:r w:rsidR="00C84912" w:rsidRPr="00770444">
        <w:t>формуються</w:t>
      </w:r>
      <w:r w:rsidRPr="00770444">
        <w:t xml:space="preserve"> максимально точно і письмово як елементи стратегічних завдань компанії. Від їх точності залежить результат, тому постановка цілей здійснюється за технологією SMART, яка передбачає, що цілі </w:t>
      </w:r>
      <w:r w:rsidRPr="00770444">
        <w:lastRenderedPageBreak/>
        <w:t>повинні бути конкретними (Specific), вимірюваними (Measurable), досяжними (Achievable), релевантними (Relevant) та обмеженими у часі (Time-bound).</w:t>
      </w:r>
    </w:p>
    <w:p w14:paraId="5A22D43D" w14:textId="77777777" w:rsidR="00770444" w:rsidRPr="00770444" w:rsidRDefault="00770444" w:rsidP="00E03F26">
      <w:pPr>
        <w:pStyle w:val="a3"/>
      </w:pPr>
      <w:r w:rsidRPr="00770444">
        <w:t>Наприкінці кожного звітного місяця керівник та працівник обговорюють результати роботи і досягнення поставлених цілей. Керівник оцінює відсоток досягнення цілей, який може складати до 20% від посадового окладу. Цілі можуть бути досягнуті повністю або частково. При повному виконанні цілей і за відсутності дисциплінарних порушень, розмір премії складає 20%.</w:t>
      </w:r>
    </w:p>
    <w:p w14:paraId="3EA71027" w14:textId="0A3F69B2" w:rsidR="00BE6FE9" w:rsidRPr="00BE6FE9" w:rsidRDefault="00BE6FE9" w:rsidP="00E03F26">
      <w:pPr>
        <w:pStyle w:val="a3"/>
        <w:rPr>
          <w:lang w:eastAsia="uk-UA"/>
        </w:rPr>
      </w:pPr>
      <w:r w:rsidRPr="00BE6FE9">
        <w:rPr>
          <w:lang w:eastAsia="uk-UA"/>
        </w:rPr>
        <w:t xml:space="preserve">На підприємстві </w:t>
      </w:r>
      <w:r w:rsidR="00E6614E">
        <w:rPr>
          <w:lang w:eastAsia="uk-UA"/>
        </w:rPr>
        <w:t>також</w:t>
      </w:r>
      <w:r w:rsidR="00253A8B">
        <w:rPr>
          <w:lang w:eastAsia="uk-UA"/>
        </w:rPr>
        <w:t xml:space="preserve"> присутня </w:t>
      </w:r>
      <w:r w:rsidRPr="00BE6FE9">
        <w:rPr>
          <w:lang w:eastAsia="uk-UA"/>
        </w:rPr>
        <w:t xml:space="preserve"> трудова дисципліна</w:t>
      </w:r>
      <w:r w:rsidR="00253A8B">
        <w:rPr>
          <w:lang w:eastAsia="uk-UA"/>
        </w:rPr>
        <w:t xml:space="preserve">, яка </w:t>
      </w:r>
      <w:r w:rsidRPr="00BE6FE9">
        <w:rPr>
          <w:lang w:eastAsia="uk-UA"/>
        </w:rPr>
        <w:t xml:space="preserve"> забезпечується створенням необхідних організаційних та економічних умов для високопродуктивної роботи, відповідальним ставленням до праці, методами переконання та виховання, а також заохоченням за сумлінну працю</w:t>
      </w:r>
      <w:r w:rsidR="00761A5D" w:rsidRPr="005D6459">
        <w:rPr>
          <w:lang w:eastAsia="uk-UA"/>
        </w:rPr>
        <w:t>[</w:t>
      </w:r>
      <w:r w:rsidR="00963BCD">
        <w:rPr>
          <w:lang w:eastAsia="uk-UA"/>
        </w:rPr>
        <w:t>17</w:t>
      </w:r>
      <w:r w:rsidR="00761A5D" w:rsidRPr="005D6459">
        <w:rPr>
          <w:lang w:eastAsia="uk-UA"/>
        </w:rPr>
        <w:t>]</w:t>
      </w:r>
      <w:r w:rsidRPr="00BE6FE9">
        <w:rPr>
          <w:lang w:eastAsia="uk-UA"/>
        </w:rPr>
        <w:t xml:space="preserve">. У колективі підтримується атмосфера нетерпимості до порушень трудової дисципліни та суворої товариської вимогливості до працівників, які несумлінно виконують свої обов'язки. </w:t>
      </w:r>
    </w:p>
    <w:p w14:paraId="2A23739F" w14:textId="77DD3807" w:rsidR="00BE6FE9" w:rsidRDefault="00BE6FE9" w:rsidP="00E03F26">
      <w:pPr>
        <w:pStyle w:val="a3"/>
        <w:rPr>
          <w:lang w:eastAsia="uk-UA"/>
        </w:rPr>
      </w:pPr>
      <w:r w:rsidRPr="00BE6FE9">
        <w:rPr>
          <w:lang w:eastAsia="uk-UA"/>
        </w:rPr>
        <w:t xml:space="preserve">Працівники несуть відповідальність за порушення трудової дисципліни, включаючи систематичне невиконання або неналежне виконання обов'язків, прогули без поважних причин, появу на роботі у стані алкогольного, наркотичного або токсичного сп'яніння, а також інші випадки, передбачені трудовим законодавством. За порушення трудової дисципліни може бути застосовано лише один з таких заходів: догана або звільнення. </w:t>
      </w:r>
    </w:p>
    <w:p w14:paraId="1B2E771C" w14:textId="31BE7A2F" w:rsidR="00421124" w:rsidRDefault="006B239B" w:rsidP="00E03F26">
      <w:pPr>
        <w:pStyle w:val="a3"/>
      </w:pPr>
      <w:r>
        <w:t>Оскільки</w:t>
      </w:r>
      <w:r w:rsidR="00421124" w:rsidRPr="00421124">
        <w:t>, кожен працівник є офіційно працевлаштованим, що забезпечує їм всі необхідні гарантії, включаючи право на відпустки, передбачені законодавством про працю та колективним договором. Всі працівники мають право на щорічну основну відпустку, додаткові відпустки за особливі умови праці, соціальні відпустки, а також відпустки без збереження заробітної плати.</w:t>
      </w:r>
    </w:p>
    <w:p w14:paraId="38E96740" w14:textId="4F6D5DFC" w:rsidR="003B02C5" w:rsidRPr="00D75F5E" w:rsidRDefault="004D4C5D" w:rsidP="00E03F26">
      <w:pPr>
        <w:pStyle w:val="a3"/>
        <w:rPr>
          <w:lang w:val="ru-RU"/>
        </w:rPr>
      </w:pPr>
      <w:r w:rsidRPr="004D4C5D">
        <w:t>У таблиці нижче наведено види відпусток, якими найчастіше користуються працівники ТзОВ «Електроконтакт Україна».</w:t>
      </w:r>
    </w:p>
    <w:p w14:paraId="0415D941" w14:textId="77777777" w:rsidR="004739C8" w:rsidRPr="00D75F5E" w:rsidRDefault="004739C8" w:rsidP="00E03F26">
      <w:pPr>
        <w:pStyle w:val="a3"/>
        <w:rPr>
          <w:lang w:val="ru-RU"/>
        </w:rPr>
      </w:pPr>
    </w:p>
    <w:p w14:paraId="06CF35B5" w14:textId="77777777" w:rsidR="004739C8" w:rsidRPr="00D75F5E" w:rsidRDefault="004739C8" w:rsidP="00E03F26">
      <w:pPr>
        <w:pStyle w:val="a3"/>
        <w:rPr>
          <w:lang w:val="ru-RU"/>
        </w:rPr>
      </w:pPr>
    </w:p>
    <w:p w14:paraId="425A2E75" w14:textId="77777777" w:rsidR="004739C8" w:rsidRPr="00D75F5E" w:rsidRDefault="004739C8" w:rsidP="00E03F26">
      <w:pPr>
        <w:pStyle w:val="a3"/>
        <w:rPr>
          <w:lang w:val="ru-RU"/>
        </w:rPr>
      </w:pPr>
    </w:p>
    <w:p w14:paraId="270B1B63" w14:textId="21C82699" w:rsidR="004D4C5D" w:rsidRPr="00647786" w:rsidRDefault="004D4C5D" w:rsidP="005832DE">
      <w:pPr>
        <w:pStyle w:val="a3"/>
        <w:jc w:val="right"/>
        <w:rPr>
          <w:i/>
          <w:iCs/>
        </w:rPr>
      </w:pPr>
      <w:r w:rsidRPr="00647786">
        <w:rPr>
          <w:i/>
          <w:iCs/>
        </w:rPr>
        <w:lastRenderedPageBreak/>
        <w:t>Таблиця 2.3</w:t>
      </w:r>
    </w:p>
    <w:p w14:paraId="63486FD7" w14:textId="2BDD8676" w:rsidR="008C1E16" w:rsidRPr="00647786" w:rsidRDefault="008C1E16" w:rsidP="005832DE">
      <w:pPr>
        <w:pStyle w:val="a3"/>
        <w:jc w:val="center"/>
        <w:rPr>
          <w:b/>
          <w:bCs/>
        </w:rPr>
      </w:pPr>
      <w:r w:rsidRPr="00647786">
        <w:rPr>
          <w:b/>
          <w:bCs/>
        </w:rPr>
        <w:t>В</w:t>
      </w:r>
      <w:r w:rsidR="005206D0" w:rsidRPr="00647786">
        <w:rPr>
          <w:b/>
          <w:bCs/>
        </w:rPr>
        <w:t>иди в</w:t>
      </w:r>
      <w:r w:rsidRPr="00647786">
        <w:rPr>
          <w:b/>
          <w:bCs/>
        </w:rPr>
        <w:t>ідпуст</w:t>
      </w:r>
      <w:r w:rsidR="005206D0" w:rsidRPr="00647786">
        <w:rPr>
          <w:b/>
          <w:bCs/>
        </w:rPr>
        <w:t xml:space="preserve">ок </w:t>
      </w:r>
      <w:r w:rsidR="009126D7" w:rsidRPr="00647786">
        <w:rPr>
          <w:b/>
          <w:bCs/>
        </w:rPr>
        <w:t>ТзОВ «Електроконтакт Україна»</w:t>
      </w:r>
    </w:p>
    <w:tbl>
      <w:tblPr>
        <w:tblStyle w:val="af0"/>
        <w:tblW w:w="0" w:type="auto"/>
        <w:jc w:val="center"/>
        <w:tblLook w:val="04A0" w:firstRow="1" w:lastRow="0" w:firstColumn="1" w:lastColumn="0" w:noHBand="0" w:noVBand="1"/>
      </w:tblPr>
      <w:tblGrid>
        <w:gridCol w:w="2546"/>
        <w:gridCol w:w="2360"/>
        <w:gridCol w:w="4439"/>
      </w:tblGrid>
      <w:tr w:rsidR="001A397D" w:rsidRPr="00907E26" w14:paraId="09EE4326" w14:textId="77777777" w:rsidTr="00605CD7">
        <w:trPr>
          <w:jc w:val="center"/>
        </w:trPr>
        <w:tc>
          <w:tcPr>
            <w:tcW w:w="2592" w:type="dxa"/>
            <w:vAlign w:val="center"/>
          </w:tcPr>
          <w:p w14:paraId="30690C95" w14:textId="566AB086" w:rsidR="001A397D" w:rsidRPr="00574366" w:rsidRDefault="00596304" w:rsidP="004739C8">
            <w:pPr>
              <w:pStyle w:val="a3"/>
              <w:spacing w:line="240" w:lineRule="atLeast"/>
              <w:ind w:firstLine="0"/>
              <w:jc w:val="center"/>
              <w:rPr>
                <w:b/>
                <w:bCs/>
                <w:sz w:val="24"/>
                <w:szCs w:val="24"/>
              </w:rPr>
            </w:pPr>
            <w:r w:rsidRPr="00574366">
              <w:rPr>
                <w:rStyle w:val="af"/>
                <w:sz w:val="24"/>
                <w:szCs w:val="24"/>
              </w:rPr>
              <w:t>Вид відпустки</w:t>
            </w:r>
          </w:p>
        </w:tc>
        <w:tc>
          <w:tcPr>
            <w:tcW w:w="2389" w:type="dxa"/>
            <w:vAlign w:val="center"/>
          </w:tcPr>
          <w:p w14:paraId="4914724A" w14:textId="2C87133E" w:rsidR="001A397D" w:rsidRPr="00574366" w:rsidRDefault="00596304" w:rsidP="004739C8">
            <w:pPr>
              <w:pStyle w:val="a3"/>
              <w:spacing w:line="240" w:lineRule="atLeast"/>
              <w:ind w:firstLine="0"/>
              <w:jc w:val="center"/>
              <w:rPr>
                <w:b/>
                <w:bCs/>
                <w:sz w:val="24"/>
                <w:szCs w:val="24"/>
              </w:rPr>
            </w:pPr>
            <w:r w:rsidRPr="00574366">
              <w:rPr>
                <w:rStyle w:val="af"/>
                <w:sz w:val="24"/>
                <w:szCs w:val="24"/>
              </w:rPr>
              <w:t>Тривалість відпустки</w:t>
            </w:r>
          </w:p>
        </w:tc>
        <w:tc>
          <w:tcPr>
            <w:tcW w:w="4590" w:type="dxa"/>
            <w:vAlign w:val="center"/>
          </w:tcPr>
          <w:p w14:paraId="307169A2" w14:textId="372A67C2" w:rsidR="001A397D" w:rsidRPr="00574366" w:rsidRDefault="00596304" w:rsidP="004739C8">
            <w:pPr>
              <w:pStyle w:val="a3"/>
              <w:spacing w:line="240" w:lineRule="atLeast"/>
              <w:ind w:firstLine="0"/>
              <w:jc w:val="center"/>
              <w:rPr>
                <w:b/>
                <w:bCs/>
                <w:sz w:val="24"/>
                <w:szCs w:val="24"/>
              </w:rPr>
            </w:pPr>
            <w:r w:rsidRPr="00574366">
              <w:rPr>
                <w:b/>
                <w:bCs/>
                <w:sz w:val="24"/>
                <w:szCs w:val="24"/>
              </w:rPr>
              <w:t>Умови</w:t>
            </w:r>
          </w:p>
        </w:tc>
      </w:tr>
      <w:tr w:rsidR="001A397D" w:rsidRPr="00907E26" w14:paraId="5F28D0A8" w14:textId="77777777" w:rsidTr="00605CD7">
        <w:trPr>
          <w:jc w:val="center"/>
        </w:trPr>
        <w:tc>
          <w:tcPr>
            <w:tcW w:w="2592" w:type="dxa"/>
            <w:vAlign w:val="center"/>
          </w:tcPr>
          <w:p w14:paraId="1492AD5F" w14:textId="4B8CBA0B" w:rsidR="001A397D" w:rsidRPr="00FE7981" w:rsidRDefault="00596304" w:rsidP="004739C8">
            <w:pPr>
              <w:pStyle w:val="a3"/>
              <w:spacing w:line="240" w:lineRule="atLeast"/>
              <w:ind w:firstLine="0"/>
              <w:jc w:val="left"/>
              <w:rPr>
                <w:sz w:val="24"/>
                <w:szCs w:val="24"/>
              </w:rPr>
            </w:pPr>
            <w:r w:rsidRPr="00FE7981">
              <w:rPr>
                <w:sz w:val="24"/>
                <w:szCs w:val="24"/>
              </w:rPr>
              <w:t>Щорічна основна відпустка</w:t>
            </w:r>
          </w:p>
        </w:tc>
        <w:tc>
          <w:tcPr>
            <w:tcW w:w="2389" w:type="dxa"/>
            <w:vAlign w:val="center"/>
          </w:tcPr>
          <w:p w14:paraId="5A11E190" w14:textId="7E6A42D4" w:rsidR="001A397D" w:rsidRPr="00FE7981" w:rsidRDefault="00596304" w:rsidP="004739C8">
            <w:pPr>
              <w:pStyle w:val="a3"/>
              <w:spacing w:line="240" w:lineRule="atLeast"/>
              <w:ind w:firstLine="0"/>
              <w:jc w:val="left"/>
              <w:rPr>
                <w:sz w:val="24"/>
                <w:szCs w:val="24"/>
              </w:rPr>
            </w:pPr>
            <w:r w:rsidRPr="00FE7981">
              <w:rPr>
                <w:sz w:val="24"/>
                <w:szCs w:val="24"/>
              </w:rPr>
              <w:t>24 календарних дні за відпрацьований календарний рік</w:t>
            </w:r>
          </w:p>
        </w:tc>
        <w:tc>
          <w:tcPr>
            <w:tcW w:w="4590" w:type="dxa"/>
            <w:vAlign w:val="center"/>
          </w:tcPr>
          <w:p w14:paraId="7B073929" w14:textId="2BE8E806" w:rsidR="001A397D" w:rsidRPr="00FE7981" w:rsidRDefault="000E436F" w:rsidP="004739C8">
            <w:pPr>
              <w:pStyle w:val="a3"/>
              <w:spacing w:line="240" w:lineRule="atLeast"/>
              <w:ind w:firstLine="0"/>
              <w:jc w:val="left"/>
              <w:rPr>
                <w:sz w:val="24"/>
                <w:szCs w:val="24"/>
              </w:rPr>
            </w:pPr>
            <w:r w:rsidRPr="00FE7981">
              <w:rPr>
                <w:sz w:val="24"/>
                <w:szCs w:val="24"/>
              </w:rPr>
              <w:t>Всі працівники підприємства, які пропрацювали хоча б 6 місяців з моменту укладення трудового договору</w:t>
            </w:r>
          </w:p>
        </w:tc>
      </w:tr>
      <w:tr w:rsidR="001A397D" w:rsidRPr="00907E26" w14:paraId="2830BBD2" w14:textId="77777777" w:rsidTr="00605CD7">
        <w:trPr>
          <w:jc w:val="center"/>
        </w:trPr>
        <w:tc>
          <w:tcPr>
            <w:tcW w:w="2592" w:type="dxa"/>
            <w:vAlign w:val="center"/>
          </w:tcPr>
          <w:p w14:paraId="3BD99320" w14:textId="1EB2A48A" w:rsidR="001A397D" w:rsidRPr="00FE7981" w:rsidRDefault="000E436F" w:rsidP="004739C8">
            <w:pPr>
              <w:pStyle w:val="a3"/>
              <w:spacing w:line="240" w:lineRule="atLeast"/>
              <w:ind w:firstLine="0"/>
              <w:jc w:val="left"/>
              <w:rPr>
                <w:sz w:val="24"/>
                <w:szCs w:val="24"/>
              </w:rPr>
            </w:pPr>
            <w:r w:rsidRPr="00FE7981">
              <w:rPr>
                <w:sz w:val="24"/>
                <w:szCs w:val="24"/>
              </w:rPr>
              <w:t>Відпустка за роботу із шкідливими і важкими умовами праці</w:t>
            </w:r>
          </w:p>
        </w:tc>
        <w:tc>
          <w:tcPr>
            <w:tcW w:w="2389" w:type="dxa"/>
            <w:vAlign w:val="center"/>
          </w:tcPr>
          <w:p w14:paraId="24EE0127" w14:textId="7FBF097E" w:rsidR="001A397D" w:rsidRPr="00FE7981" w:rsidRDefault="000E436F" w:rsidP="004739C8">
            <w:pPr>
              <w:pStyle w:val="a3"/>
              <w:spacing w:line="240" w:lineRule="atLeast"/>
              <w:ind w:firstLine="0"/>
              <w:jc w:val="left"/>
              <w:rPr>
                <w:sz w:val="24"/>
                <w:szCs w:val="24"/>
              </w:rPr>
            </w:pPr>
            <w:r w:rsidRPr="00FE7981">
              <w:rPr>
                <w:sz w:val="24"/>
                <w:szCs w:val="24"/>
              </w:rPr>
              <w:t>1 день за відпрацьований календарний рік</w:t>
            </w:r>
          </w:p>
        </w:tc>
        <w:tc>
          <w:tcPr>
            <w:tcW w:w="4590" w:type="dxa"/>
            <w:vAlign w:val="center"/>
          </w:tcPr>
          <w:p w14:paraId="59AEF66E" w14:textId="0D3B5FB0" w:rsidR="001A397D" w:rsidRPr="00FE7981" w:rsidRDefault="00AA15A8" w:rsidP="004739C8">
            <w:pPr>
              <w:pStyle w:val="a3"/>
              <w:spacing w:line="240" w:lineRule="atLeast"/>
              <w:ind w:firstLine="0"/>
              <w:jc w:val="left"/>
              <w:rPr>
                <w:sz w:val="24"/>
                <w:szCs w:val="24"/>
              </w:rPr>
            </w:pPr>
            <w:r w:rsidRPr="00FE7981">
              <w:rPr>
                <w:sz w:val="24"/>
                <w:szCs w:val="24"/>
              </w:rPr>
              <w:t>Працівники, що безпосередньо задіяні у процесі виробництва продукції, в т.ч. монтери кабельного виробництва.</w:t>
            </w:r>
          </w:p>
        </w:tc>
      </w:tr>
      <w:tr w:rsidR="001A397D" w:rsidRPr="00907E26" w14:paraId="65C8988B" w14:textId="77777777" w:rsidTr="00605CD7">
        <w:trPr>
          <w:jc w:val="center"/>
        </w:trPr>
        <w:tc>
          <w:tcPr>
            <w:tcW w:w="2592" w:type="dxa"/>
            <w:vAlign w:val="center"/>
          </w:tcPr>
          <w:p w14:paraId="70A2234E" w14:textId="68866DCC" w:rsidR="001A397D" w:rsidRPr="00FE7981" w:rsidRDefault="00AA15A8" w:rsidP="004739C8">
            <w:pPr>
              <w:pStyle w:val="a3"/>
              <w:spacing w:line="240" w:lineRule="atLeast"/>
              <w:ind w:firstLine="0"/>
              <w:jc w:val="left"/>
              <w:rPr>
                <w:sz w:val="24"/>
                <w:szCs w:val="24"/>
              </w:rPr>
            </w:pPr>
            <w:r w:rsidRPr="00FE7981">
              <w:rPr>
                <w:sz w:val="24"/>
                <w:szCs w:val="24"/>
              </w:rPr>
              <w:t>Відпустка у зв’язку з одруженням працівника</w:t>
            </w:r>
          </w:p>
        </w:tc>
        <w:tc>
          <w:tcPr>
            <w:tcW w:w="2389" w:type="dxa"/>
            <w:vAlign w:val="center"/>
          </w:tcPr>
          <w:p w14:paraId="17315422" w14:textId="2739DABF" w:rsidR="001A397D" w:rsidRPr="00FE7981" w:rsidRDefault="00AA15A8" w:rsidP="004739C8">
            <w:pPr>
              <w:pStyle w:val="a3"/>
              <w:spacing w:line="240" w:lineRule="atLeast"/>
              <w:ind w:firstLine="0"/>
              <w:jc w:val="left"/>
              <w:rPr>
                <w:sz w:val="24"/>
                <w:szCs w:val="24"/>
              </w:rPr>
            </w:pPr>
            <w:r w:rsidRPr="00FE7981">
              <w:rPr>
                <w:sz w:val="24"/>
                <w:szCs w:val="24"/>
              </w:rPr>
              <w:t>3 календарних дні</w:t>
            </w:r>
          </w:p>
        </w:tc>
        <w:tc>
          <w:tcPr>
            <w:tcW w:w="4590" w:type="dxa"/>
            <w:vAlign w:val="center"/>
          </w:tcPr>
          <w:p w14:paraId="7F23362E" w14:textId="77777777" w:rsidR="00D67BF4" w:rsidRPr="00FE7981" w:rsidRDefault="00AA15A8" w:rsidP="004739C8">
            <w:pPr>
              <w:pStyle w:val="a3"/>
              <w:spacing w:line="240" w:lineRule="atLeast"/>
              <w:ind w:firstLine="0"/>
              <w:jc w:val="left"/>
              <w:rPr>
                <w:sz w:val="24"/>
                <w:szCs w:val="24"/>
              </w:rPr>
            </w:pPr>
            <w:r w:rsidRPr="00FE7981">
              <w:rPr>
                <w:sz w:val="24"/>
                <w:szCs w:val="24"/>
              </w:rPr>
              <w:t>Відпустка, яка передбачена колективним договором, надається для працівників, які одружуються. Для її отримання необхідно надати свідоцтво про шлюб або довідку із органів реєстрації актів цивільного стану</w:t>
            </w:r>
          </w:p>
          <w:p w14:paraId="5A756C4C" w14:textId="38A5E9B3" w:rsidR="00C03865" w:rsidRPr="00FE7981" w:rsidRDefault="00C03865" w:rsidP="004739C8">
            <w:pPr>
              <w:pStyle w:val="a3"/>
              <w:spacing w:line="240" w:lineRule="atLeast"/>
              <w:ind w:firstLine="0"/>
              <w:jc w:val="left"/>
              <w:rPr>
                <w:sz w:val="24"/>
                <w:szCs w:val="24"/>
              </w:rPr>
            </w:pPr>
          </w:p>
        </w:tc>
      </w:tr>
      <w:tr w:rsidR="006F37AA" w:rsidRPr="00907E26" w14:paraId="5F042633" w14:textId="77777777" w:rsidTr="00605CD7">
        <w:trPr>
          <w:jc w:val="center"/>
        </w:trPr>
        <w:tc>
          <w:tcPr>
            <w:tcW w:w="2592" w:type="dxa"/>
            <w:vAlign w:val="center"/>
          </w:tcPr>
          <w:p w14:paraId="560F16EF" w14:textId="3EDCC213" w:rsidR="006F37AA" w:rsidRPr="00FE7981" w:rsidRDefault="006F37AA" w:rsidP="004739C8">
            <w:pPr>
              <w:pStyle w:val="a3"/>
              <w:spacing w:line="240" w:lineRule="atLeast"/>
              <w:ind w:firstLine="0"/>
              <w:jc w:val="left"/>
              <w:rPr>
                <w:sz w:val="24"/>
                <w:szCs w:val="24"/>
              </w:rPr>
            </w:pPr>
            <w:r w:rsidRPr="00FE7981">
              <w:rPr>
                <w:sz w:val="24"/>
                <w:szCs w:val="24"/>
              </w:rPr>
              <w:t>Соціальна відпустка на дітей</w:t>
            </w:r>
          </w:p>
        </w:tc>
        <w:tc>
          <w:tcPr>
            <w:tcW w:w="2389" w:type="dxa"/>
            <w:vAlign w:val="center"/>
          </w:tcPr>
          <w:p w14:paraId="1BEFB51B" w14:textId="360E3309" w:rsidR="006F37AA" w:rsidRPr="00FE7981" w:rsidRDefault="006F37AA" w:rsidP="004739C8">
            <w:pPr>
              <w:pStyle w:val="a3"/>
              <w:spacing w:line="240" w:lineRule="atLeast"/>
              <w:ind w:firstLine="0"/>
              <w:jc w:val="left"/>
              <w:rPr>
                <w:sz w:val="24"/>
                <w:szCs w:val="24"/>
              </w:rPr>
            </w:pPr>
            <w:r w:rsidRPr="00FE7981">
              <w:rPr>
                <w:sz w:val="24"/>
                <w:szCs w:val="24"/>
              </w:rPr>
              <w:t>10 календарних днів</w:t>
            </w:r>
          </w:p>
        </w:tc>
        <w:tc>
          <w:tcPr>
            <w:tcW w:w="4590" w:type="dxa"/>
            <w:vAlign w:val="center"/>
          </w:tcPr>
          <w:p w14:paraId="56037DF6" w14:textId="59C8BBD5" w:rsidR="006F37AA" w:rsidRPr="00FE7981" w:rsidRDefault="006F37AA" w:rsidP="004739C8">
            <w:pPr>
              <w:pStyle w:val="a3"/>
              <w:spacing w:line="240" w:lineRule="atLeast"/>
              <w:ind w:firstLine="0"/>
              <w:jc w:val="left"/>
              <w:rPr>
                <w:sz w:val="24"/>
                <w:szCs w:val="24"/>
              </w:rPr>
            </w:pPr>
            <w:r w:rsidRPr="00FE7981">
              <w:rPr>
                <w:sz w:val="24"/>
                <w:szCs w:val="24"/>
              </w:rPr>
              <w:t>Жінка, яка працює і має двох або більше дітей віком до 15 років, або дитину з інвалідністю, або яка усиновила дитину, матір особи з інвалідністю з дитинства підгрупи А I групи, одинока матір, батько дитини або особи з інвалідністю з дитинства підгрупи А I групи, який виховує їх без матері.</w:t>
            </w:r>
          </w:p>
        </w:tc>
      </w:tr>
      <w:tr w:rsidR="00574366" w:rsidRPr="00907E26" w14:paraId="7BE0FA84" w14:textId="77777777" w:rsidTr="00605CD7">
        <w:trPr>
          <w:jc w:val="center"/>
        </w:trPr>
        <w:tc>
          <w:tcPr>
            <w:tcW w:w="2592" w:type="dxa"/>
            <w:vAlign w:val="center"/>
          </w:tcPr>
          <w:p w14:paraId="541D2B23" w14:textId="2B2694FE" w:rsidR="00574366" w:rsidRPr="00FE7981" w:rsidRDefault="00574366" w:rsidP="004739C8">
            <w:pPr>
              <w:pStyle w:val="a3"/>
              <w:spacing w:line="240" w:lineRule="atLeast"/>
              <w:ind w:firstLine="0"/>
              <w:jc w:val="left"/>
              <w:rPr>
                <w:sz w:val="24"/>
                <w:szCs w:val="24"/>
              </w:rPr>
            </w:pPr>
            <w:r w:rsidRPr="00FE7981">
              <w:rPr>
                <w:sz w:val="24"/>
                <w:szCs w:val="24"/>
              </w:rPr>
              <w:t>Додаткова відпустка окремим категоріям ветеранів війни та постраждалим учасникам Революції Гідності</w:t>
            </w:r>
          </w:p>
        </w:tc>
        <w:tc>
          <w:tcPr>
            <w:tcW w:w="2389" w:type="dxa"/>
            <w:vAlign w:val="center"/>
          </w:tcPr>
          <w:p w14:paraId="7E0CBC59" w14:textId="022E8F3F" w:rsidR="00574366" w:rsidRPr="00FE7981" w:rsidRDefault="00574366" w:rsidP="004739C8">
            <w:pPr>
              <w:pStyle w:val="a3"/>
              <w:spacing w:line="240" w:lineRule="atLeast"/>
              <w:ind w:firstLine="0"/>
              <w:jc w:val="left"/>
              <w:rPr>
                <w:sz w:val="24"/>
                <w:szCs w:val="24"/>
              </w:rPr>
            </w:pPr>
            <w:r w:rsidRPr="00FE7981">
              <w:rPr>
                <w:sz w:val="24"/>
                <w:szCs w:val="24"/>
              </w:rPr>
              <w:t>14 календарних днів на рік</w:t>
            </w:r>
          </w:p>
        </w:tc>
        <w:tc>
          <w:tcPr>
            <w:tcW w:w="4590" w:type="dxa"/>
            <w:vAlign w:val="center"/>
          </w:tcPr>
          <w:p w14:paraId="49A28BFB" w14:textId="4F3A157D" w:rsidR="00574366" w:rsidRPr="00FE7981" w:rsidRDefault="00574366" w:rsidP="004739C8">
            <w:pPr>
              <w:pStyle w:val="a3"/>
              <w:spacing w:line="240" w:lineRule="atLeast"/>
              <w:ind w:firstLine="0"/>
              <w:jc w:val="left"/>
              <w:rPr>
                <w:sz w:val="24"/>
                <w:szCs w:val="24"/>
              </w:rPr>
            </w:pPr>
            <w:r w:rsidRPr="00FE7981">
              <w:rPr>
                <w:sz w:val="24"/>
                <w:szCs w:val="24"/>
              </w:rPr>
              <w:t>Учасники бойових дій, постраждалі учасники Революції Гідності, особи з інвалідністю внаслідок війни</w:t>
            </w:r>
          </w:p>
        </w:tc>
      </w:tr>
      <w:tr w:rsidR="00574366" w:rsidRPr="00907E26" w14:paraId="4D08527C" w14:textId="77777777" w:rsidTr="00605CD7">
        <w:trPr>
          <w:jc w:val="center"/>
        </w:trPr>
        <w:tc>
          <w:tcPr>
            <w:tcW w:w="2592" w:type="dxa"/>
            <w:vAlign w:val="center"/>
          </w:tcPr>
          <w:p w14:paraId="1903D7D7" w14:textId="535132AA" w:rsidR="00574366" w:rsidRPr="00FE7981" w:rsidRDefault="00574366" w:rsidP="004739C8">
            <w:pPr>
              <w:pStyle w:val="a3"/>
              <w:spacing w:line="240" w:lineRule="atLeast"/>
              <w:ind w:firstLine="0"/>
              <w:jc w:val="left"/>
              <w:rPr>
                <w:sz w:val="24"/>
                <w:szCs w:val="24"/>
              </w:rPr>
            </w:pPr>
            <w:r w:rsidRPr="00FE7981">
              <w:rPr>
                <w:sz w:val="24"/>
                <w:szCs w:val="24"/>
              </w:rPr>
              <w:t>Відпустка у зв'язку з вагітністю та пологами</w:t>
            </w:r>
          </w:p>
        </w:tc>
        <w:tc>
          <w:tcPr>
            <w:tcW w:w="2389" w:type="dxa"/>
            <w:vAlign w:val="center"/>
          </w:tcPr>
          <w:p w14:paraId="6D1198DE" w14:textId="77777777" w:rsidR="00574366" w:rsidRPr="00FE7981" w:rsidRDefault="00574366" w:rsidP="004739C8">
            <w:pPr>
              <w:pStyle w:val="a3"/>
              <w:spacing w:line="240" w:lineRule="atLeast"/>
              <w:ind w:firstLine="0"/>
              <w:jc w:val="left"/>
              <w:rPr>
                <w:sz w:val="24"/>
                <w:szCs w:val="24"/>
              </w:rPr>
            </w:pPr>
            <w:r w:rsidRPr="00FE7981">
              <w:rPr>
                <w:sz w:val="24"/>
                <w:szCs w:val="24"/>
              </w:rPr>
              <w:t>до пологів - 70 календарних днів;</w:t>
            </w:r>
          </w:p>
          <w:p w14:paraId="437BFFFD" w14:textId="5D1D957C" w:rsidR="00574366" w:rsidRPr="00FE7981" w:rsidRDefault="00574366" w:rsidP="004739C8">
            <w:pPr>
              <w:pStyle w:val="a3"/>
              <w:spacing w:line="240" w:lineRule="atLeast"/>
              <w:ind w:firstLine="0"/>
              <w:jc w:val="left"/>
              <w:rPr>
                <w:sz w:val="24"/>
                <w:szCs w:val="24"/>
              </w:rPr>
            </w:pPr>
            <w:r w:rsidRPr="00FE7981">
              <w:rPr>
                <w:sz w:val="24"/>
                <w:szCs w:val="24"/>
              </w:rPr>
              <w:t>після пологів - 56 календарних днів (70 календарних днів - у разі народження двох і більше дітей та у разі ускладнення пологів).</w:t>
            </w:r>
          </w:p>
        </w:tc>
        <w:tc>
          <w:tcPr>
            <w:tcW w:w="4590" w:type="dxa"/>
            <w:vAlign w:val="center"/>
          </w:tcPr>
          <w:p w14:paraId="07185F2F" w14:textId="608FAF5A" w:rsidR="00574366" w:rsidRPr="00FE7981" w:rsidRDefault="00574366" w:rsidP="004739C8">
            <w:pPr>
              <w:pStyle w:val="a3"/>
              <w:spacing w:line="240" w:lineRule="atLeast"/>
              <w:ind w:firstLine="0"/>
              <w:jc w:val="left"/>
              <w:rPr>
                <w:sz w:val="24"/>
                <w:szCs w:val="24"/>
              </w:rPr>
            </w:pPr>
            <w:r w:rsidRPr="00FE7981">
              <w:rPr>
                <w:sz w:val="24"/>
                <w:szCs w:val="24"/>
              </w:rPr>
              <w:t>Дана відпустка надається вагітним жінкам на підставі медичного висновку (т.зв. лікарняного листка)</w:t>
            </w:r>
          </w:p>
        </w:tc>
      </w:tr>
    </w:tbl>
    <w:p w14:paraId="73F05037" w14:textId="77777777" w:rsidR="00415105" w:rsidRPr="00D75F5E" w:rsidRDefault="00415105" w:rsidP="00E03F26">
      <w:pPr>
        <w:pStyle w:val="a3"/>
        <w:rPr>
          <w:lang w:val="ru-RU"/>
        </w:rPr>
      </w:pPr>
    </w:p>
    <w:p w14:paraId="00647256" w14:textId="77777777" w:rsidR="00605CD7" w:rsidRPr="00D75F5E" w:rsidRDefault="00605CD7" w:rsidP="00E03F26">
      <w:pPr>
        <w:pStyle w:val="a3"/>
        <w:rPr>
          <w:lang w:val="ru-RU"/>
        </w:rPr>
      </w:pPr>
    </w:p>
    <w:p w14:paraId="25EF8F7F" w14:textId="77777777" w:rsidR="004739C8" w:rsidRDefault="004739C8" w:rsidP="00E03F26">
      <w:pPr>
        <w:pStyle w:val="a3"/>
      </w:pPr>
    </w:p>
    <w:p w14:paraId="3EDB011E" w14:textId="4E19CF9B" w:rsidR="00441836" w:rsidRDefault="00441836" w:rsidP="00E03F26">
      <w:pPr>
        <w:pStyle w:val="a3"/>
      </w:pPr>
      <w:r>
        <w:t xml:space="preserve">  </w:t>
      </w:r>
    </w:p>
    <w:p w14:paraId="0647BE79" w14:textId="77777777" w:rsidR="004739C8" w:rsidRPr="00441836" w:rsidRDefault="004739C8" w:rsidP="00441836">
      <w:pPr>
        <w:pStyle w:val="a3"/>
        <w:ind w:firstLine="0"/>
      </w:pPr>
    </w:p>
    <w:p w14:paraId="05200828" w14:textId="7815EF95" w:rsidR="00B84A95" w:rsidRPr="001030FF" w:rsidRDefault="00B84A95" w:rsidP="004739C8">
      <w:pPr>
        <w:pStyle w:val="a3"/>
        <w:jc w:val="right"/>
        <w:rPr>
          <w:i/>
          <w:iCs/>
        </w:rPr>
      </w:pPr>
      <w:r w:rsidRPr="001030FF">
        <w:rPr>
          <w:i/>
          <w:iCs/>
        </w:rPr>
        <w:lastRenderedPageBreak/>
        <w:t>Продовження таблиці 2.3</w:t>
      </w:r>
    </w:p>
    <w:tbl>
      <w:tblPr>
        <w:tblStyle w:val="af0"/>
        <w:tblW w:w="0" w:type="auto"/>
        <w:jc w:val="center"/>
        <w:tblLook w:val="04A0" w:firstRow="1" w:lastRow="0" w:firstColumn="1" w:lastColumn="0" w:noHBand="0" w:noVBand="1"/>
      </w:tblPr>
      <w:tblGrid>
        <w:gridCol w:w="2559"/>
        <w:gridCol w:w="2327"/>
        <w:gridCol w:w="4459"/>
      </w:tblGrid>
      <w:tr w:rsidR="00F91F26" w14:paraId="670E3E41" w14:textId="77777777" w:rsidTr="00605CD7">
        <w:trPr>
          <w:jc w:val="center"/>
        </w:trPr>
        <w:tc>
          <w:tcPr>
            <w:tcW w:w="2614" w:type="dxa"/>
            <w:tcBorders>
              <w:top w:val="single" w:sz="4" w:space="0" w:color="auto"/>
              <w:left w:val="single" w:sz="4" w:space="0" w:color="auto"/>
              <w:bottom w:val="single" w:sz="4" w:space="0" w:color="auto"/>
              <w:right w:val="single" w:sz="4" w:space="0" w:color="auto"/>
            </w:tcBorders>
            <w:vAlign w:val="center"/>
          </w:tcPr>
          <w:p w14:paraId="191BA43C" w14:textId="11F61907" w:rsidR="00F91F26" w:rsidRPr="004A0FFF" w:rsidRDefault="00F91F26" w:rsidP="004739C8">
            <w:pPr>
              <w:pStyle w:val="a3"/>
              <w:spacing w:line="240" w:lineRule="atLeast"/>
              <w:ind w:firstLine="0"/>
              <w:jc w:val="center"/>
              <w:rPr>
                <w:b/>
                <w:bCs/>
                <w:sz w:val="22"/>
              </w:rPr>
            </w:pPr>
            <w:r w:rsidRPr="004A0FFF">
              <w:rPr>
                <w:rStyle w:val="af"/>
                <w:sz w:val="22"/>
              </w:rPr>
              <w:t>Вид відпустки</w:t>
            </w:r>
          </w:p>
        </w:tc>
        <w:tc>
          <w:tcPr>
            <w:tcW w:w="2365" w:type="dxa"/>
            <w:tcBorders>
              <w:top w:val="single" w:sz="4" w:space="0" w:color="auto"/>
              <w:left w:val="single" w:sz="4" w:space="0" w:color="auto"/>
              <w:bottom w:val="single" w:sz="4" w:space="0" w:color="auto"/>
              <w:right w:val="single" w:sz="4" w:space="0" w:color="auto"/>
            </w:tcBorders>
            <w:vAlign w:val="center"/>
          </w:tcPr>
          <w:p w14:paraId="5478444C" w14:textId="24302E71" w:rsidR="00F91F26" w:rsidRPr="004A0FFF" w:rsidRDefault="00F91F26" w:rsidP="004739C8">
            <w:pPr>
              <w:pStyle w:val="a3"/>
              <w:spacing w:line="240" w:lineRule="atLeast"/>
              <w:ind w:firstLine="0"/>
              <w:jc w:val="center"/>
              <w:rPr>
                <w:b/>
                <w:bCs/>
                <w:sz w:val="22"/>
              </w:rPr>
            </w:pPr>
            <w:r w:rsidRPr="004A0FFF">
              <w:rPr>
                <w:rStyle w:val="af"/>
                <w:sz w:val="22"/>
              </w:rPr>
              <w:t>Тривалість відпустки</w:t>
            </w:r>
          </w:p>
        </w:tc>
        <w:tc>
          <w:tcPr>
            <w:tcW w:w="4592" w:type="dxa"/>
            <w:tcBorders>
              <w:top w:val="single" w:sz="4" w:space="0" w:color="auto"/>
              <w:left w:val="single" w:sz="4" w:space="0" w:color="auto"/>
              <w:bottom w:val="single" w:sz="4" w:space="0" w:color="auto"/>
              <w:right w:val="single" w:sz="4" w:space="0" w:color="auto"/>
            </w:tcBorders>
            <w:vAlign w:val="center"/>
          </w:tcPr>
          <w:p w14:paraId="24E101C9" w14:textId="1A0522E1" w:rsidR="00F91F26" w:rsidRPr="004A0FFF" w:rsidRDefault="00F91F26" w:rsidP="004739C8">
            <w:pPr>
              <w:pStyle w:val="a3"/>
              <w:spacing w:line="240" w:lineRule="atLeast"/>
              <w:ind w:firstLine="0"/>
              <w:jc w:val="center"/>
              <w:rPr>
                <w:b/>
                <w:bCs/>
                <w:sz w:val="22"/>
              </w:rPr>
            </w:pPr>
            <w:r w:rsidRPr="004A0FFF">
              <w:rPr>
                <w:b/>
                <w:bCs/>
                <w:sz w:val="22"/>
              </w:rPr>
              <w:t>Умови</w:t>
            </w:r>
          </w:p>
        </w:tc>
      </w:tr>
      <w:tr w:rsidR="00B84A95" w14:paraId="50831C4A" w14:textId="77777777" w:rsidTr="00605CD7">
        <w:trPr>
          <w:jc w:val="center"/>
        </w:trPr>
        <w:tc>
          <w:tcPr>
            <w:tcW w:w="2614" w:type="dxa"/>
            <w:tcBorders>
              <w:top w:val="single" w:sz="4" w:space="0" w:color="auto"/>
              <w:left w:val="single" w:sz="4" w:space="0" w:color="auto"/>
              <w:bottom w:val="single" w:sz="4" w:space="0" w:color="auto"/>
              <w:right w:val="single" w:sz="4" w:space="0" w:color="auto"/>
            </w:tcBorders>
            <w:vAlign w:val="center"/>
            <w:hideMark/>
          </w:tcPr>
          <w:p w14:paraId="24B346E4" w14:textId="77777777" w:rsidR="00B84A95" w:rsidRPr="00FE7981" w:rsidRDefault="00B84A95" w:rsidP="004739C8">
            <w:pPr>
              <w:pStyle w:val="a3"/>
              <w:spacing w:line="240" w:lineRule="atLeast"/>
              <w:ind w:firstLine="0"/>
              <w:rPr>
                <w:sz w:val="24"/>
                <w:szCs w:val="24"/>
              </w:rPr>
            </w:pPr>
            <w:r w:rsidRPr="00FE7981">
              <w:rPr>
                <w:sz w:val="24"/>
                <w:szCs w:val="24"/>
              </w:rPr>
              <w:t>Відпустка для догляду за дитиною</w:t>
            </w:r>
          </w:p>
        </w:tc>
        <w:tc>
          <w:tcPr>
            <w:tcW w:w="2365" w:type="dxa"/>
            <w:tcBorders>
              <w:top w:val="single" w:sz="4" w:space="0" w:color="auto"/>
              <w:left w:val="single" w:sz="4" w:space="0" w:color="auto"/>
              <w:bottom w:val="single" w:sz="4" w:space="0" w:color="auto"/>
              <w:right w:val="single" w:sz="4" w:space="0" w:color="auto"/>
            </w:tcBorders>
            <w:vAlign w:val="center"/>
            <w:hideMark/>
          </w:tcPr>
          <w:p w14:paraId="0CB36FD3" w14:textId="77777777" w:rsidR="00B84A95" w:rsidRPr="00FE7981" w:rsidRDefault="00B84A95" w:rsidP="004739C8">
            <w:pPr>
              <w:pStyle w:val="a3"/>
              <w:spacing w:line="240" w:lineRule="atLeast"/>
              <w:ind w:firstLine="0"/>
              <w:rPr>
                <w:sz w:val="24"/>
                <w:szCs w:val="24"/>
              </w:rPr>
            </w:pPr>
            <w:r w:rsidRPr="00FE7981">
              <w:rPr>
                <w:sz w:val="24"/>
                <w:szCs w:val="24"/>
              </w:rPr>
              <w:t>До досягнення дитиною трирічного віку, а у випадку наявності медичного висновку – до шести років</w:t>
            </w:r>
          </w:p>
        </w:tc>
        <w:tc>
          <w:tcPr>
            <w:tcW w:w="4592" w:type="dxa"/>
            <w:tcBorders>
              <w:top w:val="single" w:sz="4" w:space="0" w:color="auto"/>
              <w:left w:val="single" w:sz="4" w:space="0" w:color="auto"/>
              <w:bottom w:val="single" w:sz="4" w:space="0" w:color="auto"/>
              <w:right w:val="single" w:sz="4" w:space="0" w:color="auto"/>
            </w:tcBorders>
            <w:vAlign w:val="center"/>
            <w:hideMark/>
          </w:tcPr>
          <w:p w14:paraId="5AD5A0B5" w14:textId="77777777" w:rsidR="00B84A95" w:rsidRPr="00FE7981" w:rsidRDefault="00B84A95" w:rsidP="004739C8">
            <w:pPr>
              <w:pStyle w:val="a3"/>
              <w:spacing w:line="240" w:lineRule="atLeast"/>
              <w:ind w:firstLine="0"/>
              <w:rPr>
                <w:sz w:val="24"/>
                <w:szCs w:val="24"/>
              </w:rPr>
            </w:pPr>
            <w:r w:rsidRPr="00FE7981">
              <w:rPr>
                <w:sz w:val="24"/>
                <w:szCs w:val="24"/>
              </w:rPr>
              <w:t>Після закінчення відпустки у зв’язку з вагітністю та пологами за бажанням жінки їй надається відпустка для догляду за дитиною до досягнення нею трирічного віку (в окремих випадках – шестирічного віку) без збереження заробітної плати</w:t>
            </w:r>
          </w:p>
        </w:tc>
      </w:tr>
      <w:tr w:rsidR="00B84A95" w14:paraId="4846A513" w14:textId="77777777" w:rsidTr="00605CD7">
        <w:trPr>
          <w:jc w:val="center"/>
        </w:trPr>
        <w:tc>
          <w:tcPr>
            <w:tcW w:w="2614" w:type="dxa"/>
            <w:tcBorders>
              <w:top w:val="single" w:sz="4" w:space="0" w:color="auto"/>
              <w:left w:val="single" w:sz="4" w:space="0" w:color="auto"/>
              <w:bottom w:val="single" w:sz="4" w:space="0" w:color="auto"/>
              <w:right w:val="single" w:sz="4" w:space="0" w:color="auto"/>
            </w:tcBorders>
            <w:vAlign w:val="center"/>
            <w:hideMark/>
          </w:tcPr>
          <w:p w14:paraId="50E1293C" w14:textId="77777777" w:rsidR="00B84A95" w:rsidRPr="00FE7981" w:rsidRDefault="00B84A95" w:rsidP="004739C8">
            <w:pPr>
              <w:pStyle w:val="a3"/>
              <w:spacing w:line="240" w:lineRule="atLeast"/>
              <w:ind w:firstLine="0"/>
              <w:rPr>
                <w:sz w:val="24"/>
                <w:szCs w:val="24"/>
              </w:rPr>
            </w:pPr>
            <w:r w:rsidRPr="00FE7981">
              <w:rPr>
                <w:sz w:val="24"/>
                <w:szCs w:val="24"/>
              </w:rPr>
              <w:t>Відпустка без збереження заробітної плати</w:t>
            </w:r>
          </w:p>
        </w:tc>
        <w:tc>
          <w:tcPr>
            <w:tcW w:w="2365" w:type="dxa"/>
            <w:tcBorders>
              <w:top w:val="single" w:sz="4" w:space="0" w:color="auto"/>
              <w:left w:val="single" w:sz="4" w:space="0" w:color="auto"/>
              <w:bottom w:val="single" w:sz="4" w:space="0" w:color="auto"/>
              <w:right w:val="single" w:sz="4" w:space="0" w:color="auto"/>
            </w:tcBorders>
            <w:vAlign w:val="center"/>
            <w:hideMark/>
          </w:tcPr>
          <w:p w14:paraId="68F7C147" w14:textId="77777777" w:rsidR="00B84A95" w:rsidRPr="00FE7981" w:rsidRDefault="00B84A95" w:rsidP="004739C8">
            <w:pPr>
              <w:pStyle w:val="a3"/>
              <w:spacing w:line="240" w:lineRule="atLeast"/>
              <w:ind w:firstLine="0"/>
              <w:rPr>
                <w:sz w:val="24"/>
                <w:szCs w:val="24"/>
              </w:rPr>
            </w:pPr>
            <w:r w:rsidRPr="00FE7981">
              <w:rPr>
                <w:sz w:val="24"/>
                <w:szCs w:val="24"/>
              </w:rPr>
              <w:t>до 15 календарних днів на рік</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3BEC2DF" w14:textId="77777777" w:rsidR="00B84A95" w:rsidRPr="00FE7981" w:rsidRDefault="00B84A95" w:rsidP="004739C8">
            <w:pPr>
              <w:pStyle w:val="a3"/>
              <w:spacing w:line="240" w:lineRule="atLeast"/>
              <w:ind w:firstLine="0"/>
              <w:rPr>
                <w:sz w:val="24"/>
                <w:szCs w:val="24"/>
              </w:rPr>
            </w:pPr>
            <w:r w:rsidRPr="00FE7981">
              <w:rPr>
                <w:sz w:val="24"/>
                <w:szCs w:val="24"/>
              </w:rPr>
              <w:t>За сімейними обставинами та з інших причин працівнику може надаватися відпустка без збереження заробітної плати</w:t>
            </w:r>
          </w:p>
        </w:tc>
      </w:tr>
    </w:tbl>
    <w:p w14:paraId="0D196A34" w14:textId="03D19071" w:rsidR="00D973D2" w:rsidRPr="00BE090F" w:rsidRDefault="00BE090F"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BB0CE4" w:rsidRPr="00D75F5E">
        <w:rPr>
          <w:sz w:val="22"/>
          <w:lang w:val="ru-RU"/>
        </w:rPr>
        <w:t>17</w:t>
      </w:r>
      <w:r w:rsidRPr="00BA602C">
        <w:rPr>
          <w:sz w:val="22"/>
        </w:rPr>
        <w:t>]</w:t>
      </w:r>
      <w:r>
        <w:rPr>
          <w:sz w:val="22"/>
        </w:rPr>
        <w:t>.</w:t>
      </w:r>
    </w:p>
    <w:p w14:paraId="5D83D000" w14:textId="067ED681" w:rsidR="001F46A4" w:rsidRDefault="003C6390" w:rsidP="00E03F26">
      <w:pPr>
        <w:pStyle w:val="a3"/>
      </w:pPr>
      <w:r w:rsidRPr="003C6390">
        <w:t>Оскільки в ТзОВ «Електроконтакт Україна» більшість працівників складають жінки, значна частина відпусток передбачена з урахуванням їхніх потреб та обов’язків. Це включає як стандартні щорічні відпустки, так і соціальні відпустки</w:t>
      </w:r>
      <w:r w:rsidR="005206D0">
        <w:t xml:space="preserve">. </w:t>
      </w:r>
      <w:r w:rsidR="00626C4B" w:rsidRPr="00626C4B">
        <w:t>Ці соціальні відпустки є важливими для підтримки здоров'я, добробуту та професійного зростання жінок, які працюють на підприємстві, забезпечуючи їм необхідні умови для гармонійного поєднання роботи та сімейного життя.</w:t>
      </w:r>
    </w:p>
    <w:p w14:paraId="2E538E7A" w14:textId="497E1F7E" w:rsidR="00633C8D" w:rsidRPr="0095365E" w:rsidRDefault="00633C8D" w:rsidP="00E03F26">
      <w:pPr>
        <w:pStyle w:val="a3"/>
      </w:pPr>
      <w:r w:rsidRPr="0095365E">
        <w:t xml:space="preserve">Також </w:t>
      </w:r>
      <w:r w:rsidR="008B2D52">
        <w:t>н</w:t>
      </w:r>
      <w:r w:rsidRPr="0095365E">
        <w:t>а підприємстві значна увага приділяється здоров’ю працівників, що позитивно впливає на їхній добробут та працездатність. Підприємство забезпечує постійне функціонування пункту, де цілодобово чергують лікарі, готові надати медичну допомогу у будь-який час. Крім того, у кожному цеху встановлено аптечки з необхідними ліками для надання долікарської допомоги, ключ від яких знаходиться у начальника зміни, що забезпечує оперативний доступ до медикаментів у разі необхідності.</w:t>
      </w:r>
    </w:p>
    <w:p w14:paraId="16578923" w14:textId="5ACA0A55" w:rsidR="00633C8D" w:rsidRDefault="00633C8D" w:rsidP="00E03F26">
      <w:pPr>
        <w:pStyle w:val="a3"/>
      </w:pPr>
      <w:r w:rsidRPr="0095365E">
        <w:t xml:space="preserve">Працівники, які </w:t>
      </w:r>
      <w:r w:rsidR="00F33522" w:rsidRPr="0095365E">
        <w:t>пропрацю</w:t>
      </w:r>
      <w:r w:rsidR="00F33522">
        <w:t>ють</w:t>
      </w:r>
      <w:r w:rsidRPr="0095365E">
        <w:t xml:space="preserve"> на підприємстві більше одного року, отримують безкоштовне медичне страхування. Це дозволяє їм користуватися безкоштовною медичною допомогою, включаючи стоматологічні послуги та отримання ліків у разі хвороби, цілодобово та на території всієї України. </w:t>
      </w:r>
      <w:r w:rsidR="00FA0B38">
        <w:t xml:space="preserve"> </w:t>
      </w:r>
      <w:r w:rsidRPr="0095365E">
        <w:t xml:space="preserve">Проте варто зазначити, що термін очікування на отримання медичної страховки, який складає один рік, може бути трохи затяжним. Враховуючи важливість доступу </w:t>
      </w:r>
      <w:r w:rsidRPr="0095365E">
        <w:lastRenderedPageBreak/>
        <w:t>до медичних послуг, скорочення цього терміну могло б стати додатковим позитивним кроком у покращенні умов праці та соціальної захищеності працівників.</w:t>
      </w:r>
    </w:p>
    <w:p w14:paraId="30037056" w14:textId="52FE3AB6" w:rsidR="00574366" w:rsidRPr="00D75F5E" w:rsidRDefault="00454D43" w:rsidP="00E03F26">
      <w:pPr>
        <w:pStyle w:val="a3"/>
        <w:rPr>
          <w:lang w:val="ru-RU"/>
        </w:rPr>
      </w:pPr>
      <w:r>
        <w:t>На під</w:t>
      </w:r>
      <w:r w:rsidR="00D36ABB">
        <w:t xml:space="preserve">приємстві </w:t>
      </w:r>
      <w:r w:rsidR="00245896">
        <w:t xml:space="preserve">було проведено </w:t>
      </w:r>
      <w:r w:rsidR="003621BC">
        <w:t xml:space="preserve">опитування </w:t>
      </w:r>
      <w:r w:rsidR="00721AA8">
        <w:t>задля аналізу</w:t>
      </w:r>
      <w:r w:rsidR="00245896">
        <w:t xml:space="preserve"> рівня мотивації працівників за допомого</w:t>
      </w:r>
      <w:r w:rsidR="00574824">
        <w:t xml:space="preserve"> </w:t>
      </w:r>
      <w:r w:rsidR="00245896">
        <w:t xml:space="preserve"> авторської анкети. </w:t>
      </w:r>
      <w:r w:rsidR="00925788">
        <w:t xml:space="preserve">Для проведення </w:t>
      </w:r>
      <w:r w:rsidR="00574824">
        <w:t>опитування було вибрано 100 респондентів</w:t>
      </w:r>
      <w:r w:rsidR="002C3B7F">
        <w:t xml:space="preserve"> серед яких 50 чоловіків та 50 жінок</w:t>
      </w:r>
      <w:r w:rsidR="00BF3818">
        <w:t xml:space="preserve">. </w:t>
      </w:r>
      <w:r w:rsidR="008302A3">
        <w:t xml:space="preserve">За допомогою цього аналізу </w:t>
      </w:r>
      <w:r w:rsidR="00D63CFB">
        <w:t xml:space="preserve">було визначено стан мотивації працівників. Ключові питання та </w:t>
      </w:r>
      <w:r w:rsidR="00FD018F">
        <w:t>результати наведені у таблиці 2.4.</w:t>
      </w:r>
    </w:p>
    <w:p w14:paraId="008D25FA" w14:textId="3FE7502B" w:rsidR="00FD018F" w:rsidRPr="00F44FC8" w:rsidRDefault="00C61C66" w:rsidP="00BB0CE4">
      <w:pPr>
        <w:pStyle w:val="a3"/>
        <w:jc w:val="right"/>
        <w:rPr>
          <w:i/>
          <w:iCs/>
        </w:rPr>
      </w:pPr>
      <w:r w:rsidRPr="00F44FC8">
        <w:rPr>
          <w:i/>
          <w:iCs/>
        </w:rPr>
        <w:t>Таблиця 2.4</w:t>
      </w:r>
    </w:p>
    <w:p w14:paraId="6978DFF9" w14:textId="37608584" w:rsidR="007F21C0" w:rsidRPr="00F44FC8" w:rsidRDefault="00C3721D" w:rsidP="00BB0CE4">
      <w:pPr>
        <w:pStyle w:val="a3"/>
        <w:jc w:val="center"/>
        <w:rPr>
          <w:b/>
          <w:bCs/>
        </w:rPr>
      </w:pPr>
      <w:r w:rsidRPr="00F44FC8">
        <w:rPr>
          <w:b/>
          <w:bCs/>
        </w:rPr>
        <w:t>Ключові питання та результати опитування</w:t>
      </w:r>
    </w:p>
    <w:tbl>
      <w:tblPr>
        <w:tblStyle w:val="af0"/>
        <w:tblW w:w="10065" w:type="dxa"/>
        <w:tblInd w:w="-176" w:type="dxa"/>
        <w:tblLayout w:type="fixed"/>
        <w:tblLook w:val="04A0" w:firstRow="1" w:lastRow="0" w:firstColumn="1" w:lastColumn="0" w:noHBand="0" w:noVBand="1"/>
      </w:tblPr>
      <w:tblGrid>
        <w:gridCol w:w="2552"/>
        <w:gridCol w:w="2127"/>
        <w:gridCol w:w="567"/>
        <w:gridCol w:w="567"/>
        <w:gridCol w:w="1134"/>
        <w:gridCol w:w="1559"/>
        <w:gridCol w:w="1559"/>
      </w:tblGrid>
      <w:tr w:rsidR="00881687" w14:paraId="25951C96" w14:textId="36E7CA24" w:rsidTr="008B1B4E">
        <w:tc>
          <w:tcPr>
            <w:tcW w:w="2552" w:type="dxa"/>
            <w:vMerge w:val="restart"/>
            <w:tcBorders>
              <w:top w:val="single" w:sz="12" w:space="0" w:color="auto"/>
              <w:left w:val="single" w:sz="12" w:space="0" w:color="auto"/>
              <w:right w:val="single" w:sz="12" w:space="0" w:color="auto"/>
            </w:tcBorders>
            <w:vAlign w:val="center"/>
          </w:tcPr>
          <w:p w14:paraId="2DEAECB4" w14:textId="793A277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Ключові питання анкети</w:t>
            </w:r>
          </w:p>
        </w:tc>
        <w:tc>
          <w:tcPr>
            <w:tcW w:w="2127" w:type="dxa"/>
            <w:vMerge w:val="restart"/>
            <w:tcBorders>
              <w:top w:val="single" w:sz="12" w:space="0" w:color="auto"/>
              <w:left w:val="single" w:sz="12" w:space="0" w:color="auto"/>
              <w:right w:val="single" w:sz="12" w:space="0" w:color="auto"/>
            </w:tcBorders>
            <w:vAlign w:val="center"/>
          </w:tcPr>
          <w:p w14:paraId="28878E08" w14:textId="40B7EC82"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Варіанти відповіді</w:t>
            </w:r>
          </w:p>
        </w:tc>
        <w:tc>
          <w:tcPr>
            <w:tcW w:w="5386" w:type="dxa"/>
            <w:gridSpan w:val="5"/>
            <w:tcBorders>
              <w:top w:val="single" w:sz="12" w:space="0" w:color="auto"/>
              <w:left w:val="single" w:sz="12" w:space="0" w:color="auto"/>
              <w:right w:val="single" w:sz="12" w:space="0" w:color="auto"/>
            </w:tcBorders>
            <w:vAlign w:val="center"/>
          </w:tcPr>
          <w:p w14:paraId="75429C45" w14:textId="385DB00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Результати</w:t>
            </w:r>
          </w:p>
        </w:tc>
      </w:tr>
      <w:tr w:rsidR="00D945AB" w14:paraId="7F4086AB" w14:textId="07678B9F" w:rsidTr="008B1B4E">
        <w:tc>
          <w:tcPr>
            <w:tcW w:w="2552" w:type="dxa"/>
            <w:vMerge/>
            <w:tcBorders>
              <w:left w:val="single" w:sz="12" w:space="0" w:color="auto"/>
              <w:bottom w:val="single" w:sz="12" w:space="0" w:color="auto"/>
              <w:right w:val="single" w:sz="12" w:space="0" w:color="auto"/>
            </w:tcBorders>
          </w:tcPr>
          <w:p w14:paraId="647664D5"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Merge/>
            <w:tcBorders>
              <w:left w:val="single" w:sz="12" w:space="0" w:color="auto"/>
              <w:bottom w:val="single" w:sz="12" w:space="0" w:color="auto"/>
              <w:right w:val="single" w:sz="12" w:space="0" w:color="auto"/>
            </w:tcBorders>
            <w:vAlign w:val="center"/>
          </w:tcPr>
          <w:p w14:paraId="2D071E04" w14:textId="77777777" w:rsidR="00881687" w:rsidRPr="004739C8" w:rsidRDefault="00881687" w:rsidP="004739C8">
            <w:pPr>
              <w:pStyle w:val="a3"/>
              <w:spacing w:line="240" w:lineRule="atLeast"/>
              <w:ind w:firstLine="0"/>
              <w:jc w:val="center"/>
              <w:rPr>
                <w:rFonts w:cs="Times New Roman"/>
                <w:sz w:val="24"/>
                <w:szCs w:val="24"/>
              </w:rPr>
            </w:pPr>
          </w:p>
        </w:tc>
        <w:tc>
          <w:tcPr>
            <w:tcW w:w="567" w:type="dxa"/>
            <w:tcBorders>
              <w:top w:val="single" w:sz="12" w:space="0" w:color="auto"/>
              <w:left w:val="single" w:sz="12" w:space="0" w:color="auto"/>
              <w:bottom w:val="single" w:sz="12" w:space="0" w:color="auto"/>
              <w:right w:val="single" w:sz="12" w:space="0" w:color="auto"/>
            </w:tcBorders>
            <w:vAlign w:val="center"/>
          </w:tcPr>
          <w:p w14:paraId="051742BE" w14:textId="66EBEA6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Ч.</w:t>
            </w:r>
          </w:p>
        </w:tc>
        <w:tc>
          <w:tcPr>
            <w:tcW w:w="567" w:type="dxa"/>
            <w:tcBorders>
              <w:top w:val="single" w:sz="12" w:space="0" w:color="auto"/>
              <w:left w:val="single" w:sz="12" w:space="0" w:color="auto"/>
              <w:bottom w:val="single" w:sz="12" w:space="0" w:color="auto"/>
              <w:right w:val="single" w:sz="12" w:space="0" w:color="auto"/>
            </w:tcBorders>
            <w:vAlign w:val="center"/>
          </w:tcPr>
          <w:p w14:paraId="68682AD8" w14:textId="6833EC76"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Ж</w:t>
            </w:r>
            <w:r w:rsidR="00F63750" w:rsidRPr="004739C8">
              <w:rPr>
                <w:rFonts w:cs="Times New Roman"/>
                <w:sz w:val="24"/>
                <w:szCs w:val="24"/>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4CC74918" w14:textId="69D4700D"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Всього</w:t>
            </w:r>
          </w:p>
        </w:tc>
        <w:tc>
          <w:tcPr>
            <w:tcW w:w="1559" w:type="dxa"/>
            <w:tcBorders>
              <w:top w:val="single" w:sz="12" w:space="0" w:color="auto"/>
              <w:left w:val="single" w:sz="12" w:space="0" w:color="auto"/>
              <w:bottom w:val="single" w:sz="12" w:space="0" w:color="auto"/>
              <w:right w:val="single" w:sz="12" w:space="0" w:color="auto"/>
            </w:tcBorders>
            <w:vAlign w:val="center"/>
          </w:tcPr>
          <w:p w14:paraId="5A40B48F" w14:textId="4494F3E3" w:rsidR="00881687" w:rsidRPr="004739C8" w:rsidRDefault="00D945AB" w:rsidP="004739C8">
            <w:pPr>
              <w:pStyle w:val="a3"/>
              <w:spacing w:line="240" w:lineRule="atLeast"/>
              <w:ind w:firstLine="0"/>
              <w:jc w:val="center"/>
              <w:rPr>
                <w:rFonts w:cs="Times New Roman"/>
                <w:sz w:val="24"/>
                <w:szCs w:val="24"/>
              </w:rPr>
            </w:pPr>
            <w:r w:rsidRPr="004739C8">
              <w:rPr>
                <w:rFonts w:cs="Times New Roman"/>
                <w:sz w:val="24"/>
                <w:szCs w:val="24"/>
              </w:rPr>
              <w:t>Абсолютне відхилення</w:t>
            </w:r>
          </w:p>
        </w:tc>
        <w:tc>
          <w:tcPr>
            <w:tcW w:w="1559" w:type="dxa"/>
            <w:tcBorders>
              <w:top w:val="single" w:sz="12" w:space="0" w:color="auto"/>
              <w:left w:val="single" w:sz="12" w:space="0" w:color="auto"/>
              <w:bottom w:val="single" w:sz="12" w:space="0" w:color="auto"/>
              <w:right w:val="single" w:sz="12" w:space="0" w:color="auto"/>
            </w:tcBorders>
            <w:vAlign w:val="center"/>
          </w:tcPr>
          <w:p w14:paraId="2A6412AD" w14:textId="72544E69" w:rsidR="00881687" w:rsidRPr="004739C8" w:rsidRDefault="00D945AB" w:rsidP="004739C8">
            <w:pPr>
              <w:pStyle w:val="a3"/>
              <w:spacing w:line="240" w:lineRule="atLeast"/>
              <w:ind w:firstLine="0"/>
              <w:jc w:val="center"/>
              <w:rPr>
                <w:rFonts w:cs="Times New Roman"/>
                <w:sz w:val="24"/>
                <w:szCs w:val="24"/>
              </w:rPr>
            </w:pPr>
            <w:r w:rsidRPr="004739C8">
              <w:rPr>
                <w:rFonts w:cs="Times New Roman"/>
                <w:sz w:val="24"/>
                <w:szCs w:val="24"/>
              </w:rPr>
              <w:t>Відносне відхилення (%)</w:t>
            </w:r>
          </w:p>
        </w:tc>
      </w:tr>
      <w:tr w:rsidR="00D945AB" w14:paraId="63C6A3E8" w14:textId="72C40473" w:rsidTr="008B1B4E">
        <w:tc>
          <w:tcPr>
            <w:tcW w:w="2552" w:type="dxa"/>
            <w:vMerge w:val="restart"/>
            <w:tcBorders>
              <w:top w:val="single" w:sz="12" w:space="0" w:color="auto"/>
              <w:left w:val="single" w:sz="12" w:space="0" w:color="auto"/>
            </w:tcBorders>
          </w:tcPr>
          <w:p w14:paraId="697B4508" w14:textId="1243720D"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Як ви оцінюєте рівень своєї заробітної плати?</w:t>
            </w:r>
          </w:p>
        </w:tc>
        <w:tc>
          <w:tcPr>
            <w:tcW w:w="2127" w:type="dxa"/>
            <w:tcBorders>
              <w:top w:val="single" w:sz="12" w:space="0" w:color="auto"/>
            </w:tcBorders>
            <w:vAlign w:val="center"/>
          </w:tcPr>
          <w:p w14:paraId="391427F0" w14:textId="7FBCDBCB"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Низький</w:t>
            </w:r>
          </w:p>
        </w:tc>
        <w:tc>
          <w:tcPr>
            <w:tcW w:w="567" w:type="dxa"/>
            <w:tcBorders>
              <w:top w:val="single" w:sz="12" w:space="0" w:color="auto"/>
            </w:tcBorders>
            <w:vAlign w:val="center"/>
          </w:tcPr>
          <w:p w14:paraId="554CE878" w14:textId="086C3EE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15</w:t>
            </w:r>
          </w:p>
        </w:tc>
        <w:tc>
          <w:tcPr>
            <w:tcW w:w="567" w:type="dxa"/>
            <w:tcBorders>
              <w:top w:val="single" w:sz="12" w:space="0" w:color="auto"/>
            </w:tcBorders>
            <w:vAlign w:val="center"/>
          </w:tcPr>
          <w:p w14:paraId="027F2BF9" w14:textId="128B093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17</w:t>
            </w:r>
          </w:p>
        </w:tc>
        <w:tc>
          <w:tcPr>
            <w:tcW w:w="1134" w:type="dxa"/>
            <w:tcBorders>
              <w:top w:val="single" w:sz="12" w:space="0" w:color="auto"/>
              <w:right w:val="single" w:sz="4" w:space="0" w:color="auto"/>
            </w:tcBorders>
            <w:vAlign w:val="center"/>
          </w:tcPr>
          <w:p w14:paraId="024564E6" w14:textId="2AC4486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32</w:t>
            </w:r>
          </w:p>
        </w:tc>
        <w:tc>
          <w:tcPr>
            <w:tcW w:w="1559" w:type="dxa"/>
            <w:tcBorders>
              <w:top w:val="single" w:sz="12" w:space="0" w:color="auto"/>
              <w:left w:val="single" w:sz="4" w:space="0" w:color="auto"/>
              <w:right w:val="single" w:sz="4" w:space="0" w:color="auto"/>
            </w:tcBorders>
            <w:vAlign w:val="center"/>
          </w:tcPr>
          <w:p w14:paraId="3C090A45" w14:textId="5D14DB35" w:rsidR="00881687" w:rsidRPr="004739C8" w:rsidRDefault="000B7BBF"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B30567" w:rsidRPr="004739C8">
              <w:rPr>
                <w:rFonts w:cs="Times New Roman"/>
                <w:sz w:val="24"/>
                <w:szCs w:val="24"/>
              </w:rPr>
              <w:t>2</w:t>
            </w:r>
          </w:p>
        </w:tc>
        <w:tc>
          <w:tcPr>
            <w:tcW w:w="1559" w:type="dxa"/>
            <w:tcBorders>
              <w:top w:val="single" w:sz="12" w:space="0" w:color="auto"/>
              <w:left w:val="single" w:sz="4" w:space="0" w:color="auto"/>
              <w:right w:val="single" w:sz="12" w:space="0" w:color="auto"/>
            </w:tcBorders>
            <w:vAlign w:val="center"/>
          </w:tcPr>
          <w:p w14:paraId="64EB98C0" w14:textId="4A1FC135"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220E8B" w:rsidRPr="004739C8">
              <w:rPr>
                <w:rFonts w:cs="Times New Roman"/>
                <w:sz w:val="24"/>
                <w:szCs w:val="24"/>
              </w:rPr>
              <w:t>6.25</w:t>
            </w:r>
          </w:p>
        </w:tc>
      </w:tr>
      <w:tr w:rsidR="00D945AB" w14:paraId="2B0FE44D" w14:textId="30020E89" w:rsidTr="008B1B4E">
        <w:tc>
          <w:tcPr>
            <w:tcW w:w="2552" w:type="dxa"/>
            <w:vMerge/>
            <w:tcBorders>
              <w:left w:val="single" w:sz="12" w:space="0" w:color="auto"/>
            </w:tcBorders>
          </w:tcPr>
          <w:p w14:paraId="568ADAD1"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27F9651C" w14:textId="1FCABF3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Середній</w:t>
            </w:r>
          </w:p>
        </w:tc>
        <w:tc>
          <w:tcPr>
            <w:tcW w:w="567" w:type="dxa"/>
            <w:vAlign w:val="center"/>
          </w:tcPr>
          <w:p w14:paraId="25A8AD34" w14:textId="69CBC92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19</w:t>
            </w:r>
          </w:p>
        </w:tc>
        <w:tc>
          <w:tcPr>
            <w:tcW w:w="567" w:type="dxa"/>
            <w:vAlign w:val="center"/>
          </w:tcPr>
          <w:p w14:paraId="5309690C" w14:textId="1E6AE29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22</w:t>
            </w:r>
          </w:p>
        </w:tc>
        <w:tc>
          <w:tcPr>
            <w:tcW w:w="1134" w:type="dxa"/>
            <w:tcBorders>
              <w:right w:val="single" w:sz="4" w:space="0" w:color="auto"/>
            </w:tcBorders>
            <w:vAlign w:val="center"/>
          </w:tcPr>
          <w:p w14:paraId="607D7F46" w14:textId="05203AD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41</w:t>
            </w:r>
          </w:p>
        </w:tc>
        <w:tc>
          <w:tcPr>
            <w:tcW w:w="1559" w:type="dxa"/>
            <w:tcBorders>
              <w:left w:val="single" w:sz="4" w:space="0" w:color="auto"/>
              <w:right w:val="single" w:sz="4" w:space="0" w:color="auto"/>
            </w:tcBorders>
            <w:vAlign w:val="center"/>
          </w:tcPr>
          <w:p w14:paraId="23339AF7" w14:textId="042A7525" w:rsidR="00881687" w:rsidRPr="004739C8" w:rsidRDefault="000B7BBF"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220E8B" w:rsidRPr="004739C8">
              <w:rPr>
                <w:rFonts w:cs="Times New Roman"/>
                <w:sz w:val="24"/>
                <w:szCs w:val="24"/>
              </w:rPr>
              <w:t>3</w:t>
            </w:r>
          </w:p>
        </w:tc>
        <w:tc>
          <w:tcPr>
            <w:tcW w:w="1559" w:type="dxa"/>
            <w:tcBorders>
              <w:left w:val="single" w:sz="4" w:space="0" w:color="auto"/>
              <w:right w:val="single" w:sz="12" w:space="0" w:color="auto"/>
            </w:tcBorders>
            <w:vAlign w:val="center"/>
          </w:tcPr>
          <w:p w14:paraId="59F47B6E" w14:textId="3F43E971"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220E8B" w:rsidRPr="004739C8">
              <w:rPr>
                <w:rFonts w:cs="Times New Roman"/>
                <w:sz w:val="24"/>
                <w:szCs w:val="24"/>
              </w:rPr>
              <w:t>7.32</w:t>
            </w:r>
          </w:p>
        </w:tc>
      </w:tr>
      <w:tr w:rsidR="00D945AB" w14:paraId="21B014E1" w14:textId="232D6BFD" w:rsidTr="008B1B4E">
        <w:tc>
          <w:tcPr>
            <w:tcW w:w="2552" w:type="dxa"/>
            <w:vMerge/>
            <w:tcBorders>
              <w:left w:val="single" w:sz="12" w:space="0" w:color="auto"/>
              <w:bottom w:val="single" w:sz="12" w:space="0" w:color="auto"/>
            </w:tcBorders>
          </w:tcPr>
          <w:p w14:paraId="1BB629E1"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3671504A" w14:textId="1F838415"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Високий</w:t>
            </w:r>
          </w:p>
        </w:tc>
        <w:tc>
          <w:tcPr>
            <w:tcW w:w="567" w:type="dxa"/>
            <w:tcBorders>
              <w:bottom w:val="single" w:sz="12" w:space="0" w:color="auto"/>
            </w:tcBorders>
            <w:vAlign w:val="center"/>
          </w:tcPr>
          <w:p w14:paraId="3421FF86" w14:textId="2EA16296"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16</w:t>
            </w:r>
          </w:p>
        </w:tc>
        <w:tc>
          <w:tcPr>
            <w:tcW w:w="567" w:type="dxa"/>
            <w:tcBorders>
              <w:bottom w:val="single" w:sz="12" w:space="0" w:color="auto"/>
            </w:tcBorders>
            <w:vAlign w:val="center"/>
          </w:tcPr>
          <w:p w14:paraId="17548CF3" w14:textId="5EC1EA37"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11</w:t>
            </w:r>
          </w:p>
        </w:tc>
        <w:tc>
          <w:tcPr>
            <w:tcW w:w="1134" w:type="dxa"/>
            <w:tcBorders>
              <w:bottom w:val="single" w:sz="12" w:space="0" w:color="auto"/>
              <w:right w:val="single" w:sz="4" w:space="0" w:color="auto"/>
            </w:tcBorders>
            <w:vAlign w:val="center"/>
          </w:tcPr>
          <w:p w14:paraId="74A2572F" w14:textId="0B07810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27</w:t>
            </w:r>
          </w:p>
        </w:tc>
        <w:tc>
          <w:tcPr>
            <w:tcW w:w="1559" w:type="dxa"/>
            <w:tcBorders>
              <w:left w:val="single" w:sz="4" w:space="0" w:color="auto"/>
              <w:bottom w:val="single" w:sz="12" w:space="0" w:color="auto"/>
              <w:right w:val="single" w:sz="4" w:space="0" w:color="auto"/>
            </w:tcBorders>
            <w:vAlign w:val="center"/>
          </w:tcPr>
          <w:p w14:paraId="0C6F7356" w14:textId="4315C3D4" w:rsidR="00881687" w:rsidRPr="004739C8" w:rsidRDefault="00220E8B" w:rsidP="004739C8">
            <w:pPr>
              <w:pStyle w:val="a3"/>
              <w:spacing w:line="240" w:lineRule="atLeast"/>
              <w:ind w:firstLine="0"/>
              <w:jc w:val="center"/>
              <w:rPr>
                <w:rFonts w:cs="Times New Roman"/>
                <w:sz w:val="24"/>
                <w:szCs w:val="24"/>
              </w:rPr>
            </w:pPr>
            <w:r w:rsidRPr="004739C8">
              <w:rPr>
                <w:rFonts w:cs="Times New Roman"/>
                <w:sz w:val="24"/>
                <w:szCs w:val="24"/>
              </w:rPr>
              <w:t>5</w:t>
            </w:r>
          </w:p>
        </w:tc>
        <w:tc>
          <w:tcPr>
            <w:tcW w:w="1559" w:type="dxa"/>
            <w:tcBorders>
              <w:left w:val="single" w:sz="4" w:space="0" w:color="auto"/>
              <w:bottom w:val="single" w:sz="12" w:space="0" w:color="auto"/>
              <w:right w:val="single" w:sz="12" w:space="0" w:color="auto"/>
            </w:tcBorders>
            <w:vAlign w:val="center"/>
          </w:tcPr>
          <w:p w14:paraId="2094A0E1" w14:textId="63DA775C" w:rsidR="00881687" w:rsidRPr="004739C8" w:rsidRDefault="00220E8B" w:rsidP="004739C8">
            <w:pPr>
              <w:pStyle w:val="a3"/>
              <w:spacing w:line="240" w:lineRule="atLeast"/>
              <w:ind w:firstLine="0"/>
              <w:jc w:val="center"/>
              <w:rPr>
                <w:rFonts w:cs="Times New Roman"/>
                <w:sz w:val="24"/>
                <w:szCs w:val="24"/>
              </w:rPr>
            </w:pPr>
            <w:r w:rsidRPr="004739C8">
              <w:rPr>
                <w:rFonts w:cs="Times New Roman"/>
                <w:sz w:val="24"/>
                <w:szCs w:val="24"/>
              </w:rPr>
              <w:t>18.5</w:t>
            </w:r>
            <w:r w:rsidR="001A497F" w:rsidRPr="004739C8">
              <w:rPr>
                <w:rFonts w:cs="Times New Roman"/>
                <w:sz w:val="24"/>
                <w:szCs w:val="24"/>
              </w:rPr>
              <w:t>2</w:t>
            </w:r>
          </w:p>
        </w:tc>
      </w:tr>
      <w:tr w:rsidR="00D945AB" w14:paraId="59BEEEB4" w14:textId="6A069448" w:rsidTr="007E6596">
        <w:trPr>
          <w:trHeight w:val="336"/>
        </w:trPr>
        <w:tc>
          <w:tcPr>
            <w:tcW w:w="2552" w:type="dxa"/>
            <w:vMerge w:val="restart"/>
            <w:tcBorders>
              <w:top w:val="single" w:sz="12" w:space="0" w:color="auto"/>
              <w:left w:val="single" w:sz="12" w:space="0" w:color="auto"/>
            </w:tcBorders>
          </w:tcPr>
          <w:p w14:paraId="7B1DC3F7" w14:textId="370D3D7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Наскільки ви задоволені системою преміювання на підприємстві?</w:t>
            </w:r>
          </w:p>
        </w:tc>
        <w:tc>
          <w:tcPr>
            <w:tcW w:w="2127" w:type="dxa"/>
            <w:tcBorders>
              <w:top w:val="single" w:sz="12" w:space="0" w:color="auto"/>
            </w:tcBorders>
            <w:vAlign w:val="center"/>
          </w:tcPr>
          <w:p w14:paraId="3FF3DED4" w14:textId="0C199DA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Незадоволений</w:t>
            </w:r>
          </w:p>
        </w:tc>
        <w:tc>
          <w:tcPr>
            <w:tcW w:w="567" w:type="dxa"/>
            <w:tcBorders>
              <w:top w:val="single" w:sz="12" w:space="0" w:color="auto"/>
            </w:tcBorders>
            <w:vAlign w:val="center"/>
          </w:tcPr>
          <w:p w14:paraId="09B84DDA" w14:textId="3830B28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19</w:t>
            </w:r>
          </w:p>
        </w:tc>
        <w:tc>
          <w:tcPr>
            <w:tcW w:w="567" w:type="dxa"/>
            <w:tcBorders>
              <w:top w:val="single" w:sz="12" w:space="0" w:color="auto"/>
            </w:tcBorders>
            <w:vAlign w:val="center"/>
          </w:tcPr>
          <w:p w14:paraId="7E8F47B5" w14:textId="68A15429"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22</w:t>
            </w:r>
          </w:p>
        </w:tc>
        <w:tc>
          <w:tcPr>
            <w:tcW w:w="1134" w:type="dxa"/>
            <w:tcBorders>
              <w:top w:val="single" w:sz="12" w:space="0" w:color="auto"/>
              <w:right w:val="single" w:sz="4" w:space="0" w:color="auto"/>
            </w:tcBorders>
            <w:vAlign w:val="center"/>
          </w:tcPr>
          <w:p w14:paraId="2AA6BA9F" w14:textId="7A01312B"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41</w:t>
            </w:r>
          </w:p>
        </w:tc>
        <w:tc>
          <w:tcPr>
            <w:tcW w:w="1559" w:type="dxa"/>
            <w:tcBorders>
              <w:top w:val="single" w:sz="12" w:space="0" w:color="auto"/>
              <w:left w:val="single" w:sz="4" w:space="0" w:color="auto"/>
              <w:right w:val="single" w:sz="4" w:space="0" w:color="auto"/>
            </w:tcBorders>
            <w:vAlign w:val="center"/>
          </w:tcPr>
          <w:p w14:paraId="1DDBF8B6" w14:textId="555C8410" w:rsidR="00881687" w:rsidRPr="004739C8" w:rsidRDefault="00D8633D"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1A497F" w:rsidRPr="004739C8">
              <w:rPr>
                <w:rFonts w:cs="Times New Roman"/>
                <w:sz w:val="24"/>
                <w:szCs w:val="24"/>
              </w:rPr>
              <w:t>3</w:t>
            </w:r>
          </w:p>
        </w:tc>
        <w:tc>
          <w:tcPr>
            <w:tcW w:w="1559" w:type="dxa"/>
            <w:tcBorders>
              <w:top w:val="single" w:sz="12" w:space="0" w:color="auto"/>
              <w:left w:val="single" w:sz="4" w:space="0" w:color="auto"/>
              <w:right w:val="single" w:sz="12" w:space="0" w:color="auto"/>
            </w:tcBorders>
            <w:vAlign w:val="center"/>
          </w:tcPr>
          <w:p w14:paraId="197370BA" w14:textId="2B5F7010"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1A497F" w:rsidRPr="004739C8">
              <w:rPr>
                <w:rFonts w:cs="Times New Roman"/>
                <w:sz w:val="24"/>
                <w:szCs w:val="24"/>
              </w:rPr>
              <w:t>7.32</w:t>
            </w:r>
          </w:p>
        </w:tc>
      </w:tr>
      <w:tr w:rsidR="00D945AB" w14:paraId="39C74EAA" w14:textId="32F1C655" w:rsidTr="007E6596">
        <w:trPr>
          <w:trHeight w:val="403"/>
        </w:trPr>
        <w:tc>
          <w:tcPr>
            <w:tcW w:w="2552" w:type="dxa"/>
            <w:vMerge/>
            <w:tcBorders>
              <w:left w:val="single" w:sz="12" w:space="0" w:color="auto"/>
            </w:tcBorders>
          </w:tcPr>
          <w:p w14:paraId="0CD8444A"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5FC076A4" w14:textId="4DC2D42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Нейтрально</w:t>
            </w:r>
          </w:p>
        </w:tc>
        <w:tc>
          <w:tcPr>
            <w:tcW w:w="567" w:type="dxa"/>
            <w:vAlign w:val="center"/>
          </w:tcPr>
          <w:p w14:paraId="75944E69" w14:textId="35E7391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14</w:t>
            </w:r>
          </w:p>
        </w:tc>
        <w:tc>
          <w:tcPr>
            <w:tcW w:w="567" w:type="dxa"/>
            <w:vAlign w:val="center"/>
          </w:tcPr>
          <w:p w14:paraId="5591145E" w14:textId="10E4EBD2"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15</w:t>
            </w:r>
          </w:p>
        </w:tc>
        <w:tc>
          <w:tcPr>
            <w:tcW w:w="1134" w:type="dxa"/>
            <w:tcBorders>
              <w:right w:val="single" w:sz="4" w:space="0" w:color="auto"/>
            </w:tcBorders>
            <w:vAlign w:val="center"/>
          </w:tcPr>
          <w:p w14:paraId="5F641014" w14:textId="0CA3B30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29</w:t>
            </w:r>
          </w:p>
        </w:tc>
        <w:tc>
          <w:tcPr>
            <w:tcW w:w="1559" w:type="dxa"/>
            <w:tcBorders>
              <w:left w:val="single" w:sz="4" w:space="0" w:color="auto"/>
              <w:right w:val="single" w:sz="4" w:space="0" w:color="auto"/>
            </w:tcBorders>
            <w:vAlign w:val="center"/>
          </w:tcPr>
          <w:p w14:paraId="733E0444" w14:textId="594342C9" w:rsidR="00881687" w:rsidRPr="004739C8" w:rsidRDefault="00D8633D"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1A497F" w:rsidRPr="004739C8">
              <w:rPr>
                <w:rFonts w:cs="Times New Roman"/>
                <w:sz w:val="24"/>
                <w:szCs w:val="24"/>
              </w:rPr>
              <w:t>1</w:t>
            </w:r>
          </w:p>
        </w:tc>
        <w:tc>
          <w:tcPr>
            <w:tcW w:w="1559" w:type="dxa"/>
            <w:tcBorders>
              <w:left w:val="single" w:sz="4" w:space="0" w:color="auto"/>
              <w:right w:val="single" w:sz="12" w:space="0" w:color="auto"/>
            </w:tcBorders>
            <w:vAlign w:val="center"/>
          </w:tcPr>
          <w:p w14:paraId="00528925" w14:textId="075AF1C1"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1A497F" w:rsidRPr="004739C8">
              <w:rPr>
                <w:rFonts w:cs="Times New Roman"/>
                <w:sz w:val="24"/>
                <w:szCs w:val="24"/>
              </w:rPr>
              <w:t>3.</w:t>
            </w:r>
            <w:r w:rsidR="002260E5" w:rsidRPr="004739C8">
              <w:rPr>
                <w:rFonts w:cs="Times New Roman"/>
                <w:sz w:val="24"/>
                <w:szCs w:val="24"/>
              </w:rPr>
              <w:t>45</w:t>
            </w:r>
          </w:p>
        </w:tc>
      </w:tr>
      <w:tr w:rsidR="00D945AB" w14:paraId="661FECEB" w14:textId="15B81D8C" w:rsidTr="008B1B4E">
        <w:tc>
          <w:tcPr>
            <w:tcW w:w="2552" w:type="dxa"/>
            <w:vMerge/>
            <w:tcBorders>
              <w:left w:val="single" w:sz="12" w:space="0" w:color="auto"/>
              <w:bottom w:val="single" w:sz="12" w:space="0" w:color="auto"/>
            </w:tcBorders>
          </w:tcPr>
          <w:p w14:paraId="2E21948B"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594C6898" w14:textId="4652DCD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Задоволений</w:t>
            </w:r>
          </w:p>
        </w:tc>
        <w:tc>
          <w:tcPr>
            <w:tcW w:w="567" w:type="dxa"/>
            <w:tcBorders>
              <w:bottom w:val="single" w:sz="12" w:space="0" w:color="auto"/>
            </w:tcBorders>
            <w:vAlign w:val="center"/>
          </w:tcPr>
          <w:p w14:paraId="63556FB9" w14:textId="73DAF7E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17</w:t>
            </w:r>
          </w:p>
        </w:tc>
        <w:tc>
          <w:tcPr>
            <w:tcW w:w="567" w:type="dxa"/>
            <w:tcBorders>
              <w:bottom w:val="single" w:sz="12" w:space="0" w:color="auto"/>
            </w:tcBorders>
            <w:vAlign w:val="center"/>
          </w:tcPr>
          <w:p w14:paraId="5FAC0A9C" w14:textId="1C042F9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13</w:t>
            </w:r>
          </w:p>
        </w:tc>
        <w:tc>
          <w:tcPr>
            <w:tcW w:w="1134" w:type="dxa"/>
            <w:tcBorders>
              <w:bottom w:val="single" w:sz="12" w:space="0" w:color="auto"/>
              <w:right w:val="single" w:sz="4" w:space="0" w:color="auto"/>
            </w:tcBorders>
            <w:vAlign w:val="center"/>
          </w:tcPr>
          <w:p w14:paraId="3E6F2BCE" w14:textId="7CBFE4B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30</w:t>
            </w:r>
          </w:p>
        </w:tc>
        <w:tc>
          <w:tcPr>
            <w:tcW w:w="1559" w:type="dxa"/>
            <w:tcBorders>
              <w:left w:val="single" w:sz="4" w:space="0" w:color="auto"/>
              <w:bottom w:val="single" w:sz="12" w:space="0" w:color="auto"/>
              <w:right w:val="single" w:sz="4" w:space="0" w:color="auto"/>
            </w:tcBorders>
            <w:vAlign w:val="center"/>
          </w:tcPr>
          <w:p w14:paraId="4779C829" w14:textId="67BE33C9" w:rsidR="00881687" w:rsidRPr="004739C8" w:rsidRDefault="001A497F" w:rsidP="004739C8">
            <w:pPr>
              <w:pStyle w:val="a3"/>
              <w:spacing w:line="240" w:lineRule="atLeast"/>
              <w:ind w:firstLine="0"/>
              <w:jc w:val="center"/>
              <w:rPr>
                <w:rFonts w:cs="Times New Roman"/>
                <w:sz w:val="24"/>
                <w:szCs w:val="24"/>
              </w:rPr>
            </w:pPr>
            <w:r w:rsidRPr="004739C8">
              <w:rPr>
                <w:rFonts w:cs="Times New Roman"/>
                <w:sz w:val="24"/>
                <w:szCs w:val="24"/>
              </w:rPr>
              <w:t>4</w:t>
            </w:r>
          </w:p>
        </w:tc>
        <w:tc>
          <w:tcPr>
            <w:tcW w:w="1559" w:type="dxa"/>
            <w:tcBorders>
              <w:left w:val="single" w:sz="4" w:space="0" w:color="auto"/>
              <w:bottom w:val="single" w:sz="12" w:space="0" w:color="auto"/>
              <w:right w:val="single" w:sz="12" w:space="0" w:color="auto"/>
            </w:tcBorders>
            <w:vAlign w:val="center"/>
          </w:tcPr>
          <w:p w14:paraId="53523ADB" w14:textId="06CABEDC" w:rsidR="00881687" w:rsidRPr="004739C8" w:rsidRDefault="002260E5" w:rsidP="004739C8">
            <w:pPr>
              <w:pStyle w:val="a3"/>
              <w:spacing w:line="240" w:lineRule="atLeast"/>
              <w:ind w:firstLine="0"/>
              <w:jc w:val="center"/>
              <w:rPr>
                <w:rFonts w:cs="Times New Roman"/>
                <w:sz w:val="24"/>
                <w:szCs w:val="24"/>
              </w:rPr>
            </w:pPr>
            <w:r w:rsidRPr="004739C8">
              <w:rPr>
                <w:rFonts w:cs="Times New Roman"/>
                <w:sz w:val="24"/>
                <w:szCs w:val="24"/>
              </w:rPr>
              <w:t>13.33</w:t>
            </w:r>
          </w:p>
        </w:tc>
      </w:tr>
      <w:tr w:rsidR="00D945AB" w14:paraId="038C85D4" w14:textId="70E839CF" w:rsidTr="007E6596">
        <w:trPr>
          <w:trHeight w:val="466"/>
        </w:trPr>
        <w:tc>
          <w:tcPr>
            <w:tcW w:w="2552" w:type="dxa"/>
            <w:vMerge w:val="restart"/>
            <w:tcBorders>
              <w:top w:val="single" w:sz="12" w:space="0" w:color="auto"/>
              <w:left w:val="single" w:sz="12" w:space="0" w:color="auto"/>
            </w:tcBorders>
          </w:tcPr>
          <w:p w14:paraId="70254B15" w14:textId="1468951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Наскільки важливим для вас є медичне страхування, яке надає підприємство?</w:t>
            </w:r>
          </w:p>
        </w:tc>
        <w:tc>
          <w:tcPr>
            <w:tcW w:w="2127" w:type="dxa"/>
            <w:tcBorders>
              <w:top w:val="single" w:sz="12" w:space="0" w:color="auto"/>
            </w:tcBorders>
            <w:vAlign w:val="center"/>
          </w:tcPr>
          <w:p w14:paraId="61BE5C10" w14:textId="04A7E6B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 важливо</w:t>
            </w:r>
          </w:p>
        </w:tc>
        <w:tc>
          <w:tcPr>
            <w:tcW w:w="567" w:type="dxa"/>
            <w:tcBorders>
              <w:top w:val="single" w:sz="12" w:space="0" w:color="auto"/>
            </w:tcBorders>
            <w:vAlign w:val="center"/>
          </w:tcPr>
          <w:p w14:paraId="5EDEC055" w14:textId="630B8CDC"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w:t>
            </w:r>
          </w:p>
        </w:tc>
        <w:tc>
          <w:tcPr>
            <w:tcW w:w="567" w:type="dxa"/>
            <w:tcBorders>
              <w:top w:val="single" w:sz="12" w:space="0" w:color="auto"/>
            </w:tcBorders>
            <w:vAlign w:val="center"/>
          </w:tcPr>
          <w:p w14:paraId="228553A6" w14:textId="07E8708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w:t>
            </w:r>
          </w:p>
        </w:tc>
        <w:tc>
          <w:tcPr>
            <w:tcW w:w="1134" w:type="dxa"/>
            <w:tcBorders>
              <w:top w:val="single" w:sz="12" w:space="0" w:color="auto"/>
              <w:right w:val="single" w:sz="4" w:space="0" w:color="auto"/>
            </w:tcBorders>
            <w:vAlign w:val="center"/>
          </w:tcPr>
          <w:p w14:paraId="6FE6C7D1" w14:textId="67C817D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6</w:t>
            </w:r>
          </w:p>
        </w:tc>
        <w:tc>
          <w:tcPr>
            <w:tcW w:w="1559" w:type="dxa"/>
            <w:tcBorders>
              <w:top w:val="single" w:sz="12" w:space="0" w:color="auto"/>
              <w:left w:val="single" w:sz="4" w:space="0" w:color="auto"/>
              <w:right w:val="single" w:sz="4" w:space="0" w:color="auto"/>
            </w:tcBorders>
            <w:vAlign w:val="center"/>
          </w:tcPr>
          <w:p w14:paraId="2C73D2C0" w14:textId="2B08C33B" w:rsidR="00881687" w:rsidRPr="004739C8" w:rsidRDefault="002260E5" w:rsidP="004739C8">
            <w:pPr>
              <w:pStyle w:val="a3"/>
              <w:spacing w:line="240" w:lineRule="atLeast"/>
              <w:ind w:firstLine="0"/>
              <w:jc w:val="center"/>
              <w:rPr>
                <w:rFonts w:cs="Times New Roman"/>
                <w:sz w:val="24"/>
                <w:szCs w:val="24"/>
              </w:rPr>
            </w:pPr>
            <w:r w:rsidRPr="004739C8">
              <w:rPr>
                <w:rFonts w:cs="Times New Roman"/>
                <w:sz w:val="24"/>
                <w:szCs w:val="24"/>
              </w:rPr>
              <w:t>0</w:t>
            </w:r>
          </w:p>
        </w:tc>
        <w:tc>
          <w:tcPr>
            <w:tcW w:w="1559" w:type="dxa"/>
            <w:tcBorders>
              <w:top w:val="single" w:sz="12" w:space="0" w:color="auto"/>
              <w:left w:val="single" w:sz="4" w:space="0" w:color="auto"/>
              <w:right w:val="single" w:sz="12" w:space="0" w:color="auto"/>
            </w:tcBorders>
            <w:vAlign w:val="center"/>
          </w:tcPr>
          <w:p w14:paraId="17FEA041" w14:textId="0A3688F3" w:rsidR="00881687" w:rsidRPr="004739C8" w:rsidRDefault="002260E5" w:rsidP="004739C8">
            <w:pPr>
              <w:pStyle w:val="a3"/>
              <w:spacing w:line="240" w:lineRule="atLeast"/>
              <w:ind w:firstLine="0"/>
              <w:jc w:val="center"/>
              <w:rPr>
                <w:rFonts w:cs="Times New Roman"/>
                <w:sz w:val="24"/>
                <w:szCs w:val="24"/>
              </w:rPr>
            </w:pPr>
            <w:r w:rsidRPr="004739C8">
              <w:rPr>
                <w:rFonts w:cs="Times New Roman"/>
                <w:sz w:val="24"/>
                <w:szCs w:val="24"/>
              </w:rPr>
              <w:t>0</w:t>
            </w:r>
          </w:p>
        </w:tc>
      </w:tr>
      <w:tr w:rsidR="00D945AB" w14:paraId="3E6B6273" w14:textId="242FD4A1" w:rsidTr="007E6596">
        <w:trPr>
          <w:trHeight w:val="279"/>
        </w:trPr>
        <w:tc>
          <w:tcPr>
            <w:tcW w:w="2552" w:type="dxa"/>
            <w:vMerge/>
            <w:tcBorders>
              <w:left w:val="single" w:sz="12" w:space="0" w:color="auto"/>
            </w:tcBorders>
          </w:tcPr>
          <w:p w14:paraId="2C28C06F"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326B2D07" w14:textId="4C02EC6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Нейтрально</w:t>
            </w:r>
          </w:p>
        </w:tc>
        <w:tc>
          <w:tcPr>
            <w:tcW w:w="567" w:type="dxa"/>
            <w:vAlign w:val="center"/>
          </w:tcPr>
          <w:p w14:paraId="54AB430D" w14:textId="67828EF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12</w:t>
            </w:r>
          </w:p>
        </w:tc>
        <w:tc>
          <w:tcPr>
            <w:tcW w:w="567" w:type="dxa"/>
            <w:vAlign w:val="center"/>
          </w:tcPr>
          <w:p w14:paraId="49383DF0" w14:textId="16B2757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11</w:t>
            </w:r>
          </w:p>
        </w:tc>
        <w:tc>
          <w:tcPr>
            <w:tcW w:w="1134" w:type="dxa"/>
            <w:tcBorders>
              <w:right w:val="single" w:sz="4" w:space="0" w:color="auto"/>
            </w:tcBorders>
            <w:vAlign w:val="center"/>
          </w:tcPr>
          <w:p w14:paraId="0DACEF77" w14:textId="6A5E945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23</w:t>
            </w:r>
          </w:p>
        </w:tc>
        <w:tc>
          <w:tcPr>
            <w:tcW w:w="1559" w:type="dxa"/>
            <w:tcBorders>
              <w:left w:val="single" w:sz="4" w:space="0" w:color="auto"/>
              <w:right w:val="single" w:sz="4" w:space="0" w:color="auto"/>
            </w:tcBorders>
            <w:vAlign w:val="center"/>
          </w:tcPr>
          <w:p w14:paraId="049D4A01" w14:textId="693095EF" w:rsidR="00881687" w:rsidRPr="004739C8" w:rsidRDefault="002260E5" w:rsidP="004739C8">
            <w:pPr>
              <w:pStyle w:val="a3"/>
              <w:spacing w:line="240" w:lineRule="atLeast"/>
              <w:ind w:firstLine="0"/>
              <w:jc w:val="center"/>
              <w:rPr>
                <w:rFonts w:cs="Times New Roman"/>
                <w:sz w:val="24"/>
                <w:szCs w:val="24"/>
              </w:rPr>
            </w:pPr>
            <w:r w:rsidRPr="004739C8">
              <w:rPr>
                <w:rFonts w:cs="Times New Roman"/>
                <w:sz w:val="24"/>
                <w:szCs w:val="24"/>
              </w:rPr>
              <w:t>1</w:t>
            </w:r>
          </w:p>
        </w:tc>
        <w:tc>
          <w:tcPr>
            <w:tcW w:w="1559" w:type="dxa"/>
            <w:tcBorders>
              <w:left w:val="single" w:sz="4" w:space="0" w:color="auto"/>
              <w:right w:val="single" w:sz="12" w:space="0" w:color="auto"/>
            </w:tcBorders>
            <w:vAlign w:val="center"/>
          </w:tcPr>
          <w:p w14:paraId="59FCF27D" w14:textId="102FE477" w:rsidR="00881687" w:rsidRPr="004739C8" w:rsidRDefault="00872F6F" w:rsidP="004739C8">
            <w:pPr>
              <w:pStyle w:val="a3"/>
              <w:spacing w:line="240" w:lineRule="atLeast"/>
              <w:ind w:firstLine="0"/>
              <w:jc w:val="center"/>
              <w:rPr>
                <w:rFonts w:cs="Times New Roman"/>
                <w:sz w:val="24"/>
                <w:szCs w:val="24"/>
              </w:rPr>
            </w:pPr>
            <w:r w:rsidRPr="004739C8">
              <w:rPr>
                <w:rFonts w:cs="Times New Roman"/>
                <w:sz w:val="24"/>
                <w:szCs w:val="24"/>
              </w:rPr>
              <w:t>4.35</w:t>
            </w:r>
          </w:p>
        </w:tc>
      </w:tr>
      <w:tr w:rsidR="00D945AB" w14:paraId="4ED14A10" w14:textId="44F25334" w:rsidTr="008B1B4E">
        <w:tc>
          <w:tcPr>
            <w:tcW w:w="2552" w:type="dxa"/>
            <w:vMerge/>
            <w:tcBorders>
              <w:left w:val="single" w:sz="12" w:space="0" w:color="auto"/>
              <w:bottom w:val="single" w:sz="12" w:space="0" w:color="auto"/>
            </w:tcBorders>
          </w:tcPr>
          <w:p w14:paraId="25269AD3"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550E5955" w14:textId="43263BC4"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Важливо</w:t>
            </w:r>
          </w:p>
        </w:tc>
        <w:tc>
          <w:tcPr>
            <w:tcW w:w="567" w:type="dxa"/>
            <w:tcBorders>
              <w:bottom w:val="single" w:sz="12" w:space="0" w:color="auto"/>
            </w:tcBorders>
            <w:vAlign w:val="center"/>
          </w:tcPr>
          <w:p w14:paraId="2285F310" w14:textId="7EFF27E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35</w:t>
            </w:r>
          </w:p>
        </w:tc>
        <w:tc>
          <w:tcPr>
            <w:tcW w:w="567" w:type="dxa"/>
            <w:tcBorders>
              <w:bottom w:val="single" w:sz="12" w:space="0" w:color="auto"/>
            </w:tcBorders>
            <w:vAlign w:val="center"/>
          </w:tcPr>
          <w:p w14:paraId="07CA76D8" w14:textId="1824F7C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36</w:t>
            </w:r>
          </w:p>
        </w:tc>
        <w:tc>
          <w:tcPr>
            <w:tcW w:w="1134" w:type="dxa"/>
            <w:tcBorders>
              <w:bottom w:val="single" w:sz="12" w:space="0" w:color="auto"/>
              <w:right w:val="single" w:sz="4" w:space="0" w:color="auto"/>
            </w:tcBorders>
            <w:vAlign w:val="center"/>
          </w:tcPr>
          <w:p w14:paraId="7D3E01A0" w14:textId="1DE58D2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71</w:t>
            </w:r>
          </w:p>
        </w:tc>
        <w:tc>
          <w:tcPr>
            <w:tcW w:w="1559" w:type="dxa"/>
            <w:tcBorders>
              <w:left w:val="single" w:sz="4" w:space="0" w:color="auto"/>
              <w:bottom w:val="single" w:sz="12" w:space="0" w:color="auto"/>
              <w:right w:val="single" w:sz="4" w:space="0" w:color="auto"/>
            </w:tcBorders>
            <w:vAlign w:val="center"/>
          </w:tcPr>
          <w:p w14:paraId="2569D37C" w14:textId="04660538" w:rsidR="00881687" w:rsidRPr="004739C8" w:rsidRDefault="00D8633D"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2260E5" w:rsidRPr="004739C8">
              <w:rPr>
                <w:rFonts w:cs="Times New Roman"/>
                <w:sz w:val="24"/>
                <w:szCs w:val="24"/>
              </w:rPr>
              <w:t>1</w:t>
            </w:r>
          </w:p>
        </w:tc>
        <w:tc>
          <w:tcPr>
            <w:tcW w:w="1559" w:type="dxa"/>
            <w:tcBorders>
              <w:left w:val="single" w:sz="4" w:space="0" w:color="auto"/>
              <w:bottom w:val="single" w:sz="12" w:space="0" w:color="auto"/>
              <w:right w:val="single" w:sz="12" w:space="0" w:color="auto"/>
            </w:tcBorders>
            <w:vAlign w:val="center"/>
          </w:tcPr>
          <w:p w14:paraId="1F6ED0FA" w14:textId="46F927B8"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872F6F" w:rsidRPr="004739C8">
              <w:rPr>
                <w:rFonts w:cs="Times New Roman"/>
                <w:sz w:val="24"/>
                <w:szCs w:val="24"/>
              </w:rPr>
              <w:t>1.41</w:t>
            </w:r>
          </w:p>
        </w:tc>
      </w:tr>
      <w:tr w:rsidR="00D945AB" w14:paraId="215FA759" w14:textId="18803C86" w:rsidTr="004E4D95">
        <w:trPr>
          <w:trHeight w:val="468"/>
        </w:trPr>
        <w:tc>
          <w:tcPr>
            <w:tcW w:w="2552" w:type="dxa"/>
            <w:vMerge w:val="restart"/>
            <w:tcBorders>
              <w:top w:val="single" w:sz="12" w:space="0" w:color="auto"/>
              <w:left w:val="single" w:sz="12" w:space="0" w:color="auto"/>
            </w:tcBorders>
          </w:tcPr>
          <w:p w14:paraId="3B5079EC" w14:textId="4E5FBC64"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Як ви оцінюєте систему додаткового навчання та підвищення кваліфікації?</w:t>
            </w:r>
          </w:p>
        </w:tc>
        <w:tc>
          <w:tcPr>
            <w:tcW w:w="2127" w:type="dxa"/>
            <w:tcBorders>
              <w:top w:val="single" w:sz="12" w:space="0" w:color="auto"/>
            </w:tcBorders>
            <w:vAlign w:val="center"/>
          </w:tcPr>
          <w:p w14:paraId="19623438" w14:textId="7F45D7E7"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Погано</w:t>
            </w:r>
          </w:p>
        </w:tc>
        <w:tc>
          <w:tcPr>
            <w:tcW w:w="567" w:type="dxa"/>
            <w:tcBorders>
              <w:top w:val="single" w:sz="12" w:space="0" w:color="auto"/>
            </w:tcBorders>
            <w:vAlign w:val="center"/>
          </w:tcPr>
          <w:p w14:paraId="677A07E2" w14:textId="5856980D"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13</w:t>
            </w:r>
          </w:p>
        </w:tc>
        <w:tc>
          <w:tcPr>
            <w:tcW w:w="567" w:type="dxa"/>
            <w:tcBorders>
              <w:top w:val="single" w:sz="12" w:space="0" w:color="auto"/>
            </w:tcBorders>
            <w:vAlign w:val="center"/>
          </w:tcPr>
          <w:p w14:paraId="4F8D4424" w14:textId="284CD8A6"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12</w:t>
            </w:r>
          </w:p>
        </w:tc>
        <w:tc>
          <w:tcPr>
            <w:tcW w:w="1134" w:type="dxa"/>
            <w:tcBorders>
              <w:top w:val="single" w:sz="12" w:space="0" w:color="auto"/>
              <w:right w:val="single" w:sz="4" w:space="0" w:color="auto"/>
            </w:tcBorders>
            <w:vAlign w:val="center"/>
          </w:tcPr>
          <w:p w14:paraId="797BE726" w14:textId="10C10E4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25</w:t>
            </w:r>
          </w:p>
        </w:tc>
        <w:tc>
          <w:tcPr>
            <w:tcW w:w="1559" w:type="dxa"/>
            <w:tcBorders>
              <w:top w:val="single" w:sz="12" w:space="0" w:color="auto"/>
              <w:left w:val="single" w:sz="4" w:space="0" w:color="auto"/>
              <w:right w:val="single" w:sz="4" w:space="0" w:color="auto"/>
            </w:tcBorders>
            <w:vAlign w:val="center"/>
          </w:tcPr>
          <w:p w14:paraId="2351D533" w14:textId="15B3FED3" w:rsidR="00881687" w:rsidRPr="004739C8" w:rsidRDefault="00872F6F" w:rsidP="004739C8">
            <w:pPr>
              <w:pStyle w:val="a3"/>
              <w:spacing w:line="240" w:lineRule="atLeast"/>
              <w:ind w:firstLine="0"/>
              <w:jc w:val="center"/>
              <w:rPr>
                <w:rFonts w:cs="Times New Roman"/>
                <w:sz w:val="24"/>
                <w:szCs w:val="24"/>
              </w:rPr>
            </w:pPr>
            <w:r w:rsidRPr="004739C8">
              <w:rPr>
                <w:rFonts w:cs="Times New Roman"/>
                <w:sz w:val="24"/>
                <w:szCs w:val="24"/>
              </w:rPr>
              <w:t>1</w:t>
            </w:r>
          </w:p>
        </w:tc>
        <w:tc>
          <w:tcPr>
            <w:tcW w:w="1559" w:type="dxa"/>
            <w:tcBorders>
              <w:top w:val="single" w:sz="12" w:space="0" w:color="auto"/>
              <w:left w:val="single" w:sz="4" w:space="0" w:color="auto"/>
              <w:right w:val="single" w:sz="12" w:space="0" w:color="auto"/>
            </w:tcBorders>
            <w:vAlign w:val="center"/>
          </w:tcPr>
          <w:p w14:paraId="0A9EA312" w14:textId="6CBC38DC" w:rsidR="00881687" w:rsidRPr="004739C8" w:rsidRDefault="00DB1074" w:rsidP="004739C8">
            <w:pPr>
              <w:pStyle w:val="a3"/>
              <w:spacing w:line="240" w:lineRule="atLeast"/>
              <w:ind w:firstLine="0"/>
              <w:jc w:val="center"/>
              <w:rPr>
                <w:rFonts w:cs="Times New Roman"/>
                <w:sz w:val="24"/>
                <w:szCs w:val="24"/>
              </w:rPr>
            </w:pPr>
            <w:r w:rsidRPr="004739C8">
              <w:rPr>
                <w:rFonts w:cs="Times New Roman"/>
                <w:sz w:val="24"/>
                <w:szCs w:val="24"/>
              </w:rPr>
              <w:t>4</w:t>
            </w:r>
          </w:p>
        </w:tc>
      </w:tr>
      <w:tr w:rsidR="00D945AB" w14:paraId="1F2B396E" w14:textId="7C4FB8BB" w:rsidTr="004E4D95">
        <w:trPr>
          <w:trHeight w:val="467"/>
        </w:trPr>
        <w:tc>
          <w:tcPr>
            <w:tcW w:w="2552" w:type="dxa"/>
            <w:vMerge/>
            <w:tcBorders>
              <w:left w:val="single" w:sz="12" w:space="0" w:color="auto"/>
            </w:tcBorders>
          </w:tcPr>
          <w:p w14:paraId="695AD5A9"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5CC3A41C" w14:textId="0FB784C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Нейтрально</w:t>
            </w:r>
          </w:p>
        </w:tc>
        <w:tc>
          <w:tcPr>
            <w:tcW w:w="567" w:type="dxa"/>
            <w:vAlign w:val="center"/>
          </w:tcPr>
          <w:p w14:paraId="587BBFB4" w14:textId="5F07DF29"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18</w:t>
            </w:r>
          </w:p>
        </w:tc>
        <w:tc>
          <w:tcPr>
            <w:tcW w:w="567" w:type="dxa"/>
            <w:vAlign w:val="center"/>
          </w:tcPr>
          <w:p w14:paraId="1E764E0F" w14:textId="4C7D9A59"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23</w:t>
            </w:r>
          </w:p>
        </w:tc>
        <w:tc>
          <w:tcPr>
            <w:tcW w:w="1134" w:type="dxa"/>
            <w:tcBorders>
              <w:right w:val="single" w:sz="4" w:space="0" w:color="auto"/>
            </w:tcBorders>
            <w:vAlign w:val="center"/>
          </w:tcPr>
          <w:p w14:paraId="3B9D5DFB" w14:textId="691DC10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41</w:t>
            </w:r>
          </w:p>
        </w:tc>
        <w:tc>
          <w:tcPr>
            <w:tcW w:w="1559" w:type="dxa"/>
            <w:tcBorders>
              <w:left w:val="single" w:sz="4" w:space="0" w:color="auto"/>
              <w:right w:val="single" w:sz="4" w:space="0" w:color="auto"/>
            </w:tcBorders>
            <w:vAlign w:val="center"/>
          </w:tcPr>
          <w:p w14:paraId="16EB64CA" w14:textId="35439B93" w:rsidR="00881687" w:rsidRPr="004739C8" w:rsidRDefault="00D8633D"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872F6F" w:rsidRPr="004739C8">
              <w:rPr>
                <w:rFonts w:cs="Times New Roman"/>
                <w:sz w:val="24"/>
                <w:szCs w:val="24"/>
              </w:rPr>
              <w:t>5</w:t>
            </w:r>
          </w:p>
        </w:tc>
        <w:tc>
          <w:tcPr>
            <w:tcW w:w="1559" w:type="dxa"/>
            <w:tcBorders>
              <w:left w:val="single" w:sz="4" w:space="0" w:color="auto"/>
              <w:right w:val="single" w:sz="12" w:space="0" w:color="auto"/>
            </w:tcBorders>
            <w:vAlign w:val="center"/>
          </w:tcPr>
          <w:p w14:paraId="196EDCCA" w14:textId="5F7596EF"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DB1074" w:rsidRPr="004739C8">
              <w:rPr>
                <w:rFonts w:cs="Times New Roman"/>
                <w:sz w:val="24"/>
                <w:szCs w:val="24"/>
              </w:rPr>
              <w:t>12.20</w:t>
            </w:r>
          </w:p>
        </w:tc>
      </w:tr>
      <w:tr w:rsidR="00D945AB" w14:paraId="6CC39C30" w14:textId="60A4B086" w:rsidTr="008B1B4E">
        <w:tc>
          <w:tcPr>
            <w:tcW w:w="2552" w:type="dxa"/>
            <w:vMerge/>
            <w:tcBorders>
              <w:left w:val="single" w:sz="12" w:space="0" w:color="auto"/>
              <w:bottom w:val="single" w:sz="12" w:space="0" w:color="auto"/>
            </w:tcBorders>
          </w:tcPr>
          <w:p w14:paraId="170D1B3E"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6CDAD6AA" w14:textId="1DE4829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Добре</w:t>
            </w:r>
          </w:p>
        </w:tc>
        <w:tc>
          <w:tcPr>
            <w:tcW w:w="567" w:type="dxa"/>
            <w:tcBorders>
              <w:bottom w:val="single" w:sz="12" w:space="0" w:color="auto"/>
            </w:tcBorders>
            <w:vAlign w:val="center"/>
          </w:tcPr>
          <w:p w14:paraId="226A19FE" w14:textId="611257C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19</w:t>
            </w:r>
          </w:p>
        </w:tc>
        <w:tc>
          <w:tcPr>
            <w:tcW w:w="567" w:type="dxa"/>
            <w:tcBorders>
              <w:bottom w:val="single" w:sz="12" w:space="0" w:color="auto"/>
            </w:tcBorders>
            <w:vAlign w:val="center"/>
          </w:tcPr>
          <w:p w14:paraId="5B73DDD8" w14:textId="0F60D084"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15</w:t>
            </w:r>
          </w:p>
        </w:tc>
        <w:tc>
          <w:tcPr>
            <w:tcW w:w="1134" w:type="dxa"/>
            <w:tcBorders>
              <w:bottom w:val="single" w:sz="12" w:space="0" w:color="auto"/>
              <w:right w:val="single" w:sz="4" w:space="0" w:color="auto"/>
            </w:tcBorders>
            <w:vAlign w:val="center"/>
          </w:tcPr>
          <w:p w14:paraId="071286A2" w14:textId="6184BF82"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34</w:t>
            </w:r>
          </w:p>
        </w:tc>
        <w:tc>
          <w:tcPr>
            <w:tcW w:w="1559" w:type="dxa"/>
            <w:tcBorders>
              <w:left w:val="single" w:sz="4" w:space="0" w:color="auto"/>
              <w:bottom w:val="single" w:sz="12" w:space="0" w:color="auto"/>
              <w:right w:val="single" w:sz="4" w:space="0" w:color="auto"/>
            </w:tcBorders>
            <w:vAlign w:val="center"/>
          </w:tcPr>
          <w:p w14:paraId="2AB25981" w14:textId="027A4DAD" w:rsidR="00881687" w:rsidRPr="004739C8" w:rsidRDefault="00872F6F" w:rsidP="004739C8">
            <w:pPr>
              <w:pStyle w:val="a3"/>
              <w:spacing w:line="240" w:lineRule="atLeast"/>
              <w:ind w:firstLine="0"/>
              <w:jc w:val="center"/>
              <w:rPr>
                <w:rFonts w:cs="Times New Roman"/>
                <w:sz w:val="24"/>
                <w:szCs w:val="24"/>
              </w:rPr>
            </w:pPr>
            <w:r w:rsidRPr="004739C8">
              <w:rPr>
                <w:rFonts w:cs="Times New Roman"/>
                <w:sz w:val="24"/>
                <w:szCs w:val="24"/>
              </w:rPr>
              <w:t>4</w:t>
            </w:r>
          </w:p>
        </w:tc>
        <w:tc>
          <w:tcPr>
            <w:tcW w:w="1559" w:type="dxa"/>
            <w:tcBorders>
              <w:left w:val="single" w:sz="4" w:space="0" w:color="auto"/>
              <w:bottom w:val="single" w:sz="12" w:space="0" w:color="auto"/>
              <w:right w:val="single" w:sz="12" w:space="0" w:color="auto"/>
            </w:tcBorders>
            <w:vAlign w:val="center"/>
          </w:tcPr>
          <w:p w14:paraId="2914E9D6" w14:textId="6362BB56" w:rsidR="00881687" w:rsidRPr="004739C8" w:rsidRDefault="00DB1074" w:rsidP="004739C8">
            <w:pPr>
              <w:pStyle w:val="a3"/>
              <w:spacing w:line="240" w:lineRule="atLeast"/>
              <w:ind w:firstLine="0"/>
              <w:jc w:val="center"/>
              <w:rPr>
                <w:rFonts w:cs="Times New Roman"/>
                <w:sz w:val="24"/>
                <w:szCs w:val="24"/>
              </w:rPr>
            </w:pPr>
            <w:r w:rsidRPr="004739C8">
              <w:rPr>
                <w:rFonts w:cs="Times New Roman"/>
                <w:sz w:val="24"/>
                <w:szCs w:val="24"/>
              </w:rPr>
              <w:t>11.76</w:t>
            </w:r>
          </w:p>
        </w:tc>
      </w:tr>
      <w:tr w:rsidR="00D945AB" w14:paraId="629BF1B5" w14:textId="070FCAD2" w:rsidTr="00090469">
        <w:trPr>
          <w:trHeight w:val="440"/>
        </w:trPr>
        <w:tc>
          <w:tcPr>
            <w:tcW w:w="2552" w:type="dxa"/>
            <w:vMerge w:val="restart"/>
            <w:tcBorders>
              <w:top w:val="single" w:sz="12" w:space="0" w:color="auto"/>
              <w:left w:val="single" w:sz="12" w:space="0" w:color="auto"/>
            </w:tcBorders>
          </w:tcPr>
          <w:p w14:paraId="2EDCBA1D" w14:textId="5D2F6AB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Наскільки ви задоволені робочими умовами?</w:t>
            </w:r>
          </w:p>
        </w:tc>
        <w:tc>
          <w:tcPr>
            <w:tcW w:w="2127" w:type="dxa"/>
            <w:tcBorders>
              <w:top w:val="single" w:sz="12" w:space="0" w:color="auto"/>
            </w:tcBorders>
            <w:vAlign w:val="center"/>
          </w:tcPr>
          <w:p w14:paraId="64DCB40A" w14:textId="5E11DA3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Незадоволений</w:t>
            </w:r>
          </w:p>
        </w:tc>
        <w:tc>
          <w:tcPr>
            <w:tcW w:w="567" w:type="dxa"/>
            <w:tcBorders>
              <w:top w:val="single" w:sz="12" w:space="0" w:color="auto"/>
            </w:tcBorders>
            <w:vAlign w:val="center"/>
          </w:tcPr>
          <w:p w14:paraId="01F3C4BE" w14:textId="067438FB"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11</w:t>
            </w:r>
          </w:p>
        </w:tc>
        <w:tc>
          <w:tcPr>
            <w:tcW w:w="567" w:type="dxa"/>
            <w:tcBorders>
              <w:top w:val="single" w:sz="12" w:space="0" w:color="auto"/>
            </w:tcBorders>
            <w:vAlign w:val="center"/>
          </w:tcPr>
          <w:p w14:paraId="7FCF7015" w14:textId="1319622F"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12</w:t>
            </w:r>
          </w:p>
        </w:tc>
        <w:tc>
          <w:tcPr>
            <w:tcW w:w="1134" w:type="dxa"/>
            <w:tcBorders>
              <w:top w:val="single" w:sz="12" w:space="0" w:color="auto"/>
              <w:right w:val="single" w:sz="4" w:space="0" w:color="auto"/>
            </w:tcBorders>
            <w:vAlign w:val="center"/>
          </w:tcPr>
          <w:p w14:paraId="540BC546" w14:textId="32FEB4E4"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23</w:t>
            </w:r>
          </w:p>
        </w:tc>
        <w:tc>
          <w:tcPr>
            <w:tcW w:w="1559" w:type="dxa"/>
            <w:tcBorders>
              <w:top w:val="single" w:sz="12" w:space="0" w:color="auto"/>
              <w:left w:val="single" w:sz="4" w:space="0" w:color="auto"/>
              <w:right w:val="single" w:sz="4" w:space="0" w:color="auto"/>
            </w:tcBorders>
            <w:vAlign w:val="center"/>
          </w:tcPr>
          <w:p w14:paraId="1A9CFE3A" w14:textId="0CA9BA75" w:rsidR="00881687" w:rsidRPr="004739C8" w:rsidRDefault="00CE2170"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DB1074" w:rsidRPr="004739C8">
              <w:rPr>
                <w:rFonts w:cs="Times New Roman"/>
                <w:sz w:val="24"/>
                <w:szCs w:val="24"/>
              </w:rPr>
              <w:t>1</w:t>
            </w:r>
          </w:p>
        </w:tc>
        <w:tc>
          <w:tcPr>
            <w:tcW w:w="1559" w:type="dxa"/>
            <w:tcBorders>
              <w:top w:val="single" w:sz="12" w:space="0" w:color="auto"/>
              <w:left w:val="single" w:sz="4" w:space="0" w:color="auto"/>
              <w:right w:val="single" w:sz="12" w:space="0" w:color="auto"/>
            </w:tcBorders>
            <w:vAlign w:val="center"/>
          </w:tcPr>
          <w:p w14:paraId="03E48501" w14:textId="3D2C278A"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B2007F" w:rsidRPr="004739C8">
              <w:rPr>
                <w:rFonts w:cs="Times New Roman"/>
                <w:sz w:val="24"/>
                <w:szCs w:val="24"/>
              </w:rPr>
              <w:t>4.35</w:t>
            </w:r>
          </w:p>
        </w:tc>
      </w:tr>
      <w:tr w:rsidR="00D945AB" w14:paraId="46C3BA4D" w14:textId="7F1078B3" w:rsidTr="00090469">
        <w:trPr>
          <w:trHeight w:val="410"/>
        </w:trPr>
        <w:tc>
          <w:tcPr>
            <w:tcW w:w="2552" w:type="dxa"/>
            <w:vMerge/>
            <w:tcBorders>
              <w:left w:val="single" w:sz="12" w:space="0" w:color="auto"/>
            </w:tcBorders>
          </w:tcPr>
          <w:p w14:paraId="35D45A72"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2E9EA261" w14:textId="5C86081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Нейтрально</w:t>
            </w:r>
          </w:p>
        </w:tc>
        <w:tc>
          <w:tcPr>
            <w:tcW w:w="567" w:type="dxa"/>
            <w:vAlign w:val="center"/>
          </w:tcPr>
          <w:p w14:paraId="16C82A59" w14:textId="560B63FE"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20</w:t>
            </w:r>
          </w:p>
        </w:tc>
        <w:tc>
          <w:tcPr>
            <w:tcW w:w="567" w:type="dxa"/>
            <w:vAlign w:val="center"/>
          </w:tcPr>
          <w:p w14:paraId="180D5A46" w14:textId="629581B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25</w:t>
            </w:r>
          </w:p>
        </w:tc>
        <w:tc>
          <w:tcPr>
            <w:tcW w:w="1134" w:type="dxa"/>
            <w:tcBorders>
              <w:right w:val="single" w:sz="4" w:space="0" w:color="auto"/>
            </w:tcBorders>
            <w:vAlign w:val="center"/>
          </w:tcPr>
          <w:p w14:paraId="534CDCE9" w14:textId="56E5128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45</w:t>
            </w:r>
          </w:p>
        </w:tc>
        <w:tc>
          <w:tcPr>
            <w:tcW w:w="1559" w:type="dxa"/>
            <w:tcBorders>
              <w:left w:val="single" w:sz="4" w:space="0" w:color="auto"/>
              <w:right w:val="single" w:sz="4" w:space="0" w:color="auto"/>
            </w:tcBorders>
            <w:vAlign w:val="center"/>
          </w:tcPr>
          <w:p w14:paraId="701F638B" w14:textId="6662C3B6" w:rsidR="00881687" w:rsidRPr="004739C8" w:rsidRDefault="00CE2170"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DB1074" w:rsidRPr="004739C8">
              <w:rPr>
                <w:rFonts w:cs="Times New Roman"/>
                <w:sz w:val="24"/>
                <w:szCs w:val="24"/>
              </w:rPr>
              <w:t>5</w:t>
            </w:r>
          </w:p>
        </w:tc>
        <w:tc>
          <w:tcPr>
            <w:tcW w:w="1559" w:type="dxa"/>
            <w:tcBorders>
              <w:left w:val="single" w:sz="4" w:space="0" w:color="auto"/>
              <w:right w:val="single" w:sz="12" w:space="0" w:color="auto"/>
            </w:tcBorders>
            <w:vAlign w:val="center"/>
          </w:tcPr>
          <w:p w14:paraId="35F3798B" w14:textId="61F5B55E"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B2007F" w:rsidRPr="004739C8">
              <w:rPr>
                <w:rFonts w:cs="Times New Roman"/>
                <w:sz w:val="24"/>
                <w:szCs w:val="24"/>
              </w:rPr>
              <w:t>11.11</w:t>
            </w:r>
          </w:p>
        </w:tc>
      </w:tr>
      <w:tr w:rsidR="00D945AB" w14:paraId="70D468BD" w14:textId="07D21644" w:rsidTr="008B1B4E">
        <w:tc>
          <w:tcPr>
            <w:tcW w:w="2552" w:type="dxa"/>
            <w:vMerge/>
            <w:tcBorders>
              <w:left w:val="single" w:sz="12" w:space="0" w:color="auto"/>
              <w:bottom w:val="single" w:sz="12" w:space="0" w:color="auto"/>
            </w:tcBorders>
          </w:tcPr>
          <w:p w14:paraId="105E58AB"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0E7C4861" w14:textId="7AC1841C"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Задоволений</w:t>
            </w:r>
          </w:p>
        </w:tc>
        <w:tc>
          <w:tcPr>
            <w:tcW w:w="567" w:type="dxa"/>
            <w:tcBorders>
              <w:bottom w:val="single" w:sz="12" w:space="0" w:color="auto"/>
            </w:tcBorders>
            <w:vAlign w:val="center"/>
          </w:tcPr>
          <w:p w14:paraId="50F163D0" w14:textId="678D23F7"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19</w:t>
            </w:r>
          </w:p>
        </w:tc>
        <w:tc>
          <w:tcPr>
            <w:tcW w:w="567" w:type="dxa"/>
            <w:tcBorders>
              <w:bottom w:val="single" w:sz="12" w:space="0" w:color="auto"/>
            </w:tcBorders>
            <w:vAlign w:val="center"/>
          </w:tcPr>
          <w:p w14:paraId="578F13B4" w14:textId="5B61297A"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13</w:t>
            </w:r>
          </w:p>
        </w:tc>
        <w:tc>
          <w:tcPr>
            <w:tcW w:w="1134" w:type="dxa"/>
            <w:tcBorders>
              <w:bottom w:val="single" w:sz="12" w:space="0" w:color="auto"/>
              <w:right w:val="single" w:sz="4" w:space="0" w:color="auto"/>
            </w:tcBorders>
            <w:vAlign w:val="center"/>
          </w:tcPr>
          <w:p w14:paraId="26F3C4DF" w14:textId="19EE82D6"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32</w:t>
            </w:r>
          </w:p>
        </w:tc>
        <w:tc>
          <w:tcPr>
            <w:tcW w:w="1559" w:type="dxa"/>
            <w:tcBorders>
              <w:left w:val="single" w:sz="4" w:space="0" w:color="auto"/>
              <w:bottom w:val="single" w:sz="12" w:space="0" w:color="auto"/>
              <w:right w:val="single" w:sz="4" w:space="0" w:color="auto"/>
            </w:tcBorders>
            <w:vAlign w:val="center"/>
          </w:tcPr>
          <w:p w14:paraId="7A0FDC61" w14:textId="788103F1" w:rsidR="00881687" w:rsidRPr="004739C8" w:rsidRDefault="00DB1074" w:rsidP="004739C8">
            <w:pPr>
              <w:pStyle w:val="a3"/>
              <w:spacing w:line="240" w:lineRule="atLeast"/>
              <w:ind w:firstLine="0"/>
              <w:jc w:val="center"/>
              <w:rPr>
                <w:rFonts w:cs="Times New Roman"/>
                <w:sz w:val="24"/>
                <w:szCs w:val="24"/>
              </w:rPr>
            </w:pPr>
            <w:r w:rsidRPr="004739C8">
              <w:rPr>
                <w:rFonts w:cs="Times New Roman"/>
                <w:sz w:val="24"/>
                <w:szCs w:val="24"/>
              </w:rPr>
              <w:t>6</w:t>
            </w:r>
          </w:p>
        </w:tc>
        <w:tc>
          <w:tcPr>
            <w:tcW w:w="1559" w:type="dxa"/>
            <w:tcBorders>
              <w:left w:val="single" w:sz="4" w:space="0" w:color="auto"/>
              <w:bottom w:val="single" w:sz="12" w:space="0" w:color="auto"/>
              <w:right w:val="single" w:sz="12" w:space="0" w:color="auto"/>
            </w:tcBorders>
            <w:vAlign w:val="center"/>
          </w:tcPr>
          <w:p w14:paraId="21ACE6C0" w14:textId="08EBD6D0" w:rsidR="00881687" w:rsidRPr="004739C8" w:rsidRDefault="00B2007F" w:rsidP="004739C8">
            <w:pPr>
              <w:pStyle w:val="a3"/>
              <w:spacing w:line="240" w:lineRule="atLeast"/>
              <w:ind w:firstLine="0"/>
              <w:jc w:val="center"/>
              <w:rPr>
                <w:rFonts w:cs="Times New Roman"/>
                <w:sz w:val="24"/>
                <w:szCs w:val="24"/>
              </w:rPr>
            </w:pPr>
            <w:r w:rsidRPr="004739C8">
              <w:rPr>
                <w:rFonts w:cs="Times New Roman"/>
                <w:sz w:val="24"/>
                <w:szCs w:val="24"/>
              </w:rPr>
              <w:t>18.75</w:t>
            </w:r>
          </w:p>
        </w:tc>
      </w:tr>
      <w:tr w:rsidR="00D945AB" w14:paraId="5B8E3A9A" w14:textId="6C5AB2DE" w:rsidTr="00090469">
        <w:trPr>
          <w:trHeight w:val="544"/>
        </w:trPr>
        <w:tc>
          <w:tcPr>
            <w:tcW w:w="2552" w:type="dxa"/>
            <w:vMerge w:val="restart"/>
            <w:tcBorders>
              <w:top w:val="single" w:sz="12" w:space="0" w:color="auto"/>
              <w:left w:val="single" w:sz="12" w:space="0" w:color="auto"/>
            </w:tcBorders>
          </w:tcPr>
          <w:p w14:paraId="7C396BB1" w14:textId="323939E7"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Чи задоволені ви можливістю поєднувати роботу з особистими обов’язками?</w:t>
            </w:r>
          </w:p>
        </w:tc>
        <w:tc>
          <w:tcPr>
            <w:tcW w:w="2127" w:type="dxa"/>
            <w:tcBorders>
              <w:top w:val="single" w:sz="12" w:space="0" w:color="auto"/>
            </w:tcBorders>
            <w:vAlign w:val="center"/>
          </w:tcPr>
          <w:p w14:paraId="41E565BA" w14:textId="5C18D12B"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Незадоволений</w:t>
            </w:r>
          </w:p>
        </w:tc>
        <w:tc>
          <w:tcPr>
            <w:tcW w:w="567" w:type="dxa"/>
            <w:tcBorders>
              <w:top w:val="single" w:sz="12" w:space="0" w:color="auto"/>
            </w:tcBorders>
            <w:vAlign w:val="center"/>
          </w:tcPr>
          <w:p w14:paraId="187C774D" w14:textId="3D0D7816"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12</w:t>
            </w:r>
          </w:p>
        </w:tc>
        <w:tc>
          <w:tcPr>
            <w:tcW w:w="567" w:type="dxa"/>
            <w:tcBorders>
              <w:top w:val="single" w:sz="12" w:space="0" w:color="auto"/>
            </w:tcBorders>
            <w:vAlign w:val="center"/>
          </w:tcPr>
          <w:p w14:paraId="79F97992" w14:textId="3E82884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11</w:t>
            </w:r>
          </w:p>
        </w:tc>
        <w:tc>
          <w:tcPr>
            <w:tcW w:w="1134" w:type="dxa"/>
            <w:tcBorders>
              <w:top w:val="single" w:sz="12" w:space="0" w:color="auto"/>
              <w:right w:val="single" w:sz="4" w:space="0" w:color="auto"/>
            </w:tcBorders>
            <w:vAlign w:val="center"/>
          </w:tcPr>
          <w:p w14:paraId="72B9C382" w14:textId="64043AE2"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23</w:t>
            </w:r>
          </w:p>
        </w:tc>
        <w:tc>
          <w:tcPr>
            <w:tcW w:w="1559" w:type="dxa"/>
            <w:tcBorders>
              <w:top w:val="single" w:sz="12" w:space="0" w:color="auto"/>
              <w:left w:val="single" w:sz="4" w:space="0" w:color="auto"/>
              <w:right w:val="single" w:sz="4" w:space="0" w:color="auto"/>
            </w:tcBorders>
            <w:vAlign w:val="center"/>
          </w:tcPr>
          <w:p w14:paraId="2F2DEC92" w14:textId="5A9C9C70" w:rsidR="00881687" w:rsidRPr="004739C8" w:rsidRDefault="00B2007F" w:rsidP="004739C8">
            <w:pPr>
              <w:pStyle w:val="a3"/>
              <w:spacing w:line="240" w:lineRule="atLeast"/>
              <w:ind w:firstLine="0"/>
              <w:jc w:val="center"/>
              <w:rPr>
                <w:rFonts w:cs="Times New Roman"/>
                <w:sz w:val="24"/>
                <w:szCs w:val="24"/>
              </w:rPr>
            </w:pPr>
            <w:r w:rsidRPr="004739C8">
              <w:rPr>
                <w:rFonts w:cs="Times New Roman"/>
                <w:sz w:val="24"/>
                <w:szCs w:val="24"/>
              </w:rPr>
              <w:t>1</w:t>
            </w:r>
          </w:p>
        </w:tc>
        <w:tc>
          <w:tcPr>
            <w:tcW w:w="1559" w:type="dxa"/>
            <w:tcBorders>
              <w:top w:val="single" w:sz="12" w:space="0" w:color="auto"/>
              <w:left w:val="single" w:sz="4" w:space="0" w:color="auto"/>
              <w:right w:val="single" w:sz="12" w:space="0" w:color="auto"/>
            </w:tcBorders>
            <w:vAlign w:val="center"/>
          </w:tcPr>
          <w:p w14:paraId="6E8CD539" w14:textId="18092D7F" w:rsidR="00881687" w:rsidRPr="004739C8" w:rsidRDefault="004D1AF3" w:rsidP="004739C8">
            <w:pPr>
              <w:pStyle w:val="a3"/>
              <w:spacing w:line="240" w:lineRule="atLeast"/>
              <w:ind w:firstLine="0"/>
              <w:jc w:val="center"/>
              <w:rPr>
                <w:rFonts w:cs="Times New Roman"/>
                <w:sz w:val="24"/>
                <w:szCs w:val="24"/>
              </w:rPr>
            </w:pPr>
            <w:r w:rsidRPr="004739C8">
              <w:rPr>
                <w:rFonts w:cs="Times New Roman"/>
                <w:sz w:val="24"/>
                <w:szCs w:val="24"/>
              </w:rPr>
              <w:t>4.35</w:t>
            </w:r>
          </w:p>
        </w:tc>
      </w:tr>
      <w:tr w:rsidR="00D945AB" w14:paraId="21888A4A" w14:textId="358C5A46" w:rsidTr="004E4D95">
        <w:trPr>
          <w:trHeight w:val="447"/>
        </w:trPr>
        <w:tc>
          <w:tcPr>
            <w:tcW w:w="2552" w:type="dxa"/>
            <w:vMerge/>
            <w:tcBorders>
              <w:left w:val="single" w:sz="12" w:space="0" w:color="auto"/>
            </w:tcBorders>
          </w:tcPr>
          <w:p w14:paraId="0DBE70AC"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5DF5253D" w14:textId="3F1D4C64"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Нейтрально</w:t>
            </w:r>
          </w:p>
        </w:tc>
        <w:tc>
          <w:tcPr>
            <w:tcW w:w="567" w:type="dxa"/>
            <w:vAlign w:val="center"/>
          </w:tcPr>
          <w:p w14:paraId="20A27C30" w14:textId="30D10551"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15</w:t>
            </w:r>
          </w:p>
        </w:tc>
        <w:tc>
          <w:tcPr>
            <w:tcW w:w="567" w:type="dxa"/>
            <w:vAlign w:val="center"/>
          </w:tcPr>
          <w:p w14:paraId="14830DEA" w14:textId="141DFF3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18</w:t>
            </w:r>
          </w:p>
        </w:tc>
        <w:tc>
          <w:tcPr>
            <w:tcW w:w="1134" w:type="dxa"/>
            <w:tcBorders>
              <w:right w:val="single" w:sz="4" w:space="0" w:color="auto"/>
            </w:tcBorders>
            <w:vAlign w:val="center"/>
          </w:tcPr>
          <w:p w14:paraId="02B980A2" w14:textId="04C01295"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33</w:t>
            </w:r>
          </w:p>
        </w:tc>
        <w:tc>
          <w:tcPr>
            <w:tcW w:w="1559" w:type="dxa"/>
            <w:tcBorders>
              <w:left w:val="single" w:sz="4" w:space="0" w:color="auto"/>
              <w:right w:val="single" w:sz="4" w:space="0" w:color="auto"/>
            </w:tcBorders>
            <w:vAlign w:val="center"/>
          </w:tcPr>
          <w:p w14:paraId="3CCAA14B" w14:textId="75FB1992" w:rsidR="00881687" w:rsidRPr="004739C8" w:rsidRDefault="00CE2170"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B2007F" w:rsidRPr="004739C8">
              <w:rPr>
                <w:rFonts w:cs="Times New Roman"/>
                <w:sz w:val="24"/>
                <w:szCs w:val="24"/>
              </w:rPr>
              <w:t>3</w:t>
            </w:r>
          </w:p>
        </w:tc>
        <w:tc>
          <w:tcPr>
            <w:tcW w:w="1559" w:type="dxa"/>
            <w:tcBorders>
              <w:left w:val="single" w:sz="4" w:space="0" w:color="auto"/>
              <w:right w:val="single" w:sz="12" w:space="0" w:color="auto"/>
            </w:tcBorders>
            <w:vAlign w:val="center"/>
          </w:tcPr>
          <w:p w14:paraId="64700692" w14:textId="2A3BC7FE" w:rsidR="00881687" w:rsidRPr="004739C8" w:rsidRDefault="00B2243F" w:rsidP="004739C8">
            <w:pPr>
              <w:pStyle w:val="a3"/>
              <w:spacing w:line="240" w:lineRule="atLeast"/>
              <w:ind w:firstLine="0"/>
              <w:jc w:val="center"/>
              <w:rPr>
                <w:rFonts w:cs="Times New Roman"/>
                <w:sz w:val="24"/>
                <w:szCs w:val="24"/>
              </w:rPr>
            </w:pPr>
            <w:r w:rsidRPr="004739C8">
              <w:rPr>
                <w:rFonts w:cs="Times New Roman"/>
                <w:sz w:val="24"/>
                <w:szCs w:val="24"/>
              </w:rPr>
              <w:t>-</w:t>
            </w:r>
            <w:r w:rsidR="004D1AF3" w:rsidRPr="004739C8">
              <w:rPr>
                <w:rFonts w:cs="Times New Roman"/>
                <w:sz w:val="24"/>
                <w:szCs w:val="24"/>
              </w:rPr>
              <w:t>9.09</w:t>
            </w:r>
          </w:p>
        </w:tc>
      </w:tr>
      <w:tr w:rsidR="00D945AB" w14:paraId="331C537A" w14:textId="3CBF0AA6" w:rsidTr="008B1B4E">
        <w:tc>
          <w:tcPr>
            <w:tcW w:w="2552" w:type="dxa"/>
            <w:vMerge/>
            <w:tcBorders>
              <w:left w:val="single" w:sz="12" w:space="0" w:color="auto"/>
              <w:bottom w:val="single" w:sz="12" w:space="0" w:color="auto"/>
            </w:tcBorders>
          </w:tcPr>
          <w:p w14:paraId="2E5561A2"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1C8F4AA9" w14:textId="6208762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Задоволений</w:t>
            </w:r>
          </w:p>
        </w:tc>
        <w:tc>
          <w:tcPr>
            <w:tcW w:w="567" w:type="dxa"/>
            <w:tcBorders>
              <w:bottom w:val="single" w:sz="12" w:space="0" w:color="auto"/>
            </w:tcBorders>
            <w:vAlign w:val="center"/>
          </w:tcPr>
          <w:p w14:paraId="403001D2" w14:textId="19B14E7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w:t>
            </w:r>
            <w:r w:rsidR="006769CE" w:rsidRPr="004739C8">
              <w:rPr>
                <w:rFonts w:cs="Times New Roman"/>
                <w:sz w:val="24"/>
                <w:szCs w:val="24"/>
              </w:rPr>
              <w:t>3</w:t>
            </w:r>
          </w:p>
        </w:tc>
        <w:tc>
          <w:tcPr>
            <w:tcW w:w="567" w:type="dxa"/>
            <w:tcBorders>
              <w:bottom w:val="single" w:sz="12" w:space="0" w:color="auto"/>
            </w:tcBorders>
            <w:vAlign w:val="center"/>
          </w:tcPr>
          <w:p w14:paraId="0CC2B99F" w14:textId="74326383"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w:t>
            </w:r>
            <w:r w:rsidR="00924E6F" w:rsidRPr="004739C8">
              <w:rPr>
                <w:rFonts w:cs="Times New Roman"/>
                <w:sz w:val="24"/>
                <w:szCs w:val="24"/>
              </w:rPr>
              <w:t>1</w:t>
            </w:r>
          </w:p>
        </w:tc>
        <w:tc>
          <w:tcPr>
            <w:tcW w:w="1134" w:type="dxa"/>
            <w:tcBorders>
              <w:bottom w:val="single" w:sz="12" w:space="0" w:color="auto"/>
              <w:right w:val="single" w:sz="4" w:space="0" w:color="auto"/>
            </w:tcBorders>
            <w:vAlign w:val="center"/>
          </w:tcPr>
          <w:p w14:paraId="2557C48E" w14:textId="21099D05"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44</w:t>
            </w:r>
          </w:p>
        </w:tc>
        <w:tc>
          <w:tcPr>
            <w:tcW w:w="1559" w:type="dxa"/>
            <w:tcBorders>
              <w:left w:val="single" w:sz="4" w:space="0" w:color="auto"/>
              <w:bottom w:val="single" w:sz="12" w:space="0" w:color="auto"/>
              <w:right w:val="single" w:sz="4" w:space="0" w:color="auto"/>
            </w:tcBorders>
            <w:vAlign w:val="center"/>
          </w:tcPr>
          <w:p w14:paraId="2D2D6A0F" w14:textId="16427B92" w:rsidR="00881687" w:rsidRPr="004739C8" w:rsidRDefault="00924E6F" w:rsidP="004739C8">
            <w:pPr>
              <w:pStyle w:val="a3"/>
              <w:spacing w:line="240" w:lineRule="atLeast"/>
              <w:ind w:firstLine="0"/>
              <w:jc w:val="center"/>
              <w:rPr>
                <w:rFonts w:cs="Times New Roman"/>
                <w:sz w:val="24"/>
                <w:szCs w:val="24"/>
              </w:rPr>
            </w:pPr>
            <w:r w:rsidRPr="004739C8">
              <w:rPr>
                <w:rFonts w:cs="Times New Roman"/>
                <w:sz w:val="24"/>
                <w:szCs w:val="24"/>
              </w:rPr>
              <w:t>2</w:t>
            </w:r>
          </w:p>
        </w:tc>
        <w:tc>
          <w:tcPr>
            <w:tcW w:w="1559" w:type="dxa"/>
            <w:tcBorders>
              <w:left w:val="single" w:sz="4" w:space="0" w:color="auto"/>
              <w:bottom w:val="single" w:sz="12" w:space="0" w:color="auto"/>
              <w:right w:val="single" w:sz="12" w:space="0" w:color="auto"/>
            </w:tcBorders>
            <w:vAlign w:val="center"/>
          </w:tcPr>
          <w:p w14:paraId="080859C0" w14:textId="5F9A5880" w:rsidR="00881687" w:rsidRPr="004739C8" w:rsidRDefault="00C14720" w:rsidP="004739C8">
            <w:pPr>
              <w:pStyle w:val="a3"/>
              <w:spacing w:line="240" w:lineRule="atLeast"/>
              <w:ind w:firstLine="0"/>
              <w:jc w:val="center"/>
              <w:rPr>
                <w:rFonts w:cs="Times New Roman"/>
                <w:sz w:val="24"/>
                <w:szCs w:val="24"/>
              </w:rPr>
            </w:pPr>
            <w:r w:rsidRPr="004739C8">
              <w:rPr>
                <w:rFonts w:cs="Times New Roman"/>
                <w:sz w:val="24"/>
                <w:szCs w:val="24"/>
              </w:rPr>
              <w:t>4.54</w:t>
            </w:r>
          </w:p>
        </w:tc>
      </w:tr>
      <w:tr w:rsidR="00D945AB" w14:paraId="23755143" w14:textId="4B48E9D5" w:rsidTr="004E4D95">
        <w:trPr>
          <w:trHeight w:val="298"/>
        </w:trPr>
        <w:tc>
          <w:tcPr>
            <w:tcW w:w="2552" w:type="dxa"/>
            <w:vMerge w:val="restart"/>
            <w:tcBorders>
              <w:top w:val="single" w:sz="12" w:space="0" w:color="auto"/>
              <w:left w:val="single" w:sz="12" w:space="0" w:color="auto"/>
            </w:tcBorders>
          </w:tcPr>
          <w:p w14:paraId="6C856BDF" w14:textId="0B923E97"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Як ви оцінюєте загальний рівень мотивації на підприємстві?</w:t>
            </w:r>
          </w:p>
        </w:tc>
        <w:tc>
          <w:tcPr>
            <w:tcW w:w="2127" w:type="dxa"/>
            <w:tcBorders>
              <w:top w:val="single" w:sz="12" w:space="0" w:color="auto"/>
            </w:tcBorders>
            <w:vAlign w:val="center"/>
          </w:tcPr>
          <w:p w14:paraId="55884258" w14:textId="0B48F45C"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Низький</w:t>
            </w:r>
          </w:p>
        </w:tc>
        <w:tc>
          <w:tcPr>
            <w:tcW w:w="567" w:type="dxa"/>
            <w:tcBorders>
              <w:top w:val="single" w:sz="12" w:space="0" w:color="auto"/>
            </w:tcBorders>
            <w:vAlign w:val="center"/>
          </w:tcPr>
          <w:p w14:paraId="67661F61" w14:textId="1DAF9652"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12</w:t>
            </w:r>
          </w:p>
        </w:tc>
        <w:tc>
          <w:tcPr>
            <w:tcW w:w="567" w:type="dxa"/>
            <w:tcBorders>
              <w:top w:val="single" w:sz="12" w:space="0" w:color="auto"/>
            </w:tcBorders>
            <w:vAlign w:val="center"/>
          </w:tcPr>
          <w:p w14:paraId="53CEBE47" w14:textId="5503F0D5"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14</w:t>
            </w:r>
          </w:p>
        </w:tc>
        <w:tc>
          <w:tcPr>
            <w:tcW w:w="1134" w:type="dxa"/>
            <w:tcBorders>
              <w:top w:val="single" w:sz="12" w:space="0" w:color="auto"/>
              <w:right w:val="single" w:sz="4" w:space="0" w:color="auto"/>
            </w:tcBorders>
            <w:vAlign w:val="center"/>
          </w:tcPr>
          <w:p w14:paraId="3D66952A" w14:textId="74B26DD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26</w:t>
            </w:r>
          </w:p>
        </w:tc>
        <w:tc>
          <w:tcPr>
            <w:tcW w:w="1559" w:type="dxa"/>
            <w:tcBorders>
              <w:top w:val="single" w:sz="12" w:space="0" w:color="auto"/>
              <w:left w:val="single" w:sz="4" w:space="0" w:color="auto"/>
              <w:right w:val="single" w:sz="4" w:space="0" w:color="auto"/>
            </w:tcBorders>
            <w:vAlign w:val="center"/>
          </w:tcPr>
          <w:p w14:paraId="4DC86ABC" w14:textId="2083735A" w:rsidR="00881687" w:rsidRPr="004739C8" w:rsidRDefault="0006660C" w:rsidP="004739C8">
            <w:pPr>
              <w:pStyle w:val="a3"/>
              <w:spacing w:line="240" w:lineRule="atLeast"/>
              <w:ind w:firstLine="0"/>
              <w:jc w:val="center"/>
              <w:rPr>
                <w:rFonts w:cs="Times New Roman"/>
                <w:sz w:val="24"/>
                <w:szCs w:val="24"/>
              </w:rPr>
            </w:pPr>
            <w:r w:rsidRPr="004739C8">
              <w:rPr>
                <w:rFonts w:cs="Times New Roman"/>
                <w:sz w:val="24"/>
                <w:szCs w:val="24"/>
                <w:lang w:val="en-US"/>
              </w:rPr>
              <w:t>-</w:t>
            </w:r>
            <w:r w:rsidR="00B649D0" w:rsidRPr="004739C8">
              <w:rPr>
                <w:rFonts w:cs="Times New Roman"/>
                <w:sz w:val="24"/>
                <w:szCs w:val="24"/>
              </w:rPr>
              <w:t>2</w:t>
            </w:r>
          </w:p>
        </w:tc>
        <w:tc>
          <w:tcPr>
            <w:tcW w:w="1559" w:type="dxa"/>
            <w:tcBorders>
              <w:top w:val="single" w:sz="12" w:space="0" w:color="auto"/>
              <w:left w:val="single" w:sz="4" w:space="0" w:color="auto"/>
              <w:right w:val="single" w:sz="12" w:space="0" w:color="auto"/>
            </w:tcBorders>
            <w:vAlign w:val="center"/>
          </w:tcPr>
          <w:p w14:paraId="473F8019" w14:textId="705E609A" w:rsidR="00881687" w:rsidRPr="004739C8" w:rsidRDefault="00B7099D" w:rsidP="004739C8">
            <w:pPr>
              <w:pStyle w:val="a3"/>
              <w:spacing w:line="240" w:lineRule="atLeast"/>
              <w:ind w:firstLine="0"/>
              <w:jc w:val="center"/>
              <w:rPr>
                <w:rFonts w:cs="Times New Roman"/>
                <w:sz w:val="24"/>
                <w:szCs w:val="24"/>
              </w:rPr>
            </w:pPr>
            <w:r w:rsidRPr="004739C8">
              <w:rPr>
                <w:rFonts w:cs="Times New Roman"/>
                <w:sz w:val="24"/>
                <w:szCs w:val="24"/>
              </w:rPr>
              <w:t>-</w:t>
            </w:r>
            <w:r w:rsidR="00B649D0" w:rsidRPr="004739C8">
              <w:rPr>
                <w:rFonts w:cs="Times New Roman"/>
                <w:sz w:val="24"/>
                <w:szCs w:val="24"/>
              </w:rPr>
              <w:t>7.69</w:t>
            </w:r>
          </w:p>
        </w:tc>
      </w:tr>
      <w:tr w:rsidR="00D945AB" w14:paraId="56645F57" w14:textId="6968F4E8" w:rsidTr="00090469">
        <w:trPr>
          <w:trHeight w:val="424"/>
        </w:trPr>
        <w:tc>
          <w:tcPr>
            <w:tcW w:w="2552" w:type="dxa"/>
            <w:vMerge/>
            <w:tcBorders>
              <w:left w:val="single" w:sz="12" w:space="0" w:color="auto"/>
            </w:tcBorders>
          </w:tcPr>
          <w:p w14:paraId="538DBC1E"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vAlign w:val="center"/>
          </w:tcPr>
          <w:p w14:paraId="7F76BC90" w14:textId="432402E0"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Середній</w:t>
            </w:r>
          </w:p>
        </w:tc>
        <w:tc>
          <w:tcPr>
            <w:tcW w:w="567" w:type="dxa"/>
            <w:vAlign w:val="center"/>
          </w:tcPr>
          <w:p w14:paraId="092CCF36" w14:textId="0878ABAC"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21</w:t>
            </w:r>
          </w:p>
        </w:tc>
        <w:tc>
          <w:tcPr>
            <w:tcW w:w="567" w:type="dxa"/>
            <w:vAlign w:val="center"/>
          </w:tcPr>
          <w:p w14:paraId="1715F781" w14:textId="03ED3D45"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19</w:t>
            </w:r>
          </w:p>
        </w:tc>
        <w:tc>
          <w:tcPr>
            <w:tcW w:w="1134" w:type="dxa"/>
            <w:tcBorders>
              <w:right w:val="single" w:sz="4" w:space="0" w:color="auto"/>
            </w:tcBorders>
            <w:vAlign w:val="center"/>
          </w:tcPr>
          <w:p w14:paraId="40C4BBC6" w14:textId="622F49C9"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40</w:t>
            </w:r>
          </w:p>
        </w:tc>
        <w:tc>
          <w:tcPr>
            <w:tcW w:w="1559" w:type="dxa"/>
            <w:tcBorders>
              <w:left w:val="single" w:sz="4" w:space="0" w:color="auto"/>
              <w:right w:val="single" w:sz="4" w:space="0" w:color="auto"/>
            </w:tcBorders>
            <w:vAlign w:val="center"/>
          </w:tcPr>
          <w:p w14:paraId="7F4C5B23" w14:textId="7CA0EEA0" w:rsidR="00881687" w:rsidRPr="004739C8" w:rsidRDefault="00B649D0" w:rsidP="004739C8">
            <w:pPr>
              <w:pStyle w:val="a3"/>
              <w:spacing w:line="240" w:lineRule="atLeast"/>
              <w:ind w:firstLine="0"/>
              <w:jc w:val="center"/>
              <w:rPr>
                <w:rFonts w:cs="Times New Roman"/>
                <w:sz w:val="24"/>
                <w:szCs w:val="24"/>
              </w:rPr>
            </w:pPr>
            <w:r w:rsidRPr="004739C8">
              <w:rPr>
                <w:rFonts w:cs="Times New Roman"/>
                <w:sz w:val="24"/>
                <w:szCs w:val="24"/>
              </w:rPr>
              <w:t>2</w:t>
            </w:r>
          </w:p>
        </w:tc>
        <w:tc>
          <w:tcPr>
            <w:tcW w:w="1559" w:type="dxa"/>
            <w:tcBorders>
              <w:left w:val="single" w:sz="4" w:space="0" w:color="auto"/>
              <w:right w:val="single" w:sz="12" w:space="0" w:color="auto"/>
            </w:tcBorders>
            <w:vAlign w:val="center"/>
          </w:tcPr>
          <w:p w14:paraId="7A885D17" w14:textId="4AC5E28A" w:rsidR="00881687" w:rsidRPr="004739C8" w:rsidRDefault="00B649D0" w:rsidP="004739C8">
            <w:pPr>
              <w:pStyle w:val="a3"/>
              <w:spacing w:line="240" w:lineRule="atLeast"/>
              <w:ind w:firstLine="0"/>
              <w:jc w:val="center"/>
              <w:rPr>
                <w:rFonts w:cs="Times New Roman"/>
                <w:sz w:val="24"/>
                <w:szCs w:val="24"/>
              </w:rPr>
            </w:pPr>
            <w:r w:rsidRPr="004739C8">
              <w:rPr>
                <w:rFonts w:cs="Times New Roman"/>
                <w:sz w:val="24"/>
                <w:szCs w:val="24"/>
              </w:rPr>
              <w:t>5</w:t>
            </w:r>
          </w:p>
        </w:tc>
      </w:tr>
      <w:tr w:rsidR="00D945AB" w14:paraId="18CFAA16" w14:textId="456246F1" w:rsidTr="008B1B4E">
        <w:tc>
          <w:tcPr>
            <w:tcW w:w="2552" w:type="dxa"/>
            <w:vMerge/>
            <w:tcBorders>
              <w:left w:val="single" w:sz="12" w:space="0" w:color="auto"/>
              <w:bottom w:val="single" w:sz="12" w:space="0" w:color="auto"/>
            </w:tcBorders>
          </w:tcPr>
          <w:p w14:paraId="5FACD34F" w14:textId="77777777" w:rsidR="00881687" w:rsidRPr="004739C8" w:rsidRDefault="00881687" w:rsidP="004739C8">
            <w:pPr>
              <w:pStyle w:val="a3"/>
              <w:spacing w:line="240" w:lineRule="atLeast"/>
              <w:ind w:firstLine="0"/>
              <w:jc w:val="center"/>
              <w:rPr>
                <w:rFonts w:cs="Times New Roman"/>
                <w:sz w:val="24"/>
                <w:szCs w:val="24"/>
              </w:rPr>
            </w:pPr>
          </w:p>
        </w:tc>
        <w:tc>
          <w:tcPr>
            <w:tcW w:w="2127" w:type="dxa"/>
            <w:tcBorders>
              <w:bottom w:val="single" w:sz="12" w:space="0" w:color="auto"/>
            </w:tcBorders>
            <w:vAlign w:val="center"/>
          </w:tcPr>
          <w:p w14:paraId="04335C90" w14:textId="578F2C6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Високий</w:t>
            </w:r>
          </w:p>
        </w:tc>
        <w:tc>
          <w:tcPr>
            <w:tcW w:w="567" w:type="dxa"/>
            <w:tcBorders>
              <w:bottom w:val="single" w:sz="12" w:space="0" w:color="auto"/>
            </w:tcBorders>
            <w:vAlign w:val="center"/>
          </w:tcPr>
          <w:p w14:paraId="4172B224" w14:textId="278DFA1C"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17</w:t>
            </w:r>
          </w:p>
        </w:tc>
        <w:tc>
          <w:tcPr>
            <w:tcW w:w="567" w:type="dxa"/>
            <w:tcBorders>
              <w:bottom w:val="single" w:sz="12" w:space="0" w:color="auto"/>
            </w:tcBorders>
            <w:vAlign w:val="center"/>
          </w:tcPr>
          <w:p w14:paraId="6828E0E6" w14:textId="46848929"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17</w:t>
            </w:r>
          </w:p>
        </w:tc>
        <w:tc>
          <w:tcPr>
            <w:tcW w:w="1134" w:type="dxa"/>
            <w:tcBorders>
              <w:bottom w:val="single" w:sz="12" w:space="0" w:color="auto"/>
              <w:right w:val="single" w:sz="4" w:space="0" w:color="auto"/>
            </w:tcBorders>
            <w:vAlign w:val="center"/>
          </w:tcPr>
          <w:p w14:paraId="0348BEE3" w14:textId="56287E58" w:rsidR="00881687" w:rsidRPr="004739C8" w:rsidRDefault="00881687" w:rsidP="004739C8">
            <w:pPr>
              <w:pStyle w:val="a3"/>
              <w:spacing w:line="240" w:lineRule="atLeast"/>
              <w:ind w:firstLine="0"/>
              <w:jc w:val="center"/>
              <w:rPr>
                <w:rFonts w:cs="Times New Roman"/>
                <w:sz w:val="24"/>
                <w:szCs w:val="24"/>
              </w:rPr>
            </w:pPr>
            <w:r w:rsidRPr="004739C8">
              <w:rPr>
                <w:rFonts w:cs="Times New Roman"/>
                <w:sz w:val="24"/>
                <w:szCs w:val="24"/>
              </w:rPr>
              <w:t>34</w:t>
            </w:r>
          </w:p>
        </w:tc>
        <w:tc>
          <w:tcPr>
            <w:tcW w:w="1559" w:type="dxa"/>
            <w:tcBorders>
              <w:left w:val="single" w:sz="4" w:space="0" w:color="auto"/>
              <w:bottom w:val="single" w:sz="12" w:space="0" w:color="auto"/>
              <w:right w:val="single" w:sz="4" w:space="0" w:color="auto"/>
            </w:tcBorders>
            <w:vAlign w:val="center"/>
          </w:tcPr>
          <w:p w14:paraId="1B6EF555" w14:textId="44EF799E" w:rsidR="00881687" w:rsidRPr="004739C8" w:rsidRDefault="00B649D0" w:rsidP="004739C8">
            <w:pPr>
              <w:pStyle w:val="a3"/>
              <w:spacing w:line="240" w:lineRule="atLeast"/>
              <w:ind w:firstLine="0"/>
              <w:jc w:val="center"/>
              <w:rPr>
                <w:rFonts w:cs="Times New Roman"/>
                <w:sz w:val="24"/>
                <w:szCs w:val="24"/>
              </w:rPr>
            </w:pPr>
            <w:r w:rsidRPr="004739C8">
              <w:rPr>
                <w:rFonts w:cs="Times New Roman"/>
                <w:sz w:val="24"/>
                <w:szCs w:val="24"/>
              </w:rPr>
              <w:t>0</w:t>
            </w:r>
          </w:p>
        </w:tc>
        <w:tc>
          <w:tcPr>
            <w:tcW w:w="1559" w:type="dxa"/>
            <w:tcBorders>
              <w:left w:val="single" w:sz="4" w:space="0" w:color="auto"/>
              <w:bottom w:val="single" w:sz="12" w:space="0" w:color="auto"/>
              <w:right w:val="single" w:sz="12" w:space="0" w:color="auto"/>
            </w:tcBorders>
            <w:vAlign w:val="center"/>
          </w:tcPr>
          <w:p w14:paraId="664873A0" w14:textId="24909683" w:rsidR="00881687" w:rsidRPr="004739C8" w:rsidRDefault="00B649D0" w:rsidP="004739C8">
            <w:pPr>
              <w:pStyle w:val="a3"/>
              <w:spacing w:line="240" w:lineRule="atLeast"/>
              <w:ind w:firstLine="0"/>
              <w:jc w:val="center"/>
              <w:rPr>
                <w:rFonts w:cs="Times New Roman"/>
                <w:sz w:val="24"/>
                <w:szCs w:val="24"/>
              </w:rPr>
            </w:pPr>
            <w:r w:rsidRPr="004739C8">
              <w:rPr>
                <w:rFonts w:cs="Times New Roman"/>
                <w:sz w:val="24"/>
                <w:szCs w:val="24"/>
              </w:rPr>
              <w:t>0</w:t>
            </w:r>
          </w:p>
        </w:tc>
      </w:tr>
    </w:tbl>
    <w:p w14:paraId="68C74BB9" w14:textId="04743812" w:rsidR="00073B41" w:rsidRDefault="00073B41" w:rsidP="00E03F26">
      <w:pPr>
        <w:pStyle w:val="a3"/>
        <w:spacing w:after="240"/>
        <w:rPr>
          <w:sz w:val="22"/>
        </w:rPr>
      </w:pPr>
      <w:r w:rsidRPr="00BA602C">
        <w:rPr>
          <w:sz w:val="22"/>
        </w:rPr>
        <w:lastRenderedPageBreak/>
        <w:t>Примітка</w:t>
      </w:r>
      <w:r>
        <w:rPr>
          <w:sz w:val="22"/>
        </w:rPr>
        <w:t>:</w:t>
      </w:r>
      <w:r w:rsidRPr="00BA602C">
        <w:rPr>
          <w:sz w:val="22"/>
        </w:rPr>
        <w:t xml:space="preserve"> розроблено автором на основі [</w:t>
      </w:r>
      <w:r w:rsidR="00635F4F">
        <w:rPr>
          <w:sz w:val="22"/>
        </w:rPr>
        <w:t>1</w:t>
      </w:r>
      <w:r w:rsidR="00BB0CE4" w:rsidRPr="00D75F5E">
        <w:rPr>
          <w:sz w:val="22"/>
          <w:lang w:val="ru-RU"/>
        </w:rPr>
        <w:t>6</w:t>
      </w:r>
      <w:r w:rsidRPr="00BA602C">
        <w:rPr>
          <w:sz w:val="22"/>
        </w:rPr>
        <w:t>]</w:t>
      </w:r>
      <w:r>
        <w:rPr>
          <w:sz w:val="22"/>
        </w:rPr>
        <w:t>.</w:t>
      </w:r>
    </w:p>
    <w:p w14:paraId="1CD13BDE" w14:textId="77777777" w:rsidR="00034700" w:rsidRPr="005D6459" w:rsidRDefault="00034700" w:rsidP="00E03F26">
      <w:pPr>
        <w:pStyle w:val="a3"/>
      </w:pPr>
      <w:r w:rsidRPr="00034700">
        <w:t>Для більш детального аналізу було використано розрахунок абсолютного та відносного відхилення відносно чоловіків та жінок. Цей розрахунок допомагає краще зрозуміти різницю в оцінках між різними групами респондентів, виявити значні відхилення і визначити області, що потребують подальшої уваги.</w:t>
      </w:r>
    </w:p>
    <w:p w14:paraId="1F37F2E7" w14:textId="2F8D7C3F" w:rsidR="0067444D" w:rsidRPr="0067444D" w:rsidRDefault="0067444D" w:rsidP="00E03F26">
      <w:pPr>
        <w:pStyle w:val="a3"/>
      </w:pPr>
      <w:r w:rsidRPr="0067444D">
        <w:t>Абсолютне відхилення</w:t>
      </w:r>
      <w:r w:rsidRPr="005D6459">
        <w:t xml:space="preserve"> - </w:t>
      </w:r>
      <w:r>
        <w:t>це</w:t>
      </w:r>
      <w:r w:rsidRPr="0067444D">
        <w:t xml:space="preserve"> різниця між кількістю чоловіків та жінок, які обрали певний варіант відповіді.</w:t>
      </w:r>
      <w:r>
        <w:t xml:space="preserve"> </w:t>
      </w:r>
      <w:r w:rsidR="00FA5704" w:rsidRPr="00FA5704">
        <w:t>Якщо результат від'ємний, це означає, що за цей варіант проголосувало більше жінок, а якщо додатній – більше чоловіків.</w:t>
      </w:r>
    </w:p>
    <w:p w14:paraId="37B7B883" w14:textId="5269FB87" w:rsidR="00CF1060" w:rsidRDefault="008966E6" w:rsidP="00E03F26">
      <w:pPr>
        <w:pStyle w:val="a3"/>
      </w:pPr>
      <w:r>
        <w:t>В</w:t>
      </w:r>
      <w:r w:rsidRPr="008966E6">
        <w:t>ідносне відхилення означає відсоткову різницю між кількістю чоловіків та жінок, які обрали певний варіант відповіді. Це дозволяє оцінити масштаб розбіжностей між статями в їхніх відповідях.</w:t>
      </w:r>
      <w:r w:rsidR="00342D13">
        <w:t xml:space="preserve"> </w:t>
      </w:r>
      <w:r w:rsidR="00653833">
        <w:t xml:space="preserve">Так як і в </w:t>
      </w:r>
      <w:r w:rsidR="00D74AC7">
        <w:t>абсолютному відхиленні, якщо результат від’ємний, це означає, що за</w:t>
      </w:r>
      <w:r w:rsidR="00834417">
        <w:t xml:space="preserve"> </w:t>
      </w:r>
      <w:r w:rsidR="00834417" w:rsidRPr="00FA5704">
        <w:t>цей варіант проголосувало більше жінок, а якщо додатній – більше чоловіків.</w:t>
      </w:r>
      <w:r w:rsidR="00834417">
        <w:t xml:space="preserve"> </w:t>
      </w:r>
      <w:r w:rsidR="007A3B0C">
        <w:t xml:space="preserve">Відносне відхилення </w:t>
      </w:r>
      <w:r w:rsidR="00833DF0">
        <w:t>визначається за формулою:</w:t>
      </w:r>
    </w:p>
    <w:p w14:paraId="6F805472" w14:textId="5CCE99DC" w:rsidR="00CF1060" w:rsidRPr="00500E98" w:rsidRDefault="00030E95" w:rsidP="00E03F26">
      <w:pPr>
        <w:pStyle w:val="a3"/>
        <w:rPr>
          <w:rFonts w:eastAsiaTheme="minorEastAsia"/>
        </w:rPr>
      </w:pPr>
      <m:oMathPara>
        <m:oMath>
          <m:r>
            <w:rPr>
              <w:rFonts w:ascii="Cambria Math" w:hAnsi="Cambria Math"/>
            </w:rPr>
            <m:t>Δ(%)=</m:t>
          </m:r>
          <m:f>
            <m:fPr>
              <m:ctrlPr>
                <w:rPr>
                  <w:rFonts w:ascii="Cambria Math" w:hAnsi="Cambria Math"/>
                  <w:i/>
                </w:rPr>
              </m:ctrlPr>
            </m:fPr>
            <m:num>
              <m:r>
                <w:rPr>
                  <w:rFonts w:ascii="Cambria Math" w:hAnsi="Cambria Math"/>
                </w:rPr>
                <m:t>A</m:t>
              </m:r>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den>
          </m:f>
          <m:r>
            <w:rPr>
              <w:rFonts w:ascii="Cambria Math" w:hAnsi="Cambria Math"/>
            </w:rPr>
            <m:t>×100, (2.1)</m:t>
          </m:r>
        </m:oMath>
      </m:oMathPara>
    </w:p>
    <w:p w14:paraId="4D3FDF77" w14:textId="54E1FE8F" w:rsidR="00500E98" w:rsidRDefault="00500E98" w:rsidP="00E03F26">
      <w:pPr>
        <w:pStyle w:val="a3"/>
        <w:rPr>
          <w:rFonts w:eastAsiaTheme="minorEastAsia"/>
        </w:rPr>
      </w:pPr>
      <w:r>
        <w:rPr>
          <w:rFonts w:eastAsiaTheme="minorEastAsia"/>
        </w:rPr>
        <w:t>де</w:t>
      </w:r>
    </w:p>
    <w:p w14:paraId="18B04799" w14:textId="38F4C7BE" w:rsidR="00500E98" w:rsidRPr="005D6459" w:rsidRDefault="00500E98" w:rsidP="00E03F26">
      <w:pPr>
        <w:pStyle w:val="a3"/>
        <w:rPr>
          <w:rFonts w:eastAsiaTheme="minorEastAsia"/>
        </w:rPr>
      </w:pPr>
      <w:r>
        <w:rPr>
          <w:rFonts w:eastAsiaTheme="minorEastAsia"/>
        </w:rPr>
        <w:t xml:space="preserve">А </w:t>
      </w:r>
      <w:r w:rsidR="003B3C14">
        <w:rPr>
          <w:rFonts w:eastAsiaTheme="minorEastAsia"/>
        </w:rPr>
        <w:t>–</w:t>
      </w:r>
      <w:r>
        <w:rPr>
          <w:rFonts w:eastAsiaTheme="minorEastAsia"/>
        </w:rPr>
        <w:t xml:space="preserve"> </w:t>
      </w:r>
      <w:r w:rsidR="003B3C14">
        <w:rPr>
          <w:rFonts w:eastAsiaTheme="minorEastAsia"/>
        </w:rPr>
        <w:t>абсолютне відхилення</w:t>
      </w:r>
      <w:r w:rsidR="00190C80" w:rsidRPr="005D6459">
        <w:rPr>
          <w:rFonts w:eastAsiaTheme="minorEastAsia"/>
        </w:rPr>
        <w:t>;</w:t>
      </w:r>
    </w:p>
    <w:p w14:paraId="56E9D469" w14:textId="28BC1EFC" w:rsidR="00DC4856" w:rsidRDefault="00E93877" w:rsidP="00E03F26">
      <w:pPr>
        <w:pStyle w:val="a3"/>
      </w:pPr>
      <w:r>
        <w:rPr>
          <w:lang w:val="en-US"/>
        </w:rPr>
        <w:t>x</w:t>
      </w:r>
      <w:r w:rsidR="00DE302D" w:rsidRPr="005D6459">
        <w:t>₁</w:t>
      </w:r>
      <w:r w:rsidR="00F112D1" w:rsidRPr="005D6459">
        <w:t>,</w:t>
      </w:r>
      <w:r w:rsidR="00D2307E" w:rsidRPr="00D75F5E">
        <w:rPr>
          <w:lang w:val="ru-RU"/>
        </w:rPr>
        <w:t xml:space="preserve"> </w:t>
      </w:r>
      <w:r w:rsidR="00F112D1">
        <w:rPr>
          <w:lang w:val="en-US"/>
        </w:rPr>
        <w:t>x</w:t>
      </w:r>
      <w:r w:rsidRPr="005D6459">
        <w:t xml:space="preserve">₂ - </w:t>
      </w:r>
      <w:r w:rsidR="00A25186">
        <w:t>респонденти.</w:t>
      </w:r>
    </w:p>
    <w:p w14:paraId="705FA2E1" w14:textId="77777777" w:rsidR="00DC4856" w:rsidRDefault="00DC4856" w:rsidP="00E03F26">
      <w:pPr>
        <w:pStyle w:val="a3"/>
      </w:pPr>
    </w:p>
    <w:p w14:paraId="370E7DE2" w14:textId="70F76363" w:rsidR="008B5B51" w:rsidRPr="008B5B51" w:rsidRDefault="008B5B51" w:rsidP="00E03F26">
      <w:pPr>
        <w:pStyle w:val="a3"/>
        <w:rPr>
          <w:lang w:eastAsia="uk-UA"/>
        </w:rPr>
      </w:pPr>
      <w:r w:rsidRPr="008B5B51">
        <w:rPr>
          <w:lang w:eastAsia="uk-UA"/>
        </w:rPr>
        <w:t xml:space="preserve">На основі результатів опитування щодо рівня мотивації на підприємстві, можна зробити декілька важливих висновків. Найгірші показники спостерігаються у питанні задоволеності системою преміювання, де значна частина респондентів вказали на незадоволення. Іншим слабким місцем є оцінка рівня заробітної плати, де багато працівників відзначають свій дохід як середній або низький. З іншого боку, найкращі показники спостерігаються у питанні важливості медичного страхування, де переважна більшість респондентів вказали на його важливість, та у задоволеності можливістю поєднувати роботу з особистими обов'язками, що також отримало високу </w:t>
      </w:r>
      <w:r w:rsidRPr="008B5B51">
        <w:rPr>
          <w:lang w:eastAsia="uk-UA"/>
        </w:rPr>
        <w:lastRenderedPageBreak/>
        <w:t>оцінку.</w:t>
      </w:r>
      <w:r>
        <w:rPr>
          <w:lang w:eastAsia="uk-UA"/>
        </w:rPr>
        <w:t xml:space="preserve"> Інші</w:t>
      </w:r>
      <w:r w:rsidRPr="008B5B51">
        <w:rPr>
          <w:lang w:eastAsia="uk-UA"/>
        </w:rPr>
        <w:t xml:space="preserve"> результат</w:t>
      </w:r>
      <w:r>
        <w:rPr>
          <w:lang w:eastAsia="uk-UA"/>
        </w:rPr>
        <w:t>и</w:t>
      </w:r>
      <w:r w:rsidRPr="008B5B51">
        <w:rPr>
          <w:lang w:eastAsia="uk-UA"/>
        </w:rPr>
        <w:t xml:space="preserve"> питань є помірними, що свідчить про середній рівень задоволеності працівників різними аспектами роботи на підприємстві.</w:t>
      </w:r>
    </w:p>
    <w:p w14:paraId="42001C5F" w14:textId="2F9C8365" w:rsidR="008B5B51" w:rsidRPr="008B5B51" w:rsidRDefault="008B5B51" w:rsidP="00E03F26">
      <w:pPr>
        <w:pStyle w:val="a3"/>
        <w:rPr>
          <w:lang w:eastAsia="uk-UA"/>
        </w:rPr>
      </w:pPr>
      <w:r w:rsidRPr="008B5B51">
        <w:rPr>
          <w:lang w:eastAsia="uk-UA"/>
        </w:rPr>
        <w:t xml:space="preserve">Аналіз відхилень показав, що в кількох категоріях спостерігаються значні розбіжності між відповідями чоловіків та жінок. Зокрема, у питаннях оцінки рівня своєї заробітної плати відносне відхилення </w:t>
      </w:r>
      <w:r w:rsidR="00F56036">
        <w:rPr>
          <w:lang w:eastAsia="uk-UA"/>
        </w:rPr>
        <w:t>складає</w:t>
      </w:r>
      <w:r w:rsidRPr="008B5B51">
        <w:rPr>
          <w:lang w:eastAsia="uk-UA"/>
        </w:rPr>
        <w:t xml:space="preserve"> 18.52% для високої оцінки</w:t>
      </w:r>
      <w:r w:rsidR="00F56036">
        <w:rPr>
          <w:lang w:eastAsia="uk-UA"/>
        </w:rPr>
        <w:t xml:space="preserve"> на користь чоловіків</w:t>
      </w:r>
      <w:r w:rsidRPr="008B5B51">
        <w:rPr>
          <w:lang w:eastAsia="uk-UA"/>
        </w:rPr>
        <w:t xml:space="preserve">, задоволеності робочими умовами </w:t>
      </w:r>
      <w:r w:rsidR="00BE2BCE">
        <w:rPr>
          <w:lang w:eastAsia="uk-UA"/>
        </w:rPr>
        <w:t xml:space="preserve">— </w:t>
      </w:r>
      <w:r w:rsidRPr="008B5B51">
        <w:rPr>
          <w:lang w:eastAsia="uk-UA"/>
        </w:rPr>
        <w:t>18.75%</w:t>
      </w:r>
      <w:r w:rsidR="00F97EB4">
        <w:rPr>
          <w:lang w:eastAsia="uk-UA"/>
        </w:rPr>
        <w:t xml:space="preserve">, що показує що </w:t>
      </w:r>
      <w:r w:rsidR="00CD3043">
        <w:rPr>
          <w:lang w:eastAsia="uk-UA"/>
        </w:rPr>
        <w:t>кількість задоволених чоловіків більша за кількість жінок</w:t>
      </w:r>
      <w:r w:rsidR="00F97EB4">
        <w:rPr>
          <w:lang w:eastAsia="uk-UA"/>
        </w:rPr>
        <w:t xml:space="preserve"> </w:t>
      </w:r>
      <w:r w:rsidRPr="008B5B51">
        <w:rPr>
          <w:lang w:eastAsia="uk-UA"/>
        </w:rPr>
        <w:t xml:space="preserve">та оцінки системи додаткового навчання </w:t>
      </w:r>
      <w:r w:rsidR="00CD3043">
        <w:rPr>
          <w:lang w:eastAsia="uk-UA"/>
        </w:rPr>
        <w:t xml:space="preserve">де повторюється та сама тенденція тільки з результатом у </w:t>
      </w:r>
      <w:r w:rsidR="007C0681">
        <w:rPr>
          <w:lang w:eastAsia="uk-UA"/>
        </w:rPr>
        <w:t>11.</w:t>
      </w:r>
      <w:r w:rsidR="00196D82">
        <w:rPr>
          <w:lang w:eastAsia="uk-UA"/>
        </w:rPr>
        <w:t>76%</w:t>
      </w:r>
      <w:r w:rsidR="00F86147">
        <w:rPr>
          <w:lang w:eastAsia="uk-UA"/>
        </w:rPr>
        <w:t>.</w:t>
      </w:r>
      <w:r w:rsidRPr="008B5B51">
        <w:rPr>
          <w:lang w:eastAsia="uk-UA"/>
        </w:rPr>
        <w:t xml:space="preserve"> Ці відхилення </w:t>
      </w:r>
      <w:r w:rsidR="00AC35E9">
        <w:rPr>
          <w:lang w:eastAsia="uk-UA"/>
        </w:rPr>
        <w:t xml:space="preserve">вказують </w:t>
      </w:r>
      <w:r w:rsidR="00B52B07" w:rsidRPr="00B52B07">
        <w:t>на той факт, що чоловіки</w:t>
      </w:r>
      <w:r w:rsidR="005241A0">
        <w:t xml:space="preserve"> </w:t>
      </w:r>
      <w:r w:rsidR="00B52B07" w:rsidRPr="00B52B07">
        <w:t>більш задоволені умовами роботи,</w:t>
      </w:r>
      <w:r w:rsidR="00F1310F">
        <w:t xml:space="preserve"> в той час як жінки в більшості не </w:t>
      </w:r>
      <w:r w:rsidR="00357FED">
        <w:t>задоволені відносно чоловіків,</w:t>
      </w:r>
      <w:r w:rsidR="00B52B07" w:rsidRPr="00B52B07">
        <w:t xml:space="preserve"> що може вказувати на певну нерівність у сприйнятті або реальних умовах праці між чоловіками та жінками. Ця нерівність потребує ретельного аналізу та, можливо, коригувальних дій для забезпечення рівних умов для всіх працівників.</w:t>
      </w:r>
    </w:p>
    <w:p w14:paraId="1CFE07FE" w14:textId="60A3F0F9" w:rsidR="00DC4856" w:rsidRPr="00DC4856" w:rsidRDefault="008B5B51" w:rsidP="00E03F26">
      <w:pPr>
        <w:pStyle w:val="a3"/>
        <w:rPr>
          <w:lang w:eastAsia="uk-UA"/>
        </w:rPr>
      </w:pPr>
      <w:r w:rsidRPr="008B5B51">
        <w:rPr>
          <w:lang w:eastAsia="uk-UA"/>
        </w:rPr>
        <w:t>Загалом, результати опитування вказують на необхідність подальшого аналізу та вдосконалення окремих аспектів мотиваційної системи на підприємстві. Важливо звернути увагу на відмінності в оцінках між чоловіками та жінками, що допоможе покращити умови праці та підвищити загальний рівень мотивації співробітників.</w:t>
      </w:r>
    </w:p>
    <w:p w14:paraId="57707BD5" w14:textId="48CDDE2D" w:rsidR="007D7330" w:rsidRDefault="007D7330" w:rsidP="00E03F26">
      <w:pPr>
        <w:pStyle w:val="a3"/>
      </w:pPr>
      <w:r>
        <w:t>Також</w:t>
      </w:r>
      <w:r w:rsidR="00A965A6">
        <w:t>, в кіні анкети працівники мали можливість написати свої пропозиції</w:t>
      </w:r>
      <w:r w:rsidR="00881DAD">
        <w:t>, або зауваження</w:t>
      </w:r>
      <w:r w:rsidR="00257E2B">
        <w:t>. Оглянемо найчастіші з них</w:t>
      </w:r>
      <w:r w:rsidR="006C2533">
        <w:t>:</w:t>
      </w:r>
      <w:r w:rsidR="00257E2B">
        <w:t xml:space="preserve"> </w:t>
      </w:r>
    </w:p>
    <w:p w14:paraId="1D520E28" w14:textId="2CD43243" w:rsidR="006C2533" w:rsidRDefault="006C2533" w:rsidP="00E03F26">
      <w:pPr>
        <w:pStyle w:val="a3"/>
        <w:numPr>
          <w:ilvl w:val="0"/>
          <w:numId w:val="12"/>
        </w:numPr>
        <w:ind w:left="0" w:firstLine="709"/>
      </w:pPr>
      <w:r>
        <w:t>Підвищення заробітної плати</w:t>
      </w:r>
      <w:r w:rsidR="005241A0">
        <w:rPr>
          <w:lang w:val="en-US"/>
        </w:rPr>
        <w:t>;</w:t>
      </w:r>
    </w:p>
    <w:p w14:paraId="447FA72C" w14:textId="6398EC9C" w:rsidR="006C2533" w:rsidRDefault="006C2533" w:rsidP="00E03F26">
      <w:pPr>
        <w:pStyle w:val="a3"/>
        <w:numPr>
          <w:ilvl w:val="0"/>
          <w:numId w:val="12"/>
        </w:numPr>
        <w:ind w:left="0" w:firstLine="709"/>
      </w:pPr>
      <w:r>
        <w:t>Нерегулярна виплата премій</w:t>
      </w:r>
      <w:r w:rsidR="005241A0">
        <w:rPr>
          <w:lang w:val="en-US"/>
        </w:rPr>
        <w:t>;</w:t>
      </w:r>
    </w:p>
    <w:p w14:paraId="5E6CB71C" w14:textId="7CBA0651" w:rsidR="006C2533" w:rsidRDefault="006C2533" w:rsidP="00E03F26">
      <w:pPr>
        <w:pStyle w:val="a3"/>
        <w:numPr>
          <w:ilvl w:val="0"/>
          <w:numId w:val="12"/>
        </w:numPr>
        <w:ind w:left="0" w:firstLine="709"/>
      </w:pPr>
      <w:r w:rsidRPr="00CB7B2A">
        <w:t>Умови праці хороші, але іноді буває важко через нестачу персоналу</w:t>
      </w:r>
      <w:r w:rsidR="005241A0" w:rsidRPr="005D6459">
        <w:rPr>
          <w:lang w:val="ru-RU"/>
        </w:rPr>
        <w:t>;</w:t>
      </w:r>
    </w:p>
    <w:p w14:paraId="7F70DB30" w14:textId="18475ED1" w:rsidR="006C2533" w:rsidRDefault="006C2533" w:rsidP="00E03F26">
      <w:pPr>
        <w:pStyle w:val="a3"/>
        <w:numPr>
          <w:ilvl w:val="0"/>
          <w:numId w:val="12"/>
        </w:numPr>
        <w:ind w:left="0" w:firstLine="709"/>
      </w:pPr>
      <w:r w:rsidRPr="0050692F">
        <w:t>Політика дисциплінарних стягнень іноді здається занадто суворою</w:t>
      </w:r>
      <w:r w:rsidR="005241A0" w:rsidRPr="005D6459">
        <w:rPr>
          <w:lang w:val="ru-RU"/>
        </w:rPr>
        <w:t>.</w:t>
      </w:r>
    </w:p>
    <w:p w14:paraId="0F9F6DBB" w14:textId="6783B57E" w:rsidR="00E64869" w:rsidRPr="00D75F5E" w:rsidRDefault="00CE55FB" w:rsidP="00D75F5E">
      <w:pPr>
        <w:pStyle w:val="a3"/>
        <w:rPr>
          <w:lang w:val="ru-RU"/>
        </w:rPr>
      </w:pPr>
      <w:r>
        <w:t xml:space="preserve">Знову ж </w:t>
      </w:r>
      <w:r w:rsidR="001949D2">
        <w:t xml:space="preserve">таки, працівники наголошують на підвищенні заробітної плати та в </w:t>
      </w:r>
      <w:r w:rsidR="00B716EB">
        <w:t>регулярних виплатах премій</w:t>
      </w:r>
      <w:r w:rsidR="00F87571">
        <w:t xml:space="preserve">, що свідчить про </w:t>
      </w:r>
      <w:r w:rsidR="00380A40">
        <w:t>потребу</w:t>
      </w:r>
      <w:r w:rsidR="00F87571">
        <w:t xml:space="preserve"> у вдосконаленні </w:t>
      </w:r>
      <w:r w:rsidR="00C9511C">
        <w:t>в системі матеріального стимулювання</w:t>
      </w:r>
      <w:r w:rsidR="00B716EB">
        <w:t xml:space="preserve">. </w:t>
      </w:r>
      <w:r w:rsidR="00223AA4">
        <w:t xml:space="preserve">Окрім того, деякі </w:t>
      </w:r>
      <w:r w:rsidR="00370D54">
        <w:t xml:space="preserve">працівники роблять </w:t>
      </w:r>
      <w:r w:rsidR="00370D54">
        <w:lastRenderedPageBreak/>
        <w:t xml:space="preserve">зауваження що до дисциплінарних </w:t>
      </w:r>
      <w:r w:rsidR="00FF398B">
        <w:t xml:space="preserve">стягнень.  </w:t>
      </w:r>
      <w:r w:rsidR="00380A40">
        <w:t>А також зауваження щодо недостачі персоналу</w:t>
      </w:r>
      <w:r w:rsidR="0041765A">
        <w:t xml:space="preserve">. Як було вже сказано вище, через складне становище в </w:t>
      </w:r>
      <w:r w:rsidR="00380A40">
        <w:t xml:space="preserve"> </w:t>
      </w:r>
      <w:r w:rsidR="0041765A">
        <w:t xml:space="preserve">країні, багато підприємств зіткнулося </w:t>
      </w:r>
      <w:r w:rsidR="00C94E75">
        <w:t xml:space="preserve">подібною </w:t>
      </w:r>
      <w:r w:rsidR="0041765A">
        <w:t>проблемою</w:t>
      </w:r>
      <w:r w:rsidR="00C94E75">
        <w:t xml:space="preserve">. </w:t>
      </w:r>
    </w:p>
    <w:p w14:paraId="1D03C69C" w14:textId="0FD1388C" w:rsidR="00E45E75" w:rsidRPr="00E45E75" w:rsidRDefault="00E45E75" w:rsidP="00E03F26">
      <w:pPr>
        <w:pStyle w:val="a3"/>
      </w:pPr>
      <w:r w:rsidRPr="00E45E75">
        <w:t>Розглянувши систему мотивації на ТзОВ «Електроконтакт Україна», ми побачили, що підприємство використовує традиційні методи мотивації працівників, до яких входять як матеріальні, так і нематеріальні стимули. Ми також провели аналіз рівня мотивації працівників за допомогою опитування, що дозволило виявити певні проблеми. Зокрема, були виявлені проблеми із системою преміювання, а також деяка нерівність у сприйнятті або реальних умовах праці між чоловіками та жінками. Це свідчить про необхідність перегляду та вдосконалення існуючих методів мотивації з метою підвищення загальної задоволеності працівників і ефективності їхньої роботи.</w:t>
      </w:r>
    </w:p>
    <w:p w14:paraId="77E18467" w14:textId="77777777" w:rsidR="00F44FC8" w:rsidRDefault="00F44FC8" w:rsidP="00E03F26">
      <w:pPr>
        <w:pStyle w:val="a3"/>
      </w:pPr>
    </w:p>
    <w:p w14:paraId="75B6E611" w14:textId="77777777" w:rsidR="00F44FC8" w:rsidRDefault="00F44FC8" w:rsidP="00E03F26">
      <w:pPr>
        <w:pStyle w:val="a3"/>
      </w:pPr>
    </w:p>
    <w:p w14:paraId="4DEECD25" w14:textId="77777777" w:rsidR="00F44FC8" w:rsidRDefault="00F44FC8" w:rsidP="00E03F26">
      <w:pPr>
        <w:pStyle w:val="a3"/>
      </w:pPr>
    </w:p>
    <w:p w14:paraId="1AD33665" w14:textId="77777777" w:rsidR="00F44FC8" w:rsidRDefault="00F44FC8" w:rsidP="00E03F26">
      <w:pPr>
        <w:pStyle w:val="a3"/>
      </w:pPr>
    </w:p>
    <w:p w14:paraId="5F0C02C4" w14:textId="77777777" w:rsidR="00F44FC8" w:rsidRDefault="00F44FC8" w:rsidP="00E03F26">
      <w:pPr>
        <w:pStyle w:val="a3"/>
      </w:pPr>
    </w:p>
    <w:p w14:paraId="3B130F8A" w14:textId="77777777" w:rsidR="00F44FC8" w:rsidRDefault="00F44FC8" w:rsidP="00E03F26">
      <w:pPr>
        <w:pStyle w:val="a3"/>
      </w:pPr>
    </w:p>
    <w:p w14:paraId="12211A6A" w14:textId="77777777" w:rsidR="00F44FC8" w:rsidRDefault="00F44FC8" w:rsidP="00E03F26">
      <w:pPr>
        <w:pStyle w:val="a3"/>
      </w:pPr>
    </w:p>
    <w:p w14:paraId="43A5EE72" w14:textId="77777777" w:rsidR="00F44FC8" w:rsidRDefault="00F44FC8" w:rsidP="00E03F26">
      <w:pPr>
        <w:pStyle w:val="a3"/>
      </w:pPr>
    </w:p>
    <w:p w14:paraId="154ECD38" w14:textId="77777777" w:rsidR="00F44FC8" w:rsidRDefault="00F44FC8" w:rsidP="00E03F26">
      <w:pPr>
        <w:pStyle w:val="a3"/>
      </w:pPr>
    </w:p>
    <w:p w14:paraId="72AAA997" w14:textId="77777777" w:rsidR="00F44FC8" w:rsidRDefault="00F44FC8" w:rsidP="00E03F26">
      <w:pPr>
        <w:pStyle w:val="a3"/>
      </w:pPr>
    </w:p>
    <w:p w14:paraId="5D964B9C" w14:textId="77777777" w:rsidR="00F44FC8" w:rsidRDefault="00F44FC8" w:rsidP="00E03F26">
      <w:pPr>
        <w:pStyle w:val="a3"/>
      </w:pPr>
    </w:p>
    <w:p w14:paraId="400B6852" w14:textId="77777777" w:rsidR="00F44FC8" w:rsidRDefault="00F44FC8" w:rsidP="00E03F26">
      <w:pPr>
        <w:pStyle w:val="a3"/>
      </w:pPr>
    </w:p>
    <w:p w14:paraId="7813553D" w14:textId="77777777" w:rsidR="00F44FC8" w:rsidRDefault="00F44FC8" w:rsidP="00E03F26">
      <w:pPr>
        <w:pStyle w:val="a3"/>
      </w:pPr>
    </w:p>
    <w:p w14:paraId="33303553" w14:textId="77777777" w:rsidR="00F44FC8" w:rsidRDefault="00F44FC8" w:rsidP="00E03F26">
      <w:pPr>
        <w:pStyle w:val="a3"/>
      </w:pPr>
    </w:p>
    <w:p w14:paraId="04F13DF2" w14:textId="77777777" w:rsidR="00F44FC8" w:rsidRDefault="00F44FC8" w:rsidP="00E03F26">
      <w:pPr>
        <w:pStyle w:val="a3"/>
      </w:pPr>
    </w:p>
    <w:p w14:paraId="6B0AEBA6" w14:textId="77777777" w:rsidR="00E232E2" w:rsidRPr="00062E91" w:rsidRDefault="00E232E2" w:rsidP="00E03F26">
      <w:pPr>
        <w:pStyle w:val="a3"/>
        <w:rPr>
          <w:sz w:val="22"/>
        </w:rPr>
      </w:pPr>
    </w:p>
    <w:p w14:paraId="7F99FFC8" w14:textId="014C206D" w:rsidR="00696309" w:rsidRDefault="00A53C81" w:rsidP="00FD7B49">
      <w:pPr>
        <w:pStyle w:val="1"/>
      </w:pPr>
      <w:bookmarkStart w:id="33" w:name="_Toc168056559"/>
      <w:bookmarkStart w:id="34" w:name="_Toc168169621"/>
      <w:bookmarkStart w:id="35" w:name="_Toc168217067"/>
      <w:bookmarkStart w:id="36" w:name="_Toc168050065"/>
      <w:bookmarkStart w:id="37" w:name="_Toc168050183"/>
      <w:r>
        <w:lastRenderedPageBreak/>
        <w:t>РОЗДІЛ 3.</w:t>
      </w:r>
      <w:bookmarkStart w:id="38" w:name="_Toc168056560"/>
      <w:bookmarkEnd w:id="33"/>
      <w:bookmarkEnd w:id="34"/>
      <w:bookmarkEnd w:id="35"/>
    </w:p>
    <w:p w14:paraId="1D153308" w14:textId="508E5685" w:rsidR="00D939CF" w:rsidRDefault="00A53C81" w:rsidP="00FD7B49">
      <w:pPr>
        <w:pStyle w:val="1"/>
      </w:pPr>
      <w:bookmarkStart w:id="39" w:name="_Toc168169622"/>
      <w:bookmarkStart w:id="40" w:name="_Toc168217068"/>
      <w:r>
        <w:t xml:space="preserve">ШЛЯХИ ВПРОВАДЖЕННЯ ІННОВАЦІЙНИХ МЕТОДІВ ТА УДОСКОНАЛЕННЯ МОТИВАЦІЇ ПЕРСОНАЛУ НА </w:t>
      </w:r>
      <w:r w:rsidRPr="003C6390">
        <w:t>ТЗОВ «ЕЛЕКТРОКОНТАКТ УКРАЇНА»</w:t>
      </w:r>
      <w:bookmarkEnd w:id="36"/>
      <w:bookmarkEnd w:id="37"/>
      <w:bookmarkEnd w:id="38"/>
      <w:bookmarkEnd w:id="39"/>
      <w:bookmarkEnd w:id="40"/>
    </w:p>
    <w:p w14:paraId="21BD1FF7" w14:textId="77777777" w:rsidR="00E24495" w:rsidRPr="00E24495" w:rsidRDefault="00E24495" w:rsidP="00E03F26"/>
    <w:p w14:paraId="1AA61DC1" w14:textId="77777777" w:rsidR="00553137" w:rsidRPr="00553137" w:rsidRDefault="00553137" w:rsidP="00E03F26">
      <w:pPr>
        <w:pStyle w:val="a3"/>
      </w:pPr>
      <w:r w:rsidRPr="00553137">
        <w:t>Здатність залучати та утримувати висококваліфікованих співробітників стає важливою складовою конкурентоспроможності підприємства. Інноваційні підходи до мотивації працівників у сучасних умовах визначають нові тенденції та стратегії, які сприяють не лише підвищенню ефективності роботи колективу, але й реалізації креативних ідей та ініціатив. Однією з ключових проблем управління персоналом є розуміння того, що традиційні методи мотивації можуть втратити свою ефективність в умовах стрімкого технологічного розвитку. Сучасні працівники, особливо молодше покоління, цінують не лише фінансові стимули, а й можливості для самореалізації, професійного зростання та впливу на прийняття важливих управлінських рішень. У цьому контексті інноваційні підходи до мотивації включають використання новітніх технологій та аналітики даних для індивідуалізації підходів до кожного працівника.</w:t>
      </w:r>
    </w:p>
    <w:p w14:paraId="5AF10C2C" w14:textId="3CA51D04" w:rsidR="00553137" w:rsidRPr="00553137" w:rsidRDefault="002A00C6" w:rsidP="00E03F26">
      <w:pPr>
        <w:pStyle w:val="a3"/>
      </w:pPr>
      <w:r>
        <w:t>Р</w:t>
      </w:r>
      <w:r w:rsidR="00ED45C6">
        <w:t>езультати аналізу показують, що</w:t>
      </w:r>
      <w:r w:rsidR="004E0339">
        <w:t xml:space="preserve"> теперішня система мотивації потребує вдосконален</w:t>
      </w:r>
      <w:r w:rsidR="00F93FF9">
        <w:t>ня</w:t>
      </w:r>
      <w:r w:rsidR="00E544BF">
        <w:t>.</w:t>
      </w:r>
      <w:r w:rsidR="00553137" w:rsidRPr="00553137">
        <w:t xml:space="preserve"> </w:t>
      </w:r>
      <w:r w:rsidR="00E544BF">
        <w:t xml:space="preserve">Особливу увагу потрібно приділити </w:t>
      </w:r>
      <w:r w:rsidR="00553137" w:rsidRPr="00553137">
        <w:t>систем</w:t>
      </w:r>
      <w:r w:rsidR="00C94954">
        <w:t xml:space="preserve">і </w:t>
      </w:r>
      <w:r w:rsidR="00553137" w:rsidRPr="00553137">
        <w:t>преміювання</w:t>
      </w:r>
      <w:r w:rsidR="00C94954">
        <w:t xml:space="preserve">, яка </w:t>
      </w:r>
      <w:r w:rsidR="00553137" w:rsidRPr="00553137">
        <w:t>потребує серйозного</w:t>
      </w:r>
      <w:r w:rsidR="00C94954">
        <w:t xml:space="preserve"> вр</w:t>
      </w:r>
      <w:r w:rsidR="00F93FF9">
        <w:t>е</w:t>
      </w:r>
      <w:r w:rsidR="00C94954">
        <w:t>гулювання</w:t>
      </w:r>
      <w:r w:rsidR="00553137" w:rsidRPr="00553137">
        <w:t xml:space="preserve">. Нерегулярні виплати премій та залежність від фінансової спроможності підприємства </w:t>
      </w:r>
      <w:r w:rsidR="00E82889" w:rsidRPr="00553137">
        <w:t>демотивують</w:t>
      </w:r>
      <w:r w:rsidR="00553137" w:rsidRPr="00553137">
        <w:t xml:space="preserve"> працівників, знижуючи їхню продуктивність та лояльність. </w:t>
      </w:r>
      <w:r w:rsidR="00BE7C49">
        <w:t>Р</w:t>
      </w:r>
      <w:r w:rsidR="00553137" w:rsidRPr="00553137">
        <w:t>озглян</w:t>
      </w:r>
      <w:r w:rsidR="00BE7C49">
        <w:t>емо</w:t>
      </w:r>
      <w:r w:rsidR="00553137" w:rsidRPr="00553137">
        <w:t xml:space="preserve"> можливі шляхи вдосконалення мотиваційної системи на підприємстві, впровадження інноваційних методів та технологій, що можуть підвищити задоволеність працівників, знизити плинність кадрів та покращити загальні результати роботи ТзОВ «Електроконтакт Україна».</w:t>
      </w:r>
    </w:p>
    <w:p w14:paraId="25815B86" w14:textId="072B272E" w:rsidR="00A33414" w:rsidRPr="00A33414" w:rsidRDefault="00A13445" w:rsidP="00E03F26">
      <w:pPr>
        <w:pStyle w:val="a3"/>
      </w:pPr>
      <w:r>
        <w:t>Першу проблему яку має виправити підприємство</w:t>
      </w:r>
      <w:r w:rsidR="00A33414" w:rsidRPr="00A33414">
        <w:t xml:space="preserve"> має бути вирішення проблеми з преміюванням працівників, оскільки більшість працівників не </w:t>
      </w:r>
      <w:r w:rsidR="00A33414" w:rsidRPr="00A33414">
        <w:lastRenderedPageBreak/>
        <w:t>задоволені теперішньою системою. Для початку слід створити фонд преміювання, який буде поділений на дві основні частини: для виробничого та для адміністративного персоналу. Це дозволить забезпечити регулярні виплати премій, що, у свою чергу, підвищить мотивацію та задоволеність працівників.</w:t>
      </w:r>
    </w:p>
    <w:p w14:paraId="2E730849" w14:textId="01A06AAE" w:rsidR="00A33414" w:rsidRPr="00A33414" w:rsidRDefault="00A33414" w:rsidP="00E03F26">
      <w:pPr>
        <w:pStyle w:val="a3"/>
      </w:pPr>
      <w:r w:rsidRPr="00A33414">
        <w:t xml:space="preserve">Наступним важливим кроком є формування чітких правил отримання премій, умов та загальних положень. Це включатиме визначення конкретних критеріїв для отримання премій, таких як виконання виробничих планів, досягнення поставлених цілей, відсутність дисциплінарних порушень та інші показники ефективності роботи. </w:t>
      </w:r>
    </w:p>
    <w:p w14:paraId="57DD4621" w14:textId="12A27267" w:rsidR="00A33414" w:rsidRDefault="00A33414" w:rsidP="00E03F26">
      <w:pPr>
        <w:pStyle w:val="a3"/>
      </w:pPr>
      <w:r w:rsidRPr="00A33414">
        <w:t xml:space="preserve">Ще одним важливим аспектом є визначення розміру премій відносно рівня виконання виробничого плану. Це означає, що премії повинні прямо залежати від досягнення конкретних виробничих показників. </w:t>
      </w:r>
      <w:r w:rsidR="00AB6B64">
        <w:t>Рекомендований розмір премі</w:t>
      </w:r>
      <w:r w:rsidR="003C20FD">
        <w:t>ї зображений в таблиці 3.1.</w:t>
      </w:r>
    </w:p>
    <w:p w14:paraId="41EC1F0D" w14:textId="3DA445B9" w:rsidR="003C20FD" w:rsidRPr="00AC3EE4" w:rsidRDefault="003C20FD" w:rsidP="00BB0CE4">
      <w:pPr>
        <w:pStyle w:val="a3"/>
        <w:jc w:val="right"/>
        <w:rPr>
          <w:i/>
          <w:iCs/>
        </w:rPr>
      </w:pPr>
      <w:r w:rsidRPr="00AC3EE4">
        <w:rPr>
          <w:i/>
          <w:iCs/>
        </w:rPr>
        <w:t>Таблиця 3.1</w:t>
      </w:r>
    </w:p>
    <w:p w14:paraId="23E5B06D" w14:textId="27EF7307" w:rsidR="003C20FD" w:rsidRPr="00AC3EE4" w:rsidRDefault="003C20FD" w:rsidP="00BB0CE4">
      <w:pPr>
        <w:pStyle w:val="a3"/>
        <w:jc w:val="center"/>
        <w:rPr>
          <w:b/>
          <w:bCs/>
        </w:rPr>
      </w:pPr>
      <w:r w:rsidRPr="00AC3EE4">
        <w:rPr>
          <w:b/>
          <w:bCs/>
        </w:rPr>
        <w:t>Рекомендований розмір премій для ТзОВ «Електроконтакт Україна».</w:t>
      </w:r>
    </w:p>
    <w:tbl>
      <w:tblPr>
        <w:tblStyle w:val="af0"/>
        <w:tblW w:w="0" w:type="auto"/>
        <w:tblLook w:val="04A0" w:firstRow="1" w:lastRow="0" w:firstColumn="1" w:lastColumn="0" w:noHBand="0" w:noVBand="1"/>
      </w:tblPr>
      <w:tblGrid>
        <w:gridCol w:w="3354"/>
        <w:gridCol w:w="1472"/>
        <w:gridCol w:w="1720"/>
        <w:gridCol w:w="1470"/>
        <w:gridCol w:w="1329"/>
      </w:tblGrid>
      <w:tr w:rsidR="006F3599" w14:paraId="2E1941D1" w14:textId="77777777" w:rsidTr="0004354C">
        <w:tc>
          <w:tcPr>
            <w:tcW w:w="3510" w:type="dxa"/>
          </w:tcPr>
          <w:p w14:paraId="39743412" w14:textId="305D885D" w:rsidR="006F3599" w:rsidRPr="004E4D95" w:rsidRDefault="006F3599" w:rsidP="00E03F26">
            <w:pPr>
              <w:pStyle w:val="a3"/>
              <w:spacing w:line="360" w:lineRule="auto"/>
              <w:rPr>
                <w:b/>
                <w:bCs/>
                <w:sz w:val="24"/>
                <w:szCs w:val="24"/>
              </w:rPr>
            </w:pPr>
            <w:r w:rsidRPr="004E4D95">
              <w:rPr>
                <w:b/>
                <w:bCs/>
                <w:sz w:val="24"/>
                <w:szCs w:val="24"/>
              </w:rPr>
              <w:t>Показники</w:t>
            </w:r>
          </w:p>
        </w:tc>
        <w:tc>
          <w:tcPr>
            <w:tcW w:w="6345" w:type="dxa"/>
            <w:gridSpan w:val="4"/>
          </w:tcPr>
          <w:p w14:paraId="2EA5EA46" w14:textId="42904952" w:rsidR="006F3599" w:rsidRPr="004E4D95" w:rsidRDefault="006F3599" w:rsidP="00E03F26">
            <w:pPr>
              <w:pStyle w:val="a3"/>
              <w:spacing w:line="360" w:lineRule="auto"/>
              <w:rPr>
                <w:b/>
                <w:bCs/>
                <w:sz w:val="24"/>
                <w:szCs w:val="24"/>
              </w:rPr>
            </w:pPr>
            <w:r w:rsidRPr="004E4D95">
              <w:rPr>
                <w:b/>
                <w:bCs/>
                <w:sz w:val="24"/>
                <w:szCs w:val="24"/>
              </w:rPr>
              <w:t>Значення показників</w:t>
            </w:r>
          </w:p>
        </w:tc>
      </w:tr>
      <w:tr w:rsidR="00EC4AE7" w14:paraId="254EDFA4" w14:textId="77777777" w:rsidTr="006F3599">
        <w:tc>
          <w:tcPr>
            <w:tcW w:w="3510" w:type="dxa"/>
          </w:tcPr>
          <w:p w14:paraId="19FEC638" w14:textId="6959C682" w:rsidR="00EC4AE7" w:rsidRPr="00574366" w:rsidRDefault="00A5552B" w:rsidP="00FD7B49">
            <w:pPr>
              <w:pStyle w:val="a3"/>
              <w:spacing w:line="240" w:lineRule="atLeast"/>
              <w:ind w:firstLine="0"/>
              <w:jc w:val="center"/>
              <w:rPr>
                <w:sz w:val="24"/>
                <w:szCs w:val="24"/>
              </w:rPr>
            </w:pPr>
            <w:r w:rsidRPr="00574366">
              <w:rPr>
                <w:sz w:val="24"/>
                <w:szCs w:val="24"/>
              </w:rPr>
              <w:t>Рівень виконання плану виробітку, %</w:t>
            </w:r>
          </w:p>
        </w:tc>
        <w:tc>
          <w:tcPr>
            <w:tcW w:w="1560" w:type="dxa"/>
          </w:tcPr>
          <w:p w14:paraId="5E071D45" w14:textId="1096B62F" w:rsidR="00EC4AE7" w:rsidRPr="00574366" w:rsidRDefault="004678D0" w:rsidP="00FD7B49">
            <w:pPr>
              <w:pStyle w:val="a3"/>
              <w:spacing w:line="240" w:lineRule="atLeast"/>
              <w:ind w:firstLine="0"/>
              <w:jc w:val="center"/>
              <w:rPr>
                <w:sz w:val="24"/>
                <w:szCs w:val="24"/>
              </w:rPr>
            </w:pPr>
            <w:r w:rsidRPr="00574366">
              <w:rPr>
                <w:sz w:val="24"/>
                <w:szCs w:val="24"/>
              </w:rPr>
              <w:t>&lt;95%</w:t>
            </w:r>
          </w:p>
        </w:tc>
        <w:tc>
          <w:tcPr>
            <w:tcW w:w="1842" w:type="dxa"/>
          </w:tcPr>
          <w:p w14:paraId="51FAD27B" w14:textId="16C1FE00" w:rsidR="00EC4AE7" w:rsidRPr="00574366" w:rsidRDefault="00555A46" w:rsidP="00FD7B49">
            <w:pPr>
              <w:pStyle w:val="a3"/>
              <w:spacing w:line="240" w:lineRule="atLeast"/>
              <w:ind w:firstLine="0"/>
              <w:jc w:val="center"/>
              <w:rPr>
                <w:sz w:val="24"/>
                <w:szCs w:val="24"/>
              </w:rPr>
            </w:pPr>
            <w:r w:rsidRPr="00574366">
              <w:rPr>
                <w:sz w:val="24"/>
                <w:szCs w:val="24"/>
              </w:rPr>
              <w:t>95-100%</w:t>
            </w:r>
          </w:p>
        </w:tc>
        <w:tc>
          <w:tcPr>
            <w:tcW w:w="1560" w:type="dxa"/>
          </w:tcPr>
          <w:p w14:paraId="1E69A089" w14:textId="250EE558" w:rsidR="00EC4AE7" w:rsidRPr="00574366" w:rsidRDefault="00555A46" w:rsidP="00FD7B49">
            <w:pPr>
              <w:pStyle w:val="a3"/>
              <w:spacing w:line="240" w:lineRule="atLeast"/>
              <w:ind w:firstLine="0"/>
              <w:jc w:val="center"/>
              <w:rPr>
                <w:sz w:val="24"/>
                <w:szCs w:val="24"/>
              </w:rPr>
            </w:pPr>
            <w:r w:rsidRPr="00574366">
              <w:rPr>
                <w:sz w:val="24"/>
                <w:szCs w:val="24"/>
              </w:rPr>
              <w:t>100-105%</w:t>
            </w:r>
          </w:p>
        </w:tc>
        <w:tc>
          <w:tcPr>
            <w:tcW w:w="1383" w:type="dxa"/>
          </w:tcPr>
          <w:p w14:paraId="5540782B" w14:textId="5C335491" w:rsidR="00EC4AE7" w:rsidRPr="00574366" w:rsidRDefault="00430978" w:rsidP="00FD7B49">
            <w:pPr>
              <w:pStyle w:val="a3"/>
              <w:spacing w:line="240" w:lineRule="atLeast"/>
              <w:ind w:firstLine="0"/>
              <w:jc w:val="center"/>
              <w:rPr>
                <w:sz w:val="24"/>
                <w:szCs w:val="24"/>
              </w:rPr>
            </w:pPr>
            <w:r w:rsidRPr="00574366">
              <w:rPr>
                <w:sz w:val="24"/>
                <w:szCs w:val="24"/>
              </w:rPr>
              <w:t>&gt;</w:t>
            </w:r>
            <w:r w:rsidR="00555A46" w:rsidRPr="00574366">
              <w:rPr>
                <w:sz w:val="24"/>
                <w:szCs w:val="24"/>
              </w:rPr>
              <w:t>10</w:t>
            </w:r>
            <w:r w:rsidR="00677EB7" w:rsidRPr="00574366">
              <w:rPr>
                <w:sz w:val="24"/>
                <w:szCs w:val="24"/>
              </w:rPr>
              <w:t>5</w:t>
            </w:r>
            <w:r w:rsidRPr="00574366">
              <w:rPr>
                <w:sz w:val="24"/>
                <w:szCs w:val="24"/>
              </w:rPr>
              <w:t>%</w:t>
            </w:r>
          </w:p>
        </w:tc>
      </w:tr>
      <w:tr w:rsidR="00EC4AE7" w14:paraId="1882D6E5" w14:textId="77777777" w:rsidTr="006F3599">
        <w:tc>
          <w:tcPr>
            <w:tcW w:w="3510" w:type="dxa"/>
          </w:tcPr>
          <w:p w14:paraId="5DE65E22" w14:textId="0FD8492E" w:rsidR="00EC4AE7" w:rsidRPr="00574366" w:rsidRDefault="00335C20" w:rsidP="00FD7B49">
            <w:pPr>
              <w:pStyle w:val="a3"/>
              <w:spacing w:line="240" w:lineRule="atLeast"/>
              <w:ind w:firstLine="0"/>
              <w:jc w:val="center"/>
              <w:rPr>
                <w:sz w:val="24"/>
                <w:szCs w:val="24"/>
              </w:rPr>
            </w:pPr>
            <w:r w:rsidRPr="00574366">
              <w:rPr>
                <w:sz w:val="24"/>
                <w:szCs w:val="24"/>
              </w:rPr>
              <w:t>Розмір премії, % від окладу</w:t>
            </w:r>
          </w:p>
        </w:tc>
        <w:tc>
          <w:tcPr>
            <w:tcW w:w="1560" w:type="dxa"/>
          </w:tcPr>
          <w:p w14:paraId="69B62A19" w14:textId="77C9D5A3" w:rsidR="00EC4AE7" w:rsidRPr="00574366" w:rsidRDefault="004678D0" w:rsidP="00FD7B49">
            <w:pPr>
              <w:pStyle w:val="a3"/>
              <w:spacing w:line="240" w:lineRule="atLeast"/>
              <w:ind w:firstLine="0"/>
              <w:jc w:val="center"/>
              <w:rPr>
                <w:sz w:val="24"/>
                <w:szCs w:val="24"/>
              </w:rPr>
            </w:pPr>
            <w:r w:rsidRPr="00574366">
              <w:rPr>
                <w:sz w:val="24"/>
                <w:szCs w:val="24"/>
              </w:rPr>
              <w:t>0%</w:t>
            </w:r>
          </w:p>
        </w:tc>
        <w:tc>
          <w:tcPr>
            <w:tcW w:w="1842" w:type="dxa"/>
          </w:tcPr>
          <w:p w14:paraId="0C79E291" w14:textId="6D85C810" w:rsidR="00EC4AE7" w:rsidRPr="00574366" w:rsidRDefault="00555A46" w:rsidP="00FD7B49">
            <w:pPr>
              <w:pStyle w:val="a3"/>
              <w:spacing w:line="240" w:lineRule="atLeast"/>
              <w:ind w:firstLine="0"/>
              <w:jc w:val="center"/>
              <w:rPr>
                <w:sz w:val="24"/>
                <w:szCs w:val="24"/>
              </w:rPr>
            </w:pPr>
            <w:r w:rsidRPr="00574366">
              <w:rPr>
                <w:sz w:val="24"/>
                <w:szCs w:val="24"/>
              </w:rPr>
              <w:t>5%</w:t>
            </w:r>
          </w:p>
        </w:tc>
        <w:tc>
          <w:tcPr>
            <w:tcW w:w="1560" w:type="dxa"/>
          </w:tcPr>
          <w:p w14:paraId="3AF59437" w14:textId="12B09B50" w:rsidR="00EC4AE7" w:rsidRPr="00574366" w:rsidRDefault="00677EB7" w:rsidP="00FD7B49">
            <w:pPr>
              <w:pStyle w:val="a3"/>
              <w:spacing w:line="240" w:lineRule="atLeast"/>
              <w:ind w:firstLine="0"/>
              <w:jc w:val="center"/>
              <w:rPr>
                <w:sz w:val="24"/>
                <w:szCs w:val="24"/>
              </w:rPr>
            </w:pPr>
            <w:r w:rsidRPr="00574366">
              <w:rPr>
                <w:sz w:val="24"/>
                <w:szCs w:val="24"/>
              </w:rPr>
              <w:t>5-</w:t>
            </w:r>
            <w:r w:rsidR="00555A46" w:rsidRPr="00574366">
              <w:rPr>
                <w:sz w:val="24"/>
                <w:szCs w:val="24"/>
              </w:rPr>
              <w:t>1</w:t>
            </w:r>
            <w:r w:rsidR="00430978" w:rsidRPr="00574366">
              <w:rPr>
                <w:sz w:val="24"/>
                <w:szCs w:val="24"/>
              </w:rPr>
              <w:t>5</w:t>
            </w:r>
            <w:r w:rsidR="00555A46" w:rsidRPr="00574366">
              <w:rPr>
                <w:sz w:val="24"/>
                <w:szCs w:val="24"/>
              </w:rPr>
              <w:t>%</w:t>
            </w:r>
          </w:p>
        </w:tc>
        <w:tc>
          <w:tcPr>
            <w:tcW w:w="1383" w:type="dxa"/>
          </w:tcPr>
          <w:p w14:paraId="7A43DD04" w14:textId="68E6C570" w:rsidR="00EC4AE7" w:rsidRPr="00574366" w:rsidRDefault="00430978" w:rsidP="00FD7B49">
            <w:pPr>
              <w:pStyle w:val="a3"/>
              <w:spacing w:line="240" w:lineRule="atLeast"/>
              <w:ind w:firstLine="0"/>
              <w:jc w:val="center"/>
              <w:rPr>
                <w:sz w:val="24"/>
                <w:szCs w:val="24"/>
              </w:rPr>
            </w:pPr>
            <w:r w:rsidRPr="00574366">
              <w:rPr>
                <w:sz w:val="24"/>
                <w:szCs w:val="24"/>
              </w:rPr>
              <w:t>20%</w:t>
            </w:r>
          </w:p>
        </w:tc>
      </w:tr>
    </w:tbl>
    <w:p w14:paraId="571B7AFE" w14:textId="273EB0AE" w:rsidR="0042320E" w:rsidRDefault="0042320E" w:rsidP="00E03F26">
      <w:pPr>
        <w:pStyle w:val="a3"/>
        <w:spacing w:after="240"/>
        <w:rPr>
          <w:sz w:val="22"/>
        </w:rPr>
      </w:pPr>
      <w:r>
        <w:rPr>
          <w:sz w:val="22"/>
        </w:rPr>
        <w:t>Примітка: розроблено автором на основі [</w:t>
      </w:r>
      <w:r w:rsidR="00284A9C">
        <w:rPr>
          <w:sz w:val="22"/>
        </w:rPr>
        <w:t>4</w:t>
      </w:r>
      <w:r>
        <w:rPr>
          <w:sz w:val="22"/>
        </w:rPr>
        <w:t>].</w:t>
      </w:r>
    </w:p>
    <w:p w14:paraId="3A759A8B" w14:textId="2A7C336C" w:rsidR="003C20FD" w:rsidRPr="00A33414" w:rsidRDefault="0042320E" w:rsidP="00E03F26">
      <w:pPr>
        <w:pStyle w:val="a3"/>
      </w:pPr>
      <w:r w:rsidRPr="0042320E">
        <w:t xml:space="preserve">Ця система преміювання сприяє підвищенню продуктивності праці, оскільки розмір премії безпосередньо залежить від результатів роботи. Вона також створює стимул для працівників постійно покращувати свої показники, </w:t>
      </w:r>
      <w:r w:rsidR="002344E4">
        <w:t>щоб</w:t>
      </w:r>
      <w:r w:rsidRPr="0042320E">
        <w:t xml:space="preserve"> отримати максимальну винагороду. Водночас, прозорість та чіткість критеріїв нарахування премій дозволяють уникнути конфліктів і непорозумінь серед працівників, забезпечуючи справедливе розподілення матеріальних заохочень.</w:t>
      </w:r>
    </w:p>
    <w:p w14:paraId="125BD2F3" w14:textId="0C367596" w:rsidR="0073115C" w:rsidRDefault="00A33414" w:rsidP="00E03F26">
      <w:pPr>
        <w:pStyle w:val="a3"/>
      </w:pPr>
      <w:r w:rsidRPr="00A33414">
        <w:t xml:space="preserve">Для того, щоб всі працівники були ознайомлені з новою системою преміювання, необхідно провести спеціальні тренінги. На цих тренінгах слід детально роз'яснити всі аспекти нових правил, ознайомити працівників з </w:t>
      </w:r>
      <w:r w:rsidRPr="00A33414">
        <w:lastRenderedPageBreak/>
        <w:t xml:space="preserve">відповідною документацією та умовами отримання премій та застосування дисциплінарних заходів. </w:t>
      </w:r>
    </w:p>
    <w:p w14:paraId="0947FC99" w14:textId="4E40F140" w:rsidR="008C7A3B" w:rsidRDefault="003C1FC0" w:rsidP="00E03F26">
      <w:pPr>
        <w:pStyle w:val="a3"/>
      </w:pPr>
      <w:r w:rsidRPr="003C1FC0">
        <w:t>Оскільки підприємство ТзОВ «Електроконтакт Україна» знаходиться в складному фінансовому становищі через вплив військових дій та економічну нестабільність, зараз не є доцільним впроваджувати інноваційні методи мотивації, які потребують значних фінансових вкладень. Проте, після стабілізації фінансового стану підприємства, можна буде розглянути впровадження сучасних методів для підвищення мотивації працівників, що забезпечить довгострокове зростання продуктивності та покращення робочого середовища.</w:t>
      </w:r>
    </w:p>
    <w:p w14:paraId="40B237C1" w14:textId="2B679352" w:rsidR="005E3711" w:rsidRPr="00D75F5E" w:rsidRDefault="00D72CAC" w:rsidP="005E3711">
      <w:pPr>
        <w:pStyle w:val="a3"/>
        <w:rPr>
          <w:lang w:val="ru-RU"/>
        </w:rPr>
      </w:pPr>
      <w:r>
        <w:t>Насамперед</w:t>
      </w:r>
      <w:r w:rsidR="00FE3D5A">
        <w:t>,</w:t>
      </w:r>
      <w:r>
        <w:t xml:space="preserve"> підприємству буде </w:t>
      </w:r>
      <w:r w:rsidR="007039F2" w:rsidRPr="005D2FC6">
        <w:t>необхідно вдосконалити організаційну структуру управління персоналом, а саме додати відділ мотивації працівників. Наразі різні методи мотивації впроваджуються різними відділами. Наприклад, відділ заробітної плати займається виключно матеріальною винагородою, відділ охорони праці забезпечує гідні умови праці, а відділ навчання персоналу відповідає за професійний розвиток та підвищення кваліфікації працівників. Таким чином, кожен з відділів управління персоналом виконує окремі функції мотивації, але їх дії часто не узгоджені між собою. На підприємстві відсутня єдина, чітко сформована та доведена до всіх відповідальних осіб система мотивації та стимулювання персоналу</w:t>
      </w:r>
      <w:r w:rsidR="007039F2">
        <w:t>.</w:t>
      </w:r>
    </w:p>
    <w:p w14:paraId="611D9240" w14:textId="77777777" w:rsidR="005E3711" w:rsidRPr="00D75F5E" w:rsidRDefault="007039F2" w:rsidP="005E3711">
      <w:pPr>
        <w:pStyle w:val="a3"/>
        <w:rPr>
          <w:noProof/>
        </w:rPr>
      </w:pPr>
      <w:r w:rsidRPr="005D2FC6">
        <w:t>Я пропоную створити окремий відділ мотивації персоналу, який об'єднає всі необхідні функції для досліджень, проведення аналізу, розробки інноваційних методів та впровадження нових підходів до мотивації. Це дозволить створити лінійний зв'язок між усіма підрозділами управління персоналом та іншими відділами, завдяки чому вся інформація щодо матеріального та нематеріального заохочення персоналу надходитиме в цей</w:t>
      </w:r>
      <w:r w:rsidR="005E3711" w:rsidRPr="00D75F5E">
        <w:t xml:space="preserve"> </w:t>
      </w:r>
      <w:r w:rsidRPr="005D2FC6">
        <w:t>підрозділ, де вона буде піддаватися аналізу, дослідженню та подальшій реалізації</w:t>
      </w:r>
      <w:r>
        <w:t>(див.рис3.1)</w:t>
      </w:r>
      <w:r w:rsidR="005E3711" w:rsidRPr="00D75F5E">
        <w:t>.</w:t>
      </w:r>
      <w:r w:rsidR="005E3711" w:rsidRPr="005E3711">
        <w:rPr>
          <w:noProof/>
        </w:rPr>
        <w:t xml:space="preserve"> </w:t>
      </w:r>
    </w:p>
    <w:p w14:paraId="7C487B1A" w14:textId="554471FF" w:rsidR="005E3711" w:rsidRPr="005E3711" w:rsidRDefault="00ED1ED1" w:rsidP="005E3711">
      <w:pPr>
        <w:pStyle w:val="a3"/>
        <w:ind w:firstLine="0"/>
        <w:rPr>
          <w:lang w:val="en-US"/>
        </w:rPr>
      </w:pPr>
      <w:r w:rsidRPr="00D75F5E">
        <w:rPr>
          <w:noProof/>
        </w:rPr>
        <w:lastRenderedPageBreak/>
        <w:t xml:space="preserve">   </w:t>
      </w:r>
      <w:r w:rsidR="005E3711">
        <w:rPr>
          <w:noProof/>
        </w:rPr>
        <w:drawing>
          <wp:inline distT="0" distB="0" distL="0" distR="0" wp14:anchorId="620B29A1" wp14:editId="6148FAAD">
            <wp:extent cx="5485765" cy="2225040"/>
            <wp:effectExtent l="0" t="0" r="635" b="3810"/>
            <wp:docPr id="2083353542" name="Рисунок 1" descr="Зображення, що містить текст, схема, Шрифт,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53542" name="Рисунок 1" descr="Зображення, що містить текст, схема, Шрифт, знімок екрана&#10;&#10;Автоматично згенерований опис"/>
                    <pic:cNvPicPr/>
                  </pic:nvPicPr>
                  <pic:blipFill rotWithShape="1">
                    <a:blip r:embed="rId14" cstate="print">
                      <a:extLst>
                        <a:ext uri="{28A0092B-C50C-407E-A947-70E740481C1C}">
                          <a14:useLocalDpi xmlns:a14="http://schemas.microsoft.com/office/drawing/2010/main" val="0"/>
                        </a:ext>
                      </a:extLst>
                    </a:blip>
                    <a:srcRect l="21538" t="30542" r="20448" b="27628"/>
                    <a:stretch/>
                  </pic:blipFill>
                  <pic:spPr bwMode="auto">
                    <a:xfrm>
                      <a:off x="0" y="0"/>
                      <a:ext cx="5485765" cy="2225040"/>
                    </a:xfrm>
                    <a:prstGeom prst="rect">
                      <a:avLst/>
                    </a:prstGeom>
                    <a:ln>
                      <a:noFill/>
                    </a:ln>
                    <a:extLst>
                      <a:ext uri="{53640926-AAD7-44D8-BBD7-CCE9431645EC}">
                        <a14:shadowObscured xmlns:a14="http://schemas.microsoft.com/office/drawing/2010/main"/>
                      </a:ext>
                    </a:extLst>
                  </pic:spPr>
                </pic:pic>
              </a:graphicData>
            </a:graphic>
          </wp:inline>
        </w:drawing>
      </w:r>
    </w:p>
    <w:p w14:paraId="0B1508D4" w14:textId="67680BBF" w:rsidR="007039F2" w:rsidRDefault="007039F2" w:rsidP="00ED1ED1">
      <w:pPr>
        <w:pStyle w:val="a3"/>
        <w:ind w:firstLine="0"/>
        <w:jc w:val="center"/>
      </w:pPr>
      <w:r>
        <w:t>Рис.3.1. – Організаційна структура підрозділу мотивації персоналу</w:t>
      </w:r>
    </w:p>
    <w:p w14:paraId="485FBDFA" w14:textId="5DF40270" w:rsidR="007039F2" w:rsidRPr="000E26AE" w:rsidRDefault="007039F2"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BB0CE4" w:rsidRPr="00D75F5E">
        <w:rPr>
          <w:sz w:val="22"/>
          <w:lang w:val="ru-RU"/>
        </w:rPr>
        <w:t>10</w:t>
      </w:r>
      <w:r w:rsidRPr="00BA602C">
        <w:rPr>
          <w:sz w:val="22"/>
        </w:rPr>
        <w:t>]</w:t>
      </w:r>
      <w:r>
        <w:rPr>
          <w:sz w:val="22"/>
        </w:rPr>
        <w:t>.</w:t>
      </w:r>
    </w:p>
    <w:p w14:paraId="1C07FFA8" w14:textId="77777777" w:rsidR="007039F2" w:rsidRPr="00940C16" w:rsidRDefault="007039F2" w:rsidP="00E03F26">
      <w:pPr>
        <w:pStyle w:val="a3"/>
      </w:pPr>
      <w:r w:rsidRPr="00940C16">
        <w:t>Нова структура управління персоналом повинна включати наступні посади:</w:t>
      </w:r>
    </w:p>
    <w:p w14:paraId="79E78FB8" w14:textId="77777777" w:rsidR="007039F2" w:rsidRDefault="007039F2" w:rsidP="00E03F26">
      <w:pPr>
        <w:pStyle w:val="a3"/>
        <w:numPr>
          <w:ilvl w:val="0"/>
          <w:numId w:val="14"/>
        </w:numPr>
        <w:ind w:left="0" w:firstLine="709"/>
      </w:pPr>
      <w:r w:rsidRPr="00940C16">
        <w:t>Керівник відділу мотивації: відповідатиме за координацію всіх процесів у відділі, розробку стратегій мотивації, а також за впровадження нових методів мотивації.</w:t>
      </w:r>
    </w:p>
    <w:p w14:paraId="43816ED2" w14:textId="77777777" w:rsidR="007039F2" w:rsidRDefault="007039F2" w:rsidP="00E03F26">
      <w:pPr>
        <w:pStyle w:val="a3"/>
        <w:numPr>
          <w:ilvl w:val="0"/>
          <w:numId w:val="14"/>
        </w:numPr>
        <w:ind w:left="0" w:firstLine="709"/>
      </w:pPr>
      <w:r w:rsidRPr="00940C16">
        <w:t>Аналітик: займатиметься збором та аналізом даних про мотивацію працівників, виявленням проблемних зон та розробкою рекомендацій щодо їх вирішення.</w:t>
      </w:r>
    </w:p>
    <w:p w14:paraId="57853432" w14:textId="77777777" w:rsidR="007039F2" w:rsidRDefault="007039F2" w:rsidP="00E03F26">
      <w:pPr>
        <w:pStyle w:val="a3"/>
        <w:numPr>
          <w:ilvl w:val="0"/>
          <w:numId w:val="14"/>
        </w:numPr>
        <w:ind w:left="0" w:firstLine="709"/>
      </w:pPr>
      <w:r w:rsidRPr="00940C16">
        <w:t>Спеціаліст з матеріальної мотивації: відповідатиме за розробку та впровадження програм матеріального стимулювання, таких як премії, бонуси, підвищення заробітної плати тощо.</w:t>
      </w:r>
    </w:p>
    <w:p w14:paraId="2C304E10" w14:textId="77777777" w:rsidR="007039F2" w:rsidRPr="00940C16" w:rsidRDefault="007039F2" w:rsidP="00E03F26">
      <w:pPr>
        <w:pStyle w:val="a3"/>
        <w:numPr>
          <w:ilvl w:val="0"/>
          <w:numId w:val="14"/>
        </w:numPr>
        <w:ind w:left="0" w:firstLine="709"/>
      </w:pPr>
      <w:r w:rsidRPr="00940C16">
        <w:t>Спеціаліст з нематеріальної мотивації: займатиметься впровадженням програм нематеріального стимулювання, таких як визнання досягнень працівників, організація навчання та підвищення кваліфікації, забезпечення можливостей</w:t>
      </w:r>
      <w:r w:rsidRPr="00940C16">
        <w:rPr>
          <w:lang w:eastAsia="uk-UA"/>
        </w:rPr>
        <w:t xml:space="preserve"> для кар'єрного зростання.</w:t>
      </w:r>
    </w:p>
    <w:p w14:paraId="73DEB75A" w14:textId="77777777" w:rsidR="00C95342" w:rsidRPr="00D75F5E" w:rsidRDefault="007039F2" w:rsidP="00E03F26">
      <w:pPr>
        <w:pStyle w:val="a3"/>
        <w:rPr>
          <w:lang w:val="ru-RU"/>
        </w:rPr>
      </w:pPr>
      <w:r>
        <w:t xml:space="preserve">З новою організаційною структурою також варто запровадити систему послідовності впровадження інноваційних методів мотивації працівників. Така система дозволить пройти весь шлях від виникнення ідеї до масового впровадження на підприємстві (див.рис.3.2). </w:t>
      </w:r>
    </w:p>
    <w:p w14:paraId="7DA9B07C" w14:textId="36BFB710" w:rsidR="007039F2" w:rsidRDefault="00C95342" w:rsidP="00E03F26">
      <w:pPr>
        <w:pStyle w:val="a3"/>
      </w:pPr>
      <w:r>
        <w:rPr>
          <w:noProof/>
        </w:rPr>
        <w:lastRenderedPageBreak/>
        <w:drawing>
          <wp:inline distT="0" distB="0" distL="0" distR="0" wp14:anchorId="154E6C08" wp14:editId="7C93375C">
            <wp:extent cx="4737735" cy="3333115"/>
            <wp:effectExtent l="0" t="0" r="5715" b="635"/>
            <wp:docPr id="1409981698" name="Рисунок 1" descr="Зображення, що містить текст, схема, План,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81698" name="Рисунок 1" descr="Зображення, що містить текст, схема, План, знімок екрана&#10;&#10;Автоматично згенерований опис"/>
                    <pic:cNvPicPr/>
                  </pic:nvPicPr>
                  <pic:blipFill rotWithShape="1">
                    <a:blip r:embed="rId15" cstate="print">
                      <a:extLst>
                        <a:ext uri="{28A0092B-C50C-407E-A947-70E740481C1C}">
                          <a14:useLocalDpi xmlns:a14="http://schemas.microsoft.com/office/drawing/2010/main" val="0"/>
                        </a:ext>
                      </a:extLst>
                    </a:blip>
                    <a:srcRect l="17770" t="9658" r="17721" b="9655"/>
                    <a:stretch/>
                  </pic:blipFill>
                  <pic:spPr bwMode="auto">
                    <a:xfrm>
                      <a:off x="0" y="0"/>
                      <a:ext cx="4737735" cy="3333115"/>
                    </a:xfrm>
                    <a:prstGeom prst="rect">
                      <a:avLst/>
                    </a:prstGeom>
                    <a:ln>
                      <a:noFill/>
                    </a:ln>
                    <a:extLst>
                      <a:ext uri="{53640926-AAD7-44D8-BBD7-CCE9431645EC}">
                        <a14:shadowObscured xmlns:a14="http://schemas.microsoft.com/office/drawing/2010/main"/>
                      </a:ext>
                    </a:extLst>
                  </pic:spPr>
                </pic:pic>
              </a:graphicData>
            </a:graphic>
          </wp:inline>
        </w:drawing>
      </w:r>
    </w:p>
    <w:p w14:paraId="71E47271" w14:textId="7A1B0164" w:rsidR="007039F2" w:rsidRDefault="007039F2" w:rsidP="00E03F26">
      <w:pPr>
        <w:pStyle w:val="a3"/>
      </w:pPr>
      <w:r>
        <w:t>Рис.3.2. Послідовність впровадження інноваційних методів мотивації персоналу.</w:t>
      </w:r>
    </w:p>
    <w:p w14:paraId="139352D5" w14:textId="0EABF06D" w:rsidR="007039F2" w:rsidRPr="00D224C8" w:rsidRDefault="007039F2" w:rsidP="00E03F26">
      <w:pPr>
        <w:pStyle w:val="a3"/>
        <w:spacing w:after="240"/>
        <w:rPr>
          <w:sz w:val="22"/>
        </w:rPr>
      </w:pPr>
      <w:r w:rsidRPr="00BA602C">
        <w:rPr>
          <w:sz w:val="22"/>
        </w:rPr>
        <w:t>Примітка</w:t>
      </w:r>
      <w:r>
        <w:rPr>
          <w:sz w:val="22"/>
        </w:rPr>
        <w:t>:</w:t>
      </w:r>
      <w:r w:rsidRPr="00BA602C">
        <w:rPr>
          <w:sz w:val="22"/>
        </w:rPr>
        <w:t xml:space="preserve"> розроблено автором на основі [</w:t>
      </w:r>
      <w:r w:rsidR="002F2949" w:rsidRPr="00D75F5E">
        <w:rPr>
          <w:sz w:val="22"/>
          <w:lang w:val="ru-RU"/>
        </w:rPr>
        <w:t>9</w:t>
      </w:r>
      <w:r w:rsidRPr="00BA602C">
        <w:rPr>
          <w:sz w:val="22"/>
        </w:rPr>
        <w:t>]</w:t>
      </w:r>
      <w:r>
        <w:rPr>
          <w:sz w:val="22"/>
        </w:rPr>
        <w:t>.</w:t>
      </w:r>
    </w:p>
    <w:p w14:paraId="481710FD" w14:textId="77777777" w:rsidR="00AB4250" w:rsidRPr="00AB4250" w:rsidRDefault="00AB4250" w:rsidP="00E03F26">
      <w:pPr>
        <w:pStyle w:val="a3"/>
        <w:rPr>
          <w:lang w:eastAsia="uk-UA"/>
        </w:rPr>
      </w:pPr>
      <w:r w:rsidRPr="00AB4250">
        <w:rPr>
          <w:lang w:eastAsia="uk-UA"/>
        </w:rPr>
        <w:t>З формуванням відділу мотивації працівників та врегулюванням слабких сторін мотивації персоналу я б хотів запропонувати впровадження інноваційного методу мотивації Total Reward. Як зазначалося в першому розділі, цей метод є універсальним і може бути адаптований відповідно до потреб працівників. Я розглядаю цей метод як можливість збільшити кількість працівників на підприємстві, що є особливо важливим у складній ситуації в країні.</w:t>
      </w:r>
    </w:p>
    <w:p w14:paraId="37F388F6" w14:textId="0E9AEDCB" w:rsidR="00AB4250" w:rsidRPr="00AB4250" w:rsidRDefault="00AB4250" w:rsidP="00E03F26">
      <w:pPr>
        <w:pStyle w:val="a3"/>
        <w:rPr>
          <w:lang w:eastAsia="uk-UA"/>
        </w:rPr>
      </w:pPr>
      <w:r w:rsidRPr="00AB4250">
        <w:rPr>
          <w:lang w:eastAsia="uk-UA"/>
        </w:rPr>
        <w:t>Підприємство зіткнулося з високою плинністю кадрів через військові дії. Деяких чоловіків забрали на війну, інші звільнилися і ховаються або тікають за кордон. Жінки з дітьми також виїжджають за кордон</w:t>
      </w:r>
      <w:r w:rsidR="00C4414B">
        <w:rPr>
          <w:lang w:eastAsia="uk-UA"/>
        </w:rPr>
        <w:t>, покидаючи свої домівки</w:t>
      </w:r>
      <w:r w:rsidRPr="00AB4250">
        <w:rPr>
          <w:lang w:eastAsia="uk-UA"/>
        </w:rPr>
        <w:t xml:space="preserve">. Ситуація спричинила масову міграцію населення в західні області України. Я пропоную підприємству створити спеціальний пакет нагород, який включатиме пошук та оплату тимчасового місця проживання, а також забезпечення певних потреб для біженців, які влаштовуються на роботу в </w:t>
      </w:r>
      <w:r w:rsidR="00317E8B">
        <w:rPr>
          <w:lang w:eastAsia="uk-UA"/>
        </w:rPr>
        <w:t>їхньому</w:t>
      </w:r>
      <w:r w:rsidRPr="00AB4250">
        <w:rPr>
          <w:lang w:eastAsia="uk-UA"/>
        </w:rPr>
        <w:t xml:space="preserve"> підприємстві.</w:t>
      </w:r>
    </w:p>
    <w:p w14:paraId="14DA110C" w14:textId="77777777" w:rsidR="00AB4250" w:rsidRPr="00AB4250" w:rsidRDefault="00AB4250" w:rsidP="00E03F26">
      <w:pPr>
        <w:pStyle w:val="a3"/>
        <w:rPr>
          <w:lang w:eastAsia="uk-UA"/>
        </w:rPr>
      </w:pPr>
      <w:r w:rsidRPr="00AB4250">
        <w:rPr>
          <w:lang w:eastAsia="uk-UA"/>
        </w:rPr>
        <w:lastRenderedPageBreak/>
        <w:t>Підприємство може знаходити будинки в найближчих населених пунктах до заводів та за допомогою наявної програми довезення працівників організувати транспортування до місця роботи. Це стане хорошою можливістю для сімей облаштуватися на новому місці. Така допомога може тривати місяць або два, поки люди не стануть на ноги.</w:t>
      </w:r>
    </w:p>
    <w:p w14:paraId="0CCCBE5F" w14:textId="309A2D26" w:rsidR="00AB4250" w:rsidRPr="00AB4250" w:rsidRDefault="00AB4250" w:rsidP="00E03F26">
      <w:pPr>
        <w:pStyle w:val="a3"/>
        <w:rPr>
          <w:lang w:eastAsia="uk-UA"/>
        </w:rPr>
      </w:pPr>
      <w:r w:rsidRPr="00AB4250">
        <w:rPr>
          <w:lang w:eastAsia="uk-UA"/>
        </w:rPr>
        <w:t>Особлива увага має бути приділена людям з інвалідністю, які мали проблеми до війни або постраждали під час неї. Зараз це</w:t>
      </w:r>
      <w:r w:rsidR="00D8220C">
        <w:rPr>
          <w:lang w:eastAsia="uk-UA"/>
        </w:rPr>
        <w:t xml:space="preserve"> особливо</w:t>
      </w:r>
      <w:r w:rsidRPr="00AB4250">
        <w:rPr>
          <w:lang w:eastAsia="uk-UA"/>
        </w:rPr>
        <w:t xml:space="preserve"> стосується військовослужбовців, які повернулися пораненими без однієї чи кількох кінцівок або з іншими травмами. До пакету винагород може входити створення спеціальних робочих місць для таких людей, з урахуванням їхніх потреб та обмежень. Наприклад, можна забезпечити робочі місця з адаптованим обладнанням та умовами, які дозволять людям з інвалідністю ефективно виконувати свої обов’язки.</w:t>
      </w:r>
    </w:p>
    <w:p w14:paraId="25B00127" w14:textId="42CAF0ED" w:rsidR="00AB4250" w:rsidRPr="00AB4250" w:rsidRDefault="00AB4250" w:rsidP="00E03F26">
      <w:pPr>
        <w:pStyle w:val="a3"/>
        <w:rPr>
          <w:lang w:eastAsia="uk-UA"/>
        </w:rPr>
      </w:pPr>
      <w:r w:rsidRPr="00AB4250">
        <w:rPr>
          <w:lang w:eastAsia="uk-UA"/>
        </w:rPr>
        <w:t xml:space="preserve">Не варто забувати про демографічну кризу, яка насувається </w:t>
      </w:r>
      <w:r w:rsidR="00655BA3">
        <w:rPr>
          <w:lang w:eastAsia="uk-UA"/>
        </w:rPr>
        <w:t>в</w:t>
      </w:r>
      <w:r w:rsidRPr="00AB4250">
        <w:rPr>
          <w:lang w:eastAsia="uk-UA"/>
        </w:rPr>
        <w:t xml:space="preserve"> Україн</w:t>
      </w:r>
      <w:r w:rsidR="00655BA3">
        <w:rPr>
          <w:lang w:eastAsia="uk-UA"/>
        </w:rPr>
        <w:t>і</w:t>
      </w:r>
      <w:r w:rsidRPr="00AB4250">
        <w:rPr>
          <w:lang w:eastAsia="uk-UA"/>
        </w:rPr>
        <w:t>. Один із можливих способів збільшення населення, запропонований владою, – міграційне зміщення, тобто залучення людей з інших країн. Підприємство має бути готове до цього, і метод Total Reward може запропонувати емігрантам вигідні умови праці з пакетом винагород, що включає житло, медичне страхування та інші соціальні гарантії.</w:t>
      </w:r>
    </w:p>
    <w:p w14:paraId="7073BCAD" w14:textId="61553A2A" w:rsidR="0027451E" w:rsidRDefault="00154C5E" w:rsidP="00E03F26">
      <w:pPr>
        <w:pStyle w:val="a3"/>
      </w:pPr>
      <w:r>
        <w:t>В</w:t>
      </w:r>
      <w:r w:rsidRPr="00154C5E">
        <w:t>арто врахувати, що впровадження цього методу може</w:t>
      </w:r>
      <w:r w:rsidR="00DC1A56">
        <w:t xml:space="preserve"> </w:t>
      </w:r>
      <w:r w:rsidR="00033ADF">
        <w:t xml:space="preserve">призвести </w:t>
      </w:r>
      <w:r w:rsidR="00B8741A">
        <w:t>до збільшення фінансових витрат</w:t>
      </w:r>
      <w:r w:rsidRPr="00154C5E">
        <w:t>. Тому необхідно ретельно планувати бюджет і зважено підходити до розподілу ресурсів для забезпечення максимальної ефективності від впровадження цього підходу.</w:t>
      </w:r>
    </w:p>
    <w:p w14:paraId="56DA00DF" w14:textId="7CB89D94" w:rsidR="00695376" w:rsidRPr="00695376" w:rsidRDefault="00695376" w:rsidP="00E03F26">
      <w:pPr>
        <w:pStyle w:val="a3"/>
      </w:pPr>
      <w:r w:rsidRPr="00695376">
        <w:t>Ще один метод, який я б хотів запропонувати, – гейміфікація робочого середовища. Гейміфікація вимагає менших фінансових витрат і є більш вигідною з фінансової точки зору. Цей метод особливо підходить для молодого покоління, яке виросло на комп'ютерних та мобільних іграх.</w:t>
      </w:r>
    </w:p>
    <w:p w14:paraId="5646700B" w14:textId="424A75B4" w:rsidR="004E14C3" w:rsidRPr="004E14C3" w:rsidRDefault="004E14C3" w:rsidP="00E03F26">
      <w:pPr>
        <w:pStyle w:val="a3"/>
        <w:rPr>
          <w:lang w:eastAsia="uk-UA"/>
        </w:rPr>
      </w:pPr>
      <w:r w:rsidRPr="004E14C3">
        <w:rPr>
          <w:lang w:eastAsia="uk-UA"/>
        </w:rPr>
        <w:t xml:space="preserve">Підприємство може запровадити таблиці лідерів як для окремих працівників, так і для певних груп. Лідери цих таблиць отримуватимуть відповідні винагороди, які можуть бути як матеріальними (наприклад, премії, </w:t>
      </w:r>
      <w:r w:rsidRPr="004E14C3">
        <w:rPr>
          <w:lang w:eastAsia="uk-UA"/>
        </w:rPr>
        <w:lastRenderedPageBreak/>
        <w:t>подарунки), так і нематеріальними (похвали, грамоти).</w:t>
      </w:r>
      <w:r>
        <w:rPr>
          <w:lang w:eastAsia="uk-UA"/>
        </w:rPr>
        <w:t xml:space="preserve"> </w:t>
      </w:r>
      <w:r w:rsidRPr="004E14C3">
        <w:rPr>
          <w:lang w:eastAsia="uk-UA"/>
        </w:rPr>
        <w:t>Основна ідея методу полягає в тому, щоб викликати дух змагання та прагнення потрапити до перших місць у таблиці. Працівники, які досягають високих результатів, отримують визнання, повагу та інші заохочення.</w:t>
      </w:r>
    </w:p>
    <w:p w14:paraId="6745300F" w14:textId="77777777" w:rsidR="004E14C3" w:rsidRPr="004E14C3" w:rsidRDefault="004E14C3" w:rsidP="00E03F26">
      <w:pPr>
        <w:pStyle w:val="a3"/>
        <w:rPr>
          <w:lang w:eastAsia="uk-UA"/>
        </w:rPr>
      </w:pPr>
      <w:r w:rsidRPr="004E14C3">
        <w:rPr>
          <w:lang w:eastAsia="uk-UA"/>
        </w:rPr>
        <w:t>Гейміфікація робочого середовища сприятиме підвищенню мотивації та залученості працівників. Вона дозволяє зробити рутинні завдання більш цікавими та стимулюючими, перетворюючи робочий процес на захоплюючу гру. Це не лише підвищить продуктивність праці, але й покращить атмосферу в колективі, сприяючи створенню позитивної корпоративної культури.</w:t>
      </w:r>
    </w:p>
    <w:p w14:paraId="64519606" w14:textId="3D924C83" w:rsidR="004E14C3" w:rsidRPr="00D75F5E" w:rsidRDefault="004E14C3" w:rsidP="00E03F26">
      <w:pPr>
        <w:pStyle w:val="a3"/>
        <w:rPr>
          <w:lang w:val="ru-RU" w:eastAsia="uk-UA"/>
        </w:rPr>
      </w:pPr>
      <w:r w:rsidRPr="004E14C3">
        <w:rPr>
          <w:lang w:eastAsia="uk-UA"/>
        </w:rPr>
        <w:t>До впровадження гейміфікації варто підійти з обережністю, щоб уникнути можливих негативних наслідків, таких як нездорова конкуренція. Важливо забезпечити, щоб система винагород була прозорою та справедливою, а сам процес змагання – мотивуючим, а не демотивуючим.</w:t>
      </w:r>
    </w:p>
    <w:p w14:paraId="1BC41FE8" w14:textId="77777777" w:rsidR="00B943A6" w:rsidRPr="00D75F5E" w:rsidRDefault="00B943A6" w:rsidP="00E03F26">
      <w:pPr>
        <w:pStyle w:val="a3"/>
        <w:rPr>
          <w:lang w:val="ru-RU" w:eastAsia="uk-UA"/>
        </w:rPr>
      </w:pPr>
    </w:p>
    <w:p w14:paraId="363B02DC" w14:textId="103D1281" w:rsidR="0087165C" w:rsidRPr="00D75F5E" w:rsidRDefault="00030A49" w:rsidP="00E03F26">
      <w:pPr>
        <w:pStyle w:val="a3"/>
        <w:rPr>
          <w:lang w:val="ru-RU" w:eastAsia="uk-UA"/>
        </w:rPr>
      </w:pPr>
      <w:r>
        <w:rPr>
          <w:lang w:eastAsia="uk-UA"/>
        </w:rPr>
        <w:t xml:space="preserve">Отже, </w:t>
      </w:r>
      <w:r w:rsidR="00B943A6" w:rsidRPr="00B943A6">
        <w:rPr>
          <w:lang w:eastAsia="uk-UA"/>
        </w:rPr>
        <w:t>ми побачили, що підприємство ТзОВ «Електроконтакт Україна» знаходиться в складному фінансовому становищі. Тому підприємству варто спочатку вирішити проблеми з системою преміювання та відновити свій фінансовий стан до довоєнного рівня</w:t>
      </w:r>
      <w:r w:rsidR="00B554B3" w:rsidRPr="00D75F5E">
        <w:rPr>
          <w:lang w:val="ru-RU" w:eastAsia="uk-UA"/>
        </w:rPr>
        <w:t>.</w:t>
      </w:r>
      <w:r w:rsidR="00854EC3">
        <w:rPr>
          <w:lang w:eastAsia="uk-UA"/>
        </w:rPr>
        <w:t xml:space="preserve"> В подальшому, </w:t>
      </w:r>
      <w:r w:rsidR="00B943A6" w:rsidRPr="00B943A6">
        <w:rPr>
          <w:lang w:eastAsia="uk-UA"/>
        </w:rPr>
        <w:t>доцільно створити спеціальний відділ мотивації, який буде відповідати за розробку, впровадження та моніторинг програм мотивації. Важливо запровадити послідовну систему впровадження інноваційних методів мотивації, що дозволить поступово адаптувати підприємство до нових підходів без значних фінансових навантажень.</w:t>
      </w:r>
      <w:r w:rsidR="00973F62">
        <w:rPr>
          <w:lang w:eastAsia="uk-UA"/>
        </w:rPr>
        <w:t xml:space="preserve"> Також я рекомендую розглянути такі методи я</w:t>
      </w:r>
      <w:r w:rsidR="0032086A">
        <w:rPr>
          <w:lang w:eastAsia="uk-UA"/>
        </w:rPr>
        <w:t xml:space="preserve">к </w:t>
      </w:r>
      <w:r w:rsidR="0032086A">
        <w:rPr>
          <w:lang w:val="en-US" w:eastAsia="uk-UA"/>
        </w:rPr>
        <w:t>Total</w:t>
      </w:r>
      <w:r w:rsidR="0032086A" w:rsidRPr="00D75F5E">
        <w:rPr>
          <w:lang w:val="ru-RU" w:eastAsia="uk-UA"/>
        </w:rPr>
        <w:t xml:space="preserve"> </w:t>
      </w:r>
      <w:r w:rsidR="0032086A">
        <w:rPr>
          <w:lang w:val="en-US" w:eastAsia="uk-UA"/>
        </w:rPr>
        <w:t>reward</w:t>
      </w:r>
      <w:r w:rsidR="0032086A" w:rsidRPr="00D75F5E">
        <w:rPr>
          <w:lang w:val="ru-RU" w:eastAsia="uk-UA"/>
        </w:rPr>
        <w:t xml:space="preserve">, </w:t>
      </w:r>
      <w:r w:rsidR="0032086A">
        <w:rPr>
          <w:lang w:eastAsia="uk-UA"/>
        </w:rPr>
        <w:t xml:space="preserve"> та </w:t>
      </w:r>
      <w:r w:rsidR="006E7DD4">
        <w:rPr>
          <w:lang w:eastAsia="uk-UA"/>
        </w:rPr>
        <w:t>гейміфікацію</w:t>
      </w:r>
      <w:r w:rsidR="0032086A">
        <w:rPr>
          <w:lang w:eastAsia="uk-UA"/>
        </w:rPr>
        <w:t>.</w:t>
      </w:r>
    </w:p>
    <w:p w14:paraId="434CC72C" w14:textId="77777777" w:rsidR="00ED1ED1" w:rsidRPr="00D75F5E" w:rsidRDefault="00ED1ED1" w:rsidP="00E03F26">
      <w:pPr>
        <w:pStyle w:val="a3"/>
        <w:rPr>
          <w:lang w:val="ru-RU" w:eastAsia="uk-UA"/>
        </w:rPr>
      </w:pPr>
    </w:p>
    <w:p w14:paraId="4AB98D36" w14:textId="77777777" w:rsidR="002F2949" w:rsidRPr="00D75F5E" w:rsidRDefault="002F2949" w:rsidP="00E03F26">
      <w:pPr>
        <w:pStyle w:val="a3"/>
        <w:rPr>
          <w:lang w:val="ru-RU" w:eastAsia="uk-UA"/>
        </w:rPr>
      </w:pPr>
    </w:p>
    <w:p w14:paraId="67C1ADC3" w14:textId="77777777" w:rsidR="002F2949" w:rsidRPr="00D75F5E" w:rsidRDefault="002F2949" w:rsidP="00E03F26">
      <w:pPr>
        <w:pStyle w:val="a3"/>
        <w:rPr>
          <w:lang w:val="ru-RU" w:eastAsia="uk-UA"/>
        </w:rPr>
      </w:pPr>
    </w:p>
    <w:p w14:paraId="4254DC4F" w14:textId="77777777" w:rsidR="002F2949" w:rsidRPr="00D75F5E" w:rsidRDefault="002F2949" w:rsidP="00E03F26">
      <w:pPr>
        <w:pStyle w:val="a3"/>
        <w:rPr>
          <w:lang w:val="ru-RU" w:eastAsia="uk-UA"/>
        </w:rPr>
      </w:pPr>
    </w:p>
    <w:p w14:paraId="5024FFA1" w14:textId="77777777" w:rsidR="00ED1ED1" w:rsidRPr="00D75F5E" w:rsidRDefault="00ED1ED1" w:rsidP="00E03F26">
      <w:pPr>
        <w:pStyle w:val="a3"/>
        <w:rPr>
          <w:lang w:val="ru-RU" w:eastAsia="uk-UA"/>
        </w:rPr>
      </w:pPr>
    </w:p>
    <w:p w14:paraId="669E77CF" w14:textId="18B960ED" w:rsidR="0087165C" w:rsidRDefault="0087165C" w:rsidP="00ED1ED1">
      <w:pPr>
        <w:pStyle w:val="1"/>
        <w:rPr>
          <w:lang w:eastAsia="uk-UA"/>
        </w:rPr>
      </w:pPr>
      <w:bookmarkStart w:id="41" w:name="_Toc168050066"/>
      <w:bookmarkStart w:id="42" w:name="_Toc168050184"/>
      <w:bookmarkStart w:id="43" w:name="_Toc168056561"/>
      <w:bookmarkStart w:id="44" w:name="_Toc168169623"/>
      <w:bookmarkStart w:id="45" w:name="_Toc168217069"/>
      <w:r>
        <w:rPr>
          <w:lang w:eastAsia="uk-UA"/>
        </w:rPr>
        <w:lastRenderedPageBreak/>
        <w:t>ВИСНОВКИ</w:t>
      </w:r>
      <w:bookmarkEnd w:id="41"/>
      <w:bookmarkEnd w:id="42"/>
      <w:bookmarkEnd w:id="43"/>
      <w:bookmarkEnd w:id="44"/>
      <w:bookmarkEnd w:id="45"/>
    </w:p>
    <w:p w14:paraId="4135A832" w14:textId="77777777" w:rsidR="00C02596" w:rsidRDefault="00C02596" w:rsidP="00E03F26">
      <w:pPr>
        <w:pStyle w:val="a3"/>
        <w:rPr>
          <w:lang w:eastAsia="uk-UA"/>
        </w:rPr>
      </w:pPr>
    </w:p>
    <w:p w14:paraId="0936B016" w14:textId="0B80D005" w:rsidR="007D63DF" w:rsidRPr="007D63DF" w:rsidRDefault="007D63DF" w:rsidP="00E03F26">
      <w:pPr>
        <w:pStyle w:val="a3"/>
        <w:rPr>
          <w:lang w:eastAsia="uk-UA"/>
        </w:rPr>
      </w:pPr>
      <w:r w:rsidRPr="007D63DF">
        <w:rPr>
          <w:lang w:eastAsia="uk-UA"/>
        </w:rPr>
        <w:t xml:space="preserve">У </w:t>
      </w:r>
      <w:r w:rsidR="00C02596">
        <w:rPr>
          <w:lang w:eastAsia="uk-UA"/>
        </w:rPr>
        <w:t>даній</w:t>
      </w:r>
      <w:r w:rsidRPr="007D63DF">
        <w:rPr>
          <w:lang w:eastAsia="uk-UA"/>
        </w:rPr>
        <w:t xml:space="preserve"> кваліфікаційній роботі ми дослідили основні аспекти мотивації персоналу та можливості впровадження інноваційних методів мотивації на прикладі підприємства ТзОВ «Електроконтакт Україна». Дослідивши основні поняття мотивації, ми визначили, що мотивація є важливою складовою управління персоналом, оскільки вона впливає на функціональність підприємства. Мотивація включає різні аспекти, такі як потреби, мотиви та стимули. Потреби є станом організму, який виникає з дефіциту чогось необхідного для нормального функціонування, мотиви є усвідомленими спонуканнями до дії, а стимули – зовнішніми факторами, які спонукають людину до дії. Ми також розглянули основні теорії мотивації, такі як теорія ієрархії потреб Абрахама Маслоу та теорія трьох потреб МакКлелланда, щоб краще зрозуміти, що саме мотивує працівників.</w:t>
      </w:r>
      <w:r w:rsidR="00C02596">
        <w:rPr>
          <w:lang w:eastAsia="uk-UA"/>
        </w:rPr>
        <w:t xml:space="preserve"> Також ми розглянули </w:t>
      </w:r>
      <w:r w:rsidR="0099682F">
        <w:rPr>
          <w:lang w:eastAsia="uk-UA"/>
        </w:rPr>
        <w:t xml:space="preserve">декілька інноваційних методів мотивації які можуть допомогти </w:t>
      </w:r>
      <w:r w:rsidR="008B133F">
        <w:rPr>
          <w:lang w:eastAsia="uk-UA"/>
        </w:rPr>
        <w:t xml:space="preserve">покращити процес управління людським </w:t>
      </w:r>
      <w:r w:rsidR="008F37FA">
        <w:rPr>
          <w:lang w:eastAsia="uk-UA"/>
        </w:rPr>
        <w:t>ресурсом</w:t>
      </w:r>
      <w:r w:rsidR="008B133F">
        <w:rPr>
          <w:lang w:eastAsia="uk-UA"/>
        </w:rPr>
        <w:t>.</w:t>
      </w:r>
    </w:p>
    <w:p w14:paraId="120E038D" w14:textId="5C8039A9" w:rsidR="007D63DF" w:rsidRPr="007D63DF" w:rsidRDefault="008F37FA" w:rsidP="00E03F26">
      <w:pPr>
        <w:pStyle w:val="a3"/>
        <w:rPr>
          <w:lang w:eastAsia="uk-UA"/>
        </w:rPr>
      </w:pPr>
      <w:r>
        <w:rPr>
          <w:lang w:eastAsia="uk-UA"/>
        </w:rPr>
        <w:t>Далі м</w:t>
      </w:r>
      <w:r w:rsidR="007D63DF" w:rsidRPr="007D63DF">
        <w:rPr>
          <w:lang w:eastAsia="uk-UA"/>
        </w:rPr>
        <w:t>и дослідили діяльність ТзОВ «Електроконтакт Україна», яке належить всесвітньому французькому концерну «Nexans». Підприємство спеціалізується на виробництві електричних кабельних мереж для автомобільної промисловості. Аналіз фінансової звітності показав, що підприємство знаходиться у складному фінансовому становищі. Війна в Україні суттєво вплинула на показники доходів та прибутків, що призвело до зменшення кількості працівників і втрати виробничих потужностей.</w:t>
      </w:r>
    </w:p>
    <w:p w14:paraId="3EAAFD9B" w14:textId="77777777" w:rsidR="007D63DF" w:rsidRPr="007D63DF" w:rsidRDefault="007D63DF" w:rsidP="00E03F26">
      <w:pPr>
        <w:pStyle w:val="a3"/>
        <w:rPr>
          <w:lang w:eastAsia="uk-UA"/>
        </w:rPr>
      </w:pPr>
      <w:r w:rsidRPr="007D63DF">
        <w:rPr>
          <w:lang w:eastAsia="uk-UA"/>
        </w:rPr>
        <w:t>Розглянувши систему мотивації на підприємстві, ми виявили, що воно використовує традиційні методи мотивації працівників, які включають як матеріальні, так і нематеріальні стимули. Аналіз рівня мотивації за допомогою опитування показав проблеми з системою преміювання, а також нерівність у сприйнятті або реальних умовах праці між чоловіками та жінками.</w:t>
      </w:r>
    </w:p>
    <w:p w14:paraId="40D004CA" w14:textId="77777777" w:rsidR="007D63DF" w:rsidRPr="007D63DF" w:rsidRDefault="007D63DF" w:rsidP="00E03F26">
      <w:pPr>
        <w:pStyle w:val="a3"/>
        <w:rPr>
          <w:lang w:eastAsia="uk-UA"/>
        </w:rPr>
      </w:pPr>
      <w:r w:rsidRPr="007D63DF">
        <w:rPr>
          <w:lang w:eastAsia="uk-UA"/>
        </w:rPr>
        <w:t xml:space="preserve">Виходячи з аналізу, ми визначили, що підприємству спочатку варто вирішити проблеми з системою преміювання та відновити свій фінансовий </w:t>
      </w:r>
      <w:r w:rsidRPr="007D63DF">
        <w:rPr>
          <w:lang w:eastAsia="uk-UA"/>
        </w:rPr>
        <w:lastRenderedPageBreak/>
        <w:t>стан до довоєнного рівня. Після досягнення фінансової стабільності, доцільно створити спеціальний відділ мотивації та запровадити послідовну систему впровадження інноваційних методів мотивації. Серед запропонованих інноваційних методів були гейміфікація та Total Reward. Гейміфікація передбачає використання ігрових елементів у процесі роботи для підвищення зацікавленості працівників, а Total Reward охоплює всі аспекти винагородження працівників, забезпечуючи комплексний підхід до мотивації.</w:t>
      </w:r>
    </w:p>
    <w:p w14:paraId="07549F4A" w14:textId="77777777" w:rsidR="007D63DF" w:rsidRDefault="007D63DF" w:rsidP="00E03F26">
      <w:pPr>
        <w:pStyle w:val="a3"/>
        <w:rPr>
          <w:lang w:eastAsia="uk-UA"/>
        </w:rPr>
      </w:pPr>
      <w:r w:rsidRPr="007D63DF">
        <w:rPr>
          <w:lang w:eastAsia="uk-UA"/>
        </w:rPr>
        <w:t>Таким чином, ми можемо зробити висновок, що для збереження конкурентоспроможності та ефективного функціонування підприємству необхідно впроваджувати інноваційні методи мотивації, які дозволять підвищити продуктивність праці та задоволеність працівників. Це, в свою чергу, сприятиме довгостроковому розвитку компанії в умовах постійних змін та викликів.</w:t>
      </w:r>
    </w:p>
    <w:p w14:paraId="4CD3E2CB" w14:textId="77777777" w:rsidR="009C7F7A" w:rsidRDefault="009C7F7A" w:rsidP="00E03F26">
      <w:pPr>
        <w:pStyle w:val="a3"/>
        <w:rPr>
          <w:lang w:eastAsia="uk-UA"/>
        </w:rPr>
      </w:pPr>
    </w:p>
    <w:p w14:paraId="44B46AA3" w14:textId="77777777" w:rsidR="009C7F7A" w:rsidRDefault="009C7F7A" w:rsidP="00E03F26">
      <w:pPr>
        <w:pStyle w:val="a3"/>
        <w:rPr>
          <w:lang w:eastAsia="uk-UA"/>
        </w:rPr>
      </w:pPr>
    </w:p>
    <w:p w14:paraId="3B60207F" w14:textId="77777777" w:rsidR="009C7F7A" w:rsidRDefault="009C7F7A" w:rsidP="00E03F26">
      <w:pPr>
        <w:pStyle w:val="a3"/>
        <w:rPr>
          <w:lang w:eastAsia="uk-UA"/>
        </w:rPr>
      </w:pPr>
    </w:p>
    <w:p w14:paraId="291210CD" w14:textId="77777777" w:rsidR="009C7F7A" w:rsidRDefault="009C7F7A" w:rsidP="00E03F26">
      <w:pPr>
        <w:pStyle w:val="a3"/>
        <w:rPr>
          <w:lang w:eastAsia="uk-UA"/>
        </w:rPr>
      </w:pPr>
    </w:p>
    <w:p w14:paraId="7577F5AA" w14:textId="77777777" w:rsidR="009C7F7A" w:rsidRDefault="009C7F7A" w:rsidP="00E03F26">
      <w:pPr>
        <w:pStyle w:val="a3"/>
        <w:rPr>
          <w:lang w:eastAsia="uk-UA"/>
        </w:rPr>
      </w:pPr>
    </w:p>
    <w:p w14:paraId="42A552F6" w14:textId="77777777" w:rsidR="009C7F7A" w:rsidRDefault="009C7F7A" w:rsidP="00E03F26">
      <w:pPr>
        <w:pStyle w:val="a3"/>
        <w:rPr>
          <w:lang w:eastAsia="uk-UA"/>
        </w:rPr>
      </w:pPr>
    </w:p>
    <w:p w14:paraId="6C9D0050" w14:textId="77777777" w:rsidR="009C7F7A" w:rsidRDefault="009C7F7A" w:rsidP="00E03F26">
      <w:pPr>
        <w:pStyle w:val="a3"/>
        <w:rPr>
          <w:lang w:eastAsia="uk-UA"/>
        </w:rPr>
      </w:pPr>
    </w:p>
    <w:p w14:paraId="5507392D" w14:textId="77777777" w:rsidR="009C7F7A" w:rsidRDefault="009C7F7A" w:rsidP="00E03F26">
      <w:pPr>
        <w:pStyle w:val="a3"/>
        <w:rPr>
          <w:lang w:eastAsia="uk-UA"/>
        </w:rPr>
      </w:pPr>
    </w:p>
    <w:p w14:paraId="7A128A21" w14:textId="77777777" w:rsidR="009C7F7A" w:rsidRPr="007D63DF" w:rsidRDefault="009C7F7A" w:rsidP="00E03F26">
      <w:pPr>
        <w:pStyle w:val="a3"/>
        <w:rPr>
          <w:lang w:eastAsia="uk-UA"/>
        </w:rPr>
      </w:pPr>
    </w:p>
    <w:p w14:paraId="7C9E1012" w14:textId="77777777" w:rsidR="007100C5" w:rsidRDefault="007100C5" w:rsidP="00E03F26">
      <w:pPr>
        <w:pStyle w:val="a3"/>
        <w:rPr>
          <w:lang w:eastAsia="uk-UA"/>
        </w:rPr>
      </w:pPr>
    </w:p>
    <w:p w14:paraId="1567DF99" w14:textId="77777777" w:rsidR="007100C5" w:rsidRPr="00D75F5E" w:rsidRDefault="007100C5" w:rsidP="00E03F26">
      <w:pPr>
        <w:pStyle w:val="a3"/>
        <w:rPr>
          <w:lang w:val="ru-RU" w:eastAsia="uk-UA"/>
        </w:rPr>
      </w:pPr>
    </w:p>
    <w:p w14:paraId="4439E55D" w14:textId="77777777" w:rsidR="00ED1ED1" w:rsidRPr="00D75F5E" w:rsidRDefault="00ED1ED1" w:rsidP="00E03F26">
      <w:pPr>
        <w:pStyle w:val="a3"/>
        <w:rPr>
          <w:lang w:val="ru-RU" w:eastAsia="uk-UA"/>
        </w:rPr>
      </w:pPr>
    </w:p>
    <w:p w14:paraId="19CE0BB2" w14:textId="77777777" w:rsidR="00ED1ED1" w:rsidRPr="00D75F5E" w:rsidRDefault="00ED1ED1" w:rsidP="00E03F26">
      <w:pPr>
        <w:pStyle w:val="a3"/>
        <w:rPr>
          <w:lang w:val="ru-RU" w:eastAsia="uk-UA"/>
        </w:rPr>
      </w:pPr>
    </w:p>
    <w:p w14:paraId="6640BCDA" w14:textId="77777777" w:rsidR="00ED1ED1" w:rsidRPr="00D75F5E" w:rsidRDefault="00ED1ED1" w:rsidP="00E03F26">
      <w:pPr>
        <w:pStyle w:val="a3"/>
        <w:rPr>
          <w:lang w:val="ru-RU" w:eastAsia="uk-UA"/>
        </w:rPr>
      </w:pPr>
    </w:p>
    <w:p w14:paraId="080902B3" w14:textId="77777777" w:rsidR="007100C5" w:rsidRPr="00D75F5E" w:rsidRDefault="007100C5" w:rsidP="00E03F26">
      <w:pPr>
        <w:pStyle w:val="a3"/>
        <w:rPr>
          <w:lang w:val="ru-RU" w:eastAsia="uk-UA"/>
        </w:rPr>
      </w:pPr>
    </w:p>
    <w:p w14:paraId="458FF98B" w14:textId="77777777" w:rsidR="00785E07" w:rsidRPr="00D75F5E" w:rsidRDefault="00785E07" w:rsidP="00E03F26">
      <w:pPr>
        <w:pStyle w:val="a3"/>
        <w:rPr>
          <w:lang w:val="ru-RU" w:eastAsia="uk-UA"/>
        </w:rPr>
      </w:pPr>
    </w:p>
    <w:p w14:paraId="49FDA5C2" w14:textId="04FAA6F1" w:rsidR="007100C5" w:rsidRPr="009C4AD2" w:rsidRDefault="00CE5CB9" w:rsidP="00785E07">
      <w:pPr>
        <w:pStyle w:val="1"/>
        <w:rPr>
          <w:rFonts w:eastAsia="Times New Roman" w:cs="Times New Roman"/>
          <w:szCs w:val="28"/>
          <w:lang w:eastAsia="uk-UA"/>
        </w:rPr>
      </w:pPr>
      <w:bookmarkStart w:id="46" w:name="_Toc168056562"/>
      <w:bookmarkStart w:id="47" w:name="_Toc168169624"/>
      <w:bookmarkStart w:id="48" w:name="_Toc168217070"/>
      <w:r w:rsidRPr="009C4AD2">
        <w:rPr>
          <w:rFonts w:eastAsia="Times New Roman" w:cs="Times New Roman"/>
          <w:szCs w:val="28"/>
          <w:lang w:eastAsia="uk-UA"/>
        </w:rPr>
        <w:lastRenderedPageBreak/>
        <w:t>СПИСОК ВИКОРИСТАНОЇ ЛІТЕРАТУРИ</w:t>
      </w:r>
      <w:bookmarkEnd w:id="46"/>
      <w:bookmarkEnd w:id="47"/>
      <w:bookmarkEnd w:id="48"/>
    </w:p>
    <w:p w14:paraId="43291716"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 xml:space="preserve">Бондар Т.В., Краснонос А.С. Сучасні методи мотивації персоналу. </w:t>
      </w:r>
      <w:r w:rsidRPr="009C4AD2">
        <w:rPr>
          <w:rFonts w:cs="Times New Roman"/>
          <w:i/>
          <w:iCs/>
          <w:szCs w:val="28"/>
        </w:rPr>
        <w:t>Економіка та суспільство</w:t>
      </w:r>
      <w:r w:rsidRPr="009C4AD2">
        <w:rPr>
          <w:rFonts w:cs="Times New Roman"/>
          <w:szCs w:val="28"/>
        </w:rPr>
        <w:t xml:space="preserve">. 2023. </w:t>
      </w:r>
      <w:r w:rsidRPr="009C4AD2">
        <w:rPr>
          <w:rFonts w:cs="Times New Roman"/>
          <w:kern w:val="0"/>
          <w:szCs w:val="28"/>
          <w14:ligatures w14:val="none"/>
        </w:rPr>
        <w:t>№</w:t>
      </w:r>
      <w:r w:rsidRPr="009C4AD2">
        <w:rPr>
          <w:rFonts w:cs="Times New Roman"/>
          <w:szCs w:val="28"/>
        </w:rPr>
        <w:t>57. С. 34-40.</w:t>
      </w:r>
    </w:p>
    <w:p w14:paraId="1A678747"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t xml:space="preserve">Васюта В. Б., Бульбаха Л. І. Мотивація праці персоналу на підприємстві в сучасних умовах господарювання. </w:t>
      </w:r>
      <w:r w:rsidRPr="009C4AD2">
        <w:rPr>
          <w:rFonts w:cs="Times New Roman"/>
          <w:i/>
          <w:iCs/>
          <w:szCs w:val="28"/>
          <w:lang w:eastAsia="uk-UA"/>
        </w:rPr>
        <w:t>Ефективна</w:t>
      </w:r>
      <w:r w:rsidRPr="005D6459">
        <w:rPr>
          <w:rFonts w:cs="Times New Roman"/>
          <w:i/>
          <w:iCs/>
          <w:szCs w:val="28"/>
          <w:lang w:val="ru-RU" w:eastAsia="uk-UA"/>
        </w:rPr>
        <w:t xml:space="preserve"> </w:t>
      </w:r>
      <w:r w:rsidRPr="009C4AD2">
        <w:rPr>
          <w:rFonts w:cs="Times New Roman"/>
          <w:i/>
          <w:iCs/>
          <w:szCs w:val="28"/>
          <w:lang w:eastAsia="uk-UA"/>
        </w:rPr>
        <w:t>економіка</w:t>
      </w:r>
      <w:r w:rsidRPr="009C4AD2">
        <w:rPr>
          <w:rFonts w:cs="Times New Roman"/>
          <w:szCs w:val="28"/>
          <w:lang w:eastAsia="uk-UA"/>
        </w:rPr>
        <w:t>. 2016</w:t>
      </w:r>
      <w:r w:rsidRPr="009C4AD2">
        <w:rPr>
          <w:rFonts w:cs="Times New Roman"/>
          <w:szCs w:val="28"/>
          <w:lang w:val="en-US" w:eastAsia="uk-UA"/>
        </w:rPr>
        <w:t>. №</w:t>
      </w:r>
      <w:r w:rsidRPr="009C4AD2">
        <w:rPr>
          <w:rFonts w:cs="Times New Roman"/>
          <w:szCs w:val="28"/>
          <w:lang w:eastAsia="uk-UA"/>
        </w:rPr>
        <w:t xml:space="preserve"> 6. 2016.</w:t>
      </w:r>
      <w:r w:rsidRPr="009C4AD2">
        <w:rPr>
          <w:rFonts w:cs="Times New Roman"/>
          <w:szCs w:val="28"/>
          <w:lang w:val="en-US" w:eastAsia="uk-UA"/>
        </w:rPr>
        <w:t xml:space="preserve"> C.</w:t>
      </w:r>
      <w:r w:rsidRPr="009C4AD2">
        <w:rPr>
          <w:rFonts w:cs="Times New Roman"/>
          <w:szCs w:val="28"/>
          <w:lang w:eastAsia="uk-UA"/>
        </w:rPr>
        <w:t xml:space="preserve"> </w:t>
      </w:r>
      <w:r w:rsidRPr="009C4AD2">
        <w:rPr>
          <w:rFonts w:cs="Times New Roman"/>
          <w:szCs w:val="28"/>
          <w:lang w:val="en-US" w:eastAsia="uk-UA"/>
        </w:rPr>
        <w:t xml:space="preserve">5. </w:t>
      </w:r>
    </w:p>
    <w:p w14:paraId="10BD71EF" w14:textId="77777777" w:rsidR="00785E07" w:rsidRPr="009C4AD2" w:rsidRDefault="00785E07" w:rsidP="00785E07">
      <w:pPr>
        <w:pStyle w:val="a3"/>
        <w:numPr>
          <w:ilvl w:val="0"/>
          <w:numId w:val="20"/>
        </w:numPr>
        <w:ind w:left="0" w:firstLine="709"/>
        <w:rPr>
          <w:rFonts w:cs="Times New Roman"/>
          <w:szCs w:val="28"/>
          <w:lang w:eastAsia="uk-UA"/>
        </w:rPr>
      </w:pPr>
      <w:r w:rsidRPr="009C4AD2">
        <w:rPr>
          <w:rFonts w:cs="Times New Roman"/>
          <w:szCs w:val="28"/>
        </w:rPr>
        <w:t>Величко О.П. Наукове пізнання менеджменту: Текст лекції. Дніпро: ДДАУ, 2004.  20 с.</w:t>
      </w:r>
    </w:p>
    <w:p w14:paraId="4EC887B5" w14:textId="77777777" w:rsidR="00785E07" w:rsidRPr="009C4AD2" w:rsidRDefault="00785E07" w:rsidP="00785E07">
      <w:pPr>
        <w:pStyle w:val="a3"/>
        <w:numPr>
          <w:ilvl w:val="0"/>
          <w:numId w:val="20"/>
        </w:numPr>
        <w:ind w:left="0" w:firstLine="709"/>
        <w:rPr>
          <w:rFonts w:cs="Times New Roman"/>
          <w:szCs w:val="28"/>
        </w:rPr>
      </w:pPr>
      <w:r w:rsidRPr="009C4AD2">
        <w:rPr>
          <w:rFonts w:cs="Times New Roman"/>
          <w:szCs w:val="28"/>
          <w:shd w:val="clear" w:color="auto" w:fill="FFFFFF"/>
        </w:rPr>
        <w:t xml:space="preserve">Єпіфанова І.Ю., Панкова В.Д. </w:t>
      </w:r>
      <w:r w:rsidRPr="009C4AD2">
        <w:rPr>
          <w:rFonts w:cs="Times New Roman"/>
          <w:szCs w:val="28"/>
        </w:rPr>
        <w:t>Удосконалення системи мотивації персоналу промислових підприємств України.</w:t>
      </w:r>
      <w:r w:rsidRPr="009C4AD2">
        <w:rPr>
          <w:rFonts w:cs="Times New Roman"/>
          <w:i/>
          <w:iCs/>
          <w:szCs w:val="28"/>
        </w:rPr>
        <w:t xml:space="preserve"> Економіка та суспільство. </w:t>
      </w:r>
      <w:r w:rsidRPr="009C4AD2">
        <w:rPr>
          <w:rFonts w:cs="Times New Roman"/>
          <w:szCs w:val="28"/>
        </w:rPr>
        <w:t xml:space="preserve">2021. </w:t>
      </w:r>
      <w:r w:rsidRPr="009C4AD2">
        <w:rPr>
          <w:rFonts w:cs="Times New Roman"/>
          <w:kern w:val="0"/>
          <w:szCs w:val="28"/>
          <w14:ligatures w14:val="none"/>
        </w:rPr>
        <w:t xml:space="preserve">№ 23. </w:t>
      </w:r>
    </w:p>
    <w:p w14:paraId="7E0B1932"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Занюк С.С. Психологія мотивації: навчальний посібник. Київ : Либідь, 2002. 304 с.</w:t>
      </w:r>
    </w:p>
    <w:p w14:paraId="0AD28954"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 xml:space="preserve">Кислюк О. Співвідношення понять "мотив", "стимул", "потреба" та інтерес до навчання. </w:t>
      </w:r>
      <w:r w:rsidRPr="009C4AD2">
        <w:rPr>
          <w:rFonts w:cs="Times New Roman"/>
          <w:i/>
          <w:iCs/>
          <w:szCs w:val="28"/>
        </w:rPr>
        <w:t>Соціальна психологія</w:t>
      </w:r>
      <w:r w:rsidRPr="009C4AD2">
        <w:rPr>
          <w:rFonts w:cs="Times New Roman"/>
          <w:szCs w:val="28"/>
        </w:rPr>
        <w:t>. 2004. № 5.  С. 109-118.</w:t>
      </w:r>
    </w:p>
    <w:p w14:paraId="1407E76B" w14:textId="77777777" w:rsidR="00D8730B" w:rsidRPr="00D8730B" w:rsidRDefault="00785E07" w:rsidP="00D8730B">
      <w:pPr>
        <w:pStyle w:val="a3"/>
        <w:numPr>
          <w:ilvl w:val="0"/>
          <w:numId w:val="20"/>
        </w:numPr>
        <w:ind w:left="0" w:firstLine="709"/>
        <w:rPr>
          <w:rStyle w:val="af1"/>
          <w:rFonts w:eastAsia="Times New Roman" w:cs="Times New Roman"/>
          <w:color w:val="000000" w:themeColor="text1"/>
          <w:kern w:val="0"/>
          <w:szCs w:val="28"/>
          <w:u w:val="none"/>
          <w:lang w:eastAsia="uk-UA"/>
          <w14:ligatures w14:val="none"/>
        </w:rPr>
      </w:pPr>
      <w:r w:rsidRPr="009C4AD2">
        <w:rPr>
          <w:rFonts w:eastAsia="Times New Roman" w:cs="Times New Roman"/>
          <w:color w:val="000000" w:themeColor="text1"/>
          <w:kern w:val="0"/>
          <w:szCs w:val="28"/>
          <w:lang w:eastAsia="uk-UA"/>
          <w14:ligatures w14:val="none"/>
        </w:rPr>
        <w:t xml:space="preserve">Концепція постановки працівникам підприємства цілей та оцінки їх досягнень. </w:t>
      </w:r>
      <w:r w:rsidRPr="009C4AD2">
        <w:rPr>
          <w:rFonts w:eastAsia="Times New Roman" w:cs="Times New Roman"/>
          <w:color w:val="000000" w:themeColor="text1"/>
          <w:kern w:val="0"/>
          <w:szCs w:val="28"/>
          <w:lang w:val="en-US" w:eastAsia="uk-UA"/>
          <w14:ligatures w14:val="none"/>
        </w:rPr>
        <w:t xml:space="preserve">URL: </w:t>
      </w:r>
      <w:hyperlink r:id="rId16" w:history="1">
        <w:r w:rsidRPr="009C4AD2">
          <w:rPr>
            <w:rStyle w:val="af1"/>
            <w:rFonts w:eastAsia="Times New Roman" w:cs="Times New Roman"/>
            <w:kern w:val="0"/>
            <w:szCs w:val="28"/>
            <w:lang w:eastAsia="uk-UA"/>
            <w14:ligatures w14:val="none"/>
          </w:rPr>
          <w:t>http://eku.com.ua/uploads/File/koncepcia%20postanovky%20cilei.pdf</w:t>
        </w:r>
      </w:hyperlink>
    </w:p>
    <w:p w14:paraId="28C9844A" w14:textId="0BCEB524" w:rsidR="00785E07" w:rsidRPr="00D8730B" w:rsidRDefault="00BC7979" w:rsidP="00D8730B">
      <w:pPr>
        <w:pStyle w:val="a3"/>
        <w:numPr>
          <w:ilvl w:val="0"/>
          <w:numId w:val="20"/>
        </w:numPr>
        <w:ind w:left="0" w:firstLine="709"/>
        <w:rPr>
          <w:rFonts w:eastAsia="Times New Roman" w:cs="Times New Roman"/>
          <w:color w:val="000000" w:themeColor="text1"/>
          <w:kern w:val="0"/>
          <w:szCs w:val="28"/>
          <w:lang w:eastAsia="uk-UA"/>
          <w14:ligatures w14:val="none"/>
        </w:rPr>
      </w:pPr>
      <w:r w:rsidRPr="00854905">
        <w:t>Крамарчук С.П. Менеджмент персоналу: підручник. За ред. В. Я. Брича. Тернопіль: ЗУНУ, 2023. 640 с.</w:t>
      </w:r>
    </w:p>
    <w:p w14:paraId="5C401A33"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color w:val="222222"/>
          <w:szCs w:val="28"/>
          <w:shd w:val="clear" w:color="auto" w:fill="FFFFFF"/>
        </w:rPr>
        <w:t xml:space="preserve">Крахмальова, Н. А., Цикал, А. П. Удосконалення процесу впровадження інноваційних технологій на підприємстві. </w:t>
      </w:r>
      <w:r w:rsidRPr="009C4AD2">
        <w:rPr>
          <w:rFonts w:cs="Times New Roman"/>
          <w:i/>
          <w:iCs/>
          <w:color w:val="222222"/>
          <w:szCs w:val="28"/>
          <w:shd w:val="clear" w:color="auto" w:fill="FFFFFF"/>
        </w:rPr>
        <w:t>Освітньо-інноваційна інтерактивна платформа" Студентські підприємницькі ініціативи"</w:t>
      </w:r>
      <w:r w:rsidRPr="009C4AD2">
        <w:rPr>
          <w:rFonts w:cs="Times New Roman"/>
          <w:color w:val="222222"/>
          <w:szCs w:val="28"/>
          <w:shd w:val="clear" w:color="auto" w:fill="FFFFFF"/>
        </w:rPr>
        <w:t>. Київський національний університет технологій та дизайну. 2020. С. 196-201.</w:t>
      </w:r>
      <w:r w:rsidRPr="009C4AD2">
        <w:rPr>
          <w:rFonts w:eastAsia="Times New Roman" w:cs="Times New Roman"/>
          <w:color w:val="000000" w:themeColor="text1"/>
          <w:kern w:val="0"/>
          <w:szCs w:val="28"/>
          <w:lang w:eastAsia="uk-UA"/>
          <w14:ligatures w14:val="none"/>
        </w:rPr>
        <w:t xml:space="preserve"> </w:t>
      </w:r>
    </w:p>
    <w:p w14:paraId="2239FB28"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color w:val="333333"/>
          <w:szCs w:val="28"/>
          <w:shd w:val="clear" w:color="auto" w:fill="FFFFFF"/>
        </w:rPr>
        <w:t xml:space="preserve">Кудінова М. М. Впровадження інноваційних мотиваційних складників у діяльність сучасних організацій України. </w:t>
      </w:r>
      <w:r w:rsidRPr="009C4AD2">
        <w:rPr>
          <w:rFonts w:cs="Times New Roman"/>
          <w:i/>
          <w:iCs/>
          <w:color w:val="333333"/>
          <w:szCs w:val="28"/>
          <w:shd w:val="clear" w:color="auto" w:fill="FFFFFF"/>
        </w:rPr>
        <w:t>Східна Європа: економіка, бізнес та управління</w:t>
      </w:r>
      <w:r w:rsidRPr="009C4AD2">
        <w:rPr>
          <w:rFonts w:cs="Times New Roman"/>
          <w:color w:val="333333"/>
          <w:szCs w:val="28"/>
          <w:shd w:val="clear" w:color="auto" w:fill="FFFFFF"/>
        </w:rPr>
        <w:t xml:space="preserve">.  2018. </w:t>
      </w:r>
      <w:r w:rsidRPr="009C4AD2">
        <w:rPr>
          <w:rFonts w:cs="Times New Roman"/>
          <w:kern w:val="0"/>
          <w:szCs w:val="28"/>
          <w14:ligatures w14:val="none"/>
        </w:rPr>
        <w:t>№</w:t>
      </w:r>
      <w:r w:rsidRPr="009C4AD2">
        <w:rPr>
          <w:rFonts w:cs="Times New Roman"/>
          <w:color w:val="333333"/>
          <w:szCs w:val="28"/>
          <w:shd w:val="clear" w:color="auto" w:fill="FFFFFF"/>
        </w:rPr>
        <w:t xml:space="preserve"> 12. С. 168-175.</w:t>
      </w:r>
    </w:p>
    <w:p w14:paraId="25650533"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Кузьмін О.Є. Основи менеджменту : підручник Київ :</w:t>
      </w:r>
      <w:r w:rsidRPr="009C4AD2">
        <w:rPr>
          <w:rFonts w:cs="Times New Roman"/>
          <w:kern w:val="0"/>
          <w:szCs w:val="28"/>
          <w14:ligatures w14:val="none"/>
        </w:rPr>
        <w:t xml:space="preserve"> 2003</w:t>
      </w:r>
      <w:r w:rsidRPr="009C4AD2">
        <w:rPr>
          <w:rFonts w:cs="Times New Roman"/>
          <w:szCs w:val="28"/>
        </w:rPr>
        <w:t>. 156 с.</w:t>
      </w:r>
    </w:p>
    <w:p w14:paraId="2F853CEF"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lastRenderedPageBreak/>
        <w:t xml:space="preserve"> </w:t>
      </w:r>
      <w:r w:rsidRPr="009C4AD2">
        <w:rPr>
          <w:rFonts w:cs="Times New Roman"/>
          <w:color w:val="333333"/>
          <w:szCs w:val="28"/>
          <w:shd w:val="clear" w:color="auto" w:fill="FFFFFF"/>
        </w:rPr>
        <w:t>Литвиненко А. О., Тимошенко О. Ю., Шевченко Є. С. Трансформація мотиваційної моделі маслоу в умовах економічної кризи. </w:t>
      </w:r>
      <w:r w:rsidRPr="009C4AD2">
        <w:rPr>
          <w:rFonts w:cs="Times New Roman"/>
          <w:i/>
          <w:iCs/>
          <w:color w:val="333333"/>
          <w:szCs w:val="28"/>
          <w:shd w:val="clear" w:color="auto" w:fill="FFFFFF"/>
        </w:rPr>
        <w:t>Економіка та держава</w:t>
      </w:r>
      <w:r w:rsidRPr="009C4AD2">
        <w:rPr>
          <w:rFonts w:cs="Times New Roman"/>
          <w:color w:val="333333"/>
          <w:szCs w:val="28"/>
          <w:shd w:val="clear" w:color="auto" w:fill="FFFFFF"/>
        </w:rPr>
        <w:t>. 2021. № 9. С. 112–118.</w:t>
      </w:r>
    </w:p>
    <w:p w14:paraId="7DE7C08E" w14:textId="77777777" w:rsidR="00D8730B" w:rsidRPr="00D8730B" w:rsidRDefault="00785E07" w:rsidP="00D8730B">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t xml:space="preserve"> </w:t>
      </w:r>
      <w:r w:rsidRPr="009C4AD2">
        <w:rPr>
          <w:rFonts w:cs="Times New Roman"/>
          <w:szCs w:val="28"/>
        </w:rPr>
        <w:t xml:space="preserve">Литвишко Л.О., Марченко П.А. Технології мотивації персоналу підприємств у сучасних умовах. </w:t>
      </w:r>
      <w:r w:rsidRPr="009C4AD2">
        <w:rPr>
          <w:rFonts w:cs="Times New Roman"/>
          <w:i/>
          <w:iCs/>
          <w:szCs w:val="28"/>
        </w:rPr>
        <w:t>Економіка та суспільство</w:t>
      </w:r>
      <w:r w:rsidRPr="009C4AD2">
        <w:rPr>
          <w:rFonts w:cs="Times New Roman"/>
          <w:szCs w:val="28"/>
        </w:rPr>
        <w:t>. 2021. №31. С. 73-81.</w:t>
      </w:r>
    </w:p>
    <w:p w14:paraId="4D68F6F3" w14:textId="09E6FF96" w:rsidR="002F562D" w:rsidRPr="00D8730B" w:rsidRDefault="002F562D" w:rsidP="00D8730B">
      <w:pPr>
        <w:pStyle w:val="a3"/>
        <w:numPr>
          <w:ilvl w:val="0"/>
          <w:numId w:val="20"/>
        </w:numPr>
        <w:ind w:left="0" w:firstLine="709"/>
        <w:rPr>
          <w:rFonts w:eastAsia="Times New Roman" w:cs="Times New Roman"/>
          <w:color w:val="000000" w:themeColor="text1"/>
          <w:kern w:val="0"/>
          <w:szCs w:val="28"/>
          <w:lang w:eastAsia="uk-UA"/>
          <w14:ligatures w14:val="none"/>
        </w:rPr>
      </w:pPr>
      <w:r w:rsidRPr="00854905">
        <w:t>Менеджмент персоналу: навч.-методич. посіб./ Дяків О. П., Коцур А. С., Островерхов В. М., Надвиничний С. А., Шкільняк М. М., Шушпанов Д. Г. /за заг. ред. М. М. Шкільняка Тернопіль , 2021</w:t>
      </w:r>
      <w:r>
        <w:t>.</w:t>
      </w:r>
      <w:r w:rsidRPr="00854905">
        <w:t xml:space="preserve"> 280 с.</w:t>
      </w:r>
    </w:p>
    <w:p w14:paraId="26908294"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t xml:space="preserve">Населення України у 2024 році та методи вирішення демографічної кризи: прогноз експерта. </w:t>
      </w:r>
      <w:r w:rsidRPr="009C4AD2">
        <w:rPr>
          <w:rFonts w:cs="Times New Roman"/>
          <w:kern w:val="0"/>
          <w:szCs w:val="28"/>
          <w:lang w:val="en-US"/>
          <w14:ligatures w14:val="none"/>
        </w:rPr>
        <w:t>URL:</w:t>
      </w:r>
      <w:r w:rsidRPr="009C4AD2">
        <w:rPr>
          <w:rFonts w:cs="Times New Roman"/>
          <w:kern w:val="0"/>
          <w:szCs w:val="28"/>
          <w14:ligatures w14:val="none"/>
        </w:rPr>
        <w:t xml:space="preserve"> </w:t>
      </w:r>
      <w:hyperlink r:id="rId17" w:history="1">
        <w:r w:rsidRPr="009C4AD2">
          <w:rPr>
            <w:rStyle w:val="af1"/>
            <w:rFonts w:eastAsia="Times New Roman" w:cs="Times New Roman"/>
            <w:kern w:val="0"/>
            <w:szCs w:val="28"/>
            <w:lang w:eastAsia="uk-UA"/>
            <w14:ligatures w14:val="none"/>
          </w:rPr>
          <w:t>https://fakty.com.ua/ua/ukraine/20240507-naselennya-ukrayiny-u-2024-roczi-ta-metody-vyrishennya-demografichnoyi-kryzy-prognoz-eksperta/</w:t>
        </w:r>
      </w:hyperlink>
    </w:p>
    <w:p w14:paraId="10EE268F"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t xml:space="preserve">Опитування для оцінки задоволеності робітників. </w:t>
      </w:r>
      <w:r w:rsidRPr="009C4AD2">
        <w:rPr>
          <w:rFonts w:cs="Times New Roman"/>
          <w:kern w:val="0"/>
          <w:szCs w:val="28"/>
          <w:lang w:val="en-US"/>
          <w14:ligatures w14:val="none"/>
        </w:rPr>
        <w:t>URL:</w:t>
      </w:r>
      <w:r w:rsidRPr="009C4AD2">
        <w:rPr>
          <w:rFonts w:cs="Times New Roman"/>
          <w:kern w:val="0"/>
          <w:szCs w:val="28"/>
          <w14:ligatures w14:val="none"/>
        </w:rPr>
        <w:t xml:space="preserve"> </w:t>
      </w:r>
      <w:hyperlink r:id="rId18" w:history="1">
        <w:r w:rsidRPr="009C4AD2">
          <w:rPr>
            <w:rStyle w:val="af1"/>
            <w:rFonts w:eastAsia="Times New Roman" w:cs="Times New Roman"/>
            <w:kern w:val="0"/>
            <w:szCs w:val="28"/>
            <w:lang w:eastAsia="uk-UA"/>
            <w14:ligatures w14:val="none"/>
          </w:rPr>
          <w:t>https://esurvey.com.ua/examples/hr/employee-satisfaction-surveys</w:t>
        </w:r>
      </w:hyperlink>
    </w:p>
    <w:p w14:paraId="1B49F7AB"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eastAsia="uk-UA"/>
        </w:rPr>
        <w:t xml:space="preserve">Оплата праці. </w:t>
      </w:r>
      <w:r w:rsidRPr="009C4AD2">
        <w:rPr>
          <w:rFonts w:cs="Times New Roman"/>
          <w:szCs w:val="28"/>
          <w:lang w:val="en-US"/>
        </w:rPr>
        <w:t>URL</w:t>
      </w:r>
      <w:r w:rsidRPr="005D6459">
        <w:rPr>
          <w:rFonts w:cs="Times New Roman"/>
          <w:szCs w:val="28"/>
          <w:lang w:val="ru-RU"/>
        </w:rPr>
        <w:t>:</w:t>
      </w:r>
      <w:r w:rsidRPr="009C4AD2">
        <w:rPr>
          <w:rFonts w:cs="Times New Roman"/>
          <w:szCs w:val="28"/>
          <w:lang w:eastAsia="uk-UA"/>
        </w:rPr>
        <w:t xml:space="preserve"> </w:t>
      </w:r>
      <w:hyperlink r:id="rId19" w:history="1">
        <w:r w:rsidRPr="009C4AD2">
          <w:rPr>
            <w:rStyle w:val="af1"/>
            <w:rFonts w:eastAsia="Times New Roman" w:cs="Times New Roman"/>
            <w:kern w:val="0"/>
            <w:szCs w:val="28"/>
            <w:lang w:eastAsia="uk-UA"/>
            <w14:ligatures w14:val="none"/>
          </w:rPr>
          <w:t>http://eku.com.ua/page/show/7</w:t>
        </w:r>
      </w:hyperlink>
    </w:p>
    <w:p w14:paraId="3F03AE86" w14:textId="77777777" w:rsidR="00B4275E" w:rsidRPr="00B4275E" w:rsidRDefault="00785E07" w:rsidP="00B4275E">
      <w:pPr>
        <w:pStyle w:val="a3"/>
        <w:numPr>
          <w:ilvl w:val="0"/>
          <w:numId w:val="20"/>
        </w:numPr>
        <w:ind w:left="0" w:firstLine="709"/>
        <w:rPr>
          <w:rStyle w:val="af1"/>
          <w:rFonts w:eastAsia="Times New Roman" w:cs="Times New Roman"/>
          <w:color w:val="000000" w:themeColor="text1"/>
          <w:kern w:val="0"/>
          <w:szCs w:val="28"/>
          <w:u w:val="none"/>
          <w:lang w:eastAsia="uk-UA"/>
          <w14:ligatures w14:val="none"/>
        </w:rPr>
      </w:pPr>
      <w:r w:rsidRPr="009C4AD2">
        <w:rPr>
          <w:rFonts w:eastAsia="Times New Roman" w:cs="Times New Roman"/>
          <w:color w:val="000000" w:themeColor="text1"/>
          <w:kern w:val="0"/>
          <w:szCs w:val="28"/>
          <w:lang w:eastAsia="uk-UA"/>
          <w14:ligatures w14:val="none"/>
        </w:rPr>
        <w:t xml:space="preserve">Положення про порядок преміювання працівників ТОВ </w:t>
      </w:r>
      <w:r w:rsidRPr="009C4AD2">
        <w:rPr>
          <w:rFonts w:cs="Times New Roman"/>
          <w:szCs w:val="28"/>
          <w:lang w:eastAsia="uk-UA"/>
        </w:rPr>
        <w:t xml:space="preserve">«Електроконтакт Україна». </w:t>
      </w:r>
      <w:r w:rsidRPr="009C4AD2">
        <w:rPr>
          <w:rStyle w:val="a4"/>
          <w:rFonts w:cs="Times New Roman"/>
          <w:szCs w:val="28"/>
          <w:lang w:val="en-US" w:eastAsia="uk-UA"/>
        </w:rPr>
        <w:t>URL:</w:t>
      </w:r>
      <w:r w:rsidRPr="009C4AD2">
        <w:rPr>
          <w:rStyle w:val="a4"/>
          <w:rFonts w:cs="Times New Roman"/>
          <w:szCs w:val="28"/>
          <w:lang w:eastAsia="uk-UA"/>
        </w:rPr>
        <w:t xml:space="preserve"> </w:t>
      </w:r>
      <w:r w:rsidRPr="009C4AD2">
        <w:rPr>
          <w:rFonts w:cs="Times New Roman"/>
          <w:szCs w:val="28"/>
          <w:lang w:eastAsia="uk-UA"/>
        </w:rPr>
        <w:t xml:space="preserve"> </w:t>
      </w:r>
      <w:hyperlink r:id="rId20" w:history="1">
        <w:r w:rsidRPr="009C4AD2">
          <w:rPr>
            <w:rStyle w:val="af1"/>
            <w:rFonts w:eastAsia="Times New Roman" w:cs="Times New Roman"/>
            <w:kern w:val="0"/>
            <w:szCs w:val="28"/>
            <w:lang w:eastAsia="uk-UA"/>
            <w14:ligatures w14:val="none"/>
          </w:rPr>
          <w:t>http://eku.com.ua/uploads/File/Polojennzya%20premiya%20нове.pdf</w:t>
        </w:r>
      </w:hyperlink>
    </w:p>
    <w:p w14:paraId="614FE4E8" w14:textId="791BEA97" w:rsidR="00B4275E" w:rsidRPr="00B4275E" w:rsidRDefault="00B4275E" w:rsidP="00B4275E">
      <w:pPr>
        <w:pStyle w:val="a3"/>
        <w:numPr>
          <w:ilvl w:val="0"/>
          <w:numId w:val="20"/>
        </w:numPr>
        <w:ind w:left="0" w:firstLine="709"/>
        <w:rPr>
          <w:rFonts w:eastAsia="Times New Roman" w:cs="Times New Roman"/>
          <w:color w:val="000000" w:themeColor="text1"/>
          <w:kern w:val="0"/>
          <w:szCs w:val="28"/>
          <w:lang w:eastAsia="uk-UA"/>
          <w14:ligatures w14:val="none"/>
        </w:rPr>
      </w:pPr>
      <w:r w:rsidRPr="00B4275E">
        <w:rPr>
          <w:szCs w:val="28"/>
        </w:rPr>
        <w:t xml:space="preserve">Плащинський О. Інноваційні методи мотивації працівників. </w:t>
      </w:r>
      <w:r w:rsidRPr="00B4275E">
        <w:rPr>
          <w:i/>
          <w:iCs/>
          <w:szCs w:val="28"/>
        </w:rPr>
        <w:t>Актуальні проблеми менеджменту та публічного управління в умовах сучасних викликів: V Всеукраїнська науково-практична конференція з міжнародною участю 16 травня 2024 року</w:t>
      </w:r>
      <w:r w:rsidRPr="00B4275E">
        <w:rPr>
          <w:szCs w:val="28"/>
        </w:rPr>
        <w:t>. Тернопіль, ЗУНУ, 2024.</w:t>
      </w:r>
    </w:p>
    <w:p w14:paraId="7E39826D"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eastAsia="Times New Roman" w:cs="Times New Roman"/>
          <w:color w:val="000000" w:themeColor="text1"/>
          <w:kern w:val="0"/>
          <w:szCs w:val="28"/>
          <w:lang w:eastAsia="uk-UA"/>
          <w14:ligatures w14:val="none"/>
        </w:rPr>
        <w:t xml:space="preserve">Правила внутрішнього трудового розпорядку Товариства з обмеженою відповідальністю </w:t>
      </w:r>
      <w:r w:rsidRPr="009C4AD2">
        <w:rPr>
          <w:rFonts w:cs="Times New Roman"/>
          <w:kern w:val="0"/>
          <w:szCs w:val="28"/>
          <w:lang w:eastAsia="uk-UA"/>
          <w14:ligatures w14:val="none"/>
        </w:rPr>
        <w:t xml:space="preserve">«Електроконтакт Україна». </w:t>
      </w:r>
      <w:r w:rsidRPr="009C4AD2">
        <w:rPr>
          <w:rFonts w:cs="Times New Roman"/>
          <w:kern w:val="0"/>
          <w:szCs w:val="28"/>
          <w:lang w:val="en-US"/>
          <w14:ligatures w14:val="none"/>
        </w:rPr>
        <w:t>URL</w:t>
      </w:r>
      <w:r w:rsidRPr="005D6459">
        <w:rPr>
          <w:rFonts w:cs="Times New Roman"/>
          <w:kern w:val="0"/>
          <w:szCs w:val="28"/>
          <w:lang w:val="ru-RU"/>
          <w14:ligatures w14:val="none"/>
        </w:rPr>
        <w:t>:</w:t>
      </w:r>
      <w:r w:rsidRPr="009C4AD2">
        <w:rPr>
          <w:rFonts w:cs="Times New Roman"/>
          <w:kern w:val="0"/>
          <w:szCs w:val="28"/>
          <w14:ligatures w14:val="none"/>
        </w:rPr>
        <w:t xml:space="preserve">  </w:t>
      </w:r>
      <w:hyperlink r:id="rId21" w:history="1">
        <w:r w:rsidRPr="009C4AD2">
          <w:rPr>
            <w:rStyle w:val="af1"/>
            <w:rFonts w:eastAsia="Times New Roman" w:cs="Times New Roman"/>
            <w:kern w:val="0"/>
            <w:szCs w:val="28"/>
            <w:lang w:eastAsia="uk-UA"/>
            <w14:ligatures w14:val="none"/>
          </w:rPr>
          <w:t>http://eku.com.ua/uploads/File/pravyla.pdf</w:t>
        </w:r>
      </w:hyperlink>
    </w:p>
    <w:p w14:paraId="7F4D871B" w14:textId="77777777" w:rsidR="00785E07" w:rsidRPr="009C4AD2" w:rsidRDefault="00785E07" w:rsidP="00785E07">
      <w:pPr>
        <w:pStyle w:val="a3"/>
        <w:numPr>
          <w:ilvl w:val="0"/>
          <w:numId w:val="20"/>
        </w:numPr>
        <w:ind w:left="0" w:firstLine="709"/>
        <w:rPr>
          <w:rFonts w:cs="Times New Roman"/>
          <w:color w:val="000000" w:themeColor="text1"/>
          <w:szCs w:val="28"/>
          <w:lang w:eastAsia="uk-UA"/>
        </w:rPr>
      </w:pPr>
      <w:r w:rsidRPr="009C4AD2">
        <w:rPr>
          <w:rStyle w:val="a4"/>
          <w:rFonts w:cs="Times New Roman"/>
          <w:szCs w:val="28"/>
          <w:lang w:eastAsia="uk-UA"/>
        </w:rPr>
        <w:t>ТЗОВ «ЕКУ»</w:t>
      </w:r>
      <w:r w:rsidRPr="005D6459">
        <w:rPr>
          <w:rStyle w:val="a4"/>
          <w:rFonts w:cs="Times New Roman"/>
          <w:szCs w:val="28"/>
          <w:lang w:val="ru-RU" w:eastAsia="uk-UA"/>
        </w:rPr>
        <w:t xml:space="preserve">. </w:t>
      </w:r>
      <w:r w:rsidRPr="009C4AD2">
        <w:rPr>
          <w:rStyle w:val="a4"/>
          <w:rFonts w:cs="Times New Roman"/>
          <w:szCs w:val="28"/>
          <w:lang w:val="en-US" w:eastAsia="uk-UA"/>
        </w:rPr>
        <w:t>URL</w:t>
      </w:r>
      <w:r w:rsidRPr="005D6459">
        <w:rPr>
          <w:rStyle w:val="a4"/>
          <w:rFonts w:cs="Times New Roman"/>
          <w:szCs w:val="28"/>
          <w:lang w:val="ru-RU" w:eastAsia="uk-UA"/>
        </w:rPr>
        <w:t xml:space="preserve">: </w:t>
      </w:r>
      <w:hyperlink r:id="rId22" w:history="1">
        <w:r w:rsidRPr="009C4AD2">
          <w:rPr>
            <w:rStyle w:val="af1"/>
            <w:rFonts w:eastAsia="Times New Roman" w:cs="Times New Roman"/>
            <w:kern w:val="0"/>
            <w:szCs w:val="28"/>
            <w:lang w:eastAsia="uk-UA"/>
            <w14:ligatures w14:val="none"/>
          </w:rPr>
          <w:t>https://opendatabot.ua/c/35101874</w:t>
        </w:r>
      </w:hyperlink>
    </w:p>
    <w:p w14:paraId="2E258337" w14:textId="77777777" w:rsidR="006222F8" w:rsidRPr="006222F8" w:rsidRDefault="00785E07" w:rsidP="006222F8">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eastAsia="Times New Roman" w:cs="Times New Roman"/>
          <w:kern w:val="0"/>
          <w:szCs w:val="28"/>
          <w:lang w:eastAsia="uk-UA"/>
          <w14:ligatures w14:val="none"/>
        </w:rPr>
        <w:t>Шевцова С. В. Методи мотивації персоналу. Економічні проблеми сталого розвитку: тези доповідей науково-технічної конференції викладачів,</w:t>
      </w:r>
      <w:r w:rsidRPr="005D6459">
        <w:rPr>
          <w:rFonts w:eastAsia="Times New Roman" w:cs="Times New Roman"/>
          <w:kern w:val="0"/>
          <w:szCs w:val="28"/>
          <w:lang w:eastAsia="uk-UA"/>
          <w14:ligatures w14:val="none"/>
        </w:rPr>
        <w:t xml:space="preserve"> </w:t>
      </w:r>
      <w:r w:rsidRPr="009C4AD2">
        <w:rPr>
          <w:rFonts w:eastAsia="Times New Roman" w:cs="Times New Roman"/>
          <w:kern w:val="0"/>
          <w:szCs w:val="28"/>
          <w:lang w:eastAsia="uk-UA"/>
          <w14:ligatures w14:val="none"/>
        </w:rPr>
        <w:lastRenderedPageBreak/>
        <w:t xml:space="preserve">співробітників, аспірантів та студентів факультету економіки та менеджменту присвяченої дню науки в Україні Суми, 2010. С. 66−67. </w:t>
      </w:r>
    </w:p>
    <w:p w14:paraId="0952E91B" w14:textId="2E5FD971" w:rsidR="006222F8" w:rsidRPr="006222F8" w:rsidRDefault="006222F8" w:rsidP="006222F8">
      <w:pPr>
        <w:pStyle w:val="a3"/>
        <w:numPr>
          <w:ilvl w:val="0"/>
          <w:numId w:val="20"/>
        </w:numPr>
        <w:ind w:left="0" w:firstLine="709"/>
        <w:rPr>
          <w:rFonts w:eastAsia="Times New Roman" w:cs="Times New Roman"/>
          <w:color w:val="000000" w:themeColor="text1"/>
          <w:kern w:val="0"/>
          <w:szCs w:val="28"/>
          <w:lang w:eastAsia="uk-UA"/>
          <w14:ligatures w14:val="none"/>
        </w:rPr>
      </w:pPr>
      <w:r w:rsidRPr="006222F8">
        <w:rPr>
          <w:szCs w:val="28"/>
        </w:rPr>
        <w:t>Шкільняк М. М., Овсянюк-Бердадіна О. Ф., Крисько Ж. Л., Демків І. О. Менеджмент: підручник. Тернопіль: ЗУНУ, 2022. 258 с.</w:t>
      </w:r>
      <w:r w:rsidRPr="0092225E">
        <w:t xml:space="preserve"> </w:t>
      </w:r>
      <w:r w:rsidRPr="006222F8">
        <w:rPr>
          <w:szCs w:val="28"/>
        </w:rPr>
        <w:t xml:space="preserve">URL: </w:t>
      </w:r>
      <w:hyperlink r:id="rId23" w:history="1">
        <w:r w:rsidRPr="006222F8">
          <w:rPr>
            <w:szCs w:val="28"/>
          </w:rPr>
          <w:t>http://dspace.wunu.edu.ua/bitstream/316497/46199/1/MenedjmentPD_B5_1.11.22.pdf</w:t>
        </w:r>
      </w:hyperlink>
      <w:r w:rsidRPr="006222F8">
        <w:rPr>
          <w:szCs w:val="28"/>
        </w:rPr>
        <w:t xml:space="preserve"> (дата звернення: 03.02.2024).</w:t>
      </w:r>
    </w:p>
    <w:p w14:paraId="5FF2B275" w14:textId="77777777" w:rsidR="00785E07" w:rsidRPr="009C4AD2" w:rsidRDefault="00785E07" w:rsidP="00785E07">
      <w:pPr>
        <w:pStyle w:val="a3"/>
        <w:numPr>
          <w:ilvl w:val="0"/>
          <w:numId w:val="20"/>
        </w:numPr>
        <w:ind w:left="0" w:firstLine="709"/>
        <w:rPr>
          <w:rFonts w:cs="Times New Roman"/>
          <w:szCs w:val="28"/>
        </w:rPr>
      </w:pPr>
      <w:r w:rsidRPr="009C4AD2">
        <w:rPr>
          <w:rFonts w:cs="Times New Roman"/>
          <w:szCs w:val="28"/>
        </w:rPr>
        <w:t>Companies with Profit Sharing: Who They Are &amp; What They Offer</w:t>
      </w:r>
      <w:r w:rsidRPr="009C4AD2">
        <w:rPr>
          <w:rFonts w:cs="Times New Roman"/>
          <w:szCs w:val="28"/>
          <w:lang w:val="en-US"/>
        </w:rPr>
        <w:t xml:space="preserve">. URL: </w:t>
      </w:r>
      <w:hyperlink r:id="rId24" w:history="1">
        <w:r w:rsidRPr="009C4AD2">
          <w:rPr>
            <w:rStyle w:val="af1"/>
            <w:rFonts w:eastAsia="Times New Roman" w:cs="Times New Roman"/>
            <w:kern w:val="0"/>
            <w:szCs w:val="28"/>
            <w:lang w:eastAsia="uk-UA"/>
            <w14:ligatures w14:val="none"/>
          </w:rPr>
          <w:t>https://www.sharewillow.com/blog/companies-with-profit-sharing</w:t>
        </w:r>
      </w:hyperlink>
    </w:p>
    <w:p w14:paraId="7CB524D7" w14:textId="77777777" w:rsidR="00785E07" w:rsidRPr="009C4AD2" w:rsidRDefault="00785E07" w:rsidP="00785E07">
      <w:pPr>
        <w:pStyle w:val="a3"/>
        <w:numPr>
          <w:ilvl w:val="0"/>
          <w:numId w:val="20"/>
        </w:numPr>
        <w:ind w:left="0" w:firstLine="709"/>
        <w:rPr>
          <w:rFonts w:cs="Times New Roman"/>
          <w:szCs w:val="28"/>
        </w:rPr>
      </w:pPr>
      <w:r w:rsidRPr="009C4AD2">
        <w:rPr>
          <w:rFonts w:cs="Times New Roman"/>
          <w:szCs w:val="28"/>
          <w:lang w:val="en-US"/>
        </w:rPr>
        <w:t>E</w:t>
      </w:r>
      <w:r w:rsidRPr="009C4AD2">
        <w:rPr>
          <w:rFonts w:cs="Times New Roman"/>
          <w:szCs w:val="28"/>
        </w:rPr>
        <w:t xml:space="preserve">mployee motivation theories. </w:t>
      </w:r>
      <w:r w:rsidRPr="009C4AD2">
        <w:rPr>
          <w:rFonts w:cs="Times New Roman"/>
          <w:szCs w:val="28"/>
          <w:lang w:val="en-US"/>
        </w:rPr>
        <w:t>M</w:t>
      </w:r>
      <w:r w:rsidRPr="009C4AD2">
        <w:rPr>
          <w:rFonts w:cs="Times New Roman"/>
          <w:szCs w:val="28"/>
        </w:rPr>
        <w:t>cclelland achievement and acquired needs theory</w:t>
      </w:r>
      <w:r w:rsidRPr="009C4AD2">
        <w:rPr>
          <w:rFonts w:cs="Times New Roman"/>
          <w:szCs w:val="28"/>
          <w:lang w:val="en-US"/>
        </w:rPr>
        <w:t xml:space="preserve">. </w:t>
      </w:r>
      <w:r w:rsidRPr="009C4AD2">
        <w:rPr>
          <w:rFonts w:cs="Times New Roman"/>
          <w:szCs w:val="28"/>
        </w:rPr>
        <w:t>URL:</w:t>
      </w:r>
      <w:r w:rsidRPr="009C4AD2">
        <w:rPr>
          <w:rFonts w:cs="Times New Roman"/>
          <w:szCs w:val="28"/>
          <w:lang w:val="en-US"/>
        </w:rPr>
        <w:t xml:space="preserve"> </w:t>
      </w:r>
      <w:hyperlink r:id="rId25" w:history="1">
        <w:r w:rsidRPr="009C4AD2">
          <w:rPr>
            <w:rStyle w:val="af1"/>
            <w:rFonts w:eastAsia="Times New Roman" w:cs="Times New Roman"/>
            <w:kern w:val="0"/>
            <w:szCs w:val="28"/>
            <w:lang w:eastAsia="uk-UA"/>
            <w14:ligatures w14:val="none"/>
          </w:rPr>
          <w:t>https://www.yourcoach.be/en/employee-motivation-theories/mcclelland-achievement-and-acquired-needs-theory/</w:t>
        </w:r>
      </w:hyperlink>
    </w:p>
    <w:p w14:paraId="4C53535A" w14:textId="77777777" w:rsidR="00785E07" w:rsidRPr="009C4AD2" w:rsidRDefault="00785E07" w:rsidP="00785E07">
      <w:pPr>
        <w:pStyle w:val="a3"/>
        <w:numPr>
          <w:ilvl w:val="0"/>
          <w:numId w:val="20"/>
        </w:numPr>
        <w:ind w:left="0" w:firstLine="709"/>
        <w:rPr>
          <w:rFonts w:cs="Times New Roman"/>
          <w:szCs w:val="28"/>
        </w:rPr>
      </w:pPr>
      <w:r w:rsidRPr="009C4AD2">
        <w:rPr>
          <w:rFonts w:cs="Times New Roman"/>
          <w:szCs w:val="28"/>
        </w:rPr>
        <w:t>The Five Drivers of Happiness at Work</w:t>
      </w:r>
      <w:r w:rsidRPr="009C4AD2">
        <w:rPr>
          <w:rFonts w:cs="Times New Roman"/>
          <w:szCs w:val="28"/>
          <w:lang w:val="en-US"/>
        </w:rPr>
        <w:t xml:space="preserve">. URL: </w:t>
      </w:r>
      <w:hyperlink r:id="rId26" w:history="1">
        <w:r w:rsidRPr="009C4AD2">
          <w:rPr>
            <w:rStyle w:val="af1"/>
            <w:rFonts w:eastAsia="Times New Roman" w:cs="Times New Roman"/>
            <w:kern w:val="0"/>
            <w:szCs w:val="28"/>
            <w:lang w:eastAsia="uk-UA"/>
            <w14:ligatures w14:val="none"/>
          </w:rPr>
          <w:t>https://www.wsj.com/articles/BL-SOURCEB-21785</w:t>
        </w:r>
      </w:hyperlink>
    </w:p>
    <w:p w14:paraId="33B1784A" w14:textId="77777777" w:rsidR="00785E07" w:rsidRPr="009C4AD2" w:rsidRDefault="00785E07" w:rsidP="00785E07">
      <w:pPr>
        <w:pStyle w:val="a3"/>
        <w:numPr>
          <w:ilvl w:val="0"/>
          <w:numId w:val="20"/>
        </w:numPr>
        <w:ind w:left="0" w:firstLine="709"/>
        <w:rPr>
          <w:rFonts w:cs="Times New Roman"/>
          <w:color w:val="000000" w:themeColor="text1"/>
          <w:szCs w:val="28"/>
          <w:lang w:eastAsia="uk-UA"/>
        </w:rPr>
      </w:pPr>
      <w:r w:rsidRPr="009C4AD2">
        <w:rPr>
          <w:rFonts w:cs="Times New Roman"/>
          <w:color w:val="000000" w:themeColor="text1"/>
          <w:szCs w:val="28"/>
          <w:lang w:eastAsia="uk-UA"/>
        </w:rPr>
        <w:t>The</w:t>
      </w:r>
      <w:r w:rsidRPr="009C4AD2">
        <w:rPr>
          <w:rFonts w:cs="Times New Roman"/>
          <w:color w:val="000000" w:themeColor="text1"/>
          <w:szCs w:val="28"/>
          <w:lang w:val="en-US" w:eastAsia="uk-UA"/>
        </w:rPr>
        <w:t xml:space="preserve"> f</w:t>
      </w:r>
      <w:r w:rsidRPr="009C4AD2">
        <w:rPr>
          <w:rFonts w:cs="Times New Roman"/>
          <w:color w:val="000000" w:themeColor="text1"/>
          <w:szCs w:val="28"/>
          <w:lang w:eastAsia="uk-UA"/>
        </w:rPr>
        <w:t>uture</w:t>
      </w:r>
      <w:r w:rsidRPr="009C4AD2">
        <w:rPr>
          <w:rFonts w:cs="Times New Roman"/>
          <w:color w:val="000000" w:themeColor="text1"/>
          <w:szCs w:val="28"/>
          <w:lang w:val="en-US" w:eastAsia="uk-UA"/>
        </w:rPr>
        <w:t xml:space="preserve"> </w:t>
      </w:r>
      <w:r w:rsidRPr="009C4AD2">
        <w:rPr>
          <w:rFonts w:cs="Times New Roman"/>
          <w:color w:val="000000" w:themeColor="text1"/>
          <w:szCs w:val="28"/>
          <w:lang w:eastAsia="uk-UA"/>
        </w:rPr>
        <w:t>will</w:t>
      </w:r>
      <w:r w:rsidRPr="009C4AD2">
        <w:rPr>
          <w:rFonts w:cs="Times New Roman"/>
          <w:color w:val="000000" w:themeColor="text1"/>
          <w:szCs w:val="28"/>
          <w:lang w:val="en-US" w:eastAsia="uk-UA"/>
        </w:rPr>
        <w:t xml:space="preserve"> </w:t>
      </w:r>
      <w:r w:rsidRPr="009C4AD2">
        <w:rPr>
          <w:rFonts w:cs="Times New Roman"/>
          <w:color w:val="000000" w:themeColor="text1"/>
          <w:szCs w:val="28"/>
          <w:lang w:eastAsia="uk-UA"/>
        </w:rPr>
        <w:t>be</w:t>
      </w:r>
      <w:r w:rsidRPr="009C4AD2">
        <w:rPr>
          <w:rFonts w:cs="Times New Roman"/>
          <w:color w:val="000000" w:themeColor="text1"/>
          <w:szCs w:val="28"/>
          <w:lang w:val="en-US" w:eastAsia="uk-UA"/>
        </w:rPr>
        <w:t xml:space="preserve"> </w:t>
      </w:r>
      <w:r w:rsidRPr="009C4AD2">
        <w:rPr>
          <w:rFonts w:cs="Times New Roman"/>
          <w:color w:val="000000" w:themeColor="text1"/>
          <w:szCs w:val="28"/>
          <w:lang w:eastAsia="uk-UA"/>
        </w:rPr>
        <w:t>electric</w:t>
      </w:r>
      <w:r w:rsidRPr="009C4AD2">
        <w:rPr>
          <w:rFonts w:cs="Times New Roman"/>
          <w:color w:val="000000" w:themeColor="text1"/>
          <w:szCs w:val="28"/>
          <w:lang w:val="en-US" w:eastAsia="uk-UA"/>
        </w:rPr>
        <w:t xml:space="preserve">. URL: </w:t>
      </w:r>
      <w:hyperlink r:id="rId27" w:history="1">
        <w:r w:rsidRPr="009C4AD2">
          <w:rPr>
            <w:rStyle w:val="af1"/>
            <w:rFonts w:eastAsia="Times New Roman" w:cs="Times New Roman"/>
            <w:kern w:val="0"/>
            <w:szCs w:val="28"/>
            <w:lang w:eastAsia="uk-UA"/>
            <w14:ligatures w14:val="none"/>
          </w:rPr>
          <w:t>https://www.nexans.com</w:t>
        </w:r>
      </w:hyperlink>
    </w:p>
    <w:p w14:paraId="3A608B7F"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 xml:space="preserve">What is a Total Rewards Strategy? A Practical Guide. </w:t>
      </w:r>
      <w:r w:rsidRPr="009C4AD2">
        <w:rPr>
          <w:rFonts w:cs="Times New Roman"/>
          <w:szCs w:val="28"/>
          <w:lang w:val="en-US"/>
        </w:rPr>
        <w:t>URL:</w:t>
      </w:r>
      <w:r w:rsidRPr="009C4AD2">
        <w:rPr>
          <w:rFonts w:cs="Times New Roman"/>
          <w:szCs w:val="28"/>
        </w:rPr>
        <w:t xml:space="preserve"> </w:t>
      </w:r>
      <w:hyperlink r:id="rId28" w:history="1">
        <w:r w:rsidRPr="009C4AD2">
          <w:rPr>
            <w:rStyle w:val="af1"/>
            <w:rFonts w:eastAsia="Times New Roman" w:cs="Times New Roman"/>
            <w:kern w:val="0"/>
            <w:szCs w:val="28"/>
            <w:lang w:eastAsia="uk-UA"/>
            <w14:ligatures w14:val="none"/>
          </w:rPr>
          <w:t>https://www.aihr.com/blog/total-rewards-strategy/</w:t>
        </w:r>
      </w:hyperlink>
    </w:p>
    <w:p w14:paraId="24D44E19"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rPr>
        <w:t>YouControl</w:t>
      </w:r>
      <w:r w:rsidRPr="009C4AD2">
        <w:rPr>
          <w:rFonts w:cs="Times New Roman"/>
          <w:szCs w:val="28"/>
          <w:lang w:val="en-US"/>
        </w:rPr>
        <w:t xml:space="preserve">. URL: </w:t>
      </w:r>
      <w:hyperlink r:id="rId29" w:history="1">
        <w:r w:rsidRPr="009C4AD2">
          <w:rPr>
            <w:rStyle w:val="af1"/>
            <w:rFonts w:eastAsia="Times New Roman" w:cs="Times New Roman"/>
            <w:kern w:val="0"/>
            <w:szCs w:val="28"/>
            <w:lang w:eastAsia="uk-UA"/>
            <w14:ligatures w14:val="none"/>
          </w:rPr>
          <w:t>https://youcontrol.com.ua/catalog/company_details/35101874/</w:t>
        </w:r>
      </w:hyperlink>
    </w:p>
    <w:p w14:paraId="7FC4C914" w14:textId="77777777" w:rsidR="00785E07" w:rsidRPr="009C4AD2" w:rsidRDefault="00785E07" w:rsidP="00785E07">
      <w:pPr>
        <w:pStyle w:val="a3"/>
        <w:numPr>
          <w:ilvl w:val="0"/>
          <w:numId w:val="20"/>
        </w:numPr>
        <w:ind w:left="0" w:firstLine="709"/>
        <w:rPr>
          <w:rFonts w:eastAsia="Times New Roman" w:cs="Times New Roman"/>
          <w:color w:val="000000" w:themeColor="text1"/>
          <w:kern w:val="0"/>
          <w:szCs w:val="28"/>
          <w:lang w:eastAsia="uk-UA"/>
          <w14:ligatures w14:val="none"/>
        </w:rPr>
      </w:pPr>
      <w:r w:rsidRPr="009C4AD2">
        <w:rPr>
          <w:rFonts w:cs="Times New Roman"/>
          <w:szCs w:val="28"/>
          <w:lang w:val="en-US"/>
        </w:rPr>
        <w:t xml:space="preserve">12 </w:t>
      </w:r>
      <w:r w:rsidRPr="009C4AD2">
        <w:rPr>
          <w:rFonts w:cs="Times New Roman"/>
          <w:szCs w:val="28"/>
        </w:rPr>
        <w:t>Best Examples of Gamification for Employee Engagement in 2024.</w:t>
      </w:r>
      <w:r w:rsidRPr="009C4AD2">
        <w:rPr>
          <w:rFonts w:cs="Times New Roman"/>
          <w:szCs w:val="28"/>
          <w:lang w:val="en-US"/>
        </w:rPr>
        <w:t xml:space="preserve"> URL:</w:t>
      </w:r>
      <w:r w:rsidRPr="009C4AD2">
        <w:rPr>
          <w:rFonts w:cs="Times New Roman"/>
          <w:szCs w:val="28"/>
        </w:rPr>
        <w:t xml:space="preserve"> </w:t>
      </w:r>
      <w:hyperlink r:id="rId30" w:history="1">
        <w:r w:rsidRPr="009C4AD2">
          <w:rPr>
            <w:rStyle w:val="af1"/>
            <w:rFonts w:eastAsia="Times New Roman" w:cs="Times New Roman"/>
            <w:kern w:val="0"/>
            <w:szCs w:val="28"/>
            <w:lang w:eastAsia="uk-UA"/>
            <w14:ligatures w14:val="none"/>
          </w:rPr>
          <w:t>https://www.scavify.com/gamification/gamification-for-employee-engagement</w:t>
        </w:r>
      </w:hyperlink>
    </w:p>
    <w:p w14:paraId="3B6306B7" w14:textId="77777777" w:rsidR="00785E07" w:rsidRPr="00626166" w:rsidRDefault="00785E07" w:rsidP="00785E07">
      <w:pPr>
        <w:pStyle w:val="a3"/>
        <w:rPr>
          <w:lang w:val="en-US"/>
        </w:rPr>
      </w:pPr>
    </w:p>
    <w:p w14:paraId="1E883956" w14:textId="77777777" w:rsidR="009A6146" w:rsidRPr="009A6146" w:rsidRDefault="009A6146" w:rsidP="00E03F26">
      <w:pPr>
        <w:pStyle w:val="a3"/>
        <w:rPr>
          <w:rFonts w:eastAsia="Times New Roman" w:cs="Times New Roman"/>
          <w:color w:val="000000" w:themeColor="text1"/>
          <w:kern w:val="0"/>
          <w:sz w:val="24"/>
          <w:szCs w:val="24"/>
          <w:lang w:eastAsia="uk-UA"/>
          <w14:ligatures w14:val="none"/>
        </w:rPr>
      </w:pPr>
    </w:p>
    <w:p w14:paraId="0BFF283F" w14:textId="00E9CB52" w:rsidR="00237B19" w:rsidRPr="00CE5CB9" w:rsidRDefault="00237B19" w:rsidP="00E03F26">
      <w:pPr>
        <w:pStyle w:val="a3"/>
        <w:rPr>
          <w:lang w:eastAsia="uk-UA"/>
        </w:rPr>
      </w:pPr>
    </w:p>
    <w:p w14:paraId="0D4245C7" w14:textId="1D61B210" w:rsidR="0087165C" w:rsidRPr="0087165C" w:rsidRDefault="0087165C" w:rsidP="00E03F26">
      <w:pPr>
        <w:rPr>
          <w:lang w:eastAsia="uk-UA"/>
        </w:rPr>
      </w:pPr>
    </w:p>
    <w:p w14:paraId="3DF41B81" w14:textId="77777777" w:rsidR="0098186A" w:rsidRPr="00154C5E" w:rsidRDefault="0098186A" w:rsidP="00E03F26">
      <w:pPr>
        <w:pStyle w:val="a3"/>
      </w:pPr>
    </w:p>
    <w:p w14:paraId="4815D079" w14:textId="77777777" w:rsidR="000028FA" w:rsidRPr="00F91F26" w:rsidRDefault="000028FA" w:rsidP="00E03F26">
      <w:pPr>
        <w:pStyle w:val="a3"/>
        <w:rPr>
          <w:lang w:val="en-US"/>
        </w:rPr>
      </w:pPr>
    </w:p>
    <w:p w14:paraId="2B0A2B67" w14:textId="77777777" w:rsidR="00545F46" w:rsidRPr="006222F8" w:rsidRDefault="00545F46" w:rsidP="00E03F26">
      <w:pPr>
        <w:rPr>
          <w:lang w:val="en-US"/>
        </w:rPr>
      </w:pPr>
    </w:p>
    <w:sectPr w:rsidR="00545F46" w:rsidRPr="006222F8" w:rsidSect="005E6157">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FE89" w14:textId="77777777" w:rsidR="00FD02D0" w:rsidRDefault="00FD02D0" w:rsidP="00D75F5E">
      <w:pPr>
        <w:spacing w:line="240" w:lineRule="auto"/>
      </w:pPr>
      <w:r>
        <w:separator/>
      </w:r>
    </w:p>
  </w:endnote>
  <w:endnote w:type="continuationSeparator" w:id="0">
    <w:p w14:paraId="170D6D62" w14:textId="77777777" w:rsidR="00FD02D0" w:rsidRDefault="00FD02D0" w:rsidP="00D75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F548C" w14:textId="77777777" w:rsidR="00FD02D0" w:rsidRDefault="00FD02D0" w:rsidP="00D75F5E">
      <w:pPr>
        <w:spacing w:line="240" w:lineRule="auto"/>
      </w:pPr>
      <w:r>
        <w:separator/>
      </w:r>
    </w:p>
  </w:footnote>
  <w:footnote w:type="continuationSeparator" w:id="0">
    <w:p w14:paraId="365BA632" w14:textId="77777777" w:rsidR="00FD02D0" w:rsidRDefault="00FD02D0" w:rsidP="00D75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992804"/>
      <w:docPartObj>
        <w:docPartGallery w:val="Page Numbers (Top of Page)"/>
        <w:docPartUnique/>
      </w:docPartObj>
    </w:sdtPr>
    <w:sdtContent>
      <w:p w14:paraId="74CE718C" w14:textId="4287D31C" w:rsidR="009E00C0" w:rsidRDefault="009E00C0">
        <w:pPr>
          <w:pStyle w:val="af5"/>
          <w:jc w:val="right"/>
        </w:pPr>
        <w:r>
          <w:fldChar w:fldCharType="begin"/>
        </w:r>
        <w:r>
          <w:instrText>PAGE   \* MERGEFORMAT</w:instrText>
        </w:r>
        <w:r>
          <w:fldChar w:fldCharType="separate"/>
        </w:r>
        <w:r>
          <w:rPr>
            <w:lang w:val="ru-RU"/>
          </w:rPr>
          <w:t>2</w:t>
        </w:r>
        <w:r>
          <w:fldChar w:fldCharType="end"/>
        </w:r>
      </w:p>
    </w:sdtContent>
  </w:sdt>
  <w:p w14:paraId="40B086F2" w14:textId="77777777" w:rsidR="009E00C0" w:rsidRDefault="009E00C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2062D"/>
    <w:multiLevelType w:val="multilevel"/>
    <w:tmpl w:val="4990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321C"/>
    <w:multiLevelType w:val="multilevel"/>
    <w:tmpl w:val="1B52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51E6"/>
    <w:multiLevelType w:val="multilevel"/>
    <w:tmpl w:val="6F40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5786E"/>
    <w:multiLevelType w:val="hybridMultilevel"/>
    <w:tmpl w:val="AF40B3BE"/>
    <w:lvl w:ilvl="0" w:tplc="F7F4E9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AF43884"/>
    <w:multiLevelType w:val="hybridMultilevel"/>
    <w:tmpl w:val="D9F6721C"/>
    <w:lvl w:ilvl="0" w:tplc="8CF62AFE">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1FD73421"/>
    <w:multiLevelType w:val="hybridMultilevel"/>
    <w:tmpl w:val="0F522BC4"/>
    <w:lvl w:ilvl="0" w:tplc="D88AE4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5FA2901"/>
    <w:multiLevelType w:val="hybridMultilevel"/>
    <w:tmpl w:val="F2462A34"/>
    <w:lvl w:ilvl="0" w:tplc="6EAE8E34">
      <w:start w:val="1"/>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B4353F7"/>
    <w:multiLevelType w:val="multilevel"/>
    <w:tmpl w:val="F3DE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C77EE"/>
    <w:multiLevelType w:val="multilevel"/>
    <w:tmpl w:val="84B6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D16AE"/>
    <w:multiLevelType w:val="hybridMultilevel"/>
    <w:tmpl w:val="66B0EE26"/>
    <w:lvl w:ilvl="0" w:tplc="04220001">
      <w:start w:val="1"/>
      <w:numFmt w:val="bullet"/>
      <w:lvlText w:val=""/>
      <w:lvlJc w:val="left"/>
      <w:pPr>
        <w:ind w:left="1069" w:hanging="360"/>
      </w:pPr>
      <w:rPr>
        <w:rFonts w:ascii="Symbol" w:hAnsi="Symbol"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BE7ED0"/>
    <w:multiLevelType w:val="multilevel"/>
    <w:tmpl w:val="AC3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02A41"/>
    <w:multiLevelType w:val="multilevel"/>
    <w:tmpl w:val="927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671F4"/>
    <w:multiLevelType w:val="multilevel"/>
    <w:tmpl w:val="EE2A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46137"/>
    <w:multiLevelType w:val="hybridMultilevel"/>
    <w:tmpl w:val="9E745A74"/>
    <w:lvl w:ilvl="0" w:tplc="488EFB2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0F93A1E"/>
    <w:multiLevelType w:val="hybridMultilevel"/>
    <w:tmpl w:val="8C66ABA2"/>
    <w:lvl w:ilvl="0" w:tplc="1A42C5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C7D6893"/>
    <w:multiLevelType w:val="hybridMultilevel"/>
    <w:tmpl w:val="9A24BF56"/>
    <w:lvl w:ilvl="0" w:tplc="37F40AB8">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60E04B91"/>
    <w:multiLevelType w:val="hybridMultilevel"/>
    <w:tmpl w:val="71682B62"/>
    <w:lvl w:ilvl="0" w:tplc="CCAEB5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0C220F"/>
    <w:multiLevelType w:val="hybridMultilevel"/>
    <w:tmpl w:val="631A748C"/>
    <w:lvl w:ilvl="0" w:tplc="4470F2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6FC2D54"/>
    <w:multiLevelType w:val="multilevel"/>
    <w:tmpl w:val="605E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AB2844"/>
    <w:multiLevelType w:val="hybridMultilevel"/>
    <w:tmpl w:val="90BAAB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3B81864"/>
    <w:multiLevelType w:val="multilevel"/>
    <w:tmpl w:val="B096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2D6655"/>
    <w:multiLevelType w:val="multilevel"/>
    <w:tmpl w:val="24D2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4576CE"/>
    <w:multiLevelType w:val="hybridMultilevel"/>
    <w:tmpl w:val="28E065F8"/>
    <w:lvl w:ilvl="0" w:tplc="E99CADC6">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7D8B0E13"/>
    <w:multiLevelType w:val="multilevel"/>
    <w:tmpl w:val="2C4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65964"/>
    <w:multiLevelType w:val="hybridMultilevel"/>
    <w:tmpl w:val="DAAA52B6"/>
    <w:lvl w:ilvl="0" w:tplc="B21A31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082489990">
    <w:abstractNumId w:val="12"/>
  </w:num>
  <w:num w:numId="2" w16cid:durableId="1196045278">
    <w:abstractNumId w:val="21"/>
  </w:num>
  <w:num w:numId="3" w16cid:durableId="1721053475">
    <w:abstractNumId w:val="6"/>
  </w:num>
  <w:num w:numId="4" w16cid:durableId="1955551703">
    <w:abstractNumId w:val="7"/>
  </w:num>
  <w:num w:numId="5" w16cid:durableId="226888257">
    <w:abstractNumId w:val="11"/>
  </w:num>
  <w:num w:numId="6" w16cid:durableId="1466005320">
    <w:abstractNumId w:val="2"/>
  </w:num>
  <w:num w:numId="7" w16cid:durableId="315375139">
    <w:abstractNumId w:val="10"/>
  </w:num>
  <w:num w:numId="8" w16cid:durableId="1292662804">
    <w:abstractNumId w:val="23"/>
  </w:num>
  <w:num w:numId="9" w16cid:durableId="536772576">
    <w:abstractNumId w:val="18"/>
  </w:num>
  <w:num w:numId="10" w16cid:durableId="440031163">
    <w:abstractNumId w:val="0"/>
  </w:num>
  <w:num w:numId="11" w16cid:durableId="634677486">
    <w:abstractNumId w:val="9"/>
  </w:num>
  <w:num w:numId="12" w16cid:durableId="2095121738">
    <w:abstractNumId w:val="15"/>
  </w:num>
  <w:num w:numId="13" w16cid:durableId="2146197150">
    <w:abstractNumId w:val="8"/>
  </w:num>
  <w:num w:numId="14" w16cid:durableId="982807047">
    <w:abstractNumId w:val="24"/>
  </w:num>
  <w:num w:numId="15" w16cid:durableId="1332677403">
    <w:abstractNumId w:val="20"/>
  </w:num>
  <w:num w:numId="16" w16cid:durableId="1895003117">
    <w:abstractNumId w:val="17"/>
  </w:num>
  <w:num w:numId="17" w16cid:durableId="898856947">
    <w:abstractNumId w:val="1"/>
  </w:num>
  <w:num w:numId="18" w16cid:durableId="737943960">
    <w:abstractNumId w:val="14"/>
  </w:num>
  <w:num w:numId="19" w16cid:durableId="122966788">
    <w:abstractNumId w:val="3"/>
  </w:num>
  <w:num w:numId="20" w16cid:durableId="1490439832">
    <w:abstractNumId w:val="16"/>
  </w:num>
  <w:num w:numId="21" w16cid:durableId="1750031031">
    <w:abstractNumId w:val="5"/>
  </w:num>
  <w:num w:numId="22" w16cid:durableId="1483546186">
    <w:abstractNumId w:val="4"/>
  </w:num>
  <w:num w:numId="23" w16cid:durableId="494223677">
    <w:abstractNumId w:val="22"/>
  </w:num>
  <w:num w:numId="24" w16cid:durableId="2114858425">
    <w:abstractNumId w:val="13"/>
  </w:num>
  <w:num w:numId="25" w16cid:durableId="13946201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D6"/>
    <w:rsid w:val="0000023C"/>
    <w:rsid w:val="000003F7"/>
    <w:rsid w:val="00000FF0"/>
    <w:rsid w:val="000017D1"/>
    <w:rsid w:val="00001E5E"/>
    <w:rsid w:val="000028FA"/>
    <w:rsid w:val="00003431"/>
    <w:rsid w:val="00004BF0"/>
    <w:rsid w:val="00011BBE"/>
    <w:rsid w:val="00011C42"/>
    <w:rsid w:val="00015754"/>
    <w:rsid w:val="00015B93"/>
    <w:rsid w:val="00016BBC"/>
    <w:rsid w:val="000205E3"/>
    <w:rsid w:val="00020D2F"/>
    <w:rsid w:val="0002153F"/>
    <w:rsid w:val="000224F9"/>
    <w:rsid w:val="000236CE"/>
    <w:rsid w:val="00024321"/>
    <w:rsid w:val="00024ED1"/>
    <w:rsid w:val="00030A49"/>
    <w:rsid w:val="00030E95"/>
    <w:rsid w:val="0003245D"/>
    <w:rsid w:val="00032B9D"/>
    <w:rsid w:val="00033ADF"/>
    <w:rsid w:val="00034700"/>
    <w:rsid w:val="00036D4B"/>
    <w:rsid w:val="00042867"/>
    <w:rsid w:val="000451A4"/>
    <w:rsid w:val="00055264"/>
    <w:rsid w:val="0006034A"/>
    <w:rsid w:val="000605EF"/>
    <w:rsid w:val="00062E91"/>
    <w:rsid w:val="0006660C"/>
    <w:rsid w:val="000718BB"/>
    <w:rsid w:val="00073B41"/>
    <w:rsid w:val="000744CB"/>
    <w:rsid w:val="00074BF8"/>
    <w:rsid w:val="00074F7B"/>
    <w:rsid w:val="0007659E"/>
    <w:rsid w:val="00076879"/>
    <w:rsid w:val="00077239"/>
    <w:rsid w:val="00080DD6"/>
    <w:rsid w:val="00081866"/>
    <w:rsid w:val="00085767"/>
    <w:rsid w:val="00090469"/>
    <w:rsid w:val="000913D9"/>
    <w:rsid w:val="00092BE8"/>
    <w:rsid w:val="00097358"/>
    <w:rsid w:val="000A2D4C"/>
    <w:rsid w:val="000A3CBF"/>
    <w:rsid w:val="000A546C"/>
    <w:rsid w:val="000B0138"/>
    <w:rsid w:val="000B0542"/>
    <w:rsid w:val="000B5B80"/>
    <w:rsid w:val="000B7BBF"/>
    <w:rsid w:val="000C2859"/>
    <w:rsid w:val="000C62AD"/>
    <w:rsid w:val="000D3298"/>
    <w:rsid w:val="000D37DA"/>
    <w:rsid w:val="000D487F"/>
    <w:rsid w:val="000D522D"/>
    <w:rsid w:val="000D5B96"/>
    <w:rsid w:val="000D5D0B"/>
    <w:rsid w:val="000D65F2"/>
    <w:rsid w:val="000D7B46"/>
    <w:rsid w:val="000E26AE"/>
    <w:rsid w:val="000E436F"/>
    <w:rsid w:val="000E6C45"/>
    <w:rsid w:val="000E6D49"/>
    <w:rsid w:val="000F092A"/>
    <w:rsid w:val="000F1739"/>
    <w:rsid w:val="000F4579"/>
    <w:rsid w:val="000F4F42"/>
    <w:rsid w:val="000F646F"/>
    <w:rsid w:val="000F7326"/>
    <w:rsid w:val="000F77C1"/>
    <w:rsid w:val="0010068F"/>
    <w:rsid w:val="001007A9"/>
    <w:rsid w:val="00101637"/>
    <w:rsid w:val="001019C0"/>
    <w:rsid w:val="001030FF"/>
    <w:rsid w:val="00105B8D"/>
    <w:rsid w:val="00105D1F"/>
    <w:rsid w:val="001073F8"/>
    <w:rsid w:val="00107D76"/>
    <w:rsid w:val="0011102E"/>
    <w:rsid w:val="00113996"/>
    <w:rsid w:val="001141F1"/>
    <w:rsid w:val="0011516C"/>
    <w:rsid w:val="00116704"/>
    <w:rsid w:val="0012015D"/>
    <w:rsid w:val="00122BF1"/>
    <w:rsid w:val="00123A49"/>
    <w:rsid w:val="001257AB"/>
    <w:rsid w:val="0013488D"/>
    <w:rsid w:val="00134B08"/>
    <w:rsid w:val="0013546A"/>
    <w:rsid w:val="001408CF"/>
    <w:rsid w:val="00145382"/>
    <w:rsid w:val="00147932"/>
    <w:rsid w:val="00147BB9"/>
    <w:rsid w:val="0015040A"/>
    <w:rsid w:val="00152C48"/>
    <w:rsid w:val="00152E6E"/>
    <w:rsid w:val="001534F5"/>
    <w:rsid w:val="00153D8C"/>
    <w:rsid w:val="00154C5E"/>
    <w:rsid w:val="00154E5D"/>
    <w:rsid w:val="0015501E"/>
    <w:rsid w:val="00155044"/>
    <w:rsid w:val="00155E3E"/>
    <w:rsid w:val="001650B7"/>
    <w:rsid w:val="00167984"/>
    <w:rsid w:val="00173634"/>
    <w:rsid w:val="00174C53"/>
    <w:rsid w:val="001766BE"/>
    <w:rsid w:val="00183E3F"/>
    <w:rsid w:val="00185C1A"/>
    <w:rsid w:val="00190C80"/>
    <w:rsid w:val="00191A1F"/>
    <w:rsid w:val="001923C4"/>
    <w:rsid w:val="00193739"/>
    <w:rsid w:val="001949D2"/>
    <w:rsid w:val="0019566E"/>
    <w:rsid w:val="00196D82"/>
    <w:rsid w:val="00196F31"/>
    <w:rsid w:val="00197096"/>
    <w:rsid w:val="001A05E9"/>
    <w:rsid w:val="001A397D"/>
    <w:rsid w:val="001A3F28"/>
    <w:rsid w:val="001A497F"/>
    <w:rsid w:val="001A71A4"/>
    <w:rsid w:val="001A7D7E"/>
    <w:rsid w:val="001B0CE3"/>
    <w:rsid w:val="001B10FB"/>
    <w:rsid w:val="001B22F5"/>
    <w:rsid w:val="001B2EE4"/>
    <w:rsid w:val="001B54A7"/>
    <w:rsid w:val="001B5EC8"/>
    <w:rsid w:val="001B6537"/>
    <w:rsid w:val="001B68DB"/>
    <w:rsid w:val="001B693C"/>
    <w:rsid w:val="001B7304"/>
    <w:rsid w:val="001C0111"/>
    <w:rsid w:val="001C6C0E"/>
    <w:rsid w:val="001C6D48"/>
    <w:rsid w:val="001C761E"/>
    <w:rsid w:val="001D3C6B"/>
    <w:rsid w:val="001E01C7"/>
    <w:rsid w:val="001E4457"/>
    <w:rsid w:val="001F1D13"/>
    <w:rsid w:val="001F46A4"/>
    <w:rsid w:val="001F52FD"/>
    <w:rsid w:val="001F5588"/>
    <w:rsid w:val="001F61BD"/>
    <w:rsid w:val="00204E7E"/>
    <w:rsid w:val="0020590B"/>
    <w:rsid w:val="00205B2F"/>
    <w:rsid w:val="0021518A"/>
    <w:rsid w:val="00220E8B"/>
    <w:rsid w:val="00223098"/>
    <w:rsid w:val="00223313"/>
    <w:rsid w:val="00223AA4"/>
    <w:rsid w:val="00224D00"/>
    <w:rsid w:val="002260E5"/>
    <w:rsid w:val="002267E3"/>
    <w:rsid w:val="00231724"/>
    <w:rsid w:val="00231FF7"/>
    <w:rsid w:val="00232417"/>
    <w:rsid w:val="002344E4"/>
    <w:rsid w:val="00234574"/>
    <w:rsid w:val="00237B19"/>
    <w:rsid w:val="002408CD"/>
    <w:rsid w:val="00242203"/>
    <w:rsid w:val="0024356D"/>
    <w:rsid w:val="00245896"/>
    <w:rsid w:val="0025275F"/>
    <w:rsid w:val="00253A8B"/>
    <w:rsid w:val="0025512A"/>
    <w:rsid w:val="00257E2B"/>
    <w:rsid w:val="00260334"/>
    <w:rsid w:val="00262B8B"/>
    <w:rsid w:val="00265B2C"/>
    <w:rsid w:val="002661E4"/>
    <w:rsid w:val="00271834"/>
    <w:rsid w:val="0027451E"/>
    <w:rsid w:val="00276D86"/>
    <w:rsid w:val="00277990"/>
    <w:rsid w:val="00277B6A"/>
    <w:rsid w:val="00280A74"/>
    <w:rsid w:val="00280C3C"/>
    <w:rsid w:val="00280DD4"/>
    <w:rsid w:val="00284A9C"/>
    <w:rsid w:val="002859F8"/>
    <w:rsid w:val="00285B9B"/>
    <w:rsid w:val="00285FFD"/>
    <w:rsid w:val="0029039B"/>
    <w:rsid w:val="00291EA3"/>
    <w:rsid w:val="00292E56"/>
    <w:rsid w:val="00294668"/>
    <w:rsid w:val="00294B1C"/>
    <w:rsid w:val="00294E5C"/>
    <w:rsid w:val="00295566"/>
    <w:rsid w:val="00297A6B"/>
    <w:rsid w:val="002A00C6"/>
    <w:rsid w:val="002A0FC3"/>
    <w:rsid w:val="002A1EF9"/>
    <w:rsid w:val="002A2796"/>
    <w:rsid w:val="002A4179"/>
    <w:rsid w:val="002A6630"/>
    <w:rsid w:val="002A68A3"/>
    <w:rsid w:val="002B2190"/>
    <w:rsid w:val="002B3EBB"/>
    <w:rsid w:val="002B7A70"/>
    <w:rsid w:val="002C1D81"/>
    <w:rsid w:val="002C3B7F"/>
    <w:rsid w:val="002C533A"/>
    <w:rsid w:val="002C617D"/>
    <w:rsid w:val="002C705C"/>
    <w:rsid w:val="002D0269"/>
    <w:rsid w:val="002D1F22"/>
    <w:rsid w:val="002D3969"/>
    <w:rsid w:val="002D4F09"/>
    <w:rsid w:val="002E4AE7"/>
    <w:rsid w:val="002E5E9E"/>
    <w:rsid w:val="002E787E"/>
    <w:rsid w:val="002F2949"/>
    <w:rsid w:val="002F3FAF"/>
    <w:rsid w:val="002F45B1"/>
    <w:rsid w:val="002F562D"/>
    <w:rsid w:val="003001AE"/>
    <w:rsid w:val="00301D05"/>
    <w:rsid w:val="003107B9"/>
    <w:rsid w:val="00310FBC"/>
    <w:rsid w:val="00311392"/>
    <w:rsid w:val="00311A32"/>
    <w:rsid w:val="0031286E"/>
    <w:rsid w:val="00312F3A"/>
    <w:rsid w:val="00317E8B"/>
    <w:rsid w:val="0032086A"/>
    <w:rsid w:val="00330241"/>
    <w:rsid w:val="00335C20"/>
    <w:rsid w:val="003363ED"/>
    <w:rsid w:val="003376E6"/>
    <w:rsid w:val="00337BF2"/>
    <w:rsid w:val="00337CFB"/>
    <w:rsid w:val="00342D13"/>
    <w:rsid w:val="003430D3"/>
    <w:rsid w:val="0034381D"/>
    <w:rsid w:val="00351C2A"/>
    <w:rsid w:val="00354941"/>
    <w:rsid w:val="00355177"/>
    <w:rsid w:val="003561D7"/>
    <w:rsid w:val="00357C7F"/>
    <w:rsid w:val="00357FED"/>
    <w:rsid w:val="003615DD"/>
    <w:rsid w:val="00361A9D"/>
    <w:rsid w:val="003621BC"/>
    <w:rsid w:val="00362545"/>
    <w:rsid w:val="00362F6C"/>
    <w:rsid w:val="003632B0"/>
    <w:rsid w:val="00364649"/>
    <w:rsid w:val="00365172"/>
    <w:rsid w:val="00365506"/>
    <w:rsid w:val="00370D54"/>
    <w:rsid w:val="0037151A"/>
    <w:rsid w:val="00373986"/>
    <w:rsid w:val="0037438D"/>
    <w:rsid w:val="003747EC"/>
    <w:rsid w:val="00376A03"/>
    <w:rsid w:val="00380A40"/>
    <w:rsid w:val="00380D45"/>
    <w:rsid w:val="003821C8"/>
    <w:rsid w:val="003848DD"/>
    <w:rsid w:val="003849F3"/>
    <w:rsid w:val="0038553F"/>
    <w:rsid w:val="00390D63"/>
    <w:rsid w:val="003933FF"/>
    <w:rsid w:val="003A0896"/>
    <w:rsid w:val="003A2DA0"/>
    <w:rsid w:val="003A6C9D"/>
    <w:rsid w:val="003B0222"/>
    <w:rsid w:val="003B02C5"/>
    <w:rsid w:val="003B07FC"/>
    <w:rsid w:val="003B27FE"/>
    <w:rsid w:val="003B3C14"/>
    <w:rsid w:val="003B5755"/>
    <w:rsid w:val="003B59FF"/>
    <w:rsid w:val="003B5A9A"/>
    <w:rsid w:val="003B5D1B"/>
    <w:rsid w:val="003B7F98"/>
    <w:rsid w:val="003C154C"/>
    <w:rsid w:val="003C1FC0"/>
    <w:rsid w:val="003C20FD"/>
    <w:rsid w:val="003C3541"/>
    <w:rsid w:val="003C3F44"/>
    <w:rsid w:val="003C5111"/>
    <w:rsid w:val="003C6390"/>
    <w:rsid w:val="003D20B8"/>
    <w:rsid w:val="003D2D64"/>
    <w:rsid w:val="003D3386"/>
    <w:rsid w:val="003D4A6D"/>
    <w:rsid w:val="003D5575"/>
    <w:rsid w:val="003E39DA"/>
    <w:rsid w:val="003E476F"/>
    <w:rsid w:val="003F5A8A"/>
    <w:rsid w:val="003F5E4C"/>
    <w:rsid w:val="003F6EA9"/>
    <w:rsid w:val="004022F4"/>
    <w:rsid w:val="00404598"/>
    <w:rsid w:val="00404EA4"/>
    <w:rsid w:val="004074DE"/>
    <w:rsid w:val="0041457B"/>
    <w:rsid w:val="00415105"/>
    <w:rsid w:val="00416860"/>
    <w:rsid w:val="0041765A"/>
    <w:rsid w:val="0041782D"/>
    <w:rsid w:val="00421124"/>
    <w:rsid w:val="004216B3"/>
    <w:rsid w:val="00421B31"/>
    <w:rsid w:val="004230B2"/>
    <w:rsid w:val="0042320E"/>
    <w:rsid w:val="0042698E"/>
    <w:rsid w:val="00430978"/>
    <w:rsid w:val="00431449"/>
    <w:rsid w:val="00431916"/>
    <w:rsid w:val="004337A7"/>
    <w:rsid w:val="00436921"/>
    <w:rsid w:val="00441836"/>
    <w:rsid w:val="00441B93"/>
    <w:rsid w:val="00453204"/>
    <w:rsid w:val="00454D43"/>
    <w:rsid w:val="004557E7"/>
    <w:rsid w:val="004566BE"/>
    <w:rsid w:val="00456744"/>
    <w:rsid w:val="00457968"/>
    <w:rsid w:val="00457BF6"/>
    <w:rsid w:val="00462878"/>
    <w:rsid w:val="004631F7"/>
    <w:rsid w:val="004657DC"/>
    <w:rsid w:val="004664B2"/>
    <w:rsid w:val="0046716F"/>
    <w:rsid w:val="004678D0"/>
    <w:rsid w:val="00470BEE"/>
    <w:rsid w:val="00472080"/>
    <w:rsid w:val="00472E2E"/>
    <w:rsid w:val="004739C8"/>
    <w:rsid w:val="00474210"/>
    <w:rsid w:val="00480149"/>
    <w:rsid w:val="00480EB9"/>
    <w:rsid w:val="00482F5E"/>
    <w:rsid w:val="00483C4B"/>
    <w:rsid w:val="00483CAF"/>
    <w:rsid w:val="00485BF9"/>
    <w:rsid w:val="00486E89"/>
    <w:rsid w:val="00492040"/>
    <w:rsid w:val="004925E5"/>
    <w:rsid w:val="0049378A"/>
    <w:rsid w:val="00495597"/>
    <w:rsid w:val="004963A6"/>
    <w:rsid w:val="004A0D32"/>
    <w:rsid w:val="004A0FFF"/>
    <w:rsid w:val="004A2A9E"/>
    <w:rsid w:val="004B0703"/>
    <w:rsid w:val="004B0814"/>
    <w:rsid w:val="004B1269"/>
    <w:rsid w:val="004B1E4A"/>
    <w:rsid w:val="004B4420"/>
    <w:rsid w:val="004B4587"/>
    <w:rsid w:val="004B6224"/>
    <w:rsid w:val="004B62FC"/>
    <w:rsid w:val="004C2B67"/>
    <w:rsid w:val="004C6BBC"/>
    <w:rsid w:val="004C6D82"/>
    <w:rsid w:val="004D1379"/>
    <w:rsid w:val="004D1AF3"/>
    <w:rsid w:val="004D2B4E"/>
    <w:rsid w:val="004D407E"/>
    <w:rsid w:val="004D4C5D"/>
    <w:rsid w:val="004D4DA8"/>
    <w:rsid w:val="004D6371"/>
    <w:rsid w:val="004D6B28"/>
    <w:rsid w:val="004E0339"/>
    <w:rsid w:val="004E033F"/>
    <w:rsid w:val="004E0541"/>
    <w:rsid w:val="004E14C3"/>
    <w:rsid w:val="004E44A2"/>
    <w:rsid w:val="004E4D95"/>
    <w:rsid w:val="004F046C"/>
    <w:rsid w:val="004F52A8"/>
    <w:rsid w:val="004F69D3"/>
    <w:rsid w:val="004F795B"/>
    <w:rsid w:val="00500E98"/>
    <w:rsid w:val="00502DF4"/>
    <w:rsid w:val="00504707"/>
    <w:rsid w:val="00504EE3"/>
    <w:rsid w:val="0050692F"/>
    <w:rsid w:val="005120C4"/>
    <w:rsid w:val="00514F84"/>
    <w:rsid w:val="005206D0"/>
    <w:rsid w:val="005227C5"/>
    <w:rsid w:val="005227F9"/>
    <w:rsid w:val="005241A0"/>
    <w:rsid w:val="00524594"/>
    <w:rsid w:val="00530B40"/>
    <w:rsid w:val="00531CBC"/>
    <w:rsid w:val="005321EF"/>
    <w:rsid w:val="005323D2"/>
    <w:rsid w:val="00532BD2"/>
    <w:rsid w:val="00534A11"/>
    <w:rsid w:val="0053668A"/>
    <w:rsid w:val="0053771B"/>
    <w:rsid w:val="00537AC7"/>
    <w:rsid w:val="00542EE8"/>
    <w:rsid w:val="00544E8E"/>
    <w:rsid w:val="00545146"/>
    <w:rsid w:val="00545F46"/>
    <w:rsid w:val="005500B6"/>
    <w:rsid w:val="00551413"/>
    <w:rsid w:val="00553137"/>
    <w:rsid w:val="00554A61"/>
    <w:rsid w:val="00555A46"/>
    <w:rsid w:val="00556267"/>
    <w:rsid w:val="00556B98"/>
    <w:rsid w:val="00560605"/>
    <w:rsid w:val="00563569"/>
    <w:rsid w:val="00565382"/>
    <w:rsid w:val="00570BBD"/>
    <w:rsid w:val="00571FB7"/>
    <w:rsid w:val="00572306"/>
    <w:rsid w:val="00574366"/>
    <w:rsid w:val="00574824"/>
    <w:rsid w:val="00577398"/>
    <w:rsid w:val="00580059"/>
    <w:rsid w:val="0058248B"/>
    <w:rsid w:val="005832DE"/>
    <w:rsid w:val="00583C9A"/>
    <w:rsid w:val="0058402A"/>
    <w:rsid w:val="005865CA"/>
    <w:rsid w:val="005905F5"/>
    <w:rsid w:val="0059187F"/>
    <w:rsid w:val="00591A5C"/>
    <w:rsid w:val="00594887"/>
    <w:rsid w:val="005961FB"/>
    <w:rsid w:val="00596304"/>
    <w:rsid w:val="005A2520"/>
    <w:rsid w:val="005A6426"/>
    <w:rsid w:val="005A789C"/>
    <w:rsid w:val="005A7959"/>
    <w:rsid w:val="005B3FE4"/>
    <w:rsid w:val="005B6E5A"/>
    <w:rsid w:val="005C0128"/>
    <w:rsid w:val="005C4928"/>
    <w:rsid w:val="005C4D25"/>
    <w:rsid w:val="005C5903"/>
    <w:rsid w:val="005D1EE5"/>
    <w:rsid w:val="005D2FC6"/>
    <w:rsid w:val="005D3C05"/>
    <w:rsid w:val="005D4540"/>
    <w:rsid w:val="005D595C"/>
    <w:rsid w:val="005D6459"/>
    <w:rsid w:val="005E1219"/>
    <w:rsid w:val="005E1CEE"/>
    <w:rsid w:val="005E26D3"/>
    <w:rsid w:val="005E36BD"/>
    <w:rsid w:val="005E3711"/>
    <w:rsid w:val="005E5A6C"/>
    <w:rsid w:val="005E6157"/>
    <w:rsid w:val="005E748E"/>
    <w:rsid w:val="005F302F"/>
    <w:rsid w:val="00602493"/>
    <w:rsid w:val="00605CD7"/>
    <w:rsid w:val="00606460"/>
    <w:rsid w:val="006065A7"/>
    <w:rsid w:val="00607EF8"/>
    <w:rsid w:val="00611D17"/>
    <w:rsid w:val="00612A8E"/>
    <w:rsid w:val="0061674D"/>
    <w:rsid w:val="00616A68"/>
    <w:rsid w:val="00620109"/>
    <w:rsid w:val="006222F8"/>
    <w:rsid w:val="00626C4B"/>
    <w:rsid w:val="00627659"/>
    <w:rsid w:val="006331AA"/>
    <w:rsid w:val="00633C8D"/>
    <w:rsid w:val="006356A8"/>
    <w:rsid w:val="00635F4F"/>
    <w:rsid w:val="006373AB"/>
    <w:rsid w:val="006410E4"/>
    <w:rsid w:val="006423B1"/>
    <w:rsid w:val="00646959"/>
    <w:rsid w:val="006476BF"/>
    <w:rsid w:val="00647786"/>
    <w:rsid w:val="006523D0"/>
    <w:rsid w:val="00653833"/>
    <w:rsid w:val="006541EC"/>
    <w:rsid w:val="00654509"/>
    <w:rsid w:val="00654DC8"/>
    <w:rsid w:val="00655792"/>
    <w:rsid w:val="00655BA3"/>
    <w:rsid w:val="00660B0B"/>
    <w:rsid w:val="0066270E"/>
    <w:rsid w:val="00662F5F"/>
    <w:rsid w:val="00663A6B"/>
    <w:rsid w:val="0066504A"/>
    <w:rsid w:val="0067444D"/>
    <w:rsid w:val="006769CE"/>
    <w:rsid w:val="00677EB7"/>
    <w:rsid w:val="00680CC2"/>
    <w:rsid w:val="00681644"/>
    <w:rsid w:val="00685E3D"/>
    <w:rsid w:val="00691B98"/>
    <w:rsid w:val="006929CF"/>
    <w:rsid w:val="00693C17"/>
    <w:rsid w:val="00695376"/>
    <w:rsid w:val="00696309"/>
    <w:rsid w:val="006A1E01"/>
    <w:rsid w:val="006A5B2B"/>
    <w:rsid w:val="006A74ED"/>
    <w:rsid w:val="006B030A"/>
    <w:rsid w:val="006B0DD5"/>
    <w:rsid w:val="006B239B"/>
    <w:rsid w:val="006B3EC4"/>
    <w:rsid w:val="006B447A"/>
    <w:rsid w:val="006B5892"/>
    <w:rsid w:val="006C2154"/>
    <w:rsid w:val="006C2397"/>
    <w:rsid w:val="006C2533"/>
    <w:rsid w:val="006D372F"/>
    <w:rsid w:val="006D51AB"/>
    <w:rsid w:val="006D6480"/>
    <w:rsid w:val="006E4034"/>
    <w:rsid w:val="006E7DD4"/>
    <w:rsid w:val="006E7F99"/>
    <w:rsid w:val="006F1EC3"/>
    <w:rsid w:val="006F3599"/>
    <w:rsid w:val="006F37AA"/>
    <w:rsid w:val="006F5073"/>
    <w:rsid w:val="006F685F"/>
    <w:rsid w:val="007000C6"/>
    <w:rsid w:val="00700342"/>
    <w:rsid w:val="00701CEE"/>
    <w:rsid w:val="007039F2"/>
    <w:rsid w:val="00705DD6"/>
    <w:rsid w:val="00706B72"/>
    <w:rsid w:val="007100C5"/>
    <w:rsid w:val="00710BF8"/>
    <w:rsid w:val="00714C1C"/>
    <w:rsid w:val="007176C2"/>
    <w:rsid w:val="00721AA8"/>
    <w:rsid w:val="00723B37"/>
    <w:rsid w:val="007250B1"/>
    <w:rsid w:val="00730CB8"/>
    <w:rsid w:val="0073115C"/>
    <w:rsid w:val="007333CA"/>
    <w:rsid w:val="0073377D"/>
    <w:rsid w:val="00734BF2"/>
    <w:rsid w:val="00736DC6"/>
    <w:rsid w:val="00737F3C"/>
    <w:rsid w:val="00740D2E"/>
    <w:rsid w:val="007426D9"/>
    <w:rsid w:val="00744079"/>
    <w:rsid w:val="0075203F"/>
    <w:rsid w:val="007528EF"/>
    <w:rsid w:val="007550E0"/>
    <w:rsid w:val="00755691"/>
    <w:rsid w:val="00755932"/>
    <w:rsid w:val="007559B4"/>
    <w:rsid w:val="00760010"/>
    <w:rsid w:val="007606DE"/>
    <w:rsid w:val="00760C25"/>
    <w:rsid w:val="00761A5D"/>
    <w:rsid w:val="007634FA"/>
    <w:rsid w:val="007654CD"/>
    <w:rsid w:val="007656FB"/>
    <w:rsid w:val="00766A20"/>
    <w:rsid w:val="00770444"/>
    <w:rsid w:val="007751B8"/>
    <w:rsid w:val="007765B0"/>
    <w:rsid w:val="00780155"/>
    <w:rsid w:val="00783054"/>
    <w:rsid w:val="0078340F"/>
    <w:rsid w:val="00784858"/>
    <w:rsid w:val="00784B18"/>
    <w:rsid w:val="00784C2F"/>
    <w:rsid w:val="00785E07"/>
    <w:rsid w:val="0078708A"/>
    <w:rsid w:val="00787477"/>
    <w:rsid w:val="00790A05"/>
    <w:rsid w:val="007928C5"/>
    <w:rsid w:val="007931C3"/>
    <w:rsid w:val="007955E8"/>
    <w:rsid w:val="00795958"/>
    <w:rsid w:val="007A0463"/>
    <w:rsid w:val="007A3B0C"/>
    <w:rsid w:val="007A4EA0"/>
    <w:rsid w:val="007A6C63"/>
    <w:rsid w:val="007A7B00"/>
    <w:rsid w:val="007B3122"/>
    <w:rsid w:val="007B4B09"/>
    <w:rsid w:val="007B51D3"/>
    <w:rsid w:val="007B5819"/>
    <w:rsid w:val="007B7FA6"/>
    <w:rsid w:val="007C0681"/>
    <w:rsid w:val="007C2AE3"/>
    <w:rsid w:val="007C760D"/>
    <w:rsid w:val="007D01B0"/>
    <w:rsid w:val="007D4A4C"/>
    <w:rsid w:val="007D5AA3"/>
    <w:rsid w:val="007D63DF"/>
    <w:rsid w:val="007D7330"/>
    <w:rsid w:val="007E3AD0"/>
    <w:rsid w:val="007E60E1"/>
    <w:rsid w:val="007E6596"/>
    <w:rsid w:val="007E6A5B"/>
    <w:rsid w:val="007E7523"/>
    <w:rsid w:val="007F0266"/>
    <w:rsid w:val="007F1C32"/>
    <w:rsid w:val="007F21C0"/>
    <w:rsid w:val="007F4252"/>
    <w:rsid w:val="007F4BA9"/>
    <w:rsid w:val="007F5CC8"/>
    <w:rsid w:val="007F61A7"/>
    <w:rsid w:val="007F7D94"/>
    <w:rsid w:val="00803999"/>
    <w:rsid w:val="00803AB4"/>
    <w:rsid w:val="00804707"/>
    <w:rsid w:val="008062AE"/>
    <w:rsid w:val="00807D40"/>
    <w:rsid w:val="00812F9C"/>
    <w:rsid w:val="00814C2A"/>
    <w:rsid w:val="00815385"/>
    <w:rsid w:val="00815A67"/>
    <w:rsid w:val="00816718"/>
    <w:rsid w:val="00817425"/>
    <w:rsid w:val="00821360"/>
    <w:rsid w:val="0082316B"/>
    <w:rsid w:val="00824757"/>
    <w:rsid w:val="008251BE"/>
    <w:rsid w:val="00825BF9"/>
    <w:rsid w:val="0082625C"/>
    <w:rsid w:val="008302A3"/>
    <w:rsid w:val="0083039C"/>
    <w:rsid w:val="008321BD"/>
    <w:rsid w:val="00833DF0"/>
    <w:rsid w:val="00834417"/>
    <w:rsid w:val="00836359"/>
    <w:rsid w:val="0083682E"/>
    <w:rsid w:val="00847977"/>
    <w:rsid w:val="00850690"/>
    <w:rsid w:val="008530A1"/>
    <w:rsid w:val="00854559"/>
    <w:rsid w:val="00854EC3"/>
    <w:rsid w:val="00855B62"/>
    <w:rsid w:val="00862684"/>
    <w:rsid w:val="00864E0B"/>
    <w:rsid w:val="00867001"/>
    <w:rsid w:val="008700BF"/>
    <w:rsid w:val="0087165C"/>
    <w:rsid w:val="00872F6F"/>
    <w:rsid w:val="008756A7"/>
    <w:rsid w:val="00875C52"/>
    <w:rsid w:val="0087679B"/>
    <w:rsid w:val="00881687"/>
    <w:rsid w:val="00881DAD"/>
    <w:rsid w:val="008854B5"/>
    <w:rsid w:val="00890756"/>
    <w:rsid w:val="00891171"/>
    <w:rsid w:val="00893BA4"/>
    <w:rsid w:val="00895E54"/>
    <w:rsid w:val="008966E6"/>
    <w:rsid w:val="00896BB9"/>
    <w:rsid w:val="008A371E"/>
    <w:rsid w:val="008A45A7"/>
    <w:rsid w:val="008A5095"/>
    <w:rsid w:val="008B0C69"/>
    <w:rsid w:val="008B133F"/>
    <w:rsid w:val="008B1B4E"/>
    <w:rsid w:val="008B2D52"/>
    <w:rsid w:val="008B3306"/>
    <w:rsid w:val="008B5B51"/>
    <w:rsid w:val="008B6BC0"/>
    <w:rsid w:val="008C1B27"/>
    <w:rsid w:val="008C1E16"/>
    <w:rsid w:val="008C46E0"/>
    <w:rsid w:val="008C58F7"/>
    <w:rsid w:val="008C6DF5"/>
    <w:rsid w:val="008C729F"/>
    <w:rsid w:val="008C7A3B"/>
    <w:rsid w:val="008D1B92"/>
    <w:rsid w:val="008D37A7"/>
    <w:rsid w:val="008D4C18"/>
    <w:rsid w:val="008E2724"/>
    <w:rsid w:val="008E32C0"/>
    <w:rsid w:val="008E5FF1"/>
    <w:rsid w:val="008E6505"/>
    <w:rsid w:val="008E6E04"/>
    <w:rsid w:val="008F1FD0"/>
    <w:rsid w:val="008F28CC"/>
    <w:rsid w:val="008F341F"/>
    <w:rsid w:val="008F37FA"/>
    <w:rsid w:val="008F5543"/>
    <w:rsid w:val="008F56CE"/>
    <w:rsid w:val="00907E26"/>
    <w:rsid w:val="009121B9"/>
    <w:rsid w:val="009126D7"/>
    <w:rsid w:val="00912E76"/>
    <w:rsid w:val="00915D79"/>
    <w:rsid w:val="00917051"/>
    <w:rsid w:val="00924215"/>
    <w:rsid w:val="00924E6F"/>
    <w:rsid w:val="00925788"/>
    <w:rsid w:val="0093130E"/>
    <w:rsid w:val="0093473B"/>
    <w:rsid w:val="00935FF9"/>
    <w:rsid w:val="0093682E"/>
    <w:rsid w:val="00936A95"/>
    <w:rsid w:val="00936C52"/>
    <w:rsid w:val="00937335"/>
    <w:rsid w:val="009402F1"/>
    <w:rsid w:val="00940793"/>
    <w:rsid w:val="00940C16"/>
    <w:rsid w:val="00940E5A"/>
    <w:rsid w:val="00942BA2"/>
    <w:rsid w:val="00943440"/>
    <w:rsid w:val="009457E7"/>
    <w:rsid w:val="009466DF"/>
    <w:rsid w:val="00950EC6"/>
    <w:rsid w:val="009519F2"/>
    <w:rsid w:val="00952350"/>
    <w:rsid w:val="0095365E"/>
    <w:rsid w:val="00956B01"/>
    <w:rsid w:val="00961AEC"/>
    <w:rsid w:val="00963050"/>
    <w:rsid w:val="00963BCD"/>
    <w:rsid w:val="009657CF"/>
    <w:rsid w:val="00967207"/>
    <w:rsid w:val="00967C4C"/>
    <w:rsid w:val="0097015A"/>
    <w:rsid w:val="00971E03"/>
    <w:rsid w:val="009733AB"/>
    <w:rsid w:val="00973F62"/>
    <w:rsid w:val="0098186A"/>
    <w:rsid w:val="009824C7"/>
    <w:rsid w:val="0098331D"/>
    <w:rsid w:val="00984747"/>
    <w:rsid w:val="009864D9"/>
    <w:rsid w:val="0098673E"/>
    <w:rsid w:val="00990ED1"/>
    <w:rsid w:val="0099377B"/>
    <w:rsid w:val="009965DA"/>
    <w:rsid w:val="0099682F"/>
    <w:rsid w:val="009A02DB"/>
    <w:rsid w:val="009A16F7"/>
    <w:rsid w:val="009A1887"/>
    <w:rsid w:val="009A5B9D"/>
    <w:rsid w:val="009A6146"/>
    <w:rsid w:val="009A665A"/>
    <w:rsid w:val="009B02A1"/>
    <w:rsid w:val="009B3A13"/>
    <w:rsid w:val="009B6AE8"/>
    <w:rsid w:val="009C1D15"/>
    <w:rsid w:val="009C390F"/>
    <w:rsid w:val="009C4AD2"/>
    <w:rsid w:val="009C4F31"/>
    <w:rsid w:val="009C5558"/>
    <w:rsid w:val="009C5F3E"/>
    <w:rsid w:val="009C68A8"/>
    <w:rsid w:val="009C7C2A"/>
    <w:rsid w:val="009C7F7A"/>
    <w:rsid w:val="009D0528"/>
    <w:rsid w:val="009D1C6D"/>
    <w:rsid w:val="009D4159"/>
    <w:rsid w:val="009D47BE"/>
    <w:rsid w:val="009D5CB2"/>
    <w:rsid w:val="009E00C0"/>
    <w:rsid w:val="009E074F"/>
    <w:rsid w:val="009E1CAF"/>
    <w:rsid w:val="009E5673"/>
    <w:rsid w:val="009E5AAC"/>
    <w:rsid w:val="009E5CF3"/>
    <w:rsid w:val="009F1038"/>
    <w:rsid w:val="009F1F73"/>
    <w:rsid w:val="009F4081"/>
    <w:rsid w:val="009F493B"/>
    <w:rsid w:val="009F53FB"/>
    <w:rsid w:val="009F6862"/>
    <w:rsid w:val="009F7D55"/>
    <w:rsid w:val="009F7F88"/>
    <w:rsid w:val="00A03E1C"/>
    <w:rsid w:val="00A05556"/>
    <w:rsid w:val="00A06EE0"/>
    <w:rsid w:val="00A0745A"/>
    <w:rsid w:val="00A13445"/>
    <w:rsid w:val="00A14FFD"/>
    <w:rsid w:val="00A16800"/>
    <w:rsid w:val="00A21639"/>
    <w:rsid w:val="00A21778"/>
    <w:rsid w:val="00A22C7F"/>
    <w:rsid w:val="00A22DC6"/>
    <w:rsid w:val="00A234DA"/>
    <w:rsid w:val="00A25186"/>
    <w:rsid w:val="00A25B32"/>
    <w:rsid w:val="00A278A8"/>
    <w:rsid w:val="00A30A58"/>
    <w:rsid w:val="00A32802"/>
    <w:rsid w:val="00A33414"/>
    <w:rsid w:val="00A342AC"/>
    <w:rsid w:val="00A3552F"/>
    <w:rsid w:val="00A35F2B"/>
    <w:rsid w:val="00A3619D"/>
    <w:rsid w:val="00A36721"/>
    <w:rsid w:val="00A37153"/>
    <w:rsid w:val="00A453A3"/>
    <w:rsid w:val="00A474C3"/>
    <w:rsid w:val="00A47DE8"/>
    <w:rsid w:val="00A52962"/>
    <w:rsid w:val="00A53C81"/>
    <w:rsid w:val="00A53E33"/>
    <w:rsid w:val="00A54EC5"/>
    <w:rsid w:val="00A5552B"/>
    <w:rsid w:val="00A633DC"/>
    <w:rsid w:val="00A7174D"/>
    <w:rsid w:val="00A72312"/>
    <w:rsid w:val="00A73539"/>
    <w:rsid w:val="00A812C5"/>
    <w:rsid w:val="00A82056"/>
    <w:rsid w:val="00A84331"/>
    <w:rsid w:val="00A84DA3"/>
    <w:rsid w:val="00A8549F"/>
    <w:rsid w:val="00A90DF5"/>
    <w:rsid w:val="00A91CC7"/>
    <w:rsid w:val="00A9363D"/>
    <w:rsid w:val="00A95A9C"/>
    <w:rsid w:val="00A95C30"/>
    <w:rsid w:val="00A965A5"/>
    <w:rsid w:val="00A965A6"/>
    <w:rsid w:val="00A965CF"/>
    <w:rsid w:val="00A97383"/>
    <w:rsid w:val="00A97F9C"/>
    <w:rsid w:val="00AA15A8"/>
    <w:rsid w:val="00AA1E11"/>
    <w:rsid w:val="00AA68E6"/>
    <w:rsid w:val="00AA6B6F"/>
    <w:rsid w:val="00AA6F0F"/>
    <w:rsid w:val="00AA76FF"/>
    <w:rsid w:val="00AB0BAB"/>
    <w:rsid w:val="00AB29F6"/>
    <w:rsid w:val="00AB4250"/>
    <w:rsid w:val="00AB52CB"/>
    <w:rsid w:val="00AB6ABA"/>
    <w:rsid w:val="00AB6B64"/>
    <w:rsid w:val="00AC3281"/>
    <w:rsid w:val="00AC35E9"/>
    <w:rsid w:val="00AC3EE4"/>
    <w:rsid w:val="00AC5F3A"/>
    <w:rsid w:val="00AC6615"/>
    <w:rsid w:val="00AC68E4"/>
    <w:rsid w:val="00AC69C0"/>
    <w:rsid w:val="00AC6DEC"/>
    <w:rsid w:val="00AC7F76"/>
    <w:rsid w:val="00AD2EB6"/>
    <w:rsid w:val="00AD3570"/>
    <w:rsid w:val="00AD6EC8"/>
    <w:rsid w:val="00AE2DF9"/>
    <w:rsid w:val="00AE59E6"/>
    <w:rsid w:val="00AE6DEC"/>
    <w:rsid w:val="00AE70D9"/>
    <w:rsid w:val="00AE751F"/>
    <w:rsid w:val="00AE75DC"/>
    <w:rsid w:val="00AF3851"/>
    <w:rsid w:val="00AF7558"/>
    <w:rsid w:val="00B00293"/>
    <w:rsid w:val="00B03062"/>
    <w:rsid w:val="00B03E79"/>
    <w:rsid w:val="00B04D31"/>
    <w:rsid w:val="00B10563"/>
    <w:rsid w:val="00B118E4"/>
    <w:rsid w:val="00B12358"/>
    <w:rsid w:val="00B12D57"/>
    <w:rsid w:val="00B14329"/>
    <w:rsid w:val="00B157EE"/>
    <w:rsid w:val="00B16F94"/>
    <w:rsid w:val="00B2007F"/>
    <w:rsid w:val="00B2078D"/>
    <w:rsid w:val="00B21F7C"/>
    <w:rsid w:val="00B2243F"/>
    <w:rsid w:val="00B23BF3"/>
    <w:rsid w:val="00B242F0"/>
    <w:rsid w:val="00B24C6E"/>
    <w:rsid w:val="00B27042"/>
    <w:rsid w:val="00B30567"/>
    <w:rsid w:val="00B322D3"/>
    <w:rsid w:val="00B40682"/>
    <w:rsid w:val="00B4275E"/>
    <w:rsid w:val="00B42B8E"/>
    <w:rsid w:val="00B46CB2"/>
    <w:rsid w:val="00B47F09"/>
    <w:rsid w:val="00B5092D"/>
    <w:rsid w:val="00B52B07"/>
    <w:rsid w:val="00B52F07"/>
    <w:rsid w:val="00B54D1C"/>
    <w:rsid w:val="00B554B3"/>
    <w:rsid w:val="00B63013"/>
    <w:rsid w:val="00B649D0"/>
    <w:rsid w:val="00B64DD6"/>
    <w:rsid w:val="00B65A4D"/>
    <w:rsid w:val="00B65CFA"/>
    <w:rsid w:val="00B6651D"/>
    <w:rsid w:val="00B7099D"/>
    <w:rsid w:val="00B711A0"/>
    <w:rsid w:val="00B716EB"/>
    <w:rsid w:val="00B73792"/>
    <w:rsid w:val="00B75317"/>
    <w:rsid w:val="00B75BEE"/>
    <w:rsid w:val="00B80F9C"/>
    <w:rsid w:val="00B82BDF"/>
    <w:rsid w:val="00B84A95"/>
    <w:rsid w:val="00B86283"/>
    <w:rsid w:val="00B86B16"/>
    <w:rsid w:val="00B8741A"/>
    <w:rsid w:val="00B87B87"/>
    <w:rsid w:val="00B943A6"/>
    <w:rsid w:val="00B94457"/>
    <w:rsid w:val="00B9550D"/>
    <w:rsid w:val="00B97023"/>
    <w:rsid w:val="00BA2AC4"/>
    <w:rsid w:val="00BA48E2"/>
    <w:rsid w:val="00BA55DE"/>
    <w:rsid w:val="00BB0CE4"/>
    <w:rsid w:val="00BB5BF3"/>
    <w:rsid w:val="00BC1151"/>
    <w:rsid w:val="00BC3B5F"/>
    <w:rsid w:val="00BC6DDC"/>
    <w:rsid w:val="00BC7979"/>
    <w:rsid w:val="00BD1247"/>
    <w:rsid w:val="00BD7EAE"/>
    <w:rsid w:val="00BD7FE9"/>
    <w:rsid w:val="00BE090F"/>
    <w:rsid w:val="00BE2BCE"/>
    <w:rsid w:val="00BE33E8"/>
    <w:rsid w:val="00BE6FE9"/>
    <w:rsid w:val="00BE729E"/>
    <w:rsid w:val="00BE7C49"/>
    <w:rsid w:val="00BF3818"/>
    <w:rsid w:val="00BF55C9"/>
    <w:rsid w:val="00BF6B77"/>
    <w:rsid w:val="00C0236E"/>
    <w:rsid w:val="00C02596"/>
    <w:rsid w:val="00C03865"/>
    <w:rsid w:val="00C04214"/>
    <w:rsid w:val="00C0441F"/>
    <w:rsid w:val="00C065F6"/>
    <w:rsid w:val="00C107A1"/>
    <w:rsid w:val="00C12B41"/>
    <w:rsid w:val="00C1330E"/>
    <w:rsid w:val="00C1385E"/>
    <w:rsid w:val="00C14720"/>
    <w:rsid w:val="00C16F31"/>
    <w:rsid w:val="00C20EDF"/>
    <w:rsid w:val="00C21258"/>
    <w:rsid w:val="00C240A0"/>
    <w:rsid w:val="00C24B3E"/>
    <w:rsid w:val="00C255C9"/>
    <w:rsid w:val="00C264C7"/>
    <w:rsid w:val="00C2707D"/>
    <w:rsid w:val="00C27CDE"/>
    <w:rsid w:val="00C3116F"/>
    <w:rsid w:val="00C3721D"/>
    <w:rsid w:val="00C40C76"/>
    <w:rsid w:val="00C4414B"/>
    <w:rsid w:val="00C44B1A"/>
    <w:rsid w:val="00C47F69"/>
    <w:rsid w:val="00C543FC"/>
    <w:rsid w:val="00C545F9"/>
    <w:rsid w:val="00C5482B"/>
    <w:rsid w:val="00C569D3"/>
    <w:rsid w:val="00C5784C"/>
    <w:rsid w:val="00C60238"/>
    <w:rsid w:val="00C616AF"/>
    <w:rsid w:val="00C61C66"/>
    <w:rsid w:val="00C63333"/>
    <w:rsid w:val="00C71447"/>
    <w:rsid w:val="00C71C56"/>
    <w:rsid w:val="00C71D1F"/>
    <w:rsid w:val="00C72E6F"/>
    <w:rsid w:val="00C740F0"/>
    <w:rsid w:val="00C80912"/>
    <w:rsid w:val="00C823A0"/>
    <w:rsid w:val="00C83455"/>
    <w:rsid w:val="00C84912"/>
    <w:rsid w:val="00C87E2B"/>
    <w:rsid w:val="00C90236"/>
    <w:rsid w:val="00C916D5"/>
    <w:rsid w:val="00C94954"/>
    <w:rsid w:val="00C94E75"/>
    <w:rsid w:val="00C9511C"/>
    <w:rsid w:val="00C95342"/>
    <w:rsid w:val="00C95B7C"/>
    <w:rsid w:val="00C96DB4"/>
    <w:rsid w:val="00C97649"/>
    <w:rsid w:val="00C97D4C"/>
    <w:rsid w:val="00CA32DE"/>
    <w:rsid w:val="00CA4C2C"/>
    <w:rsid w:val="00CA4DAB"/>
    <w:rsid w:val="00CA5368"/>
    <w:rsid w:val="00CA705F"/>
    <w:rsid w:val="00CB0365"/>
    <w:rsid w:val="00CB150B"/>
    <w:rsid w:val="00CB1942"/>
    <w:rsid w:val="00CB3F18"/>
    <w:rsid w:val="00CB5A81"/>
    <w:rsid w:val="00CB7B2A"/>
    <w:rsid w:val="00CC110E"/>
    <w:rsid w:val="00CC1450"/>
    <w:rsid w:val="00CC192D"/>
    <w:rsid w:val="00CC74F8"/>
    <w:rsid w:val="00CD0A4F"/>
    <w:rsid w:val="00CD3043"/>
    <w:rsid w:val="00CD6C40"/>
    <w:rsid w:val="00CD72C2"/>
    <w:rsid w:val="00CD7E0E"/>
    <w:rsid w:val="00CE2170"/>
    <w:rsid w:val="00CE52E8"/>
    <w:rsid w:val="00CE55FB"/>
    <w:rsid w:val="00CE5CB9"/>
    <w:rsid w:val="00CE6ACB"/>
    <w:rsid w:val="00CF1060"/>
    <w:rsid w:val="00CF1AA4"/>
    <w:rsid w:val="00CF2D83"/>
    <w:rsid w:val="00CF301F"/>
    <w:rsid w:val="00CF7785"/>
    <w:rsid w:val="00D009F2"/>
    <w:rsid w:val="00D02C7F"/>
    <w:rsid w:val="00D04468"/>
    <w:rsid w:val="00D0727C"/>
    <w:rsid w:val="00D13C0D"/>
    <w:rsid w:val="00D15A23"/>
    <w:rsid w:val="00D17014"/>
    <w:rsid w:val="00D17CC4"/>
    <w:rsid w:val="00D21370"/>
    <w:rsid w:val="00D21551"/>
    <w:rsid w:val="00D224C8"/>
    <w:rsid w:val="00D2307E"/>
    <w:rsid w:val="00D2581C"/>
    <w:rsid w:val="00D26F44"/>
    <w:rsid w:val="00D30FC2"/>
    <w:rsid w:val="00D353C3"/>
    <w:rsid w:val="00D36ABB"/>
    <w:rsid w:val="00D36D99"/>
    <w:rsid w:val="00D40D72"/>
    <w:rsid w:val="00D41C29"/>
    <w:rsid w:val="00D422B9"/>
    <w:rsid w:val="00D44CEE"/>
    <w:rsid w:val="00D44E4B"/>
    <w:rsid w:val="00D5269D"/>
    <w:rsid w:val="00D60F29"/>
    <w:rsid w:val="00D63221"/>
    <w:rsid w:val="00D63CFB"/>
    <w:rsid w:val="00D63D92"/>
    <w:rsid w:val="00D674A2"/>
    <w:rsid w:val="00D67BF4"/>
    <w:rsid w:val="00D70BE6"/>
    <w:rsid w:val="00D721CF"/>
    <w:rsid w:val="00D72CAC"/>
    <w:rsid w:val="00D74AC7"/>
    <w:rsid w:val="00D74E3D"/>
    <w:rsid w:val="00D75F5E"/>
    <w:rsid w:val="00D76C9C"/>
    <w:rsid w:val="00D8012F"/>
    <w:rsid w:val="00D80847"/>
    <w:rsid w:val="00D80BD6"/>
    <w:rsid w:val="00D8220C"/>
    <w:rsid w:val="00D826DA"/>
    <w:rsid w:val="00D8324E"/>
    <w:rsid w:val="00D8633D"/>
    <w:rsid w:val="00D8730B"/>
    <w:rsid w:val="00D876B8"/>
    <w:rsid w:val="00D939CF"/>
    <w:rsid w:val="00D945AB"/>
    <w:rsid w:val="00D973D2"/>
    <w:rsid w:val="00DA123B"/>
    <w:rsid w:val="00DA2750"/>
    <w:rsid w:val="00DA2BB2"/>
    <w:rsid w:val="00DA37CD"/>
    <w:rsid w:val="00DA4E7D"/>
    <w:rsid w:val="00DB1074"/>
    <w:rsid w:val="00DB6C0B"/>
    <w:rsid w:val="00DC1A56"/>
    <w:rsid w:val="00DC4856"/>
    <w:rsid w:val="00DD130E"/>
    <w:rsid w:val="00DD3D2F"/>
    <w:rsid w:val="00DD4A55"/>
    <w:rsid w:val="00DD7575"/>
    <w:rsid w:val="00DE0BC8"/>
    <w:rsid w:val="00DE25A5"/>
    <w:rsid w:val="00DE2604"/>
    <w:rsid w:val="00DE302D"/>
    <w:rsid w:val="00DE3ACE"/>
    <w:rsid w:val="00DE48AD"/>
    <w:rsid w:val="00DE5637"/>
    <w:rsid w:val="00DE5FE2"/>
    <w:rsid w:val="00DE78E9"/>
    <w:rsid w:val="00DF2759"/>
    <w:rsid w:val="00DF7BB3"/>
    <w:rsid w:val="00DF7F23"/>
    <w:rsid w:val="00E01F37"/>
    <w:rsid w:val="00E03A31"/>
    <w:rsid w:val="00E03BDF"/>
    <w:rsid w:val="00E03CBB"/>
    <w:rsid w:val="00E03F26"/>
    <w:rsid w:val="00E044A9"/>
    <w:rsid w:val="00E04C7D"/>
    <w:rsid w:val="00E05C92"/>
    <w:rsid w:val="00E079B7"/>
    <w:rsid w:val="00E07E28"/>
    <w:rsid w:val="00E145C3"/>
    <w:rsid w:val="00E14CA8"/>
    <w:rsid w:val="00E153BE"/>
    <w:rsid w:val="00E16140"/>
    <w:rsid w:val="00E22902"/>
    <w:rsid w:val="00E232E2"/>
    <w:rsid w:val="00E24495"/>
    <w:rsid w:val="00E27648"/>
    <w:rsid w:val="00E2795A"/>
    <w:rsid w:val="00E3146A"/>
    <w:rsid w:val="00E32C70"/>
    <w:rsid w:val="00E33DE9"/>
    <w:rsid w:val="00E3490A"/>
    <w:rsid w:val="00E3592D"/>
    <w:rsid w:val="00E35C9F"/>
    <w:rsid w:val="00E40BD7"/>
    <w:rsid w:val="00E4156C"/>
    <w:rsid w:val="00E44D08"/>
    <w:rsid w:val="00E45DCA"/>
    <w:rsid w:val="00E45E75"/>
    <w:rsid w:val="00E473F4"/>
    <w:rsid w:val="00E478AC"/>
    <w:rsid w:val="00E47AA3"/>
    <w:rsid w:val="00E544BF"/>
    <w:rsid w:val="00E54BE4"/>
    <w:rsid w:val="00E564BD"/>
    <w:rsid w:val="00E56F81"/>
    <w:rsid w:val="00E5716A"/>
    <w:rsid w:val="00E6180E"/>
    <w:rsid w:val="00E620AD"/>
    <w:rsid w:val="00E62486"/>
    <w:rsid w:val="00E64869"/>
    <w:rsid w:val="00E6614E"/>
    <w:rsid w:val="00E6689C"/>
    <w:rsid w:val="00E67D1A"/>
    <w:rsid w:val="00E67D5E"/>
    <w:rsid w:val="00E7025B"/>
    <w:rsid w:val="00E74FE1"/>
    <w:rsid w:val="00E75F8E"/>
    <w:rsid w:val="00E76924"/>
    <w:rsid w:val="00E77E06"/>
    <w:rsid w:val="00E82889"/>
    <w:rsid w:val="00E84329"/>
    <w:rsid w:val="00E8694E"/>
    <w:rsid w:val="00E86E99"/>
    <w:rsid w:val="00E87C47"/>
    <w:rsid w:val="00E92EF0"/>
    <w:rsid w:val="00E93877"/>
    <w:rsid w:val="00E945B8"/>
    <w:rsid w:val="00E94DD0"/>
    <w:rsid w:val="00E95A0B"/>
    <w:rsid w:val="00E966C9"/>
    <w:rsid w:val="00E967E5"/>
    <w:rsid w:val="00E97E91"/>
    <w:rsid w:val="00EA0816"/>
    <w:rsid w:val="00EA1422"/>
    <w:rsid w:val="00EA188F"/>
    <w:rsid w:val="00EA4643"/>
    <w:rsid w:val="00EA5062"/>
    <w:rsid w:val="00EA6BB3"/>
    <w:rsid w:val="00EA7682"/>
    <w:rsid w:val="00EB21B3"/>
    <w:rsid w:val="00EB34CB"/>
    <w:rsid w:val="00EB524C"/>
    <w:rsid w:val="00EB7CD3"/>
    <w:rsid w:val="00EB7D58"/>
    <w:rsid w:val="00EC0BF8"/>
    <w:rsid w:val="00EC1A4B"/>
    <w:rsid w:val="00EC27BE"/>
    <w:rsid w:val="00EC2FA1"/>
    <w:rsid w:val="00EC4ADA"/>
    <w:rsid w:val="00EC4AE7"/>
    <w:rsid w:val="00EC7B6B"/>
    <w:rsid w:val="00EC7BC7"/>
    <w:rsid w:val="00ED0DBE"/>
    <w:rsid w:val="00ED15CA"/>
    <w:rsid w:val="00ED1BA0"/>
    <w:rsid w:val="00ED1ED1"/>
    <w:rsid w:val="00ED20B3"/>
    <w:rsid w:val="00ED3AC3"/>
    <w:rsid w:val="00ED45C6"/>
    <w:rsid w:val="00ED5877"/>
    <w:rsid w:val="00ED71B7"/>
    <w:rsid w:val="00ED74A2"/>
    <w:rsid w:val="00EE59EF"/>
    <w:rsid w:val="00EE6B3E"/>
    <w:rsid w:val="00EF00A7"/>
    <w:rsid w:val="00EF1008"/>
    <w:rsid w:val="00EF516B"/>
    <w:rsid w:val="00F003B3"/>
    <w:rsid w:val="00F02437"/>
    <w:rsid w:val="00F03360"/>
    <w:rsid w:val="00F103AF"/>
    <w:rsid w:val="00F10D17"/>
    <w:rsid w:val="00F112D1"/>
    <w:rsid w:val="00F1310F"/>
    <w:rsid w:val="00F139BE"/>
    <w:rsid w:val="00F168BA"/>
    <w:rsid w:val="00F2258D"/>
    <w:rsid w:val="00F2297A"/>
    <w:rsid w:val="00F231D9"/>
    <w:rsid w:val="00F2473C"/>
    <w:rsid w:val="00F2502C"/>
    <w:rsid w:val="00F3024B"/>
    <w:rsid w:val="00F31795"/>
    <w:rsid w:val="00F31B9B"/>
    <w:rsid w:val="00F33522"/>
    <w:rsid w:val="00F33554"/>
    <w:rsid w:val="00F339C5"/>
    <w:rsid w:val="00F3467D"/>
    <w:rsid w:val="00F37A94"/>
    <w:rsid w:val="00F37BFD"/>
    <w:rsid w:val="00F4199D"/>
    <w:rsid w:val="00F43036"/>
    <w:rsid w:val="00F44FC8"/>
    <w:rsid w:val="00F52037"/>
    <w:rsid w:val="00F53A26"/>
    <w:rsid w:val="00F54892"/>
    <w:rsid w:val="00F55066"/>
    <w:rsid w:val="00F56036"/>
    <w:rsid w:val="00F60213"/>
    <w:rsid w:val="00F60596"/>
    <w:rsid w:val="00F6108D"/>
    <w:rsid w:val="00F63750"/>
    <w:rsid w:val="00F64573"/>
    <w:rsid w:val="00F66932"/>
    <w:rsid w:val="00F6756F"/>
    <w:rsid w:val="00F752BF"/>
    <w:rsid w:val="00F811C8"/>
    <w:rsid w:val="00F81AA4"/>
    <w:rsid w:val="00F834DB"/>
    <w:rsid w:val="00F8537B"/>
    <w:rsid w:val="00F86147"/>
    <w:rsid w:val="00F86738"/>
    <w:rsid w:val="00F87571"/>
    <w:rsid w:val="00F91B8A"/>
    <w:rsid w:val="00F91F26"/>
    <w:rsid w:val="00F934C3"/>
    <w:rsid w:val="00F93FF9"/>
    <w:rsid w:val="00F945EA"/>
    <w:rsid w:val="00F9505D"/>
    <w:rsid w:val="00F95889"/>
    <w:rsid w:val="00F95D25"/>
    <w:rsid w:val="00F97198"/>
    <w:rsid w:val="00F97EB4"/>
    <w:rsid w:val="00FA0B38"/>
    <w:rsid w:val="00FA123A"/>
    <w:rsid w:val="00FA1414"/>
    <w:rsid w:val="00FA5704"/>
    <w:rsid w:val="00FA5A88"/>
    <w:rsid w:val="00FA6C6B"/>
    <w:rsid w:val="00FA79AA"/>
    <w:rsid w:val="00FA7C68"/>
    <w:rsid w:val="00FA7EFD"/>
    <w:rsid w:val="00FB0B48"/>
    <w:rsid w:val="00FB1DB3"/>
    <w:rsid w:val="00FB2215"/>
    <w:rsid w:val="00FB226C"/>
    <w:rsid w:val="00FB2976"/>
    <w:rsid w:val="00FB383A"/>
    <w:rsid w:val="00FB41FB"/>
    <w:rsid w:val="00FB52A9"/>
    <w:rsid w:val="00FB62D1"/>
    <w:rsid w:val="00FB7F87"/>
    <w:rsid w:val="00FC7D5E"/>
    <w:rsid w:val="00FD018F"/>
    <w:rsid w:val="00FD02D0"/>
    <w:rsid w:val="00FD0379"/>
    <w:rsid w:val="00FD0B2C"/>
    <w:rsid w:val="00FD3BA9"/>
    <w:rsid w:val="00FD3E64"/>
    <w:rsid w:val="00FD662F"/>
    <w:rsid w:val="00FD7B49"/>
    <w:rsid w:val="00FE0C55"/>
    <w:rsid w:val="00FE145F"/>
    <w:rsid w:val="00FE171B"/>
    <w:rsid w:val="00FE2419"/>
    <w:rsid w:val="00FE3801"/>
    <w:rsid w:val="00FE3D5A"/>
    <w:rsid w:val="00FE580A"/>
    <w:rsid w:val="00FE662E"/>
    <w:rsid w:val="00FE6803"/>
    <w:rsid w:val="00FE77AA"/>
    <w:rsid w:val="00FE7981"/>
    <w:rsid w:val="00FF1391"/>
    <w:rsid w:val="00FF14CB"/>
    <w:rsid w:val="00FF398B"/>
    <w:rsid w:val="00FF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57F1"/>
  <w15:chartTrackingRefBased/>
  <w15:docId w15:val="{3B7562AD-3503-48E4-8675-A1EA08D9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157"/>
  </w:style>
  <w:style w:type="paragraph" w:styleId="1">
    <w:name w:val="heading 1"/>
    <w:basedOn w:val="a"/>
    <w:next w:val="a"/>
    <w:link w:val="10"/>
    <w:uiPriority w:val="9"/>
    <w:qFormat/>
    <w:rsid w:val="00183E3F"/>
    <w:pPr>
      <w:keepNext/>
      <w:keepLines/>
      <w:spacing w:before="120" w:after="120"/>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C68E4"/>
    <w:pPr>
      <w:keepNext/>
      <w:keepLines/>
      <w:spacing w:before="160" w:after="80"/>
      <w:jc w:val="center"/>
      <w:outlineLvl w:val="1"/>
    </w:pPr>
    <w:rPr>
      <w:rFonts w:ascii="Times New Roman" w:eastAsiaTheme="majorEastAsia" w:hAnsi="Times New Roman" w:cstheme="majorBidi"/>
      <w:color w:val="000000" w:themeColor="text1"/>
      <w:sz w:val="28"/>
      <w:szCs w:val="32"/>
    </w:rPr>
  </w:style>
  <w:style w:type="paragraph" w:styleId="3">
    <w:name w:val="heading 3"/>
    <w:basedOn w:val="a"/>
    <w:next w:val="a"/>
    <w:link w:val="30"/>
    <w:uiPriority w:val="9"/>
    <w:unhideWhenUsed/>
    <w:qFormat/>
    <w:rsid w:val="00D80B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0B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0B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0BD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0BD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0BD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0BD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
    <w:basedOn w:val="a"/>
    <w:link w:val="a4"/>
    <w:qFormat/>
    <w:rsid w:val="004D407E"/>
    <w:rPr>
      <w:rFonts w:ascii="Times New Roman" w:hAnsi="Times New Roman"/>
      <w:sz w:val="28"/>
    </w:rPr>
  </w:style>
  <w:style w:type="character" w:customStyle="1" w:styleId="10">
    <w:name w:val="Заголовок 1 Знак"/>
    <w:basedOn w:val="a0"/>
    <w:link w:val="1"/>
    <w:uiPriority w:val="9"/>
    <w:rsid w:val="00183E3F"/>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C68E4"/>
    <w:rPr>
      <w:rFonts w:ascii="Times New Roman" w:eastAsiaTheme="majorEastAsia" w:hAnsi="Times New Roman" w:cstheme="majorBidi"/>
      <w:color w:val="000000" w:themeColor="text1"/>
      <w:sz w:val="28"/>
      <w:szCs w:val="32"/>
    </w:rPr>
  </w:style>
  <w:style w:type="character" w:customStyle="1" w:styleId="30">
    <w:name w:val="Заголовок 3 Знак"/>
    <w:basedOn w:val="a0"/>
    <w:link w:val="3"/>
    <w:uiPriority w:val="9"/>
    <w:rsid w:val="00D80B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0B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0B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0B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0BD6"/>
    <w:rPr>
      <w:rFonts w:eastAsiaTheme="majorEastAsia" w:cstheme="majorBidi"/>
      <w:color w:val="595959" w:themeColor="text1" w:themeTint="A6"/>
    </w:rPr>
  </w:style>
  <w:style w:type="character" w:customStyle="1" w:styleId="80">
    <w:name w:val="Заголовок 8 Знак"/>
    <w:basedOn w:val="a0"/>
    <w:link w:val="8"/>
    <w:uiPriority w:val="9"/>
    <w:semiHidden/>
    <w:rsid w:val="00D80B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0BD6"/>
    <w:rPr>
      <w:rFonts w:eastAsiaTheme="majorEastAsia" w:cstheme="majorBidi"/>
      <w:color w:val="272727" w:themeColor="text1" w:themeTint="D8"/>
    </w:rPr>
  </w:style>
  <w:style w:type="paragraph" w:styleId="a5">
    <w:name w:val="Title"/>
    <w:basedOn w:val="a"/>
    <w:next w:val="a"/>
    <w:link w:val="a6"/>
    <w:uiPriority w:val="10"/>
    <w:qFormat/>
    <w:rsid w:val="00D80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D80BD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80BD6"/>
    <w:pPr>
      <w:numPr>
        <w:ilvl w:val="1"/>
      </w:numPr>
      <w:spacing w:after="160"/>
      <w:ind w:firstLine="709"/>
    </w:pPr>
    <w:rPr>
      <w:rFonts w:eastAsiaTheme="majorEastAsia" w:cstheme="majorBidi"/>
      <w:color w:val="595959" w:themeColor="text1" w:themeTint="A6"/>
      <w:spacing w:val="15"/>
      <w:sz w:val="28"/>
      <w:szCs w:val="28"/>
    </w:rPr>
  </w:style>
  <w:style w:type="character" w:customStyle="1" w:styleId="a8">
    <w:name w:val="Подзаголовок Знак"/>
    <w:basedOn w:val="a0"/>
    <w:link w:val="a7"/>
    <w:uiPriority w:val="11"/>
    <w:rsid w:val="00D80B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0BD6"/>
    <w:pPr>
      <w:spacing w:before="160" w:after="160"/>
      <w:jc w:val="center"/>
    </w:pPr>
    <w:rPr>
      <w:i/>
      <w:iCs/>
      <w:color w:val="404040" w:themeColor="text1" w:themeTint="BF"/>
    </w:rPr>
  </w:style>
  <w:style w:type="character" w:customStyle="1" w:styleId="22">
    <w:name w:val="Цитата 2 Знак"/>
    <w:basedOn w:val="a0"/>
    <w:link w:val="21"/>
    <w:uiPriority w:val="29"/>
    <w:rsid w:val="00D80BD6"/>
    <w:rPr>
      <w:i/>
      <w:iCs/>
      <w:color w:val="404040" w:themeColor="text1" w:themeTint="BF"/>
    </w:rPr>
  </w:style>
  <w:style w:type="paragraph" w:styleId="a9">
    <w:name w:val="List Paragraph"/>
    <w:basedOn w:val="a"/>
    <w:uiPriority w:val="34"/>
    <w:qFormat/>
    <w:rsid w:val="00D80BD6"/>
    <w:pPr>
      <w:ind w:left="720"/>
      <w:contextualSpacing/>
    </w:pPr>
  </w:style>
  <w:style w:type="character" w:styleId="aa">
    <w:name w:val="Intense Emphasis"/>
    <w:basedOn w:val="a0"/>
    <w:uiPriority w:val="21"/>
    <w:qFormat/>
    <w:rsid w:val="00D80BD6"/>
    <w:rPr>
      <w:i/>
      <w:iCs/>
      <w:color w:val="2F5496" w:themeColor="accent1" w:themeShade="BF"/>
    </w:rPr>
  </w:style>
  <w:style w:type="paragraph" w:styleId="ab">
    <w:name w:val="Intense Quote"/>
    <w:basedOn w:val="a"/>
    <w:next w:val="a"/>
    <w:link w:val="ac"/>
    <w:uiPriority w:val="30"/>
    <w:qFormat/>
    <w:rsid w:val="00D80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Выделенная цитата Знак"/>
    <w:basedOn w:val="a0"/>
    <w:link w:val="ab"/>
    <w:uiPriority w:val="30"/>
    <w:rsid w:val="00D80BD6"/>
    <w:rPr>
      <w:i/>
      <w:iCs/>
      <w:color w:val="2F5496" w:themeColor="accent1" w:themeShade="BF"/>
    </w:rPr>
  </w:style>
  <w:style w:type="character" w:styleId="ad">
    <w:name w:val="Intense Reference"/>
    <w:basedOn w:val="a0"/>
    <w:uiPriority w:val="32"/>
    <w:qFormat/>
    <w:rsid w:val="00D80BD6"/>
    <w:rPr>
      <w:b/>
      <w:bCs/>
      <w:smallCaps/>
      <w:color w:val="2F5496" w:themeColor="accent1" w:themeShade="BF"/>
      <w:spacing w:val="5"/>
    </w:rPr>
  </w:style>
  <w:style w:type="paragraph" w:styleId="ae">
    <w:name w:val="Normal (Web)"/>
    <w:basedOn w:val="a"/>
    <w:uiPriority w:val="99"/>
    <w:semiHidden/>
    <w:unhideWhenUsed/>
    <w:rsid w:val="008E6E04"/>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uk-UA"/>
    </w:rPr>
  </w:style>
  <w:style w:type="character" w:styleId="af">
    <w:name w:val="Strong"/>
    <w:basedOn w:val="a0"/>
    <w:uiPriority w:val="22"/>
    <w:qFormat/>
    <w:rsid w:val="008E6E04"/>
    <w:rPr>
      <w:b/>
      <w:bCs/>
    </w:rPr>
  </w:style>
  <w:style w:type="table" w:styleId="af0">
    <w:name w:val="Table Grid"/>
    <w:basedOn w:val="a1"/>
    <w:uiPriority w:val="39"/>
    <w:rsid w:val="00E07E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курсова Знак"/>
    <w:basedOn w:val="a0"/>
    <w:link w:val="a3"/>
    <w:rsid w:val="004D407E"/>
    <w:rPr>
      <w:rFonts w:ascii="Times New Roman" w:hAnsi="Times New Roman"/>
      <w:sz w:val="28"/>
    </w:rPr>
  </w:style>
  <w:style w:type="character" w:styleId="af1">
    <w:name w:val="Hyperlink"/>
    <w:basedOn w:val="a0"/>
    <w:uiPriority w:val="99"/>
    <w:unhideWhenUsed/>
    <w:rsid w:val="00542EE8"/>
    <w:rPr>
      <w:color w:val="0000FF"/>
      <w:u w:val="single"/>
    </w:rPr>
  </w:style>
  <w:style w:type="character" w:styleId="af2">
    <w:name w:val="Placeholder Text"/>
    <w:basedOn w:val="a0"/>
    <w:uiPriority w:val="99"/>
    <w:semiHidden/>
    <w:rsid w:val="00E145C3"/>
    <w:rPr>
      <w:color w:val="666666"/>
    </w:rPr>
  </w:style>
  <w:style w:type="paragraph" w:styleId="af3">
    <w:name w:val="TOC Heading"/>
    <w:basedOn w:val="1"/>
    <w:next w:val="a"/>
    <w:uiPriority w:val="39"/>
    <w:unhideWhenUsed/>
    <w:qFormat/>
    <w:rsid w:val="003B02C5"/>
    <w:pPr>
      <w:spacing w:before="240" w:after="0" w:line="259" w:lineRule="auto"/>
      <w:ind w:firstLine="0"/>
      <w:jc w:val="left"/>
      <w:outlineLvl w:val="9"/>
    </w:pPr>
    <w:rPr>
      <w:rFonts w:asciiTheme="majorHAnsi" w:hAnsiTheme="majorHAnsi"/>
      <w:b w:val="0"/>
      <w:color w:val="2F5496" w:themeColor="accent1" w:themeShade="BF"/>
      <w:kern w:val="0"/>
      <w:sz w:val="32"/>
      <w:lang w:eastAsia="uk-UA"/>
    </w:rPr>
  </w:style>
  <w:style w:type="paragraph" w:styleId="11">
    <w:name w:val="toc 1"/>
    <w:basedOn w:val="a"/>
    <w:next w:val="a"/>
    <w:autoRedefine/>
    <w:uiPriority w:val="39"/>
    <w:unhideWhenUsed/>
    <w:rsid w:val="003B02C5"/>
    <w:pPr>
      <w:spacing w:after="100"/>
    </w:pPr>
  </w:style>
  <w:style w:type="paragraph" w:styleId="23">
    <w:name w:val="toc 2"/>
    <w:basedOn w:val="a"/>
    <w:next w:val="a"/>
    <w:autoRedefine/>
    <w:uiPriority w:val="39"/>
    <w:unhideWhenUsed/>
    <w:rsid w:val="005D6459"/>
    <w:pPr>
      <w:tabs>
        <w:tab w:val="right" w:leader="dot" w:pos="9629"/>
      </w:tabs>
      <w:spacing w:after="100"/>
      <w:ind w:left="221" w:firstLine="567"/>
    </w:pPr>
    <w:rPr>
      <w:rFonts w:ascii="Times New Roman" w:hAnsi="Times New Roman" w:cs="Times New Roman"/>
      <w:noProof/>
      <w:sz w:val="28"/>
      <w:szCs w:val="28"/>
    </w:rPr>
  </w:style>
  <w:style w:type="character" w:styleId="af4">
    <w:name w:val="FollowedHyperlink"/>
    <w:basedOn w:val="a0"/>
    <w:uiPriority w:val="99"/>
    <w:semiHidden/>
    <w:unhideWhenUsed/>
    <w:rsid w:val="00B00293"/>
    <w:rPr>
      <w:color w:val="954F72" w:themeColor="followedHyperlink"/>
      <w:u w:val="single"/>
    </w:rPr>
  </w:style>
  <w:style w:type="paragraph" w:styleId="af5">
    <w:name w:val="header"/>
    <w:basedOn w:val="a"/>
    <w:link w:val="af6"/>
    <w:uiPriority w:val="99"/>
    <w:unhideWhenUsed/>
    <w:rsid w:val="00D75F5E"/>
    <w:pPr>
      <w:tabs>
        <w:tab w:val="center" w:pos="4677"/>
        <w:tab w:val="right" w:pos="9355"/>
      </w:tabs>
      <w:spacing w:line="240" w:lineRule="auto"/>
    </w:pPr>
  </w:style>
  <w:style w:type="character" w:customStyle="1" w:styleId="af6">
    <w:name w:val="Верхний колонтитул Знак"/>
    <w:basedOn w:val="a0"/>
    <w:link w:val="af5"/>
    <w:uiPriority w:val="99"/>
    <w:rsid w:val="00D75F5E"/>
  </w:style>
  <w:style w:type="paragraph" w:styleId="af7">
    <w:name w:val="footer"/>
    <w:basedOn w:val="a"/>
    <w:link w:val="af8"/>
    <w:uiPriority w:val="99"/>
    <w:unhideWhenUsed/>
    <w:rsid w:val="00D75F5E"/>
    <w:pPr>
      <w:tabs>
        <w:tab w:val="center" w:pos="4677"/>
        <w:tab w:val="right" w:pos="9355"/>
      </w:tabs>
      <w:spacing w:line="240" w:lineRule="auto"/>
    </w:pPr>
  </w:style>
  <w:style w:type="character" w:customStyle="1" w:styleId="af8">
    <w:name w:val="Нижний колонтитул Знак"/>
    <w:basedOn w:val="a0"/>
    <w:link w:val="af7"/>
    <w:uiPriority w:val="99"/>
    <w:rsid w:val="00D7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682">
      <w:bodyDiv w:val="1"/>
      <w:marLeft w:val="0"/>
      <w:marRight w:val="0"/>
      <w:marTop w:val="0"/>
      <w:marBottom w:val="0"/>
      <w:divBdr>
        <w:top w:val="none" w:sz="0" w:space="0" w:color="auto"/>
        <w:left w:val="none" w:sz="0" w:space="0" w:color="auto"/>
        <w:bottom w:val="none" w:sz="0" w:space="0" w:color="auto"/>
        <w:right w:val="none" w:sz="0" w:space="0" w:color="auto"/>
      </w:divBdr>
    </w:div>
    <w:div w:id="48772094">
      <w:bodyDiv w:val="1"/>
      <w:marLeft w:val="0"/>
      <w:marRight w:val="0"/>
      <w:marTop w:val="0"/>
      <w:marBottom w:val="0"/>
      <w:divBdr>
        <w:top w:val="none" w:sz="0" w:space="0" w:color="auto"/>
        <w:left w:val="none" w:sz="0" w:space="0" w:color="auto"/>
        <w:bottom w:val="none" w:sz="0" w:space="0" w:color="auto"/>
        <w:right w:val="none" w:sz="0" w:space="0" w:color="auto"/>
      </w:divBdr>
    </w:div>
    <w:div w:id="74591247">
      <w:bodyDiv w:val="1"/>
      <w:marLeft w:val="0"/>
      <w:marRight w:val="0"/>
      <w:marTop w:val="0"/>
      <w:marBottom w:val="0"/>
      <w:divBdr>
        <w:top w:val="none" w:sz="0" w:space="0" w:color="auto"/>
        <w:left w:val="none" w:sz="0" w:space="0" w:color="auto"/>
        <w:bottom w:val="none" w:sz="0" w:space="0" w:color="auto"/>
        <w:right w:val="none" w:sz="0" w:space="0" w:color="auto"/>
      </w:divBdr>
    </w:div>
    <w:div w:id="83304075">
      <w:bodyDiv w:val="1"/>
      <w:marLeft w:val="0"/>
      <w:marRight w:val="0"/>
      <w:marTop w:val="0"/>
      <w:marBottom w:val="0"/>
      <w:divBdr>
        <w:top w:val="none" w:sz="0" w:space="0" w:color="auto"/>
        <w:left w:val="none" w:sz="0" w:space="0" w:color="auto"/>
        <w:bottom w:val="none" w:sz="0" w:space="0" w:color="auto"/>
        <w:right w:val="none" w:sz="0" w:space="0" w:color="auto"/>
      </w:divBdr>
    </w:div>
    <w:div w:id="97914357">
      <w:bodyDiv w:val="1"/>
      <w:marLeft w:val="0"/>
      <w:marRight w:val="0"/>
      <w:marTop w:val="0"/>
      <w:marBottom w:val="0"/>
      <w:divBdr>
        <w:top w:val="none" w:sz="0" w:space="0" w:color="auto"/>
        <w:left w:val="none" w:sz="0" w:space="0" w:color="auto"/>
        <w:bottom w:val="none" w:sz="0" w:space="0" w:color="auto"/>
        <w:right w:val="none" w:sz="0" w:space="0" w:color="auto"/>
      </w:divBdr>
    </w:div>
    <w:div w:id="149177340">
      <w:bodyDiv w:val="1"/>
      <w:marLeft w:val="0"/>
      <w:marRight w:val="0"/>
      <w:marTop w:val="0"/>
      <w:marBottom w:val="0"/>
      <w:divBdr>
        <w:top w:val="none" w:sz="0" w:space="0" w:color="auto"/>
        <w:left w:val="none" w:sz="0" w:space="0" w:color="auto"/>
        <w:bottom w:val="none" w:sz="0" w:space="0" w:color="auto"/>
        <w:right w:val="none" w:sz="0" w:space="0" w:color="auto"/>
      </w:divBdr>
    </w:div>
    <w:div w:id="287667759">
      <w:bodyDiv w:val="1"/>
      <w:marLeft w:val="0"/>
      <w:marRight w:val="0"/>
      <w:marTop w:val="0"/>
      <w:marBottom w:val="0"/>
      <w:divBdr>
        <w:top w:val="none" w:sz="0" w:space="0" w:color="auto"/>
        <w:left w:val="none" w:sz="0" w:space="0" w:color="auto"/>
        <w:bottom w:val="none" w:sz="0" w:space="0" w:color="auto"/>
        <w:right w:val="none" w:sz="0" w:space="0" w:color="auto"/>
      </w:divBdr>
    </w:div>
    <w:div w:id="463932713">
      <w:bodyDiv w:val="1"/>
      <w:marLeft w:val="0"/>
      <w:marRight w:val="0"/>
      <w:marTop w:val="0"/>
      <w:marBottom w:val="0"/>
      <w:divBdr>
        <w:top w:val="none" w:sz="0" w:space="0" w:color="auto"/>
        <w:left w:val="none" w:sz="0" w:space="0" w:color="auto"/>
        <w:bottom w:val="none" w:sz="0" w:space="0" w:color="auto"/>
        <w:right w:val="none" w:sz="0" w:space="0" w:color="auto"/>
      </w:divBdr>
    </w:div>
    <w:div w:id="556815828">
      <w:bodyDiv w:val="1"/>
      <w:marLeft w:val="0"/>
      <w:marRight w:val="0"/>
      <w:marTop w:val="0"/>
      <w:marBottom w:val="0"/>
      <w:divBdr>
        <w:top w:val="none" w:sz="0" w:space="0" w:color="auto"/>
        <w:left w:val="none" w:sz="0" w:space="0" w:color="auto"/>
        <w:bottom w:val="none" w:sz="0" w:space="0" w:color="auto"/>
        <w:right w:val="none" w:sz="0" w:space="0" w:color="auto"/>
      </w:divBdr>
    </w:div>
    <w:div w:id="610355636">
      <w:bodyDiv w:val="1"/>
      <w:marLeft w:val="0"/>
      <w:marRight w:val="0"/>
      <w:marTop w:val="0"/>
      <w:marBottom w:val="0"/>
      <w:divBdr>
        <w:top w:val="none" w:sz="0" w:space="0" w:color="auto"/>
        <w:left w:val="none" w:sz="0" w:space="0" w:color="auto"/>
        <w:bottom w:val="none" w:sz="0" w:space="0" w:color="auto"/>
        <w:right w:val="none" w:sz="0" w:space="0" w:color="auto"/>
      </w:divBdr>
    </w:div>
    <w:div w:id="693576364">
      <w:bodyDiv w:val="1"/>
      <w:marLeft w:val="0"/>
      <w:marRight w:val="0"/>
      <w:marTop w:val="0"/>
      <w:marBottom w:val="0"/>
      <w:divBdr>
        <w:top w:val="none" w:sz="0" w:space="0" w:color="auto"/>
        <w:left w:val="none" w:sz="0" w:space="0" w:color="auto"/>
        <w:bottom w:val="none" w:sz="0" w:space="0" w:color="auto"/>
        <w:right w:val="none" w:sz="0" w:space="0" w:color="auto"/>
      </w:divBdr>
    </w:div>
    <w:div w:id="712264783">
      <w:bodyDiv w:val="1"/>
      <w:marLeft w:val="0"/>
      <w:marRight w:val="0"/>
      <w:marTop w:val="0"/>
      <w:marBottom w:val="0"/>
      <w:divBdr>
        <w:top w:val="none" w:sz="0" w:space="0" w:color="auto"/>
        <w:left w:val="none" w:sz="0" w:space="0" w:color="auto"/>
        <w:bottom w:val="none" w:sz="0" w:space="0" w:color="auto"/>
        <w:right w:val="none" w:sz="0" w:space="0" w:color="auto"/>
      </w:divBdr>
    </w:div>
    <w:div w:id="720790835">
      <w:bodyDiv w:val="1"/>
      <w:marLeft w:val="0"/>
      <w:marRight w:val="0"/>
      <w:marTop w:val="0"/>
      <w:marBottom w:val="0"/>
      <w:divBdr>
        <w:top w:val="none" w:sz="0" w:space="0" w:color="auto"/>
        <w:left w:val="none" w:sz="0" w:space="0" w:color="auto"/>
        <w:bottom w:val="none" w:sz="0" w:space="0" w:color="auto"/>
        <w:right w:val="none" w:sz="0" w:space="0" w:color="auto"/>
      </w:divBdr>
    </w:div>
    <w:div w:id="741871548">
      <w:bodyDiv w:val="1"/>
      <w:marLeft w:val="0"/>
      <w:marRight w:val="0"/>
      <w:marTop w:val="0"/>
      <w:marBottom w:val="0"/>
      <w:divBdr>
        <w:top w:val="none" w:sz="0" w:space="0" w:color="auto"/>
        <w:left w:val="none" w:sz="0" w:space="0" w:color="auto"/>
        <w:bottom w:val="none" w:sz="0" w:space="0" w:color="auto"/>
        <w:right w:val="none" w:sz="0" w:space="0" w:color="auto"/>
      </w:divBdr>
    </w:div>
    <w:div w:id="777067354">
      <w:bodyDiv w:val="1"/>
      <w:marLeft w:val="0"/>
      <w:marRight w:val="0"/>
      <w:marTop w:val="0"/>
      <w:marBottom w:val="0"/>
      <w:divBdr>
        <w:top w:val="none" w:sz="0" w:space="0" w:color="auto"/>
        <w:left w:val="none" w:sz="0" w:space="0" w:color="auto"/>
        <w:bottom w:val="none" w:sz="0" w:space="0" w:color="auto"/>
        <w:right w:val="none" w:sz="0" w:space="0" w:color="auto"/>
      </w:divBdr>
    </w:div>
    <w:div w:id="817458953">
      <w:bodyDiv w:val="1"/>
      <w:marLeft w:val="0"/>
      <w:marRight w:val="0"/>
      <w:marTop w:val="0"/>
      <w:marBottom w:val="0"/>
      <w:divBdr>
        <w:top w:val="none" w:sz="0" w:space="0" w:color="auto"/>
        <w:left w:val="none" w:sz="0" w:space="0" w:color="auto"/>
        <w:bottom w:val="none" w:sz="0" w:space="0" w:color="auto"/>
        <w:right w:val="none" w:sz="0" w:space="0" w:color="auto"/>
      </w:divBdr>
    </w:div>
    <w:div w:id="838008882">
      <w:bodyDiv w:val="1"/>
      <w:marLeft w:val="0"/>
      <w:marRight w:val="0"/>
      <w:marTop w:val="0"/>
      <w:marBottom w:val="0"/>
      <w:divBdr>
        <w:top w:val="none" w:sz="0" w:space="0" w:color="auto"/>
        <w:left w:val="none" w:sz="0" w:space="0" w:color="auto"/>
        <w:bottom w:val="none" w:sz="0" w:space="0" w:color="auto"/>
        <w:right w:val="none" w:sz="0" w:space="0" w:color="auto"/>
      </w:divBdr>
      <w:divsChild>
        <w:div w:id="738942690">
          <w:marLeft w:val="0"/>
          <w:marRight w:val="0"/>
          <w:marTop w:val="0"/>
          <w:marBottom w:val="0"/>
          <w:divBdr>
            <w:top w:val="single" w:sz="2" w:space="0" w:color="E3E3E3"/>
            <w:left w:val="single" w:sz="2" w:space="0" w:color="E3E3E3"/>
            <w:bottom w:val="single" w:sz="2" w:space="0" w:color="E3E3E3"/>
            <w:right w:val="single" w:sz="2" w:space="0" w:color="E3E3E3"/>
          </w:divBdr>
          <w:divsChild>
            <w:div w:id="1711883503">
              <w:marLeft w:val="0"/>
              <w:marRight w:val="0"/>
              <w:marTop w:val="0"/>
              <w:marBottom w:val="0"/>
              <w:divBdr>
                <w:top w:val="single" w:sz="2" w:space="0" w:color="E3E3E3"/>
                <w:left w:val="single" w:sz="2" w:space="0" w:color="E3E3E3"/>
                <w:bottom w:val="single" w:sz="2" w:space="0" w:color="E3E3E3"/>
                <w:right w:val="single" w:sz="2" w:space="0" w:color="E3E3E3"/>
              </w:divBdr>
              <w:divsChild>
                <w:div w:id="2102723066">
                  <w:marLeft w:val="0"/>
                  <w:marRight w:val="0"/>
                  <w:marTop w:val="0"/>
                  <w:marBottom w:val="0"/>
                  <w:divBdr>
                    <w:top w:val="single" w:sz="2" w:space="2" w:color="E3E3E3"/>
                    <w:left w:val="single" w:sz="2" w:space="0" w:color="E3E3E3"/>
                    <w:bottom w:val="single" w:sz="2" w:space="0" w:color="E3E3E3"/>
                    <w:right w:val="single" w:sz="2" w:space="0" w:color="E3E3E3"/>
                  </w:divBdr>
                  <w:divsChild>
                    <w:div w:id="70010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6091696">
      <w:bodyDiv w:val="1"/>
      <w:marLeft w:val="0"/>
      <w:marRight w:val="0"/>
      <w:marTop w:val="0"/>
      <w:marBottom w:val="0"/>
      <w:divBdr>
        <w:top w:val="none" w:sz="0" w:space="0" w:color="auto"/>
        <w:left w:val="none" w:sz="0" w:space="0" w:color="auto"/>
        <w:bottom w:val="none" w:sz="0" w:space="0" w:color="auto"/>
        <w:right w:val="none" w:sz="0" w:space="0" w:color="auto"/>
      </w:divBdr>
    </w:div>
    <w:div w:id="917710400">
      <w:bodyDiv w:val="1"/>
      <w:marLeft w:val="0"/>
      <w:marRight w:val="0"/>
      <w:marTop w:val="0"/>
      <w:marBottom w:val="0"/>
      <w:divBdr>
        <w:top w:val="none" w:sz="0" w:space="0" w:color="auto"/>
        <w:left w:val="none" w:sz="0" w:space="0" w:color="auto"/>
        <w:bottom w:val="none" w:sz="0" w:space="0" w:color="auto"/>
        <w:right w:val="none" w:sz="0" w:space="0" w:color="auto"/>
      </w:divBdr>
      <w:divsChild>
        <w:div w:id="984045108">
          <w:marLeft w:val="0"/>
          <w:marRight w:val="0"/>
          <w:marTop w:val="0"/>
          <w:marBottom w:val="0"/>
          <w:divBdr>
            <w:top w:val="none" w:sz="0" w:space="0" w:color="auto"/>
            <w:left w:val="none" w:sz="0" w:space="0" w:color="auto"/>
            <w:bottom w:val="none" w:sz="0" w:space="0" w:color="auto"/>
            <w:right w:val="none" w:sz="0" w:space="0" w:color="auto"/>
          </w:divBdr>
          <w:divsChild>
            <w:div w:id="550726628">
              <w:marLeft w:val="0"/>
              <w:marRight w:val="0"/>
              <w:marTop w:val="0"/>
              <w:marBottom w:val="0"/>
              <w:divBdr>
                <w:top w:val="none" w:sz="0" w:space="0" w:color="auto"/>
                <w:left w:val="none" w:sz="0" w:space="0" w:color="auto"/>
                <w:bottom w:val="none" w:sz="0" w:space="0" w:color="auto"/>
                <w:right w:val="none" w:sz="0" w:space="0" w:color="auto"/>
              </w:divBdr>
              <w:divsChild>
                <w:div w:id="13085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7438">
      <w:bodyDiv w:val="1"/>
      <w:marLeft w:val="0"/>
      <w:marRight w:val="0"/>
      <w:marTop w:val="0"/>
      <w:marBottom w:val="0"/>
      <w:divBdr>
        <w:top w:val="none" w:sz="0" w:space="0" w:color="auto"/>
        <w:left w:val="none" w:sz="0" w:space="0" w:color="auto"/>
        <w:bottom w:val="none" w:sz="0" w:space="0" w:color="auto"/>
        <w:right w:val="none" w:sz="0" w:space="0" w:color="auto"/>
      </w:divBdr>
    </w:div>
    <w:div w:id="966276303">
      <w:bodyDiv w:val="1"/>
      <w:marLeft w:val="0"/>
      <w:marRight w:val="0"/>
      <w:marTop w:val="0"/>
      <w:marBottom w:val="0"/>
      <w:divBdr>
        <w:top w:val="none" w:sz="0" w:space="0" w:color="auto"/>
        <w:left w:val="none" w:sz="0" w:space="0" w:color="auto"/>
        <w:bottom w:val="none" w:sz="0" w:space="0" w:color="auto"/>
        <w:right w:val="none" w:sz="0" w:space="0" w:color="auto"/>
      </w:divBdr>
    </w:div>
    <w:div w:id="999649791">
      <w:bodyDiv w:val="1"/>
      <w:marLeft w:val="0"/>
      <w:marRight w:val="0"/>
      <w:marTop w:val="0"/>
      <w:marBottom w:val="0"/>
      <w:divBdr>
        <w:top w:val="none" w:sz="0" w:space="0" w:color="auto"/>
        <w:left w:val="none" w:sz="0" w:space="0" w:color="auto"/>
        <w:bottom w:val="none" w:sz="0" w:space="0" w:color="auto"/>
        <w:right w:val="none" w:sz="0" w:space="0" w:color="auto"/>
      </w:divBdr>
    </w:div>
    <w:div w:id="1008093889">
      <w:bodyDiv w:val="1"/>
      <w:marLeft w:val="0"/>
      <w:marRight w:val="0"/>
      <w:marTop w:val="0"/>
      <w:marBottom w:val="0"/>
      <w:divBdr>
        <w:top w:val="none" w:sz="0" w:space="0" w:color="auto"/>
        <w:left w:val="none" w:sz="0" w:space="0" w:color="auto"/>
        <w:bottom w:val="none" w:sz="0" w:space="0" w:color="auto"/>
        <w:right w:val="none" w:sz="0" w:space="0" w:color="auto"/>
      </w:divBdr>
    </w:div>
    <w:div w:id="1034892230">
      <w:bodyDiv w:val="1"/>
      <w:marLeft w:val="0"/>
      <w:marRight w:val="0"/>
      <w:marTop w:val="0"/>
      <w:marBottom w:val="0"/>
      <w:divBdr>
        <w:top w:val="none" w:sz="0" w:space="0" w:color="auto"/>
        <w:left w:val="none" w:sz="0" w:space="0" w:color="auto"/>
        <w:bottom w:val="none" w:sz="0" w:space="0" w:color="auto"/>
        <w:right w:val="none" w:sz="0" w:space="0" w:color="auto"/>
      </w:divBdr>
    </w:div>
    <w:div w:id="1038359648">
      <w:bodyDiv w:val="1"/>
      <w:marLeft w:val="0"/>
      <w:marRight w:val="0"/>
      <w:marTop w:val="0"/>
      <w:marBottom w:val="0"/>
      <w:divBdr>
        <w:top w:val="none" w:sz="0" w:space="0" w:color="auto"/>
        <w:left w:val="none" w:sz="0" w:space="0" w:color="auto"/>
        <w:bottom w:val="none" w:sz="0" w:space="0" w:color="auto"/>
        <w:right w:val="none" w:sz="0" w:space="0" w:color="auto"/>
      </w:divBdr>
    </w:div>
    <w:div w:id="1039667331">
      <w:bodyDiv w:val="1"/>
      <w:marLeft w:val="0"/>
      <w:marRight w:val="0"/>
      <w:marTop w:val="0"/>
      <w:marBottom w:val="0"/>
      <w:divBdr>
        <w:top w:val="none" w:sz="0" w:space="0" w:color="auto"/>
        <w:left w:val="none" w:sz="0" w:space="0" w:color="auto"/>
        <w:bottom w:val="none" w:sz="0" w:space="0" w:color="auto"/>
        <w:right w:val="none" w:sz="0" w:space="0" w:color="auto"/>
      </w:divBdr>
      <w:divsChild>
        <w:div w:id="1773671019">
          <w:marLeft w:val="0"/>
          <w:marRight w:val="0"/>
          <w:marTop w:val="0"/>
          <w:marBottom w:val="0"/>
          <w:divBdr>
            <w:top w:val="none" w:sz="0" w:space="0" w:color="auto"/>
            <w:left w:val="none" w:sz="0" w:space="0" w:color="auto"/>
            <w:bottom w:val="none" w:sz="0" w:space="0" w:color="auto"/>
            <w:right w:val="none" w:sz="0" w:space="0" w:color="auto"/>
          </w:divBdr>
        </w:div>
        <w:div w:id="385495499">
          <w:marLeft w:val="0"/>
          <w:marRight w:val="0"/>
          <w:marTop w:val="0"/>
          <w:marBottom w:val="0"/>
          <w:divBdr>
            <w:top w:val="none" w:sz="0" w:space="0" w:color="auto"/>
            <w:left w:val="none" w:sz="0" w:space="0" w:color="auto"/>
            <w:bottom w:val="none" w:sz="0" w:space="0" w:color="auto"/>
            <w:right w:val="none" w:sz="0" w:space="0" w:color="auto"/>
          </w:divBdr>
        </w:div>
        <w:div w:id="1459373291">
          <w:marLeft w:val="0"/>
          <w:marRight w:val="0"/>
          <w:marTop w:val="0"/>
          <w:marBottom w:val="0"/>
          <w:divBdr>
            <w:top w:val="none" w:sz="0" w:space="0" w:color="auto"/>
            <w:left w:val="none" w:sz="0" w:space="0" w:color="auto"/>
            <w:bottom w:val="none" w:sz="0" w:space="0" w:color="auto"/>
            <w:right w:val="none" w:sz="0" w:space="0" w:color="auto"/>
          </w:divBdr>
        </w:div>
        <w:div w:id="2021349147">
          <w:marLeft w:val="0"/>
          <w:marRight w:val="0"/>
          <w:marTop w:val="0"/>
          <w:marBottom w:val="0"/>
          <w:divBdr>
            <w:top w:val="none" w:sz="0" w:space="0" w:color="auto"/>
            <w:left w:val="none" w:sz="0" w:space="0" w:color="auto"/>
            <w:bottom w:val="none" w:sz="0" w:space="0" w:color="auto"/>
            <w:right w:val="none" w:sz="0" w:space="0" w:color="auto"/>
          </w:divBdr>
        </w:div>
        <w:div w:id="1290823288">
          <w:marLeft w:val="0"/>
          <w:marRight w:val="0"/>
          <w:marTop w:val="0"/>
          <w:marBottom w:val="0"/>
          <w:divBdr>
            <w:top w:val="none" w:sz="0" w:space="0" w:color="auto"/>
            <w:left w:val="none" w:sz="0" w:space="0" w:color="auto"/>
            <w:bottom w:val="none" w:sz="0" w:space="0" w:color="auto"/>
            <w:right w:val="none" w:sz="0" w:space="0" w:color="auto"/>
          </w:divBdr>
        </w:div>
      </w:divsChild>
    </w:div>
    <w:div w:id="1089157726">
      <w:bodyDiv w:val="1"/>
      <w:marLeft w:val="0"/>
      <w:marRight w:val="0"/>
      <w:marTop w:val="0"/>
      <w:marBottom w:val="0"/>
      <w:divBdr>
        <w:top w:val="none" w:sz="0" w:space="0" w:color="auto"/>
        <w:left w:val="none" w:sz="0" w:space="0" w:color="auto"/>
        <w:bottom w:val="none" w:sz="0" w:space="0" w:color="auto"/>
        <w:right w:val="none" w:sz="0" w:space="0" w:color="auto"/>
      </w:divBdr>
    </w:div>
    <w:div w:id="1149055396">
      <w:bodyDiv w:val="1"/>
      <w:marLeft w:val="0"/>
      <w:marRight w:val="0"/>
      <w:marTop w:val="0"/>
      <w:marBottom w:val="0"/>
      <w:divBdr>
        <w:top w:val="none" w:sz="0" w:space="0" w:color="auto"/>
        <w:left w:val="none" w:sz="0" w:space="0" w:color="auto"/>
        <w:bottom w:val="none" w:sz="0" w:space="0" w:color="auto"/>
        <w:right w:val="none" w:sz="0" w:space="0" w:color="auto"/>
      </w:divBdr>
      <w:divsChild>
        <w:div w:id="1120105302">
          <w:marLeft w:val="0"/>
          <w:marRight w:val="0"/>
          <w:marTop w:val="0"/>
          <w:marBottom w:val="0"/>
          <w:divBdr>
            <w:top w:val="none" w:sz="0" w:space="0" w:color="auto"/>
            <w:left w:val="none" w:sz="0" w:space="0" w:color="auto"/>
            <w:bottom w:val="none" w:sz="0" w:space="0" w:color="auto"/>
            <w:right w:val="none" w:sz="0" w:space="0" w:color="auto"/>
          </w:divBdr>
        </w:div>
        <w:div w:id="1571580125">
          <w:marLeft w:val="0"/>
          <w:marRight w:val="0"/>
          <w:marTop w:val="0"/>
          <w:marBottom w:val="0"/>
          <w:divBdr>
            <w:top w:val="none" w:sz="0" w:space="0" w:color="auto"/>
            <w:left w:val="none" w:sz="0" w:space="0" w:color="auto"/>
            <w:bottom w:val="none" w:sz="0" w:space="0" w:color="auto"/>
            <w:right w:val="none" w:sz="0" w:space="0" w:color="auto"/>
          </w:divBdr>
        </w:div>
        <w:div w:id="20788379">
          <w:marLeft w:val="0"/>
          <w:marRight w:val="0"/>
          <w:marTop w:val="0"/>
          <w:marBottom w:val="0"/>
          <w:divBdr>
            <w:top w:val="none" w:sz="0" w:space="0" w:color="auto"/>
            <w:left w:val="none" w:sz="0" w:space="0" w:color="auto"/>
            <w:bottom w:val="none" w:sz="0" w:space="0" w:color="auto"/>
            <w:right w:val="none" w:sz="0" w:space="0" w:color="auto"/>
          </w:divBdr>
        </w:div>
      </w:divsChild>
    </w:div>
    <w:div w:id="1187214290">
      <w:bodyDiv w:val="1"/>
      <w:marLeft w:val="0"/>
      <w:marRight w:val="0"/>
      <w:marTop w:val="0"/>
      <w:marBottom w:val="0"/>
      <w:divBdr>
        <w:top w:val="none" w:sz="0" w:space="0" w:color="auto"/>
        <w:left w:val="none" w:sz="0" w:space="0" w:color="auto"/>
        <w:bottom w:val="none" w:sz="0" w:space="0" w:color="auto"/>
        <w:right w:val="none" w:sz="0" w:space="0" w:color="auto"/>
      </w:divBdr>
      <w:divsChild>
        <w:div w:id="1226263185">
          <w:marLeft w:val="0"/>
          <w:marRight w:val="0"/>
          <w:marTop w:val="0"/>
          <w:marBottom w:val="0"/>
          <w:divBdr>
            <w:top w:val="single" w:sz="2" w:space="0" w:color="E3E3E3"/>
            <w:left w:val="single" w:sz="2" w:space="0" w:color="E3E3E3"/>
            <w:bottom w:val="single" w:sz="2" w:space="0" w:color="E3E3E3"/>
            <w:right w:val="single" w:sz="2" w:space="0" w:color="E3E3E3"/>
          </w:divBdr>
          <w:divsChild>
            <w:div w:id="1844081063">
              <w:marLeft w:val="0"/>
              <w:marRight w:val="0"/>
              <w:marTop w:val="0"/>
              <w:marBottom w:val="0"/>
              <w:divBdr>
                <w:top w:val="single" w:sz="2" w:space="0" w:color="E3E3E3"/>
                <w:left w:val="single" w:sz="2" w:space="0" w:color="E3E3E3"/>
                <w:bottom w:val="single" w:sz="2" w:space="0" w:color="E3E3E3"/>
                <w:right w:val="single" w:sz="2" w:space="0" w:color="E3E3E3"/>
              </w:divBdr>
              <w:divsChild>
                <w:div w:id="1273317847">
                  <w:marLeft w:val="0"/>
                  <w:marRight w:val="0"/>
                  <w:marTop w:val="0"/>
                  <w:marBottom w:val="0"/>
                  <w:divBdr>
                    <w:top w:val="single" w:sz="2" w:space="2" w:color="E3E3E3"/>
                    <w:left w:val="single" w:sz="2" w:space="0" w:color="E3E3E3"/>
                    <w:bottom w:val="single" w:sz="2" w:space="0" w:color="E3E3E3"/>
                    <w:right w:val="single" w:sz="2" w:space="0" w:color="E3E3E3"/>
                  </w:divBdr>
                  <w:divsChild>
                    <w:div w:id="879129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92188767">
      <w:bodyDiv w:val="1"/>
      <w:marLeft w:val="0"/>
      <w:marRight w:val="0"/>
      <w:marTop w:val="0"/>
      <w:marBottom w:val="0"/>
      <w:divBdr>
        <w:top w:val="none" w:sz="0" w:space="0" w:color="auto"/>
        <w:left w:val="none" w:sz="0" w:space="0" w:color="auto"/>
        <w:bottom w:val="none" w:sz="0" w:space="0" w:color="auto"/>
        <w:right w:val="none" w:sz="0" w:space="0" w:color="auto"/>
      </w:divBdr>
      <w:divsChild>
        <w:div w:id="1266230136">
          <w:marLeft w:val="0"/>
          <w:marRight w:val="0"/>
          <w:marTop w:val="0"/>
          <w:marBottom w:val="0"/>
          <w:divBdr>
            <w:top w:val="none" w:sz="0" w:space="0" w:color="auto"/>
            <w:left w:val="none" w:sz="0" w:space="0" w:color="auto"/>
            <w:bottom w:val="none" w:sz="0" w:space="0" w:color="auto"/>
            <w:right w:val="none" w:sz="0" w:space="0" w:color="auto"/>
          </w:divBdr>
          <w:divsChild>
            <w:div w:id="670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327">
      <w:bodyDiv w:val="1"/>
      <w:marLeft w:val="0"/>
      <w:marRight w:val="0"/>
      <w:marTop w:val="0"/>
      <w:marBottom w:val="0"/>
      <w:divBdr>
        <w:top w:val="none" w:sz="0" w:space="0" w:color="auto"/>
        <w:left w:val="none" w:sz="0" w:space="0" w:color="auto"/>
        <w:bottom w:val="none" w:sz="0" w:space="0" w:color="auto"/>
        <w:right w:val="none" w:sz="0" w:space="0" w:color="auto"/>
      </w:divBdr>
    </w:div>
    <w:div w:id="1211721291">
      <w:bodyDiv w:val="1"/>
      <w:marLeft w:val="0"/>
      <w:marRight w:val="0"/>
      <w:marTop w:val="0"/>
      <w:marBottom w:val="0"/>
      <w:divBdr>
        <w:top w:val="none" w:sz="0" w:space="0" w:color="auto"/>
        <w:left w:val="none" w:sz="0" w:space="0" w:color="auto"/>
        <w:bottom w:val="none" w:sz="0" w:space="0" w:color="auto"/>
        <w:right w:val="none" w:sz="0" w:space="0" w:color="auto"/>
      </w:divBdr>
      <w:divsChild>
        <w:div w:id="1411080804">
          <w:marLeft w:val="0"/>
          <w:marRight w:val="0"/>
          <w:marTop w:val="0"/>
          <w:marBottom w:val="0"/>
          <w:divBdr>
            <w:top w:val="none" w:sz="0" w:space="0" w:color="auto"/>
            <w:left w:val="none" w:sz="0" w:space="0" w:color="auto"/>
            <w:bottom w:val="none" w:sz="0" w:space="0" w:color="auto"/>
            <w:right w:val="none" w:sz="0" w:space="0" w:color="auto"/>
          </w:divBdr>
          <w:divsChild>
            <w:div w:id="2137331405">
              <w:marLeft w:val="0"/>
              <w:marRight w:val="0"/>
              <w:marTop w:val="0"/>
              <w:marBottom w:val="0"/>
              <w:divBdr>
                <w:top w:val="none" w:sz="0" w:space="0" w:color="auto"/>
                <w:left w:val="none" w:sz="0" w:space="0" w:color="auto"/>
                <w:bottom w:val="none" w:sz="0" w:space="0" w:color="auto"/>
                <w:right w:val="none" w:sz="0" w:space="0" w:color="auto"/>
              </w:divBdr>
              <w:divsChild>
                <w:div w:id="16927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5227">
          <w:marLeft w:val="0"/>
          <w:marRight w:val="0"/>
          <w:marTop w:val="0"/>
          <w:marBottom w:val="0"/>
          <w:divBdr>
            <w:top w:val="none" w:sz="0" w:space="0" w:color="auto"/>
            <w:left w:val="none" w:sz="0" w:space="0" w:color="auto"/>
            <w:bottom w:val="none" w:sz="0" w:space="0" w:color="auto"/>
            <w:right w:val="none" w:sz="0" w:space="0" w:color="auto"/>
          </w:divBdr>
          <w:divsChild>
            <w:div w:id="1269586565">
              <w:marLeft w:val="0"/>
              <w:marRight w:val="0"/>
              <w:marTop w:val="0"/>
              <w:marBottom w:val="0"/>
              <w:divBdr>
                <w:top w:val="none" w:sz="0" w:space="0" w:color="auto"/>
                <w:left w:val="none" w:sz="0" w:space="0" w:color="auto"/>
                <w:bottom w:val="none" w:sz="0" w:space="0" w:color="auto"/>
                <w:right w:val="none" w:sz="0" w:space="0" w:color="auto"/>
              </w:divBdr>
              <w:divsChild>
                <w:div w:id="12992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11445">
      <w:bodyDiv w:val="1"/>
      <w:marLeft w:val="0"/>
      <w:marRight w:val="0"/>
      <w:marTop w:val="0"/>
      <w:marBottom w:val="0"/>
      <w:divBdr>
        <w:top w:val="none" w:sz="0" w:space="0" w:color="auto"/>
        <w:left w:val="none" w:sz="0" w:space="0" w:color="auto"/>
        <w:bottom w:val="none" w:sz="0" w:space="0" w:color="auto"/>
        <w:right w:val="none" w:sz="0" w:space="0" w:color="auto"/>
      </w:divBdr>
    </w:div>
    <w:div w:id="1279944292">
      <w:bodyDiv w:val="1"/>
      <w:marLeft w:val="0"/>
      <w:marRight w:val="0"/>
      <w:marTop w:val="0"/>
      <w:marBottom w:val="0"/>
      <w:divBdr>
        <w:top w:val="none" w:sz="0" w:space="0" w:color="auto"/>
        <w:left w:val="none" w:sz="0" w:space="0" w:color="auto"/>
        <w:bottom w:val="none" w:sz="0" w:space="0" w:color="auto"/>
        <w:right w:val="none" w:sz="0" w:space="0" w:color="auto"/>
      </w:divBdr>
      <w:divsChild>
        <w:div w:id="604001275">
          <w:marLeft w:val="0"/>
          <w:marRight w:val="0"/>
          <w:marTop w:val="0"/>
          <w:marBottom w:val="0"/>
          <w:divBdr>
            <w:top w:val="none" w:sz="0" w:space="0" w:color="auto"/>
            <w:left w:val="none" w:sz="0" w:space="0" w:color="auto"/>
            <w:bottom w:val="none" w:sz="0" w:space="0" w:color="auto"/>
            <w:right w:val="none" w:sz="0" w:space="0" w:color="auto"/>
          </w:divBdr>
        </w:div>
        <w:div w:id="1801531059">
          <w:marLeft w:val="0"/>
          <w:marRight w:val="0"/>
          <w:marTop w:val="0"/>
          <w:marBottom w:val="0"/>
          <w:divBdr>
            <w:top w:val="none" w:sz="0" w:space="0" w:color="auto"/>
            <w:left w:val="none" w:sz="0" w:space="0" w:color="auto"/>
            <w:bottom w:val="none" w:sz="0" w:space="0" w:color="auto"/>
            <w:right w:val="none" w:sz="0" w:space="0" w:color="auto"/>
          </w:divBdr>
        </w:div>
        <w:div w:id="792166206">
          <w:marLeft w:val="0"/>
          <w:marRight w:val="0"/>
          <w:marTop w:val="0"/>
          <w:marBottom w:val="0"/>
          <w:divBdr>
            <w:top w:val="none" w:sz="0" w:space="0" w:color="auto"/>
            <w:left w:val="none" w:sz="0" w:space="0" w:color="auto"/>
            <w:bottom w:val="none" w:sz="0" w:space="0" w:color="auto"/>
            <w:right w:val="none" w:sz="0" w:space="0" w:color="auto"/>
          </w:divBdr>
        </w:div>
        <w:div w:id="424346122">
          <w:marLeft w:val="0"/>
          <w:marRight w:val="0"/>
          <w:marTop w:val="0"/>
          <w:marBottom w:val="0"/>
          <w:divBdr>
            <w:top w:val="none" w:sz="0" w:space="0" w:color="auto"/>
            <w:left w:val="none" w:sz="0" w:space="0" w:color="auto"/>
            <w:bottom w:val="none" w:sz="0" w:space="0" w:color="auto"/>
            <w:right w:val="none" w:sz="0" w:space="0" w:color="auto"/>
          </w:divBdr>
        </w:div>
        <w:div w:id="1208372134">
          <w:marLeft w:val="0"/>
          <w:marRight w:val="0"/>
          <w:marTop w:val="0"/>
          <w:marBottom w:val="0"/>
          <w:divBdr>
            <w:top w:val="none" w:sz="0" w:space="0" w:color="auto"/>
            <w:left w:val="none" w:sz="0" w:space="0" w:color="auto"/>
            <w:bottom w:val="none" w:sz="0" w:space="0" w:color="auto"/>
            <w:right w:val="none" w:sz="0" w:space="0" w:color="auto"/>
          </w:divBdr>
        </w:div>
        <w:div w:id="1230112753">
          <w:marLeft w:val="0"/>
          <w:marRight w:val="0"/>
          <w:marTop w:val="0"/>
          <w:marBottom w:val="0"/>
          <w:divBdr>
            <w:top w:val="none" w:sz="0" w:space="0" w:color="auto"/>
            <w:left w:val="none" w:sz="0" w:space="0" w:color="auto"/>
            <w:bottom w:val="none" w:sz="0" w:space="0" w:color="auto"/>
            <w:right w:val="none" w:sz="0" w:space="0" w:color="auto"/>
          </w:divBdr>
        </w:div>
        <w:div w:id="954289982">
          <w:marLeft w:val="0"/>
          <w:marRight w:val="0"/>
          <w:marTop w:val="0"/>
          <w:marBottom w:val="0"/>
          <w:divBdr>
            <w:top w:val="none" w:sz="0" w:space="0" w:color="auto"/>
            <w:left w:val="none" w:sz="0" w:space="0" w:color="auto"/>
            <w:bottom w:val="none" w:sz="0" w:space="0" w:color="auto"/>
            <w:right w:val="none" w:sz="0" w:space="0" w:color="auto"/>
          </w:divBdr>
        </w:div>
        <w:div w:id="624585317">
          <w:marLeft w:val="0"/>
          <w:marRight w:val="0"/>
          <w:marTop w:val="0"/>
          <w:marBottom w:val="0"/>
          <w:divBdr>
            <w:top w:val="none" w:sz="0" w:space="0" w:color="auto"/>
            <w:left w:val="none" w:sz="0" w:space="0" w:color="auto"/>
            <w:bottom w:val="none" w:sz="0" w:space="0" w:color="auto"/>
            <w:right w:val="none" w:sz="0" w:space="0" w:color="auto"/>
          </w:divBdr>
        </w:div>
      </w:divsChild>
    </w:div>
    <w:div w:id="1301224663">
      <w:bodyDiv w:val="1"/>
      <w:marLeft w:val="0"/>
      <w:marRight w:val="0"/>
      <w:marTop w:val="0"/>
      <w:marBottom w:val="0"/>
      <w:divBdr>
        <w:top w:val="none" w:sz="0" w:space="0" w:color="auto"/>
        <w:left w:val="none" w:sz="0" w:space="0" w:color="auto"/>
        <w:bottom w:val="none" w:sz="0" w:space="0" w:color="auto"/>
        <w:right w:val="none" w:sz="0" w:space="0" w:color="auto"/>
      </w:divBdr>
    </w:div>
    <w:div w:id="1321691925">
      <w:bodyDiv w:val="1"/>
      <w:marLeft w:val="0"/>
      <w:marRight w:val="0"/>
      <w:marTop w:val="0"/>
      <w:marBottom w:val="0"/>
      <w:divBdr>
        <w:top w:val="none" w:sz="0" w:space="0" w:color="auto"/>
        <w:left w:val="none" w:sz="0" w:space="0" w:color="auto"/>
        <w:bottom w:val="none" w:sz="0" w:space="0" w:color="auto"/>
        <w:right w:val="none" w:sz="0" w:space="0" w:color="auto"/>
      </w:divBdr>
    </w:div>
    <w:div w:id="1382172710">
      <w:bodyDiv w:val="1"/>
      <w:marLeft w:val="0"/>
      <w:marRight w:val="0"/>
      <w:marTop w:val="0"/>
      <w:marBottom w:val="0"/>
      <w:divBdr>
        <w:top w:val="none" w:sz="0" w:space="0" w:color="auto"/>
        <w:left w:val="none" w:sz="0" w:space="0" w:color="auto"/>
        <w:bottom w:val="none" w:sz="0" w:space="0" w:color="auto"/>
        <w:right w:val="none" w:sz="0" w:space="0" w:color="auto"/>
      </w:divBdr>
    </w:div>
    <w:div w:id="1674599364">
      <w:bodyDiv w:val="1"/>
      <w:marLeft w:val="0"/>
      <w:marRight w:val="0"/>
      <w:marTop w:val="0"/>
      <w:marBottom w:val="0"/>
      <w:divBdr>
        <w:top w:val="none" w:sz="0" w:space="0" w:color="auto"/>
        <w:left w:val="none" w:sz="0" w:space="0" w:color="auto"/>
        <w:bottom w:val="none" w:sz="0" w:space="0" w:color="auto"/>
        <w:right w:val="none" w:sz="0" w:space="0" w:color="auto"/>
      </w:divBdr>
    </w:div>
    <w:div w:id="1679194836">
      <w:bodyDiv w:val="1"/>
      <w:marLeft w:val="0"/>
      <w:marRight w:val="0"/>
      <w:marTop w:val="0"/>
      <w:marBottom w:val="0"/>
      <w:divBdr>
        <w:top w:val="none" w:sz="0" w:space="0" w:color="auto"/>
        <w:left w:val="none" w:sz="0" w:space="0" w:color="auto"/>
        <w:bottom w:val="none" w:sz="0" w:space="0" w:color="auto"/>
        <w:right w:val="none" w:sz="0" w:space="0" w:color="auto"/>
      </w:divBdr>
    </w:div>
    <w:div w:id="1807817089">
      <w:bodyDiv w:val="1"/>
      <w:marLeft w:val="0"/>
      <w:marRight w:val="0"/>
      <w:marTop w:val="0"/>
      <w:marBottom w:val="0"/>
      <w:divBdr>
        <w:top w:val="none" w:sz="0" w:space="0" w:color="auto"/>
        <w:left w:val="none" w:sz="0" w:space="0" w:color="auto"/>
        <w:bottom w:val="none" w:sz="0" w:space="0" w:color="auto"/>
        <w:right w:val="none" w:sz="0" w:space="0" w:color="auto"/>
      </w:divBdr>
    </w:div>
    <w:div w:id="1852136034">
      <w:bodyDiv w:val="1"/>
      <w:marLeft w:val="0"/>
      <w:marRight w:val="0"/>
      <w:marTop w:val="0"/>
      <w:marBottom w:val="0"/>
      <w:divBdr>
        <w:top w:val="none" w:sz="0" w:space="0" w:color="auto"/>
        <w:left w:val="none" w:sz="0" w:space="0" w:color="auto"/>
        <w:bottom w:val="none" w:sz="0" w:space="0" w:color="auto"/>
        <w:right w:val="none" w:sz="0" w:space="0" w:color="auto"/>
      </w:divBdr>
    </w:div>
    <w:div w:id="1856650829">
      <w:bodyDiv w:val="1"/>
      <w:marLeft w:val="0"/>
      <w:marRight w:val="0"/>
      <w:marTop w:val="0"/>
      <w:marBottom w:val="0"/>
      <w:divBdr>
        <w:top w:val="none" w:sz="0" w:space="0" w:color="auto"/>
        <w:left w:val="none" w:sz="0" w:space="0" w:color="auto"/>
        <w:bottom w:val="none" w:sz="0" w:space="0" w:color="auto"/>
        <w:right w:val="none" w:sz="0" w:space="0" w:color="auto"/>
      </w:divBdr>
    </w:div>
    <w:div w:id="1887988825">
      <w:bodyDiv w:val="1"/>
      <w:marLeft w:val="0"/>
      <w:marRight w:val="0"/>
      <w:marTop w:val="0"/>
      <w:marBottom w:val="0"/>
      <w:divBdr>
        <w:top w:val="none" w:sz="0" w:space="0" w:color="auto"/>
        <w:left w:val="none" w:sz="0" w:space="0" w:color="auto"/>
        <w:bottom w:val="none" w:sz="0" w:space="0" w:color="auto"/>
        <w:right w:val="none" w:sz="0" w:space="0" w:color="auto"/>
      </w:divBdr>
    </w:div>
    <w:div w:id="1897086926">
      <w:bodyDiv w:val="1"/>
      <w:marLeft w:val="0"/>
      <w:marRight w:val="0"/>
      <w:marTop w:val="0"/>
      <w:marBottom w:val="0"/>
      <w:divBdr>
        <w:top w:val="none" w:sz="0" w:space="0" w:color="auto"/>
        <w:left w:val="none" w:sz="0" w:space="0" w:color="auto"/>
        <w:bottom w:val="none" w:sz="0" w:space="0" w:color="auto"/>
        <w:right w:val="none" w:sz="0" w:space="0" w:color="auto"/>
      </w:divBdr>
    </w:div>
    <w:div w:id="1972176246">
      <w:bodyDiv w:val="1"/>
      <w:marLeft w:val="0"/>
      <w:marRight w:val="0"/>
      <w:marTop w:val="0"/>
      <w:marBottom w:val="0"/>
      <w:divBdr>
        <w:top w:val="none" w:sz="0" w:space="0" w:color="auto"/>
        <w:left w:val="none" w:sz="0" w:space="0" w:color="auto"/>
        <w:bottom w:val="none" w:sz="0" w:space="0" w:color="auto"/>
        <w:right w:val="none" w:sz="0" w:space="0" w:color="auto"/>
      </w:divBdr>
    </w:div>
    <w:div w:id="1998340079">
      <w:bodyDiv w:val="1"/>
      <w:marLeft w:val="0"/>
      <w:marRight w:val="0"/>
      <w:marTop w:val="0"/>
      <w:marBottom w:val="0"/>
      <w:divBdr>
        <w:top w:val="none" w:sz="0" w:space="0" w:color="auto"/>
        <w:left w:val="none" w:sz="0" w:space="0" w:color="auto"/>
        <w:bottom w:val="none" w:sz="0" w:space="0" w:color="auto"/>
        <w:right w:val="none" w:sz="0" w:space="0" w:color="auto"/>
      </w:divBdr>
    </w:div>
    <w:div w:id="21077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esurvey.com.ua/examples/hr/employee-satisfaction-surveys" TargetMode="External"/><Relationship Id="rId26" Type="http://schemas.openxmlformats.org/officeDocument/2006/relationships/hyperlink" Target="https://www.wsj.com/articles/BL-SOURCEB-21785" TargetMode="External"/><Relationship Id="rId3" Type="http://schemas.openxmlformats.org/officeDocument/2006/relationships/styles" Target="styles.xml"/><Relationship Id="rId21" Type="http://schemas.openxmlformats.org/officeDocument/2006/relationships/hyperlink" Target="http://eku.com.ua/uploads/File/pravyla.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fakty.com.ua/ua/ukraine/20240507-naselennya-ukrayiny-u-2024-roczi-ta-metody-vyrishennya-demografichnoyi-kryzy-prognoz-eksperta/" TargetMode="External"/><Relationship Id="rId25" Type="http://schemas.openxmlformats.org/officeDocument/2006/relationships/hyperlink" Target="https://www.yourcoach.be/en/employee-motivation-theories/mcclelland-achievement-and-acquired-needs-theor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ku.com.ua/uploads/File/koncepcia%20postanovky%20cilei.pdf" TargetMode="External"/><Relationship Id="rId20" Type="http://schemas.openxmlformats.org/officeDocument/2006/relationships/hyperlink" Target="http://eku.com.ua/uploads/File/Polojennzya%20premiya%20&#1085;&#1086;&#1074;&#1077;.pdf" TargetMode="External"/><Relationship Id="rId29" Type="http://schemas.openxmlformats.org/officeDocument/2006/relationships/hyperlink" Target="https://youcontrol.com.ua/catalog/company_details/35101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sharewillow.com/blog/companies-with-profit-shar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dspace.wunu.edu.ua/bitstream/316497/46199/1/MenedjmentPD_B5_1.11.22.pdf" TargetMode="External"/><Relationship Id="rId28" Type="http://schemas.openxmlformats.org/officeDocument/2006/relationships/hyperlink" Target="https://www.aihr.com/blog/total-rewards-strategy/" TargetMode="External"/><Relationship Id="rId10" Type="http://schemas.openxmlformats.org/officeDocument/2006/relationships/hyperlink" Target="https://en.wikipedia.org/wiki/Maslow%27s_hierarchy_of_needs" TargetMode="External"/><Relationship Id="rId19" Type="http://schemas.openxmlformats.org/officeDocument/2006/relationships/hyperlink" Target="http://eku.com.ua/page/show/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Maslow%27s_hierarchy_of_needs" TargetMode="External"/><Relationship Id="rId14" Type="http://schemas.openxmlformats.org/officeDocument/2006/relationships/image" Target="media/image5.png"/><Relationship Id="rId22" Type="http://schemas.openxmlformats.org/officeDocument/2006/relationships/hyperlink" Target="https://opendatabot.ua/c/35101874" TargetMode="External"/><Relationship Id="rId27" Type="http://schemas.openxmlformats.org/officeDocument/2006/relationships/hyperlink" Target="https://www.nexans.com" TargetMode="External"/><Relationship Id="rId30" Type="http://schemas.openxmlformats.org/officeDocument/2006/relationships/hyperlink" Target="https://www.scavify.com/gamification/gamification-for-employe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12FD-C4A6-4F6B-8D22-9ECA2364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37</Pages>
  <Words>37601</Words>
  <Characters>21433</Characters>
  <Application>Microsoft Office Word</Application>
  <DocSecurity>0</DocSecurity>
  <Lines>178</Lines>
  <Paragraphs>117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Плащинський</dc:creator>
  <cp:keywords/>
  <dc:description/>
  <cp:lastModifiedBy>Алден Тетяна</cp:lastModifiedBy>
  <cp:revision>103</cp:revision>
  <dcterms:created xsi:type="dcterms:W3CDTF">2024-06-01T18:24:00Z</dcterms:created>
  <dcterms:modified xsi:type="dcterms:W3CDTF">2024-06-02T13:23:00Z</dcterms:modified>
</cp:coreProperties>
</file>