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36" w:rsidRDefault="0047455E" w:rsidP="00DC3A36">
      <w:pPr>
        <w:pStyle w:val="1"/>
        <w:keepNext w:val="0"/>
        <w:keepLines w:val="0"/>
        <w:widowControl w:val="0"/>
        <w:spacing w:before="72" w:after="0" w:line="240" w:lineRule="auto"/>
        <w:ind w:left="2125" w:right="1621"/>
        <w:jc w:val="center"/>
        <w:rPr>
          <w:rFonts w:ascii="Times New Roman" w:eastAsia="Times New Roman" w:hAnsi="Times New Roman" w:cs="Times New Roman"/>
          <w:sz w:val="28"/>
          <w:szCs w:val="28"/>
        </w:rPr>
      </w:pPr>
      <w:bookmarkStart w:id="0" w:name="_Toc167564961"/>
      <w:r>
        <w:rPr>
          <w:rFonts w:ascii="Times New Roman" w:eastAsia="Times New Roman" w:hAnsi="Times New Roman" w:cs="Times New Roman"/>
          <w:sz w:val="28"/>
          <w:szCs w:val="28"/>
        </w:rPr>
        <w:t>Міністерство освіти і науки У</w:t>
      </w:r>
      <w:r w:rsidR="00DC3A36">
        <w:rPr>
          <w:rFonts w:ascii="Times New Roman" w:eastAsia="Times New Roman" w:hAnsi="Times New Roman" w:cs="Times New Roman"/>
          <w:sz w:val="28"/>
          <w:szCs w:val="28"/>
        </w:rPr>
        <w:t>країни</w:t>
      </w:r>
      <w:bookmarkEnd w:id="0"/>
    </w:p>
    <w:p w:rsidR="00DC3A36" w:rsidRDefault="00DC3A36" w:rsidP="00DC3A36">
      <w:pPr>
        <w:widowControl w:val="0"/>
        <w:spacing w:before="48" w:after="0" w:line="278" w:lineRule="auto"/>
        <w:ind w:left="2105" w:right="16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Західноукраїнський національний університет Факультет економіки та управління</w:t>
      </w:r>
    </w:p>
    <w:p w:rsidR="00DC3A36" w:rsidRDefault="00DC3A36" w:rsidP="00DC3A36">
      <w:pPr>
        <w:widowControl w:val="0"/>
        <w:spacing w:after="0" w:line="314" w:lineRule="auto"/>
        <w:ind w:left="1417" w:right="121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менеджменту, публічного управління та персоналу</w:t>
      </w:r>
    </w:p>
    <w:p w:rsidR="00DC3A36" w:rsidRDefault="00DC3A36" w:rsidP="00DC3A36">
      <w:pPr>
        <w:widowControl w:val="0"/>
        <w:spacing w:after="0" w:line="240" w:lineRule="auto"/>
        <w:rPr>
          <w:rFonts w:ascii="Times New Roman" w:eastAsia="Times New Roman" w:hAnsi="Times New Roman" w:cs="Times New Roman"/>
          <w:sz w:val="28"/>
          <w:szCs w:val="28"/>
        </w:rPr>
      </w:pPr>
    </w:p>
    <w:p w:rsidR="00DC3A36" w:rsidRDefault="00DC3A36" w:rsidP="00DC3A36">
      <w:pPr>
        <w:widowControl w:val="0"/>
        <w:spacing w:after="0" w:line="240" w:lineRule="auto"/>
        <w:rPr>
          <w:rFonts w:ascii="Times New Roman" w:eastAsia="Times New Roman" w:hAnsi="Times New Roman" w:cs="Times New Roman"/>
          <w:sz w:val="28"/>
          <w:szCs w:val="28"/>
        </w:rPr>
      </w:pPr>
    </w:p>
    <w:p w:rsidR="00DC3A36" w:rsidRDefault="00DC3A36" w:rsidP="00DC3A36">
      <w:pPr>
        <w:pStyle w:val="1"/>
        <w:keepNext w:val="0"/>
        <w:keepLines w:val="0"/>
        <w:widowControl w:val="0"/>
        <w:spacing w:before="1" w:after="0" w:line="240" w:lineRule="auto"/>
        <w:ind w:left="2102" w:right="1621"/>
        <w:jc w:val="center"/>
        <w:rPr>
          <w:rFonts w:ascii="Times New Roman" w:eastAsia="Times New Roman" w:hAnsi="Times New Roman" w:cs="Times New Roman"/>
          <w:sz w:val="28"/>
          <w:szCs w:val="28"/>
        </w:rPr>
      </w:pPr>
      <w:bookmarkStart w:id="1" w:name="_Toc167564962"/>
      <w:r>
        <w:rPr>
          <w:rFonts w:ascii="Times New Roman" w:eastAsia="Times New Roman" w:hAnsi="Times New Roman" w:cs="Times New Roman"/>
          <w:sz w:val="28"/>
          <w:szCs w:val="28"/>
        </w:rPr>
        <w:t>ХОМІЦЬКА Зоряна Михайлівна</w:t>
      </w:r>
      <w:bookmarkEnd w:id="1"/>
    </w:p>
    <w:p w:rsidR="00DC3A36" w:rsidRDefault="00DC3A36" w:rsidP="00DC3A36">
      <w:pPr>
        <w:widowControl w:val="0"/>
        <w:spacing w:after="0" w:line="240" w:lineRule="auto"/>
        <w:rPr>
          <w:rFonts w:ascii="Times New Roman" w:eastAsia="Times New Roman" w:hAnsi="Times New Roman" w:cs="Times New Roman"/>
          <w:b/>
          <w:sz w:val="28"/>
          <w:szCs w:val="28"/>
        </w:rPr>
      </w:pPr>
    </w:p>
    <w:p w:rsidR="00DC3A36" w:rsidRDefault="00DC3A36" w:rsidP="00DC3A36">
      <w:pPr>
        <w:widowControl w:val="0"/>
        <w:spacing w:before="10" w:after="0" w:line="240" w:lineRule="auto"/>
        <w:rPr>
          <w:rFonts w:ascii="Times New Roman" w:eastAsia="Times New Roman" w:hAnsi="Times New Roman" w:cs="Times New Roman"/>
          <w:b/>
          <w:sz w:val="28"/>
          <w:szCs w:val="28"/>
        </w:rPr>
      </w:pPr>
    </w:p>
    <w:p w:rsidR="00DC3A36" w:rsidRDefault="00DC3A36" w:rsidP="00DC3A36">
      <w:pPr>
        <w:widowControl w:val="0"/>
        <w:spacing w:after="0" w:line="362" w:lineRule="auto"/>
        <w:ind w:left="938" w:right="4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Стратегія розвитку кадрової політики організації / Strategy for the development of the organization's HR policy</w:t>
      </w:r>
    </w:p>
    <w:p w:rsidR="00DC3A36" w:rsidRDefault="00DC3A36" w:rsidP="00DC3A36">
      <w:pPr>
        <w:widowControl w:val="0"/>
        <w:spacing w:after="0" w:line="362" w:lineRule="auto"/>
        <w:ind w:left="938" w:right="4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матеріалах ТОВ «СЕ Борднетце – Україна»)</w:t>
      </w:r>
    </w:p>
    <w:p w:rsidR="00DC3A36" w:rsidRDefault="00DC3A36" w:rsidP="00DC3A36">
      <w:pPr>
        <w:widowControl w:val="0"/>
        <w:spacing w:before="6" w:after="0" w:line="240" w:lineRule="auto"/>
        <w:rPr>
          <w:rFonts w:ascii="Times New Roman" w:eastAsia="Times New Roman" w:hAnsi="Times New Roman" w:cs="Times New Roman"/>
          <w:b/>
          <w:sz w:val="28"/>
          <w:szCs w:val="28"/>
        </w:rPr>
      </w:pPr>
    </w:p>
    <w:p w:rsidR="00DC3A36" w:rsidRDefault="00DC3A36" w:rsidP="00DC3A36">
      <w:pPr>
        <w:widowControl w:val="0"/>
        <w:spacing w:after="0" w:line="276" w:lineRule="auto"/>
        <w:ind w:left="3695" w:right="32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Спеціальність 073 «М</w:t>
      </w:r>
      <w:r w:rsidR="00D20E3F">
        <w:rPr>
          <w:rFonts w:ascii="Times New Roman" w:eastAsia="Times New Roman" w:hAnsi="Times New Roman" w:cs="Times New Roman"/>
          <w:sz w:val="28"/>
          <w:szCs w:val="28"/>
        </w:rPr>
        <w:t xml:space="preserve">енеджмент» Освітньо-професійна </w:t>
      </w:r>
      <w:r>
        <w:rPr>
          <w:rFonts w:ascii="Times New Roman" w:eastAsia="Times New Roman" w:hAnsi="Times New Roman" w:cs="Times New Roman"/>
          <w:sz w:val="28"/>
          <w:szCs w:val="28"/>
        </w:rPr>
        <w:t>програма «Управління</w:t>
      </w:r>
      <w:r w:rsidR="00D20E3F">
        <w:rPr>
          <w:rFonts w:ascii="Times New Roman" w:eastAsia="Times New Roman" w:hAnsi="Times New Roman" w:cs="Times New Roman"/>
          <w:sz w:val="28"/>
          <w:szCs w:val="28"/>
        </w:rPr>
        <w:t xml:space="preserve"> персоналом</w:t>
      </w:r>
      <w:r>
        <w:rPr>
          <w:rFonts w:ascii="Times New Roman" w:eastAsia="Times New Roman" w:hAnsi="Times New Roman" w:cs="Times New Roman"/>
          <w:sz w:val="28"/>
          <w:szCs w:val="28"/>
        </w:rPr>
        <w:t xml:space="preserve">» </w:t>
      </w:r>
    </w:p>
    <w:p w:rsidR="00DC3A36" w:rsidRDefault="00DC3A36" w:rsidP="00DC3A36">
      <w:pPr>
        <w:widowControl w:val="0"/>
        <w:spacing w:before="7" w:after="0" w:line="240" w:lineRule="auto"/>
        <w:rPr>
          <w:rFonts w:ascii="Times New Roman" w:eastAsia="Times New Roman" w:hAnsi="Times New Roman" w:cs="Times New Roman"/>
          <w:sz w:val="28"/>
          <w:szCs w:val="28"/>
        </w:rPr>
      </w:pPr>
    </w:p>
    <w:p w:rsidR="00DC3A36" w:rsidRDefault="00DC3A36" w:rsidP="00DC3A36">
      <w:pPr>
        <w:widowControl w:val="0"/>
        <w:spacing w:after="0" w:line="240" w:lineRule="auto"/>
        <w:ind w:left="2105" w:right="16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Кваліфікаційна робота за ступенем вищої освіти «Бакалавр»</w:t>
      </w:r>
    </w:p>
    <w:p w:rsidR="00DC3A36" w:rsidRDefault="00DC3A36" w:rsidP="00DC3A36">
      <w:pPr>
        <w:widowControl w:val="0"/>
        <w:spacing w:after="0" w:line="240" w:lineRule="auto"/>
        <w:rPr>
          <w:rFonts w:ascii="Times New Roman" w:eastAsia="Times New Roman" w:hAnsi="Times New Roman" w:cs="Times New Roman"/>
          <w:sz w:val="28"/>
          <w:szCs w:val="28"/>
        </w:rPr>
      </w:pPr>
    </w:p>
    <w:p w:rsidR="00DC3A36" w:rsidRDefault="00DC3A36" w:rsidP="00DC3A36">
      <w:pPr>
        <w:widowControl w:val="0"/>
        <w:spacing w:before="4" w:after="0" w:line="240" w:lineRule="auto"/>
        <w:rPr>
          <w:rFonts w:ascii="Times New Roman" w:eastAsia="Times New Roman" w:hAnsi="Times New Roman" w:cs="Times New Roman"/>
          <w:sz w:val="28"/>
          <w:szCs w:val="28"/>
        </w:rPr>
      </w:pPr>
    </w:p>
    <w:p w:rsidR="00DC3A36" w:rsidRDefault="00DC3A36" w:rsidP="00DC3A36">
      <w:pPr>
        <w:widowControl w:val="0"/>
        <w:spacing w:after="0" w:line="276" w:lineRule="auto"/>
        <w:ind w:left="5596" w:right="550" w:firstLine="21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Виконала студентка </w:t>
      </w:r>
    </w:p>
    <w:p w:rsidR="00DC3A36" w:rsidRDefault="00DC3A36" w:rsidP="00DC3A36">
      <w:pPr>
        <w:widowControl w:val="0"/>
        <w:spacing w:after="0" w:line="276" w:lineRule="auto"/>
        <w:ind w:left="5596" w:right="550" w:firstLine="21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групи МЕНУП – 41 </w:t>
      </w:r>
    </w:p>
    <w:p w:rsidR="00DC3A36" w:rsidRDefault="00DC3A36" w:rsidP="00DC3A36">
      <w:pPr>
        <w:widowControl w:val="0"/>
        <w:spacing w:after="0" w:line="276" w:lineRule="auto"/>
        <w:ind w:left="5596" w:right="550" w:firstLine="215"/>
        <w:rPr>
          <w:rFonts w:ascii="Times New Roman" w:eastAsia="Times New Roman" w:hAnsi="Times New Roman" w:cs="Times New Roman"/>
          <w:sz w:val="28"/>
          <w:szCs w:val="28"/>
        </w:rPr>
      </w:pPr>
      <w:r>
        <w:rPr>
          <w:rFonts w:ascii="Times New Roman" w:eastAsia="Times New Roman" w:hAnsi="Times New Roman" w:cs="Times New Roman"/>
          <w:sz w:val="28"/>
          <w:szCs w:val="28"/>
        </w:rPr>
        <w:t>Хоміцька Зоряна Михайлівна</w:t>
      </w:r>
    </w:p>
    <w:p w:rsidR="00DC3A36" w:rsidRDefault="00DC3A36" w:rsidP="00DC3A36">
      <w:pPr>
        <w:widowControl w:val="0"/>
        <w:tabs>
          <w:tab w:val="left" w:pos="9205"/>
        </w:tabs>
        <w:spacing w:after="0" w:line="240" w:lineRule="auto"/>
        <w:ind w:left="915" w:firstLine="4896"/>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p>
    <w:p w:rsidR="00DC3A36" w:rsidRDefault="00DC3A36" w:rsidP="00DC3A36">
      <w:pPr>
        <w:widowControl w:val="0"/>
        <w:spacing w:after="0" w:line="240" w:lineRule="auto"/>
        <w:ind w:left="6944"/>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w:t>
      </w:r>
    </w:p>
    <w:p w:rsidR="00DC3A36" w:rsidRDefault="00DC3A36" w:rsidP="00DC3A36">
      <w:pPr>
        <w:widowControl w:val="0"/>
        <w:spacing w:after="0" w:line="240" w:lineRule="auto"/>
        <w:rPr>
          <w:rFonts w:ascii="Times New Roman" w:eastAsia="Times New Roman" w:hAnsi="Times New Roman" w:cs="Times New Roman"/>
          <w:i/>
          <w:sz w:val="28"/>
          <w:szCs w:val="28"/>
        </w:rPr>
      </w:pPr>
    </w:p>
    <w:p w:rsidR="00DC3A36" w:rsidRDefault="00DC3A36" w:rsidP="00DC3A36">
      <w:pPr>
        <w:widowControl w:val="0"/>
        <w:spacing w:before="1" w:after="0" w:line="240" w:lineRule="auto"/>
        <w:ind w:left="5596" w:firstLine="215"/>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Науковий керівник:</w:t>
      </w:r>
    </w:p>
    <w:p w:rsidR="00DC3A36" w:rsidRDefault="00DC3A36" w:rsidP="00DC3A36">
      <w:pPr>
        <w:widowControl w:val="0"/>
        <w:spacing w:before="47" w:after="0" w:line="240" w:lineRule="auto"/>
        <w:ind w:left="5596" w:firstLine="21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г. н., доцент </w:t>
      </w:r>
    </w:p>
    <w:p w:rsidR="00DC3A36" w:rsidRDefault="00DC3A36" w:rsidP="00DC3A36">
      <w:pPr>
        <w:widowControl w:val="0"/>
        <w:spacing w:before="47" w:after="0" w:line="240" w:lineRule="auto"/>
        <w:ind w:left="5596" w:firstLine="215"/>
        <w:rPr>
          <w:rFonts w:ascii="Times New Roman" w:eastAsia="Times New Roman" w:hAnsi="Times New Roman" w:cs="Times New Roman"/>
          <w:sz w:val="28"/>
          <w:szCs w:val="28"/>
        </w:rPr>
      </w:pPr>
      <w:r>
        <w:rPr>
          <w:rFonts w:ascii="Times New Roman" w:eastAsia="Times New Roman" w:hAnsi="Times New Roman" w:cs="Times New Roman"/>
          <w:sz w:val="28"/>
          <w:szCs w:val="28"/>
        </w:rPr>
        <w:t>Пушкар Зоряна Михайлівна</w:t>
      </w:r>
    </w:p>
    <w:p w:rsidR="00DC3A36" w:rsidRDefault="00DC3A36" w:rsidP="00DC3A36">
      <w:pPr>
        <w:widowControl w:val="0"/>
        <w:tabs>
          <w:tab w:val="left" w:pos="9205"/>
        </w:tabs>
        <w:spacing w:after="0" w:line="240" w:lineRule="auto"/>
        <w:ind w:left="915" w:firstLine="4896"/>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p>
    <w:p w:rsidR="00DC3A36" w:rsidRDefault="00DC3A36" w:rsidP="00DC3A36">
      <w:pPr>
        <w:widowControl w:val="0"/>
        <w:spacing w:after="0" w:line="240" w:lineRule="auto"/>
        <w:ind w:left="6944"/>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підпис</w:t>
      </w:r>
    </w:p>
    <w:p w:rsidR="00DC3A36" w:rsidRDefault="00DC3A36" w:rsidP="00DC3A36">
      <w:pPr>
        <w:widowControl w:val="0"/>
        <w:spacing w:after="0" w:line="240" w:lineRule="auto"/>
        <w:rPr>
          <w:rFonts w:ascii="Times New Roman" w:eastAsia="Times New Roman" w:hAnsi="Times New Roman" w:cs="Times New Roman"/>
          <w:i/>
          <w:sz w:val="28"/>
          <w:szCs w:val="28"/>
        </w:rPr>
      </w:pPr>
    </w:p>
    <w:p w:rsidR="00DC3A36" w:rsidRDefault="00DC3A36" w:rsidP="00DC3A36">
      <w:pPr>
        <w:widowControl w:val="0"/>
        <w:spacing w:before="1" w:after="0" w:line="240" w:lineRule="auto"/>
        <w:rPr>
          <w:rFonts w:ascii="Times New Roman" w:eastAsia="Times New Roman" w:hAnsi="Times New Roman" w:cs="Times New Roman"/>
          <w:i/>
          <w:sz w:val="28"/>
          <w:szCs w:val="28"/>
        </w:rPr>
      </w:pPr>
    </w:p>
    <w:p w:rsidR="00DC3A36" w:rsidRDefault="00DC3A36" w:rsidP="00DC3A36">
      <w:pPr>
        <w:widowControl w:val="0"/>
        <w:spacing w:after="0" w:line="276" w:lineRule="auto"/>
        <w:ind w:left="915" w:right="6116"/>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Кваліфікаційну роботу допущено до захисту:</w:t>
      </w:r>
    </w:p>
    <w:p w:rsidR="00DC3A36" w:rsidRDefault="00DC3A36" w:rsidP="00DC3A36">
      <w:pPr>
        <w:widowControl w:val="0"/>
        <w:tabs>
          <w:tab w:val="left" w:pos="1477"/>
          <w:tab w:val="left" w:pos="3267"/>
        </w:tabs>
        <w:spacing w:after="0" w:line="276" w:lineRule="auto"/>
        <w:ind w:left="915" w:right="6295"/>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rPr>
        <w:t xml:space="preserve">2024р. </w:t>
      </w:r>
    </w:p>
    <w:p w:rsidR="00DC3A36" w:rsidRDefault="00DC3A36" w:rsidP="00DC3A36">
      <w:pPr>
        <w:widowControl w:val="0"/>
        <w:tabs>
          <w:tab w:val="left" w:pos="1477"/>
          <w:tab w:val="left" w:pos="3267"/>
        </w:tabs>
        <w:spacing w:after="0" w:line="276" w:lineRule="auto"/>
        <w:ind w:left="915" w:right="629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Завідувач кафедри, </w:t>
      </w:r>
    </w:p>
    <w:p w:rsidR="00DC3A36" w:rsidRDefault="00DC3A36" w:rsidP="00DC3A36">
      <w:pPr>
        <w:widowControl w:val="0"/>
        <w:tabs>
          <w:tab w:val="left" w:pos="1477"/>
          <w:tab w:val="left" w:pos="3267"/>
        </w:tabs>
        <w:spacing w:after="0" w:line="276" w:lineRule="auto"/>
        <w:ind w:left="915" w:right="6295"/>
        <w:rPr>
          <w:rFonts w:ascii="Times New Roman" w:eastAsia="Times New Roman" w:hAnsi="Times New Roman" w:cs="Times New Roman"/>
          <w:sz w:val="28"/>
          <w:szCs w:val="28"/>
        </w:rPr>
      </w:pPr>
      <w:r>
        <w:rPr>
          <w:rFonts w:ascii="Times New Roman" w:eastAsia="Times New Roman" w:hAnsi="Times New Roman" w:cs="Times New Roman"/>
          <w:sz w:val="28"/>
          <w:szCs w:val="28"/>
        </w:rPr>
        <w:t>д. е. н., професор</w:t>
      </w:r>
    </w:p>
    <w:p w:rsidR="00DC3A36" w:rsidRDefault="00DC3A36" w:rsidP="00DC3A36">
      <w:pPr>
        <w:widowControl w:val="0"/>
        <w:tabs>
          <w:tab w:val="left" w:pos="5077"/>
        </w:tabs>
        <w:spacing w:after="0" w:line="321" w:lineRule="auto"/>
        <w:ind w:left="915"/>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Шкільняк Михайло Михайлович  </w:t>
      </w:r>
      <w:r>
        <w:rPr>
          <w:rFonts w:ascii="Times New Roman" w:eastAsia="Times New Roman" w:hAnsi="Times New Roman" w:cs="Times New Roman"/>
          <w:sz w:val="28"/>
          <w:szCs w:val="28"/>
          <w:u w:val="single"/>
        </w:rPr>
        <w:t xml:space="preserve">  </w:t>
      </w:r>
    </w:p>
    <w:p w:rsidR="00DC3A36" w:rsidRDefault="00DC3A36" w:rsidP="00DC3A36">
      <w:pPr>
        <w:widowControl w:val="0"/>
        <w:tabs>
          <w:tab w:val="left" w:pos="5077"/>
        </w:tabs>
        <w:spacing w:after="0" w:line="240" w:lineRule="auto"/>
        <w:ind w:left="915"/>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ab/>
      </w:r>
    </w:p>
    <w:p w:rsidR="00DC3A36" w:rsidRDefault="00DC3A36" w:rsidP="00DC3A36">
      <w:pPr>
        <w:widowControl w:val="0"/>
        <w:spacing w:after="0" w:line="240" w:lineRule="auto"/>
        <w:ind w:left="2267"/>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підпис</w:t>
      </w:r>
    </w:p>
    <w:p w:rsidR="00DC3A36" w:rsidRDefault="00DC3A36" w:rsidP="00DC3A36">
      <w:pPr>
        <w:widowControl w:val="0"/>
        <w:spacing w:after="0" w:line="240" w:lineRule="auto"/>
        <w:rPr>
          <w:rFonts w:ascii="Times New Roman" w:eastAsia="Times New Roman" w:hAnsi="Times New Roman" w:cs="Times New Roman"/>
          <w:i/>
          <w:sz w:val="28"/>
          <w:szCs w:val="28"/>
        </w:rPr>
      </w:pPr>
    </w:p>
    <w:p w:rsidR="00DC3A36" w:rsidRDefault="0047455E" w:rsidP="00DC3A36">
      <w:pPr>
        <w:widowControl w:val="0"/>
        <w:spacing w:before="1" w:after="0" w:line="240" w:lineRule="auto"/>
        <w:ind w:left="2105" w:right="1621"/>
        <w:jc w:val="center"/>
        <w:rPr>
          <w:rFonts w:ascii="Times New Roman" w:eastAsia="Times New Roman" w:hAnsi="Times New Roman" w:cs="Times New Roman"/>
          <w:sz w:val="28"/>
          <w:szCs w:val="28"/>
        </w:rPr>
        <w:sectPr w:rsidR="00DC3A36" w:rsidSect="001C2ED8">
          <w:headerReference w:type="default" r:id="rId8"/>
          <w:footerReference w:type="default" r:id="rId9"/>
          <w:pgSz w:w="11906" w:h="16838"/>
          <w:pgMar w:top="566" w:right="420" w:bottom="280" w:left="500" w:header="360" w:footer="360" w:gutter="0"/>
          <w:cols w:space="720"/>
          <w:titlePg/>
          <w:docGrid w:linePitch="299"/>
        </w:sectPr>
      </w:pPr>
      <w:r>
        <w:rPr>
          <w:rFonts w:ascii="Times New Roman" w:eastAsia="Times New Roman" w:hAnsi="Times New Roman" w:cs="Times New Roman"/>
          <w:sz w:val="28"/>
          <w:szCs w:val="28"/>
        </w:rPr>
        <w:t>Тернопіль – 2024</w:t>
      </w:r>
    </w:p>
    <w:p w:rsidR="00F83AB5" w:rsidRDefault="0047455E" w:rsidP="00D003FC">
      <w:pPr>
        <w:ind w:firstLine="709"/>
        <w:jc w:val="center"/>
        <w:rPr>
          <w:rFonts w:ascii="Times New Roman" w:hAnsi="Times New Roman" w:cs="Times New Roman"/>
          <w:b/>
          <w:sz w:val="28"/>
        </w:rPr>
      </w:pPr>
      <w:r>
        <w:rPr>
          <w:rFonts w:ascii="Times New Roman" w:hAnsi="Times New Roman" w:cs="Times New Roman"/>
          <w:b/>
          <w:sz w:val="28"/>
        </w:rPr>
        <w:lastRenderedPageBreak/>
        <w:t>АНОТАЦІЯ</w:t>
      </w:r>
    </w:p>
    <w:p w:rsidR="00D20E3F" w:rsidRPr="00A615B0" w:rsidRDefault="00D20E3F" w:rsidP="00A615B0">
      <w:pPr>
        <w:spacing w:after="0" w:line="360" w:lineRule="auto"/>
        <w:ind w:firstLine="709"/>
        <w:jc w:val="both"/>
        <w:rPr>
          <w:rFonts w:ascii="Times New Roman" w:eastAsia="Times New Roman" w:hAnsi="Times New Roman" w:cs="Times New Roman"/>
          <w:sz w:val="28"/>
          <w:szCs w:val="28"/>
        </w:rPr>
      </w:pPr>
      <w:r w:rsidRPr="00A615B0">
        <w:rPr>
          <w:rFonts w:ascii="Times New Roman" w:hAnsi="Times New Roman" w:cs="Times New Roman"/>
          <w:sz w:val="28"/>
          <w:szCs w:val="28"/>
        </w:rPr>
        <w:t>Хоміцька З.М.</w:t>
      </w:r>
      <w:r w:rsidR="00C963E7">
        <w:rPr>
          <w:rFonts w:ascii="Times New Roman" w:eastAsia="Times New Roman" w:hAnsi="Times New Roman" w:cs="Times New Roman"/>
          <w:b/>
          <w:sz w:val="28"/>
          <w:szCs w:val="28"/>
        </w:rPr>
        <w:t xml:space="preserve"> </w:t>
      </w:r>
      <w:r w:rsidRPr="00C963E7">
        <w:rPr>
          <w:rFonts w:ascii="Times New Roman" w:eastAsia="Times New Roman" w:hAnsi="Times New Roman" w:cs="Times New Roman"/>
          <w:sz w:val="28"/>
          <w:szCs w:val="28"/>
        </w:rPr>
        <w:t>Стратегія розвитку кадрової політики організації</w:t>
      </w:r>
      <w:r w:rsidRPr="00A615B0">
        <w:rPr>
          <w:rFonts w:ascii="Times New Roman" w:eastAsia="Times New Roman" w:hAnsi="Times New Roman" w:cs="Times New Roman"/>
          <w:b/>
          <w:sz w:val="28"/>
          <w:szCs w:val="28"/>
        </w:rPr>
        <w:t xml:space="preserve">. </w:t>
      </w:r>
      <w:r w:rsidRPr="00A615B0">
        <w:rPr>
          <w:rFonts w:ascii="Times New Roman" w:eastAsia="Times New Roman" w:hAnsi="Times New Roman" w:cs="Times New Roman"/>
          <w:sz w:val="28"/>
          <w:szCs w:val="28"/>
        </w:rPr>
        <w:t>– Рукопис.</w:t>
      </w:r>
    </w:p>
    <w:p w:rsidR="00C963E7" w:rsidRDefault="00D20E3F" w:rsidP="00A615B0">
      <w:pPr>
        <w:spacing w:after="0" w:line="360" w:lineRule="auto"/>
        <w:ind w:firstLine="709"/>
        <w:jc w:val="both"/>
        <w:rPr>
          <w:rFonts w:ascii="Times New Roman" w:hAnsi="Times New Roman" w:cs="Times New Roman"/>
          <w:sz w:val="28"/>
          <w:szCs w:val="28"/>
        </w:rPr>
      </w:pPr>
      <w:r w:rsidRPr="00A615B0">
        <w:rPr>
          <w:rFonts w:ascii="Times New Roman" w:eastAsia="Times New Roman" w:hAnsi="Times New Roman" w:cs="Times New Roman"/>
          <w:sz w:val="28"/>
          <w:szCs w:val="28"/>
        </w:rPr>
        <w:t xml:space="preserve">Дослідження на здобуття </w:t>
      </w:r>
      <w:r w:rsidRPr="00A615B0">
        <w:rPr>
          <w:rFonts w:ascii="Times New Roman" w:hAnsi="Times New Roman" w:cs="Times New Roman"/>
          <w:sz w:val="28"/>
          <w:szCs w:val="28"/>
        </w:rPr>
        <w:t>освітнього ступеня «бакал</w:t>
      </w:r>
      <w:r w:rsidR="00A615B0">
        <w:rPr>
          <w:rFonts w:ascii="Times New Roman" w:hAnsi="Times New Roman" w:cs="Times New Roman"/>
          <w:sz w:val="28"/>
          <w:szCs w:val="28"/>
        </w:rPr>
        <w:t>а</w:t>
      </w:r>
      <w:r w:rsidRPr="00A615B0">
        <w:rPr>
          <w:rFonts w:ascii="Times New Roman" w:hAnsi="Times New Roman" w:cs="Times New Roman"/>
          <w:sz w:val="28"/>
          <w:szCs w:val="28"/>
        </w:rPr>
        <w:t xml:space="preserve">вр» </w:t>
      </w:r>
      <w:r w:rsidR="00A615B0" w:rsidRPr="00A615B0">
        <w:rPr>
          <w:rFonts w:ascii="Times New Roman" w:hAnsi="Times New Roman" w:cs="Times New Roman"/>
          <w:sz w:val="28"/>
          <w:szCs w:val="28"/>
        </w:rPr>
        <w:t>за</w:t>
      </w:r>
      <w:r w:rsidRPr="00A615B0">
        <w:rPr>
          <w:rFonts w:ascii="Times New Roman" w:hAnsi="Times New Roman" w:cs="Times New Roman"/>
          <w:sz w:val="28"/>
          <w:szCs w:val="28"/>
        </w:rPr>
        <w:t xml:space="preserve"> cпeцiaльнicтю </w:t>
      </w:r>
      <w:r w:rsidRPr="00A615B0">
        <w:rPr>
          <w:rFonts w:ascii="Times New Roman" w:eastAsia="Times New Roman" w:hAnsi="Times New Roman" w:cs="Times New Roman"/>
          <w:sz w:val="28"/>
          <w:szCs w:val="28"/>
        </w:rPr>
        <w:t xml:space="preserve">073 «Менеджмент»,  Освітньо-професійна програма «Управління персоналом», </w:t>
      </w:r>
      <w:r w:rsidRPr="00A615B0">
        <w:rPr>
          <w:rFonts w:ascii="Times New Roman" w:hAnsi="Times New Roman" w:cs="Times New Roman"/>
          <w:sz w:val="28"/>
          <w:szCs w:val="28"/>
        </w:rPr>
        <w:t>Західноукраїнський нaцioнaльний унiвeрcитeт</w:t>
      </w:r>
      <w:r w:rsidR="00A615B0" w:rsidRPr="00A615B0">
        <w:rPr>
          <w:rFonts w:ascii="Times New Roman" w:hAnsi="Times New Roman" w:cs="Times New Roman"/>
          <w:sz w:val="28"/>
          <w:szCs w:val="28"/>
        </w:rPr>
        <w:t>, Тернопіль, 2024.</w:t>
      </w:r>
    </w:p>
    <w:p w:rsidR="002D5B54" w:rsidRDefault="00D20E3F" w:rsidP="00E61374">
      <w:pPr>
        <w:spacing w:after="0" w:line="360" w:lineRule="auto"/>
        <w:ind w:firstLine="709"/>
        <w:jc w:val="both"/>
        <w:rPr>
          <w:rFonts w:ascii="Times New Roman" w:eastAsia="Times New Roman" w:hAnsi="Times New Roman" w:cs="Times New Roman"/>
          <w:sz w:val="28"/>
          <w:szCs w:val="28"/>
        </w:rPr>
      </w:pPr>
      <w:r w:rsidRPr="00D20E3F">
        <w:rPr>
          <w:rFonts w:ascii="Times New Roman" w:eastAsia="Times New Roman" w:hAnsi="Times New Roman" w:cs="Times New Roman"/>
          <w:sz w:val="28"/>
          <w:szCs w:val="28"/>
        </w:rPr>
        <w:t xml:space="preserve"> </w:t>
      </w:r>
      <w:r w:rsidR="002D4751" w:rsidRPr="002D4751">
        <w:rPr>
          <w:rFonts w:ascii="Times New Roman" w:eastAsia="Times New Roman" w:hAnsi="Times New Roman" w:cs="Times New Roman"/>
          <w:sz w:val="28"/>
          <w:szCs w:val="28"/>
        </w:rPr>
        <w:t>У рoбoтi дано визначення</w:t>
      </w:r>
      <w:r w:rsidR="002D4751">
        <w:rPr>
          <w:rFonts w:ascii="Times New Roman" w:eastAsia="Times New Roman" w:hAnsi="Times New Roman" w:cs="Times New Roman"/>
          <w:sz w:val="28"/>
          <w:szCs w:val="28"/>
        </w:rPr>
        <w:t xml:space="preserve"> кадрової політики підприємства; розкрито суть стратегії розвитку кадрової політики; висвітлено</w:t>
      </w:r>
      <w:r w:rsidR="00E61374">
        <w:rPr>
          <w:rFonts w:ascii="Times New Roman" w:eastAsia="Times New Roman" w:hAnsi="Times New Roman" w:cs="Times New Roman"/>
          <w:sz w:val="28"/>
          <w:szCs w:val="28"/>
        </w:rPr>
        <w:t xml:space="preserve"> особливості роботи з персоналом; запропоновано рекомендації щодо ефективної стратегії розвитку кадрової політики.</w:t>
      </w:r>
    </w:p>
    <w:p w:rsidR="004A117C" w:rsidRDefault="004A117C" w:rsidP="004A117C">
      <w:pPr>
        <w:spacing w:after="0" w:line="360" w:lineRule="auto"/>
        <w:ind w:firstLine="709"/>
        <w:jc w:val="both"/>
        <w:rPr>
          <w:rFonts w:ascii="Times New Roman" w:eastAsia="Times New Roman" w:hAnsi="Times New Roman" w:cs="Times New Roman"/>
          <w:sz w:val="28"/>
          <w:szCs w:val="28"/>
        </w:rPr>
      </w:pPr>
      <w:r w:rsidRPr="004A117C">
        <w:rPr>
          <w:rFonts w:ascii="Times New Roman" w:eastAsia="Times New Roman" w:hAnsi="Times New Roman" w:cs="Times New Roman"/>
          <w:sz w:val="28"/>
          <w:szCs w:val="28"/>
        </w:rPr>
        <w:t>Кваліфікаційна робота складається із вст</w:t>
      </w:r>
      <w:r>
        <w:rPr>
          <w:rFonts w:ascii="Times New Roman" w:eastAsia="Times New Roman" w:hAnsi="Times New Roman" w:cs="Times New Roman"/>
          <w:sz w:val="28"/>
          <w:szCs w:val="28"/>
        </w:rPr>
        <w:t xml:space="preserve">упу, трьох розділів, висновків, </w:t>
      </w:r>
      <w:r w:rsidRPr="004A117C">
        <w:rPr>
          <w:rFonts w:ascii="Times New Roman" w:eastAsia="Times New Roman" w:hAnsi="Times New Roman" w:cs="Times New Roman"/>
          <w:sz w:val="28"/>
          <w:szCs w:val="28"/>
        </w:rPr>
        <w:t xml:space="preserve">списку використаних </w:t>
      </w:r>
      <w:r w:rsidR="00B97A99">
        <w:rPr>
          <w:rFonts w:ascii="Times New Roman" w:eastAsia="Times New Roman" w:hAnsi="Times New Roman" w:cs="Times New Roman"/>
          <w:sz w:val="28"/>
          <w:szCs w:val="28"/>
        </w:rPr>
        <w:t>джерел із 28 позицій, містить 3</w:t>
      </w:r>
      <w:r w:rsidRPr="004A117C">
        <w:rPr>
          <w:rFonts w:ascii="Times New Roman" w:eastAsia="Times New Roman" w:hAnsi="Times New Roman" w:cs="Times New Roman"/>
          <w:sz w:val="28"/>
          <w:szCs w:val="28"/>
        </w:rPr>
        <w:t xml:space="preserve"> формул</w:t>
      </w:r>
      <w:r w:rsidR="00B97A99">
        <w:rPr>
          <w:rFonts w:ascii="Times New Roman" w:eastAsia="Times New Roman" w:hAnsi="Times New Roman" w:cs="Times New Roman"/>
          <w:sz w:val="28"/>
          <w:szCs w:val="28"/>
        </w:rPr>
        <w:t>и</w:t>
      </w:r>
      <w:r w:rsidRPr="004A117C">
        <w:rPr>
          <w:rFonts w:ascii="Times New Roman" w:eastAsia="Times New Roman" w:hAnsi="Times New Roman" w:cs="Times New Roman"/>
          <w:sz w:val="28"/>
          <w:szCs w:val="28"/>
        </w:rPr>
        <w:t>, 2 д</w:t>
      </w:r>
      <w:r w:rsidR="00B97A99">
        <w:rPr>
          <w:rFonts w:ascii="Times New Roman" w:eastAsia="Times New Roman" w:hAnsi="Times New Roman" w:cs="Times New Roman"/>
          <w:sz w:val="28"/>
          <w:szCs w:val="28"/>
        </w:rPr>
        <w:t>одатки, 10</w:t>
      </w:r>
      <w:r>
        <w:rPr>
          <w:rFonts w:ascii="Times New Roman" w:eastAsia="Times New Roman" w:hAnsi="Times New Roman" w:cs="Times New Roman"/>
          <w:sz w:val="28"/>
          <w:szCs w:val="28"/>
        </w:rPr>
        <w:t xml:space="preserve"> </w:t>
      </w:r>
      <w:r w:rsidR="00B97A99">
        <w:rPr>
          <w:rFonts w:ascii="Times New Roman" w:eastAsia="Times New Roman" w:hAnsi="Times New Roman" w:cs="Times New Roman"/>
          <w:sz w:val="28"/>
          <w:szCs w:val="28"/>
        </w:rPr>
        <w:t>рисунків та 5</w:t>
      </w:r>
      <w:r w:rsidRPr="004A117C">
        <w:rPr>
          <w:rFonts w:ascii="Times New Roman" w:eastAsia="Times New Roman" w:hAnsi="Times New Roman" w:cs="Times New Roman"/>
          <w:sz w:val="28"/>
          <w:szCs w:val="28"/>
        </w:rPr>
        <w:t xml:space="preserve"> таблиць.</w:t>
      </w:r>
    </w:p>
    <w:p w:rsidR="002D5B54" w:rsidRDefault="002D5B54" w:rsidP="00E61374">
      <w:pPr>
        <w:spacing w:after="0" w:line="360" w:lineRule="auto"/>
        <w:ind w:firstLine="709"/>
        <w:jc w:val="both"/>
        <w:rPr>
          <w:rFonts w:ascii="Times New Roman" w:eastAsia="Times New Roman" w:hAnsi="Times New Roman" w:cs="Times New Roman"/>
          <w:sz w:val="28"/>
          <w:szCs w:val="28"/>
        </w:rPr>
      </w:pPr>
    </w:p>
    <w:p w:rsidR="002D5B54" w:rsidRDefault="002D5B54" w:rsidP="00E61374">
      <w:pPr>
        <w:spacing w:after="0" w:line="360" w:lineRule="auto"/>
        <w:ind w:firstLine="709"/>
        <w:jc w:val="both"/>
        <w:rPr>
          <w:rFonts w:ascii="Times New Roman" w:eastAsia="Times New Roman" w:hAnsi="Times New Roman" w:cs="Times New Roman"/>
          <w:sz w:val="28"/>
          <w:szCs w:val="28"/>
        </w:rPr>
      </w:pPr>
    </w:p>
    <w:p w:rsidR="002D5B54" w:rsidRDefault="002D5B54" w:rsidP="00E61374">
      <w:pPr>
        <w:spacing w:after="0" w:line="360" w:lineRule="auto"/>
        <w:ind w:firstLine="709"/>
        <w:jc w:val="both"/>
        <w:rPr>
          <w:rFonts w:ascii="Times New Roman" w:eastAsia="Times New Roman" w:hAnsi="Times New Roman" w:cs="Times New Roman"/>
          <w:sz w:val="28"/>
          <w:szCs w:val="28"/>
        </w:rPr>
      </w:pPr>
    </w:p>
    <w:p w:rsidR="00F83AB5" w:rsidRDefault="002D5B54" w:rsidP="00D003FC">
      <w:pPr>
        <w:spacing w:after="0" w:line="360" w:lineRule="auto"/>
        <w:ind w:firstLine="709"/>
        <w:jc w:val="center"/>
        <w:rPr>
          <w:rFonts w:ascii="Times New Roman" w:hAnsi="Times New Roman" w:cs="Times New Roman"/>
          <w:b/>
          <w:sz w:val="28"/>
          <w:szCs w:val="28"/>
        </w:rPr>
      </w:pPr>
      <w:r w:rsidRPr="002D5B54">
        <w:rPr>
          <w:rFonts w:ascii="Times New Roman" w:hAnsi="Times New Roman" w:cs="Times New Roman"/>
          <w:b/>
          <w:sz w:val="28"/>
          <w:szCs w:val="28"/>
        </w:rPr>
        <w:t>ANNOTATION</w:t>
      </w:r>
    </w:p>
    <w:p w:rsidR="002D5B54" w:rsidRPr="002D5B54" w:rsidRDefault="002D5B54" w:rsidP="002D5B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Khomitska Z.</w:t>
      </w:r>
      <w:r w:rsidRPr="002D5B54">
        <w:rPr>
          <w:rFonts w:ascii="Times New Roman" w:hAnsi="Times New Roman" w:cs="Times New Roman"/>
          <w:sz w:val="28"/>
          <w:szCs w:val="28"/>
        </w:rPr>
        <w:t xml:space="preserve"> Strategy for the development of the organization's HR policy</w:t>
      </w:r>
      <w:r>
        <w:rPr>
          <w:rFonts w:ascii="Times New Roman" w:hAnsi="Times New Roman" w:cs="Times New Roman"/>
          <w:sz w:val="28"/>
          <w:szCs w:val="28"/>
        </w:rPr>
        <w:t xml:space="preserve">. </w:t>
      </w:r>
      <w:r w:rsidRPr="00A615B0">
        <w:rPr>
          <w:rFonts w:ascii="Times New Roman" w:eastAsia="Times New Roman" w:hAnsi="Times New Roman" w:cs="Times New Roman"/>
          <w:sz w:val="28"/>
          <w:szCs w:val="28"/>
        </w:rPr>
        <w:t>–</w:t>
      </w:r>
      <w:r w:rsidRPr="002D5B54">
        <w:rPr>
          <w:rFonts w:ascii="Times New Roman" w:hAnsi="Times New Roman" w:cs="Times New Roman"/>
          <w:sz w:val="28"/>
          <w:szCs w:val="28"/>
        </w:rPr>
        <w:t>Manuscript.</w:t>
      </w:r>
    </w:p>
    <w:p w:rsidR="002D5B54" w:rsidRPr="002D5B54" w:rsidRDefault="002D5B54" w:rsidP="002D5B54">
      <w:pPr>
        <w:spacing w:after="0" w:line="360" w:lineRule="auto"/>
        <w:ind w:firstLine="709"/>
        <w:jc w:val="both"/>
        <w:rPr>
          <w:rFonts w:ascii="Times New Roman" w:hAnsi="Times New Roman" w:cs="Times New Roman"/>
          <w:sz w:val="28"/>
          <w:szCs w:val="28"/>
        </w:rPr>
      </w:pPr>
      <w:r w:rsidRPr="002D5B54">
        <w:rPr>
          <w:rFonts w:ascii="Times New Roman" w:hAnsi="Times New Roman" w:cs="Times New Roman"/>
          <w:sz w:val="28"/>
          <w:szCs w:val="28"/>
        </w:rPr>
        <w:t>Doctoral studies for the education level «Bachelor» with the title</w:t>
      </w:r>
      <w:r>
        <w:rPr>
          <w:rFonts w:ascii="Times New Roman" w:hAnsi="Times New Roman" w:cs="Times New Roman"/>
          <w:sz w:val="28"/>
          <w:szCs w:val="28"/>
        </w:rPr>
        <w:t xml:space="preserve"> 073 "Management". </w:t>
      </w:r>
      <w:r w:rsidRPr="00A615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D5B54">
        <w:rPr>
          <w:rFonts w:ascii="Times New Roman" w:hAnsi="Times New Roman" w:cs="Times New Roman"/>
          <w:sz w:val="28"/>
          <w:szCs w:val="28"/>
        </w:rPr>
        <w:t>Western Ukrainian National University, Ternopil, 2024.</w:t>
      </w:r>
    </w:p>
    <w:p w:rsidR="002D5B54" w:rsidRDefault="002D5B54" w:rsidP="002D5B54">
      <w:pPr>
        <w:spacing w:after="0" w:line="360" w:lineRule="auto"/>
        <w:ind w:firstLine="709"/>
        <w:jc w:val="both"/>
        <w:rPr>
          <w:rFonts w:ascii="Times New Roman" w:hAnsi="Times New Roman" w:cs="Times New Roman"/>
          <w:sz w:val="28"/>
          <w:szCs w:val="28"/>
        </w:rPr>
      </w:pPr>
      <w:r w:rsidRPr="002D5B54">
        <w:rPr>
          <w:rFonts w:ascii="Times New Roman" w:hAnsi="Times New Roman" w:cs="Times New Roman"/>
          <w:sz w:val="28"/>
          <w:szCs w:val="28"/>
        </w:rPr>
        <w:t xml:space="preserve"> The paper defines the personnel policy of the enterprise; reveals the essence of the strategy for the development of personnel policy; highlights the features of work with personnel; offers recommendations for an effective strategy for the development of personnel policy.</w:t>
      </w:r>
    </w:p>
    <w:p w:rsidR="00767C77" w:rsidRDefault="00B97A99" w:rsidP="00F83AB5">
      <w:pPr>
        <w:spacing w:after="0" w:line="360" w:lineRule="auto"/>
        <w:ind w:firstLine="709"/>
        <w:jc w:val="both"/>
        <w:rPr>
          <w:rFonts w:ascii="Times New Roman" w:hAnsi="Times New Roman" w:cs="Times New Roman"/>
          <w:sz w:val="28"/>
          <w:szCs w:val="28"/>
        </w:rPr>
      </w:pPr>
      <w:r w:rsidRPr="00B97A99">
        <w:rPr>
          <w:rFonts w:ascii="Times New Roman" w:hAnsi="Times New Roman" w:cs="Times New Roman"/>
          <w:sz w:val="28"/>
          <w:szCs w:val="28"/>
        </w:rPr>
        <w:t>Qualification work consists of an introduction,</w:t>
      </w:r>
      <w:r>
        <w:rPr>
          <w:rFonts w:ascii="Times New Roman" w:hAnsi="Times New Roman" w:cs="Times New Roman"/>
          <w:sz w:val="28"/>
          <w:szCs w:val="28"/>
        </w:rPr>
        <w:t xml:space="preserve"> three sections, conclusions, a list of used sources from 28 positions, contains 3</w:t>
      </w:r>
      <w:r w:rsidRPr="00B97A99">
        <w:rPr>
          <w:rFonts w:ascii="Times New Roman" w:hAnsi="Times New Roman" w:cs="Times New Roman"/>
          <w:sz w:val="28"/>
          <w:szCs w:val="28"/>
        </w:rPr>
        <w:t xml:space="preserve"> for</w:t>
      </w:r>
      <w:r>
        <w:rPr>
          <w:rFonts w:ascii="Times New Roman" w:hAnsi="Times New Roman" w:cs="Times New Roman"/>
          <w:sz w:val="28"/>
          <w:szCs w:val="28"/>
        </w:rPr>
        <w:t xml:space="preserve">mulas, 2 appendices, 10 figures and </w:t>
      </w:r>
      <w:r w:rsidRPr="00B97A99">
        <w:rPr>
          <w:rFonts w:ascii="Times New Roman" w:hAnsi="Times New Roman" w:cs="Times New Roman"/>
          <w:sz w:val="28"/>
          <w:szCs w:val="28"/>
        </w:rPr>
        <w:t>5 tables.</w:t>
      </w:r>
    </w:p>
    <w:p w:rsidR="00D003FC" w:rsidRDefault="00D003FC" w:rsidP="00F83AB5">
      <w:pPr>
        <w:spacing w:after="0" w:line="360" w:lineRule="auto"/>
        <w:ind w:firstLine="709"/>
        <w:jc w:val="both"/>
        <w:rPr>
          <w:rFonts w:ascii="Times New Roman" w:hAnsi="Times New Roman" w:cs="Times New Roman"/>
          <w:sz w:val="28"/>
          <w:szCs w:val="28"/>
        </w:rPr>
      </w:pPr>
    </w:p>
    <w:p w:rsidR="00D003FC" w:rsidRPr="00F83AB5" w:rsidRDefault="00D003FC" w:rsidP="00F83AB5">
      <w:pPr>
        <w:spacing w:after="0" w:line="360" w:lineRule="auto"/>
        <w:ind w:firstLine="709"/>
        <w:jc w:val="both"/>
        <w:rPr>
          <w:rFonts w:ascii="Times New Roman" w:hAnsi="Times New Roman" w:cs="Times New Roman"/>
          <w:sz w:val="28"/>
          <w:szCs w:val="28"/>
        </w:rPr>
      </w:pPr>
    </w:p>
    <w:p w:rsidR="0047455E" w:rsidRDefault="0047455E" w:rsidP="0047455E">
      <w:pPr>
        <w:ind w:firstLine="709"/>
        <w:jc w:val="center"/>
        <w:rPr>
          <w:rFonts w:ascii="Times New Roman" w:hAnsi="Times New Roman" w:cs="Times New Roman"/>
          <w:b/>
          <w:sz w:val="28"/>
        </w:rPr>
      </w:pPr>
      <w:r w:rsidRPr="00DC3A36">
        <w:rPr>
          <w:rFonts w:ascii="Times New Roman" w:hAnsi="Times New Roman" w:cs="Times New Roman"/>
          <w:b/>
          <w:sz w:val="28"/>
        </w:rPr>
        <w:lastRenderedPageBreak/>
        <w:t>ЗМІСТ</w:t>
      </w:r>
    </w:p>
    <w:p w:rsidR="00F83AB5" w:rsidRDefault="00F83AB5" w:rsidP="0047455E">
      <w:pPr>
        <w:ind w:firstLine="709"/>
        <w:jc w:val="center"/>
        <w:rPr>
          <w:rFonts w:ascii="Times New Roman" w:hAnsi="Times New Roman" w:cs="Times New Roman"/>
          <w:b/>
          <w:sz w:val="28"/>
        </w:rPr>
      </w:pPr>
    </w:p>
    <w:p w:rsidR="0056791B" w:rsidRPr="00295F3C" w:rsidRDefault="0056791B" w:rsidP="00295F3C">
      <w:pPr>
        <w:pStyle w:val="11"/>
        <w:tabs>
          <w:tab w:val="right" w:leader="dot" w:pos="9627"/>
        </w:tabs>
        <w:spacing w:after="0" w:line="360" w:lineRule="auto"/>
        <w:jc w:val="both"/>
        <w:rPr>
          <w:rFonts w:ascii="Times New Roman" w:hAnsi="Times New Roman" w:cs="Times New Roman"/>
          <w:noProof/>
          <w:sz w:val="28"/>
          <w:szCs w:val="28"/>
        </w:rPr>
      </w:pPr>
      <w:r w:rsidRPr="0056791B">
        <w:rPr>
          <w:rFonts w:ascii="Times New Roman" w:hAnsi="Times New Roman" w:cs="Times New Roman"/>
          <w:b/>
          <w:sz w:val="28"/>
          <w:szCs w:val="28"/>
        </w:rPr>
        <w:fldChar w:fldCharType="begin"/>
      </w:r>
      <w:r w:rsidRPr="0056791B">
        <w:rPr>
          <w:rFonts w:ascii="Times New Roman" w:hAnsi="Times New Roman" w:cs="Times New Roman"/>
          <w:b/>
          <w:sz w:val="28"/>
          <w:szCs w:val="28"/>
        </w:rPr>
        <w:instrText xml:space="preserve"> TOC \o "1-2" \h \z \u </w:instrText>
      </w:r>
      <w:r w:rsidRPr="0056791B">
        <w:rPr>
          <w:rFonts w:ascii="Times New Roman" w:hAnsi="Times New Roman" w:cs="Times New Roman"/>
          <w:b/>
          <w:sz w:val="28"/>
          <w:szCs w:val="28"/>
        </w:rPr>
        <w:fldChar w:fldCharType="separate"/>
      </w:r>
      <w:hyperlink w:anchor="_Toc167564963" w:history="1">
        <w:r w:rsidRPr="00295F3C">
          <w:rPr>
            <w:rStyle w:val="a6"/>
            <w:rFonts w:ascii="Times New Roman" w:hAnsi="Times New Roman" w:cs="Times New Roman"/>
            <w:noProof/>
            <w:sz w:val="28"/>
            <w:szCs w:val="28"/>
          </w:rPr>
          <w:t>ВСТУП</w:t>
        </w:r>
        <w:r w:rsidRPr="00295F3C">
          <w:rPr>
            <w:rFonts w:ascii="Times New Roman" w:hAnsi="Times New Roman" w:cs="Times New Roman"/>
            <w:noProof/>
            <w:webHidden/>
            <w:sz w:val="28"/>
            <w:szCs w:val="28"/>
          </w:rPr>
          <w:tab/>
        </w:r>
        <w:r w:rsidRPr="00295F3C">
          <w:rPr>
            <w:rFonts w:ascii="Times New Roman" w:hAnsi="Times New Roman" w:cs="Times New Roman"/>
            <w:noProof/>
            <w:webHidden/>
            <w:sz w:val="28"/>
            <w:szCs w:val="28"/>
          </w:rPr>
          <w:fldChar w:fldCharType="begin"/>
        </w:r>
        <w:r w:rsidRPr="00295F3C">
          <w:rPr>
            <w:rFonts w:ascii="Times New Roman" w:hAnsi="Times New Roman" w:cs="Times New Roman"/>
            <w:noProof/>
            <w:webHidden/>
            <w:sz w:val="28"/>
            <w:szCs w:val="28"/>
          </w:rPr>
          <w:instrText xml:space="preserve"> PAGEREF _Toc167564963 \h </w:instrText>
        </w:r>
        <w:r w:rsidRPr="00295F3C">
          <w:rPr>
            <w:rFonts w:ascii="Times New Roman" w:hAnsi="Times New Roman" w:cs="Times New Roman"/>
            <w:noProof/>
            <w:webHidden/>
            <w:sz w:val="28"/>
            <w:szCs w:val="28"/>
          </w:rPr>
        </w:r>
        <w:r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4</w:t>
        </w:r>
        <w:r w:rsidRPr="00295F3C">
          <w:rPr>
            <w:rFonts w:ascii="Times New Roman" w:hAnsi="Times New Roman" w:cs="Times New Roman"/>
            <w:noProof/>
            <w:webHidden/>
            <w:sz w:val="28"/>
            <w:szCs w:val="28"/>
          </w:rPr>
          <w:fldChar w:fldCharType="end"/>
        </w:r>
      </w:hyperlink>
    </w:p>
    <w:p w:rsidR="0056791B" w:rsidRPr="00295F3C" w:rsidRDefault="000D70A9" w:rsidP="00295F3C">
      <w:pPr>
        <w:pStyle w:val="11"/>
        <w:tabs>
          <w:tab w:val="right" w:leader="dot" w:pos="9627"/>
        </w:tabs>
        <w:spacing w:after="0" w:line="360" w:lineRule="auto"/>
        <w:jc w:val="both"/>
        <w:rPr>
          <w:rFonts w:ascii="Times New Roman" w:hAnsi="Times New Roman" w:cs="Times New Roman"/>
          <w:noProof/>
          <w:sz w:val="28"/>
          <w:szCs w:val="28"/>
        </w:rPr>
      </w:pPr>
      <w:hyperlink w:anchor="_Toc167564965" w:history="1">
        <w:r w:rsidR="00295F3C" w:rsidRPr="00295F3C">
          <w:rPr>
            <w:rStyle w:val="a6"/>
            <w:rFonts w:ascii="Times New Roman" w:eastAsia="Times New Roman" w:hAnsi="Times New Roman" w:cs="Times New Roman"/>
            <w:noProof/>
            <w:sz w:val="28"/>
            <w:szCs w:val="28"/>
          </w:rPr>
          <w:t>РОЗДІЛ 1</w:t>
        </w:r>
        <w:r w:rsidR="0056791B" w:rsidRPr="00295F3C">
          <w:rPr>
            <w:rStyle w:val="a6"/>
            <w:rFonts w:ascii="Times New Roman" w:eastAsia="Times New Roman" w:hAnsi="Times New Roman" w:cs="Times New Roman"/>
            <w:noProof/>
            <w:sz w:val="28"/>
            <w:szCs w:val="28"/>
          </w:rPr>
          <w:t xml:space="preserve"> ТЕОРЕТИЧНІ АСПЕКТИ ДОСЛІДЖЕННЯ СТРАТЕГІЇ РОЗВИТКУ КАДРОВОЇ ПОЛІТИКИ ОРГАНІЗАЦІЇ</w:t>
        </w:r>
        <w:r w:rsidR="0056791B" w:rsidRPr="00295F3C">
          <w:rPr>
            <w:rFonts w:ascii="Times New Roman" w:hAnsi="Times New Roman" w:cs="Times New Roman"/>
            <w:noProof/>
            <w:webHidden/>
            <w:sz w:val="28"/>
            <w:szCs w:val="28"/>
          </w:rPr>
          <w:tab/>
        </w:r>
        <w:r w:rsidR="0056791B" w:rsidRPr="00295F3C">
          <w:rPr>
            <w:rFonts w:ascii="Times New Roman" w:hAnsi="Times New Roman" w:cs="Times New Roman"/>
            <w:noProof/>
            <w:webHidden/>
            <w:sz w:val="28"/>
            <w:szCs w:val="28"/>
          </w:rPr>
          <w:fldChar w:fldCharType="begin"/>
        </w:r>
        <w:r w:rsidR="0056791B" w:rsidRPr="00295F3C">
          <w:rPr>
            <w:rFonts w:ascii="Times New Roman" w:hAnsi="Times New Roman" w:cs="Times New Roman"/>
            <w:noProof/>
            <w:webHidden/>
            <w:sz w:val="28"/>
            <w:szCs w:val="28"/>
          </w:rPr>
          <w:instrText xml:space="preserve"> PAGEREF _Toc167564965 \h </w:instrText>
        </w:r>
        <w:r w:rsidR="0056791B" w:rsidRPr="00295F3C">
          <w:rPr>
            <w:rFonts w:ascii="Times New Roman" w:hAnsi="Times New Roman" w:cs="Times New Roman"/>
            <w:noProof/>
            <w:webHidden/>
            <w:sz w:val="28"/>
            <w:szCs w:val="28"/>
          </w:rPr>
        </w:r>
        <w:r w:rsidR="0056791B"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6</w:t>
        </w:r>
        <w:r w:rsidR="0056791B" w:rsidRPr="00295F3C">
          <w:rPr>
            <w:rFonts w:ascii="Times New Roman" w:hAnsi="Times New Roman" w:cs="Times New Roman"/>
            <w:noProof/>
            <w:webHidden/>
            <w:sz w:val="28"/>
            <w:szCs w:val="28"/>
          </w:rPr>
          <w:fldChar w:fldCharType="end"/>
        </w:r>
      </w:hyperlink>
    </w:p>
    <w:p w:rsidR="0056791B" w:rsidRPr="00295F3C" w:rsidRDefault="000D70A9" w:rsidP="00295F3C">
      <w:pPr>
        <w:pStyle w:val="11"/>
        <w:tabs>
          <w:tab w:val="right" w:leader="dot" w:pos="9627"/>
        </w:tabs>
        <w:spacing w:after="0" w:line="360" w:lineRule="auto"/>
        <w:jc w:val="both"/>
        <w:rPr>
          <w:rFonts w:ascii="Times New Roman" w:hAnsi="Times New Roman" w:cs="Times New Roman"/>
          <w:noProof/>
          <w:sz w:val="28"/>
          <w:szCs w:val="28"/>
        </w:rPr>
      </w:pPr>
      <w:hyperlink w:anchor="_Toc167564967" w:history="1">
        <w:r w:rsidR="00295F3C" w:rsidRPr="00295F3C">
          <w:rPr>
            <w:rStyle w:val="a6"/>
            <w:rFonts w:ascii="Times New Roman" w:eastAsia="Times New Roman" w:hAnsi="Times New Roman" w:cs="Times New Roman"/>
            <w:noProof/>
            <w:sz w:val="28"/>
            <w:szCs w:val="28"/>
          </w:rPr>
          <w:t>РОЗДІЛ 2</w:t>
        </w:r>
        <w:r w:rsidR="0056791B" w:rsidRPr="00295F3C">
          <w:rPr>
            <w:rStyle w:val="a6"/>
            <w:rFonts w:ascii="Times New Roman" w:eastAsia="Times New Roman" w:hAnsi="Times New Roman" w:cs="Times New Roman"/>
            <w:noProof/>
            <w:sz w:val="28"/>
            <w:szCs w:val="28"/>
          </w:rPr>
          <w:t xml:space="preserve"> АНАЛІЗ ТА ОЦІНКА СТРАТЕГІЇ РОЗВИТКУ КАДРОВОЇ ПОЛІТИКИ ТОВ “СЕ БОРДНЕТЦЕ </w:t>
        </w:r>
        <w:r w:rsidR="009C49DB" w:rsidRPr="009C49DB">
          <w:rPr>
            <w:rStyle w:val="a6"/>
            <w:rFonts w:ascii="Times New Roman" w:eastAsia="Times New Roman" w:hAnsi="Times New Roman" w:cs="Times New Roman"/>
            <w:noProof/>
            <w:sz w:val="28"/>
            <w:szCs w:val="28"/>
          </w:rPr>
          <w:t xml:space="preserve">– </w:t>
        </w:r>
        <w:r w:rsidR="0056791B" w:rsidRPr="00295F3C">
          <w:rPr>
            <w:rStyle w:val="a6"/>
            <w:rFonts w:ascii="Times New Roman" w:eastAsia="Times New Roman" w:hAnsi="Times New Roman" w:cs="Times New Roman"/>
            <w:noProof/>
            <w:sz w:val="28"/>
            <w:szCs w:val="28"/>
          </w:rPr>
          <w:t>УКРАЇНА”</w:t>
        </w:r>
        <w:r w:rsidR="0056791B" w:rsidRPr="00295F3C">
          <w:rPr>
            <w:rFonts w:ascii="Times New Roman" w:hAnsi="Times New Roman" w:cs="Times New Roman"/>
            <w:noProof/>
            <w:webHidden/>
            <w:sz w:val="28"/>
            <w:szCs w:val="28"/>
          </w:rPr>
          <w:tab/>
        </w:r>
        <w:r w:rsidR="0056791B" w:rsidRPr="00295F3C">
          <w:rPr>
            <w:rFonts w:ascii="Times New Roman" w:hAnsi="Times New Roman" w:cs="Times New Roman"/>
            <w:noProof/>
            <w:webHidden/>
            <w:sz w:val="28"/>
            <w:szCs w:val="28"/>
          </w:rPr>
          <w:fldChar w:fldCharType="begin"/>
        </w:r>
        <w:r w:rsidR="0056791B" w:rsidRPr="00295F3C">
          <w:rPr>
            <w:rFonts w:ascii="Times New Roman" w:hAnsi="Times New Roman" w:cs="Times New Roman"/>
            <w:noProof/>
            <w:webHidden/>
            <w:sz w:val="28"/>
            <w:szCs w:val="28"/>
          </w:rPr>
          <w:instrText xml:space="preserve"> PAGEREF _Toc167564967 \h </w:instrText>
        </w:r>
        <w:r w:rsidR="0056791B" w:rsidRPr="00295F3C">
          <w:rPr>
            <w:rFonts w:ascii="Times New Roman" w:hAnsi="Times New Roman" w:cs="Times New Roman"/>
            <w:noProof/>
            <w:webHidden/>
            <w:sz w:val="28"/>
            <w:szCs w:val="28"/>
          </w:rPr>
        </w:r>
        <w:r w:rsidR="0056791B"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17</w:t>
        </w:r>
        <w:r w:rsidR="0056791B" w:rsidRPr="00295F3C">
          <w:rPr>
            <w:rFonts w:ascii="Times New Roman" w:hAnsi="Times New Roman" w:cs="Times New Roman"/>
            <w:noProof/>
            <w:webHidden/>
            <w:sz w:val="28"/>
            <w:szCs w:val="28"/>
          </w:rPr>
          <w:fldChar w:fldCharType="end"/>
        </w:r>
      </w:hyperlink>
    </w:p>
    <w:p w:rsidR="0056791B" w:rsidRPr="00295F3C" w:rsidRDefault="000D70A9" w:rsidP="00295F3C">
      <w:pPr>
        <w:pStyle w:val="2"/>
        <w:tabs>
          <w:tab w:val="right" w:leader="dot" w:pos="9627"/>
        </w:tabs>
        <w:spacing w:after="0" w:line="360" w:lineRule="auto"/>
        <w:jc w:val="both"/>
        <w:rPr>
          <w:rFonts w:ascii="Times New Roman" w:hAnsi="Times New Roman" w:cs="Times New Roman"/>
          <w:noProof/>
          <w:sz w:val="28"/>
          <w:szCs w:val="28"/>
        </w:rPr>
      </w:pPr>
      <w:hyperlink w:anchor="_Toc167564968" w:history="1">
        <w:r w:rsidR="0056791B" w:rsidRPr="00295F3C">
          <w:rPr>
            <w:rStyle w:val="a6"/>
            <w:rFonts w:ascii="Times New Roman" w:eastAsia="Times New Roman" w:hAnsi="Times New Roman" w:cs="Times New Roman"/>
            <w:noProof/>
            <w:sz w:val="28"/>
            <w:szCs w:val="28"/>
          </w:rPr>
          <w:t>2.1 Аналіз поточного стану стратегії розвитку кадрової політики та системи роботи з персоналом в ТОВ «СЕ Борднетце – Україна»</w:t>
        </w:r>
        <w:r w:rsidR="0056791B" w:rsidRPr="00295F3C">
          <w:rPr>
            <w:rFonts w:ascii="Times New Roman" w:hAnsi="Times New Roman" w:cs="Times New Roman"/>
            <w:noProof/>
            <w:webHidden/>
            <w:sz w:val="28"/>
            <w:szCs w:val="28"/>
          </w:rPr>
          <w:tab/>
        </w:r>
        <w:r w:rsidR="0056791B" w:rsidRPr="00295F3C">
          <w:rPr>
            <w:rFonts w:ascii="Times New Roman" w:hAnsi="Times New Roman" w:cs="Times New Roman"/>
            <w:noProof/>
            <w:webHidden/>
            <w:sz w:val="28"/>
            <w:szCs w:val="28"/>
          </w:rPr>
          <w:fldChar w:fldCharType="begin"/>
        </w:r>
        <w:r w:rsidR="0056791B" w:rsidRPr="00295F3C">
          <w:rPr>
            <w:rFonts w:ascii="Times New Roman" w:hAnsi="Times New Roman" w:cs="Times New Roman"/>
            <w:noProof/>
            <w:webHidden/>
            <w:sz w:val="28"/>
            <w:szCs w:val="28"/>
          </w:rPr>
          <w:instrText xml:space="preserve"> PAGEREF _Toc167564968 \h </w:instrText>
        </w:r>
        <w:r w:rsidR="0056791B" w:rsidRPr="00295F3C">
          <w:rPr>
            <w:rFonts w:ascii="Times New Roman" w:hAnsi="Times New Roman" w:cs="Times New Roman"/>
            <w:noProof/>
            <w:webHidden/>
            <w:sz w:val="28"/>
            <w:szCs w:val="28"/>
          </w:rPr>
        </w:r>
        <w:r w:rsidR="0056791B"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17</w:t>
        </w:r>
        <w:r w:rsidR="0056791B" w:rsidRPr="00295F3C">
          <w:rPr>
            <w:rFonts w:ascii="Times New Roman" w:hAnsi="Times New Roman" w:cs="Times New Roman"/>
            <w:noProof/>
            <w:webHidden/>
            <w:sz w:val="28"/>
            <w:szCs w:val="28"/>
          </w:rPr>
          <w:fldChar w:fldCharType="end"/>
        </w:r>
      </w:hyperlink>
    </w:p>
    <w:p w:rsidR="0056791B" w:rsidRPr="00295F3C" w:rsidRDefault="000D70A9" w:rsidP="00295F3C">
      <w:pPr>
        <w:pStyle w:val="2"/>
        <w:tabs>
          <w:tab w:val="right" w:leader="dot" w:pos="9627"/>
        </w:tabs>
        <w:spacing w:after="0" w:line="360" w:lineRule="auto"/>
        <w:jc w:val="both"/>
        <w:rPr>
          <w:rFonts w:ascii="Times New Roman" w:hAnsi="Times New Roman" w:cs="Times New Roman"/>
          <w:noProof/>
          <w:sz w:val="28"/>
          <w:szCs w:val="28"/>
        </w:rPr>
      </w:pPr>
      <w:hyperlink w:anchor="_Toc167564969" w:history="1">
        <w:r w:rsidR="0056791B" w:rsidRPr="00295F3C">
          <w:rPr>
            <w:rStyle w:val="a6"/>
            <w:rFonts w:ascii="Times New Roman" w:eastAsia="Times New Roman" w:hAnsi="Times New Roman" w:cs="Times New Roman"/>
            <w:noProof/>
            <w:sz w:val="28"/>
            <w:szCs w:val="28"/>
          </w:rPr>
          <w:t>2.2 Оцінка ефективної кадрової політики в досліджуваній організації</w:t>
        </w:r>
        <w:r w:rsidR="0056791B" w:rsidRPr="00295F3C">
          <w:rPr>
            <w:rFonts w:ascii="Times New Roman" w:hAnsi="Times New Roman" w:cs="Times New Roman"/>
            <w:noProof/>
            <w:webHidden/>
            <w:sz w:val="28"/>
            <w:szCs w:val="28"/>
          </w:rPr>
          <w:tab/>
        </w:r>
        <w:r w:rsidR="0056791B" w:rsidRPr="00295F3C">
          <w:rPr>
            <w:rFonts w:ascii="Times New Roman" w:hAnsi="Times New Roman" w:cs="Times New Roman"/>
            <w:noProof/>
            <w:webHidden/>
            <w:sz w:val="28"/>
            <w:szCs w:val="28"/>
          </w:rPr>
          <w:fldChar w:fldCharType="begin"/>
        </w:r>
        <w:r w:rsidR="0056791B" w:rsidRPr="00295F3C">
          <w:rPr>
            <w:rFonts w:ascii="Times New Roman" w:hAnsi="Times New Roman" w:cs="Times New Roman"/>
            <w:noProof/>
            <w:webHidden/>
            <w:sz w:val="28"/>
            <w:szCs w:val="28"/>
          </w:rPr>
          <w:instrText xml:space="preserve"> PAGEREF _Toc167564969 \h </w:instrText>
        </w:r>
        <w:r w:rsidR="0056791B" w:rsidRPr="00295F3C">
          <w:rPr>
            <w:rFonts w:ascii="Times New Roman" w:hAnsi="Times New Roman" w:cs="Times New Roman"/>
            <w:noProof/>
            <w:webHidden/>
            <w:sz w:val="28"/>
            <w:szCs w:val="28"/>
          </w:rPr>
        </w:r>
        <w:r w:rsidR="0056791B"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26</w:t>
        </w:r>
        <w:r w:rsidR="0056791B" w:rsidRPr="00295F3C">
          <w:rPr>
            <w:rFonts w:ascii="Times New Roman" w:hAnsi="Times New Roman" w:cs="Times New Roman"/>
            <w:noProof/>
            <w:webHidden/>
            <w:sz w:val="28"/>
            <w:szCs w:val="28"/>
          </w:rPr>
          <w:fldChar w:fldCharType="end"/>
        </w:r>
      </w:hyperlink>
    </w:p>
    <w:p w:rsidR="0056791B" w:rsidRPr="00295F3C" w:rsidRDefault="000D70A9" w:rsidP="00295F3C">
      <w:pPr>
        <w:pStyle w:val="11"/>
        <w:tabs>
          <w:tab w:val="right" w:leader="dot" w:pos="9627"/>
        </w:tabs>
        <w:spacing w:after="0" w:line="360" w:lineRule="auto"/>
        <w:jc w:val="both"/>
        <w:rPr>
          <w:rFonts w:ascii="Times New Roman" w:hAnsi="Times New Roman" w:cs="Times New Roman"/>
          <w:noProof/>
          <w:sz w:val="28"/>
          <w:szCs w:val="28"/>
        </w:rPr>
      </w:pPr>
      <w:hyperlink w:anchor="_Toc167564971" w:history="1">
        <w:r w:rsidR="00295F3C" w:rsidRPr="00295F3C">
          <w:rPr>
            <w:rStyle w:val="a6"/>
            <w:rFonts w:ascii="Times New Roman" w:eastAsia="Times New Roman" w:hAnsi="Times New Roman" w:cs="Times New Roman"/>
            <w:noProof/>
            <w:sz w:val="28"/>
            <w:szCs w:val="28"/>
          </w:rPr>
          <w:t>РОЗДІЛ 3</w:t>
        </w:r>
        <w:r w:rsidR="0056791B" w:rsidRPr="00295F3C">
          <w:rPr>
            <w:rStyle w:val="a6"/>
            <w:rFonts w:ascii="Times New Roman" w:eastAsia="Times New Roman" w:hAnsi="Times New Roman" w:cs="Times New Roman"/>
            <w:noProof/>
            <w:sz w:val="28"/>
            <w:szCs w:val="28"/>
          </w:rPr>
          <w:t xml:space="preserve"> РЕКОМЕНДАЦІЇ ПО СТРАТЕГІЇ РОЗВИТКУ ЕФЕКТИВНОЇ КАДРОВОЇ ПОЛІТИКИ ТОВ “СЕ-БОРДНЕТЦЕ-УКРАЇНА”</w:t>
        </w:r>
        <w:r w:rsidR="0056791B" w:rsidRPr="00295F3C">
          <w:rPr>
            <w:rFonts w:ascii="Times New Roman" w:hAnsi="Times New Roman" w:cs="Times New Roman"/>
            <w:noProof/>
            <w:webHidden/>
            <w:sz w:val="28"/>
            <w:szCs w:val="28"/>
          </w:rPr>
          <w:tab/>
        </w:r>
        <w:r w:rsidR="0056791B" w:rsidRPr="00295F3C">
          <w:rPr>
            <w:rFonts w:ascii="Times New Roman" w:hAnsi="Times New Roman" w:cs="Times New Roman"/>
            <w:noProof/>
            <w:webHidden/>
            <w:sz w:val="28"/>
            <w:szCs w:val="28"/>
          </w:rPr>
          <w:fldChar w:fldCharType="begin"/>
        </w:r>
        <w:r w:rsidR="0056791B" w:rsidRPr="00295F3C">
          <w:rPr>
            <w:rFonts w:ascii="Times New Roman" w:hAnsi="Times New Roman" w:cs="Times New Roman"/>
            <w:noProof/>
            <w:webHidden/>
            <w:sz w:val="28"/>
            <w:szCs w:val="28"/>
          </w:rPr>
          <w:instrText xml:space="preserve"> PAGEREF _Toc167564971 \h </w:instrText>
        </w:r>
        <w:r w:rsidR="0056791B" w:rsidRPr="00295F3C">
          <w:rPr>
            <w:rFonts w:ascii="Times New Roman" w:hAnsi="Times New Roman" w:cs="Times New Roman"/>
            <w:noProof/>
            <w:webHidden/>
            <w:sz w:val="28"/>
            <w:szCs w:val="28"/>
          </w:rPr>
        </w:r>
        <w:r w:rsidR="0056791B"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33</w:t>
        </w:r>
        <w:r w:rsidR="0056791B" w:rsidRPr="00295F3C">
          <w:rPr>
            <w:rFonts w:ascii="Times New Roman" w:hAnsi="Times New Roman" w:cs="Times New Roman"/>
            <w:noProof/>
            <w:webHidden/>
            <w:sz w:val="28"/>
            <w:szCs w:val="28"/>
          </w:rPr>
          <w:fldChar w:fldCharType="end"/>
        </w:r>
      </w:hyperlink>
    </w:p>
    <w:p w:rsidR="0056791B" w:rsidRPr="00295F3C" w:rsidRDefault="000D70A9" w:rsidP="00295F3C">
      <w:pPr>
        <w:pStyle w:val="11"/>
        <w:tabs>
          <w:tab w:val="right" w:leader="dot" w:pos="9627"/>
        </w:tabs>
        <w:spacing w:after="0" w:line="360" w:lineRule="auto"/>
        <w:jc w:val="both"/>
        <w:rPr>
          <w:rFonts w:ascii="Times New Roman" w:hAnsi="Times New Roman" w:cs="Times New Roman"/>
          <w:noProof/>
          <w:sz w:val="28"/>
          <w:szCs w:val="28"/>
        </w:rPr>
      </w:pPr>
      <w:hyperlink w:anchor="_Toc167564972" w:history="1">
        <w:r w:rsidR="0056791B" w:rsidRPr="00295F3C">
          <w:rPr>
            <w:rStyle w:val="a6"/>
            <w:rFonts w:ascii="Times New Roman" w:eastAsia="Times New Roman" w:hAnsi="Times New Roman" w:cs="Times New Roman"/>
            <w:noProof/>
            <w:sz w:val="28"/>
            <w:szCs w:val="28"/>
          </w:rPr>
          <w:t>ВИСНОВКИ</w:t>
        </w:r>
        <w:r w:rsidR="0056791B" w:rsidRPr="00295F3C">
          <w:rPr>
            <w:rFonts w:ascii="Times New Roman" w:hAnsi="Times New Roman" w:cs="Times New Roman"/>
            <w:noProof/>
            <w:webHidden/>
            <w:sz w:val="28"/>
            <w:szCs w:val="28"/>
          </w:rPr>
          <w:tab/>
        </w:r>
        <w:r w:rsidR="0056791B" w:rsidRPr="00295F3C">
          <w:rPr>
            <w:rFonts w:ascii="Times New Roman" w:hAnsi="Times New Roman" w:cs="Times New Roman"/>
            <w:noProof/>
            <w:webHidden/>
            <w:sz w:val="28"/>
            <w:szCs w:val="28"/>
          </w:rPr>
          <w:fldChar w:fldCharType="begin"/>
        </w:r>
        <w:r w:rsidR="0056791B" w:rsidRPr="00295F3C">
          <w:rPr>
            <w:rFonts w:ascii="Times New Roman" w:hAnsi="Times New Roman" w:cs="Times New Roman"/>
            <w:noProof/>
            <w:webHidden/>
            <w:sz w:val="28"/>
            <w:szCs w:val="28"/>
          </w:rPr>
          <w:instrText xml:space="preserve"> PAGEREF _Toc167564972 \h </w:instrText>
        </w:r>
        <w:r w:rsidR="0056791B" w:rsidRPr="00295F3C">
          <w:rPr>
            <w:rFonts w:ascii="Times New Roman" w:hAnsi="Times New Roman" w:cs="Times New Roman"/>
            <w:noProof/>
            <w:webHidden/>
            <w:sz w:val="28"/>
            <w:szCs w:val="28"/>
          </w:rPr>
        </w:r>
        <w:r w:rsidR="0056791B"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36</w:t>
        </w:r>
        <w:r w:rsidR="0056791B" w:rsidRPr="00295F3C">
          <w:rPr>
            <w:rFonts w:ascii="Times New Roman" w:hAnsi="Times New Roman" w:cs="Times New Roman"/>
            <w:noProof/>
            <w:webHidden/>
            <w:sz w:val="28"/>
            <w:szCs w:val="28"/>
          </w:rPr>
          <w:fldChar w:fldCharType="end"/>
        </w:r>
      </w:hyperlink>
    </w:p>
    <w:p w:rsidR="0056791B" w:rsidRPr="00295F3C" w:rsidRDefault="000D70A9" w:rsidP="00295F3C">
      <w:pPr>
        <w:pStyle w:val="11"/>
        <w:tabs>
          <w:tab w:val="right" w:leader="dot" w:pos="9627"/>
        </w:tabs>
        <w:spacing w:after="0" w:line="360" w:lineRule="auto"/>
        <w:jc w:val="both"/>
        <w:rPr>
          <w:rFonts w:ascii="Times New Roman" w:hAnsi="Times New Roman" w:cs="Times New Roman"/>
          <w:noProof/>
          <w:sz w:val="28"/>
          <w:szCs w:val="28"/>
        </w:rPr>
      </w:pPr>
      <w:hyperlink w:anchor="_Toc167564973" w:history="1">
        <w:r w:rsidR="0056791B" w:rsidRPr="00295F3C">
          <w:rPr>
            <w:rStyle w:val="a6"/>
            <w:rFonts w:ascii="Times New Roman" w:eastAsia="Times New Roman" w:hAnsi="Times New Roman" w:cs="Times New Roman"/>
            <w:noProof/>
            <w:sz w:val="28"/>
            <w:szCs w:val="28"/>
          </w:rPr>
          <w:t>СПИСОК ВИКОРИСТАНИХ ДЖЕРЕЛ</w:t>
        </w:r>
        <w:r w:rsidR="0056791B" w:rsidRPr="00295F3C">
          <w:rPr>
            <w:rFonts w:ascii="Times New Roman" w:hAnsi="Times New Roman" w:cs="Times New Roman"/>
            <w:noProof/>
            <w:webHidden/>
            <w:sz w:val="28"/>
            <w:szCs w:val="28"/>
          </w:rPr>
          <w:tab/>
        </w:r>
        <w:r w:rsidR="0056791B" w:rsidRPr="00295F3C">
          <w:rPr>
            <w:rFonts w:ascii="Times New Roman" w:hAnsi="Times New Roman" w:cs="Times New Roman"/>
            <w:noProof/>
            <w:webHidden/>
            <w:sz w:val="28"/>
            <w:szCs w:val="28"/>
          </w:rPr>
          <w:fldChar w:fldCharType="begin"/>
        </w:r>
        <w:r w:rsidR="0056791B" w:rsidRPr="00295F3C">
          <w:rPr>
            <w:rFonts w:ascii="Times New Roman" w:hAnsi="Times New Roman" w:cs="Times New Roman"/>
            <w:noProof/>
            <w:webHidden/>
            <w:sz w:val="28"/>
            <w:szCs w:val="28"/>
          </w:rPr>
          <w:instrText xml:space="preserve"> PAGEREF _Toc167564973 \h </w:instrText>
        </w:r>
        <w:r w:rsidR="0056791B" w:rsidRPr="00295F3C">
          <w:rPr>
            <w:rFonts w:ascii="Times New Roman" w:hAnsi="Times New Roman" w:cs="Times New Roman"/>
            <w:noProof/>
            <w:webHidden/>
            <w:sz w:val="28"/>
            <w:szCs w:val="28"/>
          </w:rPr>
        </w:r>
        <w:r w:rsidR="0056791B"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38</w:t>
        </w:r>
        <w:r w:rsidR="0056791B" w:rsidRPr="00295F3C">
          <w:rPr>
            <w:rFonts w:ascii="Times New Roman" w:hAnsi="Times New Roman" w:cs="Times New Roman"/>
            <w:noProof/>
            <w:webHidden/>
            <w:sz w:val="28"/>
            <w:szCs w:val="28"/>
          </w:rPr>
          <w:fldChar w:fldCharType="end"/>
        </w:r>
      </w:hyperlink>
    </w:p>
    <w:p w:rsidR="0056791B" w:rsidRPr="002D5B54" w:rsidRDefault="000D70A9" w:rsidP="00295F3C">
      <w:pPr>
        <w:pStyle w:val="11"/>
        <w:tabs>
          <w:tab w:val="right" w:leader="dot" w:pos="9627"/>
        </w:tabs>
        <w:spacing w:after="0" w:line="360" w:lineRule="auto"/>
        <w:jc w:val="both"/>
        <w:rPr>
          <w:rFonts w:ascii="Times New Roman" w:hAnsi="Times New Roman" w:cs="Times New Roman"/>
          <w:noProof/>
          <w:sz w:val="28"/>
          <w:szCs w:val="28"/>
        </w:rPr>
      </w:pPr>
      <w:hyperlink w:anchor="_Toc167564974" w:history="1">
        <w:r w:rsidR="0056791B" w:rsidRPr="00295F3C">
          <w:rPr>
            <w:rStyle w:val="a6"/>
            <w:rFonts w:ascii="Times New Roman" w:eastAsia="Times New Roman" w:hAnsi="Times New Roman" w:cs="Times New Roman"/>
            <w:noProof/>
            <w:sz w:val="28"/>
            <w:szCs w:val="28"/>
          </w:rPr>
          <w:t>ДОДАТКИ</w:t>
        </w:r>
        <w:r w:rsidR="0056791B" w:rsidRPr="00295F3C">
          <w:rPr>
            <w:rFonts w:ascii="Times New Roman" w:hAnsi="Times New Roman" w:cs="Times New Roman"/>
            <w:noProof/>
            <w:webHidden/>
            <w:sz w:val="28"/>
            <w:szCs w:val="28"/>
          </w:rPr>
          <w:tab/>
        </w:r>
        <w:r w:rsidR="0056791B" w:rsidRPr="00295F3C">
          <w:rPr>
            <w:rFonts w:ascii="Times New Roman" w:hAnsi="Times New Roman" w:cs="Times New Roman"/>
            <w:noProof/>
            <w:webHidden/>
            <w:sz w:val="28"/>
            <w:szCs w:val="28"/>
          </w:rPr>
          <w:fldChar w:fldCharType="begin"/>
        </w:r>
        <w:r w:rsidR="0056791B" w:rsidRPr="00295F3C">
          <w:rPr>
            <w:rFonts w:ascii="Times New Roman" w:hAnsi="Times New Roman" w:cs="Times New Roman"/>
            <w:noProof/>
            <w:webHidden/>
            <w:sz w:val="28"/>
            <w:szCs w:val="28"/>
          </w:rPr>
          <w:instrText xml:space="preserve"> PAGEREF _Toc167564974 \h </w:instrText>
        </w:r>
        <w:r w:rsidR="0056791B" w:rsidRPr="00295F3C">
          <w:rPr>
            <w:rFonts w:ascii="Times New Roman" w:hAnsi="Times New Roman" w:cs="Times New Roman"/>
            <w:noProof/>
            <w:webHidden/>
            <w:sz w:val="28"/>
            <w:szCs w:val="28"/>
          </w:rPr>
        </w:r>
        <w:r w:rsidR="0056791B" w:rsidRPr="00295F3C">
          <w:rPr>
            <w:rFonts w:ascii="Times New Roman" w:hAnsi="Times New Roman" w:cs="Times New Roman"/>
            <w:noProof/>
            <w:webHidden/>
            <w:sz w:val="28"/>
            <w:szCs w:val="28"/>
          </w:rPr>
          <w:fldChar w:fldCharType="separate"/>
        </w:r>
        <w:r w:rsidR="007501DE">
          <w:rPr>
            <w:rFonts w:ascii="Times New Roman" w:hAnsi="Times New Roman" w:cs="Times New Roman"/>
            <w:noProof/>
            <w:webHidden/>
            <w:sz w:val="28"/>
            <w:szCs w:val="28"/>
          </w:rPr>
          <w:t>41</w:t>
        </w:r>
        <w:r w:rsidR="0056791B" w:rsidRPr="00295F3C">
          <w:rPr>
            <w:rFonts w:ascii="Times New Roman" w:hAnsi="Times New Roman" w:cs="Times New Roman"/>
            <w:noProof/>
            <w:webHidden/>
            <w:sz w:val="28"/>
            <w:szCs w:val="28"/>
          </w:rPr>
          <w:fldChar w:fldCharType="end"/>
        </w:r>
      </w:hyperlink>
    </w:p>
    <w:p w:rsidR="0056791B" w:rsidRDefault="0056791B" w:rsidP="0056791B">
      <w:pPr>
        <w:ind w:firstLine="709"/>
        <w:jc w:val="both"/>
        <w:rPr>
          <w:rFonts w:ascii="Times New Roman" w:hAnsi="Times New Roman" w:cs="Times New Roman"/>
          <w:b/>
          <w:sz w:val="28"/>
        </w:rPr>
      </w:pPr>
      <w:r w:rsidRPr="0056791B">
        <w:rPr>
          <w:rFonts w:ascii="Times New Roman" w:hAnsi="Times New Roman" w:cs="Times New Roman"/>
          <w:b/>
          <w:sz w:val="28"/>
          <w:szCs w:val="28"/>
        </w:rPr>
        <w:fldChar w:fldCharType="end"/>
      </w:r>
    </w:p>
    <w:p w:rsidR="0047455E" w:rsidRDefault="0047455E" w:rsidP="00767C77">
      <w:pPr>
        <w:ind w:firstLine="709"/>
        <w:jc w:val="center"/>
        <w:rPr>
          <w:rFonts w:ascii="Times New Roman" w:hAnsi="Times New Roman" w:cs="Times New Roman"/>
          <w:b/>
          <w:sz w:val="28"/>
        </w:rPr>
      </w:pPr>
    </w:p>
    <w:p w:rsidR="00767C77" w:rsidRDefault="00767C77" w:rsidP="00767C77">
      <w:r>
        <w:br w:type="page"/>
      </w:r>
    </w:p>
    <w:p w:rsidR="00767C77" w:rsidRDefault="00E8137B" w:rsidP="00F83AB5">
      <w:pPr>
        <w:spacing w:after="0" w:line="360" w:lineRule="auto"/>
        <w:ind w:firstLine="709"/>
        <w:jc w:val="center"/>
        <w:outlineLvl w:val="0"/>
        <w:rPr>
          <w:rFonts w:ascii="Times New Roman" w:hAnsi="Times New Roman" w:cs="Times New Roman"/>
          <w:b/>
          <w:sz w:val="28"/>
        </w:rPr>
      </w:pPr>
      <w:bookmarkStart w:id="2" w:name="_Toc167564963"/>
      <w:r>
        <w:rPr>
          <w:rFonts w:ascii="Times New Roman" w:hAnsi="Times New Roman" w:cs="Times New Roman"/>
          <w:b/>
          <w:sz w:val="28"/>
        </w:rPr>
        <w:lastRenderedPageBreak/>
        <w:t>ВСТУП</w:t>
      </w:r>
      <w:bookmarkEnd w:id="2"/>
    </w:p>
    <w:p w:rsidR="00F83AB5" w:rsidRDefault="00F83AB5" w:rsidP="00E87A01">
      <w:pPr>
        <w:spacing w:after="0" w:line="360" w:lineRule="auto"/>
        <w:ind w:firstLine="709"/>
        <w:jc w:val="center"/>
        <w:rPr>
          <w:rFonts w:ascii="Times New Roman" w:hAnsi="Times New Roman" w:cs="Times New Roman"/>
          <w:b/>
          <w:sz w:val="28"/>
        </w:rPr>
      </w:pPr>
    </w:p>
    <w:p w:rsidR="00E96098" w:rsidRDefault="00E8137B" w:rsidP="00E96098">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Актуальність проблеми</w:t>
      </w:r>
      <w:r w:rsidR="00E9609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E96098" w:rsidRPr="009C1DF9">
        <w:rPr>
          <w:rFonts w:ascii="Times New Roman" w:eastAsia="Times New Roman" w:hAnsi="Times New Roman" w:cs="Times New Roman"/>
          <w:sz w:val="28"/>
          <w:szCs w:val="28"/>
        </w:rPr>
        <w:t xml:space="preserve">У </w:t>
      </w:r>
      <w:r w:rsidR="009C1DF9" w:rsidRPr="009C1DF9">
        <w:rPr>
          <w:rFonts w:ascii="Times New Roman" w:eastAsia="Times New Roman" w:hAnsi="Times New Roman" w:cs="Times New Roman"/>
          <w:sz w:val="28"/>
          <w:szCs w:val="28"/>
        </w:rPr>
        <w:t xml:space="preserve">умовах </w:t>
      </w:r>
      <w:r w:rsidR="00E96098" w:rsidRPr="00E96098">
        <w:rPr>
          <w:rFonts w:ascii="Times New Roman" w:eastAsia="Times New Roman" w:hAnsi="Times New Roman" w:cs="Times New Roman"/>
          <w:sz w:val="28"/>
          <w:szCs w:val="28"/>
        </w:rPr>
        <w:t xml:space="preserve">конкуренції та постійних змін, ефективне управління персоналом стає одним з ключових факторів успіху будь-якої організації. Саме кадрова політика визначає принципи і методи роботи з персоналом, спрямовані на досягнення </w:t>
      </w:r>
      <w:r w:rsidR="00E96098">
        <w:rPr>
          <w:rFonts w:ascii="Times New Roman" w:eastAsia="Times New Roman" w:hAnsi="Times New Roman" w:cs="Times New Roman"/>
          <w:sz w:val="28"/>
          <w:szCs w:val="28"/>
        </w:rPr>
        <w:t xml:space="preserve">основних </w:t>
      </w:r>
      <w:r w:rsidR="00E96098" w:rsidRPr="00E96098">
        <w:rPr>
          <w:rFonts w:ascii="Times New Roman" w:eastAsia="Times New Roman" w:hAnsi="Times New Roman" w:cs="Times New Roman"/>
          <w:sz w:val="28"/>
          <w:szCs w:val="28"/>
        </w:rPr>
        <w:t>цілей організації.</w:t>
      </w:r>
      <w:r w:rsidR="00E96098" w:rsidRPr="00E96098">
        <w:rPr>
          <w:rFonts w:ascii="Times New Roman" w:eastAsia="Times New Roman" w:hAnsi="Times New Roman" w:cs="Times New Roman"/>
          <w:b/>
          <w:sz w:val="28"/>
          <w:szCs w:val="28"/>
        </w:rPr>
        <w:t xml:space="preserve"> </w:t>
      </w:r>
    </w:p>
    <w:p w:rsidR="00023722" w:rsidRDefault="00E96098" w:rsidP="001508C0">
      <w:pPr>
        <w:spacing w:after="0" w:line="360" w:lineRule="auto"/>
        <w:ind w:firstLine="709"/>
        <w:jc w:val="both"/>
        <w:rPr>
          <w:rFonts w:ascii="Times New Roman" w:eastAsia="Times New Roman" w:hAnsi="Times New Roman" w:cs="Times New Roman"/>
          <w:sz w:val="28"/>
          <w:szCs w:val="28"/>
        </w:rPr>
      </w:pPr>
      <w:r w:rsidRPr="00E96098">
        <w:rPr>
          <w:rFonts w:ascii="Times New Roman" w:eastAsia="Times New Roman" w:hAnsi="Times New Roman" w:cs="Times New Roman"/>
          <w:sz w:val="28"/>
          <w:szCs w:val="28"/>
        </w:rPr>
        <w:t xml:space="preserve">Ефективне управління персоналом вимагає від керівництва не тільки розуміння поточних потреб і можливостей організації, але й здатності прогнозувати майбутні виклики та </w:t>
      </w:r>
      <w:r>
        <w:rPr>
          <w:rFonts w:ascii="Times New Roman" w:eastAsia="Times New Roman" w:hAnsi="Times New Roman" w:cs="Times New Roman"/>
          <w:sz w:val="28"/>
          <w:szCs w:val="28"/>
        </w:rPr>
        <w:t>ризики</w:t>
      </w:r>
      <w:r w:rsidRPr="00E96098">
        <w:rPr>
          <w:rFonts w:ascii="Times New Roman" w:eastAsia="Times New Roman" w:hAnsi="Times New Roman" w:cs="Times New Roman"/>
          <w:sz w:val="28"/>
          <w:szCs w:val="28"/>
        </w:rPr>
        <w:t>.</w:t>
      </w:r>
      <w:r w:rsidR="00023722">
        <w:rPr>
          <w:rFonts w:ascii="Times New Roman" w:eastAsia="Times New Roman" w:hAnsi="Times New Roman" w:cs="Times New Roman"/>
          <w:sz w:val="28"/>
          <w:szCs w:val="28"/>
        </w:rPr>
        <w:t xml:space="preserve"> </w:t>
      </w:r>
      <w:r w:rsidR="001508C0">
        <w:rPr>
          <w:rFonts w:ascii="Times New Roman" w:eastAsia="Times New Roman" w:hAnsi="Times New Roman" w:cs="Times New Roman"/>
          <w:sz w:val="28"/>
          <w:szCs w:val="28"/>
        </w:rPr>
        <w:t xml:space="preserve"> </w:t>
      </w:r>
      <w:r w:rsidR="00023722">
        <w:rPr>
          <w:rFonts w:ascii="Times New Roman" w:eastAsia="Times New Roman" w:hAnsi="Times New Roman" w:cs="Times New Roman"/>
          <w:sz w:val="28"/>
          <w:szCs w:val="28"/>
        </w:rPr>
        <w:t>Ком</w:t>
      </w:r>
      <w:r w:rsidR="001508C0">
        <w:rPr>
          <w:rFonts w:ascii="Times New Roman" w:eastAsia="Times New Roman" w:hAnsi="Times New Roman" w:cs="Times New Roman"/>
          <w:sz w:val="28"/>
          <w:szCs w:val="28"/>
        </w:rPr>
        <w:t>п</w:t>
      </w:r>
      <w:r w:rsidR="00023722">
        <w:rPr>
          <w:rFonts w:ascii="Times New Roman" w:eastAsia="Times New Roman" w:hAnsi="Times New Roman" w:cs="Times New Roman"/>
          <w:sz w:val="28"/>
          <w:szCs w:val="28"/>
        </w:rPr>
        <w:t>аніям</w:t>
      </w:r>
      <w:r w:rsidR="00023722" w:rsidRPr="00023722">
        <w:rPr>
          <w:rFonts w:ascii="Times New Roman" w:eastAsia="Times New Roman" w:hAnsi="Times New Roman" w:cs="Times New Roman"/>
          <w:sz w:val="28"/>
          <w:szCs w:val="28"/>
        </w:rPr>
        <w:t xml:space="preserve"> </w:t>
      </w:r>
      <w:r w:rsidR="00023722">
        <w:rPr>
          <w:rFonts w:ascii="Times New Roman" w:eastAsia="Times New Roman" w:hAnsi="Times New Roman" w:cs="Times New Roman"/>
          <w:sz w:val="28"/>
          <w:szCs w:val="28"/>
        </w:rPr>
        <w:t>важливо розробляти</w:t>
      </w:r>
      <w:r w:rsidR="00023722" w:rsidRPr="00023722">
        <w:rPr>
          <w:rFonts w:ascii="Times New Roman" w:eastAsia="Times New Roman" w:hAnsi="Times New Roman" w:cs="Times New Roman"/>
          <w:sz w:val="28"/>
          <w:szCs w:val="28"/>
        </w:rPr>
        <w:t xml:space="preserve"> чітку та ґрунтовну довгострокову стратегію. </w:t>
      </w:r>
      <w:r w:rsidR="00023722">
        <w:rPr>
          <w:rFonts w:ascii="Times New Roman" w:eastAsia="Times New Roman" w:hAnsi="Times New Roman" w:cs="Times New Roman"/>
          <w:sz w:val="28"/>
          <w:szCs w:val="28"/>
        </w:rPr>
        <w:t>Така</w:t>
      </w:r>
      <w:r w:rsidR="00023722" w:rsidRPr="00023722">
        <w:rPr>
          <w:rFonts w:ascii="Times New Roman" w:eastAsia="Times New Roman" w:hAnsi="Times New Roman" w:cs="Times New Roman"/>
          <w:sz w:val="28"/>
          <w:szCs w:val="28"/>
        </w:rPr>
        <w:t xml:space="preserve"> стратегія має охоплювати не лише залучення нових талановитих співробітників, але й постійний розвиток та вдосконалення наявного персоналу.</w:t>
      </w:r>
      <w:r w:rsidR="00023722">
        <w:rPr>
          <w:rFonts w:ascii="Times New Roman" w:eastAsia="Times New Roman" w:hAnsi="Times New Roman" w:cs="Times New Roman"/>
          <w:sz w:val="28"/>
          <w:szCs w:val="28"/>
        </w:rPr>
        <w:t xml:space="preserve"> Її головними пріоритетами має</w:t>
      </w:r>
      <w:r w:rsidR="00023722" w:rsidRPr="00023722">
        <w:rPr>
          <w:rFonts w:ascii="Times New Roman" w:eastAsia="Times New Roman" w:hAnsi="Times New Roman" w:cs="Times New Roman"/>
          <w:sz w:val="28"/>
          <w:szCs w:val="28"/>
        </w:rPr>
        <w:t xml:space="preserve"> стати підтримка високого рівня мотивації та задоволеності працівників, а також створення сприятливого та комфортного робочого середовища, яке стимулюватиме їх до продуктивної праці.</w:t>
      </w:r>
    </w:p>
    <w:p w:rsidR="00E8137B" w:rsidRPr="00DC2808" w:rsidRDefault="00E96098" w:rsidP="00E96098">
      <w:pPr>
        <w:spacing w:after="0" w:line="36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Тому актуальність теми </w:t>
      </w:r>
      <w:r w:rsidR="00E8137B">
        <w:rPr>
          <w:rFonts w:ascii="Times New Roman" w:eastAsia="Times New Roman" w:hAnsi="Times New Roman" w:cs="Times New Roman"/>
          <w:sz w:val="28"/>
          <w:szCs w:val="28"/>
        </w:rPr>
        <w:t>полягає у вивченні способів організації стратегії розвитку кадрової політики підприємства та специфіки методів управління персоналом, які впливають на трудову діяльність</w:t>
      </w:r>
      <w:r w:rsidR="00DC2808">
        <w:rPr>
          <w:rFonts w:ascii="Times New Roman" w:eastAsia="Times New Roman" w:hAnsi="Times New Roman" w:cs="Times New Roman"/>
          <w:sz w:val="28"/>
          <w:szCs w:val="28"/>
        </w:rPr>
        <w:t>.</w:t>
      </w:r>
      <w:r w:rsidR="009C1DF9">
        <w:rPr>
          <w:rFonts w:ascii="Times New Roman" w:eastAsia="Times New Roman" w:hAnsi="Times New Roman" w:cs="Times New Roman"/>
          <w:sz w:val="28"/>
          <w:szCs w:val="28"/>
        </w:rPr>
        <w:t xml:space="preserve"> </w:t>
      </w:r>
    </w:p>
    <w:p w:rsidR="00E8137B" w:rsidRDefault="00E8137B" w:rsidP="00E9609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Аналіз останніх досліджень та наукових праць.</w:t>
      </w:r>
      <w:r>
        <w:t xml:space="preserve"> </w:t>
      </w:r>
      <w:r>
        <w:rPr>
          <w:rFonts w:ascii="Times New Roman" w:eastAsia="Times New Roman" w:hAnsi="Times New Roman" w:cs="Times New Roman"/>
          <w:sz w:val="28"/>
          <w:szCs w:val="28"/>
        </w:rPr>
        <w:t xml:space="preserve">Дослідженням стратегії розвитку кадрової політики займаються як українські так і закордонні представники. Серед українських: Шкільняк М.М., </w:t>
      </w:r>
      <w:r w:rsidR="00DC2808">
        <w:rPr>
          <w:rFonts w:ascii="Times New Roman" w:eastAsia="Times New Roman" w:hAnsi="Times New Roman" w:cs="Times New Roman"/>
          <w:sz w:val="28"/>
          <w:szCs w:val="28"/>
        </w:rPr>
        <w:t xml:space="preserve">Островерхов В.М., </w:t>
      </w:r>
      <w:r>
        <w:rPr>
          <w:rFonts w:ascii="Times New Roman" w:eastAsia="Times New Roman" w:hAnsi="Times New Roman" w:cs="Times New Roman"/>
          <w:sz w:val="28"/>
          <w:szCs w:val="28"/>
        </w:rPr>
        <w:t>Дяків О.П., Пушкар З.М. та інші. Прикл</w:t>
      </w:r>
      <w:r w:rsidR="00DC2808">
        <w:rPr>
          <w:rFonts w:ascii="Times New Roman" w:eastAsia="Times New Roman" w:hAnsi="Times New Roman" w:cs="Times New Roman"/>
          <w:sz w:val="28"/>
          <w:szCs w:val="28"/>
        </w:rPr>
        <w:t>адами закордонних дослідників є</w:t>
      </w:r>
      <w:r>
        <w:rPr>
          <w:rFonts w:ascii="Times New Roman" w:eastAsia="Times New Roman" w:hAnsi="Times New Roman" w:cs="Times New Roman"/>
          <w:sz w:val="28"/>
          <w:szCs w:val="28"/>
        </w:rPr>
        <w:t>: Дж. П. Мейєр, К. Боумен, Т. Р. Мітчел.</w:t>
      </w:r>
    </w:p>
    <w:p w:rsidR="00E8137B" w:rsidRDefault="00E8137B" w:rsidP="00E96098">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w:t>
      </w:r>
      <w:r>
        <w:rPr>
          <w:rFonts w:ascii="Times New Roman" w:eastAsia="Times New Roman" w:hAnsi="Times New Roman" w:cs="Times New Roman"/>
          <w:b/>
          <w:sz w:val="28"/>
          <w:szCs w:val="28"/>
        </w:rPr>
        <w:t>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 xml:space="preserve">кваліфікаційної </w:t>
      </w:r>
      <w:r>
        <w:rPr>
          <w:rFonts w:ascii="Times New Roman" w:eastAsia="Times New Roman" w:hAnsi="Times New Roman" w:cs="Times New Roman"/>
          <w:b/>
          <w:color w:val="000000"/>
          <w:sz w:val="28"/>
          <w:szCs w:val="28"/>
        </w:rPr>
        <w:t xml:space="preserve">роботи.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 xml:space="preserve">ослідження та вивчення системи організації кадрової роботи </w:t>
      </w:r>
      <w:r>
        <w:rPr>
          <w:rFonts w:ascii="Times New Roman" w:eastAsia="Times New Roman" w:hAnsi="Times New Roman" w:cs="Times New Roman"/>
          <w:sz w:val="28"/>
          <w:szCs w:val="28"/>
        </w:rPr>
        <w:t>ТОВ «СЕ Борднетце – Україна»</w:t>
      </w:r>
      <w:r>
        <w:rPr>
          <w:rFonts w:ascii="Times New Roman" w:eastAsia="Times New Roman" w:hAnsi="Times New Roman" w:cs="Times New Roman"/>
          <w:color w:val="000000"/>
          <w:sz w:val="28"/>
          <w:szCs w:val="28"/>
        </w:rPr>
        <w:t xml:space="preserve">,  аналіз та запропонування способів </w:t>
      </w:r>
      <w:r>
        <w:rPr>
          <w:rFonts w:ascii="Times New Roman" w:eastAsia="Times New Roman" w:hAnsi="Times New Roman" w:cs="Times New Roman"/>
          <w:sz w:val="28"/>
          <w:szCs w:val="28"/>
        </w:rPr>
        <w:t>удосконалення</w:t>
      </w:r>
      <w:r>
        <w:rPr>
          <w:rFonts w:ascii="Times New Roman" w:eastAsia="Times New Roman" w:hAnsi="Times New Roman" w:cs="Times New Roman"/>
          <w:color w:val="000000"/>
          <w:sz w:val="28"/>
          <w:szCs w:val="28"/>
        </w:rPr>
        <w:t xml:space="preserve"> кадрового потенціалу.</w:t>
      </w:r>
    </w:p>
    <w:p w:rsidR="00E8137B" w:rsidRDefault="00E8137B" w:rsidP="001508C0">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З</w:t>
      </w:r>
      <w:r>
        <w:rPr>
          <w:rFonts w:ascii="Times New Roman" w:eastAsia="Times New Roman" w:hAnsi="Times New Roman" w:cs="Times New Roman"/>
          <w:b/>
          <w:color w:val="000000"/>
          <w:sz w:val="28"/>
          <w:szCs w:val="28"/>
        </w:rPr>
        <w:t xml:space="preserve">авдання </w:t>
      </w:r>
      <w:r>
        <w:rPr>
          <w:rFonts w:ascii="Times New Roman" w:eastAsia="Times New Roman" w:hAnsi="Times New Roman" w:cs="Times New Roman"/>
          <w:b/>
          <w:sz w:val="28"/>
          <w:szCs w:val="28"/>
        </w:rPr>
        <w:t>кваліфікаційної роботи</w:t>
      </w:r>
      <w:r>
        <w:rPr>
          <w:rFonts w:ascii="Times New Roman" w:eastAsia="Times New Roman" w:hAnsi="Times New Roman" w:cs="Times New Roman"/>
          <w:b/>
          <w:color w:val="000000"/>
          <w:sz w:val="28"/>
          <w:szCs w:val="28"/>
        </w:rPr>
        <w:t>:</w:t>
      </w:r>
    </w:p>
    <w:p w:rsidR="00E8137B" w:rsidRDefault="00E8137B" w:rsidP="00E9609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висвітлити основні </w:t>
      </w:r>
      <w:r>
        <w:rPr>
          <w:rFonts w:ascii="Times New Roman" w:eastAsia="Times New Roman" w:hAnsi="Times New Roman" w:cs="Times New Roman"/>
          <w:sz w:val="28"/>
          <w:szCs w:val="28"/>
        </w:rPr>
        <w:t>напрями</w:t>
      </w:r>
      <w:r>
        <w:rPr>
          <w:rFonts w:ascii="Times New Roman" w:eastAsia="Times New Roman" w:hAnsi="Times New Roman" w:cs="Times New Roman"/>
          <w:color w:val="000000"/>
          <w:sz w:val="28"/>
          <w:szCs w:val="28"/>
        </w:rPr>
        <w:t xml:space="preserve"> діяльності </w:t>
      </w:r>
      <w:r>
        <w:rPr>
          <w:rFonts w:ascii="Times New Roman" w:eastAsia="Times New Roman" w:hAnsi="Times New Roman" w:cs="Times New Roman"/>
          <w:sz w:val="28"/>
          <w:szCs w:val="28"/>
        </w:rPr>
        <w:t xml:space="preserve">стратегії </w:t>
      </w:r>
      <w:r>
        <w:rPr>
          <w:rFonts w:ascii="Times New Roman" w:eastAsia="Times New Roman" w:hAnsi="Times New Roman" w:cs="Times New Roman"/>
          <w:color w:val="000000"/>
          <w:sz w:val="28"/>
          <w:szCs w:val="28"/>
        </w:rPr>
        <w:t xml:space="preserve">кадрової політики; </w:t>
      </w:r>
    </w:p>
    <w:p w:rsidR="00E8137B" w:rsidRDefault="00E8137B" w:rsidP="00E9609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розкрити особливості с</w:t>
      </w:r>
      <w:r>
        <w:rPr>
          <w:rFonts w:ascii="Times New Roman" w:eastAsia="Times New Roman" w:hAnsi="Times New Roman" w:cs="Times New Roman"/>
          <w:sz w:val="28"/>
          <w:szCs w:val="28"/>
        </w:rPr>
        <w:t>тратегії розвитку кадрової політики підприємства</w:t>
      </w:r>
      <w:r>
        <w:rPr>
          <w:rFonts w:ascii="Times New Roman" w:eastAsia="Times New Roman" w:hAnsi="Times New Roman" w:cs="Times New Roman"/>
          <w:color w:val="000000"/>
          <w:sz w:val="28"/>
          <w:szCs w:val="28"/>
        </w:rPr>
        <w:t>;</w:t>
      </w:r>
    </w:p>
    <w:p w:rsidR="00E8137B" w:rsidRDefault="00E8137B" w:rsidP="00E9609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охарактеризувати особливості кадрової політики даного </w:t>
      </w:r>
      <w:r>
        <w:rPr>
          <w:rFonts w:ascii="Times New Roman" w:eastAsia="Times New Roman" w:hAnsi="Times New Roman" w:cs="Times New Roman"/>
          <w:sz w:val="28"/>
          <w:szCs w:val="28"/>
        </w:rPr>
        <w:t>підприємства;</w:t>
      </w:r>
    </w:p>
    <w:p w:rsidR="00E8137B" w:rsidRDefault="00E8137B" w:rsidP="00E9609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проаналізувати роботу кадрової служби та дати оцінку системи роботи кадрів;</w:t>
      </w:r>
    </w:p>
    <w:p w:rsidR="00E8137B" w:rsidRDefault="00E8137B" w:rsidP="00E9609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розробити пропозиції щодо вдосконалення системи роботи кадрів;</w:t>
      </w:r>
    </w:p>
    <w:p w:rsidR="00E8137B" w:rsidRDefault="00E8137B" w:rsidP="00E9609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надати рекомендації </w:t>
      </w:r>
      <w:r>
        <w:rPr>
          <w:rFonts w:ascii="Times New Roman" w:eastAsia="Times New Roman" w:hAnsi="Times New Roman" w:cs="Times New Roman"/>
          <w:sz w:val="28"/>
          <w:szCs w:val="28"/>
        </w:rPr>
        <w:t>по стратегії розвитку ефективної кадрової політики.</w:t>
      </w:r>
    </w:p>
    <w:p w:rsidR="00E8137B" w:rsidRDefault="00E8137B" w:rsidP="00E9609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Об’єкт дослідження ‒ </w:t>
      </w:r>
      <w:r>
        <w:rPr>
          <w:rFonts w:ascii="Times New Roman" w:eastAsia="Times New Roman" w:hAnsi="Times New Roman" w:cs="Times New Roman"/>
          <w:sz w:val="28"/>
          <w:szCs w:val="28"/>
        </w:rPr>
        <w:t>ТОВ «СЕ Борднетце – Україна».</w:t>
      </w:r>
    </w:p>
    <w:p w:rsidR="00E8137B" w:rsidRDefault="00E8137B" w:rsidP="00E96098">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Предмет дослідження ‒ </w:t>
      </w:r>
      <w:r>
        <w:rPr>
          <w:rFonts w:ascii="Times New Roman" w:eastAsia="Times New Roman" w:hAnsi="Times New Roman" w:cs="Times New Roman"/>
          <w:color w:val="000000"/>
          <w:sz w:val="28"/>
          <w:szCs w:val="28"/>
        </w:rPr>
        <w:t>кадрова політика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ТОВ «СЕ Борднетце – Україна»</w:t>
      </w:r>
      <w:r>
        <w:rPr>
          <w:rFonts w:ascii="Times New Roman" w:eastAsia="Times New Roman" w:hAnsi="Times New Roman" w:cs="Times New Roman"/>
          <w:color w:val="000000"/>
          <w:sz w:val="28"/>
          <w:szCs w:val="28"/>
        </w:rPr>
        <w:t>.</w:t>
      </w:r>
    </w:p>
    <w:p w:rsidR="00220D61" w:rsidRDefault="001508C0" w:rsidP="00220D6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Методи дослідження. </w:t>
      </w:r>
      <w:r w:rsidR="00220D61" w:rsidRPr="00220D61">
        <w:rPr>
          <w:rFonts w:ascii="Times New Roman" w:eastAsia="Times New Roman" w:hAnsi="Times New Roman" w:cs="Times New Roman"/>
          <w:color w:val="000000"/>
          <w:sz w:val="28"/>
          <w:szCs w:val="28"/>
        </w:rPr>
        <w:t xml:space="preserve">Для виконання </w:t>
      </w:r>
      <w:r w:rsidR="00220D61" w:rsidRPr="00220D61">
        <w:rPr>
          <w:rFonts w:ascii="Times New Roman" w:eastAsia="Times New Roman" w:hAnsi="Times New Roman" w:cs="Times New Roman"/>
          <w:sz w:val="28"/>
          <w:szCs w:val="28"/>
        </w:rPr>
        <w:t>поставлених з</w:t>
      </w:r>
      <w:r w:rsidR="00220D61" w:rsidRPr="00220D61">
        <w:rPr>
          <w:rFonts w:ascii="Times New Roman" w:eastAsia="Times New Roman" w:hAnsi="Times New Roman" w:cs="Times New Roman"/>
          <w:color w:val="000000"/>
          <w:sz w:val="28"/>
          <w:szCs w:val="28"/>
        </w:rPr>
        <w:t xml:space="preserve">авдань </w:t>
      </w:r>
      <w:r w:rsidR="00220D61" w:rsidRPr="00220D61">
        <w:rPr>
          <w:rFonts w:ascii="Times New Roman" w:eastAsia="Times New Roman" w:hAnsi="Times New Roman" w:cs="Times New Roman"/>
          <w:sz w:val="28"/>
          <w:szCs w:val="28"/>
        </w:rPr>
        <w:t>кваліфікаційної роботи були використані</w:t>
      </w:r>
      <w:r w:rsidR="002D4751">
        <w:rPr>
          <w:rFonts w:ascii="Times New Roman" w:eastAsia="Times New Roman" w:hAnsi="Times New Roman" w:cs="Times New Roman"/>
          <w:sz w:val="28"/>
          <w:szCs w:val="28"/>
        </w:rPr>
        <w:t>:</w:t>
      </w:r>
      <w:r w:rsidR="00220D61" w:rsidRPr="00220D61">
        <w:rPr>
          <w:rFonts w:ascii="Times New Roman" w:eastAsia="Times New Roman" w:hAnsi="Times New Roman" w:cs="Times New Roman"/>
          <w:sz w:val="28"/>
          <w:szCs w:val="28"/>
        </w:rPr>
        <w:t xml:space="preserve"> </w:t>
      </w:r>
      <w:r w:rsidR="002D4751">
        <w:rPr>
          <w:rFonts w:ascii="Times New Roman" w:eastAsia="Times New Roman" w:hAnsi="Times New Roman" w:cs="Times New Roman"/>
          <w:sz w:val="28"/>
          <w:szCs w:val="28"/>
        </w:rPr>
        <w:t>н</w:t>
      </w:r>
      <w:r w:rsidR="002D4751" w:rsidRPr="002D4751">
        <w:rPr>
          <w:rFonts w:ascii="Times New Roman" w:eastAsia="Times New Roman" w:hAnsi="Times New Roman" w:cs="Times New Roman"/>
          <w:sz w:val="28"/>
          <w:szCs w:val="28"/>
        </w:rPr>
        <w:t>ауково-теоретичні методи:</w:t>
      </w:r>
      <w:r w:rsidR="002D4751">
        <w:rPr>
          <w:rFonts w:ascii="Times New Roman" w:eastAsia="Times New Roman" w:hAnsi="Times New Roman" w:cs="Times New Roman"/>
          <w:sz w:val="28"/>
          <w:szCs w:val="28"/>
        </w:rPr>
        <w:t xml:space="preserve"> </w:t>
      </w:r>
      <w:r w:rsidR="00220D61">
        <w:rPr>
          <w:rFonts w:ascii="Times New Roman" w:eastAsia="Times New Roman" w:hAnsi="Times New Roman" w:cs="Times New Roman"/>
          <w:sz w:val="28"/>
          <w:szCs w:val="28"/>
        </w:rPr>
        <w:t xml:space="preserve">системний, функціональний та структурний </w:t>
      </w:r>
      <w:r w:rsidR="00220D61" w:rsidRPr="00220D61">
        <w:rPr>
          <w:rFonts w:ascii="Times New Roman" w:eastAsia="Times New Roman" w:hAnsi="Times New Roman" w:cs="Times New Roman"/>
          <w:color w:val="000000"/>
          <w:sz w:val="28"/>
          <w:szCs w:val="28"/>
        </w:rPr>
        <w:t>аналіз</w:t>
      </w:r>
      <w:r w:rsidR="00220D61">
        <w:rPr>
          <w:rFonts w:ascii="Times New Roman" w:eastAsia="Times New Roman" w:hAnsi="Times New Roman" w:cs="Times New Roman"/>
          <w:color w:val="000000"/>
          <w:sz w:val="28"/>
          <w:szCs w:val="28"/>
        </w:rPr>
        <w:t xml:space="preserve"> </w:t>
      </w:r>
      <w:r w:rsidR="00220D61">
        <w:rPr>
          <w:rFonts w:ascii="Times New Roman" w:eastAsia="Times New Roman" w:hAnsi="Times New Roman" w:cs="Times New Roman"/>
          <w:sz w:val="28"/>
          <w:szCs w:val="28"/>
        </w:rPr>
        <w:t>– під час дослідження підприємства та організаційної структури</w:t>
      </w:r>
      <w:r w:rsidR="00220D61" w:rsidRPr="00220D61">
        <w:rPr>
          <w:rFonts w:ascii="Times New Roman" w:eastAsia="Times New Roman" w:hAnsi="Times New Roman" w:cs="Times New Roman"/>
          <w:color w:val="000000"/>
          <w:sz w:val="28"/>
          <w:szCs w:val="28"/>
        </w:rPr>
        <w:t xml:space="preserve">, </w:t>
      </w:r>
      <w:r w:rsidR="00220D61">
        <w:rPr>
          <w:rFonts w:ascii="Times New Roman" w:eastAsia="Times New Roman" w:hAnsi="Times New Roman" w:cs="Times New Roman"/>
          <w:color w:val="000000"/>
          <w:sz w:val="28"/>
          <w:szCs w:val="28"/>
        </w:rPr>
        <w:t>а також</w:t>
      </w:r>
      <w:r w:rsidR="002D4751">
        <w:rPr>
          <w:rFonts w:ascii="Times New Roman" w:eastAsia="Times New Roman" w:hAnsi="Times New Roman" w:cs="Times New Roman"/>
          <w:color w:val="000000"/>
          <w:sz w:val="28"/>
          <w:szCs w:val="28"/>
        </w:rPr>
        <w:t xml:space="preserve"> </w:t>
      </w:r>
      <w:r w:rsidR="002D4751" w:rsidRPr="002D4751">
        <w:rPr>
          <w:rFonts w:ascii="Times New Roman" w:eastAsia="Times New Roman" w:hAnsi="Times New Roman" w:cs="Times New Roman"/>
          <w:color w:val="000000"/>
          <w:sz w:val="28"/>
          <w:szCs w:val="28"/>
        </w:rPr>
        <w:t>емпіричні методи:</w:t>
      </w:r>
      <w:r w:rsidR="002D4751">
        <w:rPr>
          <w:rFonts w:ascii="Times New Roman" w:eastAsia="Times New Roman" w:hAnsi="Times New Roman" w:cs="Times New Roman"/>
          <w:color w:val="000000"/>
          <w:sz w:val="28"/>
          <w:szCs w:val="28"/>
        </w:rPr>
        <w:t xml:space="preserve"> </w:t>
      </w:r>
      <w:r w:rsidR="00220D61">
        <w:rPr>
          <w:rFonts w:ascii="Times New Roman" w:eastAsia="Times New Roman" w:hAnsi="Times New Roman" w:cs="Times New Roman"/>
          <w:color w:val="000000"/>
          <w:sz w:val="28"/>
          <w:szCs w:val="28"/>
        </w:rPr>
        <w:t xml:space="preserve">опитування та </w:t>
      </w:r>
      <w:r w:rsidR="00220D61" w:rsidRPr="00220D61">
        <w:rPr>
          <w:rFonts w:ascii="Times New Roman" w:eastAsia="Times New Roman" w:hAnsi="Times New Roman" w:cs="Times New Roman"/>
          <w:color w:val="000000"/>
          <w:sz w:val="28"/>
          <w:szCs w:val="28"/>
        </w:rPr>
        <w:t>спостереження.</w:t>
      </w:r>
    </w:p>
    <w:p w:rsidR="00E8137B" w:rsidRDefault="00220D61" w:rsidP="00220D61">
      <w:pPr>
        <w:spacing w:after="0" w:line="360" w:lineRule="auto"/>
        <w:ind w:firstLine="709"/>
        <w:jc w:val="both"/>
        <w:rPr>
          <w:rFonts w:ascii="Times New Roman" w:eastAsia="Times New Roman" w:hAnsi="Times New Roman" w:cs="Times New Roman"/>
          <w:sz w:val="28"/>
          <w:szCs w:val="28"/>
        </w:rPr>
      </w:pPr>
      <w:r w:rsidRPr="00220D61">
        <w:rPr>
          <w:rFonts w:ascii="Times New Roman" w:eastAsia="Times New Roman" w:hAnsi="Times New Roman" w:cs="Times New Roman"/>
          <w:b/>
          <w:sz w:val="28"/>
          <w:szCs w:val="28"/>
        </w:rPr>
        <w:t>Інформаційна база</w:t>
      </w:r>
      <w:r>
        <w:rPr>
          <w:rFonts w:ascii="Times New Roman" w:eastAsia="Times New Roman" w:hAnsi="Times New Roman" w:cs="Times New Roman"/>
          <w:sz w:val="28"/>
          <w:szCs w:val="28"/>
        </w:rPr>
        <w:t>. Під час написання кваліфікаційної роботи використовувались матеріали ТОВ «СЕ Борднетце – Україна», інтернет джерела та спеціальна література, а також Закони України і нормативно-правові акти.</w:t>
      </w:r>
    </w:p>
    <w:p w:rsidR="00220D61" w:rsidRDefault="00220D61" w:rsidP="00930478">
      <w:pPr>
        <w:spacing w:after="0" w:line="360" w:lineRule="auto"/>
        <w:ind w:firstLine="709"/>
        <w:jc w:val="both"/>
        <w:rPr>
          <w:rFonts w:ascii="Times New Roman" w:eastAsia="Times New Roman" w:hAnsi="Times New Roman" w:cs="Times New Roman"/>
          <w:sz w:val="28"/>
          <w:szCs w:val="28"/>
        </w:rPr>
      </w:pPr>
      <w:r w:rsidRPr="00220D61">
        <w:rPr>
          <w:rFonts w:ascii="Times New Roman" w:eastAsia="Times New Roman" w:hAnsi="Times New Roman" w:cs="Times New Roman"/>
          <w:b/>
          <w:sz w:val="28"/>
          <w:szCs w:val="28"/>
        </w:rPr>
        <w:t>Апробація</w:t>
      </w:r>
      <w:r>
        <w:rPr>
          <w:rFonts w:ascii="Times New Roman" w:eastAsia="Times New Roman" w:hAnsi="Times New Roman" w:cs="Times New Roman"/>
          <w:sz w:val="28"/>
          <w:szCs w:val="28"/>
        </w:rPr>
        <w:t xml:space="preserve">. Результати наукового дослідження були апробовані на </w:t>
      </w:r>
      <w:r>
        <w:rPr>
          <w:rFonts w:ascii="Times New Roman" w:eastAsia="Times New Roman" w:hAnsi="Times New Roman" w:cs="Times New Roman"/>
          <w:sz w:val="28"/>
          <w:szCs w:val="28"/>
          <w:lang w:val="en-US"/>
        </w:rPr>
        <w:t>VIII</w:t>
      </w:r>
      <w:r w:rsidRPr="00DC280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науково-практичній конференції студентів та молодих вчених з міжнародною участю «Актуальні проблеми економіки, підприємництва</w:t>
      </w:r>
      <w:r w:rsidR="00930478">
        <w:rPr>
          <w:rFonts w:ascii="Times New Roman" w:eastAsia="Times New Roman" w:hAnsi="Times New Roman" w:cs="Times New Roman"/>
          <w:sz w:val="28"/>
          <w:szCs w:val="28"/>
        </w:rPr>
        <w:t xml:space="preserve"> та управління на сучасному етапі</w:t>
      </w:r>
      <w:r>
        <w:rPr>
          <w:rFonts w:ascii="Times New Roman" w:eastAsia="Times New Roman" w:hAnsi="Times New Roman" w:cs="Times New Roman"/>
          <w:sz w:val="28"/>
          <w:szCs w:val="28"/>
        </w:rPr>
        <w:t>»</w:t>
      </w:r>
      <w:r w:rsidR="00930478">
        <w:rPr>
          <w:rFonts w:ascii="Times New Roman" w:eastAsia="Times New Roman" w:hAnsi="Times New Roman" w:cs="Times New Roman"/>
          <w:sz w:val="28"/>
          <w:szCs w:val="28"/>
        </w:rPr>
        <w:t>, 26 жовтня 2023 року, м. Тернопіль – ЗУНУ – доповідь «З</w:t>
      </w:r>
      <w:r w:rsidR="00930478" w:rsidRPr="00930478">
        <w:rPr>
          <w:rFonts w:ascii="Times New Roman" w:eastAsia="Times New Roman" w:hAnsi="Times New Roman" w:cs="Times New Roman"/>
          <w:sz w:val="28"/>
          <w:szCs w:val="28"/>
        </w:rPr>
        <w:t>доровий конфлі</w:t>
      </w:r>
      <w:r w:rsidR="00930478">
        <w:rPr>
          <w:rFonts w:ascii="Times New Roman" w:eastAsia="Times New Roman" w:hAnsi="Times New Roman" w:cs="Times New Roman"/>
          <w:sz w:val="28"/>
          <w:szCs w:val="28"/>
        </w:rPr>
        <w:t xml:space="preserve">кт або деструктивні суперечки в </w:t>
      </w:r>
      <w:r w:rsidR="00930478" w:rsidRPr="00930478">
        <w:rPr>
          <w:rFonts w:ascii="Times New Roman" w:eastAsia="Times New Roman" w:hAnsi="Times New Roman" w:cs="Times New Roman"/>
          <w:sz w:val="28"/>
          <w:szCs w:val="28"/>
        </w:rPr>
        <w:t>колективі: причини, відмінності та наслідки</w:t>
      </w:r>
      <w:r w:rsidR="00930478">
        <w:rPr>
          <w:rFonts w:ascii="Times New Roman" w:eastAsia="Times New Roman" w:hAnsi="Times New Roman" w:cs="Times New Roman"/>
          <w:sz w:val="28"/>
          <w:szCs w:val="28"/>
        </w:rPr>
        <w:t>».</w:t>
      </w:r>
    </w:p>
    <w:p w:rsidR="00E61374" w:rsidRPr="00220D61" w:rsidRDefault="00E61374" w:rsidP="00930478">
      <w:pPr>
        <w:spacing w:after="0" w:line="360" w:lineRule="auto"/>
        <w:ind w:firstLine="709"/>
        <w:jc w:val="both"/>
        <w:rPr>
          <w:rFonts w:ascii="Times New Roman" w:eastAsia="Times New Roman" w:hAnsi="Times New Roman" w:cs="Times New Roman"/>
          <w:sz w:val="28"/>
          <w:szCs w:val="28"/>
        </w:rPr>
      </w:pPr>
      <w:r w:rsidRPr="00E61374">
        <w:rPr>
          <w:rFonts w:ascii="Times New Roman" w:eastAsia="Times New Roman" w:hAnsi="Times New Roman" w:cs="Times New Roman"/>
          <w:b/>
          <w:sz w:val="28"/>
          <w:szCs w:val="28"/>
        </w:rPr>
        <w:t>Ключові слова:</w:t>
      </w:r>
      <w:r w:rsidRPr="00E61374">
        <w:rPr>
          <w:rFonts w:ascii="Times New Roman" w:eastAsia="Times New Roman" w:hAnsi="Times New Roman" w:cs="Times New Roman"/>
          <w:sz w:val="28"/>
          <w:szCs w:val="28"/>
        </w:rPr>
        <w:t xml:space="preserve"> кадрова політика, стратегія розвитку, управління персоналом, організація, ефективність, конкурентоспроможність.</w:t>
      </w:r>
    </w:p>
    <w:p w:rsidR="00380B03" w:rsidRPr="00F83AB5" w:rsidRDefault="00E8137B" w:rsidP="00F83AB5">
      <w:pPr>
        <w:spacing w:after="0" w:line="360" w:lineRule="auto"/>
        <w:ind w:firstLine="709"/>
        <w:jc w:val="both"/>
        <w:rPr>
          <w:rFonts w:ascii="Times New Roman" w:eastAsia="Times New Roman" w:hAnsi="Times New Roman" w:cs="Times New Roman"/>
          <w:color w:val="FF0000"/>
          <w:sz w:val="28"/>
          <w:szCs w:val="28"/>
          <w:u w:val="single"/>
        </w:rPr>
      </w:pPr>
      <w:r w:rsidRPr="00930478">
        <w:rPr>
          <w:rFonts w:ascii="Times New Roman" w:eastAsia="Times New Roman" w:hAnsi="Times New Roman" w:cs="Times New Roman"/>
          <w:b/>
          <w:sz w:val="28"/>
          <w:szCs w:val="28"/>
        </w:rPr>
        <w:t xml:space="preserve">Структура кваліфікаційної роботи. </w:t>
      </w:r>
      <w:r w:rsidRPr="00930478">
        <w:rPr>
          <w:rFonts w:ascii="Times New Roman" w:eastAsia="Times New Roman" w:hAnsi="Times New Roman" w:cs="Times New Roman"/>
          <w:sz w:val="28"/>
          <w:szCs w:val="28"/>
        </w:rPr>
        <w:t xml:space="preserve">Складові роботи: вступ, три розділи, висновки та список використаних джерел. </w:t>
      </w:r>
    </w:p>
    <w:p w:rsidR="00380B03" w:rsidRPr="00735A9D" w:rsidRDefault="00380B03" w:rsidP="00F83AB5">
      <w:pPr>
        <w:spacing w:after="0" w:line="360" w:lineRule="auto"/>
        <w:ind w:firstLine="709"/>
        <w:jc w:val="center"/>
        <w:outlineLvl w:val="0"/>
        <w:rPr>
          <w:rFonts w:ascii="Times New Roman" w:eastAsia="Times New Roman" w:hAnsi="Times New Roman" w:cs="Times New Roman"/>
          <w:b/>
          <w:color w:val="FF0000"/>
          <w:sz w:val="28"/>
          <w:szCs w:val="28"/>
        </w:rPr>
      </w:pPr>
      <w:bookmarkStart w:id="3" w:name="_Toc167564964"/>
      <w:r>
        <w:rPr>
          <w:rFonts w:ascii="Times New Roman" w:eastAsia="Times New Roman" w:hAnsi="Times New Roman" w:cs="Times New Roman"/>
          <w:b/>
          <w:sz w:val="28"/>
          <w:szCs w:val="28"/>
        </w:rPr>
        <w:lastRenderedPageBreak/>
        <w:t>РОЗДІЛ 1</w:t>
      </w:r>
      <w:bookmarkEnd w:id="3"/>
      <w:r w:rsidRPr="00735A9D">
        <w:rPr>
          <w:rFonts w:ascii="Times New Roman" w:eastAsia="Times New Roman" w:hAnsi="Times New Roman" w:cs="Times New Roman"/>
          <w:b/>
          <w:color w:val="FF0000"/>
          <w:sz w:val="28"/>
          <w:szCs w:val="28"/>
        </w:rPr>
        <w:t xml:space="preserve"> </w:t>
      </w:r>
    </w:p>
    <w:p w:rsidR="00380B03" w:rsidRDefault="00380B03" w:rsidP="00F83AB5">
      <w:pPr>
        <w:spacing w:after="0" w:line="360" w:lineRule="auto"/>
        <w:ind w:firstLine="709"/>
        <w:jc w:val="center"/>
        <w:outlineLvl w:val="0"/>
        <w:rPr>
          <w:rFonts w:ascii="Times New Roman" w:eastAsia="Times New Roman" w:hAnsi="Times New Roman" w:cs="Times New Roman"/>
          <w:b/>
          <w:sz w:val="28"/>
          <w:szCs w:val="28"/>
        </w:rPr>
      </w:pPr>
      <w:bookmarkStart w:id="4" w:name="_Toc167564965"/>
      <w:r>
        <w:rPr>
          <w:rFonts w:ascii="Times New Roman" w:eastAsia="Times New Roman" w:hAnsi="Times New Roman" w:cs="Times New Roman"/>
          <w:b/>
          <w:sz w:val="28"/>
          <w:szCs w:val="28"/>
        </w:rPr>
        <w:t>ТЕОРЕТИЧНІ АСПЕКТИ ДОСЛІДЖЕННЯ СТРАТЕГІЇ РОЗВИТКУ КАДРОВОЇ ПОЛІТИКИ ОРГАНІЗАЦІЇ</w:t>
      </w:r>
      <w:bookmarkEnd w:id="4"/>
      <w:r>
        <w:rPr>
          <w:rFonts w:ascii="Times New Roman" w:eastAsia="Times New Roman" w:hAnsi="Times New Roman" w:cs="Times New Roman"/>
          <w:b/>
          <w:sz w:val="28"/>
          <w:szCs w:val="28"/>
        </w:rPr>
        <w:t> </w:t>
      </w:r>
    </w:p>
    <w:p w:rsidR="00F83AB5" w:rsidRDefault="00F83AB5" w:rsidP="001B7A63">
      <w:pPr>
        <w:spacing w:after="0" w:line="360" w:lineRule="auto"/>
        <w:ind w:firstLine="709"/>
        <w:jc w:val="center"/>
        <w:rPr>
          <w:rFonts w:ascii="Times New Roman" w:eastAsia="Times New Roman" w:hAnsi="Times New Roman" w:cs="Times New Roman"/>
          <w:b/>
          <w:sz w:val="28"/>
          <w:szCs w:val="28"/>
        </w:rPr>
      </w:pPr>
    </w:p>
    <w:p w:rsidR="00380B03" w:rsidRPr="00380B03" w:rsidRDefault="00380B03"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Під поняттям кадрова політика організації розуміють сукупність стратегій, методів та підходів, які використовуються для планування, набору, утримання та розвитку персоналу організації. </w:t>
      </w:r>
    </w:p>
    <w:p w:rsidR="00380B03" w:rsidRPr="00380B03" w:rsidRDefault="00380B03"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Кадрова політика – є одним з головних напрямків діяльності організації. Вона охоплює розробку принципів організації роботи з людьми, раціональне використання людських ресурсів під час трудової діяльності, а також забезпечує ефективний розвиток кадрового потенціалу.</w:t>
      </w:r>
    </w:p>
    <w:p w:rsidR="00380B03" w:rsidRPr="00D003FC" w:rsidRDefault="00E87A01"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color w:val="FF0000"/>
          <w:sz w:val="28"/>
          <w:szCs w:val="28"/>
        </w:rPr>
      </w:pPr>
      <w:r w:rsidRPr="00E87A01">
        <w:rPr>
          <w:rFonts w:ascii="Times New Roman" w:eastAsia="Times New Roman" w:hAnsi="Times New Roman" w:cs="Times New Roman"/>
          <w:color w:val="353535"/>
          <w:sz w:val="28"/>
          <w:szCs w:val="28"/>
        </w:rPr>
        <w:t>На думку</w:t>
      </w:r>
      <w:r>
        <w:rPr>
          <w:rFonts w:ascii="Times New Roman" w:eastAsia="Times New Roman" w:hAnsi="Times New Roman" w:cs="Times New Roman"/>
          <w:color w:val="353535"/>
          <w:sz w:val="28"/>
          <w:szCs w:val="28"/>
        </w:rPr>
        <w:t xml:space="preserve"> </w:t>
      </w:r>
      <w:r w:rsidRPr="00D003FC">
        <w:rPr>
          <w:rFonts w:ascii="Times New Roman" w:eastAsia="Times New Roman" w:hAnsi="Times New Roman" w:cs="Times New Roman"/>
          <w:sz w:val="28"/>
          <w:szCs w:val="28"/>
        </w:rPr>
        <w:t>Дяків О. П.,</w:t>
      </w:r>
      <w:r w:rsidRPr="00D003FC">
        <w:rPr>
          <w:rFonts w:ascii="Times New Roman" w:eastAsia="Times New Roman" w:hAnsi="Times New Roman" w:cs="Times New Roman"/>
          <w:sz w:val="28"/>
          <w:szCs w:val="28"/>
          <w:lang w:val="en-US"/>
        </w:rPr>
        <w:t xml:space="preserve"> </w:t>
      </w:r>
      <w:r w:rsidRPr="00D003FC">
        <w:rPr>
          <w:rFonts w:ascii="Times New Roman" w:eastAsia="Times New Roman" w:hAnsi="Times New Roman" w:cs="Times New Roman"/>
          <w:sz w:val="28"/>
          <w:szCs w:val="28"/>
        </w:rPr>
        <w:t xml:space="preserve">та Островерхова В. М. </w:t>
      </w:r>
      <w:r w:rsidR="00380B03" w:rsidRPr="00380B03">
        <w:rPr>
          <w:rFonts w:ascii="Times New Roman" w:eastAsia="Times New Roman" w:hAnsi="Times New Roman" w:cs="Times New Roman"/>
          <w:color w:val="353535"/>
          <w:sz w:val="28"/>
          <w:szCs w:val="28"/>
        </w:rPr>
        <w:t>«</w:t>
      </w:r>
      <w:r w:rsidR="00380B03" w:rsidRPr="00380B03">
        <w:rPr>
          <w:rFonts w:ascii="Times New Roman" w:eastAsia="Times New Roman" w:hAnsi="Times New Roman" w:cs="Times New Roman"/>
          <w:sz w:val="28"/>
          <w:szCs w:val="28"/>
        </w:rPr>
        <w:t>Кадрова політика організації</w:t>
      </w:r>
      <w:r w:rsidRPr="00380B03">
        <w:rPr>
          <w:rFonts w:ascii="Times New Roman" w:eastAsia="Times New Roman" w:hAnsi="Times New Roman" w:cs="Times New Roman"/>
          <w:color w:val="353535"/>
          <w:sz w:val="28"/>
          <w:szCs w:val="28"/>
        </w:rPr>
        <w:t>»</w:t>
      </w:r>
      <w:r w:rsidR="00380B03" w:rsidRPr="00380B03">
        <w:rPr>
          <w:rFonts w:ascii="Times New Roman" w:eastAsia="Times New Roman" w:hAnsi="Times New Roman" w:cs="Times New Roman"/>
          <w:sz w:val="28"/>
          <w:szCs w:val="28"/>
        </w:rPr>
        <w:t xml:space="preserve"> – генеральний напрям кадрової роботи, сукупність принципів, методів, форм, організаційного механізму для визначення цілей і завдань, спрямованих на збереження, зміцнення і розвиток кадрового потенціалу, на створення кваліфікованого і високопродуктивного згуртованого колективу, здатного своєчасно реагувати на мінливі вимоги ринку з урахуванням</w:t>
      </w:r>
      <w:r w:rsidR="00D003FC">
        <w:rPr>
          <w:rFonts w:ascii="Times New Roman" w:eastAsia="Times New Roman" w:hAnsi="Times New Roman" w:cs="Times New Roman"/>
          <w:sz w:val="28"/>
          <w:szCs w:val="28"/>
        </w:rPr>
        <w:t xml:space="preserve"> стратегії розвитку організації</w:t>
      </w:r>
      <w:r w:rsidR="00380B03" w:rsidRPr="00380B03">
        <w:rPr>
          <w:rFonts w:ascii="Times New Roman" w:eastAsia="Times New Roman" w:hAnsi="Times New Roman" w:cs="Times New Roman"/>
          <w:color w:val="353535"/>
          <w:sz w:val="28"/>
          <w:szCs w:val="28"/>
        </w:rPr>
        <w:t xml:space="preserve"> </w:t>
      </w:r>
      <w:r w:rsidRPr="00E87A01">
        <w:rPr>
          <w:rFonts w:ascii="Times New Roman" w:eastAsia="Times New Roman" w:hAnsi="Times New Roman" w:cs="Times New Roman"/>
          <w:sz w:val="28"/>
          <w:szCs w:val="28"/>
          <w:lang w:val="en-US"/>
        </w:rPr>
        <w:t>[5</w:t>
      </w:r>
      <w:r w:rsidRPr="00E87A01">
        <w:rPr>
          <w:rFonts w:ascii="Times New Roman" w:eastAsia="Times New Roman" w:hAnsi="Times New Roman" w:cs="Times New Roman"/>
          <w:sz w:val="28"/>
          <w:szCs w:val="28"/>
        </w:rPr>
        <w:t>, с. 68</w:t>
      </w:r>
      <w:r w:rsidRPr="00E87A01">
        <w:rPr>
          <w:rFonts w:ascii="Times New Roman" w:eastAsia="Times New Roman" w:hAnsi="Times New Roman" w:cs="Times New Roman"/>
          <w:sz w:val="28"/>
          <w:szCs w:val="28"/>
          <w:lang w:val="en-US"/>
        </w:rPr>
        <w:t>]</w:t>
      </w:r>
      <w:r w:rsidR="00D003FC">
        <w:rPr>
          <w:rFonts w:ascii="Times New Roman" w:eastAsia="Times New Roman" w:hAnsi="Times New Roman" w:cs="Times New Roman"/>
          <w:sz w:val="28"/>
          <w:szCs w:val="28"/>
        </w:rPr>
        <w:t>.</w:t>
      </w:r>
    </w:p>
    <w:p w:rsidR="00380B03" w:rsidRPr="00380B03" w:rsidRDefault="00380B03"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 Проблеми кадрової політики напряму торкаються організації управління, підготовки, розподілу та використання людських ресурсів. </w:t>
      </w:r>
    </w:p>
    <w:p w:rsid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Схематично значення кадрової політики зображено на рис. 1.1.</w:t>
      </w:r>
    </w:p>
    <w:p w:rsidR="001B7A63" w:rsidRPr="00380B03" w:rsidRDefault="001B7A63" w:rsidP="006B6276">
      <w:pPr>
        <w:spacing w:after="0" w:line="360" w:lineRule="auto"/>
        <w:ind w:firstLine="709"/>
        <w:jc w:val="both"/>
        <w:rPr>
          <w:rFonts w:ascii="Times New Roman" w:eastAsia="Times New Roman" w:hAnsi="Times New Roman" w:cs="Times New Roman"/>
          <w:sz w:val="28"/>
          <w:szCs w:val="28"/>
        </w:rPr>
      </w:pPr>
    </w:p>
    <w:p w:rsidR="00380B03" w:rsidRPr="00380B03" w:rsidRDefault="00380B03" w:rsidP="006B6276">
      <w:pPr>
        <w:spacing w:after="0" w:line="360" w:lineRule="auto"/>
        <w:ind w:firstLine="709"/>
        <w:jc w:val="center"/>
        <w:rPr>
          <w:rFonts w:ascii="Times New Roman" w:eastAsia="Times New Roman" w:hAnsi="Times New Roman" w:cs="Times New Roman"/>
          <w:sz w:val="28"/>
          <w:szCs w:val="28"/>
        </w:rPr>
      </w:pPr>
      <w:r w:rsidRPr="00380B03">
        <w:rPr>
          <w:rFonts w:ascii="Times New Roman" w:eastAsia="Times New Roman" w:hAnsi="Times New Roman" w:cs="Times New Roman"/>
          <w:noProof/>
          <w:sz w:val="28"/>
          <w:szCs w:val="28"/>
        </w:rPr>
        <w:lastRenderedPageBreak/>
        <w:drawing>
          <wp:inline distT="114300" distB="114300" distL="114300" distR="114300" wp14:anchorId="55F81757" wp14:editId="29A459F2">
            <wp:extent cx="4562475" cy="2352675"/>
            <wp:effectExtent l="0" t="0" r="9525" b="9525"/>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4711" t="5624" r="3835"/>
                    <a:stretch>
                      <a:fillRect/>
                    </a:stretch>
                  </pic:blipFill>
                  <pic:spPr>
                    <a:xfrm>
                      <a:off x="0" y="0"/>
                      <a:ext cx="4569395" cy="2356243"/>
                    </a:xfrm>
                    <a:prstGeom prst="rect">
                      <a:avLst/>
                    </a:prstGeom>
                    <a:ln/>
                  </pic:spPr>
                </pic:pic>
              </a:graphicData>
            </a:graphic>
          </wp:inline>
        </w:drawing>
      </w:r>
    </w:p>
    <w:p w:rsidR="006B6276" w:rsidRPr="00735A9D" w:rsidRDefault="00380B03" w:rsidP="006B6276">
      <w:pPr>
        <w:spacing w:after="0" w:line="360" w:lineRule="auto"/>
        <w:ind w:firstLine="709"/>
        <w:jc w:val="center"/>
        <w:rPr>
          <w:rFonts w:ascii="Times New Roman" w:eastAsia="Times New Roman" w:hAnsi="Times New Roman" w:cs="Times New Roman"/>
          <w:b/>
          <w:sz w:val="28"/>
          <w:szCs w:val="28"/>
        </w:rPr>
      </w:pPr>
      <w:r w:rsidRPr="00735A9D">
        <w:rPr>
          <w:rFonts w:ascii="Times New Roman" w:eastAsia="Times New Roman" w:hAnsi="Times New Roman" w:cs="Times New Roman"/>
          <w:b/>
          <w:sz w:val="28"/>
          <w:szCs w:val="28"/>
        </w:rPr>
        <w:t>Рис. 1.1.</w:t>
      </w:r>
      <w:r w:rsidR="00F83AB5">
        <w:rPr>
          <w:rFonts w:ascii="Times New Roman" w:eastAsia="Times New Roman" w:hAnsi="Times New Roman" w:cs="Times New Roman"/>
          <w:b/>
          <w:sz w:val="28"/>
          <w:szCs w:val="28"/>
          <w:lang w:val="en-US"/>
        </w:rPr>
        <w:t xml:space="preserve"> </w:t>
      </w:r>
      <w:r w:rsidR="00F83AB5" w:rsidRPr="00380B03">
        <w:rPr>
          <w:rFonts w:ascii="Times New Roman" w:eastAsia="Times New Roman" w:hAnsi="Times New Roman" w:cs="Times New Roman"/>
          <w:sz w:val="28"/>
          <w:szCs w:val="28"/>
        </w:rPr>
        <w:t>–</w:t>
      </w:r>
      <w:r w:rsidRPr="00735A9D">
        <w:rPr>
          <w:rFonts w:ascii="Times New Roman" w:eastAsia="Times New Roman" w:hAnsi="Times New Roman" w:cs="Times New Roman"/>
          <w:b/>
          <w:sz w:val="28"/>
          <w:szCs w:val="28"/>
        </w:rPr>
        <w:t xml:space="preserve"> Контекст кадрової політики</w:t>
      </w:r>
    </w:p>
    <w:p w:rsidR="00380B03" w:rsidRPr="0066714E" w:rsidRDefault="006B6276" w:rsidP="00AE1D7B">
      <w:pPr>
        <w:spacing w:after="0" w:line="240" w:lineRule="auto"/>
        <w:ind w:firstLine="709"/>
        <w:rPr>
          <w:rFonts w:ascii="Times New Roman" w:eastAsia="Times New Roman" w:hAnsi="Times New Roman" w:cs="Times New Roman"/>
          <w:sz w:val="28"/>
          <w:szCs w:val="28"/>
        </w:rPr>
      </w:pPr>
      <w:r w:rsidRPr="0066714E">
        <w:rPr>
          <w:rFonts w:ascii="Times New Roman" w:hAnsi="Times New Roman" w:cs="Times New Roman"/>
        </w:rPr>
        <w:t>Примітк</w:t>
      </w:r>
      <w:r w:rsidR="0066714E" w:rsidRPr="0066714E">
        <w:rPr>
          <w:rFonts w:ascii="Times New Roman" w:hAnsi="Times New Roman" w:cs="Times New Roman"/>
        </w:rPr>
        <w:t>а. Складено автором на основі [7</w:t>
      </w:r>
      <w:r w:rsidRPr="0066714E">
        <w:rPr>
          <w:rFonts w:ascii="Times New Roman" w:hAnsi="Times New Roman" w:cs="Times New Roman"/>
        </w:rPr>
        <w:t>]</w:t>
      </w:r>
      <w:r w:rsidR="00380B03" w:rsidRPr="0066714E">
        <w:rPr>
          <w:rFonts w:ascii="Times New Roman" w:eastAsia="Times New Roman" w:hAnsi="Times New Roman" w:cs="Times New Roman"/>
          <w:sz w:val="28"/>
          <w:szCs w:val="28"/>
        </w:rPr>
        <w:t xml:space="preserve"> </w:t>
      </w:r>
    </w:p>
    <w:p w:rsidR="00A528A8" w:rsidRDefault="00A528A8"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380B03" w:rsidRPr="00380B03" w:rsidRDefault="00380B03"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Метою кадрової політики є забезпечення ефективної роботи організації за рахунок максимального використання потенціалу персоналу та забезпечення задоволеності роботою</w:t>
      </w:r>
      <w:r w:rsidR="00D83E42" w:rsidRPr="00DC2808">
        <w:rPr>
          <w:rFonts w:ascii="Times New Roman" w:eastAsia="Times New Roman" w:hAnsi="Times New Roman" w:cs="Times New Roman"/>
          <w:sz w:val="28"/>
          <w:szCs w:val="28"/>
          <w:lang w:val="ru-RU"/>
        </w:rPr>
        <w:t xml:space="preserve"> [7]</w:t>
      </w:r>
      <w:r w:rsidRPr="00380B03">
        <w:rPr>
          <w:rFonts w:ascii="Times New Roman" w:eastAsia="Times New Roman" w:hAnsi="Times New Roman" w:cs="Times New Roman"/>
          <w:sz w:val="28"/>
          <w:szCs w:val="28"/>
        </w:rPr>
        <w:t>. Для досягнення цих цілей кадрова політика повинна бути орієнтована на потреби співробітників, а також на потреби організації у забезпеченні високої якості роботи та конкурентоспроможності.</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До основних складових кадрової політики належить: добір та навчання кадрів, формування кадрових процедур, оплата праці і соціальні відносини.</w:t>
      </w:r>
    </w:p>
    <w:p w:rsidR="00380B03" w:rsidRPr="00380B03" w:rsidRDefault="00380B03"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Кадрова політика охоплює різні аспекти діяльності, пов'язані з управлінням персоналом, такі як: набір персоналу, оплата праці, утримання персоналу, розвиток персоналу, управління професійним зростанням (рисунок 1.2)</w:t>
      </w:r>
      <w:r w:rsidR="00D83E42" w:rsidRPr="00DC2808">
        <w:rPr>
          <w:rFonts w:ascii="Times New Roman" w:eastAsia="Times New Roman" w:hAnsi="Times New Roman" w:cs="Times New Roman"/>
          <w:sz w:val="28"/>
          <w:szCs w:val="28"/>
        </w:rPr>
        <w:t xml:space="preserve"> [5]</w:t>
      </w:r>
      <w:r w:rsidRPr="00380B03">
        <w:rPr>
          <w:rFonts w:ascii="Times New Roman" w:eastAsia="Times New Roman" w:hAnsi="Times New Roman" w:cs="Times New Roman"/>
          <w:sz w:val="28"/>
          <w:szCs w:val="28"/>
        </w:rPr>
        <w:t xml:space="preserve">. </w:t>
      </w:r>
    </w:p>
    <w:p w:rsidR="00380B03" w:rsidRPr="00380B03" w:rsidRDefault="00380B03" w:rsidP="006B6276">
      <w:pPr>
        <w:pBdr>
          <w:top w:val="nil"/>
          <w:left w:val="nil"/>
          <w:bottom w:val="nil"/>
          <w:right w:val="nil"/>
          <w:between w:val="nil"/>
        </w:pBdr>
        <w:spacing w:after="0" w:line="360" w:lineRule="auto"/>
        <w:ind w:firstLine="709"/>
        <w:jc w:val="center"/>
        <w:rPr>
          <w:rFonts w:ascii="Times New Roman" w:eastAsia="Times New Roman" w:hAnsi="Times New Roman" w:cs="Times New Roman"/>
          <w:sz w:val="28"/>
          <w:szCs w:val="28"/>
        </w:rPr>
      </w:pPr>
      <w:r w:rsidRPr="00380B03">
        <w:rPr>
          <w:rFonts w:ascii="Times New Roman" w:eastAsia="Times New Roman" w:hAnsi="Times New Roman" w:cs="Times New Roman"/>
          <w:noProof/>
          <w:sz w:val="28"/>
          <w:szCs w:val="28"/>
        </w:rPr>
        <w:drawing>
          <wp:inline distT="114300" distB="114300" distL="114300" distR="114300" wp14:anchorId="211B5DA0" wp14:editId="31E38C42">
            <wp:extent cx="4800600" cy="1590675"/>
            <wp:effectExtent l="0" t="0" r="0" b="9525"/>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1"/>
                    <a:srcRect t="4495" b="1"/>
                    <a:stretch/>
                  </pic:blipFill>
                  <pic:spPr bwMode="auto">
                    <a:xfrm>
                      <a:off x="0" y="0"/>
                      <a:ext cx="4814969" cy="1595436"/>
                    </a:xfrm>
                    <a:prstGeom prst="rect">
                      <a:avLst/>
                    </a:prstGeom>
                    <a:ln>
                      <a:noFill/>
                    </a:ln>
                    <a:extLst>
                      <a:ext uri="{53640926-AAD7-44D8-BBD7-CCE9431645EC}">
                        <a14:shadowObscured xmlns:a14="http://schemas.microsoft.com/office/drawing/2010/main"/>
                      </a:ext>
                    </a:extLst>
                  </pic:spPr>
                </pic:pic>
              </a:graphicData>
            </a:graphic>
          </wp:inline>
        </w:drawing>
      </w:r>
    </w:p>
    <w:p w:rsidR="00380B03" w:rsidRPr="00AE1D7B" w:rsidRDefault="00380B03" w:rsidP="006B6276">
      <w:pPr>
        <w:pBdr>
          <w:top w:val="nil"/>
          <w:left w:val="nil"/>
          <w:bottom w:val="nil"/>
          <w:right w:val="nil"/>
          <w:between w:val="nil"/>
        </w:pBdr>
        <w:spacing w:after="0" w:line="360" w:lineRule="auto"/>
        <w:ind w:firstLine="709"/>
        <w:jc w:val="center"/>
        <w:rPr>
          <w:rFonts w:ascii="Times New Roman" w:eastAsia="Times New Roman" w:hAnsi="Times New Roman" w:cs="Times New Roman"/>
          <w:b/>
          <w:sz w:val="28"/>
          <w:szCs w:val="28"/>
        </w:rPr>
      </w:pPr>
      <w:r w:rsidRPr="00AE1D7B">
        <w:rPr>
          <w:rFonts w:ascii="Times New Roman" w:eastAsia="Times New Roman" w:hAnsi="Times New Roman" w:cs="Times New Roman"/>
          <w:b/>
          <w:sz w:val="28"/>
          <w:szCs w:val="28"/>
        </w:rPr>
        <w:t>Рис</w:t>
      </w:r>
      <w:r w:rsidR="001E6844">
        <w:rPr>
          <w:rFonts w:ascii="Times New Roman" w:eastAsia="Times New Roman" w:hAnsi="Times New Roman" w:cs="Times New Roman"/>
          <w:b/>
          <w:sz w:val="28"/>
          <w:szCs w:val="28"/>
        </w:rPr>
        <w:t xml:space="preserve">. </w:t>
      </w:r>
      <w:r w:rsidRPr="00AE1D7B">
        <w:rPr>
          <w:rFonts w:ascii="Times New Roman" w:eastAsia="Times New Roman" w:hAnsi="Times New Roman" w:cs="Times New Roman"/>
          <w:b/>
          <w:sz w:val="28"/>
          <w:szCs w:val="28"/>
        </w:rPr>
        <w:t>1.2 – Аспекти діяльності кадрової політики</w:t>
      </w:r>
    </w:p>
    <w:p w:rsidR="006B6276" w:rsidRPr="00380B03" w:rsidRDefault="006B6276" w:rsidP="00AE1D7B">
      <w:pPr>
        <w:spacing w:after="0" w:line="240" w:lineRule="auto"/>
        <w:ind w:firstLine="709"/>
        <w:rPr>
          <w:rFonts w:ascii="Times New Roman" w:eastAsia="Times New Roman" w:hAnsi="Times New Roman" w:cs="Times New Roman"/>
          <w:sz w:val="28"/>
          <w:szCs w:val="28"/>
        </w:rPr>
      </w:pPr>
      <w:r w:rsidRPr="0066714E">
        <w:rPr>
          <w:rFonts w:ascii="Times New Roman" w:hAnsi="Times New Roman" w:cs="Times New Roman"/>
        </w:rPr>
        <w:t>Примітк</w:t>
      </w:r>
      <w:r w:rsidR="0066714E" w:rsidRPr="0066714E">
        <w:rPr>
          <w:rFonts w:ascii="Times New Roman" w:hAnsi="Times New Roman" w:cs="Times New Roman"/>
        </w:rPr>
        <w:t>а. Складено автором на основі [5</w:t>
      </w:r>
      <w:r w:rsidRPr="0066714E">
        <w:rPr>
          <w:rFonts w:ascii="Times New Roman" w:hAnsi="Times New Roman" w:cs="Times New Roman"/>
        </w:rPr>
        <w:t>]</w:t>
      </w:r>
      <w:r w:rsidR="001C0777">
        <w:rPr>
          <w:rFonts w:ascii="Times New Roman" w:eastAsia="Times New Roman" w:hAnsi="Times New Roman" w:cs="Times New Roman"/>
          <w:sz w:val="28"/>
          <w:szCs w:val="28"/>
        </w:rPr>
        <w:t xml:space="preserve"> </w:t>
      </w:r>
    </w:p>
    <w:p w:rsidR="001B7A63" w:rsidRDefault="001B7A63" w:rsidP="006B6276">
      <w:pPr>
        <w:spacing w:after="0" w:line="360" w:lineRule="auto"/>
        <w:ind w:firstLine="709"/>
        <w:jc w:val="both"/>
        <w:rPr>
          <w:rFonts w:ascii="Times New Roman" w:eastAsia="Times New Roman" w:hAnsi="Times New Roman" w:cs="Times New Roman"/>
          <w:sz w:val="28"/>
          <w:szCs w:val="28"/>
        </w:rPr>
      </w:pP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lastRenderedPageBreak/>
        <w:t xml:space="preserve">Набір персоналу (інша назва рекрутинг) </w:t>
      </w:r>
      <w:r w:rsidR="001C2ED8">
        <w:rPr>
          <w:rFonts w:ascii="Times New Roman" w:eastAsia="Times New Roman" w:hAnsi="Times New Roman" w:cs="Times New Roman"/>
          <w:color w:val="353535"/>
          <w:sz w:val="28"/>
          <w:szCs w:val="28"/>
        </w:rPr>
        <w:t>–</w:t>
      </w:r>
      <w:r w:rsidRPr="00380B03">
        <w:rPr>
          <w:rFonts w:ascii="Times New Roman" w:eastAsia="Times New Roman" w:hAnsi="Times New Roman" w:cs="Times New Roman"/>
          <w:sz w:val="28"/>
          <w:szCs w:val="28"/>
        </w:rPr>
        <w:t xml:space="preserve"> це залучення та відбір кандидатів на вакансії в організації. Набір персоналу є важливим елементом кадрової політики, оскільки без компетентного персоналу організація не зможе розвиватися та ефективно функціонувати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Роль рекрутингу полягає у забезпеченні наявності необхідних працівників організації, забезпеченні заміщення вакансій шляхом залучення кваліфікованих кандидатів, розвитку кар'єри працівників.</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Набір персоналу може включати різні етапи, серед яких розробка вакансій, публікація оголошень, оцінка та відбір кандидатів, проведення співбесід та інші завдання. Крім того, можуть використовуватись і інші методи відбору: асесмент-центри, тестування, різноманітні форми співбесід, проекти та інші.</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Стратегія набору персоналу відіграє вирішальну роль у формуванні кадрового резерву, адже саме вона дозволяє компанії знаходити та працевлаштовувати найкращих спеціалістів, що робить її конкурентоспроможною.</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Оплата праці </w:t>
      </w:r>
      <w:r w:rsidR="001C2ED8">
        <w:rPr>
          <w:rFonts w:ascii="Times New Roman" w:eastAsia="Times New Roman" w:hAnsi="Times New Roman" w:cs="Times New Roman"/>
          <w:color w:val="353535"/>
          <w:sz w:val="28"/>
          <w:szCs w:val="28"/>
        </w:rPr>
        <w:t>–</w:t>
      </w:r>
      <w:r w:rsidRPr="00380B03">
        <w:rPr>
          <w:rFonts w:ascii="Times New Roman" w:eastAsia="Times New Roman" w:hAnsi="Times New Roman" w:cs="Times New Roman"/>
          <w:sz w:val="28"/>
          <w:szCs w:val="28"/>
        </w:rPr>
        <w:t xml:space="preserve"> це грошові кошти, які отримує співробітник за свою роботу. Це може бути фіксована заробітна плата, годинна ставка або комісійні відсотки в залежності від типу роботи та домовленостей роботодавця та співробітника.</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За допомогою оплати за виконану роботу роботодавець може впливати на мотивацію співробітників, привертати увагу достойних кандидатів, зберігати та покращувати потенціал, тим самим забезпечувати стабільну та справедливу оплату</w:t>
      </w:r>
      <w:r w:rsidR="00101546">
        <w:rPr>
          <w:rFonts w:ascii="Times New Roman" w:eastAsia="Times New Roman" w:hAnsi="Times New Roman" w:cs="Times New Roman"/>
          <w:sz w:val="28"/>
          <w:szCs w:val="28"/>
          <w:lang w:val="ru-RU"/>
        </w:rPr>
        <w:t xml:space="preserve"> [27</w:t>
      </w:r>
      <w:r w:rsidR="00D83E42" w:rsidRPr="00DC2808">
        <w:rPr>
          <w:rFonts w:ascii="Times New Roman" w:eastAsia="Times New Roman" w:hAnsi="Times New Roman" w:cs="Times New Roman"/>
          <w:sz w:val="28"/>
          <w:szCs w:val="28"/>
          <w:lang w:val="ru-RU"/>
        </w:rPr>
        <w:t>]</w:t>
      </w:r>
      <w:r w:rsidRPr="00380B03">
        <w:rPr>
          <w:rFonts w:ascii="Times New Roman" w:eastAsia="Times New Roman" w:hAnsi="Times New Roman" w:cs="Times New Roman"/>
          <w:sz w:val="28"/>
          <w:szCs w:val="28"/>
        </w:rPr>
        <w:t>.</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Правильно розроблена політика оплати праці може знизити ризики втрати персоналу, підвищити рівень задоволеності працівників та покращити їх продуктивність. Окрім того, оплата виконаної роботи є важливим моментом у збереженні конкурентоспроможності на ринку праці, адже таким чином можна приваблювати висококваліфікованих спеціалістів.</w:t>
      </w:r>
    </w:p>
    <w:p w:rsidR="00380B03" w:rsidRPr="00380B03" w:rsidRDefault="001E6844" w:rsidP="006B62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80B03">
        <w:rPr>
          <w:rFonts w:ascii="Times New Roman" w:eastAsia="Times New Roman" w:hAnsi="Times New Roman" w:cs="Times New Roman"/>
          <w:sz w:val="28"/>
          <w:szCs w:val="28"/>
        </w:rPr>
        <w:t>озвиток</w:t>
      </w:r>
      <w:r>
        <w:rPr>
          <w:rFonts w:ascii="Times New Roman" w:eastAsia="Times New Roman" w:hAnsi="Times New Roman" w:cs="Times New Roman"/>
          <w:sz w:val="28"/>
          <w:szCs w:val="28"/>
        </w:rPr>
        <w:t xml:space="preserve"> та</w:t>
      </w:r>
      <w:r w:rsidRPr="00380B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збереження </w:t>
      </w:r>
      <w:r w:rsidR="00380B03" w:rsidRPr="00380B03">
        <w:rPr>
          <w:rFonts w:ascii="Times New Roman" w:eastAsia="Times New Roman" w:hAnsi="Times New Roman" w:cs="Times New Roman"/>
          <w:sz w:val="28"/>
          <w:szCs w:val="28"/>
        </w:rPr>
        <w:t>персоналу</w:t>
      </w:r>
      <w:r>
        <w:rPr>
          <w:rFonts w:ascii="Times New Roman" w:eastAsia="Times New Roman" w:hAnsi="Times New Roman" w:cs="Times New Roman"/>
          <w:sz w:val="28"/>
          <w:szCs w:val="28"/>
        </w:rPr>
        <w:t xml:space="preserve">, а також </w:t>
      </w:r>
      <w:r w:rsidR="00380B03" w:rsidRPr="00380B03">
        <w:rPr>
          <w:rFonts w:ascii="Times New Roman" w:eastAsia="Times New Roman" w:hAnsi="Times New Roman" w:cs="Times New Roman"/>
          <w:sz w:val="28"/>
          <w:szCs w:val="28"/>
        </w:rPr>
        <w:t xml:space="preserve"> управління професійним зростанням є взаємопов'язані та взаємозалежні.</w:t>
      </w:r>
    </w:p>
    <w:p w:rsidR="00380B03" w:rsidRPr="00380B03" w:rsidRDefault="00AE1D7B" w:rsidP="006B6276">
      <w:pPr>
        <w:spacing w:after="0" w:line="360" w:lineRule="auto"/>
        <w:ind w:firstLine="709"/>
        <w:jc w:val="both"/>
        <w:rPr>
          <w:rFonts w:ascii="Times New Roman" w:eastAsia="Times New Roman" w:hAnsi="Times New Roman" w:cs="Times New Roman"/>
          <w:sz w:val="28"/>
          <w:szCs w:val="28"/>
        </w:rPr>
      </w:pPr>
      <w:r w:rsidRPr="00AE1D7B">
        <w:rPr>
          <w:rFonts w:ascii="Times New Roman" w:eastAsia="Times New Roman" w:hAnsi="Times New Roman" w:cs="Times New Roman"/>
          <w:sz w:val="28"/>
          <w:szCs w:val="28"/>
        </w:rPr>
        <w:lastRenderedPageBreak/>
        <w:t>Збереження кадрів</w:t>
      </w:r>
      <w:r w:rsidR="00380B03" w:rsidRPr="00AE1D7B">
        <w:rPr>
          <w:rFonts w:ascii="Times New Roman" w:eastAsia="Times New Roman" w:hAnsi="Times New Roman" w:cs="Times New Roman"/>
          <w:sz w:val="28"/>
          <w:szCs w:val="28"/>
        </w:rPr>
        <w:t xml:space="preserve"> </w:t>
      </w:r>
      <w:r w:rsidR="00380B03" w:rsidRPr="00380B03">
        <w:rPr>
          <w:rFonts w:ascii="Times New Roman" w:eastAsia="Times New Roman" w:hAnsi="Times New Roman" w:cs="Times New Roman"/>
          <w:sz w:val="28"/>
          <w:szCs w:val="28"/>
        </w:rPr>
        <w:t>можна вважати як комплекс заходів, які мають на меті створити оптимальні умови роботи для працівників, зберігаючи їх та сприяючи їх розвитку в організації.</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До ключових складових </w:t>
      </w:r>
      <w:r w:rsidR="001E6844">
        <w:rPr>
          <w:rFonts w:ascii="Times New Roman" w:eastAsia="Times New Roman" w:hAnsi="Times New Roman" w:cs="Times New Roman"/>
          <w:sz w:val="28"/>
          <w:szCs w:val="28"/>
        </w:rPr>
        <w:t>з</w:t>
      </w:r>
      <w:r w:rsidR="001E6844" w:rsidRPr="00AE1D7B">
        <w:rPr>
          <w:rFonts w:ascii="Times New Roman" w:eastAsia="Times New Roman" w:hAnsi="Times New Roman" w:cs="Times New Roman"/>
          <w:sz w:val="28"/>
          <w:szCs w:val="28"/>
        </w:rPr>
        <w:t xml:space="preserve">береження </w:t>
      </w:r>
      <w:r w:rsidRPr="00380B03">
        <w:rPr>
          <w:rFonts w:ascii="Times New Roman" w:eastAsia="Times New Roman" w:hAnsi="Times New Roman" w:cs="Times New Roman"/>
          <w:sz w:val="28"/>
          <w:szCs w:val="28"/>
        </w:rPr>
        <w:t>персоналу належать:</w:t>
      </w:r>
    </w:p>
    <w:p w:rsidR="00380B03" w:rsidRPr="00380B03" w:rsidRDefault="00380B03" w:rsidP="006B6276">
      <w:pPr>
        <w:numPr>
          <w:ilvl w:val="0"/>
          <w:numId w:val="7"/>
        </w:numPr>
        <w:pBdr>
          <w:top w:val="nil"/>
          <w:left w:val="nil"/>
          <w:bottom w:val="nil"/>
          <w:right w:val="nil"/>
          <w:between w:val="nil"/>
        </w:pBdr>
        <w:spacing w:after="0" w:line="360" w:lineRule="auto"/>
        <w:jc w:val="both"/>
        <w:rPr>
          <w:rFonts w:ascii="Times New Roman" w:hAnsi="Times New Roman" w:cs="Times New Roman"/>
          <w:sz w:val="28"/>
          <w:szCs w:val="28"/>
        </w:rPr>
      </w:pPr>
      <w:r w:rsidRPr="00380B03">
        <w:rPr>
          <w:rFonts w:ascii="Times New Roman" w:eastAsia="Times New Roman" w:hAnsi="Times New Roman" w:cs="Times New Roman"/>
          <w:sz w:val="28"/>
          <w:szCs w:val="28"/>
        </w:rPr>
        <w:t>створення комфортних умов праці;</w:t>
      </w:r>
    </w:p>
    <w:p w:rsidR="00380B03" w:rsidRPr="00380B03" w:rsidRDefault="00380B03" w:rsidP="006B6276">
      <w:pPr>
        <w:numPr>
          <w:ilvl w:val="0"/>
          <w:numId w:val="7"/>
        </w:numPr>
        <w:pBdr>
          <w:top w:val="nil"/>
          <w:left w:val="nil"/>
          <w:bottom w:val="nil"/>
          <w:right w:val="nil"/>
          <w:between w:val="nil"/>
        </w:pBdr>
        <w:spacing w:after="0" w:line="360" w:lineRule="auto"/>
        <w:jc w:val="both"/>
        <w:rPr>
          <w:rFonts w:ascii="Times New Roman" w:hAnsi="Times New Roman" w:cs="Times New Roman"/>
          <w:sz w:val="28"/>
          <w:szCs w:val="28"/>
        </w:rPr>
      </w:pPr>
      <w:r w:rsidRPr="00380B03">
        <w:rPr>
          <w:rFonts w:ascii="Times New Roman" w:eastAsia="Times New Roman" w:hAnsi="Times New Roman" w:cs="Times New Roman"/>
          <w:sz w:val="28"/>
          <w:szCs w:val="28"/>
        </w:rPr>
        <w:t xml:space="preserve">надання можливості для професійного та особистісного розвитку; </w:t>
      </w:r>
    </w:p>
    <w:p w:rsidR="00380B03" w:rsidRPr="00380B03" w:rsidRDefault="00380B03" w:rsidP="006B6276">
      <w:pPr>
        <w:numPr>
          <w:ilvl w:val="0"/>
          <w:numId w:val="7"/>
        </w:numPr>
        <w:pBdr>
          <w:top w:val="nil"/>
          <w:left w:val="nil"/>
          <w:bottom w:val="nil"/>
          <w:right w:val="nil"/>
          <w:between w:val="nil"/>
        </w:pBdr>
        <w:spacing w:after="0" w:line="360" w:lineRule="auto"/>
        <w:jc w:val="both"/>
        <w:rPr>
          <w:rFonts w:ascii="Times New Roman" w:hAnsi="Times New Roman" w:cs="Times New Roman"/>
          <w:sz w:val="28"/>
          <w:szCs w:val="28"/>
        </w:rPr>
      </w:pPr>
      <w:r w:rsidRPr="00380B03">
        <w:rPr>
          <w:rFonts w:ascii="Times New Roman" w:eastAsia="Times New Roman" w:hAnsi="Times New Roman" w:cs="Times New Roman"/>
          <w:sz w:val="28"/>
          <w:szCs w:val="28"/>
        </w:rPr>
        <w:t>визнання успіхів та досягнень працівників;</w:t>
      </w:r>
    </w:p>
    <w:p w:rsidR="00380B03" w:rsidRPr="00380B03" w:rsidRDefault="00380B03" w:rsidP="006B6276">
      <w:pPr>
        <w:numPr>
          <w:ilvl w:val="0"/>
          <w:numId w:val="7"/>
        </w:numPr>
        <w:pBdr>
          <w:top w:val="nil"/>
          <w:left w:val="nil"/>
          <w:bottom w:val="nil"/>
          <w:right w:val="nil"/>
          <w:between w:val="nil"/>
        </w:pBdr>
        <w:spacing w:after="0" w:line="360" w:lineRule="auto"/>
        <w:jc w:val="both"/>
        <w:rPr>
          <w:rFonts w:ascii="Times New Roman" w:hAnsi="Times New Roman" w:cs="Times New Roman"/>
          <w:sz w:val="28"/>
          <w:szCs w:val="28"/>
        </w:rPr>
      </w:pPr>
      <w:r w:rsidRPr="00380B03">
        <w:rPr>
          <w:rFonts w:ascii="Times New Roman" w:eastAsia="Times New Roman" w:hAnsi="Times New Roman" w:cs="Times New Roman"/>
          <w:sz w:val="28"/>
          <w:szCs w:val="28"/>
        </w:rPr>
        <w:t>підвищення мотивації та заохочення.</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Розвиток персоналу </w:t>
      </w:r>
      <w:r w:rsidR="001C2ED8">
        <w:rPr>
          <w:rFonts w:ascii="Times New Roman" w:eastAsia="Times New Roman" w:hAnsi="Times New Roman" w:cs="Times New Roman"/>
          <w:color w:val="353535"/>
          <w:sz w:val="28"/>
          <w:szCs w:val="28"/>
        </w:rPr>
        <w:t>–</w:t>
      </w:r>
      <w:r w:rsidRPr="00380B03">
        <w:rPr>
          <w:rFonts w:ascii="Times New Roman" w:eastAsia="Times New Roman" w:hAnsi="Times New Roman" w:cs="Times New Roman"/>
          <w:sz w:val="28"/>
          <w:szCs w:val="28"/>
        </w:rPr>
        <w:t xml:space="preserve"> це створення можливостей для професійного та особистісного розвитку персоналу компанії. Серед цих можливостей: розвиток навичок та компетенцій, навчання, тренінги, менторинг. Цей аспект сприяє збереженню та покращенню кваліфікації працівників.</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Управління професійним зростанням  це про планування та реалізацію кар'єрного росту працівників. Це включає пошук потенційних лідерів, створення необхідних умов для розвитку кар'єри та підтримку професійного зростання.</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Успішне </w:t>
      </w:r>
      <w:r w:rsidR="001E6844" w:rsidRPr="001E6844">
        <w:rPr>
          <w:rFonts w:ascii="Times New Roman" w:eastAsia="Times New Roman" w:hAnsi="Times New Roman" w:cs="Times New Roman"/>
          <w:sz w:val="28"/>
          <w:szCs w:val="28"/>
        </w:rPr>
        <w:t>збереження,</w:t>
      </w:r>
      <w:r w:rsidRPr="001E6844">
        <w:rPr>
          <w:rFonts w:ascii="Times New Roman" w:eastAsia="Times New Roman" w:hAnsi="Times New Roman" w:cs="Times New Roman"/>
          <w:sz w:val="28"/>
          <w:szCs w:val="28"/>
        </w:rPr>
        <w:t xml:space="preserve"> </w:t>
      </w:r>
      <w:r w:rsidRPr="00380B03">
        <w:rPr>
          <w:rFonts w:ascii="Times New Roman" w:eastAsia="Times New Roman" w:hAnsi="Times New Roman" w:cs="Times New Roman"/>
          <w:sz w:val="28"/>
          <w:szCs w:val="28"/>
        </w:rPr>
        <w:t xml:space="preserve">розвиток персоналу та управління професійним зростанням збережуть талановитих працівників і допоможуть залучити нових висококваліфікованих фахівців. Також ці аспекти допоможуть підвищити продуктивність та якість роботи, знизити витрати на заміну та навчання нових працівників.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Стратегія розвитку кадрової політики – це довгостроковий план дій, спрямований на формування, використання та розвиток персоналу організації з метою досягнення її стратегічних цілей. Вона визначає принципи, методи та форми роботи з персоналом, необхідні для забезпечення організації кваліфікованими та мотивованими працівниками.</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Основними елементами стратегії розвитку кадрової політики є:</w:t>
      </w:r>
    </w:p>
    <w:p w:rsidR="00380B03" w:rsidRPr="00380B03" w:rsidRDefault="00380B03" w:rsidP="006B6276">
      <w:pPr>
        <w:numPr>
          <w:ilvl w:val="0"/>
          <w:numId w:val="6"/>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цілі кадрової політики: чітко сформульовані цілі, що відповідають загальним цілям організації та визначають бажаний стан кадрового забезпечення;</w:t>
      </w:r>
    </w:p>
    <w:p w:rsidR="00380B03" w:rsidRPr="00380B03" w:rsidRDefault="00380B03" w:rsidP="006B6276">
      <w:pPr>
        <w:numPr>
          <w:ilvl w:val="0"/>
          <w:numId w:val="6"/>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lastRenderedPageBreak/>
        <w:t>аналіз кадрового потенціалу: оцінка наявного кадрового потенціалу організації, його сильних та слабких сторін, а також потреб в персоналі на перспективу;</w:t>
      </w:r>
    </w:p>
    <w:p w:rsidR="00380B03" w:rsidRPr="00380B03" w:rsidRDefault="00380B03" w:rsidP="006B6276">
      <w:pPr>
        <w:numPr>
          <w:ilvl w:val="0"/>
          <w:numId w:val="6"/>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принципи кадрової політики: основні засади, на яких ґрунтується робота з персоналом, такі як справедливість, об'єктивність, прозорість, мотивація та розвиток персоналу;</w:t>
      </w:r>
    </w:p>
    <w:p w:rsidR="00380B03" w:rsidRPr="00380B03" w:rsidRDefault="00380B03" w:rsidP="006B6276">
      <w:pPr>
        <w:numPr>
          <w:ilvl w:val="0"/>
          <w:numId w:val="6"/>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напрямки кадрової політики: конкретні заходи та програми, спрямовані на досягнення цілей кадрової політики, наприклад, підбір та навчання персоналу, оцінка та мотивація праці, розвиток кадрового потенціалу, соціальна політика;</w:t>
      </w:r>
    </w:p>
    <w:p w:rsidR="00380B03" w:rsidRPr="00380B03" w:rsidRDefault="00380B03" w:rsidP="006B6276">
      <w:pPr>
        <w:numPr>
          <w:ilvl w:val="0"/>
          <w:numId w:val="6"/>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ресурси для реалізації кадрової політики: фінансові, матеріально-технічні та кадрові ресурси, необхідні для реалізації запланованих заходів;</w:t>
      </w:r>
    </w:p>
    <w:p w:rsidR="00380B03" w:rsidRPr="00380B03" w:rsidRDefault="00380B03" w:rsidP="006B6276">
      <w:pPr>
        <w:numPr>
          <w:ilvl w:val="0"/>
          <w:numId w:val="6"/>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контроль та оцінка ефективності кадрової політики: система моніторингу та оцінки результативності кадрової політики, внесення необхідних корективів.</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Розробка та реалізація стратегії розвитку кадрової політики - це комплексна задача, яка потребує співпраці керівництва організації, кадрової служби та інших структурних підрозділів. Ефективна кадрова політика є одним з ключових факторів успішного розвитку будь-якої організації</w:t>
      </w:r>
      <w:r w:rsidR="00101546">
        <w:rPr>
          <w:rFonts w:ascii="Times New Roman" w:eastAsia="Times New Roman" w:hAnsi="Times New Roman" w:cs="Times New Roman"/>
          <w:sz w:val="28"/>
          <w:szCs w:val="28"/>
          <w:lang w:val="ru-RU"/>
        </w:rPr>
        <w:t xml:space="preserve"> [28</w:t>
      </w:r>
      <w:r w:rsidR="00D83E42" w:rsidRPr="00DC2808">
        <w:rPr>
          <w:rFonts w:ascii="Times New Roman" w:eastAsia="Times New Roman" w:hAnsi="Times New Roman" w:cs="Times New Roman"/>
          <w:sz w:val="28"/>
          <w:szCs w:val="28"/>
          <w:lang w:val="ru-RU"/>
        </w:rPr>
        <w:t>]</w:t>
      </w:r>
      <w:r w:rsidRPr="00380B03">
        <w:rPr>
          <w:rFonts w:ascii="Times New Roman" w:eastAsia="Times New Roman" w:hAnsi="Times New Roman" w:cs="Times New Roman"/>
          <w:sz w:val="28"/>
          <w:szCs w:val="28"/>
        </w:rPr>
        <w:t>.</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Переваги наявності чіткої стратегії розвитку кадрової політики:</w:t>
      </w:r>
    </w:p>
    <w:p w:rsidR="00380B03" w:rsidRPr="00380B03" w:rsidRDefault="00380B03" w:rsidP="006B6276">
      <w:pPr>
        <w:numPr>
          <w:ilvl w:val="0"/>
          <w:numId w:val="9"/>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забезпечення організації кваліфікованими та мотивованими кадрами: чітко визначені цілі та принципи кадрової політики допомагають залучити та утримати кращих працівників;</w:t>
      </w:r>
    </w:p>
    <w:p w:rsidR="00380B03" w:rsidRPr="00380B03" w:rsidRDefault="00380B03" w:rsidP="006B6276">
      <w:pPr>
        <w:numPr>
          <w:ilvl w:val="0"/>
          <w:numId w:val="9"/>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підвищення продуктивності праці: мотивовані та кваліфіковані працівники роблять більший внесок у загальний успіх організації;</w:t>
      </w:r>
    </w:p>
    <w:p w:rsidR="00380B03" w:rsidRPr="00380B03" w:rsidRDefault="00380B03" w:rsidP="006B6276">
      <w:pPr>
        <w:numPr>
          <w:ilvl w:val="0"/>
          <w:numId w:val="9"/>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зниження плинності кадрів: чітка кадрова політика допомагає створити сприятливий мікроклімат в колективі, що зменшує плинність кадрів;</w:t>
      </w:r>
    </w:p>
    <w:p w:rsidR="00380B03" w:rsidRPr="00380B03" w:rsidRDefault="00380B03" w:rsidP="006B6276">
      <w:pPr>
        <w:numPr>
          <w:ilvl w:val="0"/>
          <w:numId w:val="9"/>
        </w:numP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підвищення конкурентоспроможності організації: ефективна кадрова політика дає організації конкурентну перевагу на ринку.</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lastRenderedPageBreak/>
        <w:t xml:space="preserve">Фактори по відношенню до організації, які впливають на кадрову політику в цілому, а також на її зміст та специфіку можна поділити на – зовнішні та внутрішні.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Фактори зовнішнього середовища. Найвагомішим є ситуація на ринку праці. Важливо проаналізувати наявність конкуренції, професійний і структурний склад вільної робочої сили.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Фактори внутрішнього середовища. Найбільш вагомими є:</w:t>
      </w:r>
    </w:p>
    <w:p w:rsidR="00380B03" w:rsidRPr="00380B03" w:rsidRDefault="00380B03" w:rsidP="006B6276">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Стиль управління;</w:t>
      </w:r>
    </w:p>
    <w:p w:rsidR="00380B03" w:rsidRPr="00380B03" w:rsidRDefault="00380B03" w:rsidP="006B6276">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Стиль керівництва. Важливі наступні цілі:</w:t>
      </w:r>
    </w:p>
    <w:p w:rsidR="00380B03" w:rsidRPr="00380B03" w:rsidRDefault="00380B03" w:rsidP="006B6276">
      <w:pPr>
        <w:numPr>
          <w:ilvl w:val="0"/>
          <w:numId w:val="5"/>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380B03">
        <w:rPr>
          <w:rFonts w:ascii="Times New Roman" w:eastAsia="Times New Roman" w:hAnsi="Times New Roman" w:cs="Times New Roman"/>
          <w:color w:val="000000"/>
          <w:sz w:val="28"/>
          <w:szCs w:val="28"/>
        </w:rPr>
        <w:t>забезпечення злагодженої взаємодії членів групи;</w:t>
      </w:r>
    </w:p>
    <w:p w:rsidR="00380B03" w:rsidRPr="00380B03" w:rsidRDefault="00380B03" w:rsidP="006B6276">
      <w:pPr>
        <w:numPr>
          <w:ilvl w:val="0"/>
          <w:numId w:val="5"/>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380B03">
        <w:rPr>
          <w:rFonts w:ascii="Times New Roman" w:eastAsia="Times New Roman" w:hAnsi="Times New Roman" w:cs="Times New Roman"/>
          <w:color w:val="000000"/>
          <w:sz w:val="28"/>
          <w:szCs w:val="28"/>
        </w:rPr>
        <w:t>максимальне залучення уміння і досвіду кожного співробітника.</w:t>
      </w:r>
    </w:p>
    <w:p w:rsidR="00380B03" w:rsidRPr="00380B03" w:rsidRDefault="00380B03" w:rsidP="006B6276">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Цілі підприємства, їх ступінь пропрацьованості та перспектива;</w:t>
      </w:r>
    </w:p>
    <w:p w:rsidR="00380B03" w:rsidRPr="00380B03" w:rsidRDefault="00380B03" w:rsidP="006B6276">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Якісні характеристики трудового колективу;</w:t>
      </w:r>
    </w:p>
    <w:p w:rsidR="00380B03" w:rsidRPr="00380B03" w:rsidRDefault="00380B03" w:rsidP="006B6276">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Умови праці. Серед найбільш важливіших характеристик робіт, які притягують або відштовхують людей:</w:t>
      </w:r>
    </w:p>
    <w:p w:rsidR="00380B03" w:rsidRPr="00380B03" w:rsidRDefault="00380B03" w:rsidP="006B6276">
      <w:pPr>
        <w:numPr>
          <w:ilvl w:val="0"/>
          <w:numId w:val="3"/>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380B03">
        <w:rPr>
          <w:rFonts w:ascii="Times New Roman" w:eastAsia="Times New Roman" w:hAnsi="Times New Roman" w:cs="Times New Roman"/>
          <w:color w:val="000000"/>
          <w:sz w:val="28"/>
          <w:szCs w:val="28"/>
        </w:rPr>
        <w:t>розуміння та прийняття мети організації;</w:t>
      </w:r>
    </w:p>
    <w:p w:rsidR="00380B03" w:rsidRPr="00380B03" w:rsidRDefault="00380B03" w:rsidP="006B6276">
      <w:pPr>
        <w:numPr>
          <w:ilvl w:val="0"/>
          <w:numId w:val="3"/>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380B03">
        <w:rPr>
          <w:rFonts w:ascii="Times New Roman" w:eastAsia="Times New Roman" w:hAnsi="Times New Roman" w:cs="Times New Roman"/>
          <w:color w:val="000000"/>
          <w:sz w:val="28"/>
          <w:szCs w:val="28"/>
        </w:rPr>
        <w:t>розташування робочих місць;</w:t>
      </w:r>
    </w:p>
    <w:p w:rsidR="00380B03" w:rsidRPr="00380B03" w:rsidRDefault="00380B03" w:rsidP="006B6276">
      <w:pPr>
        <w:numPr>
          <w:ilvl w:val="0"/>
          <w:numId w:val="3"/>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380B03">
        <w:rPr>
          <w:rFonts w:ascii="Times New Roman" w:eastAsia="Times New Roman" w:hAnsi="Times New Roman" w:cs="Times New Roman"/>
          <w:color w:val="000000"/>
          <w:sz w:val="28"/>
          <w:szCs w:val="28"/>
        </w:rPr>
        <w:t>ступінь фізичних та психічних напружень, що вимагаються;</w:t>
      </w:r>
    </w:p>
    <w:p w:rsidR="00380B03" w:rsidRPr="00380B03" w:rsidRDefault="00380B03" w:rsidP="006B6276">
      <w:pPr>
        <w:numPr>
          <w:ilvl w:val="0"/>
          <w:numId w:val="3"/>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380B03">
        <w:rPr>
          <w:rFonts w:ascii="Times New Roman" w:eastAsia="Times New Roman" w:hAnsi="Times New Roman" w:cs="Times New Roman"/>
          <w:color w:val="000000"/>
          <w:sz w:val="28"/>
          <w:szCs w:val="28"/>
        </w:rPr>
        <w:t>шкідли</w:t>
      </w:r>
      <w:r w:rsidRPr="00380B03">
        <w:rPr>
          <w:rFonts w:ascii="Times New Roman" w:eastAsia="Times New Roman" w:hAnsi="Times New Roman" w:cs="Times New Roman"/>
          <w:sz w:val="28"/>
          <w:szCs w:val="28"/>
        </w:rPr>
        <w:t>вість</w:t>
      </w:r>
      <w:r w:rsidRPr="00380B03">
        <w:rPr>
          <w:rFonts w:ascii="Times New Roman" w:eastAsia="Times New Roman" w:hAnsi="Times New Roman" w:cs="Times New Roman"/>
          <w:color w:val="000000"/>
          <w:sz w:val="28"/>
          <w:szCs w:val="28"/>
        </w:rPr>
        <w:t xml:space="preserve"> роботи для здоров’я;</w:t>
      </w:r>
    </w:p>
    <w:p w:rsidR="00380B03" w:rsidRPr="00380B03" w:rsidRDefault="00380B03" w:rsidP="006B6276">
      <w:pPr>
        <w:numPr>
          <w:ilvl w:val="0"/>
          <w:numId w:val="3"/>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380B03">
        <w:rPr>
          <w:rFonts w:ascii="Times New Roman" w:eastAsia="Times New Roman" w:hAnsi="Times New Roman" w:cs="Times New Roman"/>
          <w:color w:val="000000"/>
          <w:sz w:val="28"/>
          <w:szCs w:val="28"/>
        </w:rPr>
        <w:t>свобод</w:t>
      </w:r>
      <w:r w:rsidRPr="00380B03">
        <w:rPr>
          <w:rFonts w:ascii="Times New Roman" w:eastAsia="Times New Roman" w:hAnsi="Times New Roman" w:cs="Times New Roman"/>
          <w:sz w:val="28"/>
          <w:szCs w:val="28"/>
        </w:rPr>
        <w:t>а</w:t>
      </w:r>
      <w:r w:rsidRPr="00380B03">
        <w:rPr>
          <w:rFonts w:ascii="Times New Roman" w:eastAsia="Times New Roman" w:hAnsi="Times New Roman" w:cs="Times New Roman"/>
          <w:color w:val="000000"/>
          <w:sz w:val="28"/>
          <w:szCs w:val="28"/>
        </w:rPr>
        <w:t xml:space="preserve"> при вирішенні завдань;</w:t>
      </w:r>
    </w:p>
    <w:p w:rsidR="00380B03" w:rsidRPr="00380B03" w:rsidRDefault="00380B03" w:rsidP="006B6276">
      <w:pPr>
        <w:numPr>
          <w:ilvl w:val="0"/>
          <w:numId w:val="3"/>
        </w:numPr>
        <w:pBdr>
          <w:top w:val="nil"/>
          <w:left w:val="nil"/>
          <w:bottom w:val="nil"/>
          <w:right w:val="nil"/>
          <w:between w:val="nil"/>
        </w:pBdr>
        <w:spacing w:after="0" w:line="360" w:lineRule="auto"/>
        <w:jc w:val="both"/>
        <w:rPr>
          <w:rFonts w:ascii="Times New Roman" w:hAnsi="Times New Roman" w:cs="Times New Roman"/>
          <w:color w:val="000000"/>
          <w:sz w:val="28"/>
          <w:szCs w:val="28"/>
        </w:rPr>
      </w:pPr>
      <w:r w:rsidRPr="00380B03">
        <w:rPr>
          <w:rFonts w:ascii="Times New Roman" w:eastAsia="Times New Roman" w:hAnsi="Times New Roman" w:cs="Times New Roman"/>
          <w:color w:val="000000"/>
          <w:sz w:val="28"/>
          <w:szCs w:val="28"/>
        </w:rPr>
        <w:t xml:space="preserve">взаємодія з </w:t>
      </w:r>
      <w:r w:rsidRPr="00380B03">
        <w:rPr>
          <w:rFonts w:ascii="Times New Roman" w:eastAsia="Times New Roman" w:hAnsi="Times New Roman" w:cs="Times New Roman"/>
          <w:sz w:val="28"/>
          <w:szCs w:val="28"/>
        </w:rPr>
        <w:t xml:space="preserve">колегами </w:t>
      </w:r>
      <w:r w:rsidRPr="00380B03">
        <w:rPr>
          <w:rFonts w:ascii="Times New Roman" w:eastAsia="Times New Roman" w:hAnsi="Times New Roman" w:cs="Times New Roman"/>
          <w:color w:val="000000"/>
          <w:sz w:val="28"/>
          <w:szCs w:val="28"/>
        </w:rPr>
        <w:t>під час роботи.</w:t>
      </w:r>
    </w:p>
    <w:p w:rsidR="00380B03" w:rsidRPr="00380B03" w:rsidRDefault="00380B03" w:rsidP="006B6276">
      <w:pPr>
        <w:spacing w:after="0" w:line="360" w:lineRule="auto"/>
        <w:ind w:firstLine="708"/>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Проаналізувавши існуючі кадрові політики у сучасних організаціях, можна визначити дві підстави для їх групування.</w:t>
      </w:r>
    </w:p>
    <w:p w:rsidR="00380B03" w:rsidRPr="00380B03" w:rsidRDefault="00380B03" w:rsidP="006B6276">
      <w:pPr>
        <w:spacing w:after="0" w:line="360" w:lineRule="auto"/>
        <w:ind w:firstLine="708"/>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Перша підстава буде пов'язана із рівнем усвідомлення норм і правил, що лежать в основі кадрових заходів, а також ступінь впливу управлінських рішень на кадрову ситуацію в організації. На цій підставі можна виділити декілька наступних типів  кадрової політики:</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Пасивна кадрова політика – це спосіб управління персоналом, який характеризується обмеженою здатністю підприємства або організації залучати та </w:t>
      </w:r>
      <w:r w:rsidRPr="00380B03">
        <w:rPr>
          <w:rFonts w:ascii="Times New Roman" w:eastAsia="Times New Roman" w:hAnsi="Times New Roman" w:cs="Times New Roman"/>
          <w:sz w:val="28"/>
          <w:szCs w:val="28"/>
        </w:rPr>
        <w:lastRenderedPageBreak/>
        <w:t xml:space="preserve">розвивати здібності, і в основному, зосереджуватись на заповненні вакантних посад або заміщенні втрачених робочих місць, без зосередження на збільшенні загального рівня кваліфікації та розвитку персоналу.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Реактивна кадрова політика – спосіб управління, який полягає в реагуванні на проблеми які виникли з кадрами, замість не допускання їх виникненню.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Превентивна кадрова політика – один з підходів до управління персоналом організації, в якому передбачається активна діяльність керівника з метою застереження від можливих проблем і забезпечення максимально ефективного використання людських ресурсів.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Активна кадрова політика – ця політика розуміє під собою систему заходів, які спрямовані на привернення, відбір, навчання, розвиток та збереження в організації кваліфікованих кадрів</w:t>
      </w:r>
      <w:r w:rsidR="00D83E42" w:rsidRPr="00DC2808">
        <w:rPr>
          <w:rFonts w:ascii="Times New Roman" w:eastAsia="Times New Roman" w:hAnsi="Times New Roman" w:cs="Times New Roman"/>
          <w:sz w:val="28"/>
          <w:szCs w:val="28"/>
        </w:rPr>
        <w:t xml:space="preserve"> [11]</w:t>
      </w:r>
      <w:r w:rsidRPr="00380B03">
        <w:rPr>
          <w:rFonts w:ascii="Times New Roman" w:eastAsia="Times New Roman" w:hAnsi="Times New Roman" w:cs="Times New Roman"/>
          <w:sz w:val="28"/>
          <w:szCs w:val="28"/>
        </w:rPr>
        <w:t xml:space="preserve">.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Друга підстава пов'язана із принциповою орієнтацією на власний або зовнішній персонал, ступінь відкритості при формування кадрового складу. На цій підставі виділяють два типи кадрової політики:</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Відкрита кадрова політика – це одна з стратегій управління, в якій передбачено відкритість і прозорість в процесі набору персоналу, його збереження та розвиток. Загалом, відкрита кадрова політика допомагає організаціям ставати більш привабливими для кандидатів і працівників та зберегти висококваліфікований персонал. Тому при виборі системи управління персоналом варто розглянути такий підхід як один з основних елементів розвитку компанії.</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Закрита кадрова політика </w:t>
      </w:r>
      <w:r w:rsidR="001C2ED8">
        <w:rPr>
          <w:rFonts w:ascii="Times New Roman" w:eastAsia="Times New Roman" w:hAnsi="Times New Roman" w:cs="Times New Roman"/>
          <w:color w:val="353535"/>
          <w:sz w:val="28"/>
          <w:szCs w:val="28"/>
        </w:rPr>
        <w:t>–</w:t>
      </w:r>
      <w:r w:rsidRPr="00380B03">
        <w:rPr>
          <w:rFonts w:ascii="Times New Roman" w:eastAsia="Times New Roman" w:hAnsi="Times New Roman" w:cs="Times New Roman"/>
          <w:sz w:val="28"/>
          <w:szCs w:val="28"/>
        </w:rPr>
        <w:t xml:space="preserve"> це підхід, який заснований на збереженні конфіденційності і конкурентних переваг компанії. Закрита кадрова політика може бути ефективною в таких випадках, коли  компаній працюють в галузях з високим рівнем конкуренції та потребують збереження конфіденційності. Але з іншої сторони, ця стратегія може призвести до втрати конкурентних переваг та обмеження інновацій на довгостроковій перспективі.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lastRenderedPageBreak/>
        <w:t>Головним в організації є керівник. Керівник – це особа, на яку лягає повна відповідальність за керування усією діяльністю організації. Ця людина зобов’язана відповідати за стратегію розвитку, створити комфортний клімат для успішної роботи усіх підрозділів та працівників, також до обов’язків входить приймати управлінські рішення, розвивати бізнес, взаємодіяти із стейкхолдерами та підвищувати ефективність діяльності компанії</w:t>
      </w:r>
      <w:r w:rsidR="00D83E42" w:rsidRPr="00DC2808">
        <w:rPr>
          <w:rFonts w:ascii="Times New Roman" w:eastAsia="Times New Roman" w:hAnsi="Times New Roman" w:cs="Times New Roman"/>
          <w:sz w:val="28"/>
          <w:szCs w:val="28"/>
        </w:rPr>
        <w:t xml:space="preserve"> [14]</w:t>
      </w:r>
      <w:r w:rsidRPr="00380B03">
        <w:rPr>
          <w:rFonts w:ascii="Times New Roman" w:eastAsia="Times New Roman" w:hAnsi="Times New Roman" w:cs="Times New Roman"/>
          <w:sz w:val="28"/>
          <w:szCs w:val="28"/>
        </w:rPr>
        <w:t xml:space="preserve">. </w:t>
      </w:r>
    </w:p>
    <w:p w:rsidR="00380B03" w:rsidRPr="00380B03" w:rsidRDefault="00380B03" w:rsidP="006B6276">
      <w:pPr>
        <w:spacing w:after="0" w:line="360" w:lineRule="auto"/>
        <w:ind w:firstLine="709"/>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Завдань для керівника організації є дуже багато, основними з яких є:</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Керування діяльності організації. Керівник є відповідальною особою за координацію та контроль над роботою працівників усіх підрозділів організації. Важливим є забезпечити максимальну взаємодію усього колективу для досягнення найкращих результатів.</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Створення довгострокового плану розвитку організації. Керівник зобов’язаний визначити основні цілі на майбутнє, а також створити довгостроковий план розвитку організації.</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Складання планів роботи та контроль їх виконання. Голова організації має планувати та контролювати виконання усіх важливих завдань, а також встановлювати стандарти та показники за якими будуть оцінюватись результати роботи.</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Забезпечення діяльності організації відповідно законодавству. Голова організації повинен дотримуватися усіх встановлених законодавством норм, що стосуються трудового законодавства.</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Фінансове та ресурсне управління. Керуюча людина має забезпечувати ефективне використання усіх фінансових та матеріально-технічних ресурсів організації, вести постійний контроль про фінансовий стан та мудро приймати рішення щодо інвестицій та витрат.</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Впровадження інновацій та нових технологій. Саме керівник повинен стимулювати своїх працівників до впровадження інновацій та нових технологій у діяльність організації.</w:t>
      </w:r>
    </w:p>
    <w:p w:rsidR="00380B03" w:rsidRPr="00380B03" w:rsidRDefault="00380B03" w:rsidP="006B6276">
      <w:pPr>
        <w:spacing w:after="0" w:line="360" w:lineRule="auto"/>
        <w:ind w:firstLine="709"/>
        <w:jc w:val="both"/>
        <w:rPr>
          <w:rFonts w:ascii="Times New Roman" w:eastAsia="Times New Roman" w:hAnsi="Times New Roman" w:cs="Times New Roman"/>
          <w:b/>
          <w:sz w:val="28"/>
          <w:szCs w:val="28"/>
        </w:rPr>
      </w:pPr>
      <w:r w:rsidRPr="00380B03">
        <w:rPr>
          <w:rFonts w:ascii="Times New Roman" w:eastAsia="Times New Roman" w:hAnsi="Times New Roman" w:cs="Times New Roman"/>
          <w:sz w:val="28"/>
          <w:szCs w:val="28"/>
        </w:rPr>
        <w:lastRenderedPageBreak/>
        <w:t>Управління змінами та адаптація до нових умов. Не зважаючи ні на що керівник має бути готовим до екстрених ситуацій які можуть виникнути в процесі роботи і швидко приймати рішення як діяти компанії.</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Кадрова служба (іншими словами відділ кадрів або HR-відділ) є структурним підрозділом у кожній організації. Цей підрозділ відповідає за кадрову політику та за управлінням людськими ресурсами організації</w:t>
      </w:r>
      <w:r w:rsidR="00D83E42" w:rsidRPr="00DC2808">
        <w:rPr>
          <w:rFonts w:ascii="Times New Roman" w:eastAsia="Times New Roman" w:hAnsi="Times New Roman" w:cs="Times New Roman"/>
          <w:sz w:val="28"/>
          <w:szCs w:val="28"/>
          <w:lang w:val="ru-RU"/>
        </w:rPr>
        <w:t xml:space="preserve"> [12]</w:t>
      </w:r>
      <w:r w:rsidRPr="00380B03">
        <w:rPr>
          <w:rFonts w:ascii="Times New Roman" w:eastAsia="Times New Roman" w:hAnsi="Times New Roman" w:cs="Times New Roman"/>
          <w:sz w:val="28"/>
          <w:szCs w:val="28"/>
        </w:rPr>
        <w:t xml:space="preserve">.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 xml:space="preserve">Людські ресурси – це термін який використовується для опису якостей та особливостей людей, які працюють на підприємстві, ці якості допомагають визначити працездатність до виробництва матеріальних і духовних благ. У більш ширшому розумінні, людські ресурси – це не лише найм, звільнення та оплата праці, а й широкий спектр інших функцій, пов'язаних з управлінням персоналом.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HR-відділ також відповідає за підбір, навчання, мотивацію та розвиток усіх працівників, а ще забезпечує дотримання норм законодавства у галузі трудового права.</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Об'єкт ка</w:t>
      </w:r>
      <w:r w:rsidR="0066714E">
        <w:rPr>
          <w:rFonts w:ascii="Times New Roman" w:eastAsia="Times New Roman" w:hAnsi="Times New Roman" w:cs="Times New Roman"/>
          <w:sz w:val="28"/>
          <w:szCs w:val="28"/>
        </w:rPr>
        <w:t>дрової політики –</w:t>
      </w:r>
      <w:r w:rsidRPr="00380B03">
        <w:rPr>
          <w:rFonts w:ascii="Times New Roman" w:eastAsia="Times New Roman" w:hAnsi="Times New Roman" w:cs="Times New Roman"/>
          <w:sz w:val="28"/>
          <w:szCs w:val="28"/>
        </w:rPr>
        <w:t xml:space="preserve"> це сукупність факторів, які підлягають регулюванню та управлінню в рамках кадрової діяльності в організації або підприємстві. Схематично об'єкт кадрової політики подано на рисунку 1.3.</w:t>
      </w:r>
    </w:p>
    <w:p w:rsidR="00380B03" w:rsidRPr="00380B03" w:rsidRDefault="00380B03" w:rsidP="006B6276">
      <w:pPr>
        <w:spacing w:after="0" w:line="360" w:lineRule="auto"/>
        <w:ind w:firstLine="709"/>
        <w:jc w:val="center"/>
        <w:rPr>
          <w:rFonts w:ascii="Times New Roman" w:eastAsia="Times New Roman" w:hAnsi="Times New Roman" w:cs="Times New Roman"/>
          <w:b/>
          <w:sz w:val="28"/>
          <w:szCs w:val="28"/>
        </w:rPr>
      </w:pPr>
      <w:r w:rsidRPr="00380B03">
        <w:rPr>
          <w:rFonts w:ascii="Times New Roman" w:hAnsi="Times New Roman" w:cs="Times New Roman"/>
          <w:noProof/>
          <w:sz w:val="28"/>
          <w:szCs w:val="28"/>
        </w:rPr>
        <w:drawing>
          <wp:inline distT="114300" distB="114300" distL="114300" distR="114300" wp14:anchorId="01887E3F" wp14:editId="6C5FE830">
            <wp:extent cx="3211781" cy="2914042"/>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211781" cy="2914042"/>
                    </a:xfrm>
                    <a:prstGeom prst="rect">
                      <a:avLst/>
                    </a:prstGeom>
                    <a:ln/>
                  </pic:spPr>
                </pic:pic>
              </a:graphicData>
            </a:graphic>
          </wp:inline>
        </w:drawing>
      </w:r>
    </w:p>
    <w:p w:rsidR="00380B03" w:rsidRPr="001E6844" w:rsidRDefault="001E6844" w:rsidP="006B6276">
      <w:pPr>
        <w:pBdr>
          <w:top w:val="nil"/>
          <w:left w:val="nil"/>
          <w:bottom w:val="nil"/>
          <w:right w:val="nil"/>
          <w:between w:val="nil"/>
        </w:pBdr>
        <w:spacing w:after="0" w:line="360" w:lineRule="auto"/>
        <w:ind w:firstLine="709"/>
        <w:jc w:val="center"/>
        <w:rPr>
          <w:rFonts w:ascii="Times New Roman" w:eastAsia="Times New Roman" w:hAnsi="Times New Roman" w:cs="Times New Roman"/>
          <w:b/>
          <w:sz w:val="28"/>
          <w:szCs w:val="28"/>
        </w:rPr>
      </w:pPr>
      <w:r w:rsidRPr="001E6844">
        <w:rPr>
          <w:rFonts w:ascii="Times New Roman" w:eastAsia="Times New Roman" w:hAnsi="Times New Roman" w:cs="Times New Roman"/>
          <w:b/>
          <w:sz w:val="28"/>
          <w:szCs w:val="28"/>
        </w:rPr>
        <w:t xml:space="preserve">Рис. </w:t>
      </w:r>
      <w:r w:rsidR="00380B03" w:rsidRPr="001E6844">
        <w:rPr>
          <w:rFonts w:ascii="Times New Roman" w:eastAsia="Times New Roman" w:hAnsi="Times New Roman" w:cs="Times New Roman"/>
          <w:b/>
          <w:sz w:val="28"/>
          <w:szCs w:val="28"/>
        </w:rPr>
        <w:t>1.3 – Об'єкт кадрової політики</w:t>
      </w:r>
    </w:p>
    <w:p w:rsidR="006B6276" w:rsidRPr="0066714E" w:rsidRDefault="006B6276" w:rsidP="006B6276">
      <w:pPr>
        <w:spacing w:after="0" w:line="360" w:lineRule="auto"/>
        <w:ind w:firstLine="709"/>
        <w:rPr>
          <w:rFonts w:ascii="Times New Roman" w:eastAsia="Times New Roman" w:hAnsi="Times New Roman" w:cs="Times New Roman"/>
          <w:sz w:val="28"/>
          <w:szCs w:val="28"/>
        </w:rPr>
      </w:pPr>
      <w:r w:rsidRPr="0066714E">
        <w:rPr>
          <w:rFonts w:ascii="Times New Roman" w:hAnsi="Times New Roman" w:cs="Times New Roman"/>
        </w:rPr>
        <w:t>Примітка. С</w:t>
      </w:r>
      <w:r w:rsidR="0066714E" w:rsidRPr="0066714E">
        <w:rPr>
          <w:rFonts w:ascii="Times New Roman" w:hAnsi="Times New Roman" w:cs="Times New Roman"/>
        </w:rPr>
        <w:t>кладено автором на основі [12</w:t>
      </w:r>
      <w:r w:rsidRPr="0066714E">
        <w:rPr>
          <w:rFonts w:ascii="Times New Roman" w:hAnsi="Times New Roman" w:cs="Times New Roman"/>
        </w:rPr>
        <w:t>]</w:t>
      </w:r>
      <w:r w:rsidRPr="0066714E">
        <w:rPr>
          <w:rFonts w:ascii="Times New Roman" w:eastAsia="Times New Roman" w:hAnsi="Times New Roman" w:cs="Times New Roman"/>
          <w:sz w:val="28"/>
          <w:szCs w:val="28"/>
        </w:rPr>
        <w:t xml:space="preserve"> </w:t>
      </w:r>
    </w:p>
    <w:p w:rsidR="00A528A8" w:rsidRDefault="00A528A8"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380B03" w:rsidRPr="00380B03" w:rsidRDefault="00380B03"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lastRenderedPageBreak/>
        <w:t>Сьогодні кадрова політика включає в себе наступні підсистеми:</w:t>
      </w:r>
    </w:p>
    <w:p w:rsidR="00380B03" w:rsidRPr="00380B03" w:rsidRDefault="00380B03" w:rsidP="006B627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80B03">
        <w:rPr>
          <w:rFonts w:ascii="Times New Roman" w:eastAsia="Times New Roman" w:hAnsi="Times New Roman" w:cs="Times New Roman"/>
          <w:color w:val="000000"/>
          <w:sz w:val="28"/>
          <w:szCs w:val="28"/>
        </w:rPr>
        <w:t xml:space="preserve">управління трудовими ресурсами, </w:t>
      </w:r>
      <w:r w:rsidRPr="00380B03">
        <w:rPr>
          <w:rFonts w:ascii="Times New Roman" w:eastAsia="Times New Roman" w:hAnsi="Times New Roman" w:cs="Times New Roman"/>
          <w:sz w:val="28"/>
          <w:szCs w:val="28"/>
        </w:rPr>
        <w:t>включає</w:t>
      </w:r>
      <w:r w:rsidRPr="00380B03">
        <w:rPr>
          <w:rFonts w:ascii="Times New Roman" w:eastAsia="Times New Roman" w:hAnsi="Times New Roman" w:cs="Times New Roman"/>
          <w:color w:val="000000"/>
          <w:sz w:val="28"/>
          <w:szCs w:val="28"/>
        </w:rPr>
        <w:t>: управління демографічними процесами; управління освітою; управління соціальним розвитком;</w:t>
      </w:r>
    </w:p>
    <w:p w:rsidR="00380B03" w:rsidRPr="00380B03" w:rsidRDefault="00380B03" w:rsidP="006B627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80B03">
        <w:rPr>
          <w:rFonts w:ascii="Times New Roman" w:eastAsia="Times New Roman" w:hAnsi="Times New Roman" w:cs="Times New Roman"/>
          <w:color w:val="000000"/>
          <w:sz w:val="28"/>
          <w:szCs w:val="28"/>
        </w:rPr>
        <w:t>управління зайнятістю, сюди належить: управління робочими місцями; управління первинним розподілом; управління перерозподілом;</w:t>
      </w:r>
    </w:p>
    <w:p w:rsidR="00380B03" w:rsidRPr="00380B03" w:rsidRDefault="00380B03" w:rsidP="006B627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80B03">
        <w:rPr>
          <w:rFonts w:ascii="Times New Roman" w:eastAsia="Times New Roman" w:hAnsi="Times New Roman" w:cs="Times New Roman"/>
          <w:color w:val="000000"/>
          <w:sz w:val="28"/>
          <w:szCs w:val="28"/>
        </w:rPr>
        <w:t xml:space="preserve">управління персоналом, </w:t>
      </w:r>
      <w:r w:rsidRPr="00380B03">
        <w:rPr>
          <w:rFonts w:ascii="Times New Roman" w:eastAsia="Times New Roman" w:hAnsi="Times New Roman" w:cs="Times New Roman"/>
          <w:sz w:val="28"/>
          <w:szCs w:val="28"/>
        </w:rPr>
        <w:t>містить</w:t>
      </w:r>
      <w:r w:rsidRPr="00380B03">
        <w:rPr>
          <w:rFonts w:ascii="Times New Roman" w:eastAsia="Times New Roman" w:hAnsi="Times New Roman" w:cs="Times New Roman"/>
          <w:color w:val="000000"/>
          <w:sz w:val="28"/>
          <w:szCs w:val="28"/>
        </w:rPr>
        <w:t>: управління працею; управління кадрами; управління соціально-демографічними процесами.</w:t>
      </w:r>
    </w:p>
    <w:p w:rsidR="00380B03" w:rsidRPr="00380B03" w:rsidRDefault="00380B03" w:rsidP="006B6276">
      <w:pPr>
        <w:spacing w:after="0" w:line="360" w:lineRule="auto"/>
        <w:ind w:firstLine="705"/>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Схематично управління людськими ресурсами подано на рисунку. 1.4.</w:t>
      </w:r>
    </w:p>
    <w:p w:rsidR="00380B03" w:rsidRPr="00380B03" w:rsidRDefault="00380B03" w:rsidP="006B6276">
      <w:pPr>
        <w:pBdr>
          <w:top w:val="nil"/>
          <w:left w:val="nil"/>
          <w:bottom w:val="nil"/>
          <w:right w:val="nil"/>
          <w:between w:val="nil"/>
        </w:pBdr>
        <w:spacing w:after="0" w:line="360" w:lineRule="auto"/>
        <w:ind w:firstLine="709"/>
        <w:jc w:val="center"/>
        <w:rPr>
          <w:rFonts w:ascii="Times New Roman" w:eastAsia="Times New Roman" w:hAnsi="Times New Roman" w:cs="Times New Roman"/>
          <w:sz w:val="28"/>
          <w:szCs w:val="28"/>
        </w:rPr>
      </w:pPr>
      <w:r w:rsidRPr="00380B03">
        <w:rPr>
          <w:rFonts w:ascii="Times New Roman" w:eastAsia="Times New Roman" w:hAnsi="Times New Roman" w:cs="Times New Roman"/>
          <w:noProof/>
          <w:sz w:val="28"/>
          <w:szCs w:val="28"/>
        </w:rPr>
        <w:drawing>
          <wp:inline distT="114300" distB="114300" distL="114300" distR="114300" wp14:anchorId="365B6736" wp14:editId="6B9345AD">
            <wp:extent cx="4510975" cy="3322369"/>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l="1966" t="1979"/>
                    <a:stretch>
                      <a:fillRect/>
                    </a:stretch>
                  </pic:blipFill>
                  <pic:spPr>
                    <a:xfrm>
                      <a:off x="0" y="0"/>
                      <a:ext cx="4510975" cy="3322369"/>
                    </a:xfrm>
                    <a:prstGeom prst="rect">
                      <a:avLst/>
                    </a:prstGeom>
                    <a:ln/>
                  </pic:spPr>
                </pic:pic>
              </a:graphicData>
            </a:graphic>
          </wp:inline>
        </w:drawing>
      </w:r>
    </w:p>
    <w:p w:rsidR="00380B03" w:rsidRPr="001E6844" w:rsidRDefault="00380B03" w:rsidP="006B6276">
      <w:pPr>
        <w:spacing w:after="0" w:line="360" w:lineRule="auto"/>
        <w:ind w:firstLine="709"/>
        <w:jc w:val="center"/>
        <w:rPr>
          <w:rFonts w:ascii="Times New Roman" w:eastAsia="Times New Roman" w:hAnsi="Times New Roman" w:cs="Times New Roman"/>
          <w:b/>
          <w:sz w:val="28"/>
          <w:szCs w:val="28"/>
        </w:rPr>
      </w:pPr>
      <w:r w:rsidRPr="001E6844">
        <w:rPr>
          <w:rFonts w:ascii="Times New Roman" w:eastAsia="Times New Roman" w:hAnsi="Times New Roman" w:cs="Times New Roman"/>
          <w:b/>
          <w:sz w:val="28"/>
          <w:szCs w:val="28"/>
        </w:rPr>
        <w:t>Рис</w:t>
      </w:r>
      <w:r w:rsidR="001E6844" w:rsidRPr="001E6844">
        <w:rPr>
          <w:rFonts w:ascii="Times New Roman" w:eastAsia="Times New Roman" w:hAnsi="Times New Roman" w:cs="Times New Roman"/>
          <w:b/>
          <w:sz w:val="28"/>
          <w:szCs w:val="28"/>
        </w:rPr>
        <w:t>.</w:t>
      </w:r>
      <w:r w:rsidRPr="001E6844">
        <w:rPr>
          <w:rFonts w:ascii="Times New Roman" w:eastAsia="Times New Roman" w:hAnsi="Times New Roman" w:cs="Times New Roman"/>
          <w:b/>
          <w:sz w:val="28"/>
          <w:szCs w:val="28"/>
        </w:rPr>
        <w:t xml:space="preserve"> 1.4 – Схема управління людськими ресурсами</w:t>
      </w:r>
    </w:p>
    <w:p w:rsidR="006B6276" w:rsidRPr="0066714E" w:rsidRDefault="006B6276" w:rsidP="006B6276">
      <w:pPr>
        <w:spacing w:after="0" w:line="360" w:lineRule="auto"/>
        <w:ind w:firstLine="709"/>
        <w:rPr>
          <w:rFonts w:ascii="Times New Roman" w:eastAsia="Times New Roman" w:hAnsi="Times New Roman" w:cs="Times New Roman"/>
          <w:sz w:val="28"/>
          <w:szCs w:val="28"/>
        </w:rPr>
      </w:pPr>
      <w:r w:rsidRPr="0066714E">
        <w:rPr>
          <w:rFonts w:ascii="Times New Roman" w:hAnsi="Times New Roman" w:cs="Times New Roman"/>
        </w:rPr>
        <w:t>Примітк</w:t>
      </w:r>
      <w:r w:rsidR="0066714E" w:rsidRPr="0066714E">
        <w:rPr>
          <w:rFonts w:ascii="Times New Roman" w:hAnsi="Times New Roman" w:cs="Times New Roman"/>
        </w:rPr>
        <w:t>а. Складено автором на основі [23</w:t>
      </w:r>
      <w:r w:rsidRPr="0066714E">
        <w:rPr>
          <w:rFonts w:ascii="Times New Roman" w:hAnsi="Times New Roman" w:cs="Times New Roman"/>
        </w:rPr>
        <w:t>]</w:t>
      </w:r>
      <w:r w:rsidRPr="0066714E">
        <w:rPr>
          <w:rFonts w:ascii="Times New Roman" w:eastAsia="Times New Roman" w:hAnsi="Times New Roman" w:cs="Times New Roman"/>
          <w:sz w:val="28"/>
          <w:szCs w:val="28"/>
        </w:rPr>
        <w:t xml:space="preserve"> </w:t>
      </w:r>
    </w:p>
    <w:p w:rsidR="00A528A8" w:rsidRDefault="00A528A8"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rsidR="00380B03" w:rsidRPr="00380B03" w:rsidRDefault="00380B03" w:rsidP="006B627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Отже, об'єктом кадрової політики є людські ресурси, а предметом – система управління цими ресурсами, яка має ряд підсистем, метою є підготовка і раціональне використання висококваліфікованих кадрів.</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До основних обов’язків відділу кадрів відносять</w:t>
      </w:r>
      <w:r w:rsidR="00D83E42" w:rsidRPr="00DC2808">
        <w:rPr>
          <w:rFonts w:ascii="Times New Roman" w:eastAsia="Times New Roman" w:hAnsi="Times New Roman" w:cs="Times New Roman"/>
          <w:sz w:val="28"/>
          <w:szCs w:val="28"/>
          <w:lang w:val="ru-RU"/>
        </w:rPr>
        <w:t xml:space="preserve"> [23]</w:t>
      </w:r>
      <w:r w:rsidRPr="00380B03">
        <w:rPr>
          <w:rFonts w:ascii="Times New Roman" w:eastAsia="Times New Roman" w:hAnsi="Times New Roman" w:cs="Times New Roman"/>
          <w:sz w:val="28"/>
          <w:szCs w:val="28"/>
        </w:rPr>
        <w:t xml:space="preserve">: </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lastRenderedPageBreak/>
        <w:t>Створення плану та управління кадровими ресурсами: HR-відділ визначає потреби організації в персоналі, вивчає ринок праці, оцінює робочі місця та визначає необхідність змін у штатному розписі.</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Набір та підбір кандидатів на роботу: відділ кадрів виконує рекрутингові заходи, проводить відбір кандидатів та проводить співбесіди.</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Управління процесом з навчання та розвитку персоналу: служба забезпечує професійний розвиток кожного працівника організації, у тому числі серед обов’язків, планування та організування тренінгів та навчання.</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Оцінка та управління працівниками: кадрова служба забезпечує збір та аналіз даних про роботу працівників, розробляє та впроваджує оцінювання працівників організації, проводить розмови (індивідуальні та спільні) та забезпечує вирішення конфліктів на робочому місці.</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Розробка системи мотивації: відділ кадрів повинен забезпечити розробку системи мотивації працівників, зокрема вчасну виплату зарплат, премій та інших видів мотивації, а також сприяти підвищенню задоволеності працівників.</w:t>
      </w:r>
    </w:p>
    <w:p w:rsidR="00380B03" w:rsidRP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Дотримання законодавства: дотримання законодавства у галузі праці та соціального забезпечення, виконання нормативів з охорони праці, відповідальність за підготовку та зберігання документації про працівників.</w:t>
      </w:r>
    </w:p>
    <w:p w:rsidR="00380B03" w:rsidRDefault="00380B03" w:rsidP="006B6276">
      <w:pPr>
        <w:spacing w:after="0" w:line="360" w:lineRule="auto"/>
        <w:ind w:firstLine="709"/>
        <w:jc w:val="both"/>
        <w:rPr>
          <w:rFonts w:ascii="Times New Roman" w:eastAsia="Times New Roman" w:hAnsi="Times New Roman" w:cs="Times New Roman"/>
          <w:sz w:val="28"/>
          <w:szCs w:val="28"/>
        </w:rPr>
      </w:pPr>
      <w:r w:rsidRPr="00380B03">
        <w:rPr>
          <w:rFonts w:ascii="Times New Roman" w:eastAsia="Times New Roman" w:hAnsi="Times New Roman" w:cs="Times New Roman"/>
          <w:sz w:val="28"/>
          <w:szCs w:val="28"/>
        </w:rPr>
        <w:t>Розвиток культури організації: кадрова служба сприяє розвитку корпоративної культури організації, підтримання співпраці та довіри між керівництвом та працівниками.</w:t>
      </w:r>
    </w:p>
    <w:p w:rsidR="006B6276" w:rsidRDefault="006B6276" w:rsidP="006B6276">
      <w:pPr>
        <w:spacing w:after="0" w:line="360" w:lineRule="auto"/>
        <w:ind w:firstLine="709"/>
        <w:jc w:val="both"/>
        <w:rPr>
          <w:rFonts w:ascii="Times New Roman" w:eastAsia="Times New Roman" w:hAnsi="Times New Roman" w:cs="Times New Roman"/>
          <w:sz w:val="28"/>
          <w:szCs w:val="28"/>
        </w:rPr>
      </w:pPr>
    </w:p>
    <w:p w:rsidR="006B6276" w:rsidRDefault="006B6276" w:rsidP="006B6276">
      <w:r>
        <w:br w:type="page"/>
      </w:r>
    </w:p>
    <w:p w:rsidR="006B6276" w:rsidRPr="00DC2808" w:rsidRDefault="006B6276" w:rsidP="001C0777">
      <w:pPr>
        <w:spacing w:after="0" w:line="360" w:lineRule="auto"/>
        <w:ind w:firstLine="709"/>
        <w:jc w:val="center"/>
        <w:outlineLvl w:val="0"/>
        <w:rPr>
          <w:rFonts w:ascii="Times New Roman" w:eastAsia="Times New Roman" w:hAnsi="Times New Roman" w:cs="Times New Roman"/>
          <w:b/>
          <w:color w:val="FF0000"/>
          <w:sz w:val="28"/>
          <w:szCs w:val="28"/>
        </w:rPr>
      </w:pPr>
      <w:bookmarkStart w:id="5" w:name="_Toc167564966"/>
      <w:r w:rsidRPr="006B6276">
        <w:rPr>
          <w:rFonts w:ascii="Times New Roman" w:eastAsia="Times New Roman" w:hAnsi="Times New Roman" w:cs="Times New Roman"/>
          <w:b/>
          <w:sz w:val="28"/>
          <w:szCs w:val="28"/>
        </w:rPr>
        <w:lastRenderedPageBreak/>
        <w:t>РОЗДІЛ 2</w:t>
      </w:r>
      <w:bookmarkEnd w:id="5"/>
    </w:p>
    <w:p w:rsidR="006B6276" w:rsidRDefault="006B6276" w:rsidP="001C0777">
      <w:pPr>
        <w:spacing w:after="0" w:line="360" w:lineRule="auto"/>
        <w:ind w:firstLine="709"/>
        <w:jc w:val="center"/>
        <w:outlineLvl w:val="0"/>
        <w:rPr>
          <w:rFonts w:ascii="Times New Roman" w:eastAsia="Times New Roman" w:hAnsi="Times New Roman" w:cs="Times New Roman"/>
          <w:b/>
          <w:sz w:val="28"/>
          <w:szCs w:val="28"/>
        </w:rPr>
      </w:pPr>
      <w:bookmarkStart w:id="6" w:name="_Toc167564967"/>
      <w:r w:rsidRPr="006B6276">
        <w:rPr>
          <w:rFonts w:ascii="Times New Roman" w:eastAsia="Times New Roman" w:hAnsi="Times New Roman" w:cs="Times New Roman"/>
          <w:b/>
          <w:sz w:val="28"/>
          <w:szCs w:val="28"/>
        </w:rPr>
        <w:t>АНАЛІЗ ТА ОЦІНКА СТРАТЕГІЇ РОЗВИТКУ КАДРОВОЇ ПОЛІТИКИ ТОВ “СЕ БОРДНЕТЦЕ -УКРАЇНА”</w:t>
      </w:r>
      <w:bookmarkEnd w:id="6"/>
    </w:p>
    <w:p w:rsidR="00F83AB5" w:rsidRDefault="00F83AB5" w:rsidP="001C0777">
      <w:pPr>
        <w:spacing w:after="0" w:line="360" w:lineRule="auto"/>
        <w:ind w:firstLine="709"/>
        <w:jc w:val="center"/>
        <w:outlineLvl w:val="0"/>
        <w:rPr>
          <w:rFonts w:ascii="Times New Roman" w:eastAsia="Times New Roman" w:hAnsi="Times New Roman" w:cs="Times New Roman"/>
          <w:b/>
          <w:sz w:val="28"/>
          <w:szCs w:val="28"/>
        </w:rPr>
      </w:pPr>
    </w:p>
    <w:p w:rsidR="00735A9D" w:rsidRDefault="006B6276" w:rsidP="00F83AB5">
      <w:pPr>
        <w:spacing w:after="0" w:line="360" w:lineRule="auto"/>
        <w:ind w:firstLine="709"/>
        <w:jc w:val="both"/>
        <w:outlineLvl w:val="1"/>
        <w:rPr>
          <w:rFonts w:ascii="Times New Roman" w:eastAsia="Times New Roman" w:hAnsi="Times New Roman" w:cs="Times New Roman"/>
          <w:b/>
          <w:sz w:val="28"/>
          <w:szCs w:val="28"/>
        </w:rPr>
      </w:pPr>
      <w:bookmarkStart w:id="7" w:name="_Toc167564968"/>
      <w:r>
        <w:rPr>
          <w:rFonts w:ascii="Times New Roman" w:eastAsia="Times New Roman" w:hAnsi="Times New Roman" w:cs="Times New Roman"/>
          <w:b/>
          <w:sz w:val="28"/>
          <w:szCs w:val="28"/>
        </w:rPr>
        <w:t xml:space="preserve">2.1 </w:t>
      </w:r>
      <w:r w:rsidRPr="006B6276">
        <w:rPr>
          <w:rFonts w:ascii="Times New Roman" w:eastAsia="Times New Roman" w:hAnsi="Times New Roman" w:cs="Times New Roman"/>
          <w:b/>
          <w:sz w:val="28"/>
          <w:szCs w:val="28"/>
        </w:rPr>
        <w:t>Аналіз поточного стану стратегії розвитку кадрової політики та системи роботи з персоналом в ТОВ «СЕ Борднетце – Україна»</w:t>
      </w:r>
      <w:bookmarkEnd w:id="7"/>
    </w:p>
    <w:p w:rsidR="00F83AB5" w:rsidRDefault="00F83AB5" w:rsidP="00F83AB5">
      <w:pPr>
        <w:spacing w:after="0" w:line="360" w:lineRule="auto"/>
        <w:ind w:firstLine="709"/>
        <w:jc w:val="both"/>
        <w:rPr>
          <w:rFonts w:ascii="Times New Roman" w:eastAsia="Times New Roman" w:hAnsi="Times New Roman" w:cs="Times New Roman"/>
          <w:b/>
          <w:sz w:val="28"/>
          <w:szCs w:val="28"/>
        </w:rPr>
      </w:pPr>
    </w:p>
    <w:p w:rsidR="00AA6675" w:rsidRDefault="00AA6675" w:rsidP="00AA6675">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ТОВ «СЕ Борднетце – Україна» є одним з провідних виробників кабельно-провідникової продукції для автомобілів не тільки в Україні, а й у світі. Компанія має багаторічний досвід роботи на ринку та постійно розвивається. Компанія має чітку та ефективну кадрову політику та систему роботи з персоналом, що робить її конкурентоспроможною.</w:t>
      </w:r>
    </w:p>
    <w:p w:rsidR="00AA6675" w:rsidRDefault="00AA6675" w:rsidP="00AA6675">
      <w:pPr>
        <w:spacing w:after="0" w:line="360" w:lineRule="auto"/>
        <w:ind w:firstLine="708"/>
        <w:jc w:val="both"/>
        <w:rPr>
          <w:rFonts w:ascii="Times New Roman" w:eastAsia="Times New Roman" w:hAnsi="Times New Roman" w:cs="Times New Roman"/>
          <w:sz w:val="28"/>
          <w:szCs w:val="28"/>
        </w:rPr>
      </w:pPr>
      <w:bookmarkStart w:id="8" w:name="_heading=h.eevhstkh3jyg" w:colFirst="0" w:colLast="0"/>
      <w:bookmarkEnd w:id="8"/>
      <w:r>
        <w:rPr>
          <w:rFonts w:ascii="Times New Roman" w:eastAsia="Times New Roman" w:hAnsi="Times New Roman" w:cs="Times New Roman"/>
          <w:sz w:val="28"/>
          <w:szCs w:val="28"/>
        </w:rPr>
        <w:t>Засновником і учасником є японська компанія "Сумітомо Електрік Борднетце СЕ" (Sumitomo Electric Bordnetze SE), вона спеціалізується на виготовленні кабельно-провідникової продукції. Філії знаходяться у 14 країнах світу, зокрема в Україні їх 4, вони знаходяться у Тернополі (с. Байківці), Чорткові, Чернівцях та Хмельницькому.  Загальна кількість працівників на кінець 2023 року становила 4076 у 4 філіях.</w:t>
      </w:r>
    </w:p>
    <w:p w:rsidR="00AA6675" w:rsidRDefault="00AA6675" w:rsidP="00AA6675">
      <w:pPr>
        <w:spacing w:after="0" w:line="360" w:lineRule="auto"/>
        <w:ind w:firstLine="708"/>
        <w:jc w:val="both"/>
        <w:rPr>
          <w:rFonts w:ascii="Times New Roman" w:eastAsia="Times New Roman" w:hAnsi="Times New Roman" w:cs="Times New Roman"/>
          <w:sz w:val="28"/>
          <w:szCs w:val="28"/>
        </w:rPr>
      </w:pPr>
      <w:bookmarkStart w:id="9" w:name="_heading=h.7x4ywfy0i9p8" w:colFirst="0" w:colLast="0"/>
      <w:bookmarkEnd w:id="9"/>
      <w:r>
        <w:rPr>
          <w:rFonts w:ascii="Times New Roman" w:eastAsia="Times New Roman" w:hAnsi="Times New Roman" w:cs="Times New Roman"/>
          <w:sz w:val="28"/>
          <w:szCs w:val="28"/>
        </w:rPr>
        <w:t>На українському ринку найпопулярнішими проєктами компанії є: KSK Golf A8 Inra (VW380), KSK and Modules Porsche J1(P0513) та KSK Audi E-tron (AU513).</w:t>
      </w:r>
    </w:p>
    <w:p w:rsidR="00AA6675" w:rsidRPr="00B42622" w:rsidRDefault="00AA6675" w:rsidP="00AA6675">
      <w:pPr>
        <w:spacing w:after="0" w:line="360" w:lineRule="auto"/>
        <w:ind w:firstLine="708"/>
        <w:jc w:val="both"/>
        <w:rPr>
          <w:rFonts w:ascii="Times New Roman" w:eastAsia="Times New Roman" w:hAnsi="Times New Roman" w:cs="Times New Roman"/>
          <w:sz w:val="28"/>
          <w:szCs w:val="28"/>
        </w:rPr>
      </w:pPr>
      <w:bookmarkStart w:id="10" w:name="_heading=h.axyq1deaghz2" w:colFirst="0" w:colLast="0"/>
      <w:bookmarkEnd w:id="10"/>
      <w:r>
        <w:rPr>
          <w:rFonts w:ascii="Times New Roman" w:eastAsia="Times New Roman" w:hAnsi="Times New Roman" w:cs="Times New Roman"/>
          <w:sz w:val="28"/>
          <w:szCs w:val="28"/>
        </w:rPr>
        <w:t>Колективні трудові відносини в ТОВ «СЕ Борднетце – Україна» регулюються колективним договором, укладеним 3 грудня 2015 року, згідно Закону Ук</w:t>
      </w:r>
      <w:r w:rsidR="00B42622">
        <w:rPr>
          <w:rFonts w:ascii="Times New Roman" w:eastAsia="Times New Roman" w:hAnsi="Times New Roman" w:cs="Times New Roman"/>
          <w:sz w:val="28"/>
          <w:szCs w:val="28"/>
        </w:rPr>
        <w:t>раїни “Про колективні договори”</w:t>
      </w:r>
      <w:r w:rsidR="00DD0D45">
        <w:rPr>
          <w:rFonts w:ascii="Times New Roman" w:eastAsia="Times New Roman" w:hAnsi="Times New Roman" w:cs="Times New Roman"/>
          <w:sz w:val="28"/>
          <w:szCs w:val="28"/>
        </w:rPr>
        <w:t xml:space="preserve"> </w:t>
      </w:r>
      <w:r w:rsidR="00DD0D45" w:rsidRPr="00DC2808">
        <w:rPr>
          <w:rFonts w:ascii="Times New Roman" w:eastAsia="Times New Roman" w:hAnsi="Times New Roman" w:cs="Times New Roman"/>
          <w:sz w:val="28"/>
          <w:szCs w:val="28"/>
          <w:lang w:val="ru-RU"/>
        </w:rPr>
        <w:t>[</w:t>
      </w:r>
      <w:r w:rsidR="00E94930">
        <w:rPr>
          <w:rFonts w:ascii="Times New Roman" w:eastAsia="Times New Roman" w:hAnsi="Times New Roman" w:cs="Times New Roman"/>
          <w:sz w:val="28"/>
          <w:szCs w:val="28"/>
        </w:rPr>
        <w:t>9, 17</w:t>
      </w:r>
      <w:r w:rsidR="00DD0D45" w:rsidRPr="00DC2808">
        <w:rPr>
          <w:rFonts w:ascii="Times New Roman" w:eastAsia="Times New Roman" w:hAnsi="Times New Roman" w:cs="Times New Roman"/>
          <w:sz w:val="28"/>
          <w:szCs w:val="28"/>
          <w:lang w:val="ru-RU"/>
        </w:rPr>
        <w:t>]</w:t>
      </w:r>
      <w:r w:rsidR="00B42622">
        <w:rPr>
          <w:rFonts w:ascii="Times New Roman" w:eastAsia="Times New Roman" w:hAnsi="Times New Roman" w:cs="Times New Roman"/>
          <w:sz w:val="28"/>
          <w:szCs w:val="28"/>
        </w:rPr>
        <w:t xml:space="preserve">. </w:t>
      </w:r>
    </w:p>
    <w:p w:rsidR="00AA6675" w:rsidRDefault="00AA6675" w:rsidP="00AA66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ТОВ "СЕ Борднетце – Україна" використовує лінійно-функціональну структуру управління, де ключові функції зосереджені в спеціалізованих підрозділах. Повноваження та відповідальність за прийняття управлінських рішень чітко розмежовані по вертикалі структурної ієрархії. При цьому повноваження розподіляються між підрозділами, а не між окремими </w:t>
      </w:r>
      <w:r>
        <w:rPr>
          <w:rFonts w:ascii="Times New Roman" w:eastAsia="Times New Roman" w:hAnsi="Times New Roman" w:cs="Times New Roman"/>
          <w:sz w:val="28"/>
          <w:szCs w:val="28"/>
        </w:rPr>
        <w:lastRenderedPageBreak/>
        <w:t>співробітниками, що робить систему більш гнучкою та ефективною</w:t>
      </w:r>
      <w:r w:rsidRPr="007D66A8">
        <w:rPr>
          <w:rFonts w:ascii="Times New Roman" w:eastAsia="Times New Roman" w:hAnsi="Times New Roman" w:cs="Times New Roman"/>
          <w:sz w:val="28"/>
          <w:szCs w:val="28"/>
        </w:rPr>
        <w:t>.</w:t>
      </w:r>
      <w:r w:rsidR="00DD0D45" w:rsidRPr="00DC2808">
        <w:rPr>
          <w:rFonts w:ascii="Times New Roman" w:eastAsia="Times New Roman" w:hAnsi="Times New Roman" w:cs="Times New Roman"/>
          <w:sz w:val="28"/>
          <w:szCs w:val="28"/>
          <w:lang w:val="ru-RU"/>
        </w:rPr>
        <w:t>[</w:t>
      </w:r>
      <w:r w:rsidR="007D66A8" w:rsidRPr="007D66A8">
        <w:rPr>
          <w:rFonts w:ascii="Times New Roman" w:eastAsia="Times New Roman" w:hAnsi="Times New Roman" w:cs="Times New Roman"/>
          <w:sz w:val="28"/>
          <w:szCs w:val="28"/>
        </w:rPr>
        <w:t>20</w:t>
      </w:r>
      <w:r w:rsidR="00DD0D45" w:rsidRPr="00DC2808">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Організаційна структура компанії "СЕ Борднетце-Україна" подана на рис. 2.1.</w:t>
      </w:r>
    </w:p>
    <w:p w:rsidR="00AA6675" w:rsidRDefault="00AA6675" w:rsidP="00AA66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060BE521" wp14:editId="1161C888">
            <wp:extent cx="5476875" cy="2247900"/>
            <wp:effectExtent l="0" t="0" r="9525"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r="807"/>
                    <a:stretch>
                      <a:fillRect/>
                    </a:stretch>
                  </pic:blipFill>
                  <pic:spPr>
                    <a:xfrm>
                      <a:off x="0" y="0"/>
                      <a:ext cx="5476875" cy="2247900"/>
                    </a:xfrm>
                    <a:prstGeom prst="rect">
                      <a:avLst/>
                    </a:prstGeom>
                    <a:ln/>
                  </pic:spPr>
                </pic:pic>
              </a:graphicData>
            </a:graphic>
          </wp:inline>
        </w:drawing>
      </w:r>
    </w:p>
    <w:p w:rsidR="00AA6675" w:rsidRPr="008F328E" w:rsidRDefault="00AA6675" w:rsidP="00AA6675">
      <w:pPr>
        <w:spacing w:after="0" w:line="360" w:lineRule="auto"/>
        <w:ind w:firstLine="709"/>
        <w:jc w:val="center"/>
        <w:rPr>
          <w:rFonts w:ascii="Times New Roman" w:eastAsia="Times New Roman" w:hAnsi="Times New Roman" w:cs="Times New Roman"/>
          <w:b/>
          <w:sz w:val="28"/>
          <w:szCs w:val="28"/>
        </w:rPr>
      </w:pPr>
      <w:r w:rsidRPr="008F328E">
        <w:rPr>
          <w:rFonts w:ascii="Times New Roman" w:eastAsia="Times New Roman" w:hAnsi="Times New Roman" w:cs="Times New Roman"/>
          <w:b/>
          <w:sz w:val="28"/>
          <w:szCs w:val="28"/>
        </w:rPr>
        <w:t xml:space="preserve">Рис. 2.1. </w:t>
      </w:r>
      <w:r w:rsidR="001E6844" w:rsidRPr="008F328E">
        <w:rPr>
          <w:rFonts w:ascii="Times New Roman" w:eastAsia="Times New Roman" w:hAnsi="Times New Roman" w:cs="Times New Roman"/>
          <w:b/>
          <w:sz w:val="28"/>
          <w:szCs w:val="28"/>
        </w:rPr>
        <w:t>–</w:t>
      </w:r>
      <w:r w:rsidR="001E6844">
        <w:rPr>
          <w:rFonts w:ascii="Times New Roman" w:eastAsia="Times New Roman" w:hAnsi="Times New Roman" w:cs="Times New Roman"/>
          <w:b/>
          <w:sz w:val="28"/>
          <w:szCs w:val="28"/>
        </w:rPr>
        <w:t xml:space="preserve"> </w:t>
      </w:r>
      <w:r w:rsidRPr="008F328E">
        <w:rPr>
          <w:rFonts w:ascii="Times New Roman" w:eastAsia="Times New Roman" w:hAnsi="Times New Roman" w:cs="Times New Roman"/>
          <w:b/>
          <w:sz w:val="28"/>
          <w:szCs w:val="28"/>
        </w:rPr>
        <w:t>Організаційна структура "СЕ Борднетце – Україна"</w:t>
      </w:r>
    </w:p>
    <w:p w:rsidR="003E33D0" w:rsidRPr="007D66A8" w:rsidRDefault="003E33D0" w:rsidP="001E6844">
      <w:pPr>
        <w:spacing w:after="0" w:line="240" w:lineRule="auto"/>
        <w:ind w:firstLine="709"/>
        <w:jc w:val="both"/>
        <w:rPr>
          <w:rFonts w:ascii="Times New Roman" w:eastAsia="Times New Roman" w:hAnsi="Times New Roman" w:cs="Times New Roman"/>
          <w:sz w:val="28"/>
          <w:szCs w:val="28"/>
        </w:rPr>
      </w:pPr>
      <w:r w:rsidRPr="007D66A8">
        <w:rPr>
          <w:rFonts w:ascii="Times New Roman" w:hAnsi="Times New Roman" w:cs="Times New Roman"/>
        </w:rPr>
        <w:t>Примітк</w:t>
      </w:r>
      <w:r w:rsidR="007D66A8" w:rsidRPr="007D66A8">
        <w:rPr>
          <w:rFonts w:ascii="Times New Roman" w:hAnsi="Times New Roman" w:cs="Times New Roman"/>
        </w:rPr>
        <w:t>а. Складено автором на основі [10</w:t>
      </w:r>
      <w:r w:rsidRPr="007D66A8">
        <w:rPr>
          <w:rFonts w:ascii="Times New Roman" w:hAnsi="Times New Roman" w:cs="Times New Roman"/>
        </w:rPr>
        <w:t>]</w:t>
      </w:r>
      <w:r w:rsidRPr="007D66A8">
        <w:rPr>
          <w:rFonts w:ascii="Times New Roman" w:eastAsia="Times New Roman" w:hAnsi="Times New Roman" w:cs="Times New Roman"/>
          <w:sz w:val="28"/>
          <w:szCs w:val="28"/>
        </w:rPr>
        <w:t xml:space="preserve"> </w:t>
      </w:r>
    </w:p>
    <w:p w:rsidR="00A528A8" w:rsidRDefault="00A528A8" w:rsidP="00AA6675">
      <w:pPr>
        <w:spacing w:after="0" w:line="360" w:lineRule="auto"/>
        <w:ind w:firstLine="709"/>
        <w:jc w:val="both"/>
        <w:rPr>
          <w:rFonts w:ascii="Times New Roman" w:eastAsia="Times New Roman" w:hAnsi="Times New Roman" w:cs="Times New Roman"/>
          <w:sz w:val="28"/>
          <w:szCs w:val="28"/>
        </w:rPr>
      </w:pPr>
    </w:p>
    <w:p w:rsidR="00AA6675" w:rsidRPr="0037309C" w:rsidRDefault="00AA6675" w:rsidP="00AA66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Усі відділи компанії комунікують між собою та знаходяться у взаємостосунках, які забезпечують їх функціонування і розвиток як єдиного цілого.  Кожен відділ є невід’ємною частиною команди, без якого компанія не могла б повноцінно працювати та створювати якісні продукти для своїх клієнтів.</w:t>
      </w:r>
      <w:r w:rsidR="0037309C" w:rsidRPr="00DC2808">
        <w:rPr>
          <w:rFonts w:ascii="Times New Roman" w:eastAsia="Times New Roman" w:hAnsi="Times New Roman" w:cs="Times New Roman"/>
          <w:sz w:val="28"/>
          <w:szCs w:val="28"/>
          <w:lang w:val="ru-RU"/>
        </w:rPr>
        <w:t xml:space="preserve"> </w:t>
      </w:r>
      <w:r w:rsidR="0037309C">
        <w:rPr>
          <w:rFonts w:ascii="Times New Roman" w:eastAsia="Times New Roman" w:hAnsi="Times New Roman" w:cs="Times New Roman"/>
          <w:sz w:val="28"/>
          <w:szCs w:val="28"/>
        </w:rPr>
        <w:t>Опис кожного відділу поданий у Додатку А.</w:t>
      </w:r>
    </w:p>
    <w:p w:rsidR="00AA6675" w:rsidRPr="007D66A8"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принципами, на яких базується управлінська діяльність, є централізація та децентралізація. Саме ці два принципи визначають організаційні форми системи управління. ТОВ "СЕ Борднетце-Україна", дотримується принципу централізації в управлінні. Причиною цього є те, що компанія випускає один вид продукції однієї галузі</w:t>
      </w:r>
      <w:r w:rsidR="007D66A8">
        <w:rPr>
          <w:rFonts w:ascii="Times New Roman" w:eastAsia="Times New Roman" w:hAnsi="Times New Roman" w:cs="Times New Roman"/>
          <w:sz w:val="28"/>
          <w:szCs w:val="28"/>
        </w:rPr>
        <w:t xml:space="preserve"> </w:t>
      </w:r>
      <w:r w:rsidR="00DD0D45" w:rsidRPr="00DC2808">
        <w:rPr>
          <w:rFonts w:ascii="Times New Roman" w:eastAsia="Times New Roman" w:hAnsi="Times New Roman" w:cs="Times New Roman"/>
          <w:sz w:val="28"/>
          <w:szCs w:val="28"/>
          <w:lang w:val="ru-RU"/>
        </w:rPr>
        <w:t>[</w:t>
      </w:r>
      <w:r w:rsidR="007D66A8" w:rsidRPr="007D66A8">
        <w:rPr>
          <w:rFonts w:ascii="Times New Roman" w:eastAsia="Times New Roman" w:hAnsi="Times New Roman" w:cs="Times New Roman"/>
          <w:sz w:val="28"/>
          <w:szCs w:val="28"/>
        </w:rPr>
        <w:t>13</w:t>
      </w:r>
      <w:r w:rsidR="00DD0D45" w:rsidRPr="00DC2808">
        <w:rPr>
          <w:rFonts w:ascii="Times New Roman" w:eastAsia="Times New Roman" w:hAnsi="Times New Roman" w:cs="Times New Roman"/>
          <w:sz w:val="28"/>
          <w:szCs w:val="28"/>
          <w:lang w:val="ru-RU"/>
        </w:rPr>
        <w:t>]</w:t>
      </w:r>
      <w:r w:rsidR="007D66A8">
        <w:rPr>
          <w:rFonts w:ascii="Times New Roman" w:eastAsia="Times New Roman" w:hAnsi="Times New Roman" w:cs="Times New Roman"/>
          <w:sz w:val="28"/>
          <w:szCs w:val="28"/>
        </w:rPr>
        <w:t>.</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про переміщення працівників всередині компанії поширюються таким способом, спершу приходить лист Lotus Notes, який надсилається через корпоративну пошту, а далі відомості про кадрові зміни розміщуються на інформаційних стендах, які розташовані на території підприємства. Рівні менеджменту ТОВ «СЕ Борднетце – Україна» схематично подані на рисунку 2.2.</w:t>
      </w:r>
    </w:p>
    <w:p w:rsidR="00AA6675" w:rsidRDefault="00AA6675" w:rsidP="00AA6675">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3C5FB442" wp14:editId="3E931261">
            <wp:extent cx="4619625" cy="2381250"/>
            <wp:effectExtent l="0" t="0" r="9525"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t="2352"/>
                    <a:stretch>
                      <a:fillRect/>
                    </a:stretch>
                  </pic:blipFill>
                  <pic:spPr>
                    <a:xfrm>
                      <a:off x="0" y="0"/>
                      <a:ext cx="4620298" cy="2381597"/>
                    </a:xfrm>
                    <a:prstGeom prst="rect">
                      <a:avLst/>
                    </a:prstGeom>
                    <a:ln/>
                  </pic:spPr>
                </pic:pic>
              </a:graphicData>
            </a:graphic>
          </wp:inline>
        </w:drawing>
      </w:r>
    </w:p>
    <w:p w:rsidR="00AA6675" w:rsidRPr="008F328E" w:rsidRDefault="00AA6675" w:rsidP="00AA6675">
      <w:pPr>
        <w:spacing w:after="0" w:line="360" w:lineRule="auto"/>
        <w:ind w:firstLine="708"/>
        <w:jc w:val="center"/>
        <w:rPr>
          <w:rFonts w:ascii="Times New Roman" w:eastAsia="Times New Roman" w:hAnsi="Times New Roman" w:cs="Times New Roman"/>
          <w:b/>
          <w:sz w:val="28"/>
          <w:szCs w:val="28"/>
        </w:rPr>
      </w:pPr>
      <w:r w:rsidRPr="008F328E">
        <w:rPr>
          <w:rFonts w:ascii="Times New Roman" w:eastAsia="Times New Roman" w:hAnsi="Times New Roman" w:cs="Times New Roman"/>
          <w:b/>
          <w:sz w:val="28"/>
          <w:szCs w:val="28"/>
        </w:rPr>
        <w:t xml:space="preserve">Рис. 2.2. </w:t>
      </w:r>
      <w:r w:rsidR="001E6844" w:rsidRPr="008F328E">
        <w:rPr>
          <w:rFonts w:ascii="Times New Roman" w:eastAsia="Times New Roman" w:hAnsi="Times New Roman" w:cs="Times New Roman"/>
          <w:b/>
          <w:sz w:val="28"/>
          <w:szCs w:val="28"/>
        </w:rPr>
        <w:t>–</w:t>
      </w:r>
      <w:r w:rsidR="001E6844">
        <w:rPr>
          <w:rFonts w:ascii="Times New Roman" w:eastAsia="Times New Roman" w:hAnsi="Times New Roman" w:cs="Times New Roman"/>
          <w:b/>
          <w:sz w:val="28"/>
          <w:szCs w:val="28"/>
        </w:rPr>
        <w:t xml:space="preserve"> </w:t>
      </w:r>
      <w:r w:rsidRPr="008F328E">
        <w:rPr>
          <w:rFonts w:ascii="Times New Roman" w:eastAsia="Times New Roman" w:hAnsi="Times New Roman" w:cs="Times New Roman"/>
          <w:b/>
          <w:sz w:val="28"/>
          <w:szCs w:val="28"/>
        </w:rPr>
        <w:t>Рівні менеджменту досліджуваного підприємства</w:t>
      </w:r>
    </w:p>
    <w:p w:rsidR="003E33D0" w:rsidRPr="007D66A8" w:rsidRDefault="003E33D0" w:rsidP="001E6844">
      <w:pPr>
        <w:spacing w:after="0" w:line="240" w:lineRule="auto"/>
        <w:ind w:firstLine="709"/>
        <w:rPr>
          <w:rFonts w:ascii="Times New Roman" w:eastAsia="Times New Roman" w:hAnsi="Times New Roman" w:cs="Times New Roman"/>
          <w:sz w:val="28"/>
          <w:szCs w:val="28"/>
        </w:rPr>
      </w:pPr>
      <w:r w:rsidRPr="007D66A8">
        <w:rPr>
          <w:rFonts w:ascii="Times New Roman" w:hAnsi="Times New Roman" w:cs="Times New Roman"/>
        </w:rPr>
        <w:t>Примітк</w:t>
      </w:r>
      <w:r w:rsidR="007D66A8" w:rsidRPr="007D66A8">
        <w:rPr>
          <w:rFonts w:ascii="Times New Roman" w:hAnsi="Times New Roman" w:cs="Times New Roman"/>
        </w:rPr>
        <w:t xml:space="preserve">а. </w:t>
      </w:r>
      <w:r w:rsidR="007D66A8">
        <w:rPr>
          <w:rFonts w:ascii="Times New Roman" w:hAnsi="Times New Roman" w:cs="Times New Roman"/>
        </w:rPr>
        <w:t>Розроблено адміністрацією підпримства [10</w:t>
      </w:r>
      <w:r w:rsidRPr="007D66A8">
        <w:rPr>
          <w:rFonts w:ascii="Times New Roman" w:hAnsi="Times New Roman" w:cs="Times New Roman"/>
        </w:rPr>
        <w:t>]</w:t>
      </w:r>
      <w:r w:rsidRPr="007D66A8">
        <w:rPr>
          <w:rFonts w:ascii="Times New Roman" w:eastAsia="Times New Roman" w:hAnsi="Times New Roman" w:cs="Times New Roman"/>
          <w:sz w:val="28"/>
          <w:szCs w:val="28"/>
        </w:rPr>
        <w:t xml:space="preserve"> </w:t>
      </w:r>
    </w:p>
    <w:p w:rsidR="00A528A8" w:rsidRDefault="00A528A8" w:rsidP="00AA6675">
      <w:pPr>
        <w:spacing w:after="0" w:line="360" w:lineRule="auto"/>
        <w:ind w:firstLine="708"/>
        <w:jc w:val="both"/>
        <w:rPr>
          <w:rFonts w:ascii="Times New Roman" w:eastAsia="Times New Roman" w:hAnsi="Times New Roman" w:cs="Times New Roman"/>
          <w:sz w:val="28"/>
          <w:szCs w:val="28"/>
        </w:rPr>
      </w:pP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ТОВ «СЕ Борднетце – Україна» має таку організаційну структуру,  яка побудована на принципах горизонтального та вертикального поділу праці. До складу входять основні відділи та адміністративний, до якого входять фінансовий та операційний директор. </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якісних характеристик персоналу є критично важливим для виявлення можливостей підвищення ефективності роботи компанії. Порівняння показників якості персоналу з аналогічними компаніями допомагає оптимізувати структуру кадрового складу. Рівень компетентності управлінської ланки безпосередньо впливає на ефективність функціонування підприємства в цілому. Якість прийнятих управлінських рішень та результати їх впровадження залежать від особистих якостей керівників, їхнього рівня освіти та кваліфікації. Водночас, якісний склад операційного та допоміжного персоналу визначає рівень якості обслуговування клієнтів.</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якісного складу працівників передбачає вивчення таких характеристик як стать, вік, освітній рівень, кваліфікація, досвід роботи та інших показників.</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Ключовими критеріями оцінки якісного складу персоналу є:</w:t>
      </w:r>
    </w:p>
    <w:p w:rsidR="00AA6675" w:rsidRDefault="00AA6675" w:rsidP="00AA6675">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Комплектація необхідною кількістю фахівців відповідних професій, спеціальностей та кваліфікацій, включаючи рівень загальної та спеціальної </w:t>
      </w:r>
      <w:r>
        <w:rPr>
          <w:rFonts w:ascii="Times New Roman" w:eastAsia="Times New Roman" w:hAnsi="Times New Roman" w:cs="Times New Roman"/>
          <w:sz w:val="28"/>
          <w:szCs w:val="28"/>
        </w:rPr>
        <w:lastRenderedPageBreak/>
        <w:t>освіти, середній вік, гендерний розподіл, стаж роботи за фахом і в компанії, наявність суміжних професій, соціальна активність працівників.</w:t>
      </w:r>
    </w:p>
    <w:p w:rsidR="00AA6675" w:rsidRDefault="00AA6675" w:rsidP="00AA6675">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Співвідношення чоловіків і жінок на різних посадах та в професійних групах.</w:t>
      </w:r>
    </w:p>
    <w:p w:rsidR="00AA6675" w:rsidRDefault="00AA6675" w:rsidP="00AA6675">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Раціональність розстановки кадрів відповідно до посад і спеціальностей.</w:t>
      </w:r>
    </w:p>
    <w:p w:rsidR="00AA6675" w:rsidRDefault="00AA6675" w:rsidP="00AA6675">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Ступінь відповідності компетенцій працівника вимогам робочого місця.</w:t>
      </w:r>
    </w:p>
    <w:p w:rsidR="00AA6675" w:rsidRDefault="00AA6675" w:rsidP="00AA6675">
      <w:pPr>
        <w:numPr>
          <w:ilvl w:val="0"/>
          <w:numId w:val="10"/>
        </w:numPr>
        <w:tabs>
          <w:tab w:val="left" w:pos="1134"/>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Тривалість виконання обов'язків на одній посаді.</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 аналітичним методом визначення якісного складу є порівняння штатних потреб для виконання виробничої програми за чисельністю, професіями, кваліфікацією, освітою з наявним персоналом.</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порівняти середні тарифні розряди робітників з середніми розрядами робіт на підприємстві загалом та в його підрозділах. Сьогодні кваліфікація робітників формується поєднанням спеціальної підготовки, загальної освіти та виробничого досвіду, що визначає здатність виконувати роботи певного розряду.</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Проаналізована структура персоналу на ТОВ «СЕ Борднетце - Україна» має наступний вигляд</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(табл. 2.1):</w:t>
      </w:r>
    </w:p>
    <w:p w:rsidR="00AA6675" w:rsidRDefault="00AA6675" w:rsidP="00AA6675">
      <w:pPr>
        <w:spacing w:after="0" w:line="360" w:lineRule="auto"/>
        <w:ind w:firstLine="708"/>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2.1</w:t>
      </w:r>
    </w:p>
    <w:p w:rsidR="00AA6675" w:rsidRDefault="00AA6675" w:rsidP="00AA6675">
      <w:pPr>
        <w:spacing w:after="0"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Аналіз структури персоналу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1843"/>
        <w:gridCol w:w="1701"/>
        <w:gridCol w:w="1701"/>
        <w:gridCol w:w="1559"/>
      </w:tblGrid>
      <w:tr w:rsidR="00AA6675" w:rsidTr="003E33D0">
        <w:trPr>
          <w:trHeight w:val="283"/>
        </w:trPr>
        <w:tc>
          <w:tcPr>
            <w:tcW w:w="2967" w:type="dxa"/>
            <w:vMerge w:val="restart"/>
            <w:shd w:val="clear" w:color="auto" w:fill="auto"/>
            <w:tcMar>
              <w:top w:w="100" w:type="dxa"/>
              <w:left w:w="100" w:type="dxa"/>
              <w:bottom w:w="100" w:type="dxa"/>
              <w:right w:w="100" w:type="dxa"/>
            </w:tcMar>
          </w:tcPr>
          <w:p w:rsidR="00AA6675" w:rsidRDefault="00AA6675" w:rsidP="001E6844">
            <w:pPr>
              <w:widowControl w:val="0"/>
              <w:spacing w:after="0" w:line="240" w:lineRule="auto"/>
              <w:jc w:val="center"/>
              <w:rPr>
                <w:rFonts w:ascii="Times New Roman" w:eastAsia="Times New Roman" w:hAnsi="Times New Roman" w:cs="Times New Roman"/>
                <w:b/>
                <w:sz w:val="28"/>
                <w:szCs w:val="28"/>
              </w:rPr>
            </w:pPr>
          </w:p>
          <w:p w:rsidR="00AA6675" w:rsidRDefault="00AA6675" w:rsidP="001E6844">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Показники</w:t>
            </w:r>
          </w:p>
        </w:tc>
        <w:tc>
          <w:tcPr>
            <w:tcW w:w="3544" w:type="dxa"/>
            <w:gridSpan w:val="2"/>
            <w:tcMar>
              <w:top w:w="100" w:type="dxa"/>
              <w:left w:w="100" w:type="dxa"/>
              <w:bottom w:w="100" w:type="dxa"/>
              <w:right w:w="100" w:type="dxa"/>
            </w:tcMar>
          </w:tcPr>
          <w:p w:rsidR="00AA6675" w:rsidRDefault="00AA6675" w:rsidP="001E6844">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w:t>
            </w:r>
          </w:p>
        </w:tc>
        <w:tc>
          <w:tcPr>
            <w:tcW w:w="3260" w:type="dxa"/>
            <w:gridSpan w:val="2"/>
            <w:tcMar>
              <w:top w:w="100" w:type="dxa"/>
              <w:left w:w="100" w:type="dxa"/>
              <w:bottom w:w="100" w:type="dxa"/>
              <w:right w:w="100" w:type="dxa"/>
            </w:tcMar>
          </w:tcPr>
          <w:p w:rsidR="00AA6675" w:rsidRDefault="00AA6675" w:rsidP="001E6844">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w:t>
            </w:r>
          </w:p>
        </w:tc>
      </w:tr>
      <w:tr w:rsidR="00AA6675" w:rsidTr="003E33D0">
        <w:trPr>
          <w:trHeight w:val="283"/>
        </w:trPr>
        <w:tc>
          <w:tcPr>
            <w:tcW w:w="2967" w:type="dxa"/>
            <w:vMerge/>
            <w:shd w:val="clear" w:color="auto" w:fill="auto"/>
            <w:tcMar>
              <w:top w:w="100" w:type="dxa"/>
              <w:left w:w="100" w:type="dxa"/>
              <w:bottom w:w="100" w:type="dxa"/>
              <w:right w:w="100" w:type="dxa"/>
            </w:tcMar>
          </w:tcPr>
          <w:p w:rsidR="00AA6675" w:rsidRDefault="00AA6675" w:rsidP="001E6844">
            <w:pPr>
              <w:widowControl w:val="0"/>
              <w:spacing w:after="0" w:line="240" w:lineRule="auto"/>
              <w:rPr>
                <w:rFonts w:ascii="Times New Roman" w:eastAsia="Times New Roman" w:hAnsi="Times New Roman" w:cs="Times New Roman"/>
                <w:sz w:val="28"/>
                <w:szCs w:val="28"/>
              </w:rPr>
            </w:pPr>
          </w:p>
        </w:tc>
        <w:tc>
          <w:tcPr>
            <w:tcW w:w="1843" w:type="dxa"/>
            <w:shd w:val="clear" w:color="auto" w:fill="auto"/>
            <w:tcMar>
              <w:top w:w="100" w:type="dxa"/>
              <w:left w:w="100" w:type="dxa"/>
              <w:bottom w:w="100" w:type="dxa"/>
              <w:right w:w="100" w:type="dxa"/>
            </w:tcMar>
          </w:tcPr>
          <w:p w:rsidR="00AA6675" w:rsidRDefault="00AA6675" w:rsidP="001E6844">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Чисельність</w:t>
            </w:r>
          </w:p>
        </w:tc>
        <w:tc>
          <w:tcPr>
            <w:tcW w:w="1701" w:type="dxa"/>
            <w:shd w:val="clear" w:color="auto" w:fill="auto"/>
            <w:tcMar>
              <w:top w:w="100" w:type="dxa"/>
              <w:left w:w="100" w:type="dxa"/>
              <w:bottom w:w="100" w:type="dxa"/>
              <w:right w:w="100" w:type="dxa"/>
            </w:tcMar>
          </w:tcPr>
          <w:p w:rsidR="00AA6675" w:rsidRDefault="00AA6675" w:rsidP="001E6844">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Частка</w:t>
            </w:r>
          </w:p>
        </w:tc>
        <w:tc>
          <w:tcPr>
            <w:tcW w:w="1701" w:type="dxa"/>
            <w:shd w:val="clear" w:color="auto" w:fill="auto"/>
            <w:tcMar>
              <w:top w:w="100" w:type="dxa"/>
              <w:left w:w="100" w:type="dxa"/>
              <w:bottom w:w="100" w:type="dxa"/>
              <w:right w:w="100" w:type="dxa"/>
            </w:tcMar>
          </w:tcPr>
          <w:p w:rsidR="00AA6675" w:rsidRPr="003E33D0" w:rsidRDefault="00AA6675" w:rsidP="001E6844">
            <w:pPr>
              <w:widowControl w:val="0"/>
              <w:spacing w:after="0" w:line="240" w:lineRule="auto"/>
              <w:jc w:val="center"/>
              <w:rPr>
                <w:rFonts w:ascii="Times New Roman" w:eastAsia="Times New Roman" w:hAnsi="Times New Roman" w:cs="Times New Roman"/>
                <w:b/>
                <w:sz w:val="26"/>
                <w:szCs w:val="26"/>
              </w:rPr>
            </w:pPr>
            <w:r w:rsidRPr="003E33D0">
              <w:rPr>
                <w:rFonts w:ascii="Times New Roman" w:eastAsia="Times New Roman" w:hAnsi="Times New Roman" w:cs="Times New Roman"/>
                <w:b/>
                <w:sz w:val="26"/>
                <w:szCs w:val="26"/>
              </w:rPr>
              <w:t>Чисельність</w:t>
            </w:r>
          </w:p>
        </w:tc>
        <w:tc>
          <w:tcPr>
            <w:tcW w:w="1559" w:type="dxa"/>
            <w:shd w:val="clear" w:color="auto" w:fill="auto"/>
            <w:tcMar>
              <w:top w:w="100" w:type="dxa"/>
              <w:left w:w="100" w:type="dxa"/>
              <w:bottom w:w="100" w:type="dxa"/>
              <w:right w:w="100" w:type="dxa"/>
            </w:tcMar>
          </w:tcPr>
          <w:p w:rsidR="00AA6675" w:rsidRDefault="00AA6675" w:rsidP="001E6844">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Частка</w:t>
            </w:r>
          </w:p>
        </w:tc>
      </w:tr>
      <w:tr w:rsidR="00AA6675" w:rsidTr="003E33D0">
        <w:trPr>
          <w:trHeight w:val="283"/>
        </w:trPr>
        <w:tc>
          <w:tcPr>
            <w:tcW w:w="2967"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кількість, осіб</w:t>
            </w:r>
          </w:p>
        </w:tc>
        <w:tc>
          <w:tcPr>
            <w:tcW w:w="1843"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2746</w:t>
            </w:r>
          </w:p>
        </w:tc>
        <w:tc>
          <w:tcPr>
            <w:tcW w:w="1701"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701"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1732</w:t>
            </w:r>
          </w:p>
        </w:tc>
        <w:tc>
          <w:tcPr>
            <w:tcW w:w="1559"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A6675" w:rsidTr="003E33D0">
        <w:trPr>
          <w:trHeight w:val="283"/>
        </w:trPr>
        <w:tc>
          <w:tcPr>
            <w:tcW w:w="2967"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Адміністративно-управлінський персонал</w:t>
            </w:r>
          </w:p>
        </w:tc>
        <w:tc>
          <w:tcPr>
            <w:tcW w:w="1843"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575</w:t>
            </w:r>
          </w:p>
        </w:tc>
        <w:tc>
          <w:tcPr>
            <w:tcW w:w="1701"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701"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364</w:t>
            </w:r>
          </w:p>
        </w:tc>
        <w:tc>
          <w:tcPr>
            <w:tcW w:w="1559"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AA6675" w:rsidTr="003E33D0">
        <w:trPr>
          <w:trHeight w:val="283"/>
        </w:trPr>
        <w:tc>
          <w:tcPr>
            <w:tcW w:w="2967"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Робітники</w:t>
            </w:r>
          </w:p>
        </w:tc>
        <w:tc>
          <w:tcPr>
            <w:tcW w:w="1843"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1952</w:t>
            </w:r>
          </w:p>
        </w:tc>
        <w:tc>
          <w:tcPr>
            <w:tcW w:w="1701"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701"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1178</w:t>
            </w:r>
          </w:p>
        </w:tc>
        <w:tc>
          <w:tcPr>
            <w:tcW w:w="1559" w:type="dxa"/>
            <w:shd w:val="clear" w:color="auto" w:fill="auto"/>
            <w:tcMar>
              <w:top w:w="100" w:type="dxa"/>
              <w:left w:w="100" w:type="dxa"/>
              <w:bottom w:w="100" w:type="dxa"/>
              <w:right w:w="100" w:type="dxa"/>
            </w:tcMar>
            <w:vAlign w:val="center"/>
          </w:tcPr>
          <w:p w:rsidR="00AA6675" w:rsidRDefault="00AA6675"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r>
    </w:tbl>
    <w:p w:rsidR="003D24AB" w:rsidRDefault="003D24AB" w:rsidP="001E6844">
      <w:pPr>
        <w:spacing w:after="0" w:line="240" w:lineRule="auto"/>
        <w:ind w:firstLine="709"/>
        <w:jc w:val="both"/>
        <w:rPr>
          <w:rFonts w:ascii="Times New Roman" w:hAnsi="Times New Roman" w:cs="Times New Roman"/>
        </w:rPr>
      </w:pPr>
    </w:p>
    <w:p w:rsidR="003D24AB" w:rsidRPr="00DA7D55" w:rsidRDefault="003D24AB" w:rsidP="001E6844">
      <w:pPr>
        <w:spacing w:after="0" w:line="360" w:lineRule="auto"/>
        <w:ind w:firstLine="709"/>
        <w:jc w:val="right"/>
        <w:rPr>
          <w:rFonts w:ascii="Times New Roman" w:hAnsi="Times New Roman" w:cs="Times New Roman"/>
          <w:sz w:val="28"/>
        </w:rPr>
      </w:pPr>
      <w:r w:rsidRPr="00DA7D55">
        <w:rPr>
          <w:rFonts w:ascii="Times New Roman" w:hAnsi="Times New Roman" w:cs="Times New Roman"/>
          <w:sz w:val="28"/>
        </w:rPr>
        <w:lastRenderedPageBreak/>
        <w:t>Продовження таблиці 2.1</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1843"/>
        <w:gridCol w:w="1701"/>
        <w:gridCol w:w="1701"/>
        <w:gridCol w:w="1559"/>
      </w:tblGrid>
      <w:tr w:rsidR="003D24AB" w:rsidTr="00DC2808">
        <w:trPr>
          <w:trHeight w:val="283"/>
        </w:trPr>
        <w:tc>
          <w:tcPr>
            <w:tcW w:w="2967"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Допоміжний персонал</w:t>
            </w:r>
          </w:p>
        </w:tc>
        <w:tc>
          <w:tcPr>
            <w:tcW w:w="1843"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p>
        </w:tc>
        <w:tc>
          <w:tcPr>
            <w:tcW w:w="1701"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701"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w:t>
            </w:r>
          </w:p>
        </w:tc>
        <w:tc>
          <w:tcPr>
            <w:tcW w:w="1559"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D24AB" w:rsidTr="00DC2808">
        <w:trPr>
          <w:trHeight w:val="283"/>
        </w:trPr>
        <w:tc>
          <w:tcPr>
            <w:tcW w:w="9771" w:type="dxa"/>
            <w:gridSpan w:val="5"/>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Освіта:</w:t>
            </w:r>
          </w:p>
        </w:tc>
      </w:tr>
      <w:tr w:rsidR="003D24AB" w:rsidTr="00DC2808">
        <w:trPr>
          <w:trHeight w:val="283"/>
        </w:trPr>
        <w:tc>
          <w:tcPr>
            <w:tcW w:w="2967"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Вища</w:t>
            </w:r>
          </w:p>
        </w:tc>
        <w:tc>
          <w:tcPr>
            <w:tcW w:w="1843"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932</w:t>
            </w:r>
          </w:p>
        </w:tc>
        <w:tc>
          <w:tcPr>
            <w:tcW w:w="1701"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33,9%</w:t>
            </w:r>
          </w:p>
        </w:tc>
        <w:tc>
          <w:tcPr>
            <w:tcW w:w="1701"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582</w:t>
            </w:r>
          </w:p>
        </w:tc>
        <w:tc>
          <w:tcPr>
            <w:tcW w:w="1559"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p>
        </w:tc>
      </w:tr>
      <w:tr w:rsidR="003D24AB" w:rsidTr="00DC2808">
        <w:trPr>
          <w:trHeight w:val="283"/>
        </w:trPr>
        <w:tc>
          <w:tcPr>
            <w:tcW w:w="2967"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Професійно-</w:t>
            </w:r>
          </w:p>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технічна</w:t>
            </w:r>
          </w:p>
        </w:tc>
        <w:tc>
          <w:tcPr>
            <w:tcW w:w="1843"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1238</w:t>
            </w:r>
          </w:p>
        </w:tc>
        <w:tc>
          <w:tcPr>
            <w:tcW w:w="1701"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701"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779</w:t>
            </w:r>
          </w:p>
        </w:tc>
        <w:tc>
          <w:tcPr>
            <w:tcW w:w="1559"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r>
      <w:tr w:rsidR="003D24AB" w:rsidTr="00DC2808">
        <w:trPr>
          <w:trHeight w:val="283"/>
        </w:trPr>
        <w:tc>
          <w:tcPr>
            <w:tcW w:w="2967"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Середня</w:t>
            </w:r>
          </w:p>
        </w:tc>
        <w:tc>
          <w:tcPr>
            <w:tcW w:w="1843"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576</w:t>
            </w:r>
          </w:p>
        </w:tc>
        <w:tc>
          <w:tcPr>
            <w:tcW w:w="1701"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1701"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371</w:t>
            </w:r>
          </w:p>
        </w:tc>
        <w:tc>
          <w:tcPr>
            <w:tcW w:w="1559" w:type="dxa"/>
            <w:shd w:val="clear" w:color="auto" w:fill="auto"/>
            <w:tcMar>
              <w:top w:w="100" w:type="dxa"/>
              <w:left w:w="100" w:type="dxa"/>
              <w:bottom w:w="100" w:type="dxa"/>
              <w:right w:w="100" w:type="dxa"/>
            </w:tcMar>
            <w:vAlign w:val="center"/>
          </w:tcPr>
          <w:p w:rsidR="003D24AB" w:rsidRDefault="003D24AB" w:rsidP="001E6844">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r>
    </w:tbl>
    <w:p w:rsidR="001E6844" w:rsidRPr="001E6844" w:rsidRDefault="003E33D0" w:rsidP="001E6844">
      <w:pPr>
        <w:spacing w:after="0" w:line="360" w:lineRule="auto"/>
        <w:jc w:val="both"/>
        <w:rPr>
          <w:rFonts w:ascii="Times New Roman" w:eastAsia="Times New Roman" w:hAnsi="Times New Roman" w:cs="Times New Roman"/>
          <w:b/>
          <w:sz w:val="28"/>
          <w:szCs w:val="28"/>
        </w:rPr>
      </w:pPr>
      <w:r w:rsidRPr="007D66A8">
        <w:rPr>
          <w:rFonts w:ascii="Times New Roman" w:hAnsi="Times New Roman" w:cs="Times New Roman"/>
        </w:rPr>
        <w:t>Примітк</w:t>
      </w:r>
      <w:r w:rsidR="007D66A8" w:rsidRPr="007D66A8">
        <w:rPr>
          <w:rFonts w:ascii="Times New Roman" w:hAnsi="Times New Roman" w:cs="Times New Roman"/>
        </w:rPr>
        <w:t>а. Складено автором на основі [21</w:t>
      </w:r>
      <w:r w:rsidRPr="007D66A8">
        <w:rPr>
          <w:rFonts w:ascii="Times New Roman" w:hAnsi="Times New Roman" w:cs="Times New Roman"/>
        </w:rPr>
        <w:t>]</w:t>
      </w:r>
    </w:p>
    <w:p w:rsidR="00A528A8" w:rsidRDefault="00A528A8" w:rsidP="00AA6675">
      <w:pPr>
        <w:spacing w:after="0" w:line="360" w:lineRule="auto"/>
        <w:ind w:firstLine="708"/>
        <w:jc w:val="both"/>
        <w:rPr>
          <w:rFonts w:ascii="Times New Roman" w:eastAsia="Times New Roman" w:hAnsi="Times New Roman" w:cs="Times New Roman"/>
          <w:sz w:val="28"/>
          <w:szCs w:val="28"/>
        </w:rPr>
      </w:pP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період 2022/2023 рік чисельність працівників значно зменшилась – 1014 осіб. Частка робітників залишається найвищою – 71% у 2022 р. та 68% у 2023 р. У 2023 році збільшилась частка допоміжного персоналу на 3%. Частка управлінського персоналу не змінилась. Щодо освітнього рівня то переважає персонал з професійно-технічною освітою по 45% у аналізованому періоді. Майже не змінилась частка працівників, які мають вищу освіту – 0,3% більше у 2022 р., та працівників, які мають середню освіту – 0,5% більше у 2023 р.</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Дана освітня структура не має суттєвого впливу на ефективність роботи підприємства і не знижує результативність його діяльності. Працівники з низьким освітнім рівнем виконують некваліфіковану рутинну роботу. Крім того, на самому підприємстві проводиться теоретична та практична підготовка робітників до виконання їхніх виробничих завдань.</w:t>
      </w:r>
    </w:p>
    <w:p w:rsidR="00AA6675" w:rsidRDefault="00AA6675" w:rsidP="00AA667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Проаналізуємо кількісний та якісний склад підприємства, дані подані у таблиці 2.2.</w:t>
      </w:r>
    </w:p>
    <w:p w:rsidR="00AA6675" w:rsidRDefault="00AA6675" w:rsidP="00AA6675">
      <w:pPr>
        <w:spacing w:after="0" w:line="360" w:lineRule="auto"/>
        <w:ind w:firstLine="708"/>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2.2</w:t>
      </w:r>
    </w:p>
    <w:p w:rsidR="00AA6675" w:rsidRDefault="00AA6675" w:rsidP="00AA6675">
      <w:pPr>
        <w:spacing w:after="0" w:line="360" w:lineRule="auto"/>
        <w:ind w:firstLine="708"/>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Кількісний та якісний склад працівників </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2235"/>
        <w:gridCol w:w="2100"/>
        <w:gridCol w:w="1860"/>
      </w:tblGrid>
      <w:tr w:rsidR="00AA6675" w:rsidTr="00F83AB5">
        <w:trPr>
          <w:trHeight w:val="57"/>
        </w:trPr>
        <w:tc>
          <w:tcPr>
            <w:tcW w:w="3435" w:type="dxa"/>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Класифікація</w:t>
            </w:r>
          </w:p>
        </w:tc>
        <w:tc>
          <w:tcPr>
            <w:tcW w:w="6195" w:type="dxa"/>
            <w:gridSpan w:val="3"/>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2023</w:t>
            </w:r>
          </w:p>
        </w:tc>
      </w:tr>
      <w:tr w:rsidR="00AA6675" w:rsidTr="00F83AB5">
        <w:trPr>
          <w:trHeight w:val="57"/>
        </w:trPr>
        <w:tc>
          <w:tcPr>
            <w:tcW w:w="3435" w:type="dxa"/>
            <w:vMerge w:val="restart"/>
            <w:shd w:val="clear" w:color="auto" w:fill="auto"/>
            <w:tcMar>
              <w:top w:w="100" w:type="dxa"/>
              <w:left w:w="100" w:type="dxa"/>
              <w:bottom w:w="100" w:type="dxa"/>
              <w:right w:w="100" w:type="dxa"/>
            </w:tcMar>
            <w:vAlign w:val="center"/>
          </w:tcPr>
          <w:p w:rsidR="00AA6675" w:rsidRPr="00F83AB5" w:rsidRDefault="00AA6675" w:rsidP="00F83AB5">
            <w:pPr>
              <w:widowControl w:val="0"/>
              <w:spacing w:after="0" w:line="240" w:lineRule="auto"/>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Загальна кількість, осіб</w:t>
            </w:r>
          </w:p>
        </w:tc>
        <w:tc>
          <w:tcPr>
            <w:tcW w:w="2235" w:type="dxa"/>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Чоловіки</w:t>
            </w:r>
          </w:p>
        </w:tc>
        <w:tc>
          <w:tcPr>
            <w:tcW w:w="2100" w:type="dxa"/>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Жінки</w:t>
            </w:r>
          </w:p>
        </w:tc>
        <w:tc>
          <w:tcPr>
            <w:tcW w:w="1860" w:type="dxa"/>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Всього</w:t>
            </w:r>
          </w:p>
        </w:tc>
      </w:tr>
      <w:tr w:rsidR="00AA6675" w:rsidTr="00F83AB5">
        <w:trPr>
          <w:trHeight w:val="57"/>
        </w:trPr>
        <w:tc>
          <w:tcPr>
            <w:tcW w:w="3435" w:type="dxa"/>
            <w:vMerge/>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rPr>
                <w:rFonts w:ascii="Times New Roman" w:eastAsia="Times New Roman" w:hAnsi="Times New Roman" w:cs="Times New Roman"/>
                <w:sz w:val="26"/>
                <w:szCs w:val="26"/>
              </w:rPr>
            </w:pPr>
          </w:p>
        </w:tc>
        <w:tc>
          <w:tcPr>
            <w:tcW w:w="2235" w:type="dxa"/>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469</w:t>
            </w:r>
          </w:p>
        </w:tc>
        <w:tc>
          <w:tcPr>
            <w:tcW w:w="2100" w:type="dxa"/>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1263</w:t>
            </w:r>
          </w:p>
        </w:tc>
        <w:tc>
          <w:tcPr>
            <w:tcW w:w="1860" w:type="dxa"/>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1732</w:t>
            </w:r>
          </w:p>
        </w:tc>
      </w:tr>
      <w:tr w:rsidR="00AA6675" w:rsidTr="00F83AB5">
        <w:trPr>
          <w:trHeight w:val="57"/>
        </w:trPr>
        <w:tc>
          <w:tcPr>
            <w:tcW w:w="9630" w:type="dxa"/>
            <w:gridSpan w:val="4"/>
            <w:shd w:val="clear" w:color="auto" w:fill="auto"/>
            <w:tcMar>
              <w:top w:w="100" w:type="dxa"/>
              <w:left w:w="100" w:type="dxa"/>
              <w:bottom w:w="100" w:type="dxa"/>
              <w:right w:w="100" w:type="dxa"/>
            </w:tcMar>
          </w:tcPr>
          <w:p w:rsidR="00AA6675" w:rsidRPr="00F83AB5" w:rsidRDefault="00AA6675" w:rsidP="00A528A8">
            <w:pPr>
              <w:widowControl w:val="0"/>
              <w:spacing w:after="0" w:line="240" w:lineRule="auto"/>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За рівнем освіти</w:t>
            </w:r>
          </w:p>
        </w:tc>
      </w:tr>
    </w:tbl>
    <w:p w:rsidR="003D24AB" w:rsidRDefault="003D24AB" w:rsidP="00A528A8">
      <w:pPr>
        <w:spacing w:after="0" w:line="240" w:lineRule="auto"/>
        <w:ind w:firstLine="709"/>
        <w:jc w:val="both"/>
        <w:rPr>
          <w:rFonts w:ascii="Times New Roman" w:hAnsi="Times New Roman" w:cs="Times New Roman"/>
        </w:rPr>
      </w:pPr>
    </w:p>
    <w:p w:rsidR="003D24AB" w:rsidRPr="00DA7D55" w:rsidRDefault="003D24AB" w:rsidP="00A528A8">
      <w:pPr>
        <w:spacing w:after="0" w:line="240" w:lineRule="auto"/>
        <w:ind w:firstLine="709"/>
        <w:jc w:val="right"/>
        <w:rPr>
          <w:rFonts w:ascii="Times New Roman" w:hAnsi="Times New Roman" w:cs="Times New Roman"/>
          <w:sz w:val="28"/>
        </w:rPr>
      </w:pPr>
      <w:r w:rsidRPr="00DA7D55">
        <w:rPr>
          <w:rFonts w:ascii="Times New Roman" w:hAnsi="Times New Roman" w:cs="Times New Roman"/>
          <w:sz w:val="28"/>
        </w:rPr>
        <w:t>Продовження таблиці 2.2</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2235"/>
        <w:gridCol w:w="2100"/>
        <w:gridCol w:w="1860"/>
      </w:tblGrid>
      <w:tr w:rsidR="003D24AB" w:rsidTr="00DC2808">
        <w:trPr>
          <w:trHeight w:val="283"/>
        </w:trPr>
        <w:tc>
          <w:tcPr>
            <w:tcW w:w="34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 xml:space="preserve">Вища </w:t>
            </w:r>
          </w:p>
        </w:tc>
        <w:tc>
          <w:tcPr>
            <w:tcW w:w="22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92</w:t>
            </w:r>
          </w:p>
        </w:tc>
        <w:tc>
          <w:tcPr>
            <w:tcW w:w="210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490</w:t>
            </w:r>
          </w:p>
        </w:tc>
        <w:tc>
          <w:tcPr>
            <w:tcW w:w="186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582</w:t>
            </w:r>
          </w:p>
        </w:tc>
      </w:tr>
      <w:tr w:rsidR="003D24AB" w:rsidTr="00DC2808">
        <w:trPr>
          <w:trHeight w:val="283"/>
        </w:trPr>
        <w:tc>
          <w:tcPr>
            <w:tcW w:w="3435" w:type="dxa"/>
            <w:shd w:val="clear" w:color="auto" w:fill="auto"/>
            <w:tcMar>
              <w:top w:w="100" w:type="dxa"/>
              <w:left w:w="100" w:type="dxa"/>
              <w:bottom w:w="100" w:type="dxa"/>
              <w:right w:w="100" w:type="dxa"/>
            </w:tcMar>
          </w:tcPr>
          <w:p w:rsidR="003D24AB" w:rsidRPr="00F83AB5" w:rsidRDefault="00F83AB5" w:rsidP="00A528A8">
            <w:pPr>
              <w:widowControl w:val="0"/>
              <w:spacing w:after="0" w:line="240" w:lineRule="auto"/>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Професійно-</w:t>
            </w:r>
            <w:r w:rsidR="003D24AB" w:rsidRPr="00F83AB5">
              <w:rPr>
                <w:rFonts w:ascii="Times New Roman" w:eastAsia="Times New Roman" w:hAnsi="Times New Roman" w:cs="Times New Roman"/>
                <w:sz w:val="26"/>
                <w:szCs w:val="26"/>
              </w:rPr>
              <w:t>технічна</w:t>
            </w:r>
          </w:p>
        </w:tc>
        <w:tc>
          <w:tcPr>
            <w:tcW w:w="22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254</w:t>
            </w:r>
          </w:p>
        </w:tc>
        <w:tc>
          <w:tcPr>
            <w:tcW w:w="210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525</w:t>
            </w:r>
          </w:p>
        </w:tc>
        <w:tc>
          <w:tcPr>
            <w:tcW w:w="186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779</w:t>
            </w:r>
          </w:p>
        </w:tc>
      </w:tr>
      <w:tr w:rsidR="003D24AB" w:rsidTr="00DC2808">
        <w:trPr>
          <w:trHeight w:val="283"/>
        </w:trPr>
        <w:tc>
          <w:tcPr>
            <w:tcW w:w="34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 xml:space="preserve">Середня </w:t>
            </w:r>
          </w:p>
        </w:tc>
        <w:tc>
          <w:tcPr>
            <w:tcW w:w="22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123</w:t>
            </w:r>
          </w:p>
        </w:tc>
        <w:tc>
          <w:tcPr>
            <w:tcW w:w="210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248</w:t>
            </w:r>
          </w:p>
        </w:tc>
        <w:tc>
          <w:tcPr>
            <w:tcW w:w="186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371</w:t>
            </w:r>
          </w:p>
        </w:tc>
      </w:tr>
      <w:tr w:rsidR="003D24AB" w:rsidTr="00DC2808">
        <w:trPr>
          <w:trHeight w:val="283"/>
        </w:trPr>
        <w:tc>
          <w:tcPr>
            <w:tcW w:w="9630" w:type="dxa"/>
            <w:gridSpan w:val="4"/>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 xml:space="preserve">Вік </w:t>
            </w:r>
          </w:p>
        </w:tc>
      </w:tr>
      <w:tr w:rsidR="003D24AB" w:rsidTr="00DC2808">
        <w:trPr>
          <w:trHeight w:val="283"/>
        </w:trPr>
        <w:tc>
          <w:tcPr>
            <w:tcW w:w="34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18-25 років</w:t>
            </w:r>
          </w:p>
        </w:tc>
        <w:tc>
          <w:tcPr>
            <w:tcW w:w="22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34</w:t>
            </w:r>
          </w:p>
        </w:tc>
        <w:tc>
          <w:tcPr>
            <w:tcW w:w="210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22</w:t>
            </w:r>
          </w:p>
        </w:tc>
        <w:tc>
          <w:tcPr>
            <w:tcW w:w="186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56</w:t>
            </w:r>
          </w:p>
        </w:tc>
      </w:tr>
      <w:tr w:rsidR="003D24AB" w:rsidTr="00DC2808">
        <w:trPr>
          <w:trHeight w:val="283"/>
        </w:trPr>
        <w:tc>
          <w:tcPr>
            <w:tcW w:w="34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26-35 років</w:t>
            </w:r>
          </w:p>
        </w:tc>
        <w:tc>
          <w:tcPr>
            <w:tcW w:w="22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104</w:t>
            </w:r>
          </w:p>
        </w:tc>
        <w:tc>
          <w:tcPr>
            <w:tcW w:w="210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267</w:t>
            </w:r>
          </w:p>
        </w:tc>
        <w:tc>
          <w:tcPr>
            <w:tcW w:w="186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371</w:t>
            </w:r>
          </w:p>
        </w:tc>
      </w:tr>
      <w:tr w:rsidR="003D24AB" w:rsidTr="00DC2808">
        <w:trPr>
          <w:trHeight w:val="283"/>
        </w:trPr>
        <w:tc>
          <w:tcPr>
            <w:tcW w:w="34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36-45 років</w:t>
            </w:r>
          </w:p>
        </w:tc>
        <w:tc>
          <w:tcPr>
            <w:tcW w:w="22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237</w:t>
            </w:r>
          </w:p>
        </w:tc>
        <w:tc>
          <w:tcPr>
            <w:tcW w:w="210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561</w:t>
            </w:r>
          </w:p>
        </w:tc>
        <w:tc>
          <w:tcPr>
            <w:tcW w:w="186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798</w:t>
            </w:r>
          </w:p>
        </w:tc>
      </w:tr>
      <w:tr w:rsidR="003D24AB" w:rsidTr="00DC2808">
        <w:trPr>
          <w:trHeight w:val="283"/>
        </w:trPr>
        <w:tc>
          <w:tcPr>
            <w:tcW w:w="34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46-60 років</w:t>
            </w:r>
          </w:p>
        </w:tc>
        <w:tc>
          <w:tcPr>
            <w:tcW w:w="2235"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94</w:t>
            </w:r>
          </w:p>
        </w:tc>
        <w:tc>
          <w:tcPr>
            <w:tcW w:w="210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413</w:t>
            </w:r>
          </w:p>
        </w:tc>
        <w:tc>
          <w:tcPr>
            <w:tcW w:w="1860" w:type="dxa"/>
            <w:shd w:val="clear" w:color="auto" w:fill="auto"/>
            <w:tcMar>
              <w:top w:w="100" w:type="dxa"/>
              <w:left w:w="100" w:type="dxa"/>
              <w:bottom w:w="100" w:type="dxa"/>
              <w:right w:w="100" w:type="dxa"/>
            </w:tcMar>
          </w:tcPr>
          <w:p w:rsidR="003D24AB" w:rsidRPr="00F83AB5" w:rsidRDefault="003D24AB" w:rsidP="00A528A8">
            <w:pPr>
              <w:widowControl w:val="0"/>
              <w:spacing w:after="0" w:line="240" w:lineRule="auto"/>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507</w:t>
            </w:r>
          </w:p>
        </w:tc>
      </w:tr>
    </w:tbl>
    <w:p w:rsidR="003E33D0" w:rsidRPr="007D66A8" w:rsidRDefault="003E33D0" w:rsidP="003D24AB">
      <w:pPr>
        <w:spacing w:after="0" w:line="360" w:lineRule="auto"/>
        <w:jc w:val="both"/>
        <w:rPr>
          <w:rFonts w:ascii="Times New Roman" w:eastAsia="Times New Roman" w:hAnsi="Times New Roman" w:cs="Times New Roman"/>
          <w:sz w:val="28"/>
          <w:szCs w:val="28"/>
        </w:rPr>
      </w:pPr>
      <w:r w:rsidRPr="007D66A8">
        <w:rPr>
          <w:rFonts w:ascii="Times New Roman" w:hAnsi="Times New Roman" w:cs="Times New Roman"/>
        </w:rPr>
        <w:t>Примітка. Скл</w:t>
      </w:r>
      <w:r w:rsidR="007D66A8">
        <w:rPr>
          <w:rFonts w:ascii="Times New Roman" w:hAnsi="Times New Roman" w:cs="Times New Roman"/>
        </w:rPr>
        <w:t>адено автором на основі [21</w:t>
      </w:r>
      <w:r w:rsidRPr="007D66A8">
        <w:rPr>
          <w:rFonts w:ascii="Times New Roman" w:hAnsi="Times New Roman" w:cs="Times New Roman"/>
        </w:rPr>
        <w:t>]</w:t>
      </w:r>
    </w:p>
    <w:p w:rsidR="00F83AB5" w:rsidRDefault="00F83AB5" w:rsidP="0085335B">
      <w:pPr>
        <w:spacing w:after="0" w:line="360" w:lineRule="auto"/>
        <w:ind w:firstLine="709"/>
        <w:jc w:val="both"/>
        <w:rPr>
          <w:rFonts w:ascii="Times New Roman" w:eastAsia="Times New Roman" w:hAnsi="Times New Roman" w:cs="Times New Roman"/>
          <w:sz w:val="28"/>
          <w:szCs w:val="28"/>
        </w:rPr>
      </w:pPr>
    </w:p>
    <w:p w:rsidR="0085335B" w:rsidRPr="00A528A8" w:rsidRDefault="0085335B" w:rsidP="0085335B">
      <w:pPr>
        <w:spacing w:after="0" w:line="360" w:lineRule="auto"/>
        <w:ind w:firstLine="709"/>
        <w:jc w:val="both"/>
        <w:rPr>
          <w:rFonts w:ascii="Times New Roman" w:eastAsia="Times New Roman" w:hAnsi="Times New Roman" w:cs="Times New Roman"/>
          <w:sz w:val="28"/>
          <w:szCs w:val="28"/>
        </w:rPr>
      </w:pPr>
      <w:r w:rsidRPr="00A528A8">
        <w:rPr>
          <w:rFonts w:ascii="Times New Roman" w:eastAsia="Times New Roman" w:hAnsi="Times New Roman" w:cs="Times New Roman"/>
          <w:sz w:val="28"/>
          <w:szCs w:val="28"/>
        </w:rPr>
        <w:t>Схематично поділ праців</w:t>
      </w:r>
      <w:r w:rsidR="00A528A8" w:rsidRPr="00A528A8">
        <w:rPr>
          <w:rFonts w:ascii="Times New Roman" w:eastAsia="Times New Roman" w:hAnsi="Times New Roman" w:cs="Times New Roman"/>
          <w:sz w:val="28"/>
          <w:szCs w:val="28"/>
        </w:rPr>
        <w:t>ників подано на рисунках 2.3 - 2.5</w:t>
      </w:r>
      <w:r w:rsidRPr="00A528A8">
        <w:rPr>
          <w:rFonts w:ascii="Times New Roman" w:eastAsia="Times New Roman" w:hAnsi="Times New Roman" w:cs="Times New Roman"/>
          <w:sz w:val="28"/>
          <w:szCs w:val="28"/>
        </w:rPr>
        <w:t>.</w:t>
      </w:r>
    </w:p>
    <w:p w:rsidR="0085335B" w:rsidRDefault="0085335B" w:rsidP="0085335B">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745CB5A1" wp14:editId="23B0D807">
            <wp:extent cx="3609975" cy="2181225"/>
            <wp:effectExtent l="0" t="0" r="9525" b="9525"/>
            <wp:docPr id="14" name="image2.png" descr="Діаграма"/>
            <wp:cNvGraphicFramePr/>
            <a:graphic xmlns:a="http://schemas.openxmlformats.org/drawingml/2006/main">
              <a:graphicData uri="http://schemas.openxmlformats.org/drawingml/2006/picture">
                <pic:pic xmlns:pic="http://schemas.openxmlformats.org/drawingml/2006/picture">
                  <pic:nvPicPr>
                    <pic:cNvPr id="0" name="image2.png" descr="Діаграма"/>
                    <pic:cNvPicPr preferRelativeResize="0"/>
                  </pic:nvPicPr>
                  <pic:blipFill>
                    <a:blip r:embed="rId16"/>
                    <a:srcRect/>
                    <a:stretch>
                      <a:fillRect/>
                    </a:stretch>
                  </pic:blipFill>
                  <pic:spPr>
                    <a:xfrm>
                      <a:off x="0" y="0"/>
                      <a:ext cx="3610301" cy="2181422"/>
                    </a:xfrm>
                    <a:prstGeom prst="rect">
                      <a:avLst/>
                    </a:prstGeom>
                    <a:ln/>
                  </pic:spPr>
                </pic:pic>
              </a:graphicData>
            </a:graphic>
          </wp:inline>
        </w:drawing>
      </w:r>
    </w:p>
    <w:p w:rsidR="0085335B" w:rsidRDefault="0085335B" w:rsidP="00F83AB5">
      <w:pPr>
        <w:spacing w:after="0" w:line="360" w:lineRule="auto"/>
        <w:ind w:firstLine="709"/>
        <w:jc w:val="center"/>
        <w:rPr>
          <w:rFonts w:ascii="Times New Roman" w:eastAsia="Times New Roman" w:hAnsi="Times New Roman" w:cs="Times New Roman"/>
          <w:b/>
          <w:sz w:val="28"/>
          <w:szCs w:val="28"/>
        </w:rPr>
      </w:pPr>
      <w:r w:rsidRPr="00A528A8">
        <w:rPr>
          <w:rFonts w:ascii="Times New Roman" w:eastAsia="Times New Roman" w:hAnsi="Times New Roman" w:cs="Times New Roman"/>
          <w:b/>
          <w:sz w:val="28"/>
          <w:szCs w:val="28"/>
        </w:rPr>
        <w:t xml:space="preserve">Рис. 2.3. </w:t>
      </w:r>
      <w:r w:rsidR="00A528A8" w:rsidRPr="00A528A8">
        <w:rPr>
          <w:rFonts w:ascii="Times New Roman" w:eastAsia="Times New Roman" w:hAnsi="Times New Roman" w:cs="Times New Roman"/>
          <w:b/>
          <w:sz w:val="28"/>
          <w:szCs w:val="28"/>
        </w:rPr>
        <w:t xml:space="preserve">– </w:t>
      </w:r>
      <w:r w:rsidR="00F83AB5">
        <w:rPr>
          <w:rFonts w:ascii="Times New Roman" w:eastAsia="Times New Roman" w:hAnsi="Times New Roman" w:cs="Times New Roman"/>
          <w:b/>
          <w:sz w:val="28"/>
          <w:szCs w:val="28"/>
        </w:rPr>
        <w:t>Поділ працівників</w:t>
      </w:r>
      <w:r w:rsidRPr="00A528A8">
        <w:rPr>
          <w:rFonts w:ascii="Times New Roman" w:eastAsia="Times New Roman" w:hAnsi="Times New Roman" w:cs="Times New Roman"/>
          <w:b/>
          <w:sz w:val="28"/>
          <w:szCs w:val="28"/>
        </w:rPr>
        <w:t xml:space="preserve"> "</w:t>
      </w:r>
      <w:r w:rsidR="00F83AB5">
        <w:rPr>
          <w:rFonts w:ascii="Times New Roman" w:eastAsia="Times New Roman" w:hAnsi="Times New Roman" w:cs="Times New Roman"/>
          <w:b/>
          <w:sz w:val="28"/>
          <w:szCs w:val="28"/>
        </w:rPr>
        <w:t>СЕ Борднетце-Україна" за статтю</w:t>
      </w:r>
    </w:p>
    <w:p w:rsidR="00F83AB5" w:rsidRPr="00F83AB5" w:rsidRDefault="00F83AB5" w:rsidP="00F83AB5">
      <w:pPr>
        <w:spacing w:after="0" w:line="360" w:lineRule="auto"/>
        <w:ind w:firstLine="709"/>
        <w:jc w:val="center"/>
        <w:rPr>
          <w:rFonts w:ascii="Times New Roman" w:eastAsia="Times New Roman" w:hAnsi="Times New Roman" w:cs="Times New Roman"/>
          <w:b/>
          <w:sz w:val="28"/>
          <w:szCs w:val="28"/>
        </w:rPr>
      </w:pPr>
    </w:p>
    <w:p w:rsidR="0085335B" w:rsidRDefault="0085335B" w:rsidP="0085335B">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525C45CE" wp14:editId="38EED1B1">
            <wp:extent cx="3933825" cy="2476500"/>
            <wp:effectExtent l="0" t="0" r="9525" b="0"/>
            <wp:docPr id="20" name="image8.png" descr="Діаграма"/>
            <wp:cNvGraphicFramePr/>
            <a:graphic xmlns:a="http://schemas.openxmlformats.org/drawingml/2006/main">
              <a:graphicData uri="http://schemas.openxmlformats.org/drawingml/2006/picture">
                <pic:pic xmlns:pic="http://schemas.openxmlformats.org/drawingml/2006/picture">
                  <pic:nvPicPr>
                    <pic:cNvPr id="0" name="image8.png" descr="Діаграма"/>
                    <pic:cNvPicPr preferRelativeResize="0"/>
                  </pic:nvPicPr>
                  <pic:blipFill>
                    <a:blip r:embed="rId17"/>
                    <a:srcRect/>
                    <a:stretch>
                      <a:fillRect/>
                    </a:stretch>
                  </pic:blipFill>
                  <pic:spPr>
                    <a:xfrm>
                      <a:off x="0" y="0"/>
                      <a:ext cx="3934336" cy="2476822"/>
                    </a:xfrm>
                    <a:prstGeom prst="rect">
                      <a:avLst/>
                    </a:prstGeom>
                    <a:ln/>
                  </pic:spPr>
                </pic:pic>
              </a:graphicData>
            </a:graphic>
          </wp:inline>
        </w:drawing>
      </w:r>
    </w:p>
    <w:p w:rsidR="0085335B" w:rsidRPr="00A528A8" w:rsidRDefault="0085335B" w:rsidP="0085335B">
      <w:pPr>
        <w:spacing w:after="0" w:line="360" w:lineRule="auto"/>
        <w:ind w:firstLine="709"/>
        <w:jc w:val="center"/>
        <w:rPr>
          <w:rFonts w:ascii="Times New Roman" w:eastAsia="Times New Roman" w:hAnsi="Times New Roman" w:cs="Times New Roman"/>
          <w:b/>
          <w:sz w:val="28"/>
          <w:szCs w:val="28"/>
        </w:rPr>
      </w:pPr>
      <w:r w:rsidRPr="00A528A8">
        <w:rPr>
          <w:rFonts w:ascii="Times New Roman" w:eastAsia="Times New Roman" w:hAnsi="Times New Roman" w:cs="Times New Roman"/>
          <w:b/>
          <w:sz w:val="28"/>
          <w:szCs w:val="28"/>
        </w:rPr>
        <w:t xml:space="preserve">Рис. 2.4. </w:t>
      </w:r>
      <w:r w:rsidR="00A528A8" w:rsidRPr="00A528A8">
        <w:rPr>
          <w:rFonts w:ascii="Times New Roman" w:eastAsia="Times New Roman" w:hAnsi="Times New Roman" w:cs="Times New Roman"/>
          <w:b/>
          <w:sz w:val="28"/>
          <w:szCs w:val="28"/>
        </w:rPr>
        <w:t xml:space="preserve">– </w:t>
      </w:r>
      <w:r w:rsidR="00A528A8">
        <w:rPr>
          <w:rFonts w:ascii="Times New Roman" w:eastAsia="Times New Roman" w:hAnsi="Times New Roman" w:cs="Times New Roman"/>
          <w:b/>
          <w:sz w:val="28"/>
          <w:szCs w:val="28"/>
        </w:rPr>
        <w:t>Поділ працівників</w:t>
      </w:r>
      <w:r w:rsidRPr="00A528A8">
        <w:rPr>
          <w:rFonts w:ascii="Times New Roman" w:eastAsia="Times New Roman" w:hAnsi="Times New Roman" w:cs="Times New Roman"/>
          <w:b/>
          <w:sz w:val="28"/>
          <w:szCs w:val="28"/>
        </w:rPr>
        <w:t xml:space="preserve"> "СЕ Борднетце-Україна" за освітою</w:t>
      </w:r>
    </w:p>
    <w:p w:rsidR="0085335B" w:rsidRDefault="0085335B" w:rsidP="0085335B">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3CEF55AF" wp14:editId="44B6E102">
            <wp:extent cx="4057650" cy="2352675"/>
            <wp:effectExtent l="0" t="0" r="0" b="9525"/>
            <wp:docPr id="17" name="image11.png" descr="Діаграма"/>
            <wp:cNvGraphicFramePr/>
            <a:graphic xmlns:a="http://schemas.openxmlformats.org/drawingml/2006/main">
              <a:graphicData uri="http://schemas.openxmlformats.org/drawingml/2006/picture">
                <pic:pic xmlns:pic="http://schemas.openxmlformats.org/drawingml/2006/picture">
                  <pic:nvPicPr>
                    <pic:cNvPr id="0" name="image11.png" descr="Діаграма"/>
                    <pic:cNvPicPr preferRelativeResize="0"/>
                  </pic:nvPicPr>
                  <pic:blipFill>
                    <a:blip r:embed="rId18"/>
                    <a:srcRect/>
                    <a:stretch>
                      <a:fillRect/>
                    </a:stretch>
                  </pic:blipFill>
                  <pic:spPr>
                    <a:xfrm>
                      <a:off x="0" y="0"/>
                      <a:ext cx="4057997" cy="2352876"/>
                    </a:xfrm>
                    <a:prstGeom prst="rect">
                      <a:avLst/>
                    </a:prstGeom>
                    <a:ln/>
                  </pic:spPr>
                </pic:pic>
              </a:graphicData>
            </a:graphic>
          </wp:inline>
        </w:drawing>
      </w:r>
    </w:p>
    <w:p w:rsidR="0085335B" w:rsidRPr="00A528A8" w:rsidRDefault="0085335B" w:rsidP="0085335B">
      <w:pPr>
        <w:spacing w:after="0" w:line="360" w:lineRule="auto"/>
        <w:ind w:firstLine="709"/>
        <w:jc w:val="center"/>
        <w:rPr>
          <w:rFonts w:ascii="Times New Roman" w:eastAsia="Times New Roman" w:hAnsi="Times New Roman" w:cs="Times New Roman"/>
          <w:b/>
          <w:sz w:val="28"/>
          <w:szCs w:val="28"/>
        </w:rPr>
      </w:pPr>
      <w:r w:rsidRPr="00A528A8">
        <w:rPr>
          <w:rFonts w:ascii="Times New Roman" w:eastAsia="Times New Roman" w:hAnsi="Times New Roman" w:cs="Times New Roman"/>
          <w:b/>
          <w:sz w:val="28"/>
          <w:szCs w:val="28"/>
        </w:rPr>
        <w:t xml:space="preserve">Рис. 2.5. </w:t>
      </w:r>
      <w:r w:rsidR="00A528A8" w:rsidRPr="00A528A8">
        <w:rPr>
          <w:rFonts w:ascii="Times New Roman" w:eastAsia="Times New Roman" w:hAnsi="Times New Roman" w:cs="Times New Roman"/>
          <w:b/>
          <w:sz w:val="28"/>
          <w:szCs w:val="28"/>
        </w:rPr>
        <w:t xml:space="preserve">– </w:t>
      </w:r>
      <w:r w:rsidR="00F83AB5">
        <w:rPr>
          <w:rFonts w:ascii="Times New Roman" w:eastAsia="Times New Roman" w:hAnsi="Times New Roman" w:cs="Times New Roman"/>
          <w:b/>
          <w:sz w:val="28"/>
          <w:szCs w:val="28"/>
        </w:rPr>
        <w:t>Поділ працівників</w:t>
      </w:r>
      <w:r w:rsidRPr="00A528A8">
        <w:rPr>
          <w:rFonts w:ascii="Times New Roman" w:eastAsia="Times New Roman" w:hAnsi="Times New Roman" w:cs="Times New Roman"/>
          <w:b/>
          <w:sz w:val="28"/>
          <w:szCs w:val="28"/>
        </w:rPr>
        <w:t xml:space="preserve"> "СЕ Борднетце-Україна" за віком</w:t>
      </w:r>
    </w:p>
    <w:p w:rsidR="0085335B" w:rsidRDefault="003E33D0" w:rsidP="003E33D0">
      <w:pPr>
        <w:spacing w:after="0" w:line="360" w:lineRule="auto"/>
        <w:ind w:firstLine="709"/>
        <w:jc w:val="both"/>
        <w:rPr>
          <w:rFonts w:ascii="Times New Roman" w:hAnsi="Times New Roman" w:cs="Times New Roman"/>
        </w:rPr>
      </w:pPr>
      <w:r w:rsidRPr="007D66A8">
        <w:rPr>
          <w:rFonts w:ascii="Times New Roman" w:hAnsi="Times New Roman" w:cs="Times New Roman"/>
        </w:rPr>
        <w:t>Примітк</w:t>
      </w:r>
      <w:r w:rsidR="007D66A8" w:rsidRPr="007D66A8">
        <w:rPr>
          <w:rFonts w:ascii="Times New Roman" w:hAnsi="Times New Roman" w:cs="Times New Roman"/>
        </w:rPr>
        <w:t>а</w:t>
      </w:r>
      <w:r w:rsidR="007D66A8">
        <w:rPr>
          <w:rFonts w:ascii="Times New Roman" w:hAnsi="Times New Roman" w:cs="Times New Roman"/>
        </w:rPr>
        <w:t>. Складено автором на основі [21</w:t>
      </w:r>
      <w:r w:rsidRPr="007D66A8">
        <w:rPr>
          <w:rFonts w:ascii="Times New Roman" w:hAnsi="Times New Roman" w:cs="Times New Roman"/>
        </w:rPr>
        <w:t>]</w:t>
      </w:r>
    </w:p>
    <w:p w:rsidR="00735A9D" w:rsidRPr="007D66A8" w:rsidRDefault="00735A9D" w:rsidP="003E33D0">
      <w:pPr>
        <w:spacing w:after="0" w:line="360" w:lineRule="auto"/>
        <w:ind w:firstLine="709"/>
        <w:jc w:val="both"/>
        <w:rPr>
          <w:rFonts w:ascii="Times New Roman" w:eastAsia="Times New Roman" w:hAnsi="Times New Roman" w:cs="Times New Roman"/>
          <w:sz w:val="28"/>
          <w:szCs w:val="28"/>
        </w:rPr>
      </w:pPr>
    </w:p>
    <w:p w:rsidR="0085335B" w:rsidRPr="00735A9D" w:rsidRDefault="0085335B" w:rsidP="0085335B">
      <w:pPr>
        <w:spacing w:after="0" w:line="36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На кінець 2023 року на підприємстві "СЕ Борднетце-Україна" працювало 1732 особи, більша частина працівників це жінки - 1263 особа (72,9%), рівень освіти переважно професійно-технічний – (54,2%). Найбільше працівників знаходяться у віковому проміжку 36-45 років – 789 </w:t>
      </w:r>
      <w:r w:rsidR="00A528A8" w:rsidRPr="00A528A8">
        <w:rPr>
          <w:rFonts w:ascii="Times New Roman" w:eastAsia="Times New Roman" w:hAnsi="Times New Roman" w:cs="Times New Roman"/>
          <w:sz w:val="28"/>
          <w:szCs w:val="28"/>
        </w:rPr>
        <w:t>осіб</w:t>
      </w:r>
      <w:r w:rsidRPr="00A528A8">
        <w:rPr>
          <w:rFonts w:ascii="Times New Roman" w:eastAsia="Times New Roman" w:hAnsi="Times New Roman" w:cs="Times New Roman"/>
          <w:sz w:val="28"/>
          <w:szCs w:val="28"/>
        </w:rPr>
        <w:t xml:space="preserve">. </w:t>
      </w:r>
    </w:p>
    <w:p w:rsidR="0085335B" w:rsidRDefault="0085335B" w:rsidP="0085335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стажу роботи зробити поділ важко, оскільки за минулі роки велика частина персоналу була звільнена за власним бажанням і станом на сьогодні на підприємстві працює багато новоприбулих працівників стаж яких не перевищує 3-х місяців.  Найчастіше причиною звільнення був виїзд за кордон заради власної </w:t>
      </w:r>
      <w:r>
        <w:rPr>
          <w:rFonts w:ascii="Times New Roman" w:eastAsia="Times New Roman" w:hAnsi="Times New Roman" w:cs="Times New Roman"/>
          <w:sz w:val="28"/>
          <w:szCs w:val="28"/>
        </w:rPr>
        <w:lastRenderedPageBreak/>
        <w:t>безпеки. Також причиною плинності кадрів є військовий стан в країні, частина чоловіків пішли на фронт.</w:t>
      </w:r>
    </w:p>
    <w:p w:rsidR="0085335B" w:rsidRDefault="0085335B" w:rsidP="0085335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Незважаючи на те що на підприємстві досить багато фізичної праці, жінки справляться з нею добре. Більша частина жінок працюють за рухомими конвеєрами, а також у відділі персоналу, кадрів, логістики і прибиральницями.  Чоловіки переважно працюють у цехах, логістиці, охороні та на керівних посадах. Варто зауважити, що дирекція підприємства складається з чоловіків. На ТОВ "СЕ Борднетце-Україна" адміністративно-управлінський персонал становить – 21 %, виробничий – 68 %, допоміжний – 11 %. Більшість працівників має професійно-технічну освіту, це хороший показник для виробничого процесу. За даними найбільша частина працівників знаходиться у віковому діапазоні від 36 до 45 років.</w:t>
      </w:r>
    </w:p>
    <w:p w:rsidR="0085335B" w:rsidRDefault="0085335B" w:rsidP="0085335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ТОВ "СЕ Борднетце-Україна" має відкриту кадрову політику. Компанія є прозорою для потенційних працівників, тим самим готова прийняти на роботу будь-якого фахівця, якщо він володіє необхідною кваліфікацією, не зважаючи на його попереднє місце роботи. Такий підхід до кадрової політики є типовим для нових компаній, які ведуть політику завоювання та збільшення частки на ринку. </w:t>
      </w:r>
    </w:p>
    <w:p w:rsidR="0085335B" w:rsidRDefault="0085335B" w:rsidP="0085335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на підприємстві виникає потреба у персоналі то заповнюється спеціальна заявка – “Заява на потребу в персоналі”. Щоб знайти кандидата є мінімум 2 тижні. Пошук розпочинається із внутрішніх джерел, якщо необхідного фахівця немає, то підключаються зовнішні джерела (Rabota.ua. Work.ua, газети, відео реклама та реклама на радіо).  Після пошуку, збору даних, телефонного інтерв’ю, відбувається процес співбесіди, який включає в себе наступні етапи: ознайомлення з підприємством (екскурсія), заповнення анкети та індивідуальна співбесіда.</w:t>
      </w:r>
    </w:p>
    <w:p w:rsidR="0085335B" w:rsidRDefault="0085335B" w:rsidP="0085335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Щоб підвищити рівень кваліфікації працівників на підприємстві передбачено відділ професійного навчання та розвитку, цей відділ проводить наступні види навчань: вступне теоретичне навчання, професійне навчання за робочим місцем та додаткове навчання.</w:t>
      </w:r>
    </w:p>
    <w:p w:rsidR="0085335B" w:rsidRDefault="0085335B" w:rsidP="008533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Щоб адаптація нових співробітників була комфортною, компанія використовує комплексний підхід. Розпочинається адаптація із вступного інструктажу, нові співробітники знайомляться з компанією, її історією, цінностями, місією, корпоративною культурою та правилами. Наступним кроком є ознайомлення з робочим місцем, колегами, керівником та посадовими обов’язками. Для того щоб швидше та простіше було адаптуватися, новим співробітникам призначаються наставник, який допомагає та відповідає на запитання. </w:t>
      </w:r>
    </w:p>
    <w:p w:rsidR="0085335B" w:rsidRDefault="0085335B" w:rsidP="008533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людей – пріоритет для ТОВ "СЕ Борднетце – Україна". Компанія робить значні інвестиції в навчання та розвиток своїх співробітників, визнаючи їхню цінність як ключового активу. Найчастіше проводяться внутрішні та зовнішні тренінги на теми продажів, лідерства, обслуговування клієнтів, командної роботи та технічних навичок. Практикується також онлайн-навчання, співробітники мають доступ до онлайн-курсів та навчальних програм. У компанії вітається саморозвиток.</w:t>
      </w:r>
    </w:p>
    <w:p w:rsidR="0085335B" w:rsidRDefault="0085335B" w:rsidP="008533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ТОВ "СЕ Борднетце – Україна" має ряд програм адаптації, навчання та розви</w:t>
      </w:r>
      <w:r w:rsidR="00B97A99">
        <w:rPr>
          <w:rFonts w:ascii="Times New Roman" w:eastAsia="Times New Roman" w:hAnsi="Times New Roman" w:cs="Times New Roman"/>
          <w:sz w:val="28"/>
          <w:szCs w:val="28"/>
        </w:rPr>
        <w:t>тку, які подані у на рисунку 2.6</w:t>
      </w:r>
      <w:r>
        <w:rPr>
          <w:rFonts w:ascii="Times New Roman" w:eastAsia="Times New Roman" w:hAnsi="Times New Roman" w:cs="Times New Roman"/>
          <w:sz w:val="28"/>
          <w:szCs w:val="28"/>
        </w:rPr>
        <w:t>.</w:t>
      </w:r>
    </w:p>
    <w:p w:rsidR="0085335B" w:rsidRDefault="0085335B" w:rsidP="0085335B">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36E2D9AD" wp14:editId="37C5946B">
            <wp:extent cx="4905375" cy="2828925"/>
            <wp:effectExtent l="0" t="0" r="9525" b="9525"/>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4905668" cy="2829094"/>
                    </a:xfrm>
                    <a:prstGeom prst="rect">
                      <a:avLst/>
                    </a:prstGeom>
                    <a:ln/>
                  </pic:spPr>
                </pic:pic>
              </a:graphicData>
            </a:graphic>
          </wp:inline>
        </w:drawing>
      </w:r>
    </w:p>
    <w:p w:rsidR="0085335B" w:rsidRPr="008F328E" w:rsidRDefault="00B97A99" w:rsidP="0085335B">
      <w:pPr>
        <w:spacing w:after="0" w:line="360" w:lineRule="auto"/>
        <w:ind w:firstLine="709"/>
        <w:jc w:val="center"/>
        <w:rPr>
          <w:rFonts w:ascii="Times New Roman" w:eastAsia="Times New Roman" w:hAnsi="Times New Roman" w:cs="Times New Roman"/>
          <w:b/>
          <w:sz w:val="28"/>
          <w:szCs w:val="28"/>
        </w:rPr>
      </w:pPr>
      <w:r w:rsidRPr="008F328E">
        <w:rPr>
          <w:rFonts w:ascii="Times New Roman" w:eastAsia="Times New Roman" w:hAnsi="Times New Roman" w:cs="Times New Roman"/>
          <w:b/>
          <w:sz w:val="28"/>
          <w:szCs w:val="28"/>
        </w:rPr>
        <w:t>Рис. 2.6</w:t>
      </w:r>
      <w:r w:rsidR="0085335B" w:rsidRPr="008F328E">
        <w:rPr>
          <w:rFonts w:ascii="Times New Roman" w:eastAsia="Times New Roman" w:hAnsi="Times New Roman" w:cs="Times New Roman"/>
          <w:b/>
          <w:sz w:val="28"/>
          <w:szCs w:val="28"/>
        </w:rPr>
        <w:t xml:space="preserve">. </w:t>
      </w:r>
      <w:r w:rsidR="00A528A8">
        <w:rPr>
          <w:rFonts w:ascii="Times New Roman" w:eastAsia="Times New Roman" w:hAnsi="Times New Roman" w:cs="Times New Roman"/>
          <w:sz w:val="28"/>
          <w:szCs w:val="28"/>
        </w:rPr>
        <w:t xml:space="preserve">– </w:t>
      </w:r>
      <w:r w:rsidR="0085335B" w:rsidRPr="008F328E">
        <w:rPr>
          <w:rFonts w:ascii="Times New Roman" w:eastAsia="Times New Roman" w:hAnsi="Times New Roman" w:cs="Times New Roman"/>
          <w:b/>
          <w:sz w:val="28"/>
          <w:szCs w:val="28"/>
        </w:rPr>
        <w:t>Теми навчальних програм</w:t>
      </w:r>
    </w:p>
    <w:p w:rsidR="003E33D0" w:rsidRDefault="003E33D0" w:rsidP="003E33D0">
      <w:pPr>
        <w:spacing w:after="0" w:line="360" w:lineRule="auto"/>
        <w:ind w:firstLine="709"/>
        <w:jc w:val="both"/>
        <w:rPr>
          <w:rFonts w:ascii="Times New Roman" w:hAnsi="Times New Roman" w:cs="Times New Roman"/>
        </w:rPr>
      </w:pPr>
      <w:r w:rsidRPr="007D66A8">
        <w:rPr>
          <w:rFonts w:ascii="Times New Roman" w:hAnsi="Times New Roman" w:cs="Times New Roman"/>
        </w:rPr>
        <w:t xml:space="preserve">Примітка. </w:t>
      </w:r>
      <w:r w:rsidR="007D66A8" w:rsidRPr="007D66A8">
        <w:rPr>
          <w:rFonts w:ascii="Times New Roman" w:hAnsi="Times New Roman" w:cs="Times New Roman"/>
        </w:rPr>
        <w:t>Розроблено на основі [10</w:t>
      </w:r>
      <w:r w:rsidRPr="007D66A8">
        <w:rPr>
          <w:rFonts w:ascii="Times New Roman" w:hAnsi="Times New Roman" w:cs="Times New Roman"/>
        </w:rPr>
        <w:t>]</w:t>
      </w:r>
    </w:p>
    <w:p w:rsidR="00735A9D" w:rsidRPr="007D66A8" w:rsidRDefault="00735A9D" w:rsidP="003E33D0">
      <w:pPr>
        <w:spacing w:after="0" w:line="360" w:lineRule="auto"/>
        <w:ind w:firstLine="709"/>
        <w:jc w:val="both"/>
        <w:rPr>
          <w:rFonts w:ascii="Times New Roman" w:eastAsia="Times New Roman" w:hAnsi="Times New Roman" w:cs="Times New Roman"/>
          <w:sz w:val="28"/>
          <w:szCs w:val="28"/>
        </w:rPr>
      </w:pPr>
    </w:p>
    <w:p w:rsidR="0085335B" w:rsidRDefault="0085335B" w:rsidP="0085335B">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Одним з найважливіших факторів для ефективної роботи підприємства є навчання управлінців. На ТОВ "СЕ Борднетце – Україна" діє навчальний проєкт – «Лідер Manufacturing», він спрямований на підвищення теоретичних і практичних знань.</w:t>
      </w:r>
    </w:p>
    <w:p w:rsidR="0085335B" w:rsidRDefault="0085335B" w:rsidP="00EA41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підприємстві присутній дуже корисний елемент для кадрової політики – внутрішній кадровий резерв, він являє собою групу робітників, які відповідають вимогам певної посади. Ці працівники пройшли відбір та програму підвищення кваліфікації. Формування внутрішнього резерву зазвичай відбувається для тих посад, які часто стають вакантними і потребують належного рівня кваліфікації та досвіду роботи. Список кандидатів для внутрішнього резерву складається з числа наявних співробітників підприємства.</w:t>
      </w:r>
    </w:p>
    <w:p w:rsidR="00A528A8" w:rsidRDefault="00A528A8" w:rsidP="00F83AB5">
      <w:pPr>
        <w:spacing w:after="0" w:line="360" w:lineRule="auto"/>
        <w:jc w:val="both"/>
        <w:rPr>
          <w:rFonts w:ascii="Times New Roman" w:eastAsia="Times New Roman" w:hAnsi="Times New Roman" w:cs="Times New Roman"/>
          <w:sz w:val="28"/>
          <w:szCs w:val="28"/>
        </w:rPr>
      </w:pPr>
    </w:p>
    <w:p w:rsidR="00A528A8" w:rsidRDefault="00A528A8" w:rsidP="00EA418C">
      <w:pPr>
        <w:spacing w:after="0" w:line="360" w:lineRule="auto"/>
        <w:ind w:firstLine="708"/>
        <w:jc w:val="both"/>
        <w:rPr>
          <w:rFonts w:ascii="Times New Roman" w:eastAsia="Times New Roman" w:hAnsi="Times New Roman" w:cs="Times New Roman"/>
          <w:sz w:val="28"/>
          <w:szCs w:val="28"/>
        </w:rPr>
      </w:pPr>
    </w:p>
    <w:p w:rsidR="0085335B" w:rsidRPr="0085335B" w:rsidRDefault="0085335B" w:rsidP="001C0777">
      <w:pPr>
        <w:spacing w:after="0" w:line="360" w:lineRule="auto"/>
        <w:ind w:firstLine="709"/>
        <w:jc w:val="both"/>
        <w:outlineLvl w:val="1"/>
        <w:rPr>
          <w:rFonts w:ascii="Times New Roman" w:eastAsia="Times New Roman" w:hAnsi="Times New Roman" w:cs="Times New Roman"/>
          <w:b/>
          <w:color w:val="FF0000"/>
          <w:sz w:val="28"/>
          <w:szCs w:val="28"/>
        </w:rPr>
      </w:pPr>
      <w:bookmarkStart w:id="11" w:name="_Toc167564969"/>
      <w:r w:rsidRPr="0085335B">
        <w:rPr>
          <w:rFonts w:ascii="Times New Roman" w:eastAsia="Times New Roman" w:hAnsi="Times New Roman" w:cs="Times New Roman"/>
          <w:b/>
          <w:sz w:val="28"/>
          <w:szCs w:val="28"/>
        </w:rPr>
        <w:t>2.2 Оцінка ефективної кадрової політики в досліджуваній організації</w:t>
      </w:r>
      <w:bookmarkEnd w:id="11"/>
    </w:p>
    <w:p w:rsidR="003F77DA" w:rsidRDefault="003F77DA" w:rsidP="003F77D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Найчастіше застосовуються методи оцінки, які базуються на аналізі статистичних даних. Показники для оцінювання кадрової роботи подані у таблиці 2.3.</w:t>
      </w:r>
    </w:p>
    <w:p w:rsidR="003F77DA" w:rsidRDefault="003F77DA" w:rsidP="003F77DA">
      <w:pPr>
        <w:spacing w:after="0" w:line="360" w:lineRule="auto"/>
        <w:ind w:firstLine="708"/>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2.3</w:t>
      </w:r>
    </w:p>
    <w:p w:rsidR="003F77DA" w:rsidRDefault="003F77DA" w:rsidP="003F77DA">
      <w:pPr>
        <w:spacing w:after="0"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Оцінювання ефективності кадрової політики</w:t>
      </w:r>
    </w:p>
    <w:tbl>
      <w:tblPr>
        <w:tblStyle w:val="a5"/>
        <w:tblW w:w="0" w:type="auto"/>
        <w:tblLook w:val="04A0" w:firstRow="1" w:lastRow="0" w:firstColumn="1" w:lastColumn="0" w:noHBand="0" w:noVBand="1"/>
      </w:tblPr>
      <w:tblGrid>
        <w:gridCol w:w="704"/>
        <w:gridCol w:w="2410"/>
        <w:gridCol w:w="4106"/>
        <w:gridCol w:w="2407"/>
      </w:tblGrid>
      <w:tr w:rsidR="00B31EC7" w:rsidTr="00B31EC7">
        <w:tc>
          <w:tcPr>
            <w:tcW w:w="704" w:type="dxa"/>
          </w:tcPr>
          <w:p w:rsidR="00B31EC7" w:rsidRDefault="00B31EC7" w:rsidP="00EA418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410" w:type="dxa"/>
          </w:tcPr>
          <w:p w:rsidR="00B31EC7" w:rsidRDefault="00B31EC7" w:rsidP="00EA418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Показник</w:t>
            </w:r>
          </w:p>
        </w:tc>
        <w:tc>
          <w:tcPr>
            <w:tcW w:w="4106" w:type="dxa"/>
          </w:tcPr>
          <w:p w:rsidR="00B31EC7" w:rsidRDefault="00B31EC7" w:rsidP="00EA418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Розрахункова формула</w:t>
            </w:r>
          </w:p>
        </w:tc>
        <w:tc>
          <w:tcPr>
            <w:tcW w:w="2407" w:type="dxa"/>
          </w:tcPr>
          <w:p w:rsidR="00B31EC7" w:rsidRDefault="00B31EC7" w:rsidP="00EA418C">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w:t>
            </w:r>
          </w:p>
        </w:tc>
      </w:tr>
      <w:tr w:rsidR="00B31EC7" w:rsidTr="00EA418C">
        <w:trPr>
          <w:trHeight w:val="1825"/>
        </w:trPr>
        <w:tc>
          <w:tcPr>
            <w:tcW w:w="704" w:type="dxa"/>
          </w:tcPr>
          <w:p w:rsidR="00B31EC7" w:rsidRDefault="00B31EC7" w:rsidP="0085456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410" w:type="dxa"/>
          </w:tcPr>
          <w:p w:rsidR="00B31EC7" w:rsidRDefault="00B31EC7" w:rsidP="00B31EC7">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Ефективність управління</w:t>
            </w:r>
          </w:p>
        </w:tc>
        <w:tc>
          <w:tcPr>
            <w:tcW w:w="4106" w:type="dxa"/>
            <w:vAlign w:val="center"/>
          </w:tcPr>
          <w:p w:rsidR="00B31EC7" w:rsidRDefault="00B31EC7" w:rsidP="00EA418C">
            <w:pPr>
              <w:jc w:val="center"/>
              <w:rPr>
                <w:rFonts w:ascii="Times New Roman" w:eastAsia="Times New Roman" w:hAnsi="Times New Roman" w:cs="Times New Roman"/>
                <w:b/>
                <w:sz w:val="28"/>
                <w:szCs w:val="28"/>
              </w:rPr>
            </w:pPr>
            <w:r w:rsidRPr="00B31EC7">
              <w:rPr>
                <w:rFonts w:ascii="Times New Roman" w:eastAsia="Times New Roman" w:hAnsi="Times New Roman" w:cs="Times New Roman"/>
                <w:b/>
                <w:noProof/>
                <w:sz w:val="28"/>
                <w:szCs w:val="28"/>
              </w:rPr>
              <w:drawing>
                <wp:inline distT="0" distB="0" distL="0" distR="0" wp14:anchorId="1007C502" wp14:editId="64C51470">
                  <wp:extent cx="2019300" cy="11135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43597" cy="1126922"/>
                          </a:xfrm>
                          <a:prstGeom prst="rect">
                            <a:avLst/>
                          </a:prstGeom>
                        </pic:spPr>
                      </pic:pic>
                    </a:graphicData>
                  </a:graphic>
                </wp:inline>
              </w:drawing>
            </w:r>
          </w:p>
        </w:tc>
        <w:tc>
          <w:tcPr>
            <w:tcW w:w="2407" w:type="dxa"/>
          </w:tcPr>
          <w:p w:rsidR="00B31EC7" w:rsidRDefault="00B31EC7" w:rsidP="00B31EC7">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Форма №2 “Звіт про фінансові результати”, 50 рядок</w:t>
            </w:r>
          </w:p>
        </w:tc>
      </w:tr>
      <w:tr w:rsidR="00B31EC7" w:rsidTr="003C545D">
        <w:trPr>
          <w:trHeight w:val="1681"/>
        </w:trPr>
        <w:tc>
          <w:tcPr>
            <w:tcW w:w="704" w:type="dxa"/>
          </w:tcPr>
          <w:p w:rsidR="00B31EC7" w:rsidRDefault="00B31EC7" w:rsidP="0085456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410" w:type="dxa"/>
          </w:tcPr>
          <w:p w:rsidR="00B31EC7" w:rsidRDefault="00B31EC7" w:rsidP="00B31EC7">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Зайнятість персоналу в апараті управління</w:t>
            </w:r>
          </w:p>
        </w:tc>
        <w:tc>
          <w:tcPr>
            <w:tcW w:w="4106" w:type="dxa"/>
            <w:vAlign w:val="center"/>
          </w:tcPr>
          <w:p w:rsidR="00B31EC7" w:rsidRDefault="00B31EC7" w:rsidP="00EA418C">
            <w:pPr>
              <w:jc w:val="center"/>
              <w:rPr>
                <w:rFonts w:ascii="Times New Roman" w:eastAsia="Times New Roman" w:hAnsi="Times New Roman" w:cs="Times New Roman"/>
                <w:b/>
                <w:sz w:val="28"/>
                <w:szCs w:val="28"/>
              </w:rPr>
            </w:pPr>
            <w:r w:rsidRPr="00B31EC7">
              <w:rPr>
                <w:rFonts w:ascii="Times New Roman" w:eastAsia="Times New Roman" w:hAnsi="Times New Roman" w:cs="Times New Roman"/>
                <w:b/>
                <w:noProof/>
                <w:sz w:val="28"/>
                <w:szCs w:val="28"/>
              </w:rPr>
              <w:drawing>
                <wp:inline distT="0" distB="0" distL="0" distR="0" wp14:anchorId="61E37C16" wp14:editId="2BFA98A6">
                  <wp:extent cx="2057687" cy="857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57687" cy="857370"/>
                          </a:xfrm>
                          <a:prstGeom prst="rect">
                            <a:avLst/>
                          </a:prstGeom>
                        </pic:spPr>
                      </pic:pic>
                    </a:graphicData>
                  </a:graphic>
                </wp:inline>
              </w:drawing>
            </w:r>
          </w:p>
        </w:tc>
        <w:tc>
          <w:tcPr>
            <w:tcW w:w="2407" w:type="dxa"/>
          </w:tcPr>
          <w:p w:rsidR="00B31EC7" w:rsidRDefault="00B31EC7" w:rsidP="00B31EC7">
            <w:pPr>
              <w:jc w:val="center"/>
              <w:rPr>
                <w:rFonts w:ascii="Times New Roman" w:eastAsia="Times New Roman" w:hAnsi="Times New Roman" w:cs="Times New Roman"/>
                <w:b/>
                <w:sz w:val="28"/>
                <w:szCs w:val="28"/>
              </w:rPr>
            </w:pPr>
          </w:p>
        </w:tc>
      </w:tr>
    </w:tbl>
    <w:p w:rsidR="00A528A8" w:rsidRDefault="00A528A8" w:rsidP="00A528A8">
      <w:pPr>
        <w:spacing w:after="0" w:line="360" w:lineRule="auto"/>
        <w:jc w:val="both"/>
        <w:rPr>
          <w:rFonts w:ascii="Times New Roman" w:hAnsi="Times New Roman" w:cs="Times New Roman"/>
        </w:rPr>
      </w:pPr>
    </w:p>
    <w:p w:rsidR="00A528A8" w:rsidRDefault="00A528A8" w:rsidP="00A528A8">
      <w:pPr>
        <w:spacing w:after="0" w:line="360" w:lineRule="auto"/>
        <w:jc w:val="both"/>
        <w:rPr>
          <w:rFonts w:ascii="Times New Roman" w:hAnsi="Times New Roman" w:cs="Times New Roman"/>
        </w:rPr>
      </w:pPr>
    </w:p>
    <w:p w:rsidR="00A528A8" w:rsidRDefault="00A528A8" w:rsidP="00A528A8">
      <w:pPr>
        <w:spacing w:after="0" w:line="360" w:lineRule="auto"/>
        <w:jc w:val="both"/>
        <w:rPr>
          <w:rFonts w:ascii="Times New Roman" w:hAnsi="Times New Roman" w:cs="Times New Roman"/>
        </w:rPr>
      </w:pPr>
    </w:p>
    <w:p w:rsidR="00A528A8" w:rsidRPr="00A528A8" w:rsidRDefault="00A528A8" w:rsidP="00A528A8">
      <w:pPr>
        <w:spacing w:after="0" w:line="360" w:lineRule="auto"/>
        <w:jc w:val="right"/>
        <w:rPr>
          <w:rFonts w:ascii="Times New Roman" w:hAnsi="Times New Roman" w:cs="Times New Roman"/>
          <w:sz w:val="28"/>
          <w:szCs w:val="28"/>
        </w:rPr>
      </w:pPr>
      <w:r w:rsidRPr="00A528A8">
        <w:rPr>
          <w:rFonts w:ascii="Times New Roman" w:hAnsi="Times New Roman" w:cs="Times New Roman"/>
          <w:sz w:val="28"/>
          <w:szCs w:val="28"/>
        </w:rPr>
        <w:lastRenderedPageBreak/>
        <w:t>Продовження таблиці 2.3</w:t>
      </w:r>
    </w:p>
    <w:tbl>
      <w:tblPr>
        <w:tblStyle w:val="a5"/>
        <w:tblW w:w="0" w:type="auto"/>
        <w:tblLook w:val="04A0" w:firstRow="1" w:lastRow="0" w:firstColumn="1" w:lastColumn="0" w:noHBand="0" w:noVBand="1"/>
      </w:tblPr>
      <w:tblGrid>
        <w:gridCol w:w="704"/>
        <w:gridCol w:w="2410"/>
        <w:gridCol w:w="4106"/>
        <w:gridCol w:w="2407"/>
      </w:tblGrid>
      <w:tr w:rsidR="00A528A8" w:rsidTr="00CD603A">
        <w:trPr>
          <w:trHeight w:val="2540"/>
        </w:trPr>
        <w:tc>
          <w:tcPr>
            <w:tcW w:w="704" w:type="dxa"/>
          </w:tcPr>
          <w:p w:rsidR="00A528A8" w:rsidRDefault="00A528A8" w:rsidP="00CD603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410" w:type="dxa"/>
          </w:tcPr>
          <w:p w:rsidR="00A528A8" w:rsidRDefault="00A528A8" w:rsidP="00CD603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Співвідношення чисельності лінійного та функціонального управління</w:t>
            </w:r>
          </w:p>
        </w:tc>
        <w:tc>
          <w:tcPr>
            <w:tcW w:w="4106" w:type="dxa"/>
            <w:vAlign w:val="center"/>
          </w:tcPr>
          <w:p w:rsidR="00A528A8" w:rsidRDefault="00A528A8" w:rsidP="00CD603A">
            <w:pPr>
              <w:jc w:val="center"/>
              <w:rPr>
                <w:rFonts w:ascii="Times New Roman" w:eastAsia="Times New Roman" w:hAnsi="Times New Roman" w:cs="Times New Roman"/>
                <w:b/>
                <w:sz w:val="28"/>
                <w:szCs w:val="28"/>
              </w:rPr>
            </w:pPr>
            <w:r w:rsidRPr="00B31EC7">
              <w:rPr>
                <w:rFonts w:ascii="Times New Roman" w:eastAsia="Times New Roman" w:hAnsi="Times New Roman" w:cs="Times New Roman"/>
                <w:b/>
                <w:noProof/>
                <w:sz w:val="28"/>
                <w:szCs w:val="28"/>
              </w:rPr>
              <w:drawing>
                <wp:inline distT="0" distB="0" distL="0" distR="0" wp14:anchorId="5CBE1D0E" wp14:editId="046D7B68">
                  <wp:extent cx="2257740" cy="1457528"/>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57740" cy="1457528"/>
                          </a:xfrm>
                          <a:prstGeom prst="rect">
                            <a:avLst/>
                          </a:prstGeom>
                        </pic:spPr>
                      </pic:pic>
                    </a:graphicData>
                  </a:graphic>
                </wp:inline>
              </w:drawing>
            </w:r>
          </w:p>
        </w:tc>
        <w:tc>
          <w:tcPr>
            <w:tcW w:w="2407" w:type="dxa"/>
          </w:tcPr>
          <w:p w:rsidR="00A528A8" w:rsidRDefault="00A528A8" w:rsidP="00CD603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Аналіз структури апарату управління та організації структури управління</w:t>
            </w:r>
          </w:p>
        </w:tc>
      </w:tr>
      <w:tr w:rsidR="00A528A8" w:rsidTr="00CD603A">
        <w:trPr>
          <w:trHeight w:val="2262"/>
        </w:trPr>
        <w:tc>
          <w:tcPr>
            <w:tcW w:w="704" w:type="dxa"/>
          </w:tcPr>
          <w:p w:rsidR="00A528A8" w:rsidRDefault="00A528A8" w:rsidP="00CD603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410" w:type="dxa"/>
          </w:tcPr>
          <w:p w:rsidR="00A528A8" w:rsidRDefault="00A528A8" w:rsidP="00CD603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Коефіцієнт дублювання управлінських рішень</w:t>
            </w:r>
          </w:p>
        </w:tc>
        <w:tc>
          <w:tcPr>
            <w:tcW w:w="4106" w:type="dxa"/>
            <w:vAlign w:val="center"/>
          </w:tcPr>
          <w:p w:rsidR="00A528A8" w:rsidRDefault="00A528A8" w:rsidP="00CD603A">
            <w:pPr>
              <w:jc w:val="center"/>
              <w:rPr>
                <w:rFonts w:ascii="Times New Roman" w:eastAsia="Times New Roman" w:hAnsi="Times New Roman" w:cs="Times New Roman"/>
                <w:b/>
                <w:sz w:val="28"/>
                <w:szCs w:val="28"/>
              </w:rPr>
            </w:pPr>
            <w:r w:rsidRPr="00B31EC7">
              <w:rPr>
                <w:rFonts w:ascii="Times New Roman" w:eastAsia="Times New Roman" w:hAnsi="Times New Roman" w:cs="Times New Roman"/>
                <w:b/>
                <w:noProof/>
                <w:sz w:val="28"/>
                <w:szCs w:val="28"/>
              </w:rPr>
              <w:drawing>
                <wp:inline distT="0" distB="0" distL="0" distR="0" wp14:anchorId="6B7D6F1F" wp14:editId="461CE9C7">
                  <wp:extent cx="2209800" cy="137221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17785" cy="1377173"/>
                          </a:xfrm>
                          <a:prstGeom prst="rect">
                            <a:avLst/>
                          </a:prstGeom>
                        </pic:spPr>
                      </pic:pic>
                    </a:graphicData>
                  </a:graphic>
                </wp:inline>
              </w:drawing>
            </w:r>
          </w:p>
        </w:tc>
        <w:tc>
          <w:tcPr>
            <w:tcW w:w="2407" w:type="dxa"/>
          </w:tcPr>
          <w:p w:rsidR="00A528A8" w:rsidRDefault="00A528A8" w:rsidP="00CD603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Аналіз посадових обов’язків по структурі апарату управління</w:t>
            </w:r>
          </w:p>
        </w:tc>
      </w:tr>
      <w:tr w:rsidR="00A528A8" w:rsidTr="00CD603A">
        <w:trPr>
          <w:trHeight w:val="2098"/>
        </w:trPr>
        <w:tc>
          <w:tcPr>
            <w:tcW w:w="704" w:type="dxa"/>
          </w:tcPr>
          <w:p w:rsidR="00A528A8" w:rsidRDefault="00A528A8" w:rsidP="00CD603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10" w:type="dxa"/>
          </w:tcPr>
          <w:p w:rsidR="00A528A8" w:rsidRDefault="00A528A8" w:rsidP="00CD603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Продуктивність праці персоналу</w:t>
            </w:r>
          </w:p>
        </w:tc>
        <w:tc>
          <w:tcPr>
            <w:tcW w:w="4106" w:type="dxa"/>
            <w:vAlign w:val="center"/>
          </w:tcPr>
          <w:p w:rsidR="00A528A8" w:rsidRDefault="00A528A8" w:rsidP="00CD603A">
            <w:pPr>
              <w:tabs>
                <w:tab w:val="left" w:pos="2640"/>
              </w:tabs>
              <w:jc w:val="center"/>
              <w:rPr>
                <w:rFonts w:ascii="Times New Roman" w:eastAsia="Times New Roman" w:hAnsi="Times New Roman" w:cs="Times New Roman"/>
                <w:b/>
                <w:sz w:val="28"/>
                <w:szCs w:val="28"/>
              </w:rPr>
            </w:pPr>
            <w:r w:rsidRPr="00B31EC7">
              <w:rPr>
                <w:rFonts w:ascii="Times New Roman" w:eastAsia="Times New Roman" w:hAnsi="Times New Roman" w:cs="Times New Roman"/>
                <w:b/>
                <w:noProof/>
                <w:sz w:val="28"/>
                <w:szCs w:val="28"/>
              </w:rPr>
              <w:drawing>
                <wp:inline distT="0" distB="0" distL="0" distR="0" wp14:anchorId="5891A365" wp14:editId="66362BD0">
                  <wp:extent cx="2076450" cy="1147742"/>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03824" cy="1162873"/>
                          </a:xfrm>
                          <a:prstGeom prst="rect">
                            <a:avLst/>
                          </a:prstGeom>
                        </pic:spPr>
                      </pic:pic>
                    </a:graphicData>
                  </a:graphic>
                </wp:inline>
              </w:drawing>
            </w:r>
          </w:p>
        </w:tc>
        <w:tc>
          <w:tcPr>
            <w:tcW w:w="2407" w:type="dxa"/>
          </w:tcPr>
          <w:p w:rsidR="00A528A8" w:rsidRDefault="00A528A8" w:rsidP="00CD603A">
            <w:pPr>
              <w:jc w:val="center"/>
              <w:rPr>
                <w:rFonts w:ascii="Times New Roman" w:eastAsia="Times New Roman" w:hAnsi="Times New Roman" w:cs="Times New Roman"/>
                <w:b/>
                <w:sz w:val="28"/>
                <w:szCs w:val="28"/>
              </w:rPr>
            </w:pPr>
          </w:p>
        </w:tc>
      </w:tr>
      <w:tr w:rsidR="00A528A8" w:rsidTr="00CD603A">
        <w:trPr>
          <w:trHeight w:val="2098"/>
        </w:trPr>
        <w:tc>
          <w:tcPr>
            <w:tcW w:w="704" w:type="dxa"/>
          </w:tcPr>
          <w:p w:rsidR="00A528A8" w:rsidRDefault="00A528A8" w:rsidP="00CD603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410" w:type="dxa"/>
          </w:tcPr>
          <w:p w:rsidR="00A528A8" w:rsidRDefault="00A528A8" w:rsidP="00CD603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Рентабельність використання персоналу</w:t>
            </w:r>
          </w:p>
        </w:tc>
        <w:tc>
          <w:tcPr>
            <w:tcW w:w="4106" w:type="dxa"/>
            <w:vAlign w:val="center"/>
          </w:tcPr>
          <w:p w:rsidR="00A528A8" w:rsidRDefault="00A528A8" w:rsidP="00CD603A">
            <w:pPr>
              <w:jc w:val="center"/>
              <w:rPr>
                <w:rFonts w:ascii="Times New Roman" w:eastAsia="Times New Roman" w:hAnsi="Times New Roman" w:cs="Times New Roman"/>
                <w:b/>
                <w:sz w:val="28"/>
                <w:szCs w:val="28"/>
              </w:rPr>
            </w:pPr>
            <w:r w:rsidRPr="00B31EC7">
              <w:rPr>
                <w:rFonts w:ascii="Times New Roman" w:eastAsia="Times New Roman" w:hAnsi="Times New Roman" w:cs="Times New Roman"/>
                <w:b/>
                <w:noProof/>
                <w:sz w:val="28"/>
                <w:szCs w:val="28"/>
              </w:rPr>
              <w:drawing>
                <wp:inline distT="0" distB="0" distL="0" distR="0" wp14:anchorId="4EFACC7B" wp14:editId="068377C8">
                  <wp:extent cx="1905000" cy="1200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181" r="5909" b="5970"/>
                          <a:stretch/>
                        </pic:blipFill>
                        <pic:spPr bwMode="auto">
                          <a:xfrm>
                            <a:off x="0" y="0"/>
                            <a:ext cx="1905266" cy="1200317"/>
                          </a:xfrm>
                          <a:prstGeom prst="rect">
                            <a:avLst/>
                          </a:prstGeom>
                          <a:ln>
                            <a:noFill/>
                          </a:ln>
                          <a:extLst>
                            <a:ext uri="{53640926-AAD7-44D8-BBD7-CCE9431645EC}">
                              <a14:shadowObscured xmlns:a14="http://schemas.microsoft.com/office/drawing/2010/main"/>
                            </a:ext>
                          </a:extLst>
                        </pic:spPr>
                      </pic:pic>
                    </a:graphicData>
                  </a:graphic>
                </wp:inline>
              </w:drawing>
            </w:r>
          </w:p>
        </w:tc>
        <w:tc>
          <w:tcPr>
            <w:tcW w:w="2407" w:type="dxa"/>
          </w:tcPr>
          <w:p w:rsidR="00A528A8" w:rsidRDefault="00A528A8" w:rsidP="00CD603A">
            <w:pPr>
              <w:spacing w:line="360" w:lineRule="auto"/>
              <w:jc w:val="both"/>
              <w:rPr>
                <w:rFonts w:ascii="Times New Roman" w:hAnsi="Times New Roman" w:cs="Times New Roman"/>
              </w:rPr>
            </w:pPr>
          </w:p>
        </w:tc>
      </w:tr>
    </w:tbl>
    <w:p w:rsidR="00A528A8" w:rsidRPr="00A528A8" w:rsidRDefault="003E33D0" w:rsidP="00F83AB5">
      <w:pPr>
        <w:spacing w:after="0" w:line="240" w:lineRule="auto"/>
        <w:jc w:val="both"/>
        <w:rPr>
          <w:rFonts w:ascii="Times New Roman" w:eastAsia="Times New Roman" w:hAnsi="Times New Roman" w:cs="Times New Roman"/>
          <w:b/>
          <w:sz w:val="28"/>
          <w:szCs w:val="28"/>
        </w:rPr>
      </w:pPr>
      <w:r w:rsidRPr="007D66A8">
        <w:rPr>
          <w:rFonts w:ascii="Times New Roman" w:hAnsi="Times New Roman" w:cs="Times New Roman"/>
        </w:rPr>
        <w:t>Примітк</w:t>
      </w:r>
      <w:r w:rsidR="007D66A8" w:rsidRPr="007D66A8">
        <w:rPr>
          <w:rFonts w:ascii="Times New Roman" w:hAnsi="Times New Roman" w:cs="Times New Roman"/>
        </w:rPr>
        <w:t>а. Складено на основі [3</w:t>
      </w:r>
      <w:r w:rsidRPr="007D66A8">
        <w:rPr>
          <w:rFonts w:ascii="Times New Roman" w:hAnsi="Times New Roman" w:cs="Times New Roman"/>
        </w:rPr>
        <w:t>]</w:t>
      </w:r>
    </w:p>
    <w:p w:rsidR="00A528A8" w:rsidRDefault="00A528A8" w:rsidP="00F83AB5">
      <w:pPr>
        <w:spacing w:after="0" w:line="276" w:lineRule="auto"/>
        <w:ind w:firstLine="708"/>
        <w:jc w:val="both"/>
        <w:rPr>
          <w:rFonts w:ascii="Times New Roman" w:eastAsia="Times New Roman" w:hAnsi="Times New Roman" w:cs="Times New Roman"/>
          <w:sz w:val="28"/>
          <w:szCs w:val="28"/>
        </w:rPr>
      </w:pPr>
    </w:p>
    <w:p w:rsidR="004A1E8E" w:rsidRDefault="004A1E8E" w:rsidP="00F83AB5">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Проведемо аналіз для деяких показників (таб</w:t>
      </w:r>
      <w:r w:rsidR="00854563">
        <w:rPr>
          <w:rFonts w:ascii="Times New Roman" w:eastAsia="Times New Roman" w:hAnsi="Times New Roman" w:cs="Times New Roman"/>
          <w:sz w:val="28"/>
          <w:szCs w:val="28"/>
        </w:rPr>
        <w:t>л</w:t>
      </w:r>
      <w:r>
        <w:rPr>
          <w:rFonts w:ascii="Times New Roman" w:eastAsia="Times New Roman" w:hAnsi="Times New Roman" w:cs="Times New Roman"/>
          <w:sz w:val="28"/>
          <w:szCs w:val="28"/>
        </w:rPr>
        <w:t>. 2.4).</w:t>
      </w:r>
    </w:p>
    <w:p w:rsidR="004A1E8E" w:rsidRDefault="004A1E8E" w:rsidP="00F83AB5">
      <w:pPr>
        <w:spacing w:after="0" w:line="276" w:lineRule="auto"/>
        <w:ind w:firstLine="708"/>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2.4</w:t>
      </w:r>
    </w:p>
    <w:p w:rsidR="004A1E8E" w:rsidRDefault="004A1E8E" w:rsidP="00F83AB5">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Показники оцінювання ефективності кадрової політики досліджуваного підприємства</w:t>
      </w:r>
    </w:p>
    <w:tbl>
      <w:tblPr>
        <w:tblStyle w:val="a5"/>
        <w:tblW w:w="0" w:type="auto"/>
        <w:tblLook w:val="04A0" w:firstRow="1" w:lastRow="0" w:firstColumn="1" w:lastColumn="0" w:noHBand="0" w:noVBand="1"/>
      </w:tblPr>
      <w:tblGrid>
        <w:gridCol w:w="490"/>
        <w:gridCol w:w="4271"/>
        <w:gridCol w:w="4866"/>
      </w:tblGrid>
      <w:tr w:rsidR="00854563" w:rsidTr="00A528A8">
        <w:tc>
          <w:tcPr>
            <w:tcW w:w="491" w:type="dxa"/>
            <w:vAlign w:val="center"/>
          </w:tcPr>
          <w:p w:rsidR="00854563" w:rsidRPr="00F83AB5" w:rsidRDefault="00854563" w:rsidP="00854563">
            <w:pPr>
              <w:spacing w:line="36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w:t>
            </w:r>
          </w:p>
        </w:tc>
        <w:tc>
          <w:tcPr>
            <w:tcW w:w="4393" w:type="dxa"/>
            <w:vAlign w:val="center"/>
          </w:tcPr>
          <w:p w:rsidR="00854563" w:rsidRPr="00F83AB5" w:rsidRDefault="00854563" w:rsidP="00854563">
            <w:pPr>
              <w:spacing w:line="36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Показник</w:t>
            </w:r>
          </w:p>
        </w:tc>
        <w:tc>
          <w:tcPr>
            <w:tcW w:w="4743" w:type="dxa"/>
            <w:vAlign w:val="center"/>
          </w:tcPr>
          <w:p w:rsidR="00854563" w:rsidRPr="00F83AB5" w:rsidRDefault="00854563" w:rsidP="00854563">
            <w:pPr>
              <w:spacing w:line="36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Розрахунок</w:t>
            </w:r>
          </w:p>
        </w:tc>
      </w:tr>
      <w:tr w:rsidR="00854563" w:rsidTr="00A528A8">
        <w:trPr>
          <w:trHeight w:val="1476"/>
        </w:trPr>
        <w:tc>
          <w:tcPr>
            <w:tcW w:w="491" w:type="dxa"/>
          </w:tcPr>
          <w:p w:rsidR="00854563" w:rsidRPr="00F83AB5" w:rsidRDefault="00854563" w:rsidP="00F63DBB">
            <w:pPr>
              <w:spacing w:line="36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sz w:val="26"/>
                <w:szCs w:val="26"/>
              </w:rPr>
              <w:t>1</w:t>
            </w:r>
          </w:p>
        </w:tc>
        <w:tc>
          <w:tcPr>
            <w:tcW w:w="4393" w:type="dxa"/>
          </w:tcPr>
          <w:p w:rsidR="00854563" w:rsidRPr="00F83AB5" w:rsidRDefault="00854563" w:rsidP="00F63DBB">
            <w:pPr>
              <w:widowControl w:val="0"/>
              <w:jc w:val="center"/>
              <w:rPr>
                <w:rFonts w:ascii="Times New Roman" w:eastAsia="Times New Roman" w:hAnsi="Times New Roman" w:cs="Times New Roman"/>
                <w:sz w:val="26"/>
                <w:szCs w:val="26"/>
              </w:rPr>
            </w:pPr>
            <w:r w:rsidRPr="00F83AB5">
              <w:rPr>
                <w:rFonts w:ascii="Times New Roman" w:eastAsia="Times New Roman" w:hAnsi="Times New Roman" w:cs="Times New Roman"/>
                <w:sz w:val="26"/>
                <w:szCs w:val="26"/>
              </w:rPr>
              <w:t>Ефективність управління</w:t>
            </w:r>
          </w:p>
        </w:tc>
        <w:tc>
          <w:tcPr>
            <w:tcW w:w="4743" w:type="dxa"/>
            <w:vAlign w:val="center"/>
          </w:tcPr>
          <w:p w:rsidR="00854563" w:rsidRPr="00F83AB5" w:rsidRDefault="009F7C4D" w:rsidP="00EA418C">
            <w:pPr>
              <w:spacing w:line="360" w:lineRule="auto"/>
              <w:jc w:val="center"/>
              <w:rPr>
                <w:rFonts w:ascii="Times New Roman" w:eastAsia="Times New Roman" w:hAnsi="Times New Roman" w:cs="Times New Roman"/>
                <w:b/>
                <w:sz w:val="26"/>
                <w:szCs w:val="26"/>
              </w:rPr>
            </w:pPr>
            <w:r w:rsidRPr="00F83AB5">
              <w:rPr>
                <w:rFonts w:ascii="Times New Roman" w:eastAsia="Times New Roman" w:hAnsi="Times New Roman" w:cs="Times New Roman"/>
                <w:b/>
                <w:noProof/>
                <w:sz w:val="26"/>
                <w:szCs w:val="26"/>
              </w:rPr>
              <w:drawing>
                <wp:inline distT="0" distB="0" distL="0" distR="0" wp14:anchorId="4E3FE99A" wp14:editId="04F1A55F">
                  <wp:extent cx="2953162" cy="676369"/>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53162" cy="676369"/>
                          </a:xfrm>
                          <a:prstGeom prst="rect">
                            <a:avLst/>
                          </a:prstGeom>
                        </pic:spPr>
                      </pic:pic>
                    </a:graphicData>
                  </a:graphic>
                </wp:inline>
              </w:drawing>
            </w:r>
          </w:p>
        </w:tc>
      </w:tr>
    </w:tbl>
    <w:p w:rsidR="001B7A63" w:rsidRDefault="001B7A63" w:rsidP="00F83AB5">
      <w:pPr>
        <w:spacing w:after="0" w:line="360" w:lineRule="auto"/>
        <w:jc w:val="right"/>
        <w:rPr>
          <w:rFonts w:ascii="Times New Roman" w:hAnsi="Times New Roman" w:cs="Times New Roman"/>
          <w:sz w:val="28"/>
          <w:szCs w:val="28"/>
        </w:rPr>
      </w:pPr>
    </w:p>
    <w:p w:rsidR="00A528A8" w:rsidRPr="00F83AB5" w:rsidRDefault="00A528A8" w:rsidP="00F83AB5">
      <w:pPr>
        <w:spacing w:after="0" w:line="360" w:lineRule="auto"/>
        <w:jc w:val="right"/>
        <w:rPr>
          <w:rFonts w:ascii="Times New Roman" w:hAnsi="Times New Roman" w:cs="Times New Roman"/>
          <w:sz w:val="28"/>
          <w:szCs w:val="28"/>
        </w:rPr>
      </w:pPr>
      <w:r w:rsidRPr="00F83AB5">
        <w:rPr>
          <w:rFonts w:ascii="Times New Roman" w:hAnsi="Times New Roman" w:cs="Times New Roman"/>
          <w:sz w:val="28"/>
          <w:szCs w:val="28"/>
        </w:rPr>
        <w:lastRenderedPageBreak/>
        <w:t>Продовження таблиці 2.4</w:t>
      </w:r>
    </w:p>
    <w:tbl>
      <w:tblPr>
        <w:tblStyle w:val="a5"/>
        <w:tblW w:w="0" w:type="auto"/>
        <w:tblLook w:val="04A0" w:firstRow="1" w:lastRow="0" w:firstColumn="1" w:lastColumn="0" w:noHBand="0" w:noVBand="1"/>
      </w:tblPr>
      <w:tblGrid>
        <w:gridCol w:w="704"/>
        <w:gridCol w:w="3969"/>
        <w:gridCol w:w="4954"/>
      </w:tblGrid>
      <w:tr w:rsidR="00A528A8" w:rsidTr="00CD603A">
        <w:trPr>
          <w:trHeight w:val="1112"/>
        </w:trPr>
        <w:tc>
          <w:tcPr>
            <w:tcW w:w="704" w:type="dxa"/>
          </w:tcPr>
          <w:p w:rsidR="00A528A8" w:rsidRDefault="00A528A8" w:rsidP="00CD603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3969" w:type="dxa"/>
          </w:tcPr>
          <w:p w:rsidR="00A528A8" w:rsidRDefault="00A528A8" w:rsidP="00CD603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Зайнятість персоналу в апарату управління</w:t>
            </w:r>
          </w:p>
        </w:tc>
        <w:tc>
          <w:tcPr>
            <w:tcW w:w="4954" w:type="dxa"/>
            <w:vAlign w:val="center"/>
          </w:tcPr>
          <w:p w:rsidR="00A528A8" w:rsidRDefault="00A528A8" w:rsidP="00CD603A">
            <w:pPr>
              <w:spacing w:line="360" w:lineRule="auto"/>
              <w:jc w:val="center"/>
              <w:rPr>
                <w:rFonts w:ascii="Times New Roman" w:eastAsia="Times New Roman" w:hAnsi="Times New Roman" w:cs="Times New Roman"/>
                <w:b/>
                <w:sz w:val="28"/>
                <w:szCs w:val="28"/>
              </w:rPr>
            </w:pPr>
            <w:r w:rsidRPr="009F7C4D">
              <w:rPr>
                <w:rFonts w:ascii="Times New Roman" w:eastAsia="Times New Roman" w:hAnsi="Times New Roman" w:cs="Times New Roman"/>
                <w:b/>
                <w:noProof/>
                <w:sz w:val="28"/>
                <w:szCs w:val="28"/>
              </w:rPr>
              <w:drawing>
                <wp:inline distT="0" distB="0" distL="0" distR="0" wp14:anchorId="5BD39916" wp14:editId="5FA4B5CF">
                  <wp:extent cx="2686425" cy="257211"/>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86425" cy="257211"/>
                          </a:xfrm>
                          <a:prstGeom prst="rect">
                            <a:avLst/>
                          </a:prstGeom>
                        </pic:spPr>
                      </pic:pic>
                    </a:graphicData>
                  </a:graphic>
                </wp:inline>
              </w:drawing>
            </w:r>
          </w:p>
        </w:tc>
      </w:tr>
      <w:tr w:rsidR="00A528A8" w:rsidTr="00CD603A">
        <w:trPr>
          <w:trHeight w:val="1294"/>
        </w:trPr>
        <w:tc>
          <w:tcPr>
            <w:tcW w:w="704" w:type="dxa"/>
          </w:tcPr>
          <w:p w:rsidR="00A528A8" w:rsidRDefault="00A528A8" w:rsidP="00CD603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3969" w:type="dxa"/>
          </w:tcPr>
          <w:p w:rsidR="00A528A8" w:rsidRDefault="00A528A8" w:rsidP="00CD603A">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Співвідношення чисельності лінійного та функціонального управління</w:t>
            </w:r>
          </w:p>
        </w:tc>
        <w:tc>
          <w:tcPr>
            <w:tcW w:w="4954" w:type="dxa"/>
            <w:vAlign w:val="bottom"/>
          </w:tcPr>
          <w:p w:rsidR="00A528A8" w:rsidRDefault="00A528A8" w:rsidP="00CD603A">
            <w:pPr>
              <w:spacing w:line="360" w:lineRule="auto"/>
              <w:jc w:val="center"/>
              <w:rPr>
                <w:rFonts w:ascii="Times New Roman" w:eastAsia="Times New Roman" w:hAnsi="Times New Roman" w:cs="Times New Roman"/>
                <w:b/>
                <w:sz w:val="28"/>
                <w:szCs w:val="28"/>
              </w:rPr>
            </w:pPr>
            <w:r w:rsidRPr="009F7C4D">
              <w:rPr>
                <w:rFonts w:ascii="Times New Roman" w:eastAsia="Times New Roman" w:hAnsi="Times New Roman" w:cs="Times New Roman"/>
                <w:b/>
                <w:noProof/>
                <w:sz w:val="28"/>
                <w:szCs w:val="28"/>
              </w:rPr>
              <w:drawing>
                <wp:inline distT="0" distB="0" distL="0" distR="0" wp14:anchorId="70F123B3" wp14:editId="6DF37254">
                  <wp:extent cx="2524477" cy="5715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24477" cy="571580"/>
                          </a:xfrm>
                          <a:prstGeom prst="rect">
                            <a:avLst/>
                          </a:prstGeom>
                        </pic:spPr>
                      </pic:pic>
                    </a:graphicData>
                  </a:graphic>
                </wp:inline>
              </w:drawing>
            </w:r>
          </w:p>
        </w:tc>
      </w:tr>
      <w:tr w:rsidR="00A528A8" w:rsidTr="00CD603A">
        <w:trPr>
          <w:trHeight w:val="1453"/>
        </w:trPr>
        <w:tc>
          <w:tcPr>
            <w:tcW w:w="704" w:type="dxa"/>
          </w:tcPr>
          <w:p w:rsidR="00A528A8" w:rsidRDefault="00A528A8" w:rsidP="00CD603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3969" w:type="dxa"/>
          </w:tcPr>
          <w:p w:rsidR="00A528A8" w:rsidRDefault="00A528A8" w:rsidP="00CD603A">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Рентабельність використання персоналу</w:t>
            </w:r>
          </w:p>
        </w:tc>
        <w:tc>
          <w:tcPr>
            <w:tcW w:w="4954" w:type="dxa"/>
            <w:vAlign w:val="center"/>
          </w:tcPr>
          <w:p w:rsidR="00A528A8" w:rsidRDefault="00A528A8" w:rsidP="00CD603A">
            <w:pPr>
              <w:spacing w:line="360" w:lineRule="auto"/>
              <w:jc w:val="center"/>
              <w:rPr>
                <w:rFonts w:ascii="Times New Roman" w:eastAsia="Times New Roman" w:hAnsi="Times New Roman" w:cs="Times New Roman"/>
                <w:b/>
                <w:sz w:val="28"/>
                <w:szCs w:val="28"/>
              </w:rPr>
            </w:pPr>
            <w:r w:rsidRPr="009F7C4D">
              <w:rPr>
                <w:rFonts w:ascii="Times New Roman" w:eastAsia="Times New Roman" w:hAnsi="Times New Roman" w:cs="Times New Roman"/>
                <w:b/>
                <w:noProof/>
                <w:sz w:val="28"/>
                <w:szCs w:val="28"/>
              </w:rPr>
              <w:drawing>
                <wp:inline distT="0" distB="0" distL="0" distR="0" wp14:anchorId="52DC1DD8" wp14:editId="6171D935">
                  <wp:extent cx="2724530" cy="600159"/>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24530" cy="600159"/>
                          </a:xfrm>
                          <a:prstGeom prst="rect">
                            <a:avLst/>
                          </a:prstGeom>
                        </pic:spPr>
                      </pic:pic>
                    </a:graphicData>
                  </a:graphic>
                </wp:inline>
              </w:drawing>
            </w:r>
          </w:p>
        </w:tc>
      </w:tr>
    </w:tbl>
    <w:p w:rsidR="004A1E8E" w:rsidRPr="007D66A8" w:rsidRDefault="003E33D0" w:rsidP="005C307B">
      <w:pPr>
        <w:spacing w:after="0" w:line="360" w:lineRule="auto"/>
        <w:jc w:val="both"/>
        <w:rPr>
          <w:rFonts w:ascii="Times New Roman" w:eastAsia="Times New Roman" w:hAnsi="Times New Roman" w:cs="Times New Roman"/>
          <w:b/>
          <w:sz w:val="28"/>
          <w:szCs w:val="28"/>
        </w:rPr>
      </w:pPr>
      <w:r w:rsidRPr="007D66A8">
        <w:rPr>
          <w:rFonts w:ascii="Times New Roman" w:hAnsi="Times New Roman" w:cs="Times New Roman"/>
        </w:rPr>
        <w:t xml:space="preserve">Примітка. Складено </w:t>
      </w:r>
      <w:r w:rsidR="007D66A8" w:rsidRPr="007D66A8">
        <w:rPr>
          <w:rFonts w:ascii="Times New Roman" w:hAnsi="Times New Roman" w:cs="Times New Roman"/>
        </w:rPr>
        <w:t>на основі [13</w:t>
      </w:r>
      <w:r w:rsidRPr="007D66A8">
        <w:rPr>
          <w:rFonts w:ascii="Times New Roman" w:hAnsi="Times New Roman" w:cs="Times New Roman"/>
        </w:rPr>
        <w:t>]</w:t>
      </w:r>
    </w:p>
    <w:p w:rsidR="00F83AB5" w:rsidRDefault="00F83AB5" w:rsidP="00CA2B67">
      <w:pPr>
        <w:spacing w:after="0" w:line="360" w:lineRule="auto"/>
        <w:ind w:firstLine="708"/>
        <w:jc w:val="both"/>
        <w:rPr>
          <w:rFonts w:ascii="Times New Roman" w:eastAsia="Times New Roman" w:hAnsi="Times New Roman" w:cs="Times New Roman"/>
          <w:sz w:val="28"/>
          <w:szCs w:val="28"/>
        </w:rPr>
      </w:pPr>
    </w:p>
    <w:p w:rsidR="00CA2B67" w:rsidRDefault="00CA2B67" w:rsidP="00CA2B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розрахунками, можна зазначити, що рівень ефективності управління є задовільним, оскільки всі працівники зайняті у виробничих процесах. Відношення кількості лінійного і функціонального управління, показує що функціональних управлінців більше ніж лінійних на підприємстві. </w:t>
      </w:r>
    </w:p>
    <w:p w:rsidR="00CA2B67" w:rsidRDefault="00CA2B67" w:rsidP="00CA2B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Оцінка ефективності роботи відділу управління персоналом має дві основні групи критеріїв: суб'єктивні та об'єктивні. </w:t>
      </w:r>
    </w:p>
    <w:p w:rsidR="00CA2B67" w:rsidRDefault="00CA2B67" w:rsidP="00CA2B6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основному використовуються методи, які ґрунтуються на аналізі статистичних даних, однак також застосовуються експертні методи оцінки. </w:t>
      </w:r>
    </w:p>
    <w:p w:rsidR="00A76FF2" w:rsidRDefault="00CA2B67" w:rsidP="0053331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ефективності процесів добору та відбору працівників здійснюється шляхом порівняння фактичних та планових показників, а також за допомогою спеціальних формул</w:t>
      </w:r>
      <w:r w:rsidR="00A76FF2">
        <w:rPr>
          <w:rFonts w:ascii="Times New Roman" w:eastAsia="Times New Roman" w:hAnsi="Times New Roman" w:cs="Times New Roman"/>
          <w:sz w:val="28"/>
          <w:szCs w:val="28"/>
        </w:rPr>
        <w:t>:</w:t>
      </w:r>
      <w:r w:rsidRPr="008528EA">
        <w:rPr>
          <w:rFonts w:ascii="Times New Roman" w:eastAsia="Times New Roman" w:hAnsi="Times New Roman" w:cs="Times New Roman"/>
          <w:b/>
          <w:sz w:val="28"/>
          <w:szCs w:val="28"/>
        </w:rPr>
        <w:t xml:space="preserve"> </w:t>
      </w:r>
    </w:p>
    <w:p w:rsidR="00A76FF2" w:rsidRPr="00E1183E" w:rsidRDefault="00A76FF2" w:rsidP="00E1183E">
      <w:pPr>
        <w:pStyle w:val="a4"/>
        <w:numPr>
          <w:ilvl w:val="0"/>
          <w:numId w:val="17"/>
        </w:numPr>
        <w:spacing w:after="0" w:line="360" w:lineRule="auto"/>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Коефіцієнт якості джерела добору кандидатів</w:t>
      </w:r>
      <w:r w:rsidR="00F83AB5">
        <w:rPr>
          <w:rFonts w:ascii="Times New Roman" w:eastAsia="Times New Roman" w:hAnsi="Times New Roman" w:cs="Times New Roman"/>
          <w:sz w:val="28"/>
          <w:szCs w:val="28"/>
        </w:rPr>
        <w:t xml:space="preserve"> </w:t>
      </w:r>
      <w:r w:rsidR="00F83AB5">
        <w:rPr>
          <w:rFonts w:ascii="Times New Roman" w:eastAsia="Times New Roman" w:hAnsi="Times New Roman" w:cs="Times New Roman"/>
          <w:sz w:val="28"/>
          <w:szCs w:val="28"/>
          <w:lang w:val="en-US"/>
        </w:rPr>
        <w:t>[3]</w:t>
      </w:r>
      <w:r w:rsidRPr="00E1183E">
        <w:rPr>
          <w:rFonts w:ascii="Times New Roman" w:eastAsia="Times New Roman" w:hAnsi="Times New Roman" w:cs="Times New Roman"/>
          <w:sz w:val="28"/>
          <w:szCs w:val="28"/>
        </w:rPr>
        <w:t>:</w:t>
      </w:r>
    </w:p>
    <w:p w:rsidR="00E1183E" w:rsidRPr="00E1183E" w:rsidRDefault="00E1183E" w:rsidP="00E1183E">
      <w:pPr>
        <w:pStyle w:val="a4"/>
        <w:spacing w:after="0" w:line="240" w:lineRule="auto"/>
        <w:ind w:left="1068"/>
        <w:jc w:val="center"/>
        <w:rPr>
          <w:rFonts w:ascii="Times New Roman" w:eastAsia="Times New Roman" w:hAnsi="Times New Roman" w:cs="Times New Roman"/>
          <w:sz w:val="28"/>
          <w:szCs w:val="28"/>
        </w:rPr>
      </w:pPr>
      <w:r w:rsidRPr="008528EA">
        <w:rPr>
          <w:rFonts w:ascii="Times New Roman" w:eastAsia="Times New Roman" w:hAnsi="Times New Roman" w:cs="Times New Roman"/>
          <w:b/>
          <w:noProof/>
          <w:sz w:val="28"/>
          <w:szCs w:val="28"/>
        </w:rPr>
        <w:drawing>
          <wp:inline distT="0" distB="0" distL="0" distR="0" wp14:anchorId="3FE72427" wp14:editId="2162B1A1">
            <wp:extent cx="1420138" cy="288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12385" t="467" r="7075" b="85984"/>
                    <a:stretch/>
                  </pic:blipFill>
                  <pic:spPr bwMode="auto">
                    <a:xfrm>
                      <a:off x="0" y="0"/>
                      <a:ext cx="1420138" cy="288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8"/>
          <w:szCs w:val="28"/>
        </w:rPr>
        <w:t>(2.1)</w:t>
      </w:r>
    </w:p>
    <w:p w:rsidR="00E1183E" w:rsidRDefault="00E1183E" w:rsidP="00E1183E">
      <w:pPr>
        <w:pStyle w:val="a4"/>
        <w:spacing w:after="0" w:line="240" w:lineRule="auto"/>
        <w:ind w:left="1068"/>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p>
    <w:p w:rsidR="00E1183E" w:rsidRPr="00E1183E" w:rsidRDefault="00E1183E" w:rsidP="00E1183E">
      <w:pPr>
        <w:pStyle w:val="a4"/>
        <w:spacing w:after="0" w:line="240" w:lineRule="auto"/>
        <w:ind w:left="1068"/>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 xml:space="preserve">Чд – чисельність кандидатів, яких прийняли, осіб; </w:t>
      </w:r>
    </w:p>
    <w:p w:rsidR="00A76FF2" w:rsidRDefault="00E1183E" w:rsidP="00E1183E">
      <w:pPr>
        <w:pStyle w:val="a4"/>
        <w:spacing w:after="0" w:line="360" w:lineRule="auto"/>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Чз – загальна чисельність претендентів, осіб.</w:t>
      </w:r>
    </w:p>
    <w:p w:rsidR="00E1183E" w:rsidRPr="00E1183E" w:rsidRDefault="00E1183E" w:rsidP="00E1183E">
      <w:pPr>
        <w:pStyle w:val="a4"/>
        <w:spacing w:after="0" w:line="360" w:lineRule="auto"/>
        <w:ind w:left="1068"/>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Прет</w:t>
      </w:r>
      <w:r>
        <w:rPr>
          <w:rFonts w:ascii="Times New Roman" w:eastAsia="Times New Roman" w:hAnsi="Times New Roman" w:cs="Times New Roman"/>
          <w:sz w:val="28"/>
          <w:szCs w:val="28"/>
        </w:rPr>
        <w:t xml:space="preserve">енденти із зовнішнього джерела: </w:t>
      </w:r>
      <w:r w:rsidRPr="00E1183E">
        <w:rPr>
          <w:rFonts w:ascii="Times New Roman" w:eastAsia="Times New Roman" w:hAnsi="Times New Roman" w:cs="Times New Roman"/>
          <w:i/>
          <w:sz w:val="28"/>
          <w:szCs w:val="28"/>
        </w:rPr>
        <w:t>Кд = 45/642 = 0,07</w:t>
      </w:r>
    </w:p>
    <w:p w:rsidR="00E1183E" w:rsidRPr="00E1183E" w:rsidRDefault="00E1183E" w:rsidP="00E1183E">
      <w:pPr>
        <w:pStyle w:val="a4"/>
        <w:spacing w:after="0" w:line="360" w:lineRule="auto"/>
        <w:ind w:left="1068"/>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Прете</w:t>
      </w:r>
      <w:r>
        <w:rPr>
          <w:rFonts w:ascii="Times New Roman" w:eastAsia="Times New Roman" w:hAnsi="Times New Roman" w:cs="Times New Roman"/>
          <w:sz w:val="28"/>
          <w:szCs w:val="28"/>
        </w:rPr>
        <w:t xml:space="preserve">нденти із внутрішнього джерела: </w:t>
      </w:r>
      <w:r w:rsidRPr="00E1183E">
        <w:rPr>
          <w:rFonts w:ascii="Times New Roman" w:eastAsia="Times New Roman" w:hAnsi="Times New Roman" w:cs="Times New Roman"/>
          <w:i/>
          <w:sz w:val="28"/>
          <w:szCs w:val="28"/>
        </w:rPr>
        <w:t>Кд = 26/137 = 0,18</w:t>
      </w:r>
    </w:p>
    <w:p w:rsidR="00E1183E" w:rsidRDefault="00E1183E" w:rsidP="00E1183E">
      <w:pPr>
        <w:spacing w:after="0" w:line="360" w:lineRule="auto"/>
        <w:ind w:firstLine="709"/>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lastRenderedPageBreak/>
        <w:t>Працівники, які вже мають досвід роботи на підприємстві, легше адаптуватись до нового колективу, вони швидше та краще проходять адаптаційний період і користуються більшою довірою з боку керівництва, а ніж претенденти із зовнішнього джерела.</w:t>
      </w:r>
    </w:p>
    <w:p w:rsidR="00E1183E" w:rsidRDefault="00E1183E" w:rsidP="00E1183E">
      <w:pPr>
        <w:pStyle w:val="a4"/>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Коефіцієнт простою робочого місця</w:t>
      </w:r>
      <w:r w:rsidR="00F83AB5">
        <w:rPr>
          <w:rFonts w:ascii="Times New Roman" w:eastAsia="Times New Roman" w:hAnsi="Times New Roman" w:cs="Times New Roman"/>
          <w:sz w:val="28"/>
          <w:szCs w:val="28"/>
          <w:lang w:val="en-US"/>
        </w:rPr>
        <w:t xml:space="preserve"> [3]</w:t>
      </w:r>
      <w:r>
        <w:rPr>
          <w:rFonts w:ascii="Times New Roman" w:eastAsia="Times New Roman" w:hAnsi="Times New Roman" w:cs="Times New Roman"/>
          <w:sz w:val="28"/>
          <w:szCs w:val="28"/>
        </w:rPr>
        <w:t>:</w:t>
      </w:r>
    </w:p>
    <w:p w:rsidR="00E1183E" w:rsidRDefault="00E1183E" w:rsidP="00E1183E">
      <w:pPr>
        <w:pStyle w:val="a4"/>
        <w:spacing w:after="0" w:line="360" w:lineRule="auto"/>
        <w:ind w:left="1068"/>
        <w:jc w:val="center"/>
        <w:rPr>
          <w:rFonts w:ascii="Times New Roman" w:eastAsia="Times New Roman" w:hAnsi="Times New Roman" w:cs="Times New Roman"/>
          <w:sz w:val="28"/>
          <w:szCs w:val="28"/>
        </w:rPr>
      </w:pPr>
      <w:r w:rsidRPr="00E1183E">
        <w:rPr>
          <w:rFonts w:ascii="Times New Roman" w:eastAsia="Times New Roman" w:hAnsi="Times New Roman" w:cs="Times New Roman"/>
          <w:noProof/>
          <w:sz w:val="28"/>
          <w:szCs w:val="28"/>
        </w:rPr>
        <w:drawing>
          <wp:inline distT="0" distB="0" distL="0" distR="0" wp14:anchorId="5FA9E5AC" wp14:editId="18916DF3">
            <wp:extent cx="1188000" cy="285577"/>
            <wp:effectExtent l="0" t="0" r="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88000" cy="285577"/>
                    </a:xfrm>
                    <a:prstGeom prst="rect">
                      <a:avLst/>
                    </a:prstGeom>
                  </pic:spPr>
                </pic:pic>
              </a:graphicData>
            </a:graphic>
          </wp:inline>
        </w:drawing>
      </w:r>
      <w:r w:rsidRPr="00E118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w:t>
      </w:r>
      <w:r w:rsidRPr="00E1183E">
        <w:rPr>
          <w:rFonts w:ascii="Times New Roman" w:eastAsia="Times New Roman" w:hAnsi="Times New Roman" w:cs="Times New Roman"/>
          <w:sz w:val="28"/>
          <w:szCs w:val="28"/>
        </w:rPr>
        <w:t>)</w:t>
      </w:r>
    </w:p>
    <w:p w:rsidR="00E1183E" w:rsidRPr="00E1183E" w:rsidRDefault="00E1183E" w:rsidP="00E1183E">
      <w:pPr>
        <w:pStyle w:val="a4"/>
        <w:spacing w:after="0" w:line="360" w:lineRule="auto"/>
        <w:ind w:left="1066"/>
        <w:jc w:val="both"/>
        <w:rPr>
          <w:rFonts w:ascii="Times New Roman" w:eastAsia="Times New Roman" w:hAnsi="Times New Roman" w:cs="Times New Roman"/>
          <w:noProof/>
          <w:sz w:val="28"/>
          <w:szCs w:val="28"/>
        </w:rPr>
      </w:pPr>
      <w:r w:rsidRPr="00E1183E">
        <w:rPr>
          <w:rFonts w:ascii="Times New Roman" w:eastAsia="Times New Roman" w:hAnsi="Times New Roman" w:cs="Times New Roman"/>
          <w:noProof/>
          <w:sz w:val="28"/>
          <w:szCs w:val="28"/>
        </w:rPr>
        <w:t>де</w:t>
      </w:r>
    </w:p>
    <w:p w:rsidR="00E1183E" w:rsidRPr="00E1183E" w:rsidRDefault="00E1183E" w:rsidP="00E1183E">
      <w:pPr>
        <w:pStyle w:val="a4"/>
        <w:spacing w:after="0" w:line="360" w:lineRule="auto"/>
        <w:ind w:left="1066"/>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 xml:space="preserve">Tс – середній час, витрачений на пошук кандидата днів; </w:t>
      </w:r>
    </w:p>
    <w:p w:rsidR="00E1183E" w:rsidRPr="00E1183E" w:rsidRDefault="00E1183E" w:rsidP="00E1183E">
      <w:pPr>
        <w:pStyle w:val="a4"/>
        <w:spacing w:after="0" w:line="360" w:lineRule="auto"/>
        <w:ind w:left="1066"/>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Tт – тривалість простою робочого місця, днів</w:t>
      </w:r>
      <w:r>
        <w:rPr>
          <w:rFonts w:ascii="Times New Roman" w:eastAsia="Times New Roman" w:hAnsi="Times New Roman" w:cs="Times New Roman"/>
          <w:sz w:val="28"/>
          <w:szCs w:val="28"/>
        </w:rPr>
        <w:t>.</w:t>
      </w:r>
    </w:p>
    <w:p w:rsidR="00E1183E" w:rsidRDefault="00E1183E" w:rsidP="00E1183E">
      <w:pPr>
        <w:pStyle w:val="a4"/>
        <w:spacing w:after="0" w:line="360" w:lineRule="auto"/>
        <w:ind w:left="1068"/>
        <w:jc w:val="both"/>
        <w:rPr>
          <w:rFonts w:ascii="Times New Roman" w:eastAsia="Times New Roman" w:hAnsi="Times New Roman" w:cs="Times New Roman"/>
          <w:i/>
          <w:sz w:val="28"/>
          <w:szCs w:val="28"/>
        </w:rPr>
      </w:pPr>
      <w:r w:rsidRPr="00E1183E">
        <w:rPr>
          <w:rFonts w:ascii="Times New Roman" w:eastAsia="Times New Roman" w:hAnsi="Times New Roman" w:cs="Times New Roman"/>
          <w:i/>
          <w:sz w:val="28"/>
          <w:szCs w:val="28"/>
        </w:rPr>
        <w:t>Кп = 4/9 = 0,4</w:t>
      </w:r>
    </w:p>
    <w:p w:rsidR="00E1183E" w:rsidRDefault="00E1183E" w:rsidP="00E118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Простій є незначним, а заповнення вакансії швидким, так організація може працювати коли все ефективно налаштовано.</w:t>
      </w:r>
    </w:p>
    <w:p w:rsidR="00E1183E" w:rsidRDefault="00E1183E" w:rsidP="00E1183E">
      <w:pPr>
        <w:pStyle w:val="a4"/>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 ефективності оцінки персоналу</w:t>
      </w:r>
      <w:r w:rsidR="00F83AB5">
        <w:rPr>
          <w:rFonts w:ascii="Times New Roman" w:eastAsia="Times New Roman" w:hAnsi="Times New Roman" w:cs="Times New Roman"/>
          <w:sz w:val="28"/>
          <w:szCs w:val="28"/>
          <w:lang w:val="en-US"/>
        </w:rPr>
        <w:t xml:space="preserve"> [3]</w:t>
      </w:r>
      <w:r>
        <w:rPr>
          <w:rFonts w:ascii="Times New Roman" w:eastAsia="Times New Roman" w:hAnsi="Times New Roman" w:cs="Times New Roman"/>
          <w:sz w:val="28"/>
          <w:szCs w:val="28"/>
        </w:rPr>
        <w:t>:</w:t>
      </w:r>
    </w:p>
    <w:p w:rsidR="00E1183E" w:rsidRDefault="00E1183E" w:rsidP="00E1183E">
      <w:pPr>
        <w:pStyle w:val="a4"/>
        <w:spacing w:after="0" w:line="360" w:lineRule="auto"/>
        <w:ind w:left="1068"/>
        <w:jc w:val="center"/>
        <w:rPr>
          <w:rFonts w:ascii="Times New Roman" w:eastAsia="Times New Roman" w:hAnsi="Times New Roman" w:cs="Times New Roman"/>
          <w:sz w:val="28"/>
          <w:szCs w:val="28"/>
        </w:rPr>
      </w:pPr>
      <w:r w:rsidRPr="008528EA">
        <w:rPr>
          <w:rFonts w:ascii="Times New Roman" w:eastAsia="Times New Roman" w:hAnsi="Times New Roman" w:cs="Times New Roman"/>
          <w:b/>
          <w:noProof/>
          <w:sz w:val="28"/>
          <w:szCs w:val="28"/>
        </w:rPr>
        <w:drawing>
          <wp:inline distT="0" distB="0" distL="0" distR="0" wp14:anchorId="449B16B0" wp14:editId="0CC231DC">
            <wp:extent cx="1475433" cy="2880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12121" b="85920"/>
                    <a:stretch/>
                  </pic:blipFill>
                  <pic:spPr bwMode="auto">
                    <a:xfrm>
                      <a:off x="0" y="0"/>
                      <a:ext cx="1475433" cy="288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8"/>
          <w:szCs w:val="28"/>
        </w:rPr>
        <w:t>(2.3)</w:t>
      </w:r>
    </w:p>
    <w:p w:rsidR="0053331E" w:rsidRDefault="0053331E" w:rsidP="0053331E">
      <w:pPr>
        <w:pStyle w:val="a4"/>
        <w:spacing w:after="0" w:line="360" w:lineRule="auto"/>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p>
    <w:p w:rsidR="0053331E" w:rsidRDefault="00E1183E" w:rsidP="0053331E">
      <w:pPr>
        <w:pStyle w:val="a4"/>
        <w:spacing w:after="0" w:line="360" w:lineRule="auto"/>
        <w:ind w:left="1068"/>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Чп – чисельність працівників, які пройшли оцінку;</w:t>
      </w:r>
    </w:p>
    <w:p w:rsidR="0053331E" w:rsidRDefault="00E1183E" w:rsidP="0053331E">
      <w:pPr>
        <w:pStyle w:val="a4"/>
        <w:spacing w:after="0" w:line="360" w:lineRule="auto"/>
        <w:ind w:left="1068"/>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Чпу –чисельність працівників, які прийняли участь в оцінці.</w:t>
      </w:r>
    </w:p>
    <w:p w:rsidR="0053331E" w:rsidRDefault="00E1183E" w:rsidP="0053331E">
      <w:pPr>
        <w:pStyle w:val="a4"/>
        <w:spacing w:after="0" w:line="360" w:lineRule="auto"/>
        <w:ind w:left="106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Для робітників: </w:t>
      </w:r>
      <w:r w:rsidRPr="00E1183E">
        <w:rPr>
          <w:rFonts w:ascii="Times New Roman" w:eastAsia="Times New Roman" w:hAnsi="Times New Roman" w:cs="Times New Roman"/>
          <w:i/>
          <w:sz w:val="28"/>
          <w:szCs w:val="28"/>
        </w:rPr>
        <w:t>Оп = 741/1062 = 0,69</w:t>
      </w:r>
    </w:p>
    <w:p w:rsidR="00E1183E" w:rsidRPr="0053331E" w:rsidRDefault="00E1183E" w:rsidP="0053331E">
      <w:pPr>
        <w:pStyle w:val="a4"/>
        <w:spacing w:after="0" w:line="360" w:lineRule="auto"/>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управлінців: </w:t>
      </w:r>
      <w:r w:rsidRPr="00E1183E">
        <w:rPr>
          <w:rFonts w:ascii="Times New Roman" w:eastAsia="Times New Roman" w:hAnsi="Times New Roman" w:cs="Times New Roman"/>
          <w:i/>
          <w:sz w:val="28"/>
          <w:szCs w:val="28"/>
        </w:rPr>
        <w:t>Оп = 239/321= 0,74</w:t>
      </w:r>
    </w:p>
    <w:p w:rsidR="00E1183E" w:rsidRDefault="00E1183E" w:rsidP="0053331E">
      <w:pPr>
        <w:spacing w:after="0" w:line="360" w:lineRule="auto"/>
        <w:ind w:firstLine="708"/>
        <w:jc w:val="both"/>
        <w:rPr>
          <w:rFonts w:ascii="Times New Roman" w:eastAsia="Times New Roman" w:hAnsi="Times New Roman" w:cs="Times New Roman"/>
          <w:sz w:val="28"/>
          <w:szCs w:val="28"/>
        </w:rPr>
      </w:pPr>
      <w:r w:rsidRPr="00E1183E">
        <w:rPr>
          <w:rFonts w:ascii="Times New Roman" w:eastAsia="Times New Roman" w:hAnsi="Times New Roman" w:cs="Times New Roman"/>
          <w:sz w:val="28"/>
          <w:szCs w:val="28"/>
        </w:rPr>
        <w:t>Оцінку персоналу більш вдало склали управлінці, проте результат робітників теж хороший.</w:t>
      </w:r>
    </w:p>
    <w:p w:rsidR="00F83AB5" w:rsidRPr="00F83AB5" w:rsidRDefault="00C3664D" w:rsidP="00F83AB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Плинність персоналу – це показник, що вимірює частоту зміни працівників в організації протягом певного періоду часу. Коефіцієнти плинності кадрів на ТОВ «СЕ Борднетце – Україна» за 20</w:t>
      </w:r>
      <w:r w:rsidR="00B97A99">
        <w:rPr>
          <w:rFonts w:ascii="Times New Roman" w:eastAsia="Times New Roman" w:hAnsi="Times New Roman" w:cs="Times New Roman"/>
          <w:sz w:val="28"/>
          <w:szCs w:val="28"/>
        </w:rPr>
        <w:t>23 рік розраховані у таблиці 2.5</w:t>
      </w:r>
      <w:r w:rsidR="00F83AB5">
        <w:rPr>
          <w:rFonts w:ascii="Times New Roman" w:eastAsia="Times New Roman" w:hAnsi="Times New Roman" w:cs="Times New Roman"/>
          <w:sz w:val="28"/>
          <w:szCs w:val="28"/>
        </w:rPr>
        <w:t>.</w:t>
      </w:r>
    </w:p>
    <w:p w:rsidR="00C3664D" w:rsidRDefault="00B97A99" w:rsidP="00C3664D">
      <w:pPr>
        <w:spacing w:after="0" w:line="360" w:lineRule="auto"/>
        <w:ind w:firstLine="708"/>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2.5</w:t>
      </w:r>
    </w:p>
    <w:p w:rsidR="00C3664D" w:rsidRDefault="00C3664D" w:rsidP="00C3664D">
      <w:pPr>
        <w:spacing w:after="0"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Плинність кадрів на ТОВ «СЕ Борднетце – Україна» у 2023 році</w:t>
      </w:r>
    </w:p>
    <w:tbl>
      <w:tblPr>
        <w:tblStyle w:val="a5"/>
        <w:tblW w:w="0" w:type="auto"/>
        <w:tblLook w:val="04A0" w:firstRow="1" w:lastRow="0" w:firstColumn="1" w:lastColumn="0" w:noHBand="0" w:noVBand="1"/>
      </w:tblPr>
      <w:tblGrid>
        <w:gridCol w:w="4041"/>
        <w:gridCol w:w="5586"/>
      </w:tblGrid>
      <w:tr w:rsidR="00C3664D" w:rsidTr="003E33D0">
        <w:tc>
          <w:tcPr>
            <w:tcW w:w="4041" w:type="dxa"/>
          </w:tcPr>
          <w:p w:rsidR="00C3664D" w:rsidRDefault="00C3664D" w:rsidP="00C3664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Показник</w:t>
            </w:r>
          </w:p>
        </w:tc>
        <w:tc>
          <w:tcPr>
            <w:tcW w:w="5586" w:type="dxa"/>
          </w:tcPr>
          <w:p w:rsidR="00C3664D" w:rsidRDefault="00C3664D" w:rsidP="00C3664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рік</w:t>
            </w:r>
          </w:p>
        </w:tc>
      </w:tr>
      <w:tr w:rsidR="00C3664D" w:rsidTr="00EA418C">
        <w:tc>
          <w:tcPr>
            <w:tcW w:w="4041" w:type="dxa"/>
          </w:tcPr>
          <w:p w:rsidR="00C3664D" w:rsidRDefault="00C3664D" w:rsidP="003E33D0">
            <w:pPr>
              <w:widowControl w:val="0"/>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звільнених, осіб</w:t>
            </w:r>
          </w:p>
        </w:tc>
        <w:tc>
          <w:tcPr>
            <w:tcW w:w="5586" w:type="dxa"/>
            <w:vAlign w:val="center"/>
          </w:tcPr>
          <w:p w:rsidR="00C3664D" w:rsidRPr="00C3664D" w:rsidRDefault="00C3664D" w:rsidP="00EA418C">
            <w:pPr>
              <w:spacing w:line="360" w:lineRule="auto"/>
              <w:jc w:val="center"/>
              <w:rPr>
                <w:rFonts w:ascii="Times New Roman" w:eastAsia="Times New Roman" w:hAnsi="Times New Roman" w:cs="Times New Roman"/>
                <w:sz w:val="28"/>
                <w:szCs w:val="28"/>
              </w:rPr>
            </w:pPr>
            <w:r w:rsidRPr="00C3664D">
              <w:rPr>
                <w:rFonts w:ascii="Times New Roman" w:eastAsia="Times New Roman" w:hAnsi="Times New Roman" w:cs="Times New Roman"/>
                <w:sz w:val="28"/>
                <w:szCs w:val="28"/>
              </w:rPr>
              <w:t>1014</w:t>
            </w:r>
          </w:p>
        </w:tc>
      </w:tr>
    </w:tbl>
    <w:p w:rsidR="00F83AB5" w:rsidRDefault="00F83AB5" w:rsidP="005C307B">
      <w:pPr>
        <w:spacing w:after="0" w:line="360" w:lineRule="auto"/>
        <w:jc w:val="both"/>
        <w:rPr>
          <w:rFonts w:ascii="Times New Roman" w:hAnsi="Times New Roman" w:cs="Times New Roman"/>
        </w:rPr>
      </w:pPr>
    </w:p>
    <w:p w:rsidR="007851FC" w:rsidRPr="007851FC" w:rsidRDefault="007851FC" w:rsidP="007851FC">
      <w:pPr>
        <w:spacing w:after="0" w:line="360" w:lineRule="auto"/>
        <w:jc w:val="right"/>
        <w:rPr>
          <w:rFonts w:ascii="Times New Roman" w:hAnsi="Times New Roman" w:cs="Times New Roman"/>
          <w:lang w:val="en-US"/>
        </w:rPr>
      </w:pPr>
      <w:r w:rsidRPr="00F83AB5">
        <w:rPr>
          <w:rFonts w:ascii="Times New Roman" w:hAnsi="Times New Roman" w:cs="Times New Roman"/>
          <w:sz w:val="28"/>
          <w:szCs w:val="28"/>
        </w:rPr>
        <w:lastRenderedPageBreak/>
        <w:t>Продовження таблиці 2.</w:t>
      </w:r>
      <w:r>
        <w:rPr>
          <w:rFonts w:ascii="Times New Roman" w:hAnsi="Times New Roman" w:cs="Times New Roman"/>
          <w:sz w:val="28"/>
          <w:szCs w:val="28"/>
          <w:lang w:val="en-US"/>
        </w:rPr>
        <w:t>5</w:t>
      </w:r>
    </w:p>
    <w:tbl>
      <w:tblPr>
        <w:tblStyle w:val="a5"/>
        <w:tblW w:w="0" w:type="auto"/>
        <w:tblLook w:val="04A0" w:firstRow="1" w:lastRow="0" w:firstColumn="1" w:lastColumn="0" w:noHBand="0" w:noVBand="1"/>
      </w:tblPr>
      <w:tblGrid>
        <w:gridCol w:w="4041"/>
        <w:gridCol w:w="5586"/>
      </w:tblGrid>
      <w:tr w:rsidR="00F83AB5" w:rsidRPr="00C3664D" w:rsidTr="00CD603A">
        <w:tc>
          <w:tcPr>
            <w:tcW w:w="4041" w:type="dxa"/>
          </w:tcPr>
          <w:p w:rsidR="00F83AB5" w:rsidRDefault="00F83AB5" w:rsidP="00CD603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За власним бажанням</w:t>
            </w:r>
          </w:p>
        </w:tc>
        <w:tc>
          <w:tcPr>
            <w:tcW w:w="5586" w:type="dxa"/>
            <w:vAlign w:val="center"/>
          </w:tcPr>
          <w:p w:rsidR="00F83AB5" w:rsidRPr="00C3664D" w:rsidRDefault="00F83AB5" w:rsidP="00CD603A">
            <w:pPr>
              <w:spacing w:line="360" w:lineRule="auto"/>
              <w:jc w:val="center"/>
              <w:rPr>
                <w:rFonts w:ascii="Times New Roman" w:eastAsia="Times New Roman" w:hAnsi="Times New Roman" w:cs="Times New Roman"/>
                <w:sz w:val="28"/>
                <w:szCs w:val="28"/>
              </w:rPr>
            </w:pPr>
            <w:r w:rsidRPr="00C3664D">
              <w:rPr>
                <w:rFonts w:ascii="Times New Roman" w:eastAsia="Times New Roman" w:hAnsi="Times New Roman" w:cs="Times New Roman"/>
                <w:sz w:val="28"/>
                <w:szCs w:val="28"/>
              </w:rPr>
              <w:t>901</w:t>
            </w:r>
          </w:p>
        </w:tc>
      </w:tr>
      <w:tr w:rsidR="00F83AB5" w:rsidRPr="00C3664D" w:rsidTr="00CD603A">
        <w:tc>
          <w:tcPr>
            <w:tcW w:w="4041" w:type="dxa"/>
          </w:tcPr>
          <w:p w:rsidR="00F83AB5" w:rsidRDefault="00F83AB5" w:rsidP="00CD603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За згодою сторін</w:t>
            </w:r>
          </w:p>
        </w:tc>
        <w:tc>
          <w:tcPr>
            <w:tcW w:w="5586" w:type="dxa"/>
            <w:vAlign w:val="center"/>
          </w:tcPr>
          <w:p w:rsidR="00F83AB5" w:rsidRPr="00C3664D" w:rsidRDefault="00F83AB5" w:rsidP="00CD603A">
            <w:pPr>
              <w:spacing w:line="360" w:lineRule="auto"/>
              <w:jc w:val="center"/>
              <w:rPr>
                <w:rFonts w:ascii="Times New Roman" w:eastAsia="Times New Roman" w:hAnsi="Times New Roman" w:cs="Times New Roman"/>
                <w:sz w:val="28"/>
                <w:szCs w:val="28"/>
              </w:rPr>
            </w:pPr>
            <w:r w:rsidRPr="00C3664D">
              <w:rPr>
                <w:rFonts w:ascii="Times New Roman" w:eastAsia="Times New Roman" w:hAnsi="Times New Roman" w:cs="Times New Roman"/>
                <w:sz w:val="28"/>
                <w:szCs w:val="28"/>
              </w:rPr>
              <w:t>95</w:t>
            </w:r>
          </w:p>
        </w:tc>
      </w:tr>
      <w:tr w:rsidR="00F83AB5" w:rsidRPr="00C3664D" w:rsidTr="00CD603A">
        <w:tc>
          <w:tcPr>
            <w:tcW w:w="4041" w:type="dxa"/>
          </w:tcPr>
          <w:p w:rsidR="00F83AB5" w:rsidRDefault="00F83AB5" w:rsidP="00CD603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За порушення трудової дисципліни</w:t>
            </w:r>
          </w:p>
        </w:tc>
        <w:tc>
          <w:tcPr>
            <w:tcW w:w="5586" w:type="dxa"/>
            <w:vAlign w:val="center"/>
          </w:tcPr>
          <w:p w:rsidR="00F83AB5" w:rsidRPr="00C3664D" w:rsidRDefault="00F83AB5" w:rsidP="00CD603A">
            <w:pPr>
              <w:spacing w:line="360" w:lineRule="auto"/>
              <w:jc w:val="center"/>
              <w:rPr>
                <w:rFonts w:ascii="Times New Roman" w:eastAsia="Times New Roman" w:hAnsi="Times New Roman" w:cs="Times New Roman"/>
                <w:sz w:val="28"/>
                <w:szCs w:val="28"/>
              </w:rPr>
            </w:pPr>
            <w:r w:rsidRPr="00C3664D">
              <w:rPr>
                <w:rFonts w:ascii="Times New Roman" w:eastAsia="Times New Roman" w:hAnsi="Times New Roman" w:cs="Times New Roman"/>
                <w:sz w:val="28"/>
                <w:szCs w:val="28"/>
              </w:rPr>
              <w:t>18</w:t>
            </w:r>
          </w:p>
        </w:tc>
      </w:tr>
      <w:tr w:rsidR="00F83AB5" w:rsidRPr="00C3664D" w:rsidTr="00CD603A">
        <w:tc>
          <w:tcPr>
            <w:tcW w:w="4041" w:type="dxa"/>
          </w:tcPr>
          <w:p w:rsidR="00F83AB5" w:rsidRDefault="00F83AB5" w:rsidP="00CD603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Кількість працівників</w:t>
            </w:r>
          </w:p>
        </w:tc>
        <w:tc>
          <w:tcPr>
            <w:tcW w:w="5586" w:type="dxa"/>
            <w:vAlign w:val="center"/>
          </w:tcPr>
          <w:p w:rsidR="00F83AB5" w:rsidRPr="00C3664D" w:rsidRDefault="00F83AB5" w:rsidP="00CD603A">
            <w:pPr>
              <w:spacing w:line="360" w:lineRule="auto"/>
              <w:jc w:val="center"/>
              <w:rPr>
                <w:rFonts w:ascii="Times New Roman" w:eastAsia="Times New Roman" w:hAnsi="Times New Roman" w:cs="Times New Roman"/>
                <w:sz w:val="28"/>
                <w:szCs w:val="28"/>
              </w:rPr>
            </w:pPr>
            <w:r w:rsidRPr="00C3664D">
              <w:rPr>
                <w:rFonts w:ascii="Times New Roman" w:eastAsia="Times New Roman" w:hAnsi="Times New Roman" w:cs="Times New Roman"/>
                <w:sz w:val="28"/>
                <w:szCs w:val="28"/>
              </w:rPr>
              <w:t>1732</w:t>
            </w:r>
          </w:p>
        </w:tc>
      </w:tr>
      <w:tr w:rsidR="00F83AB5" w:rsidTr="00CD603A">
        <w:trPr>
          <w:trHeight w:val="1364"/>
        </w:trPr>
        <w:tc>
          <w:tcPr>
            <w:tcW w:w="4041" w:type="dxa"/>
          </w:tcPr>
          <w:p w:rsidR="00F83AB5" w:rsidRDefault="00F83AB5" w:rsidP="00CD603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Коефіцієнт плинності кадрів</w:t>
            </w:r>
          </w:p>
        </w:tc>
        <w:tc>
          <w:tcPr>
            <w:tcW w:w="5586" w:type="dxa"/>
            <w:vAlign w:val="center"/>
          </w:tcPr>
          <w:p w:rsidR="00F83AB5" w:rsidRDefault="00F83AB5" w:rsidP="00CD603A">
            <w:pPr>
              <w:spacing w:line="360" w:lineRule="auto"/>
              <w:jc w:val="center"/>
              <w:rPr>
                <w:rFonts w:ascii="Times New Roman" w:eastAsia="Times New Roman" w:hAnsi="Times New Roman" w:cs="Times New Roman"/>
                <w:b/>
                <w:sz w:val="28"/>
                <w:szCs w:val="28"/>
              </w:rPr>
            </w:pPr>
            <w:r w:rsidRPr="00C3664D">
              <w:rPr>
                <w:rFonts w:ascii="Times New Roman" w:eastAsia="Times New Roman" w:hAnsi="Times New Roman" w:cs="Times New Roman"/>
                <w:b/>
                <w:noProof/>
                <w:sz w:val="28"/>
                <w:szCs w:val="28"/>
              </w:rPr>
              <w:drawing>
                <wp:inline distT="0" distB="0" distL="0" distR="0" wp14:anchorId="0CE5033C" wp14:editId="48B9DE27">
                  <wp:extent cx="3410426" cy="628738"/>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410426" cy="628738"/>
                          </a:xfrm>
                          <a:prstGeom prst="rect">
                            <a:avLst/>
                          </a:prstGeom>
                        </pic:spPr>
                      </pic:pic>
                    </a:graphicData>
                  </a:graphic>
                </wp:inline>
              </w:drawing>
            </w:r>
          </w:p>
        </w:tc>
      </w:tr>
    </w:tbl>
    <w:p w:rsidR="00C3664D" w:rsidRPr="007D66A8" w:rsidRDefault="003E33D0" w:rsidP="005C307B">
      <w:pPr>
        <w:spacing w:after="0" w:line="360" w:lineRule="auto"/>
        <w:jc w:val="both"/>
        <w:rPr>
          <w:rFonts w:ascii="Times New Roman" w:eastAsia="Times New Roman" w:hAnsi="Times New Roman" w:cs="Times New Roman"/>
          <w:b/>
          <w:sz w:val="28"/>
          <w:szCs w:val="28"/>
        </w:rPr>
      </w:pPr>
      <w:r w:rsidRPr="007D66A8">
        <w:rPr>
          <w:rFonts w:ascii="Times New Roman" w:hAnsi="Times New Roman" w:cs="Times New Roman"/>
        </w:rPr>
        <w:t>Примітк</w:t>
      </w:r>
      <w:r w:rsidR="007D66A8" w:rsidRPr="007D66A8">
        <w:rPr>
          <w:rFonts w:ascii="Times New Roman" w:hAnsi="Times New Roman" w:cs="Times New Roman"/>
        </w:rPr>
        <w:t>а. Складено автором на основі [21</w:t>
      </w:r>
      <w:r w:rsidRPr="007D66A8">
        <w:rPr>
          <w:rFonts w:ascii="Times New Roman" w:hAnsi="Times New Roman" w:cs="Times New Roman"/>
        </w:rPr>
        <w:t>]</w:t>
      </w:r>
    </w:p>
    <w:p w:rsidR="00F83AB5" w:rsidRDefault="00F83AB5" w:rsidP="006F561D">
      <w:pPr>
        <w:widowControl w:val="0"/>
        <w:spacing w:after="0" w:line="360" w:lineRule="auto"/>
        <w:ind w:firstLine="708"/>
        <w:jc w:val="both"/>
        <w:rPr>
          <w:rFonts w:ascii="Times New Roman" w:eastAsia="Times New Roman" w:hAnsi="Times New Roman" w:cs="Times New Roman"/>
          <w:sz w:val="28"/>
          <w:szCs w:val="28"/>
        </w:rPr>
      </w:pPr>
    </w:p>
    <w:p w:rsidR="006F561D" w:rsidRDefault="006F561D" w:rsidP="006F561D">
      <w:pPr>
        <w:widowControl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Коефіцієнт плинності кадрів в організації є дуже високим. Високий рівень плинності кадрів може вказувати на проблеми в організації, такі як нестабільність, незадовільні умови праці або станом в країні. Раніше вже  згадувалось основні причини  звільнення працівників з ТОВ «СЕ Борднетце – Україна». </w:t>
      </w:r>
    </w:p>
    <w:p w:rsidR="006F561D" w:rsidRDefault="006F561D" w:rsidP="006F561D">
      <w:pPr>
        <w:widowControl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Кадрова політика має прямий вплив на формування соціально-трудових відносин на підприємстві.  На підприємстві «СЕ Борднетце – Україна» приділяють значну увагу трудовим відносинам, адже злагоджена співпраця та взаєморозуміння між керівництвом і найманими робітниками є запорукою успішної діяльності підприємства.</w:t>
      </w:r>
    </w:p>
    <w:p w:rsidR="006F561D" w:rsidRDefault="006F561D" w:rsidP="006F561D">
      <w:pPr>
        <w:widowControl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Комунікація на підприємстві – це процес обміну інформацією між працівниками та керівництвом з метою досягнення спільних цілей і забезпечення ефективного функціонування організації. Вона охоплює різні види спілкування, такі як усне, письмове, електронне, і включає як формальні, так і неформальні канали.</w:t>
      </w:r>
    </w:p>
    <w:p w:rsidR="006F561D" w:rsidRDefault="006F561D" w:rsidP="006F561D">
      <w:pPr>
        <w:widowControl w:val="0"/>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Комунікаційні процеси в ТОВ «СЕ Борднетце – Україна» організовані наступним чином: усі актуальні повідомлення та інформація регулярно розміщуються на інформаційних дошках у відділі персоналу. Крім того, кожного кварталу видається новий номер газети «SEBN новини», в якому співробітники </w:t>
      </w:r>
      <w:r>
        <w:rPr>
          <w:rFonts w:ascii="Times New Roman" w:eastAsia="Times New Roman" w:hAnsi="Times New Roman" w:cs="Times New Roman"/>
          <w:sz w:val="28"/>
          <w:szCs w:val="28"/>
        </w:rPr>
        <w:lastRenderedPageBreak/>
        <w:t>можуть знайти цікаві статті та оголошення</w:t>
      </w:r>
      <w:r w:rsidR="006C63AA">
        <w:rPr>
          <w:rFonts w:ascii="Times New Roman" w:eastAsia="Times New Roman" w:hAnsi="Times New Roman" w:cs="Times New Roman"/>
          <w:sz w:val="28"/>
          <w:szCs w:val="28"/>
        </w:rPr>
        <w:t xml:space="preserve"> </w:t>
      </w:r>
      <w:r w:rsidR="006C63AA" w:rsidRPr="00DC2808">
        <w:rPr>
          <w:rFonts w:ascii="Times New Roman" w:eastAsia="Times New Roman" w:hAnsi="Times New Roman" w:cs="Times New Roman"/>
          <w:sz w:val="28"/>
          <w:szCs w:val="28"/>
          <w:lang w:val="ru-RU"/>
        </w:rPr>
        <w:t>[</w:t>
      </w:r>
      <w:r w:rsidR="007D66A8" w:rsidRPr="007D66A8">
        <w:rPr>
          <w:rFonts w:ascii="Times New Roman" w:eastAsia="Times New Roman" w:hAnsi="Times New Roman" w:cs="Times New Roman"/>
          <w:sz w:val="28"/>
          <w:szCs w:val="28"/>
        </w:rPr>
        <w:t>18</w:t>
      </w:r>
      <w:r w:rsidR="006C63AA" w:rsidRPr="00DC2808">
        <w:rPr>
          <w:rFonts w:ascii="Times New Roman" w:eastAsia="Times New Roman" w:hAnsi="Times New Roman" w:cs="Times New Roman"/>
          <w:sz w:val="28"/>
          <w:szCs w:val="28"/>
          <w:lang w:val="ru-RU"/>
        </w:rPr>
        <w:t>]</w:t>
      </w:r>
      <w:r w:rsidRPr="007D66A8">
        <w:rPr>
          <w:rFonts w:ascii="Times New Roman" w:eastAsia="Times New Roman" w:hAnsi="Times New Roman" w:cs="Times New Roman"/>
          <w:sz w:val="28"/>
          <w:szCs w:val="28"/>
        </w:rPr>
        <w:t>.</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Підприємство прагне створити привабливе робоче місце для своїх співробітників та пропонує їм гідну заробітну плату, щедрий соціальний пакет, можливості для розвитку та кар'єрного зростання. Система мотивації компанії спрямована на те, щоб заохочувати співробітників працювати ефективно та досягати високих результатів.</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на ТОВ "СЕ Борднетце – Україна" як і в інших компаніях цієї ж галузі змушені виконувати важку фізичну роботу, яка може призвести з необережності до травм та втоми. Вони також постійно стикаються зі стресом, їм постійно потрібно бути уважними та відповідальними. Проте якщо порівнювати заробітну плату ТОВ "СЕ Борднетце – Україна" та інших підприємств цієї галузі, то можна сказати, що дане підприємство пропонує більш вигідну оплату праці та соціальний пакет.</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ТОВ "СЕ Борднетце – Україна", як і інші компанії, мотивує своїх працівників матеріально і нематеріально. До матеріальної належить грошова мотивація, а це заробітна плата, бонуси, премії, компенсаційні виплати.</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Заробітна плата співробітників визначена з урахуванням кваліфікації, досвіду роботи, посадових обов'язків та ринкового рівня оплати праці. Оплата праці здійснюється двічі на місяць (7 та 22 числа), а її розмір залежить від продуктивності та кількості відпрацьованих змін. </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Співробітники можуть отримувати бонуси за досягнення ключових показників ефективності, за участь в інноваційних проектах тощо.</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даному підприємстві передбачені наступні види премій:</w:t>
      </w:r>
    </w:p>
    <w:p w:rsidR="006F561D" w:rsidRDefault="006F561D" w:rsidP="006F561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квартальне преміювання;</w:t>
      </w:r>
    </w:p>
    <w:p w:rsidR="006F561D" w:rsidRDefault="006F561D" w:rsidP="006F561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премія за ідею (особливо відмічаються ідеї пов’язані із збереженням коштів підприємства);</w:t>
      </w:r>
    </w:p>
    <w:p w:rsidR="006F561D" w:rsidRDefault="006F561D" w:rsidP="006F561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премія за професійні досягнення;</w:t>
      </w:r>
    </w:p>
    <w:p w:rsidR="006F561D" w:rsidRDefault="006F561D" w:rsidP="006F561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премія за продуктивність, для усіх категорій працівників; </w:t>
      </w:r>
    </w:p>
    <w:p w:rsidR="006F561D" w:rsidRDefault="006F561D" w:rsidP="006F561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спеціальна премія;</w:t>
      </w:r>
    </w:p>
    <w:p w:rsidR="006F561D" w:rsidRDefault="006F561D" w:rsidP="006F561D">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тринадцята зарплата.</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Співробітникам виплачуються компенсаційні виплати за відрядження, за надбавки за шкідливі умови праці, за роботу в вихідні та святкові дні тощо.</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Нематеріальна мотивація включає в себе соціальний пакет, корпоративні заходи, звання та нагороди, можливості для розвитку та кар'єрного зростання.</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Компанія піклується про своїх працівників не лише на робочому місці, але й пропонує їм широкий спектр соціальних гарантій, який включає медичне страхування, страхування життя, харчування, транспортні витрати тощо.</w:t>
      </w:r>
    </w:p>
    <w:p w:rsidR="006F561D" w:rsidRDefault="006F561D" w:rsidP="006F561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Підприємство надає своїм співробітникам можливості для розвитку та кар'єрного зростання, такі як участь в тренінгах та семінарах, проходження курсів підвищення кваліфікації, переведення на вищі посади тощо.</w:t>
      </w:r>
    </w:p>
    <w:p w:rsidR="00635943" w:rsidRDefault="006F561D" w:rsidP="00C5657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ТОВ "СЕ Борднетце – Україна" пропонує своїм співробітникам пільги та компенсації. Медичне страхування, співробітники мають право на безкоштовне медичне обслуговування у клініках міста. Харчування надається співробітникам у їдальні, вартість обіду - 78 грн, проте якщо попередньо замовити, то вартість буде становити 22 грн, а 56 грн сплачує підприємство. Транспортні витрати, компанія компенсує співробітникам транспортні витрати. Корпоративний спорт, компанія надає співробітникам можливість безкоштовно займатися спортом в тренажерних залах міста Тернополя.</w:t>
      </w:r>
    </w:p>
    <w:p w:rsidR="00C56572" w:rsidRDefault="00C56572" w:rsidP="00C56572">
      <w:pPr>
        <w:spacing w:after="0" w:line="360" w:lineRule="auto"/>
        <w:ind w:firstLine="708"/>
        <w:jc w:val="both"/>
        <w:rPr>
          <w:rFonts w:ascii="Times New Roman" w:eastAsia="Times New Roman" w:hAnsi="Times New Roman" w:cs="Times New Roman"/>
          <w:sz w:val="28"/>
          <w:szCs w:val="28"/>
        </w:rPr>
      </w:pPr>
    </w:p>
    <w:p w:rsidR="00F83AB5" w:rsidRDefault="00F83AB5" w:rsidP="00C56572">
      <w:pPr>
        <w:spacing w:after="0" w:line="360" w:lineRule="auto"/>
        <w:ind w:firstLine="708"/>
        <w:jc w:val="both"/>
        <w:rPr>
          <w:rFonts w:ascii="Times New Roman" w:eastAsia="Times New Roman" w:hAnsi="Times New Roman" w:cs="Times New Roman"/>
          <w:sz w:val="28"/>
          <w:szCs w:val="28"/>
        </w:rPr>
      </w:pPr>
    </w:p>
    <w:p w:rsidR="00F83AB5" w:rsidRDefault="00F83AB5" w:rsidP="00C56572">
      <w:pPr>
        <w:spacing w:after="0" w:line="360" w:lineRule="auto"/>
        <w:ind w:firstLine="708"/>
        <w:jc w:val="both"/>
        <w:rPr>
          <w:rFonts w:ascii="Times New Roman" w:eastAsia="Times New Roman" w:hAnsi="Times New Roman" w:cs="Times New Roman"/>
          <w:sz w:val="28"/>
          <w:szCs w:val="28"/>
        </w:rPr>
      </w:pPr>
    </w:p>
    <w:p w:rsidR="00F83AB5" w:rsidRDefault="00F83AB5" w:rsidP="00C56572">
      <w:pPr>
        <w:spacing w:after="0" w:line="360" w:lineRule="auto"/>
        <w:ind w:firstLine="708"/>
        <w:jc w:val="both"/>
        <w:rPr>
          <w:rFonts w:ascii="Times New Roman" w:eastAsia="Times New Roman" w:hAnsi="Times New Roman" w:cs="Times New Roman"/>
          <w:sz w:val="28"/>
          <w:szCs w:val="28"/>
        </w:rPr>
      </w:pPr>
    </w:p>
    <w:p w:rsidR="00F83AB5" w:rsidRDefault="00F83AB5" w:rsidP="00C56572">
      <w:pPr>
        <w:spacing w:after="0" w:line="360" w:lineRule="auto"/>
        <w:ind w:firstLine="708"/>
        <w:jc w:val="both"/>
        <w:rPr>
          <w:rFonts w:ascii="Times New Roman" w:eastAsia="Times New Roman" w:hAnsi="Times New Roman" w:cs="Times New Roman"/>
          <w:sz w:val="28"/>
          <w:szCs w:val="28"/>
        </w:rPr>
      </w:pPr>
    </w:p>
    <w:p w:rsidR="00F83AB5" w:rsidRDefault="00F83AB5" w:rsidP="007851FC">
      <w:pPr>
        <w:spacing w:after="0" w:line="360" w:lineRule="auto"/>
        <w:jc w:val="both"/>
        <w:rPr>
          <w:rFonts w:ascii="Times New Roman" w:eastAsia="Times New Roman" w:hAnsi="Times New Roman" w:cs="Times New Roman"/>
          <w:sz w:val="28"/>
          <w:szCs w:val="28"/>
        </w:rPr>
      </w:pPr>
    </w:p>
    <w:p w:rsidR="007851FC" w:rsidRDefault="007851FC" w:rsidP="007851FC">
      <w:pPr>
        <w:spacing w:after="0" w:line="360" w:lineRule="auto"/>
        <w:jc w:val="both"/>
        <w:rPr>
          <w:rFonts w:ascii="Times New Roman" w:eastAsia="Times New Roman" w:hAnsi="Times New Roman" w:cs="Times New Roman"/>
          <w:sz w:val="28"/>
          <w:szCs w:val="28"/>
        </w:rPr>
      </w:pPr>
    </w:p>
    <w:p w:rsidR="007851FC" w:rsidRDefault="007851FC" w:rsidP="007851FC">
      <w:pPr>
        <w:spacing w:after="0" w:line="360" w:lineRule="auto"/>
        <w:jc w:val="both"/>
        <w:rPr>
          <w:rFonts w:ascii="Times New Roman" w:eastAsia="Times New Roman" w:hAnsi="Times New Roman" w:cs="Times New Roman"/>
          <w:sz w:val="28"/>
          <w:szCs w:val="28"/>
        </w:rPr>
      </w:pPr>
    </w:p>
    <w:p w:rsidR="007851FC" w:rsidRDefault="007851FC" w:rsidP="007851FC">
      <w:pPr>
        <w:spacing w:after="0" w:line="360" w:lineRule="auto"/>
        <w:jc w:val="both"/>
        <w:rPr>
          <w:rFonts w:ascii="Times New Roman" w:eastAsia="Times New Roman" w:hAnsi="Times New Roman" w:cs="Times New Roman"/>
          <w:sz w:val="28"/>
          <w:szCs w:val="28"/>
        </w:rPr>
      </w:pPr>
    </w:p>
    <w:p w:rsidR="007851FC" w:rsidRPr="00C56572" w:rsidRDefault="007851FC" w:rsidP="007851FC">
      <w:pPr>
        <w:spacing w:after="0" w:line="360" w:lineRule="auto"/>
        <w:jc w:val="both"/>
        <w:rPr>
          <w:rFonts w:ascii="Times New Roman" w:eastAsia="Times New Roman" w:hAnsi="Times New Roman" w:cs="Times New Roman"/>
          <w:sz w:val="28"/>
          <w:szCs w:val="28"/>
        </w:rPr>
      </w:pPr>
    </w:p>
    <w:p w:rsidR="00635943" w:rsidRDefault="00635943" w:rsidP="001C0777">
      <w:pPr>
        <w:spacing w:after="0" w:line="360" w:lineRule="auto"/>
        <w:ind w:firstLine="709"/>
        <w:jc w:val="center"/>
        <w:outlineLvl w:val="0"/>
        <w:rPr>
          <w:rFonts w:ascii="Times New Roman" w:eastAsia="Times New Roman" w:hAnsi="Times New Roman" w:cs="Times New Roman"/>
          <w:b/>
          <w:sz w:val="28"/>
          <w:szCs w:val="28"/>
        </w:rPr>
      </w:pPr>
      <w:bookmarkStart w:id="12" w:name="_Toc167564970"/>
      <w:r>
        <w:rPr>
          <w:rFonts w:ascii="Times New Roman" w:eastAsia="Times New Roman" w:hAnsi="Times New Roman" w:cs="Times New Roman"/>
          <w:b/>
          <w:sz w:val="28"/>
          <w:szCs w:val="28"/>
        </w:rPr>
        <w:lastRenderedPageBreak/>
        <w:t>РОЗДІЛ 3</w:t>
      </w:r>
      <w:bookmarkEnd w:id="12"/>
    </w:p>
    <w:p w:rsidR="00635943" w:rsidRDefault="00635943" w:rsidP="001C0777">
      <w:pPr>
        <w:spacing w:after="0" w:line="360" w:lineRule="auto"/>
        <w:jc w:val="center"/>
        <w:outlineLvl w:val="0"/>
        <w:rPr>
          <w:rFonts w:ascii="Times New Roman" w:eastAsia="Times New Roman" w:hAnsi="Times New Roman" w:cs="Times New Roman"/>
          <w:b/>
          <w:sz w:val="28"/>
          <w:szCs w:val="28"/>
        </w:rPr>
      </w:pPr>
      <w:bookmarkStart w:id="13" w:name="_Toc167564971"/>
      <w:r>
        <w:rPr>
          <w:rFonts w:ascii="Times New Roman" w:eastAsia="Times New Roman" w:hAnsi="Times New Roman" w:cs="Times New Roman"/>
          <w:b/>
          <w:sz w:val="28"/>
          <w:szCs w:val="28"/>
        </w:rPr>
        <w:t>РЕКОМЕНДАЦІЇ ПО СТРАТЕГІЇ РОЗВИТКУ ЕФЕКТИВНОЇ КАДРОВОЇ ПОЛІТИКИ ТОВ “СЕ-БОРДНЕТЦЕ</w:t>
      </w:r>
      <w:r w:rsidR="009C49DB">
        <w:rPr>
          <w:rFonts w:ascii="Times New Roman" w:eastAsia="Times New Roman" w:hAnsi="Times New Roman" w:cs="Times New Roman"/>
          <w:b/>
          <w:sz w:val="28"/>
          <w:szCs w:val="28"/>
        </w:rPr>
        <w:t xml:space="preserve"> </w:t>
      </w:r>
      <w:bookmarkStart w:id="14" w:name="_GoBack"/>
      <w:bookmarkEnd w:id="14"/>
      <w:r w:rsidR="009C49DB" w:rsidRPr="009C49D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УКРАЇНА”</w:t>
      </w:r>
      <w:bookmarkEnd w:id="13"/>
    </w:p>
    <w:p w:rsidR="008F328E" w:rsidRDefault="008F328E" w:rsidP="001C0777">
      <w:pPr>
        <w:spacing w:after="0" w:line="360" w:lineRule="auto"/>
        <w:jc w:val="center"/>
        <w:outlineLvl w:val="0"/>
        <w:rPr>
          <w:rFonts w:ascii="Times New Roman" w:eastAsia="Times New Roman" w:hAnsi="Times New Roman" w:cs="Times New Roman"/>
          <w:b/>
          <w:sz w:val="28"/>
          <w:szCs w:val="28"/>
        </w:rPr>
      </w:pP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Проаналізувавши стратегії розвитку кадрової політики ТОВ "СЕ Борднетце – Україна" можна сказати, що там присутні досить хороші аспекти формування та реалізації кадрової роботи. До прикладу, у компанії потужна внутрішня дисципліна і контроль за порядком у процесі роботи.</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 xml:space="preserve">Проте поряд з позитивними сторонами присутні і слабкі місця.  У частини кількості керівників відсутні професійні знання і навички в управлінні персоналом. Зазвичай вони покладаються на свій досвід та інтуїцію. </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Тепер перейдемо до рекомендації щодо стратегії розвитку ефективної кадрової політики ТОВ "СЕ Борднетце – Україна":</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Продовжувати інвестувати в навчання та розвиток персоналу, удосконалюючи програми навчання та забезпечуючи безперервний професійний розвиток працівників.</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 xml:space="preserve">ТОВ "СЕ Борднетце – Україна" вже має репутацію компанії, яка цінує своїх працівників та інвестує в їхній розвиток. Програми навчання та розвитку персоналу, які пропонуються компанією, є одними з найкращих у галузі, і вони відіграють важливу роль у забезпеченні успіху компанії. </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На основі аналізу поточної ситуації та перспектив розвитку компанії, рекомендується ТОВ "СЕ Борднетце – Україна" продовжувати інвестувати в навчання та розвиток персоналу, удосконалюючи програми навчання та забезпечуючи безперервний професійний розвиток працівників. Існує декілька причин, чому продовження інвестування в навчання та розвиток персоналу є вигідним для ТОВ "СЕ Борднетце – Україна":</w:t>
      </w:r>
    </w:p>
    <w:p w:rsidR="00635943" w:rsidRPr="00635943" w:rsidRDefault="00635943" w:rsidP="00635943">
      <w:pPr>
        <w:pStyle w:val="a4"/>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збільшення продуктивності та ефективності: кваліфіковані та мотивовані працівники роблять більше, роблять це краще і роблять менше помилок;</w:t>
      </w:r>
    </w:p>
    <w:p w:rsidR="00635943" w:rsidRPr="00635943" w:rsidRDefault="00635943" w:rsidP="00635943">
      <w:pPr>
        <w:pStyle w:val="a4"/>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lastRenderedPageBreak/>
        <w:t>підвищення рівня інновацій: навчання та розвиток персоналу можуть допомогти компанії генерувати нові ідеї;</w:t>
      </w:r>
    </w:p>
    <w:p w:rsidR="00635943" w:rsidRPr="00635943" w:rsidRDefault="00635943" w:rsidP="00635943">
      <w:pPr>
        <w:pStyle w:val="a4"/>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покращення морального духу та лояльності: працівники, які відчувають, що їх цінують і в них інвестують, з більшою ймовірністю будуть задоволені своєю роботою та лояльними до компанії.</w:t>
      </w:r>
    </w:p>
    <w:p w:rsidR="00635943" w:rsidRPr="00635943" w:rsidRDefault="00635943" w:rsidP="00635943">
      <w:pPr>
        <w:pStyle w:val="a4"/>
        <w:numPr>
          <w:ilvl w:val="0"/>
          <w:numId w:val="11"/>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підвищення конкурентоспроможності: у сучасному конкурентному середовищі компанії, які не інвестують у своїх працівників, ризикують залишитися позаду.</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Забезпечити постійний моніторинг та вдосконалення кадрової політики з урахуванням змін у законодавстві, ринкових тенденцій та потреб підприємства. Кадрова політика є ключовим інструментом, який допомагає компаніям залучати, утримувати та розвивати талановитих працівників. Для того, щоб кадрова політика залишалася актуальною та ефективною, вона потребує постійного моніторингу та вдосконалення.</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Щоб ефективно моніторити та вдосконалювати кадрову політику, ТОВ "СЕ Борднетце – Україна" рекомендується:</w:t>
      </w:r>
    </w:p>
    <w:p w:rsidR="00635943" w:rsidRPr="00635943" w:rsidRDefault="00635943" w:rsidP="00635943">
      <w:pPr>
        <w:pStyle w:val="a4"/>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регулярно проводити аналіз кадрової політики, щоб оцінити її актуальність та ефективність;</w:t>
      </w:r>
    </w:p>
    <w:p w:rsidR="00635943" w:rsidRPr="00635943" w:rsidRDefault="00635943" w:rsidP="00635943">
      <w:pPr>
        <w:pStyle w:val="a4"/>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відстежувати зміни в законодавстві, що регулюють трудові відносини, та вносити відповідні зміни до кадрової політики;</w:t>
      </w:r>
    </w:p>
    <w:p w:rsidR="00635943" w:rsidRPr="00635943" w:rsidRDefault="00635943" w:rsidP="00635943">
      <w:pPr>
        <w:pStyle w:val="a4"/>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досліджувати ринкові тенденції в сфері управління персоналом та вносити відповідні зміни до кадрової політики.</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 xml:space="preserve">Динаміка плинності кадрів підприємства з моменту COVID-19 є невтішною, а з настанням повномасштабного вторгнення погіршилась у рази. Рекомендацією буде наступне: бронювання усіх своїх працівників. </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 xml:space="preserve">ТОВ "СЕ Борднетце – Україна" бронює військовозобов'язаних працівників, але це стосується лише частини адміністративного персоналу. Виробничому персоналу не надають цієї тимчасової відстрочки, а це і є однією з причин великої плинності кадрів. </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lastRenderedPageBreak/>
        <w:t>Чому важливо бронювати своїх працівників:</w:t>
      </w:r>
    </w:p>
    <w:p w:rsidR="00635943" w:rsidRPr="00635943" w:rsidRDefault="00635943" w:rsidP="00635943">
      <w:pPr>
        <w:pStyle w:val="a4"/>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безперервність роботи підприємства – саме виробничий персонал забезпечує функціонування виробничих процесів, послуг та логістики;</w:t>
      </w:r>
    </w:p>
    <w:p w:rsidR="00635943" w:rsidRPr="00635943" w:rsidRDefault="00635943" w:rsidP="00635943">
      <w:pPr>
        <w:pStyle w:val="a4"/>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підтримка економіки. Стабільна робота підприємства підтримує економіку країни в умовах воєнного стану;</w:t>
      </w:r>
    </w:p>
    <w:p w:rsidR="00635943" w:rsidRPr="00635943" w:rsidRDefault="00635943" w:rsidP="00635943">
      <w:pPr>
        <w:pStyle w:val="a4"/>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збереження кваліфікованих кадрів. Для підприємства втрата ключових, у випадку ТОВ "СЕ Борднетце – Україна" виробничих працівників через мобілізацію може означати значні труднощі у відновленні нормальної роботи після завершення воєнного стану.</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Бронювання працівників є важливою складовою стратегії розвитку кадрової політики досліджуваного підприємства під час воєнного стану.</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 xml:space="preserve">Останньою рекомендацією буде, регулярно проводити аналіз ринку праці та коригувати компенсаційний пакет для збереження конкурентоспроможності в залученні та утриманні цінних кадрів. </w:t>
      </w:r>
    </w:p>
    <w:p w:rsidR="00635943" w:rsidRP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Ринок праці постійно змінюється, і важливо, щоб ТОВ "СЕ Борднетце – Україна" пропонувало конкурентоспроможні зарплати та пільги, щоб залучати та утримувати найкращих працівників. Працівники, які відчувають, що їх справедливо винагороджують, з більшою ймовірністю будуть задоволені своєю роботою та лояльними до компанії.</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sidRPr="00635943">
        <w:rPr>
          <w:rFonts w:ascii="Times New Roman" w:eastAsia="Times New Roman" w:hAnsi="Times New Roman" w:cs="Times New Roman"/>
          <w:sz w:val="28"/>
          <w:szCs w:val="28"/>
        </w:rPr>
        <w:t>Реалізація цих рекомендацій допоможе ТОВ "СЕ Борднетце – Україна" ефективно управляти та розвивати свій персонал, забезпечуючи конкурентні переваги та успіх компанії.</w:t>
      </w:r>
    </w:p>
    <w:p w:rsidR="00635943" w:rsidRDefault="00635943" w:rsidP="00635943">
      <w:pPr>
        <w:spacing w:after="0" w:line="360" w:lineRule="auto"/>
        <w:ind w:firstLine="709"/>
        <w:jc w:val="both"/>
        <w:rPr>
          <w:rFonts w:ascii="Times New Roman" w:eastAsia="Times New Roman" w:hAnsi="Times New Roman" w:cs="Times New Roman"/>
          <w:sz w:val="28"/>
          <w:szCs w:val="28"/>
        </w:rPr>
      </w:pPr>
    </w:p>
    <w:p w:rsidR="00635943" w:rsidRDefault="00635943" w:rsidP="00635943">
      <w:r>
        <w:br w:type="page"/>
      </w:r>
    </w:p>
    <w:p w:rsidR="00635943" w:rsidRDefault="00635943" w:rsidP="007851FC">
      <w:pPr>
        <w:spacing w:after="0" w:line="360" w:lineRule="auto"/>
        <w:ind w:firstLine="709"/>
        <w:jc w:val="center"/>
        <w:outlineLvl w:val="0"/>
        <w:rPr>
          <w:rFonts w:ascii="Times New Roman" w:eastAsia="Times New Roman" w:hAnsi="Times New Roman" w:cs="Times New Roman"/>
          <w:b/>
          <w:sz w:val="28"/>
          <w:szCs w:val="28"/>
        </w:rPr>
      </w:pPr>
      <w:bookmarkStart w:id="15" w:name="_Toc167564972"/>
      <w:r w:rsidRPr="00635943">
        <w:rPr>
          <w:rFonts w:ascii="Times New Roman" w:eastAsia="Times New Roman" w:hAnsi="Times New Roman" w:cs="Times New Roman"/>
          <w:b/>
          <w:sz w:val="28"/>
          <w:szCs w:val="28"/>
        </w:rPr>
        <w:lastRenderedPageBreak/>
        <w:t>ВИСНОВКИ</w:t>
      </w:r>
      <w:bookmarkEnd w:id="15"/>
    </w:p>
    <w:p w:rsidR="007851FC" w:rsidRDefault="007851FC" w:rsidP="007851FC">
      <w:pPr>
        <w:spacing w:after="0" w:line="360" w:lineRule="auto"/>
        <w:ind w:firstLine="709"/>
        <w:jc w:val="center"/>
        <w:outlineLvl w:val="0"/>
        <w:rPr>
          <w:rFonts w:ascii="Times New Roman" w:eastAsia="Times New Roman" w:hAnsi="Times New Roman" w:cs="Times New Roman"/>
          <w:b/>
          <w:sz w:val="28"/>
          <w:szCs w:val="28"/>
        </w:rPr>
      </w:pP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процесі виконання кваліфікаційної роботи було проаналізовано та досліджено суть та значення стратегії розвитку кадрової політики, її діяльність, цілі, основні завдання та роль керівника в процесі управління організацією.</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Вірно обрана кадрова політика забезпечить:</w:t>
      </w:r>
    </w:p>
    <w:p w:rsidR="00635943" w:rsidRDefault="00635943" w:rsidP="00635943">
      <w:pPr>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своєчасне укомплектування необхідними кадрами;</w:t>
      </w:r>
    </w:p>
    <w:p w:rsidR="00635943" w:rsidRDefault="00635943" w:rsidP="00635943">
      <w:pPr>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унормування колективу;</w:t>
      </w:r>
    </w:p>
    <w:p w:rsidR="00635943" w:rsidRDefault="00635943" w:rsidP="00635943">
      <w:pPr>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потрібного рівня трудового потенціалу із мінімальними витратами;</w:t>
      </w:r>
    </w:p>
    <w:p w:rsidR="00635943" w:rsidRDefault="00635943" w:rsidP="00635943">
      <w:pPr>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доцільне використання робочої сили відповідно кваліфікації;</w:t>
      </w:r>
    </w:p>
    <w:p w:rsidR="00635943" w:rsidRDefault="00635943" w:rsidP="00635943">
      <w:pPr>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високої мотивації для високопродуктивної праці.</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загальних вимог до кадрової політики можна віднести:</w:t>
      </w:r>
    </w:p>
    <w:p w:rsidR="00635943" w:rsidRDefault="00635943" w:rsidP="00635943">
      <w:pPr>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кадрова політика має бути пов’язана з стратегією розвитку організації</w:t>
      </w:r>
    </w:p>
    <w:p w:rsidR="00635943" w:rsidRDefault="00635943" w:rsidP="00635943">
      <w:pPr>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кадрова політика повинна бути гнучкою</w:t>
      </w:r>
    </w:p>
    <w:p w:rsidR="00635943" w:rsidRDefault="00635943" w:rsidP="00635943">
      <w:pPr>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кадрова політика має бути економічно резонною;</w:t>
      </w:r>
    </w:p>
    <w:p w:rsidR="00635943" w:rsidRDefault="00635943" w:rsidP="00635943">
      <w:pPr>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кадрова політика повинна забезпечити індивідуальний підхід до своїх працівників.</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Зараз кадрова політика більше спрямована на отримання соціального ефекту, а не тільки економічного, з умовою дотримання законодавства, нормативних актів та урядових рішень.</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організаціях є безліч підрозділів, але кадрова служба є одним з найважливіших, оскільки вона забезпечує ефективне керування людськими ресурсами. За вибір, розробку і впровадження кадрової політики організації відповідає кадрова служба, саме вона забезпечує навчання, розвиток, залучення, оцінку та мотивацію працівників і звісно забезпечує дотримання законодавства, що пов'язане з галуззю праці та соціального забезпечення. Цей підрозділ відіграє важливу роль у побудові успішної організації, яка здатна досягати цілей та розвиватися згідно стратегії.</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Також було проаналізовано загальну характеристику ТОВ «СЕ Борднетце – Україна» та поточний стан стратегії розвитку кадрової політики</w:t>
      </w:r>
      <w:r w:rsidR="006C63AA">
        <w:rPr>
          <w:rFonts w:ascii="Times New Roman" w:eastAsia="Times New Roman" w:hAnsi="Times New Roman" w:cs="Times New Roman"/>
          <w:sz w:val="28"/>
          <w:szCs w:val="28"/>
        </w:rPr>
        <w:t xml:space="preserve"> та системи роботи з персоналом.</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Кадрової політика була проаналізована в період з 2021 по 2023 роки. Під час моніторингу оцінено ефективність кадрової політики в досліджуваній організації, а саме середню кількість працівників та їх динаміку, плинність кадрів, процедуру пошуку, відбору та працевлаштування, а також атестацію працівників.</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дослідження стратегій розвитку кадрової політики ТОВ «СЕ Борднетце – Україна» були зроблені теоретичні висновки та розроблені практичні рекомендації: інвестувати в навчання та розвиток, бронювати працівників, аналізувати ринок праці та коригувати компенсаційний пакет відповідно до нього.</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ТОВ "СЕ Борднетце – Україна" має хороші основи для розвитку кадрової політики, але потребує вдосконалення в управлінських навичках керівників та забезпеченні умов для зниження плинності кадрів і підвищення конкурентоспроможності.</w:t>
      </w:r>
    </w:p>
    <w:p w:rsidR="00635943" w:rsidRDefault="00635943" w:rsidP="006359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загальному, можна підсумувати, що ефективна стратегія розвитку кадрової політики є значною складовою успіху організації і допомагає досягати поставлених цілей. Однак, для досягнення ще кращих результатів необхідно розвиватися та вдосконалювати кадрову політику та слідкувати за трендами управління персоналом.</w:t>
      </w:r>
    </w:p>
    <w:p w:rsidR="00635943" w:rsidRDefault="00635943" w:rsidP="00635943">
      <w:pPr>
        <w:spacing w:after="0" w:line="360" w:lineRule="auto"/>
        <w:ind w:firstLine="709"/>
        <w:jc w:val="both"/>
        <w:rPr>
          <w:rFonts w:ascii="Times New Roman" w:eastAsia="Times New Roman" w:hAnsi="Times New Roman" w:cs="Times New Roman"/>
          <w:sz w:val="28"/>
          <w:szCs w:val="28"/>
        </w:rPr>
      </w:pPr>
    </w:p>
    <w:p w:rsidR="00635943" w:rsidRDefault="00635943" w:rsidP="00635943">
      <w:r>
        <w:br w:type="page"/>
      </w:r>
    </w:p>
    <w:p w:rsidR="00635943" w:rsidRDefault="00635943" w:rsidP="007851FC">
      <w:pPr>
        <w:spacing w:after="0" w:line="360" w:lineRule="auto"/>
        <w:ind w:firstLine="709"/>
        <w:jc w:val="center"/>
        <w:outlineLvl w:val="0"/>
        <w:rPr>
          <w:rFonts w:ascii="Times New Roman" w:eastAsia="Times New Roman" w:hAnsi="Times New Roman" w:cs="Times New Roman"/>
          <w:b/>
          <w:sz w:val="28"/>
          <w:szCs w:val="28"/>
        </w:rPr>
      </w:pPr>
      <w:bookmarkStart w:id="16" w:name="_Toc167564973"/>
      <w:r>
        <w:rPr>
          <w:rFonts w:ascii="Times New Roman" w:eastAsia="Times New Roman" w:hAnsi="Times New Roman" w:cs="Times New Roman"/>
          <w:b/>
          <w:sz w:val="28"/>
          <w:szCs w:val="28"/>
        </w:rPr>
        <w:lastRenderedPageBreak/>
        <w:t>СПИСОК ВИКОРИСТАНИХ ДЖЕРЕЛ</w:t>
      </w:r>
      <w:bookmarkEnd w:id="16"/>
    </w:p>
    <w:p w:rsidR="007851FC" w:rsidRDefault="007851FC" w:rsidP="007851FC">
      <w:pPr>
        <w:spacing w:after="0" w:line="360" w:lineRule="auto"/>
        <w:ind w:firstLine="709"/>
        <w:jc w:val="center"/>
        <w:outlineLvl w:val="0"/>
        <w:rPr>
          <w:rFonts w:ascii="Times New Roman" w:eastAsia="Times New Roman" w:hAnsi="Times New Roman" w:cs="Times New Roman"/>
          <w:b/>
          <w:sz w:val="28"/>
          <w:szCs w:val="28"/>
        </w:rPr>
      </w:pPr>
    </w:p>
    <w:p w:rsidR="00C701F9" w:rsidRPr="001C0777" w:rsidRDefault="00C701F9" w:rsidP="006B6D97">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Баб’як Г.П. Відбір персоналу як елемент системи технологій управління персоналом. </w:t>
      </w:r>
      <w:r w:rsidRPr="001C0777">
        <w:rPr>
          <w:rFonts w:ascii="Times New Roman" w:eastAsia="Times New Roman" w:hAnsi="Times New Roman" w:cs="Times New Roman"/>
          <w:i/>
          <w:sz w:val="28"/>
          <w:szCs w:val="28"/>
        </w:rPr>
        <w:t>Регіональні аспекти розвитку продуктивних сил України. Науковий журнал: Економічна думка</w:t>
      </w:r>
      <w:r w:rsidRPr="001C0777">
        <w:rPr>
          <w:rFonts w:ascii="Times New Roman" w:eastAsia="Times New Roman" w:hAnsi="Times New Roman" w:cs="Times New Roman"/>
          <w:sz w:val="28"/>
          <w:szCs w:val="28"/>
        </w:rPr>
        <w:t>, Тернопіль, 2015. С. 114-120.</w:t>
      </w:r>
    </w:p>
    <w:p w:rsidR="00C701F9" w:rsidRPr="00320169" w:rsidRDefault="00C701F9" w:rsidP="0032016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Вдосконалення кадрової політики. </w:t>
      </w:r>
      <w:r w:rsidRPr="001C0777">
        <w:rPr>
          <w:rFonts w:ascii="Times New Roman" w:eastAsia="Times New Roman" w:hAnsi="Times New Roman" w:cs="Times New Roman"/>
          <w:i/>
          <w:sz w:val="28"/>
          <w:szCs w:val="28"/>
        </w:rPr>
        <w:t>Сonfcontact.</w:t>
      </w:r>
      <w:r w:rsidRPr="001C0777">
        <w:rPr>
          <w:rFonts w:ascii="Times New Roman" w:eastAsia="Times New Roman" w:hAnsi="Times New Roman" w:cs="Times New Roman"/>
          <w:sz w:val="28"/>
          <w:szCs w:val="28"/>
        </w:rPr>
        <w:t>URL:</w:t>
      </w:r>
      <w:hyperlink r:id="rId34" w:history="1">
        <w:r w:rsidR="00320169" w:rsidRPr="00320169">
          <w:rPr>
            <w:rStyle w:val="a6"/>
            <w:rFonts w:ascii="Times New Roman" w:hAnsi="Times New Roman" w:cs="Times New Roman"/>
            <w:sz w:val="28"/>
            <w:szCs w:val="28"/>
          </w:rPr>
          <w:t>http://www.confcontact.com/2017-ekonomika-i-menedzhment/4_ziyatdinova.html</w:t>
        </w:r>
      </w:hyperlink>
      <w:r w:rsidRPr="00320169">
        <w:rPr>
          <w:rFonts w:ascii="Times New Roman" w:eastAsia="Times New Roman" w:hAnsi="Times New Roman" w:cs="Times New Roman"/>
          <w:sz w:val="28"/>
          <w:szCs w:val="28"/>
        </w:rPr>
        <w:t>.</w:t>
      </w:r>
      <w:r w:rsidRPr="001C0777">
        <w:rPr>
          <w:rFonts w:ascii="Times New Roman" w:eastAsia="Times New Roman" w:hAnsi="Times New Roman" w:cs="Times New Roman"/>
          <w:sz w:val="28"/>
          <w:szCs w:val="28"/>
        </w:rPr>
        <w:t xml:space="preserve"> </w:t>
      </w:r>
      <w:r w:rsidR="00320169" w:rsidRPr="00320169">
        <w:rPr>
          <w:rFonts w:ascii="Times New Roman" w:eastAsia="Times New Roman" w:hAnsi="Times New Roman" w:cs="Times New Roman"/>
          <w:sz w:val="28"/>
          <w:szCs w:val="28"/>
        </w:rPr>
        <w:t>(Дата звернення: 20.02.2024</w:t>
      </w:r>
      <w:r w:rsidRPr="00320169">
        <w:rPr>
          <w:rFonts w:ascii="Times New Roman" w:eastAsia="Times New Roman" w:hAnsi="Times New Roman" w:cs="Times New Roman"/>
          <w:sz w:val="28"/>
          <w:szCs w:val="28"/>
        </w:rPr>
        <w:t>).</w:t>
      </w:r>
    </w:p>
    <w:p w:rsidR="00C701F9" w:rsidRPr="001C0777" w:rsidRDefault="00C701F9" w:rsidP="006B6D97">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 </w:t>
      </w:r>
      <w:r w:rsidRPr="001C0777">
        <w:rPr>
          <w:rFonts w:ascii="Times New Roman" w:hAnsi="Times New Roman" w:cs="Times New Roman"/>
          <w:sz w:val="28"/>
        </w:rPr>
        <w:t>Виноградський М.Д., Виноградська А.М., Шканова О.М. Управління персоналом 2-ге вид. Навч. посіб. К.: Центр учбової літератури, 2009. 394-409 с.</w:t>
      </w:r>
    </w:p>
    <w:p w:rsidR="00C701F9" w:rsidRPr="001C0777" w:rsidRDefault="00C701F9" w:rsidP="00CE5243">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Воронкова В.Г. Управління людськими ресурсами: філософські засади: навч. посіб. К. : Професіонал, 2016. 576 с</w:t>
      </w:r>
    </w:p>
    <w:p w:rsidR="00E87A01" w:rsidRDefault="00C701F9" w:rsidP="00E87A0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E87A01">
        <w:rPr>
          <w:rFonts w:ascii="Times New Roman" w:eastAsia="Times New Roman" w:hAnsi="Times New Roman" w:cs="Times New Roman"/>
          <w:sz w:val="28"/>
          <w:szCs w:val="28"/>
        </w:rPr>
        <w:t> </w:t>
      </w:r>
      <w:r w:rsidR="00E87A01" w:rsidRPr="00E87A01">
        <w:rPr>
          <w:rFonts w:ascii="Times New Roman" w:eastAsia="Times New Roman" w:hAnsi="Times New Roman" w:cs="Times New Roman"/>
          <w:sz w:val="28"/>
          <w:szCs w:val="28"/>
        </w:rPr>
        <w:t>Дяків О. П., Островерхов В. М. Управління персоналом : навчально-методичний посібник (видання друге, пере</w:t>
      </w:r>
      <w:r w:rsidR="00E87A01">
        <w:rPr>
          <w:rFonts w:ascii="Times New Roman" w:eastAsia="Times New Roman" w:hAnsi="Times New Roman" w:cs="Times New Roman"/>
          <w:sz w:val="28"/>
          <w:szCs w:val="28"/>
        </w:rPr>
        <w:t>робл. і доповнено). – Тернопіль</w:t>
      </w:r>
      <w:r w:rsidR="00E87A01" w:rsidRPr="00E87A01">
        <w:rPr>
          <w:rFonts w:ascii="Times New Roman" w:eastAsia="Times New Roman" w:hAnsi="Times New Roman" w:cs="Times New Roman"/>
          <w:sz w:val="28"/>
          <w:szCs w:val="28"/>
        </w:rPr>
        <w:t xml:space="preserve">: ТНЕУ, 2018. – 288 с). </w:t>
      </w:r>
    </w:p>
    <w:p w:rsidR="00C701F9" w:rsidRPr="00E87A01" w:rsidRDefault="00C701F9" w:rsidP="0032016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E87A01">
        <w:rPr>
          <w:rFonts w:ascii="Times New Roman" w:eastAsia="Times New Roman" w:hAnsi="Times New Roman" w:cs="Times New Roman"/>
          <w:sz w:val="28"/>
          <w:szCs w:val="28"/>
        </w:rPr>
        <w:t xml:space="preserve">Дяків О.П. Управління талантами в економіці знань. URL: </w:t>
      </w:r>
      <w:hyperlink r:id="rId35" w:history="1">
        <w:r w:rsidR="00320169" w:rsidRPr="007C6FC5">
          <w:rPr>
            <w:rStyle w:val="a6"/>
            <w:rFonts w:ascii="Times New Roman" w:eastAsia="Times New Roman" w:hAnsi="Times New Roman" w:cs="Times New Roman"/>
            <w:sz w:val="28"/>
            <w:szCs w:val="28"/>
          </w:rPr>
          <w:t>http://ir.kneu.edu.ua/bitstream/2010/22984/1/139-141.pdf</w:t>
        </w:r>
      </w:hyperlink>
      <w:r w:rsidR="00320169">
        <w:rPr>
          <w:rFonts w:ascii="Times New Roman" w:eastAsia="Times New Roman" w:hAnsi="Times New Roman" w:cs="Times New Roman"/>
          <w:sz w:val="28"/>
          <w:szCs w:val="28"/>
        </w:rPr>
        <w:t xml:space="preserve">. </w:t>
      </w:r>
    </w:p>
    <w:p w:rsidR="00C701F9" w:rsidRPr="00320169" w:rsidRDefault="00C701F9" w:rsidP="0032016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Кадрова політика: суть та завдання. </w:t>
      </w:r>
      <w:r w:rsidRPr="001C0777">
        <w:rPr>
          <w:rFonts w:ascii="Times New Roman" w:eastAsia="Times New Roman" w:hAnsi="Times New Roman" w:cs="Times New Roman"/>
          <w:i/>
          <w:sz w:val="28"/>
          <w:szCs w:val="28"/>
        </w:rPr>
        <w:t xml:space="preserve">Освіта.UA. </w:t>
      </w:r>
      <w:r w:rsidRPr="001C0777">
        <w:rPr>
          <w:rFonts w:ascii="Times New Roman" w:eastAsia="Times New Roman" w:hAnsi="Times New Roman" w:cs="Times New Roman"/>
          <w:sz w:val="28"/>
          <w:szCs w:val="28"/>
        </w:rPr>
        <w:t>URL:</w:t>
      </w:r>
      <w:r w:rsidR="00320169">
        <w:rPr>
          <w:rFonts w:ascii="Times New Roman" w:eastAsia="Times New Roman" w:hAnsi="Times New Roman" w:cs="Times New Roman"/>
          <w:sz w:val="28"/>
          <w:szCs w:val="28"/>
        </w:rPr>
        <w:t xml:space="preserve"> </w:t>
      </w:r>
      <w:hyperlink r:id="rId36" w:history="1">
        <w:r w:rsidR="00320169" w:rsidRPr="007C6FC5">
          <w:rPr>
            <w:rStyle w:val="a6"/>
            <w:rFonts w:ascii="Times New Roman" w:eastAsia="Times New Roman" w:hAnsi="Times New Roman" w:cs="Times New Roman"/>
            <w:sz w:val="28"/>
            <w:szCs w:val="28"/>
          </w:rPr>
          <w:t>https://osvita.ua/vnz/reports/management/13947/</w:t>
        </w:r>
      </w:hyperlink>
      <w:r w:rsidRPr="001C0777">
        <w:rPr>
          <w:rFonts w:ascii="Times New Roman" w:eastAsia="Times New Roman" w:hAnsi="Times New Roman" w:cs="Times New Roman"/>
          <w:sz w:val="28"/>
          <w:szCs w:val="28"/>
        </w:rPr>
        <w:t xml:space="preserve">. </w:t>
      </w:r>
      <w:r w:rsidR="00320169" w:rsidRPr="00320169">
        <w:rPr>
          <w:rFonts w:ascii="Times New Roman" w:eastAsia="Times New Roman" w:hAnsi="Times New Roman" w:cs="Times New Roman"/>
          <w:sz w:val="28"/>
          <w:szCs w:val="28"/>
        </w:rPr>
        <w:t>(Дата звернення: 06.02.2024</w:t>
      </w:r>
      <w:r w:rsidRPr="00320169">
        <w:rPr>
          <w:rFonts w:ascii="Times New Roman" w:eastAsia="Times New Roman" w:hAnsi="Times New Roman" w:cs="Times New Roman"/>
          <w:sz w:val="28"/>
          <w:szCs w:val="28"/>
        </w:rPr>
        <w:t>).</w:t>
      </w:r>
    </w:p>
    <w:p w:rsidR="00C701F9" w:rsidRPr="008F328E" w:rsidRDefault="00C701F9" w:rsidP="0032016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FF0000"/>
          <w:sz w:val="28"/>
          <w:szCs w:val="28"/>
        </w:rPr>
      </w:pPr>
      <w:r w:rsidRPr="001C0777">
        <w:rPr>
          <w:rFonts w:ascii="Times New Roman" w:eastAsia="Times New Roman" w:hAnsi="Times New Roman" w:cs="Times New Roman"/>
          <w:sz w:val="28"/>
          <w:szCs w:val="28"/>
        </w:rPr>
        <w:t>Кодекс законів про працю України: Закон України від 14.10.1992 № 49, ст. 668. Дата оновлення: 31.03.2023. URL: </w:t>
      </w:r>
      <w:hyperlink r:id="rId37" w:anchor="Text" w:history="1">
        <w:r w:rsidR="00320169" w:rsidRPr="007C6FC5">
          <w:rPr>
            <w:rStyle w:val="a6"/>
            <w:rFonts w:ascii="Times New Roman" w:eastAsia="Times New Roman" w:hAnsi="Times New Roman" w:cs="Times New Roman"/>
            <w:sz w:val="28"/>
            <w:szCs w:val="28"/>
          </w:rPr>
          <w:t>https://zakon.rada.gov.ua/laws/show/2694-12#Text</w:t>
        </w:r>
      </w:hyperlink>
      <w:r w:rsidR="00320169">
        <w:rPr>
          <w:rFonts w:ascii="Times New Roman" w:eastAsia="Times New Roman" w:hAnsi="Times New Roman" w:cs="Times New Roman"/>
          <w:sz w:val="28"/>
          <w:szCs w:val="28"/>
        </w:rPr>
        <w:t xml:space="preserve"> </w:t>
      </w:r>
      <w:r w:rsidRPr="001C0777">
        <w:rPr>
          <w:rFonts w:ascii="Times New Roman" w:eastAsia="Times New Roman" w:hAnsi="Times New Roman" w:cs="Times New Roman"/>
          <w:sz w:val="28"/>
          <w:szCs w:val="28"/>
        </w:rPr>
        <w:t>. </w:t>
      </w:r>
      <w:r w:rsidR="00320169" w:rsidRPr="00320169">
        <w:rPr>
          <w:rFonts w:ascii="Times New Roman" w:eastAsia="Times New Roman" w:hAnsi="Times New Roman" w:cs="Times New Roman"/>
          <w:sz w:val="28"/>
          <w:szCs w:val="28"/>
        </w:rPr>
        <w:t>(Дата звернення: 14.03.2024</w:t>
      </w:r>
      <w:r w:rsidRPr="00320169">
        <w:rPr>
          <w:rFonts w:ascii="Times New Roman" w:eastAsia="Times New Roman" w:hAnsi="Times New Roman" w:cs="Times New Roman"/>
          <w:sz w:val="28"/>
          <w:szCs w:val="28"/>
        </w:rPr>
        <w:t>).</w:t>
      </w:r>
    </w:p>
    <w:p w:rsidR="00C701F9" w:rsidRPr="001C0777" w:rsidRDefault="00C701F9" w:rsidP="006B6D97">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Колективний договір ТОВ «СЕ Борднетце – Україна» від 03 грудня 2015р.</w:t>
      </w:r>
    </w:p>
    <w:p w:rsidR="00C701F9" w:rsidRPr="001C0777" w:rsidRDefault="00C701F9" w:rsidP="006B6D97">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 Корпоративна книга ТОВ «СЕ Борднетце - Україна». 2021 р.</w:t>
      </w:r>
    </w:p>
    <w:p w:rsidR="00C701F9" w:rsidRPr="001C0777" w:rsidRDefault="00C701F9" w:rsidP="0037309C">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36"/>
          <w:szCs w:val="36"/>
        </w:rPr>
      </w:pPr>
      <w:r w:rsidRPr="001C0777">
        <w:rPr>
          <w:rFonts w:ascii="Times New Roman" w:eastAsia="Times New Roman" w:hAnsi="Times New Roman" w:cs="Times New Roman"/>
          <w:sz w:val="28"/>
          <w:szCs w:val="28"/>
        </w:rPr>
        <w:t xml:space="preserve">Косило Т. Д. Основні типи та моделі державної кадрової політики. </w:t>
      </w:r>
      <w:r w:rsidRPr="001C0777">
        <w:rPr>
          <w:rFonts w:ascii="Times New Roman" w:eastAsia="Times New Roman" w:hAnsi="Times New Roman" w:cs="Times New Roman"/>
          <w:i/>
          <w:sz w:val="28"/>
          <w:szCs w:val="28"/>
        </w:rPr>
        <w:t>Економічна наука сьогодення</w:t>
      </w:r>
      <w:r w:rsidRPr="001C0777">
        <w:rPr>
          <w:rFonts w:ascii="Times New Roman" w:eastAsia="Times New Roman" w:hAnsi="Times New Roman" w:cs="Times New Roman"/>
          <w:sz w:val="28"/>
          <w:szCs w:val="28"/>
        </w:rPr>
        <w:t xml:space="preserve">: зб. тез доп. наук.-практ. конф. (29 жовтня </w:t>
      </w:r>
      <w:r w:rsidRPr="001C0777">
        <w:rPr>
          <w:rFonts w:ascii="Times New Roman" w:eastAsia="Times New Roman" w:hAnsi="Times New Roman" w:cs="Times New Roman"/>
          <w:sz w:val="28"/>
          <w:szCs w:val="28"/>
        </w:rPr>
        <w:lastRenderedPageBreak/>
        <w:t>2020 року). Івано-Франківськ: Івано-Франківський навчально-науковий інститут менеджменту ЗУНУ, 2020. С. 3.</w:t>
      </w:r>
    </w:p>
    <w:p w:rsidR="00C701F9" w:rsidRPr="001C0777" w:rsidRDefault="00C701F9" w:rsidP="0032016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Людські ресурси (HR) - що це таке, визначення та поняття | Словник 2024. </w:t>
      </w:r>
      <w:r w:rsidRPr="001C0777">
        <w:rPr>
          <w:rFonts w:ascii="Times New Roman" w:eastAsia="Times New Roman" w:hAnsi="Times New Roman" w:cs="Times New Roman"/>
          <w:i/>
          <w:sz w:val="28"/>
          <w:szCs w:val="28"/>
        </w:rPr>
        <w:t>Economy-Pedia.com.</w:t>
      </w:r>
      <w:r w:rsidRPr="001C0777">
        <w:rPr>
          <w:rFonts w:ascii="Times New Roman" w:eastAsia="Times New Roman" w:hAnsi="Times New Roman" w:cs="Times New Roman"/>
          <w:sz w:val="28"/>
          <w:szCs w:val="28"/>
          <w:lang w:val="en-US"/>
        </w:rPr>
        <w:t xml:space="preserve"> URL</w:t>
      </w:r>
      <w:r w:rsidRPr="001C0777">
        <w:rPr>
          <w:rFonts w:ascii="Times New Roman" w:eastAsia="Times New Roman" w:hAnsi="Times New Roman" w:cs="Times New Roman"/>
          <w:sz w:val="28"/>
          <w:szCs w:val="28"/>
        </w:rPr>
        <w:t>:</w:t>
      </w:r>
      <w:r w:rsidR="00320169">
        <w:t xml:space="preserve"> </w:t>
      </w:r>
      <w:hyperlink r:id="rId38" w:history="1">
        <w:r w:rsidR="00320169" w:rsidRPr="00320169">
          <w:rPr>
            <w:rStyle w:val="a6"/>
            <w:rFonts w:ascii="Times New Roman" w:hAnsi="Times New Roman" w:cs="Times New Roman"/>
            <w:sz w:val="28"/>
            <w:szCs w:val="28"/>
          </w:rPr>
          <w:t>https://uk.economy-pedia.com/11031655-human-resources-hr</w:t>
        </w:r>
      </w:hyperlink>
      <w:r w:rsidR="00320169">
        <w:t xml:space="preserve"> </w:t>
      </w:r>
      <w:r w:rsidRPr="001C0777">
        <w:rPr>
          <w:rFonts w:ascii="Times New Roman" w:eastAsia="Times New Roman" w:hAnsi="Times New Roman" w:cs="Times New Roman"/>
          <w:sz w:val="28"/>
          <w:szCs w:val="28"/>
        </w:rPr>
        <w:t>.  </w:t>
      </w:r>
      <w:r w:rsidR="00320169" w:rsidRPr="00320169">
        <w:rPr>
          <w:rFonts w:ascii="Times New Roman" w:eastAsia="Times New Roman" w:hAnsi="Times New Roman" w:cs="Times New Roman"/>
          <w:sz w:val="28"/>
          <w:szCs w:val="28"/>
        </w:rPr>
        <w:t>(Дата звернення: 15.03.2024</w:t>
      </w:r>
      <w:r w:rsidRPr="00320169">
        <w:rPr>
          <w:rFonts w:ascii="Times New Roman" w:eastAsia="Times New Roman" w:hAnsi="Times New Roman" w:cs="Times New Roman"/>
          <w:sz w:val="28"/>
          <w:szCs w:val="28"/>
        </w:rPr>
        <w:t xml:space="preserve">). </w:t>
      </w:r>
    </w:p>
    <w:p w:rsidR="00C701F9" w:rsidRPr="001C0777" w:rsidRDefault="00C701F9" w:rsidP="006B6D97">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36"/>
          <w:szCs w:val="28"/>
        </w:rPr>
      </w:pPr>
      <w:r w:rsidRPr="001C0777">
        <w:rPr>
          <w:rFonts w:ascii="Times New Roman" w:hAnsi="Times New Roman" w:cs="Times New Roman"/>
          <w:sz w:val="28"/>
        </w:rPr>
        <w:t>Майстро Р. Г., Щербак Ю. С. Науково-теоретичні основи ефективності URL: irbis-nbuv.gov.ua</w:t>
      </w:r>
    </w:p>
    <w:p w:rsidR="00C701F9" w:rsidRPr="00320169" w:rsidRDefault="00C701F9" w:rsidP="0032016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Менеджмент: організація, система</w:t>
      </w:r>
      <w:r w:rsidR="00F2238C">
        <w:rPr>
          <w:rFonts w:ascii="Times New Roman" w:eastAsia="Times New Roman" w:hAnsi="Times New Roman" w:cs="Times New Roman"/>
          <w:sz w:val="28"/>
          <w:szCs w:val="28"/>
        </w:rPr>
        <w:t xml:space="preserve"> та роль. Реферат. </w:t>
      </w:r>
      <w:r w:rsidRPr="001C0777">
        <w:rPr>
          <w:rFonts w:ascii="Times New Roman" w:eastAsia="Times New Roman" w:hAnsi="Times New Roman" w:cs="Times New Roman"/>
          <w:i/>
          <w:sz w:val="28"/>
          <w:szCs w:val="28"/>
        </w:rPr>
        <w:t>Освіта.UA.</w:t>
      </w:r>
      <w:r w:rsidR="00320169">
        <w:rPr>
          <w:rFonts w:ascii="Times New Roman" w:eastAsia="Times New Roman" w:hAnsi="Times New Roman" w:cs="Times New Roman"/>
          <w:sz w:val="28"/>
          <w:szCs w:val="28"/>
        </w:rPr>
        <w:t xml:space="preserve"> </w:t>
      </w:r>
      <w:r w:rsidRPr="001C0777">
        <w:rPr>
          <w:rFonts w:ascii="Times New Roman" w:eastAsia="Times New Roman" w:hAnsi="Times New Roman" w:cs="Times New Roman"/>
          <w:sz w:val="28"/>
          <w:szCs w:val="28"/>
        </w:rPr>
        <w:t>URL:</w:t>
      </w:r>
      <w:r w:rsidR="00320169">
        <w:rPr>
          <w:rFonts w:ascii="Times New Roman" w:eastAsia="Times New Roman" w:hAnsi="Times New Roman" w:cs="Times New Roman"/>
          <w:sz w:val="28"/>
          <w:szCs w:val="28"/>
        </w:rPr>
        <w:t xml:space="preserve"> </w:t>
      </w:r>
      <w:r w:rsidR="00320169">
        <w:t xml:space="preserve"> </w:t>
      </w:r>
      <w:hyperlink r:id="rId39" w:history="1">
        <w:r w:rsidR="00320169" w:rsidRPr="00320169">
          <w:rPr>
            <w:rStyle w:val="a6"/>
            <w:rFonts w:ascii="Times New Roman" w:hAnsi="Times New Roman" w:cs="Times New Roman"/>
            <w:sz w:val="28"/>
            <w:szCs w:val="28"/>
          </w:rPr>
          <w:t>https://osvita.ua/vnz/reports/management/15088/</w:t>
        </w:r>
      </w:hyperlink>
      <w:r w:rsidR="00320169" w:rsidRPr="00320169">
        <w:rPr>
          <w:rFonts w:ascii="Times New Roman" w:hAnsi="Times New Roman" w:cs="Times New Roman"/>
          <w:sz w:val="28"/>
          <w:szCs w:val="28"/>
        </w:rPr>
        <w:t>.</w:t>
      </w:r>
      <w:r w:rsidR="00F2238C">
        <w:rPr>
          <w:rFonts w:ascii="Times New Roman" w:eastAsia="Times New Roman" w:hAnsi="Times New Roman" w:cs="Times New Roman"/>
          <w:sz w:val="28"/>
          <w:szCs w:val="28"/>
        </w:rPr>
        <w:t>(</w:t>
      </w:r>
      <w:r w:rsidR="00F2238C" w:rsidRPr="00F2238C">
        <w:rPr>
          <w:rFonts w:ascii="Times New Roman" w:eastAsia="Times New Roman" w:hAnsi="Times New Roman" w:cs="Times New Roman"/>
          <w:sz w:val="27"/>
          <w:szCs w:val="27"/>
        </w:rPr>
        <w:t>Дата звернення:</w:t>
      </w:r>
      <w:r w:rsidR="00F2238C">
        <w:rPr>
          <w:rFonts w:ascii="Times New Roman" w:eastAsia="Times New Roman" w:hAnsi="Times New Roman" w:cs="Times New Roman"/>
          <w:sz w:val="27"/>
          <w:szCs w:val="27"/>
        </w:rPr>
        <w:t xml:space="preserve"> </w:t>
      </w:r>
      <w:r w:rsidR="00320169" w:rsidRPr="00F2238C">
        <w:rPr>
          <w:rFonts w:ascii="Times New Roman" w:eastAsia="Times New Roman" w:hAnsi="Times New Roman" w:cs="Times New Roman"/>
          <w:sz w:val="27"/>
          <w:szCs w:val="27"/>
        </w:rPr>
        <w:t>17</w:t>
      </w:r>
      <w:r w:rsidR="00F2238C" w:rsidRPr="00F2238C">
        <w:rPr>
          <w:rFonts w:ascii="Times New Roman" w:eastAsia="Times New Roman" w:hAnsi="Times New Roman" w:cs="Times New Roman"/>
          <w:sz w:val="27"/>
          <w:szCs w:val="27"/>
        </w:rPr>
        <w:t>.03.2024)</w:t>
      </w:r>
      <w:r w:rsidRPr="00320169">
        <w:rPr>
          <w:rFonts w:ascii="Times New Roman" w:eastAsia="Times New Roman" w:hAnsi="Times New Roman" w:cs="Times New Roman"/>
          <w:sz w:val="28"/>
          <w:szCs w:val="28"/>
        </w:rPr>
        <w:t xml:space="preserve"> </w:t>
      </w:r>
    </w:p>
    <w:p w:rsidR="00C701F9" w:rsidRPr="001C0777" w:rsidRDefault="00C701F9" w:rsidP="0052552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Офіційний сайт - Sumitomo Electric Bordnetze</w:t>
      </w:r>
      <w:r w:rsidRPr="001C0777">
        <w:rPr>
          <w:rFonts w:ascii="Times New Roman" w:eastAsia="Times New Roman" w:hAnsi="Times New Roman" w:cs="Times New Roman"/>
          <w:i/>
          <w:sz w:val="28"/>
          <w:szCs w:val="28"/>
        </w:rPr>
        <w:t>. Sumitomo Electric Bordnetze</w:t>
      </w:r>
      <w:r w:rsidRPr="001C0777">
        <w:rPr>
          <w:rFonts w:ascii="Times New Roman" w:eastAsia="Times New Roman" w:hAnsi="Times New Roman" w:cs="Times New Roman"/>
          <w:sz w:val="28"/>
          <w:szCs w:val="28"/>
        </w:rPr>
        <w:t xml:space="preserve">. URL: </w:t>
      </w:r>
      <w:hyperlink r:id="rId40" w:history="1">
        <w:r w:rsidR="00320169" w:rsidRPr="007C6FC5">
          <w:rPr>
            <w:rStyle w:val="a6"/>
            <w:rFonts w:ascii="Times New Roman" w:eastAsia="Times New Roman" w:hAnsi="Times New Roman" w:cs="Times New Roman"/>
            <w:sz w:val="28"/>
            <w:szCs w:val="28"/>
          </w:rPr>
          <w:t>https://www.sebn.com/</w:t>
        </w:r>
      </w:hyperlink>
      <w:r w:rsidR="00320169">
        <w:rPr>
          <w:rFonts w:ascii="Times New Roman" w:eastAsia="Times New Roman" w:hAnsi="Times New Roman" w:cs="Times New Roman"/>
          <w:sz w:val="28"/>
          <w:szCs w:val="28"/>
        </w:rPr>
        <w:t xml:space="preserve">  (Дата звернення: 20.02.2024</w:t>
      </w:r>
      <w:r w:rsidRPr="001C0777">
        <w:rPr>
          <w:rFonts w:ascii="Times New Roman" w:eastAsia="Times New Roman" w:hAnsi="Times New Roman" w:cs="Times New Roman"/>
          <w:sz w:val="28"/>
          <w:szCs w:val="28"/>
        </w:rPr>
        <w:t xml:space="preserve">). </w:t>
      </w:r>
    </w:p>
    <w:p w:rsidR="00C701F9" w:rsidRPr="001C0777" w:rsidRDefault="00C701F9" w:rsidP="00C701F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Офіційний сайт «СЕ Борднетце - Україна». </w:t>
      </w:r>
      <w:r w:rsidRPr="001C0777">
        <w:rPr>
          <w:rFonts w:ascii="Times New Roman" w:eastAsia="Times New Roman" w:hAnsi="Times New Roman" w:cs="Times New Roman"/>
          <w:i/>
          <w:sz w:val="28"/>
          <w:szCs w:val="28"/>
        </w:rPr>
        <w:t>Sumitomo Electric Bordnetze.</w:t>
      </w:r>
      <w:r w:rsidRPr="001C0777">
        <w:rPr>
          <w:rFonts w:ascii="Times New Roman" w:eastAsia="Times New Roman" w:hAnsi="Times New Roman" w:cs="Times New Roman"/>
          <w:sz w:val="28"/>
          <w:szCs w:val="28"/>
        </w:rPr>
        <w:t xml:space="preserve"> URL:</w:t>
      </w:r>
      <w:r w:rsidR="00320169">
        <w:rPr>
          <w:rFonts w:ascii="Times New Roman" w:eastAsia="Times New Roman" w:hAnsi="Times New Roman" w:cs="Times New Roman"/>
          <w:sz w:val="28"/>
          <w:szCs w:val="28"/>
        </w:rPr>
        <w:t xml:space="preserve"> </w:t>
      </w:r>
      <w:hyperlink r:id="rId41" w:history="1">
        <w:r w:rsidR="00320169" w:rsidRPr="007C6FC5">
          <w:rPr>
            <w:rStyle w:val="a6"/>
            <w:rFonts w:ascii="Times New Roman" w:eastAsia="Times New Roman" w:hAnsi="Times New Roman" w:cs="Times New Roman"/>
            <w:sz w:val="28"/>
            <w:szCs w:val="28"/>
          </w:rPr>
          <w:t>http://sebn.com/resume@sebn.ua</w:t>
        </w:r>
      </w:hyperlink>
      <w:r w:rsidR="00320169">
        <w:rPr>
          <w:rFonts w:ascii="Times New Roman" w:eastAsia="Times New Roman" w:hAnsi="Times New Roman" w:cs="Times New Roman"/>
          <w:sz w:val="28"/>
          <w:szCs w:val="28"/>
        </w:rPr>
        <w:t xml:space="preserve"> </w:t>
      </w:r>
      <w:r w:rsidRPr="001C0777">
        <w:rPr>
          <w:rFonts w:ascii="Times New Roman" w:eastAsia="Times New Roman" w:hAnsi="Times New Roman" w:cs="Times New Roman"/>
          <w:sz w:val="28"/>
          <w:szCs w:val="28"/>
        </w:rPr>
        <w:t xml:space="preserve">. (Дата звернення: </w:t>
      </w:r>
      <w:r w:rsidR="00320169">
        <w:rPr>
          <w:rFonts w:ascii="Times New Roman" w:eastAsia="Times New Roman" w:hAnsi="Times New Roman" w:cs="Times New Roman"/>
          <w:sz w:val="28"/>
          <w:szCs w:val="28"/>
        </w:rPr>
        <w:t>20.02.2024</w:t>
      </w:r>
      <w:r w:rsidRPr="001C0777">
        <w:rPr>
          <w:rFonts w:ascii="Times New Roman" w:eastAsia="Times New Roman" w:hAnsi="Times New Roman" w:cs="Times New Roman"/>
          <w:sz w:val="28"/>
          <w:szCs w:val="28"/>
        </w:rPr>
        <w:t>).</w:t>
      </w:r>
    </w:p>
    <w:p w:rsidR="00C701F9" w:rsidRPr="001C0777" w:rsidRDefault="00C701F9" w:rsidP="0032016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Про колективні договори і угоди. Закон України від 01.07.1993 р. URL: </w:t>
      </w:r>
      <w:hyperlink r:id="rId42" w:anchor="Text" w:history="1">
        <w:r w:rsidR="00320169" w:rsidRPr="007C6FC5">
          <w:rPr>
            <w:rStyle w:val="a6"/>
            <w:rFonts w:ascii="Times New Roman" w:eastAsia="Times New Roman" w:hAnsi="Times New Roman" w:cs="Times New Roman"/>
            <w:sz w:val="28"/>
            <w:szCs w:val="28"/>
          </w:rPr>
          <w:t>https://zakon.rada.gov.ua/laws/show/3356-12#Text</w:t>
        </w:r>
      </w:hyperlink>
      <w:r w:rsidR="00320169">
        <w:rPr>
          <w:rFonts w:ascii="Times New Roman" w:eastAsia="Times New Roman" w:hAnsi="Times New Roman" w:cs="Times New Roman"/>
          <w:sz w:val="28"/>
          <w:szCs w:val="28"/>
        </w:rPr>
        <w:t xml:space="preserve">.  </w:t>
      </w:r>
    </w:p>
    <w:p w:rsidR="00C701F9" w:rsidRPr="001C0777" w:rsidRDefault="00320169" w:rsidP="00286CA6">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01F9" w:rsidRPr="001C0777">
        <w:rPr>
          <w:rFonts w:ascii="Times New Roman" w:eastAsia="Times New Roman" w:hAnsi="Times New Roman" w:cs="Times New Roman"/>
          <w:sz w:val="28"/>
          <w:szCs w:val="28"/>
        </w:rPr>
        <w:t>Пушкар З., Пушкар Б. Інформаційне забезпечення системи управління персоналом підприємства. Регіональні аспекти розвитку продуктивних сил України. 2016. № 21. С. 82-86.</w:t>
      </w:r>
    </w:p>
    <w:p w:rsidR="00286CA6" w:rsidRPr="00320169" w:rsidRDefault="00320169" w:rsidP="0032016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6CA6" w:rsidRPr="001C0777">
        <w:rPr>
          <w:rFonts w:ascii="Times New Roman" w:eastAsia="Times New Roman" w:hAnsi="Times New Roman" w:cs="Times New Roman"/>
          <w:sz w:val="28"/>
          <w:szCs w:val="28"/>
        </w:rPr>
        <w:t xml:space="preserve">Пошелюжна Л. Б. Особливості сучасного управління </w:t>
      </w:r>
      <w:r w:rsidR="00286CA6" w:rsidRPr="00320169">
        <w:rPr>
          <w:rFonts w:ascii="Times New Roman" w:eastAsia="Times New Roman" w:hAnsi="Times New Roman" w:cs="Times New Roman"/>
          <w:sz w:val="28"/>
          <w:szCs w:val="28"/>
        </w:rPr>
        <w:t>персоналом на</w:t>
      </w:r>
      <w:r w:rsidR="00286CA6" w:rsidRPr="00320169">
        <w:rPr>
          <w:rFonts w:ascii="Times New Roman" w:eastAsia="Times New Roman" w:hAnsi="Times New Roman" w:cs="Times New Roman"/>
          <w:sz w:val="28"/>
          <w:szCs w:val="28"/>
          <w:lang w:val="ru-RU"/>
        </w:rPr>
        <w:t xml:space="preserve"> </w:t>
      </w:r>
      <w:r w:rsidR="00F2238C">
        <w:rPr>
          <w:rFonts w:ascii="Times New Roman" w:eastAsia="Times New Roman" w:hAnsi="Times New Roman" w:cs="Times New Roman"/>
          <w:sz w:val="28"/>
          <w:szCs w:val="28"/>
        </w:rPr>
        <w:t>вітчизняних </w:t>
      </w:r>
      <w:r w:rsidR="00286CA6" w:rsidRPr="00320169">
        <w:rPr>
          <w:rFonts w:ascii="Times New Roman" w:eastAsia="Times New Roman" w:hAnsi="Times New Roman" w:cs="Times New Roman"/>
          <w:sz w:val="28"/>
          <w:szCs w:val="28"/>
        </w:rPr>
        <w:t>підприємствах</w:t>
      </w:r>
      <w:r w:rsidRPr="00320169">
        <w:rPr>
          <w:rFonts w:ascii="Times New Roman" w:eastAsia="Times New Roman" w:hAnsi="Times New Roman" w:cs="Times New Roman"/>
          <w:sz w:val="28"/>
          <w:szCs w:val="28"/>
        </w:rPr>
        <w:t>.</w:t>
      </w:r>
      <w:r w:rsidR="00F2238C">
        <w:rPr>
          <w:rFonts w:ascii="Times New Roman" w:eastAsia="Times New Roman" w:hAnsi="Times New Roman" w:cs="Times New Roman"/>
          <w:sz w:val="28"/>
          <w:szCs w:val="28"/>
        </w:rPr>
        <w:t> </w:t>
      </w:r>
      <w:r w:rsidR="00286CA6" w:rsidRPr="00320169">
        <w:rPr>
          <w:rFonts w:ascii="Times New Roman" w:eastAsia="Times New Roman" w:hAnsi="Times New Roman" w:cs="Times New Roman"/>
          <w:sz w:val="28"/>
          <w:szCs w:val="28"/>
        </w:rPr>
        <w:t>URL:</w:t>
      </w:r>
      <w:hyperlink r:id="rId43" w:history="1">
        <w:r w:rsidRPr="007C6FC5">
          <w:rPr>
            <w:rStyle w:val="a6"/>
            <w:rFonts w:ascii="Times New Roman" w:eastAsia="Times New Roman" w:hAnsi="Times New Roman" w:cs="Times New Roman"/>
            <w:sz w:val="28"/>
            <w:szCs w:val="28"/>
            <w:lang w:val="ru-RU"/>
          </w:rPr>
          <w:t>http://www.nbuv.gov.ua/portal/Soc_Gum/inek/2010_1/163.pdf</w:t>
        </w:r>
      </w:hyperlink>
      <w:r>
        <w:rPr>
          <w:rFonts w:ascii="Times New Roman" w:eastAsia="Times New Roman" w:hAnsi="Times New Roman" w:cs="Times New Roman"/>
          <w:sz w:val="28"/>
          <w:szCs w:val="28"/>
          <w:lang w:val="ru-RU"/>
        </w:rPr>
        <w:t xml:space="preserve">. </w:t>
      </w:r>
    </w:p>
    <w:p w:rsidR="00C701F9" w:rsidRPr="001C0777" w:rsidRDefault="00C701F9" w:rsidP="00DD0D4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Скібіцький О.М. Управління людським потенціалом: персонал, психологія, мотивація, відповідальність: монографія. К.: ТОВ «Три-К», 2013. 582 с.</w:t>
      </w:r>
    </w:p>
    <w:p w:rsidR="00C701F9" w:rsidRPr="001C0777" w:rsidRDefault="00C701F9" w:rsidP="006C63AA">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Статистична звітність та внутрішня документація на ТОВ «СЕ Борднетце </w:t>
      </w:r>
      <w:r w:rsidR="00F2238C" w:rsidRPr="001C0777">
        <w:rPr>
          <w:rFonts w:ascii="Times New Roman" w:eastAsia="Times New Roman" w:hAnsi="Times New Roman" w:cs="Times New Roman"/>
          <w:sz w:val="28"/>
          <w:szCs w:val="28"/>
        </w:rPr>
        <w:t>–</w:t>
      </w:r>
      <w:r w:rsidRPr="001C0777">
        <w:rPr>
          <w:rFonts w:ascii="Times New Roman" w:eastAsia="Times New Roman" w:hAnsi="Times New Roman" w:cs="Times New Roman"/>
          <w:sz w:val="28"/>
          <w:szCs w:val="28"/>
        </w:rPr>
        <w:t xml:space="preserve"> Україна» за 2021-2023рр.</w:t>
      </w:r>
    </w:p>
    <w:p w:rsidR="00286CA6" w:rsidRPr="001C0777" w:rsidRDefault="00C701F9" w:rsidP="00286CA6">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 Статут ТОВ «СЕ Борднетце – Україна» від 01 листопада 2019 року.</w:t>
      </w:r>
    </w:p>
    <w:p w:rsidR="00C701F9" w:rsidRPr="008F328E" w:rsidRDefault="00C701F9" w:rsidP="00F2238C">
      <w:pPr>
        <w:numPr>
          <w:ilvl w:val="0"/>
          <w:numId w:val="16"/>
        </w:numPr>
        <w:pBdr>
          <w:top w:val="nil"/>
          <w:left w:val="nil"/>
          <w:bottom w:val="nil"/>
          <w:right w:val="nil"/>
          <w:between w:val="nil"/>
        </w:pBdr>
        <w:spacing w:after="0" w:line="360" w:lineRule="auto"/>
        <w:rPr>
          <w:rFonts w:ascii="Times New Roman" w:eastAsia="Times New Roman" w:hAnsi="Times New Roman" w:cs="Times New Roman"/>
          <w:color w:val="FF0000"/>
          <w:sz w:val="28"/>
          <w:szCs w:val="28"/>
        </w:rPr>
      </w:pPr>
      <w:r w:rsidRPr="001C0777">
        <w:rPr>
          <w:rFonts w:ascii="Times New Roman" w:eastAsia="Times New Roman" w:hAnsi="Times New Roman" w:cs="Times New Roman"/>
          <w:sz w:val="28"/>
          <w:szCs w:val="28"/>
        </w:rPr>
        <w:lastRenderedPageBreak/>
        <w:t xml:space="preserve">Типова кваліфікаційна характеристика та посадова інструкція інспектора з кадрів. </w:t>
      </w:r>
      <w:r w:rsidRPr="001C0777">
        <w:rPr>
          <w:rFonts w:ascii="Times New Roman" w:eastAsia="Times New Roman" w:hAnsi="Times New Roman" w:cs="Times New Roman"/>
          <w:i/>
          <w:sz w:val="28"/>
          <w:szCs w:val="28"/>
        </w:rPr>
        <w:t>HR Liga.</w:t>
      </w:r>
      <w:r w:rsidRPr="001C0777">
        <w:rPr>
          <w:rFonts w:ascii="Times New Roman" w:eastAsia="Times New Roman" w:hAnsi="Times New Roman" w:cs="Times New Roman"/>
          <w:sz w:val="28"/>
          <w:szCs w:val="28"/>
        </w:rPr>
        <w:t xml:space="preserve"> URL: </w:t>
      </w:r>
      <w:hyperlink r:id="rId44" w:history="1">
        <w:r w:rsidR="00F2238C" w:rsidRPr="007C6FC5">
          <w:rPr>
            <w:rStyle w:val="a6"/>
            <w:rFonts w:ascii="Times New Roman" w:eastAsia="Times New Roman" w:hAnsi="Times New Roman" w:cs="Times New Roman"/>
            <w:sz w:val="28"/>
            <w:szCs w:val="28"/>
          </w:rPr>
          <w:t>https://hrliga.com/index.php?module=professid=151</w:t>
        </w:r>
      </w:hyperlink>
      <w:r w:rsidR="00F2238C">
        <w:rPr>
          <w:rFonts w:ascii="Times New Roman" w:eastAsia="Times New Roman" w:hAnsi="Times New Roman" w:cs="Times New Roman"/>
          <w:sz w:val="28"/>
          <w:szCs w:val="28"/>
        </w:rPr>
        <w:t xml:space="preserve">. </w:t>
      </w:r>
      <w:r w:rsidR="00F2238C" w:rsidRPr="00F2238C">
        <w:rPr>
          <w:rFonts w:ascii="Times New Roman" w:eastAsia="Times New Roman" w:hAnsi="Times New Roman" w:cs="Times New Roman"/>
          <w:sz w:val="28"/>
          <w:szCs w:val="28"/>
        </w:rPr>
        <w:t xml:space="preserve"> </w:t>
      </w:r>
      <w:r w:rsidR="00F2238C">
        <w:t xml:space="preserve"> </w:t>
      </w:r>
      <w:r w:rsidRPr="00F2238C">
        <w:rPr>
          <w:rFonts w:ascii="Times New Roman" w:eastAsia="Times New Roman" w:hAnsi="Times New Roman" w:cs="Times New Roman"/>
          <w:sz w:val="28"/>
          <w:szCs w:val="28"/>
        </w:rPr>
        <w:t>(Дат</w:t>
      </w:r>
      <w:r w:rsidR="00F2238C" w:rsidRPr="00F2238C">
        <w:rPr>
          <w:rFonts w:ascii="Times New Roman" w:eastAsia="Times New Roman" w:hAnsi="Times New Roman" w:cs="Times New Roman"/>
          <w:sz w:val="28"/>
          <w:szCs w:val="28"/>
        </w:rPr>
        <w:t>а звернення: 11.03.2024</w:t>
      </w:r>
      <w:r w:rsidRPr="00F2238C">
        <w:rPr>
          <w:rFonts w:ascii="Times New Roman" w:eastAsia="Times New Roman" w:hAnsi="Times New Roman" w:cs="Times New Roman"/>
          <w:sz w:val="28"/>
          <w:szCs w:val="28"/>
        </w:rPr>
        <w:t xml:space="preserve">). </w:t>
      </w:r>
    </w:p>
    <w:p w:rsidR="00C701F9" w:rsidRPr="00F2238C" w:rsidRDefault="00C701F9" w:rsidP="00F2238C">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ТОВ «СЕ Борднетце - Україна». </w:t>
      </w:r>
      <w:r w:rsidRPr="001C0777">
        <w:rPr>
          <w:rFonts w:ascii="Times New Roman" w:eastAsia="Times New Roman" w:hAnsi="Times New Roman" w:cs="Times New Roman"/>
          <w:i/>
          <w:sz w:val="28"/>
          <w:szCs w:val="28"/>
        </w:rPr>
        <w:t>YouControl.</w:t>
      </w:r>
      <w:r w:rsidRPr="001C0777">
        <w:rPr>
          <w:rFonts w:ascii="Times New Roman" w:eastAsia="Times New Roman" w:hAnsi="Times New Roman" w:cs="Times New Roman"/>
          <w:sz w:val="28"/>
          <w:szCs w:val="28"/>
        </w:rPr>
        <w:t xml:space="preserve"> URL:</w:t>
      </w:r>
      <w:r w:rsidR="00F2238C">
        <w:rPr>
          <w:rFonts w:ascii="Times New Roman" w:eastAsia="Times New Roman" w:hAnsi="Times New Roman" w:cs="Times New Roman"/>
          <w:sz w:val="28"/>
          <w:szCs w:val="28"/>
        </w:rPr>
        <w:t xml:space="preserve"> </w:t>
      </w:r>
      <w:hyperlink r:id="rId45" w:history="1">
        <w:r w:rsidR="00F2238C" w:rsidRPr="007C6FC5">
          <w:rPr>
            <w:rStyle w:val="a6"/>
            <w:rFonts w:ascii="Times New Roman" w:eastAsia="Times New Roman" w:hAnsi="Times New Roman" w:cs="Times New Roman"/>
            <w:sz w:val="28"/>
            <w:szCs w:val="28"/>
          </w:rPr>
          <w:t>https://youcontrol.com.ua/company_details/34419383/</w:t>
        </w:r>
      </w:hyperlink>
      <w:r w:rsidRPr="001C0777">
        <w:rPr>
          <w:rFonts w:ascii="Times New Roman" w:eastAsia="Times New Roman" w:hAnsi="Times New Roman" w:cs="Times New Roman"/>
          <w:sz w:val="28"/>
          <w:szCs w:val="28"/>
        </w:rPr>
        <w:t>.</w:t>
      </w:r>
      <w:r w:rsidR="00F2238C">
        <w:rPr>
          <w:rFonts w:ascii="Times New Roman" w:eastAsia="Times New Roman" w:hAnsi="Times New Roman" w:cs="Times New Roman"/>
          <w:sz w:val="28"/>
          <w:szCs w:val="28"/>
        </w:rPr>
        <w:t xml:space="preserve"> </w:t>
      </w:r>
      <w:r w:rsidR="00F2238C" w:rsidRPr="00F2238C">
        <w:rPr>
          <w:rFonts w:ascii="Times New Roman" w:eastAsia="Times New Roman" w:hAnsi="Times New Roman" w:cs="Times New Roman"/>
          <w:sz w:val="28"/>
          <w:szCs w:val="28"/>
        </w:rPr>
        <w:t>(Дата звернення: 17.02.2024</w:t>
      </w:r>
      <w:r w:rsidRPr="00F2238C">
        <w:rPr>
          <w:rFonts w:ascii="Times New Roman" w:eastAsia="Times New Roman" w:hAnsi="Times New Roman" w:cs="Times New Roman"/>
          <w:sz w:val="28"/>
          <w:szCs w:val="28"/>
        </w:rPr>
        <w:t>).</w:t>
      </w:r>
    </w:p>
    <w:p w:rsidR="00F2238C" w:rsidRPr="00F2238C" w:rsidRDefault="00C701F9" w:rsidP="00F2238C">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FF0000"/>
          <w:sz w:val="28"/>
          <w:szCs w:val="28"/>
        </w:rPr>
      </w:pPr>
      <w:r w:rsidRPr="001C0777">
        <w:rPr>
          <w:rFonts w:ascii="Times New Roman" w:eastAsia="Times New Roman" w:hAnsi="Times New Roman" w:cs="Times New Roman"/>
          <w:sz w:val="28"/>
          <w:szCs w:val="28"/>
        </w:rPr>
        <w:t>Фактори, що впливають на кадрову політику.</w:t>
      </w:r>
      <w:r w:rsidR="00F2238C">
        <w:rPr>
          <w:rFonts w:ascii="Times New Roman" w:eastAsia="Times New Roman" w:hAnsi="Times New Roman" w:cs="Times New Roman"/>
          <w:sz w:val="28"/>
          <w:szCs w:val="28"/>
        </w:rPr>
        <w:t> </w:t>
      </w:r>
      <w:r w:rsidRPr="001C0777">
        <w:rPr>
          <w:rFonts w:ascii="Times New Roman" w:eastAsia="Times New Roman" w:hAnsi="Times New Roman" w:cs="Times New Roman"/>
          <w:i/>
          <w:sz w:val="28"/>
          <w:szCs w:val="28"/>
          <w:lang w:val="en-US"/>
        </w:rPr>
        <w:t>S</w:t>
      </w:r>
      <w:r w:rsidRPr="001C0777">
        <w:rPr>
          <w:rFonts w:ascii="Times New Roman" w:eastAsia="Times New Roman" w:hAnsi="Times New Roman" w:cs="Times New Roman"/>
          <w:i/>
          <w:sz w:val="28"/>
          <w:szCs w:val="28"/>
        </w:rPr>
        <w:t>tud</w:t>
      </w:r>
      <w:r w:rsidRPr="00DC2808">
        <w:rPr>
          <w:rFonts w:ascii="Times New Roman" w:eastAsia="Times New Roman" w:hAnsi="Times New Roman" w:cs="Times New Roman"/>
          <w:sz w:val="28"/>
          <w:szCs w:val="28"/>
        </w:rPr>
        <w:t>.</w:t>
      </w:r>
      <w:r w:rsidRPr="001C0777">
        <w:rPr>
          <w:rFonts w:ascii="Times New Roman" w:eastAsia="Times New Roman" w:hAnsi="Times New Roman" w:cs="Times New Roman"/>
          <w:sz w:val="28"/>
          <w:szCs w:val="28"/>
        </w:rPr>
        <w:t> URL: </w:t>
      </w:r>
      <w:hyperlink r:id="rId46" w:history="1">
        <w:r w:rsidR="00F2238C" w:rsidRPr="007C6FC5">
          <w:rPr>
            <w:rStyle w:val="a6"/>
            <w:rFonts w:ascii="Times New Roman" w:eastAsia="Times New Roman" w:hAnsi="Times New Roman" w:cs="Times New Roman"/>
            <w:sz w:val="28"/>
            <w:szCs w:val="28"/>
          </w:rPr>
          <w:t>https://stud.com.ua/66330/menedzhment/faktori_vplivayut_kdpol</w:t>
        </w:r>
      </w:hyperlink>
      <w:r w:rsidRPr="001C0777">
        <w:rPr>
          <w:rFonts w:ascii="Times New Roman" w:eastAsia="Times New Roman" w:hAnsi="Times New Roman" w:cs="Times New Roman"/>
          <w:sz w:val="28"/>
          <w:szCs w:val="28"/>
        </w:rPr>
        <w:t>.</w:t>
      </w:r>
      <w:r w:rsidR="00F2238C">
        <w:rPr>
          <w:rFonts w:ascii="Times New Roman" w:eastAsia="Times New Roman" w:hAnsi="Times New Roman" w:cs="Times New Roman"/>
          <w:sz w:val="28"/>
          <w:szCs w:val="28"/>
        </w:rPr>
        <w:t xml:space="preserve"> </w:t>
      </w:r>
      <w:r w:rsidR="00F2238C" w:rsidRPr="00F2238C">
        <w:rPr>
          <w:rFonts w:ascii="Times New Roman" w:eastAsia="Times New Roman" w:hAnsi="Times New Roman" w:cs="Times New Roman"/>
          <w:sz w:val="28"/>
          <w:szCs w:val="28"/>
        </w:rPr>
        <w:t>(Дата звернення: 07.02.2024</w:t>
      </w:r>
      <w:r w:rsidRPr="00F2238C">
        <w:rPr>
          <w:rFonts w:ascii="Times New Roman" w:eastAsia="Times New Roman" w:hAnsi="Times New Roman" w:cs="Times New Roman"/>
          <w:sz w:val="28"/>
          <w:szCs w:val="28"/>
        </w:rPr>
        <w:t>)</w:t>
      </w:r>
    </w:p>
    <w:p w:rsidR="00C701F9" w:rsidRPr="00AF361F" w:rsidRDefault="00F2238C" w:rsidP="00F2238C">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Хоміцька</w:t>
      </w:r>
      <w:r w:rsidR="00C701F9" w:rsidRPr="00F223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 </w:t>
      </w:r>
      <w:r w:rsidRPr="00F2238C">
        <w:rPr>
          <w:rFonts w:ascii="Times New Roman" w:eastAsia="Times New Roman" w:hAnsi="Times New Roman" w:cs="Times New Roman"/>
          <w:sz w:val="28"/>
          <w:szCs w:val="28"/>
        </w:rPr>
        <w:t>Здоровий конфлікт або деструктивні суперечки в колективі: п</w:t>
      </w:r>
      <w:r>
        <w:rPr>
          <w:rFonts w:ascii="Times New Roman" w:eastAsia="Times New Roman" w:hAnsi="Times New Roman" w:cs="Times New Roman"/>
          <w:sz w:val="28"/>
          <w:szCs w:val="28"/>
        </w:rPr>
        <w:t>ричини, відмінності та наслідки</w:t>
      </w:r>
      <w:r w:rsidRPr="00F2238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2238C">
        <w:rPr>
          <w:rFonts w:ascii="Times New Roman" w:eastAsia="Times New Roman" w:hAnsi="Times New Roman" w:cs="Times New Roman"/>
          <w:i/>
          <w:sz w:val="28"/>
          <w:szCs w:val="28"/>
        </w:rPr>
        <w:t>Актуальні проблеми економіки, підприємництва та управління на сучасному етапі</w:t>
      </w:r>
      <w:r>
        <w:rPr>
          <w:rFonts w:ascii="Times New Roman" w:eastAsia="Times New Roman" w:hAnsi="Times New Roman" w:cs="Times New Roman"/>
          <w:i/>
          <w:sz w:val="28"/>
          <w:szCs w:val="28"/>
        </w:rPr>
        <w:t xml:space="preserve">: </w:t>
      </w:r>
      <w:r w:rsidRPr="00AF361F">
        <w:rPr>
          <w:rFonts w:ascii="Times New Roman" w:eastAsia="Times New Roman" w:hAnsi="Times New Roman" w:cs="Times New Roman"/>
          <w:sz w:val="28"/>
          <w:szCs w:val="28"/>
        </w:rPr>
        <w:t>матеріали</w:t>
      </w:r>
      <w:r w:rsidRPr="00AF361F">
        <w:t xml:space="preserve"> </w:t>
      </w:r>
      <w:r w:rsidRPr="00AF361F">
        <w:rPr>
          <w:rFonts w:ascii="Times New Roman" w:eastAsia="Times New Roman" w:hAnsi="Times New Roman" w:cs="Times New Roman"/>
          <w:sz w:val="28"/>
          <w:szCs w:val="28"/>
        </w:rPr>
        <w:t>VIII наук.-практ. конф. Студ. та мол. вч. з міжнародною участю , 26 жовтня 2</w:t>
      </w:r>
      <w:r w:rsidR="00AF361F" w:rsidRPr="00AF361F">
        <w:rPr>
          <w:rFonts w:ascii="Times New Roman" w:eastAsia="Times New Roman" w:hAnsi="Times New Roman" w:cs="Times New Roman"/>
          <w:sz w:val="28"/>
          <w:szCs w:val="28"/>
        </w:rPr>
        <w:t xml:space="preserve">023 року, м. Тернопіль, ЗУНУ, 2023. </w:t>
      </w:r>
    </w:p>
    <w:p w:rsidR="00C701F9" w:rsidRPr="001C0777" w:rsidRDefault="00C701F9" w:rsidP="00C701F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Шкільняк М.М. Овсянюк-Бердадіна О.Ф., Крисько Ж.Л., Демків І.О. Менеджмент: навч. посіб. Тернопіль. Крок, 2017. 351с</w:t>
      </w:r>
    </w:p>
    <w:p w:rsidR="00C701F9" w:rsidRPr="001C0777" w:rsidRDefault="00C701F9" w:rsidP="0037309C">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 xml:space="preserve"> Шкільняк, М. М. Поняття та сутність мотивування. </w:t>
      </w:r>
      <w:r w:rsidRPr="001C0777">
        <w:rPr>
          <w:rFonts w:ascii="Times New Roman" w:eastAsia="Times New Roman" w:hAnsi="Times New Roman" w:cs="Times New Roman"/>
          <w:i/>
          <w:sz w:val="28"/>
          <w:szCs w:val="28"/>
        </w:rPr>
        <w:t>Менеджмент</w:t>
      </w:r>
      <w:r w:rsidRPr="001C0777">
        <w:rPr>
          <w:rFonts w:ascii="Times New Roman" w:eastAsia="Times New Roman" w:hAnsi="Times New Roman" w:cs="Times New Roman"/>
          <w:sz w:val="28"/>
          <w:szCs w:val="28"/>
        </w:rPr>
        <w:t>: навч. посіб. / за заг. ред  Шкільняк, М. М.. Тернопіль, Крок. 2018. С. 112-124.</w:t>
      </w:r>
    </w:p>
    <w:p w:rsidR="00C701F9" w:rsidRPr="001C0777" w:rsidRDefault="00C701F9" w:rsidP="00C701F9">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1C0777">
        <w:rPr>
          <w:rFonts w:ascii="Times New Roman" w:eastAsia="Times New Roman" w:hAnsi="Times New Roman" w:cs="Times New Roman"/>
          <w:sz w:val="28"/>
          <w:szCs w:val="28"/>
        </w:rPr>
        <w:t>Шушпанов, Д., Литвинюк А. Інновації у сфері мотивації та стимулювання персоналу: досвід провідних країн світу. Актуальні проблеми менеджменту та публічного управління в умовах інноваційного розвитку економіки : матеріали Всеукр. наук.-практ. інтернет-конф. з між нар. участю, Ч. 1, 15 травня 2020 р. Тернопіль: ТНЕУ, 2020. С. 218-222.</w:t>
      </w:r>
    </w:p>
    <w:p w:rsidR="0037309C" w:rsidRDefault="0037309C" w:rsidP="0037309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p>
    <w:p w:rsidR="0037309C" w:rsidRDefault="0037309C" w:rsidP="0037309C">
      <w:r>
        <w:br w:type="page"/>
      </w:r>
    </w:p>
    <w:p w:rsidR="007851FC" w:rsidRDefault="00B42622" w:rsidP="007851FC">
      <w:pPr>
        <w:pBdr>
          <w:top w:val="nil"/>
          <w:left w:val="nil"/>
          <w:bottom w:val="nil"/>
          <w:right w:val="nil"/>
          <w:between w:val="nil"/>
        </w:pBdr>
        <w:spacing w:after="0" w:line="360" w:lineRule="auto"/>
        <w:ind w:left="720"/>
        <w:jc w:val="center"/>
        <w:outlineLvl w:val="0"/>
        <w:rPr>
          <w:rFonts w:ascii="Times New Roman" w:eastAsia="Times New Roman" w:hAnsi="Times New Roman" w:cs="Times New Roman"/>
          <w:b/>
          <w:color w:val="000000"/>
          <w:sz w:val="28"/>
          <w:szCs w:val="28"/>
        </w:rPr>
      </w:pPr>
      <w:bookmarkStart w:id="17" w:name="_Toc167564974"/>
      <w:r w:rsidRPr="0037309C">
        <w:rPr>
          <w:rFonts w:ascii="Times New Roman" w:eastAsia="Times New Roman" w:hAnsi="Times New Roman" w:cs="Times New Roman"/>
          <w:b/>
          <w:color w:val="000000"/>
          <w:sz w:val="28"/>
          <w:szCs w:val="28"/>
        </w:rPr>
        <w:lastRenderedPageBreak/>
        <w:t>ДОДАТКИ</w:t>
      </w:r>
      <w:bookmarkEnd w:id="17"/>
    </w:p>
    <w:p w:rsidR="007851FC" w:rsidRPr="0037309C" w:rsidRDefault="007851FC" w:rsidP="007851FC">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sz w:val="28"/>
          <w:szCs w:val="28"/>
        </w:rPr>
      </w:pPr>
    </w:p>
    <w:p w:rsidR="0037309C" w:rsidRPr="0037309C" w:rsidRDefault="0037309C" w:rsidP="0037309C">
      <w:pPr>
        <w:pBdr>
          <w:top w:val="nil"/>
          <w:left w:val="nil"/>
          <w:bottom w:val="nil"/>
          <w:right w:val="nil"/>
          <w:between w:val="nil"/>
        </w:pBdr>
        <w:spacing w:after="0" w:line="360" w:lineRule="auto"/>
        <w:ind w:left="720"/>
        <w:jc w:val="right"/>
        <w:rPr>
          <w:rFonts w:ascii="Times New Roman" w:eastAsia="Times New Roman" w:hAnsi="Times New Roman" w:cs="Times New Roman"/>
          <w:b/>
          <w:color w:val="000000"/>
          <w:sz w:val="28"/>
          <w:szCs w:val="28"/>
        </w:rPr>
      </w:pPr>
      <w:r w:rsidRPr="0037309C">
        <w:rPr>
          <w:rFonts w:ascii="Times New Roman" w:eastAsia="Times New Roman" w:hAnsi="Times New Roman" w:cs="Times New Roman"/>
          <w:b/>
          <w:color w:val="000000"/>
          <w:sz w:val="28"/>
          <w:szCs w:val="28"/>
        </w:rPr>
        <w:t>Додаток А</w:t>
      </w:r>
    </w:p>
    <w:p w:rsidR="0037309C" w:rsidRPr="00B42622" w:rsidRDefault="0037309C" w:rsidP="00B42622">
      <w:pPr>
        <w:pBdr>
          <w:top w:val="nil"/>
          <w:left w:val="nil"/>
          <w:bottom w:val="nil"/>
          <w:right w:val="nil"/>
          <w:between w:val="nil"/>
        </w:pBdr>
        <w:spacing w:after="0" w:line="360" w:lineRule="auto"/>
        <w:ind w:left="720"/>
        <w:jc w:val="center"/>
        <w:rPr>
          <w:rFonts w:ascii="Times New Roman" w:eastAsia="Times New Roman" w:hAnsi="Times New Roman" w:cs="Times New Roman"/>
          <w:b/>
          <w:sz w:val="28"/>
          <w:szCs w:val="28"/>
        </w:rPr>
      </w:pPr>
      <w:r w:rsidRPr="00B42622">
        <w:rPr>
          <w:rFonts w:ascii="Times New Roman" w:eastAsia="Times New Roman" w:hAnsi="Times New Roman" w:cs="Times New Roman"/>
          <w:b/>
          <w:color w:val="000000"/>
          <w:sz w:val="28"/>
          <w:szCs w:val="28"/>
        </w:rPr>
        <w:t xml:space="preserve">Опис відділів </w:t>
      </w:r>
      <w:r w:rsidRPr="00B42622">
        <w:rPr>
          <w:rFonts w:ascii="Times New Roman" w:eastAsia="Times New Roman" w:hAnsi="Times New Roman" w:cs="Times New Roman"/>
          <w:b/>
          <w:sz w:val="28"/>
          <w:szCs w:val="28"/>
        </w:rPr>
        <w:t>ТОВ "СЕ Борднетце – Україна"</w:t>
      </w:r>
    </w:p>
    <w:p w:rsidR="0037309C" w:rsidRDefault="0037309C" w:rsidP="00776068">
      <w:pPr>
        <w:pStyle w:val="a7"/>
        <w:spacing w:before="0" w:beforeAutospacing="0" w:after="0" w:afterAutospacing="0" w:line="360" w:lineRule="auto"/>
        <w:ind w:firstLine="709"/>
        <w:jc w:val="both"/>
      </w:pPr>
      <w:r>
        <w:rPr>
          <w:color w:val="000000"/>
          <w:sz w:val="28"/>
          <w:szCs w:val="28"/>
        </w:rPr>
        <w:t>Організаційна структура підприємства "СЕ Борднетце-Україна" складається з адміністративного відділу у який входить операційний та фінансовий директор.</w:t>
      </w:r>
      <w:r w:rsidR="00776068">
        <w:t xml:space="preserve"> </w:t>
      </w:r>
    </w:p>
    <w:p w:rsidR="0037309C" w:rsidRDefault="0037309C" w:rsidP="0037309C">
      <w:pPr>
        <w:pStyle w:val="a7"/>
        <w:spacing w:before="0" w:beforeAutospacing="0" w:after="0" w:afterAutospacing="0" w:line="360" w:lineRule="auto"/>
        <w:ind w:firstLine="709"/>
        <w:jc w:val="both"/>
      </w:pPr>
      <w:r>
        <w:rPr>
          <w:color w:val="000000"/>
          <w:sz w:val="28"/>
          <w:szCs w:val="28"/>
        </w:rPr>
        <w:t>Відділ управління проєктами – це команда з 4-х керівників проєктів</w:t>
      </w:r>
      <w:r w:rsidR="00B8339E">
        <w:rPr>
          <w:color w:val="000000"/>
          <w:sz w:val="28"/>
          <w:szCs w:val="28"/>
        </w:rPr>
        <w:t>,</w:t>
      </w:r>
      <w:r>
        <w:rPr>
          <w:color w:val="000000"/>
          <w:sz w:val="28"/>
          <w:szCs w:val="28"/>
        </w:rPr>
        <w:t xml:space="preserve"> які напряму спілкуються з іноземними клієнтами.</w:t>
      </w:r>
    </w:p>
    <w:p w:rsidR="0037309C" w:rsidRDefault="0037309C" w:rsidP="0037309C">
      <w:pPr>
        <w:pStyle w:val="a7"/>
        <w:spacing w:before="0" w:beforeAutospacing="0" w:after="0" w:afterAutospacing="0" w:line="360" w:lineRule="auto"/>
        <w:ind w:firstLine="709"/>
        <w:jc w:val="both"/>
      </w:pPr>
      <w:r>
        <w:rPr>
          <w:color w:val="000000"/>
          <w:sz w:val="28"/>
          <w:szCs w:val="28"/>
        </w:rPr>
        <w:t>Відділ логістики є одним з основних адже саме цей відділ гарантує переміщення матеріалу та вчасну доставку продукту до клієнта, тут налічується приблизно 130 працівників.</w:t>
      </w:r>
    </w:p>
    <w:p w:rsidR="0037309C" w:rsidRDefault="0037309C" w:rsidP="0037309C">
      <w:pPr>
        <w:pStyle w:val="a7"/>
        <w:spacing w:before="0" w:beforeAutospacing="0" w:after="0" w:afterAutospacing="0" w:line="360" w:lineRule="auto"/>
        <w:ind w:firstLine="709"/>
        <w:jc w:val="both"/>
      </w:pPr>
      <w:r>
        <w:rPr>
          <w:color w:val="000000"/>
          <w:sz w:val="28"/>
          <w:szCs w:val="28"/>
        </w:rPr>
        <w:t>Виробництво – відділ у якому працює основна робоча сила підприємства, у відділі 8 керівників</w:t>
      </w:r>
      <w:r w:rsidR="00B8339E">
        <w:rPr>
          <w:color w:val="000000"/>
          <w:sz w:val="28"/>
          <w:szCs w:val="28"/>
        </w:rPr>
        <w:t>,</w:t>
      </w:r>
      <w:r>
        <w:rPr>
          <w:color w:val="000000"/>
          <w:sz w:val="28"/>
          <w:szCs w:val="28"/>
        </w:rPr>
        <w:t xml:space="preserve"> саме вони чітко координують роботу </w:t>
      </w:r>
      <w:r w:rsidR="00B8339E">
        <w:rPr>
          <w:color w:val="000000"/>
          <w:sz w:val="28"/>
          <w:szCs w:val="28"/>
        </w:rPr>
        <w:t xml:space="preserve">виробничих </w:t>
      </w:r>
      <w:r>
        <w:rPr>
          <w:color w:val="000000"/>
          <w:sz w:val="28"/>
          <w:szCs w:val="28"/>
        </w:rPr>
        <w:t xml:space="preserve"> працівників.</w:t>
      </w:r>
    </w:p>
    <w:p w:rsidR="0037309C" w:rsidRDefault="0037309C" w:rsidP="0037309C">
      <w:pPr>
        <w:pStyle w:val="a7"/>
        <w:spacing w:before="0" w:beforeAutospacing="0" w:after="0" w:afterAutospacing="0" w:line="360" w:lineRule="auto"/>
        <w:ind w:firstLine="709"/>
        <w:jc w:val="both"/>
      </w:pPr>
      <w:r>
        <w:rPr>
          <w:color w:val="000000"/>
          <w:sz w:val="28"/>
          <w:szCs w:val="28"/>
        </w:rPr>
        <w:t>Відділ якості – відділ який несе найбільшу відповідальність за якість виготовленої продукції, у них великий перелік вимог щодо якості продукції адже це вимагають замовники, 100 працівників.</w:t>
      </w:r>
    </w:p>
    <w:p w:rsidR="0037309C" w:rsidRDefault="0037309C" w:rsidP="0037309C">
      <w:pPr>
        <w:pStyle w:val="a7"/>
        <w:spacing w:before="0" w:beforeAutospacing="0" w:after="0" w:afterAutospacing="0" w:line="360" w:lineRule="auto"/>
        <w:ind w:firstLine="709"/>
        <w:jc w:val="both"/>
      </w:pPr>
      <w:r>
        <w:rPr>
          <w:color w:val="000000"/>
          <w:sz w:val="28"/>
          <w:szCs w:val="28"/>
        </w:rPr>
        <w:t>Відділ планування – працює 50 інженерів різного напрямку та рівнів працюють над впровадженням 3-х проектів у виробництво.</w:t>
      </w:r>
    </w:p>
    <w:p w:rsidR="0037309C" w:rsidRDefault="0037309C" w:rsidP="0037309C">
      <w:pPr>
        <w:pStyle w:val="a7"/>
        <w:spacing w:before="0" w:beforeAutospacing="0" w:after="0" w:afterAutospacing="0" w:line="360" w:lineRule="auto"/>
        <w:ind w:firstLine="709"/>
        <w:jc w:val="both"/>
      </w:pPr>
      <w:r>
        <w:rPr>
          <w:color w:val="000000"/>
          <w:sz w:val="28"/>
          <w:szCs w:val="28"/>
        </w:rPr>
        <w:t>Технічний відділ – відділ який дбає про комфорті умови праці на підприємстві. </w:t>
      </w:r>
    </w:p>
    <w:p w:rsidR="0037309C" w:rsidRDefault="0037309C" w:rsidP="0037309C">
      <w:pPr>
        <w:pStyle w:val="a7"/>
        <w:spacing w:before="0" w:beforeAutospacing="0" w:after="0" w:afterAutospacing="0" w:line="360" w:lineRule="auto"/>
        <w:ind w:firstLine="709"/>
        <w:jc w:val="both"/>
      </w:pPr>
      <w:r>
        <w:rPr>
          <w:color w:val="000000"/>
          <w:sz w:val="28"/>
          <w:szCs w:val="28"/>
        </w:rPr>
        <w:t>Відділ інформаційних технологій – у цьому відділі працюють 15 висококваліфікованих ІТ спеціалістів.</w:t>
      </w:r>
    </w:p>
    <w:p w:rsidR="0037309C" w:rsidRDefault="0037309C" w:rsidP="0037309C">
      <w:pPr>
        <w:pStyle w:val="a7"/>
        <w:spacing w:before="0" w:beforeAutospacing="0" w:after="0" w:afterAutospacing="0" w:line="360" w:lineRule="auto"/>
        <w:ind w:firstLine="709"/>
        <w:jc w:val="both"/>
      </w:pPr>
      <w:r>
        <w:rPr>
          <w:color w:val="000000"/>
          <w:sz w:val="28"/>
          <w:szCs w:val="28"/>
        </w:rPr>
        <w:t>Відділ персоналу – відділ який займається питаннями</w:t>
      </w:r>
      <w:r w:rsidR="00B8339E">
        <w:rPr>
          <w:color w:val="000000"/>
          <w:sz w:val="28"/>
          <w:szCs w:val="28"/>
        </w:rPr>
        <w:t>,</w:t>
      </w:r>
      <w:r>
        <w:rPr>
          <w:color w:val="000000"/>
          <w:sz w:val="28"/>
          <w:szCs w:val="28"/>
        </w:rPr>
        <w:t xml:space="preserve"> що стосуються найму, навчання та розвитку персоналу, 25 рекрутерів.</w:t>
      </w:r>
    </w:p>
    <w:p w:rsidR="00B42622" w:rsidRPr="00F83AB5" w:rsidRDefault="0037309C" w:rsidP="00F83AB5">
      <w:pPr>
        <w:pStyle w:val="a7"/>
        <w:spacing w:before="0" w:beforeAutospacing="0" w:after="0" w:afterAutospacing="0" w:line="360" w:lineRule="auto"/>
        <w:ind w:firstLine="709"/>
        <w:jc w:val="both"/>
        <w:rPr>
          <w:color w:val="000000"/>
          <w:sz w:val="28"/>
          <w:szCs w:val="28"/>
        </w:rPr>
      </w:pPr>
      <w:r>
        <w:rPr>
          <w:color w:val="000000"/>
          <w:sz w:val="28"/>
          <w:szCs w:val="28"/>
        </w:rPr>
        <w:t>Фінансовий відділ – відділ який працює для своєчасної виплати заробітної плати, а також для пошуку способів збереження фінансових ресурсів підприємства.</w:t>
      </w:r>
    </w:p>
    <w:sectPr w:rsidR="00B42622" w:rsidRPr="00F83AB5" w:rsidSect="001C2E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0A9" w:rsidRDefault="000D70A9" w:rsidP="001C2ED8">
      <w:pPr>
        <w:spacing w:after="0" w:line="240" w:lineRule="auto"/>
      </w:pPr>
      <w:r>
        <w:separator/>
      </w:r>
    </w:p>
  </w:endnote>
  <w:endnote w:type="continuationSeparator" w:id="0">
    <w:p w:rsidR="000D70A9" w:rsidRDefault="000D70A9" w:rsidP="001C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7B" w:rsidRPr="001C2ED8" w:rsidRDefault="00AE1D7B">
    <w:pPr>
      <w:pStyle w:val="ab"/>
      <w:jc w:val="right"/>
      <w:rPr>
        <w:rFonts w:ascii="Times New Roman" w:hAnsi="Times New Roman" w:cs="Times New Roman"/>
        <w:sz w:val="28"/>
      </w:rPr>
    </w:pPr>
  </w:p>
  <w:p w:rsidR="00AE1D7B" w:rsidRDefault="00AE1D7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0A9" w:rsidRDefault="000D70A9" w:rsidP="001C2ED8">
      <w:pPr>
        <w:spacing w:after="0" w:line="240" w:lineRule="auto"/>
      </w:pPr>
      <w:r>
        <w:separator/>
      </w:r>
    </w:p>
  </w:footnote>
  <w:footnote w:type="continuationSeparator" w:id="0">
    <w:p w:rsidR="000D70A9" w:rsidRDefault="000D70A9" w:rsidP="001C2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148833"/>
      <w:docPartObj>
        <w:docPartGallery w:val="Page Numbers (Top of Page)"/>
        <w:docPartUnique/>
      </w:docPartObj>
    </w:sdtPr>
    <w:sdtEndPr>
      <w:rPr>
        <w:rFonts w:ascii="Times New Roman" w:hAnsi="Times New Roman" w:cs="Times New Roman"/>
        <w:sz w:val="28"/>
        <w:szCs w:val="28"/>
      </w:rPr>
    </w:sdtEndPr>
    <w:sdtContent>
      <w:p w:rsidR="00AE1D7B" w:rsidRPr="00C41BF8" w:rsidRDefault="00AE1D7B">
        <w:pPr>
          <w:pStyle w:val="a9"/>
          <w:jc w:val="right"/>
          <w:rPr>
            <w:rFonts w:ascii="Times New Roman" w:hAnsi="Times New Roman" w:cs="Times New Roman"/>
            <w:sz w:val="28"/>
            <w:szCs w:val="28"/>
          </w:rPr>
        </w:pPr>
        <w:r w:rsidRPr="00C41BF8">
          <w:rPr>
            <w:rFonts w:ascii="Times New Roman" w:hAnsi="Times New Roman" w:cs="Times New Roman"/>
            <w:sz w:val="28"/>
            <w:szCs w:val="28"/>
          </w:rPr>
          <w:fldChar w:fldCharType="begin"/>
        </w:r>
        <w:r w:rsidRPr="00C41BF8">
          <w:rPr>
            <w:rFonts w:ascii="Times New Roman" w:hAnsi="Times New Roman" w:cs="Times New Roman"/>
            <w:sz w:val="28"/>
            <w:szCs w:val="28"/>
          </w:rPr>
          <w:instrText>PAGE   \* MERGEFORMAT</w:instrText>
        </w:r>
        <w:r w:rsidRPr="00C41BF8">
          <w:rPr>
            <w:rFonts w:ascii="Times New Roman" w:hAnsi="Times New Roman" w:cs="Times New Roman"/>
            <w:sz w:val="28"/>
            <w:szCs w:val="28"/>
          </w:rPr>
          <w:fldChar w:fldCharType="separate"/>
        </w:r>
        <w:r w:rsidR="009C49DB">
          <w:rPr>
            <w:rFonts w:ascii="Times New Roman" w:hAnsi="Times New Roman" w:cs="Times New Roman"/>
            <w:noProof/>
            <w:sz w:val="28"/>
            <w:szCs w:val="28"/>
          </w:rPr>
          <w:t>32</w:t>
        </w:r>
        <w:r w:rsidRPr="00C41BF8">
          <w:rPr>
            <w:rFonts w:ascii="Times New Roman" w:hAnsi="Times New Roman" w:cs="Times New Roman"/>
            <w:sz w:val="28"/>
            <w:szCs w:val="28"/>
          </w:rPr>
          <w:fldChar w:fldCharType="end"/>
        </w:r>
      </w:p>
    </w:sdtContent>
  </w:sdt>
  <w:p w:rsidR="00AE1D7B" w:rsidRDefault="00AE1D7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8B5"/>
    <w:multiLevelType w:val="multilevel"/>
    <w:tmpl w:val="57885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15BED"/>
    <w:multiLevelType w:val="multilevel"/>
    <w:tmpl w:val="9CECB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22835"/>
    <w:multiLevelType w:val="multilevel"/>
    <w:tmpl w:val="7F4AA8A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3E62088"/>
    <w:multiLevelType w:val="multilevel"/>
    <w:tmpl w:val="567C6B4A"/>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6561D70"/>
    <w:multiLevelType w:val="multilevel"/>
    <w:tmpl w:val="2A845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9F7B0A"/>
    <w:multiLevelType w:val="multilevel"/>
    <w:tmpl w:val="E28C9830"/>
    <w:lvl w:ilvl="0">
      <w:start w:val="1"/>
      <w:numFmt w:val="bullet"/>
      <w:lvlText w:val="‒"/>
      <w:lvlJc w:val="left"/>
      <w:pPr>
        <w:ind w:left="1854" w:hanging="360"/>
      </w:pPr>
      <w:rPr>
        <w:rFonts w:ascii="Times New Roman" w:eastAsia="Times New Roman" w:hAnsi="Times New Roman" w:cs="Times New Roman"/>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248C49AF"/>
    <w:multiLevelType w:val="multilevel"/>
    <w:tmpl w:val="3C505674"/>
    <w:lvl w:ilvl="0">
      <w:start w:val="2023"/>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27A51E06"/>
    <w:multiLevelType w:val="hybridMultilevel"/>
    <w:tmpl w:val="1A965DAA"/>
    <w:lvl w:ilvl="0" w:tplc="0720C3E0">
      <w:start w:val="202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2ED67D2C"/>
    <w:multiLevelType w:val="multilevel"/>
    <w:tmpl w:val="875EBB9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32C270D8"/>
    <w:multiLevelType w:val="hybridMultilevel"/>
    <w:tmpl w:val="F6888A72"/>
    <w:lvl w:ilvl="0" w:tplc="7D2805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4DF6CDA"/>
    <w:multiLevelType w:val="multilevel"/>
    <w:tmpl w:val="7E2E1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E07583"/>
    <w:multiLevelType w:val="multilevel"/>
    <w:tmpl w:val="02049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437D47"/>
    <w:multiLevelType w:val="multilevel"/>
    <w:tmpl w:val="B7B65CC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F6C7FB9"/>
    <w:multiLevelType w:val="multilevel"/>
    <w:tmpl w:val="53B85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AB004F"/>
    <w:multiLevelType w:val="multilevel"/>
    <w:tmpl w:val="F2589D68"/>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952BDD"/>
    <w:multiLevelType w:val="hybridMultilevel"/>
    <w:tmpl w:val="B77CB596"/>
    <w:lvl w:ilvl="0" w:tplc="8BB4EB26">
      <w:start w:val="202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7D046811"/>
    <w:multiLevelType w:val="multilevel"/>
    <w:tmpl w:val="1DFCB362"/>
    <w:lvl w:ilvl="0">
      <w:start w:val="1"/>
      <w:numFmt w:val="bullet"/>
      <w:lvlText w:val="‒"/>
      <w:lvlJc w:val="left"/>
      <w:pPr>
        <w:ind w:left="1854" w:hanging="360"/>
      </w:pPr>
      <w:rPr>
        <w:rFonts w:ascii="Times New Roman" w:eastAsia="Times New Roman" w:hAnsi="Times New Roman" w:cs="Times New Roman"/>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abstractNumId w:val="6"/>
  </w:num>
  <w:num w:numId="2">
    <w:abstractNumId w:val="3"/>
  </w:num>
  <w:num w:numId="3">
    <w:abstractNumId w:val="16"/>
  </w:num>
  <w:num w:numId="4">
    <w:abstractNumId w:val="8"/>
  </w:num>
  <w:num w:numId="5">
    <w:abstractNumId w:val="5"/>
  </w:num>
  <w:num w:numId="6">
    <w:abstractNumId w:val="13"/>
  </w:num>
  <w:num w:numId="7">
    <w:abstractNumId w:val="2"/>
  </w:num>
  <w:num w:numId="8">
    <w:abstractNumId w:val="12"/>
  </w:num>
  <w:num w:numId="9">
    <w:abstractNumId w:val="0"/>
  </w:num>
  <w:num w:numId="10">
    <w:abstractNumId w:val="1"/>
  </w:num>
  <w:num w:numId="11">
    <w:abstractNumId w:val="4"/>
  </w:num>
  <w:num w:numId="12">
    <w:abstractNumId w:val="7"/>
  </w:num>
  <w:num w:numId="13">
    <w:abstractNumId w:val="15"/>
  </w:num>
  <w:num w:numId="14">
    <w:abstractNumId w:val="11"/>
  </w:num>
  <w:num w:numId="15">
    <w:abstractNumId w:val="1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62"/>
    <w:rsid w:val="00023722"/>
    <w:rsid w:val="00037FE3"/>
    <w:rsid w:val="00080E62"/>
    <w:rsid w:val="000B51C9"/>
    <w:rsid w:val="000D70A9"/>
    <w:rsid w:val="000E48FF"/>
    <w:rsid w:val="00101546"/>
    <w:rsid w:val="001220EC"/>
    <w:rsid w:val="001508C0"/>
    <w:rsid w:val="001B7A63"/>
    <w:rsid w:val="001C0777"/>
    <w:rsid w:val="001C2ED8"/>
    <w:rsid w:val="001C7E73"/>
    <w:rsid w:val="001E6844"/>
    <w:rsid w:val="00220D61"/>
    <w:rsid w:val="00286CA6"/>
    <w:rsid w:val="00295F3C"/>
    <w:rsid w:val="002D4751"/>
    <w:rsid w:val="002D5B54"/>
    <w:rsid w:val="00310913"/>
    <w:rsid w:val="00320169"/>
    <w:rsid w:val="00355605"/>
    <w:rsid w:val="0037309C"/>
    <w:rsid w:val="00380B03"/>
    <w:rsid w:val="003C545D"/>
    <w:rsid w:val="003D24AB"/>
    <w:rsid w:val="003E33D0"/>
    <w:rsid w:val="003F77DA"/>
    <w:rsid w:val="0047455E"/>
    <w:rsid w:val="004A117C"/>
    <w:rsid w:val="004A1E8E"/>
    <w:rsid w:val="004C15A5"/>
    <w:rsid w:val="004F5AD9"/>
    <w:rsid w:val="00525525"/>
    <w:rsid w:val="0053331E"/>
    <w:rsid w:val="0056791B"/>
    <w:rsid w:val="00597CDC"/>
    <w:rsid w:val="005A07DF"/>
    <w:rsid w:val="005C307B"/>
    <w:rsid w:val="00635943"/>
    <w:rsid w:val="006620AF"/>
    <w:rsid w:val="0066714E"/>
    <w:rsid w:val="006B6276"/>
    <w:rsid w:val="006B6D97"/>
    <w:rsid w:val="006C63AA"/>
    <w:rsid w:val="006E0E38"/>
    <w:rsid w:val="006F561D"/>
    <w:rsid w:val="00735A9D"/>
    <w:rsid w:val="00745162"/>
    <w:rsid w:val="007501DE"/>
    <w:rsid w:val="00767C77"/>
    <w:rsid w:val="00776068"/>
    <w:rsid w:val="007851FC"/>
    <w:rsid w:val="007D66A8"/>
    <w:rsid w:val="008528EA"/>
    <w:rsid w:val="0085335B"/>
    <w:rsid w:val="00854563"/>
    <w:rsid w:val="0088097F"/>
    <w:rsid w:val="008E3A06"/>
    <w:rsid w:val="008E6292"/>
    <w:rsid w:val="008E78F8"/>
    <w:rsid w:val="008F328E"/>
    <w:rsid w:val="00930478"/>
    <w:rsid w:val="00982267"/>
    <w:rsid w:val="009C1DF9"/>
    <w:rsid w:val="009C49DB"/>
    <w:rsid w:val="009E3D2E"/>
    <w:rsid w:val="009E6ADE"/>
    <w:rsid w:val="009F7C4D"/>
    <w:rsid w:val="00A01012"/>
    <w:rsid w:val="00A4668C"/>
    <w:rsid w:val="00A528A8"/>
    <w:rsid w:val="00A615B0"/>
    <w:rsid w:val="00A73D33"/>
    <w:rsid w:val="00A76FF2"/>
    <w:rsid w:val="00AA1778"/>
    <w:rsid w:val="00AA6675"/>
    <w:rsid w:val="00AC72CF"/>
    <w:rsid w:val="00AE1D7B"/>
    <w:rsid w:val="00AF361F"/>
    <w:rsid w:val="00B31EC7"/>
    <w:rsid w:val="00B42622"/>
    <w:rsid w:val="00B8339E"/>
    <w:rsid w:val="00B97A99"/>
    <w:rsid w:val="00BB3667"/>
    <w:rsid w:val="00BC63AE"/>
    <w:rsid w:val="00C3664D"/>
    <w:rsid w:val="00C41BF8"/>
    <w:rsid w:val="00C56572"/>
    <w:rsid w:val="00C701F9"/>
    <w:rsid w:val="00C963E7"/>
    <w:rsid w:val="00CA2B67"/>
    <w:rsid w:val="00CE5243"/>
    <w:rsid w:val="00D003FC"/>
    <w:rsid w:val="00D20E3F"/>
    <w:rsid w:val="00D83E42"/>
    <w:rsid w:val="00DA11EC"/>
    <w:rsid w:val="00DA7D55"/>
    <w:rsid w:val="00DC2808"/>
    <w:rsid w:val="00DC3A36"/>
    <w:rsid w:val="00DD0D45"/>
    <w:rsid w:val="00E1183E"/>
    <w:rsid w:val="00E45918"/>
    <w:rsid w:val="00E61374"/>
    <w:rsid w:val="00E8137B"/>
    <w:rsid w:val="00E87A01"/>
    <w:rsid w:val="00E94930"/>
    <w:rsid w:val="00E96098"/>
    <w:rsid w:val="00EA418C"/>
    <w:rsid w:val="00EA724D"/>
    <w:rsid w:val="00EC27A6"/>
    <w:rsid w:val="00EE1219"/>
    <w:rsid w:val="00F2238C"/>
    <w:rsid w:val="00F63DBB"/>
    <w:rsid w:val="00F83AB5"/>
    <w:rsid w:val="00FB25D2"/>
    <w:rsid w:val="00FE5614"/>
    <w:rsid w:val="00FF6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BB15"/>
  <w15:chartTrackingRefBased/>
  <w15:docId w15:val="{C3F7B736-95CD-45B2-B7A8-6A5B755C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ормальний"/>
    <w:qFormat/>
    <w:rsid w:val="00F83AB5"/>
    <w:rPr>
      <w:rFonts w:ascii="Calibri" w:eastAsia="Calibri" w:hAnsi="Calibri" w:cs="Calibri"/>
      <w:lang w:val="uk-UA" w:eastAsia="uk-UA"/>
    </w:rPr>
  </w:style>
  <w:style w:type="paragraph" w:styleId="1">
    <w:name w:val="heading 1"/>
    <w:basedOn w:val="a"/>
    <w:next w:val="a"/>
    <w:link w:val="10"/>
    <w:rsid w:val="00DC3A36"/>
    <w:pPr>
      <w:keepNext/>
      <w:keepLines/>
      <w:spacing w:before="480" w:after="120"/>
      <w:outlineLvl w:val="0"/>
    </w:pPr>
    <w:rPr>
      <w:b/>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A36"/>
    <w:rPr>
      <w:rFonts w:ascii="Calibri" w:eastAsia="Calibri" w:hAnsi="Calibri" w:cs="Calibri"/>
      <w:b/>
      <w:sz w:val="48"/>
      <w:szCs w:val="48"/>
      <w:lang w:val="uk-UA" w:eastAsia="uk-UA"/>
    </w:rPr>
  </w:style>
  <w:style w:type="character" w:styleId="a3">
    <w:name w:val="Strong"/>
    <w:basedOn w:val="a0"/>
    <w:uiPriority w:val="22"/>
    <w:qFormat/>
    <w:rsid w:val="00023722"/>
    <w:rPr>
      <w:b/>
      <w:bCs/>
    </w:rPr>
  </w:style>
  <w:style w:type="paragraph" w:styleId="a4">
    <w:name w:val="List Paragraph"/>
    <w:basedOn w:val="a"/>
    <w:uiPriority w:val="34"/>
    <w:qFormat/>
    <w:rsid w:val="00380B03"/>
    <w:pPr>
      <w:ind w:left="720"/>
      <w:contextualSpacing/>
    </w:pPr>
  </w:style>
  <w:style w:type="table" w:styleId="a5">
    <w:name w:val="Table Grid"/>
    <w:basedOn w:val="a1"/>
    <w:uiPriority w:val="39"/>
    <w:rsid w:val="00B3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7309C"/>
    <w:rPr>
      <w:color w:val="0563C1" w:themeColor="hyperlink"/>
      <w:u w:val="single"/>
    </w:rPr>
  </w:style>
  <w:style w:type="paragraph" w:styleId="a7">
    <w:name w:val="Normal (Web)"/>
    <w:basedOn w:val="a"/>
    <w:uiPriority w:val="99"/>
    <w:unhideWhenUsed/>
    <w:rsid w:val="0037309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CE5243"/>
    <w:rPr>
      <w:color w:val="954F72" w:themeColor="followedHyperlink"/>
      <w:u w:val="single"/>
    </w:rPr>
  </w:style>
  <w:style w:type="paragraph" w:styleId="a9">
    <w:name w:val="header"/>
    <w:basedOn w:val="a"/>
    <w:link w:val="aa"/>
    <w:uiPriority w:val="99"/>
    <w:unhideWhenUsed/>
    <w:rsid w:val="001C2ED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1C2ED8"/>
    <w:rPr>
      <w:rFonts w:ascii="Calibri" w:eastAsia="Calibri" w:hAnsi="Calibri" w:cs="Calibri"/>
      <w:lang w:val="uk-UA" w:eastAsia="uk-UA"/>
    </w:rPr>
  </w:style>
  <w:style w:type="paragraph" w:styleId="ab">
    <w:name w:val="footer"/>
    <w:basedOn w:val="a"/>
    <w:link w:val="ac"/>
    <w:uiPriority w:val="99"/>
    <w:unhideWhenUsed/>
    <w:rsid w:val="001C2ED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1C2ED8"/>
    <w:rPr>
      <w:rFonts w:ascii="Calibri" w:eastAsia="Calibri" w:hAnsi="Calibri" w:cs="Calibri"/>
      <w:lang w:val="uk-UA" w:eastAsia="uk-UA"/>
    </w:rPr>
  </w:style>
  <w:style w:type="paragraph" w:styleId="11">
    <w:name w:val="toc 1"/>
    <w:basedOn w:val="a"/>
    <w:next w:val="a"/>
    <w:autoRedefine/>
    <w:uiPriority w:val="39"/>
    <w:unhideWhenUsed/>
    <w:rsid w:val="0056791B"/>
    <w:pPr>
      <w:spacing w:after="100"/>
    </w:pPr>
  </w:style>
  <w:style w:type="paragraph" w:styleId="2">
    <w:name w:val="toc 2"/>
    <w:basedOn w:val="a"/>
    <w:next w:val="a"/>
    <w:autoRedefine/>
    <w:uiPriority w:val="39"/>
    <w:unhideWhenUsed/>
    <w:rsid w:val="0056791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11932">
      <w:bodyDiv w:val="1"/>
      <w:marLeft w:val="0"/>
      <w:marRight w:val="0"/>
      <w:marTop w:val="0"/>
      <w:marBottom w:val="0"/>
      <w:divBdr>
        <w:top w:val="none" w:sz="0" w:space="0" w:color="auto"/>
        <w:left w:val="none" w:sz="0" w:space="0" w:color="auto"/>
        <w:bottom w:val="none" w:sz="0" w:space="0" w:color="auto"/>
        <w:right w:val="none" w:sz="0" w:space="0" w:color="auto"/>
      </w:divBdr>
    </w:div>
    <w:div w:id="9468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osvita.ua/vnz/reports/management/15088/" TargetMode="External"/><Relationship Id="rId21" Type="http://schemas.openxmlformats.org/officeDocument/2006/relationships/image" Target="media/image12.png"/><Relationship Id="rId34" Type="http://schemas.openxmlformats.org/officeDocument/2006/relationships/hyperlink" Target="http://www.confcontact.com/2017-ekonomika-i-menedzhment/4_ziyatdinova.html" TargetMode="External"/><Relationship Id="rId42" Type="http://schemas.openxmlformats.org/officeDocument/2006/relationships/hyperlink" Target="https://zakon.rada.gov.ua/laws/show/3356-1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zakon.rada.gov.ua/laws/show/2694-12" TargetMode="External"/><Relationship Id="rId40" Type="http://schemas.openxmlformats.org/officeDocument/2006/relationships/hyperlink" Target="https://www.sebn.com/" TargetMode="External"/><Relationship Id="rId45" Type="http://schemas.openxmlformats.org/officeDocument/2006/relationships/hyperlink" Target="https://youcontrol.com.ua/company_details/34419383/"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osvita.ua/vnz/reports/management/13947/"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s://hrliga.com/index.php?module=professid=1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ir.kneu.edu.ua/bitstream/2010/22984/1/139-141.pdf" TargetMode="External"/><Relationship Id="rId43" Type="http://schemas.openxmlformats.org/officeDocument/2006/relationships/hyperlink" Target="http://www.nbuv.gov.ua/portal/Soc_Gum/inek/2010_1/163.pdf"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s://uk.economy-pedia.com/11031655-human-resources-hr" TargetMode="External"/><Relationship Id="rId46" Type="http://schemas.openxmlformats.org/officeDocument/2006/relationships/hyperlink" Target="https://stud.com.ua/66330/menedzhment/faktori_vplivayut_kdpol" TargetMode="External"/><Relationship Id="rId20" Type="http://schemas.openxmlformats.org/officeDocument/2006/relationships/image" Target="media/image11.png"/><Relationship Id="rId41" Type="http://schemas.openxmlformats.org/officeDocument/2006/relationships/hyperlink" Target="http://sebn.com/resume@seb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8925-AAA0-4726-9381-BEDA2568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36003</Words>
  <Characters>20522</Characters>
  <Application>Microsoft Office Word</Application>
  <DocSecurity>0</DocSecurity>
  <Lines>171</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Солонинка</dc:creator>
  <cp:keywords/>
  <dc:description/>
  <cp:lastModifiedBy>Андрій Солонинка</cp:lastModifiedBy>
  <cp:revision>8</cp:revision>
  <cp:lastPrinted>2024-05-26T16:58:00Z</cp:lastPrinted>
  <dcterms:created xsi:type="dcterms:W3CDTF">2024-05-26T16:54:00Z</dcterms:created>
  <dcterms:modified xsi:type="dcterms:W3CDTF">2024-05-26T17:14:00Z</dcterms:modified>
</cp:coreProperties>
</file>