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FE" w:rsidRPr="00991E9A" w:rsidRDefault="00AB73FE" w:rsidP="00820C72">
      <w:pPr>
        <w:ind w:firstLine="709"/>
        <w:contextualSpacing/>
        <w:rPr>
          <w:bCs/>
          <w:i/>
          <w:sz w:val="28"/>
          <w:szCs w:val="28"/>
        </w:rPr>
      </w:pPr>
      <w:r w:rsidRPr="00991E9A">
        <w:rPr>
          <w:bCs/>
          <w:i/>
          <w:sz w:val="28"/>
          <w:szCs w:val="28"/>
        </w:rPr>
        <w:t>УДК</w:t>
      </w:r>
      <w:r w:rsidR="006B4B07" w:rsidRPr="0073138C">
        <w:rPr>
          <w:bCs/>
          <w:i/>
          <w:sz w:val="28"/>
          <w:szCs w:val="28"/>
        </w:rPr>
        <w:t xml:space="preserve"> </w:t>
      </w:r>
      <w:r w:rsidR="006B4B07" w:rsidRPr="00991E9A">
        <w:rPr>
          <w:i/>
          <w:sz w:val="28"/>
          <w:szCs w:val="28"/>
        </w:rPr>
        <w:t>336.143(477)</w:t>
      </w:r>
    </w:p>
    <w:p w:rsidR="00AB73FE" w:rsidRPr="00991E9A" w:rsidRDefault="001D73B4" w:rsidP="001D73B4">
      <w:pPr>
        <w:spacing w:line="360" w:lineRule="auto"/>
        <w:ind w:firstLine="709"/>
        <w:contextualSpacing/>
        <w:jc w:val="center"/>
        <w:rPr>
          <w:bCs/>
          <w:i/>
          <w:sz w:val="28"/>
          <w:szCs w:val="28"/>
        </w:rPr>
      </w:pPr>
      <w:r w:rsidRPr="00991E9A">
        <w:rPr>
          <w:bCs/>
          <w:i/>
          <w:sz w:val="28"/>
          <w:szCs w:val="28"/>
          <w:lang w:val="uk-UA"/>
        </w:rPr>
        <w:t xml:space="preserve">О. В. </w:t>
      </w:r>
      <w:proofErr w:type="spellStart"/>
      <w:r w:rsidRPr="00991E9A">
        <w:rPr>
          <w:bCs/>
          <w:i/>
          <w:sz w:val="28"/>
          <w:szCs w:val="28"/>
        </w:rPr>
        <w:t>Баранецька</w:t>
      </w:r>
      <w:proofErr w:type="spellEnd"/>
      <w:r w:rsidR="00AB73FE" w:rsidRPr="00991E9A">
        <w:rPr>
          <w:bCs/>
          <w:i/>
          <w:sz w:val="28"/>
          <w:szCs w:val="28"/>
        </w:rPr>
        <w:t>,</w:t>
      </w:r>
    </w:p>
    <w:p w:rsidR="00AB73FE" w:rsidRPr="00991E9A" w:rsidRDefault="00AB73FE" w:rsidP="001D73B4">
      <w:pPr>
        <w:spacing w:line="360" w:lineRule="auto"/>
        <w:ind w:firstLine="709"/>
        <w:contextualSpacing/>
        <w:jc w:val="center"/>
        <w:rPr>
          <w:i/>
          <w:sz w:val="28"/>
          <w:szCs w:val="28"/>
        </w:rPr>
      </w:pPr>
      <w:r w:rsidRPr="00991E9A">
        <w:rPr>
          <w:i/>
          <w:sz w:val="28"/>
          <w:szCs w:val="28"/>
        </w:rPr>
        <w:t xml:space="preserve">кандидат </w:t>
      </w:r>
      <w:proofErr w:type="spellStart"/>
      <w:r w:rsidRPr="00991E9A">
        <w:rPr>
          <w:i/>
          <w:sz w:val="28"/>
          <w:szCs w:val="28"/>
        </w:rPr>
        <w:t>економічних</w:t>
      </w:r>
      <w:proofErr w:type="spellEnd"/>
      <w:r w:rsidRPr="00991E9A">
        <w:rPr>
          <w:i/>
          <w:sz w:val="28"/>
          <w:szCs w:val="28"/>
        </w:rPr>
        <w:t xml:space="preserve"> наук, доцент </w:t>
      </w:r>
      <w:proofErr w:type="spellStart"/>
      <w:r w:rsidRPr="00991E9A">
        <w:rPr>
          <w:i/>
          <w:sz w:val="28"/>
          <w:szCs w:val="28"/>
        </w:rPr>
        <w:t>кафедри</w:t>
      </w:r>
      <w:proofErr w:type="spellEnd"/>
    </w:p>
    <w:p w:rsidR="00AB73FE" w:rsidRPr="00991E9A" w:rsidRDefault="00AB73FE" w:rsidP="001D73B4">
      <w:pPr>
        <w:spacing w:line="360" w:lineRule="auto"/>
        <w:ind w:firstLine="709"/>
        <w:contextualSpacing/>
        <w:jc w:val="center"/>
        <w:rPr>
          <w:i/>
          <w:sz w:val="28"/>
          <w:szCs w:val="28"/>
        </w:rPr>
      </w:pPr>
      <w:r w:rsidRPr="00991E9A">
        <w:rPr>
          <w:i/>
          <w:sz w:val="28"/>
          <w:szCs w:val="28"/>
        </w:rPr>
        <w:t>фінансово-економічної безпеки та інтелектуальної власності,</w:t>
      </w:r>
    </w:p>
    <w:p w:rsidR="00AB73FE" w:rsidRPr="00991E9A" w:rsidRDefault="00AB73FE" w:rsidP="001D73B4">
      <w:pPr>
        <w:spacing w:line="360" w:lineRule="auto"/>
        <w:ind w:firstLine="709"/>
        <w:contextualSpacing/>
        <w:jc w:val="center"/>
        <w:rPr>
          <w:i/>
          <w:sz w:val="28"/>
          <w:szCs w:val="28"/>
        </w:rPr>
      </w:pPr>
      <w:r w:rsidRPr="00991E9A">
        <w:rPr>
          <w:i/>
          <w:sz w:val="28"/>
          <w:szCs w:val="28"/>
        </w:rPr>
        <w:t>Тернопільський національний економічний університет,</w:t>
      </w:r>
    </w:p>
    <w:p w:rsidR="00AB73FE" w:rsidRPr="00991E9A" w:rsidRDefault="00AB73FE" w:rsidP="001D73B4">
      <w:pPr>
        <w:spacing w:line="360" w:lineRule="auto"/>
        <w:ind w:firstLine="709"/>
        <w:contextualSpacing/>
        <w:jc w:val="center"/>
        <w:rPr>
          <w:i/>
          <w:sz w:val="28"/>
          <w:szCs w:val="28"/>
        </w:rPr>
      </w:pPr>
      <w:r w:rsidRPr="00991E9A">
        <w:rPr>
          <w:i/>
          <w:sz w:val="28"/>
          <w:szCs w:val="28"/>
        </w:rPr>
        <w:t>м. Тернопіль</w:t>
      </w:r>
    </w:p>
    <w:p w:rsidR="00037DDA" w:rsidRPr="00991E9A" w:rsidRDefault="009371BC" w:rsidP="001D73B4">
      <w:pPr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991E9A">
        <w:rPr>
          <w:b/>
          <w:bCs/>
          <w:sz w:val="28"/>
          <w:szCs w:val="28"/>
          <w:lang w:val="uk-UA"/>
        </w:rPr>
        <w:t>Х</w:t>
      </w:r>
      <w:r w:rsidRPr="00991E9A">
        <w:rPr>
          <w:b/>
          <w:bCs/>
          <w:sz w:val="28"/>
          <w:szCs w:val="28"/>
        </w:rPr>
        <w:t xml:space="preserve">АРАКТЕРИСТИКА ВПЛИВУ ЧИННИКІВ НА ФІСКАЛЬНУ БЕЗПЕКУ УКРАЇНИ </w:t>
      </w:r>
    </w:p>
    <w:p w:rsidR="001D73B4" w:rsidRPr="00991E9A" w:rsidRDefault="001D73B4" w:rsidP="001D73B4">
      <w:pPr>
        <w:spacing w:line="360" w:lineRule="auto"/>
        <w:ind w:firstLine="709"/>
        <w:contextualSpacing/>
        <w:jc w:val="center"/>
        <w:rPr>
          <w:i/>
          <w:color w:val="212121"/>
          <w:sz w:val="28"/>
          <w:szCs w:val="28"/>
          <w:shd w:val="clear" w:color="auto" w:fill="FFFFFF"/>
          <w:lang w:val="en-US"/>
        </w:rPr>
      </w:pPr>
      <w:r w:rsidRPr="00991E9A">
        <w:rPr>
          <w:bCs/>
          <w:i/>
          <w:sz w:val="28"/>
          <w:szCs w:val="28"/>
          <w:lang w:val="uk-UA"/>
        </w:rPr>
        <w:t xml:space="preserve">О. </w:t>
      </w:r>
      <w:r w:rsidRPr="00991E9A">
        <w:rPr>
          <w:bCs/>
          <w:i/>
          <w:sz w:val="28"/>
          <w:szCs w:val="28"/>
          <w:lang w:val="en-US"/>
        </w:rPr>
        <w:t xml:space="preserve">V. </w:t>
      </w:r>
      <w:proofErr w:type="spellStart"/>
      <w:r w:rsidRPr="00991E9A">
        <w:rPr>
          <w:bCs/>
          <w:i/>
          <w:sz w:val="28"/>
          <w:szCs w:val="28"/>
          <w:lang w:val="en-US"/>
        </w:rPr>
        <w:t>Baranetska</w:t>
      </w:r>
      <w:proofErr w:type="spellEnd"/>
      <w:r w:rsidRPr="00991E9A">
        <w:rPr>
          <w:i/>
          <w:color w:val="212121"/>
          <w:sz w:val="28"/>
          <w:szCs w:val="28"/>
          <w:shd w:val="clear" w:color="auto" w:fill="FFFFFF"/>
          <w:lang w:val="uk-UA"/>
        </w:rPr>
        <w:t>,</w:t>
      </w:r>
      <w:r w:rsidRPr="00991E9A">
        <w:rPr>
          <w:i/>
          <w:color w:val="212121"/>
          <w:sz w:val="28"/>
          <w:szCs w:val="28"/>
          <w:shd w:val="clear" w:color="auto" w:fill="FFFFFF"/>
          <w:lang w:val="en-US"/>
        </w:rPr>
        <w:br/>
      </w:r>
      <w:r w:rsidRPr="00991E9A">
        <w:rPr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Candidate of Economics, </w:t>
      </w:r>
      <w:r w:rsidRPr="00991E9A">
        <w:rPr>
          <w:i/>
          <w:color w:val="212121"/>
          <w:sz w:val="28"/>
          <w:szCs w:val="28"/>
          <w:shd w:val="clear" w:color="auto" w:fill="FFFFFF"/>
          <w:lang w:val="en-US"/>
        </w:rPr>
        <w:t xml:space="preserve">Associate Professor </w:t>
      </w:r>
      <w:r w:rsidRPr="00991E9A">
        <w:rPr>
          <w:i/>
          <w:iCs/>
          <w:color w:val="000000"/>
          <w:sz w:val="28"/>
          <w:szCs w:val="28"/>
          <w:shd w:val="clear" w:color="auto" w:fill="FFFFFF"/>
          <w:lang w:val="en-US"/>
        </w:rPr>
        <w:t>of Department of</w:t>
      </w:r>
      <w:r w:rsidRPr="00991E9A">
        <w:rPr>
          <w:i/>
          <w:color w:val="212121"/>
          <w:sz w:val="28"/>
          <w:szCs w:val="28"/>
          <w:shd w:val="clear" w:color="auto" w:fill="FFFFFF"/>
          <w:lang w:val="en-US"/>
        </w:rPr>
        <w:t xml:space="preserve"> financial and economic security and intellectual property, </w:t>
      </w:r>
      <w:proofErr w:type="spellStart"/>
      <w:r w:rsidRPr="00991E9A">
        <w:rPr>
          <w:i/>
          <w:color w:val="212121"/>
          <w:sz w:val="28"/>
          <w:szCs w:val="28"/>
          <w:shd w:val="clear" w:color="auto" w:fill="FFFFFF"/>
          <w:lang w:val="en-US"/>
        </w:rPr>
        <w:t>Ternopil</w:t>
      </w:r>
      <w:proofErr w:type="spellEnd"/>
      <w:r w:rsidRPr="00991E9A">
        <w:rPr>
          <w:i/>
          <w:color w:val="212121"/>
          <w:sz w:val="28"/>
          <w:szCs w:val="28"/>
          <w:shd w:val="clear" w:color="auto" w:fill="FFFFFF"/>
          <w:lang w:val="en-US"/>
        </w:rPr>
        <w:t xml:space="preserve"> National Economic University, </w:t>
      </w:r>
      <w:proofErr w:type="spellStart"/>
      <w:r w:rsidRPr="00991E9A">
        <w:rPr>
          <w:i/>
          <w:color w:val="212121"/>
          <w:sz w:val="28"/>
          <w:szCs w:val="28"/>
          <w:shd w:val="clear" w:color="auto" w:fill="FFFFFF"/>
          <w:lang w:val="en-US"/>
        </w:rPr>
        <w:t>Ternopil</w:t>
      </w:r>
      <w:proofErr w:type="spellEnd"/>
    </w:p>
    <w:p w:rsidR="000A2536" w:rsidRPr="000A2536" w:rsidRDefault="001D73B4" w:rsidP="001D73B4">
      <w:pPr>
        <w:spacing w:line="360" w:lineRule="auto"/>
        <w:ind w:firstLine="709"/>
        <w:contextualSpacing/>
        <w:rPr>
          <w:rFonts w:ascii="inherit" w:hAnsi="inherit" w:cs="Courier New"/>
          <w:b/>
          <w:color w:val="212121"/>
          <w:sz w:val="28"/>
          <w:szCs w:val="28"/>
          <w:lang w:val="uk-UA" w:eastAsia="uk-UA"/>
        </w:rPr>
      </w:pPr>
      <w:r w:rsidRPr="00991E9A">
        <w:rPr>
          <w:rFonts w:ascii="inherit" w:hAnsi="inherit" w:cs="Courier New"/>
          <w:b/>
          <w:color w:val="212121"/>
          <w:sz w:val="28"/>
          <w:szCs w:val="28"/>
          <w:lang w:val="en" w:eastAsia="uk-UA"/>
        </w:rPr>
        <w:t xml:space="preserve"> </w:t>
      </w:r>
      <w:r w:rsidR="000A2536" w:rsidRPr="000A2536">
        <w:rPr>
          <w:rFonts w:ascii="inherit" w:hAnsi="inherit" w:cs="Courier New"/>
          <w:b/>
          <w:color w:val="212121"/>
          <w:sz w:val="28"/>
          <w:szCs w:val="28"/>
          <w:lang w:val="en" w:eastAsia="uk-UA"/>
        </w:rPr>
        <w:t>DESCRIPTION OF FACTORS INFLUENCE ON FISCAL UKRAINE</w:t>
      </w:r>
    </w:p>
    <w:p w:rsidR="000A2536" w:rsidRPr="0073138C" w:rsidRDefault="000A2536" w:rsidP="000A2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 New"/>
          <w:b/>
          <w:color w:val="212121"/>
          <w:sz w:val="28"/>
          <w:szCs w:val="28"/>
          <w:lang w:eastAsia="uk-UA"/>
        </w:rPr>
      </w:pPr>
      <w:r w:rsidRPr="000A2536">
        <w:rPr>
          <w:rFonts w:ascii="inherit" w:hAnsi="inherit" w:cs="Courier New"/>
          <w:b/>
          <w:color w:val="212121"/>
          <w:sz w:val="28"/>
          <w:szCs w:val="28"/>
          <w:lang w:val="en" w:eastAsia="uk-UA"/>
        </w:rPr>
        <w:t>SAFETY</w:t>
      </w:r>
    </w:p>
    <w:p w:rsidR="009F0CA0" w:rsidRPr="00991E9A" w:rsidRDefault="009F0CA0" w:rsidP="009F0CA0">
      <w:pPr>
        <w:spacing w:line="360" w:lineRule="auto"/>
        <w:ind w:firstLine="709"/>
        <w:contextualSpacing/>
        <w:jc w:val="both"/>
        <w:rPr>
          <w:bCs/>
          <w:i/>
          <w:sz w:val="28"/>
          <w:szCs w:val="28"/>
          <w:lang w:val="uk-UA"/>
        </w:rPr>
      </w:pPr>
    </w:p>
    <w:p w:rsidR="006E20AD" w:rsidRPr="00991E9A" w:rsidRDefault="006E20AD" w:rsidP="009F0CA0">
      <w:pPr>
        <w:spacing w:line="360" w:lineRule="auto"/>
        <w:ind w:firstLine="709"/>
        <w:contextualSpacing/>
        <w:jc w:val="both"/>
        <w:rPr>
          <w:bCs/>
          <w:i/>
          <w:sz w:val="28"/>
          <w:szCs w:val="28"/>
          <w:lang w:val="uk-UA"/>
        </w:rPr>
      </w:pPr>
      <w:r w:rsidRPr="00991E9A">
        <w:rPr>
          <w:bCs/>
          <w:i/>
          <w:sz w:val="28"/>
          <w:szCs w:val="28"/>
          <w:lang w:val="uk-UA"/>
        </w:rPr>
        <w:t xml:space="preserve">У статті досліджено чинники фіскальної безпеки України. </w:t>
      </w:r>
      <w:r w:rsidR="00EF2D6E" w:rsidRPr="00991E9A">
        <w:rPr>
          <w:bCs/>
          <w:i/>
          <w:sz w:val="28"/>
          <w:szCs w:val="28"/>
          <w:lang w:val="uk-UA"/>
        </w:rPr>
        <w:t>Визначено економічну сутність даного поняття та його зв</w:t>
      </w:r>
      <w:r w:rsidR="00B36659" w:rsidRPr="00991E9A">
        <w:rPr>
          <w:i/>
          <w:sz w:val="28"/>
          <w:szCs w:val="28"/>
          <w:lang w:val="uk-UA"/>
        </w:rPr>
        <w:t>’</w:t>
      </w:r>
      <w:r w:rsidR="00EF2D6E" w:rsidRPr="00991E9A">
        <w:rPr>
          <w:bCs/>
          <w:i/>
          <w:sz w:val="28"/>
          <w:szCs w:val="28"/>
          <w:lang w:val="uk-UA"/>
        </w:rPr>
        <w:t xml:space="preserve">язок з суміжними </w:t>
      </w:r>
      <w:proofErr w:type="spellStart"/>
      <w:r w:rsidR="00EF2D6E" w:rsidRPr="00991E9A">
        <w:rPr>
          <w:bCs/>
          <w:i/>
          <w:sz w:val="28"/>
          <w:szCs w:val="28"/>
          <w:lang w:val="uk-UA"/>
        </w:rPr>
        <w:t>безпекознавчими</w:t>
      </w:r>
      <w:proofErr w:type="spellEnd"/>
      <w:r w:rsidR="00EF2D6E" w:rsidRPr="00991E9A">
        <w:rPr>
          <w:bCs/>
          <w:i/>
          <w:sz w:val="28"/>
          <w:szCs w:val="28"/>
          <w:lang w:val="uk-UA"/>
        </w:rPr>
        <w:t xml:space="preserve"> категоріями. </w:t>
      </w:r>
      <w:r w:rsidRPr="00991E9A">
        <w:rPr>
          <w:bCs/>
          <w:i/>
          <w:sz w:val="28"/>
          <w:szCs w:val="28"/>
          <w:lang w:val="uk-UA"/>
        </w:rPr>
        <w:t xml:space="preserve">Зосереджено увагу на зовнішніх чинниках, які мають безпосередній вплив на рівень забезпечення фіскальної безпеки держави. Охарактеризовано </w:t>
      </w:r>
      <w:r w:rsidR="00EF2D6E" w:rsidRPr="00991E9A">
        <w:rPr>
          <w:bCs/>
          <w:i/>
          <w:sz w:val="28"/>
          <w:szCs w:val="28"/>
          <w:lang w:val="uk-UA"/>
        </w:rPr>
        <w:t xml:space="preserve">внутрішні </w:t>
      </w:r>
      <w:r w:rsidRPr="00991E9A">
        <w:rPr>
          <w:bCs/>
          <w:i/>
          <w:sz w:val="28"/>
          <w:szCs w:val="28"/>
          <w:lang w:val="uk-UA"/>
        </w:rPr>
        <w:t>чинник</w:t>
      </w:r>
      <w:r w:rsidR="00C7467A" w:rsidRPr="00991E9A">
        <w:rPr>
          <w:bCs/>
          <w:i/>
          <w:sz w:val="28"/>
          <w:szCs w:val="28"/>
          <w:lang w:val="uk-UA"/>
        </w:rPr>
        <w:t>и</w:t>
      </w:r>
      <w:r w:rsidRPr="00991E9A">
        <w:rPr>
          <w:bCs/>
          <w:i/>
          <w:sz w:val="28"/>
          <w:szCs w:val="28"/>
          <w:lang w:val="uk-UA"/>
        </w:rPr>
        <w:t xml:space="preserve">, </w:t>
      </w:r>
      <w:r w:rsidR="00EF2D6E" w:rsidRPr="00991E9A">
        <w:rPr>
          <w:bCs/>
          <w:i/>
          <w:sz w:val="28"/>
          <w:szCs w:val="28"/>
          <w:lang w:val="uk-UA"/>
        </w:rPr>
        <w:t xml:space="preserve">зокрема такі, що </w:t>
      </w:r>
      <w:r w:rsidR="00B74E61" w:rsidRPr="00991E9A">
        <w:rPr>
          <w:bCs/>
          <w:i/>
          <w:sz w:val="28"/>
          <w:szCs w:val="28"/>
          <w:lang w:val="uk-UA"/>
        </w:rPr>
        <w:t>властиві</w:t>
      </w:r>
      <w:r w:rsidRPr="00991E9A">
        <w:rPr>
          <w:bCs/>
          <w:i/>
          <w:sz w:val="28"/>
          <w:szCs w:val="28"/>
          <w:lang w:val="uk-UA"/>
        </w:rPr>
        <w:t xml:space="preserve"> фіскальній сфері</w:t>
      </w:r>
      <w:r w:rsidR="00C7467A" w:rsidRPr="00991E9A">
        <w:rPr>
          <w:bCs/>
          <w:i/>
          <w:sz w:val="28"/>
          <w:szCs w:val="28"/>
          <w:lang w:val="uk-UA"/>
        </w:rPr>
        <w:t xml:space="preserve"> України</w:t>
      </w:r>
      <w:r w:rsidR="00B74E61" w:rsidRPr="00991E9A">
        <w:rPr>
          <w:bCs/>
          <w:i/>
          <w:sz w:val="28"/>
          <w:szCs w:val="28"/>
          <w:lang w:val="uk-UA"/>
        </w:rPr>
        <w:t xml:space="preserve"> та </w:t>
      </w:r>
      <w:r w:rsidR="00C7467A" w:rsidRPr="00991E9A">
        <w:rPr>
          <w:bCs/>
          <w:i/>
          <w:sz w:val="28"/>
          <w:szCs w:val="28"/>
          <w:lang w:val="uk-UA"/>
        </w:rPr>
        <w:t>зумовлюють прямий вплив на визначення її безпечного виміру.</w:t>
      </w:r>
    </w:p>
    <w:p w:rsidR="009F0CA0" w:rsidRPr="009F0CA0" w:rsidRDefault="009F0CA0" w:rsidP="009F0CA0">
      <w:pPr>
        <w:spacing w:line="360" w:lineRule="auto"/>
        <w:ind w:firstLine="709"/>
        <w:contextualSpacing/>
        <w:jc w:val="both"/>
        <w:rPr>
          <w:bCs/>
          <w:i/>
          <w:sz w:val="28"/>
          <w:szCs w:val="28"/>
          <w:lang w:val="en-US"/>
        </w:rPr>
      </w:pPr>
      <w:r w:rsidRPr="009F0CA0">
        <w:rPr>
          <w:bCs/>
          <w:i/>
          <w:sz w:val="28"/>
          <w:szCs w:val="28"/>
          <w:lang w:val="en-US"/>
        </w:rPr>
        <w:t>There</w:t>
      </w:r>
      <w:r w:rsidRPr="009F0CA0">
        <w:rPr>
          <w:bCs/>
          <w:i/>
          <w:sz w:val="28"/>
          <w:szCs w:val="28"/>
          <w:lang w:val="uk-UA"/>
        </w:rPr>
        <w:t xml:space="preserve"> </w:t>
      </w:r>
      <w:r w:rsidRPr="009F0CA0">
        <w:rPr>
          <w:bCs/>
          <w:i/>
          <w:sz w:val="28"/>
          <w:szCs w:val="28"/>
          <w:lang w:val="en-US"/>
        </w:rPr>
        <w:t>are research</w:t>
      </w:r>
      <w:r w:rsidRPr="009F0CA0">
        <w:rPr>
          <w:bCs/>
          <w:i/>
          <w:sz w:val="28"/>
          <w:szCs w:val="28"/>
          <w:lang w:val="uk-UA"/>
        </w:rPr>
        <w:t xml:space="preserve"> </w:t>
      </w:r>
      <w:r w:rsidRPr="009F0CA0">
        <w:rPr>
          <w:bCs/>
          <w:i/>
          <w:sz w:val="28"/>
          <w:szCs w:val="28"/>
          <w:lang w:val="en-US"/>
        </w:rPr>
        <w:t xml:space="preserve">the factors </w:t>
      </w:r>
      <w:proofErr w:type="gramStart"/>
      <w:r w:rsidRPr="009F0CA0">
        <w:rPr>
          <w:bCs/>
          <w:i/>
          <w:sz w:val="28"/>
          <w:szCs w:val="28"/>
          <w:lang w:val="en-US"/>
        </w:rPr>
        <w:t>of  fiscal</w:t>
      </w:r>
      <w:proofErr w:type="gramEnd"/>
      <w:r w:rsidRPr="009F0CA0">
        <w:rPr>
          <w:bCs/>
          <w:i/>
          <w:sz w:val="28"/>
          <w:szCs w:val="28"/>
          <w:lang w:val="en-US"/>
        </w:rPr>
        <w:t xml:space="preserve"> security of  Ukraine in the article. It </w:t>
      </w:r>
      <w:proofErr w:type="gramStart"/>
      <w:r w:rsidRPr="009F0CA0">
        <w:rPr>
          <w:bCs/>
          <w:i/>
          <w:sz w:val="28"/>
          <w:szCs w:val="28"/>
          <w:lang w:val="en-US"/>
        </w:rPr>
        <w:t>identify</w:t>
      </w:r>
      <w:proofErr w:type="gramEnd"/>
      <w:r w:rsidRPr="009F0CA0">
        <w:rPr>
          <w:bCs/>
          <w:i/>
          <w:sz w:val="28"/>
          <w:szCs w:val="28"/>
          <w:lang w:val="en-US"/>
        </w:rPr>
        <w:t xml:space="preserve"> the economic essence of this concept and its relationship with neighboring security categories. It focus the </w:t>
      </w:r>
      <w:proofErr w:type="gramStart"/>
      <w:r w:rsidRPr="009F0CA0">
        <w:rPr>
          <w:bCs/>
          <w:i/>
          <w:sz w:val="28"/>
          <w:szCs w:val="28"/>
          <w:lang w:val="en-US"/>
        </w:rPr>
        <w:t>attention  on</w:t>
      </w:r>
      <w:proofErr w:type="gramEnd"/>
      <w:r w:rsidRPr="009F0CA0">
        <w:rPr>
          <w:bCs/>
          <w:i/>
          <w:sz w:val="28"/>
          <w:szCs w:val="28"/>
          <w:lang w:val="en-US"/>
        </w:rPr>
        <w:t xml:space="preserve"> external factors that have a direct impact on the level of fiscal state  security. It </w:t>
      </w:r>
      <w:proofErr w:type="gramStart"/>
      <w:r w:rsidRPr="009F0CA0">
        <w:rPr>
          <w:bCs/>
          <w:i/>
          <w:sz w:val="28"/>
          <w:szCs w:val="28"/>
          <w:lang w:val="en-US"/>
        </w:rPr>
        <w:t>characterize  internal</w:t>
      </w:r>
      <w:proofErr w:type="gramEnd"/>
      <w:r w:rsidRPr="009F0CA0">
        <w:rPr>
          <w:bCs/>
          <w:i/>
          <w:sz w:val="28"/>
          <w:szCs w:val="28"/>
          <w:lang w:val="en-US"/>
        </w:rPr>
        <w:t xml:space="preserve"> factors, particularly those that are inherent fiscal sphere of Ukraine and causing a direct impact on the determination of its safety measure.</w:t>
      </w:r>
    </w:p>
    <w:p w:rsidR="006E20AD" w:rsidRPr="00991E9A" w:rsidRDefault="009F0CA0" w:rsidP="009F0CA0">
      <w:pPr>
        <w:spacing w:line="360" w:lineRule="auto"/>
        <w:ind w:firstLine="709"/>
        <w:contextualSpacing/>
        <w:jc w:val="both"/>
        <w:rPr>
          <w:i/>
          <w:sz w:val="28"/>
          <w:szCs w:val="28"/>
          <w:lang w:val="uk-UA"/>
        </w:rPr>
      </w:pPr>
      <w:r w:rsidRPr="00991E9A">
        <w:rPr>
          <w:b/>
          <w:i/>
          <w:sz w:val="28"/>
          <w:szCs w:val="28"/>
          <w:lang w:val="uk-UA"/>
        </w:rPr>
        <w:t xml:space="preserve"> </w:t>
      </w:r>
      <w:r w:rsidR="006E20AD" w:rsidRPr="00991E9A">
        <w:rPr>
          <w:b/>
          <w:i/>
          <w:sz w:val="28"/>
          <w:szCs w:val="28"/>
          <w:lang w:val="uk-UA"/>
        </w:rPr>
        <w:t>Ключові слова:</w:t>
      </w:r>
      <w:r w:rsidR="00B74E61" w:rsidRPr="00991E9A">
        <w:rPr>
          <w:b/>
          <w:i/>
          <w:sz w:val="28"/>
          <w:szCs w:val="28"/>
          <w:lang w:val="uk-UA"/>
        </w:rPr>
        <w:t xml:space="preserve"> </w:t>
      </w:r>
      <w:r w:rsidR="00B74E61" w:rsidRPr="00991E9A">
        <w:rPr>
          <w:i/>
          <w:sz w:val="28"/>
          <w:szCs w:val="28"/>
          <w:lang w:val="uk-UA"/>
        </w:rPr>
        <w:t xml:space="preserve">фіскальна безпека </w:t>
      </w:r>
      <w:r w:rsidR="006671B1" w:rsidRPr="00991E9A">
        <w:rPr>
          <w:i/>
          <w:sz w:val="28"/>
          <w:szCs w:val="28"/>
          <w:lang w:val="uk-UA"/>
        </w:rPr>
        <w:t>держави, чинник</w:t>
      </w:r>
      <w:r w:rsidR="00B74E61" w:rsidRPr="00991E9A">
        <w:rPr>
          <w:i/>
          <w:sz w:val="28"/>
          <w:szCs w:val="28"/>
          <w:lang w:val="uk-UA"/>
        </w:rPr>
        <w:t xml:space="preserve">, </w:t>
      </w:r>
      <w:r w:rsidR="006671B1" w:rsidRPr="00991E9A">
        <w:rPr>
          <w:i/>
          <w:sz w:val="28"/>
          <w:szCs w:val="28"/>
          <w:lang w:val="uk-UA"/>
        </w:rPr>
        <w:t>екзогенні чинники, ендогенні чинники, загроза</w:t>
      </w:r>
      <w:r w:rsidR="00A9406D" w:rsidRPr="00991E9A">
        <w:rPr>
          <w:i/>
          <w:sz w:val="28"/>
          <w:szCs w:val="28"/>
          <w:lang w:val="uk-UA"/>
        </w:rPr>
        <w:t>,</w:t>
      </w:r>
      <w:r w:rsidR="00A9406D" w:rsidRPr="00991E9A">
        <w:rPr>
          <w:b/>
          <w:i/>
          <w:sz w:val="28"/>
          <w:szCs w:val="28"/>
          <w:lang w:val="uk-UA"/>
        </w:rPr>
        <w:t xml:space="preserve"> </w:t>
      </w:r>
      <w:r w:rsidR="006671B1" w:rsidRPr="00991E9A">
        <w:rPr>
          <w:i/>
          <w:sz w:val="28"/>
          <w:szCs w:val="28"/>
          <w:lang w:val="uk-UA"/>
        </w:rPr>
        <w:t>небезпека, фіскальна сфера.</w:t>
      </w:r>
    </w:p>
    <w:p w:rsidR="006E20AD" w:rsidRPr="00991E9A" w:rsidRDefault="006E20AD" w:rsidP="006E20AD">
      <w:pPr>
        <w:spacing w:line="360" w:lineRule="auto"/>
        <w:ind w:firstLine="709"/>
        <w:contextualSpacing/>
        <w:jc w:val="both"/>
        <w:rPr>
          <w:b/>
          <w:bCs/>
          <w:i/>
          <w:sz w:val="28"/>
          <w:szCs w:val="28"/>
          <w:lang w:val="uk-UA"/>
        </w:rPr>
      </w:pPr>
      <w:r w:rsidRPr="00991E9A">
        <w:rPr>
          <w:b/>
          <w:i/>
          <w:sz w:val="28"/>
          <w:szCs w:val="28"/>
          <w:lang w:val="en-US"/>
        </w:rPr>
        <w:t>Keywords</w:t>
      </w:r>
      <w:r w:rsidRPr="00991E9A">
        <w:rPr>
          <w:b/>
          <w:i/>
          <w:sz w:val="28"/>
          <w:szCs w:val="28"/>
          <w:lang w:val="uk-UA"/>
        </w:rPr>
        <w:t>:</w:t>
      </w:r>
      <w:r w:rsidR="009F0CA0" w:rsidRPr="00991E9A">
        <w:rPr>
          <w:i/>
          <w:sz w:val="28"/>
          <w:szCs w:val="28"/>
          <w:lang w:val="en-US"/>
        </w:rPr>
        <w:t xml:space="preserve"> fiscal state security, a factor, exogenous factors, endogenous factors, threat, danger, fiscal sphere.</w:t>
      </w:r>
    </w:p>
    <w:p w:rsidR="008B6C27" w:rsidRPr="00991E9A" w:rsidRDefault="00AB73FE" w:rsidP="00AB73FE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91E9A">
        <w:rPr>
          <w:b/>
          <w:sz w:val="28"/>
          <w:szCs w:val="28"/>
        </w:rPr>
        <w:lastRenderedPageBreak/>
        <w:t xml:space="preserve">Постановка </w:t>
      </w:r>
      <w:r w:rsidR="00B74E61" w:rsidRPr="00991E9A">
        <w:rPr>
          <w:b/>
          <w:sz w:val="28"/>
          <w:szCs w:val="28"/>
          <w:lang w:val="uk-UA"/>
        </w:rPr>
        <w:t>проблеми</w:t>
      </w:r>
      <w:r w:rsidR="0018006B" w:rsidRPr="00991E9A">
        <w:rPr>
          <w:b/>
          <w:sz w:val="28"/>
          <w:szCs w:val="28"/>
        </w:rPr>
        <w:t>.</w:t>
      </w:r>
      <w:r w:rsidR="007A6318" w:rsidRPr="00991E9A">
        <w:rPr>
          <w:b/>
          <w:sz w:val="28"/>
          <w:szCs w:val="28"/>
          <w:lang w:val="uk-UA"/>
        </w:rPr>
        <w:t xml:space="preserve"> </w:t>
      </w:r>
      <w:r w:rsidR="0009423D" w:rsidRPr="00991E9A">
        <w:rPr>
          <w:sz w:val="28"/>
          <w:szCs w:val="28"/>
          <w:lang w:val="uk-UA"/>
        </w:rPr>
        <w:t>Ефективність системи державних фінансів виступає одним із головних чинників позитивних тенденцій фінансово-економічних процесів у державі. Для України, яка вбачає себе у європейській спільноті, важливим і своєчасним завданням є необхідність запровадження якісно нових підходів до розвитку економіки та системи безпеки держави. Насамперед</w:t>
      </w:r>
      <w:r w:rsidR="00DC5CCE" w:rsidRPr="00991E9A">
        <w:rPr>
          <w:sz w:val="28"/>
          <w:szCs w:val="28"/>
          <w:lang w:val="uk-UA"/>
        </w:rPr>
        <w:t>,</w:t>
      </w:r>
      <w:r w:rsidR="0009423D" w:rsidRPr="00991E9A">
        <w:rPr>
          <w:sz w:val="28"/>
          <w:szCs w:val="28"/>
          <w:lang w:val="uk-UA"/>
        </w:rPr>
        <w:t xml:space="preserve"> об’єктивною необхідністю</w:t>
      </w:r>
      <w:r w:rsidR="00DC5CCE" w:rsidRPr="00991E9A">
        <w:rPr>
          <w:sz w:val="28"/>
          <w:szCs w:val="28"/>
          <w:lang w:val="uk-UA"/>
        </w:rPr>
        <w:t xml:space="preserve"> </w:t>
      </w:r>
      <w:r w:rsidR="0009423D" w:rsidRPr="00991E9A">
        <w:rPr>
          <w:sz w:val="28"/>
          <w:szCs w:val="28"/>
          <w:lang w:val="uk-UA"/>
        </w:rPr>
        <w:t>є зосередження зусиль на досягненні та дотриманні фіскальної безпеки України на належному рівні, що є передумовою її економічного зростання</w:t>
      </w:r>
      <w:r w:rsidR="001067F6" w:rsidRPr="00991E9A">
        <w:rPr>
          <w:sz w:val="28"/>
          <w:szCs w:val="28"/>
          <w:lang w:val="uk-UA"/>
        </w:rPr>
        <w:t xml:space="preserve"> та досягнення соціального добробуту. </w:t>
      </w:r>
      <w:r w:rsidR="0009423D" w:rsidRPr="00991E9A">
        <w:rPr>
          <w:sz w:val="28"/>
          <w:szCs w:val="28"/>
          <w:lang w:val="uk-UA"/>
        </w:rPr>
        <w:t xml:space="preserve">  </w:t>
      </w:r>
    </w:p>
    <w:p w:rsidR="0093576B" w:rsidRPr="00991E9A" w:rsidRDefault="00755C87" w:rsidP="00AB73FE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91E9A">
        <w:rPr>
          <w:sz w:val="28"/>
          <w:szCs w:val="28"/>
          <w:lang w:val="uk-UA"/>
        </w:rPr>
        <w:t>Для того, щоб уникнути зайвих</w:t>
      </w:r>
      <w:r w:rsidR="00A14582" w:rsidRPr="00991E9A">
        <w:rPr>
          <w:sz w:val="28"/>
          <w:szCs w:val="28"/>
          <w:lang w:val="uk-UA"/>
        </w:rPr>
        <w:t xml:space="preserve"> </w:t>
      </w:r>
      <w:r w:rsidRPr="00991E9A">
        <w:rPr>
          <w:sz w:val="28"/>
          <w:szCs w:val="28"/>
          <w:lang w:val="uk-UA"/>
        </w:rPr>
        <w:t>проблем, подальшого розвитку потенційно можливих загроз, а також віднайти заходи щодо зміцнення фіскальної безпеки, варто зосередити увагу на екзогенних та ендогенних чинниках, які впливають, або ж можуть мати як позитивний, так і негативний вплив на фіскальну сферу та визначення її безпечного виміру.</w:t>
      </w:r>
    </w:p>
    <w:p w:rsidR="006F4C71" w:rsidRPr="00991E9A" w:rsidRDefault="00B74E61" w:rsidP="006F4C71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991E9A">
        <w:rPr>
          <w:b/>
          <w:bCs/>
          <w:sz w:val="28"/>
          <w:szCs w:val="28"/>
          <w:shd w:val="clear" w:color="auto" w:fill="FFFFFF"/>
        </w:rPr>
        <w:t>Аналіз</w:t>
      </w:r>
      <w:proofErr w:type="spellEnd"/>
      <w:r w:rsidRPr="00991E9A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91E9A">
        <w:rPr>
          <w:b/>
          <w:bCs/>
          <w:sz w:val="28"/>
          <w:szCs w:val="28"/>
          <w:shd w:val="clear" w:color="auto" w:fill="FFFFFF"/>
        </w:rPr>
        <w:t>останніх</w:t>
      </w:r>
      <w:proofErr w:type="spellEnd"/>
      <w:r w:rsidRPr="00991E9A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91E9A">
        <w:rPr>
          <w:b/>
          <w:bCs/>
          <w:sz w:val="28"/>
          <w:szCs w:val="28"/>
          <w:shd w:val="clear" w:color="auto" w:fill="FFFFFF"/>
        </w:rPr>
        <w:t>досліджень</w:t>
      </w:r>
      <w:proofErr w:type="spellEnd"/>
      <w:r w:rsidRPr="00991E9A">
        <w:rPr>
          <w:b/>
          <w:bCs/>
          <w:sz w:val="28"/>
          <w:szCs w:val="28"/>
          <w:shd w:val="clear" w:color="auto" w:fill="FFFFFF"/>
        </w:rPr>
        <w:t xml:space="preserve"> і </w:t>
      </w:r>
      <w:proofErr w:type="spellStart"/>
      <w:r w:rsidRPr="00991E9A">
        <w:rPr>
          <w:b/>
          <w:bCs/>
          <w:sz w:val="28"/>
          <w:szCs w:val="28"/>
          <w:shd w:val="clear" w:color="auto" w:fill="FFFFFF"/>
        </w:rPr>
        <w:t>публікацій</w:t>
      </w:r>
      <w:proofErr w:type="spellEnd"/>
      <w:r w:rsidRPr="00991E9A">
        <w:rPr>
          <w:b/>
          <w:bCs/>
          <w:sz w:val="28"/>
          <w:szCs w:val="28"/>
          <w:shd w:val="clear" w:color="auto" w:fill="FFFFFF"/>
        </w:rPr>
        <w:t>.</w:t>
      </w:r>
      <w:r w:rsidR="006F4C71" w:rsidRPr="00991E9A">
        <w:rPr>
          <w:sz w:val="28"/>
          <w:szCs w:val="28"/>
          <w:lang w:val="uk-UA"/>
        </w:rPr>
        <w:t xml:space="preserve"> Опрацювання теоретичного базису фінансової безпеки засноване на провідних ідеях, висновках і узагальненнях у сфері функціонування та забезпечення національної безпеки та її структурних елементів вітчизняними і зарубіжними вченими-економістами. Вагомий внесок у розвиток сучасної теорії </w:t>
      </w:r>
      <w:proofErr w:type="spellStart"/>
      <w:r w:rsidR="006F4C71" w:rsidRPr="00991E9A">
        <w:rPr>
          <w:sz w:val="28"/>
          <w:szCs w:val="28"/>
          <w:lang w:val="uk-UA"/>
        </w:rPr>
        <w:t>безпекознавства</w:t>
      </w:r>
      <w:proofErr w:type="spellEnd"/>
      <w:r w:rsidR="006F4C71" w:rsidRPr="00991E9A">
        <w:rPr>
          <w:sz w:val="28"/>
          <w:szCs w:val="28"/>
          <w:lang w:val="uk-UA"/>
        </w:rPr>
        <w:t xml:space="preserve"> зробили О. Барановський [</w:t>
      </w:r>
      <w:r w:rsidR="001A6AF0" w:rsidRPr="00991E9A">
        <w:rPr>
          <w:sz w:val="28"/>
          <w:szCs w:val="28"/>
          <w:lang w:val="uk-UA"/>
        </w:rPr>
        <w:t>9</w:t>
      </w:r>
      <w:r w:rsidR="006F4C71" w:rsidRPr="00991E9A">
        <w:rPr>
          <w:sz w:val="28"/>
          <w:szCs w:val="28"/>
          <w:lang w:val="uk-UA"/>
        </w:rPr>
        <w:t xml:space="preserve">], </w:t>
      </w:r>
      <w:r w:rsidR="00916A65" w:rsidRPr="00991E9A">
        <w:rPr>
          <w:sz w:val="28"/>
          <w:szCs w:val="28"/>
          <w:lang w:val="uk-UA"/>
        </w:rPr>
        <w:t xml:space="preserve">В. </w:t>
      </w:r>
      <w:proofErr w:type="spellStart"/>
      <w:r w:rsidR="00916A65" w:rsidRPr="00991E9A">
        <w:rPr>
          <w:sz w:val="28"/>
          <w:szCs w:val="28"/>
          <w:lang w:val="uk-UA"/>
        </w:rPr>
        <w:t>Башуєв</w:t>
      </w:r>
      <w:proofErr w:type="spellEnd"/>
      <w:r w:rsidR="00916A65" w:rsidRPr="00991E9A">
        <w:rPr>
          <w:sz w:val="28"/>
          <w:szCs w:val="28"/>
          <w:lang w:val="uk-UA"/>
        </w:rPr>
        <w:t xml:space="preserve">, Л. Богатирьов, В. </w:t>
      </w:r>
      <w:proofErr w:type="spellStart"/>
      <w:r w:rsidR="00916A65" w:rsidRPr="00991E9A">
        <w:rPr>
          <w:sz w:val="28"/>
          <w:szCs w:val="28"/>
        </w:rPr>
        <w:t>Благодатс</w:t>
      </w:r>
      <w:proofErr w:type="spellEnd"/>
      <w:r w:rsidR="00916A65" w:rsidRPr="00991E9A">
        <w:rPr>
          <w:sz w:val="28"/>
          <w:szCs w:val="28"/>
          <w:lang w:val="uk-UA"/>
        </w:rPr>
        <w:t>ь</w:t>
      </w:r>
      <w:r w:rsidR="00916A65" w:rsidRPr="00991E9A">
        <w:rPr>
          <w:sz w:val="28"/>
          <w:szCs w:val="28"/>
        </w:rPr>
        <w:t>кий</w:t>
      </w:r>
      <w:r w:rsidR="00916A65" w:rsidRPr="00991E9A">
        <w:rPr>
          <w:sz w:val="28"/>
          <w:szCs w:val="28"/>
          <w:lang w:val="uk-UA"/>
        </w:rPr>
        <w:t xml:space="preserve"> </w:t>
      </w:r>
      <w:r w:rsidR="00916A65" w:rsidRPr="00991E9A">
        <w:rPr>
          <w:sz w:val="28"/>
          <w:szCs w:val="28"/>
        </w:rPr>
        <w:t>[</w:t>
      </w:r>
      <w:r w:rsidR="001A6AF0" w:rsidRPr="00991E9A">
        <w:rPr>
          <w:sz w:val="28"/>
          <w:szCs w:val="28"/>
          <w:lang w:val="uk-UA"/>
        </w:rPr>
        <w:t>1</w:t>
      </w:r>
      <w:r w:rsidR="00916A65" w:rsidRPr="00991E9A">
        <w:rPr>
          <w:sz w:val="28"/>
          <w:szCs w:val="28"/>
        </w:rPr>
        <w:t xml:space="preserve">], </w:t>
      </w:r>
      <w:r w:rsidR="006F4C71" w:rsidRPr="00991E9A">
        <w:rPr>
          <w:sz w:val="28"/>
          <w:szCs w:val="28"/>
          <w:lang w:val="uk-UA"/>
        </w:rPr>
        <w:t>В.</w:t>
      </w:r>
      <w:r w:rsidR="001A6AF0" w:rsidRPr="00991E9A">
        <w:rPr>
          <w:sz w:val="28"/>
          <w:szCs w:val="28"/>
          <w:lang w:val="uk-UA"/>
        </w:rPr>
        <w:t xml:space="preserve">  </w:t>
      </w:r>
      <w:proofErr w:type="spellStart"/>
      <w:r w:rsidR="006F4C71" w:rsidRPr="00991E9A">
        <w:rPr>
          <w:sz w:val="28"/>
          <w:szCs w:val="28"/>
          <w:lang w:val="uk-UA"/>
        </w:rPr>
        <w:t>Ліпкан</w:t>
      </w:r>
      <w:proofErr w:type="spellEnd"/>
      <w:r w:rsidR="006F4C71" w:rsidRPr="00991E9A">
        <w:rPr>
          <w:sz w:val="28"/>
          <w:szCs w:val="28"/>
          <w:lang w:val="uk-UA"/>
        </w:rPr>
        <w:t xml:space="preserve"> </w:t>
      </w:r>
      <w:r w:rsidR="001A6AF0" w:rsidRPr="00991E9A">
        <w:rPr>
          <w:sz w:val="28"/>
          <w:szCs w:val="28"/>
          <w:lang w:val="uk-UA"/>
        </w:rPr>
        <w:t> </w:t>
      </w:r>
      <w:r w:rsidR="006F4C71" w:rsidRPr="00991E9A">
        <w:rPr>
          <w:sz w:val="28"/>
          <w:szCs w:val="28"/>
          <w:lang w:val="uk-UA"/>
        </w:rPr>
        <w:t>[</w:t>
      </w:r>
      <w:r w:rsidR="001A6AF0" w:rsidRPr="00991E9A">
        <w:rPr>
          <w:sz w:val="28"/>
          <w:szCs w:val="28"/>
          <w:lang w:val="uk-UA"/>
        </w:rPr>
        <w:t>2</w:t>
      </w:r>
      <w:r w:rsidR="006F4C71" w:rsidRPr="00991E9A">
        <w:rPr>
          <w:sz w:val="28"/>
          <w:szCs w:val="28"/>
          <w:lang w:val="uk-UA"/>
        </w:rPr>
        <w:t xml:space="preserve">], </w:t>
      </w:r>
      <w:r w:rsidR="00916A65" w:rsidRPr="00991E9A">
        <w:rPr>
          <w:sz w:val="28"/>
          <w:szCs w:val="28"/>
          <w:lang w:val="uk-UA"/>
        </w:rPr>
        <w:t>В. Мартинюк</w:t>
      </w:r>
      <w:r w:rsidR="00916A65" w:rsidRPr="00991E9A">
        <w:rPr>
          <w:sz w:val="28"/>
          <w:szCs w:val="28"/>
        </w:rPr>
        <w:t xml:space="preserve"> [</w:t>
      </w:r>
      <w:r w:rsidR="001A6AF0" w:rsidRPr="00991E9A">
        <w:rPr>
          <w:sz w:val="28"/>
          <w:szCs w:val="28"/>
          <w:lang w:val="uk-UA"/>
        </w:rPr>
        <w:t>3</w:t>
      </w:r>
      <w:r w:rsidR="00916A65" w:rsidRPr="00991E9A">
        <w:rPr>
          <w:sz w:val="28"/>
          <w:szCs w:val="28"/>
        </w:rPr>
        <w:t>]</w:t>
      </w:r>
      <w:r w:rsidR="00916A65" w:rsidRPr="00991E9A">
        <w:rPr>
          <w:sz w:val="28"/>
          <w:szCs w:val="28"/>
          <w:lang w:val="uk-UA"/>
        </w:rPr>
        <w:t xml:space="preserve">, </w:t>
      </w:r>
      <w:r w:rsidR="006F4C71" w:rsidRPr="00991E9A">
        <w:rPr>
          <w:sz w:val="28"/>
          <w:szCs w:val="28"/>
          <w:lang w:val="uk-UA"/>
        </w:rPr>
        <w:t xml:space="preserve">І. </w:t>
      </w:r>
      <w:proofErr w:type="spellStart"/>
      <w:r w:rsidR="006F4C71" w:rsidRPr="00991E9A">
        <w:rPr>
          <w:sz w:val="28"/>
          <w:szCs w:val="28"/>
          <w:lang w:val="uk-UA"/>
        </w:rPr>
        <w:t>Миценко</w:t>
      </w:r>
      <w:proofErr w:type="spellEnd"/>
      <w:r w:rsidR="00916A65" w:rsidRPr="00991E9A">
        <w:rPr>
          <w:sz w:val="28"/>
          <w:szCs w:val="28"/>
        </w:rPr>
        <w:t xml:space="preserve"> [</w:t>
      </w:r>
      <w:r w:rsidR="00FA039D" w:rsidRPr="00991E9A">
        <w:rPr>
          <w:sz w:val="28"/>
          <w:szCs w:val="28"/>
          <w:lang w:val="uk-UA"/>
        </w:rPr>
        <w:t>4</w:t>
      </w:r>
      <w:r w:rsidR="00916A65" w:rsidRPr="00991E9A">
        <w:rPr>
          <w:sz w:val="28"/>
          <w:szCs w:val="28"/>
        </w:rPr>
        <w:t>]</w:t>
      </w:r>
      <w:r w:rsidR="006F4C71" w:rsidRPr="00991E9A">
        <w:rPr>
          <w:sz w:val="28"/>
          <w:szCs w:val="28"/>
          <w:lang w:val="uk-UA"/>
        </w:rPr>
        <w:t xml:space="preserve">, П. Пашко, П. </w:t>
      </w:r>
      <w:proofErr w:type="spellStart"/>
      <w:r w:rsidR="006F4C71" w:rsidRPr="00991E9A">
        <w:rPr>
          <w:sz w:val="28"/>
          <w:szCs w:val="28"/>
          <w:lang w:val="uk-UA"/>
        </w:rPr>
        <w:t>Пісной</w:t>
      </w:r>
      <w:proofErr w:type="spellEnd"/>
      <w:r w:rsidR="00916A65" w:rsidRPr="00991E9A">
        <w:rPr>
          <w:sz w:val="28"/>
          <w:szCs w:val="28"/>
        </w:rPr>
        <w:t xml:space="preserve"> [</w:t>
      </w:r>
      <w:r w:rsidR="00FA039D" w:rsidRPr="00991E9A">
        <w:rPr>
          <w:sz w:val="28"/>
          <w:szCs w:val="28"/>
          <w:lang w:val="uk-UA"/>
        </w:rPr>
        <w:t>5</w:t>
      </w:r>
      <w:r w:rsidR="00916A65" w:rsidRPr="00991E9A">
        <w:rPr>
          <w:sz w:val="28"/>
          <w:szCs w:val="28"/>
        </w:rPr>
        <w:t>]</w:t>
      </w:r>
      <w:r w:rsidR="006F4C71" w:rsidRPr="00991E9A">
        <w:rPr>
          <w:sz w:val="28"/>
          <w:szCs w:val="28"/>
          <w:lang w:val="uk-UA"/>
        </w:rPr>
        <w:t xml:space="preserve">, В. </w:t>
      </w:r>
      <w:proofErr w:type="spellStart"/>
      <w:r w:rsidR="006F4C71" w:rsidRPr="00991E9A">
        <w:rPr>
          <w:sz w:val="28"/>
          <w:szCs w:val="28"/>
          <w:lang w:val="uk-UA"/>
        </w:rPr>
        <w:t> Предборськи</w:t>
      </w:r>
      <w:proofErr w:type="spellEnd"/>
      <w:r w:rsidR="006F4C71" w:rsidRPr="00991E9A">
        <w:rPr>
          <w:sz w:val="28"/>
          <w:szCs w:val="28"/>
          <w:lang w:val="uk-UA"/>
        </w:rPr>
        <w:t>й [</w:t>
      </w:r>
      <w:r w:rsidR="00FA039D" w:rsidRPr="00991E9A">
        <w:rPr>
          <w:sz w:val="28"/>
          <w:szCs w:val="28"/>
          <w:lang w:val="uk-UA"/>
        </w:rPr>
        <w:t>6</w:t>
      </w:r>
      <w:r w:rsidR="006F4C71" w:rsidRPr="00991E9A">
        <w:rPr>
          <w:sz w:val="28"/>
          <w:szCs w:val="28"/>
          <w:lang w:val="uk-UA"/>
        </w:rPr>
        <w:t>], А.</w:t>
      </w:r>
      <w:r w:rsidR="005905D4" w:rsidRPr="00991E9A">
        <w:rPr>
          <w:sz w:val="28"/>
          <w:szCs w:val="28"/>
          <w:lang w:val="uk-UA"/>
        </w:rPr>
        <w:t xml:space="preserve"> </w:t>
      </w:r>
      <w:proofErr w:type="spellStart"/>
      <w:r w:rsidR="005905D4" w:rsidRPr="00991E9A">
        <w:rPr>
          <w:sz w:val="28"/>
          <w:szCs w:val="28"/>
          <w:lang w:val="uk-UA"/>
        </w:rPr>
        <w:t> </w:t>
      </w:r>
      <w:r w:rsidR="006F4C71" w:rsidRPr="00991E9A">
        <w:rPr>
          <w:sz w:val="28"/>
          <w:szCs w:val="28"/>
          <w:lang w:val="uk-UA"/>
        </w:rPr>
        <w:t>Татаркі</w:t>
      </w:r>
      <w:proofErr w:type="spellEnd"/>
      <w:r w:rsidR="006F4C71" w:rsidRPr="00991E9A">
        <w:rPr>
          <w:sz w:val="28"/>
          <w:szCs w:val="28"/>
          <w:lang w:val="uk-UA"/>
        </w:rPr>
        <w:t>н [</w:t>
      </w:r>
      <w:r w:rsidR="001A6AF0" w:rsidRPr="00991E9A">
        <w:rPr>
          <w:sz w:val="28"/>
          <w:szCs w:val="28"/>
          <w:lang w:val="uk-UA"/>
        </w:rPr>
        <w:t>1</w:t>
      </w:r>
      <w:r w:rsidR="006F4C71" w:rsidRPr="00991E9A">
        <w:rPr>
          <w:sz w:val="28"/>
          <w:szCs w:val="28"/>
          <w:lang w:val="uk-UA"/>
        </w:rPr>
        <w:t xml:space="preserve">], А. </w:t>
      </w:r>
      <w:proofErr w:type="spellStart"/>
      <w:r w:rsidR="006F4C71" w:rsidRPr="00991E9A">
        <w:rPr>
          <w:sz w:val="28"/>
          <w:szCs w:val="28"/>
          <w:lang w:val="uk-UA"/>
        </w:rPr>
        <w:t> Сухоруко</w:t>
      </w:r>
      <w:proofErr w:type="spellEnd"/>
      <w:r w:rsidR="006F4C71" w:rsidRPr="00991E9A">
        <w:rPr>
          <w:sz w:val="28"/>
          <w:szCs w:val="28"/>
          <w:lang w:val="uk-UA"/>
        </w:rPr>
        <w:t>в [</w:t>
      </w:r>
      <w:r w:rsidR="00FA039D" w:rsidRPr="00991E9A">
        <w:rPr>
          <w:sz w:val="28"/>
          <w:szCs w:val="28"/>
          <w:lang w:val="uk-UA"/>
        </w:rPr>
        <w:t>7</w:t>
      </w:r>
      <w:r w:rsidR="006F4C71" w:rsidRPr="00991E9A">
        <w:rPr>
          <w:sz w:val="28"/>
          <w:szCs w:val="28"/>
          <w:lang w:val="uk-UA"/>
        </w:rPr>
        <w:t>] та ін.</w:t>
      </w:r>
    </w:p>
    <w:p w:rsidR="00B74E61" w:rsidRPr="00991E9A" w:rsidRDefault="006A68AC" w:rsidP="00AB73FE">
      <w:pPr>
        <w:spacing w:line="360" w:lineRule="auto"/>
        <w:ind w:firstLine="709"/>
        <w:contextualSpacing/>
        <w:jc w:val="both"/>
        <w:rPr>
          <w:rStyle w:val="apple-converted-space"/>
          <w:rFonts w:eastAsia="Calibri"/>
          <w:sz w:val="28"/>
          <w:szCs w:val="28"/>
          <w:lang w:val="uk-UA"/>
        </w:rPr>
      </w:pPr>
      <w:r w:rsidRPr="00991E9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Формулювання цілей статті (постановка завдання).</w:t>
      </w:r>
      <w:r w:rsidRPr="00991E9A">
        <w:rPr>
          <w:rStyle w:val="apple-converted-space"/>
          <w:rFonts w:eastAsia="Calibri"/>
          <w:color w:val="000000"/>
          <w:sz w:val="28"/>
          <w:szCs w:val="28"/>
          <w:shd w:val="clear" w:color="auto" w:fill="FFFFFF"/>
        </w:rPr>
        <w:t> </w:t>
      </w:r>
      <w:r w:rsidR="00B74E61" w:rsidRPr="00991E9A">
        <w:rPr>
          <w:bCs/>
          <w:sz w:val="28"/>
          <w:szCs w:val="28"/>
          <w:lang w:val="uk-UA"/>
        </w:rPr>
        <w:t>Мета</w:t>
      </w:r>
      <w:r w:rsidR="00B74E61" w:rsidRPr="00991E9A">
        <w:rPr>
          <w:rStyle w:val="apple-converted-space"/>
          <w:rFonts w:eastAsia="Calibri"/>
          <w:sz w:val="28"/>
          <w:szCs w:val="28"/>
        </w:rPr>
        <w:t> </w:t>
      </w:r>
      <w:r w:rsidR="009F0CA0" w:rsidRPr="00991E9A">
        <w:rPr>
          <w:bCs/>
          <w:sz w:val="28"/>
          <w:szCs w:val="28"/>
          <w:lang w:val="uk-UA"/>
        </w:rPr>
        <w:t xml:space="preserve">дослідження </w:t>
      </w:r>
      <w:r w:rsidR="00130D81" w:rsidRPr="00991E9A">
        <w:rPr>
          <w:bCs/>
          <w:sz w:val="28"/>
          <w:szCs w:val="28"/>
          <w:lang w:val="uk-UA"/>
        </w:rPr>
        <w:t xml:space="preserve">полягає в обґрунтуванні окремих чинників внутрішнього та зовнішнього походження, що впливають на забезпечення фіскальної безпеки України. </w:t>
      </w:r>
    </w:p>
    <w:p w:rsidR="005E7935" w:rsidRPr="00991E9A" w:rsidRDefault="00B74E61" w:rsidP="00B54FEB">
      <w:pPr>
        <w:spacing w:line="360" w:lineRule="auto"/>
        <w:ind w:firstLine="709"/>
        <w:contextualSpacing/>
        <w:jc w:val="both"/>
        <w:rPr>
          <w:bCs/>
          <w:spacing w:val="2"/>
          <w:sz w:val="28"/>
          <w:szCs w:val="28"/>
          <w:lang w:val="uk-UA"/>
        </w:rPr>
      </w:pPr>
      <w:r w:rsidRPr="00991E9A">
        <w:rPr>
          <w:b/>
          <w:sz w:val="28"/>
          <w:szCs w:val="28"/>
          <w:lang w:val="uk-UA"/>
        </w:rPr>
        <w:t>Виклад основного матеріалу дослідження.</w:t>
      </w:r>
      <w:r w:rsidR="00160C5B" w:rsidRPr="00991E9A">
        <w:rPr>
          <w:b/>
          <w:sz w:val="28"/>
          <w:szCs w:val="28"/>
          <w:lang w:val="uk-UA"/>
        </w:rPr>
        <w:t xml:space="preserve"> </w:t>
      </w:r>
      <w:r w:rsidR="00B54FEB" w:rsidRPr="00991E9A">
        <w:rPr>
          <w:bCs/>
          <w:spacing w:val="2"/>
          <w:sz w:val="28"/>
          <w:szCs w:val="28"/>
          <w:lang w:val="uk-UA"/>
        </w:rPr>
        <w:t xml:space="preserve">При дослідженні питання забезпечення </w:t>
      </w:r>
      <w:r w:rsidR="00103CE3" w:rsidRPr="00991E9A">
        <w:rPr>
          <w:bCs/>
          <w:spacing w:val="2"/>
          <w:sz w:val="28"/>
          <w:szCs w:val="28"/>
          <w:lang w:val="uk-UA"/>
        </w:rPr>
        <w:t>фіскальної безпеки держави</w:t>
      </w:r>
      <w:r w:rsidR="00B54FEB" w:rsidRPr="00991E9A">
        <w:rPr>
          <w:bCs/>
          <w:spacing w:val="2"/>
          <w:sz w:val="28"/>
          <w:szCs w:val="28"/>
          <w:lang w:val="uk-UA"/>
        </w:rPr>
        <w:t xml:space="preserve"> чимала увага повинна приділятися впливу екзогенних та ендогенних загроз, які за своєю природою ускладнюють або унеможливлюють реалізацію національних інтересів держави у фі</w:t>
      </w:r>
      <w:r w:rsidR="00103CE3" w:rsidRPr="00991E9A">
        <w:rPr>
          <w:bCs/>
          <w:spacing w:val="2"/>
          <w:sz w:val="28"/>
          <w:szCs w:val="28"/>
          <w:lang w:val="uk-UA"/>
        </w:rPr>
        <w:t>скальній сфері. Це</w:t>
      </w:r>
      <w:r w:rsidR="00B54FEB" w:rsidRPr="00991E9A">
        <w:rPr>
          <w:bCs/>
          <w:spacing w:val="2"/>
          <w:sz w:val="28"/>
          <w:szCs w:val="28"/>
          <w:lang w:val="uk-UA"/>
        </w:rPr>
        <w:t xml:space="preserve">, в свою чергу, призводить до виникнення суперечностей між </w:t>
      </w:r>
      <w:r w:rsidR="00B54FEB" w:rsidRPr="00991E9A">
        <w:rPr>
          <w:bCs/>
          <w:spacing w:val="2"/>
          <w:sz w:val="28"/>
          <w:szCs w:val="28"/>
          <w:lang w:val="uk-UA"/>
        </w:rPr>
        <w:lastRenderedPageBreak/>
        <w:t xml:space="preserve">суб’єктами та внутрішнім і зовнішнім середовищем, розладу функціонування державних фінансів загалом. </w:t>
      </w:r>
    </w:p>
    <w:p w:rsidR="00B54FEB" w:rsidRPr="00991E9A" w:rsidRDefault="00B54FEB" w:rsidP="00B54FEB">
      <w:pPr>
        <w:spacing w:line="360" w:lineRule="auto"/>
        <w:ind w:firstLine="709"/>
        <w:contextualSpacing/>
        <w:jc w:val="both"/>
        <w:rPr>
          <w:bCs/>
          <w:spacing w:val="2"/>
          <w:sz w:val="28"/>
          <w:szCs w:val="28"/>
          <w:lang w:val="uk-UA"/>
        </w:rPr>
      </w:pPr>
      <w:r w:rsidRPr="00991E9A">
        <w:rPr>
          <w:bCs/>
          <w:spacing w:val="2"/>
          <w:sz w:val="28"/>
          <w:szCs w:val="28"/>
          <w:lang w:val="uk-UA"/>
        </w:rPr>
        <w:t xml:space="preserve">Запорукою та першопричиною підвищення ефективності забезпечення </w:t>
      </w:r>
      <w:r w:rsidR="00787D6D" w:rsidRPr="00991E9A">
        <w:rPr>
          <w:bCs/>
          <w:spacing w:val="2"/>
          <w:sz w:val="28"/>
          <w:szCs w:val="28"/>
          <w:lang w:val="uk-UA"/>
        </w:rPr>
        <w:t>фіскальної безпеки</w:t>
      </w:r>
      <w:r w:rsidRPr="00991E9A">
        <w:rPr>
          <w:bCs/>
          <w:spacing w:val="2"/>
          <w:sz w:val="28"/>
          <w:szCs w:val="28"/>
          <w:lang w:val="uk-UA"/>
        </w:rPr>
        <w:t xml:space="preserve"> слугує передчасне з’ясування та прогнозування можливості виникнення явищ чи реалізації дій, що прямо чи опосередковано чинитимуть вплив на </w:t>
      </w:r>
      <w:r w:rsidR="00103CE3" w:rsidRPr="00991E9A">
        <w:rPr>
          <w:bCs/>
          <w:spacing w:val="2"/>
          <w:sz w:val="28"/>
          <w:szCs w:val="28"/>
          <w:lang w:val="uk-UA"/>
        </w:rPr>
        <w:t>фіскальну безпеку держави</w:t>
      </w:r>
      <w:r w:rsidRPr="00991E9A">
        <w:rPr>
          <w:bCs/>
          <w:spacing w:val="2"/>
          <w:sz w:val="28"/>
          <w:szCs w:val="28"/>
          <w:lang w:val="uk-UA"/>
        </w:rPr>
        <w:t xml:space="preserve"> й виступатимуть в якості загрози та небезпеки. Наявність інформації про активізацію загроз дасть змогу тому чи іншому суб’єкту </w:t>
      </w:r>
      <w:r w:rsidR="00103CE3" w:rsidRPr="00991E9A">
        <w:rPr>
          <w:bCs/>
          <w:spacing w:val="2"/>
          <w:sz w:val="28"/>
          <w:szCs w:val="28"/>
          <w:lang w:val="uk-UA"/>
        </w:rPr>
        <w:t>фіскальної безпеки</w:t>
      </w:r>
      <w:r w:rsidRPr="00991E9A">
        <w:rPr>
          <w:bCs/>
          <w:spacing w:val="2"/>
          <w:sz w:val="28"/>
          <w:szCs w:val="28"/>
          <w:lang w:val="uk-UA"/>
        </w:rPr>
        <w:t xml:space="preserve"> вжити необхідних заходів щодо їх мінімізації чи нейтралізації. </w:t>
      </w:r>
    </w:p>
    <w:p w:rsidR="00B54FEB" w:rsidRPr="00991E9A" w:rsidRDefault="00B54FEB" w:rsidP="00B54FEB">
      <w:pPr>
        <w:spacing w:line="360" w:lineRule="auto"/>
        <w:ind w:firstLine="567"/>
        <w:contextualSpacing/>
        <w:jc w:val="both"/>
        <w:rPr>
          <w:bCs/>
          <w:spacing w:val="2"/>
          <w:sz w:val="28"/>
          <w:szCs w:val="28"/>
          <w:lang w:val="uk-UA"/>
        </w:rPr>
      </w:pPr>
      <w:r w:rsidRPr="00991E9A">
        <w:rPr>
          <w:bCs/>
          <w:spacing w:val="2"/>
          <w:sz w:val="28"/>
          <w:szCs w:val="28"/>
          <w:lang w:val="uk-UA"/>
        </w:rPr>
        <w:t>Недаремно ще Аристотель зазначав, що якщо нам відомі причини, які призводять до загибелі державних утворень, то ми знаємо і причини, що зумовлюють їх збереження, – протилежні заходи здійс</w:t>
      </w:r>
      <w:r w:rsidR="00ED700B" w:rsidRPr="00991E9A">
        <w:rPr>
          <w:bCs/>
          <w:spacing w:val="2"/>
          <w:sz w:val="28"/>
          <w:szCs w:val="28"/>
          <w:lang w:val="uk-UA"/>
        </w:rPr>
        <w:t>нюють протилежні дії</w:t>
      </w:r>
      <w:r w:rsidRPr="00991E9A">
        <w:rPr>
          <w:bCs/>
          <w:spacing w:val="2"/>
          <w:sz w:val="28"/>
          <w:szCs w:val="28"/>
          <w:lang w:val="uk-UA"/>
        </w:rPr>
        <w:t>. З огляду на це, варто обґрунтувати суть та природу понят</w:t>
      </w:r>
      <w:r w:rsidR="005905D4" w:rsidRPr="00991E9A">
        <w:rPr>
          <w:bCs/>
          <w:spacing w:val="2"/>
          <w:sz w:val="28"/>
          <w:szCs w:val="28"/>
          <w:lang w:val="uk-UA"/>
        </w:rPr>
        <w:t>тя</w:t>
      </w:r>
      <w:r w:rsidRPr="00991E9A">
        <w:rPr>
          <w:bCs/>
          <w:spacing w:val="2"/>
          <w:sz w:val="28"/>
          <w:szCs w:val="28"/>
          <w:lang w:val="uk-UA"/>
        </w:rPr>
        <w:t xml:space="preserve"> </w:t>
      </w:r>
      <w:r w:rsidRPr="00991E9A">
        <w:rPr>
          <w:bCs/>
          <w:spacing w:val="2"/>
          <w:sz w:val="28"/>
          <w:szCs w:val="28"/>
        </w:rPr>
        <w:t>“</w:t>
      </w:r>
      <w:r w:rsidRPr="00991E9A">
        <w:rPr>
          <w:bCs/>
          <w:spacing w:val="2"/>
          <w:sz w:val="28"/>
          <w:szCs w:val="28"/>
          <w:lang w:val="uk-UA"/>
        </w:rPr>
        <w:t>чинник</w:t>
      </w:r>
      <w:r w:rsidRPr="00991E9A">
        <w:rPr>
          <w:bCs/>
          <w:spacing w:val="2"/>
          <w:sz w:val="28"/>
          <w:szCs w:val="28"/>
        </w:rPr>
        <w:t>”</w:t>
      </w:r>
      <w:r w:rsidRPr="00991E9A">
        <w:rPr>
          <w:bCs/>
          <w:spacing w:val="2"/>
          <w:sz w:val="28"/>
          <w:szCs w:val="28"/>
          <w:lang w:val="uk-UA"/>
        </w:rPr>
        <w:t xml:space="preserve">, розглянути </w:t>
      </w:r>
      <w:r w:rsidR="005905D4" w:rsidRPr="00991E9A">
        <w:rPr>
          <w:bCs/>
          <w:spacing w:val="2"/>
          <w:sz w:val="28"/>
          <w:szCs w:val="28"/>
          <w:lang w:val="uk-UA"/>
        </w:rPr>
        <w:t xml:space="preserve">його </w:t>
      </w:r>
      <w:r w:rsidRPr="00991E9A">
        <w:rPr>
          <w:bCs/>
          <w:spacing w:val="2"/>
          <w:sz w:val="28"/>
          <w:szCs w:val="28"/>
          <w:lang w:val="uk-UA"/>
        </w:rPr>
        <w:t>взаємозв’язки з діалектично суміжними</w:t>
      </w:r>
      <w:r w:rsidR="005905D4" w:rsidRPr="00991E9A">
        <w:rPr>
          <w:bCs/>
          <w:spacing w:val="2"/>
          <w:sz w:val="28"/>
          <w:szCs w:val="28"/>
          <w:lang w:val="uk-UA"/>
        </w:rPr>
        <w:t xml:space="preserve"> економічними категоріями</w:t>
      </w:r>
      <w:r w:rsidR="005E7935" w:rsidRPr="00991E9A">
        <w:rPr>
          <w:bCs/>
          <w:spacing w:val="2"/>
          <w:sz w:val="28"/>
          <w:szCs w:val="28"/>
          <w:lang w:val="uk-UA"/>
        </w:rPr>
        <w:t>.</w:t>
      </w:r>
    </w:p>
    <w:p w:rsidR="00E036DD" w:rsidRPr="00991E9A" w:rsidRDefault="00D246B6" w:rsidP="00E036DD">
      <w:pPr>
        <w:tabs>
          <w:tab w:val="left" w:pos="426"/>
        </w:tabs>
        <w:spacing w:line="360" w:lineRule="auto"/>
        <w:ind w:firstLine="567"/>
        <w:contextualSpacing/>
        <w:jc w:val="both"/>
        <w:rPr>
          <w:bCs/>
          <w:spacing w:val="2"/>
          <w:sz w:val="28"/>
          <w:szCs w:val="28"/>
          <w:lang w:val="uk-UA"/>
        </w:rPr>
      </w:pPr>
      <w:r w:rsidRPr="00991E9A">
        <w:rPr>
          <w:bCs/>
          <w:spacing w:val="2"/>
          <w:sz w:val="28"/>
          <w:szCs w:val="28"/>
          <w:lang w:val="uk-UA"/>
        </w:rPr>
        <w:t>Чинники – наявні (позитивні чи негативні) або потенційно можливі явища чи процеси, що здійснюють пряму чи опосередковану дію на об’єкт дослідження за певних умов.</w:t>
      </w:r>
      <w:r w:rsidR="00E036DD" w:rsidRPr="00991E9A">
        <w:rPr>
          <w:bCs/>
          <w:spacing w:val="2"/>
          <w:sz w:val="28"/>
          <w:szCs w:val="28"/>
          <w:lang w:val="uk-UA"/>
        </w:rPr>
        <w:t xml:space="preserve"> При цьому умова розглядається нами як середовище, якому притаманні особливі риси етапу історичного періоду (як от фінансово-економічна криза, посткризовий період) і в якому перебуває об’єкт дослідження [</w:t>
      </w:r>
      <w:r w:rsidR="00FA039D" w:rsidRPr="00991E9A">
        <w:rPr>
          <w:bCs/>
          <w:spacing w:val="2"/>
          <w:sz w:val="28"/>
          <w:szCs w:val="28"/>
          <w:lang w:val="uk-UA"/>
        </w:rPr>
        <w:t>3</w:t>
      </w:r>
      <w:r w:rsidR="002D2610" w:rsidRPr="00991E9A">
        <w:rPr>
          <w:bCs/>
          <w:spacing w:val="2"/>
          <w:sz w:val="28"/>
          <w:szCs w:val="28"/>
          <w:lang w:val="uk-UA"/>
        </w:rPr>
        <w:t>, с. 22</w:t>
      </w:r>
      <w:r w:rsidR="00E036DD" w:rsidRPr="00991E9A">
        <w:rPr>
          <w:bCs/>
          <w:spacing w:val="2"/>
          <w:sz w:val="28"/>
          <w:szCs w:val="28"/>
          <w:lang w:val="uk-UA"/>
        </w:rPr>
        <w:t xml:space="preserve">]. </w:t>
      </w:r>
    </w:p>
    <w:p w:rsidR="00D246B6" w:rsidRPr="00991E9A" w:rsidRDefault="00D246B6" w:rsidP="00D246B6">
      <w:pPr>
        <w:spacing w:line="360" w:lineRule="auto"/>
        <w:ind w:firstLine="567"/>
        <w:contextualSpacing/>
        <w:jc w:val="both"/>
        <w:rPr>
          <w:bCs/>
          <w:spacing w:val="2"/>
          <w:sz w:val="28"/>
          <w:szCs w:val="28"/>
          <w:lang w:val="uk-UA"/>
        </w:rPr>
      </w:pPr>
      <w:r w:rsidRPr="00991E9A">
        <w:rPr>
          <w:bCs/>
          <w:spacing w:val="2"/>
          <w:sz w:val="28"/>
          <w:szCs w:val="28"/>
          <w:lang w:val="uk-UA"/>
        </w:rPr>
        <w:t xml:space="preserve">Зокрема, на стан </w:t>
      </w:r>
      <w:r w:rsidR="007A6318" w:rsidRPr="00991E9A">
        <w:rPr>
          <w:bCs/>
          <w:spacing w:val="2"/>
          <w:sz w:val="28"/>
          <w:szCs w:val="28"/>
          <w:lang w:val="uk-UA"/>
        </w:rPr>
        <w:t>фіскальної безпеки держави</w:t>
      </w:r>
      <w:r w:rsidRPr="00991E9A">
        <w:rPr>
          <w:bCs/>
          <w:spacing w:val="2"/>
          <w:sz w:val="28"/>
          <w:szCs w:val="28"/>
          <w:lang w:val="uk-UA"/>
        </w:rPr>
        <w:t xml:space="preserve"> впливають різноманітні чинники екзогенного</w:t>
      </w:r>
      <w:r w:rsidR="00456FF1" w:rsidRPr="00991E9A">
        <w:rPr>
          <w:bCs/>
          <w:spacing w:val="2"/>
          <w:sz w:val="28"/>
          <w:szCs w:val="28"/>
          <w:lang w:val="uk-UA"/>
        </w:rPr>
        <w:t xml:space="preserve"> (геополітичні інтереси, коливання валютних курсів країн- партнерів на світовому економічному просторі, конкурентоспроможність країни на міжнародному рівні, стан ділової активності країни, глобалізаційні економічні процеси) </w:t>
      </w:r>
      <w:r w:rsidRPr="00991E9A">
        <w:rPr>
          <w:bCs/>
          <w:spacing w:val="2"/>
          <w:sz w:val="28"/>
          <w:szCs w:val="28"/>
          <w:lang w:val="uk-UA"/>
        </w:rPr>
        <w:t>та ендогенно</w:t>
      </w:r>
      <w:r w:rsidR="00456FF1" w:rsidRPr="00991E9A">
        <w:rPr>
          <w:bCs/>
          <w:spacing w:val="2"/>
          <w:sz w:val="28"/>
          <w:szCs w:val="28"/>
          <w:lang w:val="uk-UA"/>
        </w:rPr>
        <w:t xml:space="preserve">го характеру </w:t>
      </w:r>
      <w:r w:rsidRPr="00991E9A">
        <w:rPr>
          <w:bCs/>
          <w:spacing w:val="2"/>
          <w:sz w:val="28"/>
          <w:szCs w:val="28"/>
          <w:lang w:val="uk-UA"/>
        </w:rPr>
        <w:t>(економічні, політичні, соціальні, демографічні, техногенні та приро</w:t>
      </w:r>
      <w:r w:rsidR="007A6318" w:rsidRPr="00991E9A">
        <w:rPr>
          <w:bCs/>
          <w:spacing w:val="2"/>
          <w:sz w:val="28"/>
          <w:szCs w:val="28"/>
          <w:lang w:val="uk-UA"/>
        </w:rPr>
        <w:t>дні), що відображені на рис. 1</w:t>
      </w:r>
      <w:r w:rsidRPr="00991E9A">
        <w:rPr>
          <w:bCs/>
          <w:spacing w:val="2"/>
          <w:sz w:val="28"/>
          <w:szCs w:val="28"/>
          <w:lang w:val="uk-UA"/>
        </w:rPr>
        <w:t>.</w:t>
      </w:r>
    </w:p>
    <w:p w:rsidR="00D246B6" w:rsidRPr="00991E9A" w:rsidRDefault="00D246B6" w:rsidP="00D246B6">
      <w:pPr>
        <w:spacing w:line="360" w:lineRule="auto"/>
        <w:ind w:firstLine="567"/>
        <w:contextualSpacing/>
        <w:jc w:val="both"/>
        <w:rPr>
          <w:bCs/>
          <w:spacing w:val="2"/>
          <w:sz w:val="28"/>
          <w:szCs w:val="28"/>
          <w:lang w:val="uk-UA"/>
        </w:rPr>
      </w:pPr>
      <w:r w:rsidRPr="00991E9A">
        <w:rPr>
          <w:bCs/>
          <w:spacing w:val="2"/>
          <w:sz w:val="28"/>
          <w:szCs w:val="28"/>
          <w:lang w:val="uk-UA"/>
        </w:rPr>
        <w:lastRenderedPageBreak/>
        <w:t xml:space="preserve">Науковий пошук спрямовано на виокремлення тих чинників, які, на нашу думку, мають значний вплив на рівень забезпечення </w:t>
      </w:r>
      <w:r w:rsidR="007A6318" w:rsidRPr="00991E9A">
        <w:rPr>
          <w:bCs/>
          <w:spacing w:val="2"/>
          <w:sz w:val="28"/>
          <w:szCs w:val="28"/>
          <w:lang w:val="uk-UA"/>
        </w:rPr>
        <w:t>фіскальної безпеки України</w:t>
      </w:r>
      <w:r w:rsidRPr="00991E9A">
        <w:rPr>
          <w:bCs/>
          <w:spacing w:val="2"/>
          <w:sz w:val="28"/>
          <w:szCs w:val="28"/>
          <w:lang w:val="uk-UA"/>
        </w:rPr>
        <w:t xml:space="preserve">. </w:t>
      </w:r>
    </w:p>
    <w:p w:rsidR="00D246B6" w:rsidRPr="00991E9A" w:rsidRDefault="00D246B6" w:rsidP="00D246B6">
      <w:pPr>
        <w:spacing w:line="360" w:lineRule="auto"/>
        <w:ind w:firstLine="567"/>
        <w:contextualSpacing/>
        <w:jc w:val="both"/>
        <w:rPr>
          <w:bCs/>
          <w:spacing w:val="2"/>
          <w:sz w:val="28"/>
          <w:szCs w:val="28"/>
          <w:lang w:val="uk-UA"/>
        </w:rPr>
        <w:sectPr w:rsidR="00D246B6" w:rsidRPr="00991E9A" w:rsidSect="00B74E61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bookmarkStart w:id="0" w:name="_MON_1412598144"/>
    <w:bookmarkStart w:id="1" w:name="_MON_1412598188"/>
    <w:bookmarkStart w:id="2" w:name="_MON_1412598081"/>
    <w:bookmarkStart w:id="3" w:name="_MON_1412598132"/>
    <w:bookmarkEnd w:id="0"/>
    <w:bookmarkEnd w:id="1"/>
    <w:bookmarkEnd w:id="2"/>
    <w:bookmarkEnd w:id="3"/>
    <w:p w:rsidR="00D246B6" w:rsidRPr="00991E9A" w:rsidRDefault="00D246B6" w:rsidP="00D246B6">
      <w:pPr>
        <w:rPr>
          <w:sz w:val="28"/>
          <w:szCs w:val="28"/>
          <w:lang w:val="uk-UA"/>
        </w:rPr>
      </w:pPr>
      <w:r w:rsidRPr="00991E9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9024620</wp:posOffset>
                </wp:positionH>
                <wp:positionV relativeFrom="paragraph">
                  <wp:posOffset>6214110</wp:posOffset>
                </wp:positionV>
                <wp:extent cx="371475" cy="219075"/>
                <wp:effectExtent l="0" t="0" r="28575" b="2857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6B6" w:rsidRPr="00C56426" w:rsidRDefault="00D246B6" w:rsidP="00D246B6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id="Прямокутник 2" o:spid="_x0000_s1026" style="position:absolute;margin-left:710.6pt;margin-top:489.3pt;width:29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" strokecolor="white">
                <v:textbox style="layout-flow:vertical">
                  <w:txbxContent>
                    <w:p w:rsidR="00D246B6" w:rsidRPr="00C56426" w:rsidRDefault="00D246B6" w:rsidP="00D246B6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91E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9243695</wp:posOffset>
                </wp:positionH>
                <wp:positionV relativeFrom="paragraph">
                  <wp:posOffset>-342900</wp:posOffset>
                </wp:positionV>
                <wp:extent cx="266700" cy="238125"/>
                <wp:effectExtent l="9525" t="5715" r="9525" b="13335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55341D88" id="Прямокутник 1" o:spid="_x0000_s1026" style="position:absolute;margin-left:727.85pt;margin-top:-27pt;width:2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" strokecolor="white"/>
            </w:pict>
          </mc:Fallback>
        </mc:AlternateContent>
      </w:r>
      <w:bookmarkStart w:id="4" w:name="_MON_1460878074"/>
      <w:bookmarkEnd w:id="4"/>
      <w:r w:rsidR="002E7B5D" w:rsidRPr="00991E9A">
        <w:rPr>
          <w:sz w:val="28"/>
          <w:szCs w:val="28"/>
        </w:rPr>
        <w:object w:dxaOrig="14400" w:dyaOrig="10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475.5pt" o:ole="">
            <v:imagedata r:id="rId8" o:title=""/>
          </v:shape>
          <o:OLEObject Type="Embed" ProgID="Word.Picture.8" ShapeID="_x0000_i1025" DrawAspect="Content" ObjectID="_1542207958" r:id="rId9"/>
        </w:object>
      </w:r>
    </w:p>
    <w:p w:rsidR="00D246B6" w:rsidRPr="00991E9A" w:rsidRDefault="00D246B6" w:rsidP="00D246B6">
      <w:pPr>
        <w:jc w:val="center"/>
        <w:rPr>
          <w:bCs/>
          <w:spacing w:val="2"/>
          <w:sz w:val="28"/>
          <w:szCs w:val="28"/>
          <w:lang w:val="uk-UA"/>
        </w:rPr>
        <w:sectPr w:rsidR="00D246B6" w:rsidRPr="00991E9A" w:rsidSect="004F4F13">
          <w:headerReference w:type="default" r:id="rId10"/>
          <w:pgSz w:w="16838" w:h="11906" w:orient="landscape"/>
          <w:pgMar w:top="1134" w:right="794" w:bottom="1134" w:left="1418" w:header="709" w:footer="709" w:gutter="0"/>
          <w:cols w:space="708"/>
          <w:docGrid w:linePitch="360"/>
        </w:sectPr>
      </w:pPr>
    </w:p>
    <w:p w:rsidR="002E7B5D" w:rsidRPr="00991E9A" w:rsidRDefault="002E7B5D" w:rsidP="002E7B5D">
      <w:pPr>
        <w:spacing w:line="360" w:lineRule="auto"/>
        <w:ind w:firstLine="567"/>
        <w:contextualSpacing/>
        <w:jc w:val="both"/>
        <w:rPr>
          <w:bCs/>
          <w:spacing w:val="2"/>
          <w:sz w:val="28"/>
          <w:szCs w:val="28"/>
          <w:lang w:val="uk-UA"/>
        </w:rPr>
      </w:pPr>
      <w:r w:rsidRPr="00991E9A">
        <w:rPr>
          <w:bCs/>
          <w:spacing w:val="2"/>
          <w:sz w:val="28"/>
          <w:szCs w:val="28"/>
          <w:lang w:val="uk-UA"/>
        </w:rPr>
        <w:lastRenderedPageBreak/>
        <w:t xml:space="preserve">Таким чином, до зовнішніх чинників віднесено геополітичні інтереси, коливання валютних курсів країн-партнерів в межах світового економічного простору, конкурентоспроможність держави на міжнародному рівні й глобалізаційні економічні процеси. </w:t>
      </w:r>
    </w:p>
    <w:p w:rsidR="00E76389" w:rsidRPr="00991E9A" w:rsidRDefault="002E7B5D" w:rsidP="00E76389">
      <w:pPr>
        <w:spacing w:line="360" w:lineRule="auto"/>
        <w:ind w:firstLine="567"/>
        <w:contextualSpacing/>
        <w:jc w:val="both"/>
        <w:rPr>
          <w:bCs/>
          <w:spacing w:val="2"/>
          <w:sz w:val="28"/>
          <w:szCs w:val="28"/>
          <w:lang w:val="uk-UA"/>
        </w:rPr>
      </w:pPr>
      <w:r w:rsidRPr="00991E9A">
        <w:rPr>
          <w:bCs/>
          <w:spacing w:val="2"/>
          <w:sz w:val="28"/>
          <w:szCs w:val="28"/>
          <w:lang w:val="uk-UA"/>
        </w:rPr>
        <w:t>Вплив глобалізації на фіскальну сферу країн світу є суттєвим та часто негативним й здійснюється, власне, через “фіскальні терміти”, які, як зазначено у праці [</w:t>
      </w:r>
      <w:r w:rsidR="00391C31" w:rsidRPr="00991E9A">
        <w:rPr>
          <w:bCs/>
          <w:spacing w:val="2"/>
          <w:sz w:val="28"/>
          <w:szCs w:val="28"/>
          <w:lang w:val="uk-UA"/>
        </w:rPr>
        <w:t>10</w:t>
      </w:r>
      <w:r w:rsidRPr="00991E9A">
        <w:rPr>
          <w:bCs/>
          <w:spacing w:val="2"/>
          <w:sz w:val="28"/>
          <w:szCs w:val="28"/>
          <w:lang w:val="uk-UA"/>
        </w:rPr>
        <w:t>], зсередини “роз’їдають” цілісні</w:t>
      </w:r>
      <w:r w:rsidR="00E76389" w:rsidRPr="00991E9A">
        <w:rPr>
          <w:bCs/>
          <w:spacing w:val="2"/>
          <w:sz w:val="28"/>
          <w:szCs w:val="28"/>
          <w:lang w:val="uk-UA"/>
        </w:rPr>
        <w:t>сть податкової системи держави.</w:t>
      </w:r>
    </w:p>
    <w:p w:rsidR="00D246B6" w:rsidRPr="00991E9A" w:rsidRDefault="002E7B5D" w:rsidP="00E76389">
      <w:pPr>
        <w:spacing w:line="360" w:lineRule="auto"/>
        <w:ind w:firstLine="567"/>
        <w:contextualSpacing/>
        <w:jc w:val="both"/>
        <w:rPr>
          <w:bCs/>
          <w:spacing w:val="2"/>
          <w:sz w:val="28"/>
          <w:szCs w:val="28"/>
          <w:lang w:val="uk-UA"/>
        </w:rPr>
      </w:pPr>
      <w:r w:rsidRPr="00991E9A">
        <w:rPr>
          <w:bCs/>
          <w:spacing w:val="2"/>
          <w:sz w:val="28"/>
          <w:szCs w:val="28"/>
          <w:lang w:val="uk-UA"/>
        </w:rPr>
        <w:t xml:space="preserve">Так електронна комерція та електронні трансакції дозволяють збільшувати продаж товарів та послуг без сплати податків, сприяють процвітанню тіньового виробництва та збуту, що, в кінцевому підсумку, деструктивно позначається на податковій базі податків з продажу; трансферне ціноутворення в межах однієї транснаціональної компанії сприяє мінімізації податкового навантаження; існування офшорних фінансових центрів передбачає відмивання грошей та процвітання процесу ухилення від сплати податків; застосування електронних грошей унеможливлює забезпечення повного контролю за їх обігом та виокремлення господарських операцій, що повинні оподатковуватися; деривативи часто використовуються задля ухилення від сплати податків, оскільки досить важко визначити інформацію щодо об’єкта оподаткування; нездатність оподатковувати фінансовий капітал пов’язана із його швидкою мобільністю, застосуванням цифрових технологій, правом платників податків обирати прийнятні для них податкові юрисдикції; зростаюча іноземна активність резидентів сприяє ухиленню від сплати податкових зобов’язань за доходами, які отримані за кордоном; інтенсивність податкової конкуренції між країнами також може бути причиною ухилення від </w:t>
      </w:r>
      <w:r w:rsidR="00E76389" w:rsidRPr="00991E9A">
        <w:rPr>
          <w:bCs/>
          <w:spacing w:val="2"/>
          <w:sz w:val="28"/>
          <w:szCs w:val="28"/>
          <w:lang w:val="uk-UA"/>
        </w:rPr>
        <w:t>сплати податків (при нездоровій конкуренції</w:t>
      </w:r>
      <w:r w:rsidRPr="00991E9A">
        <w:rPr>
          <w:bCs/>
          <w:spacing w:val="2"/>
          <w:sz w:val="28"/>
          <w:szCs w:val="28"/>
          <w:lang w:val="uk-UA"/>
        </w:rPr>
        <w:t xml:space="preserve">); реалізація </w:t>
      </w:r>
      <w:r w:rsidR="00D246B6" w:rsidRPr="00991E9A">
        <w:rPr>
          <w:bCs/>
          <w:spacing w:val="2"/>
          <w:sz w:val="28"/>
          <w:szCs w:val="28"/>
          <w:lang w:val="uk-UA"/>
        </w:rPr>
        <w:t xml:space="preserve">іноземних покупок за більш низькими цінами провокує мінімізацію ставок податків за окремими акцизами. Як бачимо, вплив “фіскальних термітів” на фіскальну сферу є різнобічним, але у підсумку сприяє недонадходженню фінансових ресурсів до казни держави, що негативно позначається на виконанні нею її </w:t>
      </w:r>
      <w:r w:rsidR="00D246B6" w:rsidRPr="00991E9A">
        <w:rPr>
          <w:bCs/>
          <w:spacing w:val="2"/>
          <w:sz w:val="28"/>
          <w:szCs w:val="28"/>
          <w:lang w:val="uk-UA"/>
        </w:rPr>
        <w:lastRenderedPageBreak/>
        <w:t xml:space="preserve">функціональних обов’язків, провокує збільшення негативного сальдо бюджету й, загалом, деструктивно відображається на стані </w:t>
      </w:r>
      <w:r w:rsidR="00E76389" w:rsidRPr="00991E9A">
        <w:rPr>
          <w:bCs/>
          <w:spacing w:val="2"/>
          <w:sz w:val="28"/>
          <w:szCs w:val="28"/>
          <w:lang w:val="uk-UA"/>
        </w:rPr>
        <w:t>фіскальної безпеки держави</w:t>
      </w:r>
      <w:r w:rsidR="00391C31" w:rsidRPr="00991E9A">
        <w:rPr>
          <w:bCs/>
          <w:spacing w:val="2"/>
          <w:sz w:val="28"/>
          <w:szCs w:val="28"/>
          <w:lang w:val="uk-UA"/>
        </w:rPr>
        <w:t xml:space="preserve"> [3</w:t>
      </w:r>
      <w:r w:rsidR="002D2610" w:rsidRPr="00991E9A">
        <w:rPr>
          <w:bCs/>
          <w:spacing w:val="2"/>
          <w:sz w:val="28"/>
          <w:szCs w:val="28"/>
          <w:lang w:val="uk-UA"/>
        </w:rPr>
        <w:t xml:space="preserve">, с. 22 </w:t>
      </w:r>
      <w:r w:rsidR="002D2610" w:rsidRPr="00991E9A">
        <w:rPr>
          <w:sz w:val="28"/>
          <w:szCs w:val="28"/>
          <w:lang w:val="uk-UA"/>
        </w:rPr>
        <w:t xml:space="preserve">– </w:t>
      </w:r>
      <w:r w:rsidR="002D2610" w:rsidRPr="00991E9A">
        <w:rPr>
          <w:bCs/>
          <w:spacing w:val="2"/>
          <w:sz w:val="28"/>
          <w:szCs w:val="28"/>
          <w:lang w:val="uk-UA"/>
        </w:rPr>
        <w:t>24</w:t>
      </w:r>
      <w:r w:rsidR="00391C31" w:rsidRPr="00991E9A">
        <w:rPr>
          <w:bCs/>
          <w:spacing w:val="2"/>
          <w:sz w:val="28"/>
          <w:szCs w:val="28"/>
          <w:lang w:val="uk-UA"/>
        </w:rPr>
        <w:t>]</w:t>
      </w:r>
      <w:r w:rsidR="00D246B6" w:rsidRPr="00991E9A">
        <w:rPr>
          <w:bCs/>
          <w:spacing w:val="2"/>
          <w:sz w:val="28"/>
          <w:szCs w:val="28"/>
          <w:lang w:val="uk-UA"/>
        </w:rPr>
        <w:t>.</w:t>
      </w:r>
    </w:p>
    <w:p w:rsidR="002B181E" w:rsidRPr="00991E9A" w:rsidRDefault="00D246B6" w:rsidP="00D246B6">
      <w:pPr>
        <w:spacing w:line="360" w:lineRule="auto"/>
        <w:ind w:firstLine="567"/>
        <w:contextualSpacing/>
        <w:jc w:val="both"/>
        <w:rPr>
          <w:bCs/>
          <w:spacing w:val="2"/>
          <w:sz w:val="28"/>
          <w:szCs w:val="28"/>
          <w:lang w:val="uk-UA"/>
        </w:rPr>
      </w:pPr>
      <w:r w:rsidRPr="00991E9A">
        <w:rPr>
          <w:bCs/>
          <w:spacing w:val="2"/>
          <w:sz w:val="28"/>
          <w:szCs w:val="28"/>
          <w:lang w:val="uk-UA"/>
        </w:rPr>
        <w:t xml:space="preserve">До внутрішніх чинників, які здійснюють вплив на стан </w:t>
      </w:r>
      <w:r w:rsidR="00E76389" w:rsidRPr="00991E9A">
        <w:rPr>
          <w:bCs/>
          <w:spacing w:val="2"/>
          <w:sz w:val="28"/>
          <w:szCs w:val="28"/>
          <w:lang w:val="uk-UA"/>
        </w:rPr>
        <w:t>фіскальної безпеки</w:t>
      </w:r>
      <w:r w:rsidRPr="00991E9A">
        <w:rPr>
          <w:bCs/>
          <w:spacing w:val="2"/>
          <w:sz w:val="28"/>
          <w:szCs w:val="28"/>
          <w:lang w:val="uk-UA"/>
        </w:rPr>
        <w:t xml:space="preserve">, віднесені політичні, соціальні, демографічні та економічні чинники. Останнім, в свою чергу, підпорядковані енергетичні, інноваційні та фінансові чинники. </w:t>
      </w:r>
      <w:r w:rsidR="002B181E" w:rsidRPr="00991E9A">
        <w:rPr>
          <w:bCs/>
          <w:spacing w:val="2"/>
          <w:sz w:val="28"/>
          <w:szCs w:val="28"/>
          <w:lang w:val="uk-UA"/>
        </w:rPr>
        <w:t>До фінансових чинників віднесені такі, що стосуються фінансово-кредитної сфери у розрізі її складових (див. рис.1), сфери домогосподарств та підприємницьких структур.</w:t>
      </w:r>
    </w:p>
    <w:p w:rsidR="00D246B6" w:rsidRPr="00991E9A" w:rsidRDefault="00D246B6" w:rsidP="00D246B6">
      <w:pPr>
        <w:spacing w:line="360" w:lineRule="auto"/>
        <w:ind w:firstLine="567"/>
        <w:contextualSpacing/>
        <w:jc w:val="both"/>
        <w:rPr>
          <w:bCs/>
          <w:spacing w:val="2"/>
          <w:sz w:val="28"/>
          <w:szCs w:val="28"/>
          <w:lang w:val="uk-UA"/>
        </w:rPr>
      </w:pPr>
      <w:r w:rsidRPr="00991E9A">
        <w:rPr>
          <w:bCs/>
          <w:spacing w:val="2"/>
          <w:sz w:val="28"/>
          <w:szCs w:val="28"/>
          <w:lang w:val="uk-UA"/>
        </w:rPr>
        <w:t>Тобто зрозуміло, що чинники можуть формуватися у будь-якому сегменті економіки, але вони чинять прямий чи опосередкований вплив на рівень формування централізованого фонду, фактичного виконання план</w:t>
      </w:r>
      <w:r w:rsidR="002B181E" w:rsidRPr="00991E9A">
        <w:rPr>
          <w:bCs/>
          <w:spacing w:val="2"/>
          <w:sz w:val="28"/>
          <w:szCs w:val="28"/>
          <w:lang w:val="uk-UA"/>
        </w:rPr>
        <w:t>ових показників бюджету і т. д.</w:t>
      </w:r>
    </w:p>
    <w:p w:rsidR="002B181E" w:rsidRPr="00991E9A" w:rsidRDefault="002B181E" w:rsidP="002B181E">
      <w:pPr>
        <w:spacing w:line="360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991E9A">
        <w:rPr>
          <w:bCs/>
          <w:sz w:val="28"/>
          <w:szCs w:val="28"/>
          <w:lang w:val="uk-UA"/>
        </w:rPr>
        <w:t>Варто з</w:t>
      </w:r>
      <w:r w:rsidRPr="00991E9A">
        <w:rPr>
          <w:bCs/>
          <w:sz w:val="28"/>
          <w:szCs w:val="28"/>
        </w:rPr>
        <w:t>’</w:t>
      </w:r>
      <w:r w:rsidRPr="00991E9A">
        <w:rPr>
          <w:bCs/>
          <w:sz w:val="28"/>
          <w:szCs w:val="28"/>
          <w:lang w:val="uk-UA"/>
        </w:rPr>
        <w:t>ясувати чинники, що властиві фіскальній сфері України та зумовлюють прямий вплив на визначення її безпечного виміру.</w:t>
      </w:r>
    </w:p>
    <w:p w:rsidR="006A68AC" w:rsidRPr="00991E9A" w:rsidRDefault="00FF71E2" w:rsidP="00D246B6">
      <w:pPr>
        <w:spacing w:line="360" w:lineRule="auto"/>
        <w:ind w:firstLine="567"/>
        <w:contextualSpacing/>
        <w:jc w:val="both"/>
        <w:rPr>
          <w:bCs/>
          <w:spacing w:val="2"/>
          <w:sz w:val="28"/>
          <w:szCs w:val="28"/>
          <w:lang w:val="uk-UA"/>
        </w:rPr>
      </w:pPr>
      <w:r w:rsidRPr="00991E9A">
        <w:rPr>
          <w:bCs/>
          <w:spacing w:val="2"/>
          <w:sz w:val="28"/>
          <w:szCs w:val="28"/>
          <w:lang w:val="uk-UA"/>
        </w:rPr>
        <w:t>Загалом, фіскальна безпека держави зумовлюється величиною бюджету. Від обсягу акумульованих бюджетних коштів залежить подальше виконання державою своїх функціональних обов’язків та стимулювання соціально-економічного піднесення.</w:t>
      </w:r>
    </w:p>
    <w:p w:rsidR="00FF71E2" w:rsidRPr="00991E9A" w:rsidRDefault="00FF71E2" w:rsidP="00D246B6">
      <w:pPr>
        <w:spacing w:line="360" w:lineRule="auto"/>
        <w:ind w:firstLine="567"/>
        <w:contextualSpacing/>
        <w:jc w:val="both"/>
        <w:rPr>
          <w:bCs/>
          <w:spacing w:val="2"/>
          <w:sz w:val="28"/>
          <w:szCs w:val="28"/>
          <w:lang w:val="uk-UA"/>
        </w:rPr>
      </w:pPr>
      <w:r w:rsidRPr="00991E9A">
        <w:rPr>
          <w:bCs/>
          <w:spacing w:val="2"/>
          <w:sz w:val="28"/>
          <w:szCs w:val="28"/>
          <w:lang w:val="uk-UA"/>
        </w:rPr>
        <w:t xml:space="preserve">У праці </w:t>
      </w:r>
      <w:r w:rsidRPr="00991E9A">
        <w:rPr>
          <w:bCs/>
          <w:spacing w:val="2"/>
          <w:sz w:val="28"/>
          <w:szCs w:val="28"/>
        </w:rPr>
        <w:t>[</w:t>
      </w:r>
      <w:r w:rsidR="00391C31" w:rsidRPr="00991E9A">
        <w:rPr>
          <w:bCs/>
          <w:spacing w:val="2"/>
          <w:sz w:val="28"/>
          <w:szCs w:val="28"/>
        </w:rPr>
        <w:t>9</w:t>
      </w:r>
      <w:r w:rsidR="002D2610" w:rsidRPr="00991E9A">
        <w:rPr>
          <w:bCs/>
          <w:spacing w:val="2"/>
          <w:sz w:val="28"/>
          <w:szCs w:val="28"/>
          <w:lang w:val="uk-UA"/>
        </w:rPr>
        <w:t>, с. 600</w:t>
      </w:r>
      <w:r w:rsidRPr="00991E9A">
        <w:rPr>
          <w:bCs/>
          <w:spacing w:val="2"/>
          <w:sz w:val="28"/>
          <w:szCs w:val="28"/>
        </w:rPr>
        <w:t xml:space="preserve">] </w:t>
      </w:r>
      <w:r w:rsidRPr="00991E9A">
        <w:rPr>
          <w:bCs/>
          <w:spacing w:val="2"/>
          <w:sz w:val="28"/>
          <w:szCs w:val="28"/>
          <w:lang w:val="uk-UA"/>
        </w:rPr>
        <w:t>акцентовано увагу на тому, що проблеми бюджетної системи полягають не лише в скромних розмірах самого бюджету (хоч і вони ненормально малі для країни з таким потенціалом, як Україна), скільки у непередбачуваності всіх найважливіших його параметрів. Прогнозні оцінки номінальних доходів як державного, так і місцевих бюджетів, д</w:t>
      </w:r>
      <w:r w:rsidR="00B17FF9" w:rsidRPr="00991E9A">
        <w:rPr>
          <w:bCs/>
          <w:spacing w:val="2"/>
          <w:sz w:val="28"/>
          <w:szCs w:val="28"/>
          <w:lang w:val="uk-UA"/>
        </w:rPr>
        <w:t xml:space="preserve">инаміки цін на товари і послуги, які купують за бюджетні кошти, витрат на обслуговування зовнішнього боргу тощо, настільки невизначені і залежні від впливу розмаїття не підконтрольних урядові чинників, що бюджет як фінансовий план у ранзі закону перетворюється радше на умовність. Прийняття ж недостатньо обґрунтованих бюджетних параметрів спричиняє можливість зловживання з </w:t>
      </w:r>
      <w:r w:rsidR="00B17FF9" w:rsidRPr="00991E9A">
        <w:rPr>
          <w:bCs/>
          <w:spacing w:val="2"/>
          <w:sz w:val="28"/>
          <w:szCs w:val="28"/>
          <w:lang w:val="uk-UA"/>
        </w:rPr>
        <w:lastRenderedPageBreak/>
        <w:t xml:space="preserve">боку виконавчої влади правом </w:t>
      </w:r>
      <w:r w:rsidR="00A32702" w:rsidRPr="00991E9A">
        <w:rPr>
          <w:bCs/>
          <w:spacing w:val="2"/>
          <w:sz w:val="28"/>
          <w:szCs w:val="28"/>
          <w:lang w:val="uk-UA"/>
        </w:rPr>
        <w:t>“виділення пріоритетів” і секвестрування бюджету на свій розсуд, породжує корупційні дії.</w:t>
      </w:r>
    </w:p>
    <w:p w:rsidR="006713D6" w:rsidRPr="00991E9A" w:rsidRDefault="006713D6" w:rsidP="00D246B6">
      <w:pPr>
        <w:spacing w:line="360" w:lineRule="auto"/>
        <w:ind w:firstLine="567"/>
        <w:contextualSpacing/>
        <w:jc w:val="both"/>
        <w:rPr>
          <w:bCs/>
          <w:spacing w:val="2"/>
          <w:sz w:val="28"/>
          <w:szCs w:val="28"/>
          <w:lang w:val="uk-UA"/>
        </w:rPr>
      </w:pPr>
      <w:r w:rsidRPr="00991E9A">
        <w:rPr>
          <w:bCs/>
          <w:spacing w:val="2"/>
          <w:sz w:val="28"/>
          <w:szCs w:val="28"/>
          <w:lang w:val="uk-UA"/>
        </w:rPr>
        <w:t>Фіскальна безпека держави також характеризується ступенем збалансованості бюджету, від чого залежить здатність держави за рахунок власних доходів забезпечити фінансування необхідних державних витрат.</w:t>
      </w:r>
    </w:p>
    <w:p w:rsidR="00717011" w:rsidRPr="00991E9A" w:rsidRDefault="00717011" w:rsidP="00D246B6">
      <w:pPr>
        <w:spacing w:line="360" w:lineRule="auto"/>
        <w:ind w:firstLine="567"/>
        <w:contextualSpacing/>
        <w:jc w:val="both"/>
        <w:rPr>
          <w:bCs/>
          <w:spacing w:val="2"/>
          <w:sz w:val="28"/>
          <w:szCs w:val="28"/>
          <w:lang w:val="uk-UA"/>
        </w:rPr>
      </w:pPr>
      <w:r w:rsidRPr="00991E9A">
        <w:rPr>
          <w:bCs/>
          <w:spacing w:val="2"/>
          <w:sz w:val="28"/>
          <w:szCs w:val="28"/>
          <w:lang w:val="uk-UA"/>
        </w:rPr>
        <w:t xml:space="preserve">Обсяги бюджетного фінансування також мають вплив на рівень фіскальної безпеки. За рахунок тих коштів, які держава надає на безповоротних умовах підприємствам, установам, організаціям для відшкодування їхніх витрат, можна було б </w:t>
      </w:r>
      <w:r w:rsidR="00E603C1" w:rsidRPr="00991E9A">
        <w:rPr>
          <w:bCs/>
          <w:spacing w:val="2"/>
          <w:sz w:val="28"/>
          <w:szCs w:val="28"/>
          <w:lang w:val="uk-UA"/>
        </w:rPr>
        <w:t xml:space="preserve">забезпечити реалізацію окремих державних функцій. </w:t>
      </w:r>
      <w:r w:rsidRPr="00991E9A">
        <w:rPr>
          <w:bCs/>
          <w:spacing w:val="2"/>
          <w:sz w:val="28"/>
          <w:szCs w:val="28"/>
          <w:lang w:val="uk-UA"/>
        </w:rPr>
        <w:t xml:space="preserve"> </w:t>
      </w:r>
    </w:p>
    <w:p w:rsidR="00227496" w:rsidRPr="00991E9A" w:rsidRDefault="00927BBF" w:rsidP="00D246B6">
      <w:pPr>
        <w:spacing w:line="360" w:lineRule="auto"/>
        <w:ind w:firstLine="567"/>
        <w:contextualSpacing/>
        <w:jc w:val="both"/>
        <w:rPr>
          <w:bCs/>
          <w:spacing w:val="2"/>
          <w:sz w:val="28"/>
          <w:szCs w:val="28"/>
          <w:lang w:val="uk-UA"/>
        </w:rPr>
      </w:pPr>
      <w:r w:rsidRPr="00991E9A">
        <w:rPr>
          <w:bCs/>
          <w:spacing w:val="2"/>
          <w:sz w:val="28"/>
          <w:szCs w:val="28"/>
          <w:lang w:val="uk-UA"/>
        </w:rPr>
        <w:t>Наявність та розмір бюджетних резервів, що формуються в державному бюджеті для фінансування непередбачених витрат, також позначається на ступені фіскальної безпеки держави.</w:t>
      </w:r>
    </w:p>
    <w:p w:rsidR="00AB0A5C" w:rsidRPr="00991E9A" w:rsidRDefault="00AB0A5C" w:rsidP="00D246B6">
      <w:pPr>
        <w:spacing w:line="360" w:lineRule="auto"/>
        <w:ind w:firstLine="567"/>
        <w:contextualSpacing/>
        <w:jc w:val="both"/>
        <w:rPr>
          <w:bCs/>
          <w:spacing w:val="2"/>
          <w:sz w:val="28"/>
          <w:szCs w:val="28"/>
          <w:lang w:val="uk-UA"/>
        </w:rPr>
      </w:pPr>
      <w:r w:rsidRPr="00991E9A">
        <w:rPr>
          <w:bCs/>
          <w:spacing w:val="2"/>
          <w:sz w:val="28"/>
          <w:szCs w:val="28"/>
          <w:lang w:val="uk-UA"/>
        </w:rPr>
        <w:t>Негативний вплив на забезпечення фіскальної безпеки України створюють численні податкові пільги. Наявність податкових пільг посилює податковий тягар на прибуткові суб’єкти господарювання, створює неоднорідні умови “гри”, серйозно підриває конкурентне середовище, у якому діють підприємства. А оскільки отримання доступу до пільг може бути більш прибутковим, ніж удосконалення виробництва і проведення маркетингової діяльності, то керівники витрачають на це відповідно багато часу і грошей, і корупція зростає [</w:t>
      </w:r>
      <w:r w:rsidR="00391C31" w:rsidRPr="00991E9A">
        <w:rPr>
          <w:bCs/>
          <w:spacing w:val="2"/>
          <w:sz w:val="28"/>
          <w:szCs w:val="28"/>
          <w:lang w:val="uk-UA"/>
        </w:rPr>
        <w:t>8</w:t>
      </w:r>
      <w:r w:rsidRPr="00991E9A">
        <w:rPr>
          <w:bCs/>
          <w:spacing w:val="2"/>
          <w:sz w:val="28"/>
          <w:szCs w:val="28"/>
          <w:lang w:val="uk-UA"/>
        </w:rPr>
        <w:t>].</w:t>
      </w:r>
    </w:p>
    <w:p w:rsidR="00F1790A" w:rsidRPr="00991E9A" w:rsidRDefault="00F1790A" w:rsidP="00D246B6">
      <w:pPr>
        <w:spacing w:line="360" w:lineRule="auto"/>
        <w:ind w:firstLine="567"/>
        <w:contextualSpacing/>
        <w:jc w:val="both"/>
        <w:rPr>
          <w:bCs/>
          <w:spacing w:val="2"/>
          <w:sz w:val="28"/>
          <w:szCs w:val="28"/>
          <w:lang w:val="uk-UA"/>
        </w:rPr>
      </w:pPr>
      <w:r w:rsidRPr="00991E9A">
        <w:rPr>
          <w:bCs/>
          <w:spacing w:val="2"/>
          <w:sz w:val="28"/>
          <w:szCs w:val="28"/>
          <w:lang w:val="uk-UA"/>
        </w:rPr>
        <w:t xml:space="preserve">Рівень </w:t>
      </w:r>
      <w:proofErr w:type="spellStart"/>
      <w:r w:rsidRPr="00991E9A">
        <w:rPr>
          <w:bCs/>
          <w:spacing w:val="2"/>
          <w:sz w:val="28"/>
          <w:szCs w:val="28"/>
          <w:lang w:val="uk-UA"/>
        </w:rPr>
        <w:t>тінізації</w:t>
      </w:r>
      <w:proofErr w:type="spellEnd"/>
      <w:r w:rsidRPr="00991E9A">
        <w:rPr>
          <w:bCs/>
          <w:spacing w:val="2"/>
          <w:sz w:val="28"/>
          <w:szCs w:val="28"/>
          <w:lang w:val="uk-UA"/>
        </w:rPr>
        <w:t xml:space="preserve"> доходів бюджету свідчить про нереалізований потенціал соціально-економічного розвитку держави, обернено пропорційний рівню її фіскальної безпеки.</w:t>
      </w:r>
    </w:p>
    <w:p w:rsidR="006713D6" w:rsidRPr="00991E9A" w:rsidRDefault="00717011" w:rsidP="00D246B6">
      <w:pPr>
        <w:spacing w:line="360" w:lineRule="auto"/>
        <w:ind w:firstLine="567"/>
        <w:contextualSpacing/>
        <w:jc w:val="both"/>
        <w:rPr>
          <w:bCs/>
          <w:spacing w:val="2"/>
          <w:sz w:val="28"/>
          <w:szCs w:val="28"/>
          <w:lang w:val="uk-UA"/>
        </w:rPr>
      </w:pPr>
      <w:r w:rsidRPr="00991E9A">
        <w:rPr>
          <w:bCs/>
          <w:spacing w:val="2"/>
          <w:sz w:val="28"/>
          <w:szCs w:val="28"/>
          <w:lang w:val="uk-UA"/>
        </w:rPr>
        <w:t xml:space="preserve">На фіскальну безпеку мають вплив чинники організаційно-правового характеру: чинна правова база, </w:t>
      </w:r>
      <w:r w:rsidR="00225FF3" w:rsidRPr="00991E9A">
        <w:rPr>
          <w:bCs/>
          <w:spacing w:val="2"/>
          <w:sz w:val="28"/>
          <w:szCs w:val="28"/>
          <w:lang w:val="uk-UA"/>
        </w:rPr>
        <w:t>дотримання бю</w:t>
      </w:r>
      <w:r w:rsidR="00F1790A" w:rsidRPr="00991E9A">
        <w:rPr>
          <w:bCs/>
          <w:spacing w:val="2"/>
          <w:sz w:val="28"/>
          <w:szCs w:val="28"/>
          <w:lang w:val="uk-UA"/>
        </w:rPr>
        <w:t>джетної та податкової дисциплін</w:t>
      </w:r>
      <w:r w:rsidR="00225FF3" w:rsidRPr="00991E9A">
        <w:rPr>
          <w:bCs/>
          <w:spacing w:val="2"/>
          <w:sz w:val="28"/>
          <w:szCs w:val="28"/>
          <w:lang w:val="uk-UA"/>
        </w:rPr>
        <w:t xml:space="preserve">, </w:t>
      </w:r>
      <w:r w:rsidRPr="00991E9A">
        <w:rPr>
          <w:bCs/>
          <w:spacing w:val="2"/>
          <w:sz w:val="28"/>
          <w:szCs w:val="28"/>
          <w:lang w:val="uk-UA"/>
        </w:rPr>
        <w:t xml:space="preserve">рівень професіоналізму щодо розроблення та затвердження бюджету, </w:t>
      </w:r>
      <w:r w:rsidR="00F1790A" w:rsidRPr="00991E9A">
        <w:rPr>
          <w:bCs/>
          <w:spacing w:val="2"/>
          <w:sz w:val="28"/>
          <w:szCs w:val="28"/>
          <w:lang w:val="uk-UA"/>
        </w:rPr>
        <w:t>своєчасність прийняття бюджету, досконалість системи бюджетного та податкового обліку</w:t>
      </w:r>
      <w:r w:rsidR="00B1006B" w:rsidRPr="00991E9A">
        <w:rPr>
          <w:bCs/>
          <w:spacing w:val="2"/>
          <w:sz w:val="28"/>
          <w:szCs w:val="28"/>
          <w:lang w:val="uk-UA"/>
        </w:rPr>
        <w:t>, стан бюджетних розрахунків тощо.</w:t>
      </w:r>
      <w:r w:rsidR="00F1790A" w:rsidRPr="00991E9A">
        <w:rPr>
          <w:bCs/>
          <w:spacing w:val="2"/>
          <w:sz w:val="28"/>
          <w:szCs w:val="28"/>
          <w:lang w:val="uk-UA"/>
        </w:rPr>
        <w:t xml:space="preserve"> </w:t>
      </w:r>
    </w:p>
    <w:p w:rsidR="00D246B6" w:rsidRPr="00991E9A" w:rsidRDefault="00D246B6" w:rsidP="00D246B6">
      <w:pPr>
        <w:spacing w:line="360" w:lineRule="auto"/>
        <w:ind w:firstLine="567"/>
        <w:contextualSpacing/>
        <w:jc w:val="both"/>
        <w:rPr>
          <w:bCs/>
          <w:spacing w:val="2"/>
          <w:sz w:val="28"/>
          <w:szCs w:val="28"/>
          <w:lang w:val="uk-UA"/>
        </w:rPr>
      </w:pPr>
      <w:r w:rsidRPr="00991E9A">
        <w:rPr>
          <w:bCs/>
          <w:spacing w:val="2"/>
          <w:sz w:val="28"/>
          <w:szCs w:val="28"/>
          <w:lang w:val="uk-UA"/>
        </w:rPr>
        <w:lastRenderedPageBreak/>
        <w:t xml:space="preserve">Ідентифікація виявлених чинників, що за окремих умов мають негативний вплив на </w:t>
      </w:r>
      <w:r w:rsidR="00E76389" w:rsidRPr="00991E9A">
        <w:rPr>
          <w:bCs/>
          <w:spacing w:val="2"/>
          <w:sz w:val="28"/>
          <w:szCs w:val="28"/>
          <w:lang w:val="uk-UA"/>
        </w:rPr>
        <w:t>фіскальну безпеку держави</w:t>
      </w:r>
      <w:r w:rsidRPr="00991E9A">
        <w:rPr>
          <w:bCs/>
          <w:spacing w:val="2"/>
          <w:sz w:val="28"/>
          <w:szCs w:val="28"/>
          <w:lang w:val="uk-UA"/>
        </w:rPr>
        <w:t>, та інтерпретація безпеки як можливості або здатності протистояти різноманітним небезпекам, загрозам, викликам, впливам чи ризикам [</w:t>
      </w:r>
      <w:r w:rsidR="00391C31" w:rsidRPr="00991E9A">
        <w:rPr>
          <w:bCs/>
          <w:spacing w:val="2"/>
          <w:sz w:val="28"/>
          <w:szCs w:val="28"/>
          <w:lang w:val="uk-UA"/>
        </w:rPr>
        <w:t>5, с</w:t>
      </w:r>
      <w:r w:rsidRPr="00991E9A">
        <w:rPr>
          <w:bCs/>
          <w:spacing w:val="2"/>
          <w:sz w:val="28"/>
          <w:szCs w:val="28"/>
          <w:lang w:val="uk-UA"/>
        </w:rPr>
        <w:t>. 140] дозволяють сформувати ряд суміжних понять, які характеризують деструктивний вплив на фіскальну сферу. Науковці П. Пашко та П. </w:t>
      </w:r>
      <w:proofErr w:type="spellStart"/>
      <w:r w:rsidRPr="00991E9A">
        <w:rPr>
          <w:bCs/>
          <w:spacing w:val="2"/>
          <w:sz w:val="28"/>
          <w:szCs w:val="28"/>
          <w:lang w:val="uk-UA"/>
        </w:rPr>
        <w:t>Пісной</w:t>
      </w:r>
      <w:proofErr w:type="spellEnd"/>
      <w:r w:rsidRPr="00991E9A">
        <w:rPr>
          <w:bCs/>
          <w:spacing w:val="2"/>
          <w:sz w:val="28"/>
          <w:szCs w:val="28"/>
          <w:lang w:val="uk-UA"/>
        </w:rPr>
        <w:t xml:space="preserve"> [</w:t>
      </w:r>
      <w:r w:rsidR="00391C31" w:rsidRPr="00991E9A">
        <w:rPr>
          <w:bCs/>
          <w:spacing w:val="2"/>
          <w:sz w:val="28"/>
          <w:szCs w:val="28"/>
          <w:lang w:val="uk-UA"/>
        </w:rPr>
        <w:t>5, с</w:t>
      </w:r>
      <w:r w:rsidRPr="00991E9A">
        <w:rPr>
          <w:bCs/>
          <w:spacing w:val="2"/>
          <w:sz w:val="28"/>
          <w:szCs w:val="28"/>
          <w:lang w:val="uk-UA"/>
        </w:rPr>
        <w:t xml:space="preserve">. 140] зазначають, що усі зазначені вище складові необхідно розглядати комплексно тому, що небезпека визначається сукупністю реальних або потенційних факторів, явищ, подій, процесів, які можуть здійснювати негативний вплив та спричинити будь-яку шкоду або збиток, створити загрозу нормальному функціонуванню держави та її регіонів в основних її сферах та видах діяльності. </w:t>
      </w:r>
    </w:p>
    <w:p w:rsidR="00E76389" w:rsidRPr="00991E9A" w:rsidRDefault="00D246B6" w:rsidP="00D246B6">
      <w:pPr>
        <w:spacing w:line="360" w:lineRule="auto"/>
        <w:ind w:firstLine="567"/>
        <w:contextualSpacing/>
        <w:jc w:val="both"/>
        <w:rPr>
          <w:bCs/>
          <w:spacing w:val="2"/>
          <w:sz w:val="28"/>
          <w:szCs w:val="28"/>
          <w:lang w:val="uk-UA"/>
        </w:rPr>
      </w:pPr>
      <w:r w:rsidRPr="00991E9A">
        <w:rPr>
          <w:bCs/>
          <w:spacing w:val="2"/>
          <w:sz w:val="28"/>
          <w:szCs w:val="28"/>
          <w:lang w:val="uk-UA"/>
        </w:rPr>
        <w:t xml:space="preserve">Фахівець у галузі національної безпеки В. </w:t>
      </w:r>
      <w:proofErr w:type="spellStart"/>
      <w:r w:rsidRPr="00991E9A">
        <w:rPr>
          <w:bCs/>
          <w:spacing w:val="2"/>
          <w:sz w:val="28"/>
          <w:szCs w:val="28"/>
          <w:lang w:val="uk-UA"/>
        </w:rPr>
        <w:t>Ліпкан</w:t>
      </w:r>
      <w:proofErr w:type="spellEnd"/>
      <w:r w:rsidRPr="00991E9A">
        <w:rPr>
          <w:bCs/>
          <w:spacing w:val="2"/>
          <w:sz w:val="28"/>
          <w:szCs w:val="28"/>
          <w:lang w:val="uk-UA"/>
        </w:rPr>
        <w:t xml:space="preserve"> розглядає небезпеку як діяльність, спрямовану на реалізацію загроз, що здатна спричинити дестабілізацію </w:t>
      </w:r>
      <w:proofErr w:type="spellStart"/>
      <w:r w:rsidRPr="00991E9A">
        <w:rPr>
          <w:bCs/>
          <w:spacing w:val="2"/>
          <w:sz w:val="28"/>
          <w:szCs w:val="28"/>
          <w:lang w:val="uk-UA"/>
        </w:rPr>
        <w:t>системоутворюючих</w:t>
      </w:r>
      <w:proofErr w:type="spellEnd"/>
      <w:r w:rsidRPr="00991E9A">
        <w:rPr>
          <w:bCs/>
          <w:spacing w:val="2"/>
          <w:sz w:val="28"/>
          <w:szCs w:val="28"/>
          <w:lang w:val="uk-UA"/>
        </w:rPr>
        <w:t xml:space="preserve"> елементів, які самі по собі загрожують функціонуванню та розвитку об’єкта безпеки у момент їх спричинення, а при звичайному протіканні закінчуються або ж можуть закінчитися як його колапсом, так </w:t>
      </w:r>
      <w:r w:rsidR="00391C31" w:rsidRPr="00991E9A">
        <w:rPr>
          <w:bCs/>
          <w:spacing w:val="2"/>
          <w:sz w:val="28"/>
          <w:szCs w:val="28"/>
          <w:lang w:val="uk-UA"/>
        </w:rPr>
        <w:t>і відповідної системи безпеки [</w:t>
      </w:r>
      <w:r w:rsidRPr="00991E9A">
        <w:rPr>
          <w:bCs/>
          <w:spacing w:val="2"/>
          <w:sz w:val="28"/>
          <w:szCs w:val="28"/>
          <w:lang w:val="uk-UA"/>
        </w:rPr>
        <w:t>2</w:t>
      </w:r>
      <w:r w:rsidR="00391C31" w:rsidRPr="00991E9A">
        <w:rPr>
          <w:bCs/>
          <w:spacing w:val="2"/>
          <w:sz w:val="28"/>
          <w:szCs w:val="28"/>
          <w:lang w:val="uk-UA"/>
        </w:rPr>
        <w:t>, с</w:t>
      </w:r>
      <w:r w:rsidRPr="00991E9A">
        <w:rPr>
          <w:bCs/>
          <w:spacing w:val="2"/>
          <w:sz w:val="28"/>
          <w:szCs w:val="28"/>
          <w:lang w:val="uk-UA"/>
        </w:rPr>
        <w:t>. 25]. На думку В. </w:t>
      </w:r>
      <w:proofErr w:type="spellStart"/>
      <w:r w:rsidRPr="00991E9A">
        <w:rPr>
          <w:bCs/>
          <w:spacing w:val="2"/>
          <w:sz w:val="28"/>
          <w:szCs w:val="28"/>
          <w:lang w:val="uk-UA"/>
        </w:rPr>
        <w:t>Предборського</w:t>
      </w:r>
      <w:proofErr w:type="spellEnd"/>
      <w:r w:rsidRPr="00991E9A">
        <w:rPr>
          <w:bCs/>
          <w:spacing w:val="2"/>
          <w:sz w:val="28"/>
          <w:szCs w:val="28"/>
          <w:lang w:val="uk-UA"/>
        </w:rPr>
        <w:t>, небезпека – об’єктивно існуюча можливість негативного впливу на соціальний організм, внаслідок якого йому може бути завдано суттєвої шкоди, що призведе до втрати здатності відтворювати свою соціально-економічну тотожність, надати своєму розвитку небажану динаміку або параметри (характер, темпи, форми і таке інше). До джерел небезпеки слід віднести умови та чинники, що мають певний потенціал ворожих намірів, шкідливих властивостей, деструктивної дії. За своєю ґенезою вони мають природне, техноге</w:t>
      </w:r>
      <w:r w:rsidR="00391C31" w:rsidRPr="00991E9A">
        <w:rPr>
          <w:bCs/>
          <w:spacing w:val="2"/>
          <w:sz w:val="28"/>
          <w:szCs w:val="28"/>
          <w:lang w:val="uk-UA"/>
        </w:rPr>
        <w:t>нне та соціальне походження [6, с</w:t>
      </w:r>
      <w:r w:rsidRPr="00991E9A">
        <w:rPr>
          <w:bCs/>
          <w:spacing w:val="2"/>
          <w:sz w:val="28"/>
          <w:szCs w:val="28"/>
          <w:lang w:val="uk-UA"/>
        </w:rPr>
        <w:t xml:space="preserve">. 13]. </w:t>
      </w:r>
    </w:p>
    <w:p w:rsidR="00D246B6" w:rsidRPr="00991E9A" w:rsidRDefault="00D246B6" w:rsidP="00D246B6">
      <w:pPr>
        <w:spacing w:line="360" w:lineRule="auto"/>
        <w:ind w:firstLine="567"/>
        <w:contextualSpacing/>
        <w:jc w:val="both"/>
        <w:rPr>
          <w:bCs/>
          <w:spacing w:val="2"/>
          <w:sz w:val="28"/>
          <w:szCs w:val="28"/>
          <w:lang w:val="uk-UA"/>
        </w:rPr>
      </w:pPr>
      <w:r w:rsidRPr="00991E9A">
        <w:rPr>
          <w:bCs/>
          <w:spacing w:val="2"/>
          <w:sz w:val="28"/>
          <w:szCs w:val="28"/>
          <w:lang w:val="uk-UA"/>
        </w:rPr>
        <w:t>У праці [</w:t>
      </w:r>
      <w:r w:rsidR="002D2610" w:rsidRPr="00991E9A">
        <w:rPr>
          <w:bCs/>
          <w:spacing w:val="2"/>
          <w:sz w:val="28"/>
          <w:szCs w:val="28"/>
          <w:lang w:val="uk-UA"/>
        </w:rPr>
        <w:t>4</w:t>
      </w:r>
      <w:r w:rsidRPr="00991E9A">
        <w:rPr>
          <w:bCs/>
          <w:spacing w:val="2"/>
          <w:sz w:val="28"/>
          <w:szCs w:val="28"/>
          <w:lang w:val="uk-UA"/>
        </w:rPr>
        <w:t xml:space="preserve">] зазначається, що прояви небезпеки класифікуються за походженням (природні, техногенні, антропогенні, біогенні, екологічні, економічні, соціальні та </w:t>
      </w:r>
      <w:proofErr w:type="spellStart"/>
      <w:r w:rsidRPr="00991E9A">
        <w:rPr>
          <w:bCs/>
          <w:spacing w:val="2"/>
          <w:sz w:val="28"/>
          <w:szCs w:val="28"/>
          <w:lang w:val="uk-UA"/>
        </w:rPr>
        <w:t>соціогенні</w:t>
      </w:r>
      <w:proofErr w:type="spellEnd"/>
      <w:r w:rsidRPr="00991E9A">
        <w:rPr>
          <w:bCs/>
          <w:spacing w:val="2"/>
          <w:sz w:val="28"/>
          <w:szCs w:val="28"/>
          <w:lang w:val="uk-UA"/>
        </w:rPr>
        <w:t xml:space="preserve">); впливом на людину (механічні, фізичні, біологічні, психофізіологічні, економічні, соціальні); сферами та видами </w:t>
      </w:r>
      <w:r w:rsidRPr="00991E9A">
        <w:rPr>
          <w:bCs/>
          <w:spacing w:val="2"/>
          <w:sz w:val="28"/>
          <w:szCs w:val="28"/>
          <w:lang w:val="uk-UA"/>
        </w:rPr>
        <w:lastRenderedPageBreak/>
        <w:t>діяльності людини; ступенем небезпеки (реальна та потенційна, прямої та опосередкованої дії) та ін.</w:t>
      </w:r>
    </w:p>
    <w:p w:rsidR="00D246B6" w:rsidRPr="00991E9A" w:rsidRDefault="00D246B6" w:rsidP="00D246B6">
      <w:pPr>
        <w:spacing w:line="360" w:lineRule="auto"/>
        <w:ind w:firstLine="567"/>
        <w:contextualSpacing/>
        <w:jc w:val="both"/>
        <w:rPr>
          <w:bCs/>
          <w:spacing w:val="2"/>
          <w:sz w:val="28"/>
          <w:szCs w:val="28"/>
          <w:lang w:val="uk-UA"/>
        </w:rPr>
      </w:pPr>
      <w:r w:rsidRPr="00991E9A">
        <w:rPr>
          <w:bCs/>
          <w:spacing w:val="2"/>
          <w:sz w:val="28"/>
          <w:szCs w:val="28"/>
          <w:lang w:val="uk-UA"/>
        </w:rPr>
        <w:t xml:space="preserve">Небезпека проявляється у формі загроз, а джерелом небезпеки є чинники, які за певних умов здійснюють негативний вплив на об’єкт безпеки. </w:t>
      </w:r>
    </w:p>
    <w:p w:rsidR="00D246B6" w:rsidRPr="00991E9A" w:rsidRDefault="00D246B6" w:rsidP="00D246B6">
      <w:pPr>
        <w:spacing w:line="360" w:lineRule="auto"/>
        <w:ind w:firstLine="567"/>
        <w:contextualSpacing/>
        <w:jc w:val="both"/>
        <w:rPr>
          <w:bCs/>
          <w:spacing w:val="2"/>
          <w:sz w:val="28"/>
          <w:szCs w:val="28"/>
          <w:lang w:val="uk-UA"/>
        </w:rPr>
      </w:pPr>
      <w:r w:rsidRPr="00991E9A">
        <w:rPr>
          <w:bCs/>
          <w:spacing w:val="2"/>
          <w:sz w:val="28"/>
          <w:szCs w:val="28"/>
          <w:lang w:val="uk-UA"/>
        </w:rPr>
        <w:t>Тому ототожнення понять “небезпека” та “загроза” вважаємо недоцільним і підтримуємо думку О. Барановського про те, що загроза є найвищим ступенем вірогідності перетворення небезпеки з можливості на дійсність, висловленим наміром одних суб’єктів завдати шкоди іншим, демонстрацією готовності здійснити насилля з метою завдання шкоди [</w:t>
      </w:r>
      <w:r w:rsidR="002D2610" w:rsidRPr="00991E9A">
        <w:rPr>
          <w:bCs/>
          <w:spacing w:val="2"/>
          <w:sz w:val="28"/>
          <w:szCs w:val="28"/>
          <w:lang w:val="uk-UA"/>
        </w:rPr>
        <w:t>9</w:t>
      </w:r>
      <w:r w:rsidRPr="00991E9A">
        <w:rPr>
          <w:bCs/>
          <w:spacing w:val="2"/>
          <w:sz w:val="28"/>
          <w:szCs w:val="28"/>
          <w:lang w:val="uk-UA"/>
        </w:rPr>
        <w:t>]. І. </w:t>
      </w:r>
      <w:proofErr w:type="spellStart"/>
      <w:r w:rsidRPr="00991E9A">
        <w:rPr>
          <w:bCs/>
          <w:spacing w:val="2"/>
          <w:sz w:val="28"/>
          <w:szCs w:val="28"/>
          <w:lang w:val="uk-UA"/>
        </w:rPr>
        <w:t>Миценко</w:t>
      </w:r>
      <w:proofErr w:type="spellEnd"/>
      <w:r w:rsidRPr="00991E9A">
        <w:rPr>
          <w:bCs/>
          <w:spacing w:val="2"/>
          <w:sz w:val="28"/>
          <w:szCs w:val="28"/>
          <w:lang w:val="uk-UA"/>
        </w:rPr>
        <w:t xml:space="preserve"> під “загрозою” має на увазі конкретну чи безпосередню форму небезпеки на стадії переходу з можливості в реальність, що характеризується сукупністю несприятливих умов і факторів у відповідних сферах і видах та конкретизується відповідною формою прояву й способом впливу, наслідки яких можуть заподіяти будь-якої шкоди [</w:t>
      </w:r>
      <w:r w:rsidR="002D2610" w:rsidRPr="00991E9A">
        <w:rPr>
          <w:bCs/>
          <w:spacing w:val="2"/>
          <w:sz w:val="28"/>
          <w:szCs w:val="28"/>
          <w:lang w:val="uk-UA"/>
        </w:rPr>
        <w:t>4</w:t>
      </w:r>
      <w:r w:rsidRPr="00991E9A">
        <w:rPr>
          <w:bCs/>
          <w:spacing w:val="2"/>
          <w:sz w:val="28"/>
          <w:szCs w:val="28"/>
          <w:lang w:val="uk-UA"/>
        </w:rPr>
        <w:t xml:space="preserve">]. </w:t>
      </w:r>
    </w:p>
    <w:p w:rsidR="0014377E" w:rsidRPr="00991E9A" w:rsidRDefault="0014377E" w:rsidP="0014377E">
      <w:pPr>
        <w:spacing w:line="360" w:lineRule="auto"/>
        <w:ind w:firstLine="567"/>
        <w:contextualSpacing/>
        <w:jc w:val="both"/>
        <w:rPr>
          <w:bCs/>
          <w:spacing w:val="2"/>
          <w:sz w:val="28"/>
          <w:szCs w:val="28"/>
          <w:lang w:val="uk-UA"/>
        </w:rPr>
      </w:pPr>
      <w:r w:rsidRPr="00991E9A">
        <w:rPr>
          <w:bCs/>
          <w:spacing w:val="2"/>
          <w:sz w:val="28"/>
          <w:szCs w:val="28"/>
          <w:lang w:val="uk-UA"/>
        </w:rPr>
        <w:t>Науковці П. Пашко та П. </w:t>
      </w:r>
      <w:proofErr w:type="spellStart"/>
      <w:r w:rsidRPr="00991E9A">
        <w:rPr>
          <w:bCs/>
          <w:spacing w:val="2"/>
          <w:sz w:val="28"/>
          <w:szCs w:val="28"/>
          <w:lang w:val="uk-UA"/>
        </w:rPr>
        <w:t>Пісной</w:t>
      </w:r>
      <w:proofErr w:type="spellEnd"/>
      <w:r w:rsidRPr="00991E9A">
        <w:rPr>
          <w:bCs/>
          <w:spacing w:val="2"/>
          <w:sz w:val="28"/>
          <w:szCs w:val="28"/>
          <w:lang w:val="uk-UA"/>
        </w:rPr>
        <w:t xml:space="preserve"> [</w:t>
      </w:r>
      <w:r w:rsidR="002D2610" w:rsidRPr="00991E9A">
        <w:rPr>
          <w:bCs/>
          <w:spacing w:val="2"/>
          <w:sz w:val="28"/>
          <w:szCs w:val="28"/>
          <w:lang w:val="uk-UA"/>
        </w:rPr>
        <w:t>5, с</w:t>
      </w:r>
      <w:r w:rsidRPr="00991E9A">
        <w:rPr>
          <w:bCs/>
          <w:spacing w:val="2"/>
          <w:sz w:val="28"/>
          <w:szCs w:val="28"/>
          <w:lang w:val="uk-UA"/>
        </w:rPr>
        <w:t xml:space="preserve">. 141–143] розглядають поняття, що </w:t>
      </w:r>
      <w:r w:rsidRPr="00991E9A">
        <w:rPr>
          <w:bCs/>
          <w:spacing w:val="-4"/>
          <w:sz w:val="28"/>
          <w:szCs w:val="28"/>
          <w:lang w:val="uk-UA"/>
        </w:rPr>
        <w:t xml:space="preserve">взаємопов’язані з дефініцією </w:t>
      </w:r>
      <w:r w:rsidRPr="00991E9A">
        <w:rPr>
          <w:bCs/>
          <w:spacing w:val="2"/>
          <w:sz w:val="28"/>
          <w:szCs w:val="28"/>
          <w:lang w:val="uk-UA"/>
        </w:rPr>
        <w:t>“чинник”</w:t>
      </w:r>
      <w:r w:rsidRPr="00991E9A">
        <w:rPr>
          <w:bCs/>
          <w:spacing w:val="-4"/>
          <w:sz w:val="28"/>
          <w:szCs w:val="28"/>
          <w:lang w:val="uk-UA"/>
        </w:rPr>
        <w:t xml:space="preserve"> </w:t>
      </w:r>
      <w:r w:rsidRPr="00991E9A">
        <w:rPr>
          <w:bCs/>
          <w:spacing w:val="2"/>
          <w:sz w:val="28"/>
          <w:szCs w:val="28"/>
          <w:lang w:val="uk-UA"/>
        </w:rPr>
        <w:t xml:space="preserve">у такій інтерпретації. </w:t>
      </w:r>
    </w:p>
    <w:p w:rsidR="0014377E" w:rsidRPr="00991E9A" w:rsidRDefault="0014377E" w:rsidP="0014377E">
      <w:pPr>
        <w:spacing w:line="360" w:lineRule="auto"/>
        <w:ind w:firstLine="567"/>
        <w:contextualSpacing/>
        <w:jc w:val="both"/>
        <w:rPr>
          <w:bCs/>
          <w:spacing w:val="2"/>
          <w:sz w:val="28"/>
          <w:szCs w:val="28"/>
          <w:lang w:val="uk-UA"/>
        </w:rPr>
      </w:pPr>
      <w:r w:rsidRPr="00991E9A">
        <w:rPr>
          <w:bCs/>
          <w:spacing w:val="2"/>
          <w:sz w:val="28"/>
          <w:szCs w:val="28"/>
          <w:lang w:val="uk-UA"/>
        </w:rPr>
        <w:t xml:space="preserve">Виклик – </w:t>
      </w:r>
      <w:r w:rsidRPr="00991E9A">
        <w:rPr>
          <w:bCs/>
          <w:spacing w:val="-4"/>
          <w:sz w:val="28"/>
          <w:szCs w:val="28"/>
          <w:lang w:val="uk-UA"/>
        </w:rPr>
        <w:t xml:space="preserve">це такий прояв загрози, який вимагає реагування з метою попередження або зниження можливої шкоди. Інакше кажучи, це критична точка загрози, що потребує відповідного реагування суб’єктів державного управління безпекою держави. </w:t>
      </w:r>
    </w:p>
    <w:p w:rsidR="0014377E" w:rsidRPr="00991E9A" w:rsidRDefault="0014377E" w:rsidP="0014377E">
      <w:pPr>
        <w:spacing w:line="360" w:lineRule="auto"/>
        <w:ind w:firstLine="567"/>
        <w:contextualSpacing/>
        <w:jc w:val="both"/>
        <w:rPr>
          <w:bCs/>
          <w:spacing w:val="-4"/>
          <w:sz w:val="28"/>
          <w:szCs w:val="28"/>
          <w:lang w:val="uk-UA"/>
        </w:rPr>
      </w:pPr>
      <w:r w:rsidRPr="00991E9A">
        <w:rPr>
          <w:bCs/>
          <w:spacing w:val="-4"/>
          <w:sz w:val="28"/>
          <w:szCs w:val="28"/>
          <w:lang w:val="uk-UA"/>
        </w:rPr>
        <w:t>Визначення впливу базується на уявленні про існування залежності між величиною впливу будь-якого шкідливого чинника на об’єкт, який розглядається, з негативним ефектом від його дії. Впливи, як і ефекти що ними викликаються, можуть мати різну тривалість у часі (разовий вплив, безперервний, глобальний), різний просторовий масштаб (локальний, регіональний, глобальний) та походження. Для їх оцінки встановлюються критерії, що враховують як природу шкідливого впливу, так і ступінь його небезпеки для того чи іншого об’єкта.</w:t>
      </w:r>
    </w:p>
    <w:p w:rsidR="0014377E" w:rsidRPr="00991E9A" w:rsidRDefault="0014377E" w:rsidP="0014377E">
      <w:pPr>
        <w:spacing w:line="360" w:lineRule="auto"/>
        <w:ind w:firstLine="567"/>
        <w:contextualSpacing/>
        <w:jc w:val="both"/>
        <w:rPr>
          <w:bCs/>
          <w:spacing w:val="-4"/>
          <w:sz w:val="28"/>
          <w:szCs w:val="28"/>
          <w:lang w:val="uk-UA"/>
        </w:rPr>
      </w:pPr>
      <w:r w:rsidRPr="00991E9A">
        <w:rPr>
          <w:bCs/>
          <w:spacing w:val="-4"/>
          <w:sz w:val="28"/>
          <w:szCs w:val="28"/>
          <w:lang w:val="uk-UA"/>
        </w:rPr>
        <w:t xml:space="preserve">Ризик розглядається дослідниками як подія з негативними економічними наслідками, які можуть виникнути в будь-який момент і в невідомих розмірах. Якщо ризик є лише можливим негативним відхиленням, то шкода – дійсним, </w:t>
      </w:r>
      <w:r w:rsidRPr="00991E9A">
        <w:rPr>
          <w:bCs/>
          <w:spacing w:val="-4"/>
          <w:sz w:val="28"/>
          <w:szCs w:val="28"/>
          <w:lang w:val="uk-UA"/>
        </w:rPr>
        <w:lastRenderedPageBreak/>
        <w:t>фактичним негативним відхиленням, через яку й реалізується ризик. Шкода визначається як економічна категорія, що виражає вартість втрат, збитку, проведених заходів або робіт тощо, може виникати як результат загроз і як результат відповідних дій (бездіяльності) органів державної влади.</w:t>
      </w:r>
    </w:p>
    <w:p w:rsidR="0014377E" w:rsidRPr="00991E9A" w:rsidRDefault="0014377E" w:rsidP="0014377E">
      <w:pPr>
        <w:spacing w:line="360" w:lineRule="auto"/>
        <w:ind w:firstLine="567"/>
        <w:contextualSpacing/>
        <w:jc w:val="both"/>
        <w:rPr>
          <w:bCs/>
          <w:spacing w:val="2"/>
          <w:sz w:val="28"/>
          <w:szCs w:val="28"/>
          <w:lang w:val="uk-UA"/>
        </w:rPr>
      </w:pPr>
      <w:r w:rsidRPr="00991E9A">
        <w:rPr>
          <w:bCs/>
          <w:spacing w:val="-4"/>
          <w:sz w:val="28"/>
          <w:szCs w:val="28"/>
          <w:lang w:val="uk-UA"/>
        </w:rPr>
        <w:t>Усі перелічені категоріальні поняття є взаємопов’язаними, оскільки кожне наступне випливає з попереднього.</w:t>
      </w:r>
    </w:p>
    <w:p w:rsidR="00C2785E" w:rsidRPr="00991E9A" w:rsidRDefault="006A68AC" w:rsidP="00C2785E">
      <w:pPr>
        <w:spacing w:line="360" w:lineRule="auto"/>
        <w:ind w:firstLine="567"/>
        <w:contextualSpacing/>
        <w:jc w:val="both"/>
        <w:rPr>
          <w:bCs/>
          <w:spacing w:val="-4"/>
          <w:sz w:val="28"/>
          <w:szCs w:val="28"/>
          <w:lang w:val="uk-UA"/>
        </w:rPr>
      </w:pPr>
      <w:proofErr w:type="spellStart"/>
      <w:r w:rsidRPr="00991E9A">
        <w:rPr>
          <w:b/>
          <w:bCs/>
          <w:color w:val="000000"/>
          <w:sz w:val="28"/>
          <w:szCs w:val="28"/>
          <w:shd w:val="clear" w:color="auto" w:fill="FFFFFF"/>
        </w:rPr>
        <w:t>Висновки</w:t>
      </w:r>
      <w:proofErr w:type="spellEnd"/>
      <w:r w:rsidRPr="00991E9A">
        <w:rPr>
          <w:b/>
          <w:bCs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991E9A">
        <w:rPr>
          <w:b/>
          <w:bCs/>
          <w:color w:val="000000"/>
          <w:sz w:val="28"/>
          <w:szCs w:val="28"/>
          <w:shd w:val="clear" w:color="auto" w:fill="FFFFFF"/>
        </w:rPr>
        <w:t>даного</w:t>
      </w:r>
      <w:proofErr w:type="spellEnd"/>
      <w:r w:rsidRPr="00991E9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1E9A">
        <w:rPr>
          <w:b/>
          <w:bCs/>
          <w:color w:val="000000"/>
          <w:sz w:val="28"/>
          <w:szCs w:val="28"/>
          <w:shd w:val="clear" w:color="auto" w:fill="FFFFFF"/>
        </w:rPr>
        <w:t>дослідження</w:t>
      </w:r>
      <w:proofErr w:type="spellEnd"/>
      <w:r w:rsidRPr="00991E9A">
        <w:rPr>
          <w:b/>
          <w:bCs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991E9A">
        <w:rPr>
          <w:b/>
          <w:bCs/>
          <w:color w:val="000000"/>
          <w:sz w:val="28"/>
          <w:szCs w:val="28"/>
          <w:shd w:val="clear" w:color="auto" w:fill="FFFFFF"/>
        </w:rPr>
        <w:t>перспективи</w:t>
      </w:r>
      <w:proofErr w:type="spellEnd"/>
      <w:r w:rsidRPr="00991E9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1E9A">
        <w:rPr>
          <w:b/>
          <w:bCs/>
          <w:color w:val="000000"/>
          <w:sz w:val="28"/>
          <w:szCs w:val="28"/>
          <w:shd w:val="clear" w:color="auto" w:fill="FFFFFF"/>
        </w:rPr>
        <w:t>подальших</w:t>
      </w:r>
      <w:proofErr w:type="spellEnd"/>
      <w:r w:rsidRPr="00991E9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1E9A">
        <w:rPr>
          <w:b/>
          <w:bCs/>
          <w:color w:val="000000"/>
          <w:sz w:val="28"/>
          <w:szCs w:val="28"/>
          <w:shd w:val="clear" w:color="auto" w:fill="FFFFFF"/>
        </w:rPr>
        <w:t>розвідок</w:t>
      </w:r>
      <w:proofErr w:type="spellEnd"/>
      <w:r w:rsidRPr="00991E9A">
        <w:rPr>
          <w:b/>
          <w:bCs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991E9A">
        <w:rPr>
          <w:b/>
          <w:bCs/>
          <w:color w:val="000000"/>
          <w:sz w:val="28"/>
          <w:szCs w:val="28"/>
          <w:shd w:val="clear" w:color="auto" w:fill="FFFFFF"/>
        </w:rPr>
        <w:t>даному</w:t>
      </w:r>
      <w:proofErr w:type="spellEnd"/>
      <w:r w:rsidRPr="00991E9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1E9A">
        <w:rPr>
          <w:b/>
          <w:bCs/>
          <w:color w:val="000000"/>
          <w:sz w:val="28"/>
          <w:szCs w:val="28"/>
          <w:shd w:val="clear" w:color="auto" w:fill="FFFFFF"/>
        </w:rPr>
        <w:t>напрямі</w:t>
      </w:r>
      <w:proofErr w:type="spellEnd"/>
      <w:r w:rsidRPr="00991E9A">
        <w:rPr>
          <w:b/>
          <w:color w:val="000000"/>
          <w:sz w:val="28"/>
          <w:szCs w:val="28"/>
          <w:shd w:val="clear" w:color="auto" w:fill="FFFFFF"/>
        </w:rPr>
        <w:t>.</w:t>
      </w:r>
      <w:r w:rsidR="00185159" w:rsidRPr="00991E9A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030C6" w:rsidRPr="00991E9A">
        <w:rPr>
          <w:sz w:val="28"/>
          <w:szCs w:val="28"/>
          <w:lang w:val="uk-UA"/>
        </w:rPr>
        <w:t xml:space="preserve">Встановлено, що на рівень фіскальної безпеки України мають позитивний або негативний вплив чинники, які формуються </w:t>
      </w:r>
      <w:r w:rsidR="00A030C6" w:rsidRPr="00991E9A">
        <w:rPr>
          <w:bCs/>
          <w:spacing w:val="2"/>
          <w:sz w:val="28"/>
          <w:szCs w:val="28"/>
          <w:lang w:val="uk-UA"/>
        </w:rPr>
        <w:t>за певних умов і ситуацій, що складаються на локальному чи глобалізаційному рівнях. Тому відповідно до джерел походження чинників запропоновано їхній поділ на екзогенні й ендогенні. С</w:t>
      </w:r>
      <w:r w:rsidR="00A030C6" w:rsidRPr="00991E9A">
        <w:rPr>
          <w:bCs/>
          <w:spacing w:val="-4"/>
          <w:sz w:val="28"/>
          <w:szCs w:val="28"/>
          <w:lang w:val="uk-UA"/>
        </w:rPr>
        <w:t>истематизація екзогенних та ендогенних чинників фіскальної безпеки дає можливість розмежувати джерела зародження можливих небезпек і потенційних загроз фіскальній сфері, що є надзвичайно актуально в умовах високих ризиків кризового та посткризового періодів. У період фінансової нестабільності, яка стала основною умовою, що здійснила деструктивний вплив на чинники фіскальної безпеки України, спостерігається значна кількість небезпек, які переросли в загрози із значними збитками для національної економіки.</w:t>
      </w:r>
    </w:p>
    <w:p w:rsidR="00C2785E" w:rsidRPr="00991E9A" w:rsidRDefault="00DC23D2" w:rsidP="00C2785E">
      <w:pPr>
        <w:spacing w:line="360" w:lineRule="auto"/>
        <w:ind w:firstLine="567"/>
        <w:contextualSpacing/>
        <w:jc w:val="both"/>
        <w:rPr>
          <w:bCs/>
          <w:spacing w:val="-4"/>
          <w:sz w:val="28"/>
          <w:szCs w:val="28"/>
          <w:lang w:val="uk-UA"/>
        </w:rPr>
      </w:pPr>
      <w:r w:rsidRPr="00991E9A">
        <w:rPr>
          <w:bCs/>
          <w:spacing w:val="-4"/>
          <w:sz w:val="28"/>
          <w:szCs w:val="28"/>
          <w:lang w:val="uk-UA"/>
        </w:rPr>
        <w:t xml:space="preserve">Визначення чинників фіскальної безпеки України дозволило з’ясувати вектор подальших наукових досліджень у даній сфері через призму визначення загроз й </w:t>
      </w:r>
      <w:r w:rsidR="00F367DD" w:rsidRPr="00991E9A">
        <w:rPr>
          <w:bCs/>
          <w:sz w:val="28"/>
          <w:szCs w:val="28"/>
          <w:lang w:val="uk-UA"/>
        </w:rPr>
        <w:t>актуальних проблем забезпечення фіскальної безпеки України та можливих шлях</w:t>
      </w:r>
      <w:r w:rsidRPr="00991E9A">
        <w:rPr>
          <w:bCs/>
          <w:sz w:val="28"/>
          <w:szCs w:val="28"/>
          <w:lang w:val="uk-UA"/>
        </w:rPr>
        <w:t>ів</w:t>
      </w:r>
      <w:r w:rsidR="00F367DD" w:rsidRPr="00991E9A">
        <w:rPr>
          <w:bCs/>
          <w:sz w:val="28"/>
          <w:szCs w:val="28"/>
          <w:lang w:val="uk-UA"/>
        </w:rPr>
        <w:t xml:space="preserve"> її зміцнення.</w:t>
      </w:r>
    </w:p>
    <w:p w:rsidR="00ED700B" w:rsidRPr="00991E9A" w:rsidRDefault="00ED700B" w:rsidP="00D246B6">
      <w:pPr>
        <w:spacing w:line="360" w:lineRule="auto"/>
        <w:ind w:firstLine="567"/>
        <w:contextualSpacing/>
        <w:jc w:val="both"/>
        <w:rPr>
          <w:b/>
          <w:bCs/>
          <w:spacing w:val="2"/>
          <w:sz w:val="28"/>
          <w:szCs w:val="28"/>
          <w:lang w:val="uk-UA"/>
        </w:rPr>
      </w:pPr>
    </w:p>
    <w:p w:rsidR="00B74E61" w:rsidRPr="00991E9A" w:rsidRDefault="00B74E61" w:rsidP="00D246B6">
      <w:pPr>
        <w:spacing w:line="360" w:lineRule="auto"/>
        <w:ind w:firstLine="567"/>
        <w:contextualSpacing/>
        <w:jc w:val="both"/>
        <w:rPr>
          <w:b/>
          <w:bCs/>
          <w:spacing w:val="2"/>
          <w:sz w:val="28"/>
          <w:szCs w:val="28"/>
          <w:lang w:val="uk-UA"/>
        </w:rPr>
      </w:pPr>
      <w:r w:rsidRPr="00991E9A">
        <w:rPr>
          <w:b/>
          <w:bCs/>
          <w:spacing w:val="2"/>
          <w:sz w:val="28"/>
          <w:szCs w:val="28"/>
          <w:lang w:val="uk-UA"/>
        </w:rPr>
        <w:t>Література.</w:t>
      </w:r>
    </w:p>
    <w:p w:rsidR="00ED700B" w:rsidRPr="00991E9A" w:rsidRDefault="00ED700B" w:rsidP="00ED700B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991E9A">
        <w:rPr>
          <w:sz w:val="28"/>
          <w:szCs w:val="28"/>
        </w:rPr>
        <w:t>Влияние энергетического фактора на экономическую безопасность регионов Российской Федерации / [</w:t>
      </w:r>
      <w:proofErr w:type="spellStart"/>
      <w:r w:rsidRPr="00991E9A">
        <w:rPr>
          <w:sz w:val="28"/>
          <w:szCs w:val="28"/>
        </w:rPr>
        <w:t>Благодатский</w:t>
      </w:r>
      <w:proofErr w:type="spellEnd"/>
      <w:r w:rsidRPr="00991E9A">
        <w:rPr>
          <w:sz w:val="28"/>
          <w:szCs w:val="28"/>
        </w:rPr>
        <w:t xml:space="preserve"> В. Г., Богатырев Л. Л., </w:t>
      </w:r>
      <w:proofErr w:type="spellStart"/>
      <w:r w:rsidRPr="00991E9A">
        <w:rPr>
          <w:sz w:val="28"/>
          <w:szCs w:val="28"/>
        </w:rPr>
        <w:t>Башуев</w:t>
      </w:r>
      <w:proofErr w:type="spellEnd"/>
      <w:r w:rsidRPr="00991E9A">
        <w:rPr>
          <w:sz w:val="28"/>
          <w:szCs w:val="28"/>
        </w:rPr>
        <w:t xml:space="preserve"> </w:t>
      </w:r>
      <w:r w:rsidRPr="00991E9A">
        <w:rPr>
          <w:spacing w:val="-4"/>
          <w:sz w:val="28"/>
          <w:szCs w:val="28"/>
        </w:rPr>
        <w:t> </w:t>
      </w:r>
      <w:r w:rsidRPr="00991E9A">
        <w:rPr>
          <w:sz w:val="28"/>
          <w:szCs w:val="28"/>
        </w:rPr>
        <w:t>В. В. и др.]; под ред. А. И. Татаркина. – Екатеринбург: Изд-во Уральского университета, 1998. – 197 с.</w:t>
      </w:r>
    </w:p>
    <w:p w:rsidR="00ED700B" w:rsidRPr="00991E9A" w:rsidRDefault="00ED700B" w:rsidP="00ED700B">
      <w:pPr>
        <w:pStyle w:val="1"/>
        <w:numPr>
          <w:ilvl w:val="0"/>
          <w:numId w:val="4"/>
        </w:numPr>
        <w:tabs>
          <w:tab w:val="num" w:pos="540"/>
        </w:tabs>
        <w:spacing w:after="0" w:line="360" w:lineRule="auto"/>
        <w:jc w:val="both"/>
        <w:rPr>
          <w:sz w:val="28"/>
          <w:szCs w:val="28"/>
          <w:lang w:val="uk-UA"/>
        </w:rPr>
      </w:pPr>
      <w:proofErr w:type="spellStart"/>
      <w:r w:rsidRPr="00991E9A">
        <w:rPr>
          <w:sz w:val="28"/>
          <w:szCs w:val="28"/>
          <w:lang w:val="uk-UA"/>
        </w:rPr>
        <w:lastRenderedPageBreak/>
        <w:t>Ліпкан</w:t>
      </w:r>
      <w:proofErr w:type="spellEnd"/>
      <w:r w:rsidRPr="00991E9A">
        <w:rPr>
          <w:sz w:val="28"/>
          <w:szCs w:val="28"/>
          <w:lang w:val="uk-UA"/>
        </w:rPr>
        <w:t xml:space="preserve"> В. А. Національна безпека і національні інтереси України / </w:t>
      </w:r>
      <w:proofErr w:type="spellStart"/>
      <w:r w:rsidRPr="00991E9A">
        <w:rPr>
          <w:sz w:val="28"/>
          <w:szCs w:val="28"/>
          <w:lang w:val="uk-UA"/>
        </w:rPr>
        <w:t>Ліпкан</w:t>
      </w:r>
      <w:proofErr w:type="spellEnd"/>
      <w:r w:rsidRPr="00991E9A">
        <w:rPr>
          <w:sz w:val="28"/>
          <w:szCs w:val="28"/>
          <w:lang w:val="uk-UA"/>
        </w:rPr>
        <w:t xml:space="preserve"> В. А. – К.: КНТ, 2006. – 68 с.</w:t>
      </w:r>
    </w:p>
    <w:p w:rsidR="00ED700B" w:rsidRPr="00991E9A" w:rsidRDefault="00ED700B" w:rsidP="00ED700B">
      <w:pPr>
        <w:pStyle w:val="a5"/>
        <w:numPr>
          <w:ilvl w:val="0"/>
          <w:numId w:val="4"/>
        </w:numPr>
        <w:tabs>
          <w:tab w:val="left" w:pos="960"/>
        </w:tabs>
        <w:suppressAutoHyphens/>
        <w:spacing w:line="360" w:lineRule="auto"/>
        <w:jc w:val="both"/>
        <w:rPr>
          <w:sz w:val="28"/>
          <w:szCs w:val="28"/>
        </w:rPr>
      </w:pPr>
      <w:proofErr w:type="spellStart"/>
      <w:r w:rsidRPr="00991E9A">
        <w:rPr>
          <w:sz w:val="28"/>
          <w:szCs w:val="20"/>
        </w:rPr>
        <w:t>Мартинюк</w:t>
      </w:r>
      <w:proofErr w:type="spellEnd"/>
      <w:r w:rsidRPr="00991E9A">
        <w:rPr>
          <w:sz w:val="28"/>
          <w:szCs w:val="20"/>
        </w:rPr>
        <w:t xml:space="preserve"> В. П. </w:t>
      </w:r>
      <w:proofErr w:type="spellStart"/>
      <w:r w:rsidRPr="00991E9A">
        <w:rPr>
          <w:sz w:val="28"/>
          <w:szCs w:val="28"/>
          <w:lang w:eastAsia="uk-UA"/>
        </w:rPr>
        <w:t>Фіскальна</w:t>
      </w:r>
      <w:proofErr w:type="spellEnd"/>
      <w:r w:rsidRPr="00991E9A">
        <w:rPr>
          <w:sz w:val="28"/>
          <w:szCs w:val="28"/>
          <w:lang w:eastAsia="uk-UA"/>
        </w:rPr>
        <w:t xml:space="preserve"> </w:t>
      </w:r>
      <w:proofErr w:type="spellStart"/>
      <w:r w:rsidRPr="00991E9A">
        <w:rPr>
          <w:sz w:val="28"/>
          <w:szCs w:val="28"/>
          <w:lang w:eastAsia="uk-UA"/>
        </w:rPr>
        <w:t>безпека</w:t>
      </w:r>
      <w:proofErr w:type="spellEnd"/>
      <w:r w:rsidRPr="00991E9A">
        <w:rPr>
          <w:sz w:val="28"/>
          <w:szCs w:val="28"/>
          <w:lang w:eastAsia="uk-UA"/>
        </w:rPr>
        <w:t xml:space="preserve"> </w:t>
      </w:r>
      <w:proofErr w:type="spellStart"/>
      <w:r w:rsidRPr="00991E9A">
        <w:rPr>
          <w:sz w:val="28"/>
          <w:szCs w:val="28"/>
          <w:lang w:eastAsia="uk-UA"/>
        </w:rPr>
        <w:t>держави</w:t>
      </w:r>
      <w:proofErr w:type="spellEnd"/>
      <w:r w:rsidRPr="00991E9A">
        <w:rPr>
          <w:sz w:val="28"/>
          <w:szCs w:val="28"/>
          <w:lang w:eastAsia="uk-UA"/>
        </w:rPr>
        <w:t xml:space="preserve">: </w:t>
      </w:r>
      <w:proofErr w:type="spellStart"/>
      <w:r w:rsidRPr="00991E9A">
        <w:rPr>
          <w:sz w:val="28"/>
          <w:szCs w:val="28"/>
          <w:lang w:eastAsia="uk-UA"/>
        </w:rPr>
        <w:t>концептуальні</w:t>
      </w:r>
      <w:proofErr w:type="spellEnd"/>
      <w:r w:rsidRPr="00991E9A">
        <w:rPr>
          <w:sz w:val="28"/>
          <w:szCs w:val="28"/>
          <w:lang w:eastAsia="uk-UA"/>
        </w:rPr>
        <w:t xml:space="preserve"> засади та шляхи </w:t>
      </w:r>
      <w:proofErr w:type="spellStart"/>
      <w:r w:rsidRPr="00991E9A">
        <w:rPr>
          <w:sz w:val="28"/>
          <w:szCs w:val="28"/>
          <w:lang w:eastAsia="uk-UA"/>
        </w:rPr>
        <w:t>забезпечення</w:t>
      </w:r>
      <w:proofErr w:type="spellEnd"/>
      <w:r w:rsidRPr="00991E9A">
        <w:rPr>
          <w:sz w:val="28"/>
          <w:szCs w:val="28"/>
        </w:rPr>
        <w:t>: [</w:t>
      </w:r>
      <w:proofErr w:type="spellStart"/>
      <w:r w:rsidRPr="00991E9A">
        <w:rPr>
          <w:sz w:val="28"/>
          <w:szCs w:val="28"/>
        </w:rPr>
        <w:t>монографія</w:t>
      </w:r>
      <w:proofErr w:type="spellEnd"/>
      <w:r w:rsidRPr="00991E9A">
        <w:rPr>
          <w:sz w:val="28"/>
          <w:szCs w:val="28"/>
        </w:rPr>
        <w:t xml:space="preserve">] / В. П. </w:t>
      </w:r>
      <w:proofErr w:type="spellStart"/>
      <w:r w:rsidRPr="00991E9A">
        <w:rPr>
          <w:sz w:val="28"/>
          <w:szCs w:val="28"/>
        </w:rPr>
        <w:t>Мартин</w:t>
      </w:r>
      <w:r w:rsidRPr="00991E9A">
        <w:rPr>
          <w:sz w:val="28"/>
          <w:szCs w:val="20"/>
        </w:rPr>
        <w:t>юк</w:t>
      </w:r>
      <w:proofErr w:type="spellEnd"/>
      <w:r w:rsidRPr="00991E9A">
        <w:rPr>
          <w:sz w:val="28"/>
          <w:szCs w:val="20"/>
        </w:rPr>
        <w:t xml:space="preserve">, О. В. </w:t>
      </w:r>
      <w:proofErr w:type="spellStart"/>
      <w:r w:rsidRPr="00991E9A">
        <w:rPr>
          <w:sz w:val="28"/>
          <w:szCs w:val="20"/>
        </w:rPr>
        <w:t>Баранецька</w:t>
      </w:r>
      <w:proofErr w:type="spellEnd"/>
      <w:proofErr w:type="gramStart"/>
      <w:r w:rsidRPr="00991E9A">
        <w:rPr>
          <w:sz w:val="28"/>
          <w:szCs w:val="20"/>
        </w:rPr>
        <w:t xml:space="preserve"> </w:t>
      </w:r>
      <w:r w:rsidRPr="00991E9A">
        <w:rPr>
          <w:sz w:val="28"/>
          <w:szCs w:val="28"/>
        </w:rPr>
        <w:t>.</w:t>
      </w:r>
      <w:proofErr w:type="gramEnd"/>
      <w:r w:rsidRPr="00991E9A">
        <w:rPr>
          <w:sz w:val="28"/>
          <w:szCs w:val="28"/>
        </w:rPr>
        <w:t xml:space="preserve"> – </w:t>
      </w:r>
      <w:proofErr w:type="spellStart"/>
      <w:r w:rsidRPr="00991E9A">
        <w:rPr>
          <w:sz w:val="28"/>
          <w:szCs w:val="28"/>
        </w:rPr>
        <w:t>Тернопіль</w:t>
      </w:r>
      <w:proofErr w:type="spellEnd"/>
      <w:r w:rsidRPr="00991E9A">
        <w:rPr>
          <w:sz w:val="28"/>
          <w:szCs w:val="28"/>
        </w:rPr>
        <w:t>: К</w:t>
      </w:r>
      <w:r w:rsidRPr="00991E9A">
        <w:rPr>
          <w:sz w:val="28"/>
          <w:szCs w:val="28"/>
          <w:lang w:val="uk-UA"/>
        </w:rPr>
        <w:t>рок</w:t>
      </w:r>
      <w:r w:rsidRPr="00991E9A">
        <w:rPr>
          <w:sz w:val="28"/>
          <w:szCs w:val="28"/>
        </w:rPr>
        <w:t>, 2015. – 206 с.</w:t>
      </w:r>
    </w:p>
    <w:p w:rsidR="00ED700B" w:rsidRPr="00991E9A" w:rsidRDefault="00ED700B" w:rsidP="00ED700B">
      <w:pPr>
        <w:pStyle w:val="1"/>
        <w:numPr>
          <w:ilvl w:val="0"/>
          <w:numId w:val="4"/>
        </w:numPr>
        <w:spacing w:after="0" w:line="360" w:lineRule="auto"/>
        <w:jc w:val="both"/>
        <w:rPr>
          <w:sz w:val="28"/>
          <w:szCs w:val="28"/>
          <w:lang w:val="uk-UA"/>
        </w:rPr>
      </w:pPr>
      <w:proofErr w:type="spellStart"/>
      <w:r w:rsidRPr="00991E9A">
        <w:rPr>
          <w:sz w:val="28"/>
          <w:szCs w:val="28"/>
          <w:lang w:val="uk-UA"/>
        </w:rPr>
        <w:t>Миценко</w:t>
      </w:r>
      <w:proofErr w:type="spellEnd"/>
      <w:r w:rsidRPr="00991E9A">
        <w:rPr>
          <w:sz w:val="28"/>
          <w:szCs w:val="28"/>
          <w:lang w:val="uk-UA"/>
        </w:rPr>
        <w:t xml:space="preserve"> І. М. Організаційно-економічний механізм регулювання безпеки життєдіяльності / </w:t>
      </w:r>
      <w:proofErr w:type="spellStart"/>
      <w:r w:rsidRPr="00991E9A">
        <w:rPr>
          <w:sz w:val="28"/>
          <w:szCs w:val="28"/>
          <w:lang w:val="uk-UA"/>
        </w:rPr>
        <w:t>Миценко</w:t>
      </w:r>
      <w:proofErr w:type="spellEnd"/>
      <w:r w:rsidRPr="00991E9A">
        <w:rPr>
          <w:sz w:val="28"/>
          <w:szCs w:val="28"/>
          <w:lang w:val="uk-UA"/>
        </w:rPr>
        <w:t xml:space="preserve"> І. М. – Донецьк, 2004. – 455 с.</w:t>
      </w:r>
    </w:p>
    <w:p w:rsidR="00ED700B" w:rsidRPr="00991E9A" w:rsidRDefault="00ED700B" w:rsidP="00ED700B">
      <w:pPr>
        <w:pStyle w:val="1"/>
        <w:numPr>
          <w:ilvl w:val="0"/>
          <w:numId w:val="4"/>
        </w:numPr>
        <w:tabs>
          <w:tab w:val="num" w:pos="540"/>
        </w:tabs>
        <w:spacing w:after="0" w:line="360" w:lineRule="auto"/>
        <w:jc w:val="both"/>
        <w:rPr>
          <w:sz w:val="28"/>
          <w:szCs w:val="28"/>
          <w:lang w:val="uk-UA"/>
        </w:rPr>
      </w:pPr>
      <w:r w:rsidRPr="00991E9A">
        <w:rPr>
          <w:sz w:val="28"/>
          <w:szCs w:val="28"/>
          <w:lang w:val="uk-UA"/>
        </w:rPr>
        <w:t xml:space="preserve">Пашко П. Митна безпека України / П. Пашко, П. </w:t>
      </w:r>
      <w:proofErr w:type="spellStart"/>
      <w:r w:rsidRPr="00991E9A">
        <w:rPr>
          <w:sz w:val="28"/>
          <w:szCs w:val="28"/>
          <w:lang w:val="uk-UA"/>
        </w:rPr>
        <w:t>Пісной</w:t>
      </w:r>
      <w:proofErr w:type="spellEnd"/>
      <w:r w:rsidRPr="00991E9A">
        <w:rPr>
          <w:sz w:val="28"/>
          <w:szCs w:val="28"/>
          <w:lang w:val="uk-UA"/>
        </w:rPr>
        <w:t xml:space="preserve"> // Вісник Національної академії державного управління при Президентові України. – 2006. – № 2. – С. 138 – 144.</w:t>
      </w:r>
    </w:p>
    <w:p w:rsidR="00ED700B" w:rsidRPr="00991E9A" w:rsidRDefault="00ED700B" w:rsidP="00ED700B">
      <w:pPr>
        <w:pStyle w:val="1"/>
        <w:numPr>
          <w:ilvl w:val="0"/>
          <w:numId w:val="4"/>
        </w:numPr>
        <w:spacing w:after="0" w:line="360" w:lineRule="auto"/>
        <w:jc w:val="both"/>
        <w:rPr>
          <w:sz w:val="28"/>
          <w:szCs w:val="28"/>
          <w:lang w:val="uk-UA"/>
        </w:rPr>
      </w:pPr>
      <w:proofErr w:type="spellStart"/>
      <w:r w:rsidRPr="00991E9A">
        <w:rPr>
          <w:sz w:val="28"/>
          <w:szCs w:val="28"/>
          <w:lang w:val="uk-UA"/>
        </w:rPr>
        <w:t>Предборський</w:t>
      </w:r>
      <w:proofErr w:type="spellEnd"/>
      <w:r w:rsidRPr="00991E9A">
        <w:rPr>
          <w:sz w:val="28"/>
          <w:szCs w:val="28"/>
          <w:lang w:val="uk-UA"/>
        </w:rPr>
        <w:t xml:space="preserve"> В. А. Економічна безпека держави: [монографія] / </w:t>
      </w:r>
      <w:proofErr w:type="spellStart"/>
      <w:r w:rsidRPr="00991E9A">
        <w:rPr>
          <w:sz w:val="28"/>
          <w:szCs w:val="28"/>
          <w:lang w:val="uk-UA"/>
        </w:rPr>
        <w:t>Предборський</w:t>
      </w:r>
      <w:proofErr w:type="spellEnd"/>
      <w:r w:rsidRPr="00991E9A">
        <w:rPr>
          <w:sz w:val="28"/>
          <w:szCs w:val="28"/>
          <w:lang w:val="uk-UA"/>
        </w:rPr>
        <w:t xml:space="preserve"> В. А. – К.: Кондор, 2005. – 391 с.</w:t>
      </w:r>
    </w:p>
    <w:p w:rsidR="00ED700B" w:rsidRPr="00991E9A" w:rsidRDefault="00ED700B" w:rsidP="00ED700B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91E9A">
        <w:rPr>
          <w:sz w:val="28"/>
          <w:szCs w:val="28"/>
        </w:rPr>
        <w:t xml:space="preserve">Сухоруков А. І. </w:t>
      </w:r>
      <w:proofErr w:type="spellStart"/>
      <w:r w:rsidRPr="00991E9A">
        <w:rPr>
          <w:sz w:val="28"/>
          <w:szCs w:val="28"/>
        </w:rPr>
        <w:t>Проблеми</w:t>
      </w:r>
      <w:proofErr w:type="spellEnd"/>
      <w:r w:rsidRPr="00991E9A">
        <w:rPr>
          <w:sz w:val="28"/>
          <w:szCs w:val="28"/>
        </w:rPr>
        <w:t xml:space="preserve"> </w:t>
      </w:r>
      <w:proofErr w:type="spellStart"/>
      <w:r w:rsidRPr="00991E9A">
        <w:rPr>
          <w:sz w:val="28"/>
          <w:szCs w:val="28"/>
        </w:rPr>
        <w:t>фінансової</w:t>
      </w:r>
      <w:proofErr w:type="spellEnd"/>
      <w:r w:rsidRPr="00991E9A">
        <w:rPr>
          <w:sz w:val="28"/>
          <w:szCs w:val="28"/>
        </w:rPr>
        <w:t xml:space="preserve"> </w:t>
      </w:r>
      <w:proofErr w:type="spellStart"/>
      <w:r w:rsidRPr="00991E9A">
        <w:rPr>
          <w:sz w:val="28"/>
          <w:szCs w:val="28"/>
        </w:rPr>
        <w:t>безпеки</w:t>
      </w:r>
      <w:proofErr w:type="spellEnd"/>
      <w:r w:rsidRPr="00991E9A">
        <w:rPr>
          <w:sz w:val="28"/>
          <w:szCs w:val="28"/>
        </w:rPr>
        <w:t xml:space="preserve"> </w:t>
      </w:r>
      <w:proofErr w:type="spellStart"/>
      <w:r w:rsidRPr="00991E9A">
        <w:rPr>
          <w:sz w:val="28"/>
          <w:szCs w:val="28"/>
        </w:rPr>
        <w:t>України</w:t>
      </w:r>
      <w:proofErr w:type="spellEnd"/>
      <w:r w:rsidRPr="00991E9A">
        <w:rPr>
          <w:sz w:val="28"/>
          <w:szCs w:val="28"/>
        </w:rPr>
        <w:t>: [</w:t>
      </w:r>
      <w:proofErr w:type="spellStart"/>
      <w:r w:rsidRPr="00991E9A">
        <w:rPr>
          <w:sz w:val="28"/>
          <w:szCs w:val="28"/>
        </w:rPr>
        <w:t>монографія</w:t>
      </w:r>
      <w:proofErr w:type="spellEnd"/>
      <w:r w:rsidRPr="00991E9A">
        <w:rPr>
          <w:sz w:val="28"/>
          <w:szCs w:val="28"/>
        </w:rPr>
        <w:t>] / Сухоруков А. І. – К.: НІПМБ, 2005. – С. 11</w:t>
      </w:r>
      <w:r w:rsidR="00991E9A">
        <w:rPr>
          <w:sz w:val="28"/>
          <w:szCs w:val="28"/>
          <w:lang w:val="uk-UA"/>
        </w:rPr>
        <w:t xml:space="preserve"> </w:t>
      </w:r>
      <w:r w:rsidRPr="00991E9A">
        <w:rPr>
          <w:sz w:val="28"/>
          <w:szCs w:val="28"/>
        </w:rPr>
        <w:t>– 12.</w:t>
      </w:r>
    </w:p>
    <w:p w:rsidR="00ED700B" w:rsidRPr="00991E9A" w:rsidRDefault="00ED700B" w:rsidP="00ED700B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91E9A">
        <w:rPr>
          <w:sz w:val="28"/>
          <w:szCs w:val="28"/>
          <w:lang w:val="uk-UA"/>
        </w:rPr>
        <w:t xml:space="preserve">Україна. Відновлення зростання на засадах справедливості: меморандум про економічний розвиток України / Світовий банк. </w:t>
      </w:r>
      <w:r w:rsidRPr="00991E9A">
        <w:rPr>
          <w:sz w:val="28"/>
          <w:szCs w:val="28"/>
        </w:rPr>
        <w:t>–</w:t>
      </w:r>
      <w:r w:rsidRPr="00991E9A">
        <w:rPr>
          <w:sz w:val="28"/>
          <w:szCs w:val="28"/>
          <w:lang w:val="uk-UA"/>
        </w:rPr>
        <w:t xml:space="preserve"> К., 1999. </w:t>
      </w:r>
      <w:r w:rsidRPr="00991E9A">
        <w:rPr>
          <w:sz w:val="28"/>
          <w:szCs w:val="28"/>
        </w:rPr>
        <w:t>–</w:t>
      </w:r>
      <w:r w:rsidRPr="00991E9A">
        <w:rPr>
          <w:sz w:val="28"/>
          <w:szCs w:val="28"/>
          <w:lang w:val="uk-UA"/>
        </w:rPr>
        <w:t xml:space="preserve"> С. 6.</w:t>
      </w:r>
    </w:p>
    <w:p w:rsidR="00ED700B" w:rsidRPr="00991E9A" w:rsidRDefault="00ED700B" w:rsidP="00ED700B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991E9A">
        <w:rPr>
          <w:sz w:val="28"/>
          <w:szCs w:val="28"/>
          <w:lang w:val="uk-UA"/>
        </w:rPr>
        <w:t xml:space="preserve">Філософія безпеки: монографія: у 2 т. / О. І. Барановський. </w:t>
      </w:r>
      <w:r w:rsidRPr="00991E9A">
        <w:rPr>
          <w:spacing w:val="-4"/>
          <w:sz w:val="28"/>
          <w:szCs w:val="28"/>
          <w:lang w:val="uk-UA"/>
        </w:rPr>
        <w:t>– К.: УБС НБУ, 2014. – Т. 1: Основи економічної і фінансової безпеки економічних агентів. – 831 с.</w:t>
      </w:r>
    </w:p>
    <w:p w:rsidR="00ED700B" w:rsidRPr="00991E9A" w:rsidRDefault="00B31A24" w:rsidP="00ED700B">
      <w:pPr>
        <w:pStyle w:val="a5"/>
        <w:numPr>
          <w:ilvl w:val="0"/>
          <w:numId w:val="4"/>
        </w:numPr>
        <w:spacing w:line="360" w:lineRule="auto"/>
        <w:jc w:val="both"/>
        <w:rPr>
          <w:bCs/>
          <w:spacing w:val="2"/>
          <w:sz w:val="28"/>
          <w:szCs w:val="28"/>
          <w:lang w:val="uk-UA"/>
        </w:rPr>
      </w:pPr>
      <w:r w:rsidRPr="00991E9A">
        <w:rPr>
          <w:sz w:val="28"/>
          <w:szCs w:val="28"/>
          <w:lang w:val="uk-UA"/>
        </w:rPr>
        <w:t xml:space="preserve"> </w:t>
      </w:r>
      <w:proofErr w:type="spellStart"/>
      <w:r w:rsidR="00ED700B" w:rsidRPr="00991E9A">
        <w:rPr>
          <w:sz w:val="28"/>
          <w:szCs w:val="28"/>
          <w:lang w:val="uk-UA"/>
        </w:rPr>
        <w:t>Швабій</w:t>
      </w:r>
      <w:proofErr w:type="spellEnd"/>
      <w:r w:rsidR="00ED700B" w:rsidRPr="00991E9A">
        <w:rPr>
          <w:sz w:val="28"/>
          <w:szCs w:val="28"/>
          <w:lang w:val="uk-UA"/>
        </w:rPr>
        <w:t xml:space="preserve"> К. І. Вплив глобалізації на систему оподаткування та податкову політику України / К. І. </w:t>
      </w:r>
      <w:proofErr w:type="spellStart"/>
      <w:r w:rsidR="00ED700B" w:rsidRPr="00991E9A">
        <w:rPr>
          <w:sz w:val="28"/>
          <w:szCs w:val="28"/>
          <w:lang w:val="uk-UA"/>
        </w:rPr>
        <w:t>Швабій</w:t>
      </w:r>
      <w:proofErr w:type="spellEnd"/>
      <w:r w:rsidR="00ED700B" w:rsidRPr="00991E9A">
        <w:rPr>
          <w:sz w:val="28"/>
          <w:szCs w:val="28"/>
          <w:lang w:val="uk-UA"/>
        </w:rPr>
        <w:t xml:space="preserve"> // Стратегічні пріоритети. – 2009. – № 1(10). – С. 137</w:t>
      </w:r>
      <w:r w:rsidR="00991E9A">
        <w:rPr>
          <w:sz w:val="28"/>
          <w:szCs w:val="28"/>
          <w:lang w:val="uk-UA"/>
        </w:rPr>
        <w:t xml:space="preserve"> </w:t>
      </w:r>
      <w:r w:rsidR="00ED700B" w:rsidRPr="00991E9A">
        <w:rPr>
          <w:sz w:val="28"/>
          <w:szCs w:val="28"/>
          <w:lang w:val="uk-UA"/>
        </w:rPr>
        <w:t>–</w:t>
      </w:r>
      <w:r w:rsidR="00991E9A">
        <w:rPr>
          <w:sz w:val="28"/>
          <w:szCs w:val="28"/>
          <w:lang w:val="uk-UA"/>
        </w:rPr>
        <w:t xml:space="preserve"> </w:t>
      </w:r>
      <w:r w:rsidR="00ED700B" w:rsidRPr="00991E9A">
        <w:rPr>
          <w:sz w:val="28"/>
          <w:szCs w:val="28"/>
          <w:lang w:val="uk-UA"/>
        </w:rPr>
        <w:t>144.</w:t>
      </w:r>
    </w:p>
    <w:p w:rsidR="00D246B6" w:rsidRPr="0073138C" w:rsidRDefault="00D246B6" w:rsidP="00AB73FE">
      <w:pPr>
        <w:spacing w:line="360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  <w:bookmarkStart w:id="5" w:name="_GoBack"/>
      <w:bookmarkEnd w:id="5"/>
    </w:p>
    <w:p w:rsidR="006E20AD" w:rsidRPr="006E20AD" w:rsidRDefault="006E20AD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sectPr w:rsidR="006E20AD" w:rsidRPr="006E20AD" w:rsidSect="00AB73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29" w:rsidRDefault="009A4729" w:rsidP="00755C87">
      <w:r>
        <w:separator/>
      </w:r>
    </w:p>
  </w:endnote>
  <w:endnote w:type="continuationSeparator" w:id="0">
    <w:p w:rsidR="009A4729" w:rsidRDefault="009A4729" w:rsidP="0075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29" w:rsidRDefault="009A4729" w:rsidP="00755C87">
      <w:r>
        <w:separator/>
      </w:r>
    </w:p>
  </w:footnote>
  <w:footnote w:type="continuationSeparator" w:id="0">
    <w:p w:rsidR="009A4729" w:rsidRDefault="009A4729" w:rsidP="00755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C0" w:rsidRDefault="009A47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7F6"/>
    <w:multiLevelType w:val="hybridMultilevel"/>
    <w:tmpl w:val="657497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1815"/>
    <w:multiLevelType w:val="hybridMultilevel"/>
    <w:tmpl w:val="38045EEE"/>
    <w:lvl w:ilvl="0" w:tplc="513C016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1A232D"/>
    <w:multiLevelType w:val="hybridMultilevel"/>
    <w:tmpl w:val="F73C661A"/>
    <w:lvl w:ilvl="0" w:tplc="DE04D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4549A0"/>
    <w:multiLevelType w:val="hybridMultilevel"/>
    <w:tmpl w:val="AA52A9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F3"/>
    <w:rsid w:val="00037DDA"/>
    <w:rsid w:val="00083E6E"/>
    <w:rsid w:val="0009423D"/>
    <w:rsid w:val="000A2536"/>
    <w:rsid w:val="00103CE3"/>
    <w:rsid w:val="001067F6"/>
    <w:rsid w:val="00130D81"/>
    <w:rsid w:val="0014377E"/>
    <w:rsid w:val="00160C5B"/>
    <w:rsid w:val="0018006B"/>
    <w:rsid w:val="00185159"/>
    <w:rsid w:val="001A6AF0"/>
    <w:rsid w:val="001A747C"/>
    <w:rsid w:val="001D73B4"/>
    <w:rsid w:val="00225FF3"/>
    <w:rsid w:val="00227496"/>
    <w:rsid w:val="00232F31"/>
    <w:rsid w:val="002B181E"/>
    <w:rsid w:val="002D2610"/>
    <w:rsid w:val="002E7B5D"/>
    <w:rsid w:val="00391C31"/>
    <w:rsid w:val="00456FF1"/>
    <w:rsid w:val="005905D4"/>
    <w:rsid w:val="005E40F3"/>
    <w:rsid w:val="005E7935"/>
    <w:rsid w:val="006671B1"/>
    <w:rsid w:val="006713D6"/>
    <w:rsid w:val="006A207D"/>
    <w:rsid w:val="006A68AC"/>
    <w:rsid w:val="006B4B07"/>
    <w:rsid w:val="006E20AD"/>
    <w:rsid w:val="006F4C71"/>
    <w:rsid w:val="006F6ED5"/>
    <w:rsid w:val="00717011"/>
    <w:rsid w:val="007230C9"/>
    <w:rsid w:val="0073138C"/>
    <w:rsid w:val="00755C87"/>
    <w:rsid w:val="00787D6D"/>
    <w:rsid w:val="007A6318"/>
    <w:rsid w:val="00820C72"/>
    <w:rsid w:val="00860678"/>
    <w:rsid w:val="008B6C27"/>
    <w:rsid w:val="00916A65"/>
    <w:rsid w:val="00927BBF"/>
    <w:rsid w:val="0093576B"/>
    <w:rsid w:val="009371BC"/>
    <w:rsid w:val="00991E9A"/>
    <w:rsid w:val="009974E2"/>
    <w:rsid w:val="009A4729"/>
    <w:rsid w:val="009F0CA0"/>
    <w:rsid w:val="00A030C6"/>
    <w:rsid w:val="00A14582"/>
    <w:rsid w:val="00A32702"/>
    <w:rsid w:val="00A9406D"/>
    <w:rsid w:val="00AA5436"/>
    <w:rsid w:val="00AB0A5C"/>
    <w:rsid w:val="00AB73FE"/>
    <w:rsid w:val="00B1006B"/>
    <w:rsid w:val="00B17FF9"/>
    <w:rsid w:val="00B31A24"/>
    <w:rsid w:val="00B36659"/>
    <w:rsid w:val="00B54FEB"/>
    <w:rsid w:val="00B74E61"/>
    <w:rsid w:val="00C10560"/>
    <w:rsid w:val="00C2785E"/>
    <w:rsid w:val="00C7467A"/>
    <w:rsid w:val="00CB482B"/>
    <w:rsid w:val="00D229DB"/>
    <w:rsid w:val="00D246B6"/>
    <w:rsid w:val="00DB3FA3"/>
    <w:rsid w:val="00DC23D2"/>
    <w:rsid w:val="00DC5CCE"/>
    <w:rsid w:val="00E036DD"/>
    <w:rsid w:val="00E420A8"/>
    <w:rsid w:val="00E603C1"/>
    <w:rsid w:val="00E76389"/>
    <w:rsid w:val="00E76B4A"/>
    <w:rsid w:val="00E8679A"/>
    <w:rsid w:val="00ED700B"/>
    <w:rsid w:val="00EF2D6E"/>
    <w:rsid w:val="00F1790A"/>
    <w:rsid w:val="00F367DD"/>
    <w:rsid w:val="00FA039D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6B6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4">
    <w:name w:val="Верхний колонтитул Знак"/>
    <w:basedOn w:val="a0"/>
    <w:link w:val="a3"/>
    <w:uiPriority w:val="99"/>
    <w:rsid w:val="00D246B6"/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rsid w:val="00B74E61"/>
  </w:style>
  <w:style w:type="paragraph" w:styleId="a5">
    <w:name w:val="List Paragraph"/>
    <w:basedOn w:val="a"/>
    <w:uiPriority w:val="34"/>
    <w:qFormat/>
    <w:rsid w:val="00103CE3"/>
    <w:pPr>
      <w:ind w:left="720"/>
      <w:contextualSpacing/>
    </w:pPr>
  </w:style>
  <w:style w:type="paragraph" w:customStyle="1" w:styleId="1">
    <w:name w:val="Абзац списка1"/>
    <w:basedOn w:val="a"/>
    <w:rsid w:val="00E420A8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55C8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5C8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6B6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4">
    <w:name w:val="Верхний колонтитул Знак"/>
    <w:basedOn w:val="a0"/>
    <w:link w:val="a3"/>
    <w:uiPriority w:val="99"/>
    <w:rsid w:val="00D246B6"/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rsid w:val="00B74E61"/>
  </w:style>
  <w:style w:type="paragraph" w:styleId="a5">
    <w:name w:val="List Paragraph"/>
    <w:basedOn w:val="a"/>
    <w:uiPriority w:val="34"/>
    <w:qFormat/>
    <w:rsid w:val="00103CE3"/>
    <w:pPr>
      <w:ind w:left="720"/>
      <w:contextualSpacing/>
    </w:pPr>
  </w:style>
  <w:style w:type="paragraph" w:customStyle="1" w:styleId="1">
    <w:name w:val="Абзац списка1"/>
    <w:basedOn w:val="a"/>
    <w:rsid w:val="00E420A8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55C8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5C8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12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75</cp:revision>
  <dcterms:created xsi:type="dcterms:W3CDTF">2016-06-28T13:12:00Z</dcterms:created>
  <dcterms:modified xsi:type="dcterms:W3CDTF">2016-12-02T16:19:00Z</dcterms:modified>
</cp:coreProperties>
</file>