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6A" w:rsidRDefault="002E516A" w:rsidP="002E516A">
      <w:pPr>
        <w:tabs>
          <w:tab w:val="left" w:pos="142"/>
        </w:tabs>
        <w:ind w:firstLine="0"/>
        <w:rPr>
          <w:rFonts w:ascii="Times New Roman CYR" w:hAnsi="Times New Roman CYR" w:cs="Times New Roman CYR"/>
          <w:bCs/>
          <w:szCs w:val="28"/>
          <w:lang w:val="en-US"/>
        </w:rPr>
      </w:pPr>
      <w:r w:rsidRPr="002E516A">
        <w:rPr>
          <w:szCs w:val="28"/>
        </w:rPr>
        <w:t>УДК</w:t>
      </w:r>
      <w:r w:rsidRPr="002E516A">
        <w:rPr>
          <w:szCs w:val="28"/>
          <w:lang w:val="en-US"/>
        </w:rPr>
        <w:t xml:space="preserve"> 336.</w:t>
      </w:r>
      <w:r w:rsidRPr="002E516A">
        <w:rPr>
          <w:szCs w:val="28"/>
        </w:rPr>
        <w:t xml:space="preserve"> 1:352</w:t>
      </w:r>
      <w:r w:rsidRPr="002E516A">
        <w:rPr>
          <w:szCs w:val="28"/>
        </w:rPr>
        <w:tab/>
      </w:r>
      <w:r>
        <w:rPr>
          <w:sz w:val="20"/>
        </w:rPr>
        <w:tab/>
      </w:r>
      <w:r w:rsidR="00E741F1">
        <w:rPr>
          <w:rFonts w:ascii="Times New Roman CYR" w:hAnsi="Times New Roman CYR" w:cs="Times New Roman CYR"/>
          <w:bCs/>
          <w:szCs w:val="28"/>
          <w:lang w:val="ru-RU"/>
        </w:rPr>
        <w:tab/>
      </w:r>
    </w:p>
    <w:p w:rsidR="002E516A" w:rsidRPr="002E516A" w:rsidRDefault="002E516A" w:rsidP="002E516A">
      <w:pPr>
        <w:pStyle w:val="a6"/>
        <w:spacing w:after="0"/>
        <w:jc w:val="right"/>
        <w:rPr>
          <w:i/>
          <w:sz w:val="28"/>
          <w:szCs w:val="28"/>
          <w:lang w:val="ru-RU"/>
        </w:rPr>
      </w:pPr>
      <w:r w:rsidRPr="002E516A">
        <w:rPr>
          <w:rFonts w:ascii="Times New Roman CYR" w:hAnsi="Times New Roman CYR" w:cs="Times New Roman CYR"/>
          <w:bCs/>
          <w:szCs w:val="28"/>
          <w:lang w:val="ru-RU"/>
        </w:rPr>
        <w:t xml:space="preserve">   </w:t>
      </w:r>
      <w:r w:rsidRPr="002E516A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</w:t>
      </w:r>
      <w:r w:rsidRPr="002E516A">
        <w:rPr>
          <w:sz w:val="28"/>
          <w:szCs w:val="28"/>
        </w:rPr>
        <w:t>Гончар Г.П.</w:t>
      </w:r>
    </w:p>
    <w:p w:rsidR="002E516A" w:rsidRPr="002E516A" w:rsidRDefault="002E516A" w:rsidP="002E516A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516A">
        <w:rPr>
          <w:sz w:val="28"/>
          <w:szCs w:val="28"/>
        </w:rPr>
        <w:t>к.е.н</w:t>
      </w:r>
      <w:proofErr w:type="spellEnd"/>
      <w:r w:rsidRPr="002E516A">
        <w:rPr>
          <w:sz w:val="28"/>
          <w:szCs w:val="28"/>
        </w:rPr>
        <w:t>., доцент кафедри фінансів та банківської справи</w:t>
      </w:r>
    </w:p>
    <w:p w:rsidR="002E516A" w:rsidRPr="002E516A" w:rsidRDefault="002E516A" w:rsidP="002E516A">
      <w:pPr>
        <w:pStyle w:val="a6"/>
        <w:spacing w:after="0"/>
        <w:jc w:val="right"/>
        <w:rPr>
          <w:sz w:val="28"/>
          <w:szCs w:val="28"/>
        </w:rPr>
      </w:pPr>
      <w:proofErr w:type="spellStart"/>
      <w:r w:rsidRPr="002E516A">
        <w:rPr>
          <w:sz w:val="28"/>
          <w:szCs w:val="28"/>
        </w:rPr>
        <w:t>Чортківський</w:t>
      </w:r>
      <w:proofErr w:type="spellEnd"/>
      <w:r w:rsidRPr="002E516A">
        <w:rPr>
          <w:sz w:val="28"/>
          <w:szCs w:val="28"/>
        </w:rPr>
        <w:t xml:space="preserve"> навчально-науковий інститут підприємництва і бізнесу,</w:t>
      </w:r>
    </w:p>
    <w:p w:rsidR="002E516A" w:rsidRPr="002E516A" w:rsidRDefault="002E516A" w:rsidP="002E516A">
      <w:pPr>
        <w:pStyle w:val="a6"/>
        <w:spacing w:after="0"/>
        <w:jc w:val="right"/>
        <w:rPr>
          <w:sz w:val="28"/>
          <w:szCs w:val="28"/>
        </w:rPr>
      </w:pPr>
      <w:r w:rsidRPr="002E516A">
        <w:rPr>
          <w:sz w:val="28"/>
          <w:szCs w:val="28"/>
        </w:rPr>
        <w:t>Тернопільський національний економічний університет</w:t>
      </w:r>
    </w:p>
    <w:p w:rsidR="002E516A" w:rsidRPr="002E516A" w:rsidRDefault="00E741F1" w:rsidP="002E516A">
      <w:pPr>
        <w:tabs>
          <w:tab w:val="left" w:pos="142"/>
        </w:tabs>
        <w:ind w:firstLine="0"/>
        <w:rPr>
          <w:szCs w:val="28"/>
          <w:lang w:val="ru-RU"/>
        </w:rPr>
      </w:pPr>
      <w:r>
        <w:rPr>
          <w:rFonts w:ascii="Times New Roman CYR" w:hAnsi="Times New Roman CYR" w:cs="Times New Roman CYR"/>
          <w:bCs/>
          <w:szCs w:val="28"/>
          <w:lang w:val="ru-RU"/>
        </w:rPr>
        <w:tab/>
      </w:r>
      <w:r>
        <w:rPr>
          <w:rFonts w:ascii="Times New Roman CYR" w:hAnsi="Times New Roman CYR" w:cs="Times New Roman CYR"/>
          <w:bCs/>
          <w:szCs w:val="28"/>
          <w:lang w:val="ru-RU"/>
        </w:rPr>
        <w:tab/>
      </w:r>
      <w:r w:rsidR="002E516A" w:rsidRPr="002E516A">
        <w:rPr>
          <w:rFonts w:ascii="Times New Roman CYR" w:hAnsi="Times New Roman CYR" w:cs="Times New Roman CYR"/>
          <w:bCs/>
          <w:szCs w:val="28"/>
          <w:lang w:val="ru-RU"/>
        </w:rPr>
        <w:tab/>
      </w:r>
      <w:r w:rsidR="002E516A" w:rsidRPr="002E516A">
        <w:rPr>
          <w:rFonts w:ascii="Times New Roman CYR" w:hAnsi="Times New Roman CYR" w:cs="Times New Roman CYR"/>
          <w:bCs/>
          <w:szCs w:val="28"/>
          <w:lang w:val="ru-RU"/>
        </w:rPr>
        <w:tab/>
      </w:r>
      <w:r w:rsidR="002E516A" w:rsidRPr="002E516A">
        <w:rPr>
          <w:rFonts w:ascii="Times New Roman CYR" w:hAnsi="Times New Roman CYR" w:cs="Times New Roman CYR"/>
          <w:bCs/>
          <w:szCs w:val="28"/>
          <w:lang w:val="ru-RU"/>
        </w:rPr>
        <w:tab/>
        <w:t xml:space="preserve">      </w:t>
      </w:r>
      <w:r>
        <w:rPr>
          <w:rFonts w:ascii="Times New Roman CYR" w:hAnsi="Times New Roman CYR" w:cs="Times New Roman CYR"/>
          <w:bCs/>
          <w:szCs w:val="28"/>
          <w:lang w:val="ru-RU"/>
        </w:rPr>
        <w:tab/>
      </w:r>
      <w:r w:rsidRPr="00E741F1">
        <w:rPr>
          <w:szCs w:val="28"/>
        </w:rPr>
        <w:t xml:space="preserve"> </w:t>
      </w:r>
    </w:p>
    <w:p w:rsidR="00B92897" w:rsidRPr="0068643E" w:rsidRDefault="00DF03DF" w:rsidP="00DF03DF">
      <w:pPr>
        <w:tabs>
          <w:tab w:val="left" w:pos="142"/>
        </w:tabs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DF7FEA">
        <w:rPr>
          <w:rFonts w:ascii="Times New Roman CYR" w:hAnsi="Times New Roman CYR" w:cs="Times New Roman CYR"/>
          <w:b/>
          <w:bCs/>
          <w:szCs w:val="28"/>
        </w:rPr>
        <w:t>ОСНОВНІ НАПРЯМИ ЗАБЕЗПЕЧЕННЯ ЕФЕКТИВНОГО УПРАВЛІННЯ МУНІЦИПАЛЬНИМИ ФІНАНСАМИ</w:t>
      </w:r>
    </w:p>
    <w:p w:rsidR="002E516A" w:rsidRPr="002E516A" w:rsidRDefault="002E516A" w:rsidP="002E516A">
      <w:pPr>
        <w:spacing w:line="240" w:lineRule="auto"/>
        <w:ind w:left="7788" w:firstLine="0"/>
        <w:jc w:val="center"/>
        <w:rPr>
          <w:szCs w:val="28"/>
          <w:lang w:val="en-US"/>
        </w:rPr>
      </w:pPr>
      <w:r w:rsidRPr="002E516A">
        <w:rPr>
          <w:szCs w:val="28"/>
          <w:lang w:val="en-US"/>
        </w:rPr>
        <w:t xml:space="preserve">H.P. </w:t>
      </w:r>
      <w:proofErr w:type="spellStart"/>
      <w:r w:rsidRPr="002E516A">
        <w:rPr>
          <w:szCs w:val="28"/>
          <w:lang w:val="en-US"/>
        </w:rPr>
        <w:t>Honchar</w:t>
      </w:r>
      <w:proofErr w:type="spellEnd"/>
    </w:p>
    <w:p w:rsidR="002E516A" w:rsidRPr="002E516A" w:rsidRDefault="002E516A" w:rsidP="002E516A">
      <w:pPr>
        <w:pStyle w:val="aa"/>
        <w:spacing w:after="0" w:line="240" w:lineRule="auto"/>
        <w:ind w:firstLine="0"/>
        <w:jc w:val="right"/>
        <w:rPr>
          <w:lang w:val="en-US"/>
        </w:rPr>
      </w:pPr>
      <w:proofErr w:type="spellStart"/>
      <w:r w:rsidRPr="002E516A">
        <w:rPr>
          <w:rStyle w:val="hps"/>
          <w:rFonts w:eastAsiaTheme="majorEastAsia"/>
          <w:lang w:val="en-US"/>
        </w:rPr>
        <w:t>Ph.D</w:t>
      </w:r>
      <w:proofErr w:type="spellEnd"/>
      <w:r w:rsidRPr="002E516A">
        <w:rPr>
          <w:rStyle w:val="spec1"/>
          <w:rFonts w:eastAsiaTheme="majorEastAsia"/>
          <w:lang w:val="en-US"/>
        </w:rPr>
        <w:t xml:space="preserve"> in Economics</w:t>
      </w:r>
      <w:r w:rsidRPr="002E516A">
        <w:rPr>
          <w:rStyle w:val="hps"/>
          <w:rFonts w:eastAsiaTheme="majorEastAsia"/>
          <w:lang w:val="en-US"/>
        </w:rPr>
        <w:t>,</w:t>
      </w:r>
      <w:r w:rsidRPr="002E516A">
        <w:rPr>
          <w:lang w:val="en-US"/>
        </w:rPr>
        <w:t xml:space="preserve"> </w:t>
      </w:r>
      <w:r w:rsidRPr="002E516A">
        <w:rPr>
          <w:rStyle w:val="hps"/>
          <w:rFonts w:eastAsiaTheme="majorEastAsia"/>
          <w:lang w:val="en-US"/>
        </w:rPr>
        <w:t xml:space="preserve">Associate Professor </w:t>
      </w:r>
      <w:r w:rsidRPr="002E516A">
        <w:rPr>
          <w:rStyle w:val="spec1"/>
          <w:rFonts w:eastAsiaTheme="majorEastAsia"/>
          <w:lang w:val="en-US"/>
        </w:rPr>
        <w:t>of Department</w:t>
      </w:r>
      <w:r w:rsidRPr="002E516A">
        <w:rPr>
          <w:rStyle w:val="hps"/>
          <w:rFonts w:eastAsiaTheme="majorEastAsia"/>
          <w:lang w:val="en-US"/>
        </w:rPr>
        <w:t xml:space="preserve"> of</w:t>
      </w:r>
      <w:r w:rsidRPr="002E516A">
        <w:rPr>
          <w:lang w:val="en-US"/>
        </w:rPr>
        <w:t xml:space="preserve"> </w:t>
      </w:r>
      <w:r w:rsidRPr="002E516A">
        <w:rPr>
          <w:rStyle w:val="hps"/>
          <w:rFonts w:eastAsiaTheme="majorEastAsia"/>
          <w:lang w:val="en-US"/>
        </w:rPr>
        <w:t>Finance and Banking</w:t>
      </w:r>
      <w:r w:rsidRPr="002E516A">
        <w:rPr>
          <w:lang w:val="en-US"/>
        </w:rPr>
        <w:t xml:space="preserve"> </w:t>
      </w:r>
      <w:r w:rsidRPr="002E516A">
        <w:rPr>
          <w:lang w:val="en-US"/>
        </w:rPr>
        <w:br/>
      </w:r>
      <w:proofErr w:type="spellStart"/>
      <w:r w:rsidRPr="002E516A">
        <w:rPr>
          <w:rStyle w:val="hps"/>
          <w:rFonts w:eastAsiaTheme="majorEastAsia"/>
          <w:lang w:val="en-US"/>
        </w:rPr>
        <w:t>Chortkivskiy</w:t>
      </w:r>
      <w:proofErr w:type="spellEnd"/>
      <w:r w:rsidRPr="002E516A">
        <w:rPr>
          <w:lang w:val="en-US"/>
        </w:rPr>
        <w:t xml:space="preserve"> </w:t>
      </w:r>
      <w:r w:rsidRPr="002E516A">
        <w:rPr>
          <w:rStyle w:val="hps"/>
          <w:lang w:val="en-US"/>
        </w:rPr>
        <w:t>Educational and Research Institute</w:t>
      </w:r>
      <w:r w:rsidRPr="002E516A">
        <w:rPr>
          <w:rStyle w:val="hps"/>
          <w:rFonts w:eastAsiaTheme="majorEastAsia"/>
          <w:lang w:val="en-US"/>
        </w:rPr>
        <w:t xml:space="preserve"> for</w:t>
      </w:r>
      <w:r w:rsidRPr="002E516A">
        <w:rPr>
          <w:lang w:val="en-US"/>
        </w:rPr>
        <w:t xml:space="preserve"> </w:t>
      </w:r>
    </w:p>
    <w:p w:rsidR="002E516A" w:rsidRPr="002E516A" w:rsidRDefault="002E516A" w:rsidP="002E516A">
      <w:pPr>
        <w:pStyle w:val="aa"/>
        <w:spacing w:after="0" w:line="240" w:lineRule="auto"/>
        <w:ind w:firstLine="0"/>
        <w:jc w:val="right"/>
        <w:rPr>
          <w:iCs/>
          <w:lang w:val="en-US"/>
        </w:rPr>
      </w:pPr>
      <w:r w:rsidRPr="002E516A">
        <w:rPr>
          <w:rStyle w:val="hps"/>
          <w:rFonts w:eastAsiaTheme="majorEastAsia"/>
          <w:lang w:val="en-US"/>
        </w:rPr>
        <w:t>Entrepreneurship and</w:t>
      </w:r>
      <w:r w:rsidRPr="002E516A">
        <w:rPr>
          <w:lang w:val="en-US"/>
        </w:rPr>
        <w:t xml:space="preserve"> </w:t>
      </w:r>
      <w:r w:rsidRPr="002E516A">
        <w:rPr>
          <w:rStyle w:val="hps"/>
          <w:rFonts w:eastAsiaTheme="majorEastAsia"/>
          <w:lang w:val="en-US"/>
        </w:rPr>
        <w:t>Business</w:t>
      </w:r>
      <w:r w:rsidRPr="002E516A">
        <w:rPr>
          <w:lang w:val="en-US"/>
        </w:rPr>
        <w:t xml:space="preserve"> </w:t>
      </w:r>
      <w:r w:rsidRPr="002E516A">
        <w:rPr>
          <w:lang w:val="en-US"/>
        </w:rPr>
        <w:br/>
      </w:r>
      <w:proofErr w:type="spellStart"/>
      <w:r w:rsidRPr="002E516A">
        <w:rPr>
          <w:rStyle w:val="hps"/>
          <w:rFonts w:eastAsiaTheme="majorEastAsia"/>
          <w:lang w:val="en-US"/>
        </w:rPr>
        <w:t>Ternopil</w:t>
      </w:r>
      <w:proofErr w:type="spellEnd"/>
      <w:r w:rsidRPr="002E516A">
        <w:rPr>
          <w:rStyle w:val="hps"/>
          <w:rFonts w:eastAsiaTheme="majorEastAsia"/>
          <w:lang w:val="en-US"/>
        </w:rPr>
        <w:t xml:space="preserve"> National</w:t>
      </w:r>
      <w:r w:rsidRPr="002E516A">
        <w:rPr>
          <w:lang w:val="en-US"/>
        </w:rPr>
        <w:t xml:space="preserve"> </w:t>
      </w:r>
      <w:r w:rsidRPr="002E516A">
        <w:rPr>
          <w:rStyle w:val="hps"/>
          <w:rFonts w:eastAsiaTheme="majorEastAsia"/>
          <w:lang w:val="en-US"/>
        </w:rPr>
        <w:t>Economic University</w:t>
      </w:r>
    </w:p>
    <w:p w:rsidR="00DF03DF" w:rsidRPr="002E516A" w:rsidRDefault="00DF03DF" w:rsidP="00DF03DF">
      <w:pPr>
        <w:ind w:firstLine="567"/>
        <w:rPr>
          <w:rFonts w:ascii="Times New Roman CYR" w:hAnsi="Times New Roman CYR" w:cs="Times New Roman CYR"/>
          <w:bCs/>
          <w:szCs w:val="28"/>
        </w:rPr>
      </w:pPr>
    </w:p>
    <w:p w:rsidR="002E516A" w:rsidRPr="002E516A" w:rsidRDefault="002E516A" w:rsidP="002E516A">
      <w:pPr>
        <w:ind w:firstLine="567"/>
        <w:jc w:val="center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2E516A">
        <w:rPr>
          <w:rStyle w:val="hps"/>
          <w:b/>
          <w:lang/>
        </w:rPr>
        <w:t>MAIN AREAS</w:t>
      </w:r>
      <w:r w:rsidRPr="002E516A">
        <w:rPr>
          <w:b/>
          <w:lang/>
        </w:rPr>
        <w:t xml:space="preserve"> </w:t>
      </w:r>
      <w:r w:rsidRPr="002E516A">
        <w:rPr>
          <w:rStyle w:val="hps"/>
          <w:b/>
          <w:lang/>
        </w:rPr>
        <w:t>ENSURE EFFECTIVE MANAGEMENT</w:t>
      </w:r>
      <w:r w:rsidRPr="002E516A">
        <w:rPr>
          <w:b/>
          <w:lang/>
        </w:rPr>
        <w:t xml:space="preserve"> </w:t>
      </w:r>
      <w:r w:rsidRPr="002E516A">
        <w:rPr>
          <w:rStyle w:val="hps"/>
          <w:b/>
          <w:lang/>
        </w:rPr>
        <w:t>MUNICIPAL FINANCE</w:t>
      </w:r>
    </w:p>
    <w:p w:rsidR="002E516A" w:rsidRPr="002E516A" w:rsidRDefault="002E516A" w:rsidP="00DF03DF">
      <w:pPr>
        <w:ind w:firstLine="567"/>
        <w:rPr>
          <w:rFonts w:ascii="Times New Roman CYR" w:hAnsi="Times New Roman CYR" w:cs="Times New Roman CYR"/>
          <w:bCs/>
          <w:szCs w:val="28"/>
          <w:lang w:val="en-US"/>
        </w:rPr>
      </w:pPr>
    </w:p>
    <w:p w:rsidR="00DF03DF" w:rsidRPr="00DF03DF" w:rsidRDefault="00E741F1" w:rsidP="00EB7AC1">
      <w:pPr>
        <w:rPr>
          <w:rFonts w:ascii="Times New Roman CYR" w:hAnsi="Times New Roman CYR" w:cs="Times New Roman CYR"/>
          <w:bCs/>
          <w:szCs w:val="28"/>
        </w:rPr>
      </w:pPr>
      <w:r w:rsidRPr="005D4811">
        <w:rPr>
          <w:b/>
          <w:u w:val="single"/>
        </w:rPr>
        <w:t>Постановка проблеми</w:t>
      </w:r>
      <w:r w:rsidRPr="00E741F1">
        <w:t xml:space="preserve">. </w:t>
      </w:r>
      <w:r w:rsidR="00DF03DF" w:rsidRPr="00DF03DF">
        <w:rPr>
          <w:rFonts w:ascii="Times New Roman CYR" w:hAnsi="Times New Roman CYR" w:cs="Times New Roman CYR"/>
          <w:bCs/>
          <w:szCs w:val="28"/>
        </w:rPr>
        <w:t xml:space="preserve">Останнім часом у всьому світі була усвідомлена роль місцевого самоврядування як близькому громадянам владної інстанції. Цьому могло сприяти те, що багато завдань центральних органів влади і управління з плином часу або взагалі втратили свою актуальність у зв’язку з етапом економічного розвитку або стали заперечуватися громадянським суспільством. Поряд з даною тенденцією повсюдно спостерігається активізація зусиль за велику децентралізацію влади і активізацію конкуренції </w:t>
      </w:r>
      <w:r w:rsidR="00DF03DF">
        <w:rPr>
          <w:rFonts w:ascii="Times New Roman CYR" w:hAnsi="Times New Roman CYR" w:cs="Times New Roman CYR"/>
          <w:bCs/>
          <w:szCs w:val="28"/>
        </w:rPr>
        <w:t>–</w:t>
      </w:r>
      <w:r w:rsidR="00DF03DF" w:rsidRPr="00DF03DF">
        <w:rPr>
          <w:rFonts w:ascii="Times New Roman CYR" w:hAnsi="Times New Roman CYR" w:cs="Times New Roman CYR"/>
          <w:bCs/>
          <w:szCs w:val="28"/>
        </w:rPr>
        <w:t xml:space="preserve"> як між приватним і громадським секторами, так і всередині останнього (конкуренція локальних територій).</w:t>
      </w:r>
    </w:p>
    <w:p w:rsidR="0068643E" w:rsidRPr="0068643E" w:rsidRDefault="00E741F1" w:rsidP="00EB7AC1">
      <w:pPr>
        <w:rPr>
          <w:color w:val="000000"/>
          <w:szCs w:val="28"/>
          <w:shd w:val="clear" w:color="auto" w:fill="FFFFFF"/>
        </w:rPr>
      </w:pPr>
      <w:r w:rsidRPr="005D4811">
        <w:rPr>
          <w:b/>
          <w:u w:val="single"/>
        </w:rPr>
        <w:t>Аналіз останніх досліджень і публікацій</w:t>
      </w:r>
      <w:r w:rsidR="00AB4495">
        <w:rPr>
          <w:b/>
        </w:rPr>
        <w:t xml:space="preserve">. </w:t>
      </w:r>
      <w:r w:rsidR="0068643E" w:rsidRPr="0068643E">
        <w:rPr>
          <w:color w:val="000000"/>
          <w:szCs w:val="28"/>
          <w:shd w:val="clear" w:color="auto" w:fill="FFFFFF"/>
        </w:rPr>
        <w:t xml:space="preserve">Проблеми формування та використання муніципальних фінансів перебувають у центрі  уваги багатьох науковців, </w:t>
      </w:r>
      <w:r w:rsidR="0068643E" w:rsidRPr="0068643E">
        <w:rPr>
          <w:szCs w:val="28"/>
        </w:rPr>
        <w:t xml:space="preserve">таких як </w:t>
      </w:r>
      <w:r w:rsidR="00AB4495" w:rsidRPr="0040537D">
        <w:rPr>
          <w:bCs/>
        </w:rPr>
        <w:t>О. Василик</w:t>
      </w:r>
      <w:r w:rsidR="00E96599" w:rsidRPr="00E96599">
        <w:rPr>
          <w:bCs/>
        </w:rPr>
        <w:t xml:space="preserve"> [</w:t>
      </w:r>
      <w:r w:rsidR="002E516A" w:rsidRPr="002E516A">
        <w:rPr>
          <w:bCs/>
        </w:rPr>
        <w:t>1</w:t>
      </w:r>
      <w:r w:rsidR="00E96599" w:rsidRPr="00E96599">
        <w:rPr>
          <w:bCs/>
        </w:rPr>
        <w:t>]</w:t>
      </w:r>
      <w:r w:rsidR="00AB4495" w:rsidRPr="0040537D">
        <w:rPr>
          <w:bCs/>
        </w:rPr>
        <w:t xml:space="preserve">, </w:t>
      </w:r>
      <w:r w:rsidR="00346F0A" w:rsidRPr="00C474C2">
        <w:rPr>
          <w:szCs w:val="28"/>
        </w:rPr>
        <w:t>Васильєва Н. [</w:t>
      </w:r>
      <w:r w:rsidR="002E516A" w:rsidRPr="002E516A">
        <w:t>2</w:t>
      </w:r>
      <w:r w:rsidR="00346F0A" w:rsidRPr="00C474C2">
        <w:rPr>
          <w:szCs w:val="28"/>
        </w:rPr>
        <w:t>]</w:t>
      </w:r>
      <w:r w:rsidR="00346F0A">
        <w:rPr>
          <w:szCs w:val="28"/>
        </w:rPr>
        <w:t>,</w:t>
      </w:r>
      <w:r w:rsidR="00346F0A" w:rsidRPr="00C474C2">
        <w:rPr>
          <w:szCs w:val="28"/>
        </w:rPr>
        <w:t xml:space="preserve"> </w:t>
      </w:r>
      <w:r w:rsidR="00E96599" w:rsidRPr="005A7BB0">
        <w:rPr>
          <w:rFonts w:ascii="Times New Roman CYR" w:hAnsi="Times New Roman CYR" w:cs="Times New Roman CYR"/>
          <w:bCs/>
        </w:rPr>
        <w:t xml:space="preserve">Н. </w:t>
      </w:r>
      <w:proofErr w:type="spellStart"/>
      <w:r w:rsidR="00E96599" w:rsidRPr="005A7BB0">
        <w:rPr>
          <w:rFonts w:ascii="Times New Roman CYR" w:hAnsi="Times New Roman CYR" w:cs="Times New Roman CYR"/>
          <w:bCs/>
        </w:rPr>
        <w:t>Виговська</w:t>
      </w:r>
      <w:proofErr w:type="spellEnd"/>
      <w:r w:rsidR="00E96599" w:rsidRPr="00E96599">
        <w:rPr>
          <w:rFonts w:ascii="Times New Roman CYR" w:hAnsi="Times New Roman CYR" w:cs="Times New Roman CYR"/>
          <w:bCs/>
        </w:rPr>
        <w:t xml:space="preserve"> [</w:t>
      </w:r>
      <w:r w:rsidR="002E516A" w:rsidRPr="002E516A">
        <w:rPr>
          <w:rFonts w:ascii="Times New Roman CYR" w:hAnsi="Times New Roman CYR" w:cs="Times New Roman CYR"/>
          <w:bCs/>
        </w:rPr>
        <w:t>3</w:t>
      </w:r>
      <w:r w:rsidR="00E96599" w:rsidRPr="00E96599">
        <w:rPr>
          <w:rFonts w:ascii="Times New Roman CYR" w:hAnsi="Times New Roman CYR" w:cs="Times New Roman CYR"/>
          <w:bCs/>
        </w:rPr>
        <w:t>]</w:t>
      </w:r>
      <w:r w:rsidR="00AB4495" w:rsidRPr="0040537D">
        <w:rPr>
          <w:bCs/>
        </w:rPr>
        <w:t>,</w:t>
      </w:r>
      <w:r w:rsidR="002E516A" w:rsidRPr="002E516A">
        <w:rPr>
          <w:bCs/>
        </w:rPr>
        <w:t xml:space="preserve">                  </w:t>
      </w:r>
      <w:r w:rsidR="00E96599" w:rsidRPr="00C474C2">
        <w:rPr>
          <w:rFonts w:eastAsia="MS Minngs"/>
          <w:szCs w:val="28"/>
        </w:rPr>
        <w:t xml:space="preserve">С. </w:t>
      </w:r>
      <w:proofErr w:type="spellStart"/>
      <w:r w:rsidR="00E96599" w:rsidRPr="00C474C2">
        <w:rPr>
          <w:rFonts w:eastAsia="MS Minngs"/>
          <w:szCs w:val="28"/>
        </w:rPr>
        <w:t>Гутаріна</w:t>
      </w:r>
      <w:proofErr w:type="spellEnd"/>
      <w:r w:rsidR="00E96599" w:rsidRPr="00E96599">
        <w:rPr>
          <w:rFonts w:eastAsia="MS Minngs"/>
          <w:szCs w:val="28"/>
        </w:rPr>
        <w:t xml:space="preserve"> [</w:t>
      </w:r>
      <w:r w:rsidR="002E516A" w:rsidRPr="002E516A">
        <w:rPr>
          <w:rFonts w:eastAsia="MS Minngs"/>
          <w:szCs w:val="28"/>
        </w:rPr>
        <w:t>4</w:t>
      </w:r>
      <w:r w:rsidR="00E96599" w:rsidRPr="00E96599">
        <w:rPr>
          <w:rFonts w:eastAsia="MS Minngs"/>
          <w:szCs w:val="28"/>
        </w:rPr>
        <w:t>]</w:t>
      </w:r>
      <w:r w:rsidR="00AB4495" w:rsidRPr="0040537D">
        <w:rPr>
          <w:bCs/>
        </w:rPr>
        <w:t xml:space="preserve">, </w:t>
      </w:r>
      <w:r w:rsidR="002E516A" w:rsidRPr="00C474C2">
        <w:rPr>
          <w:szCs w:val="28"/>
        </w:rPr>
        <w:t>Ю.</w:t>
      </w:r>
      <w:r w:rsidR="002E516A" w:rsidRPr="00E96599">
        <w:rPr>
          <w:szCs w:val="28"/>
        </w:rPr>
        <w:t xml:space="preserve"> </w:t>
      </w:r>
      <w:proofErr w:type="spellStart"/>
      <w:r w:rsidR="002E516A" w:rsidRPr="00C474C2">
        <w:rPr>
          <w:szCs w:val="28"/>
        </w:rPr>
        <w:t>Каспрук</w:t>
      </w:r>
      <w:proofErr w:type="spellEnd"/>
      <w:r w:rsidR="002E516A" w:rsidRPr="00E96599">
        <w:rPr>
          <w:szCs w:val="28"/>
        </w:rPr>
        <w:t xml:space="preserve"> [</w:t>
      </w:r>
      <w:r w:rsidR="002E516A" w:rsidRPr="002E516A">
        <w:rPr>
          <w:szCs w:val="28"/>
        </w:rPr>
        <w:t>5</w:t>
      </w:r>
      <w:r w:rsidR="002E516A" w:rsidRPr="00E96599">
        <w:rPr>
          <w:szCs w:val="28"/>
        </w:rPr>
        <w:t>]</w:t>
      </w:r>
      <w:r w:rsidR="002E516A" w:rsidRPr="0040537D">
        <w:rPr>
          <w:bCs/>
        </w:rPr>
        <w:t>,</w:t>
      </w:r>
      <w:r w:rsidR="00AB4495" w:rsidRPr="0040537D">
        <w:rPr>
          <w:bCs/>
        </w:rPr>
        <w:t>О. Кириленко</w:t>
      </w:r>
      <w:r w:rsidR="00E96599" w:rsidRPr="00E96599">
        <w:rPr>
          <w:bCs/>
        </w:rPr>
        <w:t xml:space="preserve"> [</w:t>
      </w:r>
      <w:r w:rsidR="002E516A" w:rsidRPr="002E516A">
        <w:rPr>
          <w:bCs/>
        </w:rPr>
        <w:t>6</w:t>
      </w:r>
      <w:r w:rsidR="00E96599" w:rsidRPr="00E96599">
        <w:rPr>
          <w:bCs/>
        </w:rPr>
        <w:t>]</w:t>
      </w:r>
      <w:r w:rsidR="00AB4495" w:rsidRPr="0040537D">
        <w:rPr>
          <w:bCs/>
        </w:rPr>
        <w:t>,</w:t>
      </w:r>
      <w:r w:rsidR="00E96599" w:rsidRPr="00E96599">
        <w:rPr>
          <w:bCs/>
        </w:rPr>
        <w:t xml:space="preserve"> </w:t>
      </w:r>
      <w:r w:rsidR="00AB4495" w:rsidRPr="0040537D">
        <w:rPr>
          <w:bCs/>
        </w:rPr>
        <w:t>К. Павлюк</w:t>
      </w:r>
      <w:r w:rsidR="00E96599" w:rsidRPr="00E96599">
        <w:rPr>
          <w:bCs/>
        </w:rPr>
        <w:t xml:space="preserve"> [</w:t>
      </w:r>
      <w:r w:rsidR="002E516A" w:rsidRPr="002E516A">
        <w:rPr>
          <w:bCs/>
        </w:rPr>
        <w:t>1</w:t>
      </w:r>
      <w:r w:rsidR="00E96599" w:rsidRPr="00E96599">
        <w:rPr>
          <w:bCs/>
        </w:rPr>
        <w:t>]</w:t>
      </w:r>
      <w:r w:rsidR="00AB4495" w:rsidRPr="0040537D">
        <w:rPr>
          <w:bCs/>
        </w:rPr>
        <w:t>,</w:t>
      </w:r>
      <w:r w:rsidR="005D4811" w:rsidRPr="005D4811">
        <w:rPr>
          <w:bCs/>
        </w:rPr>
        <w:t xml:space="preserve"> </w:t>
      </w:r>
      <w:r w:rsidR="00AB4495" w:rsidRPr="0040537D">
        <w:rPr>
          <w:bCs/>
        </w:rPr>
        <w:t>О. </w:t>
      </w:r>
      <w:proofErr w:type="spellStart"/>
      <w:r w:rsidR="00AB4495" w:rsidRPr="0040537D">
        <w:rPr>
          <w:bCs/>
        </w:rPr>
        <w:t>Сунцова</w:t>
      </w:r>
      <w:proofErr w:type="spellEnd"/>
      <w:r w:rsidR="00E96599" w:rsidRPr="00E96599">
        <w:rPr>
          <w:bCs/>
        </w:rPr>
        <w:t xml:space="preserve"> [</w:t>
      </w:r>
      <w:r w:rsidR="002E516A" w:rsidRPr="002E516A">
        <w:rPr>
          <w:bCs/>
        </w:rPr>
        <w:t>8</w:t>
      </w:r>
      <w:r w:rsidR="00E96599" w:rsidRPr="00E96599">
        <w:rPr>
          <w:bCs/>
        </w:rPr>
        <w:t>]</w:t>
      </w:r>
      <w:r w:rsidR="00AB4495" w:rsidRPr="0040537D">
        <w:rPr>
          <w:bCs/>
        </w:rPr>
        <w:t>, С. Юрій</w:t>
      </w:r>
      <w:r w:rsidR="002E516A" w:rsidRPr="002E516A">
        <w:rPr>
          <w:bCs/>
        </w:rPr>
        <w:t xml:space="preserve"> [9]</w:t>
      </w:r>
      <w:r w:rsidR="00AB4495" w:rsidRPr="0040537D">
        <w:rPr>
          <w:bCs/>
        </w:rPr>
        <w:t xml:space="preserve"> та ін. Багато уваги у їх наукових здобутках приділяється проблемам формування доходів місцевих бюджетів, зміцненню податкового потенціалу регіонів, механізмам розрахунку міжбюджетних трансфертів тощо.</w:t>
      </w:r>
      <w:r w:rsidR="0068643E" w:rsidRPr="0068643E">
        <w:rPr>
          <w:szCs w:val="28"/>
        </w:rPr>
        <w:t xml:space="preserve"> Проте </w:t>
      </w:r>
      <w:r w:rsidR="0068643E" w:rsidRPr="0068643E">
        <w:rPr>
          <w:szCs w:val="28"/>
        </w:rPr>
        <w:lastRenderedPageBreak/>
        <w:t xml:space="preserve">сьогодні вирішення проблем забезпечення потреб муніципальних фінансів ще не достатньо досліджені й потребують особливої уваги з боку науковців. </w:t>
      </w:r>
    </w:p>
    <w:p w:rsidR="00E741F1" w:rsidRPr="00E741F1" w:rsidRDefault="00E741F1" w:rsidP="00EB7AC1">
      <w:pPr>
        <w:rPr>
          <w:rFonts w:ascii="Times New Roman CYR" w:hAnsi="Times New Roman CYR" w:cs="Times New Roman CYR"/>
          <w:bCs/>
          <w:szCs w:val="28"/>
        </w:rPr>
      </w:pPr>
      <w:r w:rsidRPr="005D4811">
        <w:rPr>
          <w:rFonts w:eastAsia="Times New Roman"/>
          <w:b/>
          <w:szCs w:val="28"/>
          <w:u w:val="single"/>
        </w:rPr>
        <w:t>Постановка завдання</w:t>
      </w:r>
      <w:r w:rsidRPr="00E741F1">
        <w:rPr>
          <w:rFonts w:eastAsia="Times New Roman"/>
          <w:b/>
          <w:szCs w:val="28"/>
        </w:rPr>
        <w:t xml:space="preserve">. </w:t>
      </w:r>
      <w:r w:rsidR="00DF03DF" w:rsidRPr="00DF03DF">
        <w:rPr>
          <w:rFonts w:ascii="Times New Roman CYR" w:hAnsi="Times New Roman CYR" w:cs="Times New Roman CYR"/>
          <w:bCs/>
          <w:szCs w:val="28"/>
        </w:rPr>
        <w:t>Проблеми формування та використання муніципальних фінансів обумовлені також недостатньою опрацюванням концептуальних підходів до визначення змісту інституту місцевого самоврядування у сучасній України.</w:t>
      </w:r>
    </w:p>
    <w:p w:rsidR="00AC5B2B" w:rsidRPr="00DF7FEA" w:rsidRDefault="00E741F1" w:rsidP="00EB7AC1">
      <w:pPr>
        <w:rPr>
          <w:rFonts w:ascii="Times New Roman CYR" w:hAnsi="Times New Roman CYR" w:cs="Times New Roman CYR"/>
          <w:bCs/>
        </w:rPr>
      </w:pPr>
      <w:r w:rsidRPr="005D4811">
        <w:rPr>
          <w:rFonts w:eastAsia="Times New Roman"/>
          <w:b/>
          <w:szCs w:val="28"/>
          <w:u w:val="single"/>
        </w:rPr>
        <w:t>Виклад основного матеріалу дослідження</w:t>
      </w:r>
      <w:r w:rsidRPr="00E741F1">
        <w:rPr>
          <w:rFonts w:eastAsia="Times New Roman"/>
          <w:b/>
          <w:szCs w:val="28"/>
        </w:rPr>
        <w:t xml:space="preserve">. </w:t>
      </w:r>
      <w:r w:rsidR="00AC5B2B" w:rsidRPr="0040537D">
        <w:rPr>
          <w:rFonts w:ascii="Times New Roman CYR" w:hAnsi="Times New Roman CYR" w:cs="Times New Roman CYR"/>
          <w:bCs/>
        </w:rPr>
        <w:t xml:space="preserve">Термін «місцеве самоврядування» розглядається в науковому середовищі з різних позицій, проте можна виділити три основні: це </w:t>
      </w:r>
      <w:r w:rsidR="00AC5B2B">
        <w:rPr>
          <w:rFonts w:ascii="Times New Roman CYR" w:hAnsi="Times New Roman CYR" w:cs="Times New Roman CYR"/>
          <w:bCs/>
        </w:rPr>
        <w:t>–</w:t>
      </w:r>
      <w:r w:rsidR="00AC5B2B" w:rsidRPr="0040537D">
        <w:rPr>
          <w:rFonts w:ascii="Times New Roman CYR" w:hAnsi="Times New Roman CYR" w:cs="Times New Roman CYR"/>
          <w:bCs/>
        </w:rPr>
        <w:t xml:space="preserve"> основа конституційного ладу, що реалізує свободи і обов’язки громадян у державі; це </w:t>
      </w:r>
      <w:r w:rsidR="00AC5B2B">
        <w:rPr>
          <w:rFonts w:ascii="Times New Roman CYR" w:hAnsi="Times New Roman CYR" w:cs="Times New Roman CYR"/>
          <w:bCs/>
        </w:rPr>
        <w:t>–</w:t>
      </w:r>
      <w:r w:rsidR="00AC5B2B" w:rsidRPr="0040537D">
        <w:rPr>
          <w:rFonts w:ascii="Times New Roman CYR" w:hAnsi="Times New Roman CYR" w:cs="Times New Roman CYR"/>
          <w:bCs/>
        </w:rPr>
        <w:t xml:space="preserve"> право населення на самостійне вирішення питань місцевого значення; це </w:t>
      </w:r>
      <w:r w:rsidR="00AC5B2B">
        <w:rPr>
          <w:rFonts w:ascii="Times New Roman CYR" w:hAnsi="Times New Roman CYR" w:cs="Times New Roman CYR"/>
          <w:bCs/>
        </w:rPr>
        <w:t>–</w:t>
      </w:r>
      <w:r w:rsidR="00AC5B2B" w:rsidRPr="0040537D">
        <w:rPr>
          <w:rFonts w:ascii="Times New Roman CYR" w:hAnsi="Times New Roman CYR" w:cs="Times New Roman CYR"/>
          <w:bCs/>
        </w:rPr>
        <w:t xml:space="preserve"> законодавчо оформлена форма народовладдя. У багатьох дослідженнях відзначається, що природа місцевого самоврядування двоїста: з одного боку, воно має державно-громадську основу, з іншого </w:t>
      </w:r>
      <w:r w:rsidR="00AC5B2B">
        <w:rPr>
          <w:rFonts w:ascii="Times New Roman CYR" w:hAnsi="Times New Roman CYR" w:cs="Times New Roman CYR"/>
          <w:bCs/>
        </w:rPr>
        <w:t>–</w:t>
      </w:r>
      <w:r w:rsidR="00AC5B2B" w:rsidRPr="0040537D">
        <w:rPr>
          <w:rFonts w:ascii="Times New Roman CYR" w:hAnsi="Times New Roman CYR" w:cs="Times New Roman CYR"/>
          <w:bCs/>
        </w:rPr>
        <w:t xml:space="preserve"> є формою публічної влади</w:t>
      </w:r>
      <w:r w:rsidR="00DF7FEA" w:rsidRPr="00DF7FEA">
        <w:rPr>
          <w:rFonts w:ascii="Times New Roman CYR" w:hAnsi="Times New Roman CYR" w:cs="Times New Roman CYR"/>
          <w:bCs/>
        </w:rPr>
        <w:t>.</w:t>
      </w:r>
    </w:p>
    <w:p w:rsidR="00AC5B2B" w:rsidRPr="0040537D" w:rsidRDefault="00AC5B2B" w:rsidP="00EB7AC1">
      <w:pPr>
        <w:rPr>
          <w:rFonts w:ascii="Times New Roman CYR" w:hAnsi="Times New Roman CYR" w:cs="Times New Roman CYR"/>
          <w:bCs/>
        </w:rPr>
      </w:pPr>
      <w:r w:rsidRPr="0040537D">
        <w:rPr>
          <w:rFonts w:ascii="Times New Roman CYR" w:hAnsi="Times New Roman CYR" w:cs="Times New Roman CYR"/>
          <w:bCs/>
        </w:rPr>
        <w:t>Місцеве самоврядування має автономніст</w:t>
      </w:r>
      <w:r>
        <w:rPr>
          <w:rFonts w:ascii="Times New Roman CYR" w:hAnsi="Times New Roman CYR" w:cs="Times New Roman CYR"/>
          <w:bCs/>
        </w:rPr>
        <w:t>ь</w:t>
      </w:r>
      <w:r w:rsidRPr="0040537D">
        <w:rPr>
          <w:rFonts w:ascii="Times New Roman CYR" w:hAnsi="Times New Roman CYR" w:cs="Times New Roman CYR"/>
          <w:bCs/>
        </w:rPr>
        <w:t>, незалежніст</w:t>
      </w:r>
      <w:r>
        <w:rPr>
          <w:rFonts w:ascii="Times New Roman CYR" w:hAnsi="Times New Roman CYR" w:cs="Times New Roman CYR"/>
          <w:bCs/>
        </w:rPr>
        <w:t>ь</w:t>
      </w:r>
      <w:r w:rsidRPr="0040537D">
        <w:rPr>
          <w:rFonts w:ascii="Times New Roman CYR" w:hAnsi="Times New Roman CYR" w:cs="Times New Roman CYR"/>
          <w:bCs/>
        </w:rPr>
        <w:t xml:space="preserve"> у вирішенні власних проблем, його суб’єктом є територіальне співтовариство. Особливість місцевого самоврядування </w:t>
      </w:r>
      <w:r>
        <w:rPr>
          <w:rFonts w:ascii="Times New Roman CYR" w:hAnsi="Times New Roman CYR" w:cs="Times New Roman CYR"/>
          <w:bCs/>
        </w:rPr>
        <w:t>–</w:t>
      </w:r>
      <w:r w:rsidRPr="0040537D">
        <w:rPr>
          <w:rFonts w:ascii="Times New Roman CYR" w:hAnsi="Times New Roman CYR" w:cs="Times New Roman CYR"/>
          <w:bCs/>
        </w:rPr>
        <w:t xml:space="preserve"> реалізація місцевих інтересів, потреб і </w:t>
      </w:r>
      <w:r w:rsidR="00DF7FEA">
        <w:rPr>
          <w:rFonts w:ascii="Times New Roman CYR" w:hAnsi="Times New Roman CYR" w:cs="Times New Roman CYR"/>
          <w:bCs/>
        </w:rPr>
        <w:t xml:space="preserve">вирішення </w:t>
      </w:r>
      <w:r w:rsidRPr="005D4811">
        <w:rPr>
          <w:rFonts w:ascii="Times New Roman CYR" w:hAnsi="Times New Roman CYR" w:cs="Times New Roman CYR"/>
          <w:bCs/>
        </w:rPr>
        <w:t>проблем.</w:t>
      </w:r>
      <w:r w:rsidRPr="0040537D">
        <w:rPr>
          <w:rFonts w:ascii="Times New Roman CYR" w:hAnsi="Times New Roman CYR" w:cs="Times New Roman CYR"/>
          <w:bCs/>
        </w:rPr>
        <w:t xml:space="preserve"> Таким чином, муніципальні фінанси повинні забезпечувати тягар громадських справ, які мають локально-територіальний характер в процесі здійснення своєї діяльності населення [</w:t>
      </w:r>
      <w:r w:rsidR="002E516A" w:rsidRPr="002E516A">
        <w:rPr>
          <w:rFonts w:ascii="Times New Roman CYR" w:hAnsi="Times New Roman CYR" w:cs="Times New Roman CYR"/>
          <w:bCs/>
          <w:lang w:val="ru-RU"/>
        </w:rPr>
        <w:t>6</w:t>
      </w:r>
      <w:r w:rsidRPr="0040537D">
        <w:rPr>
          <w:rFonts w:ascii="Times New Roman CYR" w:hAnsi="Times New Roman CYR" w:cs="Times New Roman CYR"/>
          <w:bCs/>
        </w:rPr>
        <w:t xml:space="preserve">, </w:t>
      </w:r>
      <w:r w:rsidRPr="0040537D">
        <w:rPr>
          <w:rFonts w:ascii="Times New Roman CYR" w:hAnsi="Times New Roman CYR" w:cs="Times New Roman CYR"/>
          <w:bCs/>
          <w:lang w:val="en-US"/>
        </w:rPr>
        <w:t>c</w:t>
      </w:r>
      <w:r w:rsidRPr="0040537D">
        <w:rPr>
          <w:rFonts w:ascii="Times New Roman CYR" w:hAnsi="Times New Roman CYR" w:cs="Times New Roman CYR"/>
          <w:bCs/>
        </w:rPr>
        <w:t>.89].</w:t>
      </w:r>
    </w:p>
    <w:p w:rsidR="007923E8" w:rsidRDefault="00DF03DF" w:rsidP="00EB7AC1">
      <w:pPr>
        <w:tabs>
          <w:tab w:val="num" w:pos="720"/>
        </w:tabs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>Розкриття змісту місцевого самоврядування дозволяє обґрунтувати систему забезпечення їх діяльності на території з позиції достатньої фінансової основи (рис.1).</w:t>
      </w:r>
    </w:p>
    <w:p w:rsidR="007923E8" w:rsidRPr="00DF03DF" w:rsidRDefault="007923E8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Особливістю бюджетної системи України є перевищення видатків територіальних бюджетів над їх доходами, така ж сама </w:t>
      </w:r>
      <w:r>
        <w:rPr>
          <w:rFonts w:ascii="Times New Roman CYR" w:hAnsi="Times New Roman CYR" w:cs="Times New Roman CYR"/>
          <w:bCs/>
          <w:szCs w:val="28"/>
        </w:rPr>
        <w:t>с</w:t>
      </w:r>
      <w:r w:rsidRPr="00DF03DF">
        <w:rPr>
          <w:rFonts w:ascii="Times New Roman CYR" w:hAnsi="Times New Roman CYR" w:cs="Times New Roman CYR"/>
          <w:bCs/>
          <w:szCs w:val="28"/>
        </w:rPr>
        <w:t>итуація у державному бюджеті.</w:t>
      </w:r>
    </w:p>
    <w:p w:rsidR="007923E8" w:rsidRPr="00DF03DF" w:rsidRDefault="007923E8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Масштаб організації муніципальних фінансів визначає концепція оптимального розміру муніципального утворення: оптимальний розмір населеного пункту буде </w:t>
      </w:r>
      <w:r w:rsidR="00DF7FEA">
        <w:rPr>
          <w:rFonts w:ascii="Times New Roman CYR" w:hAnsi="Times New Roman CYR" w:cs="Times New Roman CYR"/>
          <w:bCs/>
          <w:szCs w:val="28"/>
        </w:rPr>
        <w:t xml:space="preserve">спрямовуватись </w:t>
      </w:r>
      <w:r w:rsidRPr="00DF03DF">
        <w:rPr>
          <w:rFonts w:ascii="Times New Roman CYR" w:hAnsi="Times New Roman CYR" w:cs="Times New Roman CYR"/>
          <w:bCs/>
          <w:szCs w:val="28"/>
        </w:rPr>
        <w:t xml:space="preserve">в напрямку великих утворень. Витрати агломерацій і витрати незадоволених потреб, як правило, послідовно зростають </w:t>
      </w:r>
      <w:r w:rsidRPr="00DF03DF">
        <w:rPr>
          <w:rFonts w:ascii="Times New Roman CYR" w:hAnsi="Times New Roman CYR" w:cs="Times New Roman CYR"/>
          <w:bCs/>
          <w:szCs w:val="28"/>
        </w:rPr>
        <w:lastRenderedPageBreak/>
        <w:t>із зростанням розмірів населеного пункту. Вартість більшості суспільних благ визначається на основі чисельності населення, причому кількість муніципалітетів, виходячи з цього, має бути скорочено.</w:t>
      </w: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  <w:r w:rsidRPr="0074784E">
        <w:rPr>
          <w:noProof/>
          <w:szCs w:val="28"/>
          <w:lang w:val="ru-RU" w:eastAsia="ru-RU"/>
        </w:rPr>
        <w:pict>
          <v:group id="_x0000_s1026" style="position:absolute;margin-left:14.6pt;margin-top:.65pt;width:464.95pt;height:351.9pt;z-index:251660288" coordorigin="2025,7976" coordsize="9019,6030"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left:2370;top:8100;width:8416;height:5820"/>
            <v:group id="_x0000_s1028" style="position:absolute;left:2025;top:7976;width:9019;height:6030" coordorigin="1807,1331" coordsize="9019,817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980;top:2201;width:4633;height:475">
                <v:textbox style="mso-next-textbox:#_x0000_s1029">
                  <w:txbxContent>
                    <w:p w:rsidR="00DF03DF" w:rsidRPr="007923E8" w:rsidRDefault="00DF03DF" w:rsidP="00DF03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>Напрями</w:t>
                      </w:r>
                    </w:p>
                  </w:txbxContent>
                </v:textbox>
              </v:shape>
              <v:shape id="_x0000_s1030" type="#_x0000_t202" style="position:absolute;left:1902;top:3057;width:2078;height:1671">
                <v:textbox style="mso-next-textbox:#_x0000_s1030">
                  <w:txbxContent>
                    <w:p w:rsidR="00DF03DF" w:rsidRPr="007923E8" w:rsidRDefault="00DF03DF" w:rsidP="0068643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>Уточнення та доповнення витратні зобов’язання місцевого самоуправління</w:t>
                      </w:r>
                    </w:p>
                  </w:txbxContent>
                </v:textbox>
              </v:shape>
              <v:shape id="_x0000_s1031" type="#_x0000_t202" style="position:absolute;left:4102;top:3057;width:2078;height:1671">
                <v:textbox style="mso-next-textbox:#_x0000_s1031">
                  <w:txbxContent>
                    <w:p w:rsidR="00DF03DF" w:rsidRPr="007923E8" w:rsidRDefault="00DF03DF" w:rsidP="0068643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 xml:space="preserve">Закріплення частини місцевих та державних податків </w:t>
                      </w:r>
                    </w:p>
                  </w:txbxContent>
                </v:textbox>
              </v:shape>
              <v:shape id="_x0000_s1032" type="#_x0000_t202" style="position:absolute;left:6303;top:3057;width:2078;height:1671">
                <v:textbox style="mso-next-textbox:#_x0000_s1032">
                  <w:txbxContent>
                    <w:p w:rsidR="00DF03DF" w:rsidRPr="007923E8" w:rsidRDefault="00DF03DF" w:rsidP="0068643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 xml:space="preserve">Регіональні форми міждержавного вирівнювання та </w:t>
                      </w:r>
                      <w:proofErr w:type="spellStart"/>
                      <w:r w:rsidRPr="007923E8">
                        <w:rPr>
                          <w:sz w:val="22"/>
                          <w:szCs w:val="22"/>
                        </w:rPr>
                        <w:t>співфінансування</w:t>
                      </w:r>
                      <w:proofErr w:type="spellEnd"/>
                      <w:r w:rsidRPr="007923E8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  <v:shape id="_x0000_s1033" type="#_x0000_t202" style="position:absolute;left:8490;top:3057;width:2078;height:1671">
                <v:textbox style="mso-next-textbox:#_x0000_s1033">
                  <w:txbxContent>
                    <w:p w:rsidR="00DF03DF" w:rsidRPr="007923E8" w:rsidRDefault="00DF03DF" w:rsidP="0068643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 xml:space="preserve">Розмежування об’єктів державного та муніципального майна   </w:t>
                      </w:r>
                    </w:p>
                  </w:txbxContent>
                </v:textbox>
              </v:shape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34" type="#_x0000_t9" style="position:absolute;left:2377;top:5162;width:8097;height:870">
                <v:textbox style="mso-next-textbox:#_x0000_s1034">
                  <w:txbxContent>
                    <w:p w:rsidR="00DF03DF" w:rsidRPr="007923E8" w:rsidRDefault="00DF03DF" w:rsidP="0068643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>Муніципальні фінанси</w:t>
                      </w:r>
                    </w:p>
                  </w:txbxContent>
                </v:textbox>
              </v:shape>
              <v:shape id="_x0000_s1035" type="#_x0000_t202" style="position:absolute;left:2025;top:6208;width:2078;height:1671">
                <v:textbox style="mso-next-textbox:#_x0000_s1035">
                  <w:txbxContent>
                    <w:p w:rsidR="00DF03DF" w:rsidRPr="007923E8" w:rsidRDefault="00DF03DF" w:rsidP="0068643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>Створення умов для підприємницької діяльності в муніципальному утворенні</w:t>
                      </w:r>
                    </w:p>
                  </w:txbxContent>
                </v:textbox>
              </v:shape>
              <v:shape id="_x0000_s1036" type="#_x0000_t202" style="position:absolute;left:4225;top:6208;width:2078;height:1671">
                <v:textbox style="mso-next-textbox:#_x0000_s1036">
                  <w:txbxContent>
                    <w:p w:rsidR="00DF03DF" w:rsidRPr="007923E8" w:rsidRDefault="00DF03DF" w:rsidP="0068643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>Створення умов для зросту доходів населення</w:t>
                      </w:r>
                    </w:p>
                  </w:txbxContent>
                </v:textbox>
              </v:shape>
              <v:shape id="_x0000_s1037" type="#_x0000_t202" style="position:absolute;left:6426;top:6208;width:2078;height:1671">
                <v:textbox style="mso-next-textbox:#_x0000_s1037">
                  <w:txbxContent>
                    <w:p w:rsidR="00DF03DF" w:rsidRPr="007923E8" w:rsidRDefault="00DF03DF" w:rsidP="0068643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 xml:space="preserve">Оптимізація витрат муніципального бюджетного сектору   </w:t>
                      </w:r>
                    </w:p>
                  </w:txbxContent>
                </v:textbox>
              </v:shape>
              <v:shape id="_x0000_s1038" type="#_x0000_t202" style="position:absolute;left:8613;top:6208;width:2078;height:1671">
                <v:textbox style="mso-next-textbox:#_x0000_s1038">
                  <w:txbxContent>
                    <w:p w:rsidR="00DF03DF" w:rsidRPr="007923E8" w:rsidRDefault="00DF03DF" w:rsidP="00DF03D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 xml:space="preserve">Сприяння забезпечення населення  муніципальними послугами </w:t>
                      </w:r>
                    </w:p>
                  </w:txbxContent>
                </v:textbox>
              </v:shape>
              <v:shape id="_x0000_s1039" type="#_x0000_t202" style="position:absolute;left:3980;top:2201;width:4633;height:475">
                <v:textbox style="mso-next-textbox:#_x0000_s1039">
                  <w:txbxContent>
                    <w:p w:rsidR="00DF03DF" w:rsidRPr="007923E8" w:rsidRDefault="00DF03DF" w:rsidP="0068643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>Напрями</w:t>
                      </w:r>
                    </w:p>
                  </w:txbxContent>
                </v:textbox>
              </v:shape>
              <v:shape id="_x0000_s1040" type="#_x0000_t202" style="position:absolute;left:8613;top:6208;width:2078;height:1671">
                <v:textbox style="mso-next-textbox:#_x0000_s1040">
                  <w:txbxContent>
                    <w:p w:rsidR="00DF03DF" w:rsidRPr="007923E8" w:rsidRDefault="00DF03DF" w:rsidP="0068643E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 xml:space="preserve">Сприяння забезпечення населення  муніципальними послугами </w:t>
                      </w:r>
                    </w:p>
                  </w:txbxContent>
                </v:textbox>
              </v:shape>
              <v:shape id="_x0000_s1041" type="#_x0000_t202" style="position:absolute;left:2649;top:8070;width:7404;height:475">
                <v:textbox style="mso-next-textbox:#_x0000_s1041">
                  <w:txbxContent>
                    <w:p w:rsidR="00DF03DF" w:rsidRPr="007923E8" w:rsidRDefault="00DF03DF" w:rsidP="0068643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>Напрями</w:t>
                      </w:r>
                    </w:p>
                  </w:txbxContent>
                </v:textbox>
              </v:shape>
              <v:oval id="_x0000_s1042" style="position:absolute;left:1807;top:8789;width:9019;height:720">
                <v:textbox style="mso-next-textbox:#_x0000_s1042">
                  <w:txbxContent>
                    <w:p w:rsidR="00DF03DF" w:rsidRPr="007923E8" w:rsidRDefault="00DF03DF" w:rsidP="0068643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>Механізм ефективного управління муніципальними фінансами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3" type="#_x0000_t32" style="position:absolute;left:6303;top:1807;width:0;height:394" o:connectortype="straight">
                <v:stroke endarrow="block"/>
              </v:shape>
              <v:shape id="_x0000_s1044" type="#_x0000_t202" style="position:absolute;left:3980;top:1331;width:4633;height:625">
                <v:textbox style="mso-next-textbox:#_x0000_s1044">
                  <w:txbxContent>
                    <w:p w:rsidR="00DF03DF" w:rsidRPr="007923E8" w:rsidRDefault="00DF03DF" w:rsidP="0068643E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23E8">
                        <w:rPr>
                          <w:sz w:val="22"/>
                          <w:szCs w:val="22"/>
                        </w:rPr>
                        <w:t>Фінансове регулювання на території регіону</w:t>
                      </w:r>
                    </w:p>
                  </w:txbxContent>
                </v:textbox>
              </v:shape>
              <v:shape id="_x0000_s1045" type="#_x0000_t32" style="position:absolute;left:3546;top:2676;width:1983;height:381;flip:x" o:connectortype="straight">
                <v:stroke endarrow="block"/>
              </v:shape>
              <v:shape id="_x0000_s1046" type="#_x0000_t32" style="position:absolute;left:5529;top:2676;width:0;height:381" o:connectortype="straight">
                <v:stroke endarrow="block"/>
              </v:shape>
              <v:shape id="_x0000_s1047" type="#_x0000_t32" style="position:absolute;left:5529;top:2676;width:1423;height:381" o:connectortype="straight">
                <v:stroke endarrow="block"/>
              </v:shape>
              <v:shape id="_x0000_s1048" type="#_x0000_t32" style="position:absolute;left:5529;top:2676;width:3790;height:381" o:connectortype="straight">
                <v:stroke endarrow="block"/>
              </v:shape>
              <v:shape id="_x0000_s1049" type="#_x0000_t32" style="position:absolute;left:3220;top:4728;width:0;height:679" o:connectortype="straight">
                <v:stroke endarrow="block"/>
              </v:shape>
              <v:shape id="_x0000_s1050" type="#_x0000_t32" style="position:absolute;left:5529;top:4728;width:0;height:434" o:connectortype="straight">
                <v:stroke endarrow="block"/>
              </v:shape>
              <v:shape id="_x0000_s1051" type="#_x0000_t32" style="position:absolute;left:7227;top:4728;width:0;height:434" o:connectortype="straight">
                <v:stroke endarrow="block"/>
              </v:shape>
              <v:shape id="_x0000_s1052" type="#_x0000_t32" style="position:absolute;left:9618;top:4728;width:0;height:679" o:connectortype="straight">
                <v:stroke endarrow="block"/>
              </v:shape>
              <v:shape id="_x0000_s1053" type="#_x0000_t32" style="position:absolute;left:3220;top:5746;width:0;height:462;flip:y" o:connectortype="straight">
                <v:stroke endarrow="block"/>
              </v:shape>
              <v:shape id="_x0000_s1054" type="#_x0000_t32" style="position:absolute;left:5529;top:6032;width:0;height:176;flip:y" o:connectortype="straight">
                <v:stroke endarrow="block"/>
              </v:shape>
              <v:shape id="_x0000_s1055" type="#_x0000_t32" style="position:absolute;left:7322;top:6032;width:0;height:176;flip:y" o:connectortype="straight">
                <v:stroke endarrow="block"/>
              </v:shape>
              <v:shape id="_x0000_s1056" type="#_x0000_t32" style="position:absolute;left:9618;top:5746;width:0;height:462;flip:y" o:connectortype="straight">
                <v:stroke endarrow="block"/>
              </v:shape>
              <v:shape id="_x0000_s1057" type="#_x0000_t32" style="position:absolute;left:3220;top:7879;width:0;height:176;flip:y" o:connectortype="straight">
                <v:stroke endarrow="block"/>
              </v:shape>
              <v:shape id="_x0000_s1058" type="#_x0000_t32" style="position:absolute;left:5529;top:7894;width:0;height:176;flip:y" o:connectortype="straight">
                <v:stroke endarrow="block"/>
              </v:shape>
              <v:shape id="_x0000_s1059" type="#_x0000_t32" style="position:absolute;left:7540;top:7894;width:0;height:176;flip:y" o:connectortype="straight">
                <v:stroke endarrow="block"/>
              </v:shape>
              <v:shape id="_x0000_s1060" type="#_x0000_t32" style="position:absolute;left:9700;top:7894;width:0;height:176;flip:y" o:connectortype="straight">
                <v:stroke endarrow="block"/>
              </v:shape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61" type="#_x0000_t68" style="position:absolute;left:5529;top:8545;width:1576;height:244">
                <v:textbox style="layout-flow:vertical-ideographic"/>
              </v:shape>
            </v:group>
          </v:group>
        </w:pict>
      </w: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E27807" w:rsidRDefault="00E27807" w:rsidP="00E27807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 CYR" w:hAnsi="Times New Roman CYR" w:cs="Times New Roman CYR"/>
          <w:bCs/>
          <w:szCs w:val="28"/>
        </w:rPr>
      </w:pPr>
    </w:p>
    <w:p w:rsidR="00DF03DF" w:rsidRPr="008572B0" w:rsidRDefault="00DF03DF" w:rsidP="00E2780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8572B0">
        <w:rPr>
          <w:rFonts w:ascii="Times New Roman CYR" w:hAnsi="Times New Roman CYR" w:cs="Times New Roman CYR"/>
          <w:b/>
          <w:bCs/>
          <w:szCs w:val="28"/>
        </w:rPr>
        <w:t>Рис. 1. Напрями забезпечення ефективного управління муніципальними фінансами</w:t>
      </w:r>
    </w:p>
    <w:p w:rsidR="00E27807" w:rsidRDefault="00E27807" w:rsidP="00EB7AC1">
      <w:pPr>
        <w:rPr>
          <w:rFonts w:ascii="Times New Roman CYR" w:hAnsi="Times New Roman CYR" w:cs="Times New Roman CYR"/>
          <w:bCs/>
          <w:szCs w:val="28"/>
        </w:rPr>
      </w:pP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>Взагалі муніципальна фінансова політика має велике значення для макроекономічного зростання навіть у тому випадку, якщо місцева влада не провод</w:t>
      </w:r>
      <w:r w:rsidR="005F53D1">
        <w:rPr>
          <w:rFonts w:ascii="Times New Roman CYR" w:hAnsi="Times New Roman CYR" w:cs="Times New Roman CYR"/>
          <w:bCs/>
          <w:szCs w:val="28"/>
        </w:rPr>
        <w:t>и</w:t>
      </w:r>
      <w:r w:rsidRPr="00DF03DF">
        <w:rPr>
          <w:rFonts w:ascii="Times New Roman CYR" w:hAnsi="Times New Roman CYR" w:cs="Times New Roman CYR"/>
          <w:bCs/>
          <w:szCs w:val="28"/>
        </w:rPr>
        <w:t>ть ніякої свідомої політики сприяння зростанню економіки. Місцеві влади здійснюють дві третини інвестицій суспільного сектора економіки. Значна частина цих інвестицій вкладається безпосередньо у виробничу чи житлову інфраструктуру, що має</w:t>
      </w:r>
      <w:r w:rsidR="005F53D1">
        <w:rPr>
          <w:rFonts w:ascii="Times New Roman CYR" w:hAnsi="Times New Roman CYR" w:cs="Times New Roman CYR"/>
          <w:bCs/>
          <w:szCs w:val="28"/>
        </w:rPr>
        <w:t xml:space="preserve"> важливе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значення, як для підприємств, так і для працюючого там персоналу.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У цьому </w:t>
      </w:r>
      <w:r w:rsidR="0068643E" w:rsidRPr="00DF03DF">
        <w:rPr>
          <w:rFonts w:ascii="Times New Roman CYR" w:hAnsi="Times New Roman CYR" w:cs="Times New Roman CYR"/>
          <w:bCs/>
          <w:szCs w:val="28"/>
        </w:rPr>
        <w:t>зв’язку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муніципальна інфраструктура </w:t>
      </w:r>
      <w:r w:rsidR="00AC5B2B">
        <w:rPr>
          <w:rFonts w:ascii="Times New Roman CYR" w:hAnsi="Times New Roman CYR" w:cs="Times New Roman CYR"/>
          <w:bCs/>
          <w:szCs w:val="28"/>
        </w:rPr>
        <w:t>–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важливий фактор для всієї національної економіки, в тому сенсі, що вона сприяє активізації </w:t>
      </w:r>
      <w:r w:rsidRPr="00DF03DF">
        <w:rPr>
          <w:rFonts w:ascii="Times New Roman CYR" w:hAnsi="Times New Roman CYR" w:cs="Times New Roman CYR"/>
          <w:bCs/>
          <w:szCs w:val="28"/>
        </w:rPr>
        <w:lastRenderedPageBreak/>
        <w:t xml:space="preserve">регіонального економічного зростання. Таким чином, у муніципалітетів і районів існує достатньо можливостей сприяти економічному зростанню, орієнтуючи місцеву інфраструктуру на потреби організацій та працівників. </w:t>
      </w:r>
      <w:r w:rsidRPr="00F76C50">
        <w:rPr>
          <w:rFonts w:ascii="Times New Roman CYR" w:hAnsi="Times New Roman CYR" w:cs="Times New Roman CYR"/>
          <w:bCs/>
          <w:szCs w:val="28"/>
        </w:rPr>
        <w:t>Природно</w:t>
      </w:r>
      <w:r w:rsidRPr="00DF03DF">
        <w:rPr>
          <w:rFonts w:ascii="Times New Roman CYR" w:hAnsi="Times New Roman CYR" w:cs="Times New Roman CYR"/>
          <w:bCs/>
          <w:szCs w:val="28"/>
        </w:rPr>
        <w:t>, можливо це лише в тому випадку, якщо в їх розпорядженні знаход</w:t>
      </w:r>
      <w:r w:rsidR="005F53D1">
        <w:rPr>
          <w:rFonts w:ascii="Times New Roman CYR" w:hAnsi="Times New Roman CYR" w:cs="Times New Roman CYR"/>
          <w:bCs/>
          <w:szCs w:val="28"/>
        </w:rPr>
        <w:t>я</w:t>
      </w:r>
      <w:r w:rsidRPr="00DF03DF">
        <w:rPr>
          <w:rFonts w:ascii="Times New Roman CYR" w:hAnsi="Times New Roman CYR" w:cs="Times New Roman CYR"/>
          <w:bCs/>
          <w:szCs w:val="28"/>
        </w:rPr>
        <w:t>ться досить компетенці</w:t>
      </w:r>
      <w:r w:rsidR="005F53D1">
        <w:rPr>
          <w:rFonts w:ascii="Times New Roman CYR" w:hAnsi="Times New Roman CYR" w:cs="Times New Roman CYR"/>
          <w:bCs/>
          <w:szCs w:val="28"/>
        </w:rPr>
        <w:t>й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і фінансових ресурсів.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>Таким чином, інвестиційні витрати звичайно повинні бути присутніми в загальній структурі витрат місцевої влади, але їх величина залежить від потреб муніципального утворення і не завжди в якості джерела місцевий бюджет.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Найбільш представленими в сучасних наукових працях присвячених фінансам </w:t>
      </w:r>
      <w:r w:rsidRPr="00A57CB5">
        <w:rPr>
          <w:rFonts w:ascii="Times New Roman CYR" w:hAnsi="Times New Roman CYR" w:cs="Times New Roman CYR"/>
          <w:bCs/>
          <w:color w:val="000000" w:themeColor="text1"/>
          <w:szCs w:val="28"/>
        </w:rPr>
        <w:t>муніципальних утворень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є дві точки зору. По-перше, виходячи з теорії і практики публічних фінансів при ринкової організації економічної діяльності під муніципальними фінансами розуміється система економічних відносин, за допомогою якої розподіляється і перерозподіляється національний дохід, призначений на соціальний і економічний розвиток муніципальних утворень. Одночасно </w:t>
      </w:r>
      <w:r w:rsidR="00AC5B2B">
        <w:rPr>
          <w:rFonts w:ascii="Times New Roman CYR" w:hAnsi="Times New Roman CYR" w:cs="Times New Roman CYR"/>
          <w:bCs/>
          <w:szCs w:val="28"/>
        </w:rPr>
        <w:t>–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це сукупність грошових коштів, що формуються і використовуваних для вирішення питань місцевого значення. Вони складають частину державних фінансів, але забезпечують заходи, </w:t>
      </w:r>
      <w:r w:rsidR="00EB7AC1" w:rsidRPr="00DF03DF">
        <w:rPr>
          <w:rFonts w:ascii="Times New Roman CYR" w:hAnsi="Times New Roman CYR" w:cs="Times New Roman CYR"/>
          <w:bCs/>
          <w:szCs w:val="28"/>
        </w:rPr>
        <w:t>пов’язані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з соціально-культурним та житлово-комунальним обслуговуванням населення. Вони включають в себе кошти місцевого бюджету, цільових фондів, муніципальні цінні папери, муніципальні запозичення, інші фінансові кошти, що залучаються для вирішення питань місцевого значення. Розпорядниками їх виступають органи місцевого самоврядування</w:t>
      </w:r>
      <w:r w:rsidR="0004466F">
        <w:rPr>
          <w:rFonts w:ascii="Times New Roman CYR" w:hAnsi="Times New Roman CYR" w:cs="Times New Roman CYR"/>
          <w:bCs/>
          <w:szCs w:val="28"/>
        </w:rPr>
        <w:t xml:space="preserve"> </w:t>
      </w:r>
      <w:r w:rsidR="0004466F" w:rsidRPr="002E516A">
        <w:rPr>
          <w:rFonts w:ascii="Times New Roman CYR" w:hAnsi="Times New Roman CYR" w:cs="Times New Roman CYR"/>
          <w:bCs/>
          <w:szCs w:val="28"/>
        </w:rPr>
        <w:t>[</w:t>
      </w:r>
      <w:r w:rsidR="002E516A" w:rsidRPr="002E516A">
        <w:rPr>
          <w:rFonts w:eastAsia="MS Minngs"/>
          <w:szCs w:val="28"/>
          <w:lang w:eastAsia="ru-RU"/>
        </w:rPr>
        <w:t>1</w:t>
      </w:r>
      <w:r w:rsidR="0004466F" w:rsidRPr="002E516A">
        <w:rPr>
          <w:rFonts w:eastAsia="MS Minngs"/>
          <w:szCs w:val="28"/>
          <w:lang w:eastAsia="ru-RU"/>
        </w:rPr>
        <w:t>;</w:t>
      </w:r>
      <w:r w:rsidR="0004466F" w:rsidRPr="009757BF">
        <w:rPr>
          <w:rFonts w:eastAsia="MS Minngs"/>
          <w:szCs w:val="28"/>
        </w:rPr>
        <w:t xml:space="preserve"> </w:t>
      </w:r>
      <w:r w:rsidR="002E516A" w:rsidRPr="002E516A">
        <w:rPr>
          <w:rFonts w:eastAsia="MS Minngs"/>
          <w:szCs w:val="28"/>
        </w:rPr>
        <w:t>10</w:t>
      </w:r>
      <w:r w:rsidR="0004466F" w:rsidRPr="0004466F">
        <w:rPr>
          <w:rFonts w:ascii="Times New Roman CYR" w:hAnsi="Times New Roman CYR" w:cs="Times New Roman CYR"/>
          <w:bCs/>
          <w:szCs w:val="28"/>
        </w:rPr>
        <w:t>]</w:t>
      </w:r>
      <w:r w:rsidRPr="00DF03DF">
        <w:rPr>
          <w:rFonts w:ascii="Times New Roman CYR" w:hAnsi="Times New Roman CYR" w:cs="Times New Roman CYR"/>
          <w:bCs/>
          <w:szCs w:val="28"/>
        </w:rPr>
        <w:t>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>Інша точка зору трактує фінанси муніципальних утворень як частина грошових відносин з приводу розподілу і перерозподілу валового внутрішнього продукту, який в установленому порядку акумулюється у органів місцевого самоврядування для покриття витрат, необхідних для виконання муніципалітетом своїх функцій</w:t>
      </w:r>
      <w:r w:rsidR="0004466F" w:rsidRPr="0004466F">
        <w:rPr>
          <w:rFonts w:ascii="Times New Roman CYR" w:hAnsi="Times New Roman CYR" w:cs="Times New Roman CYR"/>
          <w:bCs/>
          <w:szCs w:val="28"/>
        </w:rPr>
        <w:t xml:space="preserve"> [</w:t>
      </w:r>
      <w:r w:rsidR="002E516A" w:rsidRPr="002E516A">
        <w:rPr>
          <w:rFonts w:eastAsia="MS Minngs"/>
          <w:szCs w:val="28"/>
        </w:rPr>
        <w:t>4</w:t>
      </w:r>
      <w:r w:rsidR="0004466F" w:rsidRPr="0004466F">
        <w:rPr>
          <w:rFonts w:ascii="Times New Roman CYR" w:hAnsi="Times New Roman CYR" w:cs="Times New Roman CYR"/>
          <w:bCs/>
          <w:szCs w:val="28"/>
        </w:rPr>
        <w:t>]</w:t>
      </w:r>
      <w:r w:rsidRPr="00DF03DF">
        <w:rPr>
          <w:rFonts w:ascii="Times New Roman CYR" w:hAnsi="Times New Roman CYR" w:cs="Times New Roman CYR"/>
          <w:bCs/>
          <w:szCs w:val="28"/>
        </w:rPr>
        <w:t>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>Вони співвідносяться з державними, як частина і ціле, так як мають більш вузьку сферу перерозподільн</w:t>
      </w:r>
      <w:r w:rsidR="00AB4495">
        <w:rPr>
          <w:rFonts w:ascii="Times New Roman CYR" w:hAnsi="Times New Roman CYR" w:cs="Times New Roman CYR"/>
          <w:bCs/>
          <w:szCs w:val="28"/>
        </w:rPr>
        <w:t>их відносин. Частина теорій пов</w:t>
      </w:r>
      <w:r w:rsidR="00AB4495" w:rsidRPr="00DF03DF">
        <w:rPr>
          <w:rFonts w:ascii="Times New Roman CYR" w:hAnsi="Times New Roman CYR" w:cs="Times New Roman CYR"/>
          <w:bCs/>
          <w:szCs w:val="28"/>
        </w:rPr>
        <w:t>’язує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фінанси муніципальних утворень з демократичними методами управління тери</w:t>
      </w:r>
      <w:r w:rsidR="00AB4495">
        <w:rPr>
          <w:rFonts w:ascii="Times New Roman CYR" w:hAnsi="Times New Roman CYR" w:cs="Times New Roman CYR"/>
          <w:bCs/>
          <w:szCs w:val="28"/>
        </w:rPr>
        <w:t xml:space="preserve">торією. У </w:t>
      </w:r>
      <w:r w:rsidR="00AB4495">
        <w:rPr>
          <w:rFonts w:ascii="Times New Roman CYR" w:hAnsi="Times New Roman CYR" w:cs="Times New Roman CYR"/>
          <w:bCs/>
          <w:szCs w:val="28"/>
        </w:rPr>
        <w:lastRenderedPageBreak/>
        <w:t>багатьох країнах обов</w:t>
      </w:r>
      <w:r w:rsidR="00AB4495" w:rsidRPr="00DF03DF">
        <w:rPr>
          <w:rFonts w:ascii="Times New Roman CYR" w:hAnsi="Times New Roman CYR" w:cs="Times New Roman CYR"/>
          <w:bCs/>
          <w:szCs w:val="28"/>
        </w:rPr>
        <w:t>’язковим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компонентом демократичного державного ладу є місцеве самоврядування. Для виконання функцій, покладених на територіальні представницькі та виконавчі органи, вони наділяються майновими і фінансово-бюджетними правами. Таким чином, більшість сучасних вчених вважають що, муніципальні фінанси являють собою систему економічних відносин, за допомогою якої розподіляється і перерозподіляється частина вартості валового внутрішнього продукту на самостійний розвиток територій.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В останні десятиліття у багатьох державах спостерігається </w:t>
      </w:r>
      <w:proofErr w:type="spellStart"/>
      <w:r w:rsidRPr="00DF03DF">
        <w:rPr>
          <w:rFonts w:ascii="Times New Roman CYR" w:hAnsi="Times New Roman CYR" w:cs="Times New Roman CYR"/>
          <w:bCs/>
          <w:szCs w:val="28"/>
        </w:rPr>
        <w:t>регіоналізація</w:t>
      </w:r>
      <w:proofErr w:type="spellEnd"/>
      <w:r w:rsidRPr="00DF03DF">
        <w:rPr>
          <w:rFonts w:ascii="Times New Roman CYR" w:hAnsi="Times New Roman CYR" w:cs="Times New Roman CYR"/>
          <w:bCs/>
          <w:szCs w:val="28"/>
        </w:rPr>
        <w:t xml:space="preserve"> економічних і соціальних процесів. Тому роль муніципальних фінансів посилюється, а сфера їх використання розширюється. Муніципальні фінанси часто асоціюються з територіальними. За допомогою територіальних фінансів держава здійснює вирівнювання рівнів економічного і соціального розвитку територій, які в результаті історичних, географічних, військових та інших умов відстали у своєму розвитку від інших районів країни. Для подолання такої відсталості розробляються територіальні програми. Відповідно до розподільної функцією територіальних фінансів вони активно використовуються і для регулювання відтворювального процесу та діяльності </w:t>
      </w:r>
      <w:r w:rsidR="00EB7AC1" w:rsidRPr="00DF03DF">
        <w:rPr>
          <w:rFonts w:ascii="Times New Roman CYR" w:hAnsi="Times New Roman CYR" w:cs="Times New Roman CYR"/>
          <w:bCs/>
          <w:szCs w:val="28"/>
        </w:rPr>
        <w:t>суб’єктів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господарювання. Функції муніципальних фінансів проявляються при здійсненні територіальними органами влади фінансово-бюджетної політики. Виконання територіальними органами влади</w:t>
      </w:r>
      <w:r w:rsidR="0004466F">
        <w:rPr>
          <w:rFonts w:ascii="Times New Roman CYR" w:hAnsi="Times New Roman CYR" w:cs="Times New Roman CYR"/>
          <w:bCs/>
          <w:szCs w:val="28"/>
        </w:rPr>
        <w:t xml:space="preserve"> покладених на них функцій пов</w:t>
      </w:r>
      <w:r w:rsidR="0004466F" w:rsidRPr="00DF03DF">
        <w:rPr>
          <w:rFonts w:ascii="Times New Roman CYR" w:hAnsi="Times New Roman CYR" w:cs="Times New Roman CYR"/>
          <w:bCs/>
          <w:szCs w:val="28"/>
        </w:rPr>
        <w:t>’язано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з наявністю у них необхідних фінансових ресурсів, а це, вимагає концентрації в їхніх бюджетах частини грошових коштів, створюваних на території. У ході мобілізації цих коштів до бюджетів та їх використання, виникають фінансові відносини між адміністраціями, платниками податків та одержувачами бюджетних асигнувань</w:t>
      </w:r>
      <w:r w:rsidR="00E96599">
        <w:rPr>
          <w:rFonts w:ascii="Times New Roman CYR" w:hAnsi="Times New Roman CYR" w:cs="Times New Roman CYR"/>
          <w:bCs/>
          <w:szCs w:val="28"/>
        </w:rPr>
        <w:t xml:space="preserve"> </w:t>
      </w:r>
      <w:r w:rsidR="00E96599" w:rsidRPr="00E96599">
        <w:rPr>
          <w:rFonts w:ascii="Times New Roman CYR" w:hAnsi="Times New Roman CYR" w:cs="Times New Roman CYR"/>
          <w:bCs/>
          <w:szCs w:val="28"/>
        </w:rPr>
        <w:t>[</w:t>
      </w:r>
      <w:r w:rsidR="002E516A" w:rsidRPr="002E516A">
        <w:rPr>
          <w:rStyle w:val="a9"/>
          <w:b w:val="0"/>
        </w:rPr>
        <w:t>7</w:t>
      </w:r>
      <w:r w:rsidR="00E96599" w:rsidRPr="00E96599">
        <w:rPr>
          <w:rFonts w:ascii="Times New Roman CYR" w:hAnsi="Times New Roman CYR" w:cs="Times New Roman CYR"/>
          <w:bCs/>
          <w:szCs w:val="28"/>
        </w:rPr>
        <w:t>]</w:t>
      </w:r>
      <w:r w:rsidRPr="00DF03DF">
        <w:rPr>
          <w:rFonts w:ascii="Times New Roman CYR" w:hAnsi="Times New Roman CYR" w:cs="Times New Roman CYR"/>
          <w:bCs/>
          <w:szCs w:val="28"/>
        </w:rPr>
        <w:t>.</w:t>
      </w:r>
    </w:p>
    <w:p w:rsidR="00AB4495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Часто за економічним змістом і соціальному призначенню до місцевих фінансів відносять кошти </w:t>
      </w:r>
      <w:r w:rsidR="00EB7AC1" w:rsidRPr="00DF03DF">
        <w:rPr>
          <w:rFonts w:ascii="Times New Roman CYR" w:hAnsi="Times New Roman CYR" w:cs="Times New Roman CYR"/>
          <w:bCs/>
          <w:szCs w:val="28"/>
        </w:rPr>
        <w:t>суб’єктів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господарювання, муніципальний кредит і фінансові кошти домогосподарств. У перший компонент включаються кошти муніципальних підприємств і установ, результати фінансової діяльності яких є </w:t>
      </w:r>
      <w:r w:rsidRPr="00DF03DF">
        <w:rPr>
          <w:rFonts w:ascii="Times New Roman CYR" w:hAnsi="Times New Roman CYR" w:cs="Times New Roman CYR"/>
          <w:bCs/>
          <w:szCs w:val="28"/>
        </w:rPr>
        <w:lastRenderedPageBreak/>
        <w:t xml:space="preserve">власністю територіальних органів, а також фінансові кошти організацій інших форм власності, що використовуються ними для фінансування соціально-культурних і житлово-комунальних </w:t>
      </w:r>
      <w:r w:rsidR="0004466F" w:rsidRPr="00DF03DF">
        <w:rPr>
          <w:rFonts w:ascii="Times New Roman CYR" w:hAnsi="Times New Roman CYR" w:cs="Times New Roman CYR"/>
          <w:bCs/>
          <w:szCs w:val="28"/>
        </w:rPr>
        <w:t>об’єктів</w:t>
      </w:r>
      <w:r w:rsidRPr="00DF03DF">
        <w:rPr>
          <w:rFonts w:ascii="Times New Roman CYR" w:hAnsi="Times New Roman CYR" w:cs="Times New Roman CYR"/>
          <w:bCs/>
          <w:szCs w:val="28"/>
        </w:rPr>
        <w:t xml:space="preserve">. Тому іноді, в загальному обсязі місцевих фінансів превалюють кошти підприємств, що направляються на задоволення потреб населення конкретної території. Інший компонент фінансів муніципальних утворень </w:t>
      </w:r>
      <w:r w:rsidR="00AB4495">
        <w:rPr>
          <w:rFonts w:ascii="Times New Roman CYR" w:hAnsi="Times New Roman CYR" w:cs="Times New Roman CYR"/>
          <w:bCs/>
          <w:szCs w:val="28"/>
        </w:rPr>
        <w:t>–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муніципальний кредит, тобто, кошти, отримані або надані муніципальними утвореннями юридичним і фізичним особи. Нарешті, складовою частиною фінансів території є фінансові ресурси, створювані в результаті діяльності населення в рамках домашнього господарства. Таким чином, дані фінанси можуть включають два блоки: централізовані фінанси (бюджетні) і децентралізовані фінанси (кошти підприємств і населення, кредитні ресурси територій та інше).</w:t>
      </w:r>
    </w:p>
    <w:p w:rsidR="00DF03DF" w:rsidRPr="005A7BB0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5A7BB0">
        <w:rPr>
          <w:rFonts w:ascii="Times New Roman CYR" w:hAnsi="Times New Roman CYR" w:cs="Times New Roman CYR"/>
          <w:bCs/>
          <w:szCs w:val="28"/>
        </w:rPr>
        <w:t xml:space="preserve">Управління бюджетуванням муніципального утворення передбачає, що основою місцевих фінансів виступає місцевий бюджет, який слід характеризувати комплексно через ряд ознак: територіальний, правовий, економічний (компонент муніципальної власності, елемент саморозвитку території), фінансовий, плановий та інші. Таким чином, можна зробити висновок, що бюджетні відносини на рівні муніципального утворення </w:t>
      </w:r>
      <w:r w:rsidR="008572B0">
        <w:rPr>
          <w:rFonts w:ascii="Times New Roman CYR" w:hAnsi="Times New Roman CYR" w:cs="Times New Roman CYR"/>
          <w:bCs/>
          <w:szCs w:val="28"/>
        </w:rPr>
        <w:t>–</w:t>
      </w:r>
      <w:r w:rsidRPr="005A7BB0">
        <w:rPr>
          <w:rFonts w:ascii="Times New Roman CYR" w:hAnsi="Times New Roman CYR" w:cs="Times New Roman CYR"/>
          <w:bCs/>
          <w:szCs w:val="28"/>
        </w:rPr>
        <w:t xml:space="preserve"> це фінансові відносини між підприємствами, населенням і місцевим самоврядуванням, </w:t>
      </w:r>
      <w:r w:rsidR="00EB7AC1" w:rsidRPr="005A7BB0">
        <w:rPr>
          <w:rFonts w:ascii="Times New Roman CYR" w:hAnsi="Times New Roman CYR" w:cs="Times New Roman CYR"/>
          <w:bCs/>
          <w:szCs w:val="28"/>
        </w:rPr>
        <w:t>пов’язані</w:t>
      </w:r>
      <w:r w:rsidRPr="005A7BB0">
        <w:rPr>
          <w:rFonts w:ascii="Times New Roman CYR" w:hAnsi="Times New Roman CYR" w:cs="Times New Roman CYR"/>
          <w:bCs/>
          <w:szCs w:val="28"/>
        </w:rPr>
        <w:t xml:space="preserve"> з формуванням і використанням фонду грошових коштів, призначеного для спільного споживання місцевим співтовариством </w:t>
      </w:r>
      <w:r w:rsidRPr="005A7BB0">
        <w:rPr>
          <w:rFonts w:ascii="Times New Roman CYR" w:eastAsia="Times New Roman" w:hAnsi="Times New Roman CYR" w:cs="Times New Roman CYR"/>
          <w:bCs/>
          <w:szCs w:val="28"/>
          <w:lang w:eastAsia="ru-RU"/>
        </w:rPr>
        <w:t>[</w:t>
      </w:r>
      <w:r w:rsidR="002E516A" w:rsidRPr="002E516A">
        <w:rPr>
          <w:rFonts w:ascii="Times New Roman CYR" w:hAnsi="Times New Roman CYR" w:cs="Times New Roman CYR"/>
          <w:bCs/>
        </w:rPr>
        <w:t>3</w:t>
      </w:r>
      <w:r w:rsidRPr="005A7BB0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, </w:t>
      </w:r>
      <w:r w:rsidRPr="005A7BB0">
        <w:rPr>
          <w:rFonts w:ascii="Times New Roman CYR" w:eastAsia="Times New Roman" w:hAnsi="Times New Roman CYR" w:cs="Times New Roman CYR"/>
          <w:bCs/>
          <w:szCs w:val="28"/>
          <w:lang w:val="en-US" w:eastAsia="ru-RU"/>
        </w:rPr>
        <w:t>c</w:t>
      </w:r>
      <w:r w:rsidRPr="005A7BB0">
        <w:rPr>
          <w:rFonts w:ascii="Times New Roman CYR" w:eastAsia="Times New Roman" w:hAnsi="Times New Roman CYR" w:cs="Times New Roman CYR"/>
          <w:bCs/>
          <w:szCs w:val="28"/>
          <w:lang w:eastAsia="ru-RU"/>
        </w:rPr>
        <w:t>.93]</w:t>
      </w:r>
      <w:r w:rsidRPr="005A7BB0">
        <w:rPr>
          <w:rFonts w:ascii="Times New Roman CYR" w:hAnsi="Times New Roman CYR" w:cs="Times New Roman CYR"/>
          <w:bCs/>
          <w:szCs w:val="28"/>
        </w:rPr>
        <w:t>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В умовах реалізації переходу бюджетного сектора на бюджетування за результатами, бюджетний менеджмент </w:t>
      </w:r>
      <w:r w:rsidR="008572B0">
        <w:rPr>
          <w:rFonts w:ascii="Times New Roman CYR" w:hAnsi="Times New Roman CYR" w:cs="Times New Roman CYR"/>
          <w:bCs/>
          <w:szCs w:val="28"/>
        </w:rPr>
        <w:t>–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це система програмно-цільового управління бюджетами різних рівнів за допомогою бюджетного механізму з метою оптимізації доходів і витрат бюджету для забезпечення ефективного вирішення завдань соціально-економічного розвитку території.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Сам бюджетний менеджмент може носити </w:t>
      </w:r>
      <w:r w:rsidR="005A7BB0" w:rsidRPr="00DF03DF">
        <w:rPr>
          <w:rFonts w:ascii="Times New Roman CYR" w:hAnsi="Times New Roman CYR" w:cs="Times New Roman CYR"/>
          <w:bCs/>
          <w:szCs w:val="28"/>
        </w:rPr>
        <w:t>обов’язк</w:t>
      </w:r>
      <w:r w:rsidR="005A7BB0">
        <w:rPr>
          <w:rFonts w:ascii="Times New Roman CYR" w:hAnsi="Times New Roman CYR" w:cs="Times New Roman CYR"/>
          <w:bCs/>
          <w:szCs w:val="28"/>
        </w:rPr>
        <w:t>овий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і факультативний характер, залежатиме від статусу муніципалітету, економічної спеціалізації території і інших найважливіших чинників.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lastRenderedPageBreak/>
        <w:t>Незважаючи на різноманіття теоретичних підходів до природи і особливост</w:t>
      </w:r>
      <w:r w:rsidR="005A7BB0">
        <w:rPr>
          <w:rFonts w:ascii="Times New Roman CYR" w:hAnsi="Times New Roman CYR" w:cs="Times New Roman CYR"/>
          <w:bCs/>
          <w:szCs w:val="28"/>
        </w:rPr>
        <w:t>ей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фінансів муніципальних утворень в особі місцевих бюджетів, а також інших фінансових коштів</w:t>
      </w:r>
      <w:r w:rsidR="005A7BB0">
        <w:rPr>
          <w:rFonts w:ascii="Times New Roman CYR" w:hAnsi="Times New Roman CYR" w:cs="Times New Roman CYR"/>
          <w:bCs/>
          <w:szCs w:val="28"/>
        </w:rPr>
        <w:t xml:space="preserve">, що знаходяться </w:t>
      </w:r>
      <w:r w:rsidRPr="00DF03DF">
        <w:rPr>
          <w:rFonts w:ascii="Times New Roman CYR" w:hAnsi="Times New Roman CYR" w:cs="Times New Roman CYR"/>
          <w:bCs/>
          <w:szCs w:val="28"/>
        </w:rPr>
        <w:t xml:space="preserve">у розпорядженні органів місцевого самоврядування, економічна наука не розкриває методологію застосування комплексного аналізу </w:t>
      </w:r>
      <w:r w:rsidR="005A7BB0">
        <w:rPr>
          <w:rFonts w:ascii="Times New Roman CYR" w:hAnsi="Times New Roman CYR" w:cs="Times New Roman CYR"/>
          <w:bCs/>
          <w:szCs w:val="28"/>
        </w:rPr>
        <w:t>що</w:t>
      </w:r>
      <w:r w:rsidRPr="00DF03DF">
        <w:rPr>
          <w:rFonts w:ascii="Times New Roman CYR" w:hAnsi="Times New Roman CYR" w:cs="Times New Roman CYR"/>
          <w:bCs/>
          <w:szCs w:val="28"/>
        </w:rPr>
        <w:t xml:space="preserve">до особливостей їх функціонування в муніципальних утвореннях </w:t>
      </w:r>
      <w:r w:rsidR="005A7BB0">
        <w:rPr>
          <w:rFonts w:ascii="Times New Roman CYR" w:hAnsi="Times New Roman CYR" w:cs="Times New Roman CYR"/>
          <w:bCs/>
          <w:szCs w:val="28"/>
        </w:rPr>
        <w:t xml:space="preserve">з </w:t>
      </w:r>
      <w:r w:rsidRPr="00DF03DF">
        <w:rPr>
          <w:rFonts w:ascii="Times New Roman CYR" w:hAnsi="Times New Roman CYR" w:cs="Times New Roman CYR"/>
          <w:bCs/>
          <w:szCs w:val="28"/>
        </w:rPr>
        <w:t>різни</w:t>
      </w:r>
      <w:r w:rsidR="005A7BB0">
        <w:rPr>
          <w:rFonts w:ascii="Times New Roman CYR" w:hAnsi="Times New Roman CYR" w:cs="Times New Roman CYR"/>
          <w:bCs/>
          <w:szCs w:val="28"/>
        </w:rPr>
        <w:t>м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статус</w:t>
      </w:r>
      <w:r w:rsidR="005A7BB0">
        <w:rPr>
          <w:rFonts w:ascii="Times New Roman CYR" w:hAnsi="Times New Roman CYR" w:cs="Times New Roman CYR"/>
          <w:bCs/>
          <w:szCs w:val="28"/>
        </w:rPr>
        <w:t>ом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і з певною економічною спеціалізацією. Також </w:t>
      </w:r>
      <w:r w:rsidR="005A7BB0">
        <w:rPr>
          <w:rFonts w:ascii="Times New Roman CYR" w:hAnsi="Times New Roman CYR" w:cs="Times New Roman CYR"/>
          <w:bCs/>
          <w:szCs w:val="28"/>
        </w:rPr>
        <w:t>не достатньо висвітлені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у дослідженнях результати реформування муніципальних фінансів України, не розроблений механізм </w:t>
      </w:r>
      <w:r w:rsidR="005A7BB0" w:rsidRPr="00DF03DF">
        <w:rPr>
          <w:rFonts w:ascii="Times New Roman CYR" w:hAnsi="Times New Roman CYR" w:cs="Times New Roman CYR"/>
          <w:bCs/>
          <w:szCs w:val="28"/>
        </w:rPr>
        <w:t>взаємозв’язку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бюджетного та соціально-економічного планування на місцевому рівні. Виходячи з представлених трактувань, враховуючи реалії подальшої трансформації бюджетного пристрою, вважаємо, що </w:t>
      </w:r>
      <w:r w:rsidR="005A7BB0">
        <w:rPr>
          <w:rFonts w:ascii="Times New Roman CYR" w:hAnsi="Times New Roman CYR" w:cs="Times New Roman CYR"/>
          <w:bCs/>
          <w:szCs w:val="28"/>
        </w:rPr>
        <w:t xml:space="preserve">здійснені </w:t>
      </w:r>
      <w:r w:rsidRPr="00DF03DF">
        <w:rPr>
          <w:rFonts w:ascii="Times New Roman CYR" w:hAnsi="Times New Roman CYR" w:cs="Times New Roman CYR"/>
          <w:bCs/>
          <w:szCs w:val="28"/>
        </w:rPr>
        <w:t>економічною наукою подання повинні бути конкретизовані і доповнені новими складовими.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Основним принципом розмежування бюджетних повноважень між публічно-правовими утвореннями різного рівня прийнято вважати згаданий вище принцип </w:t>
      </w:r>
      <w:proofErr w:type="spellStart"/>
      <w:r w:rsidRPr="00DF03DF">
        <w:rPr>
          <w:rFonts w:ascii="Times New Roman CYR" w:hAnsi="Times New Roman CYR" w:cs="Times New Roman CYR"/>
          <w:bCs/>
          <w:szCs w:val="28"/>
        </w:rPr>
        <w:t>субсидіарності</w:t>
      </w:r>
      <w:proofErr w:type="spellEnd"/>
      <w:r w:rsidRPr="00DF03DF">
        <w:rPr>
          <w:rFonts w:ascii="Times New Roman CYR" w:hAnsi="Times New Roman CYR" w:cs="Times New Roman CYR"/>
          <w:bCs/>
          <w:szCs w:val="28"/>
        </w:rPr>
        <w:t xml:space="preserve"> або ефективного доповнення. Відповідно до нього бюджетна система будується знизу вгору і за місцевим рівнем влади закріплюється максимум функцій, з якими він в змозі впоратися самостійно.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Оскільки цей рівень влади знаходиться ближче до споживача, можна вважати, що послуги населенню будуть надаватися більш ефективно. Другим важливим принципом розмежування повноважень є принцип соціальної справедливості, який передбачає, що всім </w:t>
      </w:r>
      <w:r w:rsidR="00346F0A">
        <w:rPr>
          <w:rFonts w:ascii="Times New Roman CYR" w:hAnsi="Times New Roman CYR" w:cs="Times New Roman CYR"/>
          <w:bCs/>
          <w:szCs w:val="28"/>
        </w:rPr>
        <w:t>мешканцям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держави надається деякий набір бюджетних благ за єдиними стандартами. Знову ж, виходячи з того, що місцевий уряд знаходиться ближче до населення, воно отримує можливість приймати більш самостійні рішення, як з формування податкової бази місцевих фінансів, так і щодо формування набору наданих послуг, що не може не </w:t>
      </w:r>
      <w:r w:rsidR="00346F0A">
        <w:rPr>
          <w:rFonts w:ascii="Times New Roman CYR" w:hAnsi="Times New Roman CYR" w:cs="Times New Roman CYR"/>
          <w:bCs/>
          <w:szCs w:val="28"/>
        </w:rPr>
        <w:t>приз</w:t>
      </w:r>
      <w:r w:rsidRPr="00DF03DF">
        <w:rPr>
          <w:rFonts w:ascii="Times New Roman CYR" w:hAnsi="Times New Roman CYR" w:cs="Times New Roman CYR"/>
          <w:bCs/>
          <w:szCs w:val="28"/>
        </w:rPr>
        <w:t>вести до зростання добробуту місцевого населення.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Комплексний аналіз теоретичних підходів до змісту фінансів муніципальних утворень дозволяє вказати, що основними джерелами їх формування, виходячи з принципу фінансової автономії, виступають: компенсаційні (комунальні) платежі (платежі у вигляді фактичної компенсації </w:t>
      </w:r>
      <w:r w:rsidRPr="00DF03DF">
        <w:rPr>
          <w:rFonts w:ascii="Times New Roman CYR" w:hAnsi="Times New Roman CYR" w:cs="Times New Roman CYR"/>
          <w:bCs/>
          <w:szCs w:val="28"/>
        </w:rPr>
        <w:lastRenderedPageBreak/>
        <w:t>витрат для користувачів муніципальних послуг); податки і збори (індивідуал</w:t>
      </w:r>
      <w:r w:rsidR="00AB4495">
        <w:rPr>
          <w:rFonts w:ascii="Times New Roman CYR" w:hAnsi="Times New Roman CYR" w:cs="Times New Roman CYR"/>
          <w:bCs/>
          <w:szCs w:val="28"/>
        </w:rPr>
        <w:t>ьно безоплатні або оплатне обов</w:t>
      </w:r>
      <w:r w:rsidR="00AB4495" w:rsidRPr="00DF03DF">
        <w:rPr>
          <w:rFonts w:ascii="Times New Roman CYR" w:hAnsi="Times New Roman CYR" w:cs="Times New Roman CYR"/>
          <w:bCs/>
          <w:szCs w:val="28"/>
        </w:rPr>
        <w:t>’язкові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платежі); муніципальний кредит (позикові кошти); міжбюджетні трансферти (безоплатні безповоротні перерахування з інших бюджетів у вигляді фінансової підтримки).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Безумовно, найважливішим джерелом доходів для місцевого самоврядування є податки. У макроекономіці існує кілька варіантів закріплення податкових компетенцій за </w:t>
      </w:r>
      <w:proofErr w:type="spellStart"/>
      <w:r w:rsidRPr="00DF03DF">
        <w:rPr>
          <w:rFonts w:ascii="Times New Roman CYR" w:hAnsi="Times New Roman CYR" w:cs="Times New Roman CYR"/>
          <w:bCs/>
          <w:szCs w:val="28"/>
        </w:rPr>
        <w:t>субнаціональними</w:t>
      </w:r>
      <w:proofErr w:type="spellEnd"/>
      <w:r w:rsidRPr="00DF03DF">
        <w:rPr>
          <w:rFonts w:ascii="Times New Roman CYR" w:hAnsi="Times New Roman CYR" w:cs="Times New Roman CYR"/>
          <w:bCs/>
          <w:szCs w:val="28"/>
        </w:rPr>
        <w:t xml:space="preserve"> рівнями (регіональним і муніципальним). Говорячи про податкову компетенції, можна виділити три її складові:  право законотворчості: право вводити і скасовувати податки</w:t>
      </w:r>
      <w:r w:rsidR="007923E8">
        <w:rPr>
          <w:rFonts w:ascii="Times New Roman CYR" w:hAnsi="Times New Roman CYR" w:cs="Times New Roman CYR"/>
          <w:bCs/>
          <w:szCs w:val="28"/>
        </w:rPr>
        <w:t xml:space="preserve"> – 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податкова ініціатива; право визначати порядок обчислення податку </w:t>
      </w:r>
      <w:r w:rsidR="007923E8">
        <w:rPr>
          <w:rFonts w:ascii="Times New Roman CYR" w:hAnsi="Times New Roman CYR" w:cs="Times New Roman CYR"/>
          <w:bCs/>
          <w:szCs w:val="28"/>
        </w:rPr>
        <w:t>–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право на отримання доходів від надходжень з податку; право здійснення збору податкових надходжень.</w:t>
      </w:r>
    </w:p>
    <w:p w:rsidR="00DF03DF" w:rsidRPr="00DF03DF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Цілком очевидно, що існуючі на сьогоднішній день власні доходи у вигляді місцевих податків можуть забезпечити лише невелику частину фінансових коштів муніципальних бюджетів, необхідних для вирішення питань місцевого значення. Основна ж частина грошових коштів змушена надходити через систему відрахувань від місцевих податків (на пряму і приховано </w:t>
      </w:r>
      <w:r w:rsidR="00463C79">
        <w:rPr>
          <w:rFonts w:ascii="Times New Roman CYR" w:hAnsi="Times New Roman CYR" w:cs="Times New Roman CYR"/>
          <w:bCs/>
          <w:szCs w:val="28"/>
        </w:rPr>
        <w:t>–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через трансферти) - приблизно 3/4 доходів місцевих бюджетів.</w:t>
      </w:r>
    </w:p>
    <w:p w:rsidR="0068643E" w:rsidRPr="0068643E" w:rsidRDefault="00DF03DF" w:rsidP="00EB7AC1">
      <w:pPr>
        <w:rPr>
          <w:rFonts w:ascii="Times New Roman CYR" w:hAnsi="Times New Roman CYR" w:cs="Times New Roman CYR"/>
          <w:bCs/>
          <w:szCs w:val="28"/>
        </w:rPr>
      </w:pPr>
      <w:r w:rsidRPr="00DF03DF">
        <w:rPr>
          <w:rFonts w:ascii="Times New Roman CYR" w:hAnsi="Times New Roman CYR" w:cs="Times New Roman CYR"/>
          <w:bCs/>
          <w:szCs w:val="28"/>
        </w:rPr>
        <w:t xml:space="preserve">З цього приводу в науковому середовищі та державному управлінні склалося дві точки зору: частина економістів вважає, що проблеми місцевих бюджетів можна вирішити лише шляхом розширення переліку податків, закріплених за ними на постійній основі, тобто, діючи за принципом «один податок </w:t>
      </w:r>
      <w:r w:rsidR="00AB4495">
        <w:rPr>
          <w:rFonts w:ascii="Times New Roman CYR" w:hAnsi="Times New Roman CYR" w:cs="Times New Roman CYR"/>
          <w:bCs/>
          <w:szCs w:val="28"/>
        </w:rPr>
        <w:t>–</w:t>
      </w:r>
      <w:r w:rsidRPr="00DF03DF">
        <w:rPr>
          <w:rFonts w:ascii="Times New Roman CYR" w:hAnsi="Times New Roman CYR" w:cs="Times New Roman CYR"/>
          <w:bCs/>
          <w:szCs w:val="28"/>
        </w:rPr>
        <w:t xml:space="preserve"> один бюджет». Інші, навпаки впевнені, що без регулюючих податкових доходів в Україні не обійтися. На їх думку, пояснюється це тим, що умови розвитку регіонів істотно розрізняються, а, значить, будуть відрізнятися і доходи регіональних, місцевих бюджетів.</w:t>
      </w:r>
    </w:p>
    <w:p w:rsidR="00DF03DF" w:rsidRPr="00DF03DF" w:rsidRDefault="005D4811" w:rsidP="00EB7AC1">
      <w:pPr>
        <w:rPr>
          <w:rFonts w:ascii="Times New Roman CYR" w:hAnsi="Times New Roman CYR" w:cs="Times New Roman CYR"/>
          <w:bCs/>
          <w:szCs w:val="28"/>
        </w:rPr>
      </w:pPr>
      <w:r w:rsidRPr="002E516A">
        <w:rPr>
          <w:b/>
          <w:szCs w:val="28"/>
          <w:u w:val="single"/>
        </w:rPr>
        <w:t>Висновки та подальші дослідження</w:t>
      </w:r>
      <w:r w:rsidR="0068643E" w:rsidRPr="0068643E">
        <w:rPr>
          <w:rFonts w:eastAsia="Times New Roman"/>
          <w:szCs w:val="28"/>
        </w:rPr>
        <w:t xml:space="preserve">. </w:t>
      </w:r>
      <w:r w:rsidR="00DF03DF" w:rsidRPr="00DF03DF">
        <w:rPr>
          <w:rFonts w:ascii="Times New Roman CYR" w:hAnsi="Times New Roman CYR" w:cs="Times New Roman CYR"/>
          <w:bCs/>
          <w:szCs w:val="28"/>
        </w:rPr>
        <w:t xml:space="preserve">В Україні на сучасному етапі доходи бюджетів значної частини муніципалітетів недостатньо забезпечені власними фінансовими ресурсами, необхідними для модернізації інфраструктури, вирішення завдань соціально-економічного розвитку. Тому, на </w:t>
      </w:r>
      <w:r w:rsidR="00DF03DF" w:rsidRPr="00DF03DF">
        <w:rPr>
          <w:rFonts w:ascii="Times New Roman CYR" w:hAnsi="Times New Roman CYR" w:cs="Times New Roman CYR"/>
          <w:bCs/>
          <w:szCs w:val="28"/>
        </w:rPr>
        <w:lastRenderedPageBreak/>
        <w:t>нашу думку, в цих умовах відмова від позик рівносильн</w:t>
      </w:r>
      <w:r w:rsidR="004858DD">
        <w:rPr>
          <w:rFonts w:ascii="Times New Roman CYR" w:hAnsi="Times New Roman CYR" w:cs="Times New Roman CYR"/>
          <w:bCs/>
          <w:szCs w:val="28"/>
        </w:rPr>
        <w:t>а</w:t>
      </w:r>
      <w:r w:rsidR="00DF03DF" w:rsidRPr="00DF03DF">
        <w:rPr>
          <w:rFonts w:ascii="Times New Roman CYR" w:hAnsi="Times New Roman CYR" w:cs="Times New Roman CYR"/>
          <w:bCs/>
          <w:szCs w:val="28"/>
        </w:rPr>
        <w:t xml:space="preserve"> відмов</w:t>
      </w:r>
      <w:r w:rsidR="004858DD">
        <w:rPr>
          <w:rFonts w:ascii="Times New Roman CYR" w:hAnsi="Times New Roman CYR" w:cs="Times New Roman CYR"/>
          <w:bCs/>
          <w:szCs w:val="28"/>
        </w:rPr>
        <w:t>і</w:t>
      </w:r>
      <w:r w:rsidR="00DF03DF" w:rsidRPr="00DF03DF">
        <w:rPr>
          <w:rFonts w:ascii="Times New Roman CYR" w:hAnsi="Times New Roman CYR" w:cs="Times New Roman CYR"/>
          <w:bCs/>
          <w:szCs w:val="28"/>
        </w:rPr>
        <w:t xml:space="preserve"> від прискорення свого соціально-економічного розвитку.</w:t>
      </w:r>
    </w:p>
    <w:p w:rsidR="00DF03DF" w:rsidRDefault="00DF03DF" w:rsidP="00EB7AC1">
      <w:pPr>
        <w:rPr>
          <w:rFonts w:ascii="Times New Roman CYR" w:hAnsi="Times New Roman CYR" w:cs="Times New Roman CYR"/>
          <w:bCs/>
          <w:szCs w:val="28"/>
          <w:lang w:val="en-US"/>
        </w:rPr>
      </w:pPr>
      <w:r w:rsidRPr="00DF03DF">
        <w:rPr>
          <w:rFonts w:ascii="Times New Roman CYR" w:hAnsi="Times New Roman CYR" w:cs="Times New Roman CYR"/>
          <w:bCs/>
          <w:szCs w:val="28"/>
        </w:rPr>
        <w:t>Функціонування інституту муніципального кредитування можливе через: залучення коштів населення під будівництво інфраструктури (житло, дитячі садки, ін.) під векселі, муніципальні облігації; створення боргових агентств, діяльність яких висвітлюється у ряді наукових публікацій.</w:t>
      </w:r>
    </w:p>
    <w:p w:rsidR="005D4811" w:rsidRDefault="005D4811" w:rsidP="00EB7AC1">
      <w:pPr>
        <w:rPr>
          <w:rFonts w:ascii="Times New Roman CYR" w:hAnsi="Times New Roman CYR" w:cs="Times New Roman CYR"/>
          <w:bCs/>
          <w:szCs w:val="28"/>
          <w:lang w:val="en-US"/>
        </w:rPr>
      </w:pPr>
    </w:p>
    <w:p w:rsidR="005D4811" w:rsidRPr="005D4811" w:rsidRDefault="005D4811" w:rsidP="005D4811">
      <w:pPr>
        <w:pStyle w:val="a8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eastAsia="MS Minngs" w:cs="Times New Roman"/>
          <w:lang w:val="uk-UA" w:eastAsia="ru-RU"/>
        </w:rPr>
      </w:pPr>
      <w:r w:rsidRPr="005D4811">
        <w:rPr>
          <w:rFonts w:cs="Times New Roman"/>
          <w:b/>
          <w:u w:val="single"/>
          <w:lang w:val="uk-UA"/>
        </w:rPr>
        <w:t>Література</w:t>
      </w:r>
    </w:p>
    <w:p w:rsidR="005D4811" w:rsidRPr="005D4811" w:rsidRDefault="005D4811" w:rsidP="005D4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MS Minngs"/>
          <w:lang w:val="uk-UA" w:eastAsia="ru-RU"/>
        </w:rPr>
      </w:pPr>
      <w:r w:rsidRPr="005D4811">
        <w:rPr>
          <w:rFonts w:eastAsia="MS Minngs"/>
          <w:lang w:val="uk-UA" w:eastAsia="ru-RU"/>
        </w:rPr>
        <w:t xml:space="preserve">Василик О. Д. Бюджетна система України: </w:t>
      </w:r>
      <w:proofErr w:type="spellStart"/>
      <w:r w:rsidRPr="005D4811">
        <w:rPr>
          <w:rFonts w:eastAsia="MS Minngs"/>
          <w:lang w:val="uk-UA" w:eastAsia="ru-RU"/>
        </w:rPr>
        <w:t>підруч</w:t>
      </w:r>
      <w:proofErr w:type="spellEnd"/>
      <w:r w:rsidRPr="005D4811">
        <w:rPr>
          <w:rFonts w:eastAsia="MS Minngs"/>
          <w:lang w:val="uk-UA" w:eastAsia="ru-RU"/>
        </w:rPr>
        <w:t>. / О. Д. Василик, К. В. Павлюк – К.: Центр навчальної літератури, 2004. – 544 с.</w:t>
      </w:r>
    </w:p>
    <w:p w:rsidR="005D4811" w:rsidRPr="005D4811" w:rsidRDefault="005D4811" w:rsidP="005D4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MS Minngs"/>
          <w:lang w:val="uk-UA" w:eastAsia="ru-RU"/>
        </w:rPr>
      </w:pPr>
      <w:r w:rsidRPr="005D4811">
        <w:rPr>
          <w:rFonts w:eastAsia="MS Minngs"/>
          <w:lang w:val="uk-UA" w:eastAsia="ru-RU"/>
        </w:rPr>
        <w:t>Васильєва Н. Підвищення соціальної спрямованості місцевих бюджетів / Н. Васильєва // Управління сучасним містом. – 2013. – №1-3. – С. 171-179.</w:t>
      </w:r>
    </w:p>
    <w:p w:rsidR="005D4811" w:rsidRPr="005D4811" w:rsidRDefault="005D4811" w:rsidP="005D4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 CYR" w:hAnsi="Times New Roman CYR" w:cs="Times New Roman CYR"/>
          <w:bCs/>
          <w:lang w:val="uk-UA"/>
        </w:rPr>
      </w:pPr>
      <w:proofErr w:type="spellStart"/>
      <w:r w:rsidRPr="005D4811">
        <w:rPr>
          <w:rFonts w:ascii="Times New Roman CYR" w:hAnsi="Times New Roman CYR" w:cs="Times New Roman CYR"/>
          <w:bCs/>
          <w:lang w:val="uk-UA"/>
        </w:rPr>
        <w:t>Виговська</w:t>
      </w:r>
      <w:proofErr w:type="spellEnd"/>
      <w:r w:rsidRPr="005D4811">
        <w:rPr>
          <w:rFonts w:ascii="Times New Roman CYR" w:hAnsi="Times New Roman CYR" w:cs="Times New Roman CYR"/>
          <w:bCs/>
          <w:lang w:val="uk-UA"/>
        </w:rPr>
        <w:t xml:space="preserve"> Н. Г.Місцеві фінанси як основа розвитку системи </w:t>
      </w:r>
      <w:proofErr w:type="spellStart"/>
      <w:r w:rsidRPr="005D4811">
        <w:rPr>
          <w:rFonts w:ascii="Times New Roman CYR" w:hAnsi="Times New Roman CYR" w:cs="Times New Roman CYR"/>
          <w:bCs/>
          <w:lang w:val="uk-UA"/>
        </w:rPr>
        <w:t>горізонтального</w:t>
      </w:r>
      <w:proofErr w:type="spellEnd"/>
      <w:r w:rsidRPr="005D4811">
        <w:rPr>
          <w:rFonts w:ascii="Times New Roman CYR" w:hAnsi="Times New Roman CYR" w:cs="Times New Roman CYR"/>
          <w:bCs/>
          <w:lang w:val="uk-UA"/>
        </w:rPr>
        <w:t xml:space="preserve"> бюджетного регулювання /Н. Г. </w:t>
      </w:r>
      <w:proofErr w:type="spellStart"/>
      <w:r w:rsidRPr="005D4811">
        <w:rPr>
          <w:rFonts w:ascii="Times New Roman CYR" w:hAnsi="Times New Roman CYR" w:cs="Times New Roman CYR"/>
          <w:bCs/>
          <w:lang w:val="uk-UA"/>
        </w:rPr>
        <w:t>Виговська</w:t>
      </w:r>
      <w:proofErr w:type="spellEnd"/>
      <w:r w:rsidRPr="005D4811">
        <w:rPr>
          <w:rFonts w:ascii="Times New Roman CYR" w:hAnsi="Times New Roman CYR" w:cs="Times New Roman CYR"/>
          <w:bCs/>
          <w:lang w:val="uk-UA"/>
        </w:rPr>
        <w:t>    // Економічний вісник Донбасу : Науковий журнал.  2013.  № 1. – С. 92-96.</w:t>
      </w:r>
    </w:p>
    <w:p w:rsidR="005D4811" w:rsidRPr="005D4811" w:rsidRDefault="005D4811" w:rsidP="005D4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MS Minngs"/>
          <w:lang w:val="uk-UA"/>
        </w:rPr>
      </w:pPr>
      <w:proofErr w:type="spellStart"/>
      <w:r w:rsidRPr="005D4811">
        <w:rPr>
          <w:rFonts w:eastAsia="MS Minngs"/>
          <w:lang w:val="uk-UA"/>
        </w:rPr>
        <w:t>Гутаріна</w:t>
      </w:r>
      <w:proofErr w:type="spellEnd"/>
      <w:r w:rsidRPr="005D4811">
        <w:rPr>
          <w:rFonts w:eastAsia="MS Minngs"/>
          <w:lang w:val="uk-UA"/>
        </w:rPr>
        <w:t xml:space="preserve"> С.О. Місцеві фінанси: сучасний стан та перспективи розвитку / С.О. </w:t>
      </w:r>
      <w:proofErr w:type="spellStart"/>
      <w:r w:rsidRPr="005D4811">
        <w:rPr>
          <w:rFonts w:eastAsia="MS Minngs"/>
          <w:lang w:val="uk-UA"/>
        </w:rPr>
        <w:t>Гутаріна</w:t>
      </w:r>
      <w:proofErr w:type="spellEnd"/>
      <w:r w:rsidRPr="005D4811">
        <w:rPr>
          <w:rFonts w:eastAsia="MS Minngs"/>
          <w:lang w:val="uk-UA"/>
        </w:rPr>
        <w:t xml:space="preserve"> // Культура </w:t>
      </w:r>
      <w:proofErr w:type="spellStart"/>
      <w:r w:rsidRPr="005D4811">
        <w:rPr>
          <w:rFonts w:eastAsia="MS Minngs"/>
          <w:lang w:val="uk-UA"/>
        </w:rPr>
        <w:t>народов</w:t>
      </w:r>
      <w:proofErr w:type="spellEnd"/>
      <w:r w:rsidRPr="005D4811">
        <w:rPr>
          <w:rFonts w:eastAsia="MS Minngs"/>
          <w:lang w:val="uk-UA"/>
        </w:rPr>
        <w:t xml:space="preserve"> </w:t>
      </w:r>
      <w:proofErr w:type="spellStart"/>
      <w:r w:rsidRPr="005D4811">
        <w:rPr>
          <w:rFonts w:eastAsia="MS Minngs"/>
          <w:lang w:val="uk-UA"/>
        </w:rPr>
        <w:t>Причерноморья</w:t>
      </w:r>
      <w:proofErr w:type="spellEnd"/>
      <w:r w:rsidRPr="005D4811">
        <w:rPr>
          <w:rFonts w:eastAsia="MS Minngs"/>
          <w:lang w:val="uk-UA"/>
        </w:rPr>
        <w:t>. – 2007. – № 121. – С. 35-36.</w:t>
      </w:r>
    </w:p>
    <w:p w:rsidR="005D4811" w:rsidRPr="005D4811" w:rsidRDefault="005D4811" w:rsidP="005D4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 CYR" w:hAnsi="Times New Roman CYR" w:cs="Times New Roman CYR"/>
          <w:bCs/>
          <w:lang w:val="uk-UA"/>
        </w:rPr>
      </w:pPr>
      <w:proofErr w:type="spellStart"/>
      <w:r w:rsidRPr="005D4811">
        <w:rPr>
          <w:rFonts w:eastAsia="MS Minngs"/>
          <w:lang w:val="uk-UA" w:eastAsia="ru-RU"/>
        </w:rPr>
        <w:t>Каспрук</w:t>
      </w:r>
      <w:proofErr w:type="spellEnd"/>
      <w:r w:rsidRPr="005D4811">
        <w:rPr>
          <w:rFonts w:eastAsia="MS Minngs"/>
          <w:lang w:val="uk-UA" w:eastAsia="ru-RU"/>
        </w:rPr>
        <w:t xml:space="preserve"> Ю. В. Вплив ресурсів місцевого бюджету на темпи економічного зростання області / Ю. В. </w:t>
      </w:r>
      <w:proofErr w:type="spellStart"/>
      <w:r w:rsidRPr="005D4811">
        <w:rPr>
          <w:rFonts w:eastAsia="MS Minngs"/>
          <w:lang w:val="uk-UA" w:eastAsia="ru-RU"/>
        </w:rPr>
        <w:t>Каспрук</w:t>
      </w:r>
      <w:proofErr w:type="spellEnd"/>
      <w:r w:rsidRPr="005D4811">
        <w:rPr>
          <w:rFonts w:eastAsia="MS Minngs"/>
          <w:lang w:val="uk-UA" w:eastAsia="ru-RU"/>
        </w:rPr>
        <w:t xml:space="preserve"> // Регіональна економіка. – 2012. – №4. – С. 38-44</w:t>
      </w:r>
    </w:p>
    <w:p w:rsidR="005D4811" w:rsidRPr="005D4811" w:rsidRDefault="005D4811" w:rsidP="005D4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 CYR" w:hAnsi="Times New Roman CYR" w:cs="Times New Roman CYR"/>
          <w:bCs/>
          <w:lang w:val="uk-UA"/>
        </w:rPr>
      </w:pPr>
      <w:r w:rsidRPr="005D4811">
        <w:rPr>
          <w:rFonts w:ascii="Times New Roman CYR" w:hAnsi="Times New Roman CYR" w:cs="Times New Roman CYR"/>
          <w:bCs/>
          <w:lang w:val="uk-UA"/>
        </w:rPr>
        <w:t xml:space="preserve">Кириленко О. П. Місцеві фінанси : </w:t>
      </w:r>
      <w:proofErr w:type="spellStart"/>
      <w:r w:rsidRPr="005D4811">
        <w:rPr>
          <w:rFonts w:ascii="Times New Roman CYR" w:hAnsi="Times New Roman CYR" w:cs="Times New Roman CYR"/>
          <w:bCs/>
          <w:lang w:val="uk-UA"/>
        </w:rPr>
        <w:t>навч</w:t>
      </w:r>
      <w:proofErr w:type="spellEnd"/>
      <w:r w:rsidRPr="005D4811">
        <w:rPr>
          <w:rFonts w:ascii="Times New Roman CYR" w:hAnsi="Times New Roman CYR" w:cs="Times New Roman CYR"/>
          <w:bCs/>
          <w:lang w:val="uk-UA"/>
        </w:rPr>
        <w:t>. посібник / О. П. Кириленко. – К.: Знання, 2006. – 677 с.</w:t>
      </w:r>
    </w:p>
    <w:p w:rsidR="005D4811" w:rsidRPr="005D4811" w:rsidRDefault="005D4811" w:rsidP="005D4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9"/>
          <w:b w:val="0"/>
          <w:lang w:val="uk-UA"/>
        </w:rPr>
      </w:pPr>
      <w:r w:rsidRPr="005D4811">
        <w:rPr>
          <w:rStyle w:val="a9"/>
          <w:b w:val="0"/>
          <w:lang w:val="uk-UA"/>
        </w:rPr>
        <w:t xml:space="preserve">Ніколаєва О. М. Місцеві фінанси : </w:t>
      </w:r>
      <w:proofErr w:type="spellStart"/>
      <w:r w:rsidRPr="005D4811">
        <w:rPr>
          <w:rStyle w:val="a9"/>
          <w:b w:val="0"/>
          <w:lang w:val="uk-UA"/>
        </w:rPr>
        <w:t>навч</w:t>
      </w:r>
      <w:proofErr w:type="spellEnd"/>
      <w:r w:rsidRPr="005D4811">
        <w:rPr>
          <w:rStyle w:val="a9"/>
          <w:b w:val="0"/>
          <w:lang w:val="uk-UA"/>
        </w:rPr>
        <w:t xml:space="preserve">. </w:t>
      </w:r>
      <w:proofErr w:type="spellStart"/>
      <w:r w:rsidRPr="005D4811">
        <w:rPr>
          <w:rStyle w:val="a9"/>
          <w:b w:val="0"/>
          <w:lang w:val="uk-UA"/>
        </w:rPr>
        <w:t>посіб</w:t>
      </w:r>
      <w:proofErr w:type="spellEnd"/>
      <w:r w:rsidRPr="005D4811">
        <w:rPr>
          <w:rStyle w:val="a9"/>
          <w:b w:val="0"/>
          <w:lang w:val="uk-UA"/>
        </w:rPr>
        <w:t xml:space="preserve">. / О. М. Ніколаєва, А. С. </w:t>
      </w:r>
      <w:proofErr w:type="spellStart"/>
      <w:r w:rsidRPr="005D4811">
        <w:rPr>
          <w:rStyle w:val="a9"/>
          <w:b w:val="0"/>
          <w:lang w:val="uk-UA"/>
        </w:rPr>
        <w:t>Маглаперідзе</w:t>
      </w:r>
      <w:proofErr w:type="spellEnd"/>
      <w:r w:rsidRPr="005D4811">
        <w:rPr>
          <w:rStyle w:val="a9"/>
          <w:b w:val="0"/>
          <w:lang w:val="uk-UA"/>
        </w:rPr>
        <w:t>. – К. : ЦУЛ, 2013. – Книга. – 354 с.</w:t>
      </w:r>
    </w:p>
    <w:p w:rsidR="005D4811" w:rsidRPr="005D4811" w:rsidRDefault="005D4811" w:rsidP="005D4811">
      <w:pPr>
        <w:pStyle w:val="a8"/>
        <w:numPr>
          <w:ilvl w:val="0"/>
          <w:numId w:val="2"/>
        </w:numPr>
        <w:spacing w:line="360" w:lineRule="auto"/>
        <w:ind w:left="0" w:firstLine="0"/>
        <w:jc w:val="both"/>
        <w:rPr>
          <w:rFonts w:eastAsia="MS Minngs"/>
          <w:lang w:val="uk-UA" w:eastAsia="ru-RU"/>
        </w:rPr>
      </w:pPr>
      <w:bookmarkStart w:id="0" w:name="_Ref380001094"/>
      <w:proofErr w:type="spellStart"/>
      <w:r w:rsidRPr="005D4811">
        <w:rPr>
          <w:rFonts w:eastAsia="MS Minngs"/>
          <w:lang w:val="uk-UA" w:eastAsia="ru-RU"/>
        </w:rPr>
        <w:t>Сунцова</w:t>
      </w:r>
      <w:proofErr w:type="spellEnd"/>
      <w:r w:rsidRPr="005D4811">
        <w:rPr>
          <w:rFonts w:eastAsia="MS Minngs"/>
          <w:lang w:val="uk-UA" w:eastAsia="ru-RU"/>
        </w:rPr>
        <w:t xml:space="preserve"> О. О. Місцеві фінанси: </w:t>
      </w:r>
      <w:proofErr w:type="spellStart"/>
      <w:r w:rsidRPr="005D4811">
        <w:rPr>
          <w:rFonts w:eastAsia="MS Minngs"/>
          <w:lang w:val="uk-UA" w:eastAsia="ru-RU"/>
        </w:rPr>
        <w:t>навч</w:t>
      </w:r>
      <w:proofErr w:type="spellEnd"/>
      <w:r w:rsidRPr="005D4811">
        <w:rPr>
          <w:rFonts w:eastAsia="MS Minngs"/>
          <w:lang w:val="uk-UA" w:eastAsia="ru-RU"/>
        </w:rPr>
        <w:t xml:space="preserve">. посібник. / О. О. </w:t>
      </w:r>
      <w:proofErr w:type="spellStart"/>
      <w:r w:rsidRPr="005D4811">
        <w:rPr>
          <w:rFonts w:eastAsia="MS Minngs"/>
          <w:lang w:val="uk-UA" w:eastAsia="ru-RU"/>
        </w:rPr>
        <w:t>Сунцова</w:t>
      </w:r>
      <w:proofErr w:type="spellEnd"/>
      <w:r w:rsidRPr="005D4811">
        <w:rPr>
          <w:rFonts w:eastAsia="MS Minngs"/>
          <w:lang w:val="uk-UA" w:eastAsia="ru-RU"/>
        </w:rPr>
        <w:t>. – К.: ЦУЛ, 2010. – 488 с.</w:t>
      </w:r>
      <w:bookmarkEnd w:id="0"/>
      <w:r w:rsidRPr="005D4811">
        <w:rPr>
          <w:rFonts w:eastAsia="MS Minngs"/>
          <w:lang w:val="uk-UA" w:eastAsia="ru-RU"/>
        </w:rPr>
        <w:t xml:space="preserve"> </w:t>
      </w:r>
    </w:p>
    <w:p w:rsidR="005D4811" w:rsidRPr="005D4811" w:rsidRDefault="005D4811" w:rsidP="005D4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lang w:val="uk-UA"/>
        </w:rPr>
      </w:pPr>
      <w:r w:rsidRPr="005D4811">
        <w:rPr>
          <w:rFonts w:eastAsia="MS Minngs"/>
          <w:lang w:val="uk-UA" w:eastAsia="ru-RU"/>
        </w:rPr>
        <w:t xml:space="preserve">Фінанси: підручник / За ред. С.І. Юрія, В.М. </w:t>
      </w:r>
      <w:proofErr w:type="spellStart"/>
      <w:r w:rsidRPr="005D4811">
        <w:rPr>
          <w:rFonts w:eastAsia="MS Minngs"/>
          <w:lang w:val="uk-UA" w:eastAsia="ru-RU"/>
        </w:rPr>
        <w:t>Федосова</w:t>
      </w:r>
      <w:proofErr w:type="spellEnd"/>
      <w:r w:rsidRPr="005D4811">
        <w:rPr>
          <w:rFonts w:eastAsia="MS Minngs"/>
          <w:lang w:val="uk-UA" w:eastAsia="ru-RU"/>
        </w:rPr>
        <w:t>. – К.: Знання, 2008. – 611 с.</w:t>
      </w:r>
    </w:p>
    <w:p w:rsidR="005D4811" w:rsidRPr="005D4811" w:rsidRDefault="005D4811" w:rsidP="005D481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MS Minngs"/>
          <w:lang w:val="uk-UA"/>
        </w:rPr>
      </w:pPr>
      <w:r w:rsidRPr="005D4811">
        <w:rPr>
          <w:rFonts w:eastAsia="MS Minngs"/>
          <w:lang w:val="uk-UA"/>
        </w:rPr>
        <w:t xml:space="preserve">Харченко В. А. Бюджет и </w:t>
      </w:r>
      <w:proofErr w:type="spellStart"/>
      <w:r w:rsidRPr="005D4811">
        <w:rPr>
          <w:rFonts w:eastAsia="MS Minngs"/>
          <w:lang w:val="uk-UA"/>
        </w:rPr>
        <w:t>его</w:t>
      </w:r>
      <w:proofErr w:type="spellEnd"/>
      <w:r w:rsidRPr="005D4811">
        <w:rPr>
          <w:rFonts w:eastAsia="MS Minngs"/>
          <w:lang w:val="uk-UA"/>
        </w:rPr>
        <w:t xml:space="preserve"> </w:t>
      </w:r>
      <w:proofErr w:type="spellStart"/>
      <w:r w:rsidRPr="005D4811">
        <w:rPr>
          <w:rFonts w:eastAsia="MS Minngs"/>
          <w:lang w:val="uk-UA"/>
        </w:rPr>
        <w:t>влияние</w:t>
      </w:r>
      <w:proofErr w:type="spellEnd"/>
      <w:r w:rsidRPr="005D4811">
        <w:rPr>
          <w:rFonts w:eastAsia="MS Minngs"/>
          <w:lang w:val="uk-UA"/>
        </w:rPr>
        <w:t xml:space="preserve"> на </w:t>
      </w:r>
      <w:proofErr w:type="spellStart"/>
      <w:r w:rsidRPr="005D4811">
        <w:rPr>
          <w:rFonts w:eastAsia="MS Minngs"/>
          <w:lang w:val="uk-UA"/>
        </w:rPr>
        <w:t>реализацию</w:t>
      </w:r>
      <w:proofErr w:type="spellEnd"/>
      <w:r w:rsidRPr="005D4811">
        <w:rPr>
          <w:rFonts w:eastAsia="MS Minngs"/>
          <w:lang w:val="uk-UA"/>
        </w:rPr>
        <w:t xml:space="preserve"> </w:t>
      </w:r>
      <w:proofErr w:type="spellStart"/>
      <w:r w:rsidRPr="005D4811">
        <w:rPr>
          <w:rFonts w:eastAsia="MS Minngs"/>
          <w:lang w:val="uk-UA"/>
        </w:rPr>
        <w:t>программы</w:t>
      </w:r>
      <w:proofErr w:type="spellEnd"/>
      <w:r w:rsidRPr="005D4811">
        <w:rPr>
          <w:rFonts w:eastAsia="MS Minngs"/>
          <w:lang w:val="uk-UA"/>
        </w:rPr>
        <w:t xml:space="preserve"> </w:t>
      </w:r>
      <w:proofErr w:type="spellStart"/>
      <w:r w:rsidRPr="005D4811">
        <w:rPr>
          <w:rFonts w:eastAsia="MS Minngs"/>
          <w:lang w:val="uk-UA"/>
        </w:rPr>
        <w:t>социально-экономического</w:t>
      </w:r>
      <w:proofErr w:type="spellEnd"/>
      <w:r w:rsidRPr="005D4811">
        <w:rPr>
          <w:rFonts w:eastAsia="MS Minngs"/>
          <w:lang w:val="uk-UA"/>
        </w:rPr>
        <w:t xml:space="preserve"> </w:t>
      </w:r>
      <w:proofErr w:type="spellStart"/>
      <w:r w:rsidRPr="005D4811">
        <w:rPr>
          <w:rFonts w:eastAsia="MS Minngs"/>
          <w:lang w:val="uk-UA"/>
        </w:rPr>
        <w:t>развития</w:t>
      </w:r>
      <w:proofErr w:type="spellEnd"/>
      <w:r w:rsidRPr="005D4811">
        <w:rPr>
          <w:rFonts w:eastAsia="MS Minngs"/>
          <w:lang w:val="uk-UA"/>
        </w:rPr>
        <w:t xml:space="preserve"> </w:t>
      </w:r>
      <w:proofErr w:type="spellStart"/>
      <w:r w:rsidRPr="005D4811">
        <w:rPr>
          <w:rFonts w:eastAsia="MS Minngs"/>
          <w:lang w:val="uk-UA"/>
        </w:rPr>
        <w:t>региона</w:t>
      </w:r>
      <w:proofErr w:type="spellEnd"/>
      <w:r w:rsidRPr="005D4811">
        <w:rPr>
          <w:rFonts w:eastAsia="MS Minngs"/>
          <w:lang w:val="uk-UA"/>
        </w:rPr>
        <w:t xml:space="preserve"> / В. А. Харченко // Економіка. </w:t>
      </w:r>
      <w:r w:rsidRPr="005D4811">
        <w:rPr>
          <w:rFonts w:eastAsia="MS Minngs"/>
          <w:lang w:val="uk-UA"/>
        </w:rPr>
        <w:lastRenderedPageBreak/>
        <w:t>Фінанси. Право. – 2011. – №2. – С. 9-13.</w:t>
      </w:r>
    </w:p>
    <w:p w:rsidR="00DF03DF" w:rsidRDefault="002E516A" w:rsidP="00E27807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lang w:val="en-US"/>
        </w:rPr>
      </w:pPr>
      <w:proofErr w:type="spellStart"/>
      <w:r w:rsidRPr="002E516A">
        <w:rPr>
          <w:b/>
        </w:rPr>
        <w:t>References</w:t>
      </w:r>
      <w:proofErr w:type="spellEnd"/>
    </w:p>
    <w:p w:rsidR="002E516A" w:rsidRDefault="002E516A" w:rsidP="002E516A">
      <w:pPr>
        <w:jc w:val="center"/>
        <w:rPr>
          <w:b/>
          <w:lang w:val="en-US"/>
        </w:rPr>
      </w:pPr>
    </w:p>
    <w:p w:rsidR="002E516A" w:rsidRPr="002E516A" w:rsidRDefault="002E516A" w:rsidP="002E516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firstLine="0"/>
        <w:jc w:val="both"/>
        <w:rPr>
          <w:lang w:val="en-US"/>
        </w:rPr>
      </w:pPr>
      <w:proofErr w:type="spellStart"/>
      <w:r w:rsidRPr="002E516A">
        <w:rPr>
          <w:lang w:val="en-US"/>
        </w:rPr>
        <w:t>Vasylyk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O. D.</w:t>
      </w:r>
      <w:r w:rsidRPr="007508BE">
        <w:rPr>
          <w:lang w:val="en-US"/>
        </w:rPr>
        <w:t>,</w:t>
      </w:r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Pavlyuk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K. V.</w:t>
      </w:r>
      <w:r w:rsidRPr="007508BE">
        <w:rPr>
          <w:lang w:val="en-US"/>
        </w:rPr>
        <w:t xml:space="preserve"> (2004), </w:t>
      </w:r>
      <w:proofErr w:type="spellStart"/>
      <w:r w:rsidRPr="002E516A">
        <w:rPr>
          <w:i/>
          <w:lang w:val="en-US"/>
        </w:rPr>
        <w:t>Byudzhetna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systema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Ukrayiny</w:t>
      </w:r>
      <w:proofErr w:type="spellEnd"/>
      <w:r w:rsidRPr="007508BE">
        <w:rPr>
          <w:lang w:val="en-US"/>
        </w:rPr>
        <w:t xml:space="preserve"> [</w:t>
      </w:r>
      <w:r w:rsidRPr="007508BE">
        <w:rPr>
          <w:rStyle w:val="hps"/>
          <w:lang/>
        </w:rPr>
        <w:t>Budgetary system of Ukraine</w:t>
      </w:r>
      <w:r w:rsidRPr="007508BE">
        <w:rPr>
          <w:lang w:val="en-US"/>
        </w:rPr>
        <w:t xml:space="preserve">], </w:t>
      </w:r>
      <w:proofErr w:type="spellStart"/>
      <w:r w:rsidRPr="002E516A">
        <w:rPr>
          <w:lang w:val="en-US"/>
        </w:rPr>
        <w:t>Tsentr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navchalʹnoyi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literatury</w:t>
      </w:r>
      <w:proofErr w:type="spellEnd"/>
      <w:r w:rsidRPr="002E516A">
        <w:rPr>
          <w:lang w:val="en-US"/>
        </w:rPr>
        <w:t xml:space="preserve">, </w:t>
      </w:r>
      <w:r w:rsidRPr="002E516A">
        <w:rPr>
          <w:rStyle w:val="shorttext"/>
          <w:lang w:val="en-US"/>
        </w:rPr>
        <w:t xml:space="preserve">Kyiv, </w:t>
      </w:r>
      <w:r w:rsidRPr="002E516A">
        <w:rPr>
          <w:lang w:val="en-US"/>
        </w:rPr>
        <w:t>Ukraine,</w:t>
      </w:r>
      <w:r w:rsidRPr="002E516A">
        <w:rPr>
          <w:rStyle w:val="shorttext"/>
          <w:lang w:val="en-US"/>
        </w:rPr>
        <w:t xml:space="preserve"> </w:t>
      </w:r>
      <w:r w:rsidRPr="007508BE">
        <w:rPr>
          <w:lang w:val="en-US"/>
        </w:rPr>
        <w:t>544</w:t>
      </w:r>
      <w:r w:rsidRPr="002E516A">
        <w:rPr>
          <w:lang w:val="en-US"/>
        </w:rPr>
        <w:t xml:space="preserve"> p.</w:t>
      </w:r>
    </w:p>
    <w:p w:rsidR="002E516A" w:rsidRPr="002E516A" w:rsidRDefault="002E516A" w:rsidP="002E516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firstLine="0"/>
        <w:jc w:val="both"/>
        <w:rPr>
          <w:b/>
          <w:bCs/>
          <w:u w:val="single"/>
          <w:lang w:val="en-US"/>
        </w:rPr>
      </w:pPr>
      <w:proofErr w:type="spellStart"/>
      <w:r w:rsidRPr="002E516A">
        <w:rPr>
          <w:lang w:val="en-US"/>
        </w:rPr>
        <w:t>Vasylʹyeva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N. </w:t>
      </w:r>
      <w:r w:rsidRPr="007508BE">
        <w:rPr>
          <w:lang w:val="en-US"/>
        </w:rPr>
        <w:t xml:space="preserve">(2013), </w:t>
      </w:r>
      <w:proofErr w:type="spellStart"/>
      <w:r w:rsidRPr="002E516A">
        <w:rPr>
          <w:lang w:val="en-US"/>
        </w:rPr>
        <w:t>Pidvyshchennya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sotsialʹnoyi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spryamovanosti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mistsevykh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byudzhetiv</w:t>
      </w:r>
      <w:proofErr w:type="spellEnd"/>
      <w:r w:rsidRPr="007508BE">
        <w:rPr>
          <w:lang w:val="en-US"/>
        </w:rPr>
        <w:t xml:space="preserve">, </w:t>
      </w:r>
      <w:proofErr w:type="spellStart"/>
      <w:r w:rsidRPr="002E516A">
        <w:rPr>
          <w:i/>
          <w:lang w:val="en-US"/>
        </w:rPr>
        <w:t>Upravlinnya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suchasnym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mistom</w:t>
      </w:r>
      <w:proofErr w:type="spellEnd"/>
      <w:r w:rsidRPr="007508BE">
        <w:rPr>
          <w:lang w:val="en-US"/>
        </w:rPr>
        <w:t xml:space="preserve">, </w:t>
      </w:r>
      <w:r w:rsidRPr="002E516A">
        <w:rPr>
          <w:rStyle w:val="hps"/>
          <w:lang w:val="en-US"/>
        </w:rPr>
        <w:t>no.</w:t>
      </w:r>
      <w:r w:rsidRPr="002E516A">
        <w:rPr>
          <w:lang w:val="en-US"/>
        </w:rPr>
        <w:t xml:space="preserve"> </w:t>
      </w:r>
      <w:r w:rsidRPr="007508BE">
        <w:rPr>
          <w:lang w:val="en-US"/>
        </w:rPr>
        <w:t>1</w:t>
      </w:r>
      <w:r w:rsidRPr="002E516A">
        <w:rPr>
          <w:lang w:val="en-US"/>
        </w:rPr>
        <w:t>-</w:t>
      </w:r>
      <w:r w:rsidRPr="007508BE">
        <w:rPr>
          <w:lang w:val="en-US"/>
        </w:rPr>
        <w:t>3</w:t>
      </w:r>
      <w:r w:rsidRPr="002E516A">
        <w:rPr>
          <w:lang w:val="en-US"/>
        </w:rPr>
        <w:t>, pp.1</w:t>
      </w:r>
      <w:r w:rsidRPr="007508BE">
        <w:rPr>
          <w:lang w:val="en-US"/>
        </w:rPr>
        <w:t>71</w:t>
      </w:r>
      <w:r w:rsidRPr="002E516A">
        <w:rPr>
          <w:lang w:val="en-US"/>
        </w:rPr>
        <w:t>-1</w:t>
      </w:r>
      <w:r w:rsidRPr="007508BE">
        <w:rPr>
          <w:lang w:val="en-US"/>
        </w:rPr>
        <w:t>7</w:t>
      </w:r>
      <w:r w:rsidRPr="002E516A">
        <w:rPr>
          <w:lang w:val="en-US"/>
        </w:rPr>
        <w:t>9.</w:t>
      </w:r>
    </w:p>
    <w:p w:rsidR="002E516A" w:rsidRPr="002E516A" w:rsidRDefault="002E516A" w:rsidP="002E516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firstLine="0"/>
        <w:jc w:val="both"/>
        <w:rPr>
          <w:lang w:val="en-US"/>
        </w:rPr>
      </w:pPr>
      <w:proofErr w:type="spellStart"/>
      <w:r w:rsidRPr="002E516A">
        <w:rPr>
          <w:lang w:val="en-US"/>
        </w:rPr>
        <w:t>Vyhovsʹka</w:t>
      </w:r>
      <w:proofErr w:type="spellEnd"/>
      <w:r w:rsidRPr="002E516A">
        <w:rPr>
          <w:lang w:val="en-US"/>
        </w:rPr>
        <w:t xml:space="preserve">, N. H. (2013), </w:t>
      </w:r>
      <w:proofErr w:type="spellStart"/>
      <w:r w:rsidRPr="002E516A">
        <w:rPr>
          <w:lang w:val="en-US"/>
        </w:rPr>
        <w:t>Mistsevi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finansy</w:t>
      </w:r>
      <w:proofErr w:type="spellEnd"/>
      <w:r w:rsidRPr="002E516A">
        <w:rPr>
          <w:lang w:val="en-US"/>
        </w:rPr>
        <w:t xml:space="preserve"> yak </w:t>
      </w:r>
      <w:proofErr w:type="spellStart"/>
      <w:r w:rsidRPr="002E516A">
        <w:rPr>
          <w:lang w:val="en-US"/>
        </w:rPr>
        <w:t>osnova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rozvytku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systemy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horizontalʹnoho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byudzhetnoho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rehulyuvannya</w:t>
      </w:r>
      <w:proofErr w:type="spellEnd"/>
      <w:r w:rsidRPr="002E516A">
        <w:rPr>
          <w:lang w:val="en-US"/>
        </w:rPr>
        <w:t xml:space="preserve"> , </w:t>
      </w:r>
      <w:proofErr w:type="spellStart"/>
      <w:r w:rsidRPr="002E516A">
        <w:rPr>
          <w:i/>
          <w:lang w:val="en-US"/>
        </w:rPr>
        <w:t>Ekonomichnyy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visnyk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Donbasu</w:t>
      </w:r>
      <w:proofErr w:type="spellEnd"/>
      <w:r w:rsidRPr="002E516A">
        <w:rPr>
          <w:lang w:val="en-US"/>
        </w:rPr>
        <w:t xml:space="preserve">, </w:t>
      </w:r>
      <w:r w:rsidRPr="007508BE">
        <w:rPr>
          <w:lang w:val="en-US"/>
        </w:rPr>
        <w:t>no</w:t>
      </w:r>
      <w:r w:rsidRPr="002E516A">
        <w:rPr>
          <w:lang w:val="en-US"/>
        </w:rPr>
        <w:t xml:space="preserve"> 1, </w:t>
      </w:r>
      <w:r w:rsidRPr="007508BE">
        <w:rPr>
          <w:lang w:val="en-US"/>
        </w:rPr>
        <w:t>pp</w:t>
      </w:r>
      <w:r w:rsidRPr="002E516A">
        <w:rPr>
          <w:lang w:val="en-US"/>
        </w:rPr>
        <w:t>. 92-96</w:t>
      </w:r>
    </w:p>
    <w:p w:rsidR="002E516A" w:rsidRPr="007508BE" w:rsidRDefault="002E516A" w:rsidP="002E516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firstLine="0"/>
        <w:jc w:val="both"/>
        <w:rPr>
          <w:rFonts w:eastAsia="MS Minngs"/>
          <w:lang w:val="en-US"/>
        </w:rPr>
      </w:pPr>
      <w:proofErr w:type="spellStart"/>
      <w:r w:rsidRPr="002E516A">
        <w:rPr>
          <w:lang w:val="en-US"/>
        </w:rPr>
        <w:t>Hutarina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S.O. (2007), </w:t>
      </w:r>
      <w:proofErr w:type="spellStart"/>
      <w:r w:rsidRPr="002E516A">
        <w:rPr>
          <w:lang w:val="en-US"/>
        </w:rPr>
        <w:t>Mistsevi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finansy</w:t>
      </w:r>
      <w:proofErr w:type="spellEnd"/>
      <w:r w:rsidRPr="002E516A">
        <w:rPr>
          <w:lang w:val="en-US"/>
        </w:rPr>
        <w:t xml:space="preserve">: </w:t>
      </w:r>
      <w:proofErr w:type="spellStart"/>
      <w:r w:rsidRPr="002E516A">
        <w:rPr>
          <w:lang w:val="en-US"/>
        </w:rPr>
        <w:t>suchasnyy</w:t>
      </w:r>
      <w:proofErr w:type="spellEnd"/>
      <w:r w:rsidRPr="002E516A">
        <w:rPr>
          <w:lang w:val="en-US"/>
        </w:rPr>
        <w:t xml:space="preserve"> </w:t>
      </w:r>
      <w:proofErr w:type="spellStart"/>
      <w:proofErr w:type="gramStart"/>
      <w:r w:rsidRPr="002E516A">
        <w:rPr>
          <w:lang w:val="en-US"/>
        </w:rPr>
        <w:t>stan</w:t>
      </w:r>
      <w:proofErr w:type="spellEnd"/>
      <w:proofErr w:type="gram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ta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perspektyvy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rozvytku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</w:t>
      </w:r>
      <w:proofErr w:type="spellStart"/>
      <w:r w:rsidRPr="002E516A">
        <w:rPr>
          <w:i/>
          <w:lang w:val="en-US"/>
        </w:rPr>
        <w:t>Kulʹtura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narodov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Prychernomorʹya</w:t>
      </w:r>
      <w:proofErr w:type="spellEnd"/>
      <w:r w:rsidRPr="007508BE">
        <w:rPr>
          <w:lang w:val="en-US"/>
        </w:rPr>
        <w:t>, no.</w:t>
      </w:r>
      <w:r w:rsidRPr="002E516A">
        <w:rPr>
          <w:lang w:val="en-US"/>
        </w:rPr>
        <w:t xml:space="preserve"> 121</w:t>
      </w:r>
      <w:r w:rsidRPr="007508BE">
        <w:rPr>
          <w:lang w:val="en-US"/>
        </w:rPr>
        <w:t>, pp.</w:t>
      </w:r>
      <w:r w:rsidRPr="002E516A">
        <w:rPr>
          <w:lang w:val="en-US"/>
        </w:rPr>
        <w:t xml:space="preserve"> 35-36</w:t>
      </w:r>
      <w:r w:rsidRPr="007508BE">
        <w:rPr>
          <w:lang w:val="en-US"/>
        </w:rPr>
        <w:t>.</w:t>
      </w:r>
    </w:p>
    <w:p w:rsidR="002E516A" w:rsidRPr="002E516A" w:rsidRDefault="002E516A" w:rsidP="002E516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firstLine="0"/>
        <w:jc w:val="both"/>
        <w:rPr>
          <w:rFonts w:ascii="Times New Roman CYR" w:hAnsi="Times New Roman CYR" w:cs="Times New Roman CYR"/>
          <w:bCs/>
          <w:lang w:val="en-US"/>
        </w:rPr>
      </w:pPr>
      <w:proofErr w:type="spellStart"/>
      <w:r w:rsidRPr="002E516A">
        <w:rPr>
          <w:lang w:val="en-US"/>
        </w:rPr>
        <w:t>Kaspruk</w:t>
      </w:r>
      <w:proofErr w:type="spellEnd"/>
      <w:r w:rsidRPr="002E516A">
        <w:rPr>
          <w:lang w:val="en-US"/>
        </w:rPr>
        <w:t xml:space="preserve">, YU. V. (2012), </w:t>
      </w:r>
      <w:proofErr w:type="spellStart"/>
      <w:r w:rsidRPr="002E516A">
        <w:rPr>
          <w:lang w:val="en-US"/>
        </w:rPr>
        <w:t>Vplyv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resursiv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mistsevoho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byudzhetu</w:t>
      </w:r>
      <w:proofErr w:type="spellEnd"/>
      <w:r w:rsidRPr="002E516A">
        <w:rPr>
          <w:lang w:val="en-US"/>
        </w:rPr>
        <w:t xml:space="preserve"> </w:t>
      </w:r>
      <w:proofErr w:type="spellStart"/>
      <w:proofErr w:type="gramStart"/>
      <w:r w:rsidRPr="002E516A">
        <w:rPr>
          <w:lang w:val="en-US"/>
        </w:rPr>
        <w:t>na</w:t>
      </w:r>
      <w:proofErr w:type="spellEnd"/>
      <w:proofErr w:type="gram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tempy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ekonomichnoho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zrostannya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oblasti</w:t>
      </w:r>
      <w:proofErr w:type="spellEnd"/>
      <w:r w:rsidRPr="002E516A">
        <w:rPr>
          <w:lang w:val="en-US"/>
        </w:rPr>
        <w:t xml:space="preserve">, </w:t>
      </w:r>
      <w:proofErr w:type="spellStart"/>
      <w:r w:rsidRPr="002E516A">
        <w:rPr>
          <w:i/>
          <w:lang w:val="en-US"/>
        </w:rPr>
        <w:t>Rehionalʹna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ekonomika</w:t>
      </w:r>
      <w:proofErr w:type="spellEnd"/>
      <w:r w:rsidRPr="002E516A">
        <w:rPr>
          <w:lang w:val="en-US"/>
        </w:rPr>
        <w:t xml:space="preserve">, </w:t>
      </w:r>
      <w:r w:rsidRPr="007508BE">
        <w:rPr>
          <w:lang w:val="en-US"/>
        </w:rPr>
        <w:t>no</w:t>
      </w:r>
      <w:r w:rsidRPr="002E516A">
        <w:rPr>
          <w:lang w:val="en-US"/>
        </w:rPr>
        <w:t xml:space="preserve">. 4. </w:t>
      </w:r>
      <w:r w:rsidRPr="007508BE">
        <w:rPr>
          <w:lang w:val="en-US"/>
        </w:rPr>
        <w:t>pp</w:t>
      </w:r>
      <w:r w:rsidRPr="002E516A">
        <w:rPr>
          <w:lang w:val="en-US"/>
        </w:rPr>
        <w:t>. 38-44</w:t>
      </w:r>
    </w:p>
    <w:p w:rsidR="002E516A" w:rsidRPr="002E516A" w:rsidRDefault="002E516A" w:rsidP="002E516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firstLine="0"/>
        <w:jc w:val="both"/>
        <w:rPr>
          <w:lang w:val="en-US"/>
        </w:rPr>
      </w:pPr>
      <w:proofErr w:type="spellStart"/>
      <w:r w:rsidRPr="002E516A">
        <w:rPr>
          <w:lang w:val="en-US"/>
        </w:rPr>
        <w:t>Kyrylenko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O. P. </w:t>
      </w:r>
      <w:r w:rsidRPr="007508BE">
        <w:rPr>
          <w:lang w:val="en-US"/>
        </w:rPr>
        <w:t xml:space="preserve">(2006), </w:t>
      </w:r>
      <w:proofErr w:type="spellStart"/>
      <w:r w:rsidRPr="002E516A">
        <w:rPr>
          <w:i/>
          <w:lang w:val="en-US"/>
        </w:rPr>
        <w:t>Mistsevi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finansy</w:t>
      </w:r>
      <w:proofErr w:type="spellEnd"/>
      <w:r w:rsidRPr="002E516A">
        <w:rPr>
          <w:lang w:val="en-US"/>
        </w:rPr>
        <w:t xml:space="preserve"> </w:t>
      </w:r>
      <w:r w:rsidRPr="007508BE">
        <w:rPr>
          <w:lang w:val="en-US"/>
        </w:rPr>
        <w:t>[</w:t>
      </w:r>
      <w:r w:rsidRPr="007508BE">
        <w:rPr>
          <w:rStyle w:val="hps"/>
          <w:lang/>
        </w:rPr>
        <w:t>Local Finance</w:t>
      </w:r>
      <w:r w:rsidRPr="007508BE">
        <w:rPr>
          <w:lang w:val="en-US"/>
        </w:rPr>
        <w:t xml:space="preserve">], </w:t>
      </w:r>
      <w:proofErr w:type="spellStart"/>
      <w:r w:rsidRPr="002E516A">
        <w:rPr>
          <w:lang w:val="en-US"/>
        </w:rPr>
        <w:t>Znannya</w:t>
      </w:r>
      <w:proofErr w:type="spellEnd"/>
      <w:r w:rsidRPr="002E516A">
        <w:rPr>
          <w:lang w:val="en-US"/>
        </w:rPr>
        <w:t xml:space="preserve">, </w:t>
      </w:r>
      <w:r w:rsidRPr="002E516A">
        <w:rPr>
          <w:rStyle w:val="shorttext"/>
          <w:lang w:val="en-US"/>
        </w:rPr>
        <w:t xml:space="preserve">Kyiv, </w:t>
      </w:r>
      <w:r w:rsidRPr="002E516A">
        <w:rPr>
          <w:lang w:val="en-US"/>
        </w:rPr>
        <w:t>Ukraine,</w:t>
      </w:r>
      <w:r w:rsidRPr="002E516A">
        <w:rPr>
          <w:rStyle w:val="shorttext"/>
          <w:lang w:val="en-US"/>
        </w:rPr>
        <w:t xml:space="preserve"> </w:t>
      </w:r>
      <w:r w:rsidRPr="007508BE">
        <w:rPr>
          <w:rStyle w:val="shorttext"/>
          <w:lang w:val="en-US"/>
        </w:rPr>
        <w:t>677</w:t>
      </w:r>
      <w:r w:rsidRPr="002E516A">
        <w:rPr>
          <w:lang w:val="en-US"/>
        </w:rPr>
        <w:t xml:space="preserve"> p.</w:t>
      </w:r>
    </w:p>
    <w:p w:rsidR="002E516A" w:rsidRPr="002E516A" w:rsidRDefault="002E516A" w:rsidP="002E516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firstLine="0"/>
        <w:jc w:val="both"/>
        <w:rPr>
          <w:lang w:val="en-US"/>
        </w:rPr>
      </w:pPr>
      <w:proofErr w:type="spellStart"/>
      <w:r w:rsidRPr="002E516A">
        <w:rPr>
          <w:lang w:val="en-US"/>
        </w:rPr>
        <w:t>Nikolayeva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O. M.</w:t>
      </w:r>
      <w:r w:rsidRPr="007508BE">
        <w:rPr>
          <w:lang w:val="en-US"/>
        </w:rPr>
        <w:t xml:space="preserve">, </w:t>
      </w:r>
      <w:proofErr w:type="spellStart"/>
      <w:r w:rsidRPr="002E516A">
        <w:rPr>
          <w:lang w:val="en-US"/>
        </w:rPr>
        <w:t>Mahlaperidze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A. S. </w:t>
      </w:r>
      <w:r w:rsidRPr="007508BE">
        <w:rPr>
          <w:lang w:val="en-US"/>
        </w:rPr>
        <w:t>(2013),</w:t>
      </w:r>
      <w:r w:rsidRPr="002E516A">
        <w:rPr>
          <w:lang w:val="en-US"/>
        </w:rPr>
        <w:t xml:space="preserve"> </w:t>
      </w:r>
      <w:proofErr w:type="spellStart"/>
      <w:r w:rsidRPr="002E516A">
        <w:rPr>
          <w:i/>
          <w:lang w:val="en-US"/>
        </w:rPr>
        <w:t>Mistsevi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finansy</w:t>
      </w:r>
      <w:proofErr w:type="spellEnd"/>
      <w:r w:rsidRPr="002E516A">
        <w:rPr>
          <w:lang w:val="en-US"/>
        </w:rPr>
        <w:t xml:space="preserve"> </w:t>
      </w:r>
      <w:r w:rsidRPr="007508BE">
        <w:rPr>
          <w:lang w:val="en-US"/>
        </w:rPr>
        <w:t>[</w:t>
      </w:r>
      <w:r w:rsidRPr="007508BE">
        <w:rPr>
          <w:rStyle w:val="hps"/>
          <w:lang/>
        </w:rPr>
        <w:t>Local Finance</w:t>
      </w:r>
      <w:r w:rsidRPr="007508BE">
        <w:rPr>
          <w:lang w:val="en-US"/>
        </w:rPr>
        <w:t xml:space="preserve">], </w:t>
      </w:r>
      <w:r w:rsidRPr="002E516A">
        <w:rPr>
          <w:lang w:val="en-US"/>
        </w:rPr>
        <w:t>TSUL</w:t>
      </w:r>
      <w:r w:rsidRPr="007508BE">
        <w:rPr>
          <w:lang w:val="en-US"/>
        </w:rPr>
        <w:t xml:space="preserve">, </w:t>
      </w:r>
      <w:proofErr w:type="spellStart"/>
      <w:r w:rsidRPr="002E516A">
        <w:rPr>
          <w:lang w:val="en-US"/>
        </w:rPr>
        <w:t>Knyha</w:t>
      </w:r>
      <w:proofErr w:type="spellEnd"/>
      <w:r w:rsidRPr="007508BE">
        <w:rPr>
          <w:lang w:val="en-US"/>
        </w:rPr>
        <w:t xml:space="preserve">, </w:t>
      </w:r>
      <w:r w:rsidRPr="002E516A">
        <w:rPr>
          <w:rStyle w:val="shorttext"/>
          <w:lang w:val="en-US"/>
        </w:rPr>
        <w:t xml:space="preserve">Kyiv, </w:t>
      </w:r>
      <w:r w:rsidRPr="002E516A">
        <w:rPr>
          <w:lang w:val="en-US"/>
        </w:rPr>
        <w:t>Ukraine,</w:t>
      </w:r>
      <w:r w:rsidRPr="002E516A">
        <w:rPr>
          <w:rStyle w:val="shorttext"/>
          <w:lang w:val="en-US"/>
        </w:rPr>
        <w:t xml:space="preserve"> </w:t>
      </w:r>
      <w:r w:rsidRPr="007508BE">
        <w:rPr>
          <w:rStyle w:val="shorttext"/>
          <w:lang w:val="en-US"/>
        </w:rPr>
        <w:t>354</w:t>
      </w:r>
      <w:r w:rsidRPr="002E516A">
        <w:rPr>
          <w:lang w:val="en-US"/>
        </w:rPr>
        <w:t xml:space="preserve"> p.</w:t>
      </w:r>
    </w:p>
    <w:p w:rsidR="002E516A" w:rsidRPr="007508BE" w:rsidRDefault="002E516A" w:rsidP="002E516A">
      <w:pPr>
        <w:pStyle w:val="a8"/>
        <w:numPr>
          <w:ilvl w:val="0"/>
          <w:numId w:val="3"/>
        </w:numPr>
        <w:spacing w:line="360" w:lineRule="auto"/>
        <w:ind w:left="357" w:firstLine="0"/>
        <w:jc w:val="both"/>
        <w:rPr>
          <w:lang w:val="en-US"/>
        </w:rPr>
      </w:pPr>
      <w:proofErr w:type="spellStart"/>
      <w:r w:rsidRPr="002E516A">
        <w:rPr>
          <w:lang w:val="en-US"/>
        </w:rPr>
        <w:t>Suntsova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O. O. </w:t>
      </w:r>
      <w:r w:rsidRPr="007508BE">
        <w:rPr>
          <w:lang w:val="en-US"/>
        </w:rPr>
        <w:t xml:space="preserve">(2010), </w:t>
      </w:r>
      <w:proofErr w:type="spellStart"/>
      <w:r w:rsidRPr="002E516A">
        <w:rPr>
          <w:i/>
          <w:lang w:val="en-US"/>
        </w:rPr>
        <w:t>Mistsevi</w:t>
      </w:r>
      <w:proofErr w:type="spellEnd"/>
      <w:r w:rsidRPr="002E516A">
        <w:rPr>
          <w:i/>
          <w:lang w:val="en-US"/>
        </w:rPr>
        <w:t xml:space="preserve"> </w:t>
      </w:r>
      <w:proofErr w:type="spellStart"/>
      <w:r w:rsidRPr="002E516A">
        <w:rPr>
          <w:i/>
          <w:lang w:val="en-US"/>
        </w:rPr>
        <w:t>finansy</w:t>
      </w:r>
      <w:proofErr w:type="spellEnd"/>
      <w:r w:rsidRPr="007508BE">
        <w:rPr>
          <w:lang w:val="en-US"/>
        </w:rPr>
        <w:t xml:space="preserve"> [</w:t>
      </w:r>
      <w:r w:rsidRPr="007508BE">
        <w:rPr>
          <w:rStyle w:val="hps"/>
          <w:lang/>
        </w:rPr>
        <w:t>Local Finance</w:t>
      </w:r>
      <w:r w:rsidRPr="007508BE">
        <w:rPr>
          <w:lang w:val="en-US"/>
        </w:rPr>
        <w:t xml:space="preserve">], </w:t>
      </w:r>
      <w:r w:rsidRPr="002E516A">
        <w:rPr>
          <w:lang w:val="en-US"/>
        </w:rPr>
        <w:t xml:space="preserve">TSUL, </w:t>
      </w:r>
      <w:r w:rsidRPr="002E516A">
        <w:rPr>
          <w:rStyle w:val="shorttext"/>
          <w:lang w:val="en-US"/>
        </w:rPr>
        <w:t xml:space="preserve">Kyiv, </w:t>
      </w:r>
      <w:r w:rsidRPr="002E516A">
        <w:rPr>
          <w:lang w:val="en-US"/>
        </w:rPr>
        <w:t>Ukraine,</w:t>
      </w:r>
      <w:r w:rsidRPr="002E516A">
        <w:rPr>
          <w:rStyle w:val="shorttext"/>
          <w:lang w:val="en-US"/>
        </w:rPr>
        <w:t xml:space="preserve"> </w:t>
      </w:r>
      <w:r w:rsidRPr="007508BE">
        <w:rPr>
          <w:rStyle w:val="shorttext"/>
          <w:lang w:val="en-US"/>
        </w:rPr>
        <w:t>488</w:t>
      </w:r>
      <w:r w:rsidRPr="002E516A">
        <w:rPr>
          <w:lang w:val="en-US"/>
        </w:rPr>
        <w:t xml:space="preserve"> p.</w:t>
      </w:r>
    </w:p>
    <w:p w:rsidR="002E516A" w:rsidRPr="007508BE" w:rsidRDefault="002E516A" w:rsidP="002E516A">
      <w:pPr>
        <w:pStyle w:val="a8"/>
        <w:numPr>
          <w:ilvl w:val="0"/>
          <w:numId w:val="3"/>
        </w:numPr>
        <w:spacing w:line="360" w:lineRule="auto"/>
        <w:ind w:left="357" w:firstLine="0"/>
        <w:jc w:val="both"/>
        <w:rPr>
          <w:lang w:val="en-US"/>
        </w:rPr>
      </w:pPr>
      <w:proofErr w:type="spellStart"/>
      <w:r w:rsidRPr="002E516A">
        <w:rPr>
          <w:lang w:val="en-US"/>
        </w:rPr>
        <w:t>Yuriy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S.I., </w:t>
      </w:r>
      <w:proofErr w:type="spellStart"/>
      <w:r w:rsidRPr="002E516A">
        <w:rPr>
          <w:lang w:val="en-US"/>
        </w:rPr>
        <w:t>Fedosov</w:t>
      </w:r>
      <w:proofErr w:type="spellEnd"/>
      <w:r w:rsidRPr="007508BE">
        <w:rPr>
          <w:lang w:val="en-US"/>
        </w:rPr>
        <w:t>,</w:t>
      </w:r>
      <w:r w:rsidRPr="002E516A">
        <w:rPr>
          <w:lang w:val="en-US"/>
        </w:rPr>
        <w:t xml:space="preserve"> V.M.</w:t>
      </w:r>
      <w:r w:rsidRPr="007508BE">
        <w:rPr>
          <w:lang w:val="en-US"/>
        </w:rPr>
        <w:t xml:space="preserve"> (2008),</w:t>
      </w:r>
      <w:r w:rsidRPr="002E516A">
        <w:rPr>
          <w:lang w:val="en-US"/>
        </w:rPr>
        <w:t xml:space="preserve"> </w:t>
      </w:r>
      <w:proofErr w:type="spellStart"/>
      <w:r w:rsidRPr="002E516A">
        <w:rPr>
          <w:i/>
          <w:lang w:val="en-US"/>
        </w:rPr>
        <w:t>Finansy</w:t>
      </w:r>
      <w:proofErr w:type="spellEnd"/>
      <w:r w:rsidRPr="007508BE">
        <w:rPr>
          <w:lang w:val="en-US"/>
        </w:rPr>
        <w:t xml:space="preserve"> [</w:t>
      </w:r>
      <w:r w:rsidRPr="007508BE">
        <w:rPr>
          <w:rStyle w:val="hps"/>
          <w:lang/>
        </w:rPr>
        <w:t>Finance:</w:t>
      </w:r>
      <w:r w:rsidRPr="007508BE">
        <w:rPr>
          <w:lang w:val="en-US"/>
        </w:rPr>
        <w:t xml:space="preserve">], </w:t>
      </w:r>
      <w:proofErr w:type="spellStart"/>
      <w:r w:rsidRPr="002E516A">
        <w:rPr>
          <w:lang w:val="en-US"/>
        </w:rPr>
        <w:t>Znannya</w:t>
      </w:r>
      <w:proofErr w:type="spellEnd"/>
      <w:proofErr w:type="gramStart"/>
      <w:r w:rsidRPr="002E516A">
        <w:rPr>
          <w:lang w:val="en-US"/>
        </w:rPr>
        <w:t xml:space="preserve">, </w:t>
      </w:r>
      <w:r w:rsidRPr="007508BE">
        <w:rPr>
          <w:lang w:val="en-US"/>
        </w:rPr>
        <w:t xml:space="preserve"> </w:t>
      </w:r>
      <w:r w:rsidRPr="002E516A">
        <w:rPr>
          <w:rStyle w:val="shorttext"/>
          <w:lang w:val="en-US"/>
        </w:rPr>
        <w:t>Kyiv</w:t>
      </w:r>
      <w:proofErr w:type="gramEnd"/>
      <w:r w:rsidRPr="002E516A">
        <w:rPr>
          <w:rStyle w:val="shorttext"/>
          <w:lang w:val="en-US"/>
        </w:rPr>
        <w:t xml:space="preserve">, </w:t>
      </w:r>
      <w:r w:rsidRPr="002E516A">
        <w:rPr>
          <w:lang w:val="en-US"/>
        </w:rPr>
        <w:t>Ukraine,</w:t>
      </w:r>
      <w:r w:rsidRPr="002E516A">
        <w:rPr>
          <w:rStyle w:val="shorttext"/>
          <w:lang w:val="en-US"/>
        </w:rPr>
        <w:t xml:space="preserve"> </w:t>
      </w:r>
      <w:r w:rsidRPr="007508BE">
        <w:rPr>
          <w:rStyle w:val="shorttext"/>
          <w:lang w:val="en-US"/>
        </w:rPr>
        <w:t>611</w:t>
      </w:r>
      <w:r w:rsidRPr="002E516A">
        <w:rPr>
          <w:lang w:val="en-US"/>
        </w:rPr>
        <w:t xml:space="preserve"> p.</w:t>
      </w:r>
    </w:p>
    <w:p w:rsidR="002E516A" w:rsidRPr="002E516A" w:rsidRDefault="002E516A" w:rsidP="002E516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firstLine="0"/>
        <w:jc w:val="both"/>
        <w:rPr>
          <w:rFonts w:eastAsia="MS Minngs"/>
          <w:lang w:val="en-US"/>
        </w:rPr>
      </w:pPr>
      <w:r>
        <w:rPr>
          <w:lang w:val="en-US"/>
        </w:rPr>
        <w:t xml:space="preserve"> </w:t>
      </w:r>
      <w:proofErr w:type="spellStart"/>
      <w:r w:rsidRPr="002E516A">
        <w:rPr>
          <w:lang w:val="en-US"/>
        </w:rPr>
        <w:t>Kharchenko</w:t>
      </w:r>
      <w:proofErr w:type="spellEnd"/>
      <w:r w:rsidRPr="002E516A">
        <w:rPr>
          <w:lang w:val="en-US"/>
        </w:rPr>
        <w:t xml:space="preserve">, V. A. (2011), </w:t>
      </w:r>
      <w:proofErr w:type="spellStart"/>
      <w:r w:rsidRPr="002E516A">
        <w:rPr>
          <w:lang w:val="en-US"/>
        </w:rPr>
        <w:t>Byudzhet</w:t>
      </w:r>
      <w:proofErr w:type="spellEnd"/>
      <w:r w:rsidRPr="002E516A">
        <w:rPr>
          <w:lang w:val="en-US"/>
        </w:rPr>
        <w:t xml:space="preserve"> y </w:t>
      </w:r>
      <w:proofErr w:type="spellStart"/>
      <w:r w:rsidRPr="002E516A">
        <w:rPr>
          <w:lang w:val="en-US"/>
        </w:rPr>
        <w:t>eho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vlyyanye</w:t>
      </w:r>
      <w:proofErr w:type="spellEnd"/>
      <w:r w:rsidRPr="002E516A">
        <w:rPr>
          <w:lang w:val="en-US"/>
        </w:rPr>
        <w:t xml:space="preserve"> </w:t>
      </w:r>
      <w:proofErr w:type="spellStart"/>
      <w:proofErr w:type="gramStart"/>
      <w:r w:rsidRPr="002E516A">
        <w:rPr>
          <w:lang w:val="en-US"/>
        </w:rPr>
        <w:t>na</w:t>
      </w:r>
      <w:proofErr w:type="spellEnd"/>
      <w:proofErr w:type="gram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realyzatsyyu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prohrammy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sotsyalʹno-ékonomycheskoho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razvytyya</w:t>
      </w:r>
      <w:proofErr w:type="spellEnd"/>
      <w:r w:rsidRPr="002E516A">
        <w:rPr>
          <w:lang w:val="en-US"/>
        </w:rPr>
        <w:t xml:space="preserve"> </w:t>
      </w:r>
      <w:proofErr w:type="spellStart"/>
      <w:r w:rsidRPr="002E516A">
        <w:rPr>
          <w:lang w:val="en-US"/>
        </w:rPr>
        <w:t>rehyona</w:t>
      </w:r>
      <w:proofErr w:type="spellEnd"/>
      <w:r w:rsidRPr="002E516A">
        <w:rPr>
          <w:lang w:val="en-US"/>
        </w:rPr>
        <w:t xml:space="preserve">, </w:t>
      </w:r>
      <w:proofErr w:type="spellStart"/>
      <w:r w:rsidRPr="002E516A">
        <w:rPr>
          <w:i/>
          <w:lang w:val="en-US"/>
        </w:rPr>
        <w:t>Ekonomika</w:t>
      </w:r>
      <w:proofErr w:type="spellEnd"/>
      <w:r w:rsidRPr="002E516A">
        <w:rPr>
          <w:i/>
          <w:lang w:val="en-US"/>
        </w:rPr>
        <w:t xml:space="preserve">. </w:t>
      </w:r>
      <w:proofErr w:type="spellStart"/>
      <w:r w:rsidRPr="002E516A">
        <w:rPr>
          <w:i/>
          <w:lang w:val="en-US"/>
        </w:rPr>
        <w:t>Finansy</w:t>
      </w:r>
      <w:proofErr w:type="spellEnd"/>
      <w:r w:rsidRPr="002E516A">
        <w:rPr>
          <w:i/>
          <w:lang w:val="en-US"/>
        </w:rPr>
        <w:t xml:space="preserve">. </w:t>
      </w:r>
      <w:proofErr w:type="spellStart"/>
      <w:r w:rsidRPr="002E516A">
        <w:rPr>
          <w:i/>
          <w:lang w:val="en-US"/>
        </w:rPr>
        <w:t>Pravo</w:t>
      </w:r>
      <w:proofErr w:type="spellEnd"/>
      <w:r w:rsidRPr="002E516A">
        <w:rPr>
          <w:i/>
          <w:lang w:val="en-US"/>
        </w:rPr>
        <w:t>.</w:t>
      </w:r>
      <w:r w:rsidRPr="007508BE">
        <w:rPr>
          <w:lang w:val="en-US"/>
        </w:rPr>
        <w:t>,</w:t>
      </w:r>
      <w:r w:rsidRPr="002E516A">
        <w:rPr>
          <w:lang w:val="en-US"/>
        </w:rPr>
        <w:t xml:space="preserve"> </w:t>
      </w:r>
      <w:r w:rsidRPr="007508BE">
        <w:rPr>
          <w:lang w:val="en-US"/>
        </w:rPr>
        <w:t xml:space="preserve">no. </w:t>
      </w:r>
      <w:r w:rsidRPr="002E516A">
        <w:rPr>
          <w:lang w:val="en-US"/>
        </w:rPr>
        <w:t>2</w:t>
      </w:r>
      <w:r w:rsidRPr="007508BE">
        <w:rPr>
          <w:lang w:val="en-US"/>
        </w:rPr>
        <w:t>, pp</w:t>
      </w:r>
      <w:r w:rsidRPr="002E516A">
        <w:rPr>
          <w:lang w:val="en-US"/>
        </w:rPr>
        <w:t>. 9-13</w:t>
      </w:r>
    </w:p>
    <w:p w:rsidR="002E516A" w:rsidRDefault="002E516A" w:rsidP="002E516A">
      <w:pPr>
        <w:jc w:val="center"/>
        <w:rPr>
          <w:b/>
        </w:rPr>
      </w:pPr>
    </w:p>
    <w:p w:rsidR="00E27807" w:rsidRDefault="00E27807" w:rsidP="002E516A">
      <w:pPr>
        <w:jc w:val="center"/>
        <w:rPr>
          <w:b/>
        </w:rPr>
      </w:pPr>
    </w:p>
    <w:p w:rsidR="00E27807" w:rsidRDefault="00E27807" w:rsidP="002E516A">
      <w:pPr>
        <w:jc w:val="center"/>
        <w:rPr>
          <w:b/>
        </w:rPr>
      </w:pPr>
    </w:p>
    <w:p w:rsidR="00E27807" w:rsidRDefault="00E27807" w:rsidP="002E516A">
      <w:pPr>
        <w:jc w:val="center"/>
        <w:rPr>
          <w:b/>
        </w:rPr>
      </w:pPr>
    </w:p>
    <w:p w:rsidR="00E27807" w:rsidRDefault="008572B0" w:rsidP="002E516A">
      <w:pPr>
        <w:jc w:val="center"/>
        <w:rPr>
          <w:b/>
        </w:rPr>
      </w:pPr>
      <w:r>
        <w:rPr>
          <w:b/>
        </w:rPr>
        <w:lastRenderedPageBreak/>
        <w:t>Анотація</w:t>
      </w:r>
    </w:p>
    <w:p w:rsidR="008572B0" w:rsidRPr="00DE6964" w:rsidRDefault="008572B0" w:rsidP="008572B0">
      <w:pPr>
        <w:tabs>
          <w:tab w:val="left" w:pos="142"/>
        </w:tabs>
        <w:rPr>
          <w:b/>
          <w:bCs/>
          <w:szCs w:val="28"/>
        </w:rPr>
      </w:pPr>
      <w:r w:rsidRPr="00DE6964">
        <w:rPr>
          <w:b/>
          <w:i/>
          <w:szCs w:val="28"/>
        </w:rPr>
        <w:t xml:space="preserve">Мета – </w:t>
      </w:r>
      <w:r w:rsidRPr="00DE6964">
        <w:rPr>
          <w:szCs w:val="28"/>
        </w:rPr>
        <w:t xml:space="preserve">визначення </w:t>
      </w:r>
      <w:r w:rsidRPr="00DE6964">
        <w:rPr>
          <w:bCs/>
          <w:szCs w:val="28"/>
        </w:rPr>
        <w:t>основних напрямів забезпечення ефективного управління муніципальними фінансами.</w:t>
      </w:r>
    </w:p>
    <w:p w:rsidR="008572B0" w:rsidRPr="00DE6964" w:rsidRDefault="008572B0" w:rsidP="008572B0">
      <w:pPr>
        <w:rPr>
          <w:color w:val="000000"/>
          <w:szCs w:val="28"/>
        </w:rPr>
      </w:pPr>
      <w:r w:rsidRPr="00DE6964">
        <w:rPr>
          <w:b/>
          <w:i/>
          <w:szCs w:val="28"/>
        </w:rPr>
        <w:t>Методика дослідження</w:t>
      </w:r>
      <w:r w:rsidRPr="00DE6964">
        <w:rPr>
          <w:szCs w:val="28"/>
        </w:rPr>
        <w:t xml:space="preserve"> </w:t>
      </w:r>
      <w:r w:rsidRPr="00DE6964">
        <w:rPr>
          <w:color w:val="000000"/>
          <w:szCs w:val="28"/>
        </w:rPr>
        <w:t xml:space="preserve">У статті були використані загальнонаукові та спеціальні методи: абстрактно-логічний (теоретичні узагальнення, критичний аналіз публікацій, формулювання висновків і пропозицій);  </w:t>
      </w:r>
      <w:r w:rsidRPr="00DE6964">
        <w:rPr>
          <w:spacing w:val="2"/>
          <w:szCs w:val="28"/>
        </w:rPr>
        <w:t xml:space="preserve">методи системно-структурного аналізу (під час дослідження системи </w:t>
      </w:r>
      <w:r w:rsidRPr="00DE6964">
        <w:rPr>
          <w:bCs/>
          <w:szCs w:val="28"/>
        </w:rPr>
        <w:t>забезпечення діяльності муніципальних фінансів на території з позиції достатньої фінансової основи</w:t>
      </w:r>
      <w:r w:rsidRPr="00DE6964">
        <w:rPr>
          <w:spacing w:val="2"/>
          <w:szCs w:val="28"/>
        </w:rPr>
        <w:t>, формування концепцій, оцінки наукових розробок та пропозицій провідних учених);</w:t>
      </w:r>
      <w:r w:rsidRPr="00DE6964">
        <w:rPr>
          <w:b/>
          <w:spacing w:val="2"/>
          <w:szCs w:val="28"/>
        </w:rPr>
        <w:t xml:space="preserve"> </w:t>
      </w:r>
      <w:r w:rsidRPr="00DE6964">
        <w:rPr>
          <w:color w:val="000000"/>
          <w:szCs w:val="28"/>
        </w:rPr>
        <w:t xml:space="preserve">діалектичний метод (пізнання </w:t>
      </w:r>
      <w:r w:rsidRPr="00DE6964">
        <w:rPr>
          <w:bCs/>
          <w:szCs w:val="28"/>
        </w:rPr>
        <w:t xml:space="preserve">«місцеве самоврядування» </w:t>
      </w:r>
      <w:r w:rsidRPr="00DE6964">
        <w:rPr>
          <w:color w:val="000000"/>
          <w:szCs w:val="28"/>
        </w:rPr>
        <w:t>філософська основа дослідження)</w:t>
      </w:r>
    </w:p>
    <w:p w:rsidR="008572B0" w:rsidRPr="00DE6964" w:rsidRDefault="008572B0" w:rsidP="008572B0">
      <w:pPr>
        <w:rPr>
          <w:bCs/>
          <w:szCs w:val="28"/>
        </w:rPr>
      </w:pPr>
      <w:r w:rsidRPr="00DE6964">
        <w:rPr>
          <w:b/>
          <w:i/>
          <w:color w:val="000000"/>
          <w:szCs w:val="28"/>
        </w:rPr>
        <w:t>Р</w:t>
      </w:r>
      <w:r w:rsidRPr="00DE6964">
        <w:rPr>
          <w:b/>
          <w:i/>
          <w:szCs w:val="28"/>
        </w:rPr>
        <w:t xml:space="preserve">езультати дослідження. </w:t>
      </w:r>
      <w:r w:rsidRPr="00DE6964">
        <w:rPr>
          <w:bCs/>
          <w:szCs w:val="28"/>
        </w:rPr>
        <w:t>Визначено, що доходи бюджетів значної частини муніципалітетів недостатньо забезпечені власними фінансовими ресурсами, необхідними для модернізації інфраструктури, вирішення завдань соціально-економічного розвитку. Тому, на нашу думку, в цих умовах відмова від позик рівносильна відмові від прискорення свого соціально-економічного розвитку.</w:t>
      </w:r>
    </w:p>
    <w:p w:rsidR="008572B0" w:rsidRPr="00DE6964" w:rsidRDefault="008572B0" w:rsidP="008572B0">
      <w:pPr>
        <w:rPr>
          <w:bCs/>
          <w:szCs w:val="28"/>
        </w:rPr>
      </w:pPr>
      <w:r w:rsidRPr="00DE6964">
        <w:rPr>
          <w:b/>
          <w:i/>
          <w:szCs w:val="28"/>
        </w:rPr>
        <w:t>Наукова новизна.</w:t>
      </w:r>
      <w:r w:rsidRPr="00DE6964">
        <w:rPr>
          <w:szCs w:val="28"/>
        </w:rPr>
        <w:t xml:space="preserve"> Обґрунтовано, що </w:t>
      </w:r>
      <w:r w:rsidRPr="00DE6964">
        <w:rPr>
          <w:bCs/>
          <w:szCs w:val="28"/>
        </w:rPr>
        <w:t>функціонування інституту муніципального кредитування можливе через: залучення коштів населення під будівництво інфраструктури (житло, дитячі садки, ін.) під векселі, муніципальні облігації; створення боргових агентств, що в подальшому буде сприяти муніципалітетам і районам економічному зростанню, орієнтуючи місцеву інфраструктуру на потреби організацій та працівників.</w:t>
      </w:r>
    </w:p>
    <w:p w:rsidR="008572B0" w:rsidRPr="00DE6964" w:rsidRDefault="008572B0" w:rsidP="008572B0">
      <w:pPr>
        <w:rPr>
          <w:b/>
          <w:i/>
          <w:szCs w:val="28"/>
        </w:rPr>
      </w:pPr>
      <w:r w:rsidRPr="00DE6964">
        <w:rPr>
          <w:b/>
          <w:i/>
          <w:szCs w:val="28"/>
        </w:rPr>
        <w:t xml:space="preserve">Практична значущість </w:t>
      </w:r>
      <w:r w:rsidRPr="00DE6964">
        <w:rPr>
          <w:szCs w:val="28"/>
        </w:rPr>
        <w:t xml:space="preserve">полягає у можливості використання теоретичних і практичних результатів при формуванні стратегічних і програмних документах </w:t>
      </w:r>
      <w:r w:rsidRPr="00DE6964">
        <w:rPr>
          <w:bCs/>
          <w:szCs w:val="28"/>
        </w:rPr>
        <w:t xml:space="preserve">місцевого самоврядування </w:t>
      </w:r>
      <w:r w:rsidRPr="00DE6964">
        <w:rPr>
          <w:szCs w:val="28"/>
        </w:rPr>
        <w:t>в Україні, у практичній діяльності вирішення проблем забезпечення потреб муніципальних фінансів.</w:t>
      </w:r>
    </w:p>
    <w:p w:rsidR="008572B0" w:rsidRPr="00E27807" w:rsidRDefault="008572B0" w:rsidP="008572B0">
      <w:pPr>
        <w:rPr>
          <w:b/>
        </w:rPr>
      </w:pPr>
      <w:r w:rsidRPr="00DE6964">
        <w:rPr>
          <w:b/>
          <w:szCs w:val="28"/>
        </w:rPr>
        <w:t>Ключові слова</w:t>
      </w:r>
      <w:r w:rsidRPr="00DE6964">
        <w:rPr>
          <w:szCs w:val="28"/>
        </w:rPr>
        <w:t xml:space="preserve"> </w:t>
      </w:r>
      <w:r w:rsidRPr="00DE6964">
        <w:rPr>
          <w:szCs w:val="28"/>
        </w:rPr>
        <w:t xml:space="preserve">муніципальні фінанси, </w:t>
      </w:r>
      <w:r w:rsidRPr="00DE6964">
        <w:rPr>
          <w:rFonts w:eastAsia="Times New Roman"/>
          <w:bCs/>
          <w:szCs w:val="28"/>
          <w:lang w:eastAsia="ru-RU"/>
        </w:rPr>
        <w:t xml:space="preserve">муніципальні утворення, </w:t>
      </w:r>
      <w:r w:rsidRPr="00DE6964">
        <w:rPr>
          <w:szCs w:val="28"/>
        </w:rPr>
        <w:t xml:space="preserve">місцеві бюджети, </w:t>
      </w:r>
      <w:r w:rsidRPr="00DE6964">
        <w:rPr>
          <w:bCs/>
          <w:szCs w:val="28"/>
        </w:rPr>
        <w:t xml:space="preserve">міжбюджетні трансферти, </w:t>
      </w:r>
      <w:r w:rsidRPr="00DE6964">
        <w:rPr>
          <w:szCs w:val="28"/>
        </w:rPr>
        <w:t>механізм ефективного управління муніципальними фінансами</w:t>
      </w:r>
      <w:r>
        <w:rPr>
          <w:szCs w:val="28"/>
        </w:rPr>
        <w:t>.</w:t>
      </w:r>
      <w:r w:rsidRPr="00DE6964">
        <w:rPr>
          <w:szCs w:val="28"/>
        </w:rPr>
        <w:t xml:space="preserve"> </w:t>
      </w:r>
    </w:p>
    <w:sectPr w:rsidR="008572B0" w:rsidRPr="00E27807" w:rsidSect="00DF03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DC5"/>
    <w:multiLevelType w:val="hybridMultilevel"/>
    <w:tmpl w:val="73A62B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BE034EE"/>
    <w:multiLevelType w:val="hybridMultilevel"/>
    <w:tmpl w:val="9AFE6BA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D876B7"/>
    <w:multiLevelType w:val="hybridMultilevel"/>
    <w:tmpl w:val="CF744260"/>
    <w:lvl w:ilvl="0" w:tplc="AD263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3DF"/>
    <w:rsid w:val="00034A1E"/>
    <w:rsid w:val="0004466F"/>
    <w:rsid w:val="0006531D"/>
    <w:rsid w:val="000C2CC4"/>
    <w:rsid w:val="000D1026"/>
    <w:rsid w:val="000D5C98"/>
    <w:rsid w:val="001221CE"/>
    <w:rsid w:val="001818B4"/>
    <w:rsid w:val="001A59FA"/>
    <w:rsid w:val="001A5BD4"/>
    <w:rsid w:val="001C3D4B"/>
    <w:rsid w:val="001F5B57"/>
    <w:rsid w:val="00216837"/>
    <w:rsid w:val="002450B7"/>
    <w:rsid w:val="00257941"/>
    <w:rsid w:val="00287C6E"/>
    <w:rsid w:val="002A7385"/>
    <w:rsid w:val="002C1D17"/>
    <w:rsid w:val="002E516A"/>
    <w:rsid w:val="003073CE"/>
    <w:rsid w:val="00334211"/>
    <w:rsid w:val="00346F0A"/>
    <w:rsid w:val="003828AD"/>
    <w:rsid w:val="003840BA"/>
    <w:rsid w:val="003B1625"/>
    <w:rsid w:val="003E1389"/>
    <w:rsid w:val="003F33E1"/>
    <w:rsid w:val="0040525B"/>
    <w:rsid w:val="004464DA"/>
    <w:rsid w:val="00453861"/>
    <w:rsid w:val="00463C79"/>
    <w:rsid w:val="004858DD"/>
    <w:rsid w:val="0049557D"/>
    <w:rsid w:val="004B54C1"/>
    <w:rsid w:val="004E1EBB"/>
    <w:rsid w:val="00515EDC"/>
    <w:rsid w:val="00597237"/>
    <w:rsid w:val="005A39CC"/>
    <w:rsid w:val="005A5DEF"/>
    <w:rsid w:val="005A7BB0"/>
    <w:rsid w:val="005B1162"/>
    <w:rsid w:val="005D0931"/>
    <w:rsid w:val="005D19EB"/>
    <w:rsid w:val="005D4811"/>
    <w:rsid w:val="005F53D1"/>
    <w:rsid w:val="0060438C"/>
    <w:rsid w:val="00630182"/>
    <w:rsid w:val="006301BF"/>
    <w:rsid w:val="00642B74"/>
    <w:rsid w:val="00671EE5"/>
    <w:rsid w:val="006728E0"/>
    <w:rsid w:val="0068643E"/>
    <w:rsid w:val="0069765F"/>
    <w:rsid w:val="006F6787"/>
    <w:rsid w:val="00716461"/>
    <w:rsid w:val="0073008E"/>
    <w:rsid w:val="00740986"/>
    <w:rsid w:val="0074784E"/>
    <w:rsid w:val="00782109"/>
    <w:rsid w:val="007923E8"/>
    <w:rsid w:val="00797EFB"/>
    <w:rsid w:val="007B31E4"/>
    <w:rsid w:val="007C44B0"/>
    <w:rsid w:val="007C5C74"/>
    <w:rsid w:val="00855863"/>
    <w:rsid w:val="00856CCE"/>
    <w:rsid w:val="008572B0"/>
    <w:rsid w:val="00865D46"/>
    <w:rsid w:val="0088133C"/>
    <w:rsid w:val="008C0896"/>
    <w:rsid w:val="008C6CB4"/>
    <w:rsid w:val="008E5EB1"/>
    <w:rsid w:val="008F36D3"/>
    <w:rsid w:val="00953B78"/>
    <w:rsid w:val="00A210F3"/>
    <w:rsid w:val="00A374A1"/>
    <w:rsid w:val="00A57CB5"/>
    <w:rsid w:val="00A812C6"/>
    <w:rsid w:val="00A84AAB"/>
    <w:rsid w:val="00AB4495"/>
    <w:rsid w:val="00AB4A31"/>
    <w:rsid w:val="00AC5B2B"/>
    <w:rsid w:val="00AC5DFF"/>
    <w:rsid w:val="00B01B24"/>
    <w:rsid w:val="00B01E8F"/>
    <w:rsid w:val="00B60E0E"/>
    <w:rsid w:val="00B61B84"/>
    <w:rsid w:val="00B643CE"/>
    <w:rsid w:val="00B92897"/>
    <w:rsid w:val="00BA2A64"/>
    <w:rsid w:val="00BB2A73"/>
    <w:rsid w:val="00BB789D"/>
    <w:rsid w:val="00BE6824"/>
    <w:rsid w:val="00C61ACE"/>
    <w:rsid w:val="00C62FBA"/>
    <w:rsid w:val="00CC2EC5"/>
    <w:rsid w:val="00CF0F0F"/>
    <w:rsid w:val="00D11750"/>
    <w:rsid w:val="00D14BF2"/>
    <w:rsid w:val="00D3361E"/>
    <w:rsid w:val="00D43637"/>
    <w:rsid w:val="00D50371"/>
    <w:rsid w:val="00D60CF3"/>
    <w:rsid w:val="00D63389"/>
    <w:rsid w:val="00D646C8"/>
    <w:rsid w:val="00D922BB"/>
    <w:rsid w:val="00D9730F"/>
    <w:rsid w:val="00DA1D66"/>
    <w:rsid w:val="00DE2AD0"/>
    <w:rsid w:val="00DF03DF"/>
    <w:rsid w:val="00DF7FEA"/>
    <w:rsid w:val="00E27807"/>
    <w:rsid w:val="00E40BC9"/>
    <w:rsid w:val="00E5738A"/>
    <w:rsid w:val="00E70B59"/>
    <w:rsid w:val="00E7143F"/>
    <w:rsid w:val="00E71F50"/>
    <w:rsid w:val="00E741F1"/>
    <w:rsid w:val="00E96599"/>
    <w:rsid w:val="00EA3939"/>
    <w:rsid w:val="00EB7AC1"/>
    <w:rsid w:val="00F1250F"/>
    <w:rsid w:val="00F145FB"/>
    <w:rsid w:val="00F315F4"/>
    <w:rsid w:val="00F76C50"/>
    <w:rsid w:val="00F82BBB"/>
    <w:rsid w:val="00FC055C"/>
    <w:rsid w:val="00FC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_x0000_s1058"/>
        <o:r id="V:Rule19" type="connector" idref="#_x0000_s1046"/>
        <o:r id="V:Rule20" type="connector" idref="#_x0000_s1051"/>
        <o:r id="V:Rule21" type="connector" idref="#_x0000_s1056"/>
        <o:r id="V:Rule22" type="connector" idref="#_x0000_s1059"/>
        <o:r id="V:Rule23" type="connector" idref="#_x0000_s1049"/>
        <o:r id="V:Rule24" type="connector" idref="#_x0000_s1053"/>
        <o:r id="V:Rule25" type="connector" idref="#_x0000_s1060"/>
        <o:r id="V:Rule26" type="connector" idref="#_x0000_s1057"/>
        <o:r id="V:Rule27" type="connector" idref="#_x0000_s1055"/>
        <o:r id="V:Rule28" type="connector" idref="#_x0000_s1045"/>
        <o:r id="V:Rule29" type="connector" idref="#_x0000_s1048"/>
        <o:r id="V:Rule30" type="connector" idref="#_x0000_s1047"/>
        <o:r id="V:Rule31" type="connector" idref="#_x0000_s1050"/>
        <o:r id="V:Rule32" type="connector" idref="#_x0000_s1054"/>
        <o:r id="V:Rule33" type="connector" idref="#_x0000_s1052"/>
        <o:r id="V:Rule3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Theme="minorEastAsia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865D46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65D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782109"/>
    <w:rPr>
      <w:i/>
      <w:iCs/>
    </w:rPr>
  </w:style>
  <w:style w:type="character" w:customStyle="1" w:styleId="10">
    <w:name w:val="Заголовок 1 Знак"/>
    <w:basedOn w:val="a0"/>
    <w:link w:val="1"/>
    <w:rsid w:val="00865D46"/>
    <w:rPr>
      <w:rFonts w:eastAsiaTheme="majorEastAsia" w:cstheme="majorBidi"/>
      <w:b/>
      <w:bCs/>
      <w:kern w:val="32"/>
      <w:sz w:val="28"/>
      <w:szCs w:val="32"/>
      <w:lang w:val="ru-RU" w:eastAsia="ru-RU"/>
    </w:rPr>
  </w:style>
  <w:style w:type="paragraph" w:styleId="a4">
    <w:name w:val="Title"/>
    <w:basedOn w:val="a"/>
    <w:next w:val="a"/>
    <w:link w:val="a5"/>
    <w:qFormat/>
    <w:rsid w:val="000653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531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rsid w:val="00DF03D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F03DF"/>
    <w:rPr>
      <w:rFonts w:eastAsia="Times New Roman"/>
      <w:sz w:val="24"/>
      <w:szCs w:val="24"/>
      <w:lang w:eastAsia="uk-UA"/>
    </w:rPr>
  </w:style>
  <w:style w:type="paragraph" w:styleId="a6">
    <w:name w:val="Body Text"/>
    <w:basedOn w:val="a"/>
    <w:link w:val="a7"/>
    <w:rsid w:val="00DF03DF"/>
    <w:pPr>
      <w:widowControl/>
      <w:autoSpaceDE/>
      <w:autoSpaceDN/>
      <w:adjustRightInd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F03DF"/>
    <w:rPr>
      <w:rFonts w:eastAsia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A7BB0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eastAsia="TimesNewRoman" w:cstheme="minorBidi"/>
      <w:szCs w:val="28"/>
      <w:lang w:val="ru-RU" w:eastAsia="en-US"/>
    </w:rPr>
  </w:style>
  <w:style w:type="character" w:styleId="a9">
    <w:name w:val="Strong"/>
    <w:basedOn w:val="a0"/>
    <w:uiPriority w:val="22"/>
    <w:qFormat/>
    <w:rsid w:val="00E96599"/>
    <w:rPr>
      <w:b/>
      <w:bCs/>
    </w:rPr>
  </w:style>
  <w:style w:type="character" w:customStyle="1" w:styleId="hps">
    <w:name w:val="hps"/>
    <w:basedOn w:val="a0"/>
    <w:rsid w:val="002E516A"/>
  </w:style>
  <w:style w:type="paragraph" w:styleId="aa">
    <w:name w:val="Body Text Indent"/>
    <w:basedOn w:val="a"/>
    <w:link w:val="ab"/>
    <w:uiPriority w:val="99"/>
    <w:semiHidden/>
    <w:unhideWhenUsed/>
    <w:rsid w:val="002E516A"/>
    <w:pPr>
      <w:widowControl/>
      <w:autoSpaceDE/>
      <w:autoSpaceDN/>
      <w:adjustRightInd/>
      <w:spacing w:after="120"/>
      <w:ind w:left="283"/>
    </w:pPr>
    <w:rPr>
      <w:rFonts w:eastAsia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16A"/>
    <w:rPr>
      <w:rFonts w:eastAsia="Times New Roman"/>
      <w:szCs w:val="24"/>
      <w:lang w:eastAsia="ru-RU"/>
    </w:rPr>
  </w:style>
  <w:style w:type="character" w:customStyle="1" w:styleId="spec1">
    <w:name w:val="spec1"/>
    <w:basedOn w:val="a0"/>
    <w:rsid w:val="002E516A"/>
  </w:style>
  <w:style w:type="character" w:customStyle="1" w:styleId="shorttext">
    <w:name w:val="short_text"/>
    <w:basedOn w:val="a0"/>
    <w:rsid w:val="002E5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B54B-EF4B-4872-BC8E-7F5629A7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12429</Words>
  <Characters>7085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dcterms:created xsi:type="dcterms:W3CDTF">2014-04-23T21:43:00Z</dcterms:created>
  <dcterms:modified xsi:type="dcterms:W3CDTF">2014-04-23T21:43:00Z</dcterms:modified>
</cp:coreProperties>
</file>