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116" w:rsidRDefault="00895116" w:rsidP="00895116">
      <w:pPr>
        <w:spacing w:after="120" w:line="240" w:lineRule="auto"/>
        <w:rPr>
          <w:rFonts w:ascii="Times New Roman" w:hAnsi="Times New Roman" w:cs="Times New Roman"/>
          <w:b/>
          <w:sz w:val="20"/>
          <w:szCs w:val="20"/>
        </w:rPr>
      </w:pPr>
      <w:r>
        <w:rPr>
          <w:rFonts w:ascii="Times New Roman" w:hAnsi="Times New Roman" w:cs="Times New Roman"/>
          <w:b/>
          <w:sz w:val="20"/>
          <w:szCs w:val="20"/>
        </w:rPr>
        <w:t>УДК 08.00.04</w:t>
      </w:r>
    </w:p>
    <w:p w:rsidR="00895116" w:rsidRDefault="00895116" w:rsidP="00895116">
      <w:pPr>
        <w:spacing w:after="0" w:line="240" w:lineRule="auto"/>
        <w:jc w:val="center"/>
        <w:rPr>
          <w:rFonts w:ascii="Times New Roman" w:hAnsi="Times New Roman" w:cs="Times New Roman"/>
          <w:b/>
        </w:rPr>
      </w:pPr>
      <w:r>
        <w:rPr>
          <w:rFonts w:ascii="Times New Roman" w:hAnsi="Times New Roman" w:cs="Times New Roman"/>
          <w:b/>
        </w:rPr>
        <w:t>Н. Р. Іванечко</w:t>
      </w:r>
    </w:p>
    <w:p w:rsidR="00895116" w:rsidRPr="00895116" w:rsidRDefault="00895116" w:rsidP="00895116">
      <w:pPr>
        <w:spacing w:after="120" w:line="240" w:lineRule="auto"/>
        <w:jc w:val="center"/>
        <w:rPr>
          <w:rFonts w:ascii="Times New Roman" w:hAnsi="Times New Roman" w:cs="Times New Roman"/>
          <w:i/>
          <w:sz w:val="20"/>
          <w:szCs w:val="20"/>
        </w:rPr>
      </w:pPr>
      <w:r>
        <w:rPr>
          <w:rFonts w:ascii="Times New Roman" w:hAnsi="Times New Roman" w:cs="Times New Roman"/>
          <w:i/>
          <w:sz w:val="20"/>
          <w:szCs w:val="20"/>
        </w:rPr>
        <w:t>Тернопільський Національний Економічний Університет</w:t>
      </w:r>
    </w:p>
    <w:p w:rsidR="007D2379" w:rsidRDefault="003B66C4" w:rsidP="00F22F39">
      <w:pPr>
        <w:spacing w:after="240" w:line="240" w:lineRule="auto"/>
        <w:jc w:val="center"/>
        <w:rPr>
          <w:rFonts w:ascii="Times New Roman" w:hAnsi="Times New Roman" w:cs="Times New Roman"/>
          <w:b/>
        </w:rPr>
      </w:pPr>
      <w:r>
        <w:rPr>
          <w:rFonts w:ascii="Times New Roman" w:hAnsi="Times New Roman" w:cs="Times New Roman"/>
          <w:b/>
        </w:rPr>
        <w:t>ПРОЦЕС ФОРМУВАННЯ МАРКЕТИНГОВОЇ СТРАТЕГІЇ</w:t>
      </w:r>
    </w:p>
    <w:p w:rsidR="00895116" w:rsidRDefault="001338EC" w:rsidP="00895116">
      <w:pPr>
        <w:spacing w:after="0" w:line="240" w:lineRule="auto"/>
        <w:ind w:firstLine="284"/>
        <w:jc w:val="both"/>
        <w:rPr>
          <w:rFonts w:ascii="Times New Roman" w:hAnsi="Times New Roman" w:cs="Times New Roman"/>
          <w:sz w:val="18"/>
          <w:szCs w:val="18"/>
        </w:rPr>
      </w:pPr>
      <w:r>
        <w:rPr>
          <w:rFonts w:ascii="Times New Roman" w:hAnsi="Times New Roman" w:cs="Times New Roman"/>
          <w:sz w:val="18"/>
          <w:szCs w:val="18"/>
        </w:rPr>
        <w:t>У статті розглянуто процес формування маркетингової стратегії. Висвітлено зміст та сутність трьох основних етапів формування маркетингової стратегії, а саме: дослідження ринку, розробка індивідуальної маркетингової стратегії для підприємства, реалізація маркетингової стратегії підприємства на ринку.</w:t>
      </w:r>
    </w:p>
    <w:p w:rsidR="00895116" w:rsidRDefault="00895116" w:rsidP="00895116">
      <w:pPr>
        <w:spacing w:after="120" w:line="240" w:lineRule="auto"/>
        <w:ind w:firstLine="284"/>
        <w:jc w:val="both"/>
        <w:rPr>
          <w:rFonts w:ascii="Times New Roman" w:hAnsi="Times New Roman" w:cs="Times New Roman"/>
          <w:sz w:val="18"/>
          <w:szCs w:val="18"/>
        </w:rPr>
      </w:pPr>
      <w:r w:rsidRPr="00895116">
        <w:rPr>
          <w:rFonts w:ascii="Times New Roman" w:hAnsi="Times New Roman" w:cs="Times New Roman"/>
          <w:i/>
          <w:sz w:val="18"/>
          <w:szCs w:val="18"/>
        </w:rPr>
        <w:t>Ключові слова:</w:t>
      </w:r>
      <w:r w:rsidR="003B66C4">
        <w:rPr>
          <w:rFonts w:ascii="Times New Roman" w:hAnsi="Times New Roman" w:cs="Times New Roman"/>
          <w:sz w:val="18"/>
          <w:szCs w:val="18"/>
        </w:rPr>
        <w:t>маркетингова стратегія, місія, цілі, сегментування, позиціонування, маркетинговий комплекс.</w:t>
      </w:r>
    </w:p>
    <w:p w:rsidR="00BD3FC3" w:rsidRPr="000A26FB" w:rsidRDefault="00BD3FC3" w:rsidP="00CB3273">
      <w:pPr>
        <w:spacing w:after="0" w:line="240" w:lineRule="auto"/>
        <w:ind w:firstLine="284"/>
        <w:jc w:val="both"/>
        <w:rPr>
          <w:rFonts w:ascii="Times New Roman" w:hAnsi="Times New Roman" w:cs="Times New Roman"/>
          <w:sz w:val="18"/>
          <w:szCs w:val="18"/>
        </w:rPr>
      </w:pPr>
      <w:r w:rsidRPr="000A26FB">
        <w:rPr>
          <w:rFonts w:ascii="Times New Roman" w:hAnsi="Times New Roman" w:cs="Times New Roman"/>
          <w:sz w:val="18"/>
          <w:szCs w:val="18"/>
        </w:rPr>
        <w:t xml:space="preserve">В </w:t>
      </w:r>
      <w:proofErr w:type="spellStart"/>
      <w:r w:rsidRPr="000A26FB">
        <w:rPr>
          <w:rFonts w:ascii="Times New Roman" w:hAnsi="Times New Roman" w:cs="Times New Roman"/>
          <w:sz w:val="18"/>
          <w:szCs w:val="18"/>
        </w:rPr>
        <w:t>статье</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рассмотрен</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процесс</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формирования</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маркетинговой</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стратегии</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Освещены</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содержание</w:t>
      </w:r>
      <w:proofErr w:type="spellEnd"/>
      <w:r w:rsidRPr="000A26FB">
        <w:rPr>
          <w:rFonts w:ascii="Times New Roman" w:hAnsi="Times New Roman" w:cs="Times New Roman"/>
          <w:sz w:val="18"/>
          <w:szCs w:val="18"/>
        </w:rPr>
        <w:t xml:space="preserve"> и </w:t>
      </w:r>
      <w:proofErr w:type="spellStart"/>
      <w:r w:rsidRPr="000A26FB">
        <w:rPr>
          <w:rFonts w:ascii="Times New Roman" w:hAnsi="Times New Roman" w:cs="Times New Roman"/>
          <w:sz w:val="18"/>
          <w:szCs w:val="18"/>
        </w:rPr>
        <w:t>сущность</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трех</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основных</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этапов</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формирования</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маркетинговой</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стратегии</w:t>
      </w:r>
      <w:proofErr w:type="spellEnd"/>
      <w:r w:rsidRPr="000A26FB">
        <w:rPr>
          <w:rFonts w:ascii="Times New Roman" w:hAnsi="Times New Roman" w:cs="Times New Roman"/>
          <w:sz w:val="18"/>
          <w:szCs w:val="18"/>
        </w:rPr>
        <w:t xml:space="preserve">, а </w:t>
      </w:r>
      <w:proofErr w:type="spellStart"/>
      <w:r w:rsidRPr="000A26FB">
        <w:rPr>
          <w:rFonts w:ascii="Times New Roman" w:hAnsi="Times New Roman" w:cs="Times New Roman"/>
          <w:sz w:val="18"/>
          <w:szCs w:val="18"/>
        </w:rPr>
        <w:t>именно</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исследование</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рынка</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разработка</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индивидуальной</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маркетинговой</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стратегии</w:t>
      </w:r>
      <w:proofErr w:type="spellEnd"/>
      <w:r w:rsidRPr="000A26FB">
        <w:rPr>
          <w:rFonts w:ascii="Times New Roman" w:hAnsi="Times New Roman" w:cs="Times New Roman"/>
          <w:sz w:val="18"/>
          <w:szCs w:val="18"/>
        </w:rPr>
        <w:t xml:space="preserve"> для </w:t>
      </w:r>
      <w:proofErr w:type="spellStart"/>
      <w:r w:rsidRPr="000A26FB">
        <w:rPr>
          <w:rFonts w:ascii="Times New Roman" w:hAnsi="Times New Roman" w:cs="Times New Roman"/>
          <w:sz w:val="18"/>
          <w:szCs w:val="18"/>
        </w:rPr>
        <w:t>предприятия</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реализация</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маркетинговой</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стратегии</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предприятия</w:t>
      </w:r>
      <w:proofErr w:type="spellEnd"/>
      <w:r w:rsidRPr="000A26FB">
        <w:rPr>
          <w:rFonts w:ascii="Times New Roman" w:hAnsi="Times New Roman" w:cs="Times New Roman"/>
          <w:sz w:val="18"/>
          <w:szCs w:val="18"/>
        </w:rPr>
        <w:t xml:space="preserve"> на </w:t>
      </w:r>
      <w:proofErr w:type="spellStart"/>
      <w:r w:rsidRPr="000A26FB">
        <w:rPr>
          <w:rFonts w:ascii="Times New Roman" w:hAnsi="Times New Roman" w:cs="Times New Roman"/>
          <w:sz w:val="18"/>
          <w:szCs w:val="18"/>
        </w:rPr>
        <w:t>рынке</w:t>
      </w:r>
      <w:proofErr w:type="spellEnd"/>
      <w:r w:rsidRPr="000A26FB">
        <w:rPr>
          <w:rFonts w:ascii="Times New Roman" w:hAnsi="Times New Roman" w:cs="Times New Roman"/>
          <w:sz w:val="18"/>
          <w:szCs w:val="18"/>
        </w:rPr>
        <w:t>.</w:t>
      </w:r>
    </w:p>
    <w:p w:rsidR="00BD3FC3" w:rsidRPr="00206B9F" w:rsidRDefault="00BD3FC3" w:rsidP="00BD3FC3">
      <w:pPr>
        <w:spacing w:after="120" w:line="240" w:lineRule="auto"/>
        <w:ind w:firstLine="284"/>
        <w:jc w:val="both"/>
        <w:rPr>
          <w:rFonts w:ascii="Times New Roman" w:hAnsi="Times New Roman" w:cs="Times New Roman"/>
          <w:sz w:val="18"/>
          <w:szCs w:val="18"/>
          <w:lang w:val="ru-RU"/>
        </w:rPr>
      </w:pPr>
      <w:proofErr w:type="spellStart"/>
      <w:r w:rsidRPr="00BD3FC3">
        <w:rPr>
          <w:rFonts w:ascii="Times New Roman" w:hAnsi="Times New Roman" w:cs="Times New Roman"/>
          <w:i/>
          <w:sz w:val="18"/>
          <w:szCs w:val="18"/>
        </w:rPr>
        <w:t>Ключевые</w:t>
      </w:r>
      <w:proofErr w:type="spellEnd"/>
      <w:r w:rsidRPr="00BD3FC3">
        <w:rPr>
          <w:rFonts w:ascii="Times New Roman" w:hAnsi="Times New Roman" w:cs="Times New Roman"/>
          <w:i/>
          <w:sz w:val="18"/>
          <w:szCs w:val="18"/>
        </w:rPr>
        <w:t xml:space="preserve"> слова:</w:t>
      </w:r>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маркетинговая</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стратегия</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миссия</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цели</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сегментирование</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позиционирование</w:t>
      </w:r>
      <w:proofErr w:type="spellEnd"/>
      <w:r w:rsidRPr="000A26FB">
        <w:rPr>
          <w:rFonts w:ascii="Times New Roman" w:hAnsi="Times New Roman" w:cs="Times New Roman"/>
          <w:sz w:val="18"/>
          <w:szCs w:val="18"/>
        </w:rPr>
        <w:t xml:space="preserve">, </w:t>
      </w:r>
      <w:proofErr w:type="spellStart"/>
      <w:r w:rsidRPr="000A26FB">
        <w:rPr>
          <w:rFonts w:ascii="Times New Roman" w:hAnsi="Times New Roman" w:cs="Times New Roman"/>
          <w:sz w:val="18"/>
          <w:szCs w:val="18"/>
        </w:rPr>
        <w:t>маркетинговый</w:t>
      </w:r>
      <w:proofErr w:type="spellEnd"/>
      <w:r w:rsidRPr="000A26FB">
        <w:rPr>
          <w:rFonts w:ascii="Times New Roman" w:hAnsi="Times New Roman" w:cs="Times New Roman"/>
          <w:sz w:val="18"/>
          <w:szCs w:val="18"/>
        </w:rPr>
        <w:t xml:space="preserve"> комплекс.</w:t>
      </w:r>
    </w:p>
    <w:p w:rsidR="00206B9F" w:rsidRDefault="00206B9F" w:rsidP="00206B9F">
      <w:pPr>
        <w:spacing w:after="0" w:line="240" w:lineRule="auto"/>
        <w:ind w:firstLine="284"/>
        <w:jc w:val="both"/>
        <w:rPr>
          <w:rFonts w:ascii="Times New Roman" w:hAnsi="Times New Roman" w:cs="Times New Roman"/>
          <w:sz w:val="18"/>
          <w:szCs w:val="18"/>
          <w:lang w:val="en-US"/>
        </w:rPr>
      </w:pPr>
      <w:r w:rsidRPr="00AB02E1">
        <w:rPr>
          <w:rFonts w:ascii="Times New Roman" w:hAnsi="Times New Roman" w:cs="Times New Roman"/>
          <w:sz w:val="18"/>
          <w:szCs w:val="18"/>
          <w:lang w:val="en-US"/>
        </w:rPr>
        <w:t xml:space="preserve">The article deals with the marketing strategy formation. The content and the nature of the three main stages of the marketing strategy formation is elucidated focusing on </w:t>
      </w:r>
      <w:bookmarkStart w:id="0" w:name="_GoBack"/>
      <w:bookmarkEnd w:id="0"/>
      <w:r w:rsidRPr="00AB02E1">
        <w:rPr>
          <w:rFonts w:ascii="Times New Roman" w:hAnsi="Times New Roman" w:cs="Times New Roman"/>
          <w:sz w:val="18"/>
          <w:szCs w:val="18"/>
          <w:lang w:val="en-US"/>
        </w:rPr>
        <w:t xml:space="preserve">the market research, individual marketing </w:t>
      </w:r>
      <w:proofErr w:type="spellStart"/>
      <w:r w:rsidRPr="00AB02E1">
        <w:rPr>
          <w:rFonts w:ascii="Times New Roman" w:hAnsi="Times New Roman" w:cs="Times New Roman"/>
          <w:sz w:val="18"/>
          <w:szCs w:val="18"/>
          <w:lang w:val="en-US"/>
        </w:rPr>
        <w:t>enterprisestrategy</w:t>
      </w:r>
      <w:proofErr w:type="spellEnd"/>
      <w:r w:rsidRPr="00AB02E1">
        <w:rPr>
          <w:rFonts w:ascii="Times New Roman" w:hAnsi="Times New Roman" w:cs="Times New Roman"/>
          <w:sz w:val="18"/>
          <w:szCs w:val="18"/>
          <w:lang w:val="en-US"/>
        </w:rPr>
        <w:t xml:space="preserve"> development, the implementation  of marketing strategy of an enterprise on the market.</w:t>
      </w:r>
    </w:p>
    <w:p w:rsidR="00206B9F" w:rsidRPr="00206B9F" w:rsidRDefault="00206B9F" w:rsidP="00206B9F">
      <w:pPr>
        <w:spacing w:after="120" w:line="240" w:lineRule="auto"/>
        <w:ind w:firstLine="284"/>
        <w:jc w:val="both"/>
        <w:rPr>
          <w:rFonts w:ascii="Times New Roman" w:hAnsi="Times New Roman" w:cs="Times New Roman"/>
          <w:sz w:val="18"/>
          <w:szCs w:val="18"/>
          <w:lang w:val="en-US"/>
        </w:rPr>
      </w:pPr>
      <w:r w:rsidRPr="00206B9F">
        <w:rPr>
          <w:rFonts w:ascii="Times New Roman" w:hAnsi="Times New Roman" w:cs="Times New Roman"/>
          <w:i/>
          <w:sz w:val="18"/>
          <w:szCs w:val="18"/>
          <w:lang w:val="en-US"/>
        </w:rPr>
        <w:t xml:space="preserve">Keywords: </w:t>
      </w:r>
      <w:r w:rsidRPr="00206B9F">
        <w:rPr>
          <w:rFonts w:ascii="Times New Roman" w:hAnsi="Times New Roman" w:cs="Times New Roman"/>
          <w:sz w:val="18"/>
          <w:szCs w:val="18"/>
          <w:lang w:val="en-US"/>
        </w:rPr>
        <w:t>marketing strategy, mission, goals, segmentation, positioning, marketing mix.</w:t>
      </w:r>
    </w:p>
    <w:p w:rsidR="007C0C37" w:rsidRPr="007C0C37" w:rsidRDefault="007C0C37" w:rsidP="00F22F39">
      <w:pPr>
        <w:spacing w:after="0" w:line="240" w:lineRule="auto"/>
        <w:ind w:firstLine="284"/>
        <w:jc w:val="both"/>
        <w:rPr>
          <w:rFonts w:ascii="Times New Roman" w:hAnsi="Times New Roman" w:cs="Times New Roman"/>
        </w:rPr>
      </w:pPr>
      <w:r w:rsidRPr="007C0C37">
        <w:rPr>
          <w:rFonts w:ascii="Times New Roman" w:hAnsi="Times New Roman" w:cs="Times New Roman"/>
        </w:rPr>
        <w:t>Досягнення підприємствами стійких позицій на ринку неможливе без системи управління, спрямованої на</w:t>
      </w:r>
      <w:r w:rsidR="00A451B5">
        <w:rPr>
          <w:rFonts w:ascii="Times New Roman" w:hAnsi="Times New Roman" w:cs="Times New Roman"/>
        </w:rPr>
        <w:t xml:space="preserve"> застосу</w:t>
      </w:r>
      <w:r w:rsidRPr="007C0C37">
        <w:rPr>
          <w:rFonts w:ascii="Times New Roman" w:hAnsi="Times New Roman" w:cs="Times New Roman"/>
        </w:rPr>
        <w:t xml:space="preserve">вання маркетингової стратегії адекватної сучасним вимогам, </w:t>
      </w:r>
      <w:r>
        <w:rPr>
          <w:rFonts w:ascii="Times New Roman" w:hAnsi="Times New Roman" w:cs="Times New Roman"/>
        </w:rPr>
        <w:t>тому актуально</w:t>
      </w:r>
      <w:r w:rsidRPr="007C0C37">
        <w:rPr>
          <w:rFonts w:ascii="Times New Roman" w:hAnsi="Times New Roman" w:cs="Times New Roman"/>
        </w:rPr>
        <w:t xml:space="preserve"> розглянути етапи процесу формування маркетинг</w:t>
      </w:r>
      <w:r w:rsidR="00A451B5">
        <w:rPr>
          <w:rFonts w:ascii="Times New Roman" w:hAnsi="Times New Roman" w:cs="Times New Roman"/>
        </w:rPr>
        <w:t>ової стратегії</w:t>
      </w:r>
      <w:r w:rsidRPr="007C0C37">
        <w:rPr>
          <w:rFonts w:ascii="Times New Roman" w:hAnsi="Times New Roman" w:cs="Times New Roman"/>
        </w:rPr>
        <w:t>.</w:t>
      </w:r>
    </w:p>
    <w:p w:rsidR="006F352E" w:rsidRDefault="006F352E" w:rsidP="00F22F39">
      <w:pPr>
        <w:spacing w:after="0" w:line="240" w:lineRule="auto"/>
        <w:ind w:firstLine="284"/>
        <w:jc w:val="both"/>
        <w:rPr>
          <w:rFonts w:ascii="Times New Roman" w:hAnsi="Times New Roman" w:cs="Times New Roman"/>
        </w:rPr>
      </w:pPr>
      <w:r>
        <w:rPr>
          <w:rFonts w:ascii="Times New Roman" w:hAnsi="Times New Roman" w:cs="Times New Roman"/>
        </w:rPr>
        <w:t>Вивченню питань формування маркетингової стратегії, окремих її елементів та аспектів присвячені праці зарубіжних та вітчизняних вчених</w:t>
      </w:r>
      <w:r w:rsidR="009E5D63">
        <w:rPr>
          <w:rFonts w:ascii="Times New Roman" w:hAnsi="Times New Roman" w:cs="Times New Roman"/>
        </w:rPr>
        <w:t xml:space="preserve">: Ф. </w:t>
      </w:r>
      <w:proofErr w:type="spellStart"/>
      <w:r w:rsidR="009E5D63">
        <w:rPr>
          <w:rFonts w:ascii="Times New Roman" w:hAnsi="Times New Roman" w:cs="Times New Roman"/>
        </w:rPr>
        <w:t>Котлера</w:t>
      </w:r>
      <w:proofErr w:type="spellEnd"/>
      <w:r w:rsidR="00D269BF">
        <w:rPr>
          <w:rFonts w:ascii="Times New Roman" w:hAnsi="Times New Roman" w:cs="Times New Roman"/>
        </w:rPr>
        <w:t xml:space="preserve"> [</w:t>
      </w:r>
      <w:r w:rsidR="00D269BF" w:rsidRPr="00D269BF">
        <w:rPr>
          <w:rFonts w:ascii="Times New Roman" w:hAnsi="Times New Roman" w:cs="Times New Roman"/>
        </w:rPr>
        <w:t>1]</w:t>
      </w:r>
      <w:r w:rsidR="009E5D63">
        <w:rPr>
          <w:rFonts w:ascii="Times New Roman" w:hAnsi="Times New Roman" w:cs="Times New Roman"/>
        </w:rPr>
        <w:t>,</w:t>
      </w:r>
      <w:r w:rsidR="00D269BF">
        <w:rPr>
          <w:rFonts w:ascii="Times New Roman" w:hAnsi="Times New Roman" w:cs="Times New Roman"/>
        </w:rPr>
        <w:t xml:space="preserve"> Г.</w:t>
      </w:r>
      <w:proofErr w:type="spellStart"/>
      <w:r w:rsidR="009E5D63" w:rsidRPr="00F22F39">
        <w:rPr>
          <w:rFonts w:ascii="Times New Roman" w:hAnsi="Times New Roman" w:cs="Times New Roman"/>
        </w:rPr>
        <w:t>Армстронг</w:t>
      </w:r>
      <w:r w:rsidR="009E5D63">
        <w:rPr>
          <w:rFonts w:ascii="Times New Roman" w:hAnsi="Times New Roman" w:cs="Times New Roman"/>
        </w:rPr>
        <w:t>а</w:t>
      </w:r>
      <w:proofErr w:type="spellEnd"/>
      <w:r w:rsidR="00D269BF" w:rsidRPr="00D269BF">
        <w:rPr>
          <w:rFonts w:ascii="Times New Roman" w:hAnsi="Times New Roman" w:cs="Times New Roman"/>
        </w:rPr>
        <w:t xml:space="preserve"> [1]</w:t>
      </w:r>
      <w:r w:rsidR="009E5D63">
        <w:rPr>
          <w:rFonts w:ascii="Times New Roman" w:hAnsi="Times New Roman" w:cs="Times New Roman"/>
        </w:rPr>
        <w:t>,  М. Мак-Дональд</w:t>
      </w:r>
      <w:r w:rsidR="009E5D63" w:rsidRPr="00F22F39">
        <w:rPr>
          <w:rFonts w:ascii="Times New Roman" w:hAnsi="Times New Roman" w:cs="Times New Roman"/>
        </w:rPr>
        <w:t>а</w:t>
      </w:r>
      <w:r w:rsidR="00D269BF" w:rsidRPr="00D269BF">
        <w:rPr>
          <w:rFonts w:ascii="Times New Roman" w:hAnsi="Times New Roman" w:cs="Times New Roman"/>
        </w:rPr>
        <w:t xml:space="preserve"> [2]</w:t>
      </w:r>
      <w:r w:rsidR="009E5D63">
        <w:rPr>
          <w:rFonts w:ascii="Times New Roman" w:hAnsi="Times New Roman" w:cs="Times New Roman"/>
        </w:rPr>
        <w:t>,</w:t>
      </w:r>
      <w:r w:rsidR="009E5D63" w:rsidRPr="00F22F39">
        <w:rPr>
          <w:rFonts w:ascii="Times New Roman" w:hAnsi="Times New Roman" w:cs="Times New Roman"/>
        </w:rPr>
        <w:t xml:space="preserve"> Е. </w:t>
      </w:r>
      <w:proofErr w:type="spellStart"/>
      <w:r w:rsidR="009E5D63" w:rsidRPr="00F22F39">
        <w:rPr>
          <w:rFonts w:ascii="Times New Roman" w:hAnsi="Times New Roman" w:cs="Times New Roman"/>
        </w:rPr>
        <w:t>Пейн</w:t>
      </w:r>
      <w:r w:rsidR="009E5D63">
        <w:rPr>
          <w:rFonts w:ascii="Times New Roman" w:hAnsi="Times New Roman" w:cs="Times New Roman"/>
        </w:rPr>
        <w:t>а</w:t>
      </w:r>
      <w:proofErr w:type="spellEnd"/>
      <w:r w:rsidR="00D269BF" w:rsidRPr="00D269BF">
        <w:rPr>
          <w:rFonts w:ascii="Times New Roman" w:hAnsi="Times New Roman" w:cs="Times New Roman"/>
        </w:rPr>
        <w:t xml:space="preserve"> [2]</w:t>
      </w:r>
      <w:r w:rsidR="009E5D63">
        <w:rPr>
          <w:rFonts w:ascii="Times New Roman" w:hAnsi="Times New Roman" w:cs="Times New Roman"/>
        </w:rPr>
        <w:t xml:space="preserve">, </w:t>
      </w:r>
      <w:r>
        <w:rPr>
          <w:rFonts w:ascii="Times New Roman" w:hAnsi="Times New Roman" w:cs="Times New Roman"/>
        </w:rPr>
        <w:t xml:space="preserve"> </w:t>
      </w:r>
      <w:r w:rsidR="009E5D63">
        <w:rPr>
          <w:rFonts w:ascii="Times New Roman" w:hAnsi="Times New Roman" w:cs="Times New Roman"/>
        </w:rPr>
        <w:t xml:space="preserve">Н. </w:t>
      </w:r>
      <w:proofErr w:type="spellStart"/>
      <w:r w:rsidR="009E5D63">
        <w:rPr>
          <w:rFonts w:ascii="Times New Roman" w:hAnsi="Times New Roman" w:cs="Times New Roman"/>
        </w:rPr>
        <w:t>Куденко</w:t>
      </w:r>
      <w:proofErr w:type="spellEnd"/>
      <w:r w:rsidR="000A3689">
        <w:rPr>
          <w:rFonts w:ascii="Times New Roman" w:hAnsi="Times New Roman" w:cs="Times New Roman"/>
        </w:rPr>
        <w:t xml:space="preserve"> [3], С.</w:t>
      </w:r>
      <w:r w:rsidR="009E5D63">
        <w:rPr>
          <w:rFonts w:ascii="Times New Roman" w:hAnsi="Times New Roman" w:cs="Times New Roman"/>
        </w:rPr>
        <w:t>Гаркавенко</w:t>
      </w:r>
      <w:r w:rsidR="000A3689" w:rsidRPr="000A3689">
        <w:rPr>
          <w:rFonts w:ascii="Times New Roman" w:hAnsi="Times New Roman" w:cs="Times New Roman"/>
        </w:rPr>
        <w:t xml:space="preserve"> [4]</w:t>
      </w:r>
      <w:r w:rsidR="009E5D63" w:rsidRPr="009E5D63">
        <w:rPr>
          <w:rFonts w:ascii="Times New Roman" w:hAnsi="Times New Roman" w:cs="Times New Roman"/>
        </w:rPr>
        <w:t xml:space="preserve">, О. </w:t>
      </w:r>
      <w:proofErr w:type="spellStart"/>
      <w:r w:rsidR="009E5D63" w:rsidRPr="009E5D63">
        <w:rPr>
          <w:rFonts w:ascii="Times New Roman" w:hAnsi="Times New Roman" w:cs="Times New Roman"/>
        </w:rPr>
        <w:t>Тимонін</w:t>
      </w:r>
      <w:r w:rsidR="009E5D63">
        <w:rPr>
          <w:rFonts w:ascii="Times New Roman" w:hAnsi="Times New Roman" w:cs="Times New Roman"/>
        </w:rPr>
        <w:t>а</w:t>
      </w:r>
      <w:proofErr w:type="spellEnd"/>
      <w:r w:rsidR="000A3689" w:rsidRPr="000A3689">
        <w:rPr>
          <w:rFonts w:ascii="Times New Roman" w:hAnsi="Times New Roman" w:cs="Times New Roman"/>
        </w:rPr>
        <w:t xml:space="preserve"> [5]</w:t>
      </w:r>
      <w:r w:rsidR="009E5D63">
        <w:rPr>
          <w:rFonts w:ascii="Times New Roman" w:hAnsi="Times New Roman" w:cs="Times New Roman"/>
        </w:rPr>
        <w:t xml:space="preserve">, Л. </w:t>
      </w:r>
      <w:proofErr w:type="spellStart"/>
      <w:r w:rsidR="009E5D63">
        <w:rPr>
          <w:rFonts w:ascii="Times New Roman" w:hAnsi="Times New Roman" w:cs="Times New Roman"/>
        </w:rPr>
        <w:t>Балабанової</w:t>
      </w:r>
      <w:proofErr w:type="spellEnd"/>
      <w:r w:rsidR="000A3689" w:rsidRPr="000A3689">
        <w:rPr>
          <w:rFonts w:ascii="Times New Roman" w:hAnsi="Times New Roman" w:cs="Times New Roman"/>
        </w:rPr>
        <w:t xml:space="preserve"> [6]</w:t>
      </w:r>
      <w:r w:rsidR="009E5D63" w:rsidRPr="009E5D63">
        <w:rPr>
          <w:rFonts w:ascii="Times New Roman" w:hAnsi="Times New Roman" w:cs="Times New Roman"/>
        </w:rPr>
        <w:t>,</w:t>
      </w:r>
      <w:r w:rsidR="009E5D63">
        <w:rPr>
          <w:rFonts w:ascii="Times New Roman" w:hAnsi="Times New Roman" w:cs="Times New Roman"/>
        </w:rPr>
        <w:t xml:space="preserve"> Н. Чухрай</w:t>
      </w:r>
      <w:r w:rsidR="000A3689" w:rsidRPr="00805768">
        <w:rPr>
          <w:rFonts w:ascii="Times New Roman" w:hAnsi="Times New Roman" w:cs="Times New Roman"/>
        </w:rPr>
        <w:t xml:space="preserve"> [7]</w:t>
      </w:r>
      <w:r w:rsidR="009E5D63">
        <w:rPr>
          <w:rFonts w:ascii="Times New Roman" w:hAnsi="Times New Roman" w:cs="Times New Roman"/>
        </w:rPr>
        <w:t xml:space="preserve"> та ін.</w:t>
      </w:r>
      <w:r w:rsidR="00A65BC7">
        <w:rPr>
          <w:rFonts w:ascii="Times New Roman" w:hAnsi="Times New Roman" w:cs="Times New Roman"/>
        </w:rPr>
        <w:t xml:space="preserve"> Водночас, не повною мірою</w:t>
      </w:r>
      <w:r w:rsidR="00CB3273">
        <w:rPr>
          <w:rFonts w:ascii="Times New Roman" w:hAnsi="Times New Roman" w:cs="Times New Roman"/>
        </w:rPr>
        <w:t xml:space="preserve"> висвітлені</w:t>
      </w:r>
      <w:r w:rsidR="00A451B5">
        <w:rPr>
          <w:rFonts w:ascii="Times New Roman" w:hAnsi="Times New Roman" w:cs="Times New Roman"/>
        </w:rPr>
        <w:t xml:space="preserve"> питання</w:t>
      </w:r>
      <w:r w:rsidR="00CB3273">
        <w:rPr>
          <w:rFonts w:ascii="Times New Roman" w:hAnsi="Times New Roman" w:cs="Times New Roman"/>
        </w:rPr>
        <w:t xml:space="preserve"> аналізу зовнішнього та внутрішнього середовищ в контексті формування маркетингової стратегії, недостатньо приділено уваги плануванню реалізації маркетингової стратегії та оцінці результатів.</w:t>
      </w:r>
      <w:r w:rsidR="00A451B5">
        <w:rPr>
          <w:rFonts w:ascii="Times New Roman" w:hAnsi="Times New Roman" w:cs="Times New Roman"/>
        </w:rPr>
        <w:t xml:space="preserve"> </w:t>
      </w:r>
    </w:p>
    <w:p w:rsidR="00C23C3F" w:rsidRDefault="00C23C3F" w:rsidP="00F22F39">
      <w:pPr>
        <w:spacing w:after="0" w:line="240" w:lineRule="auto"/>
        <w:ind w:firstLine="284"/>
        <w:jc w:val="both"/>
        <w:rPr>
          <w:rFonts w:ascii="Times New Roman" w:hAnsi="Times New Roman" w:cs="Times New Roman"/>
        </w:rPr>
      </w:pPr>
      <w:r>
        <w:rPr>
          <w:rFonts w:ascii="Times New Roman" w:hAnsi="Times New Roman" w:cs="Times New Roman"/>
        </w:rPr>
        <w:t>Метою дослідження є визначення змісту та сутності етапів процесу формування маркетингової стратегії</w:t>
      </w:r>
      <w:r w:rsidR="00761E8C">
        <w:rPr>
          <w:rFonts w:ascii="Times New Roman" w:hAnsi="Times New Roman" w:cs="Times New Roman"/>
        </w:rPr>
        <w:t xml:space="preserve"> підприємства</w:t>
      </w:r>
      <w:r>
        <w:rPr>
          <w:rFonts w:ascii="Times New Roman" w:hAnsi="Times New Roman" w:cs="Times New Roman"/>
        </w:rPr>
        <w:t>.</w:t>
      </w:r>
    </w:p>
    <w:p w:rsidR="002E1878" w:rsidRPr="00F22F39" w:rsidRDefault="00D528FB" w:rsidP="00C23C3F">
      <w:pPr>
        <w:spacing w:after="0" w:line="240" w:lineRule="auto"/>
        <w:ind w:firstLine="284"/>
        <w:jc w:val="both"/>
        <w:rPr>
          <w:rFonts w:ascii="Times New Roman" w:hAnsi="Times New Roman" w:cs="Times New Roman"/>
        </w:rPr>
      </w:pPr>
      <w:r w:rsidRPr="00F22F39">
        <w:rPr>
          <w:rFonts w:ascii="Times New Roman" w:hAnsi="Times New Roman" w:cs="Times New Roman"/>
        </w:rPr>
        <w:t>Процес розробки маркетингової стратегії підприємства відбувається за допомогою послідовно здійснених етапів. Можна відзначити три етапи формування маркетингової стратегії, а саме: дослідження, розробка маркетингової стратегії, реалізація маркетингової стратегії. Кожний наступний є логічним продовженням попереднього</w:t>
      </w:r>
      <w:r w:rsidR="002E1878" w:rsidRPr="00F22F39">
        <w:rPr>
          <w:rFonts w:ascii="Times New Roman" w:hAnsi="Times New Roman" w:cs="Times New Roman"/>
        </w:rPr>
        <w:t>.</w:t>
      </w:r>
    </w:p>
    <w:p w:rsidR="00D528FB" w:rsidRPr="00B533F4" w:rsidRDefault="003F29CD" w:rsidP="00CE7878">
      <w:pPr>
        <w:spacing w:after="0" w:line="240" w:lineRule="auto"/>
        <w:ind w:firstLine="567"/>
        <w:jc w:val="right"/>
        <w:rPr>
          <w:rFonts w:ascii="Times New Roman" w:hAnsi="Times New Roman" w:cs="Times New Roman"/>
          <w:sz w:val="18"/>
          <w:szCs w:val="18"/>
        </w:rPr>
      </w:pPr>
      <w:r w:rsidRPr="00B533F4">
        <w:rPr>
          <w:rFonts w:ascii="Times New Roman" w:hAnsi="Times New Roman" w:cs="Times New Roman"/>
          <w:sz w:val="18"/>
          <w:szCs w:val="18"/>
        </w:rPr>
        <w:t>Таблиця 1</w:t>
      </w:r>
    </w:p>
    <w:p w:rsidR="00D528FB" w:rsidRDefault="00D528FB" w:rsidP="0019538F">
      <w:pPr>
        <w:spacing w:after="0" w:line="240" w:lineRule="auto"/>
        <w:jc w:val="center"/>
        <w:rPr>
          <w:rFonts w:ascii="Times New Roman" w:hAnsi="Times New Roman" w:cs="Times New Roman"/>
          <w:b/>
          <w:sz w:val="18"/>
          <w:szCs w:val="18"/>
        </w:rPr>
      </w:pPr>
      <w:r w:rsidRPr="0019538F">
        <w:rPr>
          <w:rFonts w:ascii="Times New Roman" w:hAnsi="Times New Roman" w:cs="Times New Roman"/>
          <w:b/>
          <w:sz w:val="18"/>
          <w:szCs w:val="18"/>
        </w:rPr>
        <w:t>Зміст етапів формування маркетингової стратегії підприємства</w:t>
      </w:r>
    </w:p>
    <w:p w:rsidR="0019538F" w:rsidRPr="0019538F" w:rsidRDefault="0019538F" w:rsidP="0019538F">
      <w:pPr>
        <w:spacing w:after="0" w:line="240" w:lineRule="auto"/>
        <w:jc w:val="center"/>
        <w:rPr>
          <w:rFonts w:ascii="Times New Roman" w:hAnsi="Times New Roman" w:cs="Times New Roman"/>
          <w:b/>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1E0"/>
      </w:tblPr>
      <w:tblGrid>
        <w:gridCol w:w="2284"/>
        <w:gridCol w:w="1961"/>
        <w:gridCol w:w="3907"/>
      </w:tblGrid>
      <w:tr w:rsidR="00D528FB" w:rsidRPr="0093163C" w:rsidTr="00F066B7">
        <w:tc>
          <w:tcPr>
            <w:tcW w:w="2628" w:type="dxa"/>
            <w:tcBorders>
              <w:bottom w:val="single" w:sz="12" w:space="0" w:color="000000"/>
            </w:tcBorders>
            <w:shd w:val="clear" w:color="auto" w:fill="auto"/>
          </w:tcPr>
          <w:p w:rsidR="00D528FB" w:rsidRPr="00C75BD7" w:rsidRDefault="00D528FB" w:rsidP="00CE7878">
            <w:pPr>
              <w:spacing w:after="0" w:line="240" w:lineRule="auto"/>
              <w:jc w:val="center"/>
              <w:rPr>
                <w:rFonts w:ascii="Times New Roman" w:hAnsi="Times New Roman" w:cs="Times New Roman"/>
                <w:b/>
                <w:bCs/>
                <w:sz w:val="18"/>
                <w:szCs w:val="18"/>
              </w:rPr>
            </w:pPr>
            <w:r w:rsidRPr="00C75BD7">
              <w:rPr>
                <w:rFonts w:ascii="Times New Roman" w:hAnsi="Times New Roman" w:cs="Times New Roman"/>
                <w:b/>
                <w:bCs/>
                <w:sz w:val="18"/>
                <w:szCs w:val="18"/>
              </w:rPr>
              <w:t xml:space="preserve">Етап </w:t>
            </w:r>
          </w:p>
        </w:tc>
        <w:tc>
          <w:tcPr>
            <w:tcW w:w="2160" w:type="dxa"/>
            <w:tcBorders>
              <w:bottom w:val="single" w:sz="12" w:space="0" w:color="000000"/>
            </w:tcBorders>
            <w:shd w:val="clear" w:color="auto" w:fill="auto"/>
          </w:tcPr>
          <w:p w:rsidR="00D528FB" w:rsidRPr="00C75BD7" w:rsidRDefault="00D528FB" w:rsidP="00CE7878">
            <w:pPr>
              <w:spacing w:after="0" w:line="240" w:lineRule="auto"/>
              <w:jc w:val="center"/>
              <w:rPr>
                <w:rFonts w:ascii="Times New Roman" w:hAnsi="Times New Roman" w:cs="Times New Roman"/>
                <w:b/>
                <w:bCs/>
                <w:sz w:val="18"/>
                <w:szCs w:val="18"/>
              </w:rPr>
            </w:pPr>
            <w:r w:rsidRPr="00C75BD7">
              <w:rPr>
                <w:rFonts w:ascii="Times New Roman" w:hAnsi="Times New Roman" w:cs="Times New Roman"/>
                <w:b/>
                <w:bCs/>
                <w:sz w:val="18"/>
                <w:szCs w:val="18"/>
              </w:rPr>
              <w:t>Зміст етапів</w:t>
            </w:r>
          </w:p>
        </w:tc>
        <w:tc>
          <w:tcPr>
            <w:tcW w:w="4783" w:type="dxa"/>
            <w:tcBorders>
              <w:bottom w:val="single" w:sz="12" w:space="0" w:color="000000"/>
            </w:tcBorders>
            <w:shd w:val="clear" w:color="auto" w:fill="auto"/>
          </w:tcPr>
          <w:p w:rsidR="00D528FB" w:rsidRPr="00C75BD7" w:rsidRDefault="00D528FB" w:rsidP="00CE7878">
            <w:pPr>
              <w:spacing w:after="0" w:line="240" w:lineRule="auto"/>
              <w:jc w:val="center"/>
              <w:rPr>
                <w:rFonts w:ascii="Times New Roman" w:hAnsi="Times New Roman" w:cs="Times New Roman"/>
                <w:b/>
                <w:bCs/>
                <w:sz w:val="18"/>
                <w:szCs w:val="18"/>
              </w:rPr>
            </w:pPr>
            <w:r w:rsidRPr="00C75BD7">
              <w:rPr>
                <w:rFonts w:ascii="Times New Roman" w:hAnsi="Times New Roman" w:cs="Times New Roman"/>
                <w:b/>
                <w:bCs/>
                <w:sz w:val="18"/>
                <w:szCs w:val="18"/>
              </w:rPr>
              <w:t xml:space="preserve">Сутність </w:t>
            </w:r>
          </w:p>
        </w:tc>
      </w:tr>
      <w:tr w:rsidR="00D528FB" w:rsidRPr="0093163C" w:rsidTr="006E6442">
        <w:tc>
          <w:tcPr>
            <w:tcW w:w="2628" w:type="dxa"/>
            <w:vMerge w:val="restart"/>
            <w:shd w:val="clear" w:color="auto" w:fill="auto"/>
          </w:tcPr>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t xml:space="preserve">1. Дослідження ринку </w:t>
            </w:r>
          </w:p>
          <w:p w:rsidR="00D528FB" w:rsidRPr="00CE7878" w:rsidRDefault="00D528FB" w:rsidP="00CE7878">
            <w:pPr>
              <w:spacing w:after="0" w:line="240" w:lineRule="auto"/>
              <w:jc w:val="both"/>
              <w:rPr>
                <w:rFonts w:ascii="Times New Roman" w:hAnsi="Times New Roman" w:cs="Times New Roman"/>
                <w:sz w:val="18"/>
                <w:szCs w:val="18"/>
              </w:rPr>
            </w:pPr>
          </w:p>
        </w:tc>
        <w:tc>
          <w:tcPr>
            <w:tcW w:w="2160" w:type="dxa"/>
            <w:shd w:val="clear" w:color="auto" w:fill="auto"/>
          </w:tcPr>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t>Аналіз зовнішнього середовища</w:t>
            </w:r>
          </w:p>
        </w:tc>
        <w:tc>
          <w:tcPr>
            <w:tcW w:w="4783" w:type="dxa"/>
            <w:shd w:val="clear" w:color="auto" w:fill="auto"/>
          </w:tcPr>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t xml:space="preserve">аналіз ринку на який планує вийти підприємство та найбільш вагомих гравців на ньому; </w:t>
            </w:r>
          </w:p>
          <w:p w:rsidR="00D528FB" w:rsidRPr="00CE7878" w:rsidRDefault="00D528FB" w:rsidP="00CE7878">
            <w:pPr>
              <w:spacing w:after="0" w:line="240" w:lineRule="auto"/>
              <w:rPr>
                <w:rFonts w:ascii="Times New Roman" w:hAnsi="Times New Roman" w:cs="Times New Roman"/>
                <w:sz w:val="18"/>
                <w:szCs w:val="18"/>
                <w:lang w:val="ru-RU"/>
              </w:rPr>
            </w:pPr>
            <w:r w:rsidRPr="00CE7878">
              <w:rPr>
                <w:rFonts w:ascii="Times New Roman" w:hAnsi="Times New Roman" w:cs="Times New Roman"/>
                <w:sz w:val="18"/>
                <w:szCs w:val="18"/>
              </w:rPr>
              <w:t>проведення широкого спектру маркетингових досліджень, оцінка ємності ринку та об’єму продаж основних гравців.</w:t>
            </w:r>
          </w:p>
        </w:tc>
      </w:tr>
      <w:tr w:rsidR="00D528FB" w:rsidRPr="0093163C" w:rsidTr="006E6442">
        <w:tc>
          <w:tcPr>
            <w:tcW w:w="2628" w:type="dxa"/>
            <w:vMerge/>
            <w:shd w:val="clear" w:color="auto" w:fill="auto"/>
          </w:tcPr>
          <w:p w:rsidR="00D528FB" w:rsidRPr="00CE7878" w:rsidRDefault="00D528FB" w:rsidP="00CE7878">
            <w:pPr>
              <w:spacing w:after="0" w:line="240" w:lineRule="auto"/>
              <w:rPr>
                <w:rFonts w:ascii="Times New Roman" w:hAnsi="Times New Roman" w:cs="Times New Roman"/>
                <w:sz w:val="18"/>
                <w:szCs w:val="18"/>
              </w:rPr>
            </w:pPr>
          </w:p>
        </w:tc>
        <w:tc>
          <w:tcPr>
            <w:tcW w:w="2160" w:type="dxa"/>
            <w:shd w:val="clear" w:color="auto" w:fill="auto"/>
          </w:tcPr>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t>Аналіз внутрішнього середовища</w:t>
            </w:r>
          </w:p>
        </w:tc>
        <w:tc>
          <w:tcPr>
            <w:tcW w:w="4783" w:type="dxa"/>
            <w:shd w:val="clear" w:color="auto" w:fill="auto"/>
          </w:tcPr>
          <w:p w:rsidR="00D528FB" w:rsidRPr="00CE7878" w:rsidRDefault="00D528FB" w:rsidP="00CE7878">
            <w:pPr>
              <w:spacing w:after="0" w:line="240" w:lineRule="auto"/>
              <w:rPr>
                <w:rFonts w:ascii="Times New Roman" w:hAnsi="Times New Roman" w:cs="Times New Roman"/>
                <w:sz w:val="18"/>
                <w:szCs w:val="18"/>
                <w:lang w:val="ru-RU"/>
              </w:rPr>
            </w:pPr>
            <w:r w:rsidRPr="00CE7878">
              <w:rPr>
                <w:rFonts w:ascii="Times New Roman" w:hAnsi="Times New Roman" w:cs="Times New Roman"/>
                <w:sz w:val="18"/>
                <w:szCs w:val="18"/>
              </w:rPr>
              <w:t>аналіз підприємства з точки зору позиціонування, товарообігу, окупності, структури.</w:t>
            </w:r>
          </w:p>
          <w:p w:rsidR="00D528FB" w:rsidRPr="00206B9F" w:rsidRDefault="00206B9F" w:rsidP="00206B9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lastRenderedPageBreak/>
              <w:t>Продовження таблиці 1</w:t>
            </w:r>
          </w:p>
        </w:tc>
      </w:tr>
      <w:tr w:rsidR="00D528FB" w:rsidRPr="0093163C" w:rsidTr="006E6442">
        <w:tc>
          <w:tcPr>
            <w:tcW w:w="2628" w:type="dxa"/>
            <w:vMerge w:val="restart"/>
            <w:shd w:val="clear" w:color="auto" w:fill="auto"/>
          </w:tcPr>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lastRenderedPageBreak/>
              <w:t>2.  Розробка індивідуальної маркетингової стратегії для підприємства</w:t>
            </w:r>
          </w:p>
          <w:p w:rsidR="00D528FB" w:rsidRPr="00CE7878" w:rsidRDefault="00D528FB" w:rsidP="00CE7878">
            <w:pPr>
              <w:spacing w:after="0" w:line="240" w:lineRule="auto"/>
              <w:jc w:val="both"/>
              <w:rPr>
                <w:rFonts w:ascii="Times New Roman" w:hAnsi="Times New Roman" w:cs="Times New Roman"/>
                <w:sz w:val="18"/>
                <w:szCs w:val="18"/>
              </w:rPr>
            </w:pPr>
          </w:p>
        </w:tc>
        <w:tc>
          <w:tcPr>
            <w:tcW w:w="2160" w:type="dxa"/>
            <w:shd w:val="clear" w:color="auto" w:fill="auto"/>
          </w:tcPr>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t>Формування цілей</w:t>
            </w:r>
          </w:p>
        </w:tc>
        <w:tc>
          <w:tcPr>
            <w:tcW w:w="4783" w:type="dxa"/>
            <w:shd w:val="clear" w:color="auto" w:fill="auto"/>
          </w:tcPr>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t xml:space="preserve">розробка філософії, місії підприємства, загальне бачення, позиція на ринку. </w:t>
            </w:r>
          </w:p>
        </w:tc>
      </w:tr>
      <w:tr w:rsidR="00D528FB" w:rsidRPr="0093163C" w:rsidTr="006E6442">
        <w:tc>
          <w:tcPr>
            <w:tcW w:w="2628" w:type="dxa"/>
            <w:vMerge/>
            <w:shd w:val="clear" w:color="auto" w:fill="auto"/>
          </w:tcPr>
          <w:p w:rsidR="00D528FB" w:rsidRPr="00CE7878" w:rsidRDefault="00D528FB" w:rsidP="00CE7878">
            <w:pPr>
              <w:spacing w:after="0" w:line="240" w:lineRule="auto"/>
              <w:rPr>
                <w:rFonts w:ascii="Times New Roman" w:hAnsi="Times New Roman" w:cs="Times New Roman"/>
                <w:sz w:val="18"/>
                <w:szCs w:val="18"/>
              </w:rPr>
            </w:pPr>
          </w:p>
        </w:tc>
        <w:tc>
          <w:tcPr>
            <w:tcW w:w="2160" w:type="dxa"/>
            <w:shd w:val="clear" w:color="auto" w:fill="auto"/>
          </w:tcPr>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t xml:space="preserve">Сегментування </w:t>
            </w:r>
          </w:p>
        </w:tc>
        <w:tc>
          <w:tcPr>
            <w:tcW w:w="4783" w:type="dxa"/>
            <w:shd w:val="clear" w:color="auto" w:fill="auto"/>
          </w:tcPr>
          <w:p w:rsidR="00D528FB" w:rsidRPr="00CE7878" w:rsidRDefault="00B533F4" w:rsidP="00CE7878">
            <w:pPr>
              <w:spacing w:after="0" w:line="240" w:lineRule="auto"/>
              <w:rPr>
                <w:rFonts w:ascii="Times New Roman" w:hAnsi="Times New Roman" w:cs="Times New Roman"/>
                <w:sz w:val="18"/>
                <w:szCs w:val="18"/>
              </w:rPr>
            </w:pPr>
            <w:r>
              <w:rPr>
                <w:rFonts w:ascii="Times New Roman" w:hAnsi="Times New Roman" w:cs="Times New Roman"/>
                <w:sz w:val="18"/>
                <w:szCs w:val="18"/>
              </w:rPr>
              <w:t>в</w:t>
            </w:r>
            <w:r w:rsidR="00D528FB" w:rsidRPr="00CE7878">
              <w:rPr>
                <w:rFonts w:ascii="Times New Roman" w:hAnsi="Times New Roman" w:cs="Times New Roman"/>
                <w:sz w:val="18"/>
                <w:szCs w:val="18"/>
              </w:rPr>
              <w:t>изначення факторів, вибір методу сегментування, розроблення профілів груп споживачів, оцінювання сегментів, вибір пріоритетних сегментів ринку і позиціонування  підприємства.</w:t>
            </w:r>
          </w:p>
        </w:tc>
      </w:tr>
      <w:tr w:rsidR="00D528FB" w:rsidRPr="0093163C" w:rsidTr="006E6442">
        <w:tc>
          <w:tcPr>
            <w:tcW w:w="2628" w:type="dxa"/>
            <w:vMerge/>
            <w:shd w:val="clear" w:color="auto" w:fill="auto"/>
          </w:tcPr>
          <w:p w:rsidR="00D528FB" w:rsidRPr="00CE7878" w:rsidRDefault="00D528FB" w:rsidP="00CE7878">
            <w:pPr>
              <w:spacing w:after="0" w:line="240" w:lineRule="auto"/>
              <w:rPr>
                <w:rFonts w:ascii="Times New Roman" w:hAnsi="Times New Roman" w:cs="Times New Roman"/>
                <w:sz w:val="18"/>
                <w:szCs w:val="18"/>
              </w:rPr>
            </w:pPr>
          </w:p>
        </w:tc>
        <w:tc>
          <w:tcPr>
            <w:tcW w:w="2160" w:type="dxa"/>
            <w:shd w:val="clear" w:color="auto" w:fill="auto"/>
          </w:tcPr>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t>Маркетинговий комплекс</w:t>
            </w:r>
          </w:p>
        </w:tc>
        <w:tc>
          <w:tcPr>
            <w:tcW w:w="4783" w:type="dxa"/>
            <w:shd w:val="clear" w:color="auto" w:fill="auto"/>
          </w:tcPr>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t>розробка політики ціноутворення, організації продажу послуг, спілкування із споживачами, управління персоналом, модифікації товару та поповнення послуг, управління обслуговуванням клієнтів, формування процесів створення послуг.</w:t>
            </w:r>
          </w:p>
          <w:p w:rsidR="00D528FB" w:rsidRPr="00CE7878" w:rsidRDefault="00D528FB" w:rsidP="00CE7878">
            <w:pPr>
              <w:spacing w:after="0" w:line="240" w:lineRule="auto"/>
              <w:rPr>
                <w:rFonts w:ascii="Times New Roman" w:hAnsi="Times New Roman" w:cs="Times New Roman"/>
                <w:sz w:val="18"/>
                <w:szCs w:val="18"/>
              </w:rPr>
            </w:pPr>
          </w:p>
        </w:tc>
      </w:tr>
      <w:tr w:rsidR="00D528FB" w:rsidRPr="0093163C" w:rsidTr="006E6442">
        <w:tc>
          <w:tcPr>
            <w:tcW w:w="2628" w:type="dxa"/>
            <w:vMerge w:val="restart"/>
            <w:shd w:val="clear" w:color="auto" w:fill="auto"/>
          </w:tcPr>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t>3. Реалізація маркетингової стратегії  підприємства на ринку</w:t>
            </w:r>
          </w:p>
          <w:p w:rsidR="00D528FB" w:rsidRPr="00CE7878" w:rsidRDefault="00D528FB" w:rsidP="00CE7878">
            <w:pPr>
              <w:spacing w:after="0" w:line="240" w:lineRule="auto"/>
              <w:jc w:val="both"/>
              <w:rPr>
                <w:rFonts w:ascii="Times New Roman" w:hAnsi="Times New Roman" w:cs="Times New Roman"/>
                <w:sz w:val="18"/>
                <w:szCs w:val="18"/>
              </w:rPr>
            </w:pPr>
          </w:p>
        </w:tc>
        <w:tc>
          <w:tcPr>
            <w:tcW w:w="2160" w:type="dxa"/>
            <w:shd w:val="clear" w:color="auto" w:fill="auto"/>
          </w:tcPr>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t>Планування реалізації</w:t>
            </w:r>
          </w:p>
        </w:tc>
        <w:tc>
          <w:tcPr>
            <w:tcW w:w="4783" w:type="dxa"/>
            <w:shd w:val="clear" w:color="auto" w:fill="auto"/>
          </w:tcPr>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t xml:space="preserve">оперативне планування маркетингу, розробка річного </w:t>
            </w:r>
            <w:proofErr w:type="spellStart"/>
            <w:r w:rsidRPr="00CE7878">
              <w:rPr>
                <w:rFonts w:ascii="Times New Roman" w:hAnsi="Times New Roman" w:cs="Times New Roman"/>
                <w:sz w:val="18"/>
                <w:szCs w:val="18"/>
              </w:rPr>
              <w:t>маркетинг-</w:t>
            </w:r>
            <w:proofErr w:type="spellEnd"/>
            <w:r w:rsidRPr="00CE7878">
              <w:rPr>
                <w:rFonts w:ascii="Times New Roman" w:hAnsi="Times New Roman" w:cs="Times New Roman"/>
                <w:sz w:val="18"/>
                <w:szCs w:val="18"/>
              </w:rPr>
              <w:t xml:space="preserve"> плану;</w:t>
            </w:r>
          </w:p>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t>створення і підтримка позитивного іміджу підприємства.</w:t>
            </w:r>
          </w:p>
        </w:tc>
      </w:tr>
      <w:tr w:rsidR="00D528FB" w:rsidRPr="0093163C" w:rsidTr="006E6442">
        <w:tc>
          <w:tcPr>
            <w:tcW w:w="2628" w:type="dxa"/>
            <w:vMerge/>
            <w:shd w:val="clear" w:color="auto" w:fill="auto"/>
          </w:tcPr>
          <w:p w:rsidR="00D528FB" w:rsidRPr="00CE7878" w:rsidRDefault="00D528FB" w:rsidP="00CE7878">
            <w:pPr>
              <w:spacing w:after="0" w:line="240" w:lineRule="auto"/>
              <w:rPr>
                <w:rFonts w:ascii="Times New Roman" w:hAnsi="Times New Roman" w:cs="Times New Roman"/>
                <w:b/>
                <w:bCs/>
                <w:sz w:val="18"/>
                <w:szCs w:val="18"/>
              </w:rPr>
            </w:pPr>
          </w:p>
        </w:tc>
        <w:tc>
          <w:tcPr>
            <w:tcW w:w="2160" w:type="dxa"/>
            <w:shd w:val="clear" w:color="auto" w:fill="auto"/>
          </w:tcPr>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t>Оцінка результатів</w:t>
            </w:r>
          </w:p>
        </w:tc>
        <w:tc>
          <w:tcPr>
            <w:tcW w:w="4783" w:type="dxa"/>
            <w:shd w:val="clear" w:color="auto" w:fill="auto"/>
          </w:tcPr>
          <w:p w:rsidR="00D528FB" w:rsidRPr="00CE7878" w:rsidRDefault="00D528FB" w:rsidP="00CE7878">
            <w:pPr>
              <w:spacing w:after="0" w:line="240" w:lineRule="auto"/>
              <w:rPr>
                <w:rFonts w:ascii="Times New Roman" w:hAnsi="Times New Roman" w:cs="Times New Roman"/>
                <w:sz w:val="18"/>
                <w:szCs w:val="18"/>
              </w:rPr>
            </w:pPr>
            <w:r w:rsidRPr="00CE7878">
              <w:rPr>
                <w:rFonts w:ascii="Times New Roman" w:hAnsi="Times New Roman" w:cs="Times New Roman"/>
                <w:sz w:val="18"/>
                <w:szCs w:val="18"/>
              </w:rPr>
              <w:t>оцінка ефективності проведених заходів;</w:t>
            </w:r>
          </w:p>
          <w:p w:rsidR="00D528FB" w:rsidRPr="00CE7878" w:rsidRDefault="00D528FB" w:rsidP="00CE7878">
            <w:pPr>
              <w:spacing w:after="0" w:line="240" w:lineRule="auto"/>
              <w:rPr>
                <w:rFonts w:ascii="Times New Roman" w:hAnsi="Times New Roman" w:cs="Times New Roman"/>
                <w:sz w:val="18"/>
                <w:szCs w:val="18"/>
                <w:lang w:val="ru-RU"/>
              </w:rPr>
            </w:pPr>
            <w:r w:rsidRPr="00CE7878">
              <w:rPr>
                <w:rFonts w:ascii="Times New Roman" w:hAnsi="Times New Roman" w:cs="Times New Roman"/>
                <w:sz w:val="18"/>
                <w:szCs w:val="18"/>
              </w:rPr>
              <w:t xml:space="preserve">оцінка </w:t>
            </w:r>
            <w:proofErr w:type="spellStart"/>
            <w:r w:rsidRPr="00CE7878">
              <w:rPr>
                <w:rFonts w:ascii="Times New Roman" w:hAnsi="Times New Roman" w:cs="Times New Roman"/>
                <w:sz w:val="18"/>
                <w:szCs w:val="18"/>
              </w:rPr>
              <w:t>ІТ-системи</w:t>
            </w:r>
            <w:proofErr w:type="spellEnd"/>
            <w:r w:rsidRPr="00CE7878">
              <w:rPr>
                <w:rFonts w:ascii="Times New Roman" w:hAnsi="Times New Roman" w:cs="Times New Roman"/>
                <w:sz w:val="18"/>
                <w:szCs w:val="18"/>
              </w:rPr>
              <w:t xml:space="preserve"> і її відповідність завданням та потребам комплексу.</w:t>
            </w:r>
          </w:p>
          <w:p w:rsidR="00D528FB" w:rsidRPr="00CE7878" w:rsidRDefault="00D528FB" w:rsidP="00CE7878">
            <w:pPr>
              <w:spacing w:after="0" w:line="240" w:lineRule="auto"/>
              <w:rPr>
                <w:rFonts w:ascii="Times New Roman" w:hAnsi="Times New Roman" w:cs="Times New Roman"/>
                <w:sz w:val="18"/>
                <w:szCs w:val="18"/>
                <w:lang w:val="ru-RU"/>
              </w:rPr>
            </w:pPr>
          </w:p>
        </w:tc>
      </w:tr>
    </w:tbl>
    <w:p w:rsidR="00D528FB" w:rsidRPr="00B533F4" w:rsidRDefault="00D528FB" w:rsidP="003F29CD">
      <w:pPr>
        <w:spacing w:after="0" w:line="240" w:lineRule="auto"/>
        <w:jc w:val="both"/>
        <w:rPr>
          <w:rFonts w:ascii="Times New Roman" w:hAnsi="Times New Roman" w:cs="Times New Roman"/>
          <w:sz w:val="18"/>
          <w:szCs w:val="18"/>
        </w:rPr>
      </w:pPr>
      <w:r w:rsidRPr="00B533F4">
        <w:rPr>
          <w:rFonts w:ascii="Times New Roman" w:hAnsi="Times New Roman" w:cs="Times New Roman"/>
          <w:sz w:val="18"/>
          <w:szCs w:val="18"/>
        </w:rPr>
        <w:t>Джерело: розроблено автором</w:t>
      </w:r>
      <w:r w:rsidR="00206B9F">
        <w:rPr>
          <w:rFonts w:ascii="Times New Roman" w:hAnsi="Times New Roman" w:cs="Times New Roman"/>
          <w:sz w:val="18"/>
          <w:szCs w:val="18"/>
        </w:rPr>
        <w:t xml:space="preserve"> з використанням [</w:t>
      </w:r>
      <w:r w:rsidR="00805768" w:rsidRPr="00805768">
        <w:rPr>
          <w:rFonts w:ascii="Times New Roman" w:hAnsi="Times New Roman" w:cs="Times New Roman"/>
          <w:sz w:val="18"/>
          <w:szCs w:val="18"/>
          <w:lang w:val="ru-RU"/>
        </w:rPr>
        <w:t>1,4,6</w:t>
      </w:r>
      <w:r w:rsidRPr="00B533F4">
        <w:rPr>
          <w:rFonts w:ascii="Times New Roman" w:hAnsi="Times New Roman" w:cs="Times New Roman"/>
          <w:sz w:val="18"/>
          <w:szCs w:val="18"/>
        </w:rPr>
        <w:t>]</w:t>
      </w:r>
    </w:p>
    <w:p w:rsidR="00D528FB" w:rsidRPr="00F22F39" w:rsidRDefault="00D528FB" w:rsidP="00CE7878">
      <w:pPr>
        <w:widowControl w:val="0"/>
        <w:shd w:val="clear" w:color="auto" w:fill="FFFFFF"/>
        <w:autoSpaceDE w:val="0"/>
        <w:autoSpaceDN w:val="0"/>
        <w:adjustRightInd w:val="0"/>
        <w:spacing w:after="0" w:line="240" w:lineRule="auto"/>
        <w:ind w:firstLine="567"/>
        <w:jc w:val="both"/>
        <w:rPr>
          <w:rFonts w:ascii="Times New Roman" w:hAnsi="Times New Roman" w:cs="Times New Roman"/>
        </w:rPr>
      </w:pPr>
    </w:p>
    <w:p w:rsidR="00D528FB" w:rsidRPr="00F22F39" w:rsidRDefault="00D528FB" w:rsidP="00F22F39">
      <w:pPr>
        <w:widowControl w:val="0"/>
        <w:shd w:val="clear" w:color="auto" w:fill="FFFFFF"/>
        <w:autoSpaceDE w:val="0"/>
        <w:autoSpaceDN w:val="0"/>
        <w:adjustRightInd w:val="0"/>
        <w:spacing w:after="0" w:line="240" w:lineRule="auto"/>
        <w:ind w:firstLine="284"/>
        <w:jc w:val="both"/>
        <w:rPr>
          <w:rFonts w:ascii="Times New Roman" w:hAnsi="Times New Roman" w:cs="Times New Roman"/>
        </w:rPr>
      </w:pPr>
      <w:r w:rsidRPr="00F22F39">
        <w:rPr>
          <w:rFonts w:ascii="Times New Roman" w:hAnsi="Times New Roman" w:cs="Times New Roman"/>
        </w:rPr>
        <w:t xml:space="preserve">На першому етапі дослідження ринку проводиться аналіз ринкового середовища, що включає </w:t>
      </w:r>
      <w:r w:rsidRPr="00F22F39">
        <w:rPr>
          <w:rFonts w:ascii="Times New Roman" w:hAnsi="Times New Roman" w:cs="Times New Roman"/>
          <w:color w:val="000000"/>
          <w:shd w:val="clear" w:color="auto" w:fill="FFFFFF"/>
        </w:rPr>
        <w:t>кількісні характеристики (місткість, насиченість, темпи зростання, стабільність попиту) та якісні характеристики (структура потреб споживачів, мотиви здійснення покупки, процес купівлі, інтенсивність конкуренції).</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 xml:space="preserve">Маркетингове дослідження базується на сукупності </w:t>
      </w:r>
      <w:r w:rsidR="00805768">
        <w:rPr>
          <w:rFonts w:ascii="Times New Roman" w:hAnsi="Times New Roman" w:cs="Times New Roman"/>
        </w:rPr>
        <w:t>методів отримання інформації [4,6</w:t>
      </w:r>
      <w:r w:rsidRPr="00F22F39">
        <w:rPr>
          <w:rFonts w:ascii="Times New Roman" w:hAnsi="Times New Roman" w:cs="Times New Roman"/>
        </w:rPr>
        <w:t>]. Процес маркетингового дослідження складається з декількох етапів, а саме: формування цілей дослідження, розробка плану дослідження, реалізація плану дослідження, обробка та аналіз да</w:t>
      </w:r>
      <w:r w:rsidR="00805768">
        <w:rPr>
          <w:rFonts w:ascii="Times New Roman" w:hAnsi="Times New Roman" w:cs="Times New Roman"/>
        </w:rPr>
        <w:t>них, розробка рекомендацій [1,4,</w:t>
      </w:r>
      <w:r w:rsidRPr="00F22F39">
        <w:rPr>
          <w:rFonts w:ascii="Times New Roman" w:hAnsi="Times New Roman" w:cs="Times New Roman"/>
        </w:rPr>
        <w:t xml:space="preserve">6]. </w:t>
      </w:r>
      <w:r w:rsidRPr="00F22F39">
        <w:rPr>
          <w:rFonts w:ascii="Times New Roman" w:hAnsi="Times New Roman" w:cs="Times New Roman"/>
          <w:color w:val="000000"/>
        </w:rPr>
        <w:t>В процесі маркетингових досліджень застосовуються різні методи та прийоми інших наук.</w:t>
      </w:r>
    </w:p>
    <w:p w:rsidR="00D528FB" w:rsidRPr="00F22F39" w:rsidRDefault="00D528FB" w:rsidP="00F22F39">
      <w:pPr>
        <w:widowControl w:val="0"/>
        <w:shd w:val="clear" w:color="auto" w:fill="FFFFFF"/>
        <w:autoSpaceDE w:val="0"/>
        <w:autoSpaceDN w:val="0"/>
        <w:adjustRightInd w:val="0"/>
        <w:spacing w:after="0" w:line="240" w:lineRule="auto"/>
        <w:ind w:firstLine="284"/>
        <w:jc w:val="both"/>
        <w:rPr>
          <w:rFonts w:ascii="Times New Roman" w:hAnsi="Times New Roman" w:cs="Times New Roman"/>
        </w:rPr>
      </w:pPr>
      <w:r w:rsidRPr="00F22F39">
        <w:rPr>
          <w:rFonts w:ascii="Times New Roman" w:hAnsi="Times New Roman" w:cs="Times New Roman"/>
        </w:rPr>
        <w:t xml:space="preserve">На етапі розробки плану дослідження розглядаються усі методи дослідження та обираються оптимальні. Зокрема, у таблиці </w:t>
      </w:r>
      <w:r w:rsidR="003F29CD" w:rsidRPr="00F22F39">
        <w:rPr>
          <w:rFonts w:ascii="Times New Roman" w:hAnsi="Times New Roman" w:cs="Times New Roman"/>
          <w:lang w:val="ru-RU"/>
        </w:rPr>
        <w:t>2</w:t>
      </w:r>
      <w:r w:rsidRPr="00F22F39">
        <w:rPr>
          <w:rFonts w:ascii="Times New Roman" w:hAnsi="Times New Roman" w:cs="Times New Roman"/>
        </w:rPr>
        <w:t xml:space="preserve"> подані методи в залежності від того, яким чином збирається інформація. </w:t>
      </w:r>
    </w:p>
    <w:p w:rsidR="00D528FB" w:rsidRPr="00A36FF2" w:rsidRDefault="00D528FB" w:rsidP="00CE7878">
      <w:pPr>
        <w:widowControl w:val="0"/>
        <w:shd w:val="clear" w:color="auto" w:fill="FFFFFF"/>
        <w:autoSpaceDE w:val="0"/>
        <w:autoSpaceDN w:val="0"/>
        <w:adjustRightInd w:val="0"/>
        <w:spacing w:after="0" w:line="240" w:lineRule="auto"/>
        <w:ind w:firstLine="567"/>
        <w:jc w:val="right"/>
        <w:rPr>
          <w:rFonts w:ascii="Times New Roman" w:hAnsi="Times New Roman" w:cs="Times New Roman"/>
          <w:sz w:val="18"/>
          <w:szCs w:val="18"/>
        </w:rPr>
      </w:pPr>
      <w:r w:rsidRPr="00A36FF2">
        <w:rPr>
          <w:rFonts w:ascii="Times New Roman" w:hAnsi="Times New Roman" w:cs="Times New Roman"/>
          <w:sz w:val="18"/>
          <w:szCs w:val="18"/>
        </w:rPr>
        <w:t xml:space="preserve">Таблиця </w:t>
      </w:r>
      <w:r w:rsidR="003F29CD" w:rsidRPr="00A36FF2">
        <w:rPr>
          <w:rFonts w:ascii="Times New Roman" w:hAnsi="Times New Roman" w:cs="Times New Roman"/>
          <w:sz w:val="18"/>
          <w:szCs w:val="18"/>
        </w:rPr>
        <w:t>2</w:t>
      </w:r>
    </w:p>
    <w:p w:rsidR="00D528FB" w:rsidRDefault="00D528FB" w:rsidP="0019538F">
      <w:pPr>
        <w:spacing w:after="0" w:line="240" w:lineRule="auto"/>
        <w:jc w:val="center"/>
        <w:rPr>
          <w:rFonts w:ascii="Times New Roman" w:hAnsi="Times New Roman" w:cs="Times New Roman"/>
          <w:b/>
          <w:sz w:val="18"/>
          <w:szCs w:val="18"/>
        </w:rPr>
      </w:pPr>
      <w:r w:rsidRPr="0019538F">
        <w:rPr>
          <w:rFonts w:ascii="Times New Roman" w:hAnsi="Times New Roman" w:cs="Times New Roman"/>
          <w:b/>
          <w:sz w:val="18"/>
          <w:szCs w:val="18"/>
        </w:rPr>
        <w:t>Методи збирання інформації</w:t>
      </w:r>
    </w:p>
    <w:p w:rsidR="0019538F" w:rsidRPr="0019538F" w:rsidRDefault="0019538F" w:rsidP="0019538F">
      <w:pPr>
        <w:spacing w:after="0" w:line="240" w:lineRule="auto"/>
        <w:jc w:val="center"/>
        <w:rPr>
          <w:rFonts w:ascii="Times New Roman" w:hAnsi="Times New Roman" w:cs="Times New Roman"/>
          <w:b/>
          <w:sz w:val="18"/>
          <w:szCs w:val="18"/>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20"/>
      </w:tblPr>
      <w:tblGrid>
        <w:gridCol w:w="4155"/>
        <w:gridCol w:w="4197"/>
      </w:tblGrid>
      <w:tr w:rsidR="00D528FB" w:rsidRPr="005C1143" w:rsidTr="00206B9F">
        <w:trPr>
          <w:tblCellSpacing w:w="20" w:type="dxa"/>
        </w:trPr>
        <w:tc>
          <w:tcPr>
            <w:tcW w:w="4095" w:type="dxa"/>
            <w:shd w:val="clear" w:color="auto" w:fill="auto"/>
          </w:tcPr>
          <w:p w:rsidR="00D528FB" w:rsidRPr="00CE7878" w:rsidRDefault="00D528FB" w:rsidP="00F066B7">
            <w:pPr>
              <w:widowControl w:val="0"/>
              <w:autoSpaceDE w:val="0"/>
              <w:autoSpaceDN w:val="0"/>
              <w:adjustRightInd w:val="0"/>
              <w:spacing w:after="0" w:line="240" w:lineRule="auto"/>
              <w:jc w:val="center"/>
              <w:rPr>
                <w:rFonts w:ascii="Times New Roman" w:hAnsi="Times New Roman" w:cs="Times New Roman"/>
                <w:b/>
                <w:sz w:val="18"/>
                <w:szCs w:val="18"/>
              </w:rPr>
            </w:pPr>
            <w:r w:rsidRPr="00CE7878">
              <w:rPr>
                <w:rFonts w:ascii="Times New Roman" w:hAnsi="Times New Roman" w:cs="Times New Roman"/>
                <w:b/>
                <w:sz w:val="18"/>
                <w:szCs w:val="18"/>
              </w:rPr>
              <w:t>Методи збирання вторинних даних (кабінетні дослідження)</w:t>
            </w:r>
          </w:p>
        </w:tc>
        <w:tc>
          <w:tcPr>
            <w:tcW w:w="4137" w:type="dxa"/>
            <w:shd w:val="clear" w:color="auto" w:fill="auto"/>
          </w:tcPr>
          <w:p w:rsidR="00D528FB" w:rsidRPr="00CE7878" w:rsidRDefault="00D528FB" w:rsidP="00F066B7">
            <w:pPr>
              <w:widowControl w:val="0"/>
              <w:autoSpaceDE w:val="0"/>
              <w:autoSpaceDN w:val="0"/>
              <w:adjustRightInd w:val="0"/>
              <w:spacing w:after="0" w:line="240" w:lineRule="auto"/>
              <w:jc w:val="center"/>
              <w:rPr>
                <w:rFonts w:ascii="Times New Roman" w:hAnsi="Times New Roman" w:cs="Times New Roman"/>
                <w:b/>
                <w:sz w:val="18"/>
                <w:szCs w:val="18"/>
              </w:rPr>
            </w:pPr>
            <w:r w:rsidRPr="00CE7878">
              <w:rPr>
                <w:rFonts w:ascii="Times New Roman" w:hAnsi="Times New Roman" w:cs="Times New Roman"/>
                <w:b/>
                <w:sz w:val="18"/>
                <w:szCs w:val="18"/>
              </w:rPr>
              <w:t>Методи збирання первинних даних (польові дослідження)</w:t>
            </w:r>
          </w:p>
        </w:tc>
      </w:tr>
      <w:tr w:rsidR="00D528FB" w:rsidRPr="005C1143" w:rsidTr="00206B9F">
        <w:trPr>
          <w:tblCellSpacing w:w="20" w:type="dxa"/>
        </w:trPr>
        <w:tc>
          <w:tcPr>
            <w:tcW w:w="4095" w:type="dxa"/>
            <w:shd w:val="clear" w:color="auto" w:fill="auto"/>
          </w:tcPr>
          <w:p w:rsidR="00D528FB" w:rsidRPr="00CE7878" w:rsidRDefault="00D528FB" w:rsidP="00F22F39">
            <w:pPr>
              <w:widowControl w:val="0"/>
              <w:autoSpaceDE w:val="0"/>
              <w:autoSpaceDN w:val="0"/>
              <w:adjustRightInd w:val="0"/>
              <w:spacing w:after="0" w:line="240" w:lineRule="auto"/>
              <w:jc w:val="both"/>
              <w:rPr>
                <w:rFonts w:ascii="Times New Roman" w:hAnsi="Times New Roman" w:cs="Times New Roman"/>
                <w:sz w:val="18"/>
                <w:szCs w:val="18"/>
              </w:rPr>
            </w:pPr>
            <w:r w:rsidRPr="00CE7878">
              <w:rPr>
                <w:rFonts w:ascii="Times New Roman" w:hAnsi="Times New Roman" w:cs="Times New Roman"/>
                <w:b/>
                <w:i/>
                <w:sz w:val="18"/>
                <w:szCs w:val="18"/>
              </w:rPr>
              <w:t>Традиційний аналіз</w:t>
            </w:r>
            <w:r w:rsidRPr="00CE7878">
              <w:rPr>
                <w:rFonts w:ascii="Times New Roman" w:hAnsi="Times New Roman" w:cs="Times New Roman"/>
                <w:sz w:val="18"/>
                <w:szCs w:val="18"/>
              </w:rPr>
              <w:t xml:space="preserve"> – передбачає аналіз суті вторинних даних, який становить ланцюжок логічних міркувань.</w:t>
            </w:r>
          </w:p>
        </w:tc>
        <w:tc>
          <w:tcPr>
            <w:tcW w:w="4137" w:type="dxa"/>
            <w:shd w:val="clear" w:color="auto" w:fill="auto"/>
          </w:tcPr>
          <w:p w:rsidR="00D528FB" w:rsidRPr="00CE7878" w:rsidRDefault="00D528FB" w:rsidP="00F22F39">
            <w:pPr>
              <w:widowControl w:val="0"/>
              <w:autoSpaceDE w:val="0"/>
              <w:autoSpaceDN w:val="0"/>
              <w:adjustRightInd w:val="0"/>
              <w:spacing w:after="0" w:line="240" w:lineRule="auto"/>
              <w:jc w:val="both"/>
              <w:rPr>
                <w:rFonts w:ascii="Times New Roman" w:hAnsi="Times New Roman" w:cs="Times New Roman"/>
                <w:sz w:val="18"/>
                <w:szCs w:val="18"/>
              </w:rPr>
            </w:pPr>
            <w:r w:rsidRPr="00CE7878">
              <w:rPr>
                <w:rFonts w:ascii="Times New Roman" w:hAnsi="Times New Roman" w:cs="Times New Roman"/>
                <w:b/>
                <w:i/>
                <w:sz w:val="18"/>
                <w:szCs w:val="18"/>
              </w:rPr>
              <w:t>Опитування</w:t>
            </w:r>
            <w:r w:rsidRPr="00CE7878">
              <w:rPr>
                <w:rFonts w:ascii="Times New Roman" w:hAnsi="Times New Roman" w:cs="Times New Roman"/>
                <w:sz w:val="18"/>
                <w:szCs w:val="18"/>
              </w:rPr>
              <w:t xml:space="preserve"> – збір інформації шляхом задавання запитань </w:t>
            </w:r>
            <w:proofErr w:type="spellStart"/>
            <w:r w:rsidRPr="00CE7878">
              <w:rPr>
                <w:rFonts w:ascii="Times New Roman" w:hAnsi="Times New Roman" w:cs="Times New Roman"/>
                <w:sz w:val="18"/>
                <w:szCs w:val="18"/>
              </w:rPr>
              <w:t>респо-ндентам</w:t>
            </w:r>
            <w:proofErr w:type="spellEnd"/>
            <w:r w:rsidRPr="00CE7878">
              <w:rPr>
                <w:rFonts w:ascii="Times New Roman" w:hAnsi="Times New Roman" w:cs="Times New Roman"/>
                <w:sz w:val="18"/>
                <w:szCs w:val="18"/>
              </w:rPr>
              <w:t>. Може проводитися в усній формі, по телефону або поштою.</w:t>
            </w:r>
          </w:p>
        </w:tc>
      </w:tr>
      <w:tr w:rsidR="00D528FB" w:rsidRPr="005C1143" w:rsidTr="00206B9F">
        <w:trPr>
          <w:tblCellSpacing w:w="20" w:type="dxa"/>
        </w:trPr>
        <w:tc>
          <w:tcPr>
            <w:tcW w:w="4095" w:type="dxa"/>
            <w:shd w:val="clear" w:color="auto" w:fill="auto"/>
          </w:tcPr>
          <w:p w:rsidR="00D528FB" w:rsidRPr="00CE7878" w:rsidRDefault="00D528FB" w:rsidP="00F22F39">
            <w:pPr>
              <w:widowControl w:val="0"/>
              <w:autoSpaceDE w:val="0"/>
              <w:autoSpaceDN w:val="0"/>
              <w:adjustRightInd w:val="0"/>
              <w:spacing w:after="0" w:line="240" w:lineRule="auto"/>
              <w:jc w:val="both"/>
              <w:rPr>
                <w:rFonts w:ascii="Times New Roman" w:hAnsi="Times New Roman" w:cs="Times New Roman"/>
                <w:sz w:val="18"/>
                <w:szCs w:val="18"/>
              </w:rPr>
            </w:pPr>
            <w:r w:rsidRPr="00CE7878">
              <w:rPr>
                <w:rFonts w:ascii="Times New Roman" w:hAnsi="Times New Roman" w:cs="Times New Roman"/>
                <w:b/>
                <w:i/>
                <w:sz w:val="18"/>
                <w:szCs w:val="18"/>
              </w:rPr>
              <w:t>Конвент-аналіз</w:t>
            </w:r>
            <w:r w:rsidRPr="00CE7878">
              <w:rPr>
                <w:rFonts w:ascii="Times New Roman" w:hAnsi="Times New Roman" w:cs="Times New Roman"/>
                <w:sz w:val="18"/>
                <w:szCs w:val="18"/>
              </w:rPr>
              <w:t xml:space="preserve"> – процедура аналізу текстів з метою виявлення понять, суджень, процесів, які зустрічаються в тексті.</w:t>
            </w:r>
          </w:p>
        </w:tc>
        <w:tc>
          <w:tcPr>
            <w:tcW w:w="4137" w:type="dxa"/>
            <w:shd w:val="clear" w:color="auto" w:fill="auto"/>
          </w:tcPr>
          <w:p w:rsidR="00D528FB" w:rsidRPr="00CE7878" w:rsidRDefault="00D528FB" w:rsidP="00F22F39">
            <w:pPr>
              <w:widowControl w:val="0"/>
              <w:autoSpaceDE w:val="0"/>
              <w:autoSpaceDN w:val="0"/>
              <w:adjustRightInd w:val="0"/>
              <w:spacing w:after="0" w:line="240" w:lineRule="auto"/>
              <w:jc w:val="both"/>
              <w:rPr>
                <w:rFonts w:ascii="Times New Roman" w:hAnsi="Times New Roman" w:cs="Times New Roman"/>
                <w:sz w:val="18"/>
                <w:szCs w:val="18"/>
              </w:rPr>
            </w:pPr>
            <w:r w:rsidRPr="00CE7878">
              <w:rPr>
                <w:rFonts w:ascii="Times New Roman" w:hAnsi="Times New Roman" w:cs="Times New Roman"/>
                <w:b/>
                <w:i/>
                <w:sz w:val="18"/>
                <w:szCs w:val="18"/>
              </w:rPr>
              <w:t>Спостереження</w:t>
            </w:r>
            <w:r w:rsidRPr="00CE7878">
              <w:rPr>
                <w:rFonts w:ascii="Times New Roman" w:hAnsi="Times New Roman" w:cs="Times New Roman"/>
                <w:sz w:val="18"/>
                <w:szCs w:val="18"/>
              </w:rPr>
              <w:t xml:space="preserve"> – аналітичний метод за допомогою якого вивчають і фіксують поточну поведінку чи результати цієї поведінки.</w:t>
            </w:r>
          </w:p>
        </w:tc>
      </w:tr>
      <w:tr w:rsidR="00D528FB" w:rsidRPr="005C1143" w:rsidTr="00206B9F">
        <w:trPr>
          <w:tblCellSpacing w:w="20" w:type="dxa"/>
        </w:trPr>
        <w:tc>
          <w:tcPr>
            <w:tcW w:w="4095" w:type="dxa"/>
            <w:shd w:val="clear" w:color="auto" w:fill="auto"/>
          </w:tcPr>
          <w:p w:rsidR="00D528FB" w:rsidRPr="00CE7878" w:rsidRDefault="00D528FB" w:rsidP="00F22F39">
            <w:pPr>
              <w:widowControl w:val="0"/>
              <w:autoSpaceDE w:val="0"/>
              <w:autoSpaceDN w:val="0"/>
              <w:adjustRightInd w:val="0"/>
              <w:spacing w:after="0" w:line="240" w:lineRule="auto"/>
              <w:jc w:val="both"/>
              <w:rPr>
                <w:rFonts w:ascii="Times New Roman" w:hAnsi="Times New Roman" w:cs="Times New Roman"/>
                <w:sz w:val="18"/>
                <w:szCs w:val="18"/>
              </w:rPr>
            </w:pPr>
            <w:r w:rsidRPr="00CE7878">
              <w:rPr>
                <w:rFonts w:ascii="Times New Roman" w:hAnsi="Times New Roman" w:cs="Times New Roman"/>
                <w:b/>
                <w:i/>
                <w:sz w:val="18"/>
                <w:szCs w:val="18"/>
              </w:rPr>
              <w:t>Кореляційний аналіз</w:t>
            </w:r>
            <w:r w:rsidRPr="00CE7878">
              <w:rPr>
                <w:rFonts w:ascii="Times New Roman" w:hAnsi="Times New Roman" w:cs="Times New Roman"/>
                <w:sz w:val="18"/>
                <w:szCs w:val="18"/>
              </w:rPr>
              <w:t xml:space="preserve"> -  </w:t>
            </w:r>
            <w:r w:rsidRPr="00CE7878">
              <w:rPr>
                <w:rFonts w:ascii="Times New Roman" w:hAnsi="Times New Roman" w:cs="Times New Roman"/>
                <w:color w:val="000000"/>
                <w:sz w:val="18"/>
                <w:szCs w:val="18"/>
              </w:rPr>
              <w:t>дозволяє виявити зв’язок між окремими явищами або показниками та виміряти його міцність</w:t>
            </w:r>
            <w:r w:rsidRPr="00CE7878">
              <w:rPr>
                <w:rFonts w:ascii="Times New Roman" w:hAnsi="Times New Roman" w:cs="Times New Roman"/>
                <w:sz w:val="18"/>
                <w:szCs w:val="18"/>
              </w:rPr>
              <w:t>.</w:t>
            </w:r>
          </w:p>
        </w:tc>
        <w:tc>
          <w:tcPr>
            <w:tcW w:w="4137" w:type="dxa"/>
            <w:shd w:val="clear" w:color="auto" w:fill="auto"/>
          </w:tcPr>
          <w:p w:rsidR="00D528FB" w:rsidRPr="00CE7878" w:rsidRDefault="00D528FB" w:rsidP="00F22F39">
            <w:pPr>
              <w:widowControl w:val="0"/>
              <w:autoSpaceDE w:val="0"/>
              <w:autoSpaceDN w:val="0"/>
              <w:adjustRightInd w:val="0"/>
              <w:spacing w:after="0" w:line="240" w:lineRule="auto"/>
              <w:jc w:val="both"/>
              <w:rPr>
                <w:rFonts w:ascii="Times New Roman" w:hAnsi="Times New Roman" w:cs="Times New Roman"/>
                <w:sz w:val="18"/>
                <w:szCs w:val="18"/>
              </w:rPr>
            </w:pPr>
            <w:r w:rsidRPr="00CE7878">
              <w:rPr>
                <w:rFonts w:ascii="Times New Roman" w:hAnsi="Times New Roman" w:cs="Times New Roman"/>
                <w:b/>
                <w:i/>
                <w:sz w:val="18"/>
                <w:szCs w:val="18"/>
              </w:rPr>
              <w:t>Експеримент</w:t>
            </w:r>
            <w:r w:rsidRPr="00CE7878">
              <w:rPr>
                <w:rFonts w:ascii="Times New Roman" w:hAnsi="Times New Roman" w:cs="Times New Roman"/>
                <w:sz w:val="18"/>
                <w:szCs w:val="18"/>
              </w:rPr>
              <w:t xml:space="preserve"> – метод, за якого в умовах, що контролюються, </w:t>
            </w:r>
            <w:proofErr w:type="spellStart"/>
            <w:r w:rsidRPr="00CE7878">
              <w:rPr>
                <w:rFonts w:ascii="Times New Roman" w:hAnsi="Times New Roman" w:cs="Times New Roman"/>
                <w:sz w:val="18"/>
                <w:szCs w:val="18"/>
              </w:rPr>
              <w:t>зміню-ють</w:t>
            </w:r>
            <w:proofErr w:type="spellEnd"/>
            <w:r w:rsidRPr="00CE7878">
              <w:rPr>
                <w:rFonts w:ascii="Times New Roman" w:hAnsi="Times New Roman" w:cs="Times New Roman"/>
                <w:sz w:val="18"/>
                <w:szCs w:val="18"/>
              </w:rPr>
              <w:t xml:space="preserve"> один або декілька факторів і згодом порівнюють результати.</w:t>
            </w:r>
          </w:p>
        </w:tc>
      </w:tr>
      <w:tr w:rsidR="00206B9F" w:rsidRPr="005C1143" w:rsidTr="00206B9F">
        <w:trPr>
          <w:tblCellSpacing w:w="20" w:type="dxa"/>
        </w:trPr>
        <w:tc>
          <w:tcPr>
            <w:tcW w:w="8272" w:type="dxa"/>
            <w:gridSpan w:val="2"/>
            <w:shd w:val="clear" w:color="auto" w:fill="auto"/>
          </w:tcPr>
          <w:p w:rsidR="00206B9F" w:rsidRPr="00206B9F" w:rsidRDefault="00206B9F" w:rsidP="00206B9F">
            <w:pPr>
              <w:widowControl w:val="0"/>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lastRenderedPageBreak/>
              <w:t>Продовження таблиці 2</w:t>
            </w:r>
          </w:p>
        </w:tc>
      </w:tr>
      <w:tr w:rsidR="00D528FB" w:rsidRPr="005C1143" w:rsidTr="00206B9F">
        <w:trPr>
          <w:tblCellSpacing w:w="20" w:type="dxa"/>
        </w:trPr>
        <w:tc>
          <w:tcPr>
            <w:tcW w:w="4095" w:type="dxa"/>
            <w:shd w:val="clear" w:color="auto" w:fill="auto"/>
          </w:tcPr>
          <w:p w:rsidR="00D528FB" w:rsidRPr="00CE7878" w:rsidRDefault="00D528FB" w:rsidP="00F22F39">
            <w:pPr>
              <w:widowControl w:val="0"/>
              <w:autoSpaceDE w:val="0"/>
              <w:autoSpaceDN w:val="0"/>
              <w:adjustRightInd w:val="0"/>
              <w:spacing w:after="0" w:line="240" w:lineRule="auto"/>
              <w:jc w:val="both"/>
              <w:rPr>
                <w:rFonts w:ascii="Times New Roman" w:hAnsi="Times New Roman" w:cs="Times New Roman"/>
                <w:sz w:val="18"/>
                <w:szCs w:val="18"/>
              </w:rPr>
            </w:pPr>
            <w:r w:rsidRPr="00CE7878">
              <w:rPr>
                <w:rFonts w:ascii="Times New Roman" w:hAnsi="Times New Roman" w:cs="Times New Roman"/>
                <w:b/>
                <w:i/>
                <w:sz w:val="18"/>
                <w:szCs w:val="18"/>
              </w:rPr>
              <w:t>Регресійний аналіз</w:t>
            </w:r>
            <w:r w:rsidRPr="00CE7878">
              <w:rPr>
                <w:rFonts w:ascii="Times New Roman" w:hAnsi="Times New Roman" w:cs="Times New Roman"/>
                <w:sz w:val="18"/>
                <w:szCs w:val="18"/>
              </w:rPr>
              <w:t xml:space="preserve"> - </w:t>
            </w:r>
            <w:r w:rsidRPr="00CE7878">
              <w:rPr>
                <w:rFonts w:ascii="Times New Roman" w:hAnsi="Times New Roman" w:cs="Times New Roman"/>
                <w:color w:val="000000"/>
                <w:sz w:val="18"/>
                <w:szCs w:val="18"/>
              </w:rPr>
              <w:t>показує, як змінюється залежний показник при зміні будь-якого з незалежних показників (факторів).</w:t>
            </w:r>
          </w:p>
        </w:tc>
        <w:tc>
          <w:tcPr>
            <w:tcW w:w="4137" w:type="dxa"/>
            <w:shd w:val="clear" w:color="auto" w:fill="auto"/>
          </w:tcPr>
          <w:p w:rsidR="00D528FB" w:rsidRPr="00CE7878" w:rsidRDefault="00D528FB" w:rsidP="00F22F39">
            <w:pPr>
              <w:widowControl w:val="0"/>
              <w:autoSpaceDE w:val="0"/>
              <w:autoSpaceDN w:val="0"/>
              <w:adjustRightInd w:val="0"/>
              <w:spacing w:after="0" w:line="240" w:lineRule="auto"/>
              <w:jc w:val="both"/>
              <w:rPr>
                <w:rFonts w:ascii="Times New Roman" w:hAnsi="Times New Roman" w:cs="Times New Roman"/>
                <w:sz w:val="18"/>
                <w:szCs w:val="18"/>
              </w:rPr>
            </w:pPr>
            <w:r w:rsidRPr="00CE7878">
              <w:rPr>
                <w:rFonts w:ascii="Times New Roman" w:hAnsi="Times New Roman" w:cs="Times New Roman"/>
                <w:b/>
                <w:i/>
                <w:sz w:val="18"/>
                <w:szCs w:val="18"/>
              </w:rPr>
              <w:t>Панель</w:t>
            </w:r>
            <w:r w:rsidRPr="00CE7878">
              <w:rPr>
                <w:rFonts w:ascii="Times New Roman" w:hAnsi="Times New Roman" w:cs="Times New Roman"/>
                <w:sz w:val="18"/>
                <w:szCs w:val="18"/>
              </w:rPr>
              <w:t xml:space="preserve"> – періодичне збирання даних </w:t>
            </w:r>
            <w:r w:rsidR="00A47180">
              <w:rPr>
                <w:rFonts w:ascii="Times New Roman" w:hAnsi="Times New Roman" w:cs="Times New Roman"/>
                <w:sz w:val="18"/>
                <w:szCs w:val="18"/>
              </w:rPr>
              <w:t>в однієї і тієї самої групи рес</w:t>
            </w:r>
            <w:r w:rsidRPr="00CE7878">
              <w:rPr>
                <w:rFonts w:ascii="Times New Roman" w:hAnsi="Times New Roman" w:cs="Times New Roman"/>
                <w:sz w:val="18"/>
                <w:szCs w:val="18"/>
              </w:rPr>
              <w:t>пондентів.</w:t>
            </w:r>
          </w:p>
        </w:tc>
      </w:tr>
    </w:tbl>
    <w:p w:rsidR="00D528FB" w:rsidRPr="00A36FF2" w:rsidRDefault="00D528FB" w:rsidP="003F29CD">
      <w:pPr>
        <w:widowControl w:val="0"/>
        <w:shd w:val="clear" w:color="auto" w:fill="FFFFFF"/>
        <w:autoSpaceDE w:val="0"/>
        <w:autoSpaceDN w:val="0"/>
        <w:adjustRightInd w:val="0"/>
        <w:spacing w:after="0" w:line="240" w:lineRule="auto"/>
        <w:jc w:val="both"/>
        <w:rPr>
          <w:rFonts w:ascii="Times New Roman" w:hAnsi="Times New Roman" w:cs="Times New Roman"/>
          <w:sz w:val="18"/>
          <w:szCs w:val="18"/>
        </w:rPr>
      </w:pPr>
      <w:r w:rsidRPr="00A36FF2">
        <w:rPr>
          <w:rFonts w:ascii="Times New Roman" w:hAnsi="Times New Roman" w:cs="Times New Roman"/>
          <w:sz w:val="18"/>
          <w:szCs w:val="18"/>
        </w:rPr>
        <w:t>Джерело: узагальнено автором з</w:t>
      </w:r>
      <w:r w:rsidR="00206B9F">
        <w:rPr>
          <w:rFonts w:ascii="Times New Roman" w:hAnsi="Times New Roman" w:cs="Times New Roman"/>
          <w:sz w:val="18"/>
          <w:szCs w:val="18"/>
        </w:rPr>
        <w:t xml:space="preserve"> використанням [</w:t>
      </w:r>
      <w:r w:rsidR="00805768">
        <w:rPr>
          <w:rFonts w:ascii="Times New Roman" w:hAnsi="Times New Roman" w:cs="Times New Roman"/>
          <w:sz w:val="18"/>
          <w:szCs w:val="18"/>
        </w:rPr>
        <w:t>1,2,4,6</w:t>
      </w:r>
      <w:r w:rsidRPr="00A36FF2">
        <w:rPr>
          <w:rFonts w:ascii="Times New Roman" w:hAnsi="Times New Roman" w:cs="Times New Roman"/>
          <w:sz w:val="18"/>
          <w:szCs w:val="18"/>
        </w:rPr>
        <w:t>]</w:t>
      </w:r>
    </w:p>
    <w:p w:rsidR="00D528FB" w:rsidRPr="00F22F39" w:rsidRDefault="00D528FB" w:rsidP="00CE7878">
      <w:pPr>
        <w:widowControl w:val="0"/>
        <w:shd w:val="clear" w:color="auto" w:fill="FFFFFF"/>
        <w:autoSpaceDE w:val="0"/>
        <w:autoSpaceDN w:val="0"/>
        <w:adjustRightInd w:val="0"/>
        <w:spacing w:after="0" w:line="240" w:lineRule="auto"/>
        <w:ind w:firstLine="567"/>
        <w:jc w:val="both"/>
        <w:rPr>
          <w:rFonts w:ascii="Times New Roman" w:hAnsi="Times New Roman" w:cs="Times New Roman"/>
        </w:rPr>
      </w:pPr>
    </w:p>
    <w:p w:rsidR="00D528FB" w:rsidRPr="00F22F39" w:rsidRDefault="00D528FB" w:rsidP="00F22F39">
      <w:pPr>
        <w:widowControl w:val="0"/>
        <w:shd w:val="clear" w:color="auto" w:fill="FFFFFF"/>
        <w:autoSpaceDE w:val="0"/>
        <w:autoSpaceDN w:val="0"/>
        <w:adjustRightInd w:val="0"/>
        <w:spacing w:after="0" w:line="240" w:lineRule="auto"/>
        <w:ind w:firstLine="284"/>
        <w:jc w:val="both"/>
        <w:rPr>
          <w:rFonts w:ascii="Times New Roman" w:hAnsi="Times New Roman" w:cs="Times New Roman"/>
        </w:rPr>
      </w:pPr>
      <w:r w:rsidRPr="00F22F39">
        <w:rPr>
          <w:rFonts w:ascii="Times New Roman" w:hAnsi="Times New Roman" w:cs="Times New Roman"/>
        </w:rPr>
        <w:t xml:space="preserve">В залежності від того, якого типу дані слід отримати, в маркетингових дослідженнях використовують кількісні та якісні методи (Табл. </w:t>
      </w:r>
      <w:r w:rsidR="003F29CD" w:rsidRPr="00F22F39">
        <w:rPr>
          <w:rFonts w:ascii="Times New Roman" w:hAnsi="Times New Roman" w:cs="Times New Roman"/>
        </w:rPr>
        <w:t>3</w:t>
      </w:r>
      <w:r w:rsidRPr="00F22F39">
        <w:rPr>
          <w:rFonts w:ascii="Times New Roman" w:hAnsi="Times New Roman" w:cs="Times New Roman"/>
        </w:rPr>
        <w:t>).</w:t>
      </w:r>
    </w:p>
    <w:p w:rsidR="00D528FB" w:rsidRPr="00A36FF2" w:rsidRDefault="00D528FB" w:rsidP="00F22F39">
      <w:pPr>
        <w:widowControl w:val="0"/>
        <w:shd w:val="clear" w:color="auto" w:fill="FFFFFF"/>
        <w:autoSpaceDE w:val="0"/>
        <w:autoSpaceDN w:val="0"/>
        <w:adjustRightInd w:val="0"/>
        <w:spacing w:after="0" w:line="240" w:lineRule="auto"/>
        <w:jc w:val="right"/>
        <w:rPr>
          <w:rFonts w:ascii="Times New Roman" w:hAnsi="Times New Roman" w:cs="Times New Roman"/>
          <w:sz w:val="18"/>
          <w:szCs w:val="18"/>
        </w:rPr>
      </w:pPr>
      <w:r w:rsidRPr="00A36FF2">
        <w:rPr>
          <w:rFonts w:ascii="Times New Roman" w:hAnsi="Times New Roman" w:cs="Times New Roman"/>
          <w:sz w:val="18"/>
          <w:szCs w:val="18"/>
        </w:rPr>
        <w:t xml:space="preserve">Таблиця </w:t>
      </w:r>
      <w:r w:rsidR="003F29CD" w:rsidRPr="00A36FF2">
        <w:rPr>
          <w:rFonts w:ascii="Times New Roman" w:hAnsi="Times New Roman" w:cs="Times New Roman"/>
          <w:sz w:val="18"/>
          <w:szCs w:val="18"/>
        </w:rPr>
        <w:t>3</w:t>
      </w:r>
    </w:p>
    <w:p w:rsidR="00D528FB" w:rsidRDefault="00F066B7" w:rsidP="00F22F39">
      <w:pPr>
        <w:widowControl w:val="0"/>
        <w:shd w:val="clear" w:color="auto" w:fill="FFFFFF"/>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М</w:t>
      </w:r>
      <w:r w:rsidR="00D528FB" w:rsidRPr="0019538F">
        <w:rPr>
          <w:rFonts w:ascii="Times New Roman" w:hAnsi="Times New Roman" w:cs="Times New Roman"/>
          <w:b/>
          <w:sz w:val="18"/>
          <w:szCs w:val="18"/>
        </w:rPr>
        <w:t>етоди дослідження</w:t>
      </w:r>
    </w:p>
    <w:p w:rsidR="0019538F" w:rsidRPr="0019538F" w:rsidRDefault="0019538F" w:rsidP="00CE7878">
      <w:pPr>
        <w:widowControl w:val="0"/>
        <w:shd w:val="clear" w:color="auto" w:fill="FFFFFF"/>
        <w:autoSpaceDE w:val="0"/>
        <w:autoSpaceDN w:val="0"/>
        <w:adjustRightInd w:val="0"/>
        <w:spacing w:after="0" w:line="240" w:lineRule="auto"/>
        <w:ind w:firstLine="567"/>
        <w:jc w:val="center"/>
        <w:rPr>
          <w:rFonts w:ascii="Times New Roman" w:hAnsi="Times New Roman" w:cs="Times New Roman"/>
          <w:b/>
          <w:sz w:val="18"/>
          <w:szCs w:val="18"/>
        </w:rPr>
      </w:pPr>
    </w:p>
    <w:tbl>
      <w:tblPr>
        <w:tblStyle w:val="11"/>
        <w:tblW w:w="0" w:type="auto"/>
        <w:tblLook w:val="0620"/>
      </w:tblPr>
      <w:tblGrid>
        <w:gridCol w:w="4053"/>
        <w:gridCol w:w="4099"/>
      </w:tblGrid>
      <w:tr w:rsidR="00D528FB" w:rsidRPr="005C1143" w:rsidTr="00F066B7">
        <w:trPr>
          <w:cnfStyle w:val="100000000000"/>
        </w:trPr>
        <w:tc>
          <w:tcPr>
            <w:tcW w:w="4785" w:type="dxa"/>
          </w:tcPr>
          <w:p w:rsidR="00D528FB" w:rsidRPr="00CE7878" w:rsidRDefault="00D528FB" w:rsidP="00F066B7">
            <w:pPr>
              <w:pStyle w:val="a4"/>
              <w:jc w:val="both"/>
              <w:rPr>
                <w:sz w:val="18"/>
                <w:szCs w:val="18"/>
                <w:lang w:val="uk-UA"/>
              </w:rPr>
            </w:pPr>
            <w:r w:rsidRPr="00CE7878">
              <w:rPr>
                <w:sz w:val="18"/>
                <w:szCs w:val="18"/>
                <w:lang w:val="uk-UA"/>
              </w:rPr>
              <w:t>Кількісні методи</w:t>
            </w:r>
          </w:p>
        </w:tc>
        <w:tc>
          <w:tcPr>
            <w:tcW w:w="4786" w:type="dxa"/>
          </w:tcPr>
          <w:p w:rsidR="00D528FB" w:rsidRPr="00CE7878" w:rsidRDefault="00D528FB" w:rsidP="00F066B7">
            <w:pPr>
              <w:pStyle w:val="a4"/>
              <w:ind w:firstLine="567"/>
              <w:jc w:val="right"/>
              <w:rPr>
                <w:sz w:val="18"/>
                <w:szCs w:val="18"/>
                <w:lang w:val="uk-UA"/>
              </w:rPr>
            </w:pPr>
            <w:r w:rsidRPr="00CE7878">
              <w:rPr>
                <w:sz w:val="18"/>
                <w:szCs w:val="18"/>
                <w:lang w:val="uk-UA"/>
              </w:rPr>
              <w:t>Якісні методи</w:t>
            </w:r>
          </w:p>
        </w:tc>
      </w:tr>
      <w:tr w:rsidR="00D528FB" w:rsidRPr="005C1143" w:rsidTr="00F066B7">
        <w:tc>
          <w:tcPr>
            <w:tcW w:w="4785" w:type="dxa"/>
          </w:tcPr>
          <w:p w:rsidR="00D528FB" w:rsidRPr="00CE7878" w:rsidRDefault="00D528FB" w:rsidP="00F066B7">
            <w:pPr>
              <w:widowControl w:val="0"/>
              <w:autoSpaceDE w:val="0"/>
              <w:autoSpaceDN w:val="0"/>
              <w:adjustRightInd w:val="0"/>
              <w:jc w:val="both"/>
              <w:rPr>
                <w:rFonts w:ascii="Times New Roman" w:hAnsi="Times New Roman" w:cs="Times New Roman"/>
                <w:bCs/>
                <w:iCs/>
                <w:sz w:val="18"/>
                <w:szCs w:val="18"/>
              </w:rPr>
            </w:pPr>
            <w:r w:rsidRPr="00CE7878">
              <w:rPr>
                <w:rFonts w:ascii="Times New Roman" w:hAnsi="Times New Roman" w:cs="Times New Roman"/>
                <w:bCs/>
                <w:iCs/>
                <w:sz w:val="18"/>
                <w:szCs w:val="18"/>
              </w:rPr>
              <w:t xml:space="preserve">Опитування </w:t>
            </w:r>
          </w:p>
        </w:tc>
        <w:tc>
          <w:tcPr>
            <w:tcW w:w="4786" w:type="dxa"/>
          </w:tcPr>
          <w:p w:rsidR="00D528FB" w:rsidRPr="00CE7878" w:rsidRDefault="00D528FB" w:rsidP="00F066B7">
            <w:pPr>
              <w:widowControl w:val="0"/>
              <w:autoSpaceDE w:val="0"/>
              <w:autoSpaceDN w:val="0"/>
              <w:adjustRightInd w:val="0"/>
              <w:jc w:val="right"/>
              <w:rPr>
                <w:rFonts w:ascii="Times New Roman" w:hAnsi="Times New Roman" w:cs="Times New Roman"/>
                <w:sz w:val="18"/>
                <w:szCs w:val="18"/>
              </w:rPr>
            </w:pPr>
            <w:r w:rsidRPr="00CE7878">
              <w:rPr>
                <w:rFonts w:ascii="Times New Roman" w:hAnsi="Times New Roman" w:cs="Times New Roman"/>
                <w:sz w:val="18"/>
                <w:szCs w:val="18"/>
              </w:rPr>
              <w:t xml:space="preserve">Спостереження </w:t>
            </w:r>
          </w:p>
        </w:tc>
      </w:tr>
      <w:tr w:rsidR="00D528FB" w:rsidRPr="005C1143" w:rsidTr="00F066B7">
        <w:tc>
          <w:tcPr>
            <w:tcW w:w="4785" w:type="dxa"/>
          </w:tcPr>
          <w:p w:rsidR="00D528FB" w:rsidRPr="00CE7878" w:rsidRDefault="00D528FB" w:rsidP="00F066B7">
            <w:pPr>
              <w:widowControl w:val="0"/>
              <w:autoSpaceDE w:val="0"/>
              <w:autoSpaceDN w:val="0"/>
              <w:adjustRightInd w:val="0"/>
              <w:jc w:val="both"/>
              <w:rPr>
                <w:rFonts w:ascii="Times New Roman" w:hAnsi="Times New Roman" w:cs="Times New Roman"/>
                <w:bCs/>
                <w:iCs/>
                <w:sz w:val="18"/>
                <w:szCs w:val="18"/>
              </w:rPr>
            </w:pPr>
            <w:r w:rsidRPr="00CE7878">
              <w:rPr>
                <w:rFonts w:ascii="Times New Roman" w:hAnsi="Times New Roman" w:cs="Times New Roman"/>
                <w:bCs/>
                <w:iCs/>
                <w:sz w:val="18"/>
                <w:szCs w:val="18"/>
              </w:rPr>
              <w:t>Кабінетні дослідження</w:t>
            </w:r>
          </w:p>
        </w:tc>
        <w:tc>
          <w:tcPr>
            <w:tcW w:w="4786" w:type="dxa"/>
          </w:tcPr>
          <w:p w:rsidR="00D528FB" w:rsidRPr="00CE7878" w:rsidRDefault="00D528FB" w:rsidP="00F066B7">
            <w:pPr>
              <w:widowControl w:val="0"/>
              <w:autoSpaceDE w:val="0"/>
              <w:autoSpaceDN w:val="0"/>
              <w:adjustRightInd w:val="0"/>
              <w:jc w:val="right"/>
              <w:rPr>
                <w:rFonts w:ascii="Times New Roman" w:hAnsi="Times New Roman" w:cs="Times New Roman"/>
                <w:sz w:val="18"/>
                <w:szCs w:val="18"/>
              </w:rPr>
            </w:pPr>
            <w:r w:rsidRPr="00CE7878">
              <w:rPr>
                <w:rFonts w:ascii="Times New Roman" w:hAnsi="Times New Roman" w:cs="Times New Roman"/>
                <w:sz w:val="18"/>
                <w:szCs w:val="18"/>
              </w:rPr>
              <w:t xml:space="preserve">Глибинне інтерв’ю </w:t>
            </w:r>
          </w:p>
        </w:tc>
      </w:tr>
      <w:tr w:rsidR="00D528FB" w:rsidRPr="005C1143" w:rsidTr="00F066B7">
        <w:tc>
          <w:tcPr>
            <w:tcW w:w="4785" w:type="dxa"/>
          </w:tcPr>
          <w:p w:rsidR="00D528FB" w:rsidRPr="00CE7878" w:rsidRDefault="00D528FB" w:rsidP="00F066B7">
            <w:pPr>
              <w:widowControl w:val="0"/>
              <w:autoSpaceDE w:val="0"/>
              <w:autoSpaceDN w:val="0"/>
              <w:adjustRightInd w:val="0"/>
              <w:jc w:val="both"/>
              <w:rPr>
                <w:rFonts w:ascii="Times New Roman" w:hAnsi="Times New Roman" w:cs="Times New Roman"/>
                <w:b/>
                <w:bCs/>
                <w:i/>
                <w:iCs/>
                <w:sz w:val="18"/>
                <w:szCs w:val="18"/>
              </w:rPr>
            </w:pPr>
          </w:p>
        </w:tc>
        <w:tc>
          <w:tcPr>
            <w:tcW w:w="4786" w:type="dxa"/>
          </w:tcPr>
          <w:p w:rsidR="00D528FB" w:rsidRPr="00CE7878" w:rsidRDefault="00D528FB" w:rsidP="00F066B7">
            <w:pPr>
              <w:widowControl w:val="0"/>
              <w:autoSpaceDE w:val="0"/>
              <w:autoSpaceDN w:val="0"/>
              <w:adjustRightInd w:val="0"/>
              <w:jc w:val="right"/>
              <w:rPr>
                <w:rFonts w:ascii="Times New Roman" w:hAnsi="Times New Roman" w:cs="Times New Roman"/>
                <w:sz w:val="18"/>
                <w:szCs w:val="18"/>
              </w:rPr>
            </w:pPr>
            <w:r w:rsidRPr="00CE7878">
              <w:rPr>
                <w:rFonts w:ascii="Times New Roman" w:hAnsi="Times New Roman" w:cs="Times New Roman"/>
                <w:sz w:val="18"/>
                <w:szCs w:val="18"/>
              </w:rPr>
              <w:t>Фокус-група</w:t>
            </w:r>
          </w:p>
        </w:tc>
      </w:tr>
      <w:tr w:rsidR="00D528FB" w:rsidRPr="005C1143" w:rsidTr="00F066B7">
        <w:tc>
          <w:tcPr>
            <w:tcW w:w="4785" w:type="dxa"/>
          </w:tcPr>
          <w:p w:rsidR="00D528FB" w:rsidRPr="00CE7878" w:rsidRDefault="00D528FB" w:rsidP="00F066B7">
            <w:pPr>
              <w:widowControl w:val="0"/>
              <w:autoSpaceDE w:val="0"/>
              <w:autoSpaceDN w:val="0"/>
              <w:adjustRightInd w:val="0"/>
              <w:jc w:val="both"/>
              <w:rPr>
                <w:rFonts w:ascii="Times New Roman" w:hAnsi="Times New Roman" w:cs="Times New Roman"/>
                <w:b/>
                <w:bCs/>
                <w:i/>
                <w:iCs/>
                <w:sz w:val="18"/>
                <w:szCs w:val="18"/>
              </w:rPr>
            </w:pPr>
          </w:p>
        </w:tc>
        <w:tc>
          <w:tcPr>
            <w:tcW w:w="4786" w:type="dxa"/>
          </w:tcPr>
          <w:p w:rsidR="00D528FB" w:rsidRPr="00CE7878" w:rsidRDefault="00D528FB" w:rsidP="00F066B7">
            <w:pPr>
              <w:widowControl w:val="0"/>
              <w:autoSpaceDE w:val="0"/>
              <w:autoSpaceDN w:val="0"/>
              <w:adjustRightInd w:val="0"/>
              <w:jc w:val="right"/>
              <w:rPr>
                <w:rFonts w:ascii="Times New Roman" w:hAnsi="Times New Roman" w:cs="Times New Roman"/>
                <w:sz w:val="18"/>
                <w:szCs w:val="18"/>
              </w:rPr>
            </w:pPr>
            <w:r w:rsidRPr="00CE7878">
              <w:rPr>
                <w:rFonts w:ascii="Times New Roman" w:hAnsi="Times New Roman" w:cs="Times New Roman"/>
                <w:sz w:val="18"/>
                <w:szCs w:val="18"/>
              </w:rPr>
              <w:t>Аналіз протоколу</w:t>
            </w:r>
          </w:p>
        </w:tc>
      </w:tr>
      <w:tr w:rsidR="00D528FB" w:rsidRPr="005C1143" w:rsidTr="00F066B7">
        <w:tc>
          <w:tcPr>
            <w:tcW w:w="4785" w:type="dxa"/>
          </w:tcPr>
          <w:p w:rsidR="00D528FB" w:rsidRPr="00CE7878" w:rsidRDefault="00D528FB" w:rsidP="00F066B7">
            <w:pPr>
              <w:widowControl w:val="0"/>
              <w:autoSpaceDE w:val="0"/>
              <w:autoSpaceDN w:val="0"/>
              <w:adjustRightInd w:val="0"/>
              <w:jc w:val="both"/>
              <w:rPr>
                <w:rFonts w:ascii="Times New Roman" w:hAnsi="Times New Roman" w:cs="Times New Roman"/>
                <w:b/>
                <w:bCs/>
                <w:i/>
                <w:iCs/>
                <w:sz w:val="18"/>
                <w:szCs w:val="18"/>
              </w:rPr>
            </w:pPr>
          </w:p>
        </w:tc>
        <w:tc>
          <w:tcPr>
            <w:tcW w:w="4786" w:type="dxa"/>
          </w:tcPr>
          <w:p w:rsidR="00D528FB" w:rsidRPr="00CE7878" w:rsidRDefault="00D528FB" w:rsidP="00F066B7">
            <w:pPr>
              <w:widowControl w:val="0"/>
              <w:autoSpaceDE w:val="0"/>
              <w:autoSpaceDN w:val="0"/>
              <w:adjustRightInd w:val="0"/>
              <w:jc w:val="right"/>
              <w:rPr>
                <w:rFonts w:ascii="Times New Roman" w:hAnsi="Times New Roman" w:cs="Times New Roman"/>
                <w:sz w:val="18"/>
                <w:szCs w:val="18"/>
              </w:rPr>
            </w:pPr>
            <w:r w:rsidRPr="00CE7878">
              <w:rPr>
                <w:rFonts w:ascii="Times New Roman" w:hAnsi="Times New Roman" w:cs="Times New Roman"/>
                <w:sz w:val="18"/>
                <w:szCs w:val="18"/>
              </w:rPr>
              <w:t>Проекційні методи</w:t>
            </w:r>
          </w:p>
        </w:tc>
      </w:tr>
      <w:tr w:rsidR="00D528FB" w:rsidRPr="005C1143" w:rsidTr="00F066B7">
        <w:tc>
          <w:tcPr>
            <w:tcW w:w="4785" w:type="dxa"/>
          </w:tcPr>
          <w:p w:rsidR="00D528FB" w:rsidRPr="00CE7878" w:rsidRDefault="00D528FB" w:rsidP="00F066B7">
            <w:pPr>
              <w:widowControl w:val="0"/>
              <w:autoSpaceDE w:val="0"/>
              <w:autoSpaceDN w:val="0"/>
              <w:adjustRightInd w:val="0"/>
              <w:jc w:val="both"/>
              <w:rPr>
                <w:rFonts w:ascii="Times New Roman" w:hAnsi="Times New Roman" w:cs="Times New Roman"/>
                <w:b/>
                <w:bCs/>
                <w:i/>
                <w:iCs/>
                <w:sz w:val="18"/>
                <w:szCs w:val="18"/>
              </w:rPr>
            </w:pPr>
          </w:p>
        </w:tc>
        <w:tc>
          <w:tcPr>
            <w:tcW w:w="4786" w:type="dxa"/>
          </w:tcPr>
          <w:p w:rsidR="00D528FB" w:rsidRPr="00CE7878" w:rsidRDefault="00D528FB" w:rsidP="00F066B7">
            <w:pPr>
              <w:widowControl w:val="0"/>
              <w:autoSpaceDE w:val="0"/>
              <w:autoSpaceDN w:val="0"/>
              <w:adjustRightInd w:val="0"/>
              <w:jc w:val="right"/>
              <w:rPr>
                <w:rFonts w:ascii="Times New Roman" w:hAnsi="Times New Roman" w:cs="Times New Roman"/>
                <w:sz w:val="18"/>
                <w:szCs w:val="18"/>
              </w:rPr>
            </w:pPr>
            <w:r w:rsidRPr="00CE7878">
              <w:rPr>
                <w:rFonts w:ascii="Times New Roman" w:hAnsi="Times New Roman" w:cs="Times New Roman"/>
                <w:sz w:val="18"/>
                <w:szCs w:val="18"/>
              </w:rPr>
              <w:t>Експертні методи</w:t>
            </w:r>
          </w:p>
        </w:tc>
      </w:tr>
    </w:tbl>
    <w:p w:rsidR="00D528FB" w:rsidRPr="00A36FF2" w:rsidRDefault="00D528FB" w:rsidP="003F29CD">
      <w:pPr>
        <w:widowControl w:val="0"/>
        <w:shd w:val="clear" w:color="auto" w:fill="FFFFFF"/>
        <w:autoSpaceDE w:val="0"/>
        <w:autoSpaceDN w:val="0"/>
        <w:adjustRightInd w:val="0"/>
        <w:spacing w:after="0" w:line="240" w:lineRule="auto"/>
        <w:jc w:val="both"/>
        <w:rPr>
          <w:rFonts w:ascii="Times New Roman" w:hAnsi="Times New Roman" w:cs="Times New Roman"/>
          <w:sz w:val="18"/>
          <w:szCs w:val="18"/>
        </w:rPr>
      </w:pPr>
      <w:r w:rsidRPr="00A36FF2">
        <w:rPr>
          <w:rFonts w:ascii="Times New Roman" w:hAnsi="Times New Roman" w:cs="Times New Roman"/>
          <w:sz w:val="18"/>
          <w:szCs w:val="18"/>
        </w:rPr>
        <w:t>Джерело: згруповано авторо</w:t>
      </w:r>
      <w:r w:rsidR="00206B9F">
        <w:rPr>
          <w:rFonts w:ascii="Times New Roman" w:hAnsi="Times New Roman" w:cs="Times New Roman"/>
          <w:sz w:val="18"/>
          <w:szCs w:val="18"/>
        </w:rPr>
        <w:t>м з використанням [</w:t>
      </w:r>
      <w:r w:rsidR="00805768">
        <w:rPr>
          <w:rFonts w:ascii="Times New Roman" w:hAnsi="Times New Roman" w:cs="Times New Roman"/>
          <w:sz w:val="18"/>
          <w:szCs w:val="18"/>
        </w:rPr>
        <w:t>1,2,3,4</w:t>
      </w:r>
      <w:r w:rsidRPr="00A36FF2">
        <w:rPr>
          <w:rFonts w:ascii="Times New Roman" w:hAnsi="Times New Roman" w:cs="Times New Roman"/>
          <w:sz w:val="18"/>
          <w:szCs w:val="18"/>
        </w:rPr>
        <w:t>]</w:t>
      </w:r>
    </w:p>
    <w:p w:rsidR="00D528FB" w:rsidRPr="00F22F39" w:rsidRDefault="00D528FB" w:rsidP="00CE7878">
      <w:pPr>
        <w:widowControl w:val="0"/>
        <w:shd w:val="clear" w:color="auto" w:fill="FFFFFF"/>
        <w:autoSpaceDE w:val="0"/>
        <w:autoSpaceDN w:val="0"/>
        <w:adjustRightInd w:val="0"/>
        <w:spacing w:after="0" w:line="240" w:lineRule="auto"/>
        <w:ind w:firstLine="567"/>
        <w:jc w:val="both"/>
        <w:rPr>
          <w:rFonts w:ascii="Times New Roman" w:hAnsi="Times New Roman" w:cs="Times New Roman"/>
        </w:rPr>
      </w:pPr>
    </w:p>
    <w:p w:rsidR="00D528FB" w:rsidRPr="00F22F39" w:rsidRDefault="00D528FB" w:rsidP="00F22F39">
      <w:pPr>
        <w:widowControl w:val="0"/>
        <w:shd w:val="clear" w:color="auto" w:fill="FFFFFF"/>
        <w:autoSpaceDE w:val="0"/>
        <w:autoSpaceDN w:val="0"/>
        <w:adjustRightInd w:val="0"/>
        <w:spacing w:after="0" w:line="240" w:lineRule="auto"/>
        <w:ind w:firstLine="284"/>
        <w:jc w:val="both"/>
        <w:rPr>
          <w:rFonts w:ascii="Times New Roman" w:hAnsi="Times New Roman" w:cs="Times New Roman"/>
        </w:rPr>
      </w:pPr>
      <w:r w:rsidRPr="00F22F39">
        <w:rPr>
          <w:rFonts w:ascii="Times New Roman" w:hAnsi="Times New Roman" w:cs="Times New Roman"/>
        </w:rPr>
        <w:t>При визначенні організаційної форми проведення дослідження можна скористатися наступними способами: самостійно; звернутися до сторонньої орган</w:t>
      </w:r>
      <w:r w:rsidR="00E301C2">
        <w:rPr>
          <w:rFonts w:ascii="Times New Roman" w:hAnsi="Times New Roman" w:cs="Times New Roman"/>
        </w:rPr>
        <w:t>ізації; комбіновано [</w:t>
      </w:r>
      <w:r w:rsidR="00271212">
        <w:rPr>
          <w:rFonts w:ascii="Times New Roman" w:hAnsi="Times New Roman" w:cs="Times New Roman"/>
          <w:lang w:val="ru-RU"/>
        </w:rPr>
        <w:t>1,</w:t>
      </w:r>
      <w:r w:rsidR="00805768">
        <w:rPr>
          <w:rFonts w:ascii="Times New Roman" w:hAnsi="Times New Roman" w:cs="Times New Roman"/>
        </w:rPr>
        <w:t>4</w:t>
      </w:r>
      <w:r w:rsidRPr="00F22F39">
        <w:rPr>
          <w:rFonts w:ascii="Times New Roman" w:hAnsi="Times New Roman" w:cs="Times New Roman"/>
        </w:rPr>
        <w:t xml:space="preserve">]. </w:t>
      </w:r>
    </w:p>
    <w:p w:rsidR="00D528FB" w:rsidRPr="00F22F39" w:rsidRDefault="00D528FB" w:rsidP="00F22F39">
      <w:pPr>
        <w:widowControl w:val="0"/>
        <w:shd w:val="clear" w:color="auto" w:fill="FFFFFF"/>
        <w:autoSpaceDE w:val="0"/>
        <w:autoSpaceDN w:val="0"/>
        <w:adjustRightInd w:val="0"/>
        <w:spacing w:after="0" w:line="240" w:lineRule="auto"/>
        <w:ind w:firstLine="284"/>
        <w:jc w:val="both"/>
        <w:rPr>
          <w:rFonts w:ascii="Times New Roman" w:hAnsi="Times New Roman" w:cs="Times New Roman"/>
          <w:lang w:val="en-US"/>
        </w:rPr>
      </w:pPr>
      <w:r w:rsidRPr="00F22F39">
        <w:rPr>
          <w:rFonts w:ascii="Times New Roman" w:hAnsi="Times New Roman" w:cs="Times New Roman"/>
        </w:rPr>
        <w:t xml:space="preserve">Дослідження, що проводяться сторонніми організаціями поділяються на дослідження: </w:t>
      </w:r>
      <w:proofErr w:type="spellStart"/>
      <w:r w:rsidRPr="00F22F39">
        <w:rPr>
          <w:rFonts w:ascii="Times New Roman" w:hAnsi="Times New Roman" w:cs="Times New Roman"/>
        </w:rPr>
        <w:t>„Ед</w:t>
      </w:r>
      <w:proofErr w:type="spellEnd"/>
      <w:r w:rsidRPr="00F22F39">
        <w:rPr>
          <w:rFonts w:ascii="Times New Roman" w:hAnsi="Times New Roman" w:cs="Times New Roman"/>
        </w:rPr>
        <w:t xml:space="preserve"> </w:t>
      </w:r>
      <w:proofErr w:type="spellStart"/>
      <w:r w:rsidRPr="00F22F39">
        <w:rPr>
          <w:rFonts w:ascii="Times New Roman" w:hAnsi="Times New Roman" w:cs="Times New Roman"/>
        </w:rPr>
        <w:t>хок”</w:t>
      </w:r>
      <w:proofErr w:type="spellEnd"/>
      <w:r w:rsidRPr="00F22F39">
        <w:rPr>
          <w:rFonts w:ascii="Times New Roman" w:hAnsi="Times New Roman" w:cs="Times New Roman"/>
        </w:rPr>
        <w:t xml:space="preserve"> (для одного замовника) та </w:t>
      </w:r>
      <w:proofErr w:type="spellStart"/>
      <w:r w:rsidRPr="00F22F39">
        <w:rPr>
          <w:rFonts w:ascii="Times New Roman" w:hAnsi="Times New Roman" w:cs="Times New Roman"/>
        </w:rPr>
        <w:t>синдикативні</w:t>
      </w:r>
      <w:proofErr w:type="spellEnd"/>
      <w:r w:rsidRPr="00F22F39">
        <w:rPr>
          <w:rFonts w:ascii="Times New Roman" w:hAnsi="Times New Roman" w:cs="Times New Roman"/>
        </w:rPr>
        <w:t xml:space="preserve"> (для </w:t>
      </w:r>
      <w:r w:rsidR="00E301C2">
        <w:rPr>
          <w:rFonts w:ascii="Times New Roman" w:hAnsi="Times New Roman" w:cs="Times New Roman"/>
        </w:rPr>
        <w:t>кількох замовників) [</w:t>
      </w:r>
      <w:r w:rsidR="00271212">
        <w:rPr>
          <w:rFonts w:ascii="Times New Roman" w:hAnsi="Times New Roman" w:cs="Times New Roman"/>
          <w:lang w:val="ru-RU"/>
        </w:rPr>
        <w:t>1,</w:t>
      </w:r>
      <w:r w:rsidR="00805768">
        <w:rPr>
          <w:rFonts w:ascii="Times New Roman" w:hAnsi="Times New Roman" w:cs="Times New Roman"/>
        </w:rPr>
        <w:t>4</w:t>
      </w:r>
      <w:r w:rsidRPr="00F22F39">
        <w:rPr>
          <w:rFonts w:ascii="Times New Roman" w:hAnsi="Times New Roman" w:cs="Times New Roman"/>
        </w:rPr>
        <w:t>]. Останні проводяться маркетинговими фірмами за власні кошти і продаються передплатникам або разовим покупцям. До них відносять:</w:t>
      </w:r>
    </w:p>
    <w:p w:rsidR="00D528FB" w:rsidRPr="00F22F39" w:rsidRDefault="00D528FB" w:rsidP="00F22F39">
      <w:pPr>
        <w:numPr>
          <w:ilvl w:val="0"/>
          <w:numId w:val="1"/>
        </w:numPr>
        <w:spacing w:after="0" w:line="240" w:lineRule="auto"/>
        <w:ind w:left="0" w:firstLine="284"/>
        <w:jc w:val="both"/>
        <w:rPr>
          <w:rFonts w:ascii="Times New Roman" w:hAnsi="Times New Roman" w:cs="Times New Roman"/>
        </w:rPr>
      </w:pPr>
      <w:r w:rsidRPr="00F22F39">
        <w:rPr>
          <w:rFonts w:ascii="Times New Roman" w:hAnsi="Times New Roman" w:cs="Times New Roman"/>
        </w:rPr>
        <w:t>омнібус (регулярне дослідження, яке проводиться маркетинговими фірмами з певною періодичністю за єдиною методикою і складається з кількох блоків запитань);</w:t>
      </w:r>
    </w:p>
    <w:p w:rsidR="00D528FB" w:rsidRPr="00F22F39" w:rsidRDefault="00D528FB" w:rsidP="00F22F39">
      <w:pPr>
        <w:numPr>
          <w:ilvl w:val="0"/>
          <w:numId w:val="1"/>
        </w:numPr>
        <w:spacing w:after="0" w:line="240" w:lineRule="auto"/>
        <w:ind w:left="0" w:firstLine="284"/>
        <w:jc w:val="both"/>
        <w:rPr>
          <w:rFonts w:ascii="Times New Roman" w:hAnsi="Times New Roman" w:cs="Times New Roman"/>
        </w:rPr>
      </w:pPr>
      <w:r w:rsidRPr="00F22F39">
        <w:rPr>
          <w:rFonts w:ascii="Times New Roman" w:hAnsi="Times New Roman" w:cs="Times New Roman"/>
        </w:rPr>
        <w:t xml:space="preserve">панель (періодичне збирання даних в однієї і тієї самої групи </w:t>
      </w:r>
      <w:proofErr w:type="spellStart"/>
      <w:r w:rsidRPr="00F22F39">
        <w:rPr>
          <w:rFonts w:ascii="Times New Roman" w:hAnsi="Times New Roman" w:cs="Times New Roman"/>
        </w:rPr>
        <w:t>рес-пондентів</w:t>
      </w:r>
      <w:proofErr w:type="spellEnd"/>
      <w:r w:rsidRPr="00F22F39">
        <w:rPr>
          <w:rFonts w:ascii="Times New Roman" w:hAnsi="Times New Roman" w:cs="Times New Roman"/>
        </w:rPr>
        <w:t>);</w:t>
      </w:r>
    </w:p>
    <w:p w:rsidR="00D528FB" w:rsidRPr="00F22F39" w:rsidRDefault="00D528FB" w:rsidP="00F22F39">
      <w:pPr>
        <w:numPr>
          <w:ilvl w:val="0"/>
          <w:numId w:val="1"/>
        </w:numPr>
        <w:spacing w:after="0" w:line="240" w:lineRule="auto"/>
        <w:ind w:left="0" w:firstLine="284"/>
        <w:jc w:val="both"/>
        <w:rPr>
          <w:rFonts w:ascii="Times New Roman" w:hAnsi="Times New Roman" w:cs="Times New Roman"/>
        </w:rPr>
      </w:pPr>
      <w:r w:rsidRPr="00F22F39">
        <w:rPr>
          <w:rFonts w:ascii="Times New Roman" w:hAnsi="Times New Roman" w:cs="Times New Roman"/>
        </w:rPr>
        <w:t>моніторинг (дослідження, яке передбачає надання передплатником уніфікованих оглядів стан</w:t>
      </w:r>
      <w:r w:rsidR="00E301C2">
        <w:rPr>
          <w:rFonts w:ascii="Times New Roman" w:hAnsi="Times New Roman" w:cs="Times New Roman"/>
        </w:rPr>
        <w:t>дартизованих даних) [</w:t>
      </w:r>
      <w:r w:rsidR="00271212">
        <w:rPr>
          <w:rFonts w:ascii="Times New Roman" w:hAnsi="Times New Roman" w:cs="Times New Roman"/>
          <w:lang w:val="ru-RU"/>
        </w:rPr>
        <w:t>1,</w:t>
      </w:r>
      <w:r w:rsidR="00805768">
        <w:rPr>
          <w:rFonts w:ascii="Times New Roman" w:hAnsi="Times New Roman" w:cs="Times New Roman"/>
        </w:rPr>
        <w:t>4</w:t>
      </w:r>
      <w:r w:rsidRPr="00F22F39">
        <w:rPr>
          <w:rFonts w:ascii="Times New Roman" w:hAnsi="Times New Roman" w:cs="Times New Roman"/>
        </w:rPr>
        <w:t xml:space="preserve">].  </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Під час маркетингових досліджень виникає питання визначення обсягу вибірки. Перед цим розраховується генеральна сукупність та обирається метод формування вибірки. Найпоширеніші методи визначення обсягу вибірки:</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 «правило великого пальця» (розмір вибірки становить 5% сукупності);</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 з огляду на вартість дослідження;</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 із урахуванням заданих замовником умов;</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 ґрунтується на розрахун</w:t>
      </w:r>
      <w:r w:rsidR="00E301C2">
        <w:rPr>
          <w:rFonts w:ascii="Times New Roman" w:hAnsi="Times New Roman" w:cs="Times New Roman"/>
        </w:rPr>
        <w:t>ку довірчих інтервалів [</w:t>
      </w:r>
      <w:r w:rsidR="00271212">
        <w:rPr>
          <w:rFonts w:ascii="Times New Roman" w:hAnsi="Times New Roman" w:cs="Times New Roman"/>
          <w:lang w:val="ru-RU"/>
        </w:rPr>
        <w:t>1,</w:t>
      </w:r>
      <w:r w:rsidR="00805768">
        <w:rPr>
          <w:rFonts w:ascii="Times New Roman" w:hAnsi="Times New Roman" w:cs="Times New Roman"/>
        </w:rPr>
        <w:t>4</w:t>
      </w:r>
      <w:r w:rsidRPr="00F22F39">
        <w:rPr>
          <w:rFonts w:ascii="Times New Roman" w:hAnsi="Times New Roman" w:cs="Times New Roman"/>
        </w:rPr>
        <w:t>].</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На етапі реалізації маркетингового дослідження, що передбачає збір інформації, організація та проведення дослідження проходить у тих місцях, які забезпечать максимальну присутність потенційних респондентів.</w:t>
      </w:r>
    </w:p>
    <w:p w:rsidR="00D528FB"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 xml:space="preserve">Наступний етап передбачає обробку та аналіз даних з використанням методів наведених у таблиці </w:t>
      </w:r>
      <w:r w:rsidR="003F29CD" w:rsidRPr="00F22F39">
        <w:rPr>
          <w:rFonts w:ascii="Times New Roman" w:hAnsi="Times New Roman" w:cs="Times New Roman"/>
          <w:lang w:val="ru-RU"/>
        </w:rPr>
        <w:t>4</w:t>
      </w:r>
      <w:r w:rsidRPr="00F22F39">
        <w:rPr>
          <w:rFonts w:ascii="Times New Roman" w:hAnsi="Times New Roman" w:cs="Times New Roman"/>
        </w:rPr>
        <w:t xml:space="preserve">. </w:t>
      </w:r>
    </w:p>
    <w:p w:rsidR="00695D93" w:rsidRDefault="00695D93" w:rsidP="00F22F39">
      <w:pPr>
        <w:spacing w:after="0" w:line="240" w:lineRule="auto"/>
        <w:ind w:firstLine="284"/>
        <w:jc w:val="both"/>
        <w:rPr>
          <w:rFonts w:ascii="Times New Roman" w:hAnsi="Times New Roman" w:cs="Times New Roman"/>
        </w:rPr>
      </w:pPr>
    </w:p>
    <w:p w:rsidR="00695D93" w:rsidRDefault="00695D93" w:rsidP="00F22F39">
      <w:pPr>
        <w:spacing w:after="0" w:line="240" w:lineRule="auto"/>
        <w:ind w:firstLine="284"/>
        <w:jc w:val="both"/>
        <w:rPr>
          <w:rFonts w:ascii="Times New Roman" w:hAnsi="Times New Roman" w:cs="Times New Roman"/>
        </w:rPr>
      </w:pPr>
    </w:p>
    <w:p w:rsidR="00695D93" w:rsidRDefault="00695D93" w:rsidP="00F22F39">
      <w:pPr>
        <w:spacing w:after="0" w:line="240" w:lineRule="auto"/>
        <w:ind w:firstLine="284"/>
        <w:jc w:val="both"/>
        <w:rPr>
          <w:rFonts w:ascii="Times New Roman" w:hAnsi="Times New Roman" w:cs="Times New Roman"/>
        </w:rPr>
      </w:pPr>
    </w:p>
    <w:p w:rsidR="00695D93" w:rsidRPr="00F22F39" w:rsidRDefault="00695D93" w:rsidP="00F22F39">
      <w:pPr>
        <w:spacing w:after="0" w:line="240" w:lineRule="auto"/>
        <w:ind w:firstLine="284"/>
        <w:jc w:val="both"/>
        <w:rPr>
          <w:rFonts w:ascii="Times New Roman" w:hAnsi="Times New Roman" w:cs="Times New Roman"/>
        </w:rPr>
      </w:pPr>
    </w:p>
    <w:p w:rsidR="00D528FB" w:rsidRPr="00A36FF2" w:rsidRDefault="00D528FB" w:rsidP="00F22F39">
      <w:pPr>
        <w:spacing w:after="0" w:line="240" w:lineRule="auto"/>
        <w:jc w:val="right"/>
        <w:rPr>
          <w:rFonts w:ascii="Times New Roman" w:hAnsi="Times New Roman" w:cs="Times New Roman"/>
          <w:sz w:val="18"/>
          <w:szCs w:val="18"/>
        </w:rPr>
      </w:pPr>
      <w:r w:rsidRPr="00A36FF2">
        <w:rPr>
          <w:rFonts w:ascii="Times New Roman" w:hAnsi="Times New Roman" w:cs="Times New Roman"/>
          <w:sz w:val="18"/>
          <w:szCs w:val="18"/>
        </w:rPr>
        <w:lastRenderedPageBreak/>
        <w:t xml:space="preserve">Таблиця </w:t>
      </w:r>
      <w:r w:rsidR="003F29CD" w:rsidRPr="00A36FF2">
        <w:rPr>
          <w:rFonts w:ascii="Times New Roman" w:hAnsi="Times New Roman" w:cs="Times New Roman"/>
          <w:sz w:val="18"/>
          <w:szCs w:val="18"/>
          <w:lang w:val="ru-RU"/>
        </w:rPr>
        <w:t>4</w:t>
      </w:r>
    </w:p>
    <w:p w:rsidR="0019538F" w:rsidRPr="0019538F" w:rsidRDefault="00D528FB" w:rsidP="00A36FF2">
      <w:pPr>
        <w:spacing w:after="0" w:line="240" w:lineRule="auto"/>
        <w:jc w:val="center"/>
        <w:rPr>
          <w:rFonts w:ascii="Times New Roman" w:hAnsi="Times New Roman" w:cs="Times New Roman"/>
          <w:b/>
          <w:sz w:val="18"/>
          <w:szCs w:val="18"/>
        </w:rPr>
      </w:pPr>
      <w:r w:rsidRPr="0019538F">
        <w:rPr>
          <w:rFonts w:ascii="Times New Roman" w:hAnsi="Times New Roman" w:cs="Times New Roman"/>
          <w:b/>
          <w:sz w:val="18"/>
          <w:szCs w:val="18"/>
        </w:rPr>
        <w:t>Методи для обробки та аналізу даних</w:t>
      </w:r>
    </w:p>
    <w:tbl>
      <w:tblPr>
        <w:tblStyle w:val="1"/>
        <w:tblW w:w="0" w:type="auto"/>
        <w:tblLook w:val="06A0"/>
      </w:tblPr>
      <w:tblGrid>
        <w:gridCol w:w="4542"/>
        <w:gridCol w:w="3610"/>
      </w:tblGrid>
      <w:tr w:rsidR="00D528FB" w:rsidRPr="005C1143" w:rsidTr="00F066B7">
        <w:trPr>
          <w:cnfStyle w:val="100000000000"/>
        </w:trPr>
        <w:tc>
          <w:tcPr>
            <w:cnfStyle w:val="001000000000"/>
            <w:tcW w:w="5398" w:type="dxa"/>
          </w:tcPr>
          <w:p w:rsidR="00D528FB" w:rsidRPr="00CE7878" w:rsidRDefault="00D528FB" w:rsidP="00CE7878">
            <w:pPr>
              <w:ind w:firstLine="567"/>
              <w:jc w:val="both"/>
              <w:rPr>
                <w:rFonts w:ascii="Times New Roman" w:hAnsi="Times New Roman" w:cs="Times New Roman"/>
                <w:b w:val="0"/>
                <w:bCs w:val="0"/>
                <w:color w:val="FFFFFF"/>
                <w:sz w:val="18"/>
                <w:szCs w:val="18"/>
              </w:rPr>
            </w:pPr>
          </w:p>
        </w:tc>
        <w:tc>
          <w:tcPr>
            <w:tcW w:w="4173" w:type="dxa"/>
          </w:tcPr>
          <w:p w:rsidR="00D528FB" w:rsidRPr="00CE7878" w:rsidRDefault="00D528FB" w:rsidP="00CE7878">
            <w:pPr>
              <w:ind w:firstLine="567"/>
              <w:jc w:val="both"/>
              <w:cnfStyle w:val="100000000000"/>
              <w:rPr>
                <w:rFonts w:ascii="Times New Roman" w:hAnsi="Times New Roman" w:cs="Times New Roman"/>
                <w:b w:val="0"/>
                <w:bCs w:val="0"/>
                <w:color w:val="FFFFFF"/>
                <w:sz w:val="18"/>
                <w:szCs w:val="18"/>
              </w:rPr>
            </w:pPr>
          </w:p>
        </w:tc>
      </w:tr>
      <w:tr w:rsidR="00D528FB" w:rsidRPr="005C1143" w:rsidTr="00F066B7">
        <w:tc>
          <w:tcPr>
            <w:cnfStyle w:val="001000000000"/>
            <w:tcW w:w="5398" w:type="dxa"/>
          </w:tcPr>
          <w:p w:rsidR="00D528FB" w:rsidRPr="00CE7878" w:rsidRDefault="00D528FB" w:rsidP="00CE7878">
            <w:pPr>
              <w:rPr>
                <w:rFonts w:ascii="Times New Roman" w:hAnsi="Times New Roman" w:cs="Times New Roman"/>
                <w:b w:val="0"/>
                <w:bCs w:val="0"/>
                <w:sz w:val="18"/>
                <w:szCs w:val="18"/>
              </w:rPr>
            </w:pPr>
            <w:r w:rsidRPr="00CE7878">
              <w:rPr>
                <w:rFonts w:ascii="Times New Roman" w:hAnsi="Times New Roman" w:cs="Times New Roman"/>
                <w:sz w:val="18"/>
                <w:szCs w:val="18"/>
              </w:rPr>
              <w:t>статистичні методи обробки інформації:</w:t>
            </w:r>
          </w:p>
        </w:tc>
        <w:tc>
          <w:tcPr>
            <w:tcW w:w="4173" w:type="dxa"/>
          </w:tcPr>
          <w:p w:rsidR="00D528FB" w:rsidRDefault="00D528FB" w:rsidP="00CE7878">
            <w:pPr>
              <w:cnfStyle w:val="000000000000"/>
              <w:rPr>
                <w:rFonts w:ascii="Times New Roman" w:hAnsi="Times New Roman" w:cs="Times New Roman"/>
                <w:sz w:val="18"/>
                <w:szCs w:val="18"/>
              </w:rPr>
            </w:pPr>
            <w:r w:rsidRPr="00CE7878">
              <w:rPr>
                <w:rFonts w:ascii="Times New Roman" w:hAnsi="Times New Roman" w:cs="Times New Roman"/>
                <w:sz w:val="18"/>
                <w:szCs w:val="18"/>
              </w:rPr>
              <w:t>кореляційний аналіз, регресійний аналіз;</w:t>
            </w:r>
          </w:p>
          <w:p w:rsidR="00C355E9" w:rsidRPr="00CE7878" w:rsidRDefault="00C355E9" w:rsidP="00CE7878">
            <w:pPr>
              <w:cnfStyle w:val="000000000000"/>
              <w:rPr>
                <w:rFonts w:ascii="Times New Roman" w:hAnsi="Times New Roman" w:cs="Times New Roman"/>
                <w:sz w:val="18"/>
                <w:szCs w:val="18"/>
              </w:rPr>
            </w:pPr>
          </w:p>
        </w:tc>
      </w:tr>
      <w:tr w:rsidR="00D528FB" w:rsidRPr="005C1143" w:rsidTr="00F066B7">
        <w:tc>
          <w:tcPr>
            <w:cnfStyle w:val="001000000000"/>
            <w:tcW w:w="5398" w:type="dxa"/>
          </w:tcPr>
          <w:p w:rsidR="00D528FB" w:rsidRPr="00CE7878" w:rsidRDefault="00D528FB" w:rsidP="00CE7878">
            <w:pPr>
              <w:rPr>
                <w:rFonts w:ascii="Times New Roman" w:hAnsi="Times New Roman" w:cs="Times New Roman"/>
                <w:b w:val="0"/>
                <w:bCs w:val="0"/>
                <w:sz w:val="18"/>
                <w:szCs w:val="18"/>
              </w:rPr>
            </w:pPr>
            <w:r w:rsidRPr="00CE7878">
              <w:rPr>
                <w:rFonts w:ascii="Times New Roman" w:hAnsi="Times New Roman" w:cs="Times New Roman"/>
                <w:sz w:val="18"/>
                <w:szCs w:val="18"/>
              </w:rPr>
              <w:t>багатомірні методи:</w:t>
            </w:r>
          </w:p>
        </w:tc>
        <w:tc>
          <w:tcPr>
            <w:tcW w:w="4173" w:type="dxa"/>
          </w:tcPr>
          <w:p w:rsidR="00D528FB" w:rsidRDefault="00D528FB" w:rsidP="00CE7878">
            <w:pPr>
              <w:cnfStyle w:val="000000000000"/>
              <w:rPr>
                <w:rFonts w:ascii="Times New Roman" w:hAnsi="Times New Roman" w:cs="Times New Roman"/>
                <w:sz w:val="18"/>
                <w:szCs w:val="18"/>
              </w:rPr>
            </w:pPr>
            <w:r w:rsidRPr="00CE7878">
              <w:rPr>
                <w:rFonts w:ascii="Times New Roman" w:hAnsi="Times New Roman" w:cs="Times New Roman"/>
                <w:sz w:val="18"/>
                <w:szCs w:val="18"/>
              </w:rPr>
              <w:t xml:space="preserve">факторний аналіз; </w:t>
            </w:r>
            <w:proofErr w:type="spellStart"/>
            <w:r w:rsidRPr="00CE7878">
              <w:rPr>
                <w:rFonts w:ascii="Times New Roman" w:hAnsi="Times New Roman" w:cs="Times New Roman"/>
                <w:sz w:val="18"/>
                <w:szCs w:val="18"/>
              </w:rPr>
              <w:t>кластерний</w:t>
            </w:r>
            <w:proofErr w:type="spellEnd"/>
            <w:r w:rsidRPr="00CE7878">
              <w:rPr>
                <w:rFonts w:ascii="Times New Roman" w:hAnsi="Times New Roman" w:cs="Times New Roman"/>
                <w:sz w:val="18"/>
                <w:szCs w:val="18"/>
              </w:rPr>
              <w:t xml:space="preserve"> аналіз;</w:t>
            </w:r>
          </w:p>
          <w:p w:rsidR="00C355E9" w:rsidRPr="00CE7878" w:rsidRDefault="00C355E9" w:rsidP="00CE7878">
            <w:pPr>
              <w:cnfStyle w:val="000000000000"/>
              <w:rPr>
                <w:rFonts w:ascii="Times New Roman" w:hAnsi="Times New Roman" w:cs="Times New Roman"/>
                <w:sz w:val="18"/>
                <w:szCs w:val="18"/>
              </w:rPr>
            </w:pPr>
          </w:p>
        </w:tc>
      </w:tr>
      <w:tr w:rsidR="00D528FB" w:rsidRPr="005C1143" w:rsidTr="00F066B7">
        <w:tc>
          <w:tcPr>
            <w:cnfStyle w:val="001000000000"/>
            <w:tcW w:w="5398" w:type="dxa"/>
          </w:tcPr>
          <w:p w:rsidR="00D528FB" w:rsidRPr="00CE7878" w:rsidRDefault="00D528FB" w:rsidP="00CE7878">
            <w:pPr>
              <w:rPr>
                <w:rFonts w:ascii="Times New Roman" w:hAnsi="Times New Roman" w:cs="Times New Roman"/>
                <w:b w:val="0"/>
                <w:bCs w:val="0"/>
                <w:sz w:val="18"/>
                <w:szCs w:val="18"/>
              </w:rPr>
            </w:pPr>
            <w:r w:rsidRPr="00CE7878">
              <w:rPr>
                <w:rFonts w:ascii="Times New Roman" w:hAnsi="Times New Roman" w:cs="Times New Roman"/>
                <w:sz w:val="18"/>
                <w:szCs w:val="18"/>
              </w:rPr>
              <w:t>імітаційні методи:</w:t>
            </w:r>
          </w:p>
        </w:tc>
        <w:tc>
          <w:tcPr>
            <w:tcW w:w="4173" w:type="dxa"/>
          </w:tcPr>
          <w:p w:rsidR="00D528FB" w:rsidRDefault="00D528FB" w:rsidP="00CE7878">
            <w:pPr>
              <w:cnfStyle w:val="000000000000"/>
              <w:rPr>
                <w:rFonts w:ascii="Times New Roman" w:hAnsi="Times New Roman" w:cs="Times New Roman"/>
                <w:sz w:val="18"/>
                <w:szCs w:val="18"/>
              </w:rPr>
            </w:pPr>
            <w:r w:rsidRPr="00CE7878">
              <w:rPr>
                <w:rFonts w:ascii="Times New Roman" w:hAnsi="Times New Roman" w:cs="Times New Roman"/>
                <w:sz w:val="18"/>
                <w:szCs w:val="18"/>
              </w:rPr>
              <w:t>імітаційні експерименти, комп’ютерне моделювання;</w:t>
            </w:r>
          </w:p>
          <w:p w:rsidR="00C355E9" w:rsidRPr="00CE7878" w:rsidRDefault="00C355E9" w:rsidP="00CE7878">
            <w:pPr>
              <w:cnfStyle w:val="000000000000"/>
              <w:rPr>
                <w:rFonts w:ascii="Times New Roman" w:hAnsi="Times New Roman" w:cs="Times New Roman"/>
                <w:sz w:val="18"/>
                <w:szCs w:val="18"/>
              </w:rPr>
            </w:pPr>
          </w:p>
        </w:tc>
      </w:tr>
      <w:tr w:rsidR="00D528FB" w:rsidRPr="005C1143" w:rsidTr="00F066B7">
        <w:tc>
          <w:tcPr>
            <w:cnfStyle w:val="001000000000"/>
            <w:tcW w:w="5398" w:type="dxa"/>
          </w:tcPr>
          <w:p w:rsidR="00D528FB" w:rsidRPr="00CE7878" w:rsidRDefault="00D528FB" w:rsidP="00CE7878">
            <w:pPr>
              <w:rPr>
                <w:rFonts w:ascii="Times New Roman" w:hAnsi="Times New Roman" w:cs="Times New Roman"/>
                <w:b w:val="0"/>
                <w:bCs w:val="0"/>
                <w:sz w:val="18"/>
                <w:szCs w:val="18"/>
              </w:rPr>
            </w:pPr>
            <w:r w:rsidRPr="00CE7878">
              <w:rPr>
                <w:rFonts w:ascii="Times New Roman" w:hAnsi="Times New Roman" w:cs="Times New Roman"/>
                <w:sz w:val="18"/>
                <w:szCs w:val="18"/>
              </w:rPr>
              <w:t>методи теорії прийняття рішень:</w:t>
            </w:r>
          </w:p>
        </w:tc>
        <w:tc>
          <w:tcPr>
            <w:tcW w:w="4173" w:type="dxa"/>
          </w:tcPr>
          <w:p w:rsidR="00D528FB" w:rsidRDefault="00D528FB" w:rsidP="00CE7878">
            <w:pPr>
              <w:cnfStyle w:val="000000000000"/>
              <w:rPr>
                <w:rFonts w:ascii="Times New Roman" w:hAnsi="Times New Roman" w:cs="Times New Roman"/>
                <w:sz w:val="18"/>
                <w:szCs w:val="18"/>
              </w:rPr>
            </w:pPr>
            <w:r w:rsidRPr="00CE7878">
              <w:rPr>
                <w:rFonts w:ascii="Times New Roman" w:hAnsi="Times New Roman" w:cs="Times New Roman"/>
                <w:sz w:val="18"/>
                <w:szCs w:val="18"/>
              </w:rPr>
              <w:t>теорія ігор, теорія черг, дерево рішень;</w:t>
            </w:r>
          </w:p>
          <w:p w:rsidR="00C355E9" w:rsidRPr="00CE7878" w:rsidRDefault="00C355E9" w:rsidP="00CE7878">
            <w:pPr>
              <w:cnfStyle w:val="000000000000"/>
              <w:rPr>
                <w:rFonts w:ascii="Times New Roman" w:hAnsi="Times New Roman" w:cs="Times New Roman"/>
                <w:sz w:val="18"/>
                <w:szCs w:val="18"/>
              </w:rPr>
            </w:pPr>
          </w:p>
        </w:tc>
      </w:tr>
      <w:tr w:rsidR="00D528FB" w:rsidRPr="005C1143" w:rsidTr="00F066B7">
        <w:tc>
          <w:tcPr>
            <w:cnfStyle w:val="001000000000"/>
            <w:tcW w:w="5398" w:type="dxa"/>
          </w:tcPr>
          <w:p w:rsidR="00D528FB" w:rsidRPr="00CE7878" w:rsidRDefault="00D528FB" w:rsidP="00CE7878">
            <w:pPr>
              <w:rPr>
                <w:rFonts w:ascii="Times New Roman" w:hAnsi="Times New Roman" w:cs="Times New Roman"/>
                <w:b w:val="0"/>
                <w:bCs w:val="0"/>
                <w:sz w:val="18"/>
                <w:szCs w:val="18"/>
              </w:rPr>
            </w:pPr>
            <w:r w:rsidRPr="00CE7878">
              <w:rPr>
                <w:rFonts w:ascii="Times New Roman" w:hAnsi="Times New Roman" w:cs="Times New Roman"/>
                <w:sz w:val="18"/>
                <w:szCs w:val="18"/>
              </w:rPr>
              <w:t>методи дослідження операцій:</w:t>
            </w:r>
          </w:p>
        </w:tc>
        <w:tc>
          <w:tcPr>
            <w:tcW w:w="4173" w:type="dxa"/>
          </w:tcPr>
          <w:p w:rsidR="00D528FB" w:rsidRDefault="00D528FB" w:rsidP="00CE7878">
            <w:pPr>
              <w:cnfStyle w:val="000000000000"/>
              <w:rPr>
                <w:rFonts w:ascii="Times New Roman" w:hAnsi="Times New Roman" w:cs="Times New Roman"/>
                <w:sz w:val="18"/>
                <w:szCs w:val="18"/>
              </w:rPr>
            </w:pPr>
            <w:r w:rsidRPr="00CE7878">
              <w:rPr>
                <w:rFonts w:ascii="Times New Roman" w:hAnsi="Times New Roman" w:cs="Times New Roman"/>
                <w:sz w:val="18"/>
                <w:szCs w:val="18"/>
              </w:rPr>
              <w:t>лінійне та нелінійне програмування;</w:t>
            </w:r>
          </w:p>
          <w:p w:rsidR="00C355E9" w:rsidRPr="00CE7878" w:rsidRDefault="00C355E9" w:rsidP="00CE7878">
            <w:pPr>
              <w:cnfStyle w:val="000000000000"/>
              <w:rPr>
                <w:rFonts w:ascii="Times New Roman" w:hAnsi="Times New Roman" w:cs="Times New Roman"/>
                <w:sz w:val="18"/>
                <w:szCs w:val="18"/>
              </w:rPr>
            </w:pPr>
          </w:p>
        </w:tc>
      </w:tr>
      <w:tr w:rsidR="00D528FB" w:rsidRPr="005C1143" w:rsidTr="00F066B7">
        <w:tc>
          <w:tcPr>
            <w:cnfStyle w:val="001000000000"/>
            <w:tcW w:w="5398" w:type="dxa"/>
          </w:tcPr>
          <w:p w:rsidR="00D528FB" w:rsidRPr="00CE7878" w:rsidRDefault="00D528FB" w:rsidP="00CE7878">
            <w:pPr>
              <w:jc w:val="both"/>
              <w:rPr>
                <w:rFonts w:ascii="Times New Roman" w:hAnsi="Times New Roman" w:cs="Times New Roman"/>
                <w:b w:val="0"/>
                <w:bCs w:val="0"/>
                <w:sz w:val="18"/>
                <w:szCs w:val="18"/>
              </w:rPr>
            </w:pPr>
            <w:r w:rsidRPr="00CE7878">
              <w:rPr>
                <w:rFonts w:ascii="Times New Roman" w:hAnsi="Times New Roman" w:cs="Times New Roman"/>
                <w:sz w:val="18"/>
                <w:szCs w:val="18"/>
              </w:rPr>
              <w:t xml:space="preserve">евристичні методи: </w:t>
            </w:r>
          </w:p>
        </w:tc>
        <w:tc>
          <w:tcPr>
            <w:tcW w:w="4173" w:type="dxa"/>
          </w:tcPr>
          <w:p w:rsidR="00D528FB" w:rsidRPr="00CE7878" w:rsidRDefault="00D528FB" w:rsidP="00CE7878">
            <w:pPr>
              <w:cnfStyle w:val="000000000000"/>
              <w:rPr>
                <w:rFonts w:ascii="Times New Roman" w:hAnsi="Times New Roman" w:cs="Times New Roman"/>
                <w:sz w:val="18"/>
                <w:szCs w:val="18"/>
              </w:rPr>
            </w:pPr>
            <w:r w:rsidRPr="00CE7878">
              <w:rPr>
                <w:rFonts w:ascii="Times New Roman" w:hAnsi="Times New Roman" w:cs="Times New Roman"/>
                <w:color w:val="000000"/>
                <w:sz w:val="18"/>
                <w:szCs w:val="18"/>
                <w:shd w:val="clear" w:color="auto" w:fill="FFFFFF"/>
              </w:rPr>
              <w:t>мозкового штурму, експертних оцінок, асоціацій та аналогій, контрольних запитань, колективного блокноту.</w:t>
            </w:r>
          </w:p>
        </w:tc>
      </w:tr>
    </w:tbl>
    <w:p w:rsidR="00D528FB" w:rsidRPr="00A36FF2" w:rsidRDefault="00D528FB" w:rsidP="003F29CD">
      <w:pPr>
        <w:spacing w:after="0" w:line="240" w:lineRule="auto"/>
        <w:jc w:val="both"/>
        <w:rPr>
          <w:rFonts w:ascii="Times New Roman" w:hAnsi="Times New Roman" w:cs="Times New Roman"/>
          <w:sz w:val="18"/>
          <w:szCs w:val="18"/>
        </w:rPr>
      </w:pPr>
      <w:r w:rsidRPr="00A36FF2">
        <w:rPr>
          <w:rFonts w:ascii="Times New Roman" w:hAnsi="Times New Roman" w:cs="Times New Roman"/>
          <w:sz w:val="18"/>
          <w:szCs w:val="18"/>
        </w:rPr>
        <w:t>Джерело: згруповано ав</w:t>
      </w:r>
      <w:r w:rsidR="00206B9F">
        <w:rPr>
          <w:rFonts w:ascii="Times New Roman" w:hAnsi="Times New Roman" w:cs="Times New Roman"/>
          <w:sz w:val="18"/>
          <w:szCs w:val="18"/>
        </w:rPr>
        <w:t>тором з використанням [</w:t>
      </w:r>
      <w:r w:rsidR="00805768">
        <w:rPr>
          <w:rFonts w:ascii="Times New Roman" w:hAnsi="Times New Roman" w:cs="Times New Roman"/>
          <w:sz w:val="18"/>
          <w:szCs w:val="18"/>
        </w:rPr>
        <w:t>6,7</w:t>
      </w:r>
      <w:r w:rsidRPr="00A36FF2">
        <w:rPr>
          <w:rFonts w:ascii="Times New Roman" w:hAnsi="Times New Roman" w:cs="Times New Roman"/>
          <w:sz w:val="18"/>
          <w:szCs w:val="18"/>
        </w:rPr>
        <w:t>]</w:t>
      </w:r>
    </w:p>
    <w:p w:rsidR="00D528FB" w:rsidRPr="00F22F39" w:rsidRDefault="00D528FB" w:rsidP="00CE7878">
      <w:pPr>
        <w:spacing w:after="0" w:line="240" w:lineRule="auto"/>
        <w:ind w:firstLine="567"/>
        <w:jc w:val="both"/>
        <w:rPr>
          <w:rFonts w:ascii="Times New Roman" w:hAnsi="Times New Roman" w:cs="Times New Roman"/>
        </w:rPr>
      </w:pPr>
    </w:p>
    <w:p w:rsidR="00D528FB" w:rsidRPr="00F22F39" w:rsidRDefault="00D528FB" w:rsidP="00F22F39">
      <w:pPr>
        <w:spacing w:after="0" w:line="240" w:lineRule="auto"/>
        <w:ind w:firstLine="284"/>
        <w:jc w:val="both"/>
        <w:rPr>
          <w:rFonts w:ascii="Times New Roman" w:hAnsi="Times New Roman" w:cs="Times New Roman"/>
          <w:color w:val="000000"/>
        </w:rPr>
      </w:pPr>
      <w:r w:rsidRPr="00F22F39">
        <w:rPr>
          <w:rFonts w:ascii="Times New Roman" w:hAnsi="Times New Roman" w:cs="Times New Roman"/>
          <w:color w:val="000000"/>
        </w:rPr>
        <w:t>Потрібно зауважити, що кожний метод, застосовуваний при обробці маркетингової інформації, має характерні для нього обмежувальні умови. За неправильно обраного методу обробки може бути втрачено важливу інформацію.</w:t>
      </w:r>
      <w:r w:rsidRPr="00F22F39">
        <w:rPr>
          <w:rStyle w:val="apple-converted-space"/>
          <w:rFonts w:ascii="Times New Roman" w:hAnsi="Times New Roman" w:cs="Times New Roman"/>
          <w:color w:val="000000"/>
        </w:rPr>
        <w:t> </w:t>
      </w:r>
      <w:r w:rsidRPr="00F22F39">
        <w:rPr>
          <w:rFonts w:ascii="Times New Roman" w:hAnsi="Times New Roman" w:cs="Times New Roman"/>
          <w:color w:val="000000"/>
        </w:rPr>
        <w:t xml:space="preserve">Щоб уникнути цього, для обробки маркетингових даних слід використовувати метод експертних оцінок, який дає найбільш коректні результати обробки найціннішої, інтуїтивної інформації. </w:t>
      </w:r>
    </w:p>
    <w:p w:rsidR="00D528FB" w:rsidRPr="00F22F39" w:rsidRDefault="00D528FB" w:rsidP="00F22F39">
      <w:pPr>
        <w:widowControl w:val="0"/>
        <w:shd w:val="clear" w:color="auto" w:fill="FFFFFF"/>
        <w:autoSpaceDE w:val="0"/>
        <w:autoSpaceDN w:val="0"/>
        <w:adjustRightInd w:val="0"/>
        <w:spacing w:after="0" w:line="240" w:lineRule="auto"/>
        <w:ind w:firstLine="284"/>
        <w:jc w:val="both"/>
        <w:rPr>
          <w:rFonts w:ascii="Times New Roman" w:hAnsi="Times New Roman" w:cs="Times New Roman"/>
          <w:color w:val="000000"/>
        </w:rPr>
      </w:pPr>
      <w:r w:rsidRPr="00F22F39">
        <w:rPr>
          <w:rFonts w:ascii="Times New Roman" w:hAnsi="Times New Roman" w:cs="Times New Roman"/>
          <w:color w:val="000000"/>
        </w:rPr>
        <w:t>Розглянувши методи обробки та аналізу даних, виділимо статистичні та евристичні методи</w:t>
      </w:r>
      <w:r w:rsidRPr="00F22F39">
        <w:rPr>
          <w:rFonts w:ascii="Times New Roman" w:hAnsi="Times New Roman" w:cs="Times New Roman"/>
        </w:rPr>
        <w:t xml:space="preserve">. </w:t>
      </w:r>
      <w:r w:rsidRPr="00F22F39">
        <w:rPr>
          <w:rFonts w:ascii="Times New Roman" w:hAnsi="Times New Roman" w:cs="Times New Roman"/>
          <w:color w:val="000000"/>
        </w:rPr>
        <w:t>Зазначені методи ґрунтуються на використанні професійного досвіду та інтуїції спеціалістів.</w:t>
      </w:r>
    </w:p>
    <w:p w:rsidR="00D528FB" w:rsidRPr="00F22F39" w:rsidRDefault="00D528FB" w:rsidP="00F22F39">
      <w:pPr>
        <w:spacing w:after="0" w:line="240" w:lineRule="auto"/>
        <w:ind w:firstLine="284"/>
        <w:jc w:val="both"/>
        <w:rPr>
          <w:rFonts w:ascii="Times New Roman" w:hAnsi="Times New Roman" w:cs="Times New Roman"/>
          <w:lang w:val="ru-RU"/>
        </w:rPr>
      </w:pPr>
      <w:r w:rsidRPr="00F22F39">
        <w:rPr>
          <w:rFonts w:ascii="Times New Roman" w:hAnsi="Times New Roman" w:cs="Times New Roman"/>
        </w:rPr>
        <w:t>Останнім етапом маркетингового дослідження є розробка рекомендацій, які повинні відповідати на запитання поставлені на початку дослідження.</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Розробка індивідуальної маркетингової стратегії для підприємства починається з визначення місії підприємства. Виділяють два підходи до формулювання місії підприємства: місія як спосіб чіткого визначення основних напрямів діяльності фірми</w:t>
      </w:r>
      <w:r w:rsidR="00271212">
        <w:rPr>
          <w:rFonts w:ascii="Times New Roman" w:hAnsi="Times New Roman" w:cs="Times New Roman"/>
        </w:rPr>
        <w:t xml:space="preserve"> і місія в контексті відчуття</w:t>
      </w:r>
      <w:r w:rsidRPr="00F22F39">
        <w:rPr>
          <w:rFonts w:ascii="Times New Roman" w:hAnsi="Times New Roman" w:cs="Times New Roman"/>
        </w:rPr>
        <w:t xml:space="preserve">. </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С. Гаркавенко визначає місію підприємства як основну узагальнену довгострокову мету фірми, в якій задекларовано її призначення</w:t>
      </w:r>
      <w:r w:rsidR="00B27774">
        <w:rPr>
          <w:rFonts w:ascii="Times New Roman" w:hAnsi="Times New Roman" w:cs="Times New Roman"/>
          <w:lang w:val="ru-RU"/>
        </w:rPr>
        <w:t xml:space="preserve"> [4</w:t>
      </w:r>
      <w:r w:rsidRPr="00F22F39">
        <w:rPr>
          <w:rFonts w:ascii="Times New Roman" w:hAnsi="Times New Roman" w:cs="Times New Roman"/>
          <w:lang w:val="ru-RU"/>
        </w:rPr>
        <w:t>]</w:t>
      </w:r>
      <w:r w:rsidRPr="00F22F39">
        <w:rPr>
          <w:rFonts w:ascii="Times New Roman" w:hAnsi="Times New Roman" w:cs="Times New Roman"/>
        </w:rPr>
        <w:t>.</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 xml:space="preserve">Л. </w:t>
      </w:r>
      <w:proofErr w:type="spellStart"/>
      <w:r w:rsidRPr="00F22F39">
        <w:rPr>
          <w:rFonts w:ascii="Times New Roman" w:hAnsi="Times New Roman" w:cs="Times New Roman"/>
        </w:rPr>
        <w:t>Балабанова</w:t>
      </w:r>
      <w:proofErr w:type="spellEnd"/>
      <w:r w:rsidRPr="00F22F39">
        <w:rPr>
          <w:rFonts w:ascii="Times New Roman" w:hAnsi="Times New Roman" w:cs="Times New Roman"/>
        </w:rPr>
        <w:t xml:space="preserve"> виділяє місію підприємства у вузькому значенні та у широкому сенсі. У першому випадку місія це основне призначення підприємства, що визначає, якою діяльністю воно повинно займатися. У широкому сенсі це сукупність стратегічних настанов, цілей і завдань, сфер діяльності, філософії, стилю поведінки і способу ді</w:t>
      </w:r>
      <w:r w:rsidR="00B27774">
        <w:rPr>
          <w:rFonts w:ascii="Times New Roman" w:hAnsi="Times New Roman" w:cs="Times New Roman"/>
        </w:rPr>
        <w:t>ї, відмітних рис підприємства [6</w:t>
      </w:r>
      <w:r w:rsidRPr="00F22F39">
        <w:rPr>
          <w:rFonts w:ascii="Times New Roman" w:hAnsi="Times New Roman" w:cs="Times New Roman"/>
        </w:rPr>
        <w:t>].</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 xml:space="preserve">М. Мак-Дональд та Е. </w:t>
      </w:r>
      <w:proofErr w:type="spellStart"/>
      <w:r w:rsidRPr="00F22F39">
        <w:rPr>
          <w:rFonts w:ascii="Times New Roman" w:hAnsi="Times New Roman" w:cs="Times New Roman"/>
        </w:rPr>
        <w:t>Пейн</w:t>
      </w:r>
      <w:proofErr w:type="spellEnd"/>
      <w:r w:rsidRPr="00F22F39">
        <w:rPr>
          <w:rFonts w:ascii="Times New Roman" w:hAnsi="Times New Roman" w:cs="Times New Roman"/>
        </w:rPr>
        <w:t xml:space="preserve"> розглядають місію як важливий інструмент в згуртуванні колективу та підтримці корпор</w:t>
      </w:r>
      <w:r w:rsidR="00B27774">
        <w:rPr>
          <w:rFonts w:ascii="Times New Roman" w:hAnsi="Times New Roman" w:cs="Times New Roman"/>
        </w:rPr>
        <w:t>ативних цінностей і філософій [2</w:t>
      </w:r>
      <w:r w:rsidRPr="00F22F39">
        <w:rPr>
          <w:rFonts w:ascii="Times New Roman" w:hAnsi="Times New Roman" w:cs="Times New Roman"/>
        </w:rPr>
        <w:t>].</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 xml:space="preserve">Ф. </w:t>
      </w:r>
      <w:proofErr w:type="spellStart"/>
      <w:r w:rsidRPr="00F22F39">
        <w:rPr>
          <w:rFonts w:ascii="Times New Roman" w:hAnsi="Times New Roman" w:cs="Times New Roman"/>
        </w:rPr>
        <w:t>Котлер</w:t>
      </w:r>
      <w:proofErr w:type="spellEnd"/>
      <w:r w:rsidRPr="00F22F39">
        <w:rPr>
          <w:rFonts w:ascii="Times New Roman" w:hAnsi="Times New Roman" w:cs="Times New Roman"/>
        </w:rPr>
        <w:t xml:space="preserve"> та Г. </w:t>
      </w:r>
      <w:proofErr w:type="spellStart"/>
      <w:r w:rsidRPr="00F22F39">
        <w:rPr>
          <w:rFonts w:ascii="Times New Roman" w:hAnsi="Times New Roman" w:cs="Times New Roman"/>
        </w:rPr>
        <w:t>Армстронг</w:t>
      </w:r>
      <w:proofErr w:type="spellEnd"/>
      <w:r w:rsidRPr="00F22F39">
        <w:rPr>
          <w:rFonts w:ascii="Times New Roman" w:hAnsi="Times New Roman" w:cs="Times New Roman"/>
        </w:rPr>
        <w:t xml:space="preserve"> також вважають, що місія діє як «невидима рука», що керує вчинками співробітників компанії. Вони зазначають, що місія це заява про цілі компанії: чого вона хоче досягти у своїй сфері діяльності</w:t>
      </w:r>
      <w:r w:rsidR="00271212">
        <w:rPr>
          <w:rFonts w:ascii="Times New Roman" w:hAnsi="Times New Roman" w:cs="Times New Roman"/>
          <w:lang w:val="ru-RU"/>
        </w:rPr>
        <w:t xml:space="preserve"> [1</w:t>
      </w:r>
      <w:r w:rsidRPr="00F22F39">
        <w:rPr>
          <w:rFonts w:ascii="Times New Roman" w:hAnsi="Times New Roman" w:cs="Times New Roman"/>
          <w:lang w:val="ru-RU"/>
        </w:rPr>
        <w:t>]</w:t>
      </w:r>
      <w:r w:rsidRPr="00F22F39">
        <w:rPr>
          <w:rFonts w:ascii="Times New Roman" w:hAnsi="Times New Roman" w:cs="Times New Roman"/>
        </w:rPr>
        <w:t xml:space="preserve">. У співавторстві з В. </w:t>
      </w:r>
      <w:proofErr w:type="spellStart"/>
      <w:r w:rsidRPr="00F22F39">
        <w:rPr>
          <w:rFonts w:ascii="Times New Roman" w:hAnsi="Times New Roman" w:cs="Times New Roman"/>
        </w:rPr>
        <w:t>Вонг</w:t>
      </w:r>
      <w:proofErr w:type="spellEnd"/>
      <w:r w:rsidRPr="00F22F39">
        <w:rPr>
          <w:rFonts w:ascii="Times New Roman" w:hAnsi="Times New Roman" w:cs="Times New Roman"/>
        </w:rPr>
        <w:t xml:space="preserve"> та Д. </w:t>
      </w:r>
      <w:proofErr w:type="spellStart"/>
      <w:r w:rsidRPr="00F22F39">
        <w:rPr>
          <w:rFonts w:ascii="Times New Roman" w:hAnsi="Times New Roman" w:cs="Times New Roman"/>
        </w:rPr>
        <w:t>Сондерс</w:t>
      </w:r>
      <w:proofErr w:type="spellEnd"/>
      <w:r w:rsidRPr="00F22F39">
        <w:rPr>
          <w:rFonts w:ascii="Times New Roman" w:hAnsi="Times New Roman" w:cs="Times New Roman"/>
        </w:rPr>
        <w:t xml:space="preserve"> вищенаведене визначення місії було доповнено зазначенням, що місія це відповідь на запитання чого хоче досягнути підприємство в загальному</w:t>
      </w:r>
      <w:r w:rsidR="00B27774" w:rsidRPr="00B27774">
        <w:rPr>
          <w:rFonts w:ascii="Times New Roman" w:hAnsi="Times New Roman" w:cs="Times New Roman"/>
          <w:lang w:val="ru-RU"/>
        </w:rPr>
        <w:t xml:space="preserve"> [8]</w:t>
      </w:r>
      <w:r w:rsidRPr="00F22F39">
        <w:rPr>
          <w:rFonts w:ascii="Times New Roman" w:hAnsi="Times New Roman" w:cs="Times New Roman"/>
        </w:rPr>
        <w:t>.</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 xml:space="preserve">На думку Н. </w:t>
      </w:r>
      <w:proofErr w:type="spellStart"/>
      <w:r w:rsidRPr="00F22F39">
        <w:rPr>
          <w:rFonts w:ascii="Times New Roman" w:hAnsi="Times New Roman" w:cs="Times New Roman"/>
        </w:rPr>
        <w:t>Куденко</w:t>
      </w:r>
      <w:proofErr w:type="spellEnd"/>
      <w:r w:rsidRPr="00F22F39">
        <w:rPr>
          <w:rFonts w:ascii="Times New Roman" w:hAnsi="Times New Roman" w:cs="Times New Roman"/>
        </w:rPr>
        <w:t xml:space="preserve"> місія </w:t>
      </w:r>
      <w:r w:rsidRPr="00F22F39">
        <w:rPr>
          <w:rFonts w:ascii="Times New Roman" w:eastAsia="TimesNewRomanPSMT" w:hAnsi="Times New Roman" w:cs="Times New Roman"/>
        </w:rPr>
        <w:t>узагальнює головне призначення</w:t>
      </w:r>
      <w:r w:rsidRPr="00F22F39">
        <w:rPr>
          <w:rFonts w:ascii="Times New Roman" w:hAnsi="Times New Roman" w:cs="Times New Roman"/>
        </w:rPr>
        <w:t xml:space="preserve"> </w:t>
      </w:r>
      <w:r w:rsidRPr="00F22F39">
        <w:rPr>
          <w:rFonts w:ascii="Times New Roman" w:eastAsia="TimesNewRomanPSMT" w:hAnsi="Times New Roman" w:cs="Times New Roman"/>
        </w:rPr>
        <w:t>функціонування підприємства, за допомогою якого вона реалізує мету свого</w:t>
      </w:r>
      <w:r w:rsidRPr="00F22F39">
        <w:rPr>
          <w:rFonts w:ascii="Times New Roman" w:hAnsi="Times New Roman" w:cs="Times New Roman"/>
        </w:rPr>
        <w:t xml:space="preserve"> </w:t>
      </w:r>
      <w:r w:rsidRPr="00F22F39">
        <w:rPr>
          <w:rFonts w:ascii="Times New Roman" w:eastAsia="TimesNewRomanPSMT" w:hAnsi="Times New Roman" w:cs="Times New Roman"/>
        </w:rPr>
        <w:t>існування. Місія відтворює ті різновиди</w:t>
      </w:r>
      <w:r w:rsidRPr="00F22F39">
        <w:rPr>
          <w:rFonts w:ascii="Times New Roman" w:hAnsi="Times New Roman" w:cs="Times New Roman"/>
        </w:rPr>
        <w:t xml:space="preserve"> </w:t>
      </w:r>
      <w:r w:rsidRPr="00F22F39">
        <w:rPr>
          <w:rFonts w:ascii="Times New Roman" w:eastAsia="TimesNewRomanPSMT" w:hAnsi="Times New Roman" w:cs="Times New Roman"/>
        </w:rPr>
        <w:t xml:space="preserve">бізнесу, на які орієнтується підприємство з урахуванням </w:t>
      </w:r>
      <w:r w:rsidRPr="00F22F39">
        <w:rPr>
          <w:rFonts w:ascii="Times New Roman" w:eastAsia="TimesNewRomanPSMT" w:hAnsi="Times New Roman" w:cs="Times New Roman"/>
        </w:rPr>
        <w:lastRenderedPageBreak/>
        <w:t>ринкових потреб, кола</w:t>
      </w:r>
      <w:r w:rsidRPr="00F22F39">
        <w:rPr>
          <w:rFonts w:ascii="Times New Roman" w:hAnsi="Times New Roman" w:cs="Times New Roman"/>
        </w:rPr>
        <w:t xml:space="preserve"> </w:t>
      </w:r>
      <w:r w:rsidRPr="00F22F39">
        <w:rPr>
          <w:rFonts w:ascii="Times New Roman" w:eastAsia="TimesNewRomanPSMT" w:hAnsi="Times New Roman" w:cs="Times New Roman"/>
        </w:rPr>
        <w:t>споживачів, особливостей продукції та н</w:t>
      </w:r>
      <w:r w:rsidR="00132A8C">
        <w:rPr>
          <w:rFonts w:ascii="Times New Roman" w:eastAsia="TimesNewRomanPSMT" w:hAnsi="Times New Roman" w:cs="Times New Roman"/>
        </w:rPr>
        <w:t>аявності конкурентних переваг [</w:t>
      </w:r>
      <w:r w:rsidR="00132A8C" w:rsidRPr="00132A8C">
        <w:rPr>
          <w:rFonts w:ascii="Times New Roman" w:eastAsia="TimesNewRomanPSMT" w:hAnsi="Times New Roman" w:cs="Times New Roman"/>
        </w:rPr>
        <w:t>3</w:t>
      </w:r>
      <w:r w:rsidRPr="00F22F39">
        <w:rPr>
          <w:rFonts w:ascii="Times New Roman" w:eastAsia="TimesNewRomanPSMT" w:hAnsi="Times New Roman" w:cs="Times New Roman"/>
        </w:rPr>
        <w:t>].</w:t>
      </w:r>
      <w:r w:rsidRPr="00F22F39">
        <w:rPr>
          <w:rFonts w:ascii="Times New Roman" w:hAnsi="Times New Roman" w:cs="Times New Roman"/>
        </w:rPr>
        <w:t xml:space="preserve"> </w:t>
      </w:r>
    </w:p>
    <w:p w:rsidR="00D528FB" w:rsidRPr="00F22F39" w:rsidRDefault="00D528FB" w:rsidP="00F22F39">
      <w:pPr>
        <w:spacing w:after="0" w:line="240" w:lineRule="auto"/>
        <w:ind w:firstLine="284"/>
        <w:jc w:val="both"/>
        <w:rPr>
          <w:rFonts w:ascii="Times New Roman" w:eastAsia="TimesNewRomanPSMT" w:hAnsi="Times New Roman" w:cs="Times New Roman"/>
        </w:rPr>
      </w:pPr>
      <w:r w:rsidRPr="00F22F39">
        <w:rPr>
          <w:rFonts w:ascii="Times New Roman" w:eastAsia="TimesNewRomanPSMT" w:hAnsi="Times New Roman" w:cs="Times New Roman"/>
        </w:rPr>
        <w:t xml:space="preserve">Можна погодитися з думкою Н. </w:t>
      </w:r>
      <w:proofErr w:type="spellStart"/>
      <w:r w:rsidRPr="00F22F39">
        <w:rPr>
          <w:rFonts w:ascii="Times New Roman" w:eastAsia="TimesNewRomanPSMT" w:hAnsi="Times New Roman" w:cs="Times New Roman"/>
        </w:rPr>
        <w:t>Куденко</w:t>
      </w:r>
      <w:proofErr w:type="spellEnd"/>
      <w:r w:rsidRPr="00F22F39">
        <w:rPr>
          <w:rFonts w:ascii="Times New Roman" w:eastAsia="TimesNewRomanPSMT" w:hAnsi="Times New Roman" w:cs="Times New Roman"/>
        </w:rPr>
        <w:t>, що визначення і розуміння місії  дають змогу розглянути панораму</w:t>
      </w:r>
      <w:r w:rsidRPr="00F22F39">
        <w:rPr>
          <w:rFonts w:ascii="Times New Roman" w:hAnsi="Times New Roman" w:cs="Times New Roman"/>
        </w:rPr>
        <w:t xml:space="preserve"> </w:t>
      </w:r>
      <w:r w:rsidRPr="00F22F39">
        <w:rPr>
          <w:rFonts w:ascii="Times New Roman" w:eastAsia="TimesNewRomanPSMT" w:hAnsi="Times New Roman" w:cs="Times New Roman"/>
        </w:rPr>
        <w:t xml:space="preserve">бізнесу підприємства й оцінити його зі стратегічного боку, оскільки, саме місія пояснює основну ціль діяльності підприємства. </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Цілі підприємства встановлюють залежно від стадій життєвого циклу підприємства, розрізняють цілі розвитку, цілі стабіліз</w:t>
      </w:r>
      <w:r w:rsidR="00132A8C">
        <w:rPr>
          <w:rFonts w:ascii="Times New Roman" w:hAnsi="Times New Roman" w:cs="Times New Roman"/>
        </w:rPr>
        <w:t>ації, цілі збереження позицій [</w:t>
      </w:r>
      <w:r w:rsidR="00132A8C" w:rsidRPr="00132A8C">
        <w:rPr>
          <w:rFonts w:ascii="Times New Roman" w:hAnsi="Times New Roman" w:cs="Times New Roman"/>
        </w:rPr>
        <w:t>1</w:t>
      </w:r>
      <w:r w:rsidRPr="00F22F39">
        <w:rPr>
          <w:rFonts w:ascii="Times New Roman" w:hAnsi="Times New Roman" w:cs="Times New Roman"/>
        </w:rPr>
        <w:t>]. Також виокремлюють соціальні, екологічні та економічні цілі. Стратегічна ціль конкретизується на кожному рівні управління. Маркетингова ціль підпорядкована загальній цілі підприємства. Існує певна ієрархія цілей</w:t>
      </w:r>
      <w:r w:rsidR="00CE7878" w:rsidRPr="00F22F39">
        <w:rPr>
          <w:rFonts w:ascii="Times New Roman" w:hAnsi="Times New Roman" w:cs="Times New Roman"/>
        </w:rPr>
        <w:t>.</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Ряд науковців вважають, що місія породжує ієрархію цілей, які повинні відповідати пев</w:t>
      </w:r>
      <w:r w:rsidR="003F29CD" w:rsidRPr="00F22F39">
        <w:rPr>
          <w:rFonts w:ascii="Times New Roman" w:hAnsi="Times New Roman" w:cs="Times New Roman"/>
        </w:rPr>
        <w:t>ним вимогам (Табл. 5</w:t>
      </w:r>
      <w:r w:rsidRPr="00F22F39">
        <w:rPr>
          <w:rFonts w:ascii="Times New Roman" w:hAnsi="Times New Roman" w:cs="Times New Roman"/>
        </w:rPr>
        <w:t>)</w:t>
      </w:r>
    </w:p>
    <w:p w:rsidR="00D528FB" w:rsidRPr="00A36FF2" w:rsidRDefault="003F29CD" w:rsidP="00F22F39">
      <w:pPr>
        <w:spacing w:after="0" w:line="240" w:lineRule="auto"/>
        <w:jc w:val="right"/>
        <w:rPr>
          <w:rFonts w:ascii="Times New Roman" w:hAnsi="Times New Roman" w:cs="Times New Roman"/>
          <w:sz w:val="18"/>
          <w:szCs w:val="18"/>
        </w:rPr>
      </w:pPr>
      <w:r w:rsidRPr="00A36FF2">
        <w:rPr>
          <w:rFonts w:ascii="Times New Roman" w:hAnsi="Times New Roman" w:cs="Times New Roman"/>
          <w:sz w:val="18"/>
          <w:szCs w:val="18"/>
        </w:rPr>
        <w:t>Таблиця 5</w:t>
      </w:r>
    </w:p>
    <w:p w:rsidR="00D528FB" w:rsidRDefault="00D528FB" w:rsidP="00F22F39">
      <w:pPr>
        <w:spacing w:after="0" w:line="240" w:lineRule="auto"/>
        <w:jc w:val="center"/>
        <w:rPr>
          <w:rFonts w:ascii="Times New Roman" w:hAnsi="Times New Roman" w:cs="Times New Roman"/>
          <w:b/>
          <w:sz w:val="18"/>
          <w:szCs w:val="18"/>
        </w:rPr>
      </w:pPr>
      <w:r w:rsidRPr="0019538F">
        <w:rPr>
          <w:rFonts w:ascii="Times New Roman" w:hAnsi="Times New Roman" w:cs="Times New Roman"/>
          <w:b/>
          <w:sz w:val="18"/>
          <w:szCs w:val="18"/>
        </w:rPr>
        <w:t>Вимоги до маркетингових цілей</w:t>
      </w:r>
    </w:p>
    <w:p w:rsidR="0019538F" w:rsidRPr="0019538F" w:rsidRDefault="0019538F" w:rsidP="00F22F39">
      <w:pPr>
        <w:spacing w:after="0" w:line="240" w:lineRule="auto"/>
        <w:jc w:val="center"/>
        <w:rPr>
          <w:rFonts w:ascii="Times New Roman" w:hAnsi="Times New Roman" w:cs="Times New Roman"/>
          <w:b/>
          <w:sz w:val="18"/>
          <w:szCs w:val="18"/>
        </w:rPr>
      </w:pPr>
    </w:p>
    <w:tbl>
      <w:tblPr>
        <w:tblStyle w:val="21"/>
        <w:tblW w:w="0" w:type="auto"/>
        <w:tblLook w:val="0720"/>
      </w:tblPr>
      <w:tblGrid>
        <w:gridCol w:w="4077"/>
        <w:gridCol w:w="4075"/>
      </w:tblGrid>
      <w:tr w:rsidR="00D528FB" w:rsidTr="00F066B7">
        <w:trPr>
          <w:cnfStyle w:val="100000000000"/>
        </w:trPr>
        <w:tc>
          <w:tcPr>
            <w:tcW w:w="4927" w:type="dxa"/>
          </w:tcPr>
          <w:p w:rsidR="00D528FB" w:rsidRPr="00CE7878" w:rsidRDefault="00D528FB" w:rsidP="00CE7878">
            <w:pPr>
              <w:jc w:val="center"/>
              <w:rPr>
                <w:rFonts w:ascii="Times New Roman" w:hAnsi="Times New Roman" w:cs="Times New Roman"/>
                <w:sz w:val="18"/>
                <w:szCs w:val="18"/>
              </w:rPr>
            </w:pPr>
            <w:r w:rsidRPr="00CE7878">
              <w:rPr>
                <w:rFonts w:ascii="Times New Roman" w:hAnsi="Times New Roman" w:cs="Times New Roman"/>
                <w:sz w:val="18"/>
                <w:szCs w:val="18"/>
              </w:rPr>
              <w:t xml:space="preserve">За Л. </w:t>
            </w:r>
            <w:proofErr w:type="spellStart"/>
            <w:r w:rsidRPr="00CE7878">
              <w:rPr>
                <w:rFonts w:ascii="Times New Roman" w:hAnsi="Times New Roman" w:cs="Times New Roman"/>
                <w:sz w:val="18"/>
                <w:szCs w:val="18"/>
              </w:rPr>
              <w:t>Балабановою</w:t>
            </w:r>
            <w:proofErr w:type="spellEnd"/>
          </w:p>
        </w:tc>
        <w:tc>
          <w:tcPr>
            <w:cnfStyle w:val="000100000000"/>
            <w:tcW w:w="4928" w:type="dxa"/>
          </w:tcPr>
          <w:p w:rsidR="00D528FB" w:rsidRPr="00CE7878" w:rsidRDefault="00D528FB" w:rsidP="00CE7878">
            <w:pPr>
              <w:jc w:val="center"/>
              <w:rPr>
                <w:rFonts w:ascii="Times New Roman" w:hAnsi="Times New Roman" w:cs="Times New Roman"/>
                <w:sz w:val="18"/>
                <w:szCs w:val="18"/>
              </w:rPr>
            </w:pPr>
            <w:r w:rsidRPr="00CE7878">
              <w:rPr>
                <w:rFonts w:ascii="Times New Roman" w:hAnsi="Times New Roman" w:cs="Times New Roman"/>
                <w:sz w:val="18"/>
                <w:szCs w:val="18"/>
              </w:rPr>
              <w:t xml:space="preserve">За Н. </w:t>
            </w:r>
            <w:proofErr w:type="spellStart"/>
            <w:r w:rsidRPr="00CE7878">
              <w:rPr>
                <w:rFonts w:ascii="Times New Roman" w:hAnsi="Times New Roman" w:cs="Times New Roman"/>
                <w:sz w:val="18"/>
                <w:szCs w:val="18"/>
              </w:rPr>
              <w:t>Куденко</w:t>
            </w:r>
            <w:proofErr w:type="spellEnd"/>
          </w:p>
        </w:tc>
      </w:tr>
      <w:tr w:rsidR="00D528FB" w:rsidTr="00F066B7">
        <w:tc>
          <w:tcPr>
            <w:tcW w:w="4927" w:type="dxa"/>
          </w:tcPr>
          <w:p w:rsidR="00D528FB" w:rsidRPr="00CE7878" w:rsidRDefault="00D528FB" w:rsidP="00CE7878">
            <w:pPr>
              <w:jc w:val="right"/>
              <w:rPr>
                <w:rFonts w:ascii="Times New Roman" w:hAnsi="Times New Roman" w:cs="Times New Roman"/>
                <w:sz w:val="18"/>
                <w:szCs w:val="18"/>
              </w:rPr>
            </w:pPr>
            <w:r w:rsidRPr="00CE7878">
              <w:rPr>
                <w:rFonts w:ascii="Times New Roman" w:hAnsi="Times New Roman" w:cs="Times New Roman"/>
                <w:sz w:val="18"/>
                <w:szCs w:val="18"/>
              </w:rPr>
              <w:t>конкретність</w:t>
            </w:r>
          </w:p>
        </w:tc>
        <w:tc>
          <w:tcPr>
            <w:cnfStyle w:val="000100000000"/>
            <w:tcW w:w="4928" w:type="dxa"/>
          </w:tcPr>
          <w:p w:rsidR="00D528FB" w:rsidRPr="00CE7878" w:rsidRDefault="00D528FB" w:rsidP="00CE7878">
            <w:pPr>
              <w:jc w:val="right"/>
              <w:rPr>
                <w:rFonts w:ascii="Times New Roman" w:hAnsi="Times New Roman" w:cs="Times New Roman"/>
                <w:sz w:val="18"/>
                <w:szCs w:val="18"/>
              </w:rPr>
            </w:pPr>
            <w:r w:rsidRPr="00CE7878">
              <w:rPr>
                <w:rFonts w:ascii="Times New Roman" w:hAnsi="Times New Roman" w:cs="Times New Roman"/>
                <w:sz w:val="18"/>
                <w:szCs w:val="18"/>
              </w:rPr>
              <w:t>ієрархічність</w:t>
            </w:r>
          </w:p>
        </w:tc>
      </w:tr>
      <w:tr w:rsidR="00D528FB" w:rsidTr="00F066B7">
        <w:tc>
          <w:tcPr>
            <w:tcW w:w="4927" w:type="dxa"/>
          </w:tcPr>
          <w:p w:rsidR="00D528FB" w:rsidRPr="00CE7878" w:rsidRDefault="00D528FB" w:rsidP="00CE7878">
            <w:pPr>
              <w:jc w:val="right"/>
              <w:rPr>
                <w:rFonts w:ascii="Times New Roman" w:hAnsi="Times New Roman" w:cs="Times New Roman"/>
                <w:sz w:val="18"/>
                <w:szCs w:val="18"/>
              </w:rPr>
            </w:pPr>
            <w:r w:rsidRPr="00CE7878">
              <w:rPr>
                <w:rFonts w:ascii="Times New Roman" w:hAnsi="Times New Roman" w:cs="Times New Roman"/>
                <w:sz w:val="18"/>
                <w:szCs w:val="18"/>
              </w:rPr>
              <w:t>видимість</w:t>
            </w:r>
          </w:p>
        </w:tc>
        <w:tc>
          <w:tcPr>
            <w:cnfStyle w:val="000100000000"/>
            <w:tcW w:w="4928" w:type="dxa"/>
          </w:tcPr>
          <w:p w:rsidR="00D528FB" w:rsidRPr="00CE7878" w:rsidRDefault="00D528FB" w:rsidP="00CE7878">
            <w:pPr>
              <w:jc w:val="right"/>
              <w:rPr>
                <w:rFonts w:ascii="Times New Roman" w:hAnsi="Times New Roman" w:cs="Times New Roman"/>
                <w:sz w:val="18"/>
                <w:szCs w:val="18"/>
              </w:rPr>
            </w:pPr>
            <w:r w:rsidRPr="00CE7878">
              <w:rPr>
                <w:rFonts w:ascii="Times New Roman" w:hAnsi="Times New Roman" w:cs="Times New Roman"/>
                <w:sz w:val="18"/>
                <w:szCs w:val="18"/>
              </w:rPr>
              <w:t>кількісна визначеність</w:t>
            </w:r>
          </w:p>
        </w:tc>
      </w:tr>
      <w:tr w:rsidR="00D528FB" w:rsidTr="00F066B7">
        <w:tc>
          <w:tcPr>
            <w:tcW w:w="4927" w:type="dxa"/>
          </w:tcPr>
          <w:p w:rsidR="00D528FB" w:rsidRPr="00CE7878" w:rsidRDefault="00D528FB" w:rsidP="00CE7878">
            <w:pPr>
              <w:jc w:val="right"/>
              <w:rPr>
                <w:rFonts w:ascii="Times New Roman" w:hAnsi="Times New Roman" w:cs="Times New Roman"/>
                <w:sz w:val="18"/>
                <w:szCs w:val="18"/>
              </w:rPr>
            </w:pPr>
            <w:r w:rsidRPr="00CE7878">
              <w:rPr>
                <w:rFonts w:ascii="Times New Roman" w:hAnsi="Times New Roman" w:cs="Times New Roman"/>
                <w:sz w:val="18"/>
                <w:szCs w:val="18"/>
              </w:rPr>
              <w:t>реальність</w:t>
            </w:r>
          </w:p>
        </w:tc>
        <w:tc>
          <w:tcPr>
            <w:cnfStyle w:val="000100000000"/>
            <w:tcW w:w="4928" w:type="dxa"/>
          </w:tcPr>
          <w:p w:rsidR="00D528FB" w:rsidRPr="00CE7878" w:rsidRDefault="00D528FB" w:rsidP="00CE7878">
            <w:pPr>
              <w:jc w:val="right"/>
              <w:rPr>
                <w:rFonts w:ascii="Times New Roman" w:hAnsi="Times New Roman" w:cs="Times New Roman"/>
                <w:sz w:val="18"/>
                <w:szCs w:val="18"/>
              </w:rPr>
            </w:pPr>
            <w:r w:rsidRPr="00CE7878">
              <w:rPr>
                <w:rFonts w:ascii="Times New Roman" w:hAnsi="Times New Roman" w:cs="Times New Roman"/>
                <w:sz w:val="18"/>
                <w:szCs w:val="18"/>
              </w:rPr>
              <w:t>реальність</w:t>
            </w:r>
          </w:p>
        </w:tc>
      </w:tr>
      <w:tr w:rsidR="00D528FB" w:rsidTr="00F066B7">
        <w:tc>
          <w:tcPr>
            <w:tcW w:w="4927" w:type="dxa"/>
          </w:tcPr>
          <w:p w:rsidR="00D528FB" w:rsidRPr="00CE7878" w:rsidRDefault="00D528FB" w:rsidP="00CE7878">
            <w:pPr>
              <w:jc w:val="right"/>
              <w:rPr>
                <w:rFonts w:ascii="Times New Roman" w:hAnsi="Times New Roman" w:cs="Times New Roman"/>
                <w:sz w:val="18"/>
                <w:szCs w:val="18"/>
              </w:rPr>
            </w:pPr>
            <w:r w:rsidRPr="00CE7878">
              <w:rPr>
                <w:rFonts w:ascii="Times New Roman" w:hAnsi="Times New Roman" w:cs="Times New Roman"/>
                <w:sz w:val="18"/>
                <w:szCs w:val="18"/>
              </w:rPr>
              <w:t>кількісна визначеність</w:t>
            </w:r>
          </w:p>
        </w:tc>
        <w:tc>
          <w:tcPr>
            <w:cnfStyle w:val="000100000000"/>
            <w:tcW w:w="4928" w:type="dxa"/>
          </w:tcPr>
          <w:p w:rsidR="00D528FB" w:rsidRPr="00CE7878" w:rsidRDefault="00D528FB" w:rsidP="00CE7878">
            <w:pPr>
              <w:jc w:val="right"/>
              <w:rPr>
                <w:rFonts w:ascii="Times New Roman" w:hAnsi="Times New Roman" w:cs="Times New Roman"/>
                <w:sz w:val="18"/>
                <w:szCs w:val="18"/>
              </w:rPr>
            </w:pPr>
            <w:r w:rsidRPr="00CE7878">
              <w:rPr>
                <w:rFonts w:ascii="Times New Roman" w:hAnsi="Times New Roman" w:cs="Times New Roman"/>
                <w:sz w:val="18"/>
                <w:szCs w:val="18"/>
              </w:rPr>
              <w:t>сумісність</w:t>
            </w:r>
          </w:p>
        </w:tc>
      </w:tr>
      <w:tr w:rsidR="00D528FB" w:rsidTr="00F066B7">
        <w:tc>
          <w:tcPr>
            <w:tcW w:w="4927" w:type="dxa"/>
          </w:tcPr>
          <w:p w:rsidR="00D528FB" w:rsidRPr="00CE7878" w:rsidRDefault="00D528FB" w:rsidP="00CE7878">
            <w:pPr>
              <w:jc w:val="right"/>
              <w:rPr>
                <w:rFonts w:ascii="Times New Roman" w:hAnsi="Times New Roman" w:cs="Times New Roman"/>
                <w:sz w:val="18"/>
                <w:szCs w:val="18"/>
              </w:rPr>
            </w:pPr>
            <w:r w:rsidRPr="00CE7878">
              <w:rPr>
                <w:rFonts w:ascii="Times New Roman" w:hAnsi="Times New Roman" w:cs="Times New Roman"/>
                <w:sz w:val="18"/>
                <w:szCs w:val="18"/>
              </w:rPr>
              <w:t>логічність у постановці цілей</w:t>
            </w:r>
          </w:p>
        </w:tc>
        <w:tc>
          <w:tcPr>
            <w:cnfStyle w:val="000100000000"/>
            <w:tcW w:w="4928" w:type="dxa"/>
          </w:tcPr>
          <w:p w:rsidR="00D528FB" w:rsidRPr="00CE7878" w:rsidRDefault="00D528FB" w:rsidP="00CE7878">
            <w:pPr>
              <w:jc w:val="right"/>
              <w:rPr>
                <w:rFonts w:ascii="Times New Roman" w:hAnsi="Times New Roman" w:cs="Times New Roman"/>
                <w:sz w:val="18"/>
                <w:szCs w:val="18"/>
              </w:rPr>
            </w:pPr>
            <w:r w:rsidRPr="00CE7878">
              <w:rPr>
                <w:rFonts w:ascii="Times New Roman" w:hAnsi="Times New Roman" w:cs="Times New Roman"/>
                <w:sz w:val="18"/>
                <w:szCs w:val="18"/>
              </w:rPr>
              <w:t>гнучкість</w:t>
            </w:r>
          </w:p>
        </w:tc>
      </w:tr>
      <w:tr w:rsidR="00D528FB" w:rsidTr="00F066B7">
        <w:tc>
          <w:tcPr>
            <w:tcW w:w="4927" w:type="dxa"/>
          </w:tcPr>
          <w:p w:rsidR="00D528FB" w:rsidRPr="00CE7878" w:rsidRDefault="00D528FB" w:rsidP="00CE7878">
            <w:pPr>
              <w:jc w:val="right"/>
              <w:rPr>
                <w:rFonts w:ascii="Times New Roman" w:hAnsi="Times New Roman" w:cs="Times New Roman"/>
                <w:sz w:val="18"/>
                <w:szCs w:val="18"/>
              </w:rPr>
            </w:pPr>
            <w:r w:rsidRPr="00CE7878">
              <w:rPr>
                <w:rFonts w:ascii="Times New Roman" w:hAnsi="Times New Roman" w:cs="Times New Roman"/>
                <w:sz w:val="18"/>
                <w:szCs w:val="18"/>
              </w:rPr>
              <w:t>ефективність</w:t>
            </w:r>
          </w:p>
        </w:tc>
        <w:tc>
          <w:tcPr>
            <w:cnfStyle w:val="000100000000"/>
            <w:tcW w:w="4928" w:type="dxa"/>
          </w:tcPr>
          <w:p w:rsidR="00D528FB" w:rsidRPr="00CE7878" w:rsidRDefault="00D528FB" w:rsidP="00CE7878">
            <w:pPr>
              <w:jc w:val="center"/>
              <w:rPr>
                <w:rFonts w:ascii="Times New Roman" w:hAnsi="Times New Roman" w:cs="Times New Roman"/>
                <w:sz w:val="18"/>
                <w:szCs w:val="18"/>
              </w:rPr>
            </w:pPr>
          </w:p>
        </w:tc>
      </w:tr>
      <w:tr w:rsidR="00D528FB" w:rsidTr="00F066B7">
        <w:tc>
          <w:tcPr>
            <w:tcW w:w="4927" w:type="dxa"/>
          </w:tcPr>
          <w:p w:rsidR="00D528FB" w:rsidRPr="00CE7878" w:rsidRDefault="00D528FB" w:rsidP="00CE7878">
            <w:pPr>
              <w:jc w:val="right"/>
              <w:rPr>
                <w:rFonts w:ascii="Times New Roman" w:hAnsi="Times New Roman" w:cs="Times New Roman"/>
                <w:sz w:val="18"/>
                <w:szCs w:val="18"/>
              </w:rPr>
            </w:pPr>
            <w:r w:rsidRPr="00CE7878">
              <w:rPr>
                <w:rFonts w:ascii="Times New Roman" w:hAnsi="Times New Roman" w:cs="Times New Roman"/>
                <w:sz w:val="18"/>
                <w:szCs w:val="18"/>
              </w:rPr>
              <w:t>побудова цілей за ієрархічним принципом</w:t>
            </w:r>
          </w:p>
        </w:tc>
        <w:tc>
          <w:tcPr>
            <w:cnfStyle w:val="000100000000"/>
            <w:tcW w:w="4928" w:type="dxa"/>
          </w:tcPr>
          <w:p w:rsidR="00D528FB" w:rsidRPr="00CE7878" w:rsidRDefault="00D528FB" w:rsidP="00CE7878">
            <w:pPr>
              <w:jc w:val="center"/>
              <w:rPr>
                <w:rFonts w:ascii="Times New Roman" w:hAnsi="Times New Roman" w:cs="Times New Roman"/>
                <w:sz w:val="18"/>
                <w:szCs w:val="18"/>
              </w:rPr>
            </w:pPr>
          </w:p>
        </w:tc>
      </w:tr>
    </w:tbl>
    <w:p w:rsidR="00D528FB" w:rsidRPr="00A36FF2" w:rsidRDefault="00D528FB" w:rsidP="003F29CD">
      <w:pPr>
        <w:spacing w:after="0" w:line="240" w:lineRule="auto"/>
        <w:jc w:val="both"/>
        <w:rPr>
          <w:rFonts w:ascii="Times New Roman" w:hAnsi="Times New Roman" w:cs="Times New Roman"/>
          <w:sz w:val="18"/>
          <w:szCs w:val="18"/>
        </w:rPr>
      </w:pPr>
      <w:r w:rsidRPr="00A36FF2">
        <w:rPr>
          <w:rFonts w:ascii="Times New Roman" w:hAnsi="Times New Roman" w:cs="Times New Roman"/>
          <w:sz w:val="18"/>
          <w:szCs w:val="18"/>
        </w:rPr>
        <w:t xml:space="preserve">Джерело: складено автором з </w:t>
      </w:r>
      <w:r w:rsidR="00132A8C">
        <w:rPr>
          <w:rFonts w:ascii="Times New Roman" w:hAnsi="Times New Roman" w:cs="Times New Roman"/>
          <w:sz w:val="18"/>
          <w:szCs w:val="18"/>
        </w:rPr>
        <w:t>використанням [</w:t>
      </w:r>
      <w:r w:rsidR="00132A8C">
        <w:rPr>
          <w:rFonts w:ascii="Times New Roman" w:hAnsi="Times New Roman" w:cs="Times New Roman"/>
          <w:sz w:val="18"/>
          <w:szCs w:val="18"/>
          <w:lang w:val="ru-RU"/>
        </w:rPr>
        <w:t>3,6</w:t>
      </w:r>
      <w:r w:rsidRPr="00A36FF2">
        <w:rPr>
          <w:rFonts w:ascii="Times New Roman" w:hAnsi="Times New Roman" w:cs="Times New Roman"/>
          <w:sz w:val="18"/>
          <w:szCs w:val="18"/>
        </w:rPr>
        <w:t>]</w:t>
      </w:r>
    </w:p>
    <w:p w:rsidR="00D528FB" w:rsidRPr="00F22F39" w:rsidRDefault="00D528FB" w:rsidP="00CE7878">
      <w:pPr>
        <w:spacing w:after="0" w:line="240" w:lineRule="auto"/>
        <w:ind w:firstLine="567"/>
        <w:jc w:val="both"/>
        <w:rPr>
          <w:rFonts w:ascii="Times New Roman" w:hAnsi="Times New Roman" w:cs="Times New Roman"/>
        </w:rPr>
      </w:pP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 xml:space="preserve">Як видно з таблиці автори обоє зазначають такі вимоги до цілей як ієрархічність, що передбачає підпорядкованість </w:t>
      </w:r>
      <w:proofErr w:type="spellStart"/>
      <w:r w:rsidRPr="00F22F39">
        <w:rPr>
          <w:rFonts w:ascii="Times New Roman" w:hAnsi="Times New Roman" w:cs="Times New Roman"/>
        </w:rPr>
        <w:t>загальнофірмових</w:t>
      </w:r>
      <w:proofErr w:type="spellEnd"/>
      <w:r w:rsidRPr="00F22F39">
        <w:rPr>
          <w:rFonts w:ascii="Times New Roman" w:hAnsi="Times New Roman" w:cs="Times New Roman"/>
        </w:rPr>
        <w:t xml:space="preserve"> цілей місії підприємства, а </w:t>
      </w:r>
      <w:proofErr w:type="spellStart"/>
      <w:r w:rsidRPr="00F22F39">
        <w:rPr>
          <w:rFonts w:ascii="Times New Roman" w:hAnsi="Times New Roman" w:cs="Times New Roman"/>
        </w:rPr>
        <w:t>загальнофірмовим</w:t>
      </w:r>
      <w:proofErr w:type="spellEnd"/>
      <w:r w:rsidRPr="00F22F39">
        <w:rPr>
          <w:rFonts w:ascii="Times New Roman" w:hAnsi="Times New Roman" w:cs="Times New Roman"/>
        </w:rPr>
        <w:t xml:space="preserve"> цілям підпорядковуються цілі функціональних підрозділів; реальність цілей передбачає необхідність їх узгодження з реальними можливостями підприємства; кількісна визначеність цілей за розміром і в часовому аспекті. У свою чергу, Л. </w:t>
      </w:r>
      <w:proofErr w:type="spellStart"/>
      <w:r w:rsidRPr="00F22F39">
        <w:rPr>
          <w:rFonts w:ascii="Times New Roman" w:hAnsi="Times New Roman" w:cs="Times New Roman"/>
        </w:rPr>
        <w:t>Балабанова</w:t>
      </w:r>
      <w:proofErr w:type="spellEnd"/>
      <w:r w:rsidRPr="00F22F39">
        <w:rPr>
          <w:rFonts w:ascii="Times New Roman" w:hAnsi="Times New Roman" w:cs="Times New Roman"/>
        </w:rPr>
        <w:t xml:space="preserve"> додає до вимог конкретність, видимість, що означає термін досягнення мети, логічність у постановці цілей, ефективність, яка виражається у прибутковості та результативності, все це, на її думку, допоможе уникнути помилки при стратегічному плануванні. Н. </w:t>
      </w:r>
      <w:proofErr w:type="spellStart"/>
      <w:r w:rsidRPr="00F22F39">
        <w:rPr>
          <w:rFonts w:ascii="Times New Roman" w:hAnsi="Times New Roman" w:cs="Times New Roman"/>
        </w:rPr>
        <w:t>Куденко</w:t>
      </w:r>
      <w:proofErr w:type="spellEnd"/>
      <w:r w:rsidRPr="00F22F39">
        <w:rPr>
          <w:rFonts w:ascii="Times New Roman" w:hAnsi="Times New Roman" w:cs="Times New Roman"/>
        </w:rPr>
        <w:t xml:space="preserve"> свої вимоги доповнює сумісністю або ж </w:t>
      </w:r>
      <w:proofErr w:type="spellStart"/>
      <w:r w:rsidRPr="00F22F39">
        <w:rPr>
          <w:rFonts w:ascii="Times New Roman" w:hAnsi="Times New Roman" w:cs="Times New Roman"/>
        </w:rPr>
        <w:t>взаємоузгодженістю</w:t>
      </w:r>
      <w:proofErr w:type="spellEnd"/>
      <w:r w:rsidRPr="00F22F39">
        <w:rPr>
          <w:rFonts w:ascii="Times New Roman" w:hAnsi="Times New Roman" w:cs="Times New Roman"/>
        </w:rPr>
        <w:t xml:space="preserve">  з іншими цілями та гнучкістю цілей щодо внесення певних змін у ціл</w:t>
      </w:r>
      <w:r w:rsidR="00132A8C">
        <w:rPr>
          <w:rFonts w:ascii="Times New Roman" w:hAnsi="Times New Roman" w:cs="Times New Roman"/>
        </w:rPr>
        <w:t>ьову орієнтацію підприємства</w:t>
      </w:r>
      <w:r w:rsidRPr="00F22F39">
        <w:rPr>
          <w:rFonts w:ascii="Times New Roman" w:hAnsi="Times New Roman" w:cs="Times New Roman"/>
        </w:rPr>
        <w:t>.</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Сегментування ринку складається з багатьох взаємоузгоджених етапів і переходить у ро</w:t>
      </w:r>
      <w:r w:rsidR="00CE7878" w:rsidRPr="00F22F39">
        <w:rPr>
          <w:rFonts w:ascii="Times New Roman" w:hAnsi="Times New Roman" w:cs="Times New Roman"/>
        </w:rPr>
        <w:t>зробку маркетингового комплексу.</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На першому етапі визначаються фактори сегментування ринку. У науковій літературі зустрічаються різні тлумачення даного етапу. Зокрема, С. Гаркавенко зазначає фактори сегментування, словами ознаки, змінні</w:t>
      </w:r>
      <w:r w:rsidR="00132A8C">
        <w:rPr>
          <w:rFonts w:ascii="Times New Roman" w:hAnsi="Times New Roman" w:cs="Times New Roman"/>
          <w:lang w:val="ru-RU"/>
        </w:rPr>
        <w:t xml:space="preserve"> [4</w:t>
      </w:r>
      <w:r w:rsidRPr="00F22F39">
        <w:rPr>
          <w:rFonts w:ascii="Times New Roman" w:hAnsi="Times New Roman" w:cs="Times New Roman"/>
          <w:lang w:val="ru-RU"/>
        </w:rPr>
        <w:t>]</w:t>
      </w:r>
      <w:r w:rsidRPr="00F22F39">
        <w:rPr>
          <w:rFonts w:ascii="Times New Roman" w:hAnsi="Times New Roman" w:cs="Times New Roman"/>
        </w:rPr>
        <w:t>. Автори Н. Чухрай та Л. Мороз розглядають це як принципи сегментування</w:t>
      </w:r>
      <w:r w:rsidR="00132A8C">
        <w:rPr>
          <w:rFonts w:ascii="Times New Roman" w:hAnsi="Times New Roman" w:cs="Times New Roman"/>
          <w:lang w:val="ru-RU"/>
        </w:rPr>
        <w:t xml:space="preserve"> [9</w:t>
      </w:r>
      <w:r w:rsidRPr="00F22F39">
        <w:rPr>
          <w:rFonts w:ascii="Times New Roman" w:hAnsi="Times New Roman" w:cs="Times New Roman"/>
          <w:lang w:val="ru-RU"/>
        </w:rPr>
        <w:t>]</w:t>
      </w:r>
      <w:r w:rsidRPr="00F22F39">
        <w:rPr>
          <w:rFonts w:ascii="Times New Roman" w:hAnsi="Times New Roman" w:cs="Times New Roman"/>
        </w:rPr>
        <w:t xml:space="preserve">. Ф. </w:t>
      </w:r>
      <w:proofErr w:type="spellStart"/>
      <w:r w:rsidRPr="00F22F39">
        <w:rPr>
          <w:rFonts w:ascii="Times New Roman" w:hAnsi="Times New Roman" w:cs="Times New Roman"/>
        </w:rPr>
        <w:t>Котлер</w:t>
      </w:r>
      <w:proofErr w:type="spellEnd"/>
      <w:r w:rsidRPr="00F22F39">
        <w:rPr>
          <w:rFonts w:ascii="Times New Roman" w:hAnsi="Times New Roman" w:cs="Times New Roman"/>
        </w:rPr>
        <w:t xml:space="preserve">, Г. </w:t>
      </w:r>
      <w:proofErr w:type="spellStart"/>
      <w:r w:rsidRPr="00F22F39">
        <w:rPr>
          <w:rFonts w:ascii="Times New Roman" w:hAnsi="Times New Roman" w:cs="Times New Roman"/>
        </w:rPr>
        <w:t>Армстронг</w:t>
      </w:r>
      <w:proofErr w:type="spellEnd"/>
      <w:r w:rsidRPr="00F22F39">
        <w:rPr>
          <w:rFonts w:ascii="Times New Roman" w:hAnsi="Times New Roman" w:cs="Times New Roman"/>
        </w:rPr>
        <w:t xml:space="preserve"> розділяють при</w:t>
      </w:r>
      <w:r w:rsidR="00132A8C">
        <w:rPr>
          <w:rFonts w:ascii="Times New Roman" w:hAnsi="Times New Roman" w:cs="Times New Roman"/>
        </w:rPr>
        <w:t>нципи та ознаки сегментування [</w:t>
      </w:r>
      <w:r w:rsidR="00132A8C" w:rsidRPr="00132A8C">
        <w:rPr>
          <w:rFonts w:ascii="Times New Roman" w:hAnsi="Times New Roman" w:cs="Times New Roman"/>
        </w:rPr>
        <w:t>1</w:t>
      </w:r>
      <w:r w:rsidRPr="00F22F39">
        <w:rPr>
          <w:rFonts w:ascii="Times New Roman" w:hAnsi="Times New Roman" w:cs="Times New Roman"/>
        </w:rPr>
        <w:t>]. Ряд авторів зазначають, що ц</w:t>
      </w:r>
      <w:r w:rsidR="00132A8C">
        <w:rPr>
          <w:rFonts w:ascii="Times New Roman" w:hAnsi="Times New Roman" w:cs="Times New Roman"/>
        </w:rPr>
        <w:t>е критерії сегментації ринку</w:t>
      </w:r>
      <w:r w:rsidRPr="00F22F39">
        <w:rPr>
          <w:rFonts w:ascii="Times New Roman" w:hAnsi="Times New Roman" w:cs="Times New Roman"/>
        </w:rPr>
        <w:t>. Ми підтримуємо думку щодо факторів сегментування ринку. Вважаємо, що кожен фактор характеризується набором критеріїв, притаманних лише йому. Для промислового ринку використовують  одні групи факторів, а для споживчого ринку використовують інші групи факторів. Зокрема, для сегментації споживчого ринку використовують наступні фактори: географічний, демографічний, соціально-економічний, поведінковий, психологічний (</w:t>
      </w:r>
      <w:proofErr w:type="spellStart"/>
      <w:r w:rsidRPr="00F22F39">
        <w:rPr>
          <w:rFonts w:ascii="Times New Roman" w:hAnsi="Times New Roman" w:cs="Times New Roman"/>
          <w:lang w:val="ru-RU"/>
        </w:rPr>
        <w:t>Табл</w:t>
      </w:r>
      <w:proofErr w:type="spellEnd"/>
      <w:r w:rsidR="003F29CD" w:rsidRPr="00F22F39">
        <w:rPr>
          <w:rFonts w:ascii="Times New Roman" w:hAnsi="Times New Roman" w:cs="Times New Roman"/>
        </w:rPr>
        <w:t>. 6</w:t>
      </w:r>
      <w:r w:rsidRPr="00F22F39">
        <w:rPr>
          <w:rFonts w:ascii="Times New Roman" w:hAnsi="Times New Roman" w:cs="Times New Roman"/>
        </w:rPr>
        <w:t>)</w:t>
      </w:r>
    </w:p>
    <w:p w:rsidR="00D528FB" w:rsidRPr="00A36FF2" w:rsidRDefault="003F29CD" w:rsidP="00F22F39">
      <w:pPr>
        <w:spacing w:after="0" w:line="240" w:lineRule="auto"/>
        <w:jc w:val="right"/>
        <w:rPr>
          <w:rFonts w:ascii="Times New Roman" w:hAnsi="Times New Roman" w:cs="Times New Roman"/>
          <w:sz w:val="18"/>
          <w:szCs w:val="18"/>
          <w:lang w:val="ru-RU"/>
        </w:rPr>
      </w:pPr>
      <w:r w:rsidRPr="00A36FF2">
        <w:rPr>
          <w:rFonts w:ascii="Times New Roman" w:hAnsi="Times New Roman" w:cs="Times New Roman"/>
          <w:sz w:val="18"/>
          <w:szCs w:val="18"/>
        </w:rPr>
        <w:lastRenderedPageBreak/>
        <w:t>Таблиця 6</w:t>
      </w:r>
    </w:p>
    <w:p w:rsidR="00D528FB" w:rsidRDefault="00D528FB" w:rsidP="00F22F39">
      <w:pPr>
        <w:spacing w:after="0" w:line="240" w:lineRule="auto"/>
        <w:jc w:val="center"/>
        <w:rPr>
          <w:rFonts w:ascii="Times New Roman" w:hAnsi="Times New Roman" w:cs="Times New Roman"/>
          <w:b/>
          <w:sz w:val="18"/>
          <w:szCs w:val="18"/>
        </w:rPr>
      </w:pPr>
      <w:r w:rsidRPr="0019538F">
        <w:rPr>
          <w:rFonts w:ascii="Times New Roman" w:hAnsi="Times New Roman" w:cs="Times New Roman"/>
          <w:b/>
          <w:sz w:val="18"/>
          <w:szCs w:val="18"/>
        </w:rPr>
        <w:t>Фактори сегментування споживчого ринку</w:t>
      </w:r>
    </w:p>
    <w:p w:rsidR="0019538F" w:rsidRPr="0019538F" w:rsidRDefault="0019538F" w:rsidP="00CE7878">
      <w:pPr>
        <w:spacing w:after="0" w:line="240" w:lineRule="auto"/>
        <w:ind w:firstLine="567"/>
        <w:jc w:val="center"/>
        <w:rPr>
          <w:rFonts w:ascii="Times New Roman" w:hAnsi="Times New Roman" w:cs="Times New Roman"/>
          <w:b/>
          <w:sz w:val="18"/>
          <w:szCs w:val="18"/>
        </w:rPr>
      </w:pPr>
    </w:p>
    <w:tbl>
      <w:tblPr>
        <w:tblStyle w:val="1"/>
        <w:tblW w:w="0" w:type="auto"/>
        <w:tblLook w:val="0620"/>
      </w:tblPr>
      <w:tblGrid>
        <w:gridCol w:w="497"/>
        <w:gridCol w:w="3091"/>
        <w:gridCol w:w="4564"/>
      </w:tblGrid>
      <w:tr w:rsidR="00D528FB" w:rsidTr="006E6442">
        <w:trPr>
          <w:cnfStyle w:val="100000000000"/>
        </w:trPr>
        <w:tc>
          <w:tcPr>
            <w:tcW w:w="534" w:type="dxa"/>
          </w:tcPr>
          <w:p w:rsidR="00D528FB" w:rsidRPr="00CE7878" w:rsidRDefault="00D528FB" w:rsidP="00CE7878">
            <w:pPr>
              <w:jc w:val="both"/>
              <w:rPr>
                <w:rFonts w:ascii="Times New Roman" w:hAnsi="Times New Roman" w:cs="Times New Roman"/>
                <w:sz w:val="18"/>
                <w:szCs w:val="18"/>
              </w:rPr>
            </w:pPr>
            <w:r w:rsidRPr="00CE7878">
              <w:rPr>
                <w:rFonts w:ascii="Times New Roman" w:hAnsi="Times New Roman" w:cs="Times New Roman"/>
                <w:sz w:val="18"/>
                <w:szCs w:val="18"/>
              </w:rPr>
              <w:t>№</w:t>
            </w:r>
          </w:p>
        </w:tc>
        <w:tc>
          <w:tcPr>
            <w:tcW w:w="3685" w:type="dxa"/>
          </w:tcPr>
          <w:p w:rsidR="00D528FB" w:rsidRPr="00CE7878" w:rsidRDefault="00D528FB" w:rsidP="00CE7878">
            <w:pPr>
              <w:jc w:val="center"/>
              <w:rPr>
                <w:rFonts w:ascii="Times New Roman" w:hAnsi="Times New Roman" w:cs="Times New Roman"/>
                <w:sz w:val="18"/>
                <w:szCs w:val="18"/>
              </w:rPr>
            </w:pPr>
            <w:r w:rsidRPr="00CE7878">
              <w:rPr>
                <w:rFonts w:ascii="Times New Roman" w:hAnsi="Times New Roman" w:cs="Times New Roman"/>
                <w:sz w:val="18"/>
                <w:szCs w:val="18"/>
              </w:rPr>
              <w:t xml:space="preserve">Фактори сегментування </w:t>
            </w:r>
          </w:p>
        </w:tc>
        <w:tc>
          <w:tcPr>
            <w:tcW w:w="5636" w:type="dxa"/>
          </w:tcPr>
          <w:p w:rsidR="00D528FB" w:rsidRPr="00CE7878" w:rsidRDefault="00D528FB" w:rsidP="00CE7878">
            <w:pPr>
              <w:jc w:val="center"/>
              <w:rPr>
                <w:rFonts w:ascii="Times New Roman" w:hAnsi="Times New Roman" w:cs="Times New Roman"/>
                <w:sz w:val="18"/>
                <w:szCs w:val="18"/>
              </w:rPr>
            </w:pPr>
            <w:r w:rsidRPr="00CE7878">
              <w:rPr>
                <w:rFonts w:ascii="Times New Roman" w:hAnsi="Times New Roman" w:cs="Times New Roman"/>
                <w:sz w:val="18"/>
                <w:szCs w:val="18"/>
              </w:rPr>
              <w:t>Критерії фактору</w:t>
            </w:r>
          </w:p>
          <w:p w:rsidR="00D528FB" w:rsidRPr="00CE7878" w:rsidRDefault="00D528FB" w:rsidP="00CE7878">
            <w:pPr>
              <w:jc w:val="center"/>
              <w:rPr>
                <w:rFonts w:ascii="Times New Roman" w:hAnsi="Times New Roman" w:cs="Times New Roman"/>
                <w:sz w:val="18"/>
                <w:szCs w:val="18"/>
              </w:rPr>
            </w:pPr>
          </w:p>
        </w:tc>
      </w:tr>
      <w:tr w:rsidR="00D528FB" w:rsidTr="006E6442">
        <w:tc>
          <w:tcPr>
            <w:tcW w:w="534" w:type="dxa"/>
          </w:tcPr>
          <w:p w:rsidR="00D528FB" w:rsidRPr="00CE7878" w:rsidRDefault="00D528FB" w:rsidP="00CE7878">
            <w:pPr>
              <w:jc w:val="both"/>
              <w:rPr>
                <w:rFonts w:ascii="Times New Roman" w:hAnsi="Times New Roman" w:cs="Times New Roman"/>
                <w:sz w:val="18"/>
                <w:szCs w:val="18"/>
              </w:rPr>
            </w:pPr>
            <w:r w:rsidRPr="00CE7878">
              <w:rPr>
                <w:rFonts w:ascii="Times New Roman" w:hAnsi="Times New Roman" w:cs="Times New Roman"/>
                <w:sz w:val="18"/>
                <w:szCs w:val="18"/>
              </w:rPr>
              <w:t>1</w:t>
            </w:r>
          </w:p>
        </w:tc>
        <w:tc>
          <w:tcPr>
            <w:tcW w:w="3685" w:type="dxa"/>
          </w:tcPr>
          <w:p w:rsidR="00D528FB" w:rsidRPr="00CE7878" w:rsidRDefault="00D528FB" w:rsidP="00CE7878">
            <w:pPr>
              <w:jc w:val="both"/>
              <w:rPr>
                <w:rFonts w:ascii="Times New Roman" w:hAnsi="Times New Roman" w:cs="Times New Roman"/>
                <w:sz w:val="18"/>
                <w:szCs w:val="18"/>
              </w:rPr>
            </w:pPr>
            <w:r w:rsidRPr="00CE7878">
              <w:rPr>
                <w:rFonts w:ascii="Times New Roman" w:hAnsi="Times New Roman" w:cs="Times New Roman"/>
                <w:sz w:val="18"/>
                <w:szCs w:val="18"/>
              </w:rPr>
              <w:t xml:space="preserve">Географічний </w:t>
            </w:r>
          </w:p>
        </w:tc>
        <w:tc>
          <w:tcPr>
            <w:tcW w:w="5636" w:type="dxa"/>
          </w:tcPr>
          <w:p w:rsidR="00D528FB" w:rsidRPr="00CE7878" w:rsidRDefault="00D528FB" w:rsidP="00CE7878">
            <w:pPr>
              <w:jc w:val="both"/>
              <w:rPr>
                <w:rFonts w:ascii="Times New Roman" w:hAnsi="Times New Roman" w:cs="Times New Roman"/>
                <w:sz w:val="18"/>
                <w:szCs w:val="18"/>
              </w:rPr>
            </w:pPr>
            <w:r w:rsidRPr="00CE7878">
              <w:rPr>
                <w:rFonts w:ascii="Times New Roman" w:hAnsi="Times New Roman" w:cs="Times New Roman"/>
                <w:sz w:val="18"/>
                <w:szCs w:val="18"/>
              </w:rPr>
              <w:t>Регіональний розподіл, адміністративний розподіл, чисельність населення, густота населення, транспортна мережа, структура комерційної діяльності, кліматичні особливості.</w:t>
            </w:r>
          </w:p>
          <w:p w:rsidR="00D528FB" w:rsidRPr="00CE7878" w:rsidRDefault="00D528FB" w:rsidP="00CE7878">
            <w:pPr>
              <w:jc w:val="both"/>
              <w:rPr>
                <w:rFonts w:ascii="Times New Roman" w:hAnsi="Times New Roman" w:cs="Times New Roman"/>
                <w:sz w:val="18"/>
                <w:szCs w:val="18"/>
              </w:rPr>
            </w:pPr>
          </w:p>
        </w:tc>
      </w:tr>
      <w:tr w:rsidR="00D528FB" w:rsidTr="006E6442">
        <w:tc>
          <w:tcPr>
            <w:tcW w:w="534" w:type="dxa"/>
          </w:tcPr>
          <w:p w:rsidR="00D528FB" w:rsidRPr="00CE7878" w:rsidRDefault="00D528FB" w:rsidP="00CE7878">
            <w:pPr>
              <w:jc w:val="both"/>
              <w:rPr>
                <w:rFonts w:ascii="Times New Roman" w:hAnsi="Times New Roman" w:cs="Times New Roman"/>
                <w:sz w:val="18"/>
                <w:szCs w:val="18"/>
              </w:rPr>
            </w:pPr>
            <w:r w:rsidRPr="00CE7878">
              <w:rPr>
                <w:rFonts w:ascii="Times New Roman" w:hAnsi="Times New Roman" w:cs="Times New Roman"/>
                <w:sz w:val="18"/>
                <w:szCs w:val="18"/>
              </w:rPr>
              <w:t>2</w:t>
            </w:r>
          </w:p>
        </w:tc>
        <w:tc>
          <w:tcPr>
            <w:tcW w:w="3685" w:type="dxa"/>
          </w:tcPr>
          <w:p w:rsidR="00D528FB" w:rsidRPr="00CE7878" w:rsidRDefault="00D528FB" w:rsidP="00CE7878">
            <w:pPr>
              <w:jc w:val="both"/>
              <w:rPr>
                <w:rFonts w:ascii="Times New Roman" w:hAnsi="Times New Roman" w:cs="Times New Roman"/>
                <w:sz w:val="18"/>
                <w:szCs w:val="18"/>
              </w:rPr>
            </w:pPr>
            <w:r w:rsidRPr="00CE7878">
              <w:rPr>
                <w:rFonts w:ascii="Times New Roman" w:hAnsi="Times New Roman" w:cs="Times New Roman"/>
                <w:sz w:val="18"/>
                <w:szCs w:val="18"/>
              </w:rPr>
              <w:t xml:space="preserve">Демографічний </w:t>
            </w:r>
          </w:p>
        </w:tc>
        <w:tc>
          <w:tcPr>
            <w:tcW w:w="5636" w:type="dxa"/>
          </w:tcPr>
          <w:p w:rsidR="00D528FB" w:rsidRPr="00CE7878" w:rsidRDefault="00D528FB" w:rsidP="00CE7878">
            <w:pPr>
              <w:jc w:val="both"/>
              <w:rPr>
                <w:rFonts w:ascii="Times New Roman" w:hAnsi="Times New Roman" w:cs="Times New Roman"/>
                <w:sz w:val="18"/>
                <w:szCs w:val="18"/>
              </w:rPr>
            </w:pPr>
            <w:r w:rsidRPr="00CE7878">
              <w:rPr>
                <w:rFonts w:ascii="Times New Roman" w:hAnsi="Times New Roman" w:cs="Times New Roman"/>
                <w:sz w:val="18"/>
                <w:szCs w:val="18"/>
              </w:rPr>
              <w:t xml:space="preserve">Вік, стать, розмір </w:t>
            </w:r>
            <w:proofErr w:type="spellStart"/>
            <w:r w:rsidRPr="00CE7878">
              <w:rPr>
                <w:rFonts w:ascii="Times New Roman" w:hAnsi="Times New Roman" w:cs="Times New Roman"/>
                <w:sz w:val="18"/>
                <w:szCs w:val="18"/>
              </w:rPr>
              <w:t>сімї</w:t>
            </w:r>
            <w:proofErr w:type="spellEnd"/>
            <w:r w:rsidRPr="00CE7878">
              <w:rPr>
                <w:rFonts w:ascii="Times New Roman" w:hAnsi="Times New Roman" w:cs="Times New Roman"/>
                <w:sz w:val="18"/>
                <w:szCs w:val="18"/>
              </w:rPr>
              <w:t xml:space="preserve">, етап життєвого циклу </w:t>
            </w:r>
            <w:proofErr w:type="spellStart"/>
            <w:r w:rsidRPr="00CE7878">
              <w:rPr>
                <w:rFonts w:ascii="Times New Roman" w:hAnsi="Times New Roman" w:cs="Times New Roman"/>
                <w:sz w:val="18"/>
                <w:szCs w:val="18"/>
              </w:rPr>
              <w:t>сімї</w:t>
            </w:r>
            <w:proofErr w:type="spellEnd"/>
            <w:r w:rsidRPr="00CE7878">
              <w:rPr>
                <w:rFonts w:ascii="Times New Roman" w:hAnsi="Times New Roman" w:cs="Times New Roman"/>
                <w:sz w:val="18"/>
                <w:szCs w:val="18"/>
              </w:rPr>
              <w:t>, раса, національність, віросповідання.</w:t>
            </w:r>
          </w:p>
          <w:p w:rsidR="00D528FB" w:rsidRPr="00CE7878" w:rsidRDefault="00D528FB" w:rsidP="00CE7878">
            <w:pPr>
              <w:jc w:val="both"/>
              <w:rPr>
                <w:rFonts w:ascii="Times New Roman" w:hAnsi="Times New Roman" w:cs="Times New Roman"/>
                <w:sz w:val="18"/>
                <w:szCs w:val="18"/>
              </w:rPr>
            </w:pPr>
          </w:p>
        </w:tc>
      </w:tr>
      <w:tr w:rsidR="00D528FB" w:rsidTr="006E6442">
        <w:tc>
          <w:tcPr>
            <w:tcW w:w="534" w:type="dxa"/>
          </w:tcPr>
          <w:p w:rsidR="00D528FB" w:rsidRPr="00CE7878" w:rsidRDefault="00D528FB" w:rsidP="00CE7878">
            <w:pPr>
              <w:jc w:val="both"/>
              <w:rPr>
                <w:rFonts w:ascii="Times New Roman" w:hAnsi="Times New Roman" w:cs="Times New Roman"/>
                <w:sz w:val="18"/>
                <w:szCs w:val="18"/>
              </w:rPr>
            </w:pPr>
            <w:r w:rsidRPr="00CE7878">
              <w:rPr>
                <w:rFonts w:ascii="Times New Roman" w:hAnsi="Times New Roman" w:cs="Times New Roman"/>
                <w:sz w:val="18"/>
                <w:szCs w:val="18"/>
              </w:rPr>
              <w:t>3</w:t>
            </w:r>
          </w:p>
        </w:tc>
        <w:tc>
          <w:tcPr>
            <w:tcW w:w="3685" w:type="dxa"/>
          </w:tcPr>
          <w:p w:rsidR="00D528FB" w:rsidRPr="00CE7878" w:rsidRDefault="00D528FB" w:rsidP="00CE7878">
            <w:pPr>
              <w:jc w:val="both"/>
              <w:rPr>
                <w:rFonts w:ascii="Times New Roman" w:hAnsi="Times New Roman" w:cs="Times New Roman"/>
                <w:sz w:val="18"/>
                <w:szCs w:val="18"/>
              </w:rPr>
            </w:pPr>
            <w:r w:rsidRPr="00CE7878">
              <w:rPr>
                <w:rFonts w:ascii="Times New Roman" w:hAnsi="Times New Roman" w:cs="Times New Roman"/>
                <w:sz w:val="18"/>
                <w:szCs w:val="18"/>
              </w:rPr>
              <w:t>Соціально-економічний</w:t>
            </w:r>
          </w:p>
        </w:tc>
        <w:tc>
          <w:tcPr>
            <w:tcW w:w="5636" w:type="dxa"/>
          </w:tcPr>
          <w:p w:rsidR="00D528FB" w:rsidRPr="00CE7878" w:rsidRDefault="00D528FB" w:rsidP="00CE7878">
            <w:pPr>
              <w:jc w:val="both"/>
              <w:rPr>
                <w:rFonts w:ascii="Times New Roman" w:hAnsi="Times New Roman" w:cs="Times New Roman"/>
                <w:sz w:val="18"/>
                <w:szCs w:val="18"/>
              </w:rPr>
            </w:pPr>
            <w:r w:rsidRPr="00CE7878">
              <w:rPr>
                <w:rFonts w:ascii="Times New Roman" w:hAnsi="Times New Roman" w:cs="Times New Roman"/>
                <w:sz w:val="18"/>
                <w:szCs w:val="18"/>
              </w:rPr>
              <w:t>Рівень місячних доходів, вид діяльності, освіта, приналежність до певного класу.</w:t>
            </w:r>
          </w:p>
          <w:p w:rsidR="00D528FB" w:rsidRPr="00CE7878" w:rsidRDefault="00D528FB" w:rsidP="00CE7878">
            <w:pPr>
              <w:jc w:val="both"/>
              <w:rPr>
                <w:rFonts w:ascii="Times New Roman" w:hAnsi="Times New Roman" w:cs="Times New Roman"/>
                <w:sz w:val="18"/>
                <w:szCs w:val="18"/>
              </w:rPr>
            </w:pPr>
          </w:p>
        </w:tc>
      </w:tr>
      <w:tr w:rsidR="00D528FB" w:rsidTr="006E6442">
        <w:tc>
          <w:tcPr>
            <w:tcW w:w="534" w:type="dxa"/>
          </w:tcPr>
          <w:p w:rsidR="00D528FB" w:rsidRPr="00CE7878" w:rsidRDefault="00D528FB" w:rsidP="00CE7878">
            <w:pPr>
              <w:jc w:val="both"/>
              <w:rPr>
                <w:rFonts w:ascii="Times New Roman" w:hAnsi="Times New Roman" w:cs="Times New Roman"/>
                <w:sz w:val="18"/>
                <w:szCs w:val="18"/>
              </w:rPr>
            </w:pPr>
            <w:r w:rsidRPr="00CE7878">
              <w:rPr>
                <w:rFonts w:ascii="Times New Roman" w:hAnsi="Times New Roman" w:cs="Times New Roman"/>
                <w:sz w:val="18"/>
                <w:szCs w:val="18"/>
              </w:rPr>
              <w:t>4</w:t>
            </w:r>
          </w:p>
        </w:tc>
        <w:tc>
          <w:tcPr>
            <w:tcW w:w="3685" w:type="dxa"/>
          </w:tcPr>
          <w:p w:rsidR="00D528FB" w:rsidRPr="00CE7878" w:rsidRDefault="00D528FB" w:rsidP="00CE7878">
            <w:pPr>
              <w:jc w:val="both"/>
              <w:rPr>
                <w:rFonts w:ascii="Times New Roman" w:hAnsi="Times New Roman" w:cs="Times New Roman"/>
                <w:sz w:val="18"/>
                <w:szCs w:val="18"/>
              </w:rPr>
            </w:pPr>
            <w:r w:rsidRPr="00CE7878">
              <w:rPr>
                <w:rFonts w:ascii="Times New Roman" w:hAnsi="Times New Roman" w:cs="Times New Roman"/>
                <w:sz w:val="18"/>
                <w:szCs w:val="18"/>
              </w:rPr>
              <w:t xml:space="preserve">Поведінковий </w:t>
            </w:r>
          </w:p>
        </w:tc>
        <w:tc>
          <w:tcPr>
            <w:tcW w:w="5636" w:type="dxa"/>
          </w:tcPr>
          <w:p w:rsidR="00D528FB" w:rsidRPr="00A47180" w:rsidRDefault="00D528FB" w:rsidP="00CE7878">
            <w:pPr>
              <w:jc w:val="both"/>
              <w:rPr>
                <w:rFonts w:ascii="Times New Roman" w:hAnsi="Times New Roman" w:cs="Times New Roman"/>
                <w:sz w:val="18"/>
                <w:szCs w:val="18"/>
                <w:lang w:val="ru-RU"/>
              </w:rPr>
            </w:pPr>
            <w:r w:rsidRPr="00CE7878">
              <w:rPr>
                <w:rFonts w:ascii="Times New Roman" w:hAnsi="Times New Roman" w:cs="Times New Roman"/>
                <w:sz w:val="18"/>
                <w:szCs w:val="18"/>
              </w:rPr>
              <w:t>Стиль придбання товарів, очікувані вигоди, статус споживача, привід для купівлі, ступінь прихильності, інтенсивність  споживання</w:t>
            </w:r>
            <w:r w:rsidR="00A47180" w:rsidRPr="00A47180">
              <w:rPr>
                <w:rFonts w:ascii="Times New Roman" w:hAnsi="Times New Roman" w:cs="Times New Roman"/>
                <w:sz w:val="18"/>
                <w:szCs w:val="18"/>
                <w:lang w:val="ru-RU"/>
              </w:rPr>
              <w:t>.</w:t>
            </w:r>
          </w:p>
          <w:p w:rsidR="00A47180" w:rsidRPr="00A47180" w:rsidRDefault="00A47180" w:rsidP="00CE7878">
            <w:pPr>
              <w:jc w:val="both"/>
              <w:rPr>
                <w:rFonts w:ascii="Times New Roman" w:hAnsi="Times New Roman" w:cs="Times New Roman"/>
                <w:sz w:val="18"/>
                <w:szCs w:val="18"/>
                <w:lang w:val="ru-RU"/>
              </w:rPr>
            </w:pPr>
          </w:p>
        </w:tc>
      </w:tr>
      <w:tr w:rsidR="00D528FB" w:rsidTr="006E6442">
        <w:tc>
          <w:tcPr>
            <w:tcW w:w="534" w:type="dxa"/>
          </w:tcPr>
          <w:p w:rsidR="00D528FB" w:rsidRPr="00CE7878" w:rsidRDefault="00D528FB" w:rsidP="00CE7878">
            <w:pPr>
              <w:jc w:val="both"/>
              <w:rPr>
                <w:rFonts w:ascii="Times New Roman" w:hAnsi="Times New Roman" w:cs="Times New Roman"/>
                <w:sz w:val="18"/>
                <w:szCs w:val="18"/>
              </w:rPr>
            </w:pPr>
            <w:r w:rsidRPr="00CE7878">
              <w:rPr>
                <w:rFonts w:ascii="Times New Roman" w:hAnsi="Times New Roman" w:cs="Times New Roman"/>
                <w:sz w:val="18"/>
                <w:szCs w:val="18"/>
              </w:rPr>
              <w:t>5</w:t>
            </w:r>
          </w:p>
        </w:tc>
        <w:tc>
          <w:tcPr>
            <w:tcW w:w="3685" w:type="dxa"/>
          </w:tcPr>
          <w:p w:rsidR="00D528FB" w:rsidRPr="00CE7878" w:rsidRDefault="00D528FB" w:rsidP="00CE7878">
            <w:pPr>
              <w:jc w:val="both"/>
              <w:rPr>
                <w:rFonts w:ascii="Times New Roman" w:hAnsi="Times New Roman" w:cs="Times New Roman"/>
                <w:sz w:val="18"/>
                <w:szCs w:val="18"/>
              </w:rPr>
            </w:pPr>
            <w:r w:rsidRPr="00CE7878">
              <w:rPr>
                <w:rFonts w:ascii="Times New Roman" w:hAnsi="Times New Roman" w:cs="Times New Roman"/>
                <w:sz w:val="18"/>
                <w:szCs w:val="18"/>
              </w:rPr>
              <w:t xml:space="preserve">Психологічний </w:t>
            </w:r>
          </w:p>
        </w:tc>
        <w:tc>
          <w:tcPr>
            <w:tcW w:w="5636" w:type="dxa"/>
          </w:tcPr>
          <w:p w:rsidR="00D528FB" w:rsidRPr="00CE7878" w:rsidRDefault="00D528FB" w:rsidP="00CE7878">
            <w:pPr>
              <w:jc w:val="both"/>
              <w:rPr>
                <w:rFonts w:ascii="Times New Roman" w:hAnsi="Times New Roman" w:cs="Times New Roman"/>
                <w:sz w:val="18"/>
                <w:szCs w:val="18"/>
              </w:rPr>
            </w:pPr>
            <w:r w:rsidRPr="00CE7878">
              <w:rPr>
                <w:rFonts w:ascii="Times New Roman" w:hAnsi="Times New Roman" w:cs="Times New Roman"/>
                <w:sz w:val="18"/>
                <w:szCs w:val="18"/>
              </w:rPr>
              <w:t>Спосіб життя, тип особистості, адаптація споживачів до нового товару.</w:t>
            </w:r>
          </w:p>
          <w:p w:rsidR="00D528FB" w:rsidRPr="00CE7878" w:rsidRDefault="00D528FB" w:rsidP="00CE7878">
            <w:pPr>
              <w:jc w:val="both"/>
              <w:rPr>
                <w:rFonts w:ascii="Times New Roman" w:hAnsi="Times New Roman" w:cs="Times New Roman"/>
                <w:sz w:val="18"/>
                <w:szCs w:val="18"/>
              </w:rPr>
            </w:pPr>
          </w:p>
        </w:tc>
      </w:tr>
    </w:tbl>
    <w:p w:rsidR="00D528FB" w:rsidRPr="00A36FF2" w:rsidRDefault="00D528FB" w:rsidP="003F29CD">
      <w:pPr>
        <w:spacing w:after="0" w:line="240" w:lineRule="auto"/>
        <w:jc w:val="both"/>
        <w:rPr>
          <w:rFonts w:ascii="Times New Roman" w:hAnsi="Times New Roman" w:cs="Times New Roman"/>
          <w:sz w:val="18"/>
          <w:szCs w:val="18"/>
        </w:rPr>
      </w:pPr>
      <w:r w:rsidRPr="00A36FF2">
        <w:rPr>
          <w:rFonts w:ascii="Times New Roman" w:hAnsi="Times New Roman" w:cs="Times New Roman"/>
          <w:sz w:val="18"/>
          <w:szCs w:val="18"/>
        </w:rPr>
        <w:t>Джерело: узагальнено автором</w:t>
      </w:r>
      <w:r w:rsidR="00132A8C">
        <w:rPr>
          <w:rFonts w:ascii="Times New Roman" w:hAnsi="Times New Roman" w:cs="Times New Roman"/>
          <w:sz w:val="18"/>
          <w:szCs w:val="18"/>
          <w:lang w:val="ru-RU"/>
        </w:rPr>
        <w:t xml:space="preserve"> </w:t>
      </w:r>
      <w:proofErr w:type="spellStart"/>
      <w:r w:rsidR="00132A8C">
        <w:rPr>
          <w:rFonts w:ascii="Times New Roman" w:hAnsi="Times New Roman" w:cs="Times New Roman"/>
          <w:sz w:val="18"/>
          <w:szCs w:val="18"/>
          <w:lang w:val="ru-RU"/>
        </w:rPr>
        <w:t>з</w:t>
      </w:r>
      <w:proofErr w:type="spellEnd"/>
      <w:r w:rsidR="00132A8C">
        <w:rPr>
          <w:rFonts w:ascii="Times New Roman" w:hAnsi="Times New Roman" w:cs="Times New Roman"/>
          <w:sz w:val="18"/>
          <w:szCs w:val="18"/>
          <w:lang w:val="ru-RU"/>
        </w:rPr>
        <w:t xml:space="preserve"> </w:t>
      </w:r>
      <w:proofErr w:type="spellStart"/>
      <w:r w:rsidR="00132A8C">
        <w:rPr>
          <w:rFonts w:ascii="Times New Roman" w:hAnsi="Times New Roman" w:cs="Times New Roman"/>
          <w:sz w:val="18"/>
          <w:szCs w:val="18"/>
          <w:lang w:val="ru-RU"/>
        </w:rPr>
        <w:t>використанням</w:t>
      </w:r>
      <w:proofErr w:type="spellEnd"/>
      <w:r w:rsidR="00132A8C">
        <w:rPr>
          <w:rFonts w:ascii="Times New Roman" w:hAnsi="Times New Roman" w:cs="Times New Roman"/>
          <w:sz w:val="18"/>
          <w:szCs w:val="18"/>
          <w:lang w:val="ru-RU"/>
        </w:rPr>
        <w:t xml:space="preserve"> [1,4</w:t>
      </w:r>
      <w:r w:rsidR="00271212">
        <w:rPr>
          <w:rFonts w:ascii="Times New Roman" w:hAnsi="Times New Roman" w:cs="Times New Roman"/>
          <w:sz w:val="18"/>
          <w:szCs w:val="18"/>
          <w:lang w:val="ru-RU"/>
        </w:rPr>
        <w:t>,8,9</w:t>
      </w:r>
      <w:r w:rsidRPr="00A36FF2">
        <w:rPr>
          <w:rFonts w:ascii="Times New Roman" w:hAnsi="Times New Roman" w:cs="Times New Roman"/>
          <w:sz w:val="18"/>
          <w:szCs w:val="18"/>
          <w:lang w:val="ru-RU"/>
        </w:rPr>
        <w:t>]</w:t>
      </w:r>
      <w:r w:rsidRPr="00A36FF2">
        <w:rPr>
          <w:rFonts w:ascii="Times New Roman" w:hAnsi="Times New Roman" w:cs="Times New Roman"/>
          <w:sz w:val="18"/>
          <w:szCs w:val="18"/>
        </w:rPr>
        <w:t>.</w:t>
      </w:r>
    </w:p>
    <w:p w:rsidR="00D528FB" w:rsidRPr="00F22F39" w:rsidRDefault="00D528FB" w:rsidP="00CE7878">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p>
    <w:p w:rsidR="00D528FB" w:rsidRPr="00F22F39" w:rsidRDefault="00D528FB" w:rsidP="00F22F39">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rPr>
      </w:pPr>
      <w:r w:rsidRPr="00F22F39">
        <w:rPr>
          <w:rFonts w:ascii="Times New Roman" w:hAnsi="Times New Roman" w:cs="Times New Roman"/>
        </w:rPr>
        <w:t xml:space="preserve">Обравши фактори сегментування слід перейти до етапу вибору методу сегментування. </w:t>
      </w:r>
      <w:r w:rsidRPr="00F22F39">
        <w:rPr>
          <w:rFonts w:ascii="Times New Roman" w:eastAsia="Times New Roman" w:hAnsi="Times New Roman" w:cs="Times New Roman"/>
        </w:rPr>
        <w:t>Виділяють наступні методи сегментації: метод побудови сітки сегментування, метод групувань та метод багатовимірного статис</w:t>
      </w:r>
      <w:r w:rsidR="00132A8C">
        <w:rPr>
          <w:rFonts w:ascii="Times New Roman" w:eastAsia="Times New Roman" w:hAnsi="Times New Roman" w:cs="Times New Roman"/>
        </w:rPr>
        <w:t>тичного аналізу</w:t>
      </w:r>
      <w:r w:rsidRPr="00F22F39">
        <w:rPr>
          <w:rFonts w:ascii="Times New Roman" w:eastAsia="Times New Roman" w:hAnsi="Times New Roman" w:cs="Times New Roman"/>
        </w:rPr>
        <w:t>.</w:t>
      </w:r>
    </w:p>
    <w:p w:rsidR="00D528FB" w:rsidRPr="00A36FF2" w:rsidRDefault="003F29CD" w:rsidP="00F22F3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8"/>
          <w:szCs w:val="18"/>
          <w:lang w:val="ru-RU"/>
        </w:rPr>
      </w:pPr>
      <w:r w:rsidRPr="00A36FF2">
        <w:rPr>
          <w:rFonts w:ascii="Times New Roman" w:eastAsia="Times New Roman" w:hAnsi="Times New Roman" w:cs="Times New Roman"/>
          <w:sz w:val="18"/>
          <w:szCs w:val="18"/>
        </w:rPr>
        <w:t>Таблиця 7</w:t>
      </w:r>
    </w:p>
    <w:p w:rsidR="00D528FB" w:rsidRDefault="00D528FB" w:rsidP="00F22F3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rPr>
      </w:pPr>
      <w:r w:rsidRPr="0019538F">
        <w:rPr>
          <w:rFonts w:ascii="Times New Roman" w:eastAsia="Times New Roman" w:hAnsi="Times New Roman" w:cs="Times New Roman"/>
          <w:b/>
          <w:sz w:val="18"/>
          <w:szCs w:val="18"/>
        </w:rPr>
        <w:t>Методи сегментації</w:t>
      </w:r>
    </w:p>
    <w:p w:rsidR="0019538F" w:rsidRPr="0019538F" w:rsidRDefault="0019538F" w:rsidP="00F22F3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rPr>
      </w:pPr>
    </w:p>
    <w:tbl>
      <w:tblPr>
        <w:tblStyle w:val="a8"/>
        <w:tblW w:w="0" w:type="auto"/>
        <w:tblLook w:val="07A0"/>
      </w:tblPr>
      <w:tblGrid>
        <w:gridCol w:w="2310"/>
        <w:gridCol w:w="3038"/>
        <w:gridCol w:w="2804"/>
      </w:tblGrid>
      <w:tr w:rsidR="00D528FB" w:rsidRPr="00E93A3E" w:rsidTr="00A36FF2">
        <w:tc>
          <w:tcPr>
            <w:tcW w:w="2660" w:type="dxa"/>
          </w:tcPr>
          <w:p w:rsidR="00D528FB" w:rsidRPr="00221471" w:rsidRDefault="00D528FB" w:rsidP="00A36FF2">
            <w:pPr>
              <w:widowControl w:val="0"/>
              <w:autoSpaceDE w:val="0"/>
              <w:autoSpaceDN w:val="0"/>
              <w:adjustRightInd w:val="0"/>
              <w:jc w:val="center"/>
              <w:rPr>
                <w:rFonts w:ascii="Times New Roman" w:eastAsia="Times New Roman" w:hAnsi="Times New Roman" w:cs="Times New Roman"/>
                <w:b/>
                <w:bCs/>
                <w:sz w:val="18"/>
                <w:szCs w:val="18"/>
              </w:rPr>
            </w:pPr>
            <w:r w:rsidRPr="00221471">
              <w:rPr>
                <w:rFonts w:ascii="Times New Roman" w:eastAsia="Times New Roman" w:hAnsi="Times New Roman" w:cs="Times New Roman"/>
                <w:b/>
                <w:bCs/>
                <w:sz w:val="18"/>
                <w:szCs w:val="18"/>
              </w:rPr>
              <w:t>Назва методу</w:t>
            </w:r>
          </w:p>
        </w:tc>
        <w:tc>
          <w:tcPr>
            <w:tcW w:w="3544" w:type="dxa"/>
          </w:tcPr>
          <w:p w:rsidR="00D528FB" w:rsidRPr="00221471" w:rsidRDefault="00D528FB" w:rsidP="00221471">
            <w:pPr>
              <w:widowControl w:val="0"/>
              <w:autoSpaceDE w:val="0"/>
              <w:autoSpaceDN w:val="0"/>
              <w:adjustRightInd w:val="0"/>
              <w:jc w:val="center"/>
              <w:rPr>
                <w:rFonts w:ascii="Times New Roman" w:eastAsia="Times New Roman" w:hAnsi="Times New Roman" w:cs="Times New Roman"/>
                <w:b/>
                <w:bCs/>
                <w:sz w:val="18"/>
                <w:szCs w:val="18"/>
              </w:rPr>
            </w:pPr>
            <w:r w:rsidRPr="00221471">
              <w:rPr>
                <w:rFonts w:ascii="Times New Roman" w:eastAsia="Times New Roman" w:hAnsi="Times New Roman" w:cs="Times New Roman"/>
                <w:b/>
                <w:bCs/>
                <w:sz w:val="18"/>
                <w:szCs w:val="18"/>
              </w:rPr>
              <w:t>Опис методу</w:t>
            </w:r>
          </w:p>
        </w:tc>
        <w:tc>
          <w:tcPr>
            <w:tcW w:w="3367" w:type="dxa"/>
          </w:tcPr>
          <w:p w:rsidR="00D528FB" w:rsidRPr="00221471" w:rsidRDefault="00D528FB" w:rsidP="00221471">
            <w:pPr>
              <w:widowControl w:val="0"/>
              <w:autoSpaceDE w:val="0"/>
              <w:autoSpaceDN w:val="0"/>
              <w:adjustRightInd w:val="0"/>
              <w:jc w:val="center"/>
              <w:rPr>
                <w:rFonts w:ascii="Times New Roman" w:eastAsia="Times New Roman" w:hAnsi="Times New Roman" w:cs="Times New Roman"/>
                <w:b/>
                <w:bCs/>
                <w:sz w:val="18"/>
                <w:szCs w:val="18"/>
              </w:rPr>
            </w:pPr>
            <w:r w:rsidRPr="00221471">
              <w:rPr>
                <w:rFonts w:ascii="Times New Roman" w:eastAsia="Times New Roman" w:hAnsi="Times New Roman" w:cs="Times New Roman"/>
                <w:b/>
                <w:bCs/>
                <w:sz w:val="18"/>
                <w:szCs w:val="18"/>
              </w:rPr>
              <w:t xml:space="preserve">Зауваження </w:t>
            </w:r>
          </w:p>
        </w:tc>
      </w:tr>
      <w:tr w:rsidR="00D528FB" w:rsidRPr="00E93A3E" w:rsidTr="00A36FF2">
        <w:tc>
          <w:tcPr>
            <w:tcW w:w="2660" w:type="dxa"/>
          </w:tcPr>
          <w:p w:rsidR="00D528FB" w:rsidRPr="00221471" w:rsidRDefault="00D528FB" w:rsidP="00221471">
            <w:pPr>
              <w:widowControl w:val="0"/>
              <w:autoSpaceDE w:val="0"/>
              <w:autoSpaceDN w:val="0"/>
              <w:adjustRightInd w:val="0"/>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Метод побудови сітки сегментування</w:t>
            </w:r>
          </w:p>
        </w:tc>
        <w:tc>
          <w:tcPr>
            <w:tcW w:w="3544" w:type="dxa"/>
          </w:tcPr>
          <w:p w:rsidR="00D528FB" w:rsidRPr="00221471" w:rsidRDefault="00D528FB" w:rsidP="00A36FF2">
            <w:pPr>
              <w:widowControl w:val="0"/>
              <w:autoSpaceDE w:val="0"/>
              <w:autoSpaceDN w:val="0"/>
              <w:adjustRightInd w:val="0"/>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 xml:space="preserve">Застосовується для виділення базових ринків і використовується на рівні </w:t>
            </w:r>
            <w:proofErr w:type="spellStart"/>
            <w:r w:rsidRPr="00221471">
              <w:rPr>
                <w:rFonts w:ascii="Times New Roman" w:eastAsia="Times New Roman" w:hAnsi="Times New Roman" w:cs="Times New Roman"/>
                <w:sz w:val="18"/>
                <w:szCs w:val="18"/>
              </w:rPr>
              <w:t>макросегментування</w:t>
            </w:r>
            <w:proofErr w:type="spellEnd"/>
            <w:r w:rsidRPr="00221471">
              <w:rPr>
                <w:rFonts w:ascii="Times New Roman" w:eastAsia="Times New Roman" w:hAnsi="Times New Roman" w:cs="Times New Roman"/>
                <w:sz w:val="18"/>
                <w:szCs w:val="18"/>
              </w:rPr>
              <w:t>. При цьому беруться до уваги три змінні: функції, технології, споживачі.</w:t>
            </w:r>
          </w:p>
        </w:tc>
        <w:tc>
          <w:tcPr>
            <w:tcW w:w="3367" w:type="dxa"/>
          </w:tcPr>
          <w:p w:rsidR="00D528FB" w:rsidRPr="00221471" w:rsidRDefault="00D528FB" w:rsidP="00221471">
            <w:pPr>
              <w:widowControl w:val="0"/>
              <w:autoSpaceDE w:val="0"/>
              <w:autoSpaceDN w:val="0"/>
              <w:adjustRightInd w:val="0"/>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Даний метод не підходить для будь-яких ринків, оскільки, розрахований лише на сегментацію великих ринків.</w:t>
            </w:r>
          </w:p>
          <w:p w:rsidR="00D528FB" w:rsidRPr="00221471" w:rsidRDefault="00D528FB" w:rsidP="00221471">
            <w:pPr>
              <w:widowControl w:val="0"/>
              <w:autoSpaceDE w:val="0"/>
              <w:autoSpaceDN w:val="0"/>
              <w:adjustRightInd w:val="0"/>
              <w:jc w:val="center"/>
              <w:rPr>
                <w:rFonts w:ascii="Times New Roman" w:eastAsia="Times New Roman" w:hAnsi="Times New Roman" w:cs="Times New Roman"/>
                <w:sz w:val="18"/>
                <w:szCs w:val="18"/>
              </w:rPr>
            </w:pPr>
          </w:p>
        </w:tc>
      </w:tr>
      <w:tr w:rsidR="00D528FB" w:rsidRPr="00E93A3E" w:rsidTr="00A36FF2">
        <w:tc>
          <w:tcPr>
            <w:tcW w:w="2660" w:type="dxa"/>
          </w:tcPr>
          <w:p w:rsidR="00D528FB" w:rsidRPr="00221471" w:rsidRDefault="00D528FB" w:rsidP="00221471">
            <w:pPr>
              <w:widowControl w:val="0"/>
              <w:autoSpaceDE w:val="0"/>
              <w:autoSpaceDN w:val="0"/>
              <w:adjustRightInd w:val="0"/>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Метод групувань</w:t>
            </w:r>
          </w:p>
        </w:tc>
        <w:tc>
          <w:tcPr>
            <w:tcW w:w="3544" w:type="dxa"/>
          </w:tcPr>
          <w:p w:rsidR="00D528FB" w:rsidRPr="00221471" w:rsidRDefault="00D528FB" w:rsidP="00221471">
            <w:pPr>
              <w:widowControl w:val="0"/>
              <w:shd w:val="clear" w:color="auto" w:fill="FFFFFF"/>
              <w:autoSpaceDE w:val="0"/>
              <w:autoSpaceDN w:val="0"/>
              <w:adjustRightInd w:val="0"/>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Складається з послідовної розбивки сукупності об’єктів на групи по найбільш значимим признакам.</w:t>
            </w:r>
          </w:p>
        </w:tc>
        <w:tc>
          <w:tcPr>
            <w:tcW w:w="3367" w:type="dxa"/>
          </w:tcPr>
          <w:p w:rsidR="00D528FB" w:rsidRPr="00221471" w:rsidRDefault="00D528FB" w:rsidP="00A36FF2">
            <w:pPr>
              <w:widowControl w:val="0"/>
              <w:autoSpaceDE w:val="0"/>
              <w:autoSpaceDN w:val="0"/>
              <w:adjustRightInd w:val="0"/>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 xml:space="preserve">Цей метод є недосконалий для сегментації, так як вимагає для певної кількості одиниць спостережень відповідну кількість груп, що не дозволяє </w:t>
            </w:r>
            <w:proofErr w:type="spellStart"/>
            <w:r w:rsidRPr="00221471">
              <w:rPr>
                <w:rFonts w:ascii="Times New Roman" w:eastAsia="Times New Roman" w:hAnsi="Times New Roman" w:cs="Times New Roman"/>
                <w:sz w:val="18"/>
                <w:szCs w:val="18"/>
              </w:rPr>
              <w:t>оприділити</w:t>
            </w:r>
            <w:proofErr w:type="spellEnd"/>
            <w:r w:rsidRPr="00221471">
              <w:rPr>
                <w:rFonts w:ascii="Times New Roman" w:eastAsia="Times New Roman" w:hAnsi="Times New Roman" w:cs="Times New Roman"/>
                <w:sz w:val="18"/>
                <w:szCs w:val="18"/>
              </w:rPr>
              <w:t xml:space="preserve"> реальні сегменти.</w:t>
            </w:r>
          </w:p>
        </w:tc>
      </w:tr>
      <w:tr w:rsidR="00D528FB" w:rsidRPr="00E93A3E" w:rsidTr="00A36FF2">
        <w:tc>
          <w:tcPr>
            <w:tcW w:w="2660" w:type="dxa"/>
          </w:tcPr>
          <w:p w:rsidR="00D528FB" w:rsidRPr="00221471" w:rsidRDefault="00D528FB" w:rsidP="00221471">
            <w:pPr>
              <w:widowControl w:val="0"/>
              <w:autoSpaceDE w:val="0"/>
              <w:autoSpaceDN w:val="0"/>
              <w:adjustRightInd w:val="0"/>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Метод багатовимірного статистичного аналізу</w:t>
            </w:r>
          </w:p>
        </w:tc>
        <w:tc>
          <w:tcPr>
            <w:tcW w:w="3544" w:type="dxa"/>
          </w:tcPr>
          <w:p w:rsidR="00D528FB" w:rsidRPr="00221471" w:rsidRDefault="00D528FB" w:rsidP="00221471">
            <w:pPr>
              <w:widowControl w:val="0"/>
              <w:autoSpaceDE w:val="0"/>
              <w:autoSpaceDN w:val="0"/>
              <w:adjustRightInd w:val="0"/>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 xml:space="preserve">Полягає  в одночасній автоматичній класифікації за кількома ознаками. В один сегмент об’єднуються споживачі, які мають кілька подібних ознак. </w:t>
            </w:r>
          </w:p>
        </w:tc>
        <w:tc>
          <w:tcPr>
            <w:tcW w:w="3367" w:type="dxa"/>
          </w:tcPr>
          <w:p w:rsidR="00D528FB" w:rsidRPr="00221471" w:rsidRDefault="00D528FB" w:rsidP="00A36FF2">
            <w:pPr>
              <w:widowControl w:val="0"/>
              <w:autoSpaceDE w:val="0"/>
              <w:autoSpaceDN w:val="0"/>
              <w:adjustRightInd w:val="0"/>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Перевагою даного методу є те, що з його допомогою  одночасно враховуються критерії демографічного, соціально-економічного та психологічного факторів.</w:t>
            </w:r>
          </w:p>
        </w:tc>
      </w:tr>
    </w:tbl>
    <w:p w:rsidR="003F29CD" w:rsidRPr="00A36FF2" w:rsidRDefault="00D528FB" w:rsidP="003F29C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val="ru-RU"/>
        </w:rPr>
      </w:pPr>
      <w:r w:rsidRPr="00A36FF2">
        <w:rPr>
          <w:rFonts w:ascii="Times New Roman" w:eastAsia="Times New Roman" w:hAnsi="Times New Roman" w:cs="Times New Roman"/>
          <w:sz w:val="18"/>
          <w:szCs w:val="18"/>
        </w:rPr>
        <w:t xml:space="preserve">Джерело: розроблено автором </w:t>
      </w:r>
      <w:r w:rsidR="00132A8C">
        <w:rPr>
          <w:rFonts w:ascii="Times New Roman" w:eastAsia="Times New Roman" w:hAnsi="Times New Roman" w:cs="Times New Roman"/>
          <w:sz w:val="18"/>
          <w:szCs w:val="18"/>
        </w:rPr>
        <w:t>з використанням [1</w:t>
      </w:r>
      <w:r w:rsidR="00132A8C">
        <w:rPr>
          <w:rFonts w:ascii="Times New Roman" w:eastAsia="Times New Roman" w:hAnsi="Times New Roman" w:cs="Times New Roman"/>
          <w:sz w:val="18"/>
          <w:szCs w:val="18"/>
          <w:lang w:val="ru-RU"/>
        </w:rPr>
        <w:t>,4,6,9</w:t>
      </w:r>
      <w:r w:rsidRPr="00A36FF2">
        <w:rPr>
          <w:rFonts w:ascii="Times New Roman" w:eastAsia="Times New Roman" w:hAnsi="Times New Roman" w:cs="Times New Roman"/>
          <w:sz w:val="18"/>
          <w:szCs w:val="18"/>
        </w:rPr>
        <w:t>]</w:t>
      </w:r>
      <w:r w:rsidRPr="00A36FF2">
        <w:rPr>
          <w:rFonts w:ascii="Times New Roman" w:eastAsia="Times New Roman" w:hAnsi="Times New Roman" w:cs="Times New Roman"/>
          <w:sz w:val="18"/>
          <w:szCs w:val="18"/>
          <w:lang w:val="ru-RU"/>
        </w:rPr>
        <w:t>.</w:t>
      </w:r>
    </w:p>
    <w:p w:rsidR="003F29CD" w:rsidRPr="00F22F39" w:rsidRDefault="003F29CD" w:rsidP="003F29C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val="ru-RU"/>
        </w:rPr>
      </w:pPr>
    </w:p>
    <w:p w:rsidR="00D528FB" w:rsidRPr="00F22F39" w:rsidRDefault="00D528FB" w:rsidP="00F22F39">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lang w:val="ru-RU"/>
        </w:rPr>
      </w:pPr>
      <w:r w:rsidRPr="00F22F39">
        <w:rPr>
          <w:rFonts w:ascii="Times New Roman" w:hAnsi="Times New Roman" w:cs="Times New Roman"/>
        </w:rPr>
        <w:t xml:space="preserve">Підібравши метод за допомогою якого буде проводитись сегментування, переходимо безпосередньо до проведення сегментування. По завершенні розробляємо профілі груп споживачів, тобто, виділяємо сегменти по найважливіших характеристиках. Наступні етапи оцінювання сегментів та вибір сегментів </w:t>
      </w:r>
      <w:proofErr w:type="spellStart"/>
      <w:r w:rsidRPr="00F22F39">
        <w:rPr>
          <w:rFonts w:ascii="Times New Roman" w:hAnsi="Times New Roman" w:cs="Times New Roman"/>
        </w:rPr>
        <w:t>оприділяють</w:t>
      </w:r>
      <w:proofErr w:type="spellEnd"/>
      <w:r w:rsidRPr="00F22F39">
        <w:rPr>
          <w:rFonts w:ascii="Times New Roman" w:hAnsi="Times New Roman" w:cs="Times New Roman"/>
        </w:rPr>
        <w:t xml:space="preserve"> скільки і які сегменти буде обслуговувати підприємство та яку з трьох стратегій охоплення ринку буде застосовувати. При використання </w:t>
      </w:r>
      <w:r w:rsidRPr="00F22F39">
        <w:rPr>
          <w:rFonts w:ascii="Times New Roman" w:hAnsi="Times New Roman" w:cs="Times New Roman"/>
        </w:rPr>
        <w:lastRenderedPageBreak/>
        <w:t xml:space="preserve">стратегії масового маркетингу </w:t>
      </w:r>
      <w:r w:rsidRPr="00F22F39">
        <w:rPr>
          <w:rFonts w:ascii="Times New Roman" w:eastAsia="Times New Roman" w:hAnsi="Times New Roman" w:cs="Times New Roman"/>
        </w:rPr>
        <w:t>ігноруються відмінності між споживачами, виробництво, розподіл, просування проходить однаковим чином для всіх споживачів одразу. Стратегія диференційованого маркетингу направлена на охоплення декількох сегментів ринку і розроблення для кожного з них окремого комплексу маркетингу. При стратегії концентрованого маркетингу діяльність зосереджується на одному сегменті з чітко вираженими особливостями</w:t>
      </w:r>
      <w:r w:rsidRPr="00F22F39">
        <w:rPr>
          <w:rFonts w:ascii="Times New Roman" w:eastAsia="Times New Roman" w:hAnsi="Times New Roman" w:cs="Times New Roman"/>
          <w:lang w:val="ru-RU"/>
        </w:rPr>
        <w:t xml:space="preserve">. </w:t>
      </w:r>
      <w:proofErr w:type="spellStart"/>
      <w:r w:rsidRPr="00F22F39">
        <w:rPr>
          <w:rFonts w:ascii="Times New Roman" w:eastAsia="Times New Roman" w:hAnsi="Times New Roman" w:cs="Times New Roman"/>
          <w:lang w:val="ru-RU"/>
        </w:rPr>
        <w:t>Усі</w:t>
      </w:r>
      <w:proofErr w:type="spellEnd"/>
      <w:r w:rsidRPr="00F22F39">
        <w:rPr>
          <w:rFonts w:ascii="Times New Roman" w:eastAsia="Times New Roman" w:hAnsi="Times New Roman" w:cs="Times New Roman"/>
          <w:lang w:val="ru-RU"/>
        </w:rPr>
        <w:t xml:space="preserve"> три </w:t>
      </w:r>
      <w:proofErr w:type="spellStart"/>
      <w:r w:rsidRPr="00F22F39">
        <w:rPr>
          <w:rFonts w:ascii="Times New Roman" w:eastAsia="Times New Roman" w:hAnsi="Times New Roman" w:cs="Times New Roman"/>
          <w:lang w:val="ru-RU"/>
        </w:rPr>
        <w:t>базові</w:t>
      </w:r>
      <w:proofErr w:type="spellEnd"/>
      <w:r w:rsidRPr="00F22F39">
        <w:rPr>
          <w:rFonts w:ascii="Times New Roman" w:eastAsia="Times New Roman" w:hAnsi="Times New Roman" w:cs="Times New Roman"/>
          <w:lang w:val="ru-RU"/>
        </w:rPr>
        <w:t xml:space="preserve"> </w:t>
      </w:r>
      <w:proofErr w:type="spellStart"/>
      <w:r w:rsidRPr="00F22F39">
        <w:rPr>
          <w:rFonts w:ascii="Times New Roman" w:eastAsia="Times New Roman" w:hAnsi="Times New Roman" w:cs="Times New Roman"/>
          <w:lang w:val="ru-RU"/>
        </w:rPr>
        <w:t>стратегії</w:t>
      </w:r>
      <w:proofErr w:type="spellEnd"/>
      <w:r w:rsidRPr="00F22F39">
        <w:rPr>
          <w:rFonts w:ascii="Times New Roman" w:eastAsia="Times New Roman" w:hAnsi="Times New Roman" w:cs="Times New Roman"/>
          <w:lang w:val="ru-RU"/>
        </w:rPr>
        <w:t xml:space="preserve"> </w:t>
      </w:r>
      <w:proofErr w:type="spellStart"/>
      <w:r w:rsidRPr="00F22F39">
        <w:rPr>
          <w:rFonts w:ascii="Times New Roman" w:eastAsia="Times New Roman" w:hAnsi="Times New Roman" w:cs="Times New Roman"/>
          <w:lang w:val="ru-RU"/>
        </w:rPr>
        <w:t>охоплення</w:t>
      </w:r>
      <w:proofErr w:type="spellEnd"/>
      <w:r w:rsidRPr="00F22F39">
        <w:rPr>
          <w:rFonts w:ascii="Times New Roman" w:eastAsia="Times New Roman" w:hAnsi="Times New Roman" w:cs="Times New Roman"/>
          <w:lang w:val="ru-RU"/>
        </w:rPr>
        <w:t xml:space="preserve"> ринку </w:t>
      </w:r>
      <w:proofErr w:type="spellStart"/>
      <w:r w:rsidRPr="00F22F39">
        <w:rPr>
          <w:rFonts w:ascii="Times New Roman" w:eastAsia="Times New Roman" w:hAnsi="Times New Roman" w:cs="Times New Roman"/>
          <w:lang w:val="ru-RU"/>
        </w:rPr>
        <w:t>мають</w:t>
      </w:r>
      <w:proofErr w:type="spellEnd"/>
      <w:r w:rsidRPr="00F22F39">
        <w:rPr>
          <w:rFonts w:ascii="Times New Roman" w:eastAsia="Times New Roman" w:hAnsi="Times New Roman" w:cs="Times New Roman"/>
          <w:lang w:val="ru-RU"/>
        </w:rPr>
        <w:t xml:space="preserve"> </w:t>
      </w:r>
      <w:proofErr w:type="spellStart"/>
      <w:r w:rsidRPr="00F22F39">
        <w:rPr>
          <w:rFonts w:ascii="Times New Roman" w:eastAsia="Times New Roman" w:hAnsi="Times New Roman" w:cs="Times New Roman"/>
          <w:lang w:val="ru-RU"/>
        </w:rPr>
        <w:t>свої</w:t>
      </w:r>
      <w:proofErr w:type="spellEnd"/>
      <w:r w:rsidRPr="00F22F39">
        <w:rPr>
          <w:rFonts w:ascii="Times New Roman" w:eastAsia="Times New Roman" w:hAnsi="Times New Roman" w:cs="Times New Roman"/>
          <w:lang w:val="ru-RU"/>
        </w:rPr>
        <w:t xml:space="preserve"> </w:t>
      </w:r>
      <w:proofErr w:type="spellStart"/>
      <w:r w:rsidRPr="00F22F39">
        <w:rPr>
          <w:rFonts w:ascii="Times New Roman" w:eastAsia="Times New Roman" w:hAnsi="Times New Roman" w:cs="Times New Roman"/>
          <w:lang w:val="ru-RU"/>
        </w:rPr>
        <w:t>переваги</w:t>
      </w:r>
      <w:proofErr w:type="spellEnd"/>
      <w:r w:rsidRPr="00F22F39">
        <w:rPr>
          <w:rFonts w:ascii="Times New Roman" w:eastAsia="Times New Roman" w:hAnsi="Times New Roman" w:cs="Times New Roman"/>
          <w:lang w:val="ru-RU"/>
        </w:rPr>
        <w:t xml:space="preserve"> та </w:t>
      </w:r>
      <w:proofErr w:type="spellStart"/>
      <w:r w:rsidRPr="00F22F39">
        <w:rPr>
          <w:rFonts w:ascii="Times New Roman" w:eastAsia="Times New Roman" w:hAnsi="Times New Roman" w:cs="Times New Roman"/>
          <w:lang w:val="ru-RU"/>
        </w:rPr>
        <w:t>недоліки</w:t>
      </w:r>
      <w:proofErr w:type="spellEnd"/>
      <w:r w:rsidR="003F29CD" w:rsidRPr="00F22F39">
        <w:rPr>
          <w:rFonts w:ascii="Times New Roman" w:eastAsia="Times New Roman" w:hAnsi="Times New Roman" w:cs="Times New Roman"/>
        </w:rPr>
        <w:t xml:space="preserve"> (Табл. 8</w:t>
      </w:r>
      <w:r w:rsidRPr="00F22F39">
        <w:rPr>
          <w:rFonts w:ascii="Times New Roman" w:eastAsia="Times New Roman" w:hAnsi="Times New Roman" w:cs="Times New Roman"/>
        </w:rPr>
        <w:t>).</w:t>
      </w:r>
    </w:p>
    <w:p w:rsidR="00D528FB" w:rsidRPr="00A36FF2" w:rsidRDefault="003F29CD" w:rsidP="00221471">
      <w:pPr>
        <w:spacing w:after="0" w:line="240" w:lineRule="auto"/>
        <w:jc w:val="right"/>
        <w:rPr>
          <w:rFonts w:ascii="Times New Roman" w:hAnsi="Times New Roman" w:cs="Times New Roman"/>
          <w:sz w:val="18"/>
          <w:szCs w:val="18"/>
          <w:lang w:val="ru-RU"/>
        </w:rPr>
      </w:pPr>
      <w:r w:rsidRPr="00A36FF2">
        <w:rPr>
          <w:rFonts w:ascii="Times New Roman" w:hAnsi="Times New Roman" w:cs="Times New Roman"/>
          <w:sz w:val="18"/>
          <w:szCs w:val="18"/>
        </w:rPr>
        <w:t>Таблиця 8</w:t>
      </w:r>
    </w:p>
    <w:p w:rsidR="00D528FB" w:rsidRDefault="00D528FB" w:rsidP="00221471">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18"/>
          <w:szCs w:val="18"/>
        </w:rPr>
      </w:pPr>
      <w:r w:rsidRPr="0019538F">
        <w:rPr>
          <w:rFonts w:ascii="Times New Roman" w:eastAsia="Times New Roman" w:hAnsi="Times New Roman" w:cs="Times New Roman"/>
          <w:b/>
          <w:sz w:val="18"/>
          <w:szCs w:val="18"/>
        </w:rPr>
        <w:t>Стратегії охоплення ринку</w:t>
      </w:r>
    </w:p>
    <w:p w:rsidR="0019538F" w:rsidRPr="0019538F" w:rsidRDefault="0019538F" w:rsidP="00221471">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18"/>
          <w:szCs w:val="18"/>
        </w:rPr>
      </w:pPr>
    </w:p>
    <w:tbl>
      <w:tblPr>
        <w:tblW w:w="0" w:type="auto"/>
        <w:tblLook w:val="04E0"/>
      </w:tblPr>
      <w:tblGrid>
        <w:gridCol w:w="2268"/>
        <w:gridCol w:w="2952"/>
        <w:gridCol w:w="2932"/>
      </w:tblGrid>
      <w:tr w:rsidR="00D528FB" w:rsidRPr="00E93A3E" w:rsidTr="00A36FF2">
        <w:tc>
          <w:tcPr>
            <w:tcW w:w="2518" w:type="dxa"/>
            <w:tcBorders>
              <w:top w:val="single" w:sz="6" w:space="0" w:color="000000"/>
              <w:bottom w:val="single" w:sz="12" w:space="0" w:color="000000"/>
              <w:right w:val="single" w:sz="12" w:space="0" w:color="000000"/>
            </w:tcBorders>
          </w:tcPr>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b/>
                <w:sz w:val="18"/>
                <w:szCs w:val="18"/>
              </w:rPr>
            </w:pPr>
            <w:r w:rsidRPr="00221471">
              <w:rPr>
                <w:rFonts w:ascii="Times New Roman" w:eastAsia="Times New Roman" w:hAnsi="Times New Roman" w:cs="Times New Roman"/>
                <w:b/>
                <w:sz w:val="18"/>
                <w:szCs w:val="18"/>
              </w:rPr>
              <w:t xml:space="preserve">Назва </w:t>
            </w:r>
          </w:p>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b/>
                <w:sz w:val="18"/>
                <w:szCs w:val="18"/>
              </w:rPr>
            </w:pPr>
          </w:p>
        </w:tc>
        <w:tc>
          <w:tcPr>
            <w:tcW w:w="3544" w:type="dxa"/>
            <w:tcBorders>
              <w:top w:val="single" w:sz="6" w:space="0" w:color="000000"/>
              <w:bottom w:val="single" w:sz="12" w:space="0" w:color="000000"/>
            </w:tcBorders>
          </w:tcPr>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b/>
                <w:sz w:val="18"/>
                <w:szCs w:val="18"/>
              </w:rPr>
            </w:pPr>
            <w:r w:rsidRPr="00221471">
              <w:rPr>
                <w:rFonts w:ascii="Times New Roman" w:eastAsia="Times New Roman" w:hAnsi="Times New Roman" w:cs="Times New Roman"/>
                <w:b/>
                <w:sz w:val="18"/>
                <w:szCs w:val="18"/>
              </w:rPr>
              <w:t xml:space="preserve"> Переваги</w:t>
            </w:r>
          </w:p>
        </w:tc>
        <w:tc>
          <w:tcPr>
            <w:tcW w:w="3509" w:type="dxa"/>
            <w:tcBorders>
              <w:top w:val="single" w:sz="6" w:space="0" w:color="000000"/>
              <w:bottom w:val="single" w:sz="12" w:space="0" w:color="000000"/>
            </w:tcBorders>
          </w:tcPr>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b/>
                <w:sz w:val="18"/>
                <w:szCs w:val="18"/>
              </w:rPr>
            </w:pPr>
            <w:r w:rsidRPr="00221471">
              <w:rPr>
                <w:rFonts w:ascii="Times New Roman" w:eastAsia="Times New Roman" w:hAnsi="Times New Roman" w:cs="Times New Roman"/>
                <w:b/>
                <w:sz w:val="18"/>
                <w:szCs w:val="18"/>
              </w:rPr>
              <w:t xml:space="preserve">  Недоліки</w:t>
            </w:r>
          </w:p>
        </w:tc>
      </w:tr>
      <w:tr w:rsidR="00D528FB" w:rsidRPr="00E93A3E" w:rsidTr="00A36FF2">
        <w:tc>
          <w:tcPr>
            <w:tcW w:w="2518" w:type="dxa"/>
            <w:tcBorders>
              <w:bottom w:val="single" w:sz="6" w:space="0" w:color="000000"/>
              <w:right w:val="single" w:sz="12" w:space="0" w:color="000000"/>
            </w:tcBorders>
            <w:shd w:val="clear" w:color="auto" w:fill="auto"/>
          </w:tcPr>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Масовий маркетинг</w:t>
            </w:r>
          </w:p>
        </w:tc>
        <w:tc>
          <w:tcPr>
            <w:tcW w:w="3544" w:type="dxa"/>
            <w:tcBorders>
              <w:bottom w:val="single" w:sz="6" w:space="0" w:color="000000"/>
            </w:tcBorders>
            <w:shd w:val="clear" w:color="auto" w:fill="auto"/>
          </w:tcPr>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Забезпечує економію коштів. Низький рівень вартості виробництва, зберігання та транспортування. Скорочуються загальні витрати на проведення маркетингових досліджень та роботу з окремими найменуваннями товару.</w:t>
            </w:r>
          </w:p>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509" w:type="dxa"/>
            <w:tcBorders>
              <w:bottom w:val="single" w:sz="6" w:space="0" w:color="000000"/>
            </w:tcBorders>
            <w:shd w:val="clear" w:color="auto" w:fill="auto"/>
          </w:tcPr>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Потреби певних сегментів ринку залишаються незадоволеними. Не враховує впливу конкурентної боротьби.</w:t>
            </w:r>
          </w:p>
        </w:tc>
      </w:tr>
      <w:tr w:rsidR="00D528FB" w:rsidRPr="00E93A3E" w:rsidTr="00A36FF2">
        <w:tc>
          <w:tcPr>
            <w:tcW w:w="2518" w:type="dxa"/>
            <w:tcBorders>
              <w:right w:val="single" w:sz="12" w:space="0" w:color="000000"/>
            </w:tcBorders>
          </w:tcPr>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Диференційований маркетинг</w:t>
            </w:r>
          </w:p>
        </w:tc>
        <w:tc>
          <w:tcPr>
            <w:tcW w:w="3544" w:type="dxa"/>
          </w:tcPr>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Зменшує рівень ризику, негативні економічні наслідки у разі невдачі на якомусь сегменті. Великий ринковий потенціал. Значна ринкова частка, на яку орієнтується підприємство в межах загального ринку.</w:t>
            </w:r>
          </w:p>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509" w:type="dxa"/>
          </w:tcPr>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 xml:space="preserve">Веде до збільшення виробничих витрат. Потребує проведення додаткових маркетингових досліджень, складання прогнозів, аналізу збуту, планування просування товару, керування каналами товароруху. </w:t>
            </w:r>
          </w:p>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D528FB" w:rsidRPr="00E93A3E" w:rsidTr="00A36FF2">
        <w:tc>
          <w:tcPr>
            <w:tcW w:w="2518" w:type="dxa"/>
            <w:tcBorders>
              <w:bottom w:val="single" w:sz="6" w:space="0" w:color="000000"/>
              <w:right w:val="single" w:sz="12" w:space="0" w:color="000000"/>
            </w:tcBorders>
            <w:shd w:val="clear" w:color="auto" w:fill="auto"/>
          </w:tcPr>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Концентрований маркетинг</w:t>
            </w:r>
          </w:p>
        </w:tc>
        <w:tc>
          <w:tcPr>
            <w:tcW w:w="3544" w:type="dxa"/>
            <w:tcBorders>
              <w:bottom w:val="single" w:sz="6" w:space="0" w:color="000000"/>
            </w:tcBorders>
            <w:shd w:val="clear" w:color="auto" w:fill="auto"/>
          </w:tcPr>
          <w:p w:rsidR="00D528FB" w:rsidRPr="00221471" w:rsidRDefault="00D528FB" w:rsidP="00221471">
            <w:pPr>
              <w:spacing w:after="0" w:line="240" w:lineRule="auto"/>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Не потребує великих ресурсів.</w:t>
            </w:r>
          </w:p>
        </w:tc>
        <w:tc>
          <w:tcPr>
            <w:tcW w:w="3509" w:type="dxa"/>
            <w:tcBorders>
              <w:bottom w:val="single" w:sz="6" w:space="0" w:color="000000"/>
            </w:tcBorders>
            <w:shd w:val="clear" w:color="auto" w:fill="auto"/>
          </w:tcPr>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21471">
              <w:rPr>
                <w:rFonts w:ascii="Times New Roman" w:eastAsia="Times New Roman" w:hAnsi="Times New Roman" w:cs="Times New Roman"/>
                <w:sz w:val="18"/>
                <w:szCs w:val="18"/>
              </w:rPr>
              <w:t>Супроводжується високим ступенем ризику.</w:t>
            </w:r>
          </w:p>
          <w:p w:rsidR="00D528FB" w:rsidRPr="00221471" w:rsidRDefault="00D528FB" w:rsidP="0022147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rsidR="00D528FB" w:rsidRPr="00A36FF2" w:rsidRDefault="00D528FB" w:rsidP="003F29C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val="ru-RU"/>
        </w:rPr>
      </w:pPr>
      <w:r w:rsidRPr="00A36FF2">
        <w:rPr>
          <w:rFonts w:ascii="Times New Roman" w:eastAsia="Times New Roman" w:hAnsi="Times New Roman" w:cs="Times New Roman"/>
          <w:sz w:val="18"/>
          <w:szCs w:val="18"/>
        </w:rPr>
        <w:t>Джерело: розроблено ав</w:t>
      </w:r>
      <w:r w:rsidR="00F269DB">
        <w:rPr>
          <w:rFonts w:ascii="Times New Roman" w:eastAsia="Times New Roman" w:hAnsi="Times New Roman" w:cs="Times New Roman"/>
          <w:sz w:val="18"/>
          <w:szCs w:val="18"/>
        </w:rPr>
        <w:t>тором з використанням [</w:t>
      </w:r>
      <w:r w:rsidR="00CD7378">
        <w:rPr>
          <w:rFonts w:ascii="Times New Roman" w:eastAsia="Times New Roman" w:hAnsi="Times New Roman" w:cs="Times New Roman"/>
          <w:sz w:val="18"/>
          <w:szCs w:val="18"/>
          <w:lang w:val="ru-RU"/>
        </w:rPr>
        <w:t>3,</w:t>
      </w:r>
      <w:r w:rsidR="00F269DB">
        <w:rPr>
          <w:rFonts w:ascii="Times New Roman" w:eastAsia="Times New Roman" w:hAnsi="Times New Roman" w:cs="Times New Roman"/>
          <w:sz w:val="18"/>
          <w:szCs w:val="18"/>
          <w:lang w:val="ru-RU"/>
        </w:rPr>
        <w:t>5</w:t>
      </w:r>
      <w:r w:rsidR="00CD7378">
        <w:rPr>
          <w:rFonts w:ascii="Times New Roman" w:eastAsia="Times New Roman" w:hAnsi="Times New Roman" w:cs="Times New Roman"/>
          <w:sz w:val="18"/>
          <w:szCs w:val="18"/>
          <w:lang w:val="ru-RU"/>
        </w:rPr>
        <w:t>,8,9</w:t>
      </w:r>
      <w:r w:rsidRPr="00A36FF2">
        <w:rPr>
          <w:rFonts w:ascii="Times New Roman" w:eastAsia="Times New Roman" w:hAnsi="Times New Roman" w:cs="Times New Roman"/>
          <w:sz w:val="18"/>
          <w:szCs w:val="18"/>
        </w:rPr>
        <w:t>]</w:t>
      </w:r>
      <w:r w:rsidRPr="00A36FF2">
        <w:rPr>
          <w:rFonts w:ascii="Times New Roman" w:eastAsia="Times New Roman" w:hAnsi="Times New Roman" w:cs="Times New Roman"/>
          <w:sz w:val="18"/>
          <w:szCs w:val="18"/>
          <w:lang w:val="ru-RU"/>
        </w:rPr>
        <w:t>.</w:t>
      </w:r>
    </w:p>
    <w:p w:rsidR="00D528FB" w:rsidRPr="00F22F39" w:rsidRDefault="00D528FB" w:rsidP="002214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p>
    <w:p w:rsidR="00D528FB" w:rsidRPr="00F22F39" w:rsidRDefault="00D528FB" w:rsidP="00F22F39">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rPr>
      </w:pPr>
      <w:r w:rsidRPr="00F22F39">
        <w:rPr>
          <w:rFonts w:ascii="Times New Roman" w:eastAsia="Times New Roman" w:hAnsi="Times New Roman" w:cs="Times New Roman"/>
        </w:rPr>
        <w:t>На нашу думку, в сучасних умовах економічного розвитку, диференційований маркетинг є оптимальний для багатьох підприємств, оскільки, дозволяє охоплювати лише прибуткові сегменти, і тим самим забезпечувати фінансову стабільність.</w:t>
      </w:r>
    </w:p>
    <w:p w:rsidR="00D528FB" w:rsidRPr="006E475A" w:rsidRDefault="00D528FB" w:rsidP="00F22F39">
      <w:pPr>
        <w:widowControl w:val="0"/>
        <w:shd w:val="clear" w:color="auto" w:fill="FFFFFF"/>
        <w:autoSpaceDE w:val="0"/>
        <w:autoSpaceDN w:val="0"/>
        <w:adjustRightInd w:val="0"/>
        <w:spacing w:after="0" w:line="240" w:lineRule="auto"/>
        <w:ind w:firstLine="284"/>
        <w:jc w:val="both"/>
        <w:rPr>
          <w:rFonts w:ascii="Times New Roman" w:hAnsi="Times New Roman" w:cs="Times New Roman"/>
          <w:lang w:val="ru-RU"/>
        </w:rPr>
      </w:pPr>
      <w:r w:rsidRPr="00F22F39">
        <w:rPr>
          <w:rFonts w:ascii="Times New Roman" w:eastAsia="Times New Roman" w:hAnsi="Times New Roman" w:cs="Times New Roman"/>
        </w:rPr>
        <w:t>Обравши конкретні сегменти на ринку підприємство повинно визначити як проникнути на них та здобути конкурентні переваги. Для того потрібно дослідити позиції наявних конкурентів та визначити своє місце, тобто, позиціонувати себе на ринку. Будь-який товар чи послугу споживачі сприймають як набір певних властивостей притаманних лише їм. Для розуміння, чому споживачі надають перевагу тому чи іншому продукту, потрібно п</w:t>
      </w:r>
      <w:r w:rsidRPr="00F22F39">
        <w:rPr>
          <w:rFonts w:ascii="Times New Roman" w:hAnsi="Times New Roman" w:cs="Times New Roman"/>
        </w:rPr>
        <w:t xml:space="preserve">орівняти їх властивості. Результати порівнянь подають у вигляді схеми позиціонування, на яку наносять позиції продуктів основних конкурентів і шукають </w:t>
      </w:r>
      <w:r w:rsidR="006E475A">
        <w:rPr>
          <w:rFonts w:ascii="Times New Roman" w:hAnsi="Times New Roman" w:cs="Times New Roman"/>
        </w:rPr>
        <w:t>незадоволену споживчу потребу [</w:t>
      </w:r>
      <w:r w:rsidR="006E475A">
        <w:rPr>
          <w:rFonts w:ascii="Times New Roman" w:hAnsi="Times New Roman" w:cs="Times New Roman"/>
          <w:lang w:val="ru-RU"/>
        </w:rPr>
        <w:t>9</w:t>
      </w:r>
      <w:r w:rsidRPr="00F22F39">
        <w:rPr>
          <w:rFonts w:ascii="Times New Roman" w:hAnsi="Times New Roman" w:cs="Times New Roman"/>
        </w:rPr>
        <w:t>]. Позиційна схема допомагає обрати пев</w:t>
      </w:r>
      <w:r w:rsidR="006E475A">
        <w:rPr>
          <w:rFonts w:ascii="Times New Roman" w:hAnsi="Times New Roman" w:cs="Times New Roman"/>
        </w:rPr>
        <w:t>ну стратегію позиціонування</w:t>
      </w:r>
      <w:r w:rsidR="006E475A">
        <w:rPr>
          <w:rFonts w:ascii="Times New Roman" w:hAnsi="Times New Roman" w:cs="Times New Roman"/>
          <w:lang w:val="ru-RU"/>
        </w:rPr>
        <w:t>.</w:t>
      </w:r>
    </w:p>
    <w:p w:rsidR="00D528FB" w:rsidRPr="00F22F39" w:rsidRDefault="00D528FB" w:rsidP="00F22F39">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rPr>
      </w:pPr>
      <w:r w:rsidRPr="00F22F39">
        <w:rPr>
          <w:rFonts w:ascii="Times New Roman" w:eastAsia="Times New Roman" w:hAnsi="Times New Roman" w:cs="Times New Roman"/>
        </w:rPr>
        <w:t xml:space="preserve">Після проведення позиціонування необхідно розробити для цільового ринку маркетинговий комплекс. </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 xml:space="preserve">Відповідно до класичної теорії маркетингу, маркетинговий комплекс може складатися із чотирьох елементів (4 Р), або ж із семи (7 Р). М. </w:t>
      </w:r>
      <w:proofErr w:type="spellStart"/>
      <w:r w:rsidRPr="00F22F39">
        <w:rPr>
          <w:rFonts w:ascii="Times New Roman" w:hAnsi="Times New Roman" w:cs="Times New Roman"/>
        </w:rPr>
        <w:t>Бітнер</w:t>
      </w:r>
      <w:proofErr w:type="spellEnd"/>
      <w:r w:rsidRPr="00F22F39">
        <w:rPr>
          <w:rFonts w:ascii="Times New Roman" w:hAnsi="Times New Roman" w:cs="Times New Roman"/>
        </w:rPr>
        <w:t xml:space="preserve"> було запропоновано для сфери послуг розширити традиційний маркетинговий комплекс із чотирьох елементів (товар, ціна, канали розподілу, просування) до семи, додавши </w:t>
      </w:r>
      <w:r w:rsidRPr="00F22F39">
        <w:rPr>
          <w:rFonts w:ascii="Times New Roman" w:hAnsi="Times New Roman" w:cs="Times New Roman"/>
        </w:rPr>
        <w:lastRenderedPageBreak/>
        <w:t xml:space="preserve">наступні фактори: процес, люди і матеріальні аргументи (наочне підтвердження) </w:t>
      </w:r>
      <w:r w:rsidR="006E475A">
        <w:rPr>
          <w:rFonts w:ascii="Times New Roman" w:hAnsi="Times New Roman" w:cs="Times New Roman"/>
        </w:rPr>
        <w:t>[</w:t>
      </w:r>
      <w:r w:rsidR="006E475A">
        <w:rPr>
          <w:rFonts w:ascii="Times New Roman" w:hAnsi="Times New Roman" w:cs="Times New Roman"/>
          <w:lang w:val="ru-RU"/>
        </w:rPr>
        <w:t>2</w:t>
      </w:r>
      <w:r w:rsidRPr="00F22F39">
        <w:rPr>
          <w:rFonts w:ascii="Times New Roman" w:hAnsi="Times New Roman" w:cs="Times New Roman"/>
        </w:rPr>
        <w:t xml:space="preserve">]. Даний підхід відображений та підтриманий в роботах В. </w:t>
      </w:r>
      <w:proofErr w:type="spellStart"/>
      <w:r w:rsidRPr="00F22F39">
        <w:rPr>
          <w:rFonts w:ascii="Times New Roman" w:hAnsi="Times New Roman" w:cs="Times New Roman"/>
        </w:rPr>
        <w:t>Зейтхамла</w:t>
      </w:r>
      <w:proofErr w:type="spellEnd"/>
      <w:r w:rsidRPr="00F22F39">
        <w:rPr>
          <w:rFonts w:ascii="Times New Roman" w:hAnsi="Times New Roman" w:cs="Times New Roman"/>
        </w:rPr>
        <w:t xml:space="preserve">, К. </w:t>
      </w:r>
      <w:proofErr w:type="spellStart"/>
      <w:r w:rsidRPr="00F22F39">
        <w:rPr>
          <w:rFonts w:ascii="Times New Roman" w:hAnsi="Times New Roman" w:cs="Times New Roman"/>
        </w:rPr>
        <w:t>Гренрооса</w:t>
      </w:r>
      <w:proofErr w:type="spellEnd"/>
      <w:r w:rsidRPr="00F22F39">
        <w:rPr>
          <w:rFonts w:ascii="Times New Roman" w:hAnsi="Times New Roman" w:cs="Times New Roman"/>
        </w:rPr>
        <w:t xml:space="preserve">, Ф. </w:t>
      </w:r>
      <w:proofErr w:type="spellStart"/>
      <w:r w:rsidRPr="00F22F39">
        <w:rPr>
          <w:rFonts w:ascii="Times New Roman" w:hAnsi="Times New Roman" w:cs="Times New Roman"/>
        </w:rPr>
        <w:t>Котлера</w:t>
      </w:r>
      <w:proofErr w:type="spellEnd"/>
      <w:r w:rsidRPr="00F22F39">
        <w:rPr>
          <w:rFonts w:ascii="Times New Roman" w:hAnsi="Times New Roman" w:cs="Times New Roman"/>
        </w:rPr>
        <w:t xml:space="preserve"> та </w:t>
      </w:r>
      <w:r w:rsidR="006E475A">
        <w:rPr>
          <w:rFonts w:ascii="Times New Roman" w:hAnsi="Times New Roman" w:cs="Times New Roman"/>
        </w:rPr>
        <w:t>М. Мак-Дональда [</w:t>
      </w:r>
      <w:r w:rsidR="006E475A">
        <w:rPr>
          <w:rFonts w:ascii="Times New Roman" w:hAnsi="Times New Roman" w:cs="Times New Roman"/>
          <w:lang w:val="ru-RU"/>
        </w:rPr>
        <w:t>1,2,8</w:t>
      </w:r>
      <w:r w:rsidRPr="00F22F39">
        <w:rPr>
          <w:rFonts w:ascii="Times New Roman" w:hAnsi="Times New Roman" w:cs="Times New Roman"/>
        </w:rPr>
        <w:t xml:space="preserve">]. Вони вказують, що головною причиною створення окремого маркетингового комплексу для сфери послуг є необхідність продемонструвати споживачу найвищу якість послуги, яку він збирається придбати. М. Мак-Дональд запропонував фактор </w:t>
      </w:r>
      <w:proofErr w:type="spellStart"/>
      <w:r w:rsidRPr="00F22F39">
        <w:rPr>
          <w:rFonts w:ascii="Times New Roman" w:hAnsi="Times New Roman" w:cs="Times New Roman"/>
        </w:rPr>
        <w:t>„обслуговування</w:t>
      </w:r>
      <w:proofErr w:type="spellEnd"/>
      <w:r w:rsidRPr="00F22F39">
        <w:rPr>
          <w:rFonts w:ascii="Times New Roman" w:hAnsi="Times New Roman" w:cs="Times New Roman"/>
        </w:rPr>
        <w:t xml:space="preserve"> </w:t>
      </w:r>
      <w:proofErr w:type="spellStart"/>
      <w:r w:rsidRPr="00F22F39">
        <w:rPr>
          <w:rFonts w:ascii="Times New Roman" w:hAnsi="Times New Roman" w:cs="Times New Roman"/>
        </w:rPr>
        <w:t>клієнтів”</w:t>
      </w:r>
      <w:proofErr w:type="spellEnd"/>
      <w:r w:rsidRPr="00F22F39">
        <w:rPr>
          <w:rFonts w:ascii="Times New Roman" w:hAnsi="Times New Roman" w:cs="Times New Roman"/>
        </w:rPr>
        <w:t xml:space="preserve"> замість фактору </w:t>
      </w:r>
      <w:proofErr w:type="spellStart"/>
      <w:r w:rsidRPr="00F22F39">
        <w:rPr>
          <w:rFonts w:ascii="Times New Roman" w:hAnsi="Times New Roman" w:cs="Times New Roman"/>
        </w:rPr>
        <w:t>„матеріальні</w:t>
      </w:r>
      <w:proofErr w:type="spellEnd"/>
      <w:r w:rsidRPr="00F22F39">
        <w:rPr>
          <w:rFonts w:ascii="Times New Roman" w:hAnsi="Times New Roman" w:cs="Times New Roman"/>
        </w:rPr>
        <w:t xml:space="preserve"> </w:t>
      </w:r>
      <w:proofErr w:type="spellStart"/>
      <w:r w:rsidRPr="00F22F39">
        <w:rPr>
          <w:rFonts w:ascii="Times New Roman" w:hAnsi="Times New Roman" w:cs="Times New Roman"/>
        </w:rPr>
        <w:t>аргументи”</w:t>
      </w:r>
      <w:proofErr w:type="spellEnd"/>
      <w:r w:rsidRPr="00F22F39">
        <w:rPr>
          <w:rFonts w:ascii="Times New Roman" w:hAnsi="Times New Roman" w:cs="Times New Roman"/>
        </w:rPr>
        <w:t>.</w:t>
      </w:r>
    </w:p>
    <w:p w:rsidR="00D528FB"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 xml:space="preserve"> Очевидно, що структура маркетингового комплексу 4 Р (товар, ціна, канали розподілу, просування) не дозволяє повністю відобразити сучасні процеси формування маркетингової стратегії. Тому вважаємо за доцільне  використовувати маркетинговий комплекс із 7 Р (послуга, ціна, канали розподілу, просування, процес, люди, матеріальні аргументи). Зокрема, такі елементи, як </w:t>
      </w:r>
      <w:proofErr w:type="spellStart"/>
      <w:r w:rsidRPr="00F22F39">
        <w:rPr>
          <w:rFonts w:ascii="Times New Roman" w:hAnsi="Times New Roman" w:cs="Times New Roman"/>
        </w:rPr>
        <w:t>„люди”</w:t>
      </w:r>
      <w:proofErr w:type="spellEnd"/>
      <w:r w:rsidRPr="00F22F39">
        <w:rPr>
          <w:rFonts w:ascii="Times New Roman" w:hAnsi="Times New Roman" w:cs="Times New Roman"/>
        </w:rPr>
        <w:t xml:space="preserve"> та </w:t>
      </w:r>
      <w:proofErr w:type="spellStart"/>
      <w:r w:rsidRPr="00F22F39">
        <w:rPr>
          <w:rFonts w:ascii="Times New Roman" w:hAnsi="Times New Roman" w:cs="Times New Roman"/>
        </w:rPr>
        <w:t>„матеріальні</w:t>
      </w:r>
      <w:proofErr w:type="spellEnd"/>
      <w:r w:rsidRPr="00F22F39">
        <w:rPr>
          <w:rFonts w:ascii="Times New Roman" w:hAnsi="Times New Roman" w:cs="Times New Roman"/>
        </w:rPr>
        <w:t xml:space="preserve"> </w:t>
      </w:r>
      <w:proofErr w:type="spellStart"/>
      <w:r w:rsidRPr="00F22F39">
        <w:rPr>
          <w:rFonts w:ascii="Times New Roman" w:hAnsi="Times New Roman" w:cs="Times New Roman"/>
        </w:rPr>
        <w:t>аргументи”</w:t>
      </w:r>
      <w:proofErr w:type="spellEnd"/>
      <w:r w:rsidRPr="00F22F39">
        <w:rPr>
          <w:rFonts w:ascii="Times New Roman" w:hAnsi="Times New Roman" w:cs="Times New Roman"/>
        </w:rPr>
        <w:t xml:space="preserve"> трансформувати в елементи </w:t>
      </w:r>
      <w:proofErr w:type="spellStart"/>
      <w:r w:rsidRPr="00F22F39">
        <w:rPr>
          <w:rFonts w:ascii="Times New Roman" w:hAnsi="Times New Roman" w:cs="Times New Roman"/>
        </w:rPr>
        <w:t>„персонал”</w:t>
      </w:r>
      <w:proofErr w:type="spellEnd"/>
      <w:r w:rsidRPr="00F22F39">
        <w:rPr>
          <w:rFonts w:ascii="Times New Roman" w:hAnsi="Times New Roman" w:cs="Times New Roman"/>
        </w:rPr>
        <w:t xml:space="preserve"> та </w:t>
      </w:r>
      <w:proofErr w:type="spellStart"/>
      <w:r w:rsidRPr="00F22F39">
        <w:rPr>
          <w:rFonts w:ascii="Times New Roman" w:hAnsi="Times New Roman" w:cs="Times New Roman"/>
        </w:rPr>
        <w:t>„обслуговування</w:t>
      </w:r>
      <w:proofErr w:type="spellEnd"/>
      <w:r w:rsidRPr="00F22F39">
        <w:rPr>
          <w:rFonts w:ascii="Times New Roman" w:hAnsi="Times New Roman" w:cs="Times New Roman"/>
        </w:rPr>
        <w:t xml:space="preserve"> </w:t>
      </w:r>
      <w:proofErr w:type="spellStart"/>
      <w:r w:rsidRPr="00F22F39">
        <w:rPr>
          <w:rFonts w:ascii="Times New Roman" w:hAnsi="Times New Roman" w:cs="Times New Roman"/>
        </w:rPr>
        <w:t>клієнтів”</w:t>
      </w:r>
      <w:proofErr w:type="spellEnd"/>
      <w:r w:rsidRPr="00F22F39">
        <w:rPr>
          <w:rFonts w:ascii="Times New Roman" w:hAnsi="Times New Roman" w:cs="Times New Roman"/>
        </w:rPr>
        <w:t>.</w:t>
      </w:r>
    </w:p>
    <w:p w:rsidR="003F29CD" w:rsidRPr="00F22F39" w:rsidRDefault="00D528FB" w:rsidP="00F22F39">
      <w:pPr>
        <w:spacing w:after="0" w:line="240" w:lineRule="auto"/>
        <w:ind w:firstLine="284"/>
        <w:jc w:val="both"/>
        <w:rPr>
          <w:rFonts w:ascii="Times New Roman" w:hAnsi="Times New Roman" w:cs="Times New Roman"/>
        </w:rPr>
      </w:pPr>
      <w:r w:rsidRPr="00F22F39">
        <w:rPr>
          <w:rFonts w:ascii="Times New Roman" w:hAnsi="Times New Roman" w:cs="Times New Roman"/>
        </w:rPr>
        <w:t xml:space="preserve">Опираючись на вищенаведений маркетинговий комплекс сформулюємо загальну політику його </w:t>
      </w:r>
      <w:r w:rsidR="003F29CD" w:rsidRPr="00F22F39">
        <w:rPr>
          <w:rFonts w:ascii="Times New Roman" w:hAnsi="Times New Roman" w:cs="Times New Roman"/>
        </w:rPr>
        <w:t>елементів (Табл. 9</w:t>
      </w:r>
      <w:r w:rsidRPr="00F22F39">
        <w:rPr>
          <w:rFonts w:ascii="Times New Roman" w:hAnsi="Times New Roman" w:cs="Times New Roman"/>
        </w:rPr>
        <w:t>).</w:t>
      </w:r>
    </w:p>
    <w:p w:rsidR="00D528FB" w:rsidRPr="00A36FF2" w:rsidRDefault="003F29CD" w:rsidP="00F22F39">
      <w:pPr>
        <w:spacing w:after="0" w:line="240" w:lineRule="auto"/>
        <w:jc w:val="right"/>
        <w:rPr>
          <w:rFonts w:ascii="Times New Roman" w:hAnsi="Times New Roman" w:cs="Times New Roman"/>
          <w:sz w:val="18"/>
          <w:szCs w:val="18"/>
        </w:rPr>
      </w:pPr>
      <w:r w:rsidRPr="00A36FF2">
        <w:rPr>
          <w:rFonts w:ascii="Times New Roman" w:hAnsi="Times New Roman" w:cs="Times New Roman"/>
          <w:sz w:val="18"/>
          <w:szCs w:val="18"/>
        </w:rPr>
        <w:t>Таблиця 9</w:t>
      </w:r>
    </w:p>
    <w:p w:rsidR="00D528FB" w:rsidRDefault="00D528FB" w:rsidP="00F22F39">
      <w:pPr>
        <w:spacing w:after="0" w:line="240" w:lineRule="auto"/>
        <w:jc w:val="center"/>
        <w:rPr>
          <w:rFonts w:ascii="Times New Roman" w:hAnsi="Times New Roman" w:cs="Times New Roman"/>
          <w:b/>
          <w:sz w:val="18"/>
          <w:szCs w:val="18"/>
        </w:rPr>
      </w:pPr>
      <w:r w:rsidRPr="0019538F">
        <w:rPr>
          <w:rFonts w:ascii="Times New Roman" w:hAnsi="Times New Roman" w:cs="Times New Roman"/>
          <w:b/>
          <w:sz w:val="18"/>
          <w:szCs w:val="18"/>
        </w:rPr>
        <w:t>Елементи маркетингового комплексу</w:t>
      </w:r>
    </w:p>
    <w:p w:rsidR="0019538F" w:rsidRPr="0019538F" w:rsidRDefault="0019538F" w:rsidP="00F22F39">
      <w:pPr>
        <w:spacing w:after="0" w:line="240" w:lineRule="auto"/>
        <w:jc w:val="center"/>
        <w:rPr>
          <w:rFonts w:ascii="Times New Roman" w:hAnsi="Times New Roman" w:cs="Times New Roman"/>
          <w:b/>
          <w:sz w:val="18"/>
          <w:szCs w:val="18"/>
        </w:rPr>
      </w:pPr>
    </w:p>
    <w:tbl>
      <w:tblPr>
        <w:tblStyle w:val="21"/>
        <w:tblW w:w="0" w:type="auto"/>
        <w:tblLook w:val="0620"/>
      </w:tblPr>
      <w:tblGrid>
        <w:gridCol w:w="4068"/>
        <w:gridCol w:w="4084"/>
      </w:tblGrid>
      <w:tr w:rsidR="00D528FB" w:rsidRPr="005821E1" w:rsidTr="00A36FF2">
        <w:trPr>
          <w:cnfStyle w:val="100000000000"/>
        </w:trPr>
        <w:tc>
          <w:tcPr>
            <w:tcW w:w="4785" w:type="dxa"/>
          </w:tcPr>
          <w:p w:rsidR="00D528FB" w:rsidRPr="00A36FF2" w:rsidRDefault="00D528FB" w:rsidP="00A36FF2">
            <w:pPr>
              <w:jc w:val="center"/>
              <w:rPr>
                <w:rFonts w:ascii="Times New Roman" w:hAnsi="Times New Roman" w:cs="Times New Roman"/>
                <w:b/>
                <w:sz w:val="18"/>
                <w:szCs w:val="18"/>
              </w:rPr>
            </w:pPr>
            <w:r w:rsidRPr="00A36FF2">
              <w:rPr>
                <w:rFonts w:ascii="Times New Roman" w:hAnsi="Times New Roman" w:cs="Times New Roman"/>
                <w:b/>
                <w:sz w:val="18"/>
                <w:szCs w:val="18"/>
              </w:rPr>
              <w:t>Назва елементу</w:t>
            </w:r>
          </w:p>
        </w:tc>
        <w:tc>
          <w:tcPr>
            <w:tcW w:w="4786" w:type="dxa"/>
          </w:tcPr>
          <w:p w:rsidR="00D528FB" w:rsidRPr="00A36FF2" w:rsidRDefault="00D528FB" w:rsidP="00221471">
            <w:pPr>
              <w:jc w:val="center"/>
              <w:rPr>
                <w:rFonts w:ascii="Times New Roman" w:hAnsi="Times New Roman" w:cs="Times New Roman"/>
                <w:b/>
                <w:bCs/>
                <w:sz w:val="18"/>
                <w:szCs w:val="18"/>
              </w:rPr>
            </w:pPr>
            <w:r w:rsidRPr="00A36FF2">
              <w:rPr>
                <w:rFonts w:ascii="Times New Roman" w:hAnsi="Times New Roman" w:cs="Times New Roman"/>
                <w:b/>
                <w:sz w:val="18"/>
                <w:szCs w:val="18"/>
              </w:rPr>
              <w:t xml:space="preserve">Загальна політика </w:t>
            </w:r>
          </w:p>
        </w:tc>
      </w:tr>
      <w:tr w:rsidR="00D528FB" w:rsidRPr="005821E1" w:rsidTr="00A36FF2">
        <w:tc>
          <w:tcPr>
            <w:tcW w:w="4785" w:type="dxa"/>
          </w:tcPr>
          <w:p w:rsidR="00D528FB" w:rsidRPr="00221471" w:rsidRDefault="00D528FB" w:rsidP="00221471">
            <w:pPr>
              <w:rPr>
                <w:rFonts w:ascii="Times New Roman" w:hAnsi="Times New Roman" w:cs="Times New Roman"/>
                <w:sz w:val="18"/>
                <w:szCs w:val="18"/>
              </w:rPr>
            </w:pPr>
            <w:r w:rsidRPr="00221471">
              <w:rPr>
                <w:rFonts w:ascii="Times New Roman" w:hAnsi="Times New Roman" w:cs="Times New Roman"/>
                <w:sz w:val="18"/>
                <w:szCs w:val="18"/>
              </w:rPr>
              <w:t>Товар/Послуга</w:t>
            </w:r>
          </w:p>
        </w:tc>
        <w:tc>
          <w:tcPr>
            <w:tcW w:w="4786" w:type="dxa"/>
          </w:tcPr>
          <w:p w:rsidR="00D528FB" w:rsidRPr="00221471" w:rsidRDefault="00D528FB" w:rsidP="00221471">
            <w:pPr>
              <w:jc w:val="both"/>
              <w:rPr>
                <w:rFonts w:ascii="Times New Roman" w:hAnsi="Times New Roman" w:cs="Times New Roman"/>
                <w:sz w:val="18"/>
                <w:szCs w:val="18"/>
              </w:rPr>
            </w:pPr>
            <w:r w:rsidRPr="00221471">
              <w:rPr>
                <w:rFonts w:ascii="Times New Roman" w:hAnsi="Times New Roman" w:cs="Times New Roman"/>
                <w:sz w:val="18"/>
                <w:szCs w:val="18"/>
              </w:rPr>
              <w:t>Загальна політика спрямована на вилучення, модифікацію товарів та поповнення послуг.</w:t>
            </w:r>
          </w:p>
          <w:p w:rsidR="00D528FB" w:rsidRPr="00221471" w:rsidRDefault="00D528FB" w:rsidP="00221471">
            <w:pPr>
              <w:jc w:val="both"/>
              <w:rPr>
                <w:rFonts w:ascii="Times New Roman" w:hAnsi="Times New Roman" w:cs="Times New Roman"/>
                <w:sz w:val="18"/>
                <w:szCs w:val="18"/>
              </w:rPr>
            </w:pPr>
          </w:p>
        </w:tc>
      </w:tr>
      <w:tr w:rsidR="00D528FB" w:rsidRPr="005821E1" w:rsidTr="00A36FF2">
        <w:tc>
          <w:tcPr>
            <w:tcW w:w="4785" w:type="dxa"/>
          </w:tcPr>
          <w:p w:rsidR="00D528FB" w:rsidRPr="00221471" w:rsidRDefault="00D528FB" w:rsidP="00221471">
            <w:pPr>
              <w:rPr>
                <w:rFonts w:ascii="Times New Roman" w:hAnsi="Times New Roman" w:cs="Times New Roman"/>
                <w:sz w:val="18"/>
                <w:szCs w:val="18"/>
              </w:rPr>
            </w:pPr>
            <w:r w:rsidRPr="00221471">
              <w:rPr>
                <w:rFonts w:ascii="Times New Roman" w:hAnsi="Times New Roman" w:cs="Times New Roman"/>
                <w:sz w:val="18"/>
                <w:szCs w:val="18"/>
              </w:rPr>
              <w:t>Ціна</w:t>
            </w:r>
          </w:p>
        </w:tc>
        <w:tc>
          <w:tcPr>
            <w:tcW w:w="4786" w:type="dxa"/>
          </w:tcPr>
          <w:p w:rsidR="00D528FB" w:rsidRPr="00221471" w:rsidRDefault="00D528FB" w:rsidP="00221471">
            <w:pPr>
              <w:jc w:val="both"/>
              <w:rPr>
                <w:rFonts w:ascii="Times New Roman" w:hAnsi="Times New Roman" w:cs="Times New Roman"/>
                <w:sz w:val="18"/>
                <w:szCs w:val="18"/>
              </w:rPr>
            </w:pPr>
            <w:r w:rsidRPr="00221471">
              <w:rPr>
                <w:rFonts w:ascii="Times New Roman" w:hAnsi="Times New Roman" w:cs="Times New Roman"/>
                <w:sz w:val="18"/>
                <w:szCs w:val="18"/>
              </w:rPr>
              <w:t>Загальна політика у відношенні ціноутворення для різноманітних товарів чи послуг та ринкових сегментів даної сфери.</w:t>
            </w:r>
          </w:p>
          <w:p w:rsidR="00D528FB" w:rsidRPr="00221471" w:rsidRDefault="00D528FB" w:rsidP="00221471">
            <w:pPr>
              <w:jc w:val="both"/>
              <w:rPr>
                <w:rFonts w:ascii="Times New Roman" w:hAnsi="Times New Roman" w:cs="Times New Roman"/>
                <w:sz w:val="18"/>
                <w:szCs w:val="18"/>
              </w:rPr>
            </w:pPr>
          </w:p>
        </w:tc>
      </w:tr>
      <w:tr w:rsidR="00D528FB" w:rsidRPr="005821E1" w:rsidTr="00A36FF2">
        <w:tc>
          <w:tcPr>
            <w:tcW w:w="4785" w:type="dxa"/>
          </w:tcPr>
          <w:p w:rsidR="00D528FB" w:rsidRPr="00221471" w:rsidRDefault="00D528FB" w:rsidP="00221471">
            <w:pPr>
              <w:rPr>
                <w:rFonts w:ascii="Times New Roman" w:hAnsi="Times New Roman" w:cs="Times New Roman"/>
                <w:sz w:val="18"/>
                <w:szCs w:val="18"/>
              </w:rPr>
            </w:pPr>
            <w:r w:rsidRPr="00221471">
              <w:rPr>
                <w:rFonts w:ascii="Times New Roman" w:hAnsi="Times New Roman" w:cs="Times New Roman"/>
                <w:sz w:val="18"/>
                <w:szCs w:val="18"/>
              </w:rPr>
              <w:t>Розподіл</w:t>
            </w:r>
          </w:p>
        </w:tc>
        <w:tc>
          <w:tcPr>
            <w:tcW w:w="4786" w:type="dxa"/>
          </w:tcPr>
          <w:p w:rsidR="00D528FB" w:rsidRPr="00221471" w:rsidRDefault="00D528FB" w:rsidP="00221471">
            <w:pPr>
              <w:jc w:val="both"/>
              <w:rPr>
                <w:rFonts w:ascii="Times New Roman" w:hAnsi="Times New Roman" w:cs="Times New Roman"/>
                <w:sz w:val="18"/>
                <w:szCs w:val="18"/>
              </w:rPr>
            </w:pPr>
            <w:r w:rsidRPr="00221471">
              <w:rPr>
                <w:rFonts w:ascii="Times New Roman" w:hAnsi="Times New Roman" w:cs="Times New Roman"/>
                <w:sz w:val="18"/>
                <w:szCs w:val="18"/>
              </w:rPr>
              <w:t>Загальна політика організації продажу товарів чи послуг через посередників.</w:t>
            </w:r>
          </w:p>
          <w:p w:rsidR="00D528FB" w:rsidRPr="00221471" w:rsidRDefault="00D528FB" w:rsidP="00221471">
            <w:pPr>
              <w:jc w:val="both"/>
              <w:rPr>
                <w:rFonts w:ascii="Times New Roman" w:hAnsi="Times New Roman" w:cs="Times New Roman"/>
                <w:sz w:val="18"/>
                <w:szCs w:val="18"/>
              </w:rPr>
            </w:pPr>
          </w:p>
        </w:tc>
      </w:tr>
      <w:tr w:rsidR="00D528FB" w:rsidRPr="005821E1" w:rsidTr="00A36FF2">
        <w:tc>
          <w:tcPr>
            <w:tcW w:w="4785" w:type="dxa"/>
          </w:tcPr>
          <w:p w:rsidR="00D528FB" w:rsidRPr="00221471" w:rsidRDefault="00D528FB" w:rsidP="00221471">
            <w:pPr>
              <w:rPr>
                <w:rFonts w:ascii="Times New Roman" w:hAnsi="Times New Roman" w:cs="Times New Roman"/>
                <w:sz w:val="18"/>
                <w:szCs w:val="18"/>
              </w:rPr>
            </w:pPr>
            <w:r w:rsidRPr="00221471">
              <w:rPr>
                <w:rFonts w:ascii="Times New Roman" w:hAnsi="Times New Roman" w:cs="Times New Roman"/>
                <w:sz w:val="18"/>
                <w:szCs w:val="18"/>
              </w:rPr>
              <w:t>Просування</w:t>
            </w:r>
          </w:p>
        </w:tc>
        <w:tc>
          <w:tcPr>
            <w:tcW w:w="4786" w:type="dxa"/>
          </w:tcPr>
          <w:p w:rsidR="00D528FB" w:rsidRPr="00221471" w:rsidRDefault="00D528FB" w:rsidP="00221471">
            <w:pPr>
              <w:jc w:val="both"/>
              <w:rPr>
                <w:rFonts w:ascii="Times New Roman" w:hAnsi="Times New Roman" w:cs="Times New Roman"/>
                <w:sz w:val="18"/>
                <w:szCs w:val="18"/>
              </w:rPr>
            </w:pPr>
            <w:r w:rsidRPr="00221471">
              <w:rPr>
                <w:rFonts w:ascii="Times New Roman" w:hAnsi="Times New Roman" w:cs="Times New Roman"/>
                <w:sz w:val="18"/>
                <w:szCs w:val="18"/>
              </w:rPr>
              <w:t>Загальна політика щодо спілкування із споживачами товарів чи послуг через засоби комунікації.</w:t>
            </w:r>
          </w:p>
          <w:p w:rsidR="00D528FB" w:rsidRPr="00221471" w:rsidRDefault="00D528FB" w:rsidP="00221471">
            <w:pPr>
              <w:jc w:val="both"/>
              <w:rPr>
                <w:rFonts w:ascii="Times New Roman" w:hAnsi="Times New Roman" w:cs="Times New Roman"/>
                <w:sz w:val="18"/>
                <w:szCs w:val="18"/>
              </w:rPr>
            </w:pPr>
          </w:p>
        </w:tc>
      </w:tr>
      <w:tr w:rsidR="00D528FB" w:rsidRPr="005821E1" w:rsidTr="00A36FF2">
        <w:tc>
          <w:tcPr>
            <w:tcW w:w="4785" w:type="dxa"/>
          </w:tcPr>
          <w:p w:rsidR="00D528FB" w:rsidRPr="00221471" w:rsidRDefault="00D528FB" w:rsidP="00221471">
            <w:pPr>
              <w:rPr>
                <w:rFonts w:ascii="Times New Roman" w:hAnsi="Times New Roman" w:cs="Times New Roman"/>
                <w:sz w:val="18"/>
                <w:szCs w:val="18"/>
              </w:rPr>
            </w:pPr>
            <w:r w:rsidRPr="00221471">
              <w:rPr>
                <w:rFonts w:ascii="Times New Roman" w:hAnsi="Times New Roman" w:cs="Times New Roman"/>
                <w:sz w:val="18"/>
                <w:szCs w:val="18"/>
              </w:rPr>
              <w:t>Персонал</w:t>
            </w:r>
          </w:p>
        </w:tc>
        <w:tc>
          <w:tcPr>
            <w:tcW w:w="4786" w:type="dxa"/>
          </w:tcPr>
          <w:p w:rsidR="00D528FB" w:rsidRPr="00221471" w:rsidRDefault="00D528FB" w:rsidP="00221471">
            <w:pPr>
              <w:jc w:val="both"/>
              <w:rPr>
                <w:rFonts w:ascii="Times New Roman" w:hAnsi="Times New Roman" w:cs="Times New Roman"/>
                <w:sz w:val="18"/>
                <w:szCs w:val="18"/>
              </w:rPr>
            </w:pPr>
            <w:r w:rsidRPr="00221471">
              <w:rPr>
                <w:rFonts w:ascii="Times New Roman" w:hAnsi="Times New Roman" w:cs="Times New Roman"/>
                <w:sz w:val="18"/>
                <w:szCs w:val="18"/>
              </w:rPr>
              <w:t>Загальна політика щодо управління персоналом як частини процесу надання послуг.</w:t>
            </w:r>
          </w:p>
          <w:p w:rsidR="00D528FB" w:rsidRPr="00221471" w:rsidRDefault="00D528FB" w:rsidP="00221471">
            <w:pPr>
              <w:jc w:val="both"/>
              <w:rPr>
                <w:rFonts w:ascii="Times New Roman" w:hAnsi="Times New Roman" w:cs="Times New Roman"/>
                <w:sz w:val="18"/>
                <w:szCs w:val="18"/>
              </w:rPr>
            </w:pPr>
          </w:p>
        </w:tc>
      </w:tr>
      <w:tr w:rsidR="00D528FB" w:rsidRPr="005821E1" w:rsidTr="00A36FF2">
        <w:tc>
          <w:tcPr>
            <w:tcW w:w="4785" w:type="dxa"/>
          </w:tcPr>
          <w:p w:rsidR="00D528FB" w:rsidRPr="00221471" w:rsidRDefault="00D528FB" w:rsidP="00221471">
            <w:pPr>
              <w:rPr>
                <w:rFonts w:ascii="Times New Roman" w:hAnsi="Times New Roman" w:cs="Times New Roman"/>
                <w:sz w:val="18"/>
                <w:szCs w:val="18"/>
              </w:rPr>
            </w:pPr>
            <w:r w:rsidRPr="00221471">
              <w:rPr>
                <w:rFonts w:ascii="Times New Roman" w:hAnsi="Times New Roman" w:cs="Times New Roman"/>
                <w:sz w:val="18"/>
                <w:szCs w:val="18"/>
              </w:rPr>
              <w:t>Процеси</w:t>
            </w:r>
          </w:p>
        </w:tc>
        <w:tc>
          <w:tcPr>
            <w:tcW w:w="4786" w:type="dxa"/>
          </w:tcPr>
          <w:p w:rsidR="00D528FB" w:rsidRPr="00221471" w:rsidRDefault="00D528FB" w:rsidP="00221471">
            <w:pPr>
              <w:jc w:val="both"/>
              <w:rPr>
                <w:rFonts w:ascii="Times New Roman" w:hAnsi="Times New Roman" w:cs="Times New Roman"/>
                <w:sz w:val="18"/>
                <w:szCs w:val="18"/>
              </w:rPr>
            </w:pPr>
            <w:r w:rsidRPr="00221471">
              <w:rPr>
                <w:rFonts w:ascii="Times New Roman" w:hAnsi="Times New Roman" w:cs="Times New Roman"/>
                <w:sz w:val="18"/>
                <w:szCs w:val="18"/>
              </w:rPr>
              <w:t>Загальна політика щодо формування процесів створення товарів чи послуг та пред’явлення їх споживачу.</w:t>
            </w:r>
          </w:p>
          <w:p w:rsidR="00D528FB" w:rsidRPr="00221471" w:rsidRDefault="00D528FB" w:rsidP="00221471">
            <w:pPr>
              <w:jc w:val="both"/>
              <w:rPr>
                <w:rFonts w:ascii="Times New Roman" w:hAnsi="Times New Roman" w:cs="Times New Roman"/>
                <w:sz w:val="18"/>
                <w:szCs w:val="18"/>
              </w:rPr>
            </w:pPr>
          </w:p>
        </w:tc>
      </w:tr>
      <w:tr w:rsidR="00D528FB" w:rsidRPr="005821E1" w:rsidTr="00A36FF2">
        <w:tc>
          <w:tcPr>
            <w:tcW w:w="4785" w:type="dxa"/>
          </w:tcPr>
          <w:p w:rsidR="00D528FB" w:rsidRPr="00221471" w:rsidRDefault="00D528FB" w:rsidP="00221471">
            <w:pPr>
              <w:rPr>
                <w:rFonts w:ascii="Times New Roman" w:hAnsi="Times New Roman" w:cs="Times New Roman"/>
                <w:bCs/>
                <w:sz w:val="18"/>
                <w:szCs w:val="18"/>
              </w:rPr>
            </w:pPr>
            <w:r w:rsidRPr="00221471">
              <w:rPr>
                <w:rFonts w:ascii="Times New Roman" w:hAnsi="Times New Roman" w:cs="Times New Roman"/>
                <w:bCs/>
                <w:sz w:val="18"/>
                <w:szCs w:val="18"/>
              </w:rPr>
              <w:t>Обслуговування клієнтів</w:t>
            </w:r>
          </w:p>
        </w:tc>
        <w:tc>
          <w:tcPr>
            <w:tcW w:w="4786" w:type="dxa"/>
          </w:tcPr>
          <w:p w:rsidR="00D528FB" w:rsidRPr="00221471" w:rsidRDefault="00D528FB" w:rsidP="00221471">
            <w:pPr>
              <w:jc w:val="both"/>
              <w:rPr>
                <w:rFonts w:ascii="Times New Roman" w:hAnsi="Times New Roman" w:cs="Times New Roman"/>
                <w:sz w:val="18"/>
                <w:szCs w:val="18"/>
              </w:rPr>
            </w:pPr>
            <w:r w:rsidRPr="00221471">
              <w:rPr>
                <w:rFonts w:ascii="Times New Roman" w:hAnsi="Times New Roman" w:cs="Times New Roman"/>
                <w:sz w:val="18"/>
                <w:szCs w:val="18"/>
              </w:rPr>
              <w:t>Загальна політика управління обслуговуванням клієнтів.</w:t>
            </w:r>
          </w:p>
          <w:p w:rsidR="00D528FB" w:rsidRPr="00221471" w:rsidRDefault="00D528FB" w:rsidP="00221471">
            <w:pPr>
              <w:jc w:val="both"/>
              <w:rPr>
                <w:rFonts w:ascii="Times New Roman" w:hAnsi="Times New Roman" w:cs="Times New Roman"/>
                <w:sz w:val="18"/>
                <w:szCs w:val="18"/>
              </w:rPr>
            </w:pPr>
          </w:p>
        </w:tc>
      </w:tr>
    </w:tbl>
    <w:p w:rsidR="00D528FB" w:rsidRPr="00A36FF2" w:rsidRDefault="00D528FB" w:rsidP="003F29CD">
      <w:pPr>
        <w:spacing w:after="0" w:line="240" w:lineRule="auto"/>
        <w:jc w:val="both"/>
        <w:rPr>
          <w:rFonts w:ascii="Times New Roman" w:hAnsi="Times New Roman" w:cs="Times New Roman"/>
          <w:sz w:val="18"/>
          <w:szCs w:val="18"/>
          <w:lang w:val="ru-RU"/>
        </w:rPr>
      </w:pPr>
      <w:r w:rsidRPr="00A36FF2">
        <w:rPr>
          <w:rFonts w:ascii="Times New Roman" w:hAnsi="Times New Roman" w:cs="Times New Roman"/>
          <w:sz w:val="18"/>
          <w:szCs w:val="18"/>
        </w:rPr>
        <w:t>Джерело: узагальнено авто</w:t>
      </w:r>
      <w:r w:rsidR="006E475A">
        <w:rPr>
          <w:rFonts w:ascii="Times New Roman" w:hAnsi="Times New Roman" w:cs="Times New Roman"/>
          <w:sz w:val="18"/>
          <w:szCs w:val="18"/>
        </w:rPr>
        <w:t>ром з використанням [1</w:t>
      </w:r>
      <w:r w:rsidR="006E475A">
        <w:rPr>
          <w:rFonts w:ascii="Times New Roman" w:hAnsi="Times New Roman" w:cs="Times New Roman"/>
          <w:sz w:val="18"/>
          <w:szCs w:val="18"/>
          <w:lang w:val="ru-RU"/>
        </w:rPr>
        <w:t>,2</w:t>
      </w:r>
      <w:r w:rsidRPr="00A36FF2">
        <w:rPr>
          <w:rFonts w:ascii="Times New Roman" w:hAnsi="Times New Roman" w:cs="Times New Roman"/>
          <w:sz w:val="18"/>
          <w:szCs w:val="18"/>
        </w:rPr>
        <w:t>]</w:t>
      </w:r>
      <w:r w:rsidRPr="00A36FF2">
        <w:rPr>
          <w:rFonts w:ascii="Times New Roman" w:hAnsi="Times New Roman" w:cs="Times New Roman"/>
          <w:sz w:val="18"/>
          <w:szCs w:val="18"/>
          <w:lang w:val="ru-RU"/>
        </w:rPr>
        <w:t>.</w:t>
      </w:r>
    </w:p>
    <w:p w:rsidR="00D528FB" w:rsidRPr="00F22F39" w:rsidRDefault="00D528FB" w:rsidP="00221471">
      <w:pPr>
        <w:spacing w:after="0" w:line="240" w:lineRule="auto"/>
        <w:ind w:firstLine="567"/>
        <w:jc w:val="both"/>
        <w:rPr>
          <w:rFonts w:ascii="Times New Roman" w:hAnsi="Times New Roman" w:cs="Times New Roman"/>
        </w:rPr>
      </w:pPr>
    </w:p>
    <w:p w:rsidR="00D528FB" w:rsidRPr="00F22F39" w:rsidRDefault="00D528FB" w:rsidP="008D13BE">
      <w:pPr>
        <w:spacing w:after="0" w:line="240" w:lineRule="auto"/>
        <w:ind w:firstLine="284"/>
        <w:jc w:val="both"/>
        <w:rPr>
          <w:rFonts w:ascii="Times New Roman" w:hAnsi="Times New Roman" w:cs="Times New Roman"/>
        </w:rPr>
      </w:pPr>
      <w:r w:rsidRPr="00F22F39">
        <w:rPr>
          <w:rFonts w:ascii="Times New Roman" w:hAnsi="Times New Roman" w:cs="Times New Roman"/>
        </w:rPr>
        <w:t>Вважаємо, що даний маркетинговий комплекс є достатньо збалансованим для використання його у різних маркетингових ситуаціях. Від зусиль, які вкладає виробник товарів чи послуг в маркетинговий комплекс, залежить фінансовий результат його діяльності.</w:t>
      </w:r>
    </w:p>
    <w:p w:rsidR="00D528FB" w:rsidRPr="00F22F39" w:rsidRDefault="00D528FB" w:rsidP="008D13BE">
      <w:pPr>
        <w:spacing w:after="0" w:line="240" w:lineRule="auto"/>
        <w:ind w:firstLine="284"/>
        <w:jc w:val="both"/>
        <w:rPr>
          <w:rFonts w:ascii="Times New Roman" w:hAnsi="Times New Roman" w:cs="Times New Roman"/>
          <w:lang w:val="ru-RU"/>
        </w:rPr>
      </w:pPr>
      <w:proofErr w:type="spellStart"/>
      <w:r w:rsidRPr="00F22F39">
        <w:rPr>
          <w:rFonts w:ascii="Times New Roman" w:hAnsi="Times New Roman" w:cs="Times New Roman"/>
          <w:lang w:val="ru-RU"/>
        </w:rPr>
        <w:t>Останній</w:t>
      </w:r>
      <w:proofErr w:type="spellEnd"/>
      <w:r w:rsidRPr="00F22F39">
        <w:rPr>
          <w:rFonts w:ascii="Times New Roman" w:hAnsi="Times New Roman" w:cs="Times New Roman"/>
          <w:lang w:val="ru-RU"/>
        </w:rPr>
        <w:t xml:space="preserve"> </w:t>
      </w:r>
      <w:proofErr w:type="spellStart"/>
      <w:r w:rsidRPr="00F22F39">
        <w:rPr>
          <w:rFonts w:ascii="Times New Roman" w:hAnsi="Times New Roman" w:cs="Times New Roman"/>
          <w:lang w:val="ru-RU"/>
        </w:rPr>
        <w:t>етап</w:t>
      </w:r>
      <w:proofErr w:type="spellEnd"/>
      <w:r w:rsidRPr="00F22F39">
        <w:rPr>
          <w:rFonts w:ascii="Times New Roman" w:hAnsi="Times New Roman" w:cs="Times New Roman"/>
          <w:lang w:val="ru-RU"/>
        </w:rPr>
        <w:t xml:space="preserve"> </w:t>
      </w:r>
      <w:proofErr w:type="spellStart"/>
      <w:r w:rsidRPr="00F22F39">
        <w:rPr>
          <w:rFonts w:ascii="Times New Roman" w:hAnsi="Times New Roman" w:cs="Times New Roman"/>
          <w:lang w:val="ru-RU"/>
        </w:rPr>
        <w:t>формування</w:t>
      </w:r>
      <w:proofErr w:type="spellEnd"/>
      <w:r w:rsidRPr="00F22F39">
        <w:rPr>
          <w:rFonts w:ascii="Times New Roman" w:hAnsi="Times New Roman" w:cs="Times New Roman"/>
          <w:lang w:val="ru-RU"/>
        </w:rPr>
        <w:t xml:space="preserve"> </w:t>
      </w:r>
      <w:proofErr w:type="spellStart"/>
      <w:r w:rsidRPr="00F22F39">
        <w:rPr>
          <w:rFonts w:ascii="Times New Roman" w:hAnsi="Times New Roman" w:cs="Times New Roman"/>
          <w:lang w:val="ru-RU"/>
        </w:rPr>
        <w:t>маркетингової</w:t>
      </w:r>
      <w:proofErr w:type="spellEnd"/>
      <w:r w:rsidRPr="00F22F39">
        <w:rPr>
          <w:rFonts w:ascii="Times New Roman" w:hAnsi="Times New Roman" w:cs="Times New Roman"/>
          <w:lang w:val="ru-RU"/>
        </w:rPr>
        <w:t xml:space="preserve"> </w:t>
      </w:r>
      <w:proofErr w:type="spellStart"/>
      <w:r w:rsidRPr="00F22F39">
        <w:rPr>
          <w:rFonts w:ascii="Times New Roman" w:hAnsi="Times New Roman" w:cs="Times New Roman"/>
          <w:lang w:val="ru-RU"/>
        </w:rPr>
        <w:t>стратегії</w:t>
      </w:r>
      <w:proofErr w:type="spellEnd"/>
      <w:r w:rsidRPr="00F22F39">
        <w:rPr>
          <w:rFonts w:ascii="Times New Roman" w:hAnsi="Times New Roman" w:cs="Times New Roman"/>
          <w:lang w:val="ru-RU"/>
        </w:rPr>
        <w:t xml:space="preserve"> </w:t>
      </w:r>
      <w:proofErr w:type="spellStart"/>
      <w:r w:rsidRPr="00F22F39">
        <w:rPr>
          <w:rFonts w:ascii="Times New Roman" w:hAnsi="Times New Roman" w:cs="Times New Roman"/>
          <w:lang w:val="ru-RU"/>
        </w:rPr>
        <w:t>передбачає</w:t>
      </w:r>
      <w:proofErr w:type="spellEnd"/>
      <w:r w:rsidRPr="00F22F39">
        <w:rPr>
          <w:rFonts w:ascii="Times New Roman" w:hAnsi="Times New Roman" w:cs="Times New Roman"/>
          <w:lang w:val="ru-RU"/>
        </w:rPr>
        <w:t xml:space="preserve"> </w:t>
      </w:r>
      <w:proofErr w:type="spellStart"/>
      <w:r w:rsidRPr="00F22F39">
        <w:rPr>
          <w:rFonts w:ascii="Times New Roman" w:hAnsi="Times New Roman" w:cs="Times New Roman"/>
          <w:lang w:val="ru-RU"/>
        </w:rPr>
        <w:t>розробку</w:t>
      </w:r>
      <w:proofErr w:type="spellEnd"/>
      <w:r w:rsidRPr="00F22F39">
        <w:rPr>
          <w:rFonts w:ascii="Times New Roman" w:hAnsi="Times New Roman" w:cs="Times New Roman"/>
          <w:lang w:val="ru-RU"/>
        </w:rPr>
        <w:t xml:space="preserve"> </w:t>
      </w:r>
      <w:proofErr w:type="spellStart"/>
      <w:proofErr w:type="gramStart"/>
      <w:r w:rsidRPr="00F22F39">
        <w:rPr>
          <w:rFonts w:ascii="Times New Roman" w:hAnsi="Times New Roman" w:cs="Times New Roman"/>
          <w:lang w:val="ru-RU"/>
        </w:rPr>
        <w:t>р</w:t>
      </w:r>
      <w:proofErr w:type="gramEnd"/>
      <w:r w:rsidRPr="00F22F39">
        <w:rPr>
          <w:rFonts w:ascii="Times New Roman" w:hAnsi="Times New Roman" w:cs="Times New Roman"/>
          <w:lang w:val="ru-RU"/>
        </w:rPr>
        <w:t>ічного</w:t>
      </w:r>
      <w:proofErr w:type="spellEnd"/>
      <w:r w:rsidRPr="00F22F39">
        <w:rPr>
          <w:rFonts w:ascii="Times New Roman" w:hAnsi="Times New Roman" w:cs="Times New Roman"/>
          <w:lang w:val="ru-RU"/>
        </w:rPr>
        <w:t xml:space="preserve"> плану маркетингу, у </w:t>
      </w:r>
      <w:proofErr w:type="spellStart"/>
      <w:r w:rsidRPr="00F22F39">
        <w:rPr>
          <w:rFonts w:ascii="Times New Roman" w:hAnsi="Times New Roman" w:cs="Times New Roman"/>
          <w:lang w:val="ru-RU"/>
        </w:rPr>
        <w:t>якому</w:t>
      </w:r>
      <w:proofErr w:type="spellEnd"/>
      <w:r w:rsidRPr="00F22F39">
        <w:rPr>
          <w:rFonts w:ascii="Times New Roman" w:hAnsi="Times New Roman" w:cs="Times New Roman"/>
          <w:lang w:val="ru-RU"/>
        </w:rPr>
        <w:t xml:space="preserve"> </w:t>
      </w:r>
      <w:proofErr w:type="spellStart"/>
      <w:r w:rsidRPr="00F22F39">
        <w:rPr>
          <w:rFonts w:ascii="Times New Roman" w:hAnsi="Times New Roman" w:cs="Times New Roman"/>
          <w:lang w:val="ru-RU"/>
        </w:rPr>
        <w:t>зазначається</w:t>
      </w:r>
      <w:proofErr w:type="spellEnd"/>
      <w:r w:rsidRPr="00F22F39">
        <w:rPr>
          <w:rFonts w:ascii="Times New Roman" w:hAnsi="Times New Roman" w:cs="Times New Roman"/>
          <w:lang w:val="ru-RU"/>
        </w:rPr>
        <w:t xml:space="preserve"> конкретна </w:t>
      </w:r>
      <w:proofErr w:type="spellStart"/>
      <w:r w:rsidRPr="00F22F39">
        <w:rPr>
          <w:rFonts w:ascii="Times New Roman" w:hAnsi="Times New Roman" w:cs="Times New Roman"/>
          <w:lang w:val="ru-RU"/>
        </w:rPr>
        <w:t>діяльність</w:t>
      </w:r>
      <w:proofErr w:type="spellEnd"/>
      <w:r w:rsidRPr="00F22F39">
        <w:rPr>
          <w:rFonts w:ascii="Times New Roman" w:hAnsi="Times New Roman" w:cs="Times New Roman"/>
          <w:lang w:val="ru-RU"/>
        </w:rPr>
        <w:t xml:space="preserve"> </w:t>
      </w:r>
      <w:proofErr w:type="spellStart"/>
      <w:r w:rsidRPr="00F22F39">
        <w:rPr>
          <w:rFonts w:ascii="Times New Roman" w:hAnsi="Times New Roman" w:cs="Times New Roman"/>
          <w:lang w:val="ru-RU"/>
        </w:rPr>
        <w:t>підприємства</w:t>
      </w:r>
      <w:proofErr w:type="spellEnd"/>
      <w:r w:rsidRPr="00F22F39">
        <w:rPr>
          <w:rFonts w:ascii="Times New Roman" w:hAnsi="Times New Roman" w:cs="Times New Roman"/>
          <w:lang w:val="ru-RU"/>
        </w:rPr>
        <w:t xml:space="preserve"> на ринку. </w:t>
      </w:r>
      <w:proofErr w:type="spellStart"/>
      <w:r w:rsidRPr="00F22F39">
        <w:rPr>
          <w:rFonts w:ascii="Times New Roman" w:hAnsi="Times New Roman" w:cs="Times New Roman"/>
          <w:lang w:val="ru-RU"/>
        </w:rPr>
        <w:t>Реалізація</w:t>
      </w:r>
      <w:proofErr w:type="spellEnd"/>
      <w:r w:rsidRPr="00F22F39">
        <w:rPr>
          <w:rFonts w:ascii="Times New Roman" w:hAnsi="Times New Roman" w:cs="Times New Roman"/>
          <w:lang w:val="ru-RU"/>
        </w:rPr>
        <w:t xml:space="preserve"> маркетингу </w:t>
      </w:r>
      <w:proofErr w:type="spellStart"/>
      <w:r w:rsidRPr="00F22F39">
        <w:rPr>
          <w:rFonts w:ascii="Times New Roman" w:hAnsi="Times New Roman" w:cs="Times New Roman"/>
          <w:lang w:val="ru-RU"/>
        </w:rPr>
        <w:t>полягає</w:t>
      </w:r>
      <w:proofErr w:type="spellEnd"/>
      <w:r w:rsidRPr="00F22F39">
        <w:rPr>
          <w:rFonts w:ascii="Times New Roman" w:hAnsi="Times New Roman" w:cs="Times New Roman"/>
          <w:lang w:val="ru-RU"/>
        </w:rPr>
        <w:t xml:space="preserve"> у </w:t>
      </w:r>
      <w:proofErr w:type="spellStart"/>
      <w:r w:rsidRPr="00F22F39">
        <w:rPr>
          <w:rFonts w:ascii="Times New Roman" w:hAnsi="Times New Roman" w:cs="Times New Roman"/>
          <w:lang w:val="ru-RU"/>
        </w:rPr>
        <w:t>перетворенні</w:t>
      </w:r>
      <w:proofErr w:type="spellEnd"/>
      <w:r w:rsidRPr="00F22F39">
        <w:rPr>
          <w:rFonts w:ascii="Times New Roman" w:hAnsi="Times New Roman" w:cs="Times New Roman"/>
          <w:lang w:val="ru-RU"/>
        </w:rPr>
        <w:t xml:space="preserve"> </w:t>
      </w:r>
      <w:proofErr w:type="spellStart"/>
      <w:r w:rsidRPr="00F22F39">
        <w:rPr>
          <w:rFonts w:ascii="Times New Roman" w:hAnsi="Times New Roman" w:cs="Times New Roman"/>
          <w:lang w:val="ru-RU"/>
        </w:rPr>
        <w:t>маркетингових</w:t>
      </w:r>
      <w:proofErr w:type="spellEnd"/>
      <w:r w:rsidRPr="00F22F39">
        <w:rPr>
          <w:rFonts w:ascii="Times New Roman" w:hAnsi="Times New Roman" w:cs="Times New Roman"/>
          <w:lang w:val="ru-RU"/>
        </w:rPr>
        <w:t xml:space="preserve"> </w:t>
      </w:r>
      <w:proofErr w:type="spellStart"/>
      <w:r w:rsidRPr="00F22F39">
        <w:rPr>
          <w:rFonts w:ascii="Times New Roman" w:hAnsi="Times New Roman" w:cs="Times New Roman"/>
          <w:lang w:val="ru-RU"/>
        </w:rPr>
        <w:t>плані</w:t>
      </w:r>
      <w:proofErr w:type="gramStart"/>
      <w:r w:rsidRPr="00F22F39">
        <w:rPr>
          <w:rFonts w:ascii="Times New Roman" w:hAnsi="Times New Roman" w:cs="Times New Roman"/>
          <w:lang w:val="ru-RU"/>
        </w:rPr>
        <w:t>в</w:t>
      </w:r>
      <w:proofErr w:type="spellEnd"/>
      <w:proofErr w:type="gramEnd"/>
      <w:r w:rsidRPr="00F22F39">
        <w:rPr>
          <w:rFonts w:ascii="Times New Roman" w:hAnsi="Times New Roman" w:cs="Times New Roman"/>
          <w:lang w:val="ru-RU"/>
        </w:rPr>
        <w:t xml:space="preserve"> у </w:t>
      </w:r>
      <w:proofErr w:type="spellStart"/>
      <w:r w:rsidRPr="00F22F39">
        <w:rPr>
          <w:rFonts w:ascii="Times New Roman" w:hAnsi="Times New Roman" w:cs="Times New Roman"/>
          <w:lang w:val="ru-RU"/>
        </w:rPr>
        <w:t>маркетингові</w:t>
      </w:r>
      <w:proofErr w:type="spellEnd"/>
      <w:r w:rsidRPr="00F22F39">
        <w:rPr>
          <w:rFonts w:ascii="Times New Roman" w:hAnsi="Times New Roman" w:cs="Times New Roman"/>
          <w:lang w:val="ru-RU"/>
        </w:rPr>
        <w:t xml:space="preserve"> заходи. </w:t>
      </w:r>
    </w:p>
    <w:p w:rsidR="00D528FB" w:rsidRPr="00F22F39" w:rsidRDefault="00D528FB" w:rsidP="008D13BE">
      <w:pPr>
        <w:spacing w:after="0" w:line="240" w:lineRule="auto"/>
        <w:ind w:firstLine="284"/>
        <w:jc w:val="both"/>
        <w:rPr>
          <w:rFonts w:ascii="Times New Roman" w:hAnsi="Times New Roman" w:cs="Times New Roman"/>
        </w:rPr>
      </w:pPr>
      <w:proofErr w:type="spellStart"/>
      <w:r w:rsidRPr="00F22F39">
        <w:rPr>
          <w:rFonts w:ascii="Times New Roman" w:hAnsi="Times New Roman" w:cs="Times New Roman"/>
          <w:lang w:val="ru-RU"/>
        </w:rPr>
        <w:lastRenderedPageBreak/>
        <w:t>Оцінка</w:t>
      </w:r>
      <w:proofErr w:type="spellEnd"/>
      <w:r w:rsidRPr="00F22F39">
        <w:rPr>
          <w:rFonts w:ascii="Times New Roman" w:hAnsi="Times New Roman" w:cs="Times New Roman"/>
          <w:lang w:val="ru-RU"/>
        </w:rPr>
        <w:t xml:space="preserve"> </w:t>
      </w:r>
      <w:proofErr w:type="spellStart"/>
      <w:r w:rsidRPr="00F22F39">
        <w:rPr>
          <w:rFonts w:ascii="Times New Roman" w:hAnsi="Times New Roman" w:cs="Times New Roman"/>
          <w:lang w:val="ru-RU"/>
        </w:rPr>
        <w:t>результатів</w:t>
      </w:r>
      <w:proofErr w:type="spellEnd"/>
      <w:r w:rsidRPr="00F22F39">
        <w:rPr>
          <w:rFonts w:ascii="Times New Roman" w:hAnsi="Times New Roman" w:cs="Times New Roman"/>
          <w:lang w:val="ru-RU"/>
        </w:rPr>
        <w:t xml:space="preserve"> </w:t>
      </w:r>
      <w:proofErr w:type="spellStart"/>
      <w:r w:rsidRPr="00F22F39">
        <w:rPr>
          <w:rFonts w:ascii="Times New Roman" w:hAnsi="Times New Roman" w:cs="Times New Roman"/>
          <w:lang w:val="ru-RU"/>
        </w:rPr>
        <w:t>включає</w:t>
      </w:r>
      <w:proofErr w:type="spellEnd"/>
      <w:r w:rsidRPr="00F22F39">
        <w:rPr>
          <w:rFonts w:ascii="Times New Roman" w:hAnsi="Times New Roman" w:cs="Times New Roman"/>
          <w:lang w:val="ru-RU"/>
        </w:rPr>
        <w:t xml:space="preserve"> </w:t>
      </w:r>
      <w:r w:rsidRPr="00F22F39">
        <w:rPr>
          <w:rFonts w:ascii="Times New Roman" w:hAnsi="Times New Roman" w:cs="Times New Roman"/>
        </w:rPr>
        <w:t>оцінку ефективності проведених заходів, яка проходить шляхом аналізу змі</w:t>
      </w:r>
      <w:proofErr w:type="gramStart"/>
      <w:r w:rsidRPr="00F22F39">
        <w:rPr>
          <w:rFonts w:ascii="Times New Roman" w:hAnsi="Times New Roman" w:cs="Times New Roman"/>
        </w:rPr>
        <w:t>н</w:t>
      </w:r>
      <w:proofErr w:type="gramEnd"/>
      <w:r w:rsidRPr="00F22F39">
        <w:rPr>
          <w:rFonts w:ascii="Times New Roman" w:hAnsi="Times New Roman" w:cs="Times New Roman"/>
        </w:rPr>
        <w:t xml:space="preserve"> у частці ринку, прибутковості, збуту та неекономічних показників. </w:t>
      </w:r>
    </w:p>
    <w:p w:rsidR="00D528FB" w:rsidRPr="00F22F39" w:rsidRDefault="00D528FB" w:rsidP="008D13BE">
      <w:pPr>
        <w:spacing w:after="0" w:line="240" w:lineRule="auto"/>
        <w:ind w:firstLine="284"/>
        <w:jc w:val="both"/>
        <w:rPr>
          <w:rFonts w:ascii="Times New Roman" w:hAnsi="Times New Roman" w:cs="Times New Roman"/>
        </w:rPr>
      </w:pPr>
      <w:r w:rsidRPr="00F22F39">
        <w:rPr>
          <w:rFonts w:ascii="Times New Roman" w:hAnsi="Times New Roman" w:cs="Times New Roman"/>
        </w:rPr>
        <w:t>Зокрема, частка ринку оцінюється за обсягом продажу, за вартісними показниками, в окремому сегменті, відносно лідера. Також, оцінюється динаміка частки ринку бренду та визначається частка ринку на основі оцінки прихильності до бренду. Усе зазначене може застосовуватись підприємством одночасно або вибірково</w:t>
      </w:r>
      <w:r w:rsidRPr="00F22F39">
        <w:rPr>
          <w:rFonts w:ascii="Times New Roman" w:hAnsi="Times New Roman" w:cs="Times New Roman"/>
          <w:lang w:val="ru-RU"/>
        </w:rPr>
        <w:t xml:space="preserve"> [</w:t>
      </w:r>
      <w:r w:rsidR="006E475A">
        <w:rPr>
          <w:rFonts w:ascii="Times New Roman" w:hAnsi="Times New Roman" w:cs="Times New Roman"/>
          <w:lang w:val="ru-RU"/>
        </w:rPr>
        <w:t>4,9</w:t>
      </w:r>
      <w:r w:rsidRPr="00F22F39">
        <w:rPr>
          <w:rFonts w:ascii="Times New Roman" w:hAnsi="Times New Roman" w:cs="Times New Roman"/>
          <w:lang w:val="ru-RU"/>
        </w:rPr>
        <w:t>]</w:t>
      </w:r>
      <w:r w:rsidRPr="00F22F39">
        <w:rPr>
          <w:rFonts w:ascii="Times New Roman" w:hAnsi="Times New Roman" w:cs="Times New Roman"/>
        </w:rPr>
        <w:t xml:space="preserve">. </w:t>
      </w:r>
    </w:p>
    <w:p w:rsidR="00D528FB" w:rsidRPr="00F22F39" w:rsidRDefault="00D528FB" w:rsidP="008D13BE">
      <w:pPr>
        <w:spacing w:after="0" w:line="240" w:lineRule="auto"/>
        <w:ind w:firstLine="284"/>
        <w:jc w:val="both"/>
        <w:rPr>
          <w:rFonts w:ascii="Times New Roman" w:hAnsi="Times New Roman" w:cs="Times New Roman"/>
        </w:rPr>
      </w:pPr>
      <w:r w:rsidRPr="00F22F39">
        <w:rPr>
          <w:rFonts w:ascii="Times New Roman" w:hAnsi="Times New Roman" w:cs="Times New Roman"/>
        </w:rPr>
        <w:t>Щодо прибутковості, то оцінюється на вибір чистий прибуток, валовий  прибуток, коефіцієнт чистого прибутку, коефіцієнт валового прибутку, норма прибутку на валовий капітал. Прибутковість також оцінюється за продуктами, за територіями, за сегментами ринку, за каналами збуту, за розмірами замовлень</w:t>
      </w:r>
      <w:r w:rsidR="006E475A">
        <w:rPr>
          <w:rFonts w:ascii="Times New Roman" w:hAnsi="Times New Roman" w:cs="Times New Roman"/>
          <w:lang w:val="ru-RU"/>
        </w:rPr>
        <w:t xml:space="preserve"> [4,9</w:t>
      </w:r>
      <w:r w:rsidRPr="00F22F39">
        <w:rPr>
          <w:rFonts w:ascii="Times New Roman" w:hAnsi="Times New Roman" w:cs="Times New Roman"/>
          <w:lang w:val="ru-RU"/>
        </w:rPr>
        <w:t>]</w:t>
      </w:r>
      <w:r w:rsidRPr="00F22F39">
        <w:rPr>
          <w:rFonts w:ascii="Times New Roman" w:hAnsi="Times New Roman" w:cs="Times New Roman"/>
        </w:rPr>
        <w:t>.</w:t>
      </w:r>
    </w:p>
    <w:p w:rsidR="00D528FB" w:rsidRPr="00F22F39" w:rsidRDefault="00D528FB" w:rsidP="008D13BE">
      <w:pPr>
        <w:spacing w:after="0" w:line="240" w:lineRule="auto"/>
        <w:ind w:firstLine="284"/>
        <w:jc w:val="both"/>
        <w:rPr>
          <w:rFonts w:ascii="Times New Roman" w:hAnsi="Times New Roman" w:cs="Times New Roman"/>
        </w:rPr>
      </w:pPr>
      <w:r w:rsidRPr="00F22F39">
        <w:rPr>
          <w:rFonts w:ascii="Times New Roman" w:hAnsi="Times New Roman" w:cs="Times New Roman"/>
        </w:rPr>
        <w:t>Оцінка збуту передбачає аналіз обсягів продажу в натуральному та грошовому виразі, кількості оборотів товарних запасів, оборотів товарних запасів у днях, динаміку вартості замовлень, вартість та кількість отриманих замовлень у розрахунку на одного клієнта, співвідношення витрати на збут та обсяг продажу</w:t>
      </w:r>
      <w:r w:rsidR="006E475A">
        <w:rPr>
          <w:rFonts w:ascii="Times New Roman" w:hAnsi="Times New Roman" w:cs="Times New Roman"/>
          <w:lang w:val="ru-RU"/>
        </w:rPr>
        <w:t xml:space="preserve"> [4,9</w:t>
      </w:r>
      <w:r w:rsidRPr="00F22F39">
        <w:rPr>
          <w:rFonts w:ascii="Times New Roman" w:hAnsi="Times New Roman" w:cs="Times New Roman"/>
          <w:lang w:val="ru-RU"/>
        </w:rPr>
        <w:t>]</w:t>
      </w:r>
      <w:r w:rsidRPr="00F22F39">
        <w:rPr>
          <w:rFonts w:ascii="Times New Roman" w:hAnsi="Times New Roman" w:cs="Times New Roman"/>
        </w:rPr>
        <w:t>.</w:t>
      </w:r>
    </w:p>
    <w:p w:rsidR="00D528FB" w:rsidRPr="00F22F39" w:rsidRDefault="00D528FB" w:rsidP="008D13BE">
      <w:pPr>
        <w:spacing w:after="0" w:line="240" w:lineRule="auto"/>
        <w:ind w:firstLine="284"/>
        <w:jc w:val="both"/>
        <w:rPr>
          <w:rFonts w:ascii="Times New Roman" w:hAnsi="Times New Roman" w:cs="Times New Roman"/>
        </w:rPr>
      </w:pPr>
      <w:r w:rsidRPr="00F22F39">
        <w:rPr>
          <w:rFonts w:ascii="Times New Roman" w:hAnsi="Times New Roman" w:cs="Times New Roman"/>
        </w:rPr>
        <w:t>До оцінки неекономічних показників відносять аналіз іміджу підприємства, поінформованості споживачів щодо бренду, задоволеності споживачів, прихильності споживачів до бренду, кількості нових споживачів та втрачених споживачів, ставле</w:t>
      </w:r>
      <w:r w:rsidR="006E475A">
        <w:rPr>
          <w:rFonts w:ascii="Times New Roman" w:hAnsi="Times New Roman" w:cs="Times New Roman"/>
        </w:rPr>
        <w:t>ння споживачів до бренду тощо [</w:t>
      </w:r>
      <w:r w:rsidR="006E475A" w:rsidRPr="006E475A">
        <w:rPr>
          <w:rFonts w:ascii="Times New Roman" w:hAnsi="Times New Roman" w:cs="Times New Roman"/>
        </w:rPr>
        <w:t>4,9</w:t>
      </w:r>
      <w:r w:rsidRPr="00F22F39">
        <w:rPr>
          <w:rFonts w:ascii="Times New Roman" w:hAnsi="Times New Roman" w:cs="Times New Roman"/>
        </w:rPr>
        <w:t>].</w:t>
      </w:r>
    </w:p>
    <w:p w:rsidR="00D528FB" w:rsidRDefault="00D528FB" w:rsidP="008D13BE">
      <w:pPr>
        <w:spacing w:after="0" w:line="240" w:lineRule="auto"/>
        <w:ind w:firstLine="284"/>
        <w:jc w:val="both"/>
        <w:rPr>
          <w:rFonts w:ascii="Times New Roman" w:hAnsi="Times New Roman" w:cs="Times New Roman"/>
        </w:rPr>
      </w:pPr>
      <w:r w:rsidRPr="00F22F39">
        <w:rPr>
          <w:rFonts w:ascii="Times New Roman" w:hAnsi="Times New Roman" w:cs="Times New Roman"/>
        </w:rPr>
        <w:t xml:space="preserve">На завершальному етапі здійснюється оцінка </w:t>
      </w:r>
      <w:proofErr w:type="spellStart"/>
      <w:r w:rsidRPr="00F22F39">
        <w:rPr>
          <w:rFonts w:ascii="Times New Roman" w:hAnsi="Times New Roman" w:cs="Times New Roman"/>
        </w:rPr>
        <w:t>ІТ-системи</w:t>
      </w:r>
      <w:proofErr w:type="spellEnd"/>
      <w:r w:rsidRPr="00F22F39">
        <w:rPr>
          <w:rFonts w:ascii="Times New Roman" w:hAnsi="Times New Roman" w:cs="Times New Roman"/>
        </w:rPr>
        <w:t xml:space="preserve"> і її відповідність завданням та потребам маркетингової стратегії. Аналізується інформаційна інфраструктура підприємства, шукаються новітні підходи до інтеграції інформаційних технологій у процеси аналізу та управління. Мета інформаційного забезпечення полягає у тому, щоб на базі зібраних вихідних даних одержати оброблену, агреговану інформацію, яка повинна бути основою для прийняття управлінських рішень відносно маркетингової стратегії. Досягнення цієї мети полягає у вирішенні ряду конкретних завдань, таких як збір первинної інформації, її зберігання, розподіл між структурними  підрозділами та працівниками, підготовка до обробки, обробка, надання відділу маркетингу у переробленому виді, аналіз, забезпечення прямих і зворотних зв'язків у її циркуляції тощо. </w:t>
      </w:r>
      <w:r w:rsidRPr="00F22F39">
        <w:rPr>
          <w:rFonts w:ascii="Times New Roman" w:eastAsia="Times New Roman" w:hAnsi="Times New Roman" w:cs="Times New Roman"/>
        </w:rPr>
        <w:t>При сучасних потоках інформації ефективне рішення цих завдань неможливо без використання з</w:t>
      </w:r>
      <w:r w:rsidRPr="00F22F39">
        <w:rPr>
          <w:rFonts w:ascii="Times New Roman" w:hAnsi="Times New Roman" w:cs="Times New Roman"/>
        </w:rPr>
        <w:t>асобів</w:t>
      </w:r>
      <w:r w:rsidRPr="00F22F39">
        <w:rPr>
          <w:rFonts w:ascii="Times New Roman" w:eastAsia="Times New Roman" w:hAnsi="Times New Roman" w:cs="Times New Roman"/>
        </w:rPr>
        <w:t xml:space="preserve"> нових інформаційних технологій</w:t>
      </w:r>
      <w:r w:rsidRPr="00F22F39">
        <w:rPr>
          <w:rFonts w:ascii="Times New Roman" w:hAnsi="Times New Roman" w:cs="Times New Roman"/>
        </w:rPr>
        <w:t>.</w:t>
      </w:r>
    </w:p>
    <w:p w:rsidR="00804F27" w:rsidRPr="00D269BF" w:rsidRDefault="00E301C2" w:rsidP="00695D93">
      <w:pPr>
        <w:spacing w:after="240" w:line="240" w:lineRule="auto"/>
        <w:ind w:firstLine="284"/>
        <w:jc w:val="both"/>
        <w:rPr>
          <w:rFonts w:ascii="Times New Roman" w:hAnsi="Times New Roman" w:cs="Times New Roman"/>
          <w:lang w:val="ru-RU"/>
        </w:rPr>
      </w:pPr>
      <w:r>
        <w:rPr>
          <w:rFonts w:ascii="Times New Roman" w:hAnsi="Times New Roman" w:cs="Times New Roman"/>
        </w:rPr>
        <w:t xml:space="preserve">Висновки. </w:t>
      </w:r>
      <w:r w:rsidR="00804F27">
        <w:rPr>
          <w:rFonts w:ascii="Times New Roman" w:hAnsi="Times New Roman" w:cs="Times New Roman"/>
        </w:rPr>
        <w:t xml:space="preserve">Процес формування маркетингової стратегії відбувається за допомогою послідовно здійснених </w:t>
      </w:r>
      <w:r w:rsidR="00A56EB9">
        <w:rPr>
          <w:rFonts w:ascii="Times New Roman" w:hAnsi="Times New Roman" w:cs="Times New Roman"/>
        </w:rPr>
        <w:t xml:space="preserve">трьох основних </w:t>
      </w:r>
      <w:r w:rsidR="00804F27">
        <w:rPr>
          <w:rFonts w:ascii="Times New Roman" w:hAnsi="Times New Roman" w:cs="Times New Roman"/>
        </w:rPr>
        <w:t>етапів</w:t>
      </w:r>
      <w:r w:rsidR="004B5042">
        <w:rPr>
          <w:rFonts w:ascii="Times New Roman" w:hAnsi="Times New Roman" w:cs="Times New Roman"/>
        </w:rPr>
        <w:t>:</w:t>
      </w:r>
      <w:r w:rsidR="004B5042" w:rsidRPr="004B5042">
        <w:rPr>
          <w:rFonts w:ascii="Times New Roman" w:hAnsi="Times New Roman" w:cs="Times New Roman"/>
          <w:sz w:val="18"/>
          <w:szCs w:val="18"/>
        </w:rPr>
        <w:t xml:space="preserve"> </w:t>
      </w:r>
      <w:r w:rsidR="004B5042" w:rsidRPr="004B5042">
        <w:rPr>
          <w:rFonts w:ascii="Times New Roman" w:hAnsi="Times New Roman" w:cs="Times New Roman"/>
        </w:rPr>
        <w:t>дослідження</w:t>
      </w:r>
      <w:r w:rsidR="004B5042">
        <w:rPr>
          <w:rFonts w:ascii="Times New Roman" w:hAnsi="Times New Roman" w:cs="Times New Roman"/>
        </w:rPr>
        <w:t xml:space="preserve"> ринку, розробка </w:t>
      </w:r>
      <w:r w:rsidR="004B5042" w:rsidRPr="004B5042">
        <w:rPr>
          <w:rFonts w:ascii="Times New Roman" w:hAnsi="Times New Roman" w:cs="Times New Roman"/>
        </w:rPr>
        <w:t>маркетин</w:t>
      </w:r>
      <w:r w:rsidR="004B5042">
        <w:rPr>
          <w:rFonts w:ascii="Times New Roman" w:hAnsi="Times New Roman" w:cs="Times New Roman"/>
        </w:rPr>
        <w:t>гової стратегії та</w:t>
      </w:r>
      <w:r w:rsidR="004B5042" w:rsidRPr="004B5042">
        <w:rPr>
          <w:rFonts w:ascii="Times New Roman" w:hAnsi="Times New Roman" w:cs="Times New Roman"/>
        </w:rPr>
        <w:t xml:space="preserve"> реалізація маркетингової</w:t>
      </w:r>
      <w:r w:rsidR="004B5042">
        <w:rPr>
          <w:rFonts w:ascii="Times New Roman" w:hAnsi="Times New Roman" w:cs="Times New Roman"/>
        </w:rPr>
        <w:t xml:space="preserve"> стратегії</w:t>
      </w:r>
      <w:r w:rsidR="004B5042" w:rsidRPr="004B5042">
        <w:rPr>
          <w:rFonts w:ascii="Times New Roman" w:hAnsi="Times New Roman" w:cs="Times New Roman"/>
        </w:rPr>
        <w:t>.</w:t>
      </w:r>
      <w:r w:rsidR="004B5042">
        <w:rPr>
          <w:rFonts w:ascii="Times New Roman" w:hAnsi="Times New Roman" w:cs="Times New Roman"/>
        </w:rPr>
        <w:t xml:space="preserve"> </w:t>
      </w:r>
      <w:r w:rsidR="00A56EB9">
        <w:rPr>
          <w:rFonts w:ascii="Times New Roman" w:hAnsi="Times New Roman" w:cs="Times New Roman"/>
        </w:rPr>
        <w:t xml:space="preserve">Ефективне </w:t>
      </w:r>
      <w:r w:rsidR="00067B4C">
        <w:rPr>
          <w:rFonts w:ascii="Times New Roman" w:hAnsi="Times New Roman" w:cs="Times New Roman"/>
        </w:rPr>
        <w:t>застосув</w:t>
      </w:r>
      <w:r w:rsidR="00A56EB9">
        <w:rPr>
          <w:rFonts w:ascii="Times New Roman" w:hAnsi="Times New Roman" w:cs="Times New Roman"/>
        </w:rPr>
        <w:t>ання маркетингових інструментів</w:t>
      </w:r>
      <w:r w:rsidR="004B5042">
        <w:rPr>
          <w:rFonts w:ascii="Times New Roman" w:hAnsi="Times New Roman" w:cs="Times New Roman"/>
        </w:rPr>
        <w:t xml:space="preserve"> в процесі формування забезпечить</w:t>
      </w:r>
      <w:r w:rsidR="00804F27">
        <w:rPr>
          <w:rFonts w:ascii="Times New Roman" w:hAnsi="Times New Roman" w:cs="Times New Roman"/>
        </w:rPr>
        <w:t xml:space="preserve"> </w:t>
      </w:r>
      <w:r w:rsidR="004B5042">
        <w:rPr>
          <w:rFonts w:ascii="Times New Roman" w:hAnsi="Times New Roman" w:cs="Times New Roman"/>
        </w:rPr>
        <w:t xml:space="preserve">використання усіх видів можливостей та ресурсів при впровадженні маркетингової стратегії. </w:t>
      </w:r>
      <w:r w:rsidR="00804F27">
        <w:rPr>
          <w:rFonts w:ascii="Times New Roman" w:hAnsi="Times New Roman" w:cs="Times New Roman"/>
        </w:rPr>
        <w:t xml:space="preserve">Проблеми реалізації маркетингової стратегії </w:t>
      </w:r>
      <w:r w:rsidR="00A56EB9" w:rsidRPr="00A56EB9">
        <w:rPr>
          <w:rFonts w:ascii="Times New Roman" w:hAnsi="Times New Roman" w:cs="Times New Roman"/>
        </w:rPr>
        <w:t>є досить об’ємними тому в наступних публікаціях буде продовжено дослідження обраної тематики.</w:t>
      </w:r>
      <w:r w:rsidR="00D269BF">
        <w:rPr>
          <w:rFonts w:ascii="Times New Roman" w:hAnsi="Times New Roman" w:cs="Times New Roman"/>
          <w:lang w:val="ru-RU"/>
        </w:rPr>
        <w:t xml:space="preserve"> </w:t>
      </w:r>
    </w:p>
    <w:p w:rsidR="00F675D8" w:rsidRPr="00C82916" w:rsidRDefault="00F675D8" w:rsidP="00C82916">
      <w:pPr>
        <w:spacing w:after="0" w:line="240" w:lineRule="auto"/>
        <w:jc w:val="center"/>
        <w:rPr>
          <w:rFonts w:ascii="Times New Roman" w:hAnsi="Times New Roman" w:cs="Times New Roman"/>
          <w:b/>
          <w:lang w:val="ru-RU"/>
        </w:rPr>
      </w:pPr>
      <w:r w:rsidRPr="00C82916">
        <w:rPr>
          <w:rFonts w:ascii="Times New Roman" w:hAnsi="Times New Roman" w:cs="Times New Roman"/>
          <w:b/>
        </w:rPr>
        <w:t>Бібліографічні посилання</w:t>
      </w:r>
    </w:p>
    <w:p w:rsidR="00C82916" w:rsidRPr="00C82916" w:rsidRDefault="00D269BF" w:rsidP="00107702">
      <w:pPr>
        <w:pStyle w:val="a3"/>
        <w:numPr>
          <w:ilvl w:val="0"/>
          <w:numId w:val="2"/>
        </w:numPr>
        <w:spacing w:after="0" w:line="240" w:lineRule="auto"/>
        <w:ind w:left="0" w:firstLine="0"/>
        <w:jc w:val="both"/>
        <w:rPr>
          <w:rFonts w:ascii="Times New Roman" w:hAnsi="Times New Roman" w:cs="Times New Roman"/>
        </w:rPr>
      </w:pPr>
      <w:proofErr w:type="spellStart"/>
      <w:r w:rsidRPr="00C82916">
        <w:rPr>
          <w:rFonts w:ascii="Times New Roman" w:hAnsi="Times New Roman" w:cs="Times New Roman"/>
        </w:rPr>
        <w:t>Котлер</w:t>
      </w:r>
      <w:proofErr w:type="spellEnd"/>
      <w:r w:rsidRPr="00C82916">
        <w:rPr>
          <w:rFonts w:ascii="Times New Roman" w:hAnsi="Times New Roman" w:cs="Times New Roman"/>
        </w:rPr>
        <w:t xml:space="preserve"> Ф</w:t>
      </w:r>
      <w:r w:rsidRPr="00C82916">
        <w:rPr>
          <w:rFonts w:ascii="Times New Roman" w:hAnsi="Times New Roman" w:cs="Times New Roman"/>
          <w:lang w:val="ru-RU"/>
        </w:rPr>
        <w:t>и</w:t>
      </w:r>
      <w:r w:rsidRPr="00C82916">
        <w:rPr>
          <w:rFonts w:ascii="Times New Roman" w:hAnsi="Times New Roman" w:cs="Times New Roman"/>
        </w:rPr>
        <w:t>л</w:t>
      </w:r>
      <w:r w:rsidRPr="00C82916">
        <w:rPr>
          <w:rFonts w:ascii="Times New Roman" w:hAnsi="Times New Roman" w:cs="Times New Roman"/>
          <w:lang w:val="ru-RU"/>
        </w:rPr>
        <w:t>и</w:t>
      </w:r>
      <w:r w:rsidRPr="00C82916">
        <w:rPr>
          <w:rFonts w:ascii="Times New Roman" w:hAnsi="Times New Roman" w:cs="Times New Roman"/>
        </w:rPr>
        <w:t xml:space="preserve">п, </w:t>
      </w:r>
      <w:proofErr w:type="spellStart"/>
      <w:r w:rsidRPr="00C82916">
        <w:rPr>
          <w:rFonts w:ascii="Times New Roman" w:hAnsi="Times New Roman" w:cs="Times New Roman"/>
        </w:rPr>
        <w:t>Армстронг</w:t>
      </w:r>
      <w:proofErr w:type="spellEnd"/>
      <w:r w:rsidRPr="00C82916">
        <w:rPr>
          <w:rFonts w:ascii="Times New Roman" w:hAnsi="Times New Roman" w:cs="Times New Roman"/>
        </w:rPr>
        <w:t xml:space="preserve"> Гари</w:t>
      </w:r>
      <w:r w:rsidRPr="00C82916">
        <w:rPr>
          <w:rFonts w:ascii="Times New Roman" w:hAnsi="Times New Roman" w:cs="Times New Roman"/>
          <w:lang w:val="ru-RU"/>
        </w:rPr>
        <w:t xml:space="preserve">. Основы маркетинга. Профессиональное издание, 12-е изд.; Пер. с англ. – М.: ООО «И.Д. Вильямс», 2009. – 1072 </w:t>
      </w:r>
      <w:proofErr w:type="gramStart"/>
      <w:r w:rsidRPr="00C82916">
        <w:rPr>
          <w:rFonts w:ascii="Times New Roman" w:hAnsi="Times New Roman" w:cs="Times New Roman"/>
          <w:lang w:val="ru-RU"/>
        </w:rPr>
        <w:t>с</w:t>
      </w:r>
      <w:proofErr w:type="gramEnd"/>
      <w:r w:rsidRPr="00C82916">
        <w:rPr>
          <w:rFonts w:ascii="Times New Roman" w:hAnsi="Times New Roman" w:cs="Times New Roman"/>
          <w:lang w:val="ru-RU"/>
        </w:rPr>
        <w:t>.</w:t>
      </w:r>
    </w:p>
    <w:p w:rsidR="00C82916" w:rsidRPr="00C82916" w:rsidRDefault="00C82916" w:rsidP="00107702">
      <w:pPr>
        <w:pStyle w:val="a3"/>
        <w:numPr>
          <w:ilvl w:val="0"/>
          <w:numId w:val="2"/>
        </w:numPr>
        <w:spacing w:after="0" w:line="240" w:lineRule="auto"/>
        <w:ind w:left="0" w:firstLine="0"/>
        <w:jc w:val="both"/>
        <w:rPr>
          <w:rFonts w:ascii="Times New Roman" w:hAnsi="Times New Roman" w:cs="Times New Roman"/>
        </w:rPr>
      </w:pPr>
      <w:r w:rsidRPr="00C82916">
        <w:rPr>
          <w:rFonts w:ascii="Times New Roman" w:hAnsi="Times New Roman"/>
        </w:rPr>
        <w:t>Мак-Дональд М</w:t>
      </w:r>
      <w:proofErr w:type="spellStart"/>
      <w:r w:rsidRPr="00C82916">
        <w:rPr>
          <w:rFonts w:ascii="Times New Roman" w:hAnsi="Times New Roman"/>
          <w:lang w:val="ru-RU"/>
        </w:rPr>
        <w:t>алькольм</w:t>
      </w:r>
      <w:proofErr w:type="spellEnd"/>
      <w:r w:rsidRPr="00C82916">
        <w:rPr>
          <w:rFonts w:ascii="Times New Roman" w:hAnsi="Times New Roman"/>
        </w:rPr>
        <w:t xml:space="preserve">. Сфера услуг. </w:t>
      </w:r>
      <w:proofErr w:type="spellStart"/>
      <w:r w:rsidRPr="00C82916">
        <w:rPr>
          <w:rFonts w:ascii="Times New Roman" w:hAnsi="Times New Roman"/>
        </w:rPr>
        <w:t>Полное</w:t>
      </w:r>
      <w:proofErr w:type="spellEnd"/>
      <w:r w:rsidRPr="00C82916">
        <w:rPr>
          <w:rFonts w:ascii="Times New Roman" w:hAnsi="Times New Roman"/>
        </w:rPr>
        <w:t xml:space="preserve"> </w:t>
      </w:r>
      <w:proofErr w:type="spellStart"/>
      <w:r w:rsidRPr="00C82916">
        <w:rPr>
          <w:rFonts w:ascii="Times New Roman" w:hAnsi="Times New Roman"/>
        </w:rPr>
        <w:t>пошаговое</w:t>
      </w:r>
      <w:proofErr w:type="spellEnd"/>
      <w:r w:rsidRPr="00C82916">
        <w:rPr>
          <w:rFonts w:ascii="Times New Roman" w:hAnsi="Times New Roman"/>
        </w:rPr>
        <w:t xml:space="preserve"> </w:t>
      </w:r>
      <w:proofErr w:type="spellStart"/>
      <w:r w:rsidRPr="00C82916">
        <w:rPr>
          <w:rFonts w:ascii="Times New Roman" w:hAnsi="Times New Roman"/>
        </w:rPr>
        <w:t>руководство</w:t>
      </w:r>
      <w:proofErr w:type="spellEnd"/>
      <w:r w:rsidRPr="00C82916">
        <w:rPr>
          <w:rFonts w:ascii="Times New Roman" w:hAnsi="Times New Roman"/>
        </w:rPr>
        <w:t xml:space="preserve"> по маркетинговому </w:t>
      </w:r>
      <w:proofErr w:type="spellStart"/>
      <w:r w:rsidRPr="00C82916">
        <w:rPr>
          <w:rFonts w:ascii="Times New Roman" w:hAnsi="Times New Roman"/>
        </w:rPr>
        <w:t>планированию</w:t>
      </w:r>
      <w:proofErr w:type="spellEnd"/>
      <w:r w:rsidRPr="00C82916">
        <w:rPr>
          <w:rFonts w:ascii="Times New Roman" w:hAnsi="Times New Roman"/>
        </w:rPr>
        <w:t xml:space="preserve">/ М. Мак-Дональд, Э. </w:t>
      </w:r>
      <w:proofErr w:type="spellStart"/>
      <w:r w:rsidRPr="00C82916">
        <w:rPr>
          <w:rFonts w:ascii="Times New Roman" w:hAnsi="Times New Roman"/>
        </w:rPr>
        <w:t>Пэйнс</w:t>
      </w:r>
      <w:proofErr w:type="spellEnd"/>
      <w:r w:rsidRPr="00C82916">
        <w:rPr>
          <w:rFonts w:ascii="Times New Roman" w:hAnsi="Times New Roman"/>
        </w:rPr>
        <w:t xml:space="preserve">: (пер. с англ. А. П. </w:t>
      </w:r>
      <w:proofErr w:type="spellStart"/>
      <w:r w:rsidRPr="00C82916">
        <w:rPr>
          <w:rFonts w:ascii="Times New Roman" w:hAnsi="Times New Roman"/>
        </w:rPr>
        <w:t>Назайкина</w:t>
      </w:r>
      <w:proofErr w:type="spellEnd"/>
      <w:r w:rsidRPr="00C82916">
        <w:rPr>
          <w:rFonts w:ascii="Times New Roman" w:hAnsi="Times New Roman"/>
        </w:rPr>
        <w:t xml:space="preserve">; </w:t>
      </w:r>
      <w:proofErr w:type="spellStart"/>
      <w:r w:rsidRPr="00C82916">
        <w:rPr>
          <w:rFonts w:ascii="Times New Roman" w:hAnsi="Times New Roman"/>
        </w:rPr>
        <w:t>под</w:t>
      </w:r>
      <w:proofErr w:type="spellEnd"/>
      <w:r w:rsidRPr="00C82916">
        <w:rPr>
          <w:rFonts w:ascii="Times New Roman" w:hAnsi="Times New Roman"/>
        </w:rPr>
        <w:t xml:space="preserve"> ред. С. М. </w:t>
      </w:r>
      <w:proofErr w:type="spellStart"/>
      <w:r w:rsidRPr="00C82916">
        <w:rPr>
          <w:rFonts w:ascii="Times New Roman" w:hAnsi="Times New Roman"/>
        </w:rPr>
        <w:t>Кировой</w:t>
      </w:r>
      <w:proofErr w:type="spellEnd"/>
      <w:r w:rsidRPr="00C82916">
        <w:rPr>
          <w:rFonts w:ascii="Times New Roman" w:hAnsi="Times New Roman"/>
        </w:rPr>
        <w:t xml:space="preserve">). – М.: </w:t>
      </w:r>
      <w:proofErr w:type="spellStart"/>
      <w:r w:rsidRPr="00C82916">
        <w:rPr>
          <w:rFonts w:ascii="Times New Roman" w:hAnsi="Times New Roman"/>
        </w:rPr>
        <w:t>Эксмо</w:t>
      </w:r>
      <w:proofErr w:type="spellEnd"/>
      <w:r w:rsidRPr="00C82916">
        <w:rPr>
          <w:rFonts w:ascii="Times New Roman" w:hAnsi="Times New Roman"/>
        </w:rPr>
        <w:t>, 2009. – 448 с.</w:t>
      </w:r>
    </w:p>
    <w:p w:rsidR="00C82916" w:rsidRPr="00C82916" w:rsidRDefault="00C82916" w:rsidP="00107702">
      <w:pPr>
        <w:pStyle w:val="a3"/>
        <w:numPr>
          <w:ilvl w:val="0"/>
          <w:numId w:val="2"/>
        </w:numPr>
        <w:spacing w:after="0" w:line="240" w:lineRule="auto"/>
        <w:ind w:left="0" w:firstLine="0"/>
        <w:jc w:val="both"/>
        <w:rPr>
          <w:rFonts w:ascii="Times New Roman" w:hAnsi="Times New Roman"/>
        </w:rPr>
      </w:pPr>
      <w:proofErr w:type="spellStart"/>
      <w:r w:rsidRPr="00C82916">
        <w:rPr>
          <w:rFonts w:ascii="Times New Roman" w:hAnsi="Times New Roman"/>
        </w:rPr>
        <w:lastRenderedPageBreak/>
        <w:t>Куденко</w:t>
      </w:r>
      <w:proofErr w:type="spellEnd"/>
      <w:r w:rsidRPr="00C82916">
        <w:rPr>
          <w:rFonts w:ascii="Times New Roman" w:hAnsi="Times New Roman"/>
        </w:rPr>
        <w:t xml:space="preserve"> Н.В</w:t>
      </w:r>
      <w:r w:rsidRPr="00C82916">
        <w:rPr>
          <w:rFonts w:ascii="Times New Roman" w:hAnsi="Times New Roman"/>
          <w:i/>
        </w:rPr>
        <w:t xml:space="preserve">. </w:t>
      </w:r>
      <w:r>
        <w:rPr>
          <w:rFonts w:ascii="Times New Roman" w:hAnsi="Times New Roman"/>
          <w:color w:val="000000"/>
        </w:rPr>
        <w:t>Стратегічний маркетинг</w:t>
      </w:r>
      <w:r>
        <w:rPr>
          <w:rFonts w:ascii="Times New Roman" w:hAnsi="Times New Roman"/>
          <w:color w:val="000000"/>
          <w:lang w:val="ru-RU"/>
        </w:rPr>
        <w:t>:</w:t>
      </w:r>
      <w:r>
        <w:rPr>
          <w:rFonts w:ascii="Times New Roman" w:hAnsi="Times New Roman"/>
          <w:color w:val="000000"/>
        </w:rPr>
        <w:t xml:space="preserve">  </w:t>
      </w:r>
      <w:proofErr w:type="spellStart"/>
      <w:r>
        <w:rPr>
          <w:rFonts w:ascii="Times New Roman" w:hAnsi="Times New Roman"/>
          <w:color w:val="000000"/>
        </w:rPr>
        <w:t>Навч</w:t>
      </w:r>
      <w:proofErr w:type="spellEnd"/>
      <w:r>
        <w:rPr>
          <w:rFonts w:ascii="Times New Roman" w:hAnsi="Times New Roman"/>
          <w:color w:val="000000"/>
        </w:rPr>
        <w:t xml:space="preserve">. посібник. </w:t>
      </w:r>
      <w:r w:rsidRPr="00C82916">
        <w:rPr>
          <w:rFonts w:ascii="Times New Roman" w:hAnsi="Times New Roman"/>
          <w:color w:val="000000"/>
        </w:rPr>
        <w:t xml:space="preserve"> — </w:t>
      </w:r>
      <w:r>
        <w:rPr>
          <w:rFonts w:ascii="Times New Roman" w:hAnsi="Times New Roman"/>
          <w:color w:val="000000"/>
        </w:rPr>
        <w:t>Вид. 2-ге, без змін. К.: КНЕУ 2006</w:t>
      </w:r>
      <w:r w:rsidRPr="00C82916">
        <w:rPr>
          <w:rFonts w:ascii="Times New Roman" w:hAnsi="Times New Roman"/>
          <w:color w:val="000000"/>
        </w:rPr>
        <w:t>. — 152 с.</w:t>
      </w:r>
    </w:p>
    <w:p w:rsidR="00C82916" w:rsidRPr="000A3689" w:rsidRDefault="000A3689" w:rsidP="00107702">
      <w:pPr>
        <w:pStyle w:val="a3"/>
        <w:numPr>
          <w:ilvl w:val="0"/>
          <w:numId w:val="2"/>
        </w:numPr>
        <w:spacing w:after="0" w:line="240" w:lineRule="auto"/>
        <w:ind w:left="0" w:firstLine="0"/>
        <w:jc w:val="both"/>
        <w:rPr>
          <w:rFonts w:ascii="Times New Roman" w:hAnsi="Times New Roman" w:cs="Times New Roman"/>
        </w:rPr>
      </w:pPr>
      <w:r w:rsidRPr="000A3689">
        <w:rPr>
          <w:rFonts w:ascii="Times New Roman" w:hAnsi="Times New Roman" w:cs="Times New Roman"/>
        </w:rPr>
        <w:t xml:space="preserve">Гаркавенко С.С. Маркетинг. Підручник. – 7-ме </w:t>
      </w:r>
      <w:proofErr w:type="spellStart"/>
      <w:r w:rsidRPr="000A3689">
        <w:rPr>
          <w:rFonts w:ascii="Times New Roman" w:hAnsi="Times New Roman" w:cs="Times New Roman"/>
        </w:rPr>
        <w:t>вид.–</w:t>
      </w:r>
      <w:proofErr w:type="spellEnd"/>
      <w:r w:rsidRPr="000A3689">
        <w:rPr>
          <w:rFonts w:ascii="Times New Roman" w:hAnsi="Times New Roman" w:cs="Times New Roman"/>
        </w:rPr>
        <w:t xml:space="preserve"> Київ: </w:t>
      </w:r>
      <w:proofErr w:type="spellStart"/>
      <w:r w:rsidRPr="000A3689">
        <w:rPr>
          <w:rFonts w:ascii="Times New Roman" w:hAnsi="Times New Roman" w:cs="Times New Roman"/>
        </w:rPr>
        <w:t>Лібра</w:t>
      </w:r>
      <w:proofErr w:type="spellEnd"/>
      <w:r w:rsidRPr="000A3689">
        <w:rPr>
          <w:rFonts w:ascii="Times New Roman" w:hAnsi="Times New Roman" w:cs="Times New Roman"/>
        </w:rPr>
        <w:t>, 2010. – 720 с.</w:t>
      </w:r>
    </w:p>
    <w:p w:rsidR="00805768" w:rsidRPr="00805768" w:rsidRDefault="000A3689" w:rsidP="00107702">
      <w:pPr>
        <w:pStyle w:val="a3"/>
        <w:numPr>
          <w:ilvl w:val="0"/>
          <w:numId w:val="2"/>
        </w:numPr>
        <w:spacing w:after="0" w:line="240" w:lineRule="auto"/>
        <w:ind w:left="0" w:firstLine="0"/>
        <w:jc w:val="both"/>
        <w:rPr>
          <w:rFonts w:ascii="Times New Roman" w:hAnsi="Times New Roman" w:cs="Times New Roman"/>
        </w:rPr>
      </w:pPr>
      <w:proofErr w:type="spellStart"/>
      <w:r w:rsidRPr="000A3689">
        <w:rPr>
          <w:rFonts w:ascii="Times New Roman" w:hAnsi="Times New Roman"/>
        </w:rPr>
        <w:t>Тимонин</w:t>
      </w:r>
      <w:proofErr w:type="spellEnd"/>
      <w:r w:rsidRPr="000A3689">
        <w:rPr>
          <w:rFonts w:ascii="Times New Roman" w:hAnsi="Times New Roman"/>
        </w:rPr>
        <w:t xml:space="preserve"> А.М., Олейник С.С. </w:t>
      </w:r>
      <w:proofErr w:type="spellStart"/>
      <w:r w:rsidRPr="000A3689">
        <w:rPr>
          <w:rFonts w:ascii="Times New Roman" w:hAnsi="Times New Roman"/>
        </w:rPr>
        <w:t>Стратегии</w:t>
      </w:r>
      <w:proofErr w:type="spellEnd"/>
      <w:r w:rsidRPr="000A3689">
        <w:rPr>
          <w:rFonts w:ascii="Times New Roman" w:hAnsi="Times New Roman"/>
        </w:rPr>
        <w:t xml:space="preserve"> </w:t>
      </w:r>
      <w:proofErr w:type="spellStart"/>
      <w:r w:rsidRPr="000A3689">
        <w:rPr>
          <w:rFonts w:ascii="Times New Roman" w:hAnsi="Times New Roman"/>
        </w:rPr>
        <w:t>маркетинга</w:t>
      </w:r>
      <w:proofErr w:type="spellEnd"/>
      <w:r w:rsidRPr="000A3689">
        <w:rPr>
          <w:rFonts w:ascii="Times New Roman" w:hAnsi="Times New Roman"/>
        </w:rPr>
        <w:t xml:space="preserve">: </w:t>
      </w:r>
      <w:proofErr w:type="spellStart"/>
      <w:r w:rsidRPr="000A3689">
        <w:rPr>
          <w:rFonts w:ascii="Times New Roman" w:hAnsi="Times New Roman"/>
        </w:rPr>
        <w:t>Уч</w:t>
      </w:r>
      <w:proofErr w:type="spellEnd"/>
      <w:r w:rsidRPr="000A3689">
        <w:rPr>
          <w:rFonts w:ascii="Times New Roman" w:hAnsi="Times New Roman"/>
        </w:rPr>
        <w:t xml:space="preserve">. </w:t>
      </w:r>
      <w:proofErr w:type="spellStart"/>
      <w:r w:rsidRPr="000A3689">
        <w:rPr>
          <w:rFonts w:ascii="Times New Roman" w:hAnsi="Times New Roman"/>
        </w:rPr>
        <w:t>пособие</w:t>
      </w:r>
      <w:proofErr w:type="spellEnd"/>
      <w:r w:rsidRPr="000A3689">
        <w:rPr>
          <w:rFonts w:ascii="Times New Roman" w:hAnsi="Times New Roman"/>
        </w:rPr>
        <w:t xml:space="preserve"> по курсу «Маркетинг». – Х.: ОКО, 1999. – 177 с.</w:t>
      </w:r>
    </w:p>
    <w:p w:rsidR="00805768" w:rsidRPr="00805768" w:rsidRDefault="00805768" w:rsidP="00107702">
      <w:pPr>
        <w:pStyle w:val="a3"/>
        <w:numPr>
          <w:ilvl w:val="0"/>
          <w:numId w:val="2"/>
        </w:numPr>
        <w:spacing w:after="0" w:line="240" w:lineRule="auto"/>
        <w:ind w:left="0" w:firstLine="0"/>
        <w:jc w:val="both"/>
        <w:rPr>
          <w:rFonts w:ascii="Times New Roman" w:hAnsi="Times New Roman" w:cs="Times New Roman"/>
        </w:rPr>
      </w:pPr>
      <w:proofErr w:type="spellStart"/>
      <w:r w:rsidRPr="00805768">
        <w:rPr>
          <w:rFonts w:ascii="Times New Roman" w:hAnsi="Times New Roman" w:cs="Times New Roman"/>
        </w:rPr>
        <w:t>Балабанова</w:t>
      </w:r>
      <w:proofErr w:type="spellEnd"/>
      <w:r w:rsidRPr="00805768">
        <w:rPr>
          <w:rFonts w:ascii="Times New Roman" w:hAnsi="Times New Roman" w:cs="Times New Roman"/>
        </w:rPr>
        <w:t xml:space="preserve"> Л.В. Стратегічний маркетинг: </w:t>
      </w:r>
      <w:proofErr w:type="spellStart"/>
      <w:r w:rsidRPr="00805768">
        <w:rPr>
          <w:rFonts w:ascii="Times New Roman" w:hAnsi="Times New Roman" w:cs="Times New Roman"/>
        </w:rPr>
        <w:t>підручн</w:t>
      </w:r>
      <w:proofErr w:type="spellEnd"/>
      <w:r w:rsidRPr="00805768">
        <w:rPr>
          <w:rFonts w:ascii="Times New Roman" w:hAnsi="Times New Roman" w:cs="Times New Roman"/>
        </w:rPr>
        <w:t xml:space="preserve">./ </w:t>
      </w:r>
      <w:proofErr w:type="spellStart"/>
      <w:r w:rsidRPr="00805768">
        <w:rPr>
          <w:rFonts w:ascii="Times New Roman" w:hAnsi="Times New Roman" w:cs="Times New Roman"/>
        </w:rPr>
        <w:t>Балабанова</w:t>
      </w:r>
      <w:proofErr w:type="spellEnd"/>
      <w:r w:rsidRPr="00805768">
        <w:rPr>
          <w:rFonts w:ascii="Times New Roman" w:hAnsi="Times New Roman" w:cs="Times New Roman"/>
        </w:rPr>
        <w:t xml:space="preserve"> Л.В., Холод В. В., </w:t>
      </w:r>
      <w:proofErr w:type="spellStart"/>
      <w:r w:rsidRPr="00805768">
        <w:rPr>
          <w:rFonts w:ascii="Times New Roman" w:hAnsi="Times New Roman" w:cs="Times New Roman"/>
        </w:rPr>
        <w:t>Балабанова</w:t>
      </w:r>
      <w:proofErr w:type="spellEnd"/>
      <w:r w:rsidRPr="00805768">
        <w:rPr>
          <w:rFonts w:ascii="Times New Roman" w:hAnsi="Times New Roman" w:cs="Times New Roman"/>
        </w:rPr>
        <w:t xml:space="preserve"> І. В. – К.: Центр учбової літератури, 2012. – 630 с.</w:t>
      </w:r>
    </w:p>
    <w:p w:rsidR="00805768" w:rsidRPr="00805768" w:rsidRDefault="00805768" w:rsidP="00107702">
      <w:pPr>
        <w:pStyle w:val="a3"/>
        <w:numPr>
          <w:ilvl w:val="0"/>
          <w:numId w:val="2"/>
        </w:numPr>
        <w:spacing w:after="0" w:line="240" w:lineRule="auto"/>
        <w:ind w:left="0" w:firstLine="0"/>
        <w:jc w:val="both"/>
        <w:rPr>
          <w:rFonts w:ascii="Times New Roman" w:hAnsi="Times New Roman" w:cs="Times New Roman"/>
        </w:rPr>
      </w:pPr>
      <w:r w:rsidRPr="00805768">
        <w:rPr>
          <w:rFonts w:ascii="Times New Roman" w:hAnsi="Times New Roman"/>
        </w:rPr>
        <w:t>Чухрай Н. І. Маркетинг інновацій: підручник/ Н. І. Чухрай. – Львів: Видавництво Львівської політехніки, 2011. – 256 с.</w:t>
      </w:r>
    </w:p>
    <w:p w:rsidR="00132A8C" w:rsidRPr="00132A8C" w:rsidRDefault="00B27774" w:rsidP="00107702">
      <w:pPr>
        <w:pStyle w:val="a3"/>
        <w:numPr>
          <w:ilvl w:val="0"/>
          <w:numId w:val="2"/>
        </w:numPr>
        <w:spacing w:after="0" w:line="240" w:lineRule="auto"/>
        <w:ind w:left="0" w:firstLine="0"/>
        <w:jc w:val="both"/>
        <w:rPr>
          <w:rFonts w:ascii="Times New Roman" w:hAnsi="Times New Roman" w:cs="Times New Roman"/>
        </w:rPr>
      </w:pPr>
      <w:proofErr w:type="spellStart"/>
      <w:r w:rsidRPr="00C82916">
        <w:rPr>
          <w:rFonts w:ascii="Times New Roman" w:hAnsi="Times New Roman" w:cs="Times New Roman"/>
        </w:rPr>
        <w:t>Армстронг</w:t>
      </w:r>
      <w:proofErr w:type="spellEnd"/>
      <w:r w:rsidRPr="00C82916">
        <w:rPr>
          <w:rFonts w:ascii="Times New Roman" w:hAnsi="Times New Roman" w:cs="Times New Roman"/>
        </w:rPr>
        <w:t xml:space="preserve"> Гари</w:t>
      </w:r>
      <w:r>
        <w:rPr>
          <w:rFonts w:ascii="Times New Roman" w:hAnsi="Times New Roman" w:cs="Times New Roman"/>
          <w:lang w:val="ru-RU"/>
        </w:rPr>
        <w:t xml:space="preserve">, </w:t>
      </w:r>
      <w:proofErr w:type="spellStart"/>
      <w:r>
        <w:rPr>
          <w:rFonts w:ascii="Times New Roman" w:hAnsi="Times New Roman" w:cs="Times New Roman"/>
          <w:lang w:val="ru-RU"/>
        </w:rPr>
        <w:t>Вонг</w:t>
      </w:r>
      <w:proofErr w:type="spellEnd"/>
      <w:r>
        <w:rPr>
          <w:rFonts w:ascii="Times New Roman" w:hAnsi="Times New Roman" w:cs="Times New Roman"/>
          <w:lang w:val="ru-RU"/>
        </w:rPr>
        <w:t xml:space="preserve"> Вероника, </w:t>
      </w:r>
      <w:proofErr w:type="spellStart"/>
      <w:r w:rsidRPr="00C82916">
        <w:rPr>
          <w:rFonts w:ascii="Times New Roman" w:hAnsi="Times New Roman" w:cs="Times New Roman"/>
        </w:rPr>
        <w:t>Котлер</w:t>
      </w:r>
      <w:proofErr w:type="spellEnd"/>
      <w:r w:rsidRPr="00C82916">
        <w:rPr>
          <w:rFonts w:ascii="Times New Roman" w:hAnsi="Times New Roman" w:cs="Times New Roman"/>
        </w:rPr>
        <w:t xml:space="preserve"> Ф</w:t>
      </w:r>
      <w:r w:rsidRPr="00C82916">
        <w:rPr>
          <w:rFonts w:ascii="Times New Roman" w:hAnsi="Times New Roman" w:cs="Times New Roman"/>
          <w:lang w:val="ru-RU"/>
        </w:rPr>
        <w:t>и</w:t>
      </w:r>
      <w:r w:rsidRPr="00C82916">
        <w:rPr>
          <w:rFonts w:ascii="Times New Roman" w:hAnsi="Times New Roman" w:cs="Times New Roman"/>
        </w:rPr>
        <w:t>л</w:t>
      </w:r>
      <w:r w:rsidRPr="00C82916">
        <w:rPr>
          <w:rFonts w:ascii="Times New Roman" w:hAnsi="Times New Roman" w:cs="Times New Roman"/>
          <w:lang w:val="ru-RU"/>
        </w:rPr>
        <w:t>и</w:t>
      </w:r>
      <w:r w:rsidRPr="00C82916">
        <w:rPr>
          <w:rFonts w:ascii="Times New Roman" w:hAnsi="Times New Roman" w:cs="Times New Roman"/>
        </w:rPr>
        <w:t>п,</w:t>
      </w:r>
      <w:r>
        <w:rPr>
          <w:rFonts w:ascii="Times New Roman" w:hAnsi="Times New Roman" w:cs="Times New Roman"/>
          <w:lang w:val="ru-RU"/>
        </w:rPr>
        <w:t xml:space="preserve"> </w:t>
      </w:r>
      <w:proofErr w:type="spellStart"/>
      <w:r>
        <w:rPr>
          <w:rFonts w:ascii="Times New Roman" w:hAnsi="Times New Roman" w:cs="Times New Roman"/>
          <w:lang w:val="ru-RU"/>
        </w:rPr>
        <w:t>Сондерс</w:t>
      </w:r>
      <w:proofErr w:type="spellEnd"/>
      <w:r>
        <w:rPr>
          <w:rFonts w:ascii="Times New Roman" w:hAnsi="Times New Roman" w:cs="Times New Roman"/>
          <w:lang w:val="ru-RU"/>
        </w:rPr>
        <w:t xml:space="preserve"> Джон. Основы маркетинга, 4-е европейское издание.: </w:t>
      </w:r>
      <w:r w:rsidRPr="00C82916">
        <w:rPr>
          <w:rFonts w:ascii="Times New Roman" w:hAnsi="Times New Roman" w:cs="Times New Roman"/>
          <w:lang w:val="ru-RU"/>
        </w:rPr>
        <w:t>Пер. с англ. – М.: ООО «И.Д. Вильямс»</w:t>
      </w:r>
      <w:r>
        <w:rPr>
          <w:rFonts w:ascii="Times New Roman" w:hAnsi="Times New Roman" w:cs="Times New Roman"/>
          <w:lang w:val="ru-RU"/>
        </w:rPr>
        <w:t>, 2010</w:t>
      </w:r>
      <w:r w:rsidRPr="00C82916">
        <w:rPr>
          <w:rFonts w:ascii="Times New Roman" w:hAnsi="Times New Roman" w:cs="Times New Roman"/>
          <w:lang w:val="ru-RU"/>
        </w:rPr>
        <w:t>. –</w:t>
      </w:r>
      <w:r>
        <w:rPr>
          <w:rFonts w:ascii="Times New Roman" w:hAnsi="Times New Roman" w:cs="Times New Roman"/>
          <w:lang w:val="ru-RU"/>
        </w:rPr>
        <w:t xml:space="preserve"> 1200</w:t>
      </w:r>
      <w:r w:rsidRPr="00C82916">
        <w:rPr>
          <w:rFonts w:ascii="Times New Roman" w:hAnsi="Times New Roman" w:cs="Times New Roman"/>
          <w:lang w:val="ru-RU"/>
        </w:rPr>
        <w:t xml:space="preserve"> </w:t>
      </w:r>
      <w:proofErr w:type="gramStart"/>
      <w:r w:rsidRPr="00C82916">
        <w:rPr>
          <w:rFonts w:ascii="Times New Roman" w:hAnsi="Times New Roman" w:cs="Times New Roman"/>
          <w:lang w:val="ru-RU"/>
        </w:rPr>
        <w:t>с</w:t>
      </w:r>
      <w:proofErr w:type="gramEnd"/>
      <w:r w:rsidRPr="00C82916">
        <w:rPr>
          <w:rFonts w:ascii="Times New Roman" w:hAnsi="Times New Roman" w:cs="Times New Roman"/>
          <w:lang w:val="ru-RU"/>
        </w:rPr>
        <w:t>.</w:t>
      </w:r>
    </w:p>
    <w:p w:rsidR="00132A8C" w:rsidRPr="00107702" w:rsidRDefault="00132A8C" w:rsidP="00107702">
      <w:pPr>
        <w:pStyle w:val="a3"/>
        <w:numPr>
          <w:ilvl w:val="0"/>
          <w:numId w:val="2"/>
        </w:numPr>
        <w:spacing w:after="240" w:line="240" w:lineRule="auto"/>
        <w:ind w:left="0" w:firstLine="0"/>
        <w:jc w:val="both"/>
        <w:rPr>
          <w:rFonts w:ascii="Times New Roman" w:hAnsi="Times New Roman" w:cs="Times New Roman"/>
        </w:rPr>
      </w:pPr>
      <w:r w:rsidRPr="00132A8C">
        <w:rPr>
          <w:rFonts w:ascii="Times New Roman" w:hAnsi="Times New Roman"/>
        </w:rPr>
        <w:t>Мороз Л. А., Чухрай Н. І. Маркетинг: Підручник/ За редакцією Л. А. Мороз. – 4-е вид., без змін – Львів: Національний університет «Львівська політехніка», «Інтелект-Захід» 2009. – 244 с.</w:t>
      </w:r>
    </w:p>
    <w:p w:rsidR="00107702" w:rsidRDefault="00107702" w:rsidP="00107702">
      <w:pPr>
        <w:pStyle w:val="a3"/>
        <w:spacing w:before="240" w:after="0" w:line="240" w:lineRule="auto"/>
        <w:ind w:left="0" w:firstLine="284"/>
        <w:jc w:val="both"/>
        <w:rPr>
          <w:rFonts w:ascii="Times New Roman" w:hAnsi="Times New Roman" w:cs="Times New Roman"/>
          <w:i/>
          <w:sz w:val="20"/>
          <w:szCs w:val="20"/>
        </w:rPr>
      </w:pPr>
    </w:p>
    <w:p w:rsidR="00107702" w:rsidRPr="00107702" w:rsidRDefault="00107702" w:rsidP="00107702">
      <w:pPr>
        <w:pStyle w:val="a3"/>
        <w:spacing w:before="240" w:after="0" w:line="240" w:lineRule="auto"/>
        <w:ind w:left="0" w:firstLine="284"/>
        <w:jc w:val="both"/>
        <w:rPr>
          <w:rFonts w:ascii="Times New Roman" w:hAnsi="Times New Roman" w:cs="Times New Roman"/>
          <w:i/>
          <w:sz w:val="20"/>
          <w:szCs w:val="20"/>
        </w:rPr>
      </w:pPr>
      <w:r>
        <w:rPr>
          <w:rFonts w:ascii="Times New Roman" w:hAnsi="Times New Roman" w:cs="Times New Roman"/>
          <w:i/>
          <w:sz w:val="20"/>
          <w:szCs w:val="20"/>
        </w:rPr>
        <w:t>Надійшло до редколегії: 31.12.13</w:t>
      </w:r>
    </w:p>
    <w:p w:rsidR="00107702" w:rsidRPr="00132A8C" w:rsidRDefault="00107702" w:rsidP="00107702">
      <w:pPr>
        <w:pStyle w:val="a3"/>
        <w:spacing w:after="240" w:line="240" w:lineRule="auto"/>
        <w:ind w:left="0"/>
        <w:jc w:val="both"/>
        <w:rPr>
          <w:rFonts w:ascii="Times New Roman" w:hAnsi="Times New Roman" w:cs="Times New Roman"/>
        </w:rPr>
      </w:pPr>
    </w:p>
    <w:p w:rsidR="00132A8C" w:rsidRPr="00107702" w:rsidRDefault="00132A8C" w:rsidP="00132A8C">
      <w:pPr>
        <w:pStyle w:val="a3"/>
        <w:spacing w:after="0" w:line="240" w:lineRule="auto"/>
        <w:ind w:left="0"/>
        <w:jc w:val="both"/>
        <w:rPr>
          <w:rFonts w:ascii="Times New Roman" w:hAnsi="Times New Roman" w:cs="Times New Roman"/>
          <w:lang w:val="ru-RU"/>
        </w:rPr>
      </w:pPr>
    </w:p>
    <w:p w:rsidR="00107702" w:rsidRPr="00107702" w:rsidRDefault="00107702" w:rsidP="00132A8C">
      <w:pPr>
        <w:pStyle w:val="a3"/>
        <w:spacing w:after="0" w:line="240" w:lineRule="auto"/>
        <w:ind w:left="0"/>
        <w:jc w:val="both"/>
        <w:rPr>
          <w:rFonts w:ascii="Times New Roman" w:hAnsi="Times New Roman" w:cs="Times New Roman"/>
          <w:i/>
        </w:rPr>
      </w:pPr>
    </w:p>
    <w:sectPr w:rsidR="00107702" w:rsidRPr="00107702" w:rsidSect="00CE7878">
      <w:pgSz w:w="11906" w:h="16838"/>
      <w:pgMar w:top="1134" w:right="3119" w:bottom="323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A69"/>
    <w:multiLevelType w:val="hybridMultilevel"/>
    <w:tmpl w:val="88B878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8B6C63"/>
    <w:multiLevelType w:val="hybridMultilevel"/>
    <w:tmpl w:val="2F7063A2"/>
    <w:lvl w:ilvl="0" w:tplc="04220005">
      <w:start w:val="1"/>
      <w:numFmt w:val="bullet"/>
      <w:lvlText w:val=""/>
      <w:lvlJc w:val="left"/>
      <w:pPr>
        <w:tabs>
          <w:tab w:val="num" w:pos="720"/>
        </w:tabs>
        <w:ind w:left="720" w:hanging="360"/>
      </w:pPr>
      <w:rPr>
        <w:rFonts w:ascii="Wingdings" w:hAnsi="Wingdings" w:hint="default"/>
      </w:rPr>
    </w:lvl>
    <w:lvl w:ilvl="1" w:tplc="04220001">
      <w:start w:val="1"/>
      <w:numFmt w:val="bullet"/>
      <w:lvlText w:val=""/>
      <w:lvlJc w:val="left"/>
      <w:pPr>
        <w:tabs>
          <w:tab w:val="num" w:pos="1440"/>
        </w:tabs>
        <w:ind w:left="1440" w:hanging="360"/>
      </w:pPr>
      <w:rPr>
        <w:rFonts w:ascii="Symbol" w:hAnsi="Symbol"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6E1C734A"/>
    <w:multiLevelType w:val="hybridMultilevel"/>
    <w:tmpl w:val="EED86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528FB"/>
    <w:rsid w:val="00067B4C"/>
    <w:rsid w:val="000A3689"/>
    <w:rsid w:val="00107702"/>
    <w:rsid w:val="00127D79"/>
    <w:rsid w:val="00132A8C"/>
    <w:rsid w:val="001338EC"/>
    <w:rsid w:val="0019538F"/>
    <w:rsid w:val="001F1B38"/>
    <w:rsid w:val="00206B9F"/>
    <w:rsid w:val="00221471"/>
    <w:rsid w:val="00271212"/>
    <w:rsid w:val="002E1878"/>
    <w:rsid w:val="002E2DB9"/>
    <w:rsid w:val="00343C77"/>
    <w:rsid w:val="003970D6"/>
    <w:rsid w:val="003B66C4"/>
    <w:rsid w:val="003F29CD"/>
    <w:rsid w:val="004B5042"/>
    <w:rsid w:val="00685870"/>
    <w:rsid w:val="00695D93"/>
    <w:rsid w:val="006E475A"/>
    <w:rsid w:val="006F352E"/>
    <w:rsid w:val="00761E8C"/>
    <w:rsid w:val="007C0C37"/>
    <w:rsid w:val="007D2379"/>
    <w:rsid w:val="00804F27"/>
    <w:rsid w:val="00805768"/>
    <w:rsid w:val="00895116"/>
    <w:rsid w:val="008D13BE"/>
    <w:rsid w:val="009A67F5"/>
    <w:rsid w:val="009E5D63"/>
    <w:rsid w:val="00A36FF2"/>
    <w:rsid w:val="00A451B5"/>
    <w:rsid w:val="00A47180"/>
    <w:rsid w:val="00A56EB9"/>
    <w:rsid w:val="00A65BC7"/>
    <w:rsid w:val="00B27774"/>
    <w:rsid w:val="00B533F4"/>
    <w:rsid w:val="00BD3FC3"/>
    <w:rsid w:val="00C23C3F"/>
    <w:rsid w:val="00C355E9"/>
    <w:rsid w:val="00C75BD7"/>
    <w:rsid w:val="00C82916"/>
    <w:rsid w:val="00CB3273"/>
    <w:rsid w:val="00CD7378"/>
    <w:rsid w:val="00CE7878"/>
    <w:rsid w:val="00D1393F"/>
    <w:rsid w:val="00D269BF"/>
    <w:rsid w:val="00D528FB"/>
    <w:rsid w:val="00DC4F4F"/>
    <w:rsid w:val="00E24963"/>
    <w:rsid w:val="00E301C2"/>
    <w:rsid w:val="00F066B7"/>
    <w:rsid w:val="00F22F39"/>
    <w:rsid w:val="00F269DB"/>
    <w:rsid w:val="00F675D8"/>
    <w:rsid w:val="00FB3B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8FB"/>
    <w:pPr>
      <w:ind w:left="720"/>
      <w:contextualSpacing/>
    </w:pPr>
  </w:style>
  <w:style w:type="paragraph" w:styleId="a4">
    <w:name w:val="Title"/>
    <w:basedOn w:val="a"/>
    <w:link w:val="a5"/>
    <w:qFormat/>
    <w:rsid w:val="00D528FB"/>
    <w:pPr>
      <w:autoSpaceDE w:val="0"/>
      <w:autoSpaceDN w:val="0"/>
      <w:spacing w:after="0" w:line="240" w:lineRule="auto"/>
      <w:jc w:val="center"/>
    </w:pPr>
    <w:rPr>
      <w:rFonts w:ascii="Times New Roman" w:eastAsia="Times New Roman" w:hAnsi="Times New Roman" w:cs="Times New Roman"/>
      <w:b/>
      <w:bCs/>
      <w:sz w:val="28"/>
      <w:szCs w:val="28"/>
      <w:lang w:val="en-US" w:eastAsia="ru-RU"/>
    </w:rPr>
  </w:style>
  <w:style w:type="character" w:customStyle="1" w:styleId="a5">
    <w:name w:val="Название Знак"/>
    <w:basedOn w:val="a0"/>
    <w:link w:val="a4"/>
    <w:rsid w:val="00D528FB"/>
    <w:rPr>
      <w:rFonts w:ascii="Times New Roman" w:eastAsia="Times New Roman" w:hAnsi="Times New Roman" w:cs="Times New Roman"/>
      <w:b/>
      <w:bCs/>
      <w:sz w:val="28"/>
      <w:szCs w:val="28"/>
      <w:lang w:val="en-US" w:eastAsia="ru-RU"/>
    </w:rPr>
  </w:style>
  <w:style w:type="table" w:customStyle="1" w:styleId="1">
    <w:name w:val="Светлая заливка1"/>
    <w:basedOn w:val="a1"/>
    <w:uiPriority w:val="60"/>
    <w:rsid w:val="00D528F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a0"/>
    <w:rsid w:val="00D528FB"/>
  </w:style>
  <w:style w:type="table" w:styleId="-3">
    <w:name w:val="Colorful List Accent 3"/>
    <w:basedOn w:val="a1"/>
    <w:uiPriority w:val="72"/>
    <w:rsid w:val="00D528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
    <w:name w:val="Colorful List Accent 1"/>
    <w:basedOn w:val="a1"/>
    <w:uiPriority w:val="72"/>
    <w:rsid w:val="00D528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6">
    <w:name w:val="Balloon Text"/>
    <w:basedOn w:val="a"/>
    <w:link w:val="a7"/>
    <w:uiPriority w:val="99"/>
    <w:semiHidden/>
    <w:unhideWhenUsed/>
    <w:rsid w:val="00D528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28FB"/>
    <w:rPr>
      <w:rFonts w:ascii="Tahoma" w:hAnsi="Tahoma" w:cs="Tahoma"/>
      <w:sz w:val="16"/>
      <w:szCs w:val="16"/>
    </w:rPr>
  </w:style>
  <w:style w:type="table" w:styleId="a8">
    <w:name w:val="Table Grid"/>
    <w:basedOn w:val="a1"/>
    <w:uiPriority w:val="59"/>
    <w:rsid w:val="00F066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редний список 11"/>
    <w:basedOn w:val="a1"/>
    <w:uiPriority w:val="65"/>
    <w:rsid w:val="00F066B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1">
    <w:name w:val="Средний список 21"/>
    <w:basedOn w:val="a1"/>
    <w:uiPriority w:val="66"/>
    <w:rsid w:val="00F066B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F6E6B-7D22-4F22-8BEE-4DEDDFEF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16317</Words>
  <Characters>9302</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dc:creator>
  <cp:keywords/>
  <dc:description/>
  <cp:lastModifiedBy>Андрій</cp:lastModifiedBy>
  <cp:revision>35</cp:revision>
  <dcterms:created xsi:type="dcterms:W3CDTF">2013-12-23T20:57:00Z</dcterms:created>
  <dcterms:modified xsi:type="dcterms:W3CDTF">2014-01-18T19:32:00Z</dcterms:modified>
</cp:coreProperties>
</file>