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3C" w:rsidRDefault="00515900" w:rsidP="00C2223C">
      <w:pPr>
        <w:spacing w:after="0" w:line="360" w:lineRule="auto"/>
        <w:rPr>
          <w:rFonts w:ascii="Times New Roman" w:hAnsi="Times New Roman"/>
          <w:sz w:val="28"/>
          <w:szCs w:val="28"/>
          <w:lang w:val="uk-UA"/>
        </w:rPr>
      </w:pPr>
      <w:r>
        <w:rPr>
          <w:rFonts w:ascii="Times New Roman" w:hAnsi="Times New Roman"/>
          <w:sz w:val="28"/>
          <w:szCs w:val="28"/>
          <w:lang w:val="uk-UA"/>
        </w:rPr>
        <w:t>УДК 339</w:t>
      </w:r>
      <w:r w:rsidR="00C2223C">
        <w:rPr>
          <w:rFonts w:ascii="Times New Roman" w:hAnsi="Times New Roman"/>
          <w:sz w:val="28"/>
          <w:szCs w:val="28"/>
          <w:lang w:val="uk-UA"/>
        </w:rPr>
        <w:t>.</w:t>
      </w:r>
      <w:r>
        <w:rPr>
          <w:rFonts w:ascii="Times New Roman" w:hAnsi="Times New Roman"/>
          <w:sz w:val="28"/>
          <w:szCs w:val="28"/>
          <w:lang w:val="uk-UA"/>
        </w:rPr>
        <w:t>54</w:t>
      </w:r>
    </w:p>
    <w:p w:rsidR="00C2223C" w:rsidRDefault="00C2223C" w:rsidP="00C2223C">
      <w:pPr>
        <w:spacing w:after="0" w:line="360" w:lineRule="auto"/>
        <w:rPr>
          <w:rFonts w:ascii="Times New Roman" w:hAnsi="Times New Roman"/>
          <w:sz w:val="28"/>
          <w:szCs w:val="28"/>
          <w:lang w:val="uk-UA"/>
        </w:rPr>
      </w:pPr>
    </w:p>
    <w:p w:rsidR="00C2223C" w:rsidRDefault="006C745F" w:rsidP="00C2223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Роль </w:t>
      </w:r>
      <w:r w:rsidR="00C532C6">
        <w:rPr>
          <w:rFonts w:ascii="Times New Roman" w:hAnsi="Times New Roman"/>
          <w:b/>
          <w:sz w:val="28"/>
          <w:szCs w:val="28"/>
          <w:lang w:val="uk-UA"/>
        </w:rPr>
        <w:t xml:space="preserve">фінансів </w:t>
      </w:r>
      <w:r>
        <w:rPr>
          <w:rFonts w:ascii="Times New Roman" w:hAnsi="Times New Roman"/>
          <w:b/>
          <w:sz w:val="28"/>
          <w:szCs w:val="28"/>
          <w:lang w:val="uk-UA"/>
        </w:rPr>
        <w:t>зовнішньоекономічної діяльності в економіці країни</w:t>
      </w:r>
    </w:p>
    <w:p w:rsidR="00C2223C" w:rsidRDefault="00C2223C" w:rsidP="00C2223C">
      <w:pPr>
        <w:spacing w:after="0" w:line="360" w:lineRule="auto"/>
        <w:jc w:val="center"/>
        <w:rPr>
          <w:rFonts w:ascii="Times New Roman" w:hAnsi="Times New Roman"/>
          <w:b/>
          <w:sz w:val="28"/>
          <w:szCs w:val="28"/>
          <w:lang w:val="uk-UA"/>
        </w:rPr>
      </w:pPr>
    </w:p>
    <w:p w:rsidR="00C2223C" w:rsidRDefault="00C2223C" w:rsidP="00C2223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Коломийчук Н. М.</w:t>
      </w:r>
    </w:p>
    <w:p w:rsidR="00C2223C" w:rsidRDefault="00C2223C" w:rsidP="00C2223C">
      <w:pPr>
        <w:spacing w:after="0" w:line="360" w:lineRule="auto"/>
        <w:jc w:val="center"/>
        <w:rPr>
          <w:rFonts w:ascii="Times New Roman" w:hAnsi="Times New Roman"/>
          <w:sz w:val="28"/>
          <w:szCs w:val="28"/>
          <w:lang w:val="uk-UA"/>
        </w:rPr>
      </w:pPr>
      <w:r w:rsidRPr="006E6452">
        <w:rPr>
          <w:rFonts w:ascii="Times New Roman" w:hAnsi="Times New Roman"/>
          <w:sz w:val="28"/>
          <w:szCs w:val="28"/>
          <w:lang w:val="uk-UA"/>
        </w:rPr>
        <w:t>кандидат економічних наук</w:t>
      </w:r>
      <w:r>
        <w:rPr>
          <w:rFonts w:ascii="Times New Roman" w:hAnsi="Times New Roman"/>
          <w:sz w:val="28"/>
          <w:szCs w:val="28"/>
          <w:lang w:val="uk-UA"/>
        </w:rPr>
        <w:t>,</w:t>
      </w:r>
    </w:p>
    <w:p w:rsidR="00C2223C" w:rsidRDefault="00C2223C" w:rsidP="00C2223C">
      <w:pPr>
        <w:spacing w:after="0" w:line="360" w:lineRule="auto"/>
        <w:jc w:val="center"/>
        <w:rPr>
          <w:rFonts w:ascii="Times New Roman" w:hAnsi="Times New Roman"/>
          <w:sz w:val="28"/>
          <w:szCs w:val="28"/>
          <w:lang w:val="uk-UA"/>
        </w:rPr>
      </w:pPr>
      <w:r>
        <w:rPr>
          <w:rFonts w:ascii="Times New Roman" w:hAnsi="Times New Roman"/>
          <w:sz w:val="28"/>
          <w:szCs w:val="28"/>
          <w:lang w:val="uk-UA"/>
        </w:rPr>
        <w:t>доцент кафедри фінансів ім. С. І. Юрія</w:t>
      </w:r>
    </w:p>
    <w:p w:rsidR="00C2223C" w:rsidRDefault="00C2223C" w:rsidP="00C2223C">
      <w:pPr>
        <w:spacing w:after="0" w:line="360" w:lineRule="auto"/>
        <w:jc w:val="center"/>
        <w:rPr>
          <w:rFonts w:ascii="Times New Roman" w:hAnsi="Times New Roman"/>
          <w:sz w:val="28"/>
          <w:szCs w:val="28"/>
          <w:lang w:val="uk-UA"/>
        </w:rPr>
      </w:pPr>
      <w:r>
        <w:rPr>
          <w:rFonts w:ascii="Times New Roman" w:hAnsi="Times New Roman"/>
          <w:sz w:val="28"/>
          <w:szCs w:val="28"/>
          <w:lang w:val="uk-UA"/>
        </w:rPr>
        <w:t>Тернопільського національного економічного університету</w:t>
      </w:r>
    </w:p>
    <w:p w:rsidR="00C2223C" w:rsidRPr="00335817" w:rsidRDefault="00C2223C" w:rsidP="00C2223C">
      <w:pPr>
        <w:spacing w:after="0" w:line="360" w:lineRule="auto"/>
        <w:jc w:val="center"/>
        <w:rPr>
          <w:rFonts w:ascii="Times New Roman" w:hAnsi="Times New Roman"/>
          <w:sz w:val="28"/>
          <w:szCs w:val="28"/>
          <w:lang w:val="uk-UA"/>
        </w:rPr>
      </w:pPr>
    </w:p>
    <w:p w:rsidR="006C745F" w:rsidRDefault="00D14642" w:rsidP="005F59D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C2223C">
        <w:rPr>
          <w:rFonts w:ascii="Times New Roman" w:hAnsi="Times New Roman"/>
          <w:sz w:val="28"/>
          <w:szCs w:val="28"/>
          <w:lang w:val="uk-UA"/>
        </w:rPr>
        <w:t xml:space="preserve">У статті досліджено теоретичні та прикладні засади фінансів зовнішньоекономічної діяльності в Україні. Проаналізовано особливості </w:t>
      </w:r>
      <w:r w:rsidR="002A0325">
        <w:rPr>
          <w:rFonts w:ascii="Times New Roman" w:hAnsi="Times New Roman"/>
          <w:sz w:val="28"/>
          <w:szCs w:val="28"/>
          <w:lang w:val="uk-UA"/>
        </w:rPr>
        <w:t xml:space="preserve">зовнішньоекономічної діяльності </w:t>
      </w:r>
      <w:r w:rsidR="00C2223C">
        <w:rPr>
          <w:rFonts w:ascii="Times New Roman" w:hAnsi="Times New Roman"/>
          <w:sz w:val="28"/>
          <w:szCs w:val="28"/>
          <w:lang w:val="uk-UA"/>
        </w:rPr>
        <w:t xml:space="preserve"> з обґрунтуванням </w:t>
      </w:r>
      <w:r w:rsidR="002A0325">
        <w:rPr>
          <w:rFonts w:ascii="Times New Roman" w:hAnsi="Times New Roman"/>
          <w:sz w:val="28"/>
          <w:szCs w:val="28"/>
          <w:lang w:val="uk-UA"/>
        </w:rPr>
        <w:t xml:space="preserve">її </w:t>
      </w:r>
      <w:r w:rsidR="00C2223C">
        <w:rPr>
          <w:rFonts w:ascii="Times New Roman" w:hAnsi="Times New Roman"/>
          <w:sz w:val="28"/>
          <w:szCs w:val="28"/>
          <w:lang w:val="uk-UA"/>
        </w:rPr>
        <w:t xml:space="preserve"> значення в умовах </w:t>
      </w:r>
      <w:r w:rsidR="002A0325">
        <w:rPr>
          <w:rFonts w:ascii="Times New Roman" w:hAnsi="Times New Roman"/>
          <w:sz w:val="28"/>
          <w:szCs w:val="28"/>
          <w:lang w:val="uk-UA"/>
        </w:rPr>
        <w:t>переходу до ринкової економіки</w:t>
      </w:r>
      <w:r w:rsidR="00C2223C">
        <w:rPr>
          <w:rFonts w:ascii="Times New Roman" w:hAnsi="Times New Roman"/>
          <w:sz w:val="28"/>
          <w:szCs w:val="28"/>
          <w:lang w:val="uk-UA"/>
        </w:rPr>
        <w:t xml:space="preserve">. </w:t>
      </w:r>
    </w:p>
    <w:p w:rsidR="00C2223C" w:rsidRPr="005B589B" w:rsidRDefault="00C2223C" w:rsidP="005F59DF">
      <w:pPr>
        <w:spacing w:after="0" w:line="360" w:lineRule="auto"/>
        <w:ind w:firstLine="709"/>
        <w:jc w:val="both"/>
        <w:rPr>
          <w:rFonts w:ascii="Times New Roman" w:hAnsi="Times New Roman"/>
          <w:b/>
          <w:sz w:val="28"/>
          <w:szCs w:val="28"/>
          <w:lang w:val="uk-UA"/>
        </w:rPr>
      </w:pPr>
      <w:r w:rsidRPr="005B589B">
        <w:rPr>
          <w:rFonts w:ascii="Times New Roman" w:hAnsi="Times New Roman"/>
          <w:b/>
          <w:sz w:val="28"/>
          <w:szCs w:val="28"/>
          <w:lang w:val="uk-UA"/>
        </w:rPr>
        <w:t>Ключові слова:</w:t>
      </w:r>
      <w:r>
        <w:rPr>
          <w:rFonts w:ascii="Times New Roman" w:hAnsi="Times New Roman"/>
          <w:b/>
          <w:sz w:val="28"/>
          <w:szCs w:val="28"/>
          <w:lang w:val="uk-UA"/>
        </w:rPr>
        <w:t xml:space="preserve"> </w:t>
      </w:r>
      <w:r w:rsidR="00FF58B4" w:rsidRPr="00FF58B4">
        <w:rPr>
          <w:rFonts w:ascii="Times New Roman" w:hAnsi="Times New Roman"/>
          <w:sz w:val="28"/>
          <w:szCs w:val="28"/>
          <w:lang w:val="uk-UA"/>
        </w:rPr>
        <w:t>фінанси,</w:t>
      </w:r>
      <w:r w:rsidR="00FF58B4">
        <w:rPr>
          <w:rFonts w:ascii="Times New Roman" w:hAnsi="Times New Roman"/>
          <w:b/>
          <w:sz w:val="28"/>
          <w:szCs w:val="28"/>
          <w:lang w:val="uk-UA"/>
        </w:rPr>
        <w:t xml:space="preserve"> </w:t>
      </w:r>
      <w:r w:rsidR="00D14642">
        <w:rPr>
          <w:rFonts w:ascii="Times New Roman" w:hAnsi="Times New Roman"/>
          <w:sz w:val="28"/>
          <w:szCs w:val="28"/>
          <w:lang w:val="uk-UA"/>
        </w:rPr>
        <w:t>зовнішньоекономічна діяльність, фінанси зовнішньоекономічної діяльності, міждержавні зв</w:t>
      </w:r>
      <w:r w:rsidR="00D14642" w:rsidRPr="00D14642">
        <w:rPr>
          <w:rFonts w:ascii="Times New Roman" w:hAnsi="Times New Roman"/>
          <w:sz w:val="28"/>
          <w:szCs w:val="28"/>
          <w:lang w:val="uk-UA"/>
        </w:rPr>
        <w:t>’</w:t>
      </w:r>
      <w:r w:rsidR="00D14642">
        <w:rPr>
          <w:rFonts w:ascii="Times New Roman" w:hAnsi="Times New Roman"/>
          <w:sz w:val="28"/>
          <w:szCs w:val="28"/>
          <w:lang w:val="uk-UA"/>
        </w:rPr>
        <w:t xml:space="preserve">язки, міждержавні інтеграційні процеси.  </w:t>
      </w:r>
    </w:p>
    <w:p w:rsidR="006C745F" w:rsidRPr="006C745F" w:rsidRDefault="006C745F" w:rsidP="006C745F">
      <w:pPr>
        <w:pStyle w:val="HTML"/>
        <w:spacing w:line="360" w:lineRule="auto"/>
        <w:jc w:val="both"/>
        <w:rPr>
          <w:rFonts w:ascii="Times New Roman" w:hAnsi="Times New Roman" w:cs="Times New Roman"/>
          <w:b/>
          <w:sz w:val="28"/>
          <w:szCs w:val="28"/>
        </w:rPr>
      </w:pPr>
      <w:r w:rsidRPr="006C745F">
        <w:rPr>
          <w:rFonts w:ascii="Times New Roman" w:hAnsi="Times New Roman" w:cs="Times New Roman"/>
          <w:b/>
          <w:sz w:val="28"/>
          <w:szCs w:val="28"/>
          <w:lang w:val="uk-UA"/>
        </w:rPr>
        <w:t>Коломийчук Н. М.</w:t>
      </w:r>
      <w:r>
        <w:rPr>
          <w:rFonts w:ascii="Times New Roman" w:hAnsi="Times New Roman" w:cs="Times New Roman"/>
          <w:b/>
          <w:sz w:val="28"/>
          <w:szCs w:val="28"/>
          <w:lang w:val="uk-UA"/>
        </w:rPr>
        <w:t xml:space="preserve"> </w:t>
      </w:r>
      <w:r w:rsidRPr="006C745F">
        <w:rPr>
          <w:rFonts w:ascii="Times New Roman" w:hAnsi="Times New Roman" w:cs="Times New Roman"/>
          <w:b/>
          <w:sz w:val="28"/>
          <w:szCs w:val="28"/>
        </w:rPr>
        <w:t xml:space="preserve">Роль </w:t>
      </w:r>
      <w:r w:rsidR="00C532C6">
        <w:rPr>
          <w:rFonts w:ascii="Times New Roman" w:hAnsi="Times New Roman" w:cs="Times New Roman"/>
          <w:b/>
          <w:sz w:val="28"/>
          <w:szCs w:val="28"/>
          <w:lang w:val="uk-UA"/>
        </w:rPr>
        <w:t xml:space="preserve">финансов </w:t>
      </w:r>
      <w:r w:rsidRPr="006C745F">
        <w:rPr>
          <w:rFonts w:ascii="Times New Roman" w:hAnsi="Times New Roman" w:cs="Times New Roman"/>
          <w:b/>
          <w:sz w:val="28"/>
          <w:szCs w:val="28"/>
        </w:rPr>
        <w:t>внешнеэкономической деятельности в экономике страны</w:t>
      </w:r>
    </w:p>
    <w:p w:rsidR="006C745F" w:rsidRDefault="006C745F" w:rsidP="005F5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8"/>
          <w:szCs w:val="28"/>
          <w:lang w:val="uk-UA" w:eastAsia="ru-RU"/>
        </w:rPr>
      </w:pPr>
      <w:r w:rsidRPr="006C745F">
        <w:rPr>
          <w:rFonts w:ascii="Times New Roman" w:eastAsia="Times New Roman" w:hAnsi="Times New Roman" w:cs="Times New Roman"/>
          <w:sz w:val="28"/>
          <w:szCs w:val="28"/>
          <w:lang w:eastAsia="ru-RU"/>
        </w:rPr>
        <w:t xml:space="preserve">В статье исследованы теоретические и прикладные основы финансов внешнеэкономической деятельности в Украине. Проанализированы особенности внешнеэкономической деятельности с обоснованием ее значение в условиях перехода к рыночной экономике. </w:t>
      </w:r>
    </w:p>
    <w:p w:rsidR="006C745F" w:rsidRDefault="006C745F" w:rsidP="005F5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8"/>
          <w:szCs w:val="28"/>
          <w:lang w:val="uk-UA" w:eastAsia="ru-RU"/>
        </w:rPr>
      </w:pPr>
      <w:r w:rsidRPr="006C745F">
        <w:rPr>
          <w:rFonts w:ascii="Times New Roman" w:eastAsia="Times New Roman" w:hAnsi="Times New Roman" w:cs="Times New Roman"/>
          <w:b/>
          <w:sz w:val="28"/>
          <w:szCs w:val="28"/>
          <w:lang w:eastAsia="ru-RU"/>
        </w:rPr>
        <w:t xml:space="preserve">Ключевые слова: </w:t>
      </w:r>
      <w:r w:rsidR="00FF58B4" w:rsidRPr="00FF58B4">
        <w:rPr>
          <w:rFonts w:ascii="Times New Roman" w:eastAsia="Times New Roman" w:hAnsi="Times New Roman" w:cs="Times New Roman"/>
          <w:sz w:val="28"/>
          <w:szCs w:val="28"/>
          <w:lang w:val="uk-UA" w:eastAsia="ru-RU"/>
        </w:rPr>
        <w:t>финанс</w:t>
      </w:r>
      <w:r w:rsidR="00FF58B4" w:rsidRPr="00FF58B4">
        <w:rPr>
          <w:rFonts w:ascii="Times New Roman" w:eastAsia="Times New Roman" w:hAnsi="Times New Roman" w:cs="Times New Roman"/>
          <w:sz w:val="28"/>
          <w:szCs w:val="28"/>
          <w:lang w:eastAsia="ru-RU"/>
        </w:rPr>
        <w:t>ы</w:t>
      </w:r>
      <w:r w:rsidR="00FF58B4" w:rsidRPr="00FF58B4">
        <w:rPr>
          <w:rFonts w:ascii="Times New Roman" w:eastAsia="Times New Roman" w:hAnsi="Times New Roman" w:cs="Times New Roman"/>
          <w:sz w:val="28"/>
          <w:szCs w:val="28"/>
          <w:lang w:val="uk-UA" w:eastAsia="ru-RU"/>
        </w:rPr>
        <w:t>,</w:t>
      </w:r>
      <w:r w:rsidR="00FF58B4">
        <w:rPr>
          <w:rFonts w:ascii="Times New Roman" w:eastAsia="Times New Roman" w:hAnsi="Times New Roman" w:cs="Times New Roman"/>
          <w:sz w:val="28"/>
          <w:szCs w:val="28"/>
          <w:lang w:val="uk-UA" w:eastAsia="ru-RU"/>
        </w:rPr>
        <w:t xml:space="preserve">  </w:t>
      </w:r>
      <w:r w:rsidRPr="006C745F">
        <w:rPr>
          <w:rFonts w:ascii="Times New Roman" w:eastAsia="Times New Roman" w:hAnsi="Times New Roman" w:cs="Times New Roman"/>
          <w:sz w:val="28"/>
          <w:szCs w:val="28"/>
          <w:lang w:eastAsia="ru-RU"/>
        </w:rPr>
        <w:t>внешнеэкономическая деятельность, финансы внешнеэкономической деятельности, межгосударственные связи, м</w:t>
      </w:r>
      <w:r w:rsidR="00B05D79">
        <w:rPr>
          <w:rFonts w:ascii="Times New Roman" w:eastAsia="Times New Roman" w:hAnsi="Times New Roman" w:cs="Times New Roman"/>
          <w:sz w:val="28"/>
          <w:szCs w:val="28"/>
          <w:lang w:eastAsia="ru-RU"/>
        </w:rPr>
        <w:t>ежгосударственные</w:t>
      </w:r>
      <w:r w:rsidR="002639AD">
        <w:rPr>
          <w:rFonts w:ascii="Times New Roman" w:eastAsia="Times New Roman" w:hAnsi="Times New Roman" w:cs="Times New Roman"/>
          <w:sz w:val="28"/>
          <w:szCs w:val="28"/>
          <w:lang w:val="uk-UA" w:eastAsia="ru-RU"/>
        </w:rPr>
        <w:t xml:space="preserve"> интеграционн</w:t>
      </w:r>
      <w:r w:rsidR="002639AD">
        <w:rPr>
          <w:rFonts w:ascii="Times New Roman" w:eastAsia="Times New Roman" w:hAnsi="Times New Roman" w:cs="Times New Roman"/>
          <w:sz w:val="28"/>
          <w:szCs w:val="28"/>
          <w:lang w:eastAsia="ru-RU"/>
        </w:rPr>
        <w:t>ы</w:t>
      </w:r>
      <w:r w:rsidR="002639AD">
        <w:rPr>
          <w:rFonts w:ascii="Times New Roman" w:eastAsia="Times New Roman" w:hAnsi="Times New Roman" w:cs="Times New Roman"/>
          <w:sz w:val="28"/>
          <w:szCs w:val="28"/>
          <w:lang w:val="uk-UA" w:eastAsia="ru-RU"/>
        </w:rPr>
        <w:t>е процесс</w:t>
      </w:r>
      <w:r w:rsidR="002639AD">
        <w:rPr>
          <w:rFonts w:ascii="Times New Roman" w:eastAsia="Times New Roman" w:hAnsi="Times New Roman" w:cs="Times New Roman"/>
          <w:sz w:val="28"/>
          <w:szCs w:val="28"/>
          <w:lang w:eastAsia="ru-RU"/>
        </w:rPr>
        <w:t>ы</w:t>
      </w:r>
      <w:r w:rsidR="00B05D79">
        <w:rPr>
          <w:rFonts w:ascii="Times New Roman" w:eastAsia="Times New Roman" w:hAnsi="Times New Roman" w:cs="Times New Roman"/>
          <w:sz w:val="28"/>
          <w:szCs w:val="28"/>
          <w:lang w:val="uk-UA" w:eastAsia="ru-RU"/>
        </w:rPr>
        <w:t>.</w:t>
      </w:r>
    </w:p>
    <w:p w:rsidR="00B05D79" w:rsidRPr="00B05D79" w:rsidRDefault="00B05D79" w:rsidP="005F59DF">
      <w:pPr>
        <w:pStyle w:val="HTML"/>
        <w:spacing w:line="360" w:lineRule="auto"/>
        <w:ind w:firstLine="919"/>
        <w:jc w:val="both"/>
        <w:rPr>
          <w:rFonts w:ascii="Times New Roman" w:hAnsi="Times New Roman" w:cs="Times New Roman"/>
          <w:b/>
          <w:sz w:val="28"/>
          <w:szCs w:val="28"/>
          <w:lang w:val="en-US"/>
        </w:rPr>
      </w:pPr>
      <w:r w:rsidRPr="00B05D79">
        <w:rPr>
          <w:rFonts w:ascii="Times New Roman" w:hAnsi="Times New Roman" w:cs="Times New Roman"/>
          <w:b/>
          <w:sz w:val="28"/>
          <w:szCs w:val="28"/>
          <w:lang w:val="en-US"/>
        </w:rPr>
        <w:t xml:space="preserve">Kolomyychuk N. </w:t>
      </w:r>
      <w:r w:rsidRPr="00B05D79">
        <w:rPr>
          <w:rFonts w:ascii="Times New Roman" w:hAnsi="Times New Roman" w:cs="Times New Roman"/>
          <w:b/>
          <w:sz w:val="28"/>
          <w:szCs w:val="28"/>
          <w:lang w:val="en"/>
        </w:rPr>
        <w:t xml:space="preserve">The role of </w:t>
      </w:r>
      <w:r w:rsidR="00C532C6">
        <w:rPr>
          <w:rFonts w:ascii="Times New Roman" w:hAnsi="Times New Roman" w:cs="Times New Roman"/>
          <w:b/>
          <w:sz w:val="28"/>
          <w:szCs w:val="28"/>
          <w:lang w:val="en-US"/>
        </w:rPr>
        <w:t xml:space="preserve">finance of </w:t>
      </w:r>
      <w:r w:rsidRPr="00B05D79">
        <w:rPr>
          <w:rFonts w:ascii="Times New Roman" w:hAnsi="Times New Roman" w:cs="Times New Roman"/>
          <w:b/>
          <w:sz w:val="28"/>
          <w:szCs w:val="28"/>
          <w:lang w:val="en"/>
        </w:rPr>
        <w:t>foreign economic activity in the country's economy</w:t>
      </w:r>
    </w:p>
    <w:p w:rsidR="00B05D79" w:rsidRPr="00B05D79" w:rsidRDefault="00B05D79" w:rsidP="005F5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8"/>
          <w:szCs w:val="28"/>
          <w:lang w:val="en" w:eastAsia="ru-RU"/>
        </w:rPr>
      </w:pPr>
      <w:r w:rsidRPr="00B05D79">
        <w:rPr>
          <w:rFonts w:ascii="Times New Roman" w:eastAsia="Times New Roman" w:hAnsi="Times New Roman" w:cs="Times New Roman"/>
          <w:sz w:val="28"/>
          <w:szCs w:val="28"/>
          <w:lang w:val="en" w:eastAsia="ru-RU"/>
        </w:rPr>
        <w:t xml:space="preserve">The article deals with theoretical and applied principles of finance of foreign economic activity in Ukraine. Peculiarities of foreign economic activity with the </w:t>
      </w:r>
      <w:r w:rsidRPr="00B05D79">
        <w:rPr>
          <w:rFonts w:ascii="Times New Roman" w:eastAsia="Times New Roman" w:hAnsi="Times New Roman" w:cs="Times New Roman"/>
          <w:sz w:val="28"/>
          <w:szCs w:val="28"/>
          <w:lang w:val="en" w:eastAsia="ru-RU"/>
        </w:rPr>
        <w:lastRenderedPageBreak/>
        <w:t>substantiation of its importance in the conditions of transition to a market economy are analyzed.</w:t>
      </w:r>
    </w:p>
    <w:p w:rsidR="00B05D79" w:rsidRPr="00B05D79" w:rsidRDefault="00B05D79" w:rsidP="005F5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8"/>
          <w:szCs w:val="28"/>
          <w:lang w:val="en-US" w:eastAsia="ru-RU"/>
        </w:rPr>
      </w:pPr>
      <w:r w:rsidRPr="00B05D79">
        <w:rPr>
          <w:rFonts w:ascii="Times New Roman" w:eastAsia="Times New Roman" w:hAnsi="Times New Roman" w:cs="Times New Roman"/>
          <w:b/>
          <w:sz w:val="28"/>
          <w:szCs w:val="28"/>
          <w:lang w:val="en" w:eastAsia="ru-RU"/>
        </w:rPr>
        <w:t>Key words:</w:t>
      </w:r>
      <w:r w:rsidRPr="00B05D79">
        <w:rPr>
          <w:rFonts w:ascii="Times New Roman" w:eastAsia="Times New Roman" w:hAnsi="Times New Roman" w:cs="Times New Roman"/>
          <w:sz w:val="28"/>
          <w:szCs w:val="28"/>
          <w:lang w:val="en" w:eastAsia="ru-RU"/>
        </w:rPr>
        <w:t xml:space="preserve"> </w:t>
      </w:r>
      <w:r w:rsidR="00FF58B4">
        <w:rPr>
          <w:rFonts w:ascii="Times New Roman" w:eastAsia="Times New Roman" w:hAnsi="Times New Roman" w:cs="Times New Roman"/>
          <w:sz w:val="28"/>
          <w:szCs w:val="28"/>
          <w:lang w:val="en-US" w:eastAsia="ru-RU"/>
        </w:rPr>
        <w:t>finance</w:t>
      </w:r>
      <w:r w:rsidR="00FF58B4">
        <w:rPr>
          <w:rFonts w:ascii="Times New Roman" w:eastAsia="Times New Roman" w:hAnsi="Times New Roman" w:cs="Times New Roman"/>
          <w:sz w:val="28"/>
          <w:szCs w:val="28"/>
          <w:lang w:val="uk-UA" w:eastAsia="ru-RU"/>
        </w:rPr>
        <w:t xml:space="preserve">, </w:t>
      </w:r>
      <w:r w:rsidRPr="00B05D79">
        <w:rPr>
          <w:rFonts w:ascii="Times New Roman" w:eastAsia="Times New Roman" w:hAnsi="Times New Roman" w:cs="Times New Roman"/>
          <w:sz w:val="28"/>
          <w:szCs w:val="28"/>
          <w:lang w:val="en" w:eastAsia="ru-RU"/>
        </w:rPr>
        <w:t>foreign economic activity, finances of foreign economic activity, interstate ties, interstate integration processes.</w:t>
      </w:r>
    </w:p>
    <w:p w:rsidR="005C5DA2" w:rsidRPr="00373A1E" w:rsidRDefault="008D729F" w:rsidP="005F59DF">
      <w:pPr>
        <w:pStyle w:val="HTML"/>
        <w:spacing w:line="360" w:lineRule="auto"/>
        <w:ind w:firstLine="91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05D79" w:rsidRPr="00A46C74">
        <w:rPr>
          <w:rFonts w:ascii="Times New Roman" w:hAnsi="Times New Roman"/>
          <w:b/>
          <w:sz w:val="28"/>
          <w:szCs w:val="28"/>
          <w:lang w:val="uk-UA"/>
        </w:rPr>
        <w:t>Постановка проблеми</w:t>
      </w:r>
      <w:r w:rsidR="00B05D79" w:rsidRPr="008C23DC">
        <w:rPr>
          <w:rFonts w:ascii="Times New Roman" w:hAnsi="Times New Roman"/>
          <w:b/>
          <w:sz w:val="28"/>
          <w:szCs w:val="28"/>
        </w:rPr>
        <w:t xml:space="preserve"> </w:t>
      </w:r>
      <w:r w:rsidR="00B05D79">
        <w:rPr>
          <w:rFonts w:ascii="Times New Roman" w:hAnsi="Times New Roman"/>
          <w:b/>
          <w:sz w:val="28"/>
          <w:szCs w:val="28"/>
          <w:lang w:val="uk-UA"/>
        </w:rPr>
        <w:t>у загальному вигляді</w:t>
      </w:r>
      <w:r w:rsidR="00B05D79" w:rsidRPr="00373A1E">
        <w:rPr>
          <w:rFonts w:ascii="Times New Roman" w:hAnsi="Times New Roman" w:cs="Times New Roman"/>
          <w:b/>
          <w:sz w:val="28"/>
          <w:szCs w:val="28"/>
        </w:rPr>
        <w:t>.</w:t>
      </w:r>
      <w:r w:rsidRPr="00373A1E">
        <w:rPr>
          <w:rFonts w:ascii="Times New Roman" w:hAnsi="Times New Roman" w:cs="Times New Roman"/>
          <w:sz w:val="28"/>
          <w:szCs w:val="28"/>
          <w:lang w:val="uk-UA"/>
        </w:rPr>
        <w:t xml:space="preserve"> </w:t>
      </w:r>
      <w:r w:rsidR="003D3585" w:rsidRPr="00373A1E">
        <w:rPr>
          <w:rFonts w:ascii="Times New Roman" w:hAnsi="Times New Roman" w:cs="Times New Roman"/>
          <w:sz w:val="28"/>
          <w:szCs w:val="28"/>
          <w:lang w:val="uk-UA"/>
        </w:rPr>
        <w:t xml:space="preserve"> </w:t>
      </w:r>
      <w:r w:rsidR="005C5DA2" w:rsidRPr="00373A1E">
        <w:rPr>
          <w:rFonts w:ascii="Times New Roman" w:hAnsi="Times New Roman" w:cs="Times New Roman"/>
          <w:sz w:val="28"/>
          <w:szCs w:val="28"/>
          <w:lang w:val="uk-UA"/>
        </w:rPr>
        <w:t xml:space="preserve"> Жодна країна в світі не зможе забезпечити економічне зростання без ефективного використання міжнародного науково-технічного потенціалу та розподілу праці. На сьогоднішній день це особливо актуально, коли набувають інтенсивного розвитку процеси глобалізації світового господарства, міжнародного поділу праці та економічної інтеграції. Зовнішньоекономічна діяльність позитивно сприяє розвитку експортного потенціалу. </w:t>
      </w:r>
      <w:r w:rsidRPr="00373A1E">
        <w:rPr>
          <w:rFonts w:ascii="Times New Roman" w:hAnsi="Times New Roman" w:cs="Times New Roman"/>
          <w:sz w:val="28"/>
          <w:szCs w:val="28"/>
          <w:lang w:val="uk-UA"/>
        </w:rPr>
        <w:t>Пошуки шляхів ефективного інтегрування у світову спільноту зі встановлен</w:t>
      </w:r>
      <w:r w:rsidR="0092691E" w:rsidRPr="00373A1E">
        <w:rPr>
          <w:rFonts w:ascii="Times New Roman" w:hAnsi="Times New Roman" w:cs="Times New Roman"/>
          <w:sz w:val="28"/>
          <w:szCs w:val="28"/>
          <w:lang w:val="uk-UA"/>
        </w:rPr>
        <w:t>н</w:t>
      </w:r>
      <w:r w:rsidRPr="00373A1E">
        <w:rPr>
          <w:rFonts w:ascii="Times New Roman" w:hAnsi="Times New Roman" w:cs="Times New Roman"/>
          <w:sz w:val="28"/>
          <w:szCs w:val="28"/>
          <w:lang w:val="uk-UA"/>
        </w:rPr>
        <w:t>ям з іншими країнами сталих торговельних зв</w:t>
      </w:r>
      <w:r w:rsidR="00EB48E0" w:rsidRPr="00EB48E0">
        <w:rPr>
          <w:rFonts w:ascii="Times New Roman" w:hAnsi="Times New Roman" w:cs="Times New Roman"/>
          <w:sz w:val="28"/>
          <w:szCs w:val="28"/>
          <w:lang w:val="uk-UA"/>
        </w:rPr>
        <w:t>’</w:t>
      </w:r>
      <w:r w:rsidRPr="00373A1E">
        <w:rPr>
          <w:rFonts w:ascii="Times New Roman" w:hAnsi="Times New Roman" w:cs="Times New Roman"/>
          <w:sz w:val="28"/>
          <w:szCs w:val="28"/>
          <w:lang w:val="uk-UA"/>
        </w:rPr>
        <w:t xml:space="preserve">язків, з забезпеченням надійного захисту своїх національних інтересів в умовах швидкозмінюваного зовнішнього середовища призводить до того, що </w:t>
      </w:r>
      <w:r w:rsidR="002A0325" w:rsidRPr="00373A1E">
        <w:rPr>
          <w:rFonts w:ascii="Times New Roman" w:hAnsi="Times New Roman" w:cs="Times New Roman"/>
          <w:sz w:val="28"/>
          <w:szCs w:val="28"/>
          <w:lang w:val="uk-UA"/>
        </w:rPr>
        <w:t xml:space="preserve"> зовнішньоекономічна </w:t>
      </w:r>
      <w:r w:rsidRPr="00373A1E">
        <w:rPr>
          <w:rFonts w:ascii="Times New Roman" w:hAnsi="Times New Roman" w:cs="Times New Roman"/>
          <w:sz w:val="28"/>
          <w:szCs w:val="28"/>
          <w:lang w:val="uk-UA"/>
        </w:rPr>
        <w:t xml:space="preserve"> діяльн</w:t>
      </w:r>
      <w:r w:rsidR="002A0325" w:rsidRPr="00373A1E">
        <w:rPr>
          <w:rFonts w:ascii="Times New Roman" w:hAnsi="Times New Roman" w:cs="Times New Roman"/>
          <w:sz w:val="28"/>
          <w:szCs w:val="28"/>
          <w:lang w:val="uk-UA"/>
        </w:rPr>
        <w:t xml:space="preserve">ість </w:t>
      </w:r>
      <w:r w:rsidRPr="00373A1E">
        <w:rPr>
          <w:rFonts w:ascii="Times New Roman" w:hAnsi="Times New Roman" w:cs="Times New Roman"/>
          <w:sz w:val="28"/>
          <w:szCs w:val="28"/>
          <w:lang w:val="uk-UA"/>
        </w:rPr>
        <w:t xml:space="preserve"> держав відіграє велику роль в ї</w:t>
      </w:r>
      <w:r w:rsidR="00D846ED" w:rsidRPr="00373A1E">
        <w:rPr>
          <w:rFonts w:ascii="Times New Roman" w:hAnsi="Times New Roman" w:cs="Times New Roman"/>
          <w:sz w:val="28"/>
          <w:szCs w:val="28"/>
          <w:lang w:val="uk-UA"/>
        </w:rPr>
        <w:t>х</w:t>
      </w:r>
      <w:r w:rsidRPr="00373A1E">
        <w:rPr>
          <w:rFonts w:ascii="Times New Roman" w:hAnsi="Times New Roman" w:cs="Times New Roman"/>
          <w:sz w:val="28"/>
          <w:szCs w:val="28"/>
          <w:lang w:val="uk-UA"/>
        </w:rPr>
        <w:t xml:space="preserve"> економіці.</w:t>
      </w:r>
      <w:r w:rsidR="00373A1E" w:rsidRPr="00373A1E">
        <w:rPr>
          <w:rFonts w:ascii="Times New Roman" w:hAnsi="Times New Roman" w:cs="Times New Roman"/>
          <w:sz w:val="28"/>
          <w:szCs w:val="28"/>
          <w:lang w:val="uk-UA"/>
        </w:rPr>
        <w:t xml:space="preserve"> В сучасних умовах зовнішньоекономічна діяльність є важливою складовою, що формує структуру, динаміку, стійкість національної економіки. Сьогодні жодна держава в світі не може успішно розвиватися без ефективної системи зовнішньоекономічних відносин, що дозволяють інтегруватися у світове господарство.</w:t>
      </w:r>
    </w:p>
    <w:p w:rsidR="00D822FE" w:rsidRDefault="00D822FE" w:rsidP="005F59DF">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0025723E" w:rsidRPr="001B6433">
        <w:rPr>
          <w:rFonts w:ascii="Times New Roman" w:eastAsia="Times New Roman" w:hAnsi="Times New Roman"/>
          <w:b/>
          <w:sz w:val="28"/>
          <w:szCs w:val="28"/>
          <w:lang w:val="uk-UA" w:eastAsia="ru-RU"/>
        </w:rPr>
        <w:t>Аналіз останніх досліджень і публікацій.</w:t>
      </w:r>
      <w:r w:rsidR="0025723E" w:rsidRPr="0025723E">
        <w:rPr>
          <w:rFonts w:ascii="Times New Roman" w:eastAsia="Times New Roman" w:hAnsi="Times New Roman"/>
          <w:b/>
          <w:sz w:val="28"/>
          <w:szCs w:val="28"/>
          <w:lang w:val="uk-UA" w:eastAsia="ru-RU"/>
        </w:rPr>
        <w:t xml:space="preserve"> </w:t>
      </w:r>
      <w:r w:rsidR="0025723E">
        <w:rPr>
          <w:rFonts w:ascii="Times New Roman" w:eastAsia="Times New Roman" w:hAnsi="Times New Roman"/>
          <w:sz w:val="28"/>
          <w:szCs w:val="28"/>
          <w:lang w:val="uk-UA" w:eastAsia="ru-RU"/>
        </w:rPr>
        <w:t xml:space="preserve">Дослідженню </w:t>
      </w:r>
      <w:r w:rsidR="006941EB">
        <w:rPr>
          <w:rFonts w:ascii="Times New Roman" w:eastAsia="Times New Roman" w:hAnsi="Times New Roman"/>
          <w:sz w:val="28"/>
          <w:szCs w:val="28"/>
          <w:lang w:val="uk-UA" w:eastAsia="ru-RU"/>
        </w:rPr>
        <w:t xml:space="preserve">ролі фінансів зовнішньоекономічної діяльності </w:t>
      </w:r>
      <w:r w:rsidR="0025723E">
        <w:rPr>
          <w:rFonts w:ascii="Times New Roman" w:eastAsia="Times New Roman" w:hAnsi="Times New Roman"/>
          <w:sz w:val="28"/>
          <w:szCs w:val="28"/>
          <w:lang w:val="uk-UA" w:eastAsia="ru-RU"/>
        </w:rPr>
        <w:t>присвячено праці багатьох вітчизняних науковців, таких як:</w:t>
      </w:r>
      <w:r w:rsidR="006941EB">
        <w:rPr>
          <w:rFonts w:ascii="Times New Roman" w:eastAsia="Times New Roman" w:hAnsi="Times New Roman"/>
          <w:sz w:val="28"/>
          <w:szCs w:val="28"/>
          <w:lang w:val="uk-UA" w:eastAsia="ru-RU"/>
        </w:rPr>
        <w:t xml:space="preserve"> В. Абрамов,  </w:t>
      </w:r>
      <w:r w:rsidR="00C363D3">
        <w:rPr>
          <w:rFonts w:ascii="Times New Roman" w:eastAsia="Times New Roman" w:hAnsi="Times New Roman"/>
          <w:sz w:val="28"/>
          <w:szCs w:val="28"/>
          <w:lang w:val="uk-UA" w:eastAsia="ru-RU"/>
        </w:rPr>
        <w:t xml:space="preserve">В. Бакуленко, І. Грицяк, </w:t>
      </w:r>
      <w:r w:rsidR="006941EB">
        <w:rPr>
          <w:rFonts w:ascii="Times New Roman" w:eastAsia="Times New Roman" w:hAnsi="Times New Roman"/>
          <w:sz w:val="28"/>
          <w:szCs w:val="28"/>
          <w:lang w:val="uk-UA" w:eastAsia="ru-RU"/>
        </w:rPr>
        <w:t xml:space="preserve">М. Дідківський, </w:t>
      </w:r>
      <w:r w:rsidR="00C363D3">
        <w:rPr>
          <w:rFonts w:ascii="Times New Roman" w:eastAsia="Times New Roman" w:hAnsi="Times New Roman"/>
          <w:sz w:val="28"/>
          <w:szCs w:val="28"/>
          <w:lang w:val="uk-UA" w:eastAsia="ru-RU"/>
        </w:rPr>
        <w:t xml:space="preserve">   С. Домбровська, </w:t>
      </w:r>
      <w:r w:rsidR="006941EB">
        <w:rPr>
          <w:rFonts w:ascii="Times New Roman" w:eastAsia="Times New Roman" w:hAnsi="Times New Roman"/>
          <w:sz w:val="28"/>
          <w:szCs w:val="28"/>
          <w:lang w:val="uk-UA" w:eastAsia="ru-RU"/>
        </w:rPr>
        <w:t>О. Гребельник, Ю. Козак,</w:t>
      </w:r>
      <w:r w:rsidR="00C363D3">
        <w:rPr>
          <w:rFonts w:ascii="Times New Roman" w:eastAsia="Times New Roman" w:hAnsi="Times New Roman"/>
          <w:sz w:val="28"/>
          <w:szCs w:val="28"/>
          <w:lang w:val="uk-UA" w:eastAsia="ru-RU"/>
        </w:rPr>
        <w:t xml:space="preserve"> А. Мельник, </w:t>
      </w:r>
      <w:r w:rsidR="006941EB">
        <w:rPr>
          <w:rFonts w:ascii="Times New Roman" w:eastAsia="Times New Roman" w:hAnsi="Times New Roman"/>
          <w:sz w:val="28"/>
          <w:szCs w:val="28"/>
          <w:lang w:val="uk-UA" w:eastAsia="ru-RU"/>
        </w:rPr>
        <w:t xml:space="preserve"> І. Луценко, </w:t>
      </w:r>
      <w:r w:rsidR="00C363D3">
        <w:rPr>
          <w:rFonts w:ascii="Times New Roman" w:eastAsia="Times New Roman" w:hAnsi="Times New Roman"/>
          <w:sz w:val="28"/>
          <w:szCs w:val="28"/>
          <w:lang w:val="uk-UA" w:eastAsia="ru-RU"/>
        </w:rPr>
        <w:t xml:space="preserve">  </w:t>
      </w:r>
      <w:r w:rsidR="006941EB">
        <w:rPr>
          <w:rFonts w:ascii="Times New Roman" w:eastAsia="Times New Roman" w:hAnsi="Times New Roman"/>
          <w:sz w:val="28"/>
          <w:szCs w:val="28"/>
          <w:lang w:val="uk-UA" w:eastAsia="ru-RU"/>
        </w:rPr>
        <w:t>В. Немченко,  Б. Одягайло, Н. Писар,</w:t>
      </w:r>
      <w:r w:rsidR="00C363D3">
        <w:rPr>
          <w:rFonts w:ascii="Times New Roman" w:eastAsia="Times New Roman" w:hAnsi="Times New Roman"/>
          <w:sz w:val="28"/>
          <w:szCs w:val="28"/>
          <w:lang w:val="uk-UA" w:eastAsia="ru-RU"/>
        </w:rPr>
        <w:t xml:space="preserve"> Б. Слупський</w:t>
      </w:r>
      <w:r w:rsidR="00360C40">
        <w:rPr>
          <w:rFonts w:ascii="Times New Roman" w:eastAsia="Times New Roman" w:hAnsi="Times New Roman"/>
          <w:sz w:val="28"/>
          <w:szCs w:val="28"/>
          <w:lang w:val="uk-UA" w:eastAsia="ru-RU"/>
        </w:rPr>
        <w:t xml:space="preserve">, О. Стельмах,  </w:t>
      </w:r>
      <w:r w:rsidR="006941EB">
        <w:rPr>
          <w:rFonts w:ascii="Times New Roman" w:eastAsia="Times New Roman" w:hAnsi="Times New Roman"/>
          <w:sz w:val="28"/>
          <w:szCs w:val="28"/>
          <w:lang w:val="uk-UA" w:eastAsia="ru-RU"/>
        </w:rPr>
        <w:t xml:space="preserve"> В. Хомутенко</w:t>
      </w:r>
      <w:r w:rsidR="00C363D3">
        <w:rPr>
          <w:rFonts w:ascii="Times New Roman" w:eastAsia="Times New Roman" w:hAnsi="Times New Roman"/>
          <w:sz w:val="28"/>
          <w:szCs w:val="28"/>
          <w:lang w:val="uk-UA" w:eastAsia="ru-RU"/>
        </w:rPr>
        <w:t>, Т. Шлемка</w:t>
      </w:r>
      <w:r w:rsidR="006941EB">
        <w:rPr>
          <w:rFonts w:ascii="Times New Roman" w:eastAsia="Times New Roman" w:hAnsi="Times New Roman"/>
          <w:sz w:val="28"/>
          <w:szCs w:val="28"/>
          <w:lang w:val="uk-UA" w:eastAsia="ru-RU"/>
        </w:rPr>
        <w:t xml:space="preserve"> та ін.  </w:t>
      </w:r>
    </w:p>
    <w:p w:rsidR="00D822FE" w:rsidRDefault="00D822FE" w:rsidP="005F59DF">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138F1" w:rsidRPr="00D822FE">
        <w:rPr>
          <w:rFonts w:ascii="Times New Roman" w:eastAsia="Times New Roman" w:hAnsi="Times New Roman" w:cs="Times New Roman"/>
          <w:sz w:val="28"/>
          <w:szCs w:val="28"/>
          <w:lang w:val="uk-UA" w:eastAsia="ru-RU"/>
        </w:rPr>
        <w:t xml:space="preserve"> </w:t>
      </w:r>
      <w:r w:rsidR="005138F1" w:rsidRPr="001E3A5F">
        <w:rPr>
          <w:rFonts w:ascii="Times New Roman" w:eastAsia="Times New Roman" w:hAnsi="Times New Roman" w:cs="Times New Roman"/>
          <w:sz w:val="28"/>
          <w:szCs w:val="28"/>
          <w:lang w:val="uk-UA" w:eastAsia="ru-RU"/>
        </w:rPr>
        <w:t>Під зовнішньоекономічною діяльністю розуміють діяльність суб'єктів господарської діяльності України та іноземних суб'єктів господарської діяльності, яка побудована на взаємовідносинах між ними, що має місце як на території країни, так і за її межами.</w:t>
      </w:r>
    </w:p>
    <w:p w:rsidR="00D822FE" w:rsidRPr="002F40A6" w:rsidRDefault="00D822FE" w:rsidP="003D3585">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5138F1" w:rsidRPr="001E3A5F">
        <w:rPr>
          <w:rFonts w:ascii="Times New Roman" w:eastAsia="Times New Roman" w:hAnsi="Times New Roman" w:cs="Times New Roman"/>
          <w:sz w:val="28"/>
          <w:szCs w:val="28"/>
          <w:lang w:eastAsia="ru-RU"/>
        </w:rPr>
        <w:t>Зовнішньоекономічна діяльність в усіх країнах спрямована на:</w:t>
      </w:r>
      <w:r w:rsidR="002F40A6">
        <w:rPr>
          <w:rFonts w:ascii="Times New Roman" w:eastAsia="Times New Roman" w:hAnsi="Times New Roman" w:cs="Times New Roman"/>
          <w:sz w:val="28"/>
          <w:szCs w:val="28"/>
          <w:lang w:val="uk-UA" w:eastAsia="ru-RU"/>
        </w:rPr>
        <w:t xml:space="preserve"> ( Рис. 1)</w:t>
      </w:r>
    </w:p>
    <w:p w:rsidR="002F40A6" w:rsidRDefault="002F40A6" w:rsidP="003D3585">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14:anchorId="0EA22548" wp14:editId="7D7CFB8E">
            <wp:extent cx="5486400" cy="3200400"/>
            <wp:effectExtent l="38100" t="0" r="19050" b="190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F40A6" w:rsidRPr="002F40A6" w:rsidRDefault="002F40A6" w:rsidP="003D3585">
      <w:pPr>
        <w:spacing w:after="0" w:line="360" w:lineRule="auto"/>
        <w:jc w:val="both"/>
        <w:rPr>
          <w:rFonts w:ascii="Times New Roman" w:eastAsia="Times New Roman" w:hAnsi="Times New Roman" w:cs="Times New Roman"/>
          <w:b/>
          <w:sz w:val="28"/>
          <w:szCs w:val="28"/>
          <w:lang w:val="uk-UA" w:eastAsia="ru-RU"/>
        </w:rPr>
      </w:pPr>
      <w:r w:rsidRPr="002F40A6">
        <w:rPr>
          <w:rFonts w:ascii="Times New Roman" w:eastAsia="Times New Roman" w:hAnsi="Times New Roman" w:cs="Times New Roman"/>
          <w:b/>
          <w:sz w:val="28"/>
          <w:szCs w:val="28"/>
          <w:lang w:val="uk-UA" w:eastAsia="ru-RU"/>
        </w:rPr>
        <w:t>Рис.1</w:t>
      </w:r>
      <w:r>
        <w:rPr>
          <w:rFonts w:ascii="Times New Roman" w:eastAsia="Times New Roman" w:hAnsi="Times New Roman" w:cs="Times New Roman"/>
          <w:b/>
          <w:sz w:val="28"/>
          <w:szCs w:val="28"/>
          <w:lang w:val="uk-UA" w:eastAsia="ru-RU"/>
        </w:rPr>
        <w:t>.</w:t>
      </w:r>
      <w:r w:rsidRPr="002F40A6">
        <w:rPr>
          <w:rFonts w:ascii="Times New Roman" w:eastAsia="Times New Roman" w:hAnsi="Times New Roman" w:cs="Times New Roman"/>
          <w:b/>
          <w:sz w:val="28"/>
          <w:szCs w:val="28"/>
          <w:lang w:val="uk-UA" w:eastAsia="ru-RU"/>
        </w:rPr>
        <w:t xml:space="preserve"> Основні напрямки спрямованості зовнішньоекономічної діяльності</w:t>
      </w:r>
    </w:p>
    <w:p w:rsidR="00D822FE" w:rsidRDefault="00FD3B9B" w:rsidP="003D3585">
      <w:pPr>
        <w:spacing w:after="0" w:line="360" w:lineRule="auto"/>
        <w:jc w:val="both"/>
        <w:rPr>
          <w:rFonts w:ascii="Times New Roman" w:eastAsia="Times New Roman" w:hAnsi="Times New Roman" w:cs="Times New Roman"/>
          <w:sz w:val="28"/>
          <w:szCs w:val="28"/>
          <w:lang w:val="uk-UA" w:eastAsia="ru-RU"/>
        </w:rPr>
      </w:pPr>
      <w:r w:rsidRPr="002F40A6">
        <w:rPr>
          <w:rFonts w:ascii="Times New Roman" w:eastAsia="Times New Roman" w:hAnsi="Times New Roman" w:cs="Times New Roman"/>
          <w:sz w:val="28"/>
          <w:szCs w:val="28"/>
          <w:lang w:val="uk-UA" w:eastAsia="ru-RU"/>
        </w:rPr>
        <w:t>— реалізаці</w:t>
      </w:r>
      <w:r w:rsidR="00DD2B2F">
        <w:rPr>
          <w:rFonts w:ascii="Times New Roman" w:eastAsia="Times New Roman" w:hAnsi="Times New Roman" w:cs="Times New Roman"/>
          <w:sz w:val="28"/>
          <w:szCs w:val="28"/>
          <w:lang w:val="uk-UA" w:eastAsia="ru-RU"/>
        </w:rPr>
        <w:t>яю</w:t>
      </w:r>
      <w:r w:rsidR="005F59DF">
        <w:rPr>
          <w:rFonts w:ascii="Times New Roman" w:eastAsia="Times New Roman" w:hAnsi="Times New Roman" w:cs="Times New Roman"/>
          <w:sz w:val="28"/>
          <w:szCs w:val="28"/>
          <w:lang w:val="uk-UA" w:eastAsia="ru-RU"/>
        </w:rPr>
        <w:t xml:space="preserve"> </w:t>
      </w:r>
      <w:r w:rsidRPr="002F40A6">
        <w:rPr>
          <w:rFonts w:ascii="Times New Roman" w:eastAsia="Times New Roman" w:hAnsi="Times New Roman" w:cs="Times New Roman"/>
          <w:sz w:val="28"/>
          <w:szCs w:val="28"/>
          <w:lang w:val="uk-UA" w:eastAsia="ru-RU"/>
        </w:rPr>
        <w:t>переваг міжнародного поділу праці, що сприяє зростанню ефективності національних економік</w:t>
      </w:r>
      <w:r w:rsidR="00D822FE">
        <w:rPr>
          <w:rFonts w:ascii="Times New Roman" w:eastAsia="Times New Roman" w:hAnsi="Times New Roman" w:cs="Times New Roman"/>
          <w:sz w:val="28"/>
          <w:szCs w:val="28"/>
          <w:lang w:val="uk-UA" w:eastAsia="ru-RU"/>
        </w:rPr>
        <w:t>;</w:t>
      </w:r>
    </w:p>
    <w:p w:rsidR="00D822FE" w:rsidRDefault="005138F1" w:rsidP="003D3585">
      <w:pPr>
        <w:spacing w:after="0" w:line="360" w:lineRule="auto"/>
        <w:jc w:val="both"/>
        <w:rPr>
          <w:rFonts w:ascii="Times New Roman" w:eastAsia="Times New Roman" w:hAnsi="Times New Roman" w:cs="Times New Roman"/>
          <w:sz w:val="28"/>
          <w:szCs w:val="28"/>
          <w:lang w:val="uk-UA" w:eastAsia="ru-RU"/>
        </w:rPr>
      </w:pPr>
      <w:r w:rsidRPr="002F40A6">
        <w:rPr>
          <w:rFonts w:ascii="Times New Roman" w:eastAsia="Times New Roman" w:hAnsi="Times New Roman" w:cs="Times New Roman"/>
          <w:sz w:val="28"/>
          <w:szCs w:val="28"/>
          <w:lang w:val="uk-UA" w:eastAsia="ru-RU"/>
        </w:rPr>
        <w:t>— сприяння вирівнюванн</w:t>
      </w:r>
      <w:r w:rsidRPr="001E3A5F">
        <w:rPr>
          <w:rFonts w:ascii="Times New Roman" w:eastAsia="Times New Roman" w:hAnsi="Times New Roman" w:cs="Times New Roman"/>
          <w:sz w:val="28"/>
          <w:szCs w:val="28"/>
          <w:lang w:eastAsia="ru-RU"/>
        </w:rPr>
        <w:t>я темпів економічного розвитку;</w:t>
      </w:r>
    </w:p>
    <w:p w:rsidR="00D822FE" w:rsidRPr="00515900" w:rsidRDefault="005138F1" w:rsidP="003D3585">
      <w:pPr>
        <w:spacing w:after="0" w:line="360" w:lineRule="auto"/>
        <w:jc w:val="both"/>
        <w:rPr>
          <w:rFonts w:ascii="Times New Roman" w:eastAsia="Times New Roman" w:hAnsi="Times New Roman" w:cs="Times New Roman"/>
          <w:sz w:val="28"/>
          <w:szCs w:val="28"/>
          <w:lang w:val="uk-UA" w:eastAsia="ru-RU"/>
        </w:rPr>
      </w:pPr>
      <w:r w:rsidRPr="001E3A5F">
        <w:rPr>
          <w:rFonts w:ascii="Times New Roman" w:eastAsia="Times New Roman" w:hAnsi="Times New Roman" w:cs="Times New Roman"/>
          <w:sz w:val="28"/>
          <w:szCs w:val="28"/>
          <w:lang w:val="uk-UA" w:eastAsia="ru-RU"/>
        </w:rPr>
        <w:t>— порівнянність витрат виробництва на національному та світовом</w:t>
      </w:r>
      <w:r w:rsidR="00D822FE">
        <w:rPr>
          <w:rFonts w:ascii="Times New Roman" w:eastAsia="Times New Roman" w:hAnsi="Times New Roman" w:cs="Times New Roman"/>
          <w:sz w:val="28"/>
          <w:szCs w:val="28"/>
          <w:lang w:val="uk-UA" w:eastAsia="ru-RU"/>
        </w:rPr>
        <w:t xml:space="preserve">у рівнях.              </w:t>
      </w:r>
      <w:r w:rsidRPr="001E3A5F">
        <w:rPr>
          <w:rFonts w:ascii="Times New Roman" w:eastAsia="Times New Roman" w:hAnsi="Times New Roman" w:cs="Times New Roman"/>
          <w:sz w:val="28"/>
          <w:szCs w:val="28"/>
          <w:lang w:val="uk-UA" w:eastAsia="ru-RU"/>
        </w:rPr>
        <w:t xml:space="preserve">Практичне значення </w:t>
      </w:r>
      <w:r w:rsidR="008B38D2">
        <w:rPr>
          <w:rFonts w:ascii="Times New Roman" w:eastAsia="Times New Roman" w:hAnsi="Times New Roman" w:cs="Times New Roman"/>
          <w:sz w:val="28"/>
          <w:szCs w:val="28"/>
          <w:lang w:val="uk-UA" w:eastAsia="ru-RU"/>
        </w:rPr>
        <w:t xml:space="preserve">зовнішньоекономічної діяльності </w:t>
      </w:r>
      <w:r w:rsidRPr="001E3A5F">
        <w:rPr>
          <w:rFonts w:ascii="Times New Roman" w:eastAsia="Times New Roman" w:hAnsi="Times New Roman" w:cs="Times New Roman"/>
          <w:sz w:val="28"/>
          <w:szCs w:val="28"/>
          <w:lang w:val="uk-UA" w:eastAsia="ru-RU"/>
        </w:rPr>
        <w:t xml:space="preserve"> для країн полягає в можливості одержувати валютну виручку від експорту, підвищувати технічний рівень виробництва (за рахунок імпорту, більш ефективної техніки та технологій), виробляти конкурентоспроможну продукцію.</w:t>
      </w:r>
      <w:r w:rsidR="000A0A22">
        <w:rPr>
          <w:rFonts w:ascii="Times New Roman" w:eastAsia="Times New Roman" w:hAnsi="Times New Roman" w:cs="Times New Roman"/>
          <w:sz w:val="28"/>
          <w:szCs w:val="28"/>
          <w:lang w:val="uk-UA" w:eastAsia="ru-RU"/>
        </w:rPr>
        <w:t xml:space="preserve"> </w:t>
      </w:r>
      <w:r w:rsidR="000A0A22" w:rsidRPr="000A0A22">
        <w:rPr>
          <w:rFonts w:ascii="Times New Roman" w:eastAsia="Times New Roman" w:hAnsi="Times New Roman" w:cs="Times New Roman"/>
          <w:sz w:val="28"/>
          <w:szCs w:val="28"/>
          <w:lang w:val="uk-UA" w:eastAsia="ru-RU"/>
        </w:rPr>
        <w:t>[</w:t>
      </w:r>
      <w:r w:rsidR="000A0A22">
        <w:rPr>
          <w:rFonts w:ascii="Times New Roman" w:eastAsia="Times New Roman" w:hAnsi="Times New Roman" w:cs="Times New Roman"/>
          <w:sz w:val="28"/>
          <w:szCs w:val="28"/>
          <w:lang w:val="uk-UA" w:eastAsia="ru-RU"/>
        </w:rPr>
        <w:t>1</w:t>
      </w:r>
      <w:r w:rsidR="000A0A22" w:rsidRPr="00515900">
        <w:rPr>
          <w:rFonts w:ascii="Times New Roman" w:eastAsia="Times New Roman" w:hAnsi="Times New Roman" w:cs="Times New Roman"/>
          <w:sz w:val="28"/>
          <w:szCs w:val="28"/>
          <w:lang w:val="uk-UA" w:eastAsia="ru-RU"/>
        </w:rPr>
        <w:t>]</w:t>
      </w:r>
    </w:p>
    <w:p w:rsidR="005138F1" w:rsidRPr="00036BC8" w:rsidRDefault="00D822FE" w:rsidP="005F59DF">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138F1" w:rsidRPr="001E3A5F">
        <w:rPr>
          <w:rFonts w:ascii="Times New Roman" w:eastAsia="Times New Roman" w:hAnsi="Times New Roman" w:cs="Times New Roman"/>
          <w:sz w:val="28"/>
          <w:szCs w:val="28"/>
          <w:lang w:val="uk-UA" w:eastAsia="ru-RU"/>
        </w:rPr>
        <w:t xml:space="preserve">У сучасних умовах </w:t>
      </w:r>
      <w:r w:rsidR="008B38D2">
        <w:rPr>
          <w:rFonts w:ascii="Times New Roman" w:eastAsia="Times New Roman" w:hAnsi="Times New Roman" w:cs="Times New Roman"/>
          <w:sz w:val="28"/>
          <w:szCs w:val="28"/>
          <w:lang w:val="uk-UA" w:eastAsia="ru-RU"/>
        </w:rPr>
        <w:t>зовнішньоекономічна діяльність</w:t>
      </w:r>
      <w:r w:rsidR="005138F1" w:rsidRPr="001E3A5F">
        <w:rPr>
          <w:rFonts w:ascii="Times New Roman" w:eastAsia="Times New Roman" w:hAnsi="Times New Roman" w:cs="Times New Roman"/>
          <w:sz w:val="28"/>
          <w:szCs w:val="28"/>
          <w:lang w:val="uk-UA" w:eastAsia="ru-RU"/>
        </w:rPr>
        <w:t xml:space="preserve"> держав являє собою систему економічних відносин, які складаються при обміні ресурсами між країнами та їх економічними суб'єктами. </w:t>
      </w:r>
      <w:r w:rsidR="005138F1" w:rsidRPr="00A22EE9">
        <w:rPr>
          <w:rFonts w:ascii="Times New Roman" w:eastAsia="Times New Roman" w:hAnsi="Times New Roman" w:cs="Times New Roman"/>
          <w:sz w:val="28"/>
          <w:szCs w:val="28"/>
          <w:lang w:val="uk-UA" w:eastAsia="ru-RU"/>
        </w:rPr>
        <w:t>Економічні відносини запроваджують усі аспекти економічного життя держави: виробництво, торгівлю, інвестиційну сферу та фінанси</w:t>
      </w:r>
      <w:r w:rsidR="00036BC8">
        <w:rPr>
          <w:rFonts w:ascii="Times New Roman" w:eastAsia="Times New Roman" w:hAnsi="Times New Roman" w:cs="Times New Roman"/>
          <w:sz w:val="28"/>
          <w:szCs w:val="28"/>
          <w:lang w:val="uk-UA" w:eastAsia="ru-RU"/>
        </w:rPr>
        <w:t xml:space="preserve"> </w:t>
      </w:r>
      <w:r w:rsidR="00036BC8" w:rsidRPr="00036BC8">
        <w:rPr>
          <w:rFonts w:ascii="Times New Roman" w:eastAsia="Times New Roman" w:hAnsi="Times New Roman" w:cs="Times New Roman"/>
          <w:sz w:val="28"/>
          <w:szCs w:val="28"/>
          <w:lang w:val="uk-UA" w:eastAsia="ru-RU"/>
        </w:rPr>
        <w:t>[</w:t>
      </w:r>
      <w:r w:rsidR="00036BC8">
        <w:rPr>
          <w:rFonts w:ascii="Times New Roman" w:eastAsia="Times New Roman" w:hAnsi="Times New Roman" w:cs="Times New Roman"/>
          <w:sz w:val="28"/>
          <w:szCs w:val="28"/>
          <w:lang w:val="uk-UA" w:eastAsia="ru-RU"/>
        </w:rPr>
        <w:t>2</w:t>
      </w:r>
      <w:r w:rsidR="00036BC8" w:rsidRPr="00036BC8">
        <w:rPr>
          <w:rFonts w:ascii="Times New Roman" w:eastAsia="Times New Roman" w:hAnsi="Times New Roman" w:cs="Times New Roman"/>
          <w:sz w:val="28"/>
          <w:szCs w:val="28"/>
          <w:lang w:val="uk-UA" w:eastAsia="ru-RU"/>
        </w:rPr>
        <w:t>].</w:t>
      </w:r>
    </w:p>
    <w:p w:rsidR="00DC0587" w:rsidRPr="009D0474" w:rsidRDefault="00DC0587" w:rsidP="005F5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D0474">
        <w:rPr>
          <w:rFonts w:ascii="Times New Roman" w:eastAsia="Times New Roman" w:hAnsi="Times New Roman" w:cs="Times New Roman"/>
          <w:sz w:val="28"/>
          <w:szCs w:val="28"/>
          <w:lang w:val="uk-UA" w:eastAsia="ru-RU"/>
        </w:rPr>
        <w:t>Фінанси зовнішньоекономічної діяльності є економічн</w:t>
      </w:r>
      <w:r>
        <w:rPr>
          <w:rFonts w:ascii="Times New Roman" w:eastAsia="Times New Roman" w:hAnsi="Times New Roman" w:cs="Times New Roman"/>
          <w:sz w:val="28"/>
          <w:szCs w:val="28"/>
          <w:lang w:val="uk-UA" w:eastAsia="ru-RU"/>
        </w:rPr>
        <w:t>а</w:t>
      </w:r>
      <w:r w:rsidRPr="009D0474">
        <w:rPr>
          <w:rFonts w:ascii="Times New Roman" w:eastAsia="Times New Roman" w:hAnsi="Times New Roman" w:cs="Times New Roman"/>
          <w:sz w:val="28"/>
          <w:szCs w:val="28"/>
          <w:lang w:val="uk-UA" w:eastAsia="ru-RU"/>
        </w:rPr>
        <w:t xml:space="preserve"> категорі</w:t>
      </w:r>
      <w:r>
        <w:rPr>
          <w:rFonts w:ascii="Times New Roman" w:eastAsia="Times New Roman" w:hAnsi="Times New Roman" w:cs="Times New Roman"/>
          <w:sz w:val="28"/>
          <w:szCs w:val="28"/>
          <w:lang w:val="uk-UA" w:eastAsia="ru-RU"/>
        </w:rPr>
        <w:t>я</w:t>
      </w:r>
      <w:r w:rsidRPr="009D0474">
        <w:rPr>
          <w:rFonts w:ascii="Times New Roman" w:eastAsia="Times New Roman" w:hAnsi="Times New Roman" w:cs="Times New Roman"/>
          <w:sz w:val="28"/>
          <w:szCs w:val="28"/>
          <w:lang w:val="uk-UA" w:eastAsia="ru-RU"/>
        </w:rPr>
        <w:t xml:space="preserve"> і використову</w:t>
      </w:r>
      <w:r>
        <w:rPr>
          <w:rFonts w:ascii="Times New Roman" w:eastAsia="Times New Roman" w:hAnsi="Times New Roman" w:cs="Times New Roman"/>
          <w:sz w:val="28"/>
          <w:szCs w:val="28"/>
          <w:lang w:val="uk-UA" w:eastAsia="ru-RU"/>
        </w:rPr>
        <w:t>є</w:t>
      </w:r>
      <w:r w:rsidRPr="009D0474">
        <w:rPr>
          <w:rFonts w:ascii="Times New Roman" w:eastAsia="Times New Roman" w:hAnsi="Times New Roman" w:cs="Times New Roman"/>
          <w:sz w:val="28"/>
          <w:szCs w:val="28"/>
          <w:lang w:val="uk-UA" w:eastAsia="ru-RU"/>
        </w:rPr>
        <w:t xml:space="preserve">ться для інтеграції в світову економіку. Відомо, що фінансовий механізм, що складається в сфері міжнародних економічних відносин, виступає як засіб реалізації фінансової політики держави в галузі міжнародного </w:t>
      </w:r>
      <w:r w:rsidRPr="009D0474">
        <w:rPr>
          <w:rFonts w:ascii="Times New Roman" w:eastAsia="Times New Roman" w:hAnsi="Times New Roman" w:cs="Times New Roman"/>
          <w:sz w:val="28"/>
          <w:szCs w:val="28"/>
          <w:lang w:val="uk-UA" w:eastAsia="ru-RU"/>
        </w:rPr>
        <w:lastRenderedPageBreak/>
        <w:t>співробітництва. Тому</w:t>
      </w:r>
      <w:r w:rsidR="0092691E">
        <w:rPr>
          <w:rFonts w:ascii="Times New Roman" w:eastAsia="Times New Roman" w:hAnsi="Times New Roman" w:cs="Times New Roman"/>
          <w:sz w:val="28"/>
          <w:szCs w:val="28"/>
          <w:lang w:val="uk-UA" w:eastAsia="ru-RU"/>
        </w:rPr>
        <w:t>,</w:t>
      </w:r>
      <w:r w:rsidRPr="009D0474">
        <w:rPr>
          <w:rFonts w:ascii="Times New Roman" w:eastAsia="Times New Roman" w:hAnsi="Times New Roman" w:cs="Times New Roman"/>
          <w:sz w:val="28"/>
          <w:szCs w:val="28"/>
          <w:lang w:val="uk-UA" w:eastAsia="ru-RU"/>
        </w:rPr>
        <w:t xml:space="preserve"> фінанси в масштабі зовнішньоекономічної діяльності мають певний вплив на економічні інтереси учасників</w:t>
      </w:r>
      <w:r>
        <w:rPr>
          <w:rFonts w:ascii="Times New Roman" w:eastAsia="Times New Roman" w:hAnsi="Times New Roman" w:cs="Times New Roman"/>
          <w:sz w:val="28"/>
          <w:szCs w:val="28"/>
          <w:lang w:val="uk-UA" w:eastAsia="ru-RU"/>
        </w:rPr>
        <w:t xml:space="preserve"> </w:t>
      </w:r>
      <w:r w:rsidRPr="009D0474">
        <w:rPr>
          <w:rFonts w:ascii="Times New Roman" w:eastAsia="Times New Roman" w:hAnsi="Times New Roman" w:cs="Times New Roman"/>
          <w:sz w:val="28"/>
          <w:szCs w:val="28"/>
          <w:lang w:val="uk-UA" w:eastAsia="ru-RU"/>
        </w:rPr>
        <w:t>міждержавних зв'язків і виступають як стимул розвитку міжнародної економічної інтеграції.</w:t>
      </w:r>
    </w:p>
    <w:p w:rsidR="00DC0587" w:rsidRPr="00A52EF0" w:rsidRDefault="00DC0587" w:rsidP="003D3585">
      <w:pPr>
        <w:pStyle w:val="HTML"/>
        <w:spacing w:line="360" w:lineRule="auto"/>
        <w:jc w:val="both"/>
        <w:rPr>
          <w:rFonts w:ascii="Times New Roman" w:hAnsi="Times New Roman" w:cs="Times New Roman"/>
          <w:sz w:val="28"/>
          <w:szCs w:val="28"/>
          <w:lang w:val="uk-UA"/>
        </w:rPr>
      </w:pPr>
      <w:r w:rsidRPr="00A52EF0">
        <w:rPr>
          <w:rFonts w:ascii="Times New Roman" w:hAnsi="Times New Roman" w:cs="Times New Roman"/>
          <w:sz w:val="28"/>
          <w:szCs w:val="28"/>
          <w:lang w:val="uk-UA"/>
        </w:rPr>
        <w:t>Роль фінансів у розвитку міждержавних зв'язків проявляється в наступних напрямках:</w:t>
      </w:r>
    </w:p>
    <w:p w:rsidR="00DC0587" w:rsidRPr="00A52EF0" w:rsidRDefault="00DC0587" w:rsidP="003D3585">
      <w:pPr>
        <w:pStyle w:val="HTML"/>
        <w:spacing w:line="360" w:lineRule="auto"/>
        <w:jc w:val="both"/>
        <w:rPr>
          <w:rFonts w:ascii="Times New Roman" w:hAnsi="Times New Roman" w:cs="Times New Roman"/>
          <w:sz w:val="28"/>
          <w:szCs w:val="28"/>
          <w:lang w:val="uk-UA"/>
        </w:rPr>
      </w:pPr>
      <w:r w:rsidRPr="00A52EF0">
        <w:rPr>
          <w:rFonts w:ascii="Times New Roman" w:hAnsi="Times New Roman" w:cs="Times New Roman"/>
          <w:sz w:val="28"/>
          <w:szCs w:val="28"/>
          <w:lang w:val="uk-UA"/>
        </w:rPr>
        <w:t>■ визначення джерел і мобілізація фінансових ресурсів, необхідних для фінансування різних напрямків міжнародного співробітництва;</w:t>
      </w:r>
    </w:p>
    <w:p w:rsidR="00DC0587" w:rsidRPr="00A52EF0" w:rsidRDefault="00DC0587" w:rsidP="003D3585">
      <w:pPr>
        <w:pStyle w:val="HTML"/>
        <w:spacing w:line="360" w:lineRule="auto"/>
        <w:jc w:val="both"/>
        <w:rPr>
          <w:rFonts w:ascii="Times New Roman" w:hAnsi="Times New Roman" w:cs="Times New Roman"/>
          <w:sz w:val="28"/>
          <w:szCs w:val="28"/>
          <w:lang w:val="uk-UA"/>
        </w:rPr>
      </w:pPr>
      <w:r w:rsidRPr="00A52EF0">
        <w:rPr>
          <w:rFonts w:ascii="Times New Roman" w:hAnsi="Times New Roman" w:cs="Times New Roman"/>
          <w:sz w:val="28"/>
          <w:szCs w:val="28"/>
          <w:lang w:val="uk-UA"/>
        </w:rPr>
        <w:t>■ регулювання міждержавних інтеграційних процесів;</w:t>
      </w:r>
    </w:p>
    <w:p w:rsidR="00DC0587" w:rsidRPr="00A52EF0" w:rsidRDefault="00DC0587" w:rsidP="003D3585">
      <w:pPr>
        <w:pStyle w:val="HTML"/>
        <w:spacing w:line="360" w:lineRule="auto"/>
        <w:jc w:val="both"/>
        <w:rPr>
          <w:rFonts w:ascii="Times New Roman" w:hAnsi="Times New Roman" w:cs="Times New Roman"/>
          <w:sz w:val="28"/>
          <w:szCs w:val="28"/>
          <w:lang w:val="uk-UA"/>
        </w:rPr>
      </w:pPr>
      <w:r w:rsidRPr="00A52EF0">
        <w:rPr>
          <w:rFonts w:ascii="Times New Roman" w:hAnsi="Times New Roman" w:cs="Times New Roman"/>
          <w:sz w:val="28"/>
          <w:szCs w:val="28"/>
          <w:lang w:val="uk-UA"/>
        </w:rPr>
        <w:t>■стимулювання розвитку кожного виду міждержавних відносин і безпосередніх учасників цих відносин.</w:t>
      </w:r>
    </w:p>
    <w:p w:rsidR="00DC0587" w:rsidRPr="00A52EF0" w:rsidRDefault="00DC0587" w:rsidP="005F59DF">
      <w:pPr>
        <w:pStyle w:val="HTML"/>
        <w:spacing w:line="360" w:lineRule="auto"/>
        <w:ind w:firstLine="91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2EF0">
        <w:rPr>
          <w:rFonts w:ascii="Times New Roman" w:hAnsi="Times New Roman" w:cs="Times New Roman"/>
          <w:sz w:val="28"/>
          <w:szCs w:val="28"/>
          <w:lang w:val="uk-UA"/>
        </w:rPr>
        <w:t>Фінанси зовнішньоекономічної діяльності впливають насамперед на експортно-імпортні операції. З їх допомогою стимулюється випуск конкурентоспроможної продукції, що користується попитом на світовому ринку. За допомогою фінансів відбувається формування частки національного доходу, що реалізується в результаті зовнішньоекономічної діяльності.</w:t>
      </w:r>
    </w:p>
    <w:p w:rsidR="00DC0587" w:rsidRPr="00A52EF0" w:rsidRDefault="00DC0587" w:rsidP="005F59DF">
      <w:pPr>
        <w:pStyle w:val="HTML"/>
        <w:spacing w:line="360" w:lineRule="auto"/>
        <w:ind w:firstLine="91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2EF0">
        <w:rPr>
          <w:rFonts w:ascii="Times New Roman" w:hAnsi="Times New Roman" w:cs="Times New Roman"/>
          <w:sz w:val="28"/>
          <w:szCs w:val="28"/>
          <w:lang w:val="uk-UA"/>
        </w:rPr>
        <w:t>Важливим напрямком впливу фінансів на розвиток міждержавних відносин є мобілізація ресурсів іноземних інвесторів. Іноземні інвестиції здійснюються у вигляді залучення коштів іноземних державних інвесторів, іноземних юридичних осіб, міжнародних галузевих компаній.</w:t>
      </w:r>
    </w:p>
    <w:p w:rsidR="001E6F5A" w:rsidRPr="00036BC8" w:rsidRDefault="00DC0587" w:rsidP="001E6F5A">
      <w:pPr>
        <w:pStyle w:val="HTML"/>
        <w:spacing w:line="36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w:t>
      </w:r>
      <w:r w:rsidRPr="00A52EF0">
        <w:rPr>
          <w:rFonts w:ascii="Times New Roman" w:hAnsi="Times New Roman" w:cs="Times New Roman"/>
          <w:sz w:val="28"/>
          <w:szCs w:val="28"/>
          <w:lang w:val="uk-UA"/>
        </w:rPr>
        <w:t>Фінанси зовнішньоекономічної діяльності мають специфічні риси. Вони втілюються в ресурсах, які формуються не тільки в національній валюті, а й в іноземній валюті.</w:t>
      </w:r>
      <w:r w:rsidR="001E6F5A">
        <w:rPr>
          <w:rFonts w:ascii="Times New Roman" w:hAnsi="Times New Roman" w:cs="Times New Roman"/>
          <w:sz w:val="28"/>
          <w:szCs w:val="28"/>
          <w:lang w:val="uk-UA"/>
        </w:rPr>
        <w:t xml:space="preserve"> </w:t>
      </w:r>
      <w:r w:rsidR="001E6F5A" w:rsidRPr="00A52EF0">
        <w:rPr>
          <w:rFonts w:ascii="Times New Roman" w:hAnsi="Times New Roman" w:cs="Times New Roman"/>
          <w:sz w:val="28"/>
          <w:szCs w:val="28"/>
          <w:lang w:val="uk-UA"/>
        </w:rPr>
        <w:t>Фінанси зовнішньоекономічної діяльності включають в себе</w:t>
      </w:r>
      <w:r w:rsidR="001E6F5A">
        <w:rPr>
          <w:rFonts w:ascii="Times New Roman" w:hAnsi="Times New Roman" w:cs="Times New Roman"/>
          <w:sz w:val="28"/>
          <w:szCs w:val="28"/>
          <w:lang w:val="uk-UA"/>
        </w:rPr>
        <w:t xml:space="preserve"> </w:t>
      </w:r>
      <w:r w:rsidR="001E6F5A" w:rsidRPr="00A52EF0">
        <w:rPr>
          <w:rFonts w:ascii="Times New Roman" w:hAnsi="Times New Roman" w:cs="Times New Roman"/>
          <w:sz w:val="28"/>
          <w:szCs w:val="28"/>
          <w:lang w:val="uk-UA"/>
        </w:rPr>
        <w:t>загальнодержавні фінанси, фінанси підприємств, організацій незалежно від форм власності та осіб, які здійснюють господарську діяльність без створення юридичної особи (суб'єктів господарювання)</w:t>
      </w:r>
      <w:r w:rsidR="001E6F5A">
        <w:rPr>
          <w:rFonts w:ascii="Times New Roman" w:hAnsi="Times New Roman" w:cs="Times New Roman"/>
          <w:sz w:val="28"/>
          <w:szCs w:val="28"/>
          <w:lang w:val="uk-UA"/>
        </w:rPr>
        <w:t xml:space="preserve"> </w:t>
      </w:r>
      <w:r w:rsidR="001E6F5A" w:rsidRPr="000A0A22">
        <w:rPr>
          <w:rFonts w:ascii="Times New Roman" w:hAnsi="Times New Roman" w:cs="Times New Roman"/>
          <w:sz w:val="28"/>
          <w:szCs w:val="28"/>
          <w:lang w:val="uk-UA"/>
        </w:rPr>
        <w:t>[</w:t>
      </w:r>
      <w:r w:rsidR="001E6F5A">
        <w:rPr>
          <w:rFonts w:ascii="Times New Roman" w:hAnsi="Times New Roman" w:cs="Times New Roman"/>
          <w:sz w:val="28"/>
          <w:szCs w:val="28"/>
          <w:lang w:val="uk-UA"/>
        </w:rPr>
        <w:t>3</w:t>
      </w:r>
      <w:r w:rsidR="001E6F5A" w:rsidRPr="00036BC8">
        <w:rPr>
          <w:rFonts w:ascii="Times New Roman" w:hAnsi="Times New Roman" w:cs="Times New Roman"/>
          <w:sz w:val="28"/>
          <w:szCs w:val="28"/>
          <w:lang w:val="uk-UA"/>
        </w:rPr>
        <w:t>]</w:t>
      </w:r>
      <w:r w:rsidR="001E6F5A">
        <w:rPr>
          <w:rFonts w:ascii="Times New Roman" w:hAnsi="Times New Roman" w:cs="Times New Roman"/>
          <w:sz w:val="28"/>
          <w:szCs w:val="28"/>
          <w:lang w:val="uk-UA"/>
        </w:rPr>
        <w:t>.</w:t>
      </w:r>
    </w:p>
    <w:p w:rsidR="00DC0587" w:rsidRPr="00036BC8" w:rsidRDefault="00DC0587" w:rsidP="005F59DF">
      <w:pPr>
        <w:pStyle w:val="HTML"/>
        <w:spacing w:line="360" w:lineRule="auto"/>
        <w:ind w:firstLine="91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w:t>
      </w:r>
      <w:r w:rsidRPr="00A52EF0">
        <w:rPr>
          <w:rFonts w:ascii="Times New Roman" w:hAnsi="Times New Roman" w:cs="Times New Roman"/>
          <w:sz w:val="28"/>
          <w:szCs w:val="28"/>
          <w:lang w:val="uk-UA"/>
        </w:rPr>
        <w:t xml:space="preserve">Об'єктом фінансів зовнішньоекономічної діяльності підприємств є економічні відносини, що виникають в процесі формування та використання прибутку в національній та іноземній валютах. Суб'єктом же виступає зарубіжний партнер в особі іноземної держави, міжнародної організації, юридичної особи і т. </w:t>
      </w:r>
      <w:r w:rsidR="0017230B">
        <w:rPr>
          <w:rFonts w:ascii="Times New Roman" w:hAnsi="Times New Roman" w:cs="Times New Roman"/>
          <w:sz w:val="28"/>
          <w:szCs w:val="28"/>
          <w:lang w:val="uk-UA"/>
        </w:rPr>
        <w:t>д</w:t>
      </w:r>
      <w:r w:rsidRPr="00A52EF0">
        <w:rPr>
          <w:rFonts w:ascii="Times New Roman" w:hAnsi="Times New Roman" w:cs="Times New Roman"/>
          <w:sz w:val="28"/>
          <w:szCs w:val="28"/>
          <w:lang w:val="uk-UA"/>
        </w:rPr>
        <w:t xml:space="preserve">. Фінансові відносини виходять за межі національних </w:t>
      </w:r>
      <w:r w:rsidRPr="00A52EF0">
        <w:rPr>
          <w:rFonts w:ascii="Times New Roman" w:hAnsi="Times New Roman" w:cs="Times New Roman"/>
          <w:sz w:val="28"/>
          <w:szCs w:val="28"/>
          <w:lang w:val="uk-UA"/>
        </w:rPr>
        <w:lastRenderedPageBreak/>
        <w:t>економік і опосередковують міждержавний інтеграційний процес, сприяючи його розвитку і поглибленню</w:t>
      </w:r>
      <w:r w:rsidR="004C137F" w:rsidRPr="004C137F">
        <w:rPr>
          <w:rFonts w:ascii="Times New Roman" w:hAnsi="Times New Roman" w:cs="Times New Roman"/>
          <w:sz w:val="28"/>
          <w:szCs w:val="28"/>
          <w:lang w:val="uk-UA"/>
        </w:rPr>
        <w:t xml:space="preserve"> </w:t>
      </w:r>
      <w:r w:rsidR="004C137F" w:rsidRPr="000A0A22">
        <w:rPr>
          <w:rFonts w:ascii="Times New Roman" w:hAnsi="Times New Roman" w:cs="Times New Roman"/>
          <w:sz w:val="28"/>
          <w:szCs w:val="28"/>
          <w:lang w:val="uk-UA"/>
        </w:rPr>
        <w:t>[</w:t>
      </w:r>
      <w:r w:rsidR="004C137F">
        <w:rPr>
          <w:rFonts w:ascii="Times New Roman" w:hAnsi="Times New Roman" w:cs="Times New Roman"/>
          <w:sz w:val="28"/>
          <w:szCs w:val="28"/>
          <w:lang w:val="uk-UA"/>
        </w:rPr>
        <w:t>2</w:t>
      </w:r>
      <w:r w:rsidR="004C137F" w:rsidRPr="001E6F5A">
        <w:rPr>
          <w:rFonts w:ascii="Times New Roman" w:hAnsi="Times New Roman" w:cs="Times New Roman"/>
          <w:sz w:val="28"/>
          <w:szCs w:val="28"/>
          <w:lang w:val="uk-UA"/>
        </w:rPr>
        <w:t>]</w:t>
      </w:r>
      <w:r w:rsidR="00036BC8">
        <w:rPr>
          <w:rFonts w:ascii="Times New Roman" w:hAnsi="Times New Roman" w:cs="Times New Roman"/>
          <w:sz w:val="28"/>
          <w:szCs w:val="28"/>
          <w:lang w:val="uk-UA"/>
        </w:rPr>
        <w:t>.</w:t>
      </w:r>
    </w:p>
    <w:p w:rsidR="00727F8C" w:rsidRPr="005042FB" w:rsidRDefault="00727F8C" w:rsidP="005F59DF">
      <w:pPr>
        <w:pStyle w:val="HTML"/>
        <w:spacing w:line="360" w:lineRule="auto"/>
        <w:ind w:firstLine="91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2EF0">
        <w:rPr>
          <w:rFonts w:ascii="Times New Roman" w:hAnsi="Times New Roman" w:cs="Times New Roman"/>
          <w:sz w:val="28"/>
          <w:szCs w:val="28"/>
          <w:lang w:val="uk-UA"/>
        </w:rPr>
        <w:t>Сутність і специфічні особливості фінансів зовнішньоекономічної діяльності підприємств полягають у тому, що вони являють собою сукупність економічних відносин з приводу формування і використання прибутку і фондів грошових коштів, що виникають в процесі розподілу та перерозподілу частини суспільного продукту і національного доходу, отриманого від їх зовнішньоекономічної діяльності в іноземні</w:t>
      </w:r>
      <w:r w:rsidR="005042FB">
        <w:rPr>
          <w:rFonts w:ascii="Times New Roman" w:hAnsi="Times New Roman" w:cs="Times New Roman"/>
          <w:sz w:val="28"/>
          <w:szCs w:val="28"/>
          <w:lang w:val="uk-UA"/>
        </w:rPr>
        <w:t>й валюті</w:t>
      </w:r>
      <w:r w:rsidR="005042FB" w:rsidRPr="005042FB">
        <w:rPr>
          <w:rFonts w:ascii="Times New Roman" w:hAnsi="Times New Roman" w:cs="Times New Roman"/>
          <w:sz w:val="28"/>
          <w:szCs w:val="28"/>
          <w:lang w:val="uk-UA"/>
        </w:rPr>
        <w:t xml:space="preserve"> [4].</w:t>
      </w:r>
    </w:p>
    <w:p w:rsidR="00A22EE9" w:rsidRPr="00A52EF0" w:rsidRDefault="00D846ED" w:rsidP="005F59DF">
      <w:pPr>
        <w:pStyle w:val="HTML"/>
        <w:spacing w:line="360" w:lineRule="auto"/>
        <w:ind w:firstLine="91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22EE9" w:rsidRPr="00A52EF0">
        <w:rPr>
          <w:rFonts w:ascii="Times New Roman" w:hAnsi="Times New Roman" w:cs="Times New Roman"/>
          <w:sz w:val="28"/>
          <w:szCs w:val="28"/>
          <w:lang w:val="uk-UA"/>
        </w:rPr>
        <w:t xml:space="preserve">Зовнішньоекономічна діяльність може розглядатися як діяльність держави щодо розвитку співробітництва з іншими державами в галузі торгівлі, економіки, техніки, культури, туризму. Основною правовою формою такого співробітництва є міжнародні договори. Це можуть бути багатосторонні договори, що встановлюють основні принципи і напрями взаємодії держав в названих сферах. </w:t>
      </w:r>
      <w:r w:rsidR="00FA56FB">
        <w:rPr>
          <w:rFonts w:ascii="Times New Roman" w:hAnsi="Times New Roman" w:cs="Times New Roman"/>
          <w:sz w:val="28"/>
          <w:szCs w:val="28"/>
          <w:lang w:val="uk-UA"/>
        </w:rPr>
        <w:t xml:space="preserve"> </w:t>
      </w:r>
      <w:r w:rsidR="00A22EE9" w:rsidRPr="00A52EF0">
        <w:rPr>
          <w:rFonts w:ascii="Times New Roman" w:hAnsi="Times New Roman" w:cs="Times New Roman"/>
          <w:sz w:val="28"/>
          <w:szCs w:val="28"/>
          <w:lang w:val="uk-UA"/>
        </w:rPr>
        <w:t>Крім багатосторонніх, укладаються двосторонні договори, які спрямовані на врегулювання двосторонніх відносин з конкретних питань. При цьому такі договори відіграють значну роль в економічному та інш</w:t>
      </w:r>
      <w:r>
        <w:rPr>
          <w:rFonts w:ascii="Times New Roman" w:hAnsi="Times New Roman" w:cs="Times New Roman"/>
          <w:sz w:val="28"/>
          <w:szCs w:val="28"/>
          <w:lang w:val="uk-UA"/>
        </w:rPr>
        <w:t>ому співробітництві</w:t>
      </w:r>
      <w:r w:rsidR="00A22EE9" w:rsidRPr="00A52EF0">
        <w:rPr>
          <w:rFonts w:ascii="Times New Roman" w:hAnsi="Times New Roman" w:cs="Times New Roman"/>
          <w:sz w:val="28"/>
          <w:szCs w:val="28"/>
          <w:lang w:val="uk-UA"/>
        </w:rPr>
        <w:t>, оскільки в них не тільки встановлюються права і обов'язки сторін, а й визначаються конкретні аспекти такої співпраці і проблеми, що підлягають врегулюванню.</w:t>
      </w:r>
    </w:p>
    <w:p w:rsidR="00A22EE9" w:rsidRPr="00A52EF0" w:rsidRDefault="00FA56FB" w:rsidP="005F59DF">
      <w:pPr>
        <w:pStyle w:val="HTML"/>
        <w:spacing w:line="360" w:lineRule="auto"/>
        <w:ind w:firstLine="91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22EE9" w:rsidRPr="00A52EF0">
        <w:rPr>
          <w:rFonts w:ascii="Times New Roman" w:hAnsi="Times New Roman" w:cs="Times New Roman"/>
          <w:sz w:val="28"/>
          <w:szCs w:val="28"/>
          <w:lang w:val="uk-UA"/>
        </w:rPr>
        <w:t>Двосторонні договори, перш за все торг</w:t>
      </w:r>
      <w:r w:rsidR="00D846ED">
        <w:rPr>
          <w:rFonts w:ascii="Times New Roman" w:hAnsi="Times New Roman" w:cs="Times New Roman"/>
          <w:sz w:val="28"/>
          <w:szCs w:val="28"/>
          <w:lang w:val="uk-UA"/>
        </w:rPr>
        <w:t>і</w:t>
      </w:r>
      <w:r w:rsidR="00A22EE9" w:rsidRPr="00A52EF0">
        <w:rPr>
          <w:rFonts w:ascii="Times New Roman" w:hAnsi="Times New Roman" w:cs="Times New Roman"/>
          <w:sz w:val="28"/>
          <w:szCs w:val="28"/>
          <w:lang w:val="uk-UA"/>
        </w:rPr>
        <w:t>вельні, спрямовані, крім того, на встановлення пільгового режиму для осіб, зайнятих у зовнішній торгівлі. При цьому в таких договорах, як правило, передбачається режим найбільшого сприяння, що означає, що фізичним і юридичним особам договірних держав будуть надані права не менш сприятливі, ніж для таких осіб третіх держав</w:t>
      </w:r>
      <w:r w:rsidR="00D846ED">
        <w:rPr>
          <w:rFonts w:ascii="Times New Roman" w:hAnsi="Times New Roman" w:cs="Times New Roman"/>
          <w:sz w:val="28"/>
          <w:szCs w:val="28"/>
          <w:lang w:val="uk-UA"/>
        </w:rPr>
        <w:t>.</w:t>
      </w:r>
    </w:p>
    <w:p w:rsidR="00A22EE9" w:rsidRPr="00CF1334" w:rsidRDefault="00A22EE9" w:rsidP="005F59DF">
      <w:pPr>
        <w:pStyle w:val="HTML"/>
        <w:spacing w:line="360" w:lineRule="auto"/>
        <w:ind w:firstLine="919"/>
        <w:jc w:val="both"/>
        <w:rPr>
          <w:rFonts w:ascii="Times New Roman" w:hAnsi="Times New Roman" w:cs="Times New Roman"/>
          <w:sz w:val="28"/>
          <w:szCs w:val="28"/>
          <w:lang w:val="uk-UA"/>
        </w:rPr>
      </w:pPr>
      <w:r w:rsidRPr="00A52EF0">
        <w:rPr>
          <w:rFonts w:ascii="Times New Roman" w:hAnsi="Times New Roman" w:cs="Times New Roman"/>
          <w:sz w:val="28"/>
          <w:szCs w:val="28"/>
          <w:lang w:val="uk-UA"/>
        </w:rPr>
        <w:t>Держави можуть встановлювати й інші, крім режиму найбільшого сприяння, пільгові режими. У той же час під зовнішньоекономічною діяльністю розуміється підприємницька діяльність, пов'язана з переміщенням через митний кордон товарів (продукції) та капіталу (фінансових коштів), а також надання послуг і виконання робіт на території іноземної держав.</w:t>
      </w:r>
    </w:p>
    <w:p w:rsidR="00A22EE9" w:rsidRPr="00A52EF0" w:rsidRDefault="00A95548" w:rsidP="005F59DF">
      <w:pPr>
        <w:pStyle w:val="HTML"/>
        <w:spacing w:line="360" w:lineRule="auto"/>
        <w:ind w:firstLine="91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A22EE9" w:rsidRPr="00A52EF0">
        <w:rPr>
          <w:rFonts w:ascii="Times New Roman" w:hAnsi="Times New Roman" w:cs="Times New Roman"/>
          <w:sz w:val="28"/>
          <w:szCs w:val="28"/>
          <w:lang w:val="uk-UA"/>
        </w:rPr>
        <w:t>Правовою формою реалізації цієї діяльності служать зовнішньоторговельні контракти, які є специфічним видом господарського договору. Як приклад</w:t>
      </w:r>
      <w:r w:rsidR="00BF62B2">
        <w:rPr>
          <w:rFonts w:ascii="Times New Roman" w:hAnsi="Times New Roman" w:cs="Times New Roman"/>
          <w:sz w:val="28"/>
          <w:szCs w:val="28"/>
          <w:lang w:val="uk-UA"/>
        </w:rPr>
        <w:t>,</w:t>
      </w:r>
      <w:r w:rsidR="00A22EE9" w:rsidRPr="00A52EF0">
        <w:rPr>
          <w:rFonts w:ascii="Times New Roman" w:hAnsi="Times New Roman" w:cs="Times New Roman"/>
          <w:sz w:val="28"/>
          <w:szCs w:val="28"/>
          <w:lang w:val="uk-UA"/>
        </w:rPr>
        <w:t xml:space="preserve"> можна назвати договори з експорту або імпорту продукції, договір про будівництво будь-якого об'єкта на території іноземної держави. Крім традиційних видів зовнішньоекономічної діяльності (обмін товарами, надання послуг і т.д.), з'являються і нові види, такі як передача високої якості телефонних, радіо або телебачення за допомогою супутників і кабелів.</w:t>
      </w:r>
    </w:p>
    <w:p w:rsidR="00E678F3" w:rsidRPr="00A52EF0" w:rsidRDefault="00E678F3" w:rsidP="005F59DF">
      <w:pPr>
        <w:pStyle w:val="HTML"/>
        <w:spacing w:line="360" w:lineRule="auto"/>
        <w:ind w:firstLine="91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Існують ф</w:t>
      </w:r>
      <w:r w:rsidRPr="00A52EF0">
        <w:rPr>
          <w:rFonts w:ascii="Times New Roman" w:hAnsi="Times New Roman" w:cs="Times New Roman"/>
          <w:sz w:val="28"/>
          <w:szCs w:val="28"/>
          <w:lang w:val="uk-UA"/>
        </w:rPr>
        <w:t xml:space="preserve">орми </w:t>
      </w:r>
      <w:r>
        <w:rPr>
          <w:rFonts w:ascii="Times New Roman" w:hAnsi="Times New Roman" w:cs="Times New Roman"/>
          <w:sz w:val="28"/>
          <w:szCs w:val="28"/>
          <w:lang w:val="uk-UA"/>
        </w:rPr>
        <w:t>та</w:t>
      </w:r>
      <w:r w:rsidRPr="00A52EF0">
        <w:rPr>
          <w:rFonts w:ascii="Times New Roman" w:hAnsi="Times New Roman" w:cs="Times New Roman"/>
          <w:sz w:val="28"/>
          <w:szCs w:val="28"/>
          <w:lang w:val="uk-UA"/>
        </w:rPr>
        <w:t xml:space="preserve"> методи регулювання зовнішньоекономічної діяльності</w:t>
      </w:r>
      <w:r w:rsidR="001E6F5A">
        <w:rPr>
          <w:rFonts w:ascii="Times New Roman" w:hAnsi="Times New Roman" w:cs="Times New Roman"/>
          <w:sz w:val="28"/>
          <w:szCs w:val="28"/>
          <w:lang w:val="uk-UA"/>
        </w:rPr>
        <w:t>.</w:t>
      </w:r>
      <w:r w:rsidR="00174E6A">
        <w:rPr>
          <w:rFonts w:ascii="Times New Roman" w:hAnsi="Times New Roman" w:cs="Times New Roman"/>
          <w:sz w:val="28"/>
          <w:szCs w:val="28"/>
          <w:lang w:val="uk-UA"/>
        </w:rPr>
        <w:t>В сучасних умовах зовнішньоекономічні зв</w:t>
      </w:r>
      <w:r w:rsidR="00174E6A" w:rsidRPr="00174E6A">
        <w:rPr>
          <w:rFonts w:ascii="Times New Roman" w:hAnsi="Times New Roman" w:cs="Times New Roman"/>
          <w:sz w:val="28"/>
          <w:szCs w:val="28"/>
          <w:lang w:val="uk-UA"/>
        </w:rPr>
        <w:t>’</w:t>
      </w:r>
      <w:r w:rsidR="00174E6A">
        <w:rPr>
          <w:rFonts w:ascii="Times New Roman" w:hAnsi="Times New Roman" w:cs="Times New Roman"/>
          <w:sz w:val="28"/>
          <w:szCs w:val="28"/>
          <w:lang w:val="uk-UA"/>
        </w:rPr>
        <w:t xml:space="preserve">язки впливають на рішення соціально-економічних проблем практично у всіх країнах світу. Причому, цей вплив виконується як на рівні окремих підприємств, так і на рівні </w:t>
      </w:r>
      <w:r w:rsidR="00A167C3">
        <w:rPr>
          <w:rFonts w:ascii="Times New Roman" w:hAnsi="Times New Roman" w:cs="Times New Roman"/>
          <w:sz w:val="28"/>
          <w:szCs w:val="28"/>
          <w:lang w:val="uk-UA"/>
        </w:rPr>
        <w:t xml:space="preserve">регіонів і держави вцілому. </w:t>
      </w:r>
      <w:r w:rsidRPr="00A52EF0">
        <w:rPr>
          <w:rFonts w:ascii="Times New Roman" w:hAnsi="Times New Roman" w:cs="Times New Roman"/>
          <w:sz w:val="28"/>
          <w:szCs w:val="28"/>
          <w:lang w:val="uk-UA"/>
        </w:rPr>
        <w:t>Зовнішньоекономічні зв'язк</w:t>
      </w:r>
      <w:r>
        <w:rPr>
          <w:rFonts w:ascii="Times New Roman" w:hAnsi="Times New Roman" w:cs="Times New Roman"/>
          <w:sz w:val="28"/>
          <w:szCs w:val="28"/>
          <w:lang w:val="uk-UA"/>
        </w:rPr>
        <w:t>и</w:t>
      </w:r>
      <w:r w:rsidRPr="00A52EF0">
        <w:rPr>
          <w:rFonts w:ascii="Times New Roman" w:hAnsi="Times New Roman" w:cs="Times New Roman"/>
          <w:sz w:val="28"/>
          <w:szCs w:val="28"/>
          <w:lang w:val="uk-UA"/>
        </w:rPr>
        <w:t xml:space="preserve"> - це комплексна система різноманітних форм міжнародного співробітництва держав і їх суб'єктів у всіх галузях економіки. </w:t>
      </w:r>
      <w:r>
        <w:rPr>
          <w:rFonts w:ascii="Times New Roman" w:hAnsi="Times New Roman" w:cs="Times New Roman"/>
          <w:sz w:val="28"/>
          <w:szCs w:val="28"/>
          <w:lang w:val="uk-UA"/>
        </w:rPr>
        <w:t xml:space="preserve">   </w:t>
      </w:r>
      <w:r w:rsidRPr="00A52EF0">
        <w:rPr>
          <w:rFonts w:ascii="Times New Roman" w:hAnsi="Times New Roman" w:cs="Times New Roman"/>
          <w:sz w:val="28"/>
          <w:szCs w:val="28"/>
          <w:lang w:val="uk-UA"/>
        </w:rPr>
        <w:t xml:space="preserve">Як економічна категорія зовнішньоекономічні зв'язки являють собою систему економічних відносин, що виникають при русі ресурсів всіх видів між державами і економічними суб'єктами різних держав. Ці двосторонні відносини охоплюють всі сфери економічного життя держави і перш за все його </w:t>
      </w:r>
      <w:r w:rsidR="00A95548">
        <w:rPr>
          <w:rFonts w:ascii="Times New Roman" w:hAnsi="Times New Roman" w:cs="Times New Roman"/>
          <w:sz w:val="28"/>
          <w:szCs w:val="28"/>
          <w:lang w:val="uk-UA"/>
        </w:rPr>
        <w:t>виробничу</w:t>
      </w:r>
      <w:r w:rsidRPr="00A52EF0">
        <w:rPr>
          <w:rFonts w:ascii="Times New Roman" w:hAnsi="Times New Roman" w:cs="Times New Roman"/>
          <w:sz w:val="28"/>
          <w:szCs w:val="28"/>
          <w:lang w:val="uk-UA"/>
        </w:rPr>
        <w:t>, торгову, інвестиційну та фінансову діяльність</w:t>
      </w:r>
      <w:r w:rsidR="004C137F" w:rsidRPr="004C137F">
        <w:rPr>
          <w:rFonts w:ascii="Times New Roman" w:hAnsi="Times New Roman" w:cs="Times New Roman"/>
          <w:sz w:val="28"/>
          <w:szCs w:val="28"/>
          <w:lang w:val="uk-UA"/>
        </w:rPr>
        <w:t xml:space="preserve"> </w:t>
      </w:r>
      <w:r w:rsidR="004C137F" w:rsidRPr="000A0A22">
        <w:rPr>
          <w:rFonts w:ascii="Times New Roman" w:hAnsi="Times New Roman" w:cs="Times New Roman"/>
          <w:sz w:val="28"/>
          <w:szCs w:val="28"/>
          <w:lang w:val="uk-UA"/>
        </w:rPr>
        <w:t>[</w:t>
      </w:r>
      <w:r w:rsidR="005042FB" w:rsidRPr="005042FB">
        <w:rPr>
          <w:rFonts w:ascii="Times New Roman" w:hAnsi="Times New Roman" w:cs="Times New Roman"/>
          <w:sz w:val="28"/>
          <w:szCs w:val="28"/>
          <w:lang w:val="uk-UA"/>
        </w:rPr>
        <w:t>5</w:t>
      </w:r>
      <w:r w:rsidR="004C137F" w:rsidRPr="00036BC8">
        <w:rPr>
          <w:rFonts w:ascii="Times New Roman" w:hAnsi="Times New Roman" w:cs="Times New Roman"/>
          <w:sz w:val="28"/>
          <w:szCs w:val="28"/>
          <w:lang w:val="uk-UA"/>
        </w:rPr>
        <w:t>]</w:t>
      </w:r>
      <w:r w:rsidR="00036BC8">
        <w:rPr>
          <w:rFonts w:ascii="Times New Roman" w:hAnsi="Times New Roman" w:cs="Times New Roman"/>
          <w:sz w:val="28"/>
          <w:szCs w:val="28"/>
          <w:lang w:val="uk-UA"/>
        </w:rPr>
        <w:t>.</w:t>
      </w:r>
      <w:r w:rsidR="004C137F">
        <w:rPr>
          <w:rFonts w:ascii="Times New Roman" w:hAnsi="Times New Roman" w:cs="Times New Roman"/>
          <w:sz w:val="28"/>
          <w:szCs w:val="28"/>
          <w:lang w:val="uk-UA"/>
        </w:rPr>
        <w:t xml:space="preserve"> </w:t>
      </w:r>
    </w:p>
    <w:p w:rsidR="00E678F3" w:rsidRPr="00A52EF0" w:rsidRDefault="00FA56FB" w:rsidP="005F59DF">
      <w:pPr>
        <w:pStyle w:val="HTML"/>
        <w:spacing w:line="360" w:lineRule="auto"/>
        <w:ind w:firstLine="91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78F3" w:rsidRPr="00A52EF0">
        <w:rPr>
          <w:rFonts w:ascii="Times New Roman" w:hAnsi="Times New Roman" w:cs="Times New Roman"/>
          <w:sz w:val="28"/>
          <w:szCs w:val="28"/>
          <w:lang w:val="uk-UA"/>
        </w:rPr>
        <w:t>Одночасно зовнішньоекономічні зв'язки виступають інструментом впливу на економічну систему держави, як</w:t>
      </w:r>
      <w:r w:rsidR="00A95548">
        <w:rPr>
          <w:rFonts w:ascii="Times New Roman" w:hAnsi="Times New Roman" w:cs="Times New Roman"/>
          <w:sz w:val="28"/>
          <w:szCs w:val="28"/>
          <w:lang w:val="uk-UA"/>
        </w:rPr>
        <w:t>ий</w:t>
      </w:r>
      <w:r w:rsidR="00E678F3" w:rsidRPr="00A52EF0">
        <w:rPr>
          <w:rFonts w:ascii="Times New Roman" w:hAnsi="Times New Roman" w:cs="Times New Roman"/>
          <w:sz w:val="28"/>
          <w:szCs w:val="28"/>
          <w:lang w:val="uk-UA"/>
        </w:rPr>
        <w:t xml:space="preserve"> </w:t>
      </w:r>
      <w:r w:rsidR="00A95548">
        <w:rPr>
          <w:rFonts w:ascii="Times New Roman" w:hAnsi="Times New Roman" w:cs="Times New Roman"/>
          <w:sz w:val="28"/>
          <w:szCs w:val="28"/>
          <w:lang w:val="uk-UA"/>
        </w:rPr>
        <w:t>здійснюється</w:t>
      </w:r>
      <w:r w:rsidR="00E678F3" w:rsidRPr="00A52EF0">
        <w:rPr>
          <w:rFonts w:ascii="Times New Roman" w:hAnsi="Times New Roman" w:cs="Times New Roman"/>
          <w:sz w:val="28"/>
          <w:szCs w:val="28"/>
          <w:lang w:val="uk-UA"/>
        </w:rPr>
        <w:t xml:space="preserve"> через механізм зовнішньоекономічної діяльності</w:t>
      </w:r>
    </w:p>
    <w:p w:rsidR="00E678F3" w:rsidRPr="00A52EF0" w:rsidRDefault="00E678F3" w:rsidP="005F59DF">
      <w:pPr>
        <w:pStyle w:val="HTML"/>
        <w:spacing w:line="360" w:lineRule="auto"/>
        <w:ind w:firstLine="919"/>
        <w:jc w:val="both"/>
        <w:rPr>
          <w:rFonts w:ascii="Times New Roman" w:hAnsi="Times New Roman" w:cs="Times New Roman"/>
          <w:sz w:val="28"/>
          <w:szCs w:val="28"/>
          <w:lang w:val="uk-UA"/>
        </w:rPr>
      </w:pPr>
      <w:r w:rsidRPr="00A52EF0">
        <w:rPr>
          <w:rFonts w:ascii="Times New Roman" w:hAnsi="Times New Roman" w:cs="Times New Roman"/>
          <w:sz w:val="28"/>
          <w:szCs w:val="28"/>
          <w:lang w:val="uk-UA"/>
        </w:rPr>
        <w:t>У сучасному світовому господарстві зовнішньоекономічні зв'язки виступают</w:t>
      </w:r>
      <w:r w:rsidR="00A95548">
        <w:rPr>
          <w:rFonts w:ascii="Times New Roman" w:hAnsi="Times New Roman" w:cs="Times New Roman"/>
          <w:sz w:val="28"/>
          <w:szCs w:val="28"/>
          <w:lang w:val="uk-UA"/>
        </w:rPr>
        <w:t>ь</w:t>
      </w:r>
      <w:r w:rsidRPr="00A52EF0">
        <w:rPr>
          <w:rFonts w:ascii="Times New Roman" w:hAnsi="Times New Roman" w:cs="Times New Roman"/>
          <w:sz w:val="28"/>
          <w:szCs w:val="28"/>
          <w:lang w:val="uk-UA"/>
        </w:rPr>
        <w:t xml:space="preserve"> як чинники зростанн</w:t>
      </w:r>
      <w:r w:rsidR="00A95548">
        <w:rPr>
          <w:rFonts w:ascii="Times New Roman" w:hAnsi="Times New Roman" w:cs="Times New Roman"/>
          <w:sz w:val="28"/>
          <w:szCs w:val="28"/>
          <w:lang w:val="uk-UA"/>
        </w:rPr>
        <w:t xml:space="preserve">я національного доходу держави </w:t>
      </w:r>
      <w:r w:rsidRPr="00A52EF0">
        <w:rPr>
          <w:rFonts w:ascii="Times New Roman" w:hAnsi="Times New Roman" w:cs="Times New Roman"/>
          <w:sz w:val="28"/>
          <w:szCs w:val="28"/>
          <w:lang w:val="uk-UA"/>
        </w:rPr>
        <w:t>і прискорення науково-технічного прогресу</w:t>
      </w:r>
      <w:r w:rsidR="00A95548">
        <w:rPr>
          <w:rFonts w:ascii="Times New Roman" w:hAnsi="Times New Roman" w:cs="Times New Roman"/>
          <w:sz w:val="28"/>
          <w:szCs w:val="28"/>
          <w:lang w:val="uk-UA"/>
        </w:rPr>
        <w:t>.</w:t>
      </w:r>
      <w:r w:rsidR="00FA56FB">
        <w:rPr>
          <w:rFonts w:ascii="Times New Roman" w:hAnsi="Times New Roman" w:cs="Times New Roman"/>
          <w:sz w:val="28"/>
          <w:szCs w:val="28"/>
          <w:lang w:val="uk-UA"/>
        </w:rPr>
        <w:t xml:space="preserve"> </w:t>
      </w:r>
      <w:r w:rsidRPr="00A52EF0">
        <w:rPr>
          <w:rFonts w:ascii="Times New Roman" w:hAnsi="Times New Roman" w:cs="Times New Roman"/>
          <w:sz w:val="28"/>
          <w:szCs w:val="28"/>
          <w:lang w:val="uk-UA"/>
        </w:rPr>
        <w:t>Через механізм зовнішньоекономічних зв'язків попит на товари і послуги світового ринку пер</w:t>
      </w:r>
      <w:r w:rsidR="00A95548">
        <w:rPr>
          <w:rFonts w:ascii="Times New Roman" w:hAnsi="Times New Roman" w:cs="Times New Roman"/>
          <w:sz w:val="28"/>
          <w:szCs w:val="28"/>
          <w:lang w:val="uk-UA"/>
        </w:rPr>
        <w:t>еноситься на внутрішній ринок тієї чи іншої держави</w:t>
      </w:r>
      <w:r w:rsidRPr="00A52EF0">
        <w:rPr>
          <w:rFonts w:ascii="Times New Roman" w:hAnsi="Times New Roman" w:cs="Times New Roman"/>
          <w:sz w:val="28"/>
          <w:szCs w:val="28"/>
          <w:lang w:val="uk-UA"/>
        </w:rPr>
        <w:t>. Це викликає потребу в розвитку продуктивних сил, що, в свою чергу, сприяє розвитку промисловості, торгівлі, сфери послуг і фінансових установ</w:t>
      </w:r>
      <w:r w:rsidR="00FA56FB">
        <w:rPr>
          <w:rFonts w:ascii="Times New Roman" w:hAnsi="Times New Roman" w:cs="Times New Roman"/>
          <w:sz w:val="28"/>
          <w:szCs w:val="28"/>
          <w:lang w:val="uk-UA"/>
        </w:rPr>
        <w:t>.</w:t>
      </w:r>
    </w:p>
    <w:p w:rsidR="00343DE7" w:rsidRPr="00343DE7" w:rsidRDefault="00DB01C5" w:rsidP="005F5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335817">
        <w:rPr>
          <w:rFonts w:ascii="Times New Roman" w:eastAsia="Times New Roman" w:hAnsi="Times New Roman" w:cs="Times New Roman"/>
          <w:sz w:val="28"/>
          <w:szCs w:val="28"/>
          <w:lang w:val="uk-UA" w:eastAsia="ru-RU"/>
        </w:rPr>
        <w:t xml:space="preserve">  </w:t>
      </w:r>
      <w:r w:rsidR="00114F8C" w:rsidRPr="00EA3BDA">
        <w:rPr>
          <w:rFonts w:ascii="Times New Roman" w:eastAsia="Times New Roman" w:hAnsi="Times New Roman"/>
          <w:b/>
          <w:sz w:val="28"/>
          <w:szCs w:val="28"/>
          <w:lang w:val="uk-UA" w:eastAsia="ru-RU"/>
        </w:rPr>
        <w:t>Висновки</w:t>
      </w:r>
      <w:r w:rsidR="00114F8C">
        <w:rPr>
          <w:rFonts w:ascii="Times New Roman" w:eastAsia="Times New Roman" w:hAnsi="Times New Roman"/>
          <w:b/>
          <w:sz w:val="28"/>
          <w:szCs w:val="28"/>
          <w:lang w:val="uk-UA" w:eastAsia="ru-RU"/>
        </w:rPr>
        <w:t xml:space="preserve"> з цього дослідження. </w:t>
      </w:r>
      <w:r w:rsidR="00335817">
        <w:rPr>
          <w:rFonts w:ascii="Times New Roman" w:eastAsia="Times New Roman" w:hAnsi="Times New Roman" w:cs="Times New Roman"/>
          <w:sz w:val="28"/>
          <w:szCs w:val="28"/>
          <w:lang w:val="uk-UA" w:eastAsia="ru-RU"/>
        </w:rPr>
        <w:t xml:space="preserve"> </w:t>
      </w:r>
      <w:r w:rsidR="00343DE7" w:rsidRPr="00343DE7">
        <w:rPr>
          <w:rFonts w:ascii="Times New Roman" w:eastAsia="Times New Roman" w:hAnsi="Times New Roman" w:cs="Times New Roman"/>
          <w:sz w:val="28"/>
          <w:szCs w:val="28"/>
          <w:lang w:val="uk-UA" w:eastAsia="ru-RU"/>
        </w:rPr>
        <w:t xml:space="preserve">На </w:t>
      </w:r>
      <w:r w:rsidR="00343DE7">
        <w:rPr>
          <w:rFonts w:ascii="Times New Roman" w:eastAsia="Times New Roman" w:hAnsi="Times New Roman" w:cs="Times New Roman"/>
          <w:sz w:val="28"/>
          <w:szCs w:val="28"/>
          <w:lang w:val="uk-UA" w:eastAsia="ru-RU"/>
        </w:rPr>
        <w:t>нашу думку</w:t>
      </w:r>
      <w:r w:rsidR="00343DE7" w:rsidRPr="00343DE7">
        <w:rPr>
          <w:rFonts w:ascii="Times New Roman" w:eastAsia="Times New Roman" w:hAnsi="Times New Roman" w:cs="Times New Roman"/>
          <w:sz w:val="28"/>
          <w:szCs w:val="28"/>
          <w:lang w:val="uk-UA" w:eastAsia="ru-RU"/>
        </w:rPr>
        <w:t>, більш ефективний спосіб для держав, що беруть участь в міжнародних відносинах, є іноземні інвестиції. Інвестиції вигідні тим, що в країну надходить потік іноземної валюти, який стимулює і розвиває економіку, при цьому не треба платити ніяких відсотків. Іноземні інвестиції відразу йдуть у виробництво, несуть з собою нові технології і управлінський досвід, і при цьому контролюються власниками з точки зору ефективності їх використання.</w:t>
      </w:r>
    </w:p>
    <w:p w:rsidR="00343DE7" w:rsidRPr="00343DE7" w:rsidRDefault="009518B4" w:rsidP="005F5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43DE7" w:rsidRPr="00343DE7">
        <w:rPr>
          <w:rFonts w:ascii="Times New Roman" w:eastAsia="Times New Roman" w:hAnsi="Times New Roman" w:cs="Times New Roman"/>
          <w:sz w:val="28"/>
          <w:szCs w:val="28"/>
          <w:lang w:val="uk-UA" w:eastAsia="ru-RU"/>
        </w:rPr>
        <w:t>Компанія, яка вирішила вкласти за кордоном свій капітал, здійснює там і весь виробничий цикл: від створення підприємства до реалізації продукції. Компанія зацікавлена ​​в оснащенні його найбільш сучасним обладнанням і технологією, в передачі ноу-хау, в навчанні робочої сили. В результаті відкривається більш короткий шлях в насиченні місцевого ринку дефіцитної продукцією. Прискорюється розвиток експорту країни, в якій розміщений капітал.</w:t>
      </w:r>
    </w:p>
    <w:p w:rsidR="00343DE7" w:rsidRPr="00C268ED" w:rsidRDefault="00335817" w:rsidP="005F5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43DE7" w:rsidRPr="00343DE7">
        <w:rPr>
          <w:rFonts w:ascii="Times New Roman" w:eastAsia="Times New Roman" w:hAnsi="Times New Roman" w:cs="Times New Roman"/>
          <w:sz w:val="28"/>
          <w:szCs w:val="28"/>
          <w:lang w:val="uk-UA" w:eastAsia="ru-RU"/>
        </w:rPr>
        <w:t>Кожна країна намагається створити сприятливий клімат для іноземних інвесторів часто вдаючись до утворення вільних економічних зон. Вільна економічна зона - це територія з особливо сприятливим режимом для діяльності іноземного капіталу, в основному орієнтованого на експорт. Таким чином, це ще раз підтверджує, що фінанси відіграють важливу роль</w:t>
      </w:r>
      <w:r w:rsidR="00343DE7" w:rsidRPr="00343DE7">
        <w:rPr>
          <w:rFonts w:ascii="Courier New" w:eastAsia="Times New Roman" w:hAnsi="Courier New" w:cs="Courier New"/>
          <w:sz w:val="20"/>
          <w:szCs w:val="20"/>
          <w:lang w:val="uk-UA" w:eastAsia="ru-RU"/>
        </w:rPr>
        <w:t xml:space="preserve"> </w:t>
      </w:r>
      <w:r w:rsidR="00343DE7" w:rsidRPr="00335817">
        <w:rPr>
          <w:rFonts w:ascii="Times New Roman" w:eastAsia="Times New Roman" w:hAnsi="Times New Roman" w:cs="Times New Roman"/>
          <w:sz w:val="28"/>
          <w:szCs w:val="28"/>
          <w:lang w:val="uk-UA" w:eastAsia="ru-RU"/>
        </w:rPr>
        <w:t>у</w:t>
      </w:r>
      <w:r w:rsidR="00343DE7" w:rsidRPr="00343DE7">
        <w:rPr>
          <w:rFonts w:ascii="Courier New" w:eastAsia="Times New Roman" w:hAnsi="Courier New" w:cs="Courier New"/>
          <w:sz w:val="20"/>
          <w:szCs w:val="20"/>
          <w:lang w:val="uk-UA" w:eastAsia="ru-RU"/>
        </w:rPr>
        <w:t xml:space="preserve"> </w:t>
      </w:r>
      <w:r w:rsidR="00343DE7" w:rsidRPr="00343DE7">
        <w:rPr>
          <w:rFonts w:ascii="Times New Roman" w:eastAsia="Times New Roman" w:hAnsi="Times New Roman" w:cs="Times New Roman"/>
          <w:sz w:val="28"/>
          <w:szCs w:val="28"/>
          <w:lang w:val="uk-UA" w:eastAsia="ru-RU"/>
        </w:rPr>
        <w:t xml:space="preserve">розвитку </w:t>
      </w:r>
      <w:r w:rsidR="000302C9">
        <w:rPr>
          <w:rFonts w:ascii="Times New Roman" w:eastAsia="Times New Roman" w:hAnsi="Times New Roman" w:cs="Times New Roman"/>
          <w:sz w:val="28"/>
          <w:szCs w:val="28"/>
          <w:lang w:val="uk-UA" w:eastAsia="ru-RU"/>
        </w:rPr>
        <w:t>зовнішньо</w:t>
      </w:r>
      <w:r w:rsidR="00343DE7" w:rsidRPr="00343DE7">
        <w:rPr>
          <w:rFonts w:ascii="Times New Roman" w:eastAsia="Times New Roman" w:hAnsi="Times New Roman" w:cs="Times New Roman"/>
          <w:sz w:val="28"/>
          <w:szCs w:val="28"/>
          <w:lang w:val="uk-UA" w:eastAsia="ru-RU"/>
        </w:rPr>
        <w:t>економічної діяльності країни.</w:t>
      </w:r>
      <w:r w:rsidR="00C268ED" w:rsidRPr="00C268ED">
        <w:rPr>
          <w:lang w:val="uk-UA"/>
        </w:rPr>
        <w:t xml:space="preserve"> </w:t>
      </w:r>
      <w:r w:rsidR="00C268ED" w:rsidRPr="00C268ED">
        <w:rPr>
          <w:rFonts w:ascii="Times New Roman" w:hAnsi="Times New Roman" w:cs="Times New Roman"/>
          <w:sz w:val="28"/>
          <w:szCs w:val="28"/>
        </w:rPr>
        <w:t xml:space="preserve">Нині важко назвати країну, яка б не була суб'єктом міжнародних економічних відносин і не знала впливу зовнішнього середовища. Національні економічні системи можуть ефективно розвиватись лише за умови їх міжнародної взаємодії </w:t>
      </w:r>
      <w:r w:rsidR="00C268ED" w:rsidRPr="00C268ED">
        <w:rPr>
          <w:rFonts w:ascii="Times New Roman" w:hAnsi="Times New Roman" w:cs="Times New Roman"/>
          <w:sz w:val="28"/>
          <w:szCs w:val="28"/>
          <w:lang w:val="uk-UA"/>
        </w:rPr>
        <w:t>.</w:t>
      </w:r>
    </w:p>
    <w:p w:rsidR="00EB1425" w:rsidRDefault="00EB1425" w:rsidP="005F59DF">
      <w:pPr>
        <w:spacing w:after="0" w:line="360" w:lineRule="auto"/>
        <w:ind w:firstLine="919"/>
        <w:jc w:val="center"/>
        <w:rPr>
          <w:rFonts w:ascii="Times New Roman" w:hAnsi="Times New Roman"/>
          <w:b/>
          <w:sz w:val="28"/>
          <w:szCs w:val="28"/>
          <w:lang w:val="uk-UA"/>
        </w:rPr>
      </w:pPr>
    </w:p>
    <w:p w:rsidR="00EB1425" w:rsidRDefault="00EB1425" w:rsidP="005F59DF">
      <w:pPr>
        <w:spacing w:after="0" w:line="360" w:lineRule="auto"/>
        <w:ind w:firstLine="919"/>
        <w:jc w:val="center"/>
        <w:rPr>
          <w:rFonts w:ascii="Times New Roman" w:hAnsi="Times New Roman"/>
          <w:b/>
          <w:sz w:val="28"/>
          <w:szCs w:val="28"/>
          <w:lang w:val="uk-UA"/>
        </w:rPr>
      </w:pPr>
    </w:p>
    <w:p w:rsidR="00EB1425" w:rsidRDefault="00EB1425" w:rsidP="00315F6F">
      <w:pPr>
        <w:spacing w:after="0" w:line="360" w:lineRule="auto"/>
        <w:jc w:val="center"/>
        <w:rPr>
          <w:rFonts w:ascii="Times New Roman" w:hAnsi="Times New Roman"/>
          <w:b/>
          <w:sz w:val="28"/>
          <w:szCs w:val="28"/>
          <w:lang w:val="uk-UA"/>
        </w:rPr>
      </w:pPr>
    </w:p>
    <w:p w:rsidR="00BC7556" w:rsidRDefault="00BC7556" w:rsidP="00315F6F">
      <w:pPr>
        <w:spacing w:after="0" w:line="360" w:lineRule="auto"/>
        <w:jc w:val="center"/>
        <w:rPr>
          <w:rFonts w:ascii="Times New Roman" w:hAnsi="Times New Roman"/>
          <w:b/>
          <w:sz w:val="28"/>
          <w:szCs w:val="28"/>
          <w:lang w:val="uk-UA"/>
        </w:rPr>
      </w:pPr>
    </w:p>
    <w:p w:rsidR="00BC7556" w:rsidRDefault="00BC7556" w:rsidP="00315F6F">
      <w:pPr>
        <w:spacing w:after="0" w:line="360" w:lineRule="auto"/>
        <w:jc w:val="center"/>
        <w:rPr>
          <w:rFonts w:ascii="Times New Roman" w:hAnsi="Times New Roman"/>
          <w:b/>
          <w:sz w:val="28"/>
          <w:szCs w:val="28"/>
          <w:lang w:val="uk-UA"/>
        </w:rPr>
      </w:pPr>
    </w:p>
    <w:p w:rsidR="00C649DD" w:rsidRDefault="00C649DD" w:rsidP="00315F6F">
      <w:pPr>
        <w:spacing w:after="0" w:line="360" w:lineRule="auto"/>
        <w:jc w:val="center"/>
        <w:rPr>
          <w:rFonts w:ascii="Times New Roman" w:hAnsi="Times New Roman"/>
          <w:b/>
          <w:sz w:val="28"/>
          <w:szCs w:val="28"/>
          <w:lang w:val="uk-UA"/>
        </w:rPr>
      </w:pPr>
    </w:p>
    <w:p w:rsidR="00C649DD" w:rsidRDefault="00C649DD" w:rsidP="00315F6F">
      <w:pPr>
        <w:spacing w:after="0" w:line="360" w:lineRule="auto"/>
        <w:jc w:val="center"/>
        <w:rPr>
          <w:rFonts w:ascii="Times New Roman" w:hAnsi="Times New Roman"/>
          <w:b/>
          <w:sz w:val="28"/>
          <w:szCs w:val="28"/>
          <w:lang w:val="uk-UA"/>
        </w:rPr>
      </w:pPr>
    </w:p>
    <w:p w:rsidR="00315F6F" w:rsidRDefault="00315F6F" w:rsidP="00315F6F">
      <w:pPr>
        <w:spacing w:after="0" w:line="360" w:lineRule="auto"/>
        <w:jc w:val="center"/>
        <w:rPr>
          <w:rFonts w:ascii="Times New Roman" w:hAnsi="Times New Roman"/>
          <w:b/>
          <w:sz w:val="28"/>
          <w:szCs w:val="28"/>
          <w:lang w:val="uk-UA"/>
        </w:rPr>
      </w:pPr>
      <w:bookmarkStart w:id="0" w:name="_GoBack"/>
      <w:bookmarkEnd w:id="0"/>
      <w:r>
        <w:rPr>
          <w:rFonts w:ascii="Times New Roman" w:hAnsi="Times New Roman"/>
          <w:b/>
          <w:sz w:val="28"/>
          <w:szCs w:val="28"/>
          <w:lang w:val="uk-UA"/>
        </w:rPr>
        <w:lastRenderedPageBreak/>
        <w:t>ЛІТЕРАТУРА</w:t>
      </w:r>
      <w:r w:rsidRPr="000B36A0">
        <w:rPr>
          <w:rFonts w:ascii="Times New Roman" w:hAnsi="Times New Roman"/>
          <w:b/>
          <w:sz w:val="28"/>
          <w:szCs w:val="28"/>
        </w:rPr>
        <w:t>:</w:t>
      </w:r>
    </w:p>
    <w:p w:rsidR="00315F6F" w:rsidRPr="00343DE7" w:rsidRDefault="00315F6F" w:rsidP="00343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eastAsia="ru-RU"/>
        </w:rPr>
      </w:pPr>
    </w:p>
    <w:p w:rsidR="000A0A22" w:rsidRDefault="00E62775" w:rsidP="00E62775">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Козак Ю. Г. Зовнішньоекономічна діяльність підприємств: навч. пос. Київ: Освіта України, 2012. 272 с.</w:t>
      </w:r>
    </w:p>
    <w:p w:rsidR="00E62775" w:rsidRDefault="004C137F" w:rsidP="00E62775">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Хомутенко В. П., Немченко В. В., Луценко І. С. Фінанси зовнішньоекономічної діяльності: навч. пос. Київ: центр учбової літератури, 2009. 474 с.</w:t>
      </w:r>
    </w:p>
    <w:p w:rsidR="004C137F" w:rsidRPr="005042FB" w:rsidRDefault="004C137F" w:rsidP="00E62775">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Гребельник О. П. Основи зовнішньоекономічної діяльності: Київ: 2008. 432 с.</w:t>
      </w:r>
    </w:p>
    <w:p w:rsidR="005042FB" w:rsidRDefault="005042FB" w:rsidP="00E62775">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Тюріна Н. М., Карвацка Н. С. Зовнішньоекономічна діяльність підприємства: Київ. 2013. 408 с.</w:t>
      </w:r>
    </w:p>
    <w:p w:rsidR="004C137F" w:rsidRDefault="004C137F" w:rsidP="00E62775">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Писар Н. Б. </w:t>
      </w:r>
      <w:r w:rsidR="004B6935">
        <w:rPr>
          <w:rFonts w:ascii="Times New Roman" w:hAnsi="Times New Roman" w:cs="Times New Roman"/>
          <w:sz w:val="28"/>
          <w:szCs w:val="28"/>
          <w:lang w:val="uk-UA"/>
        </w:rPr>
        <w:t>Економіка та зовнішньоекономічні зв</w:t>
      </w:r>
      <w:r w:rsidR="004B6935" w:rsidRPr="004B6935">
        <w:rPr>
          <w:rFonts w:ascii="Times New Roman" w:hAnsi="Times New Roman" w:cs="Times New Roman"/>
          <w:sz w:val="28"/>
          <w:szCs w:val="28"/>
          <w:lang w:val="uk-UA"/>
        </w:rPr>
        <w:t>’</w:t>
      </w:r>
      <w:r w:rsidR="004B6935">
        <w:rPr>
          <w:rFonts w:ascii="Times New Roman" w:hAnsi="Times New Roman" w:cs="Times New Roman"/>
          <w:sz w:val="28"/>
          <w:szCs w:val="28"/>
          <w:lang w:val="uk-UA"/>
        </w:rPr>
        <w:t>язки України: Івано-Франківськ. 2010. 160 с.</w:t>
      </w:r>
    </w:p>
    <w:sectPr w:rsidR="004C137F" w:rsidSect="00360C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B07C0"/>
    <w:multiLevelType w:val="hybridMultilevel"/>
    <w:tmpl w:val="52C84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453D1C"/>
    <w:multiLevelType w:val="hybridMultilevel"/>
    <w:tmpl w:val="AF280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BD1826"/>
    <w:multiLevelType w:val="hybridMultilevel"/>
    <w:tmpl w:val="3CF4BEC4"/>
    <w:lvl w:ilvl="0" w:tplc="064CDC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A9"/>
    <w:rsid w:val="000302C9"/>
    <w:rsid w:val="00036BC8"/>
    <w:rsid w:val="00090EA3"/>
    <w:rsid w:val="000A0A22"/>
    <w:rsid w:val="00114F8C"/>
    <w:rsid w:val="0017230B"/>
    <w:rsid w:val="00174E6A"/>
    <w:rsid w:val="001A1EF8"/>
    <w:rsid w:val="001E6F5A"/>
    <w:rsid w:val="0025723E"/>
    <w:rsid w:val="002639AD"/>
    <w:rsid w:val="0026678C"/>
    <w:rsid w:val="002A0325"/>
    <w:rsid w:val="002F40A6"/>
    <w:rsid w:val="00315F6F"/>
    <w:rsid w:val="00335817"/>
    <w:rsid w:val="00343DE7"/>
    <w:rsid w:val="00360C40"/>
    <w:rsid w:val="00373A1E"/>
    <w:rsid w:val="003D3585"/>
    <w:rsid w:val="0041114A"/>
    <w:rsid w:val="004B6935"/>
    <w:rsid w:val="004C137F"/>
    <w:rsid w:val="004C4853"/>
    <w:rsid w:val="004E52A9"/>
    <w:rsid w:val="005042FB"/>
    <w:rsid w:val="005138F1"/>
    <w:rsid w:val="00515900"/>
    <w:rsid w:val="005C5DA2"/>
    <w:rsid w:val="005F59DF"/>
    <w:rsid w:val="00685CD6"/>
    <w:rsid w:val="006941EB"/>
    <w:rsid w:val="006C745F"/>
    <w:rsid w:val="00727F8C"/>
    <w:rsid w:val="00730440"/>
    <w:rsid w:val="008B38D2"/>
    <w:rsid w:val="008D729F"/>
    <w:rsid w:val="0092691E"/>
    <w:rsid w:val="00935940"/>
    <w:rsid w:val="009518B4"/>
    <w:rsid w:val="00992FED"/>
    <w:rsid w:val="00A167C3"/>
    <w:rsid w:val="00A22EE9"/>
    <w:rsid w:val="00A95548"/>
    <w:rsid w:val="00AA7FEE"/>
    <w:rsid w:val="00B05D79"/>
    <w:rsid w:val="00BC7556"/>
    <w:rsid w:val="00BF62B2"/>
    <w:rsid w:val="00C2223C"/>
    <w:rsid w:val="00C268ED"/>
    <w:rsid w:val="00C363D3"/>
    <w:rsid w:val="00C532C6"/>
    <w:rsid w:val="00C649DD"/>
    <w:rsid w:val="00CF1334"/>
    <w:rsid w:val="00D14642"/>
    <w:rsid w:val="00D822FE"/>
    <w:rsid w:val="00D846ED"/>
    <w:rsid w:val="00DB01C5"/>
    <w:rsid w:val="00DC0587"/>
    <w:rsid w:val="00DD2B2F"/>
    <w:rsid w:val="00E16333"/>
    <w:rsid w:val="00E335C9"/>
    <w:rsid w:val="00E62775"/>
    <w:rsid w:val="00E678F3"/>
    <w:rsid w:val="00EB1425"/>
    <w:rsid w:val="00EB48E0"/>
    <w:rsid w:val="00EC528E"/>
    <w:rsid w:val="00F81B00"/>
    <w:rsid w:val="00FA56FB"/>
    <w:rsid w:val="00FD3B9B"/>
    <w:rsid w:val="00FF5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C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C0587"/>
    <w:rPr>
      <w:rFonts w:ascii="Courier New" w:eastAsia="Times New Roman" w:hAnsi="Courier New" w:cs="Courier New"/>
      <w:sz w:val="20"/>
      <w:szCs w:val="20"/>
      <w:lang w:eastAsia="ru-RU"/>
    </w:rPr>
  </w:style>
  <w:style w:type="paragraph" w:styleId="a3">
    <w:name w:val="List Paragraph"/>
    <w:basedOn w:val="a"/>
    <w:uiPriority w:val="34"/>
    <w:qFormat/>
    <w:rsid w:val="00E62775"/>
    <w:pPr>
      <w:ind w:left="720"/>
      <w:contextualSpacing/>
    </w:pPr>
  </w:style>
  <w:style w:type="paragraph" w:styleId="a4">
    <w:name w:val="Balloon Text"/>
    <w:basedOn w:val="a"/>
    <w:link w:val="a5"/>
    <w:uiPriority w:val="99"/>
    <w:semiHidden/>
    <w:unhideWhenUsed/>
    <w:rsid w:val="002F40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40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C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C0587"/>
    <w:rPr>
      <w:rFonts w:ascii="Courier New" w:eastAsia="Times New Roman" w:hAnsi="Courier New" w:cs="Courier New"/>
      <w:sz w:val="20"/>
      <w:szCs w:val="20"/>
      <w:lang w:eastAsia="ru-RU"/>
    </w:rPr>
  </w:style>
  <w:style w:type="paragraph" w:styleId="a3">
    <w:name w:val="List Paragraph"/>
    <w:basedOn w:val="a"/>
    <w:uiPriority w:val="34"/>
    <w:qFormat/>
    <w:rsid w:val="00E62775"/>
    <w:pPr>
      <w:ind w:left="720"/>
      <w:contextualSpacing/>
    </w:pPr>
  </w:style>
  <w:style w:type="paragraph" w:styleId="a4">
    <w:name w:val="Balloon Text"/>
    <w:basedOn w:val="a"/>
    <w:link w:val="a5"/>
    <w:uiPriority w:val="99"/>
    <w:semiHidden/>
    <w:unhideWhenUsed/>
    <w:rsid w:val="002F40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4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3339">
      <w:bodyDiv w:val="1"/>
      <w:marLeft w:val="0"/>
      <w:marRight w:val="0"/>
      <w:marTop w:val="0"/>
      <w:marBottom w:val="0"/>
      <w:divBdr>
        <w:top w:val="none" w:sz="0" w:space="0" w:color="auto"/>
        <w:left w:val="none" w:sz="0" w:space="0" w:color="auto"/>
        <w:bottom w:val="none" w:sz="0" w:space="0" w:color="auto"/>
        <w:right w:val="none" w:sz="0" w:space="0" w:color="auto"/>
      </w:divBdr>
    </w:div>
    <w:div w:id="268900309">
      <w:bodyDiv w:val="1"/>
      <w:marLeft w:val="0"/>
      <w:marRight w:val="0"/>
      <w:marTop w:val="0"/>
      <w:marBottom w:val="0"/>
      <w:divBdr>
        <w:top w:val="none" w:sz="0" w:space="0" w:color="auto"/>
        <w:left w:val="none" w:sz="0" w:space="0" w:color="auto"/>
        <w:bottom w:val="none" w:sz="0" w:space="0" w:color="auto"/>
        <w:right w:val="none" w:sz="0" w:space="0" w:color="auto"/>
      </w:divBdr>
    </w:div>
    <w:div w:id="382801276">
      <w:bodyDiv w:val="1"/>
      <w:marLeft w:val="0"/>
      <w:marRight w:val="0"/>
      <w:marTop w:val="0"/>
      <w:marBottom w:val="0"/>
      <w:divBdr>
        <w:top w:val="none" w:sz="0" w:space="0" w:color="auto"/>
        <w:left w:val="none" w:sz="0" w:space="0" w:color="auto"/>
        <w:bottom w:val="none" w:sz="0" w:space="0" w:color="auto"/>
        <w:right w:val="none" w:sz="0" w:space="0" w:color="auto"/>
      </w:divBdr>
    </w:div>
    <w:div w:id="567887195">
      <w:bodyDiv w:val="1"/>
      <w:marLeft w:val="0"/>
      <w:marRight w:val="0"/>
      <w:marTop w:val="0"/>
      <w:marBottom w:val="0"/>
      <w:divBdr>
        <w:top w:val="none" w:sz="0" w:space="0" w:color="auto"/>
        <w:left w:val="none" w:sz="0" w:space="0" w:color="auto"/>
        <w:bottom w:val="none" w:sz="0" w:space="0" w:color="auto"/>
        <w:right w:val="none" w:sz="0" w:space="0" w:color="auto"/>
      </w:divBdr>
      <w:divsChild>
        <w:div w:id="1210457478">
          <w:marLeft w:val="0"/>
          <w:marRight w:val="0"/>
          <w:marTop w:val="0"/>
          <w:marBottom w:val="0"/>
          <w:divBdr>
            <w:top w:val="none" w:sz="0" w:space="0" w:color="auto"/>
            <w:left w:val="none" w:sz="0" w:space="0" w:color="auto"/>
            <w:bottom w:val="none" w:sz="0" w:space="0" w:color="auto"/>
            <w:right w:val="none" w:sz="0" w:space="0" w:color="auto"/>
          </w:divBdr>
          <w:divsChild>
            <w:div w:id="384568142">
              <w:marLeft w:val="0"/>
              <w:marRight w:val="0"/>
              <w:marTop w:val="0"/>
              <w:marBottom w:val="0"/>
              <w:divBdr>
                <w:top w:val="none" w:sz="0" w:space="0" w:color="auto"/>
                <w:left w:val="none" w:sz="0" w:space="0" w:color="auto"/>
                <w:bottom w:val="none" w:sz="0" w:space="0" w:color="auto"/>
                <w:right w:val="none" w:sz="0" w:space="0" w:color="auto"/>
              </w:divBdr>
              <w:divsChild>
                <w:div w:id="1427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72680">
      <w:bodyDiv w:val="1"/>
      <w:marLeft w:val="0"/>
      <w:marRight w:val="0"/>
      <w:marTop w:val="0"/>
      <w:marBottom w:val="0"/>
      <w:divBdr>
        <w:top w:val="none" w:sz="0" w:space="0" w:color="auto"/>
        <w:left w:val="none" w:sz="0" w:space="0" w:color="auto"/>
        <w:bottom w:val="none" w:sz="0" w:space="0" w:color="auto"/>
        <w:right w:val="none" w:sz="0" w:space="0" w:color="auto"/>
      </w:divBdr>
    </w:div>
    <w:div w:id="700715034">
      <w:bodyDiv w:val="1"/>
      <w:marLeft w:val="0"/>
      <w:marRight w:val="0"/>
      <w:marTop w:val="0"/>
      <w:marBottom w:val="0"/>
      <w:divBdr>
        <w:top w:val="none" w:sz="0" w:space="0" w:color="auto"/>
        <w:left w:val="none" w:sz="0" w:space="0" w:color="auto"/>
        <w:bottom w:val="none" w:sz="0" w:space="0" w:color="auto"/>
        <w:right w:val="none" w:sz="0" w:space="0" w:color="auto"/>
      </w:divBdr>
    </w:div>
    <w:div w:id="1033338461">
      <w:bodyDiv w:val="1"/>
      <w:marLeft w:val="0"/>
      <w:marRight w:val="0"/>
      <w:marTop w:val="0"/>
      <w:marBottom w:val="0"/>
      <w:divBdr>
        <w:top w:val="none" w:sz="0" w:space="0" w:color="auto"/>
        <w:left w:val="none" w:sz="0" w:space="0" w:color="auto"/>
        <w:bottom w:val="none" w:sz="0" w:space="0" w:color="auto"/>
        <w:right w:val="none" w:sz="0" w:space="0" w:color="auto"/>
      </w:divBdr>
      <w:divsChild>
        <w:div w:id="984044148">
          <w:marLeft w:val="547"/>
          <w:marRight w:val="0"/>
          <w:marTop w:val="0"/>
          <w:marBottom w:val="0"/>
          <w:divBdr>
            <w:top w:val="none" w:sz="0" w:space="0" w:color="auto"/>
            <w:left w:val="none" w:sz="0" w:space="0" w:color="auto"/>
            <w:bottom w:val="none" w:sz="0" w:space="0" w:color="auto"/>
            <w:right w:val="none" w:sz="0" w:space="0" w:color="auto"/>
          </w:divBdr>
        </w:div>
      </w:divsChild>
    </w:div>
    <w:div w:id="1266038730">
      <w:bodyDiv w:val="1"/>
      <w:marLeft w:val="0"/>
      <w:marRight w:val="0"/>
      <w:marTop w:val="0"/>
      <w:marBottom w:val="0"/>
      <w:divBdr>
        <w:top w:val="none" w:sz="0" w:space="0" w:color="auto"/>
        <w:left w:val="none" w:sz="0" w:space="0" w:color="auto"/>
        <w:bottom w:val="none" w:sz="0" w:space="0" w:color="auto"/>
        <w:right w:val="none" w:sz="0" w:space="0" w:color="auto"/>
      </w:divBdr>
    </w:div>
    <w:div w:id="186111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E5DB96-CBCE-4B1D-82BE-5597ECA62F83}"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0073390D-E014-4245-A891-DB35D0A54096}">
      <dgm:prSet phldrT="[Текст]"/>
      <dgm:spPr/>
      <dgm:t>
        <a:bodyPr/>
        <a:lstStyle/>
        <a:p>
          <a:r>
            <a:rPr lang="ru-RU">
              <a:latin typeface="Times New Roman" pitchFamily="18" charset="0"/>
              <a:cs typeface="Times New Roman" pitchFamily="18" charset="0"/>
            </a:rPr>
            <a:t>Реалізацію переваг міжнародного поділу праці</a:t>
          </a:r>
          <a:endParaRPr lang="ru-RU"/>
        </a:p>
      </dgm:t>
    </dgm:pt>
    <dgm:pt modelId="{FAB2D48C-BE08-4BD1-8281-0327260B8687}" type="parTrans" cxnId="{D11D5CC2-88A9-4180-A6BC-3E64008C2872}">
      <dgm:prSet/>
      <dgm:spPr/>
      <dgm:t>
        <a:bodyPr/>
        <a:lstStyle/>
        <a:p>
          <a:endParaRPr lang="ru-RU"/>
        </a:p>
      </dgm:t>
    </dgm:pt>
    <dgm:pt modelId="{20989F3B-5CF7-47FA-B9F0-3E0F260BAA49}" type="sibTrans" cxnId="{D11D5CC2-88A9-4180-A6BC-3E64008C2872}">
      <dgm:prSet/>
      <dgm:spPr/>
      <dgm:t>
        <a:bodyPr/>
        <a:lstStyle/>
        <a:p>
          <a:endParaRPr lang="ru-RU"/>
        </a:p>
      </dgm:t>
    </dgm:pt>
    <dgm:pt modelId="{3CD991E7-ED05-4593-A978-FA4BA1265C80}">
      <dgm:prSet phldrT="[Текст]"/>
      <dgm:spPr/>
      <dgm:t>
        <a:bodyPr/>
        <a:lstStyle/>
        <a:p>
          <a:r>
            <a:rPr lang="ru-RU">
              <a:latin typeface="Times New Roman" pitchFamily="18" charset="0"/>
              <a:cs typeface="Times New Roman" pitchFamily="18" charset="0"/>
            </a:rPr>
            <a:t>Сприяння вирівнювання темпів економічного розвитку</a:t>
          </a:r>
          <a:endParaRPr lang="ru-RU"/>
        </a:p>
      </dgm:t>
    </dgm:pt>
    <dgm:pt modelId="{0EA95ACD-739A-45E7-AF55-5153DDB36135}" type="parTrans" cxnId="{BC578890-11E7-4FA7-A913-D6FF8138D101}">
      <dgm:prSet/>
      <dgm:spPr/>
      <dgm:t>
        <a:bodyPr/>
        <a:lstStyle/>
        <a:p>
          <a:endParaRPr lang="ru-RU"/>
        </a:p>
      </dgm:t>
    </dgm:pt>
    <dgm:pt modelId="{CE8735B0-8FDB-40B6-BBAF-4DEEC6464800}" type="sibTrans" cxnId="{BC578890-11E7-4FA7-A913-D6FF8138D101}">
      <dgm:prSet/>
      <dgm:spPr/>
      <dgm:t>
        <a:bodyPr/>
        <a:lstStyle/>
        <a:p>
          <a:endParaRPr lang="ru-RU"/>
        </a:p>
      </dgm:t>
    </dgm:pt>
    <dgm:pt modelId="{81F25532-C97D-48A0-ABFA-15C1286F05E4}">
      <dgm:prSet phldrT="[Текст]"/>
      <dgm:spPr/>
      <dgm:t>
        <a:bodyPr/>
        <a:lstStyle/>
        <a:p>
          <a:pPr algn="just"/>
          <a:r>
            <a:rPr lang="ru-RU">
              <a:latin typeface="Times New Roman" pitchFamily="18" charset="0"/>
              <a:cs typeface="Times New Roman" pitchFamily="18" charset="0"/>
            </a:rPr>
            <a:t>Порівнянність витрат виробництва на національному та світовому рівнях</a:t>
          </a:r>
          <a:endParaRPr lang="ru-RU"/>
        </a:p>
      </dgm:t>
    </dgm:pt>
    <dgm:pt modelId="{D7325A74-D496-4BED-A4B7-F4F423F2CF41}" type="parTrans" cxnId="{3CC75BCC-3708-4023-BA5A-51D09CE756CD}">
      <dgm:prSet/>
      <dgm:spPr/>
      <dgm:t>
        <a:bodyPr/>
        <a:lstStyle/>
        <a:p>
          <a:endParaRPr lang="ru-RU"/>
        </a:p>
      </dgm:t>
    </dgm:pt>
    <dgm:pt modelId="{B63A1071-BCDC-411E-891F-C26CC74FFAD0}" type="sibTrans" cxnId="{3CC75BCC-3708-4023-BA5A-51D09CE756CD}">
      <dgm:prSet/>
      <dgm:spPr/>
      <dgm:t>
        <a:bodyPr/>
        <a:lstStyle/>
        <a:p>
          <a:endParaRPr lang="ru-RU"/>
        </a:p>
      </dgm:t>
    </dgm:pt>
    <dgm:pt modelId="{DFAA111C-C2D0-4FB3-872E-8B0E122FAD0E}" type="pres">
      <dgm:prSet presAssocID="{D6E5DB96-CBCE-4B1D-82BE-5597ECA62F83}" presName="outerComposite" presStyleCnt="0">
        <dgm:presLayoutVars>
          <dgm:chMax val="5"/>
          <dgm:dir/>
          <dgm:resizeHandles val="exact"/>
        </dgm:presLayoutVars>
      </dgm:prSet>
      <dgm:spPr/>
      <dgm:t>
        <a:bodyPr/>
        <a:lstStyle/>
        <a:p>
          <a:endParaRPr lang="ru-RU"/>
        </a:p>
      </dgm:t>
    </dgm:pt>
    <dgm:pt modelId="{9727BAF1-1A77-4D04-818E-72BE013B4A21}" type="pres">
      <dgm:prSet presAssocID="{D6E5DB96-CBCE-4B1D-82BE-5597ECA62F83}" presName="dummyMaxCanvas" presStyleCnt="0">
        <dgm:presLayoutVars/>
      </dgm:prSet>
      <dgm:spPr/>
    </dgm:pt>
    <dgm:pt modelId="{1157ED76-98FE-408A-8928-487260FA5B55}" type="pres">
      <dgm:prSet presAssocID="{D6E5DB96-CBCE-4B1D-82BE-5597ECA62F83}" presName="ThreeNodes_1" presStyleLbl="node1" presStyleIdx="0" presStyleCnt="3">
        <dgm:presLayoutVars>
          <dgm:bulletEnabled val="1"/>
        </dgm:presLayoutVars>
      </dgm:prSet>
      <dgm:spPr/>
      <dgm:t>
        <a:bodyPr/>
        <a:lstStyle/>
        <a:p>
          <a:endParaRPr lang="ru-RU"/>
        </a:p>
      </dgm:t>
    </dgm:pt>
    <dgm:pt modelId="{A88AE584-C3C7-4849-A077-F94A91325F10}" type="pres">
      <dgm:prSet presAssocID="{D6E5DB96-CBCE-4B1D-82BE-5597ECA62F83}" presName="ThreeNodes_2" presStyleLbl="node1" presStyleIdx="1" presStyleCnt="3">
        <dgm:presLayoutVars>
          <dgm:bulletEnabled val="1"/>
        </dgm:presLayoutVars>
      </dgm:prSet>
      <dgm:spPr/>
      <dgm:t>
        <a:bodyPr/>
        <a:lstStyle/>
        <a:p>
          <a:endParaRPr lang="ru-RU"/>
        </a:p>
      </dgm:t>
    </dgm:pt>
    <dgm:pt modelId="{343DF380-7800-4258-B36E-DFE703FF84CE}" type="pres">
      <dgm:prSet presAssocID="{D6E5DB96-CBCE-4B1D-82BE-5597ECA62F83}" presName="ThreeNodes_3" presStyleLbl="node1" presStyleIdx="2" presStyleCnt="3">
        <dgm:presLayoutVars>
          <dgm:bulletEnabled val="1"/>
        </dgm:presLayoutVars>
      </dgm:prSet>
      <dgm:spPr/>
      <dgm:t>
        <a:bodyPr/>
        <a:lstStyle/>
        <a:p>
          <a:endParaRPr lang="ru-RU"/>
        </a:p>
      </dgm:t>
    </dgm:pt>
    <dgm:pt modelId="{8345901D-FD1D-4582-81E9-F37AB6F80B78}" type="pres">
      <dgm:prSet presAssocID="{D6E5DB96-CBCE-4B1D-82BE-5597ECA62F83}" presName="ThreeConn_1-2" presStyleLbl="fgAccFollowNode1" presStyleIdx="0" presStyleCnt="2">
        <dgm:presLayoutVars>
          <dgm:bulletEnabled val="1"/>
        </dgm:presLayoutVars>
      </dgm:prSet>
      <dgm:spPr/>
      <dgm:t>
        <a:bodyPr/>
        <a:lstStyle/>
        <a:p>
          <a:endParaRPr lang="ru-RU"/>
        </a:p>
      </dgm:t>
    </dgm:pt>
    <dgm:pt modelId="{0B736A69-AED4-4876-9B05-9762BC6D29F6}" type="pres">
      <dgm:prSet presAssocID="{D6E5DB96-CBCE-4B1D-82BE-5597ECA62F83}" presName="ThreeConn_2-3" presStyleLbl="fgAccFollowNode1" presStyleIdx="1" presStyleCnt="2">
        <dgm:presLayoutVars>
          <dgm:bulletEnabled val="1"/>
        </dgm:presLayoutVars>
      </dgm:prSet>
      <dgm:spPr/>
      <dgm:t>
        <a:bodyPr/>
        <a:lstStyle/>
        <a:p>
          <a:endParaRPr lang="ru-RU"/>
        </a:p>
      </dgm:t>
    </dgm:pt>
    <dgm:pt modelId="{23A3C409-3C0C-4CCA-A590-D6BD73F1D447}" type="pres">
      <dgm:prSet presAssocID="{D6E5DB96-CBCE-4B1D-82BE-5597ECA62F83}" presName="ThreeNodes_1_text" presStyleLbl="node1" presStyleIdx="2" presStyleCnt="3">
        <dgm:presLayoutVars>
          <dgm:bulletEnabled val="1"/>
        </dgm:presLayoutVars>
      </dgm:prSet>
      <dgm:spPr/>
      <dgm:t>
        <a:bodyPr/>
        <a:lstStyle/>
        <a:p>
          <a:endParaRPr lang="ru-RU"/>
        </a:p>
      </dgm:t>
    </dgm:pt>
    <dgm:pt modelId="{EB95DBB2-5F52-4703-8DFA-FC33E1181658}" type="pres">
      <dgm:prSet presAssocID="{D6E5DB96-CBCE-4B1D-82BE-5597ECA62F83}" presName="ThreeNodes_2_text" presStyleLbl="node1" presStyleIdx="2" presStyleCnt="3">
        <dgm:presLayoutVars>
          <dgm:bulletEnabled val="1"/>
        </dgm:presLayoutVars>
      </dgm:prSet>
      <dgm:spPr/>
      <dgm:t>
        <a:bodyPr/>
        <a:lstStyle/>
        <a:p>
          <a:endParaRPr lang="ru-RU"/>
        </a:p>
      </dgm:t>
    </dgm:pt>
    <dgm:pt modelId="{78746BF4-A9F2-499F-A5CB-584CA0BB5561}" type="pres">
      <dgm:prSet presAssocID="{D6E5DB96-CBCE-4B1D-82BE-5597ECA62F83}" presName="ThreeNodes_3_text" presStyleLbl="node1" presStyleIdx="2" presStyleCnt="3">
        <dgm:presLayoutVars>
          <dgm:bulletEnabled val="1"/>
        </dgm:presLayoutVars>
      </dgm:prSet>
      <dgm:spPr/>
      <dgm:t>
        <a:bodyPr/>
        <a:lstStyle/>
        <a:p>
          <a:endParaRPr lang="ru-RU"/>
        </a:p>
      </dgm:t>
    </dgm:pt>
  </dgm:ptLst>
  <dgm:cxnLst>
    <dgm:cxn modelId="{25F72317-93B1-4937-97E0-7DB35832A7CC}" type="presOf" srcId="{D6E5DB96-CBCE-4B1D-82BE-5597ECA62F83}" destId="{DFAA111C-C2D0-4FB3-872E-8B0E122FAD0E}" srcOrd="0" destOrd="0" presId="urn:microsoft.com/office/officeart/2005/8/layout/vProcess5"/>
    <dgm:cxn modelId="{D11D5CC2-88A9-4180-A6BC-3E64008C2872}" srcId="{D6E5DB96-CBCE-4B1D-82BE-5597ECA62F83}" destId="{0073390D-E014-4245-A891-DB35D0A54096}" srcOrd="0" destOrd="0" parTransId="{FAB2D48C-BE08-4BD1-8281-0327260B8687}" sibTransId="{20989F3B-5CF7-47FA-B9F0-3E0F260BAA49}"/>
    <dgm:cxn modelId="{BC578890-11E7-4FA7-A913-D6FF8138D101}" srcId="{D6E5DB96-CBCE-4B1D-82BE-5597ECA62F83}" destId="{3CD991E7-ED05-4593-A978-FA4BA1265C80}" srcOrd="1" destOrd="0" parTransId="{0EA95ACD-739A-45E7-AF55-5153DDB36135}" sibTransId="{CE8735B0-8FDB-40B6-BBAF-4DEEC6464800}"/>
    <dgm:cxn modelId="{2F5340E8-45DA-4612-8B6F-E1EC329508BC}" type="presOf" srcId="{20989F3B-5CF7-47FA-B9F0-3E0F260BAA49}" destId="{8345901D-FD1D-4582-81E9-F37AB6F80B78}" srcOrd="0" destOrd="0" presId="urn:microsoft.com/office/officeart/2005/8/layout/vProcess5"/>
    <dgm:cxn modelId="{73AF3457-9B92-4B60-82A0-4D1BBA958C99}" type="presOf" srcId="{0073390D-E014-4245-A891-DB35D0A54096}" destId="{23A3C409-3C0C-4CCA-A590-D6BD73F1D447}" srcOrd="1" destOrd="0" presId="urn:microsoft.com/office/officeart/2005/8/layout/vProcess5"/>
    <dgm:cxn modelId="{471BF623-67CC-4BDA-86A4-A08F3C9E9451}" type="presOf" srcId="{81F25532-C97D-48A0-ABFA-15C1286F05E4}" destId="{78746BF4-A9F2-499F-A5CB-584CA0BB5561}" srcOrd="1" destOrd="0" presId="urn:microsoft.com/office/officeart/2005/8/layout/vProcess5"/>
    <dgm:cxn modelId="{55D95EF4-1596-4AAD-BA54-4C28297BBC68}" type="presOf" srcId="{CE8735B0-8FDB-40B6-BBAF-4DEEC6464800}" destId="{0B736A69-AED4-4876-9B05-9762BC6D29F6}" srcOrd="0" destOrd="0" presId="urn:microsoft.com/office/officeart/2005/8/layout/vProcess5"/>
    <dgm:cxn modelId="{197F0147-2791-4DA9-ACFD-28115081EE2E}" type="presOf" srcId="{3CD991E7-ED05-4593-A978-FA4BA1265C80}" destId="{A88AE584-C3C7-4849-A077-F94A91325F10}" srcOrd="0" destOrd="0" presId="urn:microsoft.com/office/officeart/2005/8/layout/vProcess5"/>
    <dgm:cxn modelId="{CAC5A0C2-8658-4D73-9E5F-4A72F1CB211D}" type="presOf" srcId="{3CD991E7-ED05-4593-A978-FA4BA1265C80}" destId="{EB95DBB2-5F52-4703-8DFA-FC33E1181658}" srcOrd="1" destOrd="0" presId="urn:microsoft.com/office/officeart/2005/8/layout/vProcess5"/>
    <dgm:cxn modelId="{AAF56D76-73C4-4D03-B19B-B07CB963B6C4}" type="presOf" srcId="{0073390D-E014-4245-A891-DB35D0A54096}" destId="{1157ED76-98FE-408A-8928-487260FA5B55}" srcOrd="0" destOrd="0" presId="urn:microsoft.com/office/officeart/2005/8/layout/vProcess5"/>
    <dgm:cxn modelId="{3CC75BCC-3708-4023-BA5A-51D09CE756CD}" srcId="{D6E5DB96-CBCE-4B1D-82BE-5597ECA62F83}" destId="{81F25532-C97D-48A0-ABFA-15C1286F05E4}" srcOrd="2" destOrd="0" parTransId="{D7325A74-D496-4BED-A4B7-F4F423F2CF41}" sibTransId="{B63A1071-BCDC-411E-891F-C26CC74FFAD0}"/>
    <dgm:cxn modelId="{1C34C76E-80C6-4647-B77F-F2B980874A40}" type="presOf" srcId="{81F25532-C97D-48A0-ABFA-15C1286F05E4}" destId="{343DF380-7800-4258-B36E-DFE703FF84CE}" srcOrd="0" destOrd="0" presId="urn:microsoft.com/office/officeart/2005/8/layout/vProcess5"/>
    <dgm:cxn modelId="{B746B8A1-3AD6-473A-B1C0-2D513B92D787}" type="presParOf" srcId="{DFAA111C-C2D0-4FB3-872E-8B0E122FAD0E}" destId="{9727BAF1-1A77-4D04-818E-72BE013B4A21}" srcOrd="0" destOrd="0" presId="urn:microsoft.com/office/officeart/2005/8/layout/vProcess5"/>
    <dgm:cxn modelId="{89749B4C-E985-4ADD-BB74-B3F093013218}" type="presParOf" srcId="{DFAA111C-C2D0-4FB3-872E-8B0E122FAD0E}" destId="{1157ED76-98FE-408A-8928-487260FA5B55}" srcOrd="1" destOrd="0" presId="urn:microsoft.com/office/officeart/2005/8/layout/vProcess5"/>
    <dgm:cxn modelId="{CC04BFC3-15BB-41E1-A4B1-8EECCF462CA9}" type="presParOf" srcId="{DFAA111C-C2D0-4FB3-872E-8B0E122FAD0E}" destId="{A88AE584-C3C7-4849-A077-F94A91325F10}" srcOrd="2" destOrd="0" presId="urn:microsoft.com/office/officeart/2005/8/layout/vProcess5"/>
    <dgm:cxn modelId="{CBBC55A8-71D2-46CB-8770-9D97C64B77EA}" type="presParOf" srcId="{DFAA111C-C2D0-4FB3-872E-8B0E122FAD0E}" destId="{343DF380-7800-4258-B36E-DFE703FF84CE}" srcOrd="3" destOrd="0" presId="urn:microsoft.com/office/officeart/2005/8/layout/vProcess5"/>
    <dgm:cxn modelId="{F9130662-E0F8-4666-BA05-40F657AFDEAD}" type="presParOf" srcId="{DFAA111C-C2D0-4FB3-872E-8B0E122FAD0E}" destId="{8345901D-FD1D-4582-81E9-F37AB6F80B78}" srcOrd="4" destOrd="0" presId="urn:microsoft.com/office/officeart/2005/8/layout/vProcess5"/>
    <dgm:cxn modelId="{93E4DD50-65FC-4A59-A38F-A7F5A8A89ACF}" type="presParOf" srcId="{DFAA111C-C2D0-4FB3-872E-8B0E122FAD0E}" destId="{0B736A69-AED4-4876-9B05-9762BC6D29F6}" srcOrd="5" destOrd="0" presId="urn:microsoft.com/office/officeart/2005/8/layout/vProcess5"/>
    <dgm:cxn modelId="{93126930-1435-4E5D-AE4C-FBE96AF1D90F}" type="presParOf" srcId="{DFAA111C-C2D0-4FB3-872E-8B0E122FAD0E}" destId="{23A3C409-3C0C-4CCA-A590-D6BD73F1D447}" srcOrd="6" destOrd="0" presId="urn:microsoft.com/office/officeart/2005/8/layout/vProcess5"/>
    <dgm:cxn modelId="{A27EE89E-767E-4864-86AA-77BDB6C318EF}" type="presParOf" srcId="{DFAA111C-C2D0-4FB3-872E-8B0E122FAD0E}" destId="{EB95DBB2-5F52-4703-8DFA-FC33E1181658}" srcOrd="7" destOrd="0" presId="urn:microsoft.com/office/officeart/2005/8/layout/vProcess5"/>
    <dgm:cxn modelId="{1BEAD81A-CD92-449D-81E5-811151C96B78}" type="presParOf" srcId="{DFAA111C-C2D0-4FB3-872E-8B0E122FAD0E}" destId="{78746BF4-A9F2-499F-A5CB-584CA0BB5561}" srcOrd="8" destOrd="0" presId="urn:microsoft.com/office/officeart/2005/8/layout/v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57ED76-98FE-408A-8928-487260FA5B55}">
      <dsp:nvSpPr>
        <dsp:cNvPr id="0" name=""/>
        <dsp:cNvSpPr/>
      </dsp:nvSpPr>
      <dsp:spPr>
        <a:xfrm>
          <a:off x="0" y="0"/>
          <a:ext cx="4663440" cy="960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ru-RU" sz="1800" kern="1200">
              <a:latin typeface="Times New Roman" pitchFamily="18" charset="0"/>
              <a:cs typeface="Times New Roman" pitchFamily="18" charset="0"/>
            </a:rPr>
            <a:t>Реалізацію переваг міжнародного поділу праці</a:t>
          </a:r>
          <a:endParaRPr lang="ru-RU" sz="1800" kern="1200"/>
        </a:p>
      </dsp:txBody>
      <dsp:txXfrm>
        <a:off x="28121" y="28121"/>
        <a:ext cx="3627395" cy="903878"/>
      </dsp:txXfrm>
    </dsp:sp>
    <dsp:sp modelId="{A88AE584-C3C7-4849-A077-F94A91325F10}">
      <dsp:nvSpPr>
        <dsp:cNvPr id="0" name=""/>
        <dsp:cNvSpPr/>
      </dsp:nvSpPr>
      <dsp:spPr>
        <a:xfrm>
          <a:off x="411479" y="1120140"/>
          <a:ext cx="4663440" cy="960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ru-RU" sz="1800" kern="1200">
              <a:latin typeface="Times New Roman" pitchFamily="18" charset="0"/>
              <a:cs typeface="Times New Roman" pitchFamily="18" charset="0"/>
            </a:rPr>
            <a:t>Сприяння вирівнювання темпів економічного розвитку</a:t>
          </a:r>
          <a:endParaRPr lang="ru-RU" sz="1800" kern="1200"/>
        </a:p>
      </dsp:txBody>
      <dsp:txXfrm>
        <a:off x="439600" y="1148261"/>
        <a:ext cx="3571640" cy="903878"/>
      </dsp:txXfrm>
    </dsp:sp>
    <dsp:sp modelId="{343DF380-7800-4258-B36E-DFE703FF84CE}">
      <dsp:nvSpPr>
        <dsp:cNvPr id="0" name=""/>
        <dsp:cNvSpPr/>
      </dsp:nvSpPr>
      <dsp:spPr>
        <a:xfrm>
          <a:off x="822959" y="2240280"/>
          <a:ext cx="4663440" cy="960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just" defTabSz="800100">
            <a:lnSpc>
              <a:spcPct val="90000"/>
            </a:lnSpc>
            <a:spcBef>
              <a:spcPct val="0"/>
            </a:spcBef>
            <a:spcAft>
              <a:spcPct val="35000"/>
            </a:spcAft>
          </a:pPr>
          <a:r>
            <a:rPr lang="ru-RU" sz="1800" kern="1200">
              <a:latin typeface="Times New Roman" pitchFamily="18" charset="0"/>
              <a:cs typeface="Times New Roman" pitchFamily="18" charset="0"/>
            </a:rPr>
            <a:t>Порівнянність витрат виробництва на національному та світовому рівнях</a:t>
          </a:r>
          <a:endParaRPr lang="ru-RU" sz="1800" kern="1200"/>
        </a:p>
      </dsp:txBody>
      <dsp:txXfrm>
        <a:off x="851080" y="2268401"/>
        <a:ext cx="3571640" cy="903878"/>
      </dsp:txXfrm>
    </dsp:sp>
    <dsp:sp modelId="{8345901D-FD1D-4582-81E9-F37AB6F80B78}">
      <dsp:nvSpPr>
        <dsp:cNvPr id="0" name=""/>
        <dsp:cNvSpPr/>
      </dsp:nvSpPr>
      <dsp:spPr>
        <a:xfrm>
          <a:off x="4039362" y="728091"/>
          <a:ext cx="624078" cy="624078"/>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ru-RU" sz="2800" kern="1200"/>
        </a:p>
      </dsp:txBody>
      <dsp:txXfrm>
        <a:off x="4179780" y="728091"/>
        <a:ext cx="343242" cy="469619"/>
      </dsp:txXfrm>
    </dsp:sp>
    <dsp:sp modelId="{0B736A69-AED4-4876-9B05-9762BC6D29F6}">
      <dsp:nvSpPr>
        <dsp:cNvPr id="0" name=""/>
        <dsp:cNvSpPr/>
      </dsp:nvSpPr>
      <dsp:spPr>
        <a:xfrm>
          <a:off x="4450842" y="1841830"/>
          <a:ext cx="624078" cy="624078"/>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ru-RU" sz="2800" kern="1200"/>
        </a:p>
      </dsp:txBody>
      <dsp:txXfrm>
        <a:off x="4591260" y="1841830"/>
        <a:ext cx="343242" cy="46961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Ясность">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7337-1A72-4912-BFD1-C90CFCA0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8</Pages>
  <Words>1870</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74</cp:revision>
  <dcterms:created xsi:type="dcterms:W3CDTF">2017-10-18T12:53:00Z</dcterms:created>
  <dcterms:modified xsi:type="dcterms:W3CDTF">2017-10-31T15:43:00Z</dcterms:modified>
</cp:coreProperties>
</file>