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46" w:rsidRPr="00633015" w:rsidRDefault="00633015" w:rsidP="00633015">
      <w:pPr>
        <w:spacing w:after="0"/>
        <w:rPr>
          <w:rFonts w:ascii="Times New Roman" w:hAnsi="Times New Roman" w:cs="Times New Roman"/>
          <w:bCs/>
          <w:iCs/>
          <w:sz w:val="28"/>
          <w:szCs w:val="28"/>
          <w:lang w:val="uk-UA"/>
        </w:rPr>
      </w:pPr>
      <w:r>
        <w:rPr>
          <w:rFonts w:ascii="Times New Roman" w:hAnsi="Times New Roman" w:cs="Times New Roman"/>
          <w:bCs/>
          <w:iCs/>
          <w:sz w:val="28"/>
          <w:szCs w:val="28"/>
          <w:lang w:val="uk-UA"/>
        </w:rPr>
        <w:t>УДК 378</w:t>
      </w:r>
    </w:p>
    <w:p w:rsidR="00872046" w:rsidRDefault="00633015" w:rsidP="00872046">
      <w:pPr>
        <w:spacing w:after="0"/>
        <w:jc w:val="center"/>
        <w:rPr>
          <w:rFonts w:ascii="Times New Roman" w:hAnsi="Times New Roman" w:cs="Times New Roman"/>
          <w:b/>
          <w:bCs/>
          <w:i/>
          <w:iCs/>
          <w:sz w:val="28"/>
          <w:szCs w:val="28"/>
          <w:lang w:val="uk-UA"/>
        </w:rPr>
      </w:pPr>
      <w:r>
        <w:rPr>
          <w:rFonts w:ascii="Times New Roman" w:hAnsi="Times New Roman" w:cs="Times New Roman"/>
          <w:b/>
          <w:bCs/>
          <w:sz w:val="28"/>
          <w:szCs w:val="28"/>
          <w:lang w:val="uk-UA"/>
        </w:rPr>
        <w:t>ФОРМУВАННЯ ПРОФЕСІЙНОЇ КОМПЕТЕНТНОСТІ МАЙБУТНІХ МАРКЕТОЛОГІВ ЯК ПЕДАГОГІЧНА ПРОБЛЕМА</w:t>
      </w:r>
    </w:p>
    <w:p w:rsidR="00872046" w:rsidRPr="00633015" w:rsidRDefault="00872046" w:rsidP="00872046">
      <w:pPr>
        <w:spacing w:after="0"/>
        <w:jc w:val="right"/>
        <w:rPr>
          <w:rFonts w:ascii="Times New Roman" w:hAnsi="Times New Roman" w:cs="Times New Roman"/>
          <w:b/>
          <w:bCs/>
          <w:iCs/>
          <w:sz w:val="28"/>
          <w:szCs w:val="28"/>
          <w:lang w:val="uk-UA"/>
        </w:rPr>
      </w:pPr>
      <w:r w:rsidRPr="00633015">
        <w:rPr>
          <w:rFonts w:ascii="Times New Roman" w:hAnsi="Times New Roman" w:cs="Times New Roman"/>
          <w:b/>
          <w:bCs/>
          <w:iCs/>
          <w:sz w:val="28"/>
          <w:szCs w:val="28"/>
          <w:lang w:val="uk-UA"/>
        </w:rPr>
        <w:t>Адамів Світлана Євгенівна</w:t>
      </w:r>
    </w:p>
    <w:p w:rsidR="00872046" w:rsidRPr="00633015" w:rsidRDefault="003B5033" w:rsidP="00872046">
      <w:pPr>
        <w:spacing w:after="0"/>
        <w:jc w:val="right"/>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м.</w:t>
      </w:r>
      <w:r w:rsidR="00633015">
        <w:rPr>
          <w:rFonts w:ascii="Times New Roman" w:hAnsi="Times New Roman" w:cs="Times New Roman"/>
          <w:bCs/>
          <w:iCs/>
          <w:sz w:val="28"/>
          <w:szCs w:val="28"/>
          <w:lang w:val="uk-UA"/>
        </w:rPr>
        <w:t>Тернопіль</w:t>
      </w:r>
      <w:proofErr w:type="spellEnd"/>
    </w:p>
    <w:p w:rsidR="00872046" w:rsidRPr="00491D90" w:rsidRDefault="00872046" w:rsidP="009F4463">
      <w:pPr>
        <w:spacing w:before="120" w:after="0" w:line="240" w:lineRule="auto"/>
        <w:ind w:firstLine="567"/>
        <w:jc w:val="both"/>
        <w:rPr>
          <w:rFonts w:ascii="Times New Roman" w:hAnsi="Times New Roman" w:cs="Times New Roman"/>
          <w:i/>
          <w:iCs/>
          <w:sz w:val="28"/>
          <w:szCs w:val="28"/>
          <w:lang w:val="uk-UA"/>
        </w:rPr>
      </w:pPr>
      <w:r w:rsidRPr="00491D90">
        <w:rPr>
          <w:rFonts w:ascii="Times New Roman" w:hAnsi="Times New Roman" w:cs="Times New Roman"/>
          <w:i/>
          <w:iCs/>
          <w:sz w:val="28"/>
          <w:szCs w:val="28"/>
          <w:lang w:val="uk-UA"/>
        </w:rPr>
        <w:t xml:space="preserve">У статті розкрито </w:t>
      </w:r>
      <w:r w:rsidR="00633015" w:rsidRPr="00491D90">
        <w:rPr>
          <w:rFonts w:ascii="Times New Roman" w:hAnsi="Times New Roman" w:cs="Times New Roman"/>
          <w:i/>
          <w:iCs/>
          <w:sz w:val="28"/>
          <w:szCs w:val="28"/>
          <w:lang w:val="uk-UA"/>
        </w:rPr>
        <w:t xml:space="preserve">та обґрунтовано </w:t>
      </w:r>
      <w:r w:rsidRPr="00491D90">
        <w:rPr>
          <w:rFonts w:ascii="Times New Roman" w:hAnsi="Times New Roman" w:cs="Times New Roman"/>
          <w:i/>
          <w:iCs/>
          <w:sz w:val="28"/>
          <w:szCs w:val="28"/>
          <w:lang w:val="uk-UA"/>
        </w:rPr>
        <w:t>зміст формування професійної компетентності майбутніх маркетологів у процесі вивчення фахових дисциплін та іноземної мови професійного спрямування.</w:t>
      </w:r>
      <w:r w:rsidR="00491D90" w:rsidRPr="00491D90">
        <w:rPr>
          <w:rFonts w:ascii="Times New Roman" w:hAnsi="Times New Roman" w:cs="Times New Roman"/>
          <w:i/>
          <w:iCs/>
          <w:sz w:val="28"/>
          <w:szCs w:val="28"/>
          <w:lang w:val="uk-UA"/>
        </w:rPr>
        <w:t xml:space="preserve"> </w:t>
      </w:r>
      <w:r w:rsidR="00491D90">
        <w:rPr>
          <w:rFonts w:ascii="Times New Roman" w:hAnsi="Times New Roman" w:cs="Times New Roman"/>
          <w:i/>
          <w:iCs/>
          <w:sz w:val="28"/>
          <w:szCs w:val="28"/>
          <w:lang w:val="uk-UA"/>
        </w:rPr>
        <w:t xml:space="preserve">Проаналізовано та </w:t>
      </w:r>
      <w:r w:rsidRPr="00491D90">
        <w:rPr>
          <w:rFonts w:ascii="Times New Roman" w:hAnsi="Times New Roman" w:cs="Times New Roman"/>
          <w:i/>
          <w:iCs/>
          <w:sz w:val="28"/>
          <w:szCs w:val="28"/>
          <w:lang w:val="uk-UA"/>
        </w:rPr>
        <w:t xml:space="preserve"> </w:t>
      </w:r>
      <w:r w:rsidR="00491D90">
        <w:rPr>
          <w:rFonts w:ascii="Times New Roman" w:hAnsi="Times New Roman" w:cs="Times New Roman"/>
          <w:i/>
          <w:iCs/>
          <w:sz w:val="28"/>
          <w:szCs w:val="28"/>
          <w:lang w:val="uk-UA"/>
        </w:rPr>
        <w:t>а</w:t>
      </w:r>
      <w:r w:rsidRPr="00491D90">
        <w:rPr>
          <w:rFonts w:ascii="Times New Roman" w:hAnsi="Times New Roman" w:cs="Times New Roman"/>
          <w:i/>
          <w:iCs/>
          <w:sz w:val="28"/>
          <w:szCs w:val="28"/>
          <w:lang w:val="uk-UA"/>
        </w:rPr>
        <w:t xml:space="preserve">ргументовано доцільність використання інтерактивних технологій у підготовці студентів спеціальності «Маркетинг». Оптимальними </w:t>
      </w:r>
      <w:proofErr w:type="spellStart"/>
      <w:r w:rsidRPr="00491D90">
        <w:rPr>
          <w:rFonts w:ascii="Times New Roman" w:hAnsi="Times New Roman" w:cs="Times New Roman"/>
          <w:i/>
          <w:iCs/>
          <w:sz w:val="28"/>
          <w:szCs w:val="28"/>
          <w:lang w:val="uk-UA"/>
        </w:rPr>
        <w:t>інтеракціями</w:t>
      </w:r>
      <w:proofErr w:type="spellEnd"/>
      <w:r w:rsidRPr="00491D90">
        <w:rPr>
          <w:rFonts w:ascii="Times New Roman" w:hAnsi="Times New Roman" w:cs="Times New Roman"/>
          <w:i/>
          <w:iCs/>
          <w:sz w:val="28"/>
          <w:szCs w:val="28"/>
          <w:lang w:val="uk-UA"/>
        </w:rPr>
        <w:t xml:space="preserve"> у формуванні професійної компетентності майбутніх маркетологів визначено </w:t>
      </w:r>
      <w:proofErr w:type="spellStart"/>
      <w:r w:rsidRPr="00491D90">
        <w:rPr>
          <w:rFonts w:ascii="Times New Roman" w:hAnsi="Times New Roman" w:cs="Times New Roman"/>
          <w:i/>
          <w:iCs/>
          <w:sz w:val="28"/>
          <w:szCs w:val="28"/>
          <w:lang w:val="uk-UA"/>
        </w:rPr>
        <w:t>організаційно-діяльнісні</w:t>
      </w:r>
      <w:proofErr w:type="spellEnd"/>
      <w:r w:rsidRPr="00491D90">
        <w:rPr>
          <w:rFonts w:ascii="Times New Roman" w:hAnsi="Times New Roman" w:cs="Times New Roman"/>
          <w:i/>
          <w:iCs/>
          <w:sz w:val="28"/>
          <w:szCs w:val="28"/>
          <w:lang w:val="uk-UA"/>
        </w:rPr>
        <w:t xml:space="preserve"> ігри</w:t>
      </w:r>
      <w:r w:rsidR="003B5033">
        <w:rPr>
          <w:rFonts w:ascii="Times New Roman" w:hAnsi="Times New Roman" w:cs="Times New Roman"/>
          <w:i/>
          <w:iCs/>
          <w:sz w:val="28"/>
          <w:szCs w:val="28"/>
          <w:lang w:val="uk-UA"/>
        </w:rPr>
        <w:t xml:space="preserve"> професійного спрямування</w:t>
      </w:r>
      <w:r w:rsidRPr="00491D90">
        <w:rPr>
          <w:rFonts w:ascii="Times New Roman" w:hAnsi="Times New Roman" w:cs="Times New Roman"/>
          <w:i/>
          <w:iCs/>
          <w:sz w:val="28"/>
          <w:szCs w:val="28"/>
          <w:lang w:val="uk-UA"/>
        </w:rPr>
        <w:t>, тренінги, фокус-групи.</w:t>
      </w:r>
    </w:p>
    <w:p w:rsidR="00872046" w:rsidRPr="009F4463" w:rsidRDefault="00872046" w:rsidP="0064442A">
      <w:pPr>
        <w:spacing w:after="0" w:line="240" w:lineRule="auto"/>
        <w:ind w:firstLine="567"/>
        <w:jc w:val="both"/>
        <w:rPr>
          <w:rFonts w:ascii="Times New Roman" w:hAnsi="Times New Roman" w:cs="Times New Roman"/>
          <w:i/>
          <w:iCs/>
          <w:sz w:val="28"/>
          <w:szCs w:val="28"/>
          <w:lang w:val="ru-RU"/>
        </w:rPr>
      </w:pPr>
      <w:r w:rsidRPr="00491D90">
        <w:rPr>
          <w:rFonts w:ascii="Times New Roman" w:hAnsi="Times New Roman" w:cs="Times New Roman"/>
          <w:b/>
          <w:bCs/>
          <w:i/>
          <w:iCs/>
          <w:sz w:val="28"/>
          <w:szCs w:val="28"/>
          <w:lang w:val="uk-UA"/>
        </w:rPr>
        <w:t xml:space="preserve">Ключові слова: </w:t>
      </w:r>
      <w:r w:rsidRPr="00491D90">
        <w:rPr>
          <w:rFonts w:ascii="Times New Roman" w:hAnsi="Times New Roman" w:cs="Times New Roman"/>
          <w:i/>
          <w:iCs/>
          <w:sz w:val="28"/>
          <w:szCs w:val="28"/>
          <w:lang w:val="uk-UA"/>
        </w:rPr>
        <w:t>маркетологи, професійна компетентність, інтерактивні технології</w:t>
      </w:r>
      <w:r w:rsidR="009F4463" w:rsidRPr="009F4463">
        <w:rPr>
          <w:rFonts w:ascii="Times New Roman" w:hAnsi="Times New Roman" w:cs="Times New Roman"/>
          <w:i/>
          <w:iCs/>
          <w:sz w:val="28"/>
          <w:szCs w:val="28"/>
          <w:lang w:val="ru-RU"/>
        </w:rPr>
        <w:t>.</w:t>
      </w:r>
    </w:p>
    <w:p w:rsidR="0064442A" w:rsidRPr="0064442A" w:rsidRDefault="0064442A" w:rsidP="009F4463">
      <w:pPr>
        <w:spacing w:before="120" w:after="0" w:line="240" w:lineRule="auto"/>
        <w:ind w:firstLine="567"/>
        <w:jc w:val="both"/>
        <w:rPr>
          <w:rFonts w:ascii="Times New Roman" w:hAnsi="Times New Roman" w:cs="Times New Roman"/>
          <w:bCs/>
          <w:i/>
          <w:iCs/>
          <w:sz w:val="28"/>
          <w:szCs w:val="28"/>
          <w:lang w:val="ru-RU"/>
        </w:rPr>
      </w:pPr>
      <w:r w:rsidRPr="0064442A">
        <w:rPr>
          <w:rFonts w:ascii="Times New Roman" w:hAnsi="Times New Roman" w:cs="Times New Roman"/>
          <w:bCs/>
          <w:i/>
          <w:iCs/>
          <w:sz w:val="28"/>
          <w:szCs w:val="28"/>
          <w:lang w:val="ru-RU"/>
        </w:rPr>
        <w:t xml:space="preserve">В статье раскрыто содержание формирования профессиональной компетентности будущих маркетологов в процессе изучения специальных дисциплин и иностранного языка профессионального направления. </w:t>
      </w:r>
      <w:r>
        <w:rPr>
          <w:rFonts w:ascii="Times New Roman" w:hAnsi="Times New Roman" w:cs="Times New Roman"/>
          <w:bCs/>
          <w:i/>
          <w:iCs/>
          <w:sz w:val="28"/>
          <w:szCs w:val="28"/>
          <w:lang w:val="ru-RU"/>
        </w:rPr>
        <w:t>Проанализировано и а</w:t>
      </w:r>
      <w:r w:rsidRPr="0064442A">
        <w:rPr>
          <w:rFonts w:ascii="Times New Roman" w:hAnsi="Times New Roman" w:cs="Times New Roman"/>
          <w:bCs/>
          <w:i/>
          <w:iCs/>
          <w:sz w:val="28"/>
          <w:szCs w:val="28"/>
          <w:lang w:val="ru-RU"/>
        </w:rPr>
        <w:t xml:space="preserve">ргументированно целесообразность использования интерактивных технологий в подготовке студентов специальности «Маркетинг». Оптимальными интеракциями в формировании профессиональной компетентности </w:t>
      </w:r>
      <w:proofErr w:type="gramStart"/>
      <w:r w:rsidRPr="0064442A">
        <w:rPr>
          <w:rFonts w:ascii="Times New Roman" w:hAnsi="Times New Roman" w:cs="Times New Roman"/>
          <w:bCs/>
          <w:i/>
          <w:iCs/>
          <w:sz w:val="28"/>
          <w:szCs w:val="28"/>
          <w:lang w:val="ru-RU"/>
        </w:rPr>
        <w:t>будущих</w:t>
      </w:r>
      <w:proofErr w:type="gramEnd"/>
      <w:r w:rsidRPr="0064442A">
        <w:rPr>
          <w:rFonts w:ascii="Times New Roman" w:hAnsi="Times New Roman" w:cs="Times New Roman"/>
          <w:bCs/>
          <w:i/>
          <w:iCs/>
          <w:sz w:val="28"/>
          <w:szCs w:val="28"/>
          <w:lang w:val="ru-RU"/>
        </w:rPr>
        <w:t xml:space="preserve"> маркетологов определены организационно-</w:t>
      </w:r>
      <w:proofErr w:type="spellStart"/>
      <w:r w:rsidRPr="0064442A">
        <w:rPr>
          <w:rFonts w:ascii="Times New Roman" w:hAnsi="Times New Roman" w:cs="Times New Roman"/>
          <w:bCs/>
          <w:i/>
          <w:iCs/>
          <w:sz w:val="28"/>
          <w:szCs w:val="28"/>
          <w:lang w:val="ru-RU"/>
        </w:rPr>
        <w:t>деятельностные</w:t>
      </w:r>
      <w:proofErr w:type="spellEnd"/>
      <w:r w:rsidRPr="0064442A">
        <w:rPr>
          <w:rFonts w:ascii="Times New Roman" w:hAnsi="Times New Roman" w:cs="Times New Roman"/>
          <w:bCs/>
          <w:i/>
          <w:iCs/>
          <w:sz w:val="28"/>
          <w:szCs w:val="28"/>
          <w:lang w:val="ru-RU"/>
        </w:rPr>
        <w:t xml:space="preserve"> игры</w:t>
      </w:r>
      <w:r>
        <w:rPr>
          <w:rFonts w:ascii="Times New Roman" w:hAnsi="Times New Roman" w:cs="Times New Roman"/>
          <w:bCs/>
          <w:i/>
          <w:iCs/>
          <w:sz w:val="28"/>
          <w:szCs w:val="28"/>
          <w:lang w:val="ru-RU"/>
        </w:rPr>
        <w:t xml:space="preserve"> </w:t>
      </w:r>
      <w:r w:rsidRPr="0064442A">
        <w:rPr>
          <w:rFonts w:ascii="Times New Roman" w:hAnsi="Times New Roman" w:cs="Times New Roman"/>
          <w:bCs/>
          <w:i/>
          <w:iCs/>
          <w:sz w:val="28"/>
          <w:szCs w:val="28"/>
          <w:lang w:val="ru-RU"/>
        </w:rPr>
        <w:t>профессионального направления, тренинги, фокус-группы.</w:t>
      </w:r>
    </w:p>
    <w:p w:rsidR="0064442A" w:rsidRPr="0064442A" w:rsidRDefault="0064442A" w:rsidP="0064442A">
      <w:pPr>
        <w:spacing w:after="0" w:line="240" w:lineRule="auto"/>
        <w:ind w:firstLine="567"/>
        <w:jc w:val="both"/>
        <w:rPr>
          <w:rFonts w:ascii="Times New Roman" w:hAnsi="Times New Roman" w:cs="Times New Roman"/>
          <w:bCs/>
          <w:i/>
          <w:iCs/>
          <w:sz w:val="28"/>
          <w:szCs w:val="28"/>
          <w:lang w:val="ru-RU"/>
        </w:rPr>
      </w:pPr>
      <w:r w:rsidRPr="0064442A">
        <w:rPr>
          <w:rFonts w:ascii="Times New Roman" w:hAnsi="Times New Roman" w:cs="Times New Roman"/>
          <w:b/>
          <w:bCs/>
          <w:i/>
          <w:iCs/>
          <w:sz w:val="28"/>
          <w:szCs w:val="28"/>
          <w:lang w:val="ru-RU"/>
        </w:rPr>
        <w:t>Ключевые слова:</w:t>
      </w:r>
      <w:r w:rsidRPr="0064442A">
        <w:rPr>
          <w:rFonts w:ascii="Times New Roman" w:hAnsi="Times New Roman" w:cs="Times New Roman"/>
          <w:bCs/>
          <w:i/>
          <w:iCs/>
          <w:sz w:val="28"/>
          <w:szCs w:val="28"/>
          <w:lang w:val="ru-RU"/>
        </w:rPr>
        <w:t xml:space="preserve"> маркетологи, профессиональная компетентность, интерактивные технологии.</w:t>
      </w:r>
    </w:p>
    <w:p w:rsidR="00201B4C" w:rsidRPr="00A143C7" w:rsidRDefault="00201B4C" w:rsidP="009F4463">
      <w:pPr>
        <w:spacing w:before="120" w:after="0" w:line="240" w:lineRule="auto"/>
        <w:ind w:firstLine="567"/>
        <w:jc w:val="both"/>
        <w:rPr>
          <w:rFonts w:ascii="Times New Roman" w:hAnsi="Times New Roman" w:cs="Times New Roman"/>
          <w:b/>
          <w:i/>
          <w:iCs/>
          <w:sz w:val="28"/>
          <w:szCs w:val="28"/>
          <w:lang w:val="en-US"/>
        </w:rPr>
      </w:pPr>
      <w:proofErr w:type="spellStart"/>
      <w:r w:rsidRPr="00A143C7">
        <w:rPr>
          <w:rFonts w:ascii="Times New Roman" w:hAnsi="Times New Roman" w:cs="Times New Roman"/>
          <w:b/>
          <w:i/>
          <w:iCs/>
          <w:sz w:val="28"/>
          <w:szCs w:val="28"/>
          <w:lang w:val="en-US"/>
        </w:rPr>
        <w:t>Svitlana</w:t>
      </w:r>
      <w:proofErr w:type="spellEnd"/>
      <w:r w:rsidRPr="00A143C7">
        <w:rPr>
          <w:rFonts w:ascii="Times New Roman" w:hAnsi="Times New Roman" w:cs="Times New Roman"/>
          <w:b/>
          <w:i/>
          <w:iCs/>
          <w:sz w:val="28"/>
          <w:szCs w:val="28"/>
          <w:lang w:val="en-US"/>
        </w:rPr>
        <w:t xml:space="preserve"> </w:t>
      </w:r>
      <w:proofErr w:type="spellStart"/>
      <w:r w:rsidRPr="00A143C7">
        <w:rPr>
          <w:rFonts w:ascii="Times New Roman" w:hAnsi="Times New Roman" w:cs="Times New Roman"/>
          <w:b/>
          <w:i/>
          <w:iCs/>
          <w:sz w:val="28"/>
          <w:szCs w:val="28"/>
          <w:lang w:val="en-US"/>
        </w:rPr>
        <w:t>Adamiv</w:t>
      </w:r>
      <w:proofErr w:type="spellEnd"/>
      <w:r w:rsidRPr="00A143C7">
        <w:rPr>
          <w:rFonts w:ascii="Times New Roman" w:hAnsi="Times New Roman" w:cs="Times New Roman"/>
          <w:b/>
          <w:i/>
          <w:iCs/>
          <w:sz w:val="28"/>
          <w:szCs w:val="28"/>
          <w:lang w:val="en-US"/>
        </w:rPr>
        <w:t xml:space="preserve">. </w:t>
      </w:r>
      <w:bookmarkStart w:id="0" w:name="_GoBack"/>
      <w:bookmarkEnd w:id="0"/>
      <w:r w:rsidR="00A143C7" w:rsidRPr="00A143C7">
        <w:rPr>
          <w:rFonts w:ascii="Times New Roman" w:hAnsi="Times New Roman" w:cs="Times New Roman"/>
          <w:b/>
          <w:i/>
          <w:iCs/>
          <w:sz w:val="28"/>
          <w:szCs w:val="28"/>
          <w:lang w:val="en-US"/>
        </w:rPr>
        <w:t>FORMATION OF MARKETERS’ PROFESSIONAL COMPETENCE AS A PEDAGOGICAL PROBLEM</w:t>
      </w:r>
    </w:p>
    <w:p w:rsidR="0064442A" w:rsidRPr="0064442A" w:rsidRDefault="0064442A" w:rsidP="009F4463">
      <w:pPr>
        <w:spacing w:before="120" w:after="0" w:line="240" w:lineRule="auto"/>
        <w:ind w:firstLine="567"/>
        <w:jc w:val="both"/>
        <w:rPr>
          <w:rFonts w:ascii="Times New Roman" w:hAnsi="Times New Roman" w:cs="Times New Roman"/>
          <w:i/>
          <w:sz w:val="28"/>
          <w:szCs w:val="28"/>
          <w:lang w:val="en-US"/>
        </w:rPr>
      </w:pPr>
      <w:r w:rsidRPr="0064442A">
        <w:rPr>
          <w:rFonts w:ascii="Times New Roman" w:hAnsi="Times New Roman" w:cs="Times New Roman"/>
          <w:i/>
          <w:sz w:val="28"/>
          <w:szCs w:val="28"/>
          <w:lang w:val="en-US"/>
        </w:rPr>
        <w:t>The article deals with the formation</w:t>
      </w:r>
      <w:r w:rsidRPr="0064442A">
        <w:rPr>
          <w:rFonts w:ascii="Times New Roman" w:hAnsi="Times New Roman" w:cs="Times New Roman"/>
          <w:i/>
          <w:sz w:val="28"/>
          <w:szCs w:val="28"/>
          <w:lang w:val="uk-UA"/>
        </w:rPr>
        <w:t xml:space="preserve"> </w:t>
      </w:r>
      <w:r w:rsidRPr="0064442A">
        <w:rPr>
          <w:rFonts w:ascii="Times New Roman" w:hAnsi="Times New Roman" w:cs="Times New Roman"/>
          <w:i/>
          <w:sz w:val="28"/>
          <w:szCs w:val="28"/>
          <w:lang w:val="en-US"/>
        </w:rPr>
        <w:t xml:space="preserve">of professional competence in the process of teaching the professional disciplines and foreign language for specific purposes. The feasibility of using interactive </w:t>
      </w:r>
      <w:proofErr w:type="gramStart"/>
      <w:r w:rsidRPr="0064442A">
        <w:rPr>
          <w:rFonts w:ascii="Times New Roman" w:hAnsi="Times New Roman" w:cs="Times New Roman"/>
          <w:i/>
          <w:sz w:val="28"/>
          <w:szCs w:val="28"/>
          <w:lang w:val="en-US"/>
        </w:rPr>
        <w:t>technologies  for</w:t>
      </w:r>
      <w:proofErr w:type="gramEnd"/>
      <w:r w:rsidRPr="0064442A">
        <w:rPr>
          <w:rFonts w:ascii="Times New Roman" w:hAnsi="Times New Roman" w:cs="Times New Roman"/>
          <w:i/>
          <w:sz w:val="28"/>
          <w:szCs w:val="28"/>
          <w:lang w:val="en-US"/>
        </w:rPr>
        <w:t xml:space="preserve">  preparing  students of "Marketing" specialty is </w:t>
      </w:r>
      <w:r>
        <w:rPr>
          <w:rFonts w:ascii="Times New Roman" w:hAnsi="Times New Roman" w:cs="Times New Roman"/>
          <w:i/>
          <w:sz w:val="28"/>
          <w:szCs w:val="28"/>
          <w:lang w:val="en-US"/>
        </w:rPr>
        <w:t xml:space="preserve">analyzed and </w:t>
      </w:r>
      <w:r w:rsidRPr="0064442A">
        <w:rPr>
          <w:rFonts w:ascii="Times New Roman" w:hAnsi="Times New Roman" w:cs="Times New Roman"/>
          <w:i/>
          <w:sz w:val="28"/>
          <w:szCs w:val="28"/>
          <w:lang w:val="en-US"/>
        </w:rPr>
        <w:t xml:space="preserve">stated. </w:t>
      </w:r>
      <w:proofErr w:type="gramStart"/>
      <w:r w:rsidR="009F4463">
        <w:rPr>
          <w:rFonts w:ascii="Times New Roman" w:hAnsi="Times New Roman" w:cs="Times New Roman"/>
          <w:i/>
          <w:sz w:val="28"/>
          <w:szCs w:val="28"/>
          <w:lang w:val="en-US"/>
        </w:rPr>
        <w:t>Professionally oriented o</w:t>
      </w:r>
      <w:r w:rsidRPr="0064442A">
        <w:rPr>
          <w:rFonts w:ascii="Times New Roman" w:hAnsi="Times New Roman" w:cs="Times New Roman"/>
          <w:i/>
          <w:sz w:val="28"/>
          <w:szCs w:val="28"/>
          <w:lang w:val="en-US"/>
        </w:rPr>
        <w:t>rganizational-activity games, trainings and focus groups are discussed as the optimal interactions for the formation of given professional competence.</w:t>
      </w:r>
      <w:proofErr w:type="gramEnd"/>
    </w:p>
    <w:p w:rsidR="0064442A" w:rsidRPr="0064442A" w:rsidRDefault="0064442A" w:rsidP="009F4463">
      <w:pPr>
        <w:spacing w:after="0"/>
        <w:ind w:firstLine="567"/>
        <w:jc w:val="both"/>
        <w:rPr>
          <w:rFonts w:ascii="Times New Roman" w:hAnsi="Times New Roman" w:cs="Times New Roman"/>
          <w:i/>
          <w:sz w:val="28"/>
          <w:szCs w:val="28"/>
          <w:lang w:val="en-US"/>
        </w:rPr>
      </w:pPr>
      <w:r w:rsidRPr="0064442A">
        <w:rPr>
          <w:rFonts w:ascii="Times New Roman" w:hAnsi="Times New Roman" w:cs="Times New Roman"/>
          <w:b/>
          <w:i/>
          <w:sz w:val="28"/>
          <w:szCs w:val="28"/>
          <w:lang w:val="en-US"/>
        </w:rPr>
        <w:t>Key</w:t>
      </w:r>
      <w:r w:rsidR="009F4463">
        <w:rPr>
          <w:rFonts w:ascii="Times New Roman" w:hAnsi="Times New Roman" w:cs="Times New Roman"/>
          <w:b/>
          <w:i/>
          <w:sz w:val="28"/>
          <w:szCs w:val="28"/>
          <w:lang w:val="en-US"/>
        </w:rPr>
        <w:t xml:space="preserve"> </w:t>
      </w:r>
      <w:r w:rsidRPr="0064442A">
        <w:rPr>
          <w:rFonts w:ascii="Times New Roman" w:hAnsi="Times New Roman" w:cs="Times New Roman"/>
          <w:b/>
          <w:i/>
          <w:sz w:val="28"/>
          <w:szCs w:val="28"/>
          <w:lang w:val="en-US"/>
        </w:rPr>
        <w:t>words</w:t>
      </w:r>
      <w:r w:rsidRPr="0064442A">
        <w:rPr>
          <w:rFonts w:ascii="Times New Roman" w:hAnsi="Times New Roman" w:cs="Times New Roman"/>
          <w:i/>
          <w:sz w:val="28"/>
          <w:szCs w:val="28"/>
          <w:lang w:val="en-US"/>
        </w:rPr>
        <w:t>: marketing, professional competence, interactive technologies.</w:t>
      </w:r>
    </w:p>
    <w:p w:rsidR="0064442A" w:rsidRPr="0064442A" w:rsidRDefault="0064442A" w:rsidP="0064442A">
      <w:pPr>
        <w:spacing w:after="0" w:line="240" w:lineRule="auto"/>
        <w:ind w:firstLine="567"/>
        <w:jc w:val="both"/>
        <w:rPr>
          <w:rFonts w:ascii="Times New Roman" w:hAnsi="Times New Roman" w:cs="Times New Roman"/>
          <w:i/>
          <w:iCs/>
          <w:sz w:val="28"/>
          <w:szCs w:val="28"/>
          <w:lang w:val="en-US"/>
        </w:rPr>
      </w:pPr>
    </w:p>
    <w:p w:rsidR="00872046" w:rsidRDefault="00872046" w:rsidP="0064442A">
      <w:pPr>
        <w:pStyle w:val="2"/>
        <w:widowControl w:val="0"/>
        <w:spacing w:before="120"/>
        <w:ind w:firstLine="567"/>
      </w:pPr>
      <w:r>
        <w:t xml:space="preserve">Динамічні </w:t>
      </w:r>
      <w:proofErr w:type="spellStart"/>
      <w:r>
        <w:t>глобалізаційні</w:t>
      </w:r>
      <w:proofErr w:type="spellEnd"/>
      <w:r>
        <w:t xml:space="preserve"> зміни і розвиток сучасної економіки ставлять питання професійної підготовки майбутніх фахівців економічної сфери відповідно до нових потреб суспільства. Економістам відводиться особлива роль у вирішенні багатьох завдань, зокрема, розв’язання в Україні економічної </w:t>
      </w:r>
      <w:r>
        <w:lastRenderedPageBreak/>
        <w:t xml:space="preserve">кризи та виходу держави на світовий ринок, що потребує реалізації нових підходів до формування професійної компетентності студентів-економістів. </w:t>
      </w:r>
    </w:p>
    <w:p w:rsidR="00872046" w:rsidRDefault="00872046" w:rsidP="0064442A">
      <w:pPr>
        <w:pStyle w:val="2"/>
        <w:widowControl w:val="0"/>
        <w:ind w:firstLine="567"/>
      </w:pPr>
      <w:r>
        <w:t>Вимоги до організації навчання майбутніх економістів в Україні окреслені в низці нормативних і методичних документів, зокрема, рішення колегії Міністерства освіти і науки України затверджені в «Концепції вдосконалення освітнього процесу на економічних факультетах класичних університетів України в контексті Болонського процесу» (від 15.11.2005 р.) та «Концепції розвитку економічної освіти в Україні» (від 4.12.2003 р.).</w:t>
      </w:r>
    </w:p>
    <w:p w:rsidR="00872046" w:rsidRDefault="00872046" w:rsidP="00633015">
      <w:pPr>
        <w:pStyle w:val="2"/>
        <w:widowControl w:val="0"/>
        <w:ind w:firstLine="567"/>
      </w:pPr>
      <w:r>
        <w:t xml:space="preserve">Різні аспекти проблематики формування професійної компетентності студентів економічних спеціальностей досліджуються в працях українських та російських науковців. Зокрема, формування професійної спрямованості й компетентності майбутніх економістів досліджували </w:t>
      </w:r>
      <w:proofErr w:type="spellStart"/>
      <w:r>
        <w:t>О. Баб</w:t>
      </w:r>
      <w:proofErr w:type="spellEnd"/>
      <w:r>
        <w:t xml:space="preserve">аян, </w:t>
      </w:r>
      <w:proofErr w:type="spellStart"/>
      <w:r>
        <w:t>В. Боб</w:t>
      </w:r>
      <w:proofErr w:type="spellEnd"/>
      <w:r>
        <w:t xml:space="preserve">ров, А. Войнаровський, В. Волкова, М. Заворочай, М. Коляда, </w:t>
      </w:r>
      <w:proofErr w:type="spellStart"/>
      <w:r>
        <w:t>С. Коптяк</w:t>
      </w:r>
      <w:proofErr w:type="spellEnd"/>
      <w:r>
        <w:t xml:space="preserve">ова, О. Куліш, </w:t>
      </w:r>
      <w:proofErr w:type="spellStart"/>
      <w:r>
        <w:t>Т. Распоп</w:t>
      </w:r>
      <w:proofErr w:type="spellEnd"/>
      <w:r>
        <w:t xml:space="preserve">ова, Г. Романова та ін. Ученими активно здійснюється пошук шляхів ефективного формування професійної компетентності майбутніх економістів, використовуючи можливості інформатики, математики, іноземної мови, екології або економічних дисциплін професійно орієнтованого блоку. Проте питанням формування професійної компетентності майбутніх маркетологів засобами інтерактивних технологій ще не приділялося уваги.   </w:t>
      </w:r>
    </w:p>
    <w:p w:rsidR="00872046" w:rsidRDefault="00872046" w:rsidP="00633015">
      <w:pPr>
        <w:pStyle w:val="2"/>
        <w:widowControl w:val="0"/>
        <w:ind w:firstLine="567"/>
      </w:pPr>
      <w:r>
        <w:t>Аналіз можливостей ефективного розв’язання в теорії й практиці проблем формування професійної компетентності студентів економічної спеціальності «Маркетолог» сприяв виявленню низки суперечностей між: потребою суспільства й народного господарства у високому якісному рівні підготовки майбутніх маркетологів та недостатнім усвідомленням необхідності гармонійного поєднання теоретичної і практичної підготовки студентів цього профілю з орієнтуванням на фахову спрямованість; необхідністю формування професійної компетентності студентів економічної спеціальності «Маркетолог» та невизначеністю педагогічних умов, що сприятимуть ефективності досліджуваного процесу.</w:t>
      </w:r>
    </w:p>
    <w:p w:rsidR="00872046" w:rsidRDefault="00872046" w:rsidP="00633015">
      <w:pPr>
        <w:widowControl w:val="0"/>
        <w:shd w:val="clear" w:color="auto" w:fill="FFFFFF"/>
        <w:spacing w:after="0" w:line="360" w:lineRule="auto"/>
        <w:ind w:firstLine="567"/>
        <w:jc w:val="both"/>
        <w:rPr>
          <w:rFonts w:ascii="Times New Roman" w:hAnsi="Times New Roman" w:cs="Times New Roman"/>
          <w:b/>
          <w:bCs/>
          <w:color w:val="000000"/>
          <w:sz w:val="28"/>
          <w:szCs w:val="28"/>
          <w:lang w:val="uk-UA"/>
        </w:rPr>
      </w:pPr>
      <w:r>
        <w:rPr>
          <w:rFonts w:ascii="Times New Roman" w:hAnsi="Times New Roman" w:cs="Times New Roman"/>
          <w:sz w:val="28"/>
          <w:szCs w:val="28"/>
          <w:lang w:val="uk-UA"/>
        </w:rPr>
        <w:t xml:space="preserve">Формування професійної компетентності майбутніх маркетологів </w:t>
      </w:r>
      <w:r>
        <w:rPr>
          <w:rFonts w:ascii="Times New Roman" w:hAnsi="Times New Roman" w:cs="Times New Roman"/>
          <w:sz w:val="28"/>
          <w:szCs w:val="28"/>
          <w:lang w:val="uk-UA"/>
        </w:rPr>
        <w:lastRenderedPageBreak/>
        <w:t>базується на розумінні студентами ролі і місця маркетингової політики у діяльності вітчизняних і зарубіжних підприємств. Підприємства розглядають маркетинг як засіб для досягнення цілей по кожному конкретному ринку і його сегментах з найвищою економічною ефективністю. Тому провідною дисципліною для закладання основ професійної компетентності майбутніх маркетологів є «Маркетинг».</w:t>
      </w:r>
      <w:r>
        <w:rPr>
          <w:rFonts w:ascii="Times New Roman" w:hAnsi="Times New Roman" w:cs="Times New Roman"/>
          <w:b/>
          <w:bCs/>
          <w:color w:val="000000"/>
          <w:sz w:val="28"/>
          <w:szCs w:val="28"/>
          <w:lang w:val="uk-UA"/>
        </w:rPr>
        <w:t xml:space="preserve"> </w:t>
      </w:r>
    </w:p>
    <w:p w:rsidR="00872046" w:rsidRDefault="00872046" w:rsidP="00633015">
      <w:pPr>
        <w:pStyle w:val="a3"/>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освоєння студентами курсу даної дисципліни є формування системи знань про сутність і зміст маркетингу як філософії підприємницької діяльності в умовах ринкової економіки і конкуренції, а також засвоєння майбутніми фахівцями теорії і практики здійснення маркетингової політики фірм у сфері планування товарного асортименту, ціноутворення, збуту товарів і послуг, реклами, просування товарів, а також організації управління маркетингом. Навчально-пізнавальна діяльність майбутніх маркетологів повинна спрямовуватися на вивчення теоретичних понять категорій маркетингу </w:t>
      </w:r>
      <w:r>
        <w:rPr>
          <w:rFonts w:ascii="Times New Roman" w:hAnsi="Times New Roman" w:cs="Times New Roman"/>
          <w:spacing w:val="-7"/>
          <w:sz w:val="28"/>
          <w:szCs w:val="28"/>
          <w:lang w:val="uk-UA"/>
        </w:rPr>
        <w:t>та сучасних тенденцій у цій галузі знань; опанування методологіч</w:t>
      </w:r>
      <w:r>
        <w:rPr>
          <w:rFonts w:ascii="Times New Roman" w:hAnsi="Times New Roman" w:cs="Times New Roman"/>
          <w:spacing w:val="-7"/>
          <w:sz w:val="28"/>
          <w:szCs w:val="28"/>
          <w:lang w:val="uk-UA"/>
        </w:rPr>
        <w:softHyphen/>
      </w:r>
      <w:r>
        <w:rPr>
          <w:rFonts w:ascii="Times New Roman" w:hAnsi="Times New Roman" w:cs="Times New Roman"/>
          <w:sz w:val="28"/>
          <w:szCs w:val="28"/>
          <w:lang w:val="uk-UA"/>
        </w:rPr>
        <w:t>ного апарату організації маркетингової діяльності на підприємст</w:t>
      </w:r>
      <w:r>
        <w:rPr>
          <w:rFonts w:ascii="Times New Roman" w:hAnsi="Times New Roman" w:cs="Times New Roman"/>
          <w:sz w:val="28"/>
          <w:szCs w:val="28"/>
          <w:lang w:val="uk-UA"/>
        </w:rPr>
        <w:softHyphen/>
      </w:r>
      <w:r>
        <w:rPr>
          <w:rFonts w:ascii="Times New Roman" w:hAnsi="Times New Roman" w:cs="Times New Roman"/>
          <w:spacing w:val="-4"/>
          <w:sz w:val="28"/>
          <w:szCs w:val="28"/>
          <w:lang w:val="uk-UA"/>
        </w:rPr>
        <w:t>вах; набуття здатностей до творчого пошуку напрямків удоско</w:t>
      </w:r>
      <w:r>
        <w:rPr>
          <w:rFonts w:ascii="Times New Roman" w:hAnsi="Times New Roman" w:cs="Times New Roman"/>
          <w:spacing w:val="-4"/>
          <w:sz w:val="28"/>
          <w:szCs w:val="28"/>
          <w:lang w:val="uk-UA"/>
        </w:rPr>
        <w:softHyphen/>
      </w:r>
      <w:r>
        <w:rPr>
          <w:rFonts w:ascii="Times New Roman" w:hAnsi="Times New Roman" w:cs="Times New Roman"/>
          <w:sz w:val="28"/>
          <w:szCs w:val="28"/>
          <w:lang w:val="uk-UA"/>
        </w:rPr>
        <w:t>налення маркетингової діяльності та ін.</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та тематичний план дисципліни орієнтовані на глибоке та ґрунтовне засвоєння студентами нової філософії виробництва товарів і послуг, яка б підпорядковувалась вимогам ринку, який у свою чергу, знаходиться в постійному динамічному розвитку під впливом спектру економічних, політичних, науково-технічних і соціальних факторів. Студенти засвоюють той факт, що п</w:t>
      </w:r>
      <w:proofErr w:type="spellStart"/>
      <w:r>
        <w:rPr>
          <w:rFonts w:ascii="Times New Roman" w:hAnsi="Times New Roman" w:cs="Times New Roman"/>
          <w:sz w:val="28"/>
          <w:szCs w:val="28"/>
          <w:lang w:val="ru-RU"/>
        </w:rPr>
        <w:t>ідприємства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організації</w:t>
      </w:r>
      <w:proofErr w:type="spellEnd"/>
      <w:r>
        <w:rPr>
          <w:rFonts w:ascii="Times New Roman" w:hAnsi="Times New Roman" w:cs="Times New Roman"/>
          <w:sz w:val="28"/>
          <w:szCs w:val="28"/>
          <w:lang w:val="ru-RU"/>
        </w:rPr>
        <w:t xml:space="preserve">, установи </w:t>
      </w:r>
      <w:proofErr w:type="spellStart"/>
      <w:r>
        <w:rPr>
          <w:rFonts w:ascii="Times New Roman" w:hAnsi="Times New Roman" w:cs="Times New Roman"/>
          <w:sz w:val="28"/>
          <w:szCs w:val="28"/>
          <w:lang w:val="ru-RU"/>
        </w:rPr>
        <w:t>розглядають</w:t>
      </w:r>
      <w:proofErr w:type="spellEnd"/>
      <w:r>
        <w:rPr>
          <w:rFonts w:ascii="Times New Roman" w:hAnsi="Times New Roman" w:cs="Times New Roman"/>
          <w:sz w:val="28"/>
          <w:szCs w:val="28"/>
          <w:lang w:val="ru-RU"/>
        </w:rPr>
        <w:t xml:space="preserve"> маркетинг як </w:t>
      </w:r>
      <w:proofErr w:type="spellStart"/>
      <w:r>
        <w:rPr>
          <w:rFonts w:ascii="Times New Roman" w:hAnsi="Times New Roman" w:cs="Times New Roman"/>
          <w:sz w:val="28"/>
          <w:szCs w:val="28"/>
          <w:lang w:val="ru-RU"/>
        </w:rPr>
        <w:t>засіб</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досягнення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цілей</w:t>
      </w:r>
      <w:proofErr w:type="spellEnd"/>
      <w:r>
        <w:rPr>
          <w:rFonts w:ascii="Times New Roman" w:hAnsi="Times New Roman" w:cs="Times New Roman"/>
          <w:sz w:val="28"/>
          <w:szCs w:val="28"/>
          <w:lang w:val="ru-RU"/>
        </w:rPr>
        <w:t xml:space="preserve"> по кожному конкретному ринку і </w:t>
      </w:r>
      <w:proofErr w:type="spellStart"/>
      <w:r>
        <w:rPr>
          <w:rFonts w:ascii="Times New Roman" w:hAnsi="Times New Roman" w:cs="Times New Roman"/>
          <w:sz w:val="28"/>
          <w:szCs w:val="28"/>
          <w:lang w:val="ru-RU"/>
        </w:rPr>
        <w:t>його</w:t>
      </w:r>
      <w:proofErr w:type="spellEnd"/>
      <w:r>
        <w:rPr>
          <w:rFonts w:ascii="Times New Roman" w:hAnsi="Times New Roman" w:cs="Times New Roman"/>
          <w:sz w:val="28"/>
          <w:szCs w:val="28"/>
          <w:lang w:val="ru-RU"/>
        </w:rPr>
        <w:t xml:space="preserve"> сегментах з </w:t>
      </w:r>
      <w:proofErr w:type="spellStart"/>
      <w:r>
        <w:rPr>
          <w:rFonts w:ascii="Times New Roman" w:hAnsi="Times New Roman" w:cs="Times New Roman"/>
          <w:sz w:val="28"/>
          <w:szCs w:val="28"/>
          <w:lang w:val="ru-RU"/>
        </w:rPr>
        <w:t>найвищою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економічною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ефективністю</w:t>
      </w:r>
      <w:proofErr w:type="spellEnd"/>
      <w:r>
        <w:rPr>
          <w:rFonts w:ascii="Times New Roman" w:hAnsi="Times New Roman" w:cs="Times New Roman"/>
          <w:sz w:val="28"/>
          <w:szCs w:val="28"/>
          <w:lang w:val="ru-RU"/>
        </w:rPr>
        <w:t xml:space="preserve">. Названий курс  повинен </w:t>
      </w:r>
      <w:proofErr w:type="spellStart"/>
      <w:r>
        <w:rPr>
          <w:rFonts w:ascii="Times New Roman" w:hAnsi="Times New Roman" w:cs="Times New Roman"/>
          <w:sz w:val="28"/>
          <w:szCs w:val="28"/>
          <w:lang w:val="ru-RU"/>
        </w:rPr>
        <w:t>сприяти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формуванню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висококваліфікованих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фахівців</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галузі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та менеджменту на ринку </w:t>
      </w:r>
      <w:proofErr w:type="spellStart"/>
      <w:r>
        <w:rPr>
          <w:rFonts w:ascii="Times New Roman" w:hAnsi="Times New Roman" w:cs="Times New Roman"/>
          <w:sz w:val="28"/>
          <w:szCs w:val="28"/>
          <w:lang w:val="ru-RU"/>
        </w:rPr>
        <w:t>виробництва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товарів</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конкурентоспроможності</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У процесі викладання даної дисципліни передбачається, що у студентів </w:t>
      </w:r>
      <w:r>
        <w:rPr>
          <w:rFonts w:ascii="Times New Roman" w:hAnsi="Times New Roman" w:cs="Times New Roman"/>
          <w:spacing w:val="-7"/>
          <w:sz w:val="28"/>
          <w:szCs w:val="28"/>
          <w:lang w:val="uk-UA"/>
        </w:rPr>
        <w:t xml:space="preserve">формуватимуться знання щодо базових категорій </w:t>
      </w:r>
      <w:r>
        <w:rPr>
          <w:rFonts w:ascii="Times New Roman" w:hAnsi="Times New Roman" w:cs="Times New Roman"/>
          <w:spacing w:val="-7"/>
          <w:sz w:val="28"/>
          <w:szCs w:val="28"/>
          <w:lang w:val="uk-UA"/>
        </w:rPr>
        <w:lastRenderedPageBreak/>
        <w:t xml:space="preserve">маркетингу, </w:t>
      </w:r>
      <w:r>
        <w:rPr>
          <w:rFonts w:ascii="Times New Roman" w:hAnsi="Times New Roman" w:cs="Times New Roman"/>
          <w:spacing w:val="-4"/>
          <w:sz w:val="28"/>
          <w:szCs w:val="28"/>
          <w:lang w:val="uk-UA"/>
        </w:rPr>
        <w:t xml:space="preserve">методологічних аспектів організації маркетингової діяльності та </w:t>
      </w:r>
      <w:r>
        <w:rPr>
          <w:rFonts w:ascii="Times New Roman" w:hAnsi="Times New Roman" w:cs="Times New Roman"/>
          <w:sz w:val="28"/>
          <w:szCs w:val="28"/>
          <w:lang w:val="uk-UA"/>
        </w:rPr>
        <w:t xml:space="preserve">її </w:t>
      </w:r>
      <w:proofErr w:type="gramStart"/>
      <w:r>
        <w:rPr>
          <w:rFonts w:ascii="Times New Roman" w:hAnsi="Times New Roman" w:cs="Times New Roman"/>
          <w:sz w:val="28"/>
          <w:szCs w:val="28"/>
          <w:lang w:val="uk-UA"/>
        </w:rPr>
        <w:t>пр</w:t>
      </w:r>
      <w:proofErr w:type="gramEnd"/>
      <w:r>
        <w:rPr>
          <w:rFonts w:ascii="Times New Roman" w:hAnsi="Times New Roman" w:cs="Times New Roman"/>
          <w:sz w:val="28"/>
          <w:szCs w:val="28"/>
          <w:lang w:val="uk-UA"/>
        </w:rPr>
        <w:t>іоритетів у сучасних умовах.</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Щоб оволодіти знаннями про товари і послуги підприємств (установ), їх  асортимент, необхідність товарів-новинок, етапи процесу розробки нової продукції (послуги), стратегій маркетингу в залежності від стадій життєвого циклу товару (послуги), студентам необхідно:</w:t>
      </w:r>
    </w:p>
    <w:p w:rsidR="00872046" w:rsidRDefault="00872046" w:rsidP="00633015">
      <w:pPr>
        <w:spacing w:after="0" w:line="36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 оволодіти методами цінової політики підприємств(організацій) в залежності від конкурентного середовища  і цілей фірм;</w:t>
      </w:r>
      <w:r>
        <w:rPr>
          <w:rFonts w:ascii="Times New Roman" w:hAnsi="Times New Roman" w:cs="Times New Roman"/>
          <w:b/>
          <w:bCs/>
          <w:sz w:val="28"/>
          <w:szCs w:val="28"/>
          <w:lang w:val="uk-UA"/>
        </w:rPr>
        <w:t xml:space="preserve">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виробити навички оцінки каналів розподілу і товароруху товару(послуги), їх логістику;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засвоїти методи розробки програм просування  товарів (послуг);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b/>
          <w:bCs/>
          <w:sz w:val="28"/>
          <w:szCs w:val="28"/>
          <w:lang w:val="uk-UA"/>
        </w:rPr>
        <w:t> </w:t>
      </w:r>
      <w:r>
        <w:rPr>
          <w:rFonts w:ascii="Times New Roman" w:hAnsi="Times New Roman" w:cs="Times New Roman"/>
          <w:sz w:val="28"/>
          <w:szCs w:val="28"/>
          <w:lang w:val="uk-UA"/>
        </w:rPr>
        <w:t xml:space="preserve">сформувати правильний підхід до розуміння ролі і місця стратегії і тактики маркетингу у фірмах; </w:t>
      </w:r>
    </w:p>
    <w:p w:rsidR="00872046" w:rsidRDefault="00872046" w:rsidP="00633015">
      <w:pPr>
        <w:spacing w:after="0" w:line="360" w:lineRule="auto"/>
        <w:ind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 оволодіти процедурою розробки стратегічного плану;</w:t>
      </w:r>
      <w:r>
        <w:rPr>
          <w:rFonts w:ascii="Times New Roman" w:hAnsi="Times New Roman" w:cs="Times New Roman"/>
          <w:b/>
          <w:bCs/>
          <w:sz w:val="28"/>
          <w:szCs w:val="28"/>
          <w:lang w:val="uk-UA"/>
        </w:rPr>
        <w:t xml:space="preserve">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 </w:t>
      </w:r>
      <w:r>
        <w:rPr>
          <w:rFonts w:ascii="Times New Roman" w:hAnsi="Times New Roman" w:cs="Times New Roman"/>
          <w:sz w:val="28"/>
          <w:szCs w:val="28"/>
          <w:lang w:val="uk-UA"/>
        </w:rPr>
        <w:t xml:space="preserve">засвоїти методику складання плану маркетингу фірми;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оволодіти методами маркетингового контролю;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ознайомитись з  організацією структури управління маркетингом у фірмі, основними підходами до їх функціонування  і оцінки тощо.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Окреслені вимоги до формування когнітивного та </w:t>
      </w:r>
      <w:proofErr w:type="spellStart"/>
      <w:r>
        <w:rPr>
          <w:rFonts w:ascii="Times New Roman" w:hAnsi="Times New Roman" w:cs="Times New Roman"/>
          <w:sz w:val="28"/>
          <w:szCs w:val="28"/>
          <w:lang w:val="uk-UA"/>
        </w:rPr>
        <w:t>праксеологічного</w:t>
      </w:r>
      <w:proofErr w:type="spellEnd"/>
      <w:r>
        <w:rPr>
          <w:rFonts w:ascii="Times New Roman" w:hAnsi="Times New Roman" w:cs="Times New Roman"/>
          <w:sz w:val="28"/>
          <w:szCs w:val="28"/>
          <w:lang w:val="uk-UA"/>
        </w:rPr>
        <w:t xml:space="preserve"> аспектів професійної компетентності майбутніх маркетологів обумовлюють необхідність оптимізації навчального процесу за рахунок упровадження педагогічних технологій, в умовах яких студенти матимуть змогу продемонструвати набуті знання у змодельованих ситуаціях професійної діяльності; обговорити переваги та недоліки власних зразків професійних дій; визначити оптимальні стратегії і тактики маркетингу в окремих вітчизняних і провідних зарубіжних фірмах. Такими технологіями можуть бути інтерактивні, де широко використовуються </w:t>
      </w:r>
      <w:proofErr w:type="spellStart"/>
      <w:r>
        <w:rPr>
          <w:rFonts w:ascii="Times New Roman" w:hAnsi="Times New Roman" w:cs="Times New Roman"/>
          <w:sz w:val="28"/>
          <w:szCs w:val="28"/>
          <w:lang w:val="uk-UA"/>
        </w:rPr>
        <w:t>організаційно-діяльнісні</w:t>
      </w:r>
      <w:proofErr w:type="spellEnd"/>
      <w:r>
        <w:rPr>
          <w:rFonts w:ascii="Times New Roman" w:hAnsi="Times New Roman" w:cs="Times New Roman"/>
          <w:sz w:val="28"/>
          <w:szCs w:val="28"/>
          <w:lang w:val="uk-UA"/>
        </w:rPr>
        <w:t xml:space="preserve"> ігри професійного спрямування, навчальні тренінги, фокус-групи та ін.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Передбачається, що майбутні маркетологи матимуть змогу апробувати вміння використовувати результати маркетингового дослідження  у практичній </w:t>
      </w:r>
      <w:r>
        <w:rPr>
          <w:rFonts w:ascii="Times New Roman" w:hAnsi="Times New Roman" w:cs="Times New Roman"/>
          <w:sz w:val="28"/>
          <w:szCs w:val="28"/>
          <w:lang w:val="uk-UA"/>
        </w:rPr>
        <w:lastRenderedPageBreak/>
        <w:t xml:space="preserve">управлінській діяльності господарюючих суб’єктів; глибше засвоїти та закріпити теоретичні знання, одержані на лекціях щодо: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характеристики  основних підходів до аналізу зовнішнього середовища  фірми (установи);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методики планування нового товару (послуги);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визначення параметрів конкурентоспроможності продукту (послуги);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визначення політики маркетингу на різних етапах життєвого циклу товару;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обґрунтування основних підходів до політики щодо використання товарів і послуг, факторів, які впливають на їх вибір;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визначення сутності  цінової та нецінової конкуренції;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основних факторів, які впливають на рішення щодо цін на корпоративному ринку, роздрібному ринку, </w:t>
      </w:r>
      <w:proofErr w:type="spellStart"/>
      <w:r>
        <w:rPr>
          <w:rFonts w:ascii="Times New Roman" w:hAnsi="Times New Roman" w:cs="Times New Roman"/>
          <w:sz w:val="28"/>
          <w:szCs w:val="28"/>
          <w:lang w:val="uk-UA"/>
        </w:rPr>
        <w:t>ринку</w:t>
      </w:r>
      <w:proofErr w:type="spellEnd"/>
      <w:r>
        <w:rPr>
          <w:rFonts w:ascii="Times New Roman" w:hAnsi="Times New Roman" w:cs="Times New Roman"/>
          <w:sz w:val="28"/>
          <w:szCs w:val="28"/>
          <w:lang w:val="uk-UA"/>
        </w:rPr>
        <w:t xml:space="preserve"> фінансово-кредитних інститутів, державному і міжнародному ринках;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основних етапів процесу розробки цінової стратегії, методики визначення ціни;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основних підходів щодо вибору виду каналу розподілу і типу посередника;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методики оцінки ефективності каналу розподілу, його логістики, методів забезпечення співробітництва між його учасниками, недопущення конфліктів;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основних підходів до формування комунікативної моделі, структури просування і методів визначення бюджету на просування  товарів і послуг;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методики розробки плану реклами і оцінки ефективності рекламної компанії, методики розробки планів стимулювання збуту товарів і послуг, персональних їх продаж і пропаганди, оцінки ефективності їх результатів;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розробки  маркетингової програму фірми, установи, визначити її завдання і цілі, вміти сформувати державний (господарський) портфель, розподілити ресурси, визначити стратегію росту  фірми, установи;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методик розробки плану маркетингу фірми, зокрема, як оцінити поточну маркетингову ситуацію, сформулювати завдання і проблеми, розробити стратегію маркетингу, програму дій, бюджет маркетингу;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системи маркетингового контролю фірми, методику контролю за виконанням річних планів, прибутковості і стратегічного контролю;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організації служби маркетингу фірми і її взаємодії з іншими підрозділами управління  фірми, установи тощо. </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Окреслені вимоги свідчать про необхідність навчання студентів-маркетологів особливостям міжособистісної взаємодій, що оптимізується за рахунок використання інтерактивних технологій, що базуються на активній міжособистісній взаємодії.</w:t>
      </w:r>
    </w:p>
    <w:p w:rsidR="00872046" w:rsidRDefault="00872046" w:rsidP="00633015">
      <w:pPr>
        <w:spacing w:after="0" w:line="360" w:lineRule="auto"/>
        <w:ind w:firstLine="567"/>
        <w:jc w:val="both"/>
        <w:rPr>
          <w:rFonts w:ascii="Times New Roman" w:hAnsi="Times New Roman" w:cs="Times New Roman"/>
          <w:snapToGrid w:val="0"/>
          <w:sz w:val="28"/>
          <w:szCs w:val="28"/>
          <w:lang w:val="uk-UA"/>
        </w:rPr>
      </w:pPr>
      <w:r>
        <w:rPr>
          <w:rFonts w:ascii="Times New Roman" w:hAnsi="Times New Roman" w:cs="Times New Roman"/>
          <w:sz w:val="28"/>
          <w:szCs w:val="28"/>
          <w:lang w:val="uk-UA"/>
        </w:rPr>
        <w:t>Професійна компетентність майбутніх маркетологів передбачає сформованість у студентів знань особливостей кон’юнктурних досліджень світових ринків,</w:t>
      </w:r>
      <w:r>
        <w:rPr>
          <w:rFonts w:ascii="Times New Roman" w:hAnsi="Times New Roman" w:cs="Times New Roman"/>
          <w:snapToGrid w:val="0"/>
          <w:sz w:val="28"/>
          <w:szCs w:val="28"/>
          <w:lang w:val="uk-UA"/>
        </w:rPr>
        <w:t xml:space="preserve"> структури світових ринків</w:t>
      </w:r>
      <w:r>
        <w:rPr>
          <w:rFonts w:ascii="Times New Roman" w:hAnsi="Times New Roman" w:cs="Times New Roman"/>
          <w:sz w:val="28"/>
          <w:szCs w:val="28"/>
          <w:lang w:val="uk-UA"/>
        </w:rPr>
        <w:t>, м</w:t>
      </w:r>
      <w:r>
        <w:rPr>
          <w:rFonts w:ascii="Times New Roman" w:hAnsi="Times New Roman" w:cs="Times New Roman"/>
          <w:snapToGrid w:val="0"/>
          <w:sz w:val="28"/>
          <w:szCs w:val="28"/>
          <w:lang w:val="uk-UA"/>
        </w:rPr>
        <w:t>еханізмів формування кон’юнктури світових товарних ринків</w:t>
      </w:r>
      <w:r>
        <w:rPr>
          <w:rFonts w:ascii="Times New Roman" w:hAnsi="Times New Roman" w:cs="Times New Roman"/>
          <w:sz w:val="28"/>
          <w:szCs w:val="28"/>
          <w:lang w:val="uk-UA"/>
        </w:rPr>
        <w:t>, ф</w:t>
      </w:r>
      <w:r>
        <w:rPr>
          <w:rFonts w:ascii="Times New Roman" w:hAnsi="Times New Roman" w:cs="Times New Roman"/>
          <w:snapToGrid w:val="0"/>
          <w:sz w:val="28"/>
          <w:szCs w:val="28"/>
          <w:lang w:val="uk-UA"/>
        </w:rPr>
        <w:t>орм прояву економічної кон’юнктури (дисципліна «</w:t>
      </w:r>
      <w:proofErr w:type="spellStart"/>
      <w:r>
        <w:rPr>
          <w:rFonts w:ascii="Times New Roman" w:hAnsi="Times New Roman" w:cs="Times New Roman"/>
          <w:snapToGrid w:val="0"/>
          <w:sz w:val="28"/>
          <w:szCs w:val="28"/>
          <w:lang w:val="uk-UA"/>
        </w:rPr>
        <w:t>Кон’юктура</w:t>
      </w:r>
      <w:proofErr w:type="spellEnd"/>
      <w:r>
        <w:rPr>
          <w:rFonts w:ascii="Times New Roman" w:hAnsi="Times New Roman" w:cs="Times New Roman"/>
          <w:snapToGrid w:val="0"/>
          <w:sz w:val="28"/>
          <w:szCs w:val="28"/>
          <w:lang w:val="uk-UA"/>
        </w:rPr>
        <w:t xml:space="preserve"> міжнародного ринку</w:t>
      </w:r>
      <w:r>
        <w:rPr>
          <w:b/>
          <w:bCs/>
          <w:color w:val="000000"/>
          <w:spacing w:val="5"/>
          <w:sz w:val="28"/>
          <w:szCs w:val="28"/>
          <w:lang w:val="uk-UA"/>
        </w:rPr>
        <w:t xml:space="preserve"> </w:t>
      </w:r>
      <w:r>
        <w:rPr>
          <w:rFonts w:ascii="Times New Roman" w:hAnsi="Times New Roman" w:cs="Times New Roman"/>
          <w:color w:val="000000"/>
          <w:spacing w:val="5"/>
          <w:sz w:val="28"/>
          <w:szCs w:val="28"/>
          <w:lang w:val="uk-UA"/>
        </w:rPr>
        <w:t>товарів та послуг</w:t>
      </w:r>
      <w:r>
        <w:rPr>
          <w:rFonts w:ascii="Times New Roman" w:hAnsi="Times New Roman" w:cs="Times New Roman"/>
          <w:snapToGrid w:val="0"/>
          <w:sz w:val="28"/>
          <w:szCs w:val="28"/>
          <w:lang w:val="uk-UA"/>
        </w:rPr>
        <w:t xml:space="preserve">»). </w:t>
      </w:r>
    </w:p>
    <w:p w:rsidR="00872046" w:rsidRDefault="00872046" w:rsidP="00633015">
      <w:pPr>
        <w:spacing w:after="0" w:line="360" w:lineRule="auto"/>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Досвід та інтуїція керівників не можуть в повній мірі забезпечити прийняття своєчасного і якісного управлінського рішення в умовах сучасного ринку, який в більшості випадків характеризується нестабільністю, невизначеністю і випадковістю. У цих умовах постає важлива проблема оптимізації прийняття управлінських рішень </w:t>
      </w:r>
      <w:r>
        <w:rPr>
          <w:rFonts w:ascii="Times New Roman" w:hAnsi="Times New Roman" w:cs="Times New Roman"/>
          <w:sz w:val="28"/>
          <w:szCs w:val="28"/>
          <w:lang w:val="uk-UA"/>
        </w:rPr>
        <w:t>в умовах стихійності та випадкової поведінки ринкових чинників.</w:t>
      </w:r>
      <w:r>
        <w:rPr>
          <w:rFonts w:ascii="Times New Roman" w:hAnsi="Times New Roman" w:cs="Times New Roman"/>
          <w:snapToGrid w:val="0"/>
          <w:sz w:val="28"/>
          <w:szCs w:val="28"/>
          <w:lang w:val="uk-UA"/>
        </w:rPr>
        <w:t xml:space="preserve"> Інструментом</w:t>
      </w:r>
      <w:r>
        <w:rPr>
          <w:rFonts w:ascii="Times New Roman" w:hAnsi="Times New Roman" w:cs="Times New Roman"/>
          <w:sz w:val="28"/>
          <w:szCs w:val="28"/>
          <w:lang w:val="uk-UA"/>
        </w:rPr>
        <w:t xml:space="preserve">, що може обмежити негативний вплив ринкової стихійності шляхом її регулювання або пристосування до неї, є оцінювання та прогнозування кон’юнктури ринку, які дають змогу отримати об’єктивну інформацію про себе і конкурентів, провести порівняння, правильно оцінити ситуацію на ринку і спрогнозувати її розвиток, а отже, одержати конкурентні переваги і тим самим знизити рівень комерційного ризику, знайти для себе відповідний сегмент ринку і ринкову нішу, обрати правильний напрямок диверсифікації, встановити оптимальний рівень цін. </w:t>
      </w:r>
      <w:r>
        <w:rPr>
          <w:rFonts w:ascii="Times New Roman" w:hAnsi="Times New Roman" w:cs="Times New Roman"/>
          <w:snapToGrid w:val="0"/>
          <w:sz w:val="28"/>
          <w:szCs w:val="28"/>
          <w:lang w:val="uk-UA"/>
        </w:rPr>
        <w:lastRenderedPageBreak/>
        <w:t>Тому дослідження кон’юнктури є невід’ємною функцією управління будь-якої підприємницької структури, що працює в умовах ринку.</w:t>
      </w:r>
    </w:p>
    <w:p w:rsidR="00872046" w:rsidRDefault="00872046" w:rsidP="00633015">
      <w:pPr>
        <w:widowControl w:val="0"/>
        <w:shd w:val="clear" w:color="auto" w:fill="FFFFFF"/>
        <w:spacing w:after="0" w:line="360" w:lineRule="auto"/>
        <w:ind w:firstLine="567"/>
        <w:jc w:val="both"/>
        <w:rPr>
          <w:rFonts w:ascii="Times New Roman" w:hAnsi="Times New Roman" w:cs="Times New Roman"/>
          <w:color w:val="000000"/>
          <w:spacing w:val="3"/>
          <w:sz w:val="28"/>
          <w:szCs w:val="28"/>
          <w:lang w:val="uk-UA"/>
        </w:rPr>
      </w:pPr>
      <w:r>
        <w:rPr>
          <w:rFonts w:ascii="Times New Roman" w:hAnsi="Times New Roman" w:cs="Times New Roman"/>
          <w:color w:val="000000"/>
          <w:spacing w:val="-3"/>
          <w:sz w:val="28"/>
          <w:szCs w:val="28"/>
          <w:lang w:val="uk-UA"/>
        </w:rPr>
        <w:t>Основним завданням засвоєння студентами змісту зазначеної дисципліни, що окреслює напрям формування професійної компетентності майбутніх маркетологів є</w:t>
      </w:r>
      <w:r>
        <w:rPr>
          <w:rFonts w:ascii="Times New Roman" w:hAnsi="Times New Roman" w:cs="Times New Roman"/>
          <w:color w:val="000000"/>
          <w:spacing w:val="1"/>
          <w:sz w:val="28"/>
          <w:szCs w:val="28"/>
          <w:lang w:val="uk-UA"/>
        </w:rPr>
        <w:t xml:space="preserve">: навчитися використовувати результати кон’юнктурного дослідження у </w:t>
      </w:r>
      <w:r>
        <w:rPr>
          <w:rFonts w:ascii="Times New Roman" w:hAnsi="Times New Roman" w:cs="Times New Roman"/>
          <w:color w:val="000000"/>
          <w:spacing w:val="3"/>
          <w:sz w:val="28"/>
          <w:szCs w:val="28"/>
          <w:lang w:val="uk-UA"/>
        </w:rPr>
        <w:t>практичній управлінській діяльності господарюючих суб’єктів. Окреслена вимога знову актуалізує використання у навчальному процесі зразків-моделей професійних ситуацій як засобів інтерактивних технологій. У результаті апробації професійних умінь і навичок, які характеризують сформованість професійної компетентності майбутніх маркетологів у процесі вивчення цієї дисципліни, навчально-пізнавальні процеси будуть супроводжуватися певними особистісними змінами в результатах професійної підготовки студентів, а саме:</w:t>
      </w:r>
    </w:p>
    <w:p w:rsidR="00872046" w:rsidRDefault="00872046" w:rsidP="00633015">
      <w:pPr>
        <w:widowControl w:val="0"/>
        <w:shd w:val="clear" w:color="auto" w:fill="FFFFFF"/>
        <w:spacing w:after="0" w:line="360" w:lineRule="auto"/>
        <w:ind w:firstLine="567"/>
        <w:jc w:val="both"/>
        <w:rPr>
          <w:rFonts w:ascii="Times New Roman" w:hAnsi="Times New Roman" w:cs="Times New Roman"/>
          <w:color w:val="000000"/>
          <w:spacing w:val="-3"/>
          <w:sz w:val="28"/>
          <w:szCs w:val="28"/>
          <w:lang w:val="uk-UA"/>
        </w:rPr>
      </w:pPr>
      <w:r>
        <w:rPr>
          <w:rFonts w:ascii="Times New Roman" w:hAnsi="Times New Roman" w:cs="Times New Roman"/>
          <w:color w:val="000000"/>
          <w:spacing w:val="3"/>
          <w:sz w:val="28"/>
          <w:szCs w:val="28"/>
          <w:lang w:val="uk-UA"/>
        </w:rPr>
        <w:t xml:space="preserve">- вони </w:t>
      </w:r>
      <w:r>
        <w:rPr>
          <w:rFonts w:ascii="Times New Roman" w:hAnsi="Times New Roman" w:cs="Times New Roman"/>
          <w:color w:val="000000"/>
          <w:spacing w:val="-3"/>
          <w:sz w:val="28"/>
          <w:szCs w:val="28"/>
          <w:lang w:val="uk-UA"/>
        </w:rPr>
        <w:t>г</w:t>
      </w:r>
      <w:r>
        <w:rPr>
          <w:rFonts w:ascii="Times New Roman" w:hAnsi="Times New Roman" w:cs="Times New Roman"/>
          <w:color w:val="000000"/>
          <w:spacing w:val="5"/>
          <w:sz w:val="28"/>
          <w:szCs w:val="28"/>
          <w:lang w:val="uk-UA"/>
        </w:rPr>
        <w:t xml:space="preserve">либше засвоюватимуть </w:t>
      </w:r>
      <w:r>
        <w:rPr>
          <w:rFonts w:ascii="Times New Roman" w:hAnsi="Times New Roman" w:cs="Times New Roman"/>
          <w:snapToGrid w:val="0"/>
          <w:sz w:val="28"/>
          <w:szCs w:val="28"/>
          <w:lang w:val="uk-UA"/>
        </w:rPr>
        <w:t>механізми формування кон’юнктури світових товарних ринків та</w:t>
      </w:r>
      <w:r>
        <w:rPr>
          <w:rFonts w:ascii="Times New Roman" w:hAnsi="Times New Roman" w:cs="Times New Roman"/>
          <w:sz w:val="28"/>
          <w:szCs w:val="28"/>
          <w:lang w:val="uk-UA"/>
        </w:rPr>
        <w:t xml:space="preserve"> можливих </w:t>
      </w:r>
      <w:r>
        <w:rPr>
          <w:rFonts w:ascii="Times New Roman" w:hAnsi="Times New Roman" w:cs="Times New Roman"/>
          <w:snapToGrid w:val="0"/>
          <w:sz w:val="28"/>
          <w:szCs w:val="28"/>
          <w:lang w:val="uk-UA"/>
        </w:rPr>
        <w:t>форм її прояву;</w:t>
      </w:r>
      <w:r>
        <w:rPr>
          <w:rFonts w:ascii="Times New Roman" w:hAnsi="Times New Roman" w:cs="Times New Roman"/>
          <w:color w:val="000000"/>
          <w:spacing w:val="-3"/>
          <w:sz w:val="28"/>
          <w:szCs w:val="28"/>
          <w:lang w:val="uk-UA"/>
        </w:rPr>
        <w:t xml:space="preserve"> </w:t>
      </w:r>
    </w:p>
    <w:p w:rsidR="00872046" w:rsidRDefault="00872046" w:rsidP="00633015">
      <w:pPr>
        <w:widowControl w:val="0"/>
        <w:shd w:val="clear" w:color="auto" w:fill="FFFFFF"/>
        <w:spacing w:after="0" w:line="360" w:lineRule="auto"/>
        <w:ind w:firstLine="567"/>
        <w:jc w:val="both"/>
        <w:rPr>
          <w:rFonts w:ascii="Times New Roman" w:hAnsi="Times New Roman" w:cs="Times New Roman"/>
          <w:color w:val="000000"/>
          <w:spacing w:val="-3"/>
          <w:sz w:val="28"/>
          <w:szCs w:val="28"/>
          <w:lang w:val="uk-UA"/>
        </w:rPr>
      </w:pPr>
      <w:r>
        <w:rPr>
          <w:rFonts w:ascii="Times New Roman" w:hAnsi="Times New Roman" w:cs="Times New Roman"/>
          <w:color w:val="000000"/>
          <w:spacing w:val="-3"/>
          <w:sz w:val="28"/>
          <w:szCs w:val="28"/>
          <w:lang w:val="uk-UA"/>
        </w:rPr>
        <w:t xml:space="preserve">- розумітимуть сутність </w:t>
      </w:r>
      <w:r>
        <w:rPr>
          <w:rFonts w:ascii="Times New Roman" w:hAnsi="Times New Roman" w:cs="Times New Roman"/>
          <w:snapToGrid w:val="0"/>
          <w:sz w:val="28"/>
          <w:szCs w:val="28"/>
          <w:lang w:val="uk-UA"/>
        </w:rPr>
        <w:t>поняття динаміки і циклічності економічних процесів;</w:t>
      </w:r>
      <w:r>
        <w:rPr>
          <w:rFonts w:ascii="Times New Roman" w:hAnsi="Times New Roman" w:cs="Times New Roman"/>
          <w:color w:val="000000"/>
          <w:spacing w:val="-3"/>
          <w:sz w:val="28"/>
          <w:szCs w:val="28"/>
          <w:lang w:val="uk-UA"/>
        </w:rPr>
        <w:t xml:space="preserve"> </w:t>
      </w:r>
    </w:p>
    <w:p w:rsidR="00872046" w:rsidRDefault="00872046" w:rsidP="00633015">
      <w:pPr>
        <w:widowControl w:val="0"/>
        <w:shd w:val="clear" w:color="auto" w:fill="FFFFFF"/>
        <w:spacing w:after="0" w:line="360" w:lineRule="auto"/>
        <w:ind w:firstLine="567"/>
        <w:jc w:val="both"/>
        <w:rPr>
          <w:rFonts w:ascii="Times New Roman" w:hAnsi="Times New Roman" w:cs="Times New Roman"/>
          <w:sz w:val="28"/>
          <w:szCs w:val="28"/>
          <w:lang w:val="uk-UA"/>
        </w:rPr>
      </w:pPr>
      <w:r>
        <w:rPr>
          <w:rFonts w:ascii="Times New Roman" w:hAnsi="Times New Roman" w:cs="Times New Roman"/>
          <w:color w:val="000000"/>
          <w:spacing w:val="-3"/>
          <w:sz w:val="28"/>
          <w:szCs w:val="28"/>
          <w:lang w:val="uk-UA"/>
        </w:rPr>
        <w:t xml:space="preserve">- визначатимуть </w:t>
      </w:r>
      <w:r>
        <w:rPr>
          <w:rFonts w:ascii="Times New Roman" w:hAnsi="Times New Roman" w:cs="Times New Roman"/>
          <w:snapToGrid w:val="0"/>
          <w:sz w:val="28"/>
          <w:szCs w:val="28"/>
          <w:lang w:val="uk-UA"/>
        </w:rPr>
        <w:t xml:space="preserve">особливості </w:t>
      </w:r>
      <w:r>
        <w:rPr>
          <w:rFonts w:ascii="Times New Roman" w:hAnsi="Times New Roman" w:cs="Times New Roman"/>
          <w:sz w:val="28"/>
          <w:szCs w:val="28"/>
          <w:lang w:val="uk-UA"/>
        </w:rPr>
        <w:t xml:space="preserve">побудови системи показників кон’юнктури певного товарного ринку та етапи дослідження економічної кон’юнктури, інформаційного забезпечення дослідження кон’юнктури; </w:t>
      </w:r>
    </w:p>
    <w:p w:rsidR="00872046" w:rsidRDefault="00872046" w:rsidP="00633015">
      <w:pPr>
        <w:widowControl w:val="0"/>
        <w:shd w:val="clear" w:color="auto" w:fill="FFFFFF"/>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використовуватимуть класифікацію методів аналізу кон’юнктури ринку; </w:t>
      </w:r>
    </w:p>
    <w:p w:rsidR="00872046" w:rsidRDefault="00872046" w:rsidP="00633015">
      <w:pPr>
        <w:widowControl w:val="0"/>
        <w:shd w:val="clear" w:color="auto" w:fill="FFFFFF"/>
        <w:spacing w:after="0" w:line="360" w:lineRule="auto"/>
        <w:ind w:firstLine="567"/>
        <w:jc w:val="both"/>
        <w:rPr>
          <w:rFonts w:ascii="Times New Roman" w:hAnsi="Times New Roman" w:cs="Times New Roman"/>
          <w:color w:val="000000"/>
          <w:spacing w:val="-3"/>
          <w:sz w:val="28"/>
          <w:szCs w:val="28"/>
          <w:lang w:val="uk-UA"/>
        </w:rPr>
      </w:pPr>
      <w:r>
        <w:rPr>
          <w:rFonts w:ascii="Times New Roman" w:hAnsi="Times New Roman" w:cs="Times New Roman"/>
          <w:sz w:val="28"/>
          <w:szCs w:val="28"/>
          <w:lang w:val="uk-UA"/>
        </w:rPr>
        <w:t xml:space="preserve">- організовуватимуть розробки кон’юнктурних прогнозів, проведення кон’юнктурного аналізу масштабу і типу ринку (аналіз потенціалу ринку, його структури та ступеня монополізації), проведення аналізу функціонування ринкового механізму (дослідження попиту та пропозиції, аналізу пропорційності розвитку ринку, аналіз цінових показників кон’юнктури ринку), проведення кон’юнктурного </w:t>
      </w:r>
      <w:r>
        <w:rPr>
          <w:rFonts w:ascii="Times New Roman" w:hAnsi="Times New Roman" w:cs="Times New Roman"/>
          <w:sz w:val="28"/>
          <w:szCs w:val="28"/>
          <w:shd w:val="clear" w:color="auto" w:fill="FFFFFF"/>
          <w:lang w:val="uk-UA"/>
        </w:rPr>
        <w:t>аналізу тенденцій розвитку ринку, його стійкості та циклічності</w:t>
      </w:r>
      <w:r>
        <w:rPr>
          <w:rFonts w:ascii="Times New Roman" w:hAnsi="Times New Roman" w:cs="Times New Roman"/>
          <w:sz w:val="28"/>
          <w:szCs w:val="28"/>
          <w:lang w:val="uk-UA"/>
        </w:rPr>
        <w:t>;</w:t>
      </w:r>
      <w:r>
        <w:rPr>
          <w:rFonts w:ascii="Times New Roman" w:hAnsi="Times New Roman" w:cs="Times New Roman"/>
          <w:color w:val="000000"/>
          <w:spacing w:val="-3"/>
          <w:sz w:val="28"/>
          <w:szCs w:val="28"/>
          <w:lang w:val="uk-UA"/>
        </w:rPr>
        <w:t xml:space="preserve"> </w:t>
      </w:r>
    </w:p>
    <w:p w:rsidR="00872046" w:rsidRDefault="00872046" w:rsidP="00633015">
      <w:pPr>
        <w:widowControl w:val="0"/>
        <w:shd w:val="clear" w:color="auto" w:fill="FFFFFF"/>
        <w:spacing w:after="0" w:line="360" w:lineRule="auto"/>
        <w:ind w:firstLine="567"/>
        <w:jc w:val="both"/>
        <w:rPr>
          <w:rFonts w:ascii="Times New Roman" w:hAnsi="Times New Roman" w:cs="Times New Roman"/>
          <w:color w:val="000000"/>
          <w:spacing w:val="-3"/>
          <w:sz w:val="28"/>
          <w:szCs w:val="28"/>
          <w:lang w:val="uk-UA"/>
        </w:rPr>
      </w:pPr>
      <w:r>
        <w:rPr>
          <w:rFonts w:ascii="Times New Roman" w:hAnsi="Times New Roman" w:cs="Times New Roman"/>
          <w:color w:val="000000"/>
          <w:spacing w:val="-3"/>
          <w:sz w:val="28"/>
          <w:szCs w:val="28"/>
          <w:lang w:val="uk-UA"/>
        </w:rPr>
        <w:t xml:space="preserve">- здійснюватимуть </w:t>
      </w:r>
      <w:r>
        <w:rPr>
          <w:rFonts w:ascii="Times New Roman" w:hAnsi="Times New Roman" w:cs="Times New Roman"/>
          <w:sz w:val="28"/>
          <w:szCs w:val="28"/>
          <w:lang w:val="uk-UA"/>
        </w:rPr>
        <w:t xml:space="preserve">використання </w:t>
      </w:r>
      <w:proofErr w:type="spellStart"/>
      <w:r>
        <w:rPr>
          <w:rFonts w:ascii="Times New Roman" w:hAnsi="Times New Roman" w:cs="Times New Roman"/>
          <w:sz w:val="28"/>
          <w:szCs w:val="28"/>
          <w:lang w:val="uk-UA"/>
        </w:rPr>
        <w:t>трендового</w:t>
      </w:r>
      <w:proofErr w:type="spellEnd"/>
      <w:r>
        <w:rPr>
          <w:rFonts w:ascii="Times New Roman" w:hAnsi="Times New Roman" w:cs="Times New Roman"/>
          <w:sz w:val="28"/>
          <w:szCs w:val="28"/>
          <w:lang w:val="uk-UA"/>
        </w:rPr>
        <w:t xml:space="preserve"> моделювання при оцінці варіаційних та динамічних характеристик ринкових індикаторів та ін.</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Водночас, професійна діяльність майбутніх маркетологів передбачає</w:t>
      </w:r>
      <w:r>
        <w:rPr>
          <w:sz w:val="28"/>
          <w:szCs w:val="28"/>
          <w:lang w:val="uk-UA"/>
        </w:rPr>
        <w:t xml:space="preserve"> </w:t>
      </w:r>
      <w:r w:rsidR="003B5033">
        <w:rPr>
          <w:sz w:val="28"/>
          <w:szCs w:val="28"/>
          <w:lang w:val="uk-UA"/>
        </w:rPr>
        <w:t xml:space="preserve"> </w:t>
      </w:r>
      <w:r>
        <w:rPr>
          <w:rFonts w:ascii="Times New Roman" w:hAnsi="Times New Roman" w:cs="Times New Roman"/>
          <w:sz w:val="28"/>
          <w:szCs w:val="28"/>
          <w:lang w:val="uk-UA"/>
        </w:rPr>
        <w:t xml:space="preserve">роботу зі споживачем – аналіз, прогноз, а за суттю – управління його поведінкою. Це повсякденна складова професійної діяльності кожного фахівця, зайнятого у сфері маркетингу, – продавця, торгового агента, маркетинг-менеджера і маркетолог-директора, віце-президента з маркетингу. Враховувати специфіку роботи зі споживачами студенти матимуть змогу в процесі вивчення дисципліни «Поведінка споживачів» шляхом участі в </w:t>
      </w:r>
      <w:proofErr w:type="spellStart"/>
      <w:r>
        <w:rPr>
          <w:rFonts w:ascii="Times New Roman" w:hAnsi="Times New Roman" w:cs="Times New Roman"/>
          <w:sz w:val="28"/>
          <w:szCs w:val="28"/>
          <w:lang w:val="uk-UA"/>
        </w:rPr>
        <w:t>інтеракціях</w:t>
      </w:r>
      <w:proofErr w:type="spellEnd"/>
      <w:r>
        <w:rPr>
          <w:rFonts w:ascii="Times New Roman" w:hAnsi="Times New Roman" w:cs="Times New Roman"/>
          <w:sz w:val="28"/>
          <w:szCs w:val="28"/>
          <w:lang w:val="uk-UA"/>
        </w:rPr>
        <w:t>, що моделюватимуть зразки такої поведінки і шляхи вирішення конфліктних ситуацій.</w:t>
      </w:r>
    </w:p>
    <w:p w:rsidR="00872046" w:rsidRDefault="00872046" w:rsidP="0063301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Окрім використання інтерактивних технологій у вивченні фахових дисциплін, актуалізується проблема вивчення студентами іноземної мови. Такий підхід дасть змогу студентам розширити сферу ознайомлення з питаннями маркетингової діяльності у різних країнах, </w:t>
      </w:r>
      <w:r>
        <w:rPr>
          <w:rFonts w:ascii="Times New Roman" w:hAnsi="Times New Roman" w:cs="Times New Roman"/>
          <w:snapToGrid w:val="0"/>
          <w:sz w:val="28"/>
          <w:szCs w:val="28"/>
          <w:lang w:val="uk-UA"/>
        </w:rPr>
        <w:t>зарубіжними досягненнями в галузі маркетингу, що потребує від студентів належного рівня знань іноземної мови професійного спрямування (дисципліни: «</w:t>
      </w:r>
      <w:r>
        <w:rPr>
          <w:rFonts w:ascii="Times New Roman" w:hAnsi="Times New Roman" w:cs="Times New Roman"/>
          <w:sz w:val="28"/>
          <w:szCs w:val="28"/>
          <w:lang w:val="uk-UA"/>
        </w:rPr>
        <w:t>Ділова іноземна мова», «Іноземна мова професійного спрямування», «Бізнес комунікації»</w:t>
      </w:r>
      <w:r>
        <w:rPr>
          <w:rFonts w:ascii="Times New Roman" w:hAnsi="Times New Roman" w:cs="Times New Roman"/>
          <w:snapToGrid w:val="0"/>
          <w:sz w:val="28"/>
          <w:szCs w:val="28"/>
          <w:lang w:val="uk-UA"/>
        </w:rPr>
        <w:t>)</w:t>
      </w:r>
      <w:r>
        <w:rPr>
          <w:rFonts w:ascii="Times New Roman" w:hAnsi="Times New Roman" w:cs="Times New Roman"/>
          <w:sz w:val="28"/>
          <w:szCs w:val="28"/>
          <w:lang w:val="uk-UA"/>
        </w:rPr>
        <w:t xml:space="preserve">. В умовах комунікативної інтерактивної взаємодії на заняттях з цих дисциплін студенти матимуть змогу поєднати фахові знання з дисциплін «Маркетинг» та </w:t>
      </w:r>
      <w:r>
        <w:rPr>
          <w:rFonts w:ascii="Times New Roman" w:hAnsi="Times New Roman" w:cs="Times New Roman"/>
          <w:snapToGrid w:val="0"/>
          <w:sz w:val="28"/>
          <w:szCs w:val="28"/>
          <w:lang w:val="uk-UA"/>
        </w:rPr>
        <w:t>«</w:t>
      </w:r>
      <w:proofErr w:type="spellStart"/>
      <w:r>
        <w:rPr>
          <w:rFonts w:ascii="Times New Roman" w:hAnsi="Times New Roman" w:cs="Times New Roman"/>
          <w:snapToGrid w:val="0"/>
          <w:sz w:val="28"/>
          <w:szCs w:val="28"/>
          <w:lang w:val="uk-UA"/>
        </w:rPr>
        <w:t>Кон’юктура</w:t>
      </w:r>
      <w:proofErr w:type="spellEnd"/>
      <w:r>
        <w:rPr>
          <w:rFonts w:ascii="Times New Roman" w:hAnsi="Times New Roman" w:cs="Times New Roman"/>
          <w:snapToGrid w:val="0"/>
          <w:sz w:val="28"/>
          <w:szCs w:val="28"/>
          <w:lang w:val="uk-UA"/>
        </w:rPr>
        <w:t xml:space="preserve"> міжнародного ринку</w:t>
      </w:r>
      <w:r>
        <w:rPr>
          <w:b/>
          <w:bCs/>
          <w:color w:val="000000"/>
          <w:spacing w:val="5"/>
          <w:sz w:val="28"/>
          <w:szCs w:val="28"/>
          <w:lang w:val="uk-UA"/>
        </w:rPr>
        <w:t xml:space="preserve"> </w:t>
      </w:r>
      <w:r>
        <w:rPr>
          <w:rFonts w:ascii="Times New Roman" w:hAnsi="Times New Roman" w:cs="Times New Roman"/>
          <w:color w:val="000000"/>
          <w:spacing w:val="5"/>
          <w:sz w:val="28"/>
          <w:szCs w:val="28"/>
          <w:lang w:val="uk-UA"/>
        </w:rPr>
        <w:t>товарів та послуг</w:t>
      </w:r>
      <w:r>
        <w:rPr>
          <w:rFonts w:ascii="Times New Roman" w:hAnsi="Times New Roman" w:cs="Times New Roman"/>
          <w:snapToGrid w:val="0"/>
          <w:sz w:val="28"/>
          <w:szCs w:val="28"/>
          <w:lang w:val="uk-UA"/>
        </w:rPr>
        <w:t>» із навичками іншомовного спілкування на професійну тематику.</w:t>
      </w:r>
    </w:p>
    <w:p w:rsidR="00872046" w:rsidRDefault="00872046" w:rsidP="00633015">
      <w:pPr>
        <w:spacing w:after="0" w:line="360" w:lineRule="auto"/>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 Таким чином, формування професійної компетентності майбутніх маркетологів передбачає інтеграцію фахової та іншомовної підготовки, апробацію професійних дій в умовах, які моделюють діяльність у сфері маркетингу, що уможливлюється шляхом використання інтерактивних педагогічних технологій у процесі навчання студентів у вищій школі.</w:t>
      </w:r>
    </w:p>
    <w:p w:rsidR="00872046" w:rsidRDefault="00872046" w:rsidP="00633015">
      <w:pPr>
        <w:spacing w:after="0" w:line="360" w:lineRule="auto"/>
        <w:ind w:firstLine="567"/>
        <w:jc w:val="both"/>
        <w:rPr>
          <w:rFonts w:ascii="Times New Roman" w:hAnsi="Times New Roman" w:cs="Times New Roman"/>
          <w:b/>
          <w:bCs/>
          <w:sz w:val="28"/>
          <w:szCs w:val="28"/>
          <w:lang w:val="uk-UA"/>
        </w:rPr>
      </w:pPr>
      <w:r>
        <w:rPr>
          <w:rFonts w:ascii="Times New Roman" w:hAnsi="Times New Roman" w:cs="Times New Roman"/>
          <w:snapToGrid w:val="0"/>
          <w:sz w:val="28"/>
          <w:szCs w:val="28"/>
          <w:lang w:val="uk-UA"/>
        </w:rPr>
        <w:t>Перспективи подальших пошуків убачаємо в розробці спеціальних інтерактивних методик для оптимізації вивчення фахових дисциплін та іноземної мови професійного спрямування з метою цілеспрямованого формування професійної компетентності майбутніх маркетологів.</w:t>
      </w:r>
    </w:p>
    <w:p w:rsidR="00872046" w:rsidRDefault="00872046" w:rsidP="00633015">
      <w:pPr>
        <w:spacing w:after="0" w:line="240" w:lineRule="auto"/>
        <w:ind w:firstLine="567"/>
        <w:jc w:val="both"/>
        <w:rPr>
          <w:rFonts w:ascii="Times New Roman" w:hAnsi="Times New Roman" w:cs="Times New Roman"/>
          <w:b/>
          <w:bCs/>
          <w:i/>
          <w:iCs/>
          <w:sz w:val="28"/>
          <w:szCs w:val="28"/>
          <w:lang w:val="uk-UA"/>
        </w:rPr>
      </w:pPr>
    </w:p>
    <w:sectPr w:rsidR="00872046" w:rsidSect="0063301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46"/>
    <w:rsid w:val="00201B4C"/>
    <w:rsid w:val="003B5033"/>
    <w:rsid w:val="00490559"/>
    <w:rsid w:val="00491D90"/>
    <w:rsid w:val="00603841"/>
    <w:rsid w:val="00622F0B"/>
    <w:rsid w:val="00633015"/>
    <w:rsid w:val="0064442A"/>
    <w:rsid w:val="00872046"/>
    <w:rsid w:val="009E2A0C"/>
    <w:rsid w:val="009F4463"/>
    <w:rsid w:val="00A143C7"/>
    <w:rsid w:val="00BB0755"/>
    <w:rsid w:val="00C97BA2"/>
    <w:rsid w:val="00DE1F6A"/>
    <w:rsid w:val="00E20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46"/>
    <w:rPr>
      <w:rFonts w:ascii="Calibri" w:eastAsia="Times New Roman" w:hAnsi="Calibri" w:cs="Calibri"/>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72046"/>
    <w:pPr>
      <w:spacing w:after="120"/>
    </w:pPr>
  </w:style>
  <w:style w:type="character" w:customStyle="1" w:styleId="a4">
    <w:name w:val="Основний текст Знак"/>
    <w:basedOn w:val="a0"/>
    <w:link w:val="a3"/>
    <w:uiPriority w:val="99"/>
    <w:semiHidden/>
    <w:rsid w:val="00872046"/>
    <w:rPr>
      <w:rFonts w:ascii="Calibri" w:eastAsia="Times New Roman" w:hAnsi="Calibri" w:cs="Calibri"/>
      <w:lang w:val="en-GB" w:eastAsia="en-GB"/>
    </w:rPr>
  </w:style>
  <w:style w:type="paragraph" w:styleId="2">
    <w:name w:val="Body Text 2"/>
    <w:basedOn w:val="a"/>
    <w:link w:val="20"/>
    <w:uiPriority w:val="99"/>
    <w:semiHidden/>
    <w:unhideWhenUsed/>
    <w:rsid w:val="00872046"/>
    <w:pPr>
      <w:autoSpaceDE w:val="0"/>
      <w:autoSpaceDN w:val="0"/>
      <w:spacing w:after="0" w:line="360" w:lineRule="auto"/>
      <w:ind w:firstLine="709"/>
      <w:jc w:val="both"/>
    </w:pPr>
    <w:rPr>
      <w:rFonts w:ascii="Times New Roman" w:hAnsi="Times New Roman" w:cs="Times New Roman"/>
      <w:sz w:val="28"/>
      <w:szCs w:val="28"/>
      <w:lang w:val="uk-UA" w:eastAsia="ru-RU"/>
    </w:rPr>
  </w:style>
  <w:style w:type="character" w:customStyle="1" w:styleId="20">
    <w:name w:val="Основний текст 2 Знак"/>
    <w:basedOn w:val="a0"/>
    <w:link w:val="2"/>
    <w:uiPriority w:val="99"/>
    <w:semiHidden/>
    <w:rsid w:val="0087204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46"/>
    <w:rPr>
      <w:rFonts w:ascii="Calibri" w:eastAsia="Times New Roman" w:hAnsi="Calibri" w:cs="Calibri"/>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72046"/>
    <w:pPr>
      <w:spacing w:after="120"/>
    </w:pPr>
  </w:style>
  <w:style w:type="character" w:customStyle="1" w:styleId="a4">
    <w:name w:val="Основний текст Знак"/>
    <w:basedOn w:val="a0"/>
    <w:link w:val="a3"/>
    <w:uiPriority w:val="99"/>
    <w:semiHidden/>
    <w:rsid w:val="00872046"/>
    <w:rPr>
      <w:rFonts w:ascii="Calibri" w:eastAsia="Times New Roman" w:hAnsi="Calibri" w:cs="Calibri"/>
      <w:lang w:val="en-GB" w:eastAsia="en-GB"/>
    </w:rPr>
  </w:style>
  <w:style w:type="paragraph" w:styleId="2">
    <w:name w:val="Body Text 2"/>
    <w:basedOn w:val="a"/>
    <w:link w:val="20"/>
    <w:uiPriority w:val="99"/>
    <w:semiHidden/>
    <w:unhideWhenUsed/>
    <w:rsid w:val="00872046"/>
    <w:pPr>
      <w:autoSpaceDE w:val="0"/>
      <w:autoSpaceDN w:val="0"/>
      <w:spacing w:after="0" w:line="360" w:lineRule="auto"/>
      <w:ind w:firstLine="709"/>
      <w:jc w:val="both"/>
    </w:pPr>
    <w:rPr>
      <w:rFonts w:ascii="Times New Roman" w:hAnsi="Times New Roman" w:cs="Times New Roman"/>
      <w:sz w:val="28"/>
      <w:szCs w:val="28"/>
      <w:lang w:val="uk-UA" w:eastAsia="ru-RU"/>
    </w:rPr>
  </w:style>
  <w:style w:type="character" w:customStyle="1" w:styleId="20">
    <w:name w:val="Основний текст 2 Знак"/>
    <w:basedOn w:val="a0"/>
    <w:link w:val="2"/>
    <w:uiPriority w:val="99"/>
    <w:semiHidden/>
    <w:rsid w:val="0087204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9895</Words>
  <Characters>5641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Svetik</dc:creator>
  <cp:lastModifiedBy>Svetik</cp:lastModifiedBy>
  <cp:revision>6</cp:revision>
  <dcterms:created xsi:type="dcterms:W3CDTF">2013-11-27T13:40:00Z</dcterms:created>
  <dcterms:modified xsi:type="dcterms:W3CDTF">2013-11-28T13:10:00Z</dcterms:modified>
</cp:coreProperties>
</file>