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BD" w:rsidRPr="00B75198" w:rsidRDefault="007100BD" w:rsidP="005C156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МІЖНАРОДНИЙ ДОСВІД КЛАСТЕРИЗАЦІЇ ЕКОНОМІКИ</w:t>
      </w:r>
    </w:p>
    <w:p w:rsidR="007100BD" w:rsidRDefault="007100BD" w:rsidP="00B75198">
      <w:pPr>
        <w:tabs>
          <w:tab w:val="left" w:pos="115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198">
        <w:rPr>
          <w:rFonts w:ascii="Times New Roman" w:hAnsi="Times New Roman" w:cs="Times New Roman"/>
          <w:b/>
          <w:sz w:val="28"/>
          <w:szCs w:val="28"/>
        </w:rPr>
        <w:tab/>
      </w:r>
    </w:p>
    <w:p w:rsidR="007100BD" w:rsidRPr="002F5799" w:rsidRDefault="007100BD" w:rsidP="002653A4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5799">
        <w:rPr>
          <w:rFonts w:ascii="Times New Roman" w:hAnsi="Times New Roman" w:cs="Times New Roman"/>
          <w:b/>
          <w:sz w:val="28"/>
          <w:szCs w:val="28"/>
        </w:rPr>
        <w:t>Ключенко</w:t>
      </w:r>
      <w:proofErr w:type="spellEnd"/>
      <w:r w:rsidRPr="002F5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799">
        <w:rPr>
          <w:rFonts w:ascii="Times New Roman" w:hAnsi="Times New Roman" w:cs="Times New Roman"/>
          <w:b/>
          <w:sz w:val="28"/>
          <w:szCs w:val="28"/>
        </w:rPr>
        <w:t>Аделіна</w:t>
      </w:r>
      <w:proofErr w:type="spellEnd"/>
    </w:p>
    <w:p w:rsidR="007100BD" w:rsidRPr="002F5799" w:rsidRDefault="007100BD" w:rsidP="002653A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F5799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2F57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799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2F5799">
        <w:rPr>
          <w:rFonts w:ascii="Times New Roman" w:hAnsi="Times New Roman" w:cs="Times New Roman"/>
          <w:sz w:val="28"/>
          <w:szCs w:val="28"/>
        </w:rPr>
        <w:t xml:space="preserve">. наук, </w:t>
      </w:r>
    </w:p>
    <w:p w:rsidR="007100BD" w:rsidRPr="002F5799" w:rsidRDefault="007100BD" w:rsidP="002653A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F5799">
        <w:rPr>
          <w:rFonts w:ascii="Times New Roman" w:hAnsi="Times New Roman" w:cs="Times New Roman"/>
          <w:sz w:val="28"/>
          <w:szCs w:val="28"/>
        </w:rPr>
        <w:t>доцент кафедри міжнародної економіки, маркетингу і менеджменту,</w:t>
      </w:r>
    </w:p>
    <w:p w:rsidR="007100BD" w:rsidRPr="002F5799" w:rsidRDefault="007100BD" w:rsidP="002653A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F5799">
        <w:rPr>
          <w:rFonts w:ascii="Times New Roman" w:hAnsi="Times New Roman" w:cs="Times New Roman"/>
          <w:sz w:val="28"/>
          <w:szCs w:val="28"/>
        </w:rPr>
        <w:t>Івано-Франківсь</w:t>
      </w:r>
      <w:r w:rsidR="002653A4">
        <w:rPr>
          <w:rFonts w:ascii="Times New Roman" w:hAnsi="Times New Roman" w:cs="Times New Roman"/>
          <w:sz w:val="28"/>
          <w:szCs w:val="28"/>
        </w:rPr>
        <w:t>кий навчально-науковий інститут</w:t>
      </w:r>
      <w:r w:rsidRPr="002F5799">
        <w:rPr>
          <w:rFonts w:ascii="Times New Roman" w:hAnsi="Times New Roman" w:cs="Times New Roman"/>
          <w:sz w:val="28"/>
          <w:szCs w:val="28"/>
        </w:rPr>
        <w:t xml:space="preserve"> менеджменту, Тернопільський національний економічний університет</w:t>
      </w:r>
    </w:p>
    <w:p w:rsidR="007100BD" w:rsidRDefault="005C1561" w:rsidP="002653A4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Україна</w:t>
      </w:r>
    </w:p>
    <w:p w:rsidR="005C1561" w:rsidRDefault="005C1561" w:rsidP="005C156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1561" w:rsidRPr="005C1561" w:rsidRDefault="002653A4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сучасних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економічних умова</w:t>
      </w:r>
      <w:r>
        <w:rPr>
          <w:rFonts w:ascii="Times New Roman" w:hAnsi="Times New Roman" w:cs="Times New Roman"/>
          <w:sz w:val="28"/>
          <w:szCs w:val="28"/>
        </w:rPr>
        <w:t>х для України вагомим залишається питання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формування еф</w:t>
      </w:r>
      <w:r w:rsidR="00BD14AD">
        <w:rPr>
          <w:rFonts w:ascii="Times New Roman" w:hAnsi="Times New Roman" w:cs="Times New Roman"/>
          <w:sz w:val="28"/>
          <w:szCs w:val="28"/>
        </w:rPr>
        <w:t>ективної економічної системи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Як показує міжнародна практика, однією з ефективних форм взаємодії є кластерні об'єднання організацій.  Розвиток кластерів і реалізація кластерних ініціатив є невід'ємною частиною модернізації економіки на сучасному етапі.  У багатьох зарубіжних країнах накопичений цінний досвід і є успішна практика реалізації кластерних ініціатив.</w:t>
      </w:r>
    </w:p>
    <w:p w:rsidR="005C1561" w:rsidRPr="005C1561" w:rsidRDefault="005C1561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61">
        <w:rPr>
          <w:rFonts w:ascii="Times New Roman" w:hAnsi="Times New Roman" w:cs="Times New Roman"/>
          <w:sz w:val="28"/>
          <w:szCs w:val="28"/>
        </w:rPr>
        <w:t xml:space="preserve"> Світова практика свідчить про активізацію процесів формування кластерних об'єднань організ</w:t>
      </w:r>
      <w:r w:rsidR="00BD14AD">
        <w:rPr>
          <w:rFonts w:ascii="Times New Roman" w:hAnsi="Times New Roman" w:cs="Times New Roman"/>
          <w:sz w:val="28"/>
          <w:szCs w:val="28"/>
        </w:rPr>
        <w:t>ацій в останні два десятиліття.</w:t>
      </w:r>
      <w:r w:rsidRPr="005C1561">
        <w:rPr>
          <w:rFonts w:ascii="Times New Roman" w:hAnsi="Times New Roman" w:cs="Times New Roman"/>
          <w:sz w:val="28"/>
          <w:szCs w:val="28"/>
        </w:rPr>
        <w:t xml:space="preserve"> В даний час приблизно 50% економік розвинених країн охоплено процесами створення і функціонування к</w:t>
      </w:r>
      <w:r w:rsidR="00BD14AD">
        <w:rPr>
          <w:rFonts w:ascii="Times New Roman" w:hAnsi="Times New Roman" w:cs="Times New Roman"/>
          <w:sz w:val="28"/>
          <w:szCs w:val="28"/>
        </w:rPr>
        <w:t xml:space="preserve">ластерних структур.  Наприклад, </w:t>
      </w:r>
      <w:r w:rsidRPr="005C1561">
        <w:rPr>
          <w:rFonts w:ascii="Times New Roman" w:hAnsi="Times New Roman" w:cs="Times New Roman"/>
          <w:sz w:val="28"/>
          <w:szCs w:val="28"/>
        </w:rPr>
        <w:t>в США діють 380 кластерів, в Італії їх налічується 206 одиниць, 168 кластерних утворень є в Великобританії, в Індії діє 106 кластерів, у Франції функціонує 96 кластерних струк</w:t>
      </w:r>
      <w:r w:rsidR="00BD14AD">
        <w:rPr>
          <w:rFonts w:ascii="Times New Roman" w:hAnsi="Times New Roman" w:cs="Times New Roman"/>
          <w:sz w:val="28"/>
          <w:szCs w:val="28"/>
        </w:rPr>
        <w:t>тур, в Німеччині - 32 кластера.</w:t>
      </w:r>
      <w:r w:rsidRPr="005C1561">
        <w:rPr>
          <w:rFonts w:ascii="Times New Roman" w:hAnsi="Times New Roman" w:cs="Times New Roman"/>
          <w:sz w:val="28"/>
          <w:szCs w:val="28"/>
        </w:rPr>
        <w:t xml:space="preserve"> В</w:t>
      </w:r>
      <w:r w:rsidR="00BD14AD">
        <w:rPr>
          <w:rFonts w:ascii="Times New Roman" w:hAnsi="Times New Roman" w:cs="Times New Roman"/>
          <w:sz w:val="28"/>
          <w:szCs w:val="28"/>
        </w:rPr>
        <w:t xml:space="preserve"> цілому, в</w:t>
      </w:r>
      <w:r w:rsidRPr="005C1561">
        <w:rPr>
          <w:rFonts w:ascii="Times New Roman" w:hAnsi="Times New Roman" w:cs="Times New Roman"/>
          <w:sz w:val="28"/>
          <w:szCs w:val="28"/>
        </w:rPr>
        <w:t xml:space="preserve"> Європі за останнє десятиліття сформувалося близько 2000 кластерів.</w:t>
      </w:r>
    </w:p>
    <w:p w:rsidR="005C1561" w:rsidRPr="005C1561" w:rsidRDefault="005C1561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61">
        <w:rPr>
          <w:rFonts w:ascii="Times New Roman" w:hAnsi="Times New Roman" w:cs="Times New Roman"/>
          <w:sz w:val="28"/>
          <w:szCs w:val="28"/>
        </w:rPr>
        <w:t xml:space="preserve"> У США в рамках кластерів працює понад 50% підприємств, а частка ВВП, вир</w:t>
      </w:r>
      <w:r w:rsidR="00BD14AD">
        <w:rPr>
          <w:rFonts w:ascii="Times New Roman" w:hAnsi="Times New Roman" w:cs="Times New Roman"/>
          <w:sz w:val="28"/>
          <w:szCs w:val="28"/>
        </w:rPr>
        <w:t xml:space="preserve">обленого в них, перевищує 60%. </w:t>
      </w:r>
      <w:r w:rsidRPr="005C1561">
        <w:rPr>
          <w:rFonts w:ascii="Times New Roman" w:hAnsi="Times New Roman" w:cs="Times New Roman"/>
          <w:sz w:val="28"/>
          <w:szCs w:val="28"/>
        </w:rPr>
        <w:t>У Європі в кластерних об'єднаннях організацій зайнято 38% робочої сили.</w:t>
      </w:r>
    </w:p>
    <w:p w:rsidR="005C1561" w:rsidRPr="005C1561" w:rsidRDefault="005C1561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61">
        <w:rPr>
          <w:rFonts w:ascii="Times New Roman" w:hAnsi="Times New Roman" w:cs="Times New Roman"/>
          <w:sz w:val="28"/>
          <w:szCs w:val="28"/>
        </w:rPr>
        <w:t xml:space="preserve"> </w:t>
      </w:r>
      <w:r w:rsidR="00BD14AD">
        <w:rPr>
          <w:rFonts w:ascii="Times New Roman" w:hAnsi="Times New Roman" w:cs="Times New Roman"/>
          <w:sz w:val="28"/>
          <w:szCs w:val="28"/>
        </w:rPr>
        <w:t xml:space="preserve">Повністю охоплені </w:t>
      </w:r>
      <w:proofErr w:type="spellStart"/>
      <w:r w:rsidR="00BD14AD">
        <w:rPr>
          <w:rFonts w:ascii="Times New Roman" w:hAnsi="Times New Roman" w:cs="Times New Roman"/>
          <w:sz w:val="28"/>
          <w:szCs w:val="28"/>
        </w:rPr>
        <w:t>кластеризацією</w:t>
      </w:r>
      <w:proofErr w:type="spellEnd"/>
      <w:r w:rsidRPr="005C1561">
        <w:rPr>
          <w:rFonts w:ascii="Times New Roman" w:hAnsi="Times New Roman" w:cs="Times New Roman"/>
          <w:sz w:val="28"/>
          <w:szCs w:val="28"/>
        </w:rPr>
        <w:t xml:space="preserve"> датська, фінська, норвезька і шведська</w:t>
      </w:r>
      <w:r w:rsidR="00BD14AD">
        <w:rPr>
          <w:rFonts w:ascii="Times New Roman" w:hAnsi="Times New Roman" w:cs="Times New Roman"/>
          <w:sz w:val="28"/>
          <w:szCs w:val="28"/>
        </w:rPr>
        <w:t xml:space="preserve"> промисловість. </w:t>
      </w:r>
      <w:r w:rsidRPr="005C1561">
        <w:rPr>
          <w:rFonts w:ascii="Times New Roman" w:hAnsi="Times New Roman" w:cs="Times New Roman"/>
          <w:sz w:val="28"/>
          <w:szCs w:val="28"/>
        </w:rPr>
        <w:t>На промислові кластери Італії припадає 43% чисельності працівників, зайнятих в галузі, і більше 30% обсягу національного експорту.  Процес формування кластерних структур активно здійснюється в Китаї, Сінгапурі, Японії.  В даний час в Китаї функціонує більше 60 особливих зон-кластерів, в яких знаходиться близько 30000 фірм, в них зайнято 3,5 млн осіб, а рівень продажів д</w:t>
      </w:r>
      <w:r w:rsidR="002F7838">
        <w:rPr>
          <w:rFonts w:ascii="Times New Roman" w:hAnsi="Times New Roman" w:cs="Times New Roman"/>
          <w:sz w:val="28"/>
          <w:szCs w:val="28"/>
        </w:rPr>
        <w:t xml:space="preserve">осягає приблизно 200 млрд </w:t>
      </w:r>
      <w:proofErr w:type="spellStart"/>
      <w:r w:rsidR="002F7838">
        <w:rPr>
          <w:rFonts w:ascii="Times New Roman" w:hAnsi="Times New Roman" w:cs="Times New Roman"/>
          <w:sz w:val="28"/>
          <w:szCs w:val="28"/>
        </w:rPr>
        <w:t>дол</w:t>
      </w:r>
      <w:proofErr w:type="spellEnd"/>
      <w:r w:rsidR="002F7838">
        <w:rPr>
          <w:rFonts w:ascii="Times New Roman" w:hAnsi="Times New Roman" w:cs="Times New Roman"/>
          <w:sz w:val="28"/>
          <w:szCs w:val="28"/>
        </w:rPr>
        <w:t xml:space="preserve">. </w:t>
      </w:r>
      <w:r w:rsidRPr="005C1561">
        <w:rPr>
          <w:rFonts w:ascii="Times New Roman" w:hAnsi="Times New Roman" w:cs="Times New Roman"/>
          <w:sz w:val="28"/>
          <w:szCs w:val="28"/>
        </w:rPr>
        <w:t>на рік.  Нарощування конкурентних переваг і розширення інноваційної діяльності за допомогою формування і реалізації кластерних ініціатив стає основним елементом стратегій розвитку більшості країн [1].</w:t>
      </w:r>
    </w:p>
    <w:p w:rsidR="005C1561" w:rsidRDefault="005C1561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61">
        <w:rPr>
          <w:rFonts w:ascii="Times New Roman" w:hAnsi="Times New Roman" w:cs="Times New Roman"/>
          <w:sz w:val="28"/>
          <w:szCs w:val="28"/>
        </w:rPr>
        <w:t xml:space="preserve"> Процеси </w:t>
      </w:r>
      <w:proofErr w:type="spellStart"/>
      <w:r w:rsidRPr="005C1561">
        <w:rPr>
          <w:rFonts w:ascii="Times New Roman" w:hAnsi="Times New Roman" w:cs="Times New Roman"/>
          <w:sz w:val="28"/>
          <w:szCs w:val="28"/>
        </w:rPr>
        <w:t>кластеризації</w:t>
      </w:r>
      <w:proofErr w:type="spellEnd"/>
      <w:r w:rsidRPr="005C1561">
        <w:rPr>
          <w:rFonts w:ascii="Times New Roman" w:hAnsi="Times New Roman" w:cs="Times New Roman"/>
          <w:sz w:val="28"/>
          <w:szCs w:val="28"/>
        </w:rPr>
        <w:t>, що відбуваються в національній економіці, сприяють підвище</w:t>
      </w:r>
      <w:r w:rsidR="00225525">
        <w:rPr>
          <w:rFonts w:ascii="Times New Roman" w:hAnsi="Times New Roman" w:cs="Times New Roman"/>
          <w:sz w:val="28"/>
          <w:szCs w:val="28"/>
        </w:rPr>
        <w:t>нню її конкурентоспроможності. Ш</w:t>
      </w:r>
      <w:r w:rsidRPr="005C1561">
        <w:rPr>
          <w:rFonts w:ascii="Times New Roman" w:hAnsi="Times New Roman" w:cs="Times New Roman"/>
          <w:sz w:val="28"/>
          <w:szCs w:val="28"/>
        </w:rPr>
        <w:t xml:space="preserve">ироке поширення для її </w:t>
      </w:r>
      <w:r w:rsidRPr="005C1561">
        <w:rPr>
          <w:rFonts w:ascii="Times New Roman" w:hAnsi="Times New Roman" w:cs="Times New Roman"/>
          <w:sz w:val="28"/>
          <w:szCs w:val="28"/>
        </w:rPr>
        <w:lastRenderedPageBreak/>
        <w:t>оцінки отримав</w:t>
      </w:r>
      <w:r w:rsidR="004F2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07C">
        <w:rPr>
          <w:rFonts w:ascii="Times New Roman" w:hAnsi="Times New Roman" w:cs="Times New Roman"/>
          <w:sz w:val="28"/>
          <w:szCs w:val="28"/>
        </w:rPr>
        <w:t>субіндекс</w:t>
      </w:r>
      <w:proofErr w:type="spellEnd"/>
      <w:r w:rsidR="004F207C">
        <w:rPr>
          <w:rFonts w:ascii="Times New Roman" w:hAnsi="Times New Roman" w:cs="Times New Roman"/>
          <w:sz w:val="28"/>
          <w:szCs w:val="28"/>
        </w:rPr>
        <w:t xml:space="preserve"> «Р</w:t>
      </w:r>
      <w:r w:rsidR="002F7838">
        <w:rPr>
          <w:rFonts w:ascii="Times New Roman" w:hAnsi="Times New Roman" w:cs="Times New Roman"/>
          <w:sz w:val="28"/>
          <w:szCs w:val="28"/>
        </w:rPr>
        <w:t>ів</w:t>
      </w:r>
      <w:r w:rsidR="00225525">
        <w:rPr>
          <w:rFonts w:ascii="Times New Roman" w:hAnsi="Times New Roman" w:cs="Times New Roman"/>
          <w:sz w:val="28"/>
          <w:szCs w:val="28"/>
        </w:rPr>
        <w:t>ня</w:t>
      </w:r>
      <w:r w:rsidR="004F207C">
        <w:rPr>
          <w:rFonts w:ascii="Times New Roman" w:hAnsi="Times New Roman" w:cs="Times New Roman"/>
          <w:sz w:val="28"/>
          <w:szCs w:val="28"/>
        </w:rPr>
        <w:t xml:space="preserve"> кластерного розвитку»  І</w:t>
      </w:r>
      <w:r w:rsidR="00F14C53">
        <w:rPr>
          <w:rFonts w:ascii="Times New Roman" w:hAnsi="Times New Roman" w:cs="Times New Roman"/>
          <w:sz w:val="28"/>
          <w:szCs w:val="28"/>
        </w:rPr>
        <w:t>ндекс</w:t>
      </w:r>
      <w:r w:rsidR="004F207C">
        <w:rPr>
          <w:rFonts w:ascii="Times New Roman" w:hAnsi="Times New Roman" w:cs="Times New Roman"/>
          <w:sz w:val="28"/>
          <w:szCs w:val="28"/>
        </w:rPr>
        <w:t>у</w:t>
      </w:r>
      <w:r w:rsidR="00F14C53">
        <w:rPr>
          <w:rFonts w:ascii="Times New Roman" w:hAnsi="Times New Roman" w:cs="Times New Roman"/>
          <w:sz w:val="28"/>
          <w:szCs w:val="28"/>
        </w:rPr>
        <w:t xml:space="preserve"> глобальної конкурентоспро</w:t>
      </w:r>
      <w:r w:rsidR="004F207C">
        <w:rPr>
          <w:rFonts w:ascii="Times New Roman" w:hAnsi="Times New Roman" w:cs="Times New Roman"/>
          <w:sz w:val="28"/>
          <w:szCs w:val="28"/>
        </w:rPr>
        <w:t>можності</w:t>
      </w:r>
      <w:r w:rsidR="0091202E">
        <w:rPr>
          <w:rFonts w:ascii="Times New Roman" w:hAnsi="Times New Roman" w:cs="Times New Roman"/>
          <w:sz w:val="28"/>
          <w:szCs w:val="28"/>
        </w:rPr>
        <w:t>,</w:t>
      </w:r>
      <w:r w:rsidR="0091202E" w:rsidRPr="009120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1561">
        <w:rPr>
          <w:rFonts w:ascii="Times New Roman" w:hAnsi="Times New Roman" w:cs="Times New Roman"/>
          <w:sz w:val="28"/>
          <w:szCs w:val="28"/>
        </w:rPr>
        <w:t>запропонований професором Колумбійського у</w:t>
      </w:r>
      <w:r w:rsidR="0091202E">
        <w:rPr>
          <w:rFonts w:ascii="Times New Roman" w:hAnsi="Times New Roman" w:cs="Times New Roman"/>
          <w:sz w:val="28"/>
          <w:szCs w:val="28"/>
        </w:rPr>
        <w:t xml:space="preserve">ніверситету К. </w:t>
      </w:r>
      <w:proofErr w:type="spellStart"/>
      <w:r w:rsidR="0091202E">
        <w:rPr>
          <w:rFonts w:ascii="Times New Roman" w:hAnsi="Times New Roman" w:cs="Times New Roman"/>
          <w:sz w:val="28"/>
          <w:szCs w:val="28"/>
        </w:rPr>
        <w:t>Салай</w:t>
      </w:r>
      <w:proofErr w:type="spellEnd"/>
      <w:r w:rsidR="004F207C">
        <w:rPr>
          <w:rFonts w:ascii="Times New Roman" w:hAnsi="Times New Roman" w:cs="Times New Roman"/>
          <w:sz w:val="28"/>
          <w:szCs w:val="28"/>
        </w:rPr>
        <w:t xml:space="preserve">-Мартіном. </w:t>
      </w:r>
      <w:r w:rsidRPr="005C1561">
        <w:rPr>
          <w:rFonts w:ascii="Times New Roman" w:hAnsi="Times New Roman" w:cs="Times New Roman"/>
          <w:sz w:val="28"/>
          <w:szCs w:val="28"/>
        </w:rPr>
        <w:t>На базі дослідже</w:t>
      </w:r>
      <w:r w:rsidR="00D171FF">
        <w:rPr>
          <w:rFonts w:ascii="Times New Roman" w:hAnsi="Times New Roman" w:cs="Times New Roman"/>
          <w:sz w:val="28"/>
          <w:szCs w:val="28"/>
        </w:rPr>
        <w:t>нь Світового-економічного форуму</w:t>
      </w:r>
      <w:r w:rsidR="00F14C53">
        <w:rPr>
          <w:rFonts w:ascii="Times New Roman" w:hAnsi="Times New Roman" w:cs="Times New Roman"/>
          <w:sz w:val="28"/>
          <w:szCs w:val="28"/>
        </w:rPr>
        <w:t xml:space="preserve"> в таблиці</w:t>
      </w:r>
      <w:r w:rsidR="004F207C">
        <w:rPr>
          <w:rFonts w:ascii="Times New Roman" w:hAnsi="Times New Roman" w:cs="Times New Roman"/>
          <w:sz w:val="28"/>
          <w:szCs w:val="28"/>
        </w:rPr>
        <w:t xml:space="preserve"> 1</w:t>
      </w:r>
      <w:r w:rsidRPr="005C1561">
        <w:rPr>
          <w:rFonts w:ascii="Times New Roman" w:hAnsi="Times New Roman" w:cs="Times New Roman"/>
          <w:sz w:val="28"/>
          <w:szCs w:val="28"/>
        </w:rPr>
        <w:t xml:space="preserve"> представле</w:t>
      </w:r>
      <w:r w:rsidR="004F207C">
        <w:rPr>
          <w:rFonts w:ascii="Times New Roman" w:hAnsi="Times New Roman" w:cs="Times New Roman"/>
          <w:sz w:val="28"/>
          <w:szCs w:val="28"/>
        </w:rPr>
        <w:t>но ранжування країн за рівнем</w:t>
      </w:r>
      <w:r w:rsidR="004F207C">
        <w:rPr>
          <w:rFonts w:ascii="Times New Roman" w:hAnsi="Times New Roman" w:cs="Times New Roman"/>
          <w:sz w:val="28"/>
          <w:szCs w:val="28"/>
        </w:rPr>
        <w:t xml:space="preserve"> кластерного розвитку</w:t>
      </w:r>
      <w:r w:rsidRPr="005C1561">
        <w:rPr>
          <w:rFonts w:ascii="Times New Roman" w:hAnsi="Times New Roman" w:cs="Times New Roman"/>
          <w:sz w:val="28"/>
          <w:szCs w:val="28"/>
        </w:rPr>
        <w:t>.</w:t>
      </w:r>
    </w:p>
    <w:p w:rsidR="007D27B9" w:rsidRPr="007D27B9" w:rsidRDefault="00BA597D" w:rsidP="007D27B9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27B9">
        <w:rPr>
          <w:rFonts w:ascii="Times New Roman" w:hAnsi="Times New Roman" w:cs="Times New Roman"/>
          <w:i/>
          <w:sz w:val="28"/>
          <w:szCs w:val="28"/>
        </w:rPr>
        <w:t xml:space="preserve">Таблиця 1. </w:t>
      </w:r>
    </w:p>
    <w:p w:rsidR="00BF2531" w:rsidRDefault="00BA597D" w:rsidP="007D27B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31">
        <w:rPr>
          <w:rFonts w:ascii="Times New Roman" w:hAnsi="Times New Roman" w:cs="Times New Roman"/>
          <w:b/>
          <w:sz w:val="24"/>
          <w:szCs w:val="24"/>
        </w:rPr>
        <w:t xml:space="preserve">Рейтинг окремих країн згідно </w:t>
      </w:r>
      <w:proofErr w:type="spellStart"/>
      <w:r w:rsidRPr="00BF2531">
        <w:rPr>
          <w:rFonts w:ascii="Times New Roman" w:hAnsi="Times New Roman" w:cs="Times New Roman"/>
          <w:b/>
          <w:sz w:val="24"/>
          <w:szCs w:val="24"/>
        </w:rPr>
        <w:t>субіндекс</w:t>
      </w:r>
      <w:r w:rsidRPr="00BF2531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BF2531">
        <w:rPr>
          <w:rFonts w:ascii="Times New Roman" w:hAnsi="Times New Roman" w:cs="Times New Roman"/>
          <w:b/>
          <w:sz w:val="24"/>
          <w:szCs w:val="24"/>
        </w:rPr>
        <w:t xml:space="preserve"> «Рівня кластерного розвитку»  </w:t>
      </w:r>
    </w:p>
    <w:p w:rsidR="001D429E" w:rsidRPr="00BF2531" w:rsidRDefault="00BA597D" w:rsidP="007D27B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2531">
        <w:rPr>
          <w:rFonts w:ascii="Times New Roman" w:hAnsi="Times New Roman" w:cs="Times New Roman"/>
          <w:b/>
          <w:sz w:val="24"/>
          <w:szCs w:val="24"/>
        </w:rPr>
        <w:t>Індексу глобальної конкурентоспроможності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11"/>
        <w:gridCol w:w="1644"/>
        <w:gridCol w:w="1654"/>
        <w:gridCol w:w="1654"/>
        <w:gridCol w:w="1620"/>
      </w:tblGrid>
      <w:tr w:rsidR="00FC5D74" w:rsidTr="000F4FD7">
        <w:trPr>
          <w:trHeight w:val="481"/>
          <w:jc w:val="center"/>
        </w:trPr>
        <w:tc>
          <w:tcPr>
            <w:tcW w:w="3011" w:type="dxa"/>
            <w:vAlign w:val="center"/>
          </w:tcPr>
          <w:p w:rsidR="00FC5D74" w:rsidRPr="00FC5D74" w:rsidRDefault="00FC5D74" w:rsidP="00FC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74">
              <w:rPr>
                <w:rFonts w:ascii="Times New Roman" w:hAnsi="Times New Roman" w:cs="Times New Roman"/>
                <w:b/>
                <w:sz w:val="24"/>
                <w:szCs w:val="24"/>
              </w:rPr>
              <w:t>Назва країни</w:t>
            </w:r>
          </w:p>
        </w:tc>
        <w:tc>
          <w:tcPr>
            <w:tcW w:w="1644" w:type="dxa"/>
            <w:vAlign w:val="center"/>
          </w:tcPr>
          <w:p w:rsidR="00FC5D74" w:rsidRPr="00FC5D74" w:rsidRDefault="00FC5D74" w:rsidP="00FC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74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654" w:type="dxa"/>
            <w:vAlign w:val="center"/>
          </w:tcPr>
          <w:p w:rsidR="00FC5D74" w:rsidRPr="00FC5D74" w:rsidRDefault="00FC5D74" w:rsidP="00FC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74">
              <w:rPr>
                <w:rFonts w:ascii="Times New Roman" w:hAnsi="Times New Roman" w:cs="Times New Roman"/>
                <w:b/>
                <w:sz w:val="24"/>
                <w:szCs w:val="24"/>
              </w:rPr>
              <w:t>Позиція у загальному рейтингу</w:t>
            </w:r>
          </w:p>
        </w:tc>
        <w:tc>
          <w:tcPr>
            <w:tcW w:w="1654" w:type="dxa"/>
            <w:vAlign w:val="center"/>
          </w:tcPr>
          <w:p w:rsidR="00FC5D74" w:rsidRPr="00FC5D74" w:rsidRDefault="00FC5D74" w:rsidP="00FC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FC5D74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018</w:t>
            </w:r>
          </w:p>
        </w:tc>
        <w:tc>
          <w:tcPr>
            <w:tcW w:w="1620" w:type="dxa"/>
            <w:vAlign w:val="center"/>
          </w:tcPr>
          <w:p w:rsidR="00FC5D74" w:rsidRPr="00FC5D74" w:rsidRDefault="00FC5D74" w:rsidP="00FC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74">
              <w:rPr>
                <w:rFonts w:ascii="Times New Roman" w:hAnsi="Times New Roman" w:cs="Times New Roman"/>
                <w:b/>
                <w:sz w:val="24"/>
                <w:szCs w:val="24"/>
              </w:rPr>
              <w:t>Позиція у загальному рейтингу</w:t>
            </w:r>
          </w:p>
        </w:tc>
      </w:tr>
      <w:tr w:rsidR="00FC5D74" w:rsidTr="000F4FD7">
        <w:trPr>
          <w:trHeight w:val="280"/>
          <w:jc w:val="center"/>
        </w:trPr>
        <w:tc>
          <w:tcPr>
            <w:tcW w:w="3011" w:type="dxa"/>
          </w:tcPr>
          <w:p w:rsidR="00FC5D74" w:rsidRPr="002235D1" w:rsidRDefault="00FC5D74" w:rsidP="005C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Тайвань, </w:t>
            </w:r>
            <w:r w:rsidRPr="002235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итай</w:t>
            </w:r>
          </w:p>
        </w:tc>
        <w:tc>
          <w:tcPr>
            <w:tcW w:w="1644" w:type="dxa"/>
          </w:tcPr>
          <w:p w:rsidR="00FC5D74" w:rsidRPr="002235D1" w:rsidRDefault="00640E47" w:rsidP="00A41BB2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54" w:type="dxa"/>
          </w:tcPr>
          <w:p w:rsidR="00FC5D74" w:rsidRPr="002235D1" w:rsidRDefault="00DC78ED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FC5D74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620" w:type="dxa"/>
          </w:tcPr>
          <w:p w:rsidR="00FC5D74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5D74" w:rsidTr="000F4FD7">
        <w:trPr>
          <w:trHeight w:val="280"/>
          <w:jc w:val="center"/>
        </w:trPr>
        <w:tc>
          <w:tcPr>
            <w:tcW w:w="3011" w:type="dxa"/>
          </w:tcPr>
          <w:p w:rsidR="00FC5D74" w:rsidRPr="002235D1" w:rsidRDefault="00FC5D74" w:rsidP="005C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Італія</w:t>
            </w:r>
          </w:p>
        </w:tc>
        <w:tc>
          <w:tcPr>
            <w:tcW w:w="1644" w:type="dxa"/>
          </w:tcPr>
          <w:p w:rsidR="00FC5D74" w:rsidRPr="002235D1" w:rsidRDefault="00640E47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654" w:type="dxa"/>
          </w:tcPr>
          <w:p w:rsidR="00FC5D74" w:rsidRPr="002235D1" w:rsidRDefault="00DC78ED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FC5D74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20" w:type="dxa"/>
          </w:tcPr>
          <w:p w:rsidR="00FC5D74" w:rsidRPr="002235D1" w:rsidRDefault="009B1FAB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5D74" w:rsidTr="000F4FD7">
        <w:trPr>
          <w:trHeight w:val="280"/>
          <w:jc w:val="center"/>
        </w:trPr>
        <w:tc>
          <w:tcPr>
            <w:tcW w:w="3011" w:type="dxa"/>
          </w:tcPr>
          <w:p w:rsidR="00FC5D74" w:rsidRPr="002235D1" w:rsidRDefault="00FC5D74" w:rsidP="0022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Сінгапур</w:t>
            </w:r>
          </w:p>
        </w:tc>
        <w:tc>
          <w:tcPr>
            <w:tcW w:w="1644" w:type="dxa"/>
          </w:tcPr>
          <w:p w:rsidR="00FC5D74" w:rsidRPr="002235D1" w:rsidRDefault="00640E47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654" w:type="dxa"/>
          </w:tcPr>
          <w:p w:rsidR="00FC5D74" w:rsidRPr="002235D1" w:rsidRDefault="00DC78ED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FC5D74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620" w:type="dxa"/>
          </w:tcPr>
          <w:p w:rsidR="00FC5D74" w:rsidRPr="002235D1" w:rsidRDefault="009B1FAB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5D74" w:rsidTr="000F4FD7">
        <w:trPr>
          <w:trHeight w:val="255"/>
          <w:jc w:val="center"/>
        </w:trPr>
        <w:tc>
          <w:tcPr>
            <w:tcW w:w="3011" w:type="dxa"/>
          </w:tcPr>
          <w:p w:rsidR="00FC5D74" w:rsidRPr="002235D1" w:rsidRDefault="00FC5D74" w:rsidP="0022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Об'єднані Арабські Е</w:t>
            </w:r>
            <w:r w:rsidRPr="002235D1">
              <w:rPr>
                <w:rFonts w:ascii="Times New Roman" w:hAnsi="Times New Roman" w:cs="Times New Roman"/>
                <w:sz w:val="24"/>
                <w:szCs w:val="24"/>
              </w:rPr>
              <w:t>мірати</w:t>
            </w:r>
          </w:p>
        </w:tc>
        <w:tc>
          <w:tcPr>
            <w:tcW w:w="1644" w:type="dxa"/>
          </w:tcPr>
          <w:p w:rsidR="00FC5D74" w:rsidRPr="002235D1" w:rsidRDefault="00640E47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654" w:type="dxa"/>
          </w:tcPr>
          <w:p w:rsidR="00FC5D74" w:rsidRPr="002235D1" w:rsidRDefault="00DC78ED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FC5D74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20" w:type="dxa"/>
          </w:tcPr>
          <w:p w:rsidR="00FC5D74" w:rsidRPr="002235D1" w:rsidRDefault="009B1FAB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D74" w:rsidTr="000F4FD7">
        <w:trPr>
          <w:trHeight w:val="280"/>
          <w:jc w:val="center"/>
        </w:trPr>
        <w:tc>
          <w:tcPr>
            <w:tcW w:w="3011" w:type="dxa"/>
          </w:tcPr>
          <w:p w:rsidR="00FC5D74" w:rsidRPr="002235D1" w:rsidRDefault="00FC5D74" w:rsidP="005C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Японія</w:t>
            </w:r>
          </w:p>
        </w:tc>
        <w:tc>
          <w:tcPr>
            <w:tcW w:w="1644" w:type="dxa"/>
          </w:tcPr>
          <w:p w:rsidR="00FC5D74" w:rsidRPr="002235D1" w:rsidRDefault="00640E47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654" w:type="dxa"/>
          </w:tcPr>
          <w:p w:rsidR="00FC5D74" w:rsidRPr="002235D1" w:rsidRDefault="00DC78ED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FC5D74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620" w:type="dxa"/>
          </w:tcPr>
          <w:p w:rsidR="00FC5D74" w:rsidRPr="002235D1" w:rsidRDefault="009B1FAB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5525" w:rsidTr="000F4FD7">
        <w:trPr>
          <w:trHeight w:val="280"/>
          <w:jc w:val="center"/>
        </w:trPr>
        <w:tc>
          <w:tcPr>
            <w:tcW w:w="3011" w:type="dxa"/>
          </w:tcPr>
          <w:p w:rsidR="00225525" w:rsidRPr="002235D1" w:rsidRDefault="00225525" w:rsidP="005C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Фінляндія</w:t>
            </w:r>
          </w:p>
        </w:tc>
        <w:tc>
          <w:tcPr>
            <w:tcW w:w="164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20" w:type="dxa"/>
          </w:tcPr>
          <w:p w:rsidR="00225525" w:rsidRPr="002235D1" w:rsidRDefault="009B1FAB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25525" w:rsidTr="000F4FD7">
        <w:trPr>
          <w:trHeight w:val="280"/>
          <w:jc w:val="center"/>
        </w:trPr>
        <w:tc>
          <w:tcPr>
            <w:tcW w:w="3011" w:type="dxa"/>
          </w:tcPr>
          <w:p w:rsidR="00225525" w:rsidRPr="002235D1" w:rsidRDefault="00225525" w:rsidP="005C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Швеція</w:t>
            </w:r>
          </w:p>
        </w:tc>
        <w:tc>
          <w:tcPr>
            <w:tcW w:w="164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20" w:type="dxa"/>
          </w:tcPr>
          <w:p w:rsidR="00225525" w:rsidRPr="002235D1" w:rsidRDefault="009B1FAB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5525" w:rsidTr="000F4FD7">
        <w:trPr>
          <w:trHeight w:val="280"/>
          <w:jc w:val="center"/>
        </w:trPr>
        <w:tc>
          <w:tcPr>
            <w:tcW w:w="3011" w:type="dxa"/>
          </w:tcPr>
          <w:p w:rsidR="00225525" w:rsidRPr="002235D1" w:rsidRDefault="00225525" w:rsidP="005C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</w:t>
            </w:r>
          </w:p>
        </w:tc>
        <w:tc>
          <w:tcPr>
            <w:tcW w:w="164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620" w:type="dxa"/>
          </w:tcPr>
          <w:p w:rsidR="00225525" w:rsidRPr="002235D1" w:rsidRDefault="009B1FAB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525" w:rsidTr="000F4FD7">
        <w:trPr>
          <w:trHeight w:val="280"/>
          <w:jc w:val="center"/>
        </w:trPr>
        <w:tc>
          <w:tcPr>
            <w:tcW w:w="3011" w:type="dxa"/>
          </w:tcPr>
          <w:p w:rsidR="00225525" w:rsidRPr="002235D1" w:rsidRDefault="00225525" w:rsidP="005C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Німеччина</w:t>
            </w:r>
          </w:p>
        </w:tc>
        <w:tc>
          <w:tcPr>
            <w:tcW w:w="164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20" w:type="dxa"/>
          </w:tcPr>
          <w:p w:rsidR="00225525" w:rsidRPr="002235D1" w:rsidRDefault="009B1FAB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525" w:rsidTr="000F4FD7">
        <w:trPr>
          <w:trHeight w:val="280"/>
          <w:jc w:val="center"/>
        </w:trPr>
        <w:tc>
          <w:tcPr>
            <w:tcW w:w="3011" w:type="dxa"/>
          </w:tcPr>
          <w:p w:rsidR="00225525" w:rsidRPr="002235D1" w:rsidRDefault="00225525" w:rsidP="005C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64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20" w:type="dxa"/>
          </w:tcPr>
          <w:p w:rsidR="00225525" w:rsidRPr="002235D1" w:rsidRDefault="009B1FAB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525" w:rsidTr="000F4FD7">
        <w:trPr>
          <w:trHeight w:val="280"/>
          <w:jc w:val="center"/>
        </w:trPr>
        <w:tc>
          <w:tcPr>
            <w:tcW w:w="3011" w:type="dxa"/>
          </w:tcPr>
          <w:p w:rsidR="00225525" w:rsidRPr="002235D1" w:rsidRDefault="00225525" w:rsidP="005C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Швейцарія </w:t>
            </w:r>
          </w:p>
        </w:tc>
        <w:tc>
          <w:tcPr>
            <w:tcW w:w="164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20" w:type="dxa"/>
          </w:tcPr>
          <w:p w:rsidR="00225525" w:rsidRPr="002235D1" w:rsidRDefault="009B1FAB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5525" w:rsidTr="000F4FD7">
        <w:trPr>
          <w:trHeight w:val="280"/>
          <w:jc w:val="center"/>
        </w:trPr>
        <w:tc>
          <w:tcPr>
            <w:tcW w:w="3011" w:type="dxa"/>
          </w:tcPr>
          <w:p w:rsidR="00225525" w:rsidRPr="002235D1" w:rsidRDefault="00225525" w:rsidP="005C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Великобританія</w:t>
            </w:r>
          </w:p>
        </w:tc>
        <w:tc>
          <w:tcPr>
            <w:tcW w:w="164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620" w:type="dxa"/>
          </w:tcPr>
          <w:p w:rsidR="00225525" w:rsidRPr="002235D1" w:rsidRDefault="009B1FAB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5525" w:rsidTr="000F4FD7">
        <w:trPr>
          <w:trHeight w:val="280"/>
          <w:jc w:val="center"/>
        </w:trPr>
        <w:tc>
          <w:tcPr>
            <w:tcW w:w="3011" w:type="dxa"/>
          </w:tcPr>
          <w:p w:rsidR="00225525" w:rsidRPr="002235D1" w:rsidRDefault="00225525" w:rsidP="005C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164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620" w:type="dxa"/>
          </w:tcPr>
          <w:p w:rsidR="00225525" w:rsidRPr="002235D1" w:rsidRDefault="009B1FAB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5525" w:rsidTr="000F4FD7">
        <w:trPr>
          <w:trHeight w:val="280"/>
          <w:jc w:val="center"/>
        </w:trPr>
        <w:tc>
          <w:tcPr>
            <w:tcW w:w="3011" w:type="dxa"/>
          </w:tcPr>
          <w:p w:rsidR="00225525" w:rsidRPr="002235D1" w:rsidRDefault="00225525" w:rsidP="00FC5D74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Данія </w:t>
            </w:r>
          </w:p>
        </w:tc>
        <w:tc>
          <w:tcPr>
            <w:tcW w:w="164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620" w:type="dxa"/>
          </w:tcPr>
          <w:p w:rsidR="00225525" w:rsidRPr="002235D1" w:rsidRDefault="009B1FAB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25525" w:rsidTr="000F4FD7">
        <w:trPr>
          <w:trHeight w:val="280"/>
          <w:jc w:val="center"/>
        </w:trPr>
        <w:tc>
          <w:tcPr>
            <w:tcW w:w="3011" w:type="dxa"/>
          </w:tcPr>
          <w:p w:rsidR="00225525" w:rsidRPr="002235D1" w:rsidRDefault="00225525" w:rsidP="005C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4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620" w:type="dxa"/>
          </w:tcPr>
          <w:p w:rsidR="00225525" w:rsidRPr="002235D1" w:rsidRDefault="009B1FAB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25525" w:rsidTr="000F4FD7">
        <w:trPr>
          <w:trHeight w:val="280"/>
          <w:jc w:val="center"/>
        </w:trPr>
        <w:tc>
          <w:tcPr>
            <w:tcW w:w="3011" w:type="dxa"/>
          </w:tcPr>
          <w:p w:rsidR="00225525" w:rsidRPr="002235D1" w:rsidRDefault="00225525" w:rsidP="00E7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Норвегія</w:t>
            </w:r>
          </w:p>
        </w:tc>
        <w:tc>
          <w:tcPr>
            <w:tcW w:w="164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620" w:type="dxa"/>
          </w:tcPr>
          <w:p w:rsidR="00225525" w:rsidRPr="002235D1" w:rsidRDefault="009B1FAB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5525" w:rsidTr="000F4FD7">
        <w:trPr>
          <w:trHeight w:val="295"/>
          <w:jc w:val="center"/>
        </w:trPr>
        <w:tc>
          <w:tcPr>
            <w:tcW w:w="3011" w:type="dxa"/>
          </w:tcPr>
          <w:p w:rsidR="00225525" w:rsidRPr="002235D1" w:rsidRDefault="00225525" w:rsidP="00E7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Нідерланди</w:t>
            </w:r>
          </w:p>
        </w:tc>
        <w:tc>
          <w:tcPr>
            <w:tcW w:w="164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620" w:type="dxa"/>
          </w:tcPr>
          <w:p w:rsidR="00225525" w:rsidRPr="002235D1" w:rsidRDefault="009B1FAB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525" w:rsidTr="000F4FD7">
        <w:trPr>
          <w:trHeight w:val="280"/>
          <w:jc w:val="center"/>
        </w:trPr>
        <w:tc>
          <w:tcPr>
            <w:tcW w:w="3011" w:type="dxa"/>
          </w:tcPr>
          <w:p w:rsidR="00225525" w:rsidRPr="002235D1" w:rsidRDefault="00225525" w:rsidP="00E7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Франція</w:t>
            </w:r>
          </w:p>
        </w:tc>
        <w:tc>
          <w:tcPr>
            <w:tcW w:w="164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620" w:type="dxa"/>
          </w:tcPr>
          <w:p w:rsidR="00225525" w:rsidRPr="002235D1" w:rsidRDefault="009B1FAB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25525" w:rsidTr="000F4FD7">
        <w:trPr>
          <w:trHeight w:val="280"/>
          <w:jc w:val="center"/>
        </w:trPr>
        <w:tc>
          <w:tcPr>
            <w:tcW w:w="3011" w:type="dxa"/>
          </w:tcPr>
          <w:p w:rsidR="00225525" w:rsidRPr="002235D1" w:rsidRDefault="00225525" w:rsidP="00E7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Ісландія</w:t>
            </w:r>
          </w:p>
        </w:tc>
        <w:tc>
          <w:tcPr>
            <w:tcW w:w="164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20" w:type="dxa"/>
          </w:tcPr>
          <w:p w:rsidR="00225525" w:rsidRPr="002235D1" w:rsidRDefault="009B1FAB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25525" w:rsidTr="000F4FD7">
        <w:trPr>
          <w:trHeight w:val="280"/>
          <w:jc w:val="center"/>
        </w:trPr>
        <w:tc>
          <w:tcPr>
            <w:tcW w:w="3011" w:type="dxa"/>
          </w:tcPr>
          <w:p w:rsidR="00225525" w:rsidRPr="002235D1" w:rsidRDefault="00225525" w:rsidP="00E7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Словаччина</w:t>
            </w:r>
          </w:p>
        </w:tc>
        <w:tc>
          <w:tcPr>
            <w:tcW w:w="164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54" w:type="dxa"/>
          </w:tcPr>
          <w:p w:rsidR="00225525" w:rsidRPr="002235D1" w:rsidRDefault="00C21D9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20" w:type="dxa"/>
          </w:tcPr>
          <w:p w:rsidR="00225525" w:rsidRPr="002235D1" w:rsidRDefault="009B1FAB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5525" w:rsidTr="000F4FD7">
        <w:trPr>
          <w:trHeight w:val="280"/>
          <w:jc w:val="center"/>
        </w:trPr>
        <w:tc>
          <w:tcPr>
            <w:tcW w:w="3011" w:type="dxa"/>
          </w:tcPr>
          <w:p w:rsidR="00225525" w:rsidRPr="002235D1" w:rsidRDefault="00225525" w:rsidP="00E7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Польща</w:t>
            </w:r>
          </w:p>
        </w:tc>
        <w:tc>
          <w:tcPr>
            <w:tcW w:w="164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54" w:type="dxa"/>
          </w:tcPr>
          <w:p w:rsidR="00225525" w:rsidRPr="002235D1" w:rsidRDefault="00C21D9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20" w:type="dxa"/>
          </w:tcPr>
          <w:p w:rsidR="00225525" w:rsidRPr="002235D1" w:rsidRDefault="009B1FAB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25525" w:rsidTr="000F4FD7">
        <w:trPr>
          <w:trHeight w:val="280"/>
          <w:jc w:val="center"/>
        </w:trPr>
        <w:tc>
          <w:tcPr>
            <w:tcW w:w="3011" w:type="dxa"/>
          </w:tcPr>
          <w:p w:rsidR="00225525" w:rsidRPr="002235D1" w:rsidRDefault="00225525" w:rsidP="00E7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Румунія</w:t>
            </w:r>
          </w:p>
        </w:tc>
        <w:tc>
          <w:tcPr>
            <w:tcW w:w="164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54" w:type="dxa"/>
          </w:tcPr>
          <w:p w:rsidR="00225525" w:rsidRPr="002235D1" w:rsidRDefault="00473F86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20" w:type="dxa"/>
          </w:tcPr>
          <w:p w:rsidR="00225525" w:rsidRPr="002235D1" w:rsidRDefault="009B1FAB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25525" w:rsidTr="000F4FD7">
        <w:trPr>
          <w:trHeight w:val="295"/>
          <w:jc w:val="center"/>
        </w:trPr>
        <w:tc>
          <w:tcPr>
            <w:tcW w:w="3011" w:type="dxa"/>
          </w:tcPr>
          <w:p w:rsidR="00225525" w:rsidRPr="002235D1" w:rsidRDefault="00225525" w:rsidP="00E7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164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54" w:type="dxa"/>
          </w:tcPr>
          <w:p w:rsidR="00225525" w:rsidRPr="002235D1" w:rsidRDefault="00225525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54" w:type="dxa"/>
          </w:tcPr>
          <w:p w:rsidR="00225525" w:rsidRPr="002235D1" w:rsidRDefault="00473F86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225525" w:rsidRPr="002235D1" w:rsidRDefault="009B1FAB" w:rsidP="00A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820A9A" w:rsidRPr="000F4FD7" w:rsidRDefault="00A4726A" w:rsidP="007346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96E">
        <w:rPr>
          <w:rFonts w:ascii="Times New Roman" w:hAnsi="Times New Roman" w:cs="Times New Roman"/>
          <w:sz w:val="24"/>
          <w:szCs w:val="24"/>
        </w:rPr>
        <w:t>Складено автором</w:t>
      </w:r>
      <w:r w:rsidR="00EB4773" w:rsidRPr="0004196E">
        <w:rPr>
          <w:rFonts w:ascii="Times New Roman" w:hAnsi="Times New Roman" w:cs="Times New Roman"/>
          <w:sz w:val="24"/>
          <w:szCs w:val="24"/>
        </w:rPr>
        <w:t xml:space="preserve"> </w:t>
      </w:r>
      <w:r w:rsidR="0073465A" w:rsidRPr="0004196E">
        <w:rPr>
          <w:rFonts w:ascii="Times New Roman" w:hAnsi="Times New Roman" w:cs="Times New Roman"/>
          <w:sz w:val="24"/>
          <w:szCs w:val="24"/>
        </w:rPr>
        <w:t>на основі [</w:t>
      </w:r>
      <w:r w:rsidR="0073465A" w:rsidRPr="0004196E">
        <w:rPr>
          <w:rFonts w:ascii="Times New Roman" w:hAnsi="Times New Roman" w:cs="Times New Roman"/>
          <w:sz w:val="24"/>
          <w:szCs w:val="24"/>
        </w:rPr>
        <w:t>2</w:t>
      </w:r>
      <w:r w:rsidR="0004196E">
        <w:rPr>
          <w:rFonts w:ascii="Times New Roman" w:hAnsi="Times New Roman" w:cs="Times New Roman"/>
          <w:sz w:val="24"/>
          <w:szCs w:val="24"/>
        </w:rPr>
        <w:t xml:space="preserve">, </w:t>
      </w:r>
      <w:r w:rsidR="0004196E" w:rsidRPr="0004196E">
        <w:rPr>
          <w:rFonts w:ascii="Times New Roman" w:hAnsi="Times New Roman" w:cs="Times New Roman"/>
          <w:sz w:val="24"/>
          <w:szCs w:val="24"/>
        </w:rPr>
        <w:t>3</w:t>
      </w:r>
      <w:r w:rsidR="0073465A" w:rsidRPr="0004196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0F4FD7">
        <w:rPr>
          <w:rFonts w:ascii="Times New Roman" w:hAnsi="Times New Roman" w:cs="Times New Roman"/>
          <w:sz w:val="24"/>
          <w:szCs w:val="24"/>
        </w:rPr>
        <w:t>.</w:t>
      </w:r>
    </w:p>
    <w:p w:rsidR="00341E0E" w:rsidRPr="0073465A" w:rsidRDefault="00341E0E" w:rsidP="0073465A">
      <w:pPr>
        <w:spacing w:after="0"/>
        <w:ind w:firstLine="567"/>
        <w:jc w:val="both"/>
        <w:rPr>
          <w:lang w:val="en-US"/>
        </w:rPr>
      </w:pPr>
    </w:p>
    <w:p w:rsidR="005C1561" w:rsidRPr="005C1561" w:rsidRDefault="002F7838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Індекс кластерного розвитку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є найвищим для </w:t>
      </w:r>
      <w:r>
        <w:rPr>
          <w:rFonts w:ascii="Times New Roman" w:hAnsi="Times New Roman" w:cs="Times New Roman"/>
          <w:sz w:val="28"/>
          <w:szCs w:val="28"/>
        </w:rPr>
        <w:t xml:space="preserve">США 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ОАЕ</w:t>
      </w:r>
      <w:r w:rsidR="005C1561" w:rsidRPr="005C1561">
        <w:rPr>
          <w:rFonts w:ascii="Times New Roman" w:hAnsi="Times New Roman" w:cs="Times New Roman"/>
          <w:sz w:val="28"/>
          <w:szCs w:val="28"/>
        </w:rPr>
        <w:t>, які в даному рейтингу</w:t>
      </w:r>
      <w:r>
        <w:rPr>
          <w:rFonts w:ascii="Times New Roman" w:hAnsi="Times New Roman" w:cs="Times New Roman"/>
          <w:sz w:val="28"/>
          <w:szCs w:val="28"/>
        </w:rPr>
        <w:t>, станом на 2018 рік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зай</w:t>
      </w:r>
      <w:r>
        <w:rPr>
          <w:rFonts w:ascii="Times New Roman" w:hAnsi="Times New Roman" w:cs="Times New Roman"/>
          <w:sz w:val="28"/>
          <w:szCs w:val="28"/>
        </w:rPr>
        <w:t>мають лідируючі позиції. Для Польщі</w:t>
      </w:r>
      <w:r w:rsidR="005C1561" w:rsidRPr="005C15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Румунії, Ісландії, Нідерландів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виявлена</w:t>
      </w:r>
      <w:r>
        <w:rPr>
          <w:rFonts w:ascii="Times New Roman" w:hAnsi="Times New Roman" w:cs="Times New Roman"/>
          <w:sz w:val="28"/>
          <w:szCs w:val="28"/>
        </w:rPr>
        <w:t xml:space="preserve"> найбільш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позитивна динаміка зростання індексу </w:t>
      </w:r>
      <w:r>
        <w:rPr>
          <w:rFonts w:ascii="Times New Roman" w:hAnsi="Times New Roman" w:cs="Times New Roman"/>
          <w:sz w:val="28"/>
          <w:szCs w:val="28"/>
        </w:rPr>
        <w:t>кластерного розвитку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 xml:space="preserve">Фінляндії, Швеції, а також для України </w:t>
      </w:r>
      <w:r w:rsidR="005C1561" w:rsidRPr="005C1561">
        <w:rPr>
          <w:rFonts w:ascii="Times New Roman" w:hAnsi="Times New Roman" w:cs="Times New Roman"/>
          <w:sz w:val="28"/>
          <w:szCs w:val="28"/>
        </w:rPr>
        <w:t>відзначається</w:t>
      </w:r>
      <w:r>
        <w:rPr>
          <w:rFonts w:ascii="Times New Roman" w:hAnsi="Times New Roman" w:cs="Times New Roman"/>
          <w:sz w:val="28"/>
          <w:szCs w:val="28"/>
        </w:rPr>
        <w:t xml:space="preserve"> істотне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зниження</w:t>
      </w:r>
      <w:r>
        <w:rPr>
          <w:rFonts w:ascii="Times New Roman" w:hAnsi="Times New Roman" w:cs="Times New Roman"/>
          <w:sz w:val="28"/>
          <w:szCs w:val="28"/>
        </w:rPr>
        <w:t xml:space="preserve"> глобального індексу</w:t>
      </w:r>
      <w:r>
        <w:rPr>
          <w:rFonts w:ascii="Times New Roman" w:hAnsi="Times New Roman" w:cs="Times New Roman"/>
          <w:sz w:val="28"/>
          <w:szCs w:val="28"/>
        </w:rPr>
        <w:t xml:space="preserve"> конкурентоспроможності</w:t>
      </w:r>
      <w:r>
        <w:rPr>
          <w:rFonts w:ascii="Times New Roman" w:hAnsi="Times New Roman" w:cs="Times New Roman"/>
          <w:sz w:val="28"/>
          <w:szCs w:val="28"/>
        </w:rPr>
        <w:t xml:space="preserve"> в частині</w:t>
      </w:r>
      <w:r w:rsidR="002959CC">
        <w:rPr>
          <w:rFonts w:ascii="Times New Roman" w:hAnsi="Times New Roman" w:cs="Times New Roman"/>
          <w:sz w:val="28"/>
          <w:szCs w:val="28"/>
        </w:rPr>
        <w:t xml:space="preserve"> </w:t>
      </w:r>
      <w:r w:rsidR="002959CC">
        <w:rPr>
          <w:rFonts w:ascii="Times New Roman" w:hAnsi="Times New Roman" w:cs="Times New Roman"/>
          <w:sz w:val="28"/>
          <w:szCs w:val="28"/>
        </w:rPr>
        <w:t>кластерного розвитку</w:t>
      </w:r>
      <w:r w:rsidR="005C1561" w:rsidRPr="005C1561">
        <w:rPr>
          <w:rFonts w:ascii="Times New Roman" w:hAnsi="Times New Roman" w:cs="Times New Roman"/>
          <w:sz w:val="28"/>
          <w:szCs w:val="28"/>
        </w:rPr>
        <w:t>.</w:t>
      </w:r>
    </w:p>
    <w:p w:rsidR="005C1561" w:rsidRPr="005C1561" w:rsidRDefault="005C1561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61">
        <w:rPr>
          <w:rFonts w:ascii="Times New Roman" w:hAnsi="Times New Roman" w:cs="Times New Roman"/>
          <w:sz w:val="28"/>
          <w:szCs w:val="28"/>
        </w:rPr>
        <w:t xml:space="preserve">В зарубіжних країнах широкого поширення набули такі спеціалізації кластерів як ІКТ, харчова промисловість, автомобілебудування, медичні </w:t>
      </w:r>
      <w:r w:rsidRPr="005C1561">
        <w:rPr>
          <w:rFonts w:ascii="Times New Roman" w:hAnsi="Times New Roman" w:cs="Times New Roman"/>
          <w:sz w:val="28"/>
          <w:szCs w:val="28"/>
        </w:rPr>
        <w:lastRenderedPageBreak/>
        <w:t>послуги, виробництво електроенергії, текстильна промисловість. Досить рідкісними</w:t>
      </w:r>
      <w:r w:rsidR="00653985">
        <w:rPr>
          <w:rFonts w:ascii="Times New Roman" w:hAnsi="Times New Roman" w:cs="Times New Roman"/>
          <w:sz w:val="28"/>
          <w:szCs w:val="28"/>
        </w:rPr>
        <w:t xml:space="preserve"> є кластери таких спеціалізацій</w:t>
      </w:r>
      <w:r w:rsidRPr="005C1561">
        <w:rPr>
          <w:rFonts w:ascii="Times New Roman" w:hAnsi="Times New Roman" w:cs="Times New Roman"/>
          <w:sz w:val="28"/>
          <w:szCs w:val="28"/>
        </w:rPr>
        <w:t>, як телекомунікації, розваги, меблі, в</w:t>
      </w:r>
      <w:r w:rsidR="004D2326">
        <w:rPr>
          <w:rFonts w:ascii="Times New Roman" w:hAnsi="Times New Roman" w:cs="Times New Roman"/>
          <w:sz w:val="28"/>
          <w:szCs w:val="28"/>
        </w:rPr>
        <w:t>идавництва та ЗМІ. В даний час</w:t>
      </w:r>
      <w:r w:rsidR="00653985">
        <w:rPr>
          <w:rFonts w:ascii="Times New Roman" w:hAnsi="Times New Roman" w:cs="Times New Roman"/>
          <w:sz w:val="28"/>
          <w:szCs w:val="28"/>
        </w:rPr>
        <w:t>, в межах інноваційної орієнтованості</w:t>
      </w:r>
      <w:r w:rsidRPr="005C1561">
        <w:rPr>
          <w:rFonts w:ascii="Times New Roman" w:hAnsi="Times New Roman" w:cs="Times New Roman"/>
          <w:sz w:val="28"/>
          <w:szCs w:val="28"/>
        </w:rPr>
        <w:t xml:space="preserve"> кластерних структур, спостерігається формування кластерів нового покоління, що спеціалізуються на інформати</w:t>
      </w:r>
      <w:r w:rsidR="00653985">
        <w:rPr>
          <w:rFonts w:ascii="Times New Roman" w:hAnsi="Times New Roman" w:cs="Times New Roman"/>
          <w:sz w:val="28"/>
          <w:szCs w:val="28"/>
        </w:rPr>
        <w:t>ці, дизайні, екології, логістиці тощо</w:t>
      </w:r>
      <w:r w:rsidRPr="005C1561">
        <w:rPr>
          <w:rFonts w:ascii="Times New Roman" w:hAnsi="Times New Roman" w:cs="Times New Roman"/>
          <w:sz w:val="28"/>
          <w:szCs w:val="28"/>
        </w:rPr>
        <w:t>.</w:t>
      </w:r>
    </w:p>
    <w:p w:rsidR="005C1561" w:rsidRPr="005C1561" w:rsidRDefault="005C1561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61">
        <w:rPr>
          <w:rFonts w:ascii="Times New Roman" w:hAnsi="Times New Roman" w:cs="Times New Roman"/>
          <w:sz w:val="28"/>
          <w:szCs w:val="28"/>
        </w:rPr>
        <w:t xml:space="preserve">Досвід зарубіжних країн, що займають лідируючі позиції в питаннях </w:t>
      </w:r>
      <w:proofErr w:type="spellStart"/>
      <w:r w:rsidRPr="005C1561">
        <w:rPr>
          <w:rFonts w:ascii="Times New Roman" w:hAnsi="Times New Roman" w:cs="Times New Roman"/>
          <w:sz w:val="28"/>
          <w:szCs w:val="28"/>
        </w:rPr>
        <w:t>кластеризації</w:t>
      </w:r>
      <w:proofErr w:type="spellEnd"/>
      <w:r w:rsidRPr="005C1561">
        <w:rPr>
          <w:rFonts w:ascii="Times New Roman" w:hAnsi="Times New Roman" w:cs="Times New Roman"/>
          <w:sz w:val="28"/>
          <w:szCs w:val="28"/>
        </w:rPr>
        <w:t xml:space="preserve"> економіки, демонструє, що значна частина</w:t>
      </w:r>
      <w:r w:rsidR="00653985">
        <w:rPr>
          <w:rFonts w:ascii="Times New Roman" w:hAnsi="Times New Roman" w:cs="Times New Roman"/>
          <w:sz w:val="28"/>
          <w:szCs w:val="28"/>
        </w:rPr>
        <w:t xml:space="preserve"> </w:t>
      </w:r>
      <w:r w:rsidR="00653985" w:rsidRPr="005C1561">
        <w:rPr>
          <w:rFonts w:ascii="Times New Roman" w:hAnsi="Times New Roman" w:cs="Times New Roman"/>
          <w:sz w:val="28"/>
          <w:szCs w:val="28"/>
        </w:rPr>
        <w:t>припадає на частку малих та середніх підприємств</w:t>
      </w:r>
      <w:r w:rsidRPr="005C1561">
        <w:rPr>
          <w:rFonts w:ascii="Times New Roman" w:hAnsi="Times New Roman" w:cs="Times New Roman"/>
          <w:sz w:val="28"/>
          <w:szCs w:val="28"/>
        </w:rPr>
        <w:t>, наприклад, у Фінляндії – 80 %, Австрії – 68 %, Німеччині – 53 % [</w:t>
      </w:r>
      <w:r w:rsidR="0004196E">
        <w:rPr>
          <w:rFonts w:ascii="Times New Roman" w:hAnsi="Times New Roman" w:cs="Times New Roman"/>
          <w:sz w:val="28"/>
          <w:szCs w:val="28"/>
        </w:rPr>
        <w:t>4</w:t>
      </w:r>
      <w:r w:rsidRPr="005C1561">
        <w:rPr>
          <w:rFonts w:ascii="Times New Roman" w:hAnsi="Times New Roman" w:cs="Times New Roman"/>
          <w:sz w:val="28"/>
          <w:szCs w:val="28"/>
        </w:rPr>
        <w:t>].</w:t>
      </w:r>
    </w:p>
    <w:p w:rsidR="005C1561" w:rsidRPr="005C1561" w:rsidRDefault="005C1561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61">
        <w:rPr>
          <w:rFonts w:ascii="Times New Roman" w:hAnsi="Times New Roman" w:cs="Times New Roman"/>
          <w:sz w:val="28"/>
          <w:szCs w:val="28"/>
        </w:rPr>
        <w:t>За кордоном більшість кластерних ініціатив реалізуют</w:t>
      </w:r>
      <w:r w:rsidR="00D171FF">
        <w:rPr>
          <w:rFonts w:ascii="Times New Roman" w:hAnsi="Times New Roman" w:cs="Times New Roman"/>
          <w:sz w:val="28"/>
          <w:szCs w:val="28"/>
        </w:rPr>
        <w:t xml:space="preserve">ься кластерними менеджерами (89 </w:t>
      </w:r>
      <w:r w:rsidRPr="005C1561">
        <w:rPr>
          <w:rFonts w:ascii="Times New Roman" w:hAnsi="Times New Roman" w:cs="Times New Roman"/>
          <w:sz w:val="28"/>
          <w:szCs w:val="28"/>
        </w:rPr>
        <w:t>%) або</w:t>
      </w:r>
      <w:r w:rsidR="00D171FF">
        <w:rPr>
          <w:rFonts w:ascii="Times New Roman" w:hAnsi="Times New Roman" w:cs="Times New Roman"/>
          <w:sz w:val="28"/>
          <w:szCs w:val="28"/>
        </w:rPr>
        <w:t xml:space="preserve"> їх командою (68 </w:t>
      </w:r>
      <w:r w:rsidRPr="005C1561">
        <w:rPr>
          <w:rFonts w:ascii="Times New Roman" w:hAnsi="Times New Roman" w:cs="Times New Roman"/>
          <w:sz w:val="28"/>
          <w:szCs w:val="28"/>
        </w:rPr>
        <w:t xml:space="preserve">%). Відповідно до досліджень шведських учених, кластерні ініціативи виникають за пропозицією регіональної влади – </w:t>
      </w:r>
      <w:r w:rsidR="00653985">
        <w:rPr>
          <w:rFonts w:ascii="Times New Roman" w:hAnsi="Times New Roman" w:cs="Times New Roman"/>
          <w:sz w:val="28"/>
          <w:szCs w:val="28"/>
        </w:rPr>
        <w:t xml:space="preserve">в </w:t>
      </w:r>
      <w:r w:rsidRPr="005C1561">
        <w:rPr>
          <w:rFonts w:ascii="Times New Roman" w:hAnsi="Times New Roman" w:cs="Times New Roman"/>
          <w:sz w:val="28"/>
          <w:szCs w:val="28"/>
        </w:rPr>
        <w:t xml:space="preserve">32 % випадків, з подачі бізнесу – в 27 % випадків, </w:t>
      </w:r>
      <w:r w:rsidR="00653985">
        <w:rPr>
          <w:rFonts w:ascii="Times New Roman" w:hAnsi="Times New Roman" w:cs="Times New Roman"/>
          <w:sz w:val="28"/>
          <w:szCs w:val="28"/>
        </w:rPr>
        <w:t xml:space="preserve">у </w:t>
      </w:r>
      <w:r w:rsidRPr="005C1561">
        <w:rPr>
          <w:rFonts w:ascii="Times New Roman" w:hAnsi="Times New Roman" w:cs="Times New Roman"/>
          <w:sz w:val="28"/>
          <w:szCs w:val="28"/>
        </w:rPr>
        <w:t>35 % випадків за ініціативою обох сторін [</w:t>
      </w:r>
      <w:r w:rsidR="0004196E">
        <w:rPr>
          <w:rFonts w:ascii="Times New Roman" w:hAnsi="Times New Roman" w:cs="Times New Roman"/>
          <w:sz w:val="28"/>
          <w:szCs w:val="28"/>
        </w:rPr>
        <w:t>5</w:t>
      </w:r>
      <w:r w:rsidRPr="005C1561">
        <w:rPr>
          <w:rFonts w:ascii="Times New Roman" w:hAnsi="Times New Roman" w:cs="Times New Roman"/>
          <w:sz w:val="28"/>
          <w:szCs w:val="28"/>
        </w:rPr>
        <w:t>].</w:t>
      </w:r>
    </w:p>
    <w:p w:rsidR="005C1561" w:rsidRPr="005C1561" w:rsidRDefault="005C1561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61">
        <w:rPr>
          <w:rFonts w:ascii="Times New Roman" w:hAnsi="Times New Roman" w:cs="Times New Roman"/>
          <w:sz w:val="28"/>
          <w:szCs w:val="28"/>
        </w:rPr>
        <w:t>При формуванні і реалізації кластерних ініціатив досить велику роль відіграє держава. Реаліза</w:t>
      </w:r>
      <w:r w:rsidR="00653985">
        <w:rPr>
          <w:rFonts w:ascii="Times New Roman" w:hAnsi="Times New Roman" w:cs="Times New Roman"/>
          <w:sz w:val="28"/>
          <w:szCs w:val="28"/>
        </w:rPr>
        <w:t xml:space="preserve">ція кластерних стратегій передбачає наявність </w:t>
      </w:r>
      <w:proofErr w:type="spellStart"/>
      <w:r w:rsidR="00653985">
        <w:rPr>
          <w:rFonts w:ascii="Times New Roman" w:hAnsi="Times New Roman" w:cs="Times New Roman"/>
          <w:sz w:val="28"/>
          <w:szCs w:val="28"/>
        </w:rPr>
        <w:t>грантоутворюючих</w:t>
      </w:r>
      <w:proofErr w:type="spellEnd"/>
      <w:r w:rsidR="00653985">
        <w:rPr>
          <w:rFonts w:ascii="Times New Roman" w:hAnsi="Times New Roman" w:cs="Times New Roman"/>
          <w:sz w:val="28"/>
          <w:szCs w:val="28"/>
        </w:rPr>
        <w:t xml:space="preserve"> </w:t>
      </w:r>
      <w:r w:rsidRPr="005C1561">
        <w:rPr>
          <w:rFonts w:ascii="Times New Roman" w:hAnsi="Times New Roman" w:cs="Times New Roman"/>
          <w:sz w:val="28"/>
          <w:szCs w:val="28"/>
        </w:rPr>
        <w:t xml:space="preserve"> фондів (інститутів, агентств), які підтримують кластерні ініціативи: наприклад, Національне агентство планування DATAR (Франція), Інформаційна система пошуку і класифікації кластерів CASSIS (Люксембург), Національна рада з конкурентоспроможності (США), програма кооперації LINK (Великобританія).</w:t>
      </w:r>
    </w:p>
    <w:p w:rsidR="005C1561" w:rsidRPr="005C1561" w:rsidRDefault="005C1561" w:rsidP="000419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61">
        <w:rPr>
          <w:rFonts w:ascii="Times New Roman" w:hAnsi="Times New Roman" w:cs="Times New Roman"/>
          <w:sz w:val="28"/>
          <w:szCs w:val="28"/>
        </w:rPr>
        <w:t xml:space="preserve">В даний час формуються спеціальні інститути, здатні ефективно виконувати функції з розвитку, побудови мережевих структур та їх інтернаціоналізації. До них відносяться центри експертизи (Фінляндія), центри переваги (США), консалтингові, </w:t>
      </w:r>
      <w:proofErr w:type="spellStart"/>
      <w:r w:rsidRPr="005C1561">
        <w:rPr>
          <w:rFonts w:ascii="Times New Roman" w:hAnsi="Times New Roman" w:cs="Times New Roman"/>
          <w:sz w:val="28"/>
          <w:szCs w:val="28"/>
        </w:rPr>
        <w:t>маркетингово</w:t>
      </w:r>
      <w:proofErr w:type="spellEnd"/>
      <w:r w:rsidRPr="005C1561">
        <w:rPr>
          <w:rFonts w:ascii="Times New Roman" w:hAnsi="Times New Roman" w:cs="Times New Roman"/>
          <w:sz w:val="28"/>
          <w:szCs w:val="28"/>
        </w:rPr>
        <w:t xml:space="preserve">-аналітичні і </w:t>
      </w:r>
      <w:proofErr w:type="spellStart"/>
      <w:r w:rsidRPr="005C1561">
        <w:rPr>
          <w:rFonts w:ascii="Times New Roman" w:hAnsi="Times New Roman" w:cs="Times New Roman"/>
          <w:sz w:val="28"/>
          <w:szCs w:val="28"/>
        </w:rPr>
        <w:t>брендингові</w:t>
      </w:r>
      <w:proofErr w:type="spellEnd"/>
      <w:r w:rsidRPr="005C1561">
        <w:rPr>
          <w:rFonts w:ascii="Times New Roman" w:hAnsi="Times New Roman" w:cs="Times New Roman"/>
          <w:sz w:val="28"/>
          <w:szCs w:val="28"/>
        </w:rPr>
        <w:t xml:space="preserve"> компанії (США), Центр </w:t>
      </w:r>
      <w:proofErr w:type="spellStart"/>
      <w:r w:rsidRPr="005C1561">
        <w:rPr>
          <w:rFonts w:ascii="Times New Roman" w:hAnsi="Times New Roman" w:cs="Times New Roman"/>
          <w:sz w:val="28"/>
          <w:szCs w:val="28"/>
        </w:rPr>
        <w:t>маркетингово</w:t>
      </w:r>
      <w:proofErr w:type="spellEnd"/>
      <w:r w:rsidRPr="005C1561">
        <w:rPr>
          <w:rFonts w:ascii="Times New Roman" w:hAnsi="Times New Roman" w:cs="Times New Roman"/>
          <w:sz w:val="28"/>
          <w:szCs w:val="28"/>
        </w:rPr>
        <w:t>-аналітичних досліджень (Казахстан); інститути і агентства, що входять в кластерні ініціативи (Мюнхенський технічний університет) [</w:t>
      </w:r>
      <w:r w:rsidR="0004196E">
        <w:rPr>
          <w:rFonts w:ascii="Times New Roman" w:hAnsi="Times New Roman" w:cs="Times New Roman"/>
          <w:sz w:val="28"/>
          <w:szCs w:val="28"/>
        </w:rPr>
        <w:t>6</w:t>
      </w:r>
      <w:r w:rsidRPr="005C1561">
        <w:rPr>
          <w:rFonts w:ascii="Times New Roman" w:hAnsi="Times New Roman" w:cs="Times New Roman"/>
          <w:sz w:val="28"/>
          <w:szCs w:val="28"/>
        </w:rPr>
        <w:t>].</w:t>
      </w:r>
    </w:p>
    <w:p w:rsidR="005C1561" w:rsidRPr="005C1561" w:rsidRDefault="005C1561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61">
        <w:rPr>
          <w:rFonts w:ascii="Times New Roman" w:hAnsi="Times New Roman" w:cs="Times New Roman"/>
          <w:sz w:val="28"/>
          <w:szCs w:val="28"/>
        </w:rPr>
        <w:t>Серед країн Європи є приклади найбільш успішної реалізації кластерних ініціатив: Австрія (Верхня Австрія), Великобританія (Шотландія), Іспанія (</w:t>
      </w:r>
      <w:r w:rsidR="00F14C53">
        <w:rPr>
          <w:rFonts w:ascii="Times New Roman" w:hAnsi="Times New Roman" w:cs="Times New Roman"/>
          <w:sz w:val="28"/>
          <w:szCs w:val="28"/>
        </w:rPr>
        <w:t>Каталонія), Німеччина (Північна</w:t>
      </w:r>
      <w:r w:rsidRPr="005C1561">
        <w:rPr>
          <w:rFonts w:ascii="Times New Roman" w:hAnsi="Times New Roman" w:cs="Times New Roman"/>
          <w:sz w:val="28"/>
          <w:szCs w:val="28"/>
        </w:rPr>
        <w:t xml:space="preserve"> Рейн-</w:t>
      </w:r>
      <w:proofErr w:type="spellStart"/>
      <w:r w:rsidRPr="005C1561">
        <w:rPr>
          <w:rFonts w:ascii="Times New Roman" w:hAnsi="Times New Roman" w:cs="Times New Roman"/>
          <w:sz w:val="28"/>
          <w:szCs w:val="28"/>
        </w:rPr>
        <w:t>Вестфалія</w:t>
      </w:r>
      <w:proofErr w:type="spellEnd"/>
      <w:r w:rsidRPr="005C1561">
        <w:rPr>
          <w:rFonts w:ascii="Times New Roman" w:hAnsi="Times New Roman" w:cs="Times New Roman"/>
          <w:sz w:val="28"/>
          <w:szCs w:val="28"/>
        </w:rPr>
        <w:t xml:space="preserve">), Словенія. </w:t>
      </w:r>
    </w:p>
    <w:p w:rsidR="005C1561" w:rsidRPr="005C1561" w:rsidRDefault="005C1561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61">
        <w:rPr>
          <w:rFonts w:ascii="Times New Roman" w:hAnsi="Times New Roman" w:cs="Times New Roman"/>
          <w:sz w:val="28"/>
          <w:szCs w:val="28"/>
        </w:rPr>
        <w:t>У Німеччині з 2003 р. уряд підтримує кластерні ініціативи, в першу чергу у сфері високих технологій, консолідацію промисловості і наукових центрів за рахунок як місцевих, так і федеральних джерел через програми підтримки регіонів і областей технологій.</w:t>
      </w:r>
    </w:p>
    <w:p w:rsidR="005C1561" w:rsidRPr="005C1561" w:rsidRDefault="00653985" w:rsidP="000419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Значна підтримка кластерів спостерігається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в США, де високо розвинені «інститути співробітництва» (</w:t>
      </w:r>
      <w:proofErr w:type="spellStart"/>
      <w:r w:rsidR="005C1561" w:rsidRPr="005C1561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="005C1561" w:rsidRPr="005C1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561" w:rsidRPr="005C156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5C1561" w:rsidRPr="005C1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561" w:rsidRPr="005C1561">
        <w:rPr>
          <w:rFonts w:ascii="Times New Roman" w:hAnsi="Times New Roman" w:cs="Times New Roman"/>
          <w:sz w:val="28"/>
          <w:szCs w:val="28"/>
        </w:rPr>
        <w:t>collaboration</w:t>
      </w:r>
      <w:proofErr w:type="spellEnd"/>
      <w:r w:rsidR="005C1561" w:rsidRPr="005C1561">
        <w:rPr>
          <w:rFonts w:ascii="Times New Roman" w:hAnsi="Times New Roman" w:cs="Times New Roman"/>
          <w:sz w:val="28"/>
          <w:szCs w:val="28"/>
        </w:rPr>
        <w:t xml:space="preserve">), які складаються з представників місцевої адміністрації, університетів, промислових груп і дослідних інститутів. Особлива роль належить університетам, </w:t>
      </w:r>
      <w:r>
        <w:rPr>
          <w:rFonts w:ascii="Times New Roman" w:hAnsi="Times New Roman" w:cs="Times New Roman"/>
          <w:sz w:val="28"/>
          <w:szCs w:val="28"/>
        </w:rPr>
        <w:t xml:space="preserve">їх відносинам 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lastRenderedPageBreak/>
        <w:t>бізнесовими структурами</w:t>
      </w:r>
      <w:r w:rsidR="005C1561" w:rsidRPr="005C1561">
        <w:rPr>
          <w:rFonts w:ascii="Times New Roman" w:hAnsi="Times New Roman" w:cs="Times New Roman"/>
          <w:sz w:val="28"/>
          <w:szCs w:val="28"/>
        </w:rPr>
        <w:t>, включаючи п</w:t>
      </w:r>
      <w:r>
        <w:rPr>
          <w:rFonts w:ascii="Times New Roman" w:hAnsi="Times New Roman" w:cs="Times New Roman"/>
          <w:sz w:val="28"/>
          <w:szCs w:val="28"/>
        </w:rPr>
        <w:t xml:space="preserve">роцедури передачі технологій університетами </w:t>
      </w:r>
      <w:r w:rsidR="005C1561" w:rsidRPr="005C1561">
        <w:rPr>
          <w:rFonts w:ascii="Times New Roman" w:hAnsi="Times New Roman" w:cs="Times New Roman"/>
          <w:sz w:val="28"/>
          <w:szCs w:val="28"/>
        </w:rPr>
        <w:t>промисловому сектору,</w:t>
      </w:r>
      <w:r>
        <w:rPr>
          <w:rFonts w:ascii="Times New Roman" w:hAnsi="Times New Roman" w:cs="Times New Roman"/>
          <w:sz w:val="28"/>
          <w:szCs w:val="28"/>
        </w:rPr>
        <w:t xml:space="preserve"> які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чітко прописані в законодавстві </w:t>
      </w:r>
      <w:r w:rsidR="008A1217">
        <w:rPr>
          <w:rFonts w:ascii="Times New Roman" w:hAnsi="Times New Roman" w:cs="Times New Roman"/>
          <w:sz w:val="28"/>
          <w:szCs w:val="28"/>
        </w:rPr>
        <w:t>США [</w:t>
      </w:r>
      <w:r w:rsidR="0004196E">
        <w:rPr>
          <w:rFonts w:ascii="Times New Roman" w:hAnsi="Times New Roman" w:cs="Times New Roman"/>
          <w:sz w:val="28"/>
          <w:szCs w:val="28"/>
        </w:rPr>
        <w:t>7</w:t>
      </w:r>
      <w:r w:rsidR="005C1561" w:rsidRPr="005C1561">
        <w:rPr>
          <w:rFonts w:ascii="Times New Roman" w:hAnsi="Times New Roman" w:cs="Times New Roman"/>
          <w:sz w:val="28"/>
          <w:szCs w:val="28"/>
        </w:rPr>
        <w:t>].</w:t>
      </w:r>
    </w:p>
    <w:p w:rsidR="005C1561" w:rsidRPr="005C1561" w:rsidRDefault="002827C9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і розвиток кластерних утворень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особливої інтенсифікації набули в 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Канаді, </w:t>
      </w:r>
      <w:r>
        <w:rPr>
          <w:rFonts w:ascii="Times New Roman" w:hAnsi="Times New Roman" w:cs="Times New Roman"/>
          <w:sz w:val="28"/>
          <w:szCs w:val="28"/>
        </w:rPr>
        <w:t xml:space="preserve">де </w:t>
      </w:r>
      <w:r w:rsidR="005C1561" w:rsidRPr="005C1561">
        <w:rPr>
          <w:rFonts w:ascii="Times New Roman" w:hAnsi="Times New Roman" w:cs="Times New Roman"/>
          <w:sz w:val="28"/>
          <w:szCs w:val="28"/>
        </w:rPr>
        <w:t>серед найбільш розвинених і від</w:t>
      </w:r>
      <w:r>
        <w:rPr>
          <w:rFonts w:ascii="Times New Roman" w:hAnsi="Times New Roman" w:cs="Times New Roman"/>
          <w:sz w:val="28"/>
          <w:szCs w:val="28"/>
        </w:rPr>
        <w:t>омих кластерних структур слід від</w:t>
      </w:r>
      <w:r w:rsidR="005C1561" w:rsidRPr="005C1561">
        <w:rPr>
          <w:rFonts w:ascii="Times New Roman" w:hAnsi="Times New Roman" w:cs="Times New Roman"/>
          <w:sz w:val="28"/>
          <w:szCs w:val="28"/>
        </w:rPr>
        <w:t>значити біотехнологічний, інформаційно-телекомунікаційна, мультимедійний, виноробний кластери, а також кластери високих технологій і харчової промисловості. Сприяння кластерним ініціатив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бізнесу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1561" w:rsidRPr="005C1561">
        <w:rPr>
          <w:rFonts w:ascii="Times New Roman" w:hAnsi="Times New Roman" w:cs="Times New Roman"/>
          <w:sz w:val="28"/>
          <w:szCs w:val="28"/>
        </w:rPr>
        <w:t>Канаді</w:t>
      </w:r>
      <w:r>
        <w:rPr>
          <w:rFonts w:ascii="Times New Roman" w:hAnsi="Times New Roman" w:cs="Times New Roman"/>
          <w:sz w:val="28"/>
          <w:szCs w:val="28"/>
        </w:rPr>
        <w:t xml:space="preserve"> надають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всі рівні влади – федеральний, регіональний і муніципальний, але конкретні форми підтримки розрізняються на кожному рівні.</w:t>
      </w:r>
      <w:r w:rsidR="005C1561">
        <w:rPr>
          <w:rFonts w:ascii="Times New Roman" w:hAnsi="Times New Roman" w:cs="Times New Roman"/>
          <w:sz w:val="28"/>
          <w:szCs w:val="28"/>
        </w:rPr>
        <w:t xml:space="preserve"> </w:t>
      </w:r>
      <w:r w:rsidR="005C1561" w:rsidRPr="005C1561">
        <w:rPr>
          <w:rFonts w:ascii="Times New Roman" w:hAnsi="Times New Roman" w:cs="Times New Roman"/>
          <w:sz w:val="28"/>
          <w:szCs w:val="28"/>
        </w:rPr>
        <w:t>Таким чином, проблеми формування та</w:t>
      </w:r>
      <w:r>
        <w:rPr>
          <w:rFonts w:ascii="Times New Roman" w:hAnsi="Times New Roman" w:cs="Times New Roman"/>
          <w:sz w:val="28"/>
          <w:szCs w:val="28"/>
        </w:rPr>
        <w:t xml:space="preserve"> реалізації кластерів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є актуальними як для країн, в яких кластери набули широкого поширення, так і для держав, що характеризуються становленням процесів </w:t>
      </w:r>
      <w:proofErr w:type="spellStart"/>
      <w:r w:rsidR="005C1561" w:rsidRPr="005C1561">
        <w:rPr>
          <w:rFonts w:ascii="Times New Roman" w:hAnsi="Times New Roman" w:cs="Times New Roman"/>
          <w:sz w:val="28"/>
          <w:szCs w:val="28"/>
        </w:rPr>
        <w:t>кластеризації</w:t>
      </w:r>
      <w:proofErr w:type="spellEnd"/>
      <w:r w:rsidR="005C1561" w:rsidRPr="005C1561">
        <w:rPr>
          <w:rFonts w:ascii="Times New Roman" w:hAnsi="Times New Roman" w:cs="Times New Roman"/>
          <w:sz w:val="28"/>
          <w:szCs w:val="28"/>
        </w:rPr>
        <w:t>.</w:t>
      </w:r>
    </w:p>
    <w:p w:rsidR="005C1561" w:rsidRDefault="005C1561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61">
        <w:rPr>
          <w:rFonts w:ascii="Times New Roman" w:hAnsi="Times New Roman" w:cs="Times New Roman"/>
          <w:sz w:val="28"/>
          <w:szCs w:val="28"/>
        </w:rPr>
        <w:t xml:space="preserve">На </w:t>
      </w:r>
      <w:r w:rsidR="00F06084">
        <w:rPr>
          <w:rFonts w:ascii="Times New Roman" w:hAnsi="Times New Roman" w:cs="Times New Roman"/>
          <w:sz w:val="28"/>
          <w:szCs w:val="28"/>
        </w:rPr>
        <w:t>основі досліджень</w:t>
      </w:r>
      <w:r w:rsidRPr="005C1561">
        <w:rPr>
          <w:rFonts w:ascii="Times New Roman" w:hAnsi="Times New Roman" w:cs="Times New Roman"/>
          <w:sz w:val="28"/>
          <w:szCs w:val="28"/>
        </w:rPr>
        <w:t>, важливо виділити такі критерії</w:t>
      </w:r>
      <w:r w:rsidR="00F06084">
        <w:rPr>
          <w:rFonts w:ascii="Times New Roman" w:hAnsi="Times New Roman" w:cs="Times New Roman"/>
          <w:sz w:val="28"/>
          <w:szCs w:val="28"/>
        </w:rPr>
        <w:t xml:space="preserve"> класифікації кластерів</w:t>
      </w:r>
      <w:r w:rsidR="002827C9">
        <w:rPr>
          <w:rFonts w:ascii="Times New Roman" w:hAnsi="Times New Roman" w:cs="Times New Roman"/>
          <w:sz w:val="28"/>
          <w:szCs w:val="28"/>
        </w:rPr>
        <w:t>, як</w:t>
      </w:r>
      <w:r w:rsidR="00F06084" w:rsidRPr="00F06084">
        <w:rPr>
          <w:rFonts w:ascii="Times New Roman" w:hAnsi="Times New Roman" w:cs="Times New Roman"/>
          <w:sz w:val="28"/>
          <w:szCs w:val="28"/>
        </w:rPr>
        <w:t xml:space="preserve">: </w:t>
      </w:r>
      <w:r w:rsidR="002827C9">
        <w:rPr>
          <w:rFonts w:ascii="Times New Roman" w:hAnsi="Times New Roman" w:cs="Times New Roman"/>
          <w:sz w:val="28"/>
          <w:szCs w:val="28"/>
        </w:rPr>
        <w:t xml:space="preserve">за видами фінансування, напрямками і цілями. </w:t>
      </w:r>
      <w:r w:rsidRPr="005C1561">
        <w:rPr>
          <w:rFonts w:ascii="Times New Roman" w:hAnsi="Times New Roman" w:cs="Times New Roman"/>
          <w:sz w:val="28"/>
          <w:szCs w:val="28"/>
        </w:rPr>
        <w:t>За першою ознакою слід відзначити наявність трьох варіантів фінансування кластерних ініціатив: за рахунок коштів держави, приватних інвесторів або кластерні ініціативи, які мають змішане фінансування.</w:t>
      </w:r>
    </w:p>
    <w:p w:rsidR="005C1561" w:rsidRPr="005C1561" w:rsidRDefault="00F06084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фінансування кластерів</w:t>
      </w:r>
      <w:r w:rsidR="002827C9">
        <w:rPr>
          <w:rFonts w:ascii="Times New Roman" w:hAnsi="Times New Roman" w:cs="Times New Roman"/>
          <w:sz w:val="28"/>
          <w:szCs w:val="28"/>
        </w:rPr>
        <w:t xml:space="preserve"> мають важливе значення. В</w:t>
      </w:r>
      <w:r>
        <w:rPr>
          <w:rFonts w:ascii="Times New Roman" w:hAnsi="Times New Roman" w:cs="Times New Roman"/>
          <w:sz w:val="28"/>
          <w:szCs w:val="28"/>
        </w:rPr>
        <w:t xml:space="preserve"> багатьох країнах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існує проблема недостатності фінансових ресурсів. На стадії становлення кластера повинна переважати фінансова підтримка з боку держави, в наступних стадіях життєвого циклу обсяг державного фінансування знижується. Важливим завданням для розвинених кластерів є перехід на самофінансування при мінімальній участі держави.</w:t>
      </w:r>
    </w:p>
    <w:p w:rsidR="005C1561" w:rsidRPr="005C1561" w:rsidRDefault="00F06084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Цілі кластерів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різноманітні, </w:t>
      </w:r>
      <w:r w:rsidR="006F14BC">
        <w:rPr>
          <w:rFonts w:ascii="Times New Roman" w:hAnsi="Times New Roman" w:cs="Times New Roman"/>
          <w:sz w:val="28"/>
          <w:szCs w:val="28"/>
        </w:rPr>
        <w:t>на основі існуючого досвіду можна визначити чотири</w:t>
      </w:r>
      <w:r w:rsidR="006F14BC" w:rsidRPr="006F14BC">
        <w:rPr>
          <w:rFonts w:ascii="Times New Roman" w:hAnsi="Times New Roman" w:cs="Times New Roman"/>
          <w:sz w:val="28"/>
          <w:szCs w:val="28"/>
        </w:rPr>
        <w:t xml:space="preserve">: </w:t>
      </w:r>
      <w:r w:rsidR="005C1561" w:rsidRPr="005C1561">
        <w:rPr>
          <w:rFonts w:ascii="Times New Roman" w:hAnsi="Times New Roman" w:cs="Times New Roman"/>
          <w:sz w:val="28"/>
          <w:szCs w:val="28"/>
        </w:rPr>
        <w:t>за напрямами, що відповідають за розвиток інновацій, освіти, стимулювання інвестиційної діяльності та орієнтова</w:t>
      </w:r>
      <w:r w:rsidR="002827C9">
        <w:rPr>
          <w:rFonts w:ascii="Times New Roman" w:hAnsi="Times New Roman" w:cs="Times New Roman"/>
          <w:sz w:val="28"/>
          <w:szCs w:val="28"/>
        </w:rPr>
        <w:t>ні на інформаційно-комунікаційний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розвиток кластера.</w:t>
      </w:r>
    </w:p>
    <w:p w:rsidR="005C1561" w:rsidRPr="005C1561" w:rsidRDefault="00F06084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зарубіжного досвіду, п</w:t>
      </w:r>
      <w:r w:rsidR="005C1561" w:rsidRPr="005C1561">
        <w:rPr>
          <w:rFonts w:ascii="Times New Roman" w:hAnsi="Times New Roman" w:cs="Times New Roman"/>
          <w:sz w:val="28"/>
          <w:szCs w:val="28"/>
        </w:rPr>
        <w:t>роцес</w:t>
      </w:r>
      <w:r>
        <w:rPr>
          <w:rFonts w:ascii="Times New Roman" w:hAnsi="Times New Roman" w:cs="Times New Roman"/>
          <w:sz w:val="28"/>
          <w:szCs w:val="28"/>
        </w:rPr>
        <w:t xml:space="preserve"> розвитку кластерів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включає наступні етапи: ініціювання, розроблення стратегії та плану дій з розвитку кластера, формування асоціації учасників кластера, реалізацію програми розвитку, моніторинг і оцінку ефективності.</w:t>
      </w:r>
    </w:p>
    <w:p w:rsidR="005C1561" w:rsidRPr="005C1561" w:rsidRDefault="00F06084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кластерів на глобальному рівні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дозволяє зробити висновок про необхідність визначення їх ефективності. В даний час універсальної оцінки результативності кластер</w:t>
      </w:r>
      <w:r w:rsidR="002E12C7">
        <w:rPr>
          <w:rFonts w:ascii="Times New Roman" w:hAnsi="Times New Roman" w:cs="Times New Roman"/>
          <w:sz w:val="28"/>
          <w:szCs w:val="28"/>
        </w:rPr>
        <w:t xml:space="preserve">ів </w:t>
      </w:r>
      <w:r w:rsidR="005C1561" w:rsidRPr="005C1561">
        <w:rPr>
          <w:rFonts w:ascii="Times New Roman" w:hAnsi="Times New Roman" w:cs="Times New Roman"/>
          <w:sz w:val="28"/>
          <w:szCs w:val="28"/>
        </w:rPr>
        <w:t>поки не склалося. За підсумками р</w:t>
      </w:r>
      <w:r w:rsidR="002E12C7">
        <w:rPr>
          <w:rFonts w:ascii="Times New Roman" w:hAnsi="Times New Roman" w:cs="Times New Roman"/>
          <w:sz w:val="28"/>
          <w:szCs w:val="28"/>
        </w:rPr>
        <w:t xml:space="preserve">озвитку </w:t>
      </w:r>
      <w:r w:rsidR="005C1561" w:rsidRPr="005C1561">
        <w:rPr>
          <w:rFonts w:ascii="Times New Roman" w:hAnsi="Times New Roman" w:cs="Times New Roman"/>
          <w:sz w:val="28"/>
          <w:szCs w:val="28"/>
        </w:rPr>
        <w:t>кластерів збираються певні відомості і форм</w:t>
      </w:r>
      <w:r w:rsidR="002E12C7">
        <w:rPr>
          <w:rFonts w:ascii="Times New Roman" w:hAnsi="Times New Roman" w:cs="Times New Roman"/>
          <w:sz w:val="28"/>
          <w:szCs w:val="28"/>
        </w:rPr>
        <w:t>ується статистична інформація. А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ле з великої кількості </w:t>
      </w:r>
      <w:r>
        <w:rPr>
          <w:rFonts w:ascii="Times New Roman" w:hAnsi="Times New Roman" w:cs="Times New Roman"/>
          <w:sz w:val="28"/>
          <w:szCs w:val="28"/>
        </w:rPr>
        <w:t xml:space="preserve">кластерів </w:t>
      </w:r>
      <w:r w:rsidR="005C1561" w:rsidRPr="005C1561">
        <w:rPr>
          <w:rFonts w:ascii="Times New Roman" w:hAnsi="Times New Roman" w:cs="Times New Roman"/>
          <w:sz w:val="28"/>
          <w:szCs w:val="28"/>
        </w:rPr>
        <w:t>лише 62 % проходять офіційну процедуру оцінки [</w:t>
      </w:r>
      <w:r w:rsidR="0004196E">
        <w:rPr>
          <w:rFonts w:ascii="Times New Roman" w:hAnsi="Times New Roman" w:cs="Times New Roman"/>
          <w:sz w:val="28"/>
          <w:szCs w:val="28"/>
        </w:rPr>
        <w:t>8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C1561" w:rsidRPr="0004196E" w:rsidRDefault="005C1561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61">
        <w:rPr>
          <w:rFonts w:ascii="Times New Roman" w:hAnsi="Times New Roman" w:cs="Times New Roman"/>
          <w:sz w:val="28"/>
          <w:szCs w:val="28"/>
        </w:rPr>
        <w:t>На д</w:t>
      </w:r>
      <w:r w:rsidR="00F06084">
        <w:rPr>
          <w:rFonts w:ascii="Times New Roman" w:hAnsi="Times New Roman" w:cs="Times New Roman"/>
          <w:sz w:val="28"/>
          <w:szCs w:val="28"/>
        </w:rPr>
        <w:t>умку представників Національної науково-дослідної</w:t>
      </w:r>
      <w:r w:rsidRPr="005C1561">
        <w:rPr>
          <w:rFonts w:ascii="Times New Roman" w:hAnsi="Times New Roman" w:cs="Times New Roman"/>
          <w:sz w:val="28"/>
          <w:szCs w:val="28"/>
        </w:rPr>
        <w:t xml:space="preserve"> ради Канади, ефективні кластерні ініціативи сприяють підтримці зростання нових кластерних </w:t>
      </w:r>
      <w:r w:rsidRPr="005C1561">
        <w:rPr>
          <w:rFonts w:ascii="Times New Roman" w:hAnsi="Times New Roman" w:cs="Times New Roman"/>
          <w:sz w:val="28"/>
          <w:szCs w:val="28"/>
        </w:rPr>
        <w:lastRenderedPageBreak/>
        <w:t xml:space="preserve">об'єднань організацій, серед їх основних цілей відзначаються підтримка місцевої влади і формування довгострокової стратегії на основі актуальної інформації; організація конкурентоспроможних наукових досліджень та створення </w:t>
      </w:r>
      <w:r w:rsidRPr="0004196E">
        <w:rPr>
          <w:rFonts w:ascii="Times New Roman" w:hAnsi="Times New Roman" w:cs="Times New Roman"/>
          <w:sz w:val="28"/>
          <w:szCs w:val="28"/>
        </w:rPr>
        <w:t>регіональної технологічної бази розвитку кластерів; залучення в кластерні структури нових джерел інвестицій; стимулювання створення робочих місць, збільшення експорту, формування нових фірм і отримання інвестицій [</w:t>
      </w:r>
      <w:r w:rsidR="0004196E" w:rsidRPr="0004196E">
        <w:rPr>
          <w:rFonts w:ascii="Times New Roman" w:hAnsi="Times New Roman" w:cs="Times New Roman"/>
          <w:sz w:val="28"/>
          <w:szCs w:val="28"/>
        </w:rPr>
        <w:t>5</w:t>
      </w:r>
      <w:r w:rsidRPr="0004196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C1561" w:rsidRPr="0004196E" w:rsidRDefault="005C1561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96E">
        <w:rPr>
          <w:rFonts w:ascii="Times New Roman" w:hAnsi="Times New Roman" w:cs="Times New Roman"/>
          <w:sz w:val="28"/>
          <w:szCs w:val="28"/>
        </w:rPr>
        <w:t>Таким чин</w:t>
      </w:r>
      <w:r w:rsidR="002E12C7">
        <w:rPr>
          <w:rFonts w:ascii="Times New Roman" w:hAnsi="Times New Roman" w:cs="Times New Roman"/>
          <w:sz w:val="28"/>
          <w:szCs w:val="28"/>
        </w:rPr>
        <w:t>ом, успішні кластери</w:t>
      </w:r>
      <w:r w:rsidRPr="0004196E">
        <w:rPr>
          <w:rFonts w:ascii="Times New Roman" w:hAnsi="Times New Roman" w:cs="Times New Roman"/>
          <w:sz w:val="28"/>
          <w:szCs w:val="28"/>
        </w:rPr>
        <w:t xml:space="preserve"> виникаю</w:t>
      </w:r>
      <w:r w:rsidR="00C86FC5" w:rsidRPr="0004196E">
        <w:rPr>
          <w:rFonts w:ascii="Times New Roman" w:hAnsi="Times New Roman" w:cs="Times New Roman"/>
          <w:sz w:val="28"/>
          <w:szCs w:val="28"/>
        </w:rPr>
        <w:t>ть і реалізуються у сприятливому інституційному середовищі</w:t>
      </w:r>
      <w:r w:rsidRPr="0004196E">
        <w:rPr>
          <w:rFonts w:ascii="Times New Roman" w:hAnsi="Times New Roman" w:cs="Times New Roman"/>
          <w:sz w:val="28"/>
          <w:szCs w:val="28"/>
        </w:rPr>
        <w:t>,</w:t>
      </w:r>
      <w:r w:rsidR="00C86FC5" w:rsidRPr="0004196E">
        <w:rPr>
          <w:rFonts w:ascii="Times New Roman" w:hAnsi="Times New Roman" w:cs="Times New Roman"/>
          <w:sz w:val="28"/>
          <w:szCs w:val="28"/>
        </w:rPr>
        <w:t xml:space="preserve"> при розвинутій конкуренції і </w:t>
      </w:r>
      <w:proofErr w:type="spellStart"/>
      <w:r w:rsidR="00C86FC5" w:rsidRPr="0004196E">
        <w:rPr>
          <w:rFonts w:ascii="Times New Roman" w:hAnsi="Times New Roman" w:cs="Times New Roman"/>
          <w:sz w:val="28"/>
          <w:szCs w:val="28"/>
        </w:rPr>
        <w:t>від</w:t>
      </w:r>
      <w:r w:rsidRPr="0004196E">
        <w:rPr>
          <w:rFonts w:ascii="Times New Roman" w:hAnsi="Times New Roman" w:cs="Times New Roman"/>
          <w:sz w:val="28"/>
          <w:szCs w:val="28"/>
        </w:rPr>
        <w:t>даленні</w:t>
      </w:r>
      <w:r w:rsidR="00C86FC5" w:rsidRPr="0004196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4196E">
        <w:rPr>
          <w:rFonts w:ascii="Times New Roman" w:hAnsi="Times New Roman" w:cs="Times New Roman"/>
          <w:sz w:val="28"/>
          <w:szCs w:val="28"/>
        </w:rPr>
        <w:t xml:space="preserve"> </w:t>
      </w:r>
      <w:r w:rsidR="00C86FC5" w:rsidRPr="0004196E">
        <w:rPr>
          <w:rFonts w:ascii="Times New Roman" w:hAnsi="Times New Roman" w:cs="Times New Roman"/>
          <w:sz w:val="28"/>
          <w:szCs w:val="28"/>
        </w:rPr>
        <w:t>від командного стилю економічній політиці</w:t>
      </w:r>
      <w:r w:rsidRPr="0004196E">
        <w:rPr>
          <w:rFonts w:ascii="Times New Roman" w:hAnsi="Times New Roman" w:cs="Times New Roman"/>
          <w:sz w:val="28"/>
          <w:szCs w:val="28"/>
        </w:rPr>
        <w:t>.</w:t>
      </w:r>
    </w:p>
    <w:p w:rsidR="005C1561" w:rsidRPr="0004196E" w:rsidRDefault="00F06084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формування і розвиток кластерів </w:t>
      </w:r>
      <w:r w:rsidR="005C1561" w:rsidRPr="005C1561">
        <w:rPr>
          <w:rFonts w:ascii="Times New Roman" w:hAnsi="Times New Roman" w:cs="Times New Roman"/>
          <w:sz w:val="28"/>
          <w:szCs w:val="28"/>
        </w:rPr>
        <w:t>впли</w:t>
      </w:r>
      <w:r w:rsidR="00C86FC5">
        <w:rPr>
          <w:rFonts w:ascii="Times New Roman" w:hAnsi="Times New Roman" w:cs="Times New Roman"/>
          <w:sz w:val="28"/>
          <w:szCs w:val="28"/>
        </w:rPr>
        <w:t>ває ряд факторів стимулюючого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і стримуючого характеру. Оксфордська дослідницька група визначила три групи факт</w:t>
      </w:r>
      <w:r>
        <w:rPr>
          <w:rFonts w:ascii="Times New Roman" w:hAnsi="Times New Roman" w:cs="Times New Roman"/>
          <w:sz w:val="28"/>
          <w:szCs w:val="28"/>
        </w:rPr>
        <w:t>орів успіху кластерів</w:t>
      </w:r>
      <w:r w:rsidR="005C1561" w:rsidRPr="005C1561">
        <w:rPr>
          <w:rFonts w:ascii="Times New Roman" w:hAnsi="Times New Roman" w:cs="Times New Roman"/>
          <w:sz w:val="28"/>
          <w:szCs w:val="28"/>
        </w:rPr>
        <w:t>: критичні, додаткові та супутні. Серед критичн</w:t>
      </w:r>
      <w:r>
        <w:rPr>
          <w:rFonts w:ascii="Times New Roman" w:hAnsi="Times New Roman" w:cs="Times New Roman"/>
          <w:sz w:val="28"/>
          <w:szCs w:val="28"/>
        </w:rPr>
        <w:t>их фак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торів успіху виділяють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міжорганізаційні</w:t>
      </w:r>
      <w:proofErr w:type="spellEnd"/>
      <w:r w:rsidR="005C1561" w:rsidRPr="005C1561">
        <w:rPr>
          <w:rFonts w:ascii="Times New Roman" w:hAnsi="Times New Roman" w:cs="Times New Roman"/>
          <w:sz w:val="28"/>
          <w:szCs w:val="28"/>
        </w:rPr>
        <w:t xml:space="preserve"> мереж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F7688">
        <w:rPr>
          <w:rFonts w:ascii="Times New Roman" w:hAnsi="Times New Roman" w:cs="Times New Roman"/>
          <w:sz w:val="28"/>
          <w:szCs w:val="28"/>
        </w:rPr>
        <w:t xml:space="preserve"> і партнерства на основі  інноваційної бази</w:t>
      </w:r>
      <w:r w:rsidR="005C1561" w:rsidRPr="005C1561">
        <w:rPr>
          <w:rFonts w:ascii="Times New Roman" w:hAnsi="Times New Roman" w:cs="Times New Roman"/>
          <w:sz w:val="28"/>
          <w:szCs w:val="28"/>
        </w:rPr>
        <w:t>. До додаткових факторів успіху відносять інфраструктуру, наявність великих бізнес-су</w:t>
      </w:r>
      <w:r w:rsidR="004F7688">
        <w:rPr>
          <w:rFonts w:ascii="Times New Roman" w:hAnsi="Times New Roman" w:cs="Times New Roman"/>
          <w:sz w:val="28"/>
          <w:szCs w:val="28"/>
        </w:rPr>
        <w:t>б'єктів підприємницької культури</w:t>
      </w:r>
      <w:r w:rsidR="005C1561" w:rsidRPr="005C1561">
        <w:rPr>
          <w:rFonts w:ascii="Times New Roman" w:hAnsi="Times New Roman" w:cs="Times New Roman"/>
          <w:sz w:val="28"/>
          <w:szCs w:val="28"/>
        </w:rPr>
        <w:t>, доступ до джерел фінансування. Супутн</w:t>
      </w:r>
      <w:r w:rsidR="004F7688">
        <w:rPr>
          <w:rFonts w:ascii="Times New Roman" w:hAnsi="Times New Roman" w:cs="Times New Roman"/>
          <w:sz w:val="28"/>
          <w:szCs w:val="28"/>
        </w:rPr>
        <w:t>іми факторами успіху кластерів</w:t>
      </w:r>
      <w:r w:rsidR="005C1561" w:rsidRPr="0004196E">
        <w:rPr>
          <w:rFonts w:ascii="Times New Roman" w:hAnsi="Times New Roman" w:cs="Times New Roman"/>
          <w:sz w:val="28"/>
          <w:szCs w:val="28"/>
        </w:rPr>
        <w:t xml:space="preserve"> є доступ до ринків збуту, розвинуті комунікації, інформаційне забезпечення, ринкові умови (лідерство, конкуренція, зовнішні економічні впливи) [</w:t>
      </w:r>
      <w:r w:rsidR="0004196E" w:rsidRPr="0004196E">
        <w:rPr>
          <w:rFonts w:ascii="Times New Roman" w:hAnsi="Times New Roman" w:cs="Times New Roman"/>
          <w:sz w:val="28"/>
          <w:szCs w:val="28"/>
        </w:rPr>
        <w:t>7</w:t>
      </w:r>
      <w:r w:rsidR="005C1561" w:rsidRPr="0004196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C1561" w:rsidRPr="005C1561" w:rsidRDefault="004F7688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базі світового досвіду</w:t>
      </w:r>
      <w:r w:rsidRPr="0004196E">
        <w:rPr>
          <w:rFonts w:ascii="Times New Roman" w:hAnsi="Times New Roman" w:cs="Times New Roman"/>
          <w:sz w:val="28"/>
          <w:szCs w:val="28"/>
        </w:rPr>
        <w:t xml:space="preserve"> </w:t>
      </w:r>
      <w:r w:rsidR="007A2E61" w:rsidRPr="0004196E">
        <w:rPr>
          <w:rFonts w:ascii="Times New Roman" w:hAnsi="Times New Roman" w:cs="Times New Roman"/>
          <w:sz w:val="28"/>
          <w:szCs w:val="28"/>
        </w:rPr>
        <w:t>можна визначити</w:t>
      </w:r>
      <w:r w:rsidR="005C1561" w:rsidRPr="0004196E">
        <w:rPr>
          <w:rFonts w:ascii="Times New Roman" w:hAnsi="Times New Roman" w:cs="Times New Roman"/>
          <w:sz w:val="28"/>
          <w:szCs w:val="28"/>
        </w:rPr>
        <w:t xml:space="preserve"> чинники, що позитивно та негативно впливають на розвито</w:t>
      </w:r>
      <w:r>
        <w:rPr>
          <w:rFonts w:ascii="Times New Roman" w:hAnsi="Times New Roman" w:cs="Times New Roman"/>
          <w:sz w:val="28"/>
          <w:szCs w:val="28"/>
        </w:rPr>
        <w:t>к кластерів</w:t>
      </w:r>
      <w:r w:rsidR="005C1561" w:rsidRPr="0004196E">
        <w:rPr>
          <w:rFonts w:ascii="Times New Roman" w:hAnsi="Times New Roman" w:cs="Times New Roman"/>
          <w:sz w:val="28"/>
          <w:szCs w:val="28"/>
        </w:rPr>
        <w:t xml:space="preserve">. </w:t>
      </w:r>
      <w:r w:rsidR="002E12C7">
        <w:rPr>
          <w:rFonts w:ascii="Times New Roman" w:hAnsi="Times New Roman" w:cs="Times New Roman"/>
          <w:sz w:val="28"/>
          <w:szCs w:val="28"/>
        </w:rPr>
        <w:t>С</w:t>
      </w:r>
      <w:r w:rsidRPr="0004196E">
        <w:rPr>
          <w:rFonts w:ascii="Times New Roman" w:hAnsi="Times New Roman" w:cs="Times New Roman"/>
          <w:sz w:val="28"/>
          <w:szCs w:val="28"/>
        </w:rPr>
        <w:t>прияю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C1561" w:rsidRPr="0004196E">
        <w:rPr>
          <w:rFonts w:ascii="Times New Roman" w:hAnsi="Times New Roman" w:cs="Times New Roman"/>
          <w:sz w:val="28"/>
          <w:szCs w:val="28"/>
        </w:rPr>
        <w:t xml:space="preserve"> </w:t>
      </w:r>
      <w:r w:rsidR="002E12C7">
        <w:rPr>
          <w:rFonts w:ascii="Times New Roman" w:hAnsi="Times New Roman" w:cs="Times New Roman"/>
          <w:sz w:val="28"/>
          <w:szCs w:val="28"/>
        </w:rPr>
        <w:t>р</w:t>
      </w:r>
      <w:r w:rsidR="002E12C7" w:rsidRPr="004F7688">
        <w:rPr>
          <w:rFonts w:ascii="Times New Roman" w:hAnsi="Times New Roman" w:cs="Times New Roman"/>
          <w:sz w:val="28"/>
          <w:szCs w:val="28"/>
        </w:rPr>
        <w:t xml:space="preserve">озвитку </w:t>
      </w:r>
      <w:r w:rsidR="002E12C7">
        <w:rPr>
          <w:rFonts w:ascii="Times New Roman" w:hAnsi="Times New Roman" w:cs="Times New Roman"/>
          <w:sz w:val="28"/>
          <w:szCs w:val="28"/>
        </w:rPr>
        <w:t>кластерів</w:t>
      </w:r>
      <w:r w:rsidR="002E12C7">
        <w:rPr>
          <w:rFonts w:ascii="Times New Roman" w:hAnsi="Times New Roman" w:cs="Times New Roman"/>
          <w:sz w:val="28"/>
          <w:szCs w:val="28"/>
        </w:rPr>
        <w:t xml:space="preserve"> такі</w:t>
      </w:r>
      <w:r w:rsidR="002E12C7">
        <w:rPr>
          <w:rFonts w:ascii="Times New Roman" w:hAnsi="Times New Roman" w:cs="Times New Roman"/>
          <w:sz w:val="28"/>
          <w:szCs w:val="28"/>
        </w:rPr>
        <w:t xml:space="preserve"> </w:t>
      </w:r>
      <w:r w:rsidR="005C1561" w:rsidRPr="0004196E">
        <w:rPr>
          <w:rFonts w:ascii="Times New Roman" w:hAnsi="Times New Roman" w:cs="Times New Roman"/>
          <w:sz w:val="28"/>
          <w:szCs w:val="28"/>
        </w:rPr>
        <w:t xml:space="preserve"> фактори: концентрація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бізнес</w:t>
      </w:r>
      <w:r>
        <w:rPr>
          <w:rFonts w:ascii="Times New Roman" w:hAnsi="Times New Roman" w:cs="Times New Roman"/>
          <w:sz w:val="28"/>
          <w:szCs w:val="28"/>
        </w:rPr>
        <w:t>-суб'єктів на території регіону</w:t>
      </w:r>
      <w:r w:rsidRPr="004F7688">
        <w:rPr>
          <w:rFonts w:ascii="Times New Roman" w:hAnsi="Times New Roman" w:cs="Times New Roman"/>
          <w:sz w:val="28"/>
          <w:szCs w:val="28"/>
        </w:rPr>
        <w:t>;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наявність трудових ресурсів від</w:t>
      </w:r>
      <w:r>
        <w:rPr>
          <w:rFonts w:ascii="Times New Roman" w:hAnsi="Times New Roman" w:cs="Times New Roman"/>
          <w:sz w:val="28"/>
          <w:szCs w:val="28"/>
        </w:rPr>
        <w:t>повідної кваліфікації, а також бази для їх розвитку</w:t>
      </w:r>
      <w:r w:rsidRPr="004F768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якість системи освіти</w:t>
      </w:r>
      <w:r w:rsidRPr="00253A36">
        <w:rPr>
          <w:rFonts w:ascii="Times New Roman" w:hAnsi="Times New Roman" w:cs="Times New Roman"/>
          <w:sz w:val="28"/>
          <w:szCs w:val="28"/>
        </w:rPr>
        <w:t xml:space="preserve">; </w:t>
      </w:r>
      <w:r w:rsidR="005C1561" w:rsidRPr="005C1561">
        <w:rPr>
          <w:rFonts w:ascii="Times New Roman" w:hAnsi="Times New Roman" w:cs="Times New Roman"/>
          <w:sz w:val="28"/>
          <w:szCs w:val="28"/>
        </w:rPr>
        <w:t>традиції виробничої кооперації і територіально-господарського планування. Серед стримуючи</w:t>
      </w:r>
      <w:r>
        <w:rPr>
          <w:rFonts w:ascii="Times New Roman" w:hAnsi="Times New Roman" w:cs="Times New Roman"/>
          <w:sz w:val="28"/>
          <w:szCs w:val="28"/>
        </w:rPr>
        <w:t>х факторів належать</w:t>
      </w:r>
      <w:r w:rsidR="00253A36" w:rsidRPr="00253A36">
        <w:rPr>
          <w:rFonts w:ascii="Times New Roman" w:hAnsi="Times New Roman" w:cs="Times New Roman"/>
          <w:sz w:val="28"/>
          <w:szCs w:val="28"/>
        </w:rPr>
        <w:t>:</w:t>
      </w:r>
      <w:r w:rsidR="007A2E61">
        <w:rPr>
          <w:rFonts w:ascii="Times New Roman" w:hAnsi="Times New Roman" w:cs="Times New Roman"/>
          <w:sz w:val="28"/>
          <w:szCs w:val="28"/>
        </w:rPr>
        <w:t xml:space="preserve"> низь</w:t>
      </w:r>
      <w:r w:rsidR="005C1561" w:rsidRPr="005C1561">
        <w:rPr>
          <w:rFonts w:ascii="Times New Roman" w:hAnsi="Times New Roman" w:cs="Times New Roman"/>
          <w:sz w:val="28"/>
          <w:szCs w:val="28"/>
        </w:rPr>
        <w:t>кий рівень розвитку бізнес-се</w:t>
      </w:r>
      <w:r w:rsidR="00253A36">
        <w:rPr>
          <w:rFonts w:ascii="Times New Roman" w:hAnsi="Times New Roman" w:cs="Times New Roman"/>
          <w:sz w:val="28"/>
          <w:szCs w:val="28"/>
        </w:rPr>
        <w:t>редовища</w:t>
      </w:r>
      <w:r w:rsidR="00253A36" w:rsidRPr="00253A36">
        <w:rPr>
          <w:rFonts w:ascii="Times New Roman" w:hAnsi="Times New Roman" w:cs="Times New Roman"/>
          <w:sz w:val="28"/>
          <w:szCs w:val="28"/>
        </w:rPr>
        <w:t>;</w:t>
      </w:r>
      <w:r w:rsidR="00253A36">
        <w:rPr>
          <w:rFonts w:ascii="Times New Roman" w:hAnsi="Times New Roman" w:cs="Times New Roman"/>
          <w:sz w:val="28"/>
          <w:szCs w:val="28"/>
        </w:rPr>
        <w:t xml:space="preserve"> неефективність системи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вз</w:t>
      </w:r>
      <w:r w:rsidR="00253A36">
        <w:rPr>
          <w:rFonts w:ascii="Times New Roman" w:hAnsi="Times New Roman" w:cs="Times New Roman"/>
          <w:sz w:val="28"/>
          <w:szCs w:val="28"/>
        </w:rPr>
        <w:t>аємодії господарюючих суб'єктів</w:t>
      </w:r>
      <w:r w:rsidR="00253A36" w:rsidRPr="00253A36">
        <w:rPr>
          <w:rFonts w:ascii="Times New Roman" w:hAnsi="Times New Roman" w:cs="Times New Roman"/>
          <w:sz w:val="28"/>
          <w:szCs w:val="28"/>
        </w:rPr>
        <w:t>;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сл</w:t>
      </w:r>
      <w:r w:rsidR="00C86FC5">
        <w:rPr>
          <w:rFonts w:ascii="Times New Roman" w:hAnsi="Times New Roman" w:cs="Times New Roman"/>
          <w:sz w:val="28"/>
          <w:szCs w:val="28"/>
        </w:rPr>
        <w:t>абкі зв'язки між освітні</w:t>
      </w:r>
      <w:r w:rsidR="00253A36">
        <w:rPr>
          <w:rFonts w:ascii="Times New Roman" w:hAnsi="Times New Roman" w:cs="Times New Roman"/>
          <w:sz w:val="28"/>
          <w:szCs w:val="28"/>
        </w:rPr>
        <w:t>ми та науковими установами</w:t>
      </w:r>
      <w:r w:rsidR="00253A36" w:rsidRPr="00253A36">
        <w:rPr>
          <w:rFonts w:ascii="Times New Roman" w:hAnsi="Times New Roman" w:cs="Times New Roman"/>
          <w:sz w:val="28"/>
          <w:szCs w:val="28"/>
        </w:rPr>
        <w:t>;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недостатня участь державних структур у питаннях формування кластерних об'єднань організацій та малий досвід у ве</w:t>
      </w:r>
      <w:r w:rsidR="007A2E61">
        <w:rPr>
          <w:rFonts w:ascii="Times New Roman" w:hAnsi="Times New Roman" w:cs="Times New Roman"/>
          <w:sz w:val="28"/>
          <w:szCs w:val="28"/>
        </w:rPr>
        <w:t>денні конкурентної боротьби</w:t>
      </w:r>
      <w:r w:rsidR="005C1561" w:rsidRPr="005C1561">
        <w:rPr>
          <w:rFonts w:ascii="Times New Roman" w:hAnsi="Times New Roman" w:cs="Times New Roman"/>
          <w:sz w:val="28"/>
          <w:szCs w:val="28"/>
        </w:rPr>
        <w:t>.</w:t>
      </w:r>
    </w:p>
    <w:p w:rsidR="005C1561" w:rsidRPr="005C1561" w:rsidRDefault="005C1561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61">
        <w:rPr>
          <w:rFonts w:ascii="Times New Roman" w:hAnsi="Times New Roman" w:cs="Times New Roman"/>
          <w:sz w:val="28"/>
          <w:szCs w:val="28"/>
        </w:rPr>
        <w:t>До основних положень, що сприяє підвищенню якості</w:t>
      </w:r>
      <w:r w:rsidR="00594DB9">
        <w:rPr>
          <w:rFonts w:ascii="Times New Roman" w:hAnsi="Times New Roman" w:cs="Times New Roman"/>
          <w:sz w:val="28"/>
          <w:szCs w:val="28"/>
        </w:rPr>
        <w:t>, обґрунтування і послідовності</w:t>
      </w:r>
      <w:r w:rsidRPr="005C1561">
        <w:rPr>
          <w:rFonts w:ascii="Times New Roman" w:hAnsi="Times New Roman" w:cs="Times New Roman"/>
          <w:sz w:val="28"/>
          <w:szCs w:val="28"/>
        </w:rPr>
        <w:t xml:space="preserve"> процесу</w:t>
      </w:r>
      <w:r w:rsidR="00253A36">
        <w:rPr>
          <w:rFonts w:ascii="Times New Roman" w:hAnsi="Times New Roman" w:cs="Times New Roman"/>
          <w:sz w:val="28"/>
          <w:szCs w:val="28"/>
        </w:rPr>
        <w:t xml:space="preserve"> реалізації кластерів</w:t>
      </w:r>
      <w:r w:rsidRPr="005C1561">
        <w:rPr>
          <w:rFonts w:ascii="Times New Roman" w:hAnsi="Times New Roman" w:cs="Times New Roman"/>
          <w:sz w:val="28"/>
          <w:szCs w:val="28"/>
        </w:rPr>
        <w:t>, слід віднести:</w:t>
      </w:r>
    </w:p>
    <w:p w:rsidR="005C1561" w:rsidRPr="005C1561" w:rsidRDefault="005C1561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61">
        <w:rPr>
          <w:rFonts w:ascii="Times New Roman" w:hAnsi="Times New Roman" w:cs="Times New Roman"/>
          <w:sz w:val="28"/>
          <w:szCs w:val="28"/>
        </w:rPr>
        <w:t>1) підготовку кваліфікованих кадрів для розробки і реалізації кластерних проектів;</w:t>
      </w:r>
    </w:p>
    <w:p w:rsidR="005C1561" w:rsidRPr="005C1561" w:rsidRDefault="005C1561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61">
        <w:rPr>
          <w:rFonts w:ascii="Times New Roman" w:hAnsi="Times New Roman" w:cs="Times New Roman"/>
          <w:sz w:val="28"/>
          <w:szCs w:val="28"/>
        </w:rPr>
        <w:t>2) формування кластерної політики, орієнтованої на</w:t>
      </w:r>
      <w:r w:rsidR="00253A36">
        <w:rPr>
          <w:rFonts w:ascii="Times New Roman" w:hAnsi="Times New Roman" w:cs="Times New Roman"/>
          <w:sz w:val="28"/>
          <w:szCs w:val="28"/>
        </w:rPr>
        <w:t xml:space="preserve"> специфіку</w:t>
      </w:r>
      <w:r w:rsidR="007A2E61">
        <w:rPr>
          <w:rFonts w:ascii="Times New Roman" w:hAnsi="Times New Roman" w:cs="Times New Roman"/>
          <w:sz w:val="28"/>
          <w:szCs w:val="28"/>
        </w:rPr>
        <w:t xml:space="preserve"> конкретних кластер</w:t>
      </w:r>
      <w:r w:rsidRPr="005C1561">
        <w:rPr>
          <w:rFonts w:ascii="Times New Roman" w:hAnsi="Times New Roman" w:cs="Times New Roman"/>
          <w:sz w:val="28"/>
          <w:szCs w:val="28"/>
        </w:rPr>
        <w:t>них структ</w:t>
      </w:r>
      <w:r w:rsidR="007A2E61">
        <w:rPr>
          <w:rFonts w:ascii="Times New Roman" w:hAnsi="Times New Roman" w:cs="Times New Roman"/>
          <w:sz w:val="28"/>
          <w:szCs w:val="28"/>
        </w:rPr>
        <w:t>ур, вибір відповідних інструмен</w:t>
      </w:r>
      <w:r w:rsidRPr="005C1561">
        <w:rPr>
          <w:rFonts w:ascii="Times New Roman" w:hAnsi="Times New Roman" w:cs="Times New Roman"/>
          <w:sz w:val="28"/>
          <w:szCs w:val="28"/>
        </w:rPr>
        <w:t>тів державної підтримки;</w:t>
      </w:r>
    </w:p>
    <w:p w:rsidR="00BF2531" w:rsidRDefault="005C1561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61">
        <w:rPr>
          <w:rFonts w:ascii="Times New Roman" w:hAnsi="Times New Roman" w:cs="Times New Roman"/>
          <w:sz w:val="28"/>
          <w:szCs w:val="28"/>
        </w:rPr>
        <w:t xml:space="preserve">3) удосконалення управління процесами </w:t>
      </w:r>
      <w:proofErr w:type="spellStart"/>
      <w:r w:rsidRPr="005C1561">
        <w:rPr>
          <w:rFonts w:ascii="Times New Roman" w:hAnsi="Times New Roman" w:cs="Times New Roman"/>
          <w:sz w:val="28"/>
          <w:szCs w:val="28"/>
        </w:rPr>
        <w:t>кластеризації</w:t>
      </w:r>
      <w:proofErr w:type="spellEnd"/>
      <w:r w:rsidRPr="005C1561">
        <w:rPr>
          <w:rFonts w:ascii="Times New Roman" w:hAnsi="Times New Roman" w:cs="Times New Roman"/>
          <w:sz w:val="28"/>
          <w:szCs w:val="28"/>
        </w:rPr>
        <w:t>, що передбачає:</w:t>
      </w:r>
    </w:p>
    <w:p w:rsidR="00BF2531" w:rsidRDefault="00BF2531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 включення в цільові програми реалізації кластерних проектів </w:t>
      </w:r>
      <w:proofErr w:type="spellStart"/>
      <w:r w:rsidR="005C1561" w:rsidRPr="005C156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5C1561" w:rsidRPr="005C1561">
        <w:rPr>
          <w:rFonts w:ascii="Times New Roman" w:hAnsi="Times New Roman" w:cs="Times New Roman"/>
          <w:sz w:val="28"/>
          <w:szCs w:val="28"/>
        </w:rPr>
        <w:t>-аналітичних та організаційно-економічних блоків, а також забезпечення варіативності заходів в силу нестабільності зовнішнього середовища;</w:t>
      </w:r>
    </w:p>
    <w:p w:rsidR="00BF2531" w:rsidRDefault="00BF2531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1561" w:rsidRPr="005C1561">
        <w:rPr>
          <w:rFonts w:ascii="Times New Roman" w:hAnsi="Times New Roman" w:cs="Times New Roman"/>
          <w:sz w:val="28"/>
          <w:szCs w:val="28"/>
        </w:rPr>
        <w:t xml:space="preserve">формування регіонального органу, який керує процесами </w:t>
      </w:r>
      <w:proofErr w:type="spellStart"/>
      <w:r w:rsidR="005C1561" w:rsidRPr="005C1561">
        <w:rPr>
          <w:rFonts w:ascii="Times New Roman" w:hAnsi="Times New Roman" w:cs="Times New Roman"/>
          <w:sz w:val="28"/>
          <w:szCs w:val="28"/>
        </w:rPr>
        <w:t>кластеризації;</w:t>
      </w:r>
      <w:proofErr w:type="spellEnd"/>
    </w:p>
    <w:p w:rsidR="005C1561" w:rsidRPr="005C1561" w:rsidRDefault="00BF2531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561" w:rsidRPr="005C1561">
        <w:rPr>
          <w:rFonts w:ascii="Times New Roman" w:hAnsi="Times New Roman" w:cs="Times New Roman"/>
          <w:sz w:val="28"/>
          <w:szCs w:val="28"/>
        </w:rPr>
        <w:t>розробка системи проблемн</w:t>
      </w:r>
      <w:r w:rsidR="007A2E61">
        <w:rPr>
          <w:rFonts w:ascii="Times New Roman" w:hAnsi="Times New Roman" w:cs="Times New Roman"/>
          <w:sz w:val="28"/>
          <w:szCs w:val="28"/>
        </w:rPr>
        <w:t>о-орієнтованого моніторингу</w:t>
      </w:r>
      <w:r w:rsidR="005C1561" w:rsidRPr="005C1561">
        <w:rPr>
          <w:rFonts w:ascii="Times New Roman" w:hAnsi="Times New Roman" w:cs="Times New Roman"/>
          <w:sz w:val="28"/>
          <w:szCs w:val="28"/>
        </w:rPr>
        <w:t>.</w:t>
      </w:r>
    </w:p>
    <w:p w:rsidR="005C1561" w:rsidRPr="005C1561" w:rsidRDefault="005C1561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61">
        <w:rPr>
          <w:rFonts w:ascii="Times New Roman" w:hAnsi="Times New Roman" w:cs="Times New Roman"/>
          <w:sz w:val="28"/>
          <w:szCs w:val="28"/>
        </w:rPr>
        <w:t>М. Портером, основоположником кластерної теорі</w:t>
      </w:r>
      <w:r w:rsidR="00253A36">
        <w:rPr>
          <w:rFonts w:ascii="Times New Roman" w:hAnsi="Times New Roman" w:cs="Times New Roman"/>
          <w:sz w:val="28"/>
          <w:szCs w:val="28"/>
        </w:rPr>
        <w:t>ї, представлені наступні ключові</w:t>
      </w:r>
      <w:r w:rsidRPr="005C1561">
        <w:rPr>
          <w:rFonts w:ascii="Times New Roman" w:hAnsi="Times New Roman" w:cs="Times New Roman"/>
          <w:sz w:val="28"/>
          <w:szCs w:val="28"/>
        </w:rPr>
        <w:t xml:space="preserve"> характеристики успішних кластерних ініціатив: зацікавленість учасників та їх широке залучення до питання розвитку та підвищення конкурентоспроможності кластера, концентрація зусиль, розвиток комунікацій між</w:t>
      </w:r>
      <w:r w:rsidR="00253A36">
        <w:rPr>
          <w:rFonts w:ascii="Times New Roman" w:hAnsi="Times New Roman" w:cs="Times New Roman"/>
          <w:sz w:val="28"/>
          <w:szCs w:val="28"/>
        </w:rPr>
        <w:t xml:space="preserve"> інтегрованими суб'єктами </w:t>
      </w:r>
      <w:r w:rsidRPr="005C1561">
        <w:rPr>
          <w:rFonts w:ascii="Times New Roman" w:hAnsi="Times New Roman" w:cs="Times New Roman"/>
          <w:sz w:val="28"/>
          <w:szCs w:val="28"/>
        </w:rPr>
        <w:t>і їх мотивування на досягнення намічених результатів. Також важливим моментом успішної реалізації к</w:t>
      </w:r>
      <w:r w:rsidR="00253A36">
        <w:rPr>
          <w:rFonts w:ascii="Times New Roman" w:hAnsi="Times New Roman" w:cs="Times New Roman"/>
          <w:sz w:val="28"/>
          <w:szCs w:val="28"/>
        </w:rPr>
        <w:t>ластерів</w:t>
      </w:r>
      <w:r w:rsidR="00B75198">
        <w:rPr>
          <w:rFonts w:ascii="Times New Roman" w:hAnsi="Times New Roman" w:cs="Times New Roman"/>
          <w:sz w:val="28"/>
          <w:szCs w:val="28"/>
        </w:rPr>
        <w:t xml:space="preserve"> є залучення</w:t>
      </w:r>
      <w:r w:rsidRPr="005C1561">
        <w:rPr>
          <w:rFonts w:ascii="Times New Roman" w:hAnsi="Times New Roman" w:cs="Times New Roman"/>
          <w:sz w:val="28"/>
          <w:szCs w:val="28"/>
        </w:rPr>
        <w:t xml:space="preserve"> представникі</w:t>
      </w:r>
      <w:r w:rsidR="00253A36">
        <w:rPr>
          <w:rFonts w:ascii="Times New Roman" w:hAnsi="Times New Roman" w:cs="Times New Roman"/>
          <w:sz w:val="28"/>
          <w:szCs w:val="28"/>
        </w:rPr>
        <w:t>в владних структур</w:t>
      </w:r>
      <w:r w:rsidRPr="005C1561">
        <w:rPr>
          <w:rFonts w:ascii="Times New Roman" w:hAnsi="Times New Roman" w:cs="Times New Roman"/>
          <w:sz w:val="28"/>
          <w:szCs w:val="28"/>
        </w:rPr>
        <w:t>.</w:t>
      </w:r>
    </w:p>
    <w:p w:rsidR="005C1561" w:rsidRPr="005C1561" w:rsidRDefault="005C1561" w:rsidP="005C1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61">
        <w:rPr>
          <w:rFonts w:ascii="Times New Roman" w:hAnsi="Times New Roman" w:cs="Times New Roman"/>
          <w:sz w:val="28"/>
          <w:szCs w:val="28"/>
        </w:rPr>
        <w:t>Агентством міжнародного розвитку США вс</w:t>
      </w:r>
      <w:r w:rsidR="00253A36">
        <w:rPr>
          <w:rFonts w:ascii="Times New Roman" w:hAnsi="Times New Roman" w:cs="Times New Roman"/>
          <w:sz w:val="28"/>
          <w:szCs w:val="28"/>
        </w:rPr>
        <w:t>тановлено, що успішна реалізація кластерів</w:t>
      </w:r>
      <w:r w:rsidRPr="005C1561">
        <w:rPr>
          <w:rFonts w:ascii="Times New Roman" w:hAnsi="Times New Roman" w:cs="Times New Roman"/>
          <w:sz w:val="28"/>
          <w:szCs w:val="28"/>
        </w:rPr>
        <w:t xml:space="preserve"> ґрунтується на сильній</w:t>
      </w:r>
      <w:r w:rsidR="00253A36">
        <w:rPr>
          <w:rFonts w:ascii="Times New Roman" w:hAnsi="Times New Roman" w:cs="Times New Roman"/>
          <w:sz w:val="28"/>
          <w:szCs w:val="28"/>
        </w:rPr>
        <w:t xml:space="preserve"> </w:t>
      </w:r>
      <w:r w:rsidR="00253A36" w:rsidRPr="005C1561">
        <w:rPr>
          <w:rFonts w:ascii="Times New Roman" w:hAnsi="Times New Roman" w:cs="Times New Roman"/>
          <w:sz w:val="28"/>
          <w:szCs w:val="28"/>
        </w:rPr>
        <w:t>конкуренції</w:t>
      </w:r>
      <w:r w:rsidR="00253A36">
        <w:rPr>
          <w:rFonts w:ascii="Times New Roman" w:hAnsi="Times New Roman" w:cs="Times New Roman"/>
          <w:sz w:val="28"/>
          <w:szCs w:val="28"/>
        </w:rPr>
        <w:t xml:space="preserve"> на місцевому та міжнародному рівнях</w:t>
      </w:r>
      <w:r w:rsidRPr="005C1561">
        <w:rPr>
          <w:rFonts w:ascii="Times New Roman" w:hAnsi="Times New Roman" w:cs="Times New Roman"/>
          <w:sz w:val="28"/>
          <w:szCs w:val="28"/>
        </w:rPr>
        <w:t>. Також американськими дослідниками зроблено висновок про те, що непряма підтримка кластерів може мати більший ефект, ніж пряма. Непряма підтримка може включати реформування питань кластерного регулювання, задоволення потреби в трудових ресурсах</w:t>
      </w:r>
      <w:r w:rsidR="004F7688">
        <w:rPr>
          <w:rFonts w:ascii="Times New Roman" w:hAnsi="Times New Roman" w:cs="Times New Roman"/>
          <w:sz w:val="28"/>
          <w:szCs w:val="28"/>
        </w:rPr>
        <w:t xml:space="preserve"> за</w:t>
      </w:r>
      <w:r w:rsidRPr="005C1561">
        <w:rPr>
          <w:rFonts w:ascii="Times New Roman" w:hAnsi="Times New Roman" w:cs="Times New Roman"/>
          <w:sz w:val="28"/>
          <w:szCs w:val="28"/>
        </w:rPr>
        <w:t xml:space="preserve"> допомогою </w:t>
      </w:r>
      <w:r w:rsidR="00C86FC5">
        <w:rPr>
          <w:rFonts w:ascii="Times New Roman" w:hAnsi="Times New Roman" w:cs="Times New Roman"/>
          <w:sz w:val="28"/>
          <w:szCs w:val="28"/>
        </w:rPr>
        <w:t>удосконалення</w:t>
      </w:r>
      <w:r w:rsidRPr="005C1561">
        <w:rPr>
          <w:rFonts w:ascii="Times New Roman" w:hAnsi="Times New Roman" w:cs="Times New Roman"/>
          <w:sz w:val="28"/>
          <w:szCs w:val="28"/>
        </w:rPr>
        <w:t xml:space="preserve"> програм кластерів з підготовки кадрів </w:t>
      </w:r>
      <w:r w:rsidR="00253A36">
        <w:rPr>
          <w:rFonts w:ascii="Times New Roman" w:hAnsi="Times New Roman" w:cs="Times New Roman"/>
          <w:sz w:val="28"/>
          <w:szCs w:val="28"/>
        </w:rPr>
        <w:t>тощо</w:t>
      </w:r>
      <w:r w:rsidRPr="005C1561">
        <w:rPr>
          <w:rFonts w:ascii="Times New Roman" w:hAnsi="Times New Roman" w:cs="Times New Roman"/>
          <w:sz w:val="28"/>
          <w:szCs w:val="28"/>
        </w:rPr>
        <w:t>.</w:t>
      </w:r>
    </w:p>
    <w:p w:rsidR="00361C95" w:rsidRDefault="005C1561" w:rsidP="00361C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61">
        <w:rPr>
          <w:rFonts w:ascii="Times New Roman" w:hAnsi="Times New Roman" w:cs="Times New Roman"/>
          <w:sz w:val="28"/>
          <w:szCs w:val="28"/>
        </w:rPr>
        <w:t xml:space="preserve">Таким чином, можна </w:t>
      </w:r>
      <w:r w:rsidR="00234099">
        <w:rPr>
          <w:rFonts w:ascii="Times New Roman" w:hAnsi="Times New Roman" w:cs="Times New Roman"/>
          <w:sz w:val="28"/>
          <w:szCs w:val="28"/>
        </w:rPr>
        <w:t>стверджувати</w:t>
      </w:r>
      <w:r w:rsidR="004F7688">
        <w:rPr>
          <w:rFonts w:ascii="Times New Roman" w:hAnsi="Times New Roman" w:cs="Times New Roman"/>
          <w:sz w:val="28"/>
          <w:szCs w:val="28"/>
        </w:rPr>
        <w:t>, що кластери</w:t>
      </w:r>
      <w:r w:rsidRPr="005C1561">
        <w:rPr>
          <w:rFonts w:ascii="Times New Roman" w:hAnsi="Times New Roman" w:cs="Times New Roman"/>
          <w:sz w:val="28"/>
          <w:szCs w:val="28"/>
        </w:rPr>
        <w:t xml:space="preserve"> є істотним елементом сучасного економічного розвитку. Вони відіграють важливе значення в питаннях модернізації економіки та підвищення її конкурентоспроможності. Формування і</w:t>
      </w:r>
      <w:r w:rsidR="00253A36">
        <w:rPr>
          <w:rFonts w:ascii="Times New Roman" w:hAnsi="Times New Roman" w:cs="Times New Roman"/>
          <w:sz w:val="28"/>
          <w:szCs w:val="28"/>
        </w:rPr>
        <w:t xml:space="preserve"> розвиток кластерів</w:t>
      </w:r>
      <w:r w:rsidRPr="005C1561">
        <w:rPr>
          <w:rFonts w:ascii="Times New Roman" w:hAnsi="Times New Roman" w:cs="Times New Roman"/>
          <w:sz w:val="28"/>
          <w:szCs w:val="28"/>
        </w:rPr>
        <w:t xml:space="preserve"> в Україні має ряд бар'єрів, у зв'язку з чим цінним є розгляд зарубіжного досвіду.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F61">
        <w:rPr>
          <w:rFonts w:ascii="Times New Roman" w:hAnsi="Times New Roman" w:cs="Times New Roman"/>
          <w:sz w:val="28"/>
          <w:szCs w:val="28"/>
        </w:rPr>
        <w:t>Успішний розвиток національних кластерів здатен сприяти</w:t>
      </w:r>
      <w:r w:rsidRPr="005C1561">
        <w:rPr>
          <w:rFonts w:ascii="Times New Roman" w:hAnsi="Times New Roman" w:cs="Times New Roman"/>
          <w:sz w:val="28"/>
          <w:szCs w:val="28"/>
        </w:rPr>
        <w:t xml:space="preserve"> економічному зростанню територій</w:t>
      </w:r>
      <w:r w:rsidR="00253A36">
        <w:rPr>
          <w:rFonts w:ascii="Times New Roman" w:hAnsi="Times New Roman" w:cs="Times New Roman"/>
          <w:sz w:val="28"/>
          <w:szCs w:val="28"/>
        </w:rPr>
        <w:t xml:space="preserve">, </w:t>
      </w:r>
      <w:r w:rsidRPr="005C1561">
        <w:rPr>
          <w:rFonts w:ascii="Times New Roman" w:hAnsi="Times New Roman" w:cs="Times New Roman"/>
          <w:sz w:val="28"/>
          <w:szCs w:val="28"/>
        </w:rPr>
        <w:t>розвитку взаємодії між суб'єктами класте</w:t>
      </w:r>
      <w:r w:rsidR="00253A36">
        <w:rPr>
          <w:rFonts w:ascii="Times New Roman" w:hAnsi="Times New Roman" w:cs="Times New Roman"/>
          <w:sz w:val="28"/>
          <w:szCs w:val="28"/>
        </w:rPr>
        <w:t>ра, представниками влади і наукою</w:t>
      </w:r>
      <w:r w:rsidR="005B1F61">
        <w:rPr>
          <w:rFonts w:ascii="Times New Roman" w:hAnsi="Times New Roman" w:cs="Times New Roman"/>
          <w:sz w:val="28"/>
          <w:szCs w:val="28"/>
        </w:rPr>
        <w:t xml:space="preserve">, а також позитивно вплинути </w:t>
      </w:r>
      <w:r w:rsidRPr="005C1561">
        <w:rPr>
          <w:rFonts w:ascii="Times New Roman" w:hAnsi="Times New Roman" w:cs="Times New Roman"/>
          <w:sz w:val="28"/>
          <w:szCs w:val="28"/>
        </w:rPr>
        <w:t>інноваційну діяльність</w:t>
      </w:r>
      <w:r w:rsidR="005B1F61">
        <w:rPr>
          <w:rFonts w:ascii="Times New Roman" w:hAnsi="Times New Roman" w:cs="Times New Roman"/>
          <w:sz w:val="28"/>
          <w:szCs w:val="28"/>
        </w:rPr>
        <w:t xml:space="preserve"> 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02E" w:rsidRDefault="003A639C" w:rsidP="00361C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202E" w:rsidRPr="00051C90" w:rsidRDefault="00051C90" w:rsidP="003A639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1C90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  <w:r w:rsidR="0091202E" w:rsidRPr="00051C9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4196E" w:rsidRPr="00051C90" w:rsidRDefault="00902B67" w:rsidP="00902B67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4196E" w:rsidRPr="00051C90">
        <w:rPr>
          <w:rFonts w:ascii="Times New Roman" w:hAnsi="Times New Roman" w:cs="Times New Roman"/>
          <w:sz w:val="28"/>
          <w:szCs w:val="28"/>
          <w:shd w:val="clear" w:color="auto" w:fill="FFFFFF"/>
        </w:rPr>
        <w:t>Адаманова</w:t>
      </w:r>
      <w:proofErr w:type="spellEnd"/>
      <w:r w:rsidR="0004196E" w:rsidRPr="00051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З.О. Інноваційні кластери в національних економічних системах (НЕС): світовий досвід і можливості його адаптації в умовах України / З.О. </w:t>
      </w:r>
      <w:proofErr w:type="spellStart"/>
      <w:r w:rsidR="0004196E" w:rsidRPr="00051C90">
        <w:rPr>
          <w:rFonts w:ascii="Times New Roman" w:hAnsi="Times New Roman" w:cs="Times New Roman"/>
          <w:sz w:val="28"/>
          <w:szCs w:val="28"/>
          <w:shd w:val="clear" w:color="auto" w:fill="FFFFFF"/>
        </w:rPr>
        <w:t>Адаманова</w:t>
      </w:r>
      <w:proofErr w:type="spellEnd"/>
      <w:r w:rsidR="0004196E" w:rsidRPr="00051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Формування ринкових відносин в Україні. – 2012. – № 5/1. – С. 162 – 163</w:t>
      </w:r>
      <w:r w:rsidR="0004196E" w:rsidRPr="00051C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639C" w:rsidRPr="00051C90" w:rsidRDefault="00902B67" w:rsidP="003A639C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051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39C" w:rsidRPr="00051C90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3A639C" w:rsidRPr="00051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39C" w:rsidRPr="00051C90">
        <w:rPr>
          <w:rFonts w:ascii="Times New Roman" w:hAnsi="Times New Roman" w:cs="Times New Roman"/>
          <w:sz w:val="28"/>
          <w:szCs w:val="28"/>
        </w:rPr>
        <w:t>Competitiveness</w:t>
      </w:r>
      <w:proofErr w:type="spellEnd"/>
      <w:r w:rsidR="003A639C" w:rsidRPr="00051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39C" w:rsidRPr="00051C90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="003A639C" w:rsidRPr="00051C90">
        <w:rPr>
          <w:rFonts w:ascii="Times New Roman" w:hAnsi="Times New Roman" w:cs="Times New Roman"/>
          <w:sz w:val="28"/>
          <w:szCs w:val="28"/>
        </w:rPr>
        <w:t xml:space="preserve"> 2011–2012/ </w:t>
      </w:r>
      <w:proofErr w:type="spellStart"/>
      <w:r w:rsidR="003A639C" w:rsidRPr="00051C9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3A639C" w:rsidRPr="00051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39C" w:rsidRPr="00051C90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="003A639C" w:rsidRPr="00051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39C" w:rsidRPr="00051C90">
        <w:rPr>
          <w:rFonts w:ascii="Times New Roman" w:hAnsi="Times New Roman" w:cs="Times New Roman"/>
          <w:sz w:val="28"/>
          <w:szCs w:val="28"/>
        </w:rPr>
        <w:t>Forum</w:t>
      </w:r>
      <w:proofErr w:type="spellEnd"/>
      <w:r w:rsidR="003A639C" w:rsidRPr="00051C90">
        <w:rPr>
          <w:rFonts w:ascii="Times New Roman" w:hAnsi="Times New Roman" w:cs="Times New Roman"/>
          <w:sz w:val="28"/>
          <w:szCs w:val="28"/>
        </w:rPr>
        <w:t xml:space="preserve">. – [Електронний ресурс]. – Режим доступу:  </w:t>
      </w:r>
      <w:hyperlink r:id="rId6" w:history="1">
        <w:r w:rsidR="003A639C" w:rsidRPr="00051C90">
          <w:rPr>
            <w:rStyle w:val="a6"/>
            <w:sz w:val="28"/>
            <w:szCs w:val="28"/>
          </w:rPr>
          <w:t>http://reports.weforum.org/global-competitiveness-2011-2012/</w:t>
        </w:r>
      </w:hyperlink>
      <w:r w:rsidR="008027C4" w:rsidRPr="00051C90">
        <w:rPr>
          <w:sz w:val="28"/>
          <w:szCs w:val="28"/>
        </w:rPr>
        <w:t xml:space="preserve">  .</w:t>
      </w:r>
    </w:p>
    <w:p w:rsidR="003A639C" w:rsidRPr="00051C90" w:rsidRDefault="00902B67" w:rsidP="003A639C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96E" w:rsidRPr="00051C90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04196E" w:rsidRPr="00051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96E" w:rsidRPr="00051C90">
        <w:rPr>
          <w:rFonts w:ascii="Times New Roman" w:hAnsi="Times New Roman" w:cs="Times New Roman"/>
          <w:sz w:val="28"/>
          <w:szCs w:val="28"/>
        </w:rPr>
        <w:t>Competitiveness</w:t>
      </w:r>
      <w:proofErr w:type="spellEnd"/>
      <w:r w:rsidR="0004196E" w:rsidRPr="00051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96E" w:rsidRPr="00051C90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="0004196E" w:rsidRPr="00051C90">
        <w:rPr>
          <w:rFonts w:ascii="Times New Roman" w:hAnsi="Times New Roman" w:cs="Times New Roman"/>
          <w:sz w:val="28"/>
          <w:szCs w:val="28"/>
        </w:rPr>
        <w:t xml:space="preserve"> 2017–2018/ </w:t>
      </w:r>
      <w:proofErr w:type="spellStart"/>
      <w:r w:rsidR="0004196E" w:rsidRPr="00051C9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04196E" w:rsidRPr="00051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96E" w:rsidRPr="00051C90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="0004196E" w:rsidRPr="00051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96E" w:rsidRPr="00051C90">
        <w:rPr>
          <w:rFonts w:ascii="Times New Roman" w:hAnsi="Times New Roman" w:cs="Times New Roman"/>
          <w:sz w:val="28"/>
          <w:szCs w:val="28"/>
        </w:rPr>
        <w:t>Forum</w:t>
      </w:r>
      <w:proofErr w:type="spellEnd"/>
      <w:r w:rsidR="0004196E" w:rsidRPr="00051C90">
        <w:rPr>
          <w:rFonts w:ascii="Times New Roman" w:hAnsi="Times New Roman" w:cs="Times New Roman"/>
          <w:sz w:val="28"/>
          <w:szCs w:val="28"/>
        </w:rPr>
        <w:t xml:space="preserve">. – [Електронний ресурс]. – Режим доступу: </w:t>
      </w:r>
      <w:hyperlink r:id="rId7" w:history="1">
        <w:r w:rsidR="003A639C" w:rsidRPr="00051C90">
          <w:rPr>
            <w:rStyle w:val="a6"/>
            <w:sz w:val="28"/>
            <w:szCs w:val="28"/>
          </w:rPr>
          <w:t>http://www3.weforum.org/docs/GCR2017-2018/05FullReport/TheGlobalCompetitivenessReport2017%E2%80%932018.pdf</w:t>
        </w:r>
      </w:hyperlink>
      <w:r w:rsidR="008027C4" w:rsidRPr="00051C90">
        <w:rPr>
          <w:sz w:val="28"/>
          <w:szCs w:val="28"/>
        </w:rPr>
        <w:t xml:space="preserve">  .</w:t>
      </w:r>
    </w:p>
    <w:p w:rsidR="0004196E" w:rsidRPr="00051C90" w:rsidRDefault="00902B67" w:rsidP="003A639C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051C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04196E" w:rsidRPr="00051C90">
        <w:rPr>
          <w:rFonts w:ascii="Times New Roman" w:hAnsi="Times New Roman" w:cs="Times New Roman"/>
          <w:sz w:val="28"/>
          <w:szCs w:val="28"/>
          <w:shd w:val="clear" w:color="auto" w:fill="FFFFFF"/>
        </w:rPr>
        <w:t>Комар Н. Концепція формування та державної підтримки кластерних структур в Європі / Н. Комар // Вісник Тернопільського національного технічного економічного університету. – 2014. – № 2. – С. 53 – 64.</w:t>
      </w:r>
    </w:p>
    <w:p w:rsidR="00902B67" w:rsidRPr="00051C90" w:rsidRDefault="00902B67" w:rsidP="00902B67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C9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Пошук за автором" w:history="1">
        <w:r w:rsidR="0004196E" w:rsidRPr="00051C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Левченко А. О.</w:t>
        </w:r>
      </w:hyperlink>
      <w:r w:rsidR="003E64E1" w:rsidRPr="00051C90">
        <w:rPr>
          <w:rFonts w:ascii="Times New Roman" w:hAnsi="Times New Roman" w:cs="Times New Roman"/>
          <w:sz w:val="28"/>
          <w:szCs w:val="28"/>
        </w:rPr>
        <w:t xml:space="preserve"> </w:t>
      </w:r>
      <w:r w:rsidR="0004196E" w:rsidRPr="00051C90">
        <w:rPr>
          <w:rFonts w:ascii="Times New Roman" w:hAnsi="Times New Roman" w:cs="Times New Roman"/>
          <w:bCs/>
          <w:sz w:val="28"/>
          <w:szCs w:val="28"/>
        </w:rPr>
        <w:t>Зарубіжний досвід функціонування кластерних утворень та шляхи його використання в Україн</w:t>
      </w:r>
      <w:r w:rsidR="00951D55" w:rsidRPr="00051C90">
        <w:rPr>
          <w:rFonts w:ascii="Times New Roman" w:hAnsi="Times New Roman" w:cs="Times New Roman"/>
          <w:bCs/>
          <w:sz w:val="28"/>
          <w:szCs w:val="28"/>
        </w:rPr>
        <w:t xml:space="preserve">і /А. О. Левченко, І. О. Царенко// </w:t>
      </w:r>
      <w:hyperlink r:id="rId9" w:tooltip="Періодичне видання" w:history="1">
        <w:r w:rsidR="0004196E" w:rsidRPr="00051C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Наукові праці Кіровоградського національного технічного університету. Економічні науки</w:t>
        </w:r>
      </w:hyperlink>
      <w:r w:rsidR="00951D55" w:rsidRPr="00051C90">
        <w:rPr>
          <w:rFonts w:ascii="Times New Roman" w:hAnsi="Times New Roman" w:cs="Times New Roman"/>
          <w:sz w:val="28"/>
          <w:szCs w:val="28"/>
        </w:rPr>
        <w:t xml:space="preserve">. – 2017. </w:t>
      </w:r>
      <w:proofErr w:type="spellStart"/>
      <w:r w:rsidR="00951D55" w:rsidRPr="00051C90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951D55" w:rsidRPr="00051C90">
        <w:rPr>
          <w:rFonts w:ascii="Times New Roman" w:hAnsi="Times New Roman" w:cs="Times New Roman"/>
          <w:sz w:val="28"/>
          <w:szCs w:val="28"/>
        </w:rPr>
        <w:t>. 31. – С.71-79.</w:t>
      </w:r>
    </w:p>
    <w:p w:rsidR="0004196E" w:rsidRPr="00051C90" w:rsidRDefault="00902B67" w:rsidP="00902B67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196E" w:rsidRPr="00051C90">
        <w:rPr>
          <w:rFonts w:ascii="Times New Roman" w:hAnsi="Times New Roman" w:cs="Times New Roman"/>
          <w:sz w:val="28"/>
          <w:szCs w:val="28"/>
          <w:shd w:val="clear" w:color="auto" w:fill="FFFFFF"/>
        </w:rPr>
        <w:t>Пітерська В. М. Методологічні основи кластерного підходу в інноваційних проектах / В. М. Пітерська // Вісник Національного технічного університету "ХПІ". Серія: Стратегічне управління, управління портфе</w:t>
      </w:r>
      <w:r w:rsidR="00FC6A89">
        <w:rPr>
          <w:rFonts w:ascii="Times New Roman" w:hAnsi="Times New Roman" w:cs="Times New Roman"/>
          <w:sz w:val="28"/>
          <w:szCs w:val="28"/>
          <w:shd w:val="clear" w:color="auto" w:fill="FFFFFF"/>
        </w:rPr>
        <w:t>лями, програмами та проектами</w:t>
      </w:r>
      <w:r w:rsidR="0004196E" w:rsidRPr="00051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04196E" w:rsidRPr="00051C90">
        <w:rPr>
          <w:rFonts w:ascii="Times New Roman" w:hAnsi="Times New Roman" w:cs="Times New Roman"/>
          <w:sz w:val="28"/>
          <w:szCs w:val="28"/>
          <w:shd w:val="clear" w:color="auto" w:fill="FFFFFF"/>
        </w:rPr>
        <w:t>зб</w:t>
      </w:r>
      <w:proofErr w:type="spellEnd"/>
      <w:r w:rsidR="0004196E" w:rsidRPr="00051C90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наук. пр. – Харків : НТУ "ХПІ", 2018. – № 2 (1278). – С. 38-44</w:t>
      </w:r>
      <w:r w:rsidR="003E64E1" w:rsidRPr="00051C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64E1" w:rsidRPr="00051C90" w:rsidRDefault="00902B67" w:rsidP="003A639C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C90">
        <w:rPr>
          <w:rFonts w:ascii="Times New Roman" w:hAnsi="Times New Roman" w:cs="Times New Roman"/>
          <w:sz w:val="28"/>
          <w:szCs w:val="28"/>
        </w:rPr>
        <w:t xml:space="preserve"> </w:t>
      </w:r>
      <w:r w:rsidR="0004196E" w:rsidRPr="00051C90">
        <w:rPr>
          <w:rFonts w:ascii="Times New Roman" w:hAnsi="Times New Roman" w:cs="Times New Roman"/>
          <w:sz w:val="28"/>
          <w:szCs w:val="28"/>
        </w:rPr>
        <w:t xml:space="preserve">Попова М.Л. </w:t>
      </w:r>
      <w:proofErr w:type="spellStart"/>
      <w:r w:rsidR="0004196E" w:rsidRPr="00051C90">
        <w:rPr>
          <w:rFonts w:ascii="Times New Roman" w:hAnsi="Times New Roman" w:cs="Times New Roman"/>
          <w:sz w:val="28"/>
          <w:szCs w:val="28"/>
        </w:rPr>
        <w:t>Кластеры</w:t>
      </w:r>
      <w:proofErr w:type="spellEnd"/>
      <w:r w:rsidR="0004196E" w:rsidRPr="00051C90">
        <w:rPr>
          <w:rFonts w:ascii="Times New Roman" w:hAnsi="Times New Roman" w:cs="Times New Roman"/>
          <w:sz w:val="28"/>
          <w:szCs w:val="28"/>
        </w:rPr>
        <w:t xml:space="preserve"> в США: роль и </w:t>
      </w:r>
      <w:proofErr w:type="spellStart"/>
      <w:r w:rsidR="0004196E" w:rsidRPr="00051C90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="0004196E" w:rsidRPr="00051C90">
        <w:rPr>
          <w:rFonts w:ascii="Times New Roman" w:hAnsi="Times New Roman" w:cs="Times New Roman"/>
          <w:sz w:val="28"/>
          <w:szCs w:val="28"/>
        </w:rPr>
        <w:t xml:space="preserve"> малого </w:t>
      </w:r>
      <w:proofErr w:type="spellStart"/>
      <w:r w:rsidR="0004196E" w:rsidRPr="00051C90">
        <w:rPr>
          <w:rFonts w:ascii="Times New Roman" w:hAnsi="Times New Roman" w:cs="Times New Roman"/>
          <w:sz w:val="28"/>
          <w:szCs w:val="28"/>
        </w:rPr>
        <w:t>бизнеса</w:t>
      </w:r>
      <w:proofErr w:type="spellEnd"/>
      <w:r w:rsidR="0004196E" w:rsidRPr="00051C90">
        <w:rPr>
          <w:rFonts w:ascii="Times New Roman" w:hAnsi="Times New Roman" w:cs="Times New Roman"/>
          <w:sz w:val="28"/>
          <w:szCs w:val="28"/>
        </w:rPr>
        <w:t xml:space="preserve"> / М.Л. Попова // </w:t>
      </w:r>
      <w:proofErr w:type="spellStart"/>
      <w:r w:rsidR="0004196E" w:rsidRPr="00051C90">
        <w:rPr>
          <w:rFonts w:ascii="Times New Roman" w:hAnsi="Times New Roman" w:cs="Times New Roman"/>
          <w:sz w:val="28"/>
          <w:szCs w:val="28"/>
        </w:rPr>
        <w:t>Вестник</w:t>
      </w:r>
      <w:proofErr w:type="spellEnd"/>
      <w:r w:rsidR="0004196E" w:rsidRPr="00051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96E" w:rsidRPr="00051C90">
        <w:rPr>
          <w:rFonts w:ascii="Times New Roman" w:hAnsi="Times New Roman" w:cs="Times New Roman"/>
          <w:sz w:val="28"/>
          <w:szCs w:val="28"/>
        </w:rPr>
        <w:t>Карагандинского</w:t>
      </w:r>
      <w:proofErr w:type="spellEnd"/>
      <w:r w:rsidR="0004196E" w:rsidRPr="00051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96E" w:rsidRPr="00051C90">
        <w:rPr>
          <w:rFonts w:ascii="Times New Roman" w:hAnsi="Times New Roman" w:cs="Times New Roman"/>
          <w:sz w:val="28"/>
          <w:szCs w:val="28"/>
        </w:rPr>
        <w:t>государственн</w:t>
      </w:r>
      <w:r w:rsidR="008027C4" w:rsidRPr="00051C9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027C4" w:rsidRPr="00051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7C4" w:rsidRPr="00051C90">
        <w:rPr>
          <w:rFonts w:ascii="Times New Roman" w:hAnsi="Times New Roman" w:cs="Times New Roman"/>
          <w:sz w:val="28"/>
          <w:szCs w:val="28"/>
        </w:rPr>
        <w:t>университета</w:t>
      </w:r>
      <w:proofErr w:type="spellEnd"/>
      <w:r w:rsidR="008027C4" w:rsidRPr="00051C90">
        <w:rPr>
          <w:rFonts w:ascii="Times New Roman" w:hAnsi="Times New Roman" w:cs="Times New Roman"/>
          <w:sz w:val="28"/>
          <w:szCs w:val="28"/>
        </w:rPr>
        <w:t>. – 2016. – № 4.</w:t>
      </w:r>
    </w:p>
    <w:p w:rsidR="00840EA4" w:rsidRPr="00051C90" w:rsidRDefault="00902B67" w:rsidP="003A639C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C90">
        <w:rPr>
          <w:rFonts w:ascii="Times New Roman" w:hAnsi="Times New Roman" w:cs="Times New Roman"/>
          <w:sz w:val="28"/>
          <w:szCs w:val="28"/>
        </w:rPr>
        <w:t xml:space="preserve"> </w:t>
      </w:r>
      <w:r w:rsidR="003E64E1" w:rsidRPr="00051C90">
        <w:rPr>
          <w:rFonts w:ascii="Times New Roman" w:hAnsi="Times New Roman" w:cs="Times New Roman"/>
          <w:sz w:val="28"/>
          <w:szCs w:val="28"/>
        </w:rPr>
        <w:t>Глобальний інноваційний індекс 2017 року. Сайт Всесвітньої організації інтелектуальної власності (WIPO).</w:t>
      </w:r>
      <w:r w:rsidR="0004196E" w:rsidRPr="00051C90">
        <w:rPr>
          <w:rFonts w:ascii="Times New Roman" w:hAnsi="Times New Roman" w:cs="Times New Roman"/>
          <w:sz w:val="28"/>
          <w:szCs w:val="28"/>
        </w:rPr>
        <w:t xml:space="preserve"> [Електронний ресурс]. – Режим доступу: </w:t>
      </w:r>
      <w:hyperlink r:id="rId10" w:history="1">
        <w:r w:rsidR="003A639C" w:rsidRPr="00051C90">
          <w:rPr>
            <w:rStyle w:val="a6"/>
            <w:sz w:val="28"/>
            <w:szCs w:val="28"/>
          </w:rPr>
          <w:t>https://www.wipo.int/pressroom/ru/articles/2017/article_0006.html</w:t>
        </w:r>
      </w:hyperlink>
      <w:r w:rsidR="003A639C" w:rsidRPr="00051C90">
        <w:rPr>
          <w:sz w:val="28"/>
          <w:szCs w:val="28"/>
        </w:rPr>
        <w:t xml:space="preserve"> </w:t>
      </w:r>
      <w:r w:rsidR="008027C4" w:rsidRPr="00051C90">
        <w:rPr>
          <w:sz w:val="28"/>
          <w:szCs w:val="28"/>
        </w:rPr>
        <w:t xml:space="preserve">  .</w:t>
      </w:r>
    </w:p>
    <w:sectPr w:rsidR="00840EA4" w:rsidRPr="00051C90" w:rsidSect="005C15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D6B9D"/>
    <w:multiLevelType w:val="hybridMultilevel"/>
    <w:tmpl w:val="ECAE5F22"/>
    <w:lvl w:ilvl="0" w:tplc="E23E0BAA">
      <w:start w:val="1"/>
      <w:numFmt w:val="decimal"/>
      <w:suff w:val="nothing"/>
      <w:lvlText w:val="%1."/>
      <w:lvlJc w:val="left"/>
      <w:pPr>
        <w:ind w:left="340" w:firstLine="22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BA"/>
    <w:rsid w:val="00030E70"/>
    <w:rsid w:val="0004196E"/>
    <w:rsid w:val="00051C90"/>
    <w:rsid w:val="0006288E"/>
    <w:rsid w:val="000F4FD7"/>
    <w:rsid w:val="001551BA"/>
    <w:rsid w:val="001D429E"/>
    <w:rsid w:val="002235D1"/>
    <w:rsid w:val="00225525"/>
    <w:rsid w:val="00234099"/>
    <w:rsid w:val="00243604"/>
    <w:rsid w:val="00253A36"/>
    <w:rsid w:val="002653A4"/>
    <w:rsid w:val="002827C9"/>
    <w:rsid w:val="002959CC"/>
    <w:rsid w:val="002E12C7"/>
    <w:rsid w:val="002F7838"/>
    <w:rsid w:val="00317C29"/>
    <w:rsid w:val="00341E0E"/>
    <w:rsid w:val="00361C95"/>
    <w:rsid w:val="003A639C"/>
    <w:rsid w:val="003E64E1"/>
    <w:rsid w:val="00473F86"/>
    <w:rsid w:val="004D2326"/>
    <w:rsid w:val="004E51FD"/>
    <w:rsid w:val="004F207C"/>
    <w:rsid w:val="004F7688"/>
    <w:rsid w:val="00575121"/>
    <w:rsid w:val="00594DB9"/>
    <w:rsid w:val="005B1F61"/>
    <w:rsid w:val="005C1561"/>
    <w:rsid w:val="00625584"/>
    <w:rsid w:val="00640E47"/>
    <w:rsid w:val="00653985"/>
    <w:rsid w:val="006F14BC"/>
    <w:rsid w:val="006F64D5"/>
    <w:rsid w:val="007100BD"/>
    <w:rsid w:val="0073465A"/>
    <w:rsid w:val="00751F70"/>
    <w:rsid w:val="00753CC8"/>
    <w:rsid w:val="007A2E61"/>
    <w:rsid w:val="007D27B9"/>
    <w:rsid w:val="007E3DB6"/>
    <w:rsid w:val="007F1AE2"/>
    <w:rsid w:val="008027C4"/>
    <w:rsid w:val="00810350"/>
    <w:rsid w:val="00820A9A"/>
    <w:rsid w:val="00827DF0"/>
    <w:rsid w:val="00840EA4"/>
    <w:rsid w:val="00850709"/>
    <w:rsid w:val="0088102F"/>
    <w:rsid w:val="00897E67"/>
    <w:rsid w:val="008A1217"/>
    <w:rsid w:val="008C0CD0"/>
    <w:rsid w:val="008E52E4"/>
    <w:rsid w:val="00902B67"/>
    <w:rsid w:val="00906CE9"/>
    <w:rsid w:val="0091202E"/>
    <w:rsid w:val="00951D55"/>
    <w:rsid w:val="00991FED"/>
    <w:rsid w:val="009B1FAB"/>
    <w:rsid w:val="00A03CD3"/>
    <w:rsid w:val="00A2536C"/>
    <w:rsid w:val="00A41BB2"/>
    <w:rsid w:val="00A4726A"/>
    <w:rsid w:val="00B75198"/>
    <w:rsid w:val="00BA597D"/>
    <w:rsid w:val="00BD14AD"/>
    <w:rsid w:val="00BF2531"/>
    <w:rsid w:val="00C0581E"/>
    <w:rsid w:val="00C21D95"/>
    <w:rsid w:val="00C80AA8"/>
    <w:rsid w:val="00C86FC5"/>
    <w:rsid w:val="00D171FF"/>
    <w:rsid w:val="00D473A5"/>
    <w:rsid w:val="00D86644"/>
    <w:rsid w:val="00DC0390"/>
    <w:rsid w:val="00DC78ED"/>
    <w:rsid w:val="00E74926"/>
    <w:rsid w:val="00EB4773"/>
    <w:rsid w:val="00EF7C47"/>
    <w:rsid w:val="00F06084"/>
    <w:rsid w:val="00F14C53"/>
    <w:rsid w:val="00F17641"/>
    <w:rsid w:val="00F95A4F"/>
    <w:rsid w:val="00FB69C9"/>
    <w:rsid w:val="00FC5D74"/>
    <w:rsid w:val="00FC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991FED"/>
    <w:pPr>
      <w:tabs>
        <w:tab w:val="decimal" w:pos="360"/>
      </w:tabs>
    </w:pPr>
    <w:rPr>
      <w:lang w:eastAsia="uk-UA"/>
    </w:rPr>
  </w:style>
  <w:style w:type="paragraph" w:styleId="a3">
    <w:name w:val="footnote text"/>
    <w:basedOn w:val="a"/>
    <w:link w:val="a4"/>
    <w:uiPriority w:val="99"/>
    <w:unhideWhenUsed/>
    <w:rsid w:val="00991FED"/>
    <w:pPr>
      <w:spacing w:after="0" w:line="240" w:lineRule="auto"/>
    </w:pPr>
    <w:rPr>
      <w:rFonts w:eastAsiaTheme="minorEastAsia"/>
      <w:sz w:val="20"/>
      <w:szCs w:val="20"/>
      <w:lang w:eastAsia="uk-UA"/>
    </w:rPr>
  </w:style>
  <w:style w:type="character" w:customStyle="1" w:styleId="a4">
    <w:name w:val="Текст сноски Знак"/>
    <w:basedOn w:val="a0"/>
    <w:link w:val="a3"/>
    <w:uiPriority w:val="99"/>
    <w:rsid w:val="00991FED"/>
    <w:rPr>
      <w:rFonts w:eastAsiaTheme="minorEastAsia"/>
      <w:sz w:val="20"/>
      <w:szCs w:val="20"/>
      <w:lang w:eastAsia="uk-UA"/>
    </w:rPr>
  </w:style>
  <w:style w:type="character" w:styleId="a5">
    <w:name w:val="Subtle Emphasis"/>
    <w:basedOn w:val="a0"/>
    <w:uiPriority w:val="19"/>
    <w:qFormat/>
    <w:rsid w:val="00991FED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991FED"/>
    <w:pPr>
      <w:spacing w:after="0" w:line="240" w:lineRule="auto"/>
    </w:pPr>
    <w:rPr>
      <w:rFonts w:eastAsiaTheme="minorEastAsia"/>
      <w:lang w:eastAsia="uk-U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6">
    <w:name w:val="Hyperlink"/>
    <w:basedOn w:val="a0"/>
    <w:uiPriority w:val="99"/>
    <w:semiHidden/>
    <w:unhideWhenUsed/>
    <w:rsid w:val="00D171FF"/>
    <w:rPr>
      <w:color w:val="0000FF"/>
      <w:u w:val="single"/>
    </w:rPr>
  </w:style>
  <w:style w:type="table" w:styleId="a7">
    <w:name w:val="Table Grid"/>
    <w:basedOn w:val="a1"/>
    <w:uiPriority w:val="59"/>
    <w:rsid w:val="001D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2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991FED"/>
    <w:pPr>
      <w:tabs>
        <w:tab w:val="decimal" w:pos="360"/>
      </w:tabs>
    </w:pPr>
    <w:rPr>
      <w:lang w:eastAsia="uk-UA"/>
    </w:rPr>
  </w:style>
  <w:style w:type="paragraph" w:styleId="a3">
    <w:name w:val="footnote text"/>
    <w:basedOn w:val="a"/>
    <w:link w:val="a4"/>
    <w:uiPriority w:val="99"/>
    <w:unhideWhenUsed/>
    <w:rsid w:val="00991FED"/>
    <w:pPr>
      <w:spacing w:after="0" w:line="240" w:lineRule="auto"/>
    </w:pPr>
    <w:rPr>
      <w:rFonts w:eastAsiaTheme="minorEastAsia"/>
      <w:sz w:val="20"/>
      <w:szCs w:val="20"/>
      <w:lang w:eastAsia="uk-UA"/>
    </w:rPr>
  </w:style>
  <w:style w:type="character" w:customStyle="1" w:styleId="a4">
    <w:name w:val="Текст сноски Знак"/>
    <w:basedOn w:val="a0"/>
    <w:link w:val="a3"/>
    <w:uiPriority w:val="99"/>
    <w:rsid w:val="00991FED"/>
    <w:rPr>
      <w:rFonts w:eastAsiaTheme="minorEastAsia"/>
      <w:sz w:val="20"/>
      <w:szCs w:val="20"/>
      <w:lang w:eastAsia="uk-UA"/>
    </w:rPr>
  </w:style>
  <w:style w:type="character" w:styleId="a5">
    <w:name w:val="Subtle Emphasis"/>
    <w:basedOn w:val="a0"/>
    <w:uiPriority w:val="19"/>
    <w:qFormat/>
    <w:rsid w:val="00991FED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991FED"/>
    <w:pPr>
      <w:spacing w:after="0" w:line="240" w:lineRule="auto"/>
    </w:pPr>
    <w:rPr>
      <w:rFonts w:eastAsiaTheme="minorEastAsia"/>
      <w:lang w:eastAsia="uk-U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6">
    <w:name w:val="Hyperlink"/>
    <w:basedOn w:val="a0"/>
    <w:uiPriority w:val="99"/>
    <w:semiHidden/>
    <w:unhideWhenUsed/>
    <w:rsid w:val="00D171FF"/>
    <w:rPr>
      <w:color w:val="0000FF"/>
      <w:u w:val="single"/>
    </w:rPr>
  </w:style>
  <w:style w:type="table" w:styleId="a7">
    <w:name w:val="Table Grid"/>
    <w:basedOn w:val="a1"/>
    <w:uiPriority w:val="59"/>
    <w:rsid w:val="001D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0%B5%D0%B2%D1%87%D0%B5%D0%BD%D0%BA%D0%BE%20%D0%90$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3.weforum.org/docs/GCR2017-2018/05FullReport/TheGlobalCompetitivenessReport2017%E2%80%9320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rts.weforum.org/global-competitiveness-2011-201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pressroom/ru/articles/2017/article_00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753:%D0%95%D0%BA.%D0%BD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10112</Words>
  <Characters>5765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Володимир</cp:lastModifiedBy>
  <cp:revision>2</cp:revision>
  <dcterms:created xsi:type="dcterms:W3CDTF">2019-11-12T12:23:00Z</dcterms:created>
  <dcterms:modified xsi:type="dcterms:W3CDTF">2019-11-12T12:23:00Z</dcterms:modified>
</cp:coreProperties>
</file>