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Override PartName="/word/diagrams/data12.xml" ContentType="application/vnd.openxmlformats-officedocument.drawingml.diagramData+xml"/>
  <Override PartName="/word/diagrams/layout12.xml" ContentType="application/vnd.openxmlformats-officedocument.drawingml.diagramLayou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layout11.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colors12.xml" ContentType="application/vnd.openxmlformats-officedocument.drawingml.diagramColors+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Default Extension="xlsx" ContentType="application/vnd.openxmlformats-officedocument.spreadsheetml.sheet"/>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charts/chart1.xml" ContentType="application/vnd.openxmlformats-officedocument.drawingml.chart+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diagrams/quickStyle12.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Default Extension="png" ContentType="image/png"/>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data11.xml" ContentType="application/vnd.openxmlformats-officedocument.drawingml.diagramData+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D5" w:rsidRPr="00442557" w:rsidRDefault="002245D5" w:rsidP="0001768A">
      <w:pPr>
        <w:spacing w:after="0" w:line="240" w:lineRule="auto"/>
        <w:jc w:val="center"/>
        <w:rPr>
          <w:rFonts w:ascii="Times New Roman" w:hAnsi="Times New Roman" w:cs="Times New Roman"/>
          <w:b/>
          <w:sz w:val="28"/>
        </w:rPr>
      </w:pPr>
      <w:r w:rsidRPr="00442557">
        <w:rPr>
          <w:rFonts w:ascii="Times New Roman" w:hAnsi="Times New Roman" w:cs="Times New Roman"/>
          <w:b/>
          <w:sz w:val="28"/>
        </w:rPr>
        <w:t>МІНІСТЕРСТВО ОСВІТИ І НАУКИ УКРАЇНИ</w:t>
      </w:r>
    </w:p>
    <w:p w:rsidR="002245D5" w:rsidRPr="00442557" w:rsidRDefault="002245D5" w:rsidP="0001768A">
      <w:pPr>
        <w:spacing w:after="0" w:line="240" w:lineRule="auto"/>
        <w:jc w:val="center"/>
        <w:rPr>
          <w:rFonts w:ascii="Times New Roman" w:hAnsi="Times New Roman" w:cs="Times New Roman"/>
          <w:b/>
          <w:sz w:val="28"/>
        </w:rPr>
      </w:pPr>
      <w:r w:rsidRPr="00442557">
        <w:rPr>
          <w:rFonts w:ascii="Times New Roman" w:hAnsi="Times New Roman" w:cs="Times New Roman"/>
          <w:b/>
          <w:sz w:val="28"/>
        </w:rPr>
        <w:t>ЗАХІДНОУКРАЇНСЬКИЙ НАЦІОНАЛЬНИЙ УНІВЕРСИТЕТ</w:t>
      </w:r>
    </w:p>
    <w:p w:rsidR="002245D5" w:rsidRPr="00442557" w:rsidRDefault="002245D5" w:rsidP="0001768A">
      <w:pPr>
        <w:spacing w:after="0" w:line="240" w:lineRule="auto"/>
        <w:jc w:val="center"/>
        <w:rPr>
          <w:rFonts w:ascii="Times New Roman" w:hAnsi="Times New Roman" w:cs="Times New Roman"/>
          <w:b/>
          <w:sz w:val="28"/>
        </w:rPr>
      </w:pPr>
      <w:r w:rsidRPr="00442557">
        <w:rPr>
          <w:rFonts w:ascii="Times New Roman" w:hAnsi="Times New Roman" w:cs="Times New Roman"/>
          <w:b/>
          <w:sz w:val="28"/>
        </w:rPr>
        <w:t>Кафедра менеджменту, публічного управління та персоналу</w:t>
      </w:r>
    </w:p>
    <w:p w:rsidR="002245D5" w:rsidRPr="00442557" w:rsidRDefault="002245D5" w:rsidP="0001768A">
      <w:pPr>
        <w:spacing w:after="0" w:line="240" w:lineRule="auto"/>
        <w:jc w:val="center"/>
        <w:rPr>
          <w:rFonts w:ascii="Times New Roman" w:hAnsi="Times New Roman" w:cs="Times New Roman"/>
          <w:b/>
          <w:sz w:val="28"/>
        </w:rPr>
      </w:pPr>
    </w:p>
    <w:p w:rsidR="002245D5" w:rsidRPr="00442557" w:rsidRDefault="002245D5" w:rsidP="0001768A">
      <w:pPr>
        <w:spacing w:after="0" w:line="240" w:lineRule="auto"/>
        <w:rPr>
          <w:rFonts w:ascii="Times New Roman" w:hAnsi="Times New Roman" w:cs="Times New Roman"/>
          <w:b/>
          <w:sz w:val="28"/>
        </w:rPr>
      </w:pPr>
    </w:p>
    <w:p w:rsidR="0001768A" w:rsidRPr="00442557" w:rsidRDefault="0001768A" w:rsidP="0001768A">
      <w:pPr>
        <w:spacing w:after="0" w:line="240" w:lineRule="auto"/>
        <w:rPr>
          <w:rFonts w:ascii="Times New Roman" w:hAnsi="Times New Roman" w:cs="Times New Roman"/>
          <w:b/>
          <w:sz w:val="28"/>
        </w:rPr>
      </w:pPr>
    </w:p>
    <w:p w:rsidR="0001768A" w:rsidRPr="00442557" w:rsidRDefault="0001768A" w:rsidP="0001768A">
      <w:pPr>
        <w:spacing w:after="0" w:line="240" w:lineRule="auto"/>
        <w:rPr>
          <w:rFonts w:ascii="Times New Roman" w:hAnsi="Times New Roman" w:cs="Times New Roman"/>
          <w:b/>
          <w:sz w:val="28"/>
        </w:rPr>
      </w:pPr>
    </w:p>
    <w:p w:rsidR="0001768A" w:rsidRDefault="0001768A" w:rsidP="0001768A">
      <w:pPr>
        <w:spacing w:after="0" w:line="240" w:lineRule="auto"/>
        <w:rPr>
          <w:rFonts w:ascii="Times New Roman" w:hAnsi="Times New Roman" w:cs="Times New Roman"/>
          <w:b/>
          <w:sz w:val="28"/>
        </w:rPr>
      </w:pPr>
    </w:p>
    <w:p w:rsidR="00465D2A" w:rsidRDefault="00465D2A" w:rsidP="0001768A">
      <w:pPr>
        <w:spacing w:after="0" w:line="240" w:lineRule="auto"/>
        <w:rPr>
          <w:rFonts w:ascii="Times New Roman" w:hAnsi="Times New Roman" w:cs="Times New Roman"/>
          <w:b/>
          <w:sz w:val="28"/>
        </w:rPr>
      </w:pPr>
    </w:p>
    <w:p w:rsidR="00465D2A" w:rsidRDefault="00465D2A" w:rsidP="0001768A">
      <w:pPr>
        <w:spacing w:after="0" w:line="240" w:lineRule="auto"/>
        <w:rPr>
          <w:rFonts w:ascii="Times New Roman" w:hAnsi="Times New Roman" w:cs="Times New Roman"/>
          <w:b/>
          <w:sz w:val="28"/>
        </w:rPr>
      </w:pPr>
    </w:p>
    <w:p w:rsidR="00465D2A" w:rsidRPr="00442557" w:rsidRDefault="00465D2A" w:rsidP="0001768A">
      <w:pPr>
        <w:spacing w:after="0" w:line="240" w:lineRule="auto"/>
        <w:rPr>
          <w:rFonts w:ascii="Times New Roman" w:hAnsi="Times New Roman" w:cs="Times New Roman"/>
          <w:b/>
          <w:sz w:val="28"/>
        </w:rPr>
      </w:pPr>
    </w:p>
    <w:p w:rsidR="0001768A" w:rsidRPr="00442557" w:rsidRDefault="0001768A" w:rsidP="0001768A">
      <w:pPr>
        <w:spacing w:after="0" w:line="240" w:lineRule="auto"/>
        <w:rPr>
          <w:rFonts w:ascii="Times New Roman" w:hAnsi="Times New Roman" w:cs="Times New Roman"/>
          <w:b/>
          <w:sz w:val="28"/>
        </w:rPr>
      </w:pPr>
    </w:p>
    <w:p w:rsidR="002245D5" w:rsidRPr="00442557" w:rsidRDefault="002245D5" w:rsidP="0001768A">
      <w:pPr>
        <w:spacing w:after="0" w:line="240" w:lineRule="auto"/>
        <w:rPr>
          <w:rFonts w:ascii="Times New Roman" w:hAnsi="Times New Roman" w:cs="Times New Roman"/>
          <w:b/>
          <w:sz w:val="28"/>
        </w:rPr>
      </w:pPr>
    </w:p>
    <w:p w:rsidR="002245D5" w:rsidRPr="00442557" w:rsidRDefault="0001768A" w:rsidP="0001768A">
      <w:pPr>
        <w:spacing w:after="0" w:line="240" w:lineRule="auto"/>
        <w:jc w:val="center"/>
        <w:rPr>
          <w:rFonts w:ascii="Times New Roman" w:hAnsi="Times New Roman" w:cs="Times New Roman"/>
          <w:b/>
          <w:sz w:val="28"/>
        </w:rPr>
      </w:pPr>
      <w:r w:rsidRPr="00442557">
        <w:rPr>
          <w:rFonts w:ascii="Times New Roman" w:hAnsi="Times New Roman" w:cs="Times New Roman"/>
          <w:b/>
          <w:sz w:val="28"/>
        </w:rPr>
        <w:t>ГЛАДКИЙ Віталій  Мирославович</w:t>
      </w:r>
    </w:p>
    <w:p w:rsidR="002245D5" w:rsidRPr="00442557" w:rsidRDefault="002245D5" w:rsidP="0001768A">
      <w:pPr>
        <w:spacing w:after="0" w:line="240" w:lineRule="auto"/>
        <w:rPr>
          <w:rFonts w:ascii="Times New Roman" w:hAnsi="Times New Roman" w:cs="Times New Roman"/>
          <w:b/>
          <w:sz w:val="28"/>
        </w:rPr>
      </w:pPr>
    </w:p>
    <w:p w:rsidR="0001768A" w:rsidRPr="00442557" w:rsidRDefault="0001768A" w:rsidP="0001768A">
      <w:pPr>
        <w:spacing w:after="0" w:line="240" w:lineRule="auto"/>
        <w:rPr>
          <w:rFonts w:ascii="Times New Roman" w:hAnsi="Times New Roman" w:cs="Times New Roman"/>
          <w:b/>
          <w:sz w:val="28"/>
        </w:rPr>
      </w:pPr>
    </w:p>
    <w:p w:rsidR="0001768A" w:rsidRPr="00442557" w:rsidRDefault="0001768A" w:rsidP="0001768A">
      <w:pPr>
        <w:spacing w:after="0" w:line="240" w:lineRule="auto"/>
        <w:rPr>
          <w:rFonts w:ascii="Times New Roman" w:hAnsi="Times New Roman" w:cs="Times New Roman"/>
          <w:b/>
          <w:sz w:val="28"/>
        </w:rPr>
      </w:pPr>
    </w:p>
    <w:p w:rsidR="0001768A" w:rsidRPr="00442557" w:rsidRDefault="0001768A" w:rsidP="0001768A">
      <w:pPr>
        <w:spacing w:after="0"/>
        <w:jc w:val="center"/>
        <w:rPr>
          <w:rFonts w:ascii="Times New Roman" w:hAnsi="Times New Roman" w:cs="Times New Roman"/>
          <w:b/>
          <w:sz w:val="28"/>
        </w:rPr>
      </w:pPr>
      <w:r w:rsidRPr="00442557">
        <w:rPr>
          <w:rFonts w:ascii="Times New Roman" w:hAnsi="Times New Roman" w:cs="Times New Roman"/>
          <w:b/>
          <w:sz w:val="28"/>
        </w:rPr>
        <w:t>УПРАВЛІННЯ ПРОЦЕСАМИ ОРГАНІЗАЦІЙНИХ ЗМІН У ЗАКЛАДІ ОХОРОНИ ЗДОРОВ’Я</w:t>
      </w:r>
    </w:p>
    <w:p w:rsidR="002245D5" w:rsidRPr="00442557" w:rsidRDefault="002245D5" w:rsidP="0001768A">
      <w:pPr>
        <w:spacing w:after="0" w:line="240" w:lineRule="auto"/>
        <w:rPr>
          <w:rFonts w:ascii="Times New Roman" w:hAnsi="Times New Roman" w:cs="Times New Roman"/>
          <w:b/>
          <w:sz w:val="28"/>
        </w:rPr>
      </w:pPr>
    </w:p>
    <w:p w:rsidR="002245D5" w:rsidRPr="00442557" w:rsidRDefault="002245D5" w:rsidP="0001768A">
      <w:pPr>
        <w:spacing w:after="0" w:line="240" w:lineRule="auto"/>
        <w:rPr>
          <w:rFonts w:ascii="Times New Roman" w:hAnsi="Times New Roman" w:cs="Times New Roman"/>
          <w:b/>
          <w:sz w:val="28"/>
        </w:rPr>
      </w:pPr>
    </w:p>
    <w:p w:rsidR="002245D5" w:rsidRPr="00442557" w:rsidRDefault="002245D5" w:rsidP="0001768A">
      <w:pPr>
        <w:spacing w:after="0" w:line="240" w:lineRule="auto"/>
        <w:rPr>
          <w:rFonts w:ascii="Times New Roman" w:hAnsi="Times New Roman" w:cs="Times New Roman"/>
          <w:b/>
          <w:sz w:val="28"/>
        </w:rPr>
      </w:pPr>
    </w:p>
    <w:p w:rsidR="002245D5" w:rsidRPr="00442557" w:rsidRDefault="00B92865" w:rsidP="0001768A">
      <w:pPr>
        <w:spacing w:after="0" w:line="240" w:lineRule="auto"/>
        <w:rPr>
          <w:rFonts w:ascii="Times New Roman" w:hAnsi="Times New Roman" w:cs="Times New Roman"/>
          <w:b/>
          <w:sz w:val="28"/>
        </w:rPr>
      </w:pPr>
      <w:r>
        <w:rPr>
          <w:rFonts w:ascii="Times New Roman" w:hAnsi="Times New Roman" w:cs="Times New Roman"/>
          <w:b/>
          <w:sz w:val="28"/>
        </w:rPr>
        <w:pict>
          <v:rect id="_x0000_s1094" style="position:absolute;margin-left:243.45pt;margin-top:13.9pt;width:229.5pt;height:154.95pt;z-index:251763712" stroked="f">
            <v:textbox style="mso-next-textbox:#_x0000_s1094">
              <w:txbxContent>
                <w:p w:rsidR="002550B9" w:rsidRPr="0001768A" w:rsidRDefault="002550B9" w:rsidP="0001768A">
                  <w:pPr>
                    <w:autoSpaceDE w:val="0"/>
                    <w:autoSpaceDN w:val="0"/>
                    <w:adjustRightInd w:val="0"/>
                    <w:spacing w:after="0" w:line="240" w:lineRule="auto"/>
                    <w:rPr>
                      <w:rFonts w:ascii="Times New Roman" w:hAnsi="Times New Roman" w:cs="Times New Roman"/>
                      <w:sz w:val="28"/>
                      <w:szCs w:val="28"/>
                    </w:rPr>
                  </w:pPr>
                  <w:r w:rsidRPr="0001768A">
                    <w:rPr>
                      <w:rFonts w:ascii="Times New Roman" w:hAnsi="Times New Roman" w:cs="Times New Roman"/>
                      <w:sz w:val="28"/>
                      <w:szCs w:val="28"/>
                    </w:rPr>
                    <w:t>Виконав студент групи</w:t>
                  </w:r>
                </w:p>
                <w:p w:rsidR="002550B9" w:rsidRPr="0001768A" w:rsidRDefault="002550B9" w:rsidP="0001768A">
                  <w:pPr>
                    <w:autoSpaceDE w:val="0"/>
                    <w:autoSpaceDN w:val="0"/>
                    <w:adjustRightInd w:val="0"/>
                    <w:spacing w:after="0" w:line="240" w:lineRule="auto"/>
                    <w:rPr>
                      <w:rFonts w:ascii="Times New Roman" w:hAnsi="Times New Roman" w:cs="Times New Roman"/>
                      <w:sz w:val="28"/>
                      <w:szCs w:val="28"/>
                    </w:rPr>
                  </w:pPr>
                  <w:r w:rsidRPr="0001768A">
                    <w:rPr>
                      <w:rFonts w:ascii="Times New Roman" w:hAnsi="Times New Roman" w:cs="Times New Roman"/>
                      <w:sz w:val="28"/>
                      <w:szCs w:val="28"/>
                    </w:rPr>
                    <w:t>МЗОЗзм-21</w:t>
                  </w:r>
                </w:p>
                <w:p w:rsidR="002550B9" w:rsidRPr="0001768A" w:rsidRDefault="002550B9" w:rsidP="0001768A">
                  <w:pPr>
                    <w:autoSpaceDE w:val="0"/>
                    <w:autoSpaceDN w:val="0"/>
                    <w:adjustRightInd w:val="0"/>
                    <w:spacing w:after="0" w:line="240" w:lineRule="auto"/>
                    <w:rPr>
                      <w:rFonts w:ascii="Times New Roman" w:hAnsi="Times New Roman" w:cs="Times New Roman"/>
                      <w:sz w:val="28"/>
                      <w:szCs w:val="28"/>
                    </w:rPr>
                  </w:pPr>
                  <w:r w:rsidRPr="0001768A">
                    <w:rPr>
                      <w:rFonts w:ascii="Times New Roman" w:hAnsi="Times New Roman" w:cs="Times New Roman"/>
                      <w:sz w:val="28"/>
                      <w:szCs w:val="28"/>
                    </w:rPr>
                    <w:t>В.М.Гладкий</w:t>
                  </w:r>
                </w:p>
                <w:p w:rsidR="002550B9" w:rsidRPr="0001768A" w:rsidRDefault="002550B9" w:rsidP="0001768A">
                  <w:pPr>
                    <w:autoSpaceDE w:val="0"/>
                    <w:autoSpaceDN w:val="0"/>
                    <w:adjustRightInd w:val="0"/>
                    <w:spacing w:after="0" w:line="240" w:lineRule="auto"/>
                    <w:rPr>
                      <w:rFonts w:ascii="Times New Roman" w:hAnsi="Times New Roman" w:cs="Times New Roman"/>
                      <w:sz w:val="28"/>
                      <w:szCs w:val="28"/>
                    </w:rPr>
                  </w:pPr>
                  <w:r w:rsidRPr="0001768A">
                    <w:rPr>
                      <w:rFonts w:ascii="Times New Roman" w:hAnsi="Times New Roman" w:cs="Times New Roman"/>
                      <w:sz w:val="28"/>
                      <w:szCs w:val="28"/>
                    </w:rPr>
                    <w:t>_________________________</w:t>
                  </w:r>
                </w:p>
                <w:p w:rsidR="002550B9" w:rsidRPr="0001768A" w:rsidRDefault="002550B9" w:rsidP="0001768A">
                  <w:pPr>
                    <w:autoSpaceDE w:val="0"/>
                    <w:autoSpaceDN w:val="0"/>
                    <w:adjustRightInd w:val="0"/>
                    <w:spacing w:after="0" w:line="240" w:lineRule="auto"/>
                    <w:rPr>
                      <w:rFonts w:ascii="Times New Roman" w:hAnsi="Times New Roman" w:cs="Times New Roman"/>
                      <w:sz w:val="28"/>
                      <w:szCs w:val="28"/>
                    </w:rPr>
                  </w:pPr>
                  <w:r w:rsidRPr="0001768A">
                    <w:rPr>
                      <w:rFonts w:ascii="Times New Roman" w:hAnsi="Times New Roman" w:cs="Times New Roman"/>
                      <w:sz w:val="28"/>
                      <w:szCs w:val="28"/>
                    </w:rPr>
                    <w:t>Науковий керівник:</w:t>
                  </w:r>
                </w:p>
                <w:p w:rsidR="002550B9" w:rsidRPr="0001768A" w:rsidRDefault="002550B9" w:rsidP="0001768A">
                  <w:pPr>
                    <w:autoSpaceDE w:val="0"/>
                    <w:autoSpaceDN w:val="0"/>
                    <w:adjustRightInd w:val="0"/>
                    <w:spacing w:after="0" w:line="240" w:lineRule="auto"/>
                    <w:rPr>
                      <w:rFonts w:ascii="Times New Roman" w:hAnsi="Times New Roman" w:cs="Times New Roman"/>
                      <w:sz w:val="28"/>
                      <w:szCs w:val="28"/>
                    </w:rPr>
                  </w:pPr>
                  <w:r w:rsidRPr="0001768A">
                    <w:rPr>
                      <w:rFonts w:ascii="Times New Roman" w:hAnsi="Times New Roman" w:cs="Times New Roman"/>
                      <w:sz w:val="28"/>
                      <w:szCs w:val="28"/>
                    </w:rPr>
                    <w:t>д.е.н. проф.. Михайло ШКІЛЬНЯК</w:t>
                  </w:r>
                </w:p>
                <w:p w:rsidR="002550B9" w:rsidRPr="0001768A" w:rsidRDefault="002550B9" w:rsidP="002245D5">
                  <w:pPr>
                    <w:autoSpaceDE w:val="0"/>
                    <w:autoSpaceDN w:val="0"/>
                    <w:adjustRightInd w:val="0"/>
                    <w:rPr>
                      <w:rFonts w:ascii="Times New Roman" w:hAnsi="Times New Roman" w:cs="Times New Roman"/>
                      <w:sz w:val="28"/>
                      <w:szCs w:val="28"/>
                      <w:u w:val="single"/>
                    </w:rPr>
                  </w:pPr>
                  <w:r w:rsidRPr="0001768A">
                    <w:rPr>
                      <w:rFonts w:ascii="Times New Roman" w:hAnsi="Times New Roman" w:cs="Times New Roman"/>
                      <w:sz w:val="28"/>
                      <w:szCs w:val="28"/>
                    </w:rPr>
                    <w:t>______________________________</w:t>
                  </w:r>
                </w:p>
                <w:p w:rsidR="002550B9" w:rsidRDefault="002550B9" w:rsidP="002245D5">
                  <w:pPr>
                    <w:rPr>
                      <w:rFonts w:ascii="Times New Roman" w:hAnsi="Times New Roman" w:cs="Times New Roman"/>
                      <w:i/>
                      <w:iCs/>
                      <w:sz w:val="24"/>
                      <w:szCs w:val="24"/>
                    </w:rPr>
                  </w:pPr>
                </w:p>
              </w:txbxContent>
            </v:textbox>
          </v:rect>
        </w:pict>
      </w:r>
    </w:p>
    <w:p w:rsidR="002245D5" w:rsidRPr="00442557" w:rsidRDefault="002245D5" w:rsidP="0001768A">
      <w:pPr>
        <w:spacing w:after="0" w:line="240" w:lineRule="auto"/>
        <w:rPr>
          <w:rFonts w:ascii="Times New Roman" w:hAnsi="Times New Roman" w:cs="Times New Roman"/>
          <w:b/>
          <w:sz w:val="28"/>
        </w:rPr>
      </w:pPr>
    </w:p>
    <w:p w:rsidR="002245D5" w:rsidRPr="00442557" w:rsidRDefault="002245D5" w:rsidP="0001768A">
      <w:pPr>
        <w:spacing w:after="0" w:line="240" w:lineRule="auto"/>
        <w:rPr>
          <w:rFonts w:ascii="Times New Roman" w:hAnsi="Times New Roman" w:cs="Times New Roman"/>
          <w:b/>
          <w:sz w:val="28"/>
        </w:rPr>
      </w:pPr>
    </w:p>
    <w:p w:rsidR="002245D5" w:rsidRPr="00442557" w:rsidRDefault="002245D5" w:rsidP="0001768A">
      <w:pPr>
        <w:spacing w:after="0" w:line="240" w:lineRule="auto"/>
        <w:rPr>
          <w:rFonts w:ascii="Times New Roman" w:hAnsi="Times New Roman" w:cs="Times New Roman"/>
          <w:b/>
          <w:sz w:val="28"/>
        </w:rPr>
      </w:pPr>
    </w:p>
    <w:p w:rsidR="002245D5" w:rsidRPr="00442557" w:rsidRDefault="002245D5" w:rsidP="0001768A">
      <w:pPr>
        <w:spacing w:after="0" w:line="240" w:lineRule="auto"/>
        <w:rPr>
          <w:rFonts w:ascii="Times New Roman" w:hAnsi="Times New Roman" w:cs="Times New Roman"/>
          <w:b/>
          <w:sz w:val="28"/>
        </w:rPr>
      </w:pPr>
    </w:p>
    <w:p w:rsidR="002245D5" w:rsidRPr="00442557" w:rsidRDefault="00B92865" w:rsidP="0001768A">
      <w:pPr>
        <w:spacing w:after="0" w:line="240" w:lineRule="auto"/>
        <w:rPr>
          <w:rFonts w:ascii="Times New Roman" w:hAnsi="Times New Roman" w:cs="Times New Roman"/>
          <w:b/>
          <w:sz w:val="28"/>
        </w:rPr>
      </w:pPr>
      <w:r>
        <w:rPr>
          <w:rFonts w:ascii="Times New Roman" w:hAnsi="Times New Roman" w:cs="Times New Roman"/>
          <w:b/>
          <w:sz w:val="28"/>
        </w:rPr>
        <w:pict>
          <v:rect id="_x0000_s1093" style="position:absolute;margin-left:-24.35pt;margin-top:5.85pt;width:239.3pt;height:133.05pt;z-index:251762688" stroked="f">
            <v:textbox style="mso-next-textbox:#_x0000_s1093">
              <w:txbxContent>
                <w:p w:rsidR="002550B9" w:rsidRPr="0001768A" w:rsidRDefault="002550B9" w:rsidP="0001768A">
                  <w:pPr>
                    <w:autoSpaceDE w:val="0"/>
                    <w:autoSpaceDN w:val="0"/>
                    <w:adjustRightInd w:val="0"/>
                    <w:spacing w:after="0" w:line="240" w:lineRule="auto"/>
                    <w:rPr>
                      <w:rFonts w:ascii="Times New Roman" w:hAnsi="Times New Roman" w:cs="Times New Roman"/>
                      <w:sz w:val="28"/>
                      <w:szCs w:val="28"/>
                    </w:rPr>
                  </w:pPr>
                  <w:r w:rsidRPr="0001768A">
                    <w:rPr>
                      <w:rFonts w:ascii="Times New Roman" w:hAnsi="Times New Roman" w:cs="Times New Roman"/>
                      <w:sz w:val="28"/>
                      <w:szCs w:val="28"/>
                    </w:rPr>
                    <w:t>Кваліфікаційну роботу допущено до</w:t>
                  </w:r>
                </w:p>
                <w:p w:rsidR="002550B9" w:rsidRPr="0001768A" w:rsidRDefault="002550B9" w:rsidP="0001768A">
                  <w:pPr>
                    <w:autoSpaceDE w:val="0"/>
                    <w:autoSpaceDN w:val="0"/>
                    <w:adjustRightInd w:val="0"/>
                    <w:spacing w:after="0" w:line="240" w:lineRule="auto"/>
                    <w:rPr>
                      <w:rFonts w:ascii="Times New Roman" w:hAnsi="Times New Roman" w:cs="Times New Roman"/>
                      <w:sz w:val="28"/>
                      <w:szCs w:val="28"/>
                    </w:rPr>
                  </w:pPr>
                  <w:r w:rsidRPr="0001768A">
                    <w:rPr>
                      <w:rFonts w:ascii="Times New Roman" w:hAnsi="Times New Roman" w:cs="Times New Roman"/>
                      <w:sz w:val="28"/>
                      <w:szCs w:val="28"/>
                    </w:rPr>
                    <w:t>захисту:</w:t>
                  </w:r>
                </w:p>
                <w:p w:rsidR="002550B9" w:rsidRPr="0001768A" w:rsidRDefault="002550B9" w:rsidP="0001768A">
                  <w:pPr>
                    <w:autoSpaceDE w:val="0"/>
                    <w:autoSpaceDN w:val="0"/>
                    <w:adjustRightInd w:val="0"/>
                    <w:spacing w:after="0" w:line="240" w:lineRule="auto"/>
                    <w:rPr>
                      <w:rFonts w:ascii="Times New Roman" w:hAnsi="Times New Roman" w:cs="Times New Roman"/>
                      <w:sz w:val="28"/>
                      <w:szCs w:val="28"/>
                    </w:rPr>
                  </w:pPr>
                  <w:r w:rsidRPr="0001768A">
                    <w:rPr>
                      <w:rFonts w:ascii="Times New Roman" w:hAnsi="Times New Roman" w:cs="Times New Roman"/>
                      <w:sz w:val="28"/>
                      <w:szCs w:val="28"/>
                      <w:lang w:val="en-GB"/>
                    </w:rPr>
                    <w:t xml:space="preserve">“___”_____________2021 </w:t>
                  </w:r>
                  <w:r w:rsidRPr="0001768A">
                    <w:rPr>
                      <w:rFonts w:ascii="Times New Roman" w:hAnsi="Times New Roman" w:cs="Times New Roman"/>
                      <w:sz w:val="28"/>
                      <w:szCs w:val="28"/>
                    </w:rPr>
                    <w:t>р.</w:t>
                  </w:r>
                </w:p>
                <w:p w:rsidR="002550B9" w:rsidRPr="0001768A" w:rsidRDefault="002550B9" w:rsidP="0001768A">
                  <w:pPr>
                    <w:autoSpaceDE w:val="0"/>
                    <w:autoSpaceDN w:val="0"/>
                    <w:adjustRightInd w:val="0"/>
                    <w:spacing w:after="0" w:line="240" w:lineRule="auto"/>
                    <w:rPr>
                      <w:rFonts w:ascii="Times New Roman" w:hAnsi="Times New Roman" w:cs="Times New Roman"/>
                      <w:sz w:val="28"/>
                      <w:szCs w:val="28"/>
                    </w:rPr>
                  </w:pPr>
                  <w:r w:rsidRPr="0001768A">
                    <w:rPr>
                      <w:rFonts w:ascii="Times New Roman" w:hAnsi="Times New Roman" w:cs="Times New Roman"/>
                      <w:sz w:val="28"/>
                      <w:szCs w:val="28"/>
                    </w:rPr>
                    <w:t>Зав. кафедри, д.е.н., професор</w:t>
                  </w:r>
                </w:p>
                <w:p w:rsidR="002550B9" w:rsidRPr="0001768A" w:rsidRDefault="002550B9" w:rsidP="0001768A">
                  <w:pPr>
                    <w:autoSpaceDE w:val="0"/>
                    <w:autoSpaceDN w:val="0"/>
                    <w:adjustRightInd w:val="0"/>
                    <w:spacing w:after="0" w:line="240" w:lineRule="auto"/>
                    <w:rPr>
                      <w:rFonts w:ascii="Times New Roman" w:hAnsi="Times New Roman" w:cs="Times New Roman"/>
                      <w:sz w:val="28"/>
                      <w:szCs w:val="28"/>
                      <w:u w:val="single"/>
                    </w:rPr>
                  </w:pPr>
                  <w:r w:rsidRPr="0001768A">
                    <w:rPr>
                      <w:rFonts w:ascii="Times New Roman" w:hAnsi="Times New Roman" w:cs="Times New Roman"/>
                      <w:sz w:val="28"/>
                      <w:szCs w:val="28"/>
                      <w:lang w:val="en-GB"/>
                    </w:rPr>
                    <w:t xml:space="preserve"> ______</w:t>
                  </w:r>
                  <w:r w:rsidRPr="0001768A">
                    <w:rPr>
                      <w:rFonts w:ascii="Times New Roman" w:hAnsi="Times New Roman" w:cs="Times New Roman"/>
                      <w:sz w:val="28"/>
                      <w:szCs w:val="28"/>
                    </w:rPr>
                    <w:t>___________</w:t>
                  </w:r>
                  <w:r w:rsidRPr="0001768A">
                    <w:rPr>
                      <w:rFonts w:ascii="Times New Roman" w:hAnsi="Times New Roman" w:cs="Times New Roman"/>
                      <w:sz w:val="28"/>
                      <w:szCs w:val="28"/>
                      <w:u w:val="single"/>
                    </w:rPr>
                    <w:t xml:space="preserve">М.М. Шкільняк                                </w:t>
                  </w:r>
                </w:p>
                <w:p w:rsidR="002550B9" w:rsidRDefault="002550B9" w:rsidP="002245D5">
                  <w:pPr>
                    <w:rPr>
                      <w:rFonts w:ascii="Times New Roman" w:hAnsi="Times New Roman" w:cs="Times New Roman"/>
                      <w:i/>
                      <w:iCs/>
                      <w:sz w:val="24"/>
                      <w:szCs w:val="24"/>
                    </w:rPr>
                  </w:pPr>
                </w:p>
              </w:txbxContent>
            </v:textbox>
          </v:rect>
        </w:pict>
      </w:r>
    </w:p>
    <w:p w:rsidR="002245D5" w:rsidRPr="00442557" w:rsidRDefault="002245D5" w:rsidP="0001768A">
      <w:pPr>
        <w:spacing w:after="0" w:line="240" w:lineRule="auto"/>
        <w:rPr>
          <w:rFonts w:ascii="Times New Roman" w:hAnsi="Times New Roman" w:cs="Times New Roman"/>
          <w:b/>
          <w:sz w:val="28"/>
        </w:rPr>
      </w:pPr>
    </w:p>
    <w:p w:rsidR="002245D5" w:rsidRPr="00442557" w:rsidRDefault="002245D5" w:rsidP="0001768A">
      <w:pPr>
        <w:spacing w:after="0" w:line="240" w:lineRule="auto"/>
        <w:rPr>
          <w:rFonts w:ascii="Times New Roman" w:hAnsi="Times New Roman" w:cs="Times New Roman"/>
          <w:b/>
          <w:sz w:val="28"/>
        </w:rPr>
      </w:pPr>
    </w:p>
    <w:p w:rsidR="002245D5" w:rsidRPr="00442557" w:rsidRDefault="002245D5" w:rsidP="002245D5">
      <w:pPr>
        <w:rPr>
          <w:rFonts w:ascii="Times New Roman" w:hAnsi="Times New Roman" w:cs="Times New Roman"/>
          <w:b/>
          <w:sz w:val="28"/>
        </w:rPr>
      </w:pPr>
    </w:p>
    <w:p w:rsidR="002245D5" w:rsidRPr="00442557" w:rsidRDefault="002245D5" w:rsidP="002245D5">
      <w:pPr>
        <w:rPr>
          <w:rFonts w:ascii="Times New Roman" w:hAnsi="Times New Roman" w:cs="Times New Roman"/>
          <w:b/>
          <w:sz w:val="28"/>
        </w:rPr>
      </w:pPr>
    </w:p>
    <w:p w:rsidR="002245D5" w:rsidRPr="00442557" w:rsidRDefault="002245D5" w:rsidP="002245D5">
      <w:pPr>
        <w:rPr>
          <w:rFonts w:ascii="Times New Roman" w:hAnsi="Times New Roman" w:cs="Times New Roman"/>
          <w:b/>
          <w:sz w:val="28"/>
        </w:rPr>
      </w:pPr>
    </w:p>
    <w:p w:rsidR="002245D5" w:rsidRDefault="002245D5" w:rsidP="002245D5">
      <w:pPr>
        <w:rPr>
          <w:rFonts w:ascii="Times New Roman" w:hAnsi="Times New Roman" w:cs="Times New Roman"/>
          <w:b/>
          <w:sz w:val="28"/>
        </w:rPr>
      </w:pPr>
    </w:p>
    <w:p w:rsidR="002245D5" w:rsidRPr="00442557" w:rsidRDefault="002245D5" w:rsidP="002245D5">
      <w:pPr>
        <w:rPr>
          <w:rFonts w:ascii="Times New Roman" w:hAnsi="Times New Roman" w:cs="Times New Roman"/>
          <w:b/>
          <w:sz w:val="28"/>
        </w:rPr>
      </w:pPr>
    </w:p>
    <w:p w:rsidR="002245D5" w:rsidRPr="00442557" w:rsidRDefault="002245D5" w:rsidP="0001768A">
      <w:pPr>
        <w:jc w:val="center"/>
        <w:rPr>
          <w:rFonts w:ascii="Times New Roman" w:hAnsi="Times New Roman" w:cs="Times New Roman"/>
          <w:b/>
          <w:sz w:val="28"/>
        </w:rPr>
      </w:pPr>
      <w:r w:rsidRPr="00442557">
        <w:rPr>
          <w:rFonts w:ascii="Times New Roman" w:hAnsi="Times New Roman" w:cs="Times New Roman"/>
          <w:b/>
          <w:sz w:val="28"/>
        </w:rPr>
        <w:t>Тернопіль -2021</w:t>
      </w:r>
    </w:p>
    <w:p w:rsidR="002245D5" w:rsidRPr="00442557" w:rsidRDefault="002245D5" w:rsidP="002245D5">
      <w:pPr>
        <w:rPr>
          <w:rFonts w:ascii="Times New Roman" w:hAnsi="Times New Roman" w:cs="Times New Roman"/>
          <w:b/>
          <w:sz w:val="28"/>
        </w:rPr>
      </w:pPr>
    </w:p>
    <w:p w:rsidR="002245D5" w:rsidRPr="00442557" w:rsidRDefault="002245D5">
      <w:pPr>
        <w:rPr>
          <w:rFonts w:ascii="Times New Roman" w:hAnsi="Times New Roman" w:cs="Times New Roman"/>
          <w:b/>
          <w:sz w:val="28"/>
        </w:rPr>
      </w:pPr>
      <w:r w:rsidRPr="00442557">
        <w:rPr>
          <w:rFonts w:ascii="Times New Roman" w:hAnsi="Times New Roman" w:cs="Times New Roman"/>
          <w:b/>
          <w:sz w:val="28"/>
        </w:rPr>
        <w:br w:type="page"/>
      </w:r>
    </w:p>
    <w:p w:rsidR="00767908" w:rsidRPr="00442557" w:rsidRDefault="00767908" w:rsidP="00767908">
      <w:pPr>
        <w:spacing w:after="0"/>
        <w:jc w:val="center"/>
        <w:rPr>
          <w:rFonts w:ascii="Times New Roman" w:hAnsi="Times New Roman" w:cs="Times New Roman"/>
          <w:b/>
          <w:sz w:val="28"/>
        </w:rPr>
      </w:pPr>
      <w:r w:rsidRPr="00442557">
        <w:rPr>
          <w:rFonts w:ascii="Times New Roman" w:hAnsi="Times New Roman" w:cs="Times New Roman"/>
          <w:b/>
          <w:sz w:val="28"/>
        </w:rPr>
        <w:lastRenderedPageBreak/>
        <w:t>ЗМІСТ</w:t>
      </w:r>
    </w:p>
    <w:p w:rsidR="00767908" w:rsidRPr="00442557" w:rsidRDefault="00767908" w:rsidP="00767908">
      <w:pPr>
        <w:spacing w:after="0"/>
        <w:rPr>
          <w:rFonts w:ascii="Times New Roman" w:hAnsi="Times New Roman" w:cs="Times New Roman"/>
          <w:b/>
          <w:sz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8613"/>
        <w:gridCol w:w="840"/>
      </w:tblGrid>
      <w:tr w:rsidR="00767908" w:rsidRPr="00442557" w:rsidTr="00767908">
        <w:tc>
          <w:tcPr>
            <w:tcW w:w="8613" w:type="dxa"/>
          </w:tcPr>
          <w:p w:rsidR="00767908" w:rsidRPr="00442557" w:rsidRDefault="00767908" w:rsidP="00767908">
            <w:pPr>
              <w:spacing w:after="0" w:line="240" w:lineRule="auto"/>
              <w:rPr>
                <w:rFonts w:ascii="Times New Roman" w:hAnsi="Times New Roman" w:cs="Times New Roman"/>
                <w:sz w:val="28"/>
                <w:szCs w:val="28"/>
              </w:rPr>
            </w:pPr>
            <w:r w:rsidRPr="00442557">
              <w:rPr>
                <w:rFonts w:ascii="Times New Roman" w:hAnsi="Times New Roman" w:cs="Times New Roman"/>
                <w:b/>
                <w:caps/>
                <w:sz w:val="28"/>
                <w:szCs w:val="28"/>
              </w:rPr>
              <w:t>Вступ</w:t>
            </w:r>
            <w:r w:rsidR="008A0F41" w:rsidRPr="00442557">
              <w:rPr>
                <w:rFonts w:ascii="Times New Roman" w:hAnsi="Times New Roman" w:cs="Times New Roman"/>
                <w:b/>
                <w:caps/>
                <w:sz w:val="28"/>
                <w:szCs w:val="28"/>
              </w:rPr>
              <w:t>………………………………………………………………….</w:t>
            </w:r>
          </w:p>
        </w:tc>
        <w:tc>
          <w:tcPr>
            <w:tcW w:w="840" w:type="dxa"/>
          </w:tcPr>
          <w:p w:rsidR="00767908" w:rsidRPr="00442557" w:rsidRDefault="00767908" w:rsidP="00767908">
            <w:pPr>
              <w:spacing w:after="0" w:line="240" w:lineRule="auto"/>
              <w:rPr>
                <w:rFonts w:ascii="Times New Roman" w:hAnsi="Times New Roman" w:cs="Times New Roman"/>
                <w:sz w:val="28"/>
                <w:szCs w:val="28"/>
              </w:rPr>
            </w:pPr>
            <w:r w:rsidRPr="00442557">
              <w:rPr>
                <w:rFonts w:ascii="Times New Roman" w:hAnsi="Times New Roman" w:cs="Times New Roman"/>
                <w:sz w:val="28"/>
                <w:szCs w:val="28"/>
              </w:rPr>
              <w:t>3</w:t>
            </w:r>
          </w:p>
        </w:tc>
      </w:tr>
      <w:tr w:rsidR="00767908" w:rsidRPr="00442557" w:rsidTr="00767908">
        <w:tc>
          <w:tcPr>
            <w:tcW w:w="8613" w:type="dxa"/>
          </w:tcPr>
          <w:p w:rsidR="00767908" w:rsidRPr="00442557" w:rsidRDefault="00767908" w:rsidP="00767908">
            <w:pPr>
              <w:spacing w:after="0" w:line="240" w:lineRule="auto"/>
              <w:rPr>
                <w:rFonts w:ascii="Times New Roman" w:hAnsi="Times New Roman" w:cs="Times New Roman"/>
                <w:sz w:val="28"/>
                <w:szCs w:val="28"/>
              </w:rPr>
            </w:pPr>
            <w:r w:rsidRPr="00442557">
              <w:rPr>
                <w:rFonts w:ascii="Times New Roman" w:hAnsi="Times New Roman" w:cs="Times New Roman"/>
                <w:b/>
                <w:sz w:val="28"/>
                <w:szCs w:val="28"/>
              </w:rPr>
              <w:t xml:space="preserve">РОЗДІЛ </w:t>
            </w:r>
            <w:r w:rsidRPr="00442557">
              <w:rPr>
                <w:rFonts w:ascii="Times New Roman" w:hAnsi="Times New Roman" w:cs="Times New Roman"/>
                <w:b/>
                <w:sz w:val="28"/>
                <w:szCs w:val="28"/>
                <w:lang w:val="en-US"/>
              </w:rPr>
              <w:t>l</w:t>
            </w:r>
            <w:r w:rsidRPr="00442557">
              <w:rPr>
                <w:rFonts w:ascii="Times New Roman" w:hAnsi="Times New Roman" w:cs="Times New Roman"/>
                <w:b/>
                <w:sz w:val="28"/>
                <w:szCs w:val="28"/>
              </w:rPr>
              <w:t>. ТЕОРЕТИЧНІ ЗАСАДИ УПРАВЛІННЯ ОРГАНІЗАЦІЙНИМИ ЗМІНАМИ В ЗАКЛАДІ ОХОРОНИ ЗДОРОВ</w:t>
            </w:r>
            <w:r w:rsidRPr="00442557">
              <w:rPr>
                <w:rFonts w:ascii="Times New Roman" w:hAnsi="Times New Roman" w:cs="Times New Roman"/>
                <w:b/>
                <w:sz w:val="28"/>
                <w:szCs w:val="28"/>
                <w:lang w:val="en-US"/>
              </w:rPr>
              <w:t>’</w:t>
            </w:r>
            <w:r w:rsidRPr="00442557">
              <w:rPr>
                <w:rFonts w:ascii="Times New Roman" w:hAnsi="Times New Roman" w:cs="Times New Roman"/>
                <w:b/>
                <w:sz w:val="28"/>
                <w:szCs w:val="28"/>
              </w:rPr>
              <w:t>Я</w:t>
            </w:r>
            <w:r w:rsidR="008A0F41" w:rsidRPr="00442557">
              <w:rPr>
                <w:rFonts w:ascii="Times New Roman" w:hAnsi="Times New Roman" w:cs="Times New Roman"/>
                <w:b/>
                <w:sz w:val="28"/>
                <w:szCs w:val="28"/>
              </w:rPr>
              <w:t>……………………………………………………………..</w:t>
            </w:r>
          </w:p>
        </w:tc>
        <w:tc>
          <w:tcPr>
            <w:tcW w:w="840" w:type="dxa"/>
          </w:tcPr>
          <w:p w:rsidR="008A0F41" w:rsidRPr="00442557" w:rsidRDefault="008A0F41" w:rsidP="00767908">
            <w:pPr>
              <w:spacing w:after="0" w:line="240" w:lineRule="auto"/>
              <w:rPr>
                <w:rFonts w:ascii="Times New Roman" w:hAnsi="Times New Roman" w:cs="Times New Roman"/>
                <w:sz w:val="28"/>
                <w:szCs w:val="28"/>
              </w:rPr>
            </w:pPr>
          </w:p>
          <w:p w:rsidR="008A0F41" w:rsidRPr="00442557" w:rsidRDefault="008A0F41" w:rsidP="00767908">
            <w:pPr>
              <w:spacing w:after="0" w:line="240" w:lineRule="auto"/>
              <w:rPr>
                <w:rFonts w:ascii="Times New Roman" w:hAnsi="Times New Roman" w:cs="Times New Roman"/>
                <w:sz w:val="28"/>
                <w:szCs w:val="28"/>
              </w:rPr>
            </w:pPr>
          </w:p>
          <w:p w:rsidR="00767908" w:rsidRPr="00442557" w:rsidRDefault="008A0F41" w:rsidP="00767908">
            <w:pPr>
              <w:spacing w:after="0" w:line="240" w:lineRule="auto"/>
              <w:rPr>
                <w:rFonts w:ascii="Times New Roman" w:hAnsi="Times New Roman" w:cs="Times New Roman"/>
                <w:sz w:val="28"/>
                <w:szCs w:val="28"/>
              </w:rPr>
            </w:pPr>
            <w:r w:rsidRPr="00442557">
              <w:rPr>
                <w:rFonts w:ascii="Times New Roman" w:hAnsi="Times New Roman" w:cs="Times New Roman"/>
                <w:sz w:val="28"/>
                <w:szCs w:val="28"/>
              </w:rPr>
              <w:t>6</w:t>
            </w:r>
          </w:p>
        </w:tc>
      </w:tr>
      <w:tr w:rsidR="00767908" w:rsidRPr="00442557" w:rsidTr="00767908">
        <w:tc>
          <w:tcPr>
            <w:tcW w:w="8613" w:type="dxa"/>
          </w:tcPr>
          <w:p w:rsidR="00767908" w:rsidRPr="00442557" w:rsidRDefault="00767908" w:rsidP="008A0F41">
            <w:pPr>
              <w:spacing w:after="0" w:line="24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1.1. Зміни як об’єктивна необхідність забезпечення розвитку закладу охорони здоров’я. </w:t>
            </w:r>
            <w:r w:rsidR="008A0F41" w:rsidRPr="00442557">
              <w:rPr>
                <w:rFonts w:ascii="Times New Roman" w:hAnsi="Times New Roman" w:cs="Times New Roman"/>
                <w:sz w:val="28"/>
                <w:szCs w:val="28"/>
              </w:rPr>
              <w:t>…………………………………………….</w:t>
            </w:r>
          </w:p>
        </w:tc>
        <w:tc>
          <w:tcPr>
            <w:tcW w:w="840" w:type="dxa"/>
          </w:tcPr>
          <w:p w:rsidR="008A0F41" w:rsidRPr="00442557" w:rsidRDefault="008A0F41" w:rsidP="00767908">
            <w:pPr>
              <w:spacing w:after="0" w:line="240" w:lineRule="auto"/>
              <w:rPr>
                <w:rFonts w:ascii="Times New Roman" w:hAnsi="Times New Roman" w:cs="Times New Roman"/>
                <w:sz w:val="28"/>
                <w:szCs w:val="28"/>
              </w:rPr>
            </w:pPr>
          </w:p>
          <w:p w:rsidR="00767908" w:rsidRPr="00442557" w:rsidRDefault="008A0F41" w:rsidP="00767908">
            <w:pPr>
              <w:spacing w:after="0" w:line="240" w:lineRule="auto"/>
              <w:rPr>
                <w:rFonts w:ascii="Times New Roman" w:hAnsi="Times New Roman" w:cs="Times New Roman"/>
                <w:sz w:val="28"/>
                <w:szCs w:val="28"/>
              </w:rPr>
            </w:pPr>
            <w:r w:rsidRPr="00442557">
              <w:rPr>
                <w:rFonts w:ascii="Times New Roman" w:hAnsi="Times New Roman" w:cs="Times New Roman"/>
                <w:sz w:val="28"/>
                <w:szCs w:val="28"/>
              </w:rPr>
              <w:t>6</w:t>
            </w:r>
          </w:p>
        </w:tc>
      </w:tr>
      <w:tr w:rsidR="00767908" w:rsidRPr="00442557" w:rsidTr="00767908">
        <w:tc>
          <w:tcPr>
            <w:tcW w:w="8613" w:type="dxa"/>
          </w:tcPr>
          <w:p w:rsidR="00767908" w:rsidRPr="00442557" w:rsidRDefault="00767908" w:rsidP="008A0F41">
            <w:pPr>
              <w:spacing w:after="0" w:line="240" w:lineRule="auto"/>
              <w:ind w:firstLine="709"/>
              <w:rPr>
                <w:rFonts w:ascii="Times New Roman" w:hAnsi="Times New Roman" w:cs="Times New Roman"/>
                <w:sz w:val="28"/>
                <w:szCs w:val="28"/>
              </w:rPr>
            </w:pPr>
            <w:r w:rsidRPr="00442557">
              <w:rPr>
                <w:rFonts w:ascii="Times New Roman" w:hAnsi="Times New Roman" w:cs="Times New Roman"/>
                <w:sz w:val="28"/>
                <w:szCs w:val="28"/>
              </w:rPr>
              <w:t xml:space="preserve">1.2. Сучасні підходи до управління процесами організаційних змін в закладі охорони здоров’я </w:t>
            </w:r>
            <w:r w:rsidR="008A0F41" w:rsidRPr="00442557">
              <w:rPr>
                <w:rFonts w:ascii="Times New Roman" w:hAnsi="Times New Roman" w:cs="Times New Roman"/>
                <w:sz w:val="28"/>
                <w:szCs w:val="28"/>
              </w:rPr>
              <w:t>……………</w:t>
            </w:r>
            <w:r w:rsidR="00821DA7" w:rsidRPr="00442557">
              <w:rPr>
                <w:rFonts w:ascii="Times New Roman" w:hAnsi="Times New Roman" w:cs="Times New Roman"/>
                <w:sz w:val="28"/>
                <w:szCs w:val="28"/>
              </w:rPr>
              <w:t>...</w:t>
            </w:r>
            <w:r w:rsidR="008A0F41" w:rsidRPr="00442557">
              <w:rPr>
                <w:rFonts w:ascii="Times New Roman" w:hAnsi="Times New Roman" w:cs="Times New Roman"/>
                <w:sz w:val="28"/>
                <w:szCs w:val="28"/>
              </w:rPr>
              <w:t>…………………………</w:t>
            </w:r>
          </w:p>
        </w:tc>
        <w:tc>
          <w:tcPr>
            <w:tcW w:w="840" w:type="dxa"/>
          </w:tcPr>
          <w:p w:rsidR="008A0F41" w:rsidRPr="00442557" w:rsidRDefault="008A0F41" w:rsidP="00767908">
            <w:pPr>
              <w:spacing w:after="0" w:line="240" w:lineRule="auto"/>
              <w:rPr>
                <w:rFonts w:ascii="Times New Roman" w:hAnsi="Times New Roman" w:cs="Times New Roman"/>
                <w:sz w:val="28"/>
                <w:szCs w:val="28"/>
              </w:rPr>
            </w:pPr>
          </w:p>
          <w:p w:rsidR="00767908" w:rsidRPr="00442557" w:rsidRDefault="008A0F41" w:rsidP="008A0F41">
            <w:pPr>
              <w:spacing w:after="0" w:line="240" w:lineRule="auto"/>
              <w:rPr>
                <w:rFonts w:ascii="Times New Roman" w:hAnsi="Times New Roman" w:cs="Times New Roman"/>
                <w:sz w:val="28"/>
                <w:szCs w:val="28"/>
              </w:rPr>
            </w:pPr>
            <w:r w:rsidRPr="00442557">
              <w:rPr>
                <w:rFonts w:ascii="Times New Roman" w:hAnsi="Times New Roman" w:cs="Times New Roman"/>
                <w:sz w:val="28"/>
                <w:szCs w:val="28"/>
              </w:rPr>
              <w:t>16</w:t>
            </w:r>
          </w:p>
        </w:tc>
      </w:tr>
      <w:tr w:rsidR="00767908" w:rsidRPr="00442557" w:rsidTr="00767908">
        <w:tc>
          <w:tcPr>
            <w:tcW w:w="8613" w:type="dxa"/>
          </w:tcPr>
          <w:p w:rsidR="00767908" w:rsidRPr="00442557" w:rsidRDefault="00767908" w:rsidP="00767908">
            <w:pPr>
              <w:pStyle w:val="aa"/>
              <w:spacing w:before="0" w:beforeAutospacing="0" w:after="0" w:afterAutospacing="0"/>
              <w:rPr>
                <w:sz w:val="28"/>
                <w:szCs w:val="28"/>
              </w:rPr>
            </w:pPr>
            <w:r w:rsidRPr="00442557">
              <w:rPr>
                <w:b/>
                <w:caps/>
                <w:sz w:val="28"/>
                <w:szCs w:val="28"/>
              </w:rPr>
              <w:t>В</w:t>
            </w:r>
            <w:r w:rsidRPr="00442557">
              <w:rPr>
                <w:b/>
                <w:sz w:val="28"/>
                <w:szCs w:val="28"/>
              </w:rPr>
              <w:t xml:space="preserve">исновки до розділу </w:t>
            </w:r>
            <w:r w:rsidRPr="00442557">
              <w:rPr>
                <w:b/>
                <w:caps/>
                <w:sz w:val="28"/>
                <w:szCs w:val="28"/>
                <w:lang w:val="en-US"/>
              </w:rPr>
              <w:t>I</w:t>
            </w:r>
            <w:r w:rsidR="008A0F41" w:rsidRPr="00442557">
              <w:rPr>
                <w:b/>
                <w:caps/>
                <w:sz w:val="28"/>
                <w:szCs w:val="28"/>
              </w:rPr>
              <w:t>…………………………………………</w:t>
            </w:r>
            <w:r w:rsidR="00821DA7" w:rsidRPr="00442557">
              <w:rPr>
                <w:b/>
                <w:caps/>
                <w:sz w:val="28"/>
                <w:szCs w:val="28"/>
              </w:rPr>
              <w:t>……….</w:t>
            </w:r>
          </w:p>
        </w:tc>
        <w:tc>
          <w:tcPr>
            <w:tcW w:w="840" w:type="dxa"/>
          </w:tcPr>
          <w:p w:rsidR="00767908" w:rsidRPr="00442557" w:rsidRDefault="00821DA7" w:rsidP="00767908">
            <w:pPr>
              <w:spacing w:after="0" w:line="240" w:lineRule="auto"/>
              <w:rPr>
                <w:rFonts w:ascii="Times New Roman" w:hAnsi="Times New Roman" w:cs="Times New Roman"/>
                <w:sz w:val="28"/>
                <w:szCs w:val="28"/>
              </w:rPr>
            </w:pPr>
            <w:r w:rsidRPr="00442557">
              <w:rPr>
                <w:rFonts w:ascii="Times New Roman" w:hAnsi="Times New Roman" w:cs="Times New Roman"/>
                <w:sz w:val="28"/>
                <w:szCs w:val="28"/>
              </w:rPr>
              <w:t>25</w:t>
            </w:r>
          </w:p>
        </w:tc>
      </w:tr>
      <w:tr w:rsidR="00767908" w:rsidRPr="00442557" w:rsidTr="00767908">
        <w:tc>
          <w:tcPr>
            <w:tcW w:w="8613" w:type="dxa"/>
          </w:tcPr>
          <w:p w:rsidR="00767908" w:rsidRPr="00442557" w:rsidRDefault="00767908" w:rsidP="00767908">
            <w:pPr>
              <w:spacing w:after="0" w:line="240" w:lineRule="auto"/>
              <w:rPr>
                <w:rFonts w:ascii="Times New Roman" w:hAnsi="Times New Roman" w:cs="Times New Roman"/>
                <w:sz w:val="28"/>
                <w:szCs w:val="28"/>
              </w:rPr>
            </w:pPr>
          </w:p>
        </w:tc>
        <w:tc>
          <w:tcPr>
            <w:tcW w:w="840" w:type="dxa"/>
          </w:tcPr>
          <w:p w:rsidR="00767908" w:rsidRPr="00442557" w:rsidRDefault="00767908" w:rsidP="00767908">
            <w:pPr>
              <w:spacing w:after="0" w:line="240" w:lineRule="auto"/>
              <w:rPr>
                <w:rFonts w:ascii="Times New Roman" w:hAnsi="Times New Roman" w:cs="Times New Roman"/>
                <w:sz w:val="28"/>
                <w:szCs w:val="28"/>
              </w:rPr>
            </w:pPr>
            <w:r w:rsidRPr="00442557">
              <w:rPr>
                <w:rFonts w:ascii="Times New Roman" w:hAnsi="Times New Roman" w:cs="Times New Roman"/>
                <w:sz w:val="28"/>
                <w:szCs w:val="28"/>
              </w:rPr>
              <w:t>30</w:t>
            </w:r>
          </w:p>
        </w:tc>
      </w:tr>
      <w:tr w:rsidR="00767908" w:rsidRPr="00442557" w:rsidTr="00767908">
        <w:tc>
          <w:tcPr>
            <w:tcW w:w="8613" w:type="dxa"/>
          </w:tcPr>
          <w:p w:rsidR="00767908" w:rsidRPr="00442557" w:rsidRDefault="00767908" w:rsidP="00767908">
            <w:pPr>
              <w:spacing w:after="0" w:line="240" w:lineRule="auto"/>
              <w:rPr>
                <w:rFonts w:ascii="Times New Roman" w:hAnsi="Times New Roman" w:cs="Times New Roman"/>
                <w:sz w:val="28"/>
                <w:szCs w:val="28"/>
              </w:rPr>
            </w:pPr>
            <w:r w:rsidRPr="00442557">
              <w:rPr>
                <w:rFonts w:ascii="Times New Roman" w:hAnsi="Times New Roman" w:cs="Times New Roman"/>
                <w:b/>
                <w:caps/>
                <w:sz w:val="28"/>
                <w:szCs w:val="28"/>
              </w:rPr>
              <w:t xml:space="preserve">Розділ 2. </w:t>
            </w:r>
            <w:r w:rsidRPr="00442557">
              <w:rPr>
                <w:rFonts w:ascii="Times New Roman" w:hAnsi="Times New Roman" w:cs="Times New Roman"/>
                <w:b/>
                <w:bCs/>
                <w:sz w:val="28"/>
                <w:szCs w:val="28"/>
              </w:rPr>
              <w:t xml:space="preserve">АНАЛІЗ </w:t>
            </w:r>
            <w:r w:rsidRPr="00442557">
              <w:rPr>
                <w:rFonts w:ascii="Times New Roman" w:hAnsi="Times New Roman" w:cs="Times New Roman"/>
                <w:b/>
                <w:sz w:val="28"/>
                <w:szCs w:val="28"/>
              </w:rPr>
              <w:t>СИСТЕМИ УПРАВЛІННЯ ОРГАНІЗАЦІЙНИМИ ЗМІНАМИ В ДОСЛІДЖУВАНОМУ ЗАКЛАДІ ОХОРОНИ ЗДОРОВ</w:t>
            </w:r>
            <w:r w:rsidRPr="00442557">
              <w:rPr>
                <w:rFonts w:ascii="Times New Roman" w:hAnsi="Times New Roman" w:cs="Times New Roman"/>
                <w:b/>
                <w:sz w:val="28"/>
                <w:szCs w:val="28"/>
                <w:lang w:val="en-US"/>
              </w:rPr>
              <w:t>’</w:t>
            </w:r>
            <w:r w:rsidRPr="00442557">
              <w:rPr>
                <w:rFonts w:ascii="Times New Roman" w:hAnsi="Times New Roman" w:cs="Times New Roman"/>
                <w:b/>
                <w:sz w:val="28"/>
                <w:szCs w:val="28"/>
              </w:rPr>
              <w:t>Я</w:t>
            </w:r>
            <w:r w:rsidR="00821DA7" w:rsidRPr="00442557">
              <w:rPr>
                <w:rFonts w:ascii="Times New Roman" w:hAnsi="Times New Roman" w:cs="Times New Roman"/>
                <w:b/>
                <w:sz w:val="28"/>
                <w:szCs w:val="28"/>
              </w:rPr>
              <w:t>…………………………………….</w:t>
            </w:r>
          </w:p>
        </w:tc>
        <w:tc>
          <w:tcPr>
            <w:tcW w:w="840" w:type="dxa"/>
          </w:tcPr>
          <w:p w:rsidR="00821DA7" w:rsidRPr="00442557" w:rsidRDefault="00821DA7" w:rsidP="00767908">
            <w:pPr>
              <w:spacing w:after="0" w:line="240" w:lineRule="auto"/>
              <w:rPr>
                <w:rFonts w:ascii="Times New Roman" w:hAnsi="Times New Roman" w:cs="Times New Roman"/>
                <w:sz w:val="28"/>
                <w:szCs w:val="28"/>
              </w:rPr>
            </w:pPr>
          </w:p>
          <w:p w:rsidR="00821DA7" w:rsidRPr="00442557" w:rsidRDefault="00821DA7" w:rsidP="00767908">
            <w:pPr>
              <w:spacing w:after="0" w:line="240" w:lineRule="auto"/>
              <w:rPr>
                <w:rFonts w:ascii="Times New Roman" w:hAnsi="Times New Roman" w:cs="Times New Roman"/>
                <w:sz w:val="28"/>
                <w:szCs w:val="28"/>
              </w:rPr>
            </w:pPr>
          </w:p>
          <w:p w:rsidR="00767908" w:rsidRPr="00442557" w:rsidRDefault="00821DA7" w:rsidP="00767908">
            <w:pPr>
              <w:spacing w:after="0" w:line="240" w:lineRule="auto"/>
              <w:rPr>
                <w:rFonts w:ascii="Times New Roman" w:hAnsi="Times New Roman" w:cs="Times New Roman"/>
                <w:sz w:val="28"/>
                <w:szCs w:val="28"/>
              </w:rPr>
            </w:pPr>
            <w:r w:rsidRPr="00442557">
              <w:rPr>
                <w:rFonts w:ascii="Times New Roman" w:hAnsi="Times New Roman" w:cs="Times New Roman"/>
                <w:sz w:val="28"/>
                <w:szCs w:val="28"/>
              </w:rPr>
              <w:t>27</w:t>
            </w:r>
          </w:p>
        </w:tc>
      </w:tr>
      <w:tr w:rsidR="00767908" w:rsidRPr="00442557" w:rsidTr="00767908">
        <w:tc>
          <w:tcPr>
            <w:tcW w:w="8613" w:type="dxa"/>
          </w:tcPr>
          <w:p w:rsidR="00767908" w:rsidRPr="00442557" w:rsidRDefault="00767908" w:rsidP="008A0F41">
            <w:pPr>
              <w:spacing w:after="0" w:line="240" w:lineRule="auto"/>
              <w:ind w:firstLine="567"/>
              <w:rPr>
                <w:rFonts w:ascii="Times New Roman" w:hAnsi="Times New Roman" w:cs="Times New Roman"/>
                <w:sz w:val="28"/>
                <w:szCs w:val="28"/>
              </w:rPr>
            </w:pPr>
            <w:r w:rsidRPr="00442557">
              <w:rPr>
                <w:rFonts w:ascii="Times New Roman" w:hAnsi="Times New Roman" w:cs="Times New Roman"/>
                <w:sz w:val="28"/>
                <w:szCs w:val="28"/>
              </w:rPr>
              <w:t>2.1. Аналітична оцінка середовища функціонування закладу охорони здоров’я та діагностика доцільності впровадження змін</w:t>
            </w:r>
            <w:r w:rsidR="00821DA7" w:rsidRPr="00442557">
              <w:rPr>
                <w:rFonts w:ascii="Times New Roman" w:hAnsi="Times New Roman" w:cs="Times New Roman"/>
                <w:sz w:val="28"/>
                <w:szCs w:val="28"/>
              </w:rPr>
              <w:t>…..</w:t>
            </w:r>
          </w:p>
        </w:tc>
        <w:tc>
          <w:tcPr>
            <w:tcW w:w="840" w:type="dxa"/>
          </w:tcPr>
          <w:p w:rsidR="00767908" w:rsidRPr="00442557" w:rsidRDefault="00821DA7" w:rsidP="00767908">
            <w:pPr>
              <w:spacing w:after="0" w:line="240" w:lineRule="auto"/>
              <w:rPr>
                <w:rFonts w:ascii="Times New Roman" w:hAnsi="Times New Roman" w:cs="Times New Roman"/>
                <w:sz w:val="28"/>
                <w:szCs w:val="28"/>
              </w:rPr>
            </w:pPr>
            <w:r w:rsidRPr="00442557">
              <w:rPr>
                <w:rFonts w:ascii="Times New Roman" w:hAnsi="Times New Roman" w:cs="Times New Roman"/>
                <w:sz w:val="28"/>
                <w:szCs w:val="28"/>
              </w:rPr>
              <w:t>27</w:t>
            </w:r>
          </w:p>
          <w:p w:rsidR="00821DA7" w:rsidRPr="00442557" w:rsidRDefault="00821DA7" w:rsidP="00767908">
            <w:pPr>
              <w:spacing w:after="0" w:line="240" w:lineRule="auto"/>
              <w:rPr>
                <w:rFonts w:ascii="Times New Roman" w:hAnsi="Times New Roman" w:cs="Times New Roman"/>
                <w:sz w:val="28"/>
                <w:szCs w:val="28"/>
              </w:rPr>
            </w:pPr>
          </w:p>
        </w:tc>
      </w:tr>
      <w:tr w:rsidR="00767908" w:rsidRPr="00442557" w:rsidTr="00767908">
        <w:tc>
          <w:tcPr>
            <w:tcW w:w="8613" w:type="dxa"/>
          </w:tcPr>
          <w:p w:rsidR="00767908" w:rsidRPr="00442557" w:rsidRDefault="00767908" w:rsidP="008A0F41">
            <w:pPr>
              <w:spacing w:after="0" w:line="240" w:lineRule="auto"/>
              <w:ind w:firstLine="567"/>
              <w:rPr>
                <w:rFonts w:ascii="Times New Roman" w:hAnsi="Times New Roman" w:cs="Times New Roman"/>
                <w:sz w:val="28"/>
                <w:szCs w:val="28"/>
              </w:rPr>
            </w:pPr>
            <w:r w:rsidRPr="00442557">
              <w:rPr>
                <w:rFonts w:ascii="Times New Roman" w:hAnsi="Times New Roman" w:cs="Times New Roman"/>
                <w:sz w:val="28"/>
                <w:szCs w:val="28"/>
              </w:rPr>
              <w:t>2.2. Комплексний аналіз практики управління організаційними змінами в закладі охорони здоров’я</w:t>
            </w:r>
            <w:r w:rsidR="00821DA7" w:rsidRPr="00442557">
              <w:rPr>
                <w:rFonts w:ascii="Times New Roman" w:hAnsi="Times New Roman" w:cs="Times New Roman"/>
                <w:sz w:val="28"/>
                <w:szCs w:val="28"/>
              </w:rPr>
              <w:t>…………………………………….</w:t>
            </w:r>
          </w:p>
        </w:tc>
        <w:tc>
          <w:tcPr>
            <w:tcW w:w="840" w:type="dxa"/>
          </w:tcPr>
          <w:p w:rsidR="00821DA7" w:rsidRPr="00442557" w:rsidRDefault="00821DA7" w:rsidP="00767908">
            <w:pPr>
              <w:spacing w:after="0" w:line="240" w:lineRule="auto"/>
              <w:rPr>
                <w:rFonts w:ascii="Times New Roman" w:hAnsi="Times New Roman" w:cs="Times New Roman"/>
                <w:sz w:val="28"/>
                <w:szCs w:val="28"/>
              </w:rPr>
            </w:pPr>
          </w:p>
          <w:p w:rsidR="00767908" w:rsidRPr="00442557" w:rsidRDefault="00821DA7" w:rsidP="00767908">
            <w:pPr>
              <w:spacing w:after="0" w:line="240" w:lineRule="auto"/>
              <w:rPr>
                <w:rFonts w:ascii="Times New Roman" w:hAnsi="Times New Roman" w:cs="Times New Roman"/>
                <w:sz w:val="28"/>
                <w:szCs w:val="28"/>
              </w:rPr>
            </w:pPr>
            <w:r w:rsidRPr="00442557">
              <w:rPr>
                <w:rFonts w:ascii="Times New Roman" w:hAnsi="Times New Roman" w:cs="Times New Roman"/>
                <w:sz w:val="28"/>
                <w:szCs w:val="28"/>
              </w:rPr>
              <w:t>36</w:t>
            </w:r>
          </w:p>
        </w:tc>
      </w:tr>
      <w:tr w:rsidR="00767908" w:rsidRPr="00442557" w:rsidTr="00767908">
        <w:tc>
          <w:tcPr>
            <w:tcW w:w="8613" w:type="dxa"/>
          </w:tcPr>
          <w:p w:rsidR="00767908" w:rsidRPr="00442557" w:rsidRDefault="00767908" w:rsidP="008A0F41">
            <w:pPr>
              <w:spacing w:after="0" w:line="240" w:lineRule="auto"/>
              <w:ind w:firstLine="567"/>
              <w:rPr>
                <w:rFonts w:ascii="Times New Roman" w:hAnsi="Times New Roman" w:cs="Times New Roman"/>
                <w:sz w:val="28"/>
                <w:szCs w:val="28"/>
              </w:rPr>
            </w:pPr>
            <w:r w:rsidRPr="00442557">
              <w:rPr>
                <w:rFonts w:ascii="Times New Roman" w:hAnsi="Times New Roman" w:cs="Times New Roman"/>
                <w:sz w:val="28"/>
                <w:szCs w:val="28"/>
              </w:rPr>
              <w:t>2.3. Оцінка ризиків впровадження змін в закладі охорони здоров’я</w:t>
            </w:r>
            <w:r w:rsidR="00821DA7" w:rsidRPr="00442557">
              <w:rPr>
                <w:rFonts w:ascii="Times New Roman" w:hAnsi="Times New Roman" w:cs="Times New Roman"/>
                <w:sz w:val="28"/>
                <w:szCs w:val="28"/>
              </w:rPr>
              <w:t>……………………………………………………………………</w:t>
            </w:r>
          </w:p>
        </w:tc>
        <w:tc>
          <w:tcPr>
            <w:tcW w:w="840" w:type="dxa"/>
          </w:tcPr>
          <w:p w:rsidR="00821DA7" w:rsidRPr="00442557" w:rsidRDefault="00821DA7" w:rsidP="00767908">
            <w:pPr>
              <w:spacing w:after="0" w:line="240" w:lineRule="auto"/>
              <w:rPr>
                <w:rFonts w:ascii="Times New Roman" w:hAnsi="Times New Roman" w:cs="Times New Roman"/>
                <w:sz w:val="28"/>
                <w:szCs w:val="28"/>
              </w:rPr>
            </w:pPr>
          </w:p>
          <w:p w:rsidR="00767908" w:rsidRPr="00442557" w:rsidRDefault="00821DA7" w:rsidP="00767908">
            <w:pPr>
              <w:spacing w:after="0" w:line="240" w:lineRule="auto"/>
              <w:rPr>
                <w:rFonts w:ascii="Times New Roman" w:hAnsi="Times New Roman" w:cs="Times New Roman"/>
                <w:sz w:val="28"/>
                <w:szCs w:val="28"/>
              </w:rPr>
            </w:pPr>
            <w:r w:rsidRPr="00442557">
              <w:rPr>
                <w:rFonts w:ascii="Times New Roman" w:hAnsi="Times New Roman" w:cs="Times New Roman"/>
                <w:sz w:val="28"/>
                <w:szCs w:val="28"/>
              </w:rPr>
              <w:t>44</w:t>
            </w:r>
          </w:p>
        </w:tc>
      </w:tr>
      <w:tr w:rsidR="00767908" w:rsidRPr="00442557" w:rsidTr="00767908">
        <w:tc>
          <w:tcPr>
            <w:tcW w:w="8613" w:type="dxa"/>
          </w:tcPr>
          <w:p w:rsidR="00767908" w:rsidRPr="00442557" w:rsidRDefault="00767908" w:rsidP="00767908">
            <w:pPr>
              <w:spacing w:after="0" w:line="240" w:lineRule="auto"/>
              <w:rPr>
                <w:rFonts w:ascii="Times New Roman" w:hAnsi="Times New Roman" w:cs="Times New Roman"/>
                <w:sz w:val="28"/>
                <w:szCs w:val="28"/>
              </w:rPr>
            </w:pPr>
            <w:r w:rsidRPr="00442557">
              <w:rPr>
                <w:rFonts w:ascii="Times New Roman" w:hAnsi="Times New Roman" w:cs="Times New Roman"/>
                <w:b/>
                <w:caps/>
                <w:sz w:val="28"/>
                <w:szCs w:val="28"/>
              </w:rPr>
              <w:t>В</w:t>
            </w:r>
            <w:r w:rsidRPr="00442557">
              <w:rPr>
                <w:rFonts w:ascii="Times New Roman" w:hAnsi="Times New Roman" w:cs="Times New Roman"/>
                <w:b/>
                <w:sz w:val="28"/>
                <w:szCs w:val="28"/>
              </w:rPr>
              <w:t xml:space="preserve">исновки до розділу </w:t>
            </w:r>
            <w:r w:rsidRPr="00442557">
              <w:rPr>
                <w:rFonts w:ascii="Times New Roman" w:hAnsi="Times New Roman" w:cs="Times New Roman"/>
                <w:b/>
                <w:caps/>
                <w:sz w:val="28"/>
                <w:szCs w:val="28"/>
              </w:rPr>
              <w:t>2</w:t>
            </w:r>
            <w:r w:rsidR="00821DA7" w:rsidRPr="00442557">
              <w:rPr>
                <w:rFonts w:ascii="Times New Roman" w:hAnsi="Times New Roman" w:cs="Times New Roman"/>
                <w:b/>
                <w:caps/>
                <w:sz w:val="28"/>
                <w:szCs w:val="28"/>
              </w:rPr>
              <w:t>…………………………………………………..</w:t>
            </w:r>
          </w:p>
        </w:tc>
        <w:tc>
          <w:tcPr>
            <w:tcW w:w="840" w:type="dxa"/>
          </w:tcPr>
          <w:p w:rsidR="00767908" w:rsidRPr="00442557" w:rsidRDefault="00821DA7" w:rsidP="00767908">
            <w:pPr>
              <w:spacing w:after="0" w:line="240" w:lineRule="auto"/>
              <w:rPr>
                <w:rFonts w:ascii="Times New Roman" w:hAnsi="Times New Roman" w:cs="Times New Roman"/>
                <w:sz w:val="28"/>
                <w:szCs w:val="28"/>
              </w:rPr>
            </w:pPr>
            <w:r w:rsidRPr="00442557">
              <w:rPr>
                <w:rFonts w:ascii="Times New Roman" w:hAnsi="Times New Roman" w:cs="Times New Roman"/>
                <w:sz w:val="28"/>
                <w:szCs w:val="28"/>
              </w:rPr>
              <w:t>51</w:t>
            </w:r>
          </w:p>
        </w:tc>
      </w:tr>
      <w:tr w:rsidR="00767908" w:rsidRPr="00442557" w:rsidTr="00767908">
        <w:tc>
          <w:tcPr>
            <w:tcW w:w="8613" w:type="dxa"/>
          </w:tcPr>
          <w:p w:rsidR="00767908" w:rsidRPr="00442557" w:rsidRDefault="00767908" w:rsidP="00767908">
            <w:pPr>
              <w:spacing w:after="0" w:line="240" w:lineRule="auto"/>
              <w:rPr>
                <w:rFonts w:ascii="Times New Roman" w:hAnsi="Times New Roman" w:cs="Times New Roman"/>
                <w:b/>
                <w:caps/>
                <w:sz w:val="28"/>
                <w:szCs w:val="28"/>
              </w:rPr>
            </w:pPr>
          </w:p>
        </w:tc>
        <w:tc>
          <w:tcPr>
            <w:tcW w:w="840" w:type="dxa"/>
          </w:tcPr>
          <w:p w:rsidR="00767908" w:rsidRPr="00442557" w:rsidRDefault="00767908" w:rsidP="00767908">
            <w:pPr>
              <w:spacing w:after="0" w:line="240" w:lineRule="auto"/>
              <w:rPr>
                <w:rFonts w:ascii="Times New Roman" w:hAnsi="Times New Roman" w:cs="Times New Roman"/>
                <w:sz w:val="28"/>
                <w:szCs w:val="28"/>
              </w:rPr>
            </w:pPr>
          </w:p>
        </w:tc>
      </w:tr>
      <w:tr w:rsidR="00767908" w:rsidRPr="00442557" w:rsidTr="00767908">
        <w:tc>
          <w:tcPr>
            <w:tcW w:w="8613" w:type="dxa"/>
          </w:tcPr>
          <w:p w:rsidR="00767908" w:rsidRPr="00442557" w:rsidRDefault="00767908" w:rsidP="00767908">
            <w:pPr>
              <w:spacing w:after="0" w:line="240" w:lineRule="auto"/>
              <w:rPr>
                <w:rFonts w:ascii="Times New Roman" w:hAnsi="Times New Roman" w:cs="Times New Roman"/>
                <w:sz w:val="28"/>
                <w:szCs w:val="28"/>
              </w:rPr>
            </w:pPr>
            <w:r w:rsidRPr="00442557">
              <w:rPr>
                <w:rFonts w:ascii="Times New Roman" w:hAnsi="Times New Roman" w:cs="Times New Roman"/>
                <w:b/>
                <w:caps/>
                <w:sz w:val="28"/>
                <w:szCs w:val="28"/>
              </w:rPr>
              <w:t xml:space="preserve">Розділ 3. </w:t>
            </w:r>
            <w:r w:rsidRPr="00442557">
              <w:rPr>
                <w:rFonts w:ascii="Times New Roman" w:hAnsi="Times New Roman" w:cs="Times New Roman"/>
                <w:b/>
                <w:sz w:val="28"/>
                <w:szCs w:val="28"/>
              </w:rPr>
              <w:t>УДОСКОНАЛЕННЯ СИСТЕМИ УПРАВЛІННЯ ПРОЦЕСАМИ ПРОВЕДЕННЯ ОРГАНІЗАЦІЙНИХ ЗМІН В ЗАКЛАДІ ОХОРОНИ ЗДОРОВ</w:t>
            </w:r>
            <w:r w:rsidRPr="00442557">
              <w:rPr>
                <w:rFonts w:ascii="Times New Roman" w:hAnsi="Times New Roman" w:cs="Times New Roman"/>
                <w:b/>
                <w:sz w:val="28"/>
                <w:szCs w:val="28"/>
                <w:lang w:val="en-US"/>
              </w:rPr>
              <w:t>’</w:t>
            </w:r>
            <w:r w:rsidRPr="00442557">
              <w:rPr>
                <w:rFonts w:ascii="Times New Roman" w:hAnsi="Times New Roman" w:cs="Times New Roman"/>
                <w:b/>
                <w:sz w:val="28"/>
                <w:szCs w:val="28"/>
              </w:rPr>
              <w:t xml:space="preserve">Я </w:t>
            </w:r>
            <w:r w:rsidR="00821DA7" w:rsidRPr="00442557">
              <w:rPr>
                <w:rFonts w:ascii="Times New Roman" w:hAnsi="Times New Roman" w:cs="Times New Roman"/>
                <w:b/>
                <w:sz w:val="28"/>
                <w:szCs w:val="28"/>
              </w:rPr>
              <w:t>……………………………………</w:t>
            </w:r>
          </w:p>
        </w:tc>
        <w:tc>
          <w:tcPr>
            <w:tcW w:w="840" w:type="dxa"/>
          </w:tcPr>
          <w:p w:rsidR="00821DA7" w:rsidRPr="00442557" w:rsidRDefault="00821DA7" w:rsidP="00767908">
            <w:pPr>
              <w:spacing w:after="0" w:line="240" w:lineRule="auto"/>
              <w:rPr>
                <w:rFonts w:ascii="Times New Roman" w:hAnsi="Times New Roman" w:cs="Times New Roman"/>
                <w:sz w:val="28"/>
                <w:szCs w:val="28"/>
              </w:rPr>
            </w:pPr>
          </w:p>
          <w:p w:rsidR="00821DA7" w:rsidRPr="00442557" w:rsidRDefault="00821DA7" w:rsidP="00767908">
            <w:pPr>
              <w:spacing w:after="0" w:line="240" w:lineRule="auto"/>
              <w:rPr>
                <w:rFonts w:ascii="Times New Roman" w:hAnsi="Times New Roman" w:cs="Times New Roman"/>
                <w:sz w:val="28"/>
                <w:szCs w:val="28"/>
              </w:rPr>
            </w:pPr>
          </w:p>
          <w:p w:rsidR="00767908" w:rsidRPr="00442557" w:rsidRDefault="00821DA7" w:rsidP="00767908">
            <w:pPr>
              <w:spacing w:after="0" w:line="240" w:lineRule="auto"/>
              <w:rPr>
                <w:rFonts w:ascii="Times New Roman" w:hAnsi="Times New Roman" w:cs="Times New Roman"/>
                <w:sz w:val="28"/>
                <w:szCs w:val="28"/>
              </w:rPr>
            </w:pPr>
            <w:r w:rsidRPr="00442557">
              <w:rPr>
                <w:rFonts w:ascii="Times New Roman" w:hAnsi="Times New Roman" w:cs="Times New Roman"/>
                <w:sz w:val="28"/>
                <w:szCs w:val="28"/>
              </w:rPr>
              <w:t>54</w:t>
            </w:r>
          </w:p>
        </w:tc>
      </w:tr>
      <w:tr w:rsidR="00767908" w:rsidRPr="00442557" w:rsidTr="00767908">
        <w:tc>
          <w:tcPr>
            <w:tcW w:w="8613" w:type="dxa"/>
          </w:tcPr>
          <w:p w:rsidR="00767908" w:rsidRPr="00442557" w:rsidRDefault="00767908" w:rsidP="008A0F41">
            <w:pPr>
              <w:spacing w:after="0" w:line="240" w:lineRule="auto"/>
              <w:ind w:firstLine="709"/>
              <w:rPr>
                <w:rFonts w:ascii="Times New Roman" w:hAnsi="Times New Roman" w:cs="Times New Roman"/>
                <w:sz w:val="28"/>
                <w:szCs w:val="28"/>
              </w:rPr>
            </w:pPr>
            <w:r w:rsidRPr="00442557">
              <w:rPr>
                <w:rFonts w:ascii="Times New Roman" w:hAnsi="Times New Roman" w:cs="Times New Roman"/>
                <w:sz w:val="28"/>
                <w:szCs w:val="28"/>
              </w:rPr>
              <w:t xml:space="preserve">3.1. Забезпечення спроможності системи управління процесами впровадження організаційних змін в закладі охорони здоров’я </w:t>
            </w:r>
            <w:r w:rsidR="00821DA7" w:rsidRPr="00442557">
              <w:rPr>
                <w:rFonts w:ascii="Times New Roman" w:hAnsi="Times New Roman" w:cs="Times New Roman"/>
                <w:sz w:val="28"/>
                <w:szCs w:val="28"/>
              </w:rPr>
              <w:t>…….</w:t>
            </w:r>
          </w:p>
        </w:tc>
        <w:tc>
          <w:tcPr>
            <w:tcW w:w="840" w:type="dxa"/>
          </w:tcPr>
          <w:p w:rsidR="00821DA7" w:rsidRPr="00442557" w:rsidRDefault="00821DA7" w:rsidP="00767908">
            <w:pPr>
              <w:spacing w:after="0" w:line="240" w:lineRule="auto"/>
              <w:rPr>
                <w:rFonts w:ascii="Times New Roman" w:hAnsi="Times New Roman" w:cs="Times New Roman"/>
                <w:sz w:val="28"/>
                <w:szCs w:val="28"/>
              </w:rPr>
            </w:pPr>
          </w:p>
          <w:p w:rsidR="00767908" w:rsidRPr="00442557" w:rsidRDefault="00821DA7" w:rsidP="00767908">
            <w:pPr>
              <w:spacing w:after="0" w:line="240" w:lineRule="auto"/>
              <w:rPr>
                <w:rFonts w:ascii="Times New Roman" w:hAnsi="Times New Roman" w:cs="Times New Roman"/>
                <w:sz w:val="28"/>
                <w:szCs w:val="28"/>
              </w:rPr>
            </w:pPr>
            <w:r w:rsidRPr="00442557">
              <w:rPr>
                <w:rFonts w:ascii="Times New Roman" w:hAnsi="Times New Roman" w:cs="Times New Roman"/>
                <w:sz w:val="28"/>
                <w:szCs w:val="28"/>
              </w:rPr>
              <w:t>54</w:t>
            </w:r>
          </w:p>
        </w:tc>
      </w:tr>
      <w:tr w:rsidR="00767908" w:rsidRPr="00442557" w:rsidTr="00767908">
        <w:tc>
          <w:tcPr>
            <w:tcW w:w="8613" w:type="dxa"/>
          </w:tcPr>
          <w:p w:rsidR="00767908" w:rsidRPr="00442557" w:rsidRDefault="00767908" w:rsidP="008A0F41">
            <w:pPr>
              <w:spacing w:after="0" w:line="240" w:lineRule="auto"/>
              <w:ind w:firstLine="709"/>
              <w:rPr>
                <w:rFonts w:ascii="Times New Roman" w:hAnsi="Times New Roman" w:cs="Times New Roman"/>
                <w:sz w:val="28"/>
                <w:szCs w:val="28"/>
              </w:rPr>
            </w:pPr>
            <w:r w:rsidRPr="00442557">
              <w:rPr>
                <w:rFonts w:ascii="Times New Roman" w:hAnsi="Times New Roman" w:cs="Times New Roman"/>
                <w:sz w:val="28"/>
                <w:szCs w:val="28"/>
              </w:rPr>
              <w:t>3.2. Формування сприятливих морально-психологічних умов проведення змін в закладі охорони здоров’я</w:t>
            </w:r>
            <w:r w:rsidR="00821DA7" w:rsidRPr="00442557">
              <w:rPr>
                <w:rFonts w:ascii="Times New Roman" w:hAnsi="Times New Roman" w:cs="Times New Roman"/>
                <w:sz w:val="28"/>
                <w:szCs w:val="28"/>
              </w:rPr>
              <w:t>…………………………</w:t>
            </w:r>
          </w:p>
        </w:tc>
        <w:tc>
          <w:tcPr>
            <w:tcW w:w="840" w:type="dxa"/>
          </w:tcPr>
          <w:p w:rsidR="00821DA7" w:rsidRPr="00442557" w:rsidRDefault="00821DA7" w:rsidP="00767908">
            <w:pPr>
              <w:spacing w:after="0" w:line="240" w:lineRule="auto"/>
              <w:rPr>
                <w:rFonts w:ascii="Times New Roman" w:hAnsi="Times New Roman" w:cs="Times New Roman"/>
                <w:sz w:val="28"/>
                <w:szCs w:val="28"/>
              </w:rPr>
            </w:pPr>
          </w:p>
          <w:p w:rsidR="00767908" w:rsidRPr="00442557" w:rsidRDefault="00821DA7" w:rsidP="00767908">
            <w:pPr>
              <w:spacing w:after="0" w:line="240" w:lineRule="auto"/>
              <w:rPr>
                <w:rFonts w:ascii="Times New Roman" w:hAnsi="Times New Roman" w:cs="Times New Roman"/>
                <w:sz w:val="28"/>
                <w:szCs w:val="28"/>
              </w:rPr>
            </w:pPr>
            <w:r w:rsidRPr="00442557">
              <w:rPr>
                <w:rFonts w:ascii="Times New Roman" w:hAnsi="Times New Roman" w:cs="Times New Roman"/>
                <w:sz w:val="28"/>
                <w:szCs w:val="28"/>
              </w:rPr>
              <w:t>63</w:t>
            </w:r>
          </w:p>
        </w:tc>
      </w:tr>
      <w:tr w:rsidR="00767908" w:rsidRPr="00442557" w:rsidTr="00767908">
        <w:tc>
          <w:tcPr>
            <w:tcW w:w="8613" w:type="dxa"/>
          </w:tcPr>
          <w:p w:rsidR="00767908" w:rsidRPr="00442557" w:rsidRDefault="00767908" w:rsidP="00767908">
            <w:pPr>
              <w:spacing w:after="0" w:line="240" w:lineRule="auto"/>
              <w:rPr>
                <w:rFonts w:ascii="Times New Roman" w:hAnsi="Times New Roman" w:cs="Times New Roman"/>
                <w:sz w:val="28"/>
                <w:szCs w:val="28"/>
              </w:rPr>
            </w:pPr>
            <w:r w:rsidRPr="00442557">
              <w:rPr>
                <w:rFonts w:ascii="Times New Roman" w:hAnsi="Times New Roman" w:cs="Times New Roman"/>
                <w:b/>
                <w:caps/>
                <w:sz w:val="28"/>
                <w:szCs w:val="28"/>
              </w:rPr>
              <w:t>В</w:t>
            </w:r>
            <w:r w:rsidRPr="00442557">
              <w:rPr>
                <w:rFonts w:ascii="Times New Roman" w:hAnsi="Times New Roman" w:cs="Times New Roman"/>
                <w:b/>
                <w:sz w:val="28"/>
                <w:szCs w:val="28"/>
              </w:rPr>
              <w:t>исновки до розділу 3</w:t>
            </w:r>
            <w:r w:rsidR="00821DA7" w:rsidRPr="00442557">
              <w:rPr>
                <w:rFonts w:ascii="Times New Roman" w:hAnsi="Times New Roman" w:cs="Times New Roman"/>
                <w:b/>
                <w:sz w:val="28"/>
                <w:szCs w:val="28"/>
              </w:rPr>
              <w:t>………………………………………………….</w:t>
            </w:r>
          </w:p>
        </w:tc>
        <w:tc>
          <w:tcPr>
            <w:tcW w:w="840" w:type="dxa"/>
          </w:tcPr>
          <w:p w:rsidR="00767908" w:rsidRPr="00442557" w:rsidRDefault="00821DA7" w:rsidP="00767908">
            <w:pPr>
              <w:spacing w:after="0" w:line="240" w:lineRule="auto"/>
              <w:rPr>
                <w:rFonts w:ascii="Times New Roman" w:hAnsi="Times New Roman" w:cs="Times New Roman"/>
                <w:sz w:val="28"/>
                <w:szCs w:val="28"/>
              </w:rPr>
            </w:pPr>
            <w:r w:rsidRPr="00442557">
              <w:rPr>
                <w:rFonts w:ascii="Times New Roman" w:hAnsi="Times New Roman" w:cs="Times New Roman"/>
                <w:sz w:val="28"/>
                <w:szCs w:val="28"/>
              </w:rPr>
              <w:t>72</w:t>
            </w:r>
          </w:p>
        </w:tc>
      </w:tr>
      <w:tr w:rsidR="00767908" w:rsidRPr="00442557" w:rsidTr="00767908">
        <w:tc>
          <w:tcPr>
            <w:tcW w:w="8613" w:type="dxa"/>
          </w:tcPr>
          <w:p w:rsidR="00767908" w:rsidRPr="00442557" w:rsidRDefault="00767908" w:rsidP="00821DA7">
            <w:pPr>
              <w:spacing w:after="0" w:line="240" w:lineRule="auto"/>
              <w:rPr>
                <w:rFonts w:ascii="Times New Roman" w:hAnsi="Times New Roman" w:cs="Times New Roman"/>
                <w:sz w:val="28"/>
                <w:szCs w:val="28"/>
              </w:rPr>
            </w:pPr>
            <w:r w:rsidRPr="00442557">
              <w:rPr>
                <w:rFonts w:ascii="Times New Roman" w:hAnsi="Times New Roman" w:cs="Times New Roman"/>
                <w:b/>
                <w:caps/>
                <w:sz w:val="28"/>
                <w:szCs w:val="28"/>
              </w:rPr>
              <w:t xml:space="preserve">ВисновКИ </w:t>
            </w:r>
            <w:r w:rsidR="00821DA7" w:rsidRPr="00442557">
              <w:rPr>
                <w:rFonts w:ascii="Times New Roman" w:hAnsi="Times New Roman" w:cs="Times New Roman"/>
                <w:b/>
                <w:caps/>
                <w:sz w:val="28"/>
                <w:szCs w:val="28"/>
              </w:rPr>
              <w:t>……………………………………………………………</w:t>
            </w:r>
          </w:p>
        </w:tc>
        <w:tc>
          <w:tcPr>
            <w:tcW w:w="840" w:type="dxa"/>
          </w:tcPr>
          <w:p w:rsidR="00767908" w:rsidRPr="00442557" w:rsidRDefault="00821DA7" w:rsidP="00767908">
            <w:pPr>
              <w:spacing w:after="0" w:line="240" w:lineRule="auto"/>
              <w:rPr>
                <w:rFonts w:ascii="Times New Roman" w:hAnsi="Times New Roman" w:cs="Times New Roman"/>
                <w:sz w:val="28"/>
                <w:szCs w:val="28"/>
              </w:rPr>
            </w:pPr>
            <w:r w:rsidRPr="00442557">
              <w:rPr>
                <w:rFonts w:ascii="Times New Roman" w:hAnsi="Times New Roman" w:cs="Times New Roman"/>
                <w:sz w:val="28"/>
                <w:szCs w:val="28"/>
              </w:rPr>
              <w:t>75</w:t>
            </w:r>
          </w:p>
        </w:tc>
      </w:tr>
      <w:tr w:rsidR="00767908" w:rsidRPr="00442557" w:rsidTr="00767908">
        <w:tc>
          <w:tcPr>
            <w:tcW w:w="8613" w:type="dxa"/>
          </w:tcPr>
          <w:p w:rsidR="00767908" w:rsidRPr="00442557" w:rsidRDefault="00767908" w:rsidP="00821DA7">
            <w:pPr>
              <w:spacing w:after="0" w:line="240" w:lineRule="auto"/>
              <w:rPr>
                <w:rFonts w:ascii="Times New Roman" w:hAnsi="Times New Roman" w:cs="Times New Roman"/>
                <w:sz w:val="28"/>
                <w:szCs w:val="28"/>
              </w:rPr>
            </w:pPr>
            <w:r w:rsidRPr="00442557">
              <w:rPr>
                <w:rFonts w:ascii="Times New Roman" w:hAnsi="Times New Roman" w:cs="Times New Roman"/>
                <w:b/>
                <w:caps/>
                <w:sz w:val="28"/>
                <w:szCs w:val="28"/>
              </w:rPr>
              <w:t>Список використан</w:t>
            </w:r>
            <w:r w:rsidR="00821DA7" w:rsidRPr="00442557">
              <w:rPr>
                <w:rFonts w:ascii="Times New Roman" w:hAnsi="Times New Roman" w:cs="Times New Roman"/>
                <w:b/>
                <w:caps/>
                <w:sz w:val="28"/>
                <w:szCs w:val="28"/>
              </w:rPr>
              <w:t>ИХ ДЖЕРЕЛ</w:t>
            </w:r>
            <w:r w:rsidRPr="00442557">
              <w:rPr>
                <w:rFonts w:ascii="Times New Roman" w:hAnsi="Times New Roman" w:cs="Times New Roman"/>
                <w:b/>
                <w:caps/>
                <w:sz w:val="28"/>
                <w:szCs w:val="28"/>
              </w:rPr>
              <w:t xml:space="preserve"> </w:t>
            </w:r>
            <w:r w:rsidR="00821DA7" w:rsidRPr="00442557">
              <w:rPr>
                <w:rFonts w:ascii="Times New Roman" w:hAnsi="Times New Roman" w:cs="Times New Roman"/>
                <w:b/>
                <w:caps/>
                <w:sz w:val="28"/>
                <w:szCs w:val="28"/>
              </w:rPr>
              <w:t>….………………………</w:t>
            </w:r>
          </w:p>
        </w:tc>
        <w:tc>
          <w:tcPr>
            <w:tcW w:w="840" w:type="dxa"/>
          </w:tcPr>
          <w:p w:rsidR="00767908" w:rsidRPr="00442557" w:rsidRDefault="00821DA7" w:rsidP="00767908">
            <w:pPr>
              <w:spacing w:after="0" w:line="240" w:lineRule="auto"/>
              <w:rPr>
                <w:rFonts w:ascii="Times New Roman" w:hAnsi="Times New Roman" w:cs="Times New Roman"/>
                <w:sz w:val="28"/>
                <w:szCs w:val="28"/>
              </w:rPr>
            </w:pPr>
            <w:r w:rsidRPr="00442557">
              <w:rPr>
                <w:rFonts w:ascii="Times New Roman" w:hAnsi="Times New Roman" w:cs="Times New Roman"/>
                <w:sz w:val="28"/>
                <w:szCs w:val="28"/>
              </w:rPr>
              <w:t>81</w:t>
            </w:r>
          </w:p>
        </w:tc>
      </w:tr>
      <w:tr w:rsidR="00767908" w:rsidRPr="00442557" w:rsidTr="00767908">
        <w:tc>
          <w:tcPr>
            <w:tcW w:w="8613" w:type="dxa"/>
          </w:tcPr>
          <w:p w:rsidR="00767908" w:rsidRPr="00442557" w:rsidRDefault="00767908" w:rsidP="00767908">
            <w:pPr>
              <w:spacing w:after="0"/>
              <w:rPr>
                <w:rFonts w:ascii="Times New Roman" w:hAnsi="Times New Roman" w:cs="Times New Roman"/>
                <w:b/>
                <w:sz w:val="28"/>
                <w:szCs w:val="28"/>
              </w:rPr>
            </w:pPr>
          </w:p>
        </w:tc>
        <w:tc>
          <w:tcPr>
            <w:tcW w:w="840" w:type="dxa"/>
          </w:tcPr>
          <w:p w:rsidR="00767908" w:rsidRPr="00442557" w:rsidRDefault="00767908" w:rsidP="00767908">
            <w:pPr>
              <w:spacing w:after="0"/>
              <w:rPr>
                <w:rFonts w:ascii="Times New Roman" w:hAnsi="Times New Roman" w:cs="Times New Roman"/>
                <w:sz w:val="28"/>
                <w:szCs w:val="28"/>
              </w:rPr>
            </w:pPr>
          </w:p>
        </w:tc>
      </w:tr>
    </w:tbl>
    <w:p w:rsidR="00767908" w:rsidRPr="00442557" w:rsidRDefault="00767908" w:rsidP="00767908">
      <w:pPr>
        <w:autoSpaceDE w:val="0"/>
        <w:autoSpaceDN w:val="0"/>
        <w:adjustRightInd w:val="0"/>
        <w:spacing w:after="0"/>
        <w:ind w:firstLine="709"/>
        <w:jc w:val="center"/>
        <w:rPr>
          <w:rFonts w:ascii="Times New Roman" w:hAnsi="Times New Roman" w:cs="Times New Roman"/>
          <w:b/>
          <w:sz w:val="28"/>
          <w:szCs w:val="28"/>
        </w:rPr>
      </w:pPr>
    </w:p>
    <w:p w:rsidR="00767908" w:rsidRPr="00442557" w:rsidRDefault="00767908" w:rsidP="00767908">
      <w:pPr>
        <w:spacing w:after="0"/>
        <w:rPr>
          <w:rFonts w:ascii="Times New Roman" w:hAnsi="Times New Roman" w:cs="Times New Roman"/>
          <w:b/>
          <w:sz w:val="28"/>
          <w:szCs w:val="28"/>
        </w:rPr>
      </w:pPr>
      <w:r w:rsidRPr="00442557">
        <w:rPr>
          <w:rFonts w:ascii="Times New Roman" w:hAnsi="Times New Roman" w:cs="Times New Roman"/>
          <w:b/>
          <w:sz w:val="28"/>
          <w:szCs w:val="28"/>
        </w:rPr>
        <w:br w:type="page"/>
      </w:r>
    </w:p>
    <w:p w:rsidR="00767908" w:rsidRPr="00442557" w:rsidRDefault="00767908" w:rsidP="00767908">
      <w:pPr>
        <w:autoSpaceDE w:val="0"/>
        <w:autoSpaceDN w:val="0"/>
        <w:adjustRightInd w:val="0"/>
        <w:spacing w:after="0"/>
        <w:ind w:firstLine="709"/>
        <w:jc w:val="center"/>
        <w:rPr>
          <w:rFonts w:ascii="Times New Roman" w:hAnsi="Times New Roman" w:cs="Times New Roman"/>
          <w:b/>
          <w:sz w:val="28"/>
          <w:szCs w:val="28"/>
        </w:rPr>
      </w:pPr>
      <w:r w:rsidRPr="00442557">
        <w:rPr>
          <w:rFonts w:ascii="Times New Roman" w:hAnsi="Times New Roman" w:cs="Times New Roman"/>
          <w:b/>
          <w:sz w:val="28"/>
          <w:szCs w:val="28"/>
        </w:rPr>
        <w:lastRenderedPageBreak/>
        <w:t>ВСТУП</w:t>
      </w:r>
    </w:p>
    <w:p w:rsidR="00767908" w:rsidRPr="00442557" w:rsidRDefault="00767908" w:rsidP="00767908">
      <w:pPr>
        <w:autoSpaceDE w:val="0"/>
        <w:autoSpaceDN w:val="0"/>
        <w:adjustRightInd w:val="0"/>
        <w:spacing w:after="0"/>
        <w:ind w:firstLine="709"/>
        <w:jc w:val="center"/>
        <w:rPr>
          <w:rFonts w:ascii="Times New Roman" w:hAnsi="Times New Roman" w:cs="Times New Roman"/>
          <w:b/>
          <w:sz w:val="28"/>
          <w:szCs w:val="28"/>
        </w:rPr>
      </w:pPr>
    </w:p>
    <w:p w:rsidR="00767908" w:rsidRPr="00442557" w:rsidRDefault="00767908" w:rsidP="00767908">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b/>
          <w:sz w:val="28"/>
          <w:szCs w:val="28"/>
        </w:rPr>
        <w:t>Актуальність теми</w:t>
      </w:r>
      <w:r w:rsidRPr="00442557">
        <w:rPr>
          <w:rFonts w:ascii="Times New Roman" w:hAnsi="Times New Roman" w:cs="Times New Roman"/>
          <w:sz w:val="28"/>
          <w:szCs w:val="28"/>
        </w:rPr>
        <w:t xml:space="preserve">. Сучасна сфера охорони здоров’я перебуває в умовах перманентних трасформаційних змін, що обумовлює необхідність вироблення відповідних механізмів управління такими змінами в закладі охорони здоров’я. Управління процесами змін можна охарактеризувати як впровадження системи послідовних управлінських дій, спрямованих на адаптацію закладу охорони здоров’я до зовнішніх змін і зовнішнього впливу. На сьогодні це є базовою вимогою проведення медичної реформи в Україні, в основу якої закладено побудову пацієнтоорієнтованої моделі охорони здоров’я, покращання якості і безпеки надання медичних послуг, забезпечення доступності медичної допомоги та надання її в повному обсязі. </w:t>
      </w:r>
    </w:p>
    <w:p w:rsidR="00767908" w:rsidRPr="00442557" w:rsidRDefault="002245D5" w:rsidP="002245D5">
      <w:pPr>
        <w:autoSpaceDE w:val="0"/>
        <w:autoSpaceDN w:val="0"/>
        <w:adjustRightInd w:val="0"/>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b/>
          <w:sz w:val="28"/>
          <w:szCs w:val="28"/>
        </w:rPr>
        <w:t>Аналіз останніх досліджень та наукових праць.</w:t>
      </w:r>
      <w:r w:rsidRPr="00442557">
        <w:rPr>
          <w:rFonts w:ascii="Times New Roman" w:hAnsi="Times New Roman" w:cs="Times New Roman"/>
          <w:sz w:val="28"/>
          <w:szCs w:val="28"/>
        </w:rPr>
        <w:t xml:space="preserve"> </w:t>
      </w:r>
      <w:r w:rsidR="00767908" w:rsidRPr="00442557">
        <w:rPr>
          <w:rFonts w:ascii="Times New Roman" w:hAnsi="Times New Roman"/>
          <w:sz w:val="28"/>
          <w:szCs w:val="28"/>
        </w:rPr>
        <w:t xml:space="preserve">У наукових дослідженнях розглядалося  досить широке коло питань </w:t>
      </w:r>
      <w:r w:rsidRPr="00442557">
        <w:rPr>
          <w:rFonts w:ascii="Times New Roman" w:hAnsi="Times New Roman"/>
          <w:sz w:val="28"/>
          <w:szCs w:val="28"/>
        </w:rPr>
        <w:t xml:space="preserve">з </w:t>
      </w:r>
      <w:r w:rsidR="00767908" w:rsidRPr="00442557">
        <w:rPr>
          <w:rFonts w:ascii="Times New Roman" w:hAnsi="Times New Roman"/>
          <w:sz w:val="28"/>
          <w:szCs w:val="28"/>
        </w:rPr>
        <w:t xml:space="preserve">проблематики управління організаційними змінами в т.ч і в закладах охорони </w:t>
      </w:r>
      <w:r w:rsidRPr="00442557">
        <w:rPr>
          <w:rFonts w:ascii="Times New Roman" w:hAnsi="Times New Roman"/>
          <w:sz w:val="28"/>
          <w:szCs w:val="28"/>
        </w:rPr>
        <w:t>здоров’я</w:t>
      </w:r>
      <w:r w:rsidR="00767908" w:rsidRPr="00442557">
        <w:rPr>
          <w:rFonts w:ascii="Times New Roman" w:hAnsi="Times New Roman"/>
          <w:sz w:val="28"/>
          <w:szCs w:val="28"/>
        </w:rPr>
        <w:t>, зокрема у наукових працях  провідних вітчизняних та зарубіжних вчених: В.Адізеса, Т.Авраменко, М.Білинської С.Дзяної, Ю.Духнича, Л.Крячкової, В.Лехана ,С .Назарко, Т.Петрової, Т.Пічугіна, Г.Слабких</w:t>
      </w:r>
      <w:r w:rsidRPr="00442557">
        <w:rPr>
          <w:rFonts w:ascii="Times New Roman" w:hAnsi="Times New Roman"/>
          <w:sz w:val="28"/>
          <w:szCs w:val="28"/>
        </w:rPr>
        <w:t xml:space="preserve">, </w:t>
      </w:r>
      <w:r w:rsidR="00767908" w:rsidRPr="00442557">
        <w:rPr>
          <w:rFonts w:ascii="Times New Roman" w:hAnsi="Times New Roman"/>
          <w:sz w:val="28"/>
          <w:szCs w:val="28"/>
        </w:rPr>
        <w:t xml:space="preserve"> </w:t>
      </w:r>
      <w:r w:rsidRPr="00442557">
        <w:rPr>
          <w:rFonts w:ascii="Times New Roman" w:hAnsi="Times New Roman"/>
          <w:sz w:val="28"/>
          <w:szCs w:val="28"/>
        </w:rPr>
        <w:t xml:space="preserve">Д.Стеціва, Г.Тарасюк, І.Шевченко, М.Шкільняка та інш. Водночас, проблеми забезпечення ефективності впровадження організаційних змін в умовах реформування системи управління охорони здоров’я в кожному конкретному закладі залишилися  малодослідженими. </w:t>
      </w:r>
    </w:p>
    <w:p w:rsidR="00767908" w:rsidRPr="00442557" w:rsidRDefault="002245D5" w:rsidP="00767908">
      <w:pPr>
        <w:spacing w:after="0" w:line="360" w:lineRule="auto"/>
        <w:ind w:firstLine="709"/>
        <w:jc w:val="both"/>
        <w:rPr>
          <w:rFonts w:ascii="Times New Roman" w:hAnsi="Times New Roman" w:cs="Times New Roman"/>
          <w:sz w:val="28"/>
          <w:szCs w:val="28"/>
        </w:rPr>
      </w:pPr>
      <w:r w:rsidRPr="00442557">
        <w:rPr>
          <w:rFonts w:ascii="Times New Roman" w:hAnsi="Times New Roman"/>
          <w:b/>
          <w:sz w:val="28"/>
          <w:szCs w:val="28"/>
        </w:rPr>
        <w:t xml:space="preserve">Мета і завдання дослідження. </w:t>
      </w:r>
      <w:r w:rsidR="00767908" w:rsidRPr="00442557">
        <w:rPr>
          <w:rFonts w:ascii="Times New Roman" w:hAnsi="Times New Roman"/>
          <w:b/>
          <w:sz w:val="28"/>
          <w:szCs w:val="28"/>
        </w:rPr>
        <w:t>Метою дослідження</w:t>
      </w:r>
      <w:r w:rsidR="00767908" w:rsidRPr="00442557">
        <w:rPr>
          <w:rFonts w:ascii="Times New Roman" w:hAnsi="Times New Roman"/>
          <w:sz w:val="28"/>
          <w:szCs w:val="28"/>
        </w:rPr>
        <w:t xml:space="preserve"> є обґрунтувати необхідність проведення організаційних змін в закладі охорони здоров’я та виробити практичні рекомендації щодо удосконалення системи управління процесами їх упровадження в умовах проведення медичної реформи. </w:t>
      </w:r>
    </w:p>
    <w:p w:rsidR="00767908" w:rsidRPr="00442557" w:rsidRDefault="00767908" w:rsidP="00767908">
      <w:pPr>
        <w:tabs>
          <w:tab w:val="left" w:pos="2410"/>
        </w:tabs>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Досягнення мети кваліфікаційної роботи здійснювалося вирішенням таких</w:t>
      </w:r>
      <w:r w:rsidRPr="00442557">
        <w:rPr>
          <w:rFonts w:ascii="Times New Roman" w:hAnsi="Times New Roman" w:cs="Times New Roman"/>
          <w:b/>
          <w:sz w:val="28"/>
          <w:szCs w:val="28"/>
        </w:rPr>
        <w:t xml:space="preserve"> завдань: </w:t>
      </w:r>
    </w:p>
    <w:p w:rsidR="00767908" w:rsidRPr="00442557" w:rsidRDefault="00767908" w:rsidP="007D4382">
      <w:pPr>
        <w:widowControl w:val="0"/>
        <w:numPr>
          <w:ilvl w:val="2"/>
          <w:numId w:val="4"/>
        </w:numPr>
        <w:spacing w:after="0" w:line="360" w:lineRule="auto"/>
        <w:ind w:left="0" w:firstLine="709"/>
        <w:jc w:val="both"/>
        <w:rPr>
          <w:rFonts w:ascii="Times New Roman" w:hAnsi="Times New Roman"/>
          <w:sz w:val="28"/>
          <w:szCs w:val="28"/>
        </w:rPr>
      </w:pPr>
      <w:r w:rsidRPr="00442557">
        <w:rPr>
          <w:rFonts w:ascii="Times New Roman" w:hAnsi="Times New Roman"/>
          <w:sz w:val="28"/>
          <w:szCs w:val="28"/>
        </w:rPr>
        <w:t xml:space="preserve">вивчити сутність та дослідити значення змін у розвитку закладу охорони здоров’я; </w:t>
      </w:r>
    </w:p>
    <w:p w:rsidR="00767908" w:rsidRPr="00442557" w:rsidRDefault="00767908" w:rsidP="007D4382">
      <w:pPr>
        <w:widowControl w:val="0"/>
        <w:numPr>
          <w:ilvl w:val="2"/>
          <w:numId w:val="4"/>
        </w:numPr>
        <w:spacing w:after="0" w:line="360" w:lineRule="auto"/>
        <w:ind w:left="0" w:firstLine="709"/>
        <w:jc w:val="both"/>
        <w:rPr>
          <w:rFonts w:ascii="Times New Roman" w:hAnsi="Times New Roman"/>
          <w:sz w:val="28"/>
          <w:szCs w:val="28"/>
        </w:rPr>
      </w:pPr>
      <w:r w:rsidRPr="00442557">
        <w:rPr>
          <w:rFonts w:ascii="Times New Roman" w:hAnsi="Times New Roman"/>
          <w:sz w:val="28"/>
          <w:szCs w:val="28"/>
        </w:rPr>
        <w:t xml:space="preserve">розкрити особливості </w:t>
      </w:r>
      <w:r w:rsidRPr="00442557">
        <w:rPr>
          <w:rFonts w:ascii="Times New Roman" w:hAnsi="Times New Roman" w:cs="Times New Roman"/>
          <w:sz w:val="28"/>
          <w:szCs w:val="28"/>
        </w:rPr>
        <w:t xml:space="preserve">сучасних підходів до управління процесами </w:t>
      </w:r>
      <w:r w:rsidRPr="00442557">
        <w:rPr>
          <w:rFonts w:ascii="Times New Roman" w:hAnsi="Times New Roman" w:cs="Times New Roman"/>
          <w:sz w:val="28"/>
          <w:szCs w:val="28"/>
        </w:rPr>
        <w:lastRenderedPageBreak/>
        <w:t xml:space="preserve">організаційних змін в закладі охорони здоров’я; </w:t>
      </w:r>
    </w:p>
    <w:p w:rsidR="00767908" w:rsidRPr="00442557" w:rsidRDefault="00767908" w:rsidP="007D4382">
      <w:pPr>
        <w:numPr>
          <w:ilvl w:val="0"/>
          <w:numId w:val="3"/>
        </w:numPr>
        <w:spacing w:after="0" w:line="360" w:lineRule="auto"/>
        <w:ind w:left="0" w:firstLine="709"/>
        <w:jc w:val="both"/>
        <w:rPr>
          <w:rFonts w:ascii="Times New Roman" w:hAnsi="Times New Roman"/>
          <w:sz w:val="28"/>
          <w:szCs w:val="28"/>
        </w:rPr>
      </w:pPr>
      <w:r w:rsidRPr="00442557">
        <w:rPr>
          <w:rFonts w:ascii="Times New Roman" w:hAnsi="Times New Roman" w:cs="Times New Roman"/>
          <w:sz w:val="28"/>
          <w:szCs w:val="28"/>
        </w:rPr>
        <w:t>провести аналітичну оцінку зовнішнього і внутрішнього середовища функціонування закладу охорони здоров’я та діагностувати доцільності впровадження змін;</w:t>
      </w:r>
    </w:p>
    <w:p w:rsidR="00767908" w:rsidRPr="00442557" w:rsidRDefault="00767908" w:rsidP="007D4382">
      <w:pPr>
        <w:numPr>
          <w:ilvl w:val="0"/>
          <w:numId w:val="3"/>
        </w:numPr>
        <w:spacing w:after="0" w:line="360" w:lineRule="auto"/>
        <w:ind w:left="0" w:firstLine="709"/>
        <w:jc w:val="both"/>
        <w:rPr>
          <w:rFonts w:ascii="Times New Roman" w:hAnsi="Times New Roman"/>
          <w:sz w:val="28"/>
          <w:szCs w:val="28"/>
        </w:rPr>
      </w:pPr>
      <w:r w:rsidRPr="00442557">
        <w:rPr>
          <w:rFonts w:ascii="Times New Roman" w:hAnsi="Times New Roman"/>
          <w:sz w:val="28"/>
          <w:szCs w:val="28"/>
        </w:rPr>
        <w:t xml:space="preserve"> </w:t>
      </w:r>
      <w:r w:rsidRPr="00442557">
        <w:rPr>
          <w:rFonts w:ascii="Times New Roman" w:hAnsi="Times New Roman" w:cs="Times New Roman"/>
          <w:sz w:val="28"/>
          <w:szCs w:val="28"/>
        </w:rPr>
        <w:t>проаналізувати чинну практики управління організаційними змінами в закладі охорони здоров’я;</w:t>
      </w:r>
    </w:p>
    <w:p w:rsidR="00767908" w:rsidRPr="00442557" w:rsidRDefault="00767908" w:rsidP="007D4382">
      <w:pPr>
        <w:numPr>
          <w:ilvl w:val="0"/>
          <w:numId w:val="3"/>
        </w:numPr>
        <w:spacing w:after="0" w:line="360" w:lineRule="auto"/>
        <w:ind w:left="0" w:firstLine="709"/>
        <w:jc w:val="both"/>
        <w:rPr>
          <w:rFonts w:ascii="Times New Roman" w:hAnsi="Times New Roman"/>
          <w:sz w:val="28"/>
          <w:szCs w:val="28"/>
        </w:rPr>
      </w:pPr>
      <w:r w:rsidRPr="00442557">
        <w:rPr>
          <w:rFonts w:ascii="Times New Roman" w:hAnsi="Times New Roman"/>
          <w:sz w:val="28"/>
          <w:szCs w:val="28"/>
        </w:rPr>
        <w:t>оцінити</w:t>
      </w:r>
      <w:r w:rsidRPr="00442557">
        <w:rPr>
          <w:rFonts w:ascii="Times New Roman" w:hAnsi="Times New Roman" w:cs="Times New Roman"/>
          <w:sz w:val="28"/>
          <w:szCs w:val="28"/>
        </w:rPr>
        <w:t xml:space="preserve"> поведінку медичного персоналу в процесі впровадження змін в закладі охорони здоров’я</w:t>
      </w:r>
      <w:r w:rsidRPr="00442557">
        <w:rPr>
          <w:rFonts w:ascii="Times New Roman" w:hAnsi="Times New Roman"/>
          <w:sz w:val="28"/>
          <w:szCs w:val="28"/>
        </w:rPr>
        <w:t>;</w:t>
      </w:r>
    </w:p>
    <w:p w:rsidR="00767908" w:rsidRPr="00442557" w:rsidRDefault="00767908" w:rsidP="007D4382">
      <w:pPr>
        <w:numPr>
          <w:ilvl w:val="0"/>
          <w:numId w:val="3"/>
        </w:numPr>
        <w:spacing w:after="0" w:line="360" w:lineRule="auto"/>
        <w:ind w:left="0" w:firstLine="709"/>
        <w:jc w:val="both"/>
        <w:rPr>
          <w:rFonts w:ascii="Times New Roman" w:hAnsi="Times New Roman"/>
          <w:sz w:val="28"/>
          <w:szCs w:val="28"/>
        </w:rPr>
      </w:pPr>
      <w:r w:rsidRPr="00442557">
        <w:rPr>
          <w:rFonts w:ascii="Times New Roman" w:hAnsi="Times New Roman" w:cs="Times New Roman"/>
          <w:sz w:val="28"/>
          <w:szCs w:val="28"/>
        </w:rPr>
        <w:t>запропонувати концептуальні підходи до забезпечення спроможності системи управління процесами впровадження організаційних змін в закладі охорони здоров’я</w:t>
      </w:r>
      <w:r w:rsidRPr="00442557">
        <w:rPr>
          <w:rFonts w:ascii="Times New Roman" w:hAnsi="Times New Roman"/>
          <w:sz w:val="28"/>
          <w:szCs w:val="28"/>
        </w:rPr>
        <w:t>;</w:t>
      </w:r>
    </w:p>
    <w:p w:rsidR="00767908" w:rsidRPr="00442557" w:rsidRDefault="00767908" w:rsidP="007D4382">
      <w:pPr>
        <w:numPr>
          <w:ilvl w:val="0"/>
          <w:numId w:val="3"/>
        </w:numPr>
        <w:spacing w:after="0" w:line="360" w:lineRule="auto"/>
        <w:ind w:left="0" w:firstLine="709"/>
        <w:jc w:val="both"/>
        <w:rPr>
          <w:rFonts w:ascii="Times New Roman" w:hAnsi="Times New Roman" w:cs="Times New Roman"/>
          <w:sz w:val="28"/>
          <w:szCs w:val="28"/>
        </w:rPr>
      </w:pPr>
      <w:r w:rsidRPr="00442557">
        <w:rPr>
          <w:rFonts w:ascii="Times New Roman" w:hAnsi="Times New Roman"/>
          <w:sz w:val="28"/>
          <w:szCs w:val="28"/>
        </w:rPr>
        <w:t>надати рекомендації зі створенн</w:t>
      </w:r>
      <w:r w:rsidRPr="00442557">
        <w:rPr>
          <w:rFonts w:ascii="Times New Roman" w:hAnsi="Times New Roman" w:cs="Times New Roman"/>
          <w:sz w:val="28"/>
          <w:szCs w:val="28"/>
        </w:rPr>
        <w:t>я сприятливих морально-психологічних умов проведення змін в закладі охорони здоров’я</w:t>
      </w:r>
    </w:p>
    <w:p w:rsidR="00767908" w:rsidRPr="00442557" w:rsidRDefault="00767908" w:rsidP="00767908">
      <w:pPr>
        <w:spacing w:after="0" w:line="360" w:lineRule="auto"/>
        <w:ind w:firstLine="709"/>
        <w:jc w:val="both"/>
        <w:rPr>
          <w:rFonts w:ascii="Times New Roman" w:hAnsi="Times New Roman"/>
          <w:sz w:val="28"/>
          <w:szCs w:val="28"/>
        </w:rPr>
      </w:pPr>
      <w:r w:rsidRPr="00442557">
        <w:rPr>
          <w:rFonts w:ascii="Times New Roman" w:hAnsi="Times New Roman"/>
          <w:b/>
          <w:sz w:val="28"/>
          <w:szCs w:val="28"/>
        </w:rPr>
        <w:t>Об’єктом дослідження</w:t>
      </w:r>
      <w:r w:rsidRPr="00442557">
        <w:rPr>
          <w:rFonts w:ascii="Times New Roman" w:hAnsi="Times New Roman"/>
          <w:sz w:val="28"/>
          <w:szCs w:val="28"/>
        </w:rPr>
        <w:t xml:space="preserve"> є процес управління змінами в КНП «Борщівська міська лікарня»  в умовах реформування галузі охорони здоров'я.</w:t>
      </w:r>
    </w:p>
    <w:p w:rsidR="00767908" w:rsidRPr="00442557" w:rsidRDefault="00767908" w:rsidP="002245D5">
      <w:pPr>
        <w:pStyle w:val="a5"/>
        <w:tabs>
          <w:tab w:val="left" w:pos="2410"/>
        </w:tabs>
        <w:spacing w:after="0" w:line="360" w:lineRule="auto"/>
        <w:ind w:left="0" w:firstLine="709"/>
        <w:jc w:val="both"/>
        <w:rPr>
          <w:rFonts w:ascii="Times New Roman" w:hAnsi="Times New Roman"/>
          <w:sz w:val="28"/>
          <w:szCs w:val="28"/>
        </w:rPr>
      </w:pPr>
      <w:r w:rsidRPr="00442557">
        <w:rPr>
          <w:rFonts w:ascii="Times New Roman" w:hAnsi="Times New Roman"/>
          <w:b/>
          <w:sz w:val="28"/>
          <w:szCs w:val="28"/>
        </w:rPr>
        <w:t>Предметом дослідження</w:t>
      </w:r>
      <w:r w:rsidRPr="00442557">
        <w:rPr>
          <w:rFonts w:ascii="Times New Roman" w:hAnsi="Times New Roman"/>
          <w:sz w:val="28"/>
          <w:szCs w:val="28"/>
        </w:rPr>
        <w:t xml:space="preserve"> є теоретичні, методичні та прикладні аспекти механізму управління змінами в закладі охорони здоров’я.</w:t>
      </w:r>
    </w:p>
    <w:p w:rsidR="00767908" w:rsidRPr="00442557" w:rsidRDefault="00767908" w:rsidP="00767908">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b/>
          <w:bCs/>
          <w:sz w:val="28"/>
          <w:szCs w:val="28"/>
        </w:rPr>
        <w:t xml:space="preserve">Методи дослідження. </w:t>
      </w:r>
      <w:r w:rsidRPr="00442557">
        <w:rPr>
          <w:rFonts w:ascii="Times New Roman" w:hAnsi="Times New Roman" w:cs="Times New Roman"/>
          <w:sz w:val="28"/>
          <w:szCs w:val="28"/>
        </w:rPr>
        <w:t>У процесі досліджень використовувалися системний, функціональний і логічний підходи та закономірності розвитку організаційних систем. Для досягнення поставленої мети використовувалися загальнонаукові та спеціальні методи дослідження, зокрема, метод системного аналізу (для дослідження теоретичних основ управління змінами у сучасних організаціях); факторного та структурного аналізу (для комплексної оцінки доцільності проведення змін в діяльності КНП; експертних оцінок, графічні методи.</w:t>
      </w:r>
    </w:p>
    <w:p w:rsidR="00767908" w:rsidRPr="00442557" w:rsidRDefault="00767908" w:rsidP="00767908">
      <w:pPr>
        <w:spacing w:after="0" w:line="360" w:lineRule="auto"/>
        <w:ind w:firstLine="709"/>
        <w:jc w:val="both"/>
        <w:rPr>
          <w:rFonts w:ascii="Times New Roman" w:hAnsi="Times New Roman"/>
          <w:sz w:val="28"/>
          <w:szCs w:val="28"/>
        </w:rPr>
      </w:pPr>
      <w:r w:rsidRPr="00442557">
        <w:rPr>
          <w:rFonts w:ascii="Times New Roman" w:hAnsi="Times New Roman"/>
          <w:sz w:val="28"/>
          <w:szCs w:val="28"/>
        </w:rPr>
        <w:t xml:space="preserve">Інформаційну, методологічну та правову основу дослідження складають законодавчі і нормативно-правові документи України, наукові статті,монографічна література,  матеріали науково-практичних конференцій з актуальних проблем управління змінами в контексті здійснюваної медичної </w:t>
      </w:r>
      <w:r w:rsidRPr="00442557">
        <w:rPr>
          <w:rFonts w:ascii="Times New Roman" w:hAnsi="Times New Roman"/>
          <w:sz w:val="28"/>
          <w:szCs w:val="28"/>
        </w:rPr>
        <w:lastRenderedPageBreak/>
        <w:t>реформи, практичні матеріали КНП «Борщівська міська лікарня», Інтернет-ресурси.</w:t>
      </w:r>
    </w:p>
    <w:p w:rsidR="002245D5" w:rsidRPr="00442557" w:rsidRDefault="002245D5" w:rsidP="002245D5">
      <w:pPr>
        <w:spacing w:after="0" w:line="360" w:lineRule="auto"/>
        <w:ind w:firstLine="709"/>
        <w:jc w:val="both"/>
        <w:rPr>
          <w:rFonts w:ascii="Times New Roman" w:hAnsi="Times New Roman"/>
          <w:sz w:val="28"/>
          <w:szCs w:val="28"/>
        </w:rPr>
      </w:pPr>
      <w:r w:rsidRPr="00442557">
        <w:rPr>
          <w:rFonts w:ascii="Times New Roman" w:hAnsi="Times New Roman"/>
          <w:b/>
          <w:bCs/>
          <w:iCs/>
          <w:spacing w:val="2"/>
          <w:sz w:val="28"/>
          <w:szCs w:val="28"/>
        </w:rPr>
        <w:t>Практичне значення</w:t>
      </w:r>
      <w:r w:rsidRPr="00442557">
        <w:rPr>
          <w:rFonts w:ascii="Times New Roman" w:hAnsi="Times New Roman"/>
          <w:bCs/>
          <w:iCs/>
          <w:spacing w:val="2"/>
          <w:sz w:val="28"/>
          <w:szCs w:val="28"/>
        </w:rPr>
        <w:t xml:space="preserve"> отриманих результатів</w:t>
      </w:r>
      <w:r w:rsidRPr="00442557">
        <w:rPr>
          <w:rFonts w:ascii="Times New Roman" w:hAnsi="Times New Roman"/>
          <w:spacing w:val="2"/>
          <w:sz w:val="28"/>
          <w:szCs w:val="28"/>
        </w:rPr>
        <w:t xml:space="preserve"> </w:t>
      </w:r>
      <w:r w:rsidRPr="00442557">
        <w:rPr>
          <w:rFonts w:ascii="Times New Roman" w:hAnsi="Times New Roman"/>
          <w:sz w:val="28"/>
          <w:szCs w:val="28"/>
        </w:rPr>
        <w:t xml:space="preserve">полягає у виробленні концептуальних засад </w:t>
      </w:r>
      <w:r w:rsidRPr="00442557">
        <w:rPr>
          <w:rFonts w:ascii="Times New Roman" w:hAnsi="Times New Roman" w:cs="Times New Roman"/>
          <w:sz w:val="28"/>
          <w:szCs w:val="28"/>
        </w:rPr>
        <w:t>управління процесами впровадження організаційних змін в КНП, та наданні рекомендацій щодо створення сприятливих морально-психологічних умов їх проведення, що може стати дорожньою картою</w:t>
      </w:r>
      <w:r w:rsidRPr="00442557">
        <w:rPr>
          <w:rFonts w:ascii="Times New Roman" w:hAnsi="Times New Roman"/>
          <w:sz w:val="28"/>
          <w:szCs w:val="28"/>
        </w:rPr>
        <w:t xml:space="preserve"> розвитку закладу в умовах реформування сфери охорони здоров′я.</w:t>
      </w:r>
    </w:p>
    <w:p w:rsidR="002245D5" w:rsidRPr="00442557" w:rsidRDefault="002245D5" w:rsidP="002245D5">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b/>
          <w:sz w:val="28"/>
          <w:szCs w:val="28"/>
        </w:rPr>
        <w:t>Апробація результатів дослідження</w:t>
      </w:r>
      <w:r w:rsidRPr="00442557">
        <w:rPr>
          <w:rFonts w:ascii="Times New Roman" w:hAnsi="Times New Roman" w:cs="Times New Roman"/>
          <w:sz w:val="28"/>
          <w:szCs w:val="28"/>
        </w:rPr>
        <w:t xml:space="preserve">. Результати наукових досліджень були  апробовані  на  Всеукраїнській науково-практичній  конференції з міжнародною участю «Актуальні проблеми менеджменту в умовах інноваційного розвитку економіки», (Тернопіль, ЗУНУ, травень 2021) та  науковій інтернет-конференції студентів та молодих вчених кафедри менеджменту, публічного управління та персоналу «Інноваційні технології в менеджменті та публічному управлінні» (Тернопіль, ЗУНУ,  листопад 2021). </w:t>
      </w:r>
    </w:p>
    <w:p w:rsidR="002245D5" w:rsidRPr="00442557" w:rsidRDefault="002245D5" w:rsidP="00767908">
      <w:pPr>
        <w:spacing w:after="0"/>
        <w:rPr>
          <w:rFonts w:ascii="Times New Roman" w:hAnsi="Times New Roman" w:cs="Times New Roman"/>
          <w:szCs w:val="28"/>
        </w:rPr>
      </w:pPr>
    </w:p>
    <w:p w:rsidR="00767908" w:rsidRPr="00442557" w:rsidRDefault="00767908" w:rsidP="00767908">
      <w:pPr>
        <w:spacing w:after="0"/>
        <w:rPr>
          <w:rFonts w:ascii="Times New Roman" w:hAnsi="Times New Roman" w:cs="Times New Roman"/>
          <w:b/>
          <w:sz w:val="28"/>
        </w:rPr>
      </w:pPr>
      <w:r w:rsidRPr="00442557">
        <w:rPr>
          <w:rFonts w:ascii="Times New Roman" w:hAnsi="Times New Roman" w:cs="Times New Roman"/>
          <w:b/>
          <w:sz w:val="28"/>
        </w:rPr>
        <w:br w:type="page"/>
      </w:r>
    </w:p>
    <w:p w:rsidR="00767908" w:rsidRPr="00442557" w:rsidRDefault="00767908" w:rsidP="00767908">
      <w:pPr>
        <w:spacing w:after="0" w:line="360" w:lineRule="auto"/>
        <w:jc w:val="center"/>
        <w:rPr>
          <w:rFonts w:ascii="Times New Roman" w:hAnsi="Times New Roman" w:cs="Times New Roman"/>
          <w:b/>
          <w:sz w:val="28"/>
        </w:rPr>
      </w:pPr>
      <w:r w:rsidRPr="00442557">
        <w:rPr>
          <w:rFonts w:ascii="Times New Roman" w:hAnsi="Times New Roman" w:cs="Times New Roman"/>
          <w:b/>
          <w:sz w:val="28"/>
        </w:rPr>
        <w:lastRenderedPageBreak/>
        <w:t>РОЗДІЛ 1</w:t>
      </w:r>
    </w:p>
    <w:p w:rsidR="00767908" w:rsidRPr="00442557" w:rsidRDefault="00767908" w:rsidP="00767908">
      <w:pPr>
        <w:spacing w:after="0" w:line="360" w:lineRule="auto"/>
        <w:jc w:val="center"/>
        <w:rPr>
          <w:rFonts w:ascii="Times New Roman" w:hAnsi="Times New Roman" w:cs="Times New Roman"/>
          <w:b/>
          <w:sz w:val="28"/>
        </w:rPr>
      </w:pPr>
      <w:r w:rsidRPr="00442557">
        <w:rPr>
          <w:rFonts w:ascii="Times New Roman" w:hAnsi="Times New Roman" w:cs="Times New Roman"/>
          <w:b/>
          <w:sz w:val="28"/>
          <w:szCs w:val="28"/>
        </w:rPr>
        <w:t>ТЕОРЕТИЧНІ ЗАСАДИ УПРАВЛІННЯ ОРГАНІЗАЦІЙНИМИ ЗМІНАМИ В ЗАКЛАДІ ОХОРОНИ ЗДОРОВ</w:t>
      </w:r>
      <w:r w:rsidRPr="00442557">
        <w:rPr>
          <w:rFonts w:ascii="Times New Roman" w:hAnsi="Times New Roman" w:cs="Times New Roman"/>
          <w:b/>
          <w:sz w:val="28"/>
          <w:szCs w:val="28"/>
          <w:lang w:val="en-US"/>
        </w:rPr>
        <w:t>’</w:t>
      </w:r>
      <w:r w:rsidRPr="00442557">
        <w:rPr>
          <w:rFonts w:ascii="Times New Roman" w:hAnsi="Times New Roman" w:cs="Times New Roman"/>
          <w:b/>
          <w:sz w:val="28"/>
          <w:szCs w:val="28"/>
        </w:rPr>
        <w:t>Я</w:t>
      </w:r>
      <w:r w:rsidRPr="00442557">
        <w:rPr>
          <w:rFonts w:ascii="Times New Roman" w:hAnsi="Times New Roman" w:cs="Times New Roman"/>
          <w:b/>
          <w:sz w:val="28"/>
        </w:rPr>
        <w:t xml:space="preserve"> </w:t>
      </w:r>
    </w:p>
    <w:p w:rsidR="00767908" w:rsidRPr="00442557" w:rsidRDefault="00767908" w:rsidP="00767908">
      <w:pPr>
        <w:spacing w:after="0" w:line="360" w:lineRule="auto"/>
        <w:ind w:right="20" w:firstLine="540"/>
        <w:jc w:val="both"/>
        <w:rPr>
          <w:rFonts w:ascii="Times New Roman" w:hAnsi="Times New Roman" w:cs="Times New Roman"/>
          <w:b/>
          <w:sz w:val="28"/>
          <w:szCs w:val="28"/>
        </w:rPr>
      </w:pPr>
      <w:r w:rsidRPr="00442557">
        <w:rPr>
          <w:rFonts w:ascii="Times New Roman" w:hAnsi="Times New Roman" w:cs="Times New Roman"/>
          <w:b/>
          <w:sz w:val="28"/>
          <w:szCs w:val="28"/>
        </w:rPr>
        <w:t>1.1. Зміни як об’єктивна необхідність забезпечення розвитку закладу охорони здоров’я</w:t>
      </w:r>
    </w:p>
    <w:p w:rsidR="00767908" w:rsidRPr="00442557" w:rsidRDefault="00767908" w:rsidP="00767908">
      <w:pPr>
        <w:pStyle w:val="12"/>
        <w:tabs>
          <w:tab w:val="left" w:pos="687"/>
        </w:tabs>
        <w:spacing w:after="0" w:line="360" w:lineRule="auto"/>
        <w:ind w:left="20" w:right="40" w:firstLine="689"/>
        <w:rPr>
          <w:sz w:val="28"/>
          <w:szCs w:val="28"/>
        </w:rPr>
      </w:pP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Трансформаційні процеси, що відбуваються в сфері охорони здоров’я, вимагають переосмислення керівництвом форм та сутності проблем</w:t>
      </w:r>
      <w:r w:rsidRPr="00442557">
        <w:rPr>
          <w:sz w:val="28"/>
          <w:szCs w:val="28"/>
          <w:lang w:val="en-US"/>
        </w:rPr>
        <w:t xml:space="preserve"> </w:t>
      </w:r>
      <w:r w:rsidRPr="00442557">
        <w:rPr>
          <w:sz w:val="28"/>
          <w:szCs w:val="28"/>
        </w:rPr>
        <w:t xml:space="preserve">не лише адаптування до змін зовнішнього середовища, але й необхідності впровадження організаційних змін власне в закладі охорони здоров’я та вироблення новітніх підходів управління такими процесами. Саме проблема формування такої моделі управління, яка б поєднувала в собі адаптаційні та трансформаційні підходи до змін, є на сьогодні актуальною і такою, яка вимагає від керівництва створення належних умов для проведення необхідних змін та вироблення чітких управлінських рішень і дій щодо їх впровадження. Варто також зазначити, що на думку фахівців </w:t>
      </w:r>
      <w:r w:rsidRPr="00442557">
        <w:rPr>
          <w:sz w:val="28"/>
          <w:szCs w:val="28"/>
          <w:lang w:val="en-US"/>
        </w:rPr>
        <w:t>[</w:t>
      </w:r>
      <w:r w:rsidR="00593028" w:rsidRPr="00442557">
        <w:rPr>
          <w:sz w:val="28"/>
          <w:szCs w:val="28"/>
        </w:rPr>
        <w:t>9;44</w:t>
      </w:r>
      <w:r w:rsidRPr="00442557">
        <w:rPr>
          <w:sz w:val="28"/>
          <w:szCs w:val="28"/>
          <w:lang w:val="en-US"/>
        </w:rPr>
        <w:t>]</w:t>
      </w:r>
      <w:r w:rsidRPr="00442557">
        <w:rPr>
          <w:sz w:val="28"/>
          <w:szCs w:val="28"/>
        </w:rPr>
        <w:t xml:space="preserve">, в сучасних умовах процес упровадження змін стає новим концептуальним підходом до системи менеджменту організації загалом, тому особливої вагомості набувають зміни у функціональній системі її діяльності, організаційній структурі, включаючи управлінські процеси, розвиток персоналу та відносини з споживачами і партнерами.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Отже, необхідність та доцільність здійснення ефективних організаційних змін, за висновками науковців, викликана «невідповідністю умов функціонування організації, структурних підрозділів … новим вимогам внутрішнього середовища чи зовнішнього оточення організації, а потреба у змінах виникає тоді, коли така невідповідність усвідомлюється не тільки керівництвом, а й всіма співробітниками» [</w:t>
      </w:r>
      <w:r w:rsidR="00593028" w:rsidRPr="00442557">
        <w:rPr>
          <w:sz w:val="28"/>
          <w:szCs w:val="28"/>
        </w:rPr>
        <w:t>9;8</w:t>
      </w:r>
      <w:r w:rsidRPr="00442557">
        <w:rPr>
          <w:sz w:val="28"/>
          <w:szCs w:val="28"/>
        </w:rPr>
        <w:t xml:space="preserve">]. При цьому,  зовнішні чинники пов’язуються зі змінами правового середовища діяльності, процесами реформуванням системи державного управління та політичними трансформаціями, появою нових потреб та вимог до якості роботи, </w:t>
      </w:r>
      <w:r w:rsidRPr="00442557">
        <w:rPr>
          <w:sz w:val="28"/>
          <w:szCs w:val="28"/>
        </w:rPr>
        <w:lastRenderedPageBreak/>
        <w:t>загостренням конкуренції на ринках, впливом глобалізаційних процесів тощо. Внутрішні чинники обумовлені внутрішньою реакцією на зовнішні виклики, своєрідним внутрішнім імпульсом до розвитку і удосконалення, що появляється у формування нової філософії управління, впровадженні нових підходів у взаємовідносинах між керівництвом та колективом, нового погляду формування організаційної культури, відношення до результатів праці.</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З огляду на важливість проблематики побудови ефективної системи управління процесами змін, вважаємо доцільним закцентувати увагу на понятійному апараті та змістовому наповненні категорій «організаційні зміни», «процес реалізації організаційних змін» та «управління процесами організаційних змін».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 У науковій вітчизняній та зарубіжній літературі існує велика кількість трактувань поняття «змін» в організаціях, які різняться за природою їх виникнення, динамічністю впровадження, характером проведення, інтенсивністю впливу, функціональною сферою запровадження  тощо.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В найбільш прийнятому розумінні, які найчастіше зустрічаються у наукових публікаціях </w:t>
      </w:r>
      <w:r w:rsidRPr="00442557">
        <w:rPr>
          <w:sz w:val="28"/>
          <w:szCs w:val="28"/>
          <w:lang w:val="en-US"/>
        </w:rPr>
        <w:t>[</w:t>
      </w:r>
      <w:r w:rsidR="00593028" w:rsidRPr="00442557">
        <w:rPr>
          <w:sz w:val="28"/>
          <w:szCs w:val="28"/>
        </w:rPr>
        <w:t>47;36;24</w:t>
      </w:r>
      <w:r w:rsidRPr="00442557">
        <w:rPr>
          <w:sz w:val="28"/>
          <w:szCs w:val="28"/>
          <w:lang w:val="en-US"/>
        </w:rPr>
        <w:t>]</w:t>
      </w:r>
      <w:r w:rsidRPr="00442557">
        <w:rPr>
          <w:sz w:val="28"/>
          <w:szCs w:val="28"/>
        </w:rPr>
        <w:t>, «зміни» в організації - це поступовий (поетапний) процес переходу організації на новий рівень діяльності (менеджменту) і відносин з використанням домінуючих на даний час ідей і концепцій. Вважається, також, що зміни в організації обумовлюються передусім їх реакцією на зовнішні виклики і загрози з метою адаптації і пристосування до нових умов, водночас такі організації самі можуть генерувати зміни, підвищуючи власні конкурентні можливості і впливаючи на їх динаміку, тим самим бути поштовхом до нових змін.</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Перехід до нового у понятійному контексті «змін» стосуються таких засадничих основ їх проведення </w:t>
      </w:r>
      <w:r w:rsidRPr="00442557">
        <w:rPr>
          <w:sz w:val="28"/>
          <w:szCs w:val="28"/>
          <w:lang w:val="en-US"/>
        </w:rPr>
        <w:t>[</w:t>
      </w:r>
      <w:r w:rsidR="00593028" w:rsidRPr="00442557">
        <w:rPr>
          <w:sz w:val="28"/>
          <w:szCs w:val="28"/>
        </w:rPr>
        <w:t>9</w:t>
      </w:r>
      <w:r w:rsidRPr="00442557">
        <w:rPr>
          <w:sz w:val="28"/>
          <w:szCs w:val="28"/>
          <w:lang w:val="en-US"/>
        </w:rPr>
        <w:t>]</w:t>
      </w:r>
      <w:r w:rsidRPr="00442557">
        <w:rPr>
          <w:sz w:val="28"/>
          <w:szCs w:val="28"/>
        </w:rPr>
        <w:t>:</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по-перше, сферою можливих змін можуть бути будь-які зміни у внутрішньому або зовнішньому середовищах (державна політика, глобалізаційні чинники, пандемія, розвиток цифрових технологій та </w:t>
      </w:r>
      <w:r w:rsidRPr="00442557">
        <w:rPr>
          <w:sz w:val="28"/>
          <w:szCs w:val="28"/>
        </w:rPr>
        <w:lastRenderedPageBreak/>
        <w:t xml:space="preserve">інформаційних мереж передачі даних, чисельність персоналу та їх кваліфікаційний рівень тощо);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по-друге,  сутністю змін в організації може бути не лише впровадження чогось нового, але й повернення до попереднього стану;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по-третє, глибина і масштаб пропонованих змін можуть бути різними – від радикальних перетворень до незначних, поверхневих;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по-четверте,  зміни стосуються переважно працівників організації, які «за рівнями організаційного управління доцільно розділяти на такі три типи: окрему особу – індивід, групу осіб – команду, персонал організації загалом – колектив» </w:t>
      </w:r>
      <w:r w:rsidRPr="00442557">
        <w:rPr>
          <w:sz w:val="28"/>
          <w:szCs w:val="28"/>
          <w:lang w:val="en-US"/>
        </w:rPr>
        <w:t>[</w:t>
      </w:r>
      <w:r w:rsidR="00593028" w:rsidRPr="00442557">
        <w:rPr>
          <w:sz w:val="28"/>
          <w:szCs w:val="28"/>
        </w:rPr>
        <w:t>9</w:t>
      </w:r>
      <w:r w:rsidRPr="00442557">
        <w:rPr>
          <w:sz w:val="28"/>
          <w:szCs w:val="28"/>
          <w:lang w:val="en-US"/>
        </w:rPr>
        <w:t>]</w:t>
      </w:r>
      <w:r w:rsidRPr="00442557">
        <w:rPr>
          <w:sz w:val="28"/>
          <w:szCs w:val="28"/>
        </w:rPr>
        <w:t>.</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Джерелами змін в організації  виступають внутрішні мотиви ( бачення, намагання удосконалюватися) і зовнішні чинники ( вплив середовища, конкуренти, споживачі, суспільство, прийняті нормативні акти).</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Сам процес пристосування організацій до змін у середовищі діяльності, на думку науковців </w:t>
      </w:r>
      <w:r w:rsidRPr="00442557">
        <w:rPr>
          <w:sz w:val="28"/>
          <w:szCs w:val="28"/>
          <w:lang w:val="en-US"/>
        </w:rPr>
        <w:t>[</w:t>
      </w:r>
      <w:r w:rsidR="00593028" w:rsidRPr="00442557">
        <w:rPr>
          <w:sz w:val="28"/>
          <w:szCs w:val="28"/>
        </w:rPr>
        <w:t>4</w:t>
      </w:r>
      <w:r w:rsidRPr="00442557">
        <w:rPr>
          <w:sz w:val="28"/>
          <w:szCs w:val="28"/>
          <w:lang w:val="en-US"/>
        </w:rPr>
        <w:t>]</w:t>
      </w:r>
      <w:r w:rsidRPr="00442557">
        <w:rPr>
          <w:sz w:val="28"/>
          <w:szCs w:val="28"/>
        </w:rPr>
        <w:t xml:space="preserve">, може здійснюватися трьома способами: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1) адаптацією до змін і умов середовища, які складаються;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2) пристосуванням організації до середовища з урахуванням тенденцій його розвитку і змін;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3) намаганням впливати на середовище і пристосовувати його до себе.  Звідси, кожна організація має впроваджувати такі способи управління змінами, які б підвищували ефективність її діяльності організації, були прийнятними для її працівників та забезпечували успіх і розвиток.</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Зміни що охоплюють всю сукупність елементів, що формують цілісну систему діяльності організації, відносяться до організаційних. Особливістю організаційних змін є те, що </w:t>
      </w:r>
      <w:r w:rsidRPr="00442557">
        <w:rPr>
          <w:iCs/>
          <w:sz w:val="28"/>
          <w:szCs w:val="28"/>
        </w:rPr>
        <w:t>зміна будь-якого елементу у загальній системі управління (чи діяльності) завжди обумовлюють необхідність зміни інших елементів. На думку науковців «</w:t>
      </w:r>
      <w:r w:rsidRPr="00442557">
        <w:rPr>
          <w:sz w:val="28"/>
          <w:szCs w:val="28"/>
        </w:rPr>
        <w:t xml:space="preserve">організаційні зміни є одним із найважливіших об’єктів управління і їхня сутність полягає в сукупності змін в організації, що зумовлюють здійснення нововведень та можуть відбуватися у таких напрямках: зміна цілей організації, структури, техніки, </w:t>
      </w:r>
      <w:r w:rsidRPr="00442557">
        <w:rPr>
          <w:sz w:val="28"/>
          <w:szCs w:val="28"/>
        </w:rPr>
        <w:lastRenderedPageBreak/>
        <w:t xml:space="preserve">технологічних процесів тощо» </w:t>
      </w:r>
      <w:r w:rsidRPr="00442557">
        <w:rPr>
          <w:sz w:val="28"/>
          <w:szCs w:val="28"/>
          <w:lang w:val="en-US"/>
        </w:rPr>
        <w:t>[</w:t>
      </w:r>
      <w:r w:rsidR="00593028" w:rsidRPr="00442557">
        <w:rPr>
          <w:sz w:val="28"/>
          <w:szCs w:val="28"/>
        </w:rPr>
        <w:t>8</w:t>
      </w:r>
      <w:r w:rsidRPr="00442557">
        <w:rPr>
          <w:sz w:val="28"/>
          <w:szCs w:val="28"/>
          <w:lang w:val="en-US"/>
        </w:rPr>
        <w:t>]</w:t>
      </w:r>
      <w:r w:rsidRPr="00442557">
        <w:rPr>
          <w:sz w:val="28"/>
          <w:szCs w:val="28"/>
        </w:rPr>
        <w:t xml:space="preserve">. Тобто, можна зробити висновок, що організаційні зміни можуть стосуватися будь-якої сфери діяльності організації на будь-якому рівні управління. </w:t>
      </w:r>
    </w:p>
    <w:p w:rsidR="00767908" w:rsidRPr="00442557" w:rsidRDefault="00767908" w:rsidP="00767908">
      <w:pPr>
        <w:pStyle w:val="12"/>
        <w:tabs>
          <w:tab w:val="left" w:pos="687"/>
        </w:tabs>
        <w:spacing w:after="0" w:line="360" w:lineRule="auto"/>
        <w:ind w:left="20" w:right="40" w:firstLine="689"/>
        <w:rPr>
          <w:sz w:val="28"/>
          <w:szCs w:val="28"/>
          <w:lang w:val="ru-RU"/>
        </w:rPr>
      </w:pPr>
      <w:r w:rsidRPr="00442557">
        <w:rPr>
          <w:sz w:val="28"/>
          <w:szCs w:val="28"/>
        </w:rPr>
        <w:t xml:space="preserve">Водночас чіткого визначення  поняття «організаційні зміни» на сьогодні не має. Аналіз літературних джерел з даної проблематики, дозволяє констатувати, що науковою думкою вироблено два основних підходи до його означення. «Перший з них ґрунтується на тому, що зміни – це різні типи нововведень, які можуть вміло поєднуватись у різних напрямах (зміна цілей організації, структури, техніки, технологічних процесів, конструкцій виробів) та можуть … забезпечувати ефективне використання всіх наявних ресурсів. Другий підхід ґрунтується на тому, що не існує універсального типу організаційної структури, який би забезпечував максимальну ефективність управління на всіх стадіях розвитку організації. Тому, зі зміною визначальних ситуаційних чинників, коли організаційна структура перестає адекватно реагувати на їх вплив, мають відбуватися і організаційні зміни» </w:t>
      </w:r>
      <w:r w:rsidRPr="00442557">
        <w:rPr>
          <w:sz w:val="28"/>
          <w:szCs w:val="28"/>
          <w:lang w:val="en-US"/>
        </w:rPr>
        <w:t>[</w:t>
      </w:r>
      <w:r w:rsidR="00593028" w:rsidRPr="00442557">
        <w:rPr>
          <w:sz w:val="28"/>
          <w:szCs w:val="28"/>
        </w:rPr>
        <w:t>20</w:t>
      </w:r>
      <w:r w:rsidRPr="00442557">
        <w:rPr>
          <w:sz w:val="28"/>
          <w:szCs w:val="28"/>
          <w:lang w:val="en-US"/>
        </w:rPr>
        <w:t>]</w:t>
      </w:r>
      <w:r w:rsidRPr="00442557">
        <w:rPr>
          <w:sz w:val="28"/>
          <w:szCs w:val="28"/>
        </w:rPr>
        <w:t xml:space="preserve">. Окрім того, на нашу думку, найбільш змістовним можна вважати розуміння організаційних змін запропоноване Р.Дафтом, який вважає, що «організаційні зміни визначаються як освоєння компанією нових ідей або моделей поведінки» </w:t>
      </w:r>
      <w:r w:rsidRPr="00442557">
        <w:rPr>
          <w:sz w:val="28"/>
          <w:szCs w:val="28"/>
          <w:lang w:val="en-GB"/>
        </w:rPr>
        <w:t>[</w:t>
      </w:r>
      <w:r w:rsidR="004A29BE" w:rsidRPr="00442557">
        <w:rPr>
          <w:sz w:val="28"/>
          <w:szCs w:val="28"/>
          <w:lang w:val="ru-RU"/>
        </w:rPr>
        <w:t>5</w:t>
      </w:r>
      <w:r w:rsidRPr="00442557">
        <w:rPr>
          <w:sz w:val="28"/>
          <w:szCs w:val="28"/>
          <w:lang w:val="en-GB"/>
        </w:rPr>
        <w:t>]</w:t>
      </w:r>
      <w:r w:rsidRPr="00442557">
        <w:rPr>
          <w:sz w:val="28"/>
          <w:szCs w:val="28"/>
          <w:lang w:val="ru-RU"/>
        </w:rPr>
        <w:t xml:space="preserve">. </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 xml:space="preserve">Варто зауважити,  що і в теорії, і в практиці управління, організаційні зміни розглядаються з чотирьох позицій, а саме: </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 xml:space="preserve">як  новий стан організації, його нова модель управління; </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 xml:space="preserve">як процес  руху  до розвитку, оновлення і покращання діяльності; </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як процес реорганізації, модернізації, трансформації, реструктуризації, адаптації, реінжинірингу, нововведення;</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як перехід від одного (існуючого)  стану  в інший (бажаний).</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 xml:space="preserve">Отже, зважаючи на вищенаведене можемо стверджувати, що зміст організаційних змін полягає у наданні організації нового стану, що проявляється у формуванні </w:t>
      </w:r>
      <w:r w:rsidRPr="00442557">
        <w:rPr>
          <w:iCs/>
          <w:sz w:val="28"/>
          <w:szCs w:val="28"/>
        </w:rPr>
        <w:t>нового типу взаємовідносин, моделі поведінки, комунікативних зв'язків, модернізації системи управління</w:t>
      </w:r>
      <w:r w:rsidRPr="00442557">
        <w:rPr>
          <w:sz w:val="28"/>
          <w:szCs w:val="28"/>
        </w:rPr>
        <w:t xml:space="preserve"> тощо. </w:t>
      </w:r>
    </w:p>
    <w:p w:rsidR="00767908" w:rsidRPr="00442557" w:rsidRDefault="00767908" w:rsidP="00767908">
      <w:pPr>
        <w:pStyle w:val="12"/>
        <w:tabs>
          <w:tab w:val="left" w:pos="687"/>
        </w:tabs>
        <w:spacing w:after="0" w:line="360" w:lineRule="auto"/>
        <w:ind w:right="40" w:firstLine="709"/>
        <w:rPr>
          <w:sz w:val="28"/>
          <w:szCs w:val="28"/>
          <w:lang w:val="en-US"/>
        </w:rPr>
      </w:pPr>
      <w:r w:rsidRPr="00442557">
        <w:rPr>
          <w:bCs/>
          <w:sz w:val="28"/>
          <w:szCs w:val="28"/>
          <w:lang w:val="en-US"/>
        </w:rPr>
        <w:lastRenderedPageBreak/>
        <w:t>Особливістю</w:t>
      </w:r>
      <w:r w:rsidRPr="00442557">
        <w:rPr>
          <w:sz w:val="28"/>
          <w:szCs w:val="28"/>
        </w:rPr>
        <w:t xml:space="preserve"> </w:t>
      </w:r>
      <w:r w:rsidRPr="00442557">
        <w:rPr>
          <w:sz w:val="28"/>
          <w:szCs w:val="28"/>
          <w:lang w:val="en-US"/>
        </w:rPr>
        <w:t xml:space="preserve">організаційних змін в </w:t>
      </w:r>
      <w:r w:rsidRPr="00442557">
        <w:rPr>
          <w:sz w:val="28"/>
          <w:szCs w:val="28"/>
        </w:rPr>
        <w:t>закладах охорони здоров’я</w:t>
      </w:r>
      <w:r w:rsidRPr="00442557">
        <w:rPr>
          <w:sz w:val="28"/>
          <w:szCs w:val="28"/>
          <w:lang w:val="en-US"/>
        </w:rPr>
        <w:t xml:space="preserve"> є те, </w:t>
      </w:r>
      <w:r w:rsidRPr="00442557">
        <w:rPr>
          <w:iCs/>
          <w:sz w:val="28"/>
          <w:szCs w:val="28"/>
          <w:lang w:val="en-US"/>
        </w:rPr>
        <w:t xml:space="preserve">що вони </w:t>
      </w:r>
      <w:r w:rsidRPr="00442557">
        <w:rPr>
          <w:iCs/>
          <w:sz w:val="28"/>
          <w:szCs w:val="28"/>
        </w:rPr>
        <w:t xml:space="preserve">ініціюються  у рамках: </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 xml:space="preserve">здійснюваної медичної реформи на загальнодержавному рівні ; </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 xml:space="preserve">модернізації системи управління в сфері охорони здоров’я ; </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формування ринку медичних послуг та необхідності розвивати і посилювати конкурентні переваги;</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 xml:space="preserve"> зміни організаційно-правого статусу закладів охорони здоров’я (ЗОЗ) та реорганізації управлінських структур; </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 xml:space="preserve">зовнішніх викликів, пов’язаних з поширенням короно вірусного захворювання і необхідності внесення змін у медичну практику та маршрутизацію пацієнтів; </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зміни у формах і способах фінансування діяльності ЗОЗ;</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змін у підвищення професійного рівня та компетенції медичного персоналу , а також порядку їх атестації.</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Основними типами організаційних змін, які впроваджуються в більшості вітчизняних організацій, в т.ч. і в закладах охорони здоров’я, є: структурні, технологічні і зміни, що пов’язуються з персоналом. Зміст і основне спрямування організаційних змін  в ЗОЗ проілюстровані на рис. 1.1.</w:t>
      </w:r>
    </w:p>
    <w:p w:rsidR="00767908" w:rsidRPr="00442557" w:rsidRDefault="00767908" w:rsidP="00767908">
      <w:pPr>
        <w:pStyle w:val="12"/>
        <w:tabs>
          <w:tab w:val="left" w:pos="687"/>
        </w:tabs>
        <w:spacing w:after="0" w:line="240" w:lineRule="auto"/>
        <w:ind w:right="40"/>
        <w:rPr>
          <w:sz w:val="28"/>
          <w:szCs w:val="28"/>
        </w:rPr>
      </w:pPr>
      <w:r w:rsidRPr="00442557">
        <w:rPr>
          <w:noProof/>
          <w:sz w:val="28"/>
          <w:szCs w:val="28"/>
          <w:lang w:eastAsia="uk-UA"/>
        </w:rPr>
        <w:drawing>
          <wp:inline distT="0" distB="0" distL="0" distR="0">
            <wp:extent cx="5940425" cy="3000375"/>
            <wp:effectExtent l="0" t="0" r="3175" b="0"/>
            <wp:docPr id="2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67908" w:rsidRPr="00442557" w:rsidRDefault="00767908" w:rsidP="00767908">
      <w:pPr>
        <w:pStyle w:val="12"/>
        <w:tabs>
          <w:tab w:val="left" w:pos="687"/>
        </w:tabs>
        <w:spacing w:after="0" w:line="240" w:lineRule="auto"/>
        <w:ind w:right="40" w:firstLine="426"/>
        <w:rPr>
          <w:sz w:val="28"/>
          <w:szCs w:val="28"/>
        </w:rPr>
      </w:pPr>
      <w:r w:rsidRPr="00442557">
        <w:rPr>
          <w:sz w:val="28"/>
          <w:szCs w:val="28"/>
        </w:rPr>
        <w:t>Рис. 1.1. Типи організаційних змін в закладах охорони здоров’я</w:t>
      </w:r>
    </w:p>
    <w:p w:rsidR="00767908" w:rsidRPr="00442557" w:rsidRDefault="00767908" w:rsidP="00767908">
      <w:pPr>
        <w:pStyle w:val="12"/>
        <w:tabs>
          <w:tab w:val="left" w:pos="687"/>
        </w:tabs>
        <w:spacing w:after="0" w:line="240" w:lineRule="auto"/>
        <w:ind w:right="40" w:firstLine="426"/>
        <w:rPr>
          <w:sz w:val="28"/>
          <w:szCs w:val="28"/>
        </w:rPr>
      </w:pPr>
    </w:p>
    <w:p w:rsidR="00767908" w:rsidRPr="00442557" w:rsidRDefault="00767908" w:rsidP="00767908">
      <w:pPr>
        <w:pStyle w:val="12"/>
        <w:tabs>
          <w:tab w:val="left" w:pos="687"/>
        </w:tabs>
        <w:spacing w:after="0" w:line="240" w:lineRule="auto"/>
        <w:ind w:right="40"/>
        <w:jc w:val="left"/>
        <w:rPr>
          <w:sz w:val="24"/>
          <w:szCs w:val="24"/>
        </w:rPr>
      </w:pPr>
      <w:r w:rsidRPr="00442557">
        <w:rPr>
          <w:sz w:val="24"/>
          <w:szCs w:val="24"/>
        </w:rPr>
        <w:t>Примітка. Узагальнено автором.</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lastRenderedPageBreak/>
        <w:t>Найбільш складними, але водночас найбільш важливими, є зміни, що пов’язуються з використанням людських ресурсів – персоналу. Вони реалізуються шляхом впливу на уміння і навички працівників, їх компетентність і мотивацію, результативність і ефективність роботи, сприйняття ними змін та очікування від впровадження змін.  Основні зміни стосуються, також, процедури планування чисельності медичних кадрів, удосконаленням методів оплати праці, мотивації професійного розвитку, порядку оцінювання роботи за встановленими критеріями якості.</w:t>
      </w:r>
    </w:p>
    <w:p w:rsidR="00767908" w:rsidRPr="00442557" w:rsidRDefault="00767908" w:rsidP="00767908">
      <w:pPr>
        <w:pStyle w:val="12"/>
        <w:tabs>
          <w:tab w:val="left" w:pos="687"/>
          <w:tab w:val="right" w:pos="9315"/>
        </w:tabs>
        <w:spacing w:after="0" w:line="360" w:lineRule="auto"/>
        <w:ind w:right="40" w:firstLine="709"/>
        <w:rPr>
          <w:sz w:val="28"/>
          <w:szCs w:val="28"/>
        </w:rPr>
      </w:pPr>
      <w:r w:rsidRPr="00442557">
        <w:rPr>
          <w:sz w:val="28"/>
          <w:szCs w:val="28"/>
        </w:rPr>
        <w:t>Обґрунтовуючи визнання потреби щодо впровадження змін у стратегію розвитку медичного персоналу, на думку фахівців можна «виходити з усвідомлення адміністрацією того, що внутрішній клімат в організації не сприяє високій продуктивності праці, або того, що інші нововведення, такі, як запровадження нових медичних послуг або введення структурних змін, можуть справляти негативний вплив на медперсонал. Таким чином, стратегія зміни людських ресурсів може розглядатись як вирішальна при започаткуванні нововведень в організації»</w:t>
      </w:r>
      <w:r w:rsidRPr="00442557">
        <w:rPr>
          <w:sz w:val="28"/>
          <w:szCs w:val="28"/>
          <w:lang w:val="en-US"/>
        </w:rPr>
        <w:t xml:space="preserve"> [</w:t>
      </w:r>
      <w:r w:rsidR="004A29BE" w:rsidRPr="00442557">
        <w:rPr>
          <w:sz w:val="28"/>
          <w:szCs w:val="28"/>
        </w:rPr>
        <w:t>5</w:t>
      </w:r>
      <w:r w:rsidRPr="00442557">
        <w:rPr>
          <w:sz w:val="28"/>
          <w:szCs w:val="28"/>
          <w:lang w:val="en-US"/>
        </w:rPr>
        <w:t>]</w:t>
      </w:r>
      <w:r w:rsidRPr="00442557">
        <w:rPr>
          <w:sz w:val="28"/>
          <w:szCs w:val="28"/>
        </w:rPr>
        <w:t>.</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 xml:space="preserve">До інших змін, що мають характер організаційних у ЗОЗ, можна віднести зміни </w:t>
      </w:r>
      <w:r w:rsidRPr="00442557">
        <w:rPr>
          <w:sz w:val="28"/>
          <w:szCs w:val="28"/>
          <w:lang w:val="en-US"/>
        </w:rPr>
        <w:t>[</w:t>
      </w:r>
      <w:r w:rsidR="004A29BE" w:rsidRPr="00442557">
        <w:rPr>
          <w:sz w:val="28"/>
          <w:szCs w:val="28"/>
        </w:rPr>
        <w:t>5;8</w:t>
      </w:r>
      <w:r w:rsidRPr="00442557">
        <w:rPr>
          <w:sz w:val="28"/>
          <w:szCs w:val="28"/>
          <w:lang w:val="en-US"/>
        </w:rPr>
        <w:t>]</w:t>
      </w:r>
      <w:r w:rsidRPr="00442557">
        <w:rPr>
          <w:sz w:val="28"/>
          <w:szCs w:val="28"/>
        </w:rPr>
        <w:t>:</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у завданнях і меті діяльності – перехід на  пацієнтоорієнтовану модель розвитку, оновлення стратегічних орієнтирів розвитку, розширення сфер діяльності, адаптація до нових умов і вимог зовнішнього середовища, нові постачальники, партнери;</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в управлінських процесах та оргструктурі управління – побудова нової моделі організаційної структури, заважаючи на автономний статус закладу, перерозподіл функцій, повноважень, відповідальності, модернізація технологій прийняття управлінських рішень, упровадження нових інформаційних систем та систем комуні кування. Виникають, як правило, в адміністративній сфері управління;</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lastRenderedPageBreak/>
        <w:t>в управлінні фінансовими ресурсами та інвестиціями – перехід на нові форми фінансових відносин з державним бюджетом, розширення джерел фінансування діяльності та забезпечення фінансової стійкості закладу;</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у використовуваних технологіях і змісті роботи – реінжиніринг основних процесів, оновлення технологій організації роботи у сфері функціональної діяльності, оновлення медичного обладнання та технологій надання медичних послуг, матеріально-технічного забезпечення;</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в організаційній культурі – вироблення візії і цінностей закладу, покращання умов праці, розроблення нових систем оплати праці та стимулювання, вироблення мотиваційних механізмів до підвищення ефективності роботи, модернізація стилю управління;</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в забезпеченні ефективності діяльності – розширення можливостей закладу для досягнення успіху, підвищення економічного потенціалу, забезпечення стабільності фінансового стану, виконання поставлених цілей і завдань діяльності, підвищення якості;</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у престижі і репутації в діловому середовищі, серед громадськості, у суспільстві загалом.</w:t>
      </w:r>
    </w:p>
    <w:p w:rsidR="00767908" w:rsidRPr="00442557" w:rsidRDefault="00767908" w:rsidP="00767908">
      <w:pPr>
        <w:pStyle w:val="12"/>
        <w:tabs>
          <w:tab w:val="left" w:pos="687"/>
        </w:tabs>
        <w:spacing w:after="0" w:line="360" w:lineRule="auto"/>
        <w:ind w:right="40" w:firstLine="709"/>
        <w:rPr>
          <w:sz w:val="28"/>
          <w:szCs w:val="28"/>
        </w:rPr>
      </w:pPr>
      <w:r w:rsidRPr="00442557">
        <w:rPr>
          <w:sz w:val="28"/>
          <w:szCs w:val="28"/>
        </w:rPr>
        <w:t xml:space="preserve"> Зазначені зміни можуть проводитися як в горизонтальній, так і у вертикальній площинах: зверху до низу, або ж знизу до верху.</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За авторськими підходами Д. Дзвінчука, організаційні зміни, які провадяться,  «можуть бути заздалегідь спланованими, а інші є нічим іншим як реакцією на неочікувані і непередбачені події. Таким чином, можна виділити два основні види організаційних змін – планові (стратегічні) та ситуаційні (динамічні)»</w:t>
      </w:r>
      <w:r w:rsidRPr="00442557">
        <w:rPr>
          <w:sz w:val="28"/>
          <w:szCs w:val="28"/>
          <w:lang w:val="en-US"/>
        </w:rPr>
        <w:t xml:space="preserve"> [</w:t>
      </w:r>
      <w:r w:rsidR="004A29BE" w:rsidRPr="00442557">
        <w:rPr>
          <w:sz w:val="28"/>
          <w:szCs w:val="28"/>
        </w:rPr>
        <w:t>9</w:t>
      </w:r>
      <w:r w:rsidRPr="00442557">
        <w:rPr>
          <w:sz w:val="28"/>
          <w:szCs w:val="28"/>
        </w:rPr>
        <w:t>,с.154</w:t>
      </w:r>
      <w:r w:rsidRPr="00442557">
        <w:rPr>
          <w:sz w:val="28"/>
          <w:szCs w:val="28"/>
          <w:lang w:val="en-US"/>
        </w:rPr>
        <w:t>]</w:t>
      </w:r>
      <w:r w:rsidRPr="00442557">
        <w:rPr>
          <w:sz w:val="28"/>
          <w:szCs w:val="28"/>
        </w:rPr>
        <w:t xml:space="preserve">.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Планові зміни ініціюються завчасно і впроваджуються «з передбаченою метою, конкретними цілями, у певному порядку і у встановлений час. Планові зміни – це глибокі середньо- та довгострокові зміни, які містять у собі бачення і місію організації, а також такі аспекти її корпоративного життя як розвиток, якість, інновації і цінності стосовно персоналу, потреб споживачів і застосовуваних технологій. Стратегічні </w:t>
      </w:r>
      <w:r w:rsidRPr="00442557">
        <w:rPr>
          <w:sz w:val="28"/>
          <w:szCs w:val="28"/>
        </w:rPr>
        <w:lastRenderedPageBreak/>
        <w:t xml:space="preserve">зміни здійснюються в контексті зовнішнього конкурентного, економічного, соціального і політичного оточення, та внутрішніх ресурсів організації, можливостей, культури, структури й систем» </w:t>
      </w:r>
      <w:r w:rsidRPr="00442557">
        <w:rPr>
          <w:sz w:val="28"/>
          <w:szCs w:val="28"/>
          <w:lang w:val="en-US"/>
        </w:rPr>
        <w:t>[</w:t>
      </w:r>
      <w:r w:rsidR="004A29BE" w:rsidRPr="00442557">
        <w:rPr>
          <w:sz w:val="28"/>
          <w:szCs w:val="28"/>
        </w:rPr>
        <w:t>8,</w:t>
      </w:r>
      <w:r w:rsidRPr="00442557">
        <w:rPr>
          <w:sz w:val="28"/>
          <w:szCs w:val="28"/>
        </w:rPr>
        <w:t xml:space="preserve"> с. 154-155</w:t>
      </w:r>
      <w:r w:rsidRPr="00442557">
        <w:rPr>
          <w:sz w:val="28"/>
          <w:szCs w:val="28"/>
          <w:lang w:val="en-US"/>
        </w:rPr>
        <w:t>]</w:t>
      </w:r>
      <w:r w:rsidRPr="00442557">
        <w:rPr>
          <w:sz w:val="28"/>
          <w:szCs w:val="28"/>
        </w:rPr>
        <w:t>.</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Впровадження ситуативних (або динамічних) змін обумовлено нагальною необхідністю зреагувати на внутрішні кризові прояви, а також виклики зовнішнього оточення, як умови подальшої стабільності і розвитку. Такі зміни є реактивними, тобто, вони здійснюються тоді, коли події і тенденції можуть носити загрозливий для організації характер або ж навпаки – можуть відкрити нові можливості і перспективи, тому необхідна певна адаптація до умов, що непедбачувано виникли. На думку фахівців, саме ухвалення рішення про впровадження змін у таких умовах носить елементи ризику і неефективності їх реалізації.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У науковій літературі </w:t>
      </w:r>
      <w:r w:rsidRPr="00442557">
        <w:rPr>
          <w:sz w:val="28"/>
          <w:szCs w:val="28"/>
          <w:lang w:val="en-US"/>
        </w:rPr>
        <w:t>[</w:t>
      </w:r>
      <w:r w:rsidR="004A29BE" w:rsidRPr="00442557">
        <w:rPr>
          <w:sz w:val="28"/>
          <w:szCs w:val="28"/>
        </w:rPr>
        <w:t>5</w:t>
      </w:r>
      <w:r w:rsidRPr="00442557">
        <w:rPr>
          <w:sz w:val="28"/>
          <w:szCs w:val="28"/>
          <w:lang w:val="en-US"/>
        </w:rPr>
        <w:t>]</w:t>
      </w:r>
      <w:r w:rsidRPr="00442557">
        <w:rPr>
          <w:sz w:val="28"/>
          <w:szCs w:val="28"/>
        </w:rPr>
        <w:t xml:space="preserve"> пропонується також, вирізняти поступові і кардинальні організаційні зміни. Поступові зміни присутні у повсякчасній роботі як персоналу, так і діяльності організації в цілому. Це відноситься до зміни принципів роботи без зміни всієї системи, процесу прийняття рішень, процедур  виконання завдань тощо. Кардинальні зміни навпаки, призводять до зміни змісту системи та змісту роботи в цілому.</w:t>
      </w:r>
    </w:p>
    <w:p w:rsidR="00767908" w:rsidRPr="00442557" w:rsidRDefault="00767908" w:rsidP="00767908">
      <w:pPr>
        <w:pStyle w:val="12"/>
        <w:tabs>
          <w:tab w:val="left" w:pos="687"/>
        </w:tabs>
        <w:spacing w:after="0" w:line="360" w:lineRule="auto"/>
        <w:ind w:right="40" w:firstLine="709"/>
        <w:rPr>
          <w:iCs/>
          <w:sz w:val="28"/>
          <w:szCs w:val="28"/>
        </w:rPr>
      </w:pPr>
      <w:r w:rsidRPr="00442557">
        <w:rPr>
          <w:iCs/>
          <w:sz w:val="28"/>
          <w:szCs w:val="28"/>
        </w:rPr>
        <w:t xml:space="preserve">Організаційні зміни можуть бути також: поверхневими або ж критичними; еволюційними (які здійснюються поступово і послідовно і є вузько спрямованими) і революційними (динамічні, що мають широке спрямування, реалізуються у формах реструктуризації, інноваційного оновлення, реінжинірингу);  природними (як наслідок впливу зовнішнього середовища) і  штучними (запланованими); фундаментальними або ж інструментальними.  В сучасних умовах важливо визначити </w:t>
      </w:r>
      <w:r w:rsidRPr="00442557">
        <w:rPr>
          <w:bCs/>
          <w:iCs/>
          <w:sz w:val="28"/>
          <w:szCs w:val="28"/>
        </w:rPr>
        <w:t xml:space="preserve">оптимальний рівень проведення </w:t>
      </w:r>
      <w:r w:rsidRPr="00442557">
        <w:rPr>
          <w:iCs/>
          <w:sz w:val="28"/>
          <w:szCs w:val="28"/>
        </w:rPr>
        <w:t xml:space="preserve">організаційних змін, який би дозволив вийти організації на нові траєкторії розвитку.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Організаційні зміни, які провадяться в організаціях різних типів, характеризуються певною послідовністю дій, що формують процес їх реалізації. Під процесом реалізації змін варто розуміти «послідовність подій, </w:t>
      </w:r>
      <w:r w:rsidRPr="00442557">
        <w:rPr>
          <w:sz w:val="28"/>
          <w:szCs w:val="28"/>
        </w:rPr>
        <w:lastRenderedPageBreak/>
        <w:t xml:space="preserve">що призвели до наявних змін в організації, тобто сукупність чинників, які спричинили зміни, а також процесів прийняття рішення про зміни, його детального аналізу та запровадження в організації (сфері суспільної діяльності)» </w:t>
      </w:r>
      <w:r w:rsidRPr="00442557">
        <w:rPr>
          <w:sz w:val="28"/>
          <w:szCs w:val="28"/>
          <w:lang w:val="en-US"/>
        </w:rPr>
        <w:t>[</w:t>
      </w:r>
      <w:r w:rsidR="004A29BE" w:rsidRPr="00442557">
        <w:rPr>
          <w:sz w:val="28"/>
          <w:szCs w:val="28"/>
        </w:rPr>
        <w:t>5</w:t>
      </w:r>
      <w:r w:rsidRPr="00442557">
        <w:rPr>
          <w:sz w:val="28"/>
          <w:szCs w:val="28"/>
          <w:lang w:val="en-US"/>
        </w:rPr>
        <w:t>]</w:t>
      </w:r>
      <w:r w:rsidRPr="00442557">
        <w:rPr>
          <w:sz w:val="28"/>
          <w:szCs w:val="28"/>
        </w:rPr>
        <w:t>.</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У спеціальних наукових джерелах напрацьовано декілька моделей процесу впровадження (реалізації) організаційних змін. Але в сучасній управлінській практиці базовою вважається модель Курта Левіна, відповідно до якої організаційні зміни відбуваються в три етапи (рис. 1.2):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«розмороження» - своєрідне збудження, розуміння потреб та необхідності їх здійснення;</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«здійснення змін » - проведення та процес упровадження змін;</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«заморожування» - упорядкування змін, їх підтримка та посилення.</w:t>
      </w:r>
    </w:p>
    <w:p w:rsidR="00767908" w:rsidRPr="00442557" w:rsidRDefault="00767908" w:rsidP="00767908">
      <w:pPr>
        <w:pStyle w:val="12"/>
        <w:tabs>
          <w:tab w:val="left" w:pos="687"/>
        </w:tabs>
        <w:spacing w:after="0" w:line="360" w:lineRule="auto"/>
        <w:ind w:left="20" w:right="40" w:hanging="20"/>
        <w:rPr>
          <w:sz w:val="28"/>
          <w:szCs w:val="28"/>
        </w:rPr>
      </w:pPr>
      <w:r w:rsidRPr="00442557">
        <w:rPr>
          <w:noProof/>
          <w:sz w:val="28"/>
          <w:szCs w:val="28"/>
          <w:lang w:eastAsia="uk-UA"/>
        </w:rPr>
        <w:drawing>
          <wp:inline distT="0" distB="0" distL="0" distR="0">
            <wp:extent cx="5943600" cy="1885950"/>
            <wp:effectExtent l="19050" t="0" r="0" b="0"/>
            <wp:docPr id="22"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67908" w:rsidRPr="00442557" w:rsidRDefault="00767908" w:rsidP="00767908">
      <w:pPr>
        <w:pStyle w:val="12"/>
        <w:tabs>
          <w:tab w:val="left" w:pos="687"/>
        </w:tabs>
        <w:spacing w:after="0" w:line="240" w:lineRule="auto"/>
        <w:ind w:left="20" w:right="40" w:firstLine="689"/>
        <w:rPr>
          <w:sz w:val="28"/>
          <w:szCs w:val="28"/>
        </w:rPr>
      </w:pPr>
      <w:r w:rsidRPr="00442557">
        <w:rPr>
          <w:sz w:val="28"/>
          <w:szCs w:val="28"/>
        </w:rPr>
        <w:t>Рис. 1.2. Модель процесу впровадження змін за К.Левіним</w:t>
      </w:r>
    </w:p>
    <w:p w:rsidR="00767908" w:rsidRPr="00442557" w:rsidRDefault="00767908" w:rsidP="00767908">
      <w:pPr>
        <w:pStyle w:val="12"/>
        <w:tabs>
          <w:tab w:val="left" w:pos="687"/>
        </w:tabs>
        <w:spacing w:after="0" w:line="240" w:lineRule="auto"/>
        <w:ind w:left="20" w:right="40" w:firstLine="689"/>
        <w:rPr>
          <w:sz w:val="24"/>
          <w:szCs w:val="24"/>
        </w:rPr>
      </w:pPr>
    </w:p>
    <w:p w:rsidR="00767908" w:rsidRPr="00442557" w:rsidRDefault="00767908" w:rsidP="00767908">
      <w:pPr>
        <w:pStyle w:val="12"/>
        <w:tabs>
          <w:tab w:val="left" w:pos="687"/>
        </w:tabs>
        <w:spacing w:after="0" w:line="240" w:lineRule="auto"/>
        <w:ind w:left="20" w:right="40" w:firstLine="689"/>
        <w:rPr>
          <w:sz w:val="24"/>
          <w:szCs w:val="24"/>
          <w:lang w:val="en-GB"/>
        </w:rPr>
      </w:pPr>
      <w:r w:rsidRPr="00442557">
        <w:rPr>
          <w:sz w:val="24"/>
          <w:szCs w:val="24"/>
        </w:rPr>
        <w:t xml:space="preserve">Примітка. Адаптовано за </w:t>
      </w:r>
      <w:r w:rsidRPr="00442557">
        <w:rPr>
          <w:sz w:val="24"/>
          <w:szCs w:val="24"/>
          <w:lang w:val="en-US"/>
        </w:rPr>
        <w:t>[</w:t>
      </w:r>
      <w:r w:rsidR="004A29BE" w:rsidRPr="00442557">
        <w:rPr>
          <w:sz w:val="24"/>
          <w:szCs w:val="24"/>
        </w:rPr>
        <w:t>47</w:t>
      </w:r>
      <w:r w:rsidRPr="00442557">
        <w:rPr>
          <w:sz w:val="24"/>
          <w:szCs w:val="24"/>
          <w:lang w:val="en-US"/>
        </w:rPr>
        <w:t>]</w:t>
      </w:r>
      <w:r w:rsidRPr="00442557">
        <w:rPr>
          <w:sz w:val="24"/>
          <w:szCs w:val="24"/>
        </w:rPr>
        <w:t xml:space="preserve">  </w:t>
      </w:r>
    </w:p>
    <w:p w:rsidR="00767908" w:rsidRPr="00442557" w:rsidRDefault="00767908" w:rsidP="00767908">
      <w:pPr>
        <w:pStyle w:val="12"/>
        <w:tabs>
          <w:tab w:val="left" w:pos="687"/>
        </w:tabs>
        <w:spacing w:after="0" w:line="360" w:lineRule="auto"/>
        <w:ind w:left="20" w:right="40" w:firstLine="689"/>
        <w:rPr>
          <w:sz w:val="28"/>
          <w:szCs w:val="28"/>
        </w:rPr>
      </w:pP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Основними механізмами процесу змін по К.Левіну є:</w:t>
      </w:r>
    </w:p>
    <w:p w:rsidR="00767908" w:rsidRPr="00442557" w:rsidRDefault="00767908" w:rsidP="007D4382">
      <w:pPr>
        <w:pStyle w:val="12"/>
        <w:numPr>
          <w:ilvl w:val="0"/>
          <w:numId w:val="5"/>
        </w:numPr>
        <w:tabs>
          <w:tab w:val="left" w:pos="1134"/>
        </w:tabs>
        <w:spacing w:after="0" w:line="360" w:lineRule="auto"/>
        <w:ind w:left="0" w:right="40" w:firstLine="567"/>
        <w:rPr>
          <w:sz w:val="28"/>
          <w:szCs w:val="28"/>
        </w:rPr>
      </w:pPr>
      <w:r w:rsidRPr="00442557">
        <w:rPr>
          <w:sz w:val="28"/>
          <w:szCs w:val="28"/>
        </w:rPr>
        <w:t xml:space="preserve">на етапі «заморожування» </w:t>
      </w:r>
      <w:r w:rsidRPr="00442557">
        <w:rPr>
          <w:bCs/>
          <w:sz w:val="28"/>
          <w:szCs w:val="28"/>
        </w:rPr>
        <w:t xml:space="preserve">створюються умови </w:t>
      </w:r>
      <w:r w:rsidRPr="00442557">
        <w:rPr>
          <w:sz w:val="28"/>
          <w:szCs w:val="28"/>
        </w:rPr>
        <w:t>для проведення змін. Керівництво ініціює зміни, формує потребу в змінах, знайомить із концепцією змін, пояснює її особливості, можливі виклики та наслідки. Даний етап пов’язується саме з  плануванням змін. Його ціллю є формування позитивного ставлення до змін.</w:t>
      </w:r>
    </w:p>
    <w:p w:rsidR="00767908" w:rsidRPr="00442557" w:rsidRDefault="00767908" w:rsidP="007D4382">
      <w:pPr>
        <w:pStyle w:val="12"/>
        <w:numPr>
          <w:ilvl w:val="0"/>
          <w:numId w:val="5"/>
        </w:numPr>
        <w:tabs>
          <w:tab w:val="left" w:pos="1134"/>
        </w:tabs>
        <w:spacing w:after="0" w:line="360" w:lineRule="auto"/>
        <w:ind w:left="0" w:right="40" w:firstLine="567"/>
        <w:rPr>
          <w:sz w:val="28"/>
          <w:szCs w:val="28"/>
        </w:rPr>
      </w:pPr>
      <w:r w:rsidRPr="00442557">
        <w:rPr>
          <w:sz w:val="28"/>
          <w:szCs w:val="28"/>
        </w:rPr>
        <w:t xml:space="preserve">на другому етапі «проведення змін» </w:t>
      </w:r>
      <w:r w:rsidRPr="00442557">
        <w:rPr>
          <w:bCs/>
          <w:sz w:val="28"/>
          <w:szCs w:val="28"/>
        </w:rPr>
        <w:t xml:space="preserve">впроваджуються планові заходи з впровадженням зміни </w:t>
      </w:r>
      <w:r w:rsidRPr="00442557">
        <w:rPr>
          <w:sz w:val="28"/>
          <w:szCs w:val="28"/>
        </w:rPr>
        <w:t xml:space="preserve">у методах, процедурах, технологіях та напрямах роботи із активізацією і залученням персоналу. Власне, даний етап </w:t>
      </w:r>
      <w:r w:rsidRPr="00442557">
        <w:rPr>
          <w:sz w:val="28"/>
          <w:szCs w:val="28"/>
        </w:rPr>
        <w:lastRenderedPageBreak/>
        <w:t>є своєрідним переходом від існуючого стану до бажаного, тобто нової моделі поведінки.</w:t>
      </w:r>
    </w:p>
    <w:p w:rsidR="00767908" w:rsidRPr="00442557" w:rsidRDefault="00767908" w:rsidP="007D4382">
      <w:pPr>
        <w:pStyle w:val="12"/>
        <w:numPr>
          <w:ilvl w:val="0"/>
          <w:numId w:val="5"/>
        </w:numPr>
        <w:tabs>
          <w:tab w:val="left" w:pos="1134"/>
        </w:tabs>
        <w:spacing w:after="0" w:line="360" w:lineRule="auto"/>
        <w:ind w:left="0" w:right="40" w:firstLine="567"/>
        <w:rPr>
          <w:sz w:val="28"/>
          <w:szCs w:val="28"/>
        </w:rPr>
      </w:pPr>
      <w:r w:rsidRPr="00442557">
        <w:rPr>
          <w:sz w:val="28"/>
          <w:szCs w:val="28"/>
        </w:rPr>
        <w:t xml:space="preserve">на третьому рівні змін «заморожування» </w:t>
      </w:r>
      <w:r w:rsidRPr="00442557">
        <w:rPr>
          <w:bCs/>
          <w:sz w:val="28"/>
          <w:szCs w:val="28"/>
        </w:rPr>
        <w:t>упорядковується організаційна діяльність</w:t>
      </w:r>
      <w:r w:rsidRPr="00442557">
        <w:rPr>
          <w:sz w:val="28"/>
          <w:szCs w:val="28"/>
        </w:rPr>
        <w:t>, закріплюються нові моделі поведінки і відносин з допомогою підтримуючих заходів і дій, що дозволяє  отримувати більш якісні результати діяльності. Тобто, на даному етапі відбувається інтеграція  нових підходів у реальну практику. Важливим є закріплення результатів впроваджених змін у відповідних Положеннях, посадових інструкціях, організаційній  культурі тощо.</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Відповідно до наведеної моделі, процес впровадження змін може реалізуватися наступною послідовністю дій, проілюстрованих на  рис. 1.3.</w:t>
      </w:r>
    </w:p>
    <w:p w:rsidR="00767908" w:rsidRPr="00442557" w:rsidRDefault="00B92865" w:rsidP="00767908">
      <w:pPr>
        <w:pStyle w:val="12"/>
        <w:tabs>
          <w:tab w:val="left" w:pos="687"/>
        </w:tabs>
        <w:spacing w:after="0" w:line="360" w:lineRule="auto"/>
        <w:ind w:left="20" w:right="40" w:hanging="20"/>
        <w:rPr>
          <w:sz w:val="28"/>
          <w:szCs w:val="28"/>
        </w:rPr>
      </w:pPr>
      <w:r>
        <w:rPr>
          <w:noProof/>
          <w:sz w:val="28"/>
          <w:szCs w:val="28"/>
          <w:lang w:eastAsia="uk-UA"/>
        </w:rPr>
        <w:pict>
          <v:group id="_x0000_s1080" style="position:absolute;left:0;text-align:left;margin-left:127.95pt;margin-top:232.45pt;width:325.5pt;height:55.5pt;z-index:251759616" coordorigin="4260,9450" coordsize="6510,1110">
            <v:roundrect id="_x0000_s1081" style="position:absolute;left:4260;top:9825;width:6510;height:735" arcsize="10923f" fillcolor="#95b3d7 [1940]" strokecolor="#dbe5f1 [660]">
              <v:textbox>
                <w:txbxContent>
                  <w:p w:rsidR="002550B9" w:rsidRPr="00A3611B" w:rsidRDefault="002550B9" w:rsidP="00767908">
                    <w:pPr>
                      <w:ind w:left="720"/>
                      <w:rPr>
                        <w:rFonts w:ascii="Times New Roman" w:hAnsi="Times New Roman" w:cs="Times New Roman"/>
                        <w:color w:val="FFFFFF" w:themeColor="background1"/>
                      </w:rPr>
                    </w:pPr>
                    <w:r w:rsidRPr="00A3611B">
                      <w:rPr>
                        <w:rFonts w:ascii="Times New Roman" w:hAnsi="Times New Roman" w:cs="Times New Roman"/>
                        <w:color w:val="FFFFFF" w:themeColor="background1"/>
                      </w:rPr>
                      <w:t xml:space="preserve">Оцінка змін, їх наслідків і кінцевих результатів </w:t>
                    </w:r>
                  </w:p>
                  <w:p w:rsidR="002550B9" w:rsidRPr="00BF5F4D" w:rsidRDefault="002550B9" w:rsidP="00767908">
                    <w:r w:rsidRPr="00BF5F4D">
                      <w:t xml:space="preserve">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2" type="#_x0000_t67" style="position:absolute;left:9780;top:9450;width:780;height:495" adj="13571,4662" fillcolor="#dbe5f1 [660]" strokecolor="#dbe5f1 [660]" strokeweight="1pt">
              <v:fill color2="#b6dde8 [1304]"/>
              <v:shadow on="t" type="perspective" color="#205867 [1608]" opacity=".5" offset="1pt" offset2="-3pt"/>
              <v:textbox style="layout-flow:vertical-ideographic"/>
            </v:shape>
          </v:group>
        </w:pict>
      </w:r>
      <w:r w:rsidR="00767908" w:rsidRPr="00442557">
        <w:rPr>
          <w:noProof/>
          <w:sz w:val="28"/>
          <w:szCs w:val="28"/>
          <w:lang w:eastAsia="uk-UA"/>
        </w:rPr>
        <w:drawing>
          <wp:inline distT="0" distB="0" distL="0" distR="0">
            <wp:extent cx="5940425" cy="3752004"/>
            <wp:effectExtent l="57150" t="19050" r="0" b="0"/>
            <wp:docPr id="23"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Рис. 1.3. Процес  впровадження організаційних змін</w:t>
      </w:r>
    </w:p>
    <w:p w:rsidR="00767908" w:rsidRPr="00442557" w:rsidRDefault="00767908" w:rsidP="00767908">
      <w:pPr>
        <w:pStyle w:val="12"/>
        <w:tabs>
          <w:tab w:val="left" w:pos="687"/>
        </w:tabs>
        <w:spacing w:after="0" w:line="240" w:lineRule="auto"/>
        <w:ind w:left="20" w:right="40" w:hanging="20"/>
        <w:rPr>
          <w:sz w:val="24"/>
          <w:szCs w:val="24"/>
          <w:lang w:val="en-GB"/>
        </w:rPr>
      </w:pPr>
      <w:r w:rsidRPr="00442557">
        <w:rPr>
          <w:sz w:val="24"/>
          <w:szCs w:val="24"/>
        </w:rPr>
        <w:t xml:space="preserve">Примітка. Адаптовано за </w:t>
      </w:r>
      <w:r w:rsidRPr="00442557">
        <w:rPr>
          <w:sz w:val="24"/>
          <w:szCs w:val="24"/>
          <w:lang w:val="en-US"/>
        </w:rPr>
        <w:t>[</w:t>
      </w:r>
      <w:r w:rsidR="004A29BE" w:rsidRPr="00442557">
        <w:rPr>
          <w:sz w:val="24"/>
          <w:szCs w:val="24"/>
        </w:rPr>
        <w:t>5</w:t>
      </w:r>
      <w:r w:rsidRPr="00442557">
        <w:rPr>
          <w:sz w:val="24"/>
          <w:szCs w:val="24"/>
          <w:lang w:val="en-US"/>
        </w:rPr>
        <w:t>]</w:t>
      </w:r>
      <w:r w:rsidRPr="00442557">
        <w:rPr>
          <w:sz w:val="24"/>
          <w:szCs w:val="24"/>
        </w:rPr>
        <w:t xml:space="preserve">  </w:t>
      </w:r>
    </w:p>
    <w:p w:rsidR="00767908" w:rsidRPr="00442557" w:rsidRDefault="00767908" w:rsidP="00767908">
      <w:pPr>
        <w:pStyle w:val="12"/>
        <w:tabs>
          <w:tab w:val="left" w:pos="687"/>
        </w:tabs>
        <w:spacing w:after="0" w:line="240" w:lineRule="auto"/>
        <w:ind w:left="20" w:right="40" w:firstLine="689"/>
        <w:rPr>
          <w:sz w:val="28"/>
          <w:szCs w:val="28"/>
        </w:rPr>
      </w:pP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Основними цілями проведення змін в організаціях, в т.ч., і закладах охорони здоров’я, є: адаптація до динамічних умов і впливів зовнішнього середовища; раціоналізація системи управління; підвищення ефективності і якості діяльності; підвищення внутрішньої і зовнішньої зацікавленості у </w:t>
      </w:r>
      <w:r w:rsidRPr="00442557">
        <w:rPr>
          <w:sz w:val="28"/>
          <w:szCs w:val="28"/>
        </w:rPr>
        <w:lastRenderedPageBreak/>
        <w:t xml:space="preserve">результатах роботи; підвищення кваліфікаційного рівня персоналу; впровадження нових технологій в операційну діяльність  та нових взаємин в колективі, вироблення нового типу поведінки тощо.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Покращання або погіршення роботи організації у результаті впровадження змін залежить від системи управління процесами цих змін або ж управління організацією в умовах змін. </w:t>
      </w:r>
    </w:p>
    <w:p w:rsidR="00767908" w:rsidRPr="00442557" w:rsidRDefault="00767908" w:rsidP="00767908">
      <w:pPr>
        <w:pStyle w:val="12"/>
        <w:tabs>
          <w:tab w:val="left" w:pos="687"/>
        </w:tabs>
        <w:spacing w:after="0" w:line="360" w:lineRule="auto"/>
        <w:ind w:left="20" w:right="40" w:firstLine="689"/>
        <w:rPr>
          <w:b/>
          <w:sz w:val="28"/>
          <w:szCs w:val="28"/>
        </w:rPr>
      </w:pPr>
    </w:p>
    <w:p w:rsidR="00767908" w:rsidRPr="00442557" w:rsidRDefault="00767908" w:rsidP="00767908">
      <w:pPr>
        <w:pStyle w:val="12"/>
        <w:tabs>
          <w:tab w:val="left" w:pos="687"/>
        </w:tabs>
        <w:spacing w:after="0" w:line="360" w:lineRule="auto"/>
        <w:ind w:left="20" w:right="40" w:firstLine="689"/>
        <w:rPr>
          <w:b/>
          <w:sz w:val="28"/>
          <w:szCs w:val="28"/>
        </w:rPr>
      </w:pPr>
      <w:r w:rsidRPr="00442557">
        <w:rPr>
          <w:b/>
          <w:sz w:val="28"/>
          <w:szCs w:val="28"/>
        </w:rPr>
        <w:t>1.2. Сучасні підходи до управління процесами організаційних змін в закладі охорони здоров’я</w:t>
      </w:r>
    </w:p>
    <w:p w:rsidR="00767908" w:rsidRPr="00442557" w:rsidRDefault="00767908" w:rsidP="00767908">
      <w:pPr>
        <w:pStyle w:val="12"/>
        <w:tabs>
          <w:tab w:val="left" w:pos="687"/>
        </w:tabs>
        <w:spacing w:after="0" w:line="240" w:lineRule="auto"/>
        <w:ind w:left="20" w:right="40" w:firstLine="689"/>
        <w:rPr>
          <w:sz w:val="28"/>
          <w:szCs w:val="28"/>
        </w:rPr>
      </w:pP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Забезпечення логічності та послідовності реалізації процесу проведення змін в організаціях різних типів, в т.ч. закладів охорони здоров’я,  здійснюється через вироблення механізмів управління змінами. Варто зазначити,  що до недавнього часу таке управління вважалося одним із принципів управління та завдань функціональної діяльності керівництва і не виокремлювався в окремий напрям управлінських робіт. Посилення впливу зовнішніх чинників на діяльність і стан організації, зовнішні виклики та необхідність проведення організаційних змін щодо адаптування до них, стали підставою для  формування особливого зрізу системи управління - управління змінами.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За своїм змістом і характером, управління змінами є системою управлінських заходів, спрямованих на збалансоване використання наявних ресурсів (фінансових, людських, технічних, інформаційних) для організації  їх проведення.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Серед найбільш розповсюджених визначень сутності процесу управління змінами  можемо навести такі його розуміння </w:t>
      </w:r>
      <w:r w:rsidRPr="00442557">
        <w:rPr>
          <w:sz w:val="28"/>
          <w:szCs w:val="28"/>
          <w:lang w:val="en-US"/>
        </w:rPr>
        <w:t>[</w:t>
      </w:r>
      <w:r w:rsidR="004A29BE" w:rsidRPr="00442557">
        <w:rPr>
          <w:sz w:val="28"/>
          <w:szCs w:val="28"/>
        </w:rPr>
        <w:t>5; 47; 50;26; 36</w:t>
      </w:r>
      <w:r w:rsidRPr="00442557">
        <w:rPr>
          <w:sz w:val="28"/>
          <w:szCs w:val="28"/>
          <w:lang w:val="en-US"/>
        </w:rPr>
        <w:t>]</w:t>
      </w:r>
      <w:r w:rsidRPr="00442557">
        <w:rPr>
          <w:sz w:val="28"/>
          <w:szCs w:val="28"/>
        </w:rPr>
        <w:t>:</w:t>
      </w:r>
    </w:p>
    <w:p w:rsidR="00767908" w:rsidRPr="00442557" w:rsidRDefault="00767908" w:rsidP="00767908">
      <w:pPr>
        <w:pStyle w:val="12"/>
        <w:tabs>
          <w:tab w:val="left" w:pos="687"/>
        </w:tabs>
        <w:spacing w:after="0" w:line="360" w:lineRule="auto"/>
        <w:ind w:left="23" w:right="40" w:firstLine="692"/>
        <w:rPr>
          <w:sz w:val="28"/>
          <w:szCs w:val="28"/>
        </w:rPr>
      </w:pPr>
      <w:r w:rsidRPr="00442557">
        <w:rPr>
          <w:sz w:val="28"/>
          <w:szCs w:val="28"/>
        </w:rPr>
        <w:t>сукупність дій з визначення  та упровадження нового стилю управління, нових взаємостосунків, нових цінностей, що обумовлюють впровадження нових способів діяльності і сприйняття змін;</w:t>
      </w:r>
    </w:p>
    <w:p w:rsidR="00767908" w:rsidRPr="00442557" w:rsidRDefault="00767908" w:rsidP="00767908">
      <w:pPr>
        <w:pStyle w:val="12"/>
        <w:tabs>
          <w:tab w:val="left" w:pos="687"/>
        </w:tabs>
        <w:spacing w:after="0" w:line="360" w:lineRule="auto"/>
        <w:ind w:left="23" w:right="40" w:firstLine="692"/>
        <w:rPr>
          <w:sz w:val="28"/>
          <w:szCs w:val="28"/>
        </w:rPr>
      </w:pPr>
      <w:r w:rsidRPr="00442557">
        <w:rPr>
          <w:sz w:val="28"/>
          <w:szCs w:val="28"/>
        </w:rPr>
        <w:lastRenderedPageBreak/>
        <w:t xml:space="preserve">це процес досягнення певного консенсусу між організацією і зацікавленими сторонами щодо запровадження змін для підвищення рівня задоволеності  потреб споживачів і реалізації спільних інтересів; </w:t>
      </w:r>
    </w:p>
    <w:p w:rsidR="00767908" w:rsidRPr="00442557" w:rsidRDefault="00767908" w:rsidP="00767908">
      <w:pPr>
        <w:pStyle w:val="12"/>
        <w:tabs>
          <w:tab w:val="left" w:pos="687"/>
        </w:tabs>
        <w:spacing w:after="0" w:line="360" w:lineRule="auto"/>
        <w:ind w:left="23" w:right="40" w:firstLine="692"/>
        <w:rPr>
          <w:sz w:val="28"/>
          <w:szCs w:val="28"/>
        </w:rPr>
      </w:pPr>
      <w:r w:rsidRPr="00442557">
        <w:rPr>
          <w:sz w:val="28"/>
          <w:szCs w:val="28"/>
        </w:rPr>
        <w:t xml:space="preserve">це «структурований підхід до забезпечення ретельного та ефективного впровадження змін та досягнення тривалої користі від таких змін» </w:t>
      </w:r>
      <w:r w:rsidRPr="00442557">
        <w:rPr>
          <w:sz w:val="28"/>
          <w:szCs w:val="28"/>
          <w:lang w:val="en-US"/>
        </w:rPr>
        <w:t>[</w:t>
      </w:r>
      <w:r w:rsidR="004A29BE" w:rsidRPr="00442557">
        <w:rPr>
          <w:sz w:val="28"/>
          <w:szCs w:val="28"/>
        </w:rPr>
        <w:t>31</w:t>
      </w:r>
      <w:r w:rsidRPr="00442557">
        <w:rPr>
          <w:sz w:val="28"/>
          <w:szCs w:val="28"/>
          <w:lang w:val="en-US"/>
        </w:rPr>
        <w:t>]</w:t>
      </w:r>
      <w:r w:rsidRPr="00442557">
        <w:rPr>
          <w:sz w:val="28"/>
          <w:szCs w:val="28"/>
        </w:rPr>
        <w:t>. У цьому контексті, управління змінами спрямоване на результат впровадження змін, а саме,  як ініційовані зміни вплинуть на окремих працівників та їх групи, а також як вони будуть здійснювати свою професійну діяльність в  нових умовах;</w:t>
      </w:r>
    </w:p>
    <w:p w:rsidR="00767908" w:rsidRPr="00442557" w:rsidRDefault="00767908" w:rsidP="00767908">
      <w:pPr>
        <w:pStyle w:val="12"/>
        <w:tabs>
          <w:tab w:val="left" w:pos="687"/>
        </w:tabs>
        <w:spacing w:after="0" w:line="360" w:lineRule="auto"/>
        <w:ind w:left="23" w:right="40" w:firstLine="692"/>
        <w:rPr>
          <w:sz w:val="28"/>
          <w:szCs w:val="28"/>
        </w:rPr>
      </w:pPr>
      <w:r w:rsidRPr="00442557">
        <w:rPr>
          <w:sz w:val="28"/>
          <w:szCs w:val="28"/>
        </w:rPr>
        <w:t>це цілеспрямована діяльність органів управління організацією з розроблення та реалізації планів її оновлення. Об’єктом управління в даному випадку стає процес оновлення організації;</w:t>
      </w:r>
    </w:p>
    <w:p w:rsidR="00767908" w:rsidRPr="00442557" w:rsidRDefault="00767908" w:rsidP="00767908">
      <w:pPr>
        <w:pStyle w:val="12"/>
        <w:tabs>
          <w:tab w:val="left" w:pos="687"/>
        </w:tabs>
        <w:spacing w:after="0" w:line="360" w:lineRule="auto"/>
        <w:ind w:left="23" w:right="40" w:firstLine="692"/>
        <w:rPr>
          <w:sz w:val="28"/>
          <w:szCs w:val="28"/>
        </w:rPr>
      </w:pPr>
      <w:r w:rsidRPr="00442557">
        <w:rPr>
          <w:sz w:val="28"/>
          <w:szCs w:val="28"/>
        </w:rPr>
        <w:t>це зусилля менеджменту з адаптації організації до постійно змінюваного середовища з метою використання нових можливостей розвитку відповідно до прийнятої стратегії.</w:t>
      </w:r>
    </w:p>
    <w:p w:rsidR="00767908" w:rsidRPr="00442557" w:rsidRDefault="00767908" w:rsidP="00767908">
      <w:pPr>
        <w:pStyle w:val="12"/>
        <w:tabs>
          <w:tab w:val="left" w:pos="687"/>
        </w:tabs>
        <w:spacing w:after="0" w:line="360" w:lineRule="auto"/>
        <w:ind w:left="23" w:right="40" w:firstLine="692"/>
        <w:rPr>
          <w:sz w:val="28"/>
          <w:szCs w:val="28"/>
        </w:rPr>
      </w:pPr>
      <w:r w:rsidRPr="00442557">
        <w:rPr>
          <w:sz w:val="28"/>
          <w:szCs w:val="28"/>
        </w:rPr>
        <w:t>Отже, узагальнюючи наведені твердження можемо  констатувати, що процес управління змінами містить конкретні управлінські заходи (дії, зусилля), які орієнтовані виключно на проведення змін в контексті вимог, забезпечують стійкий розвиток і удосконалення діяльності.</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Щодо закладів охорони здоров’я, то на думку багатьох науковців </w:t>
      </w:r>
      <w:r w:rsidRPr="00442557">
        <w:rPr>
          <w:sz w:val="28"/>
          <w:szCs w:val="28"/>
          <w:lang w:val="en-US"/>
        </w:rPr>
        <w:t>[</w:t>
      </w:r>
      <w:r w:rsidR="004A29BE" w:rsidRPr="00442557">
        <w:rPr>
          <w:sz w:val="28"/>
          <w:szCs w:val="28"/>
        </w:rPr>
        <w:t>18;26;50</w:t>
      </w:r>
      <w:r w:rsidRPr="00442557">
        <w:rPr>
          <w:sz w:val="28"/>
          <w:szCs w:val="28"/>
          <w:lang w:val="en-US"/>
        </w:rPr>
        <w:t>]</w:t>
      </w:r>
      <w:r w:rsidRPr="00442557">
        <w:rPr>
          <w:sz w:val="28"/>
          <w:szCs w:val="28"/>
        </w:rPr>
        <w:t>,  управління змінами можна віднести до « ч</w:t>
      </w:r>
      <w:r w:rsidRPr="00442557">
        <w:rPr>
          <w:sz w:val="28"/>
          <w:szCs w:val="28"/>
          <w:lang w:eastAsia="uk-UA"/>
        </w:rPr>
        <w:t xml:space="preserve">исла інноваційних процесів, в рамках яких організації створюють щось нове: впроваджують нову практику або технологію, нову модель внутрішньоорганізаційних або міжорганізаційних взаємодій; створюють новий продукт, товар або послугу» </w:t>
      </w:r>
      <w:r w:rsidRPr="00442557">
        <w:rPr>
          <w:sz w:val="28"/>
          <w:szCs w:val="28"/>
          <w:lang w:val="en-US" w:eastAsia="uk-UA"/>
        </w:rPr>
        <w:t>[</w:t>
      </w:r>
      <w:r w:rsidR="004A29BE" w:rsidRPr="00442557">
        <w:rPr>
          <w:sz w:val="28"/>
          <w:szCs w:val="28"/>
          <w:lang w:eastAsia="uk-UA"/>
        </w:rPr>
        <w:t>18</w:t>
      </w:r>
      <w:r w:rsidRPr="00442557">
        <w:rPr>
          <w:sz w:val="28"/>
          <w:szCs w:val="28"/>
          <w:lang w:val="en-US" w:eastAsia="uk-UA"/>
        </w:rPr>
        <w:t>]</w:t>
      </w:r>
      <w:r w:rsidRPr="00442557">
        <w:rPr>
          <w:sz w:val="28"/>
          <w:szCs w:val="28"/>
          <w:lang w:eastAsia="uk-UA"/>
        </w:rPr>
        <w:t xml:space="preserve">.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Система управління змінами реалізується  на основі двох принципових підходів:  реактивного і проактивного (або превентивного).</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 Реактивний підхід в управлінні змінами передбачає використання інструментарію реагування на виклики і події зовнішнього середовища, вироблення  механізми адаптування до них  та пом’якшення  їх наслідки для </w:t>
      </w:r>
      <w:r w:rsidRPr="00442557">
        <w:rPr>
          <w:sz w:val="28"/>
          <w:szCs w:val="28"/>
        </w:rPr>
        <w:lastRenderedPageBreak/>
        <w:t>організації. У впровадженні таких заходів спостерігається певний лаг часу відставання проведення внутрішніх змін у відповідь на зовнішні впливи, що іноді є проблемою забезпечення їхнього успіху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Проактивний підхід дає можливість передбачати розвиток подій у зовнішньому середовищі, випереджати їх та ініціювати необхідні зміни . Це  потребує проведення постійних організаційних змін, що дозволяє кардинально управляти змінами.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Серед інших підходів в управлінні змінами, які використовуються на різних етапах проведення змін ( підготовки, планування та реалізації)  можна виділити: антикризовий, постійного удосконалення, адаптивний.</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Вплив на проведення зміни в організації може носити парсипативний та директивний характер.  Парсипативний вплив включає всебічну підтримку  ініціатив  змін , їх стимулювання, мотивацію та вироблення чітких алгоритмів здійснення. Директивний вплив здійснюється шляхом використання інструментів влади та примусу, і реалізується  через офіційні розпорядження щодо впровадження змін. Такі розпорядження є обов’язковими для виконання і можуть породжувати опір змінам.</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Методологічним підґрунтям управління змінами є різноманітні  спеціальні техніки і методи роботи з персоналом, які стимулюють, зацікавлюють або ж несвідомо залучають працівників до проведення змін. Важливо правильно підібрати тактику впливу на певному етапі (стадії)  процесу змін: їх ініціюванні, проведенні та  впорядкуванні.</w:t>
      </w:r>
    </w:p>
    <w:p w:rsidR="00767908" w:rsidRPr="00442557" w:rsidRDefault="00767908" w:rsidP="00767908">
      <w:pPr>
        <w:spacing w:after="0" w:line="360" w:lineRule="auto"/>
        <w:ind w:right="23" w:firstLine="539"/>
        <w:jc w:val="both"/>
        <w:rPr>
          <w:rFonts w:ascii="Times New Roman" w:hAnsi="Times New Roman" w:cs="Times New Roman"/>
          <w:sz w:val="28"/>
          <w:szCs w:val="28"/>
        </w:rPr>
      </w:pPr>
      <w:r w:rsidRPr="00442557">
        <w:rPr>
          <w:rFonts w:ascii="Times New Roman" w:hAnsi="Times New Roman" w:cs="Times New Roman"/>
          <w:sz w:val="28"/>
          <w:szCs w:val="28"/>
        </w:rPr>
        <w:t xml:space="preserve">У практиці реалізації організаційних змін, залежно від терміновості процесу їх проведення, використовуються примусовий, адаптивний, кризовий методи управління , а також методи  управління супротивом (опором) змінам. Зокрема, в умовах крайньої терміновості змін, коли виникає потреба швидко отримати результат,  доцільним є застосування примусових методів. На думку фахівців, такі методи не є  популярним, оскільки вони супроводжуються  високою конфліктністю процесу проведення змін, суттєвим опором  персоналу та відсутністю їх підтримки, не </w:t>
      </w:r>
      <w:r w:rsidRPr="00442557">
        <w:rPr>
          <w:rFonts w:ascii="Times New Roman" w:hAnsi="Times New Roman" w:cs="Times New Roman"/>
          <w:sz w:val="28"/>
          <w:szCs w:val="28"/>
        </w:rPr>
        <w:lastRenderedPageBreak/>
        <w:t>відпрацьованістю механізмів та і відсутності достатнього часу для подолання супротивну, неможливістю реальної оцінки наслідків змін. Усунення таких недоліків  можливе за умови  налагодження відкритої комунікації і взаємодії керівництва з працівниками та узгодження з ними принципових підходів до проведення змін.</w:t>
      </w:r>
    </w:p>
    <w:p w:rsidR="00767908" w:rsidRPr="00442557" w:rsidRDefault="00767908" w:rsidP="00767908">
      <w:pPr>
        <w:pStyle w:val="af7"/>
      </w:pPr>
      <w:r w:rsidRPr="00442557">
        <w:rPr>
          <w:iCs/>
          <w:color w:val="000000"/>
        </w:rPr>
        <w:t xml:space="preserve">Адаптивний метод в управлінні </w:t>
      </w:r>
      <w:r w:rsidRPr="00442557">
        <w:rPr>
          <w:color w:val="000000"/>
        </w:rPr>
        <w:t xml:space="preserve">впровадження змін, який  характеризується певною логічністю, послідовністю, поступовістю та можливістю залучати значну кількості працівників у такий процес, найчастіше  використовується в умовах достатності часу для  їх проведення. Такі зміни переважно ініціюються керівництвом організації та є плановими. </w:t>
      </w:r>
      <w:r w:rsidRPr="00442557">
        <w:t xml:space="preserve"> В рамкам  адаптивних механізмів забезпечується гнучкість у реагуванні на зовнішні впливи, створюються можливості для оцінки причин супротиву змінам та виробляються підходи завчасного урегулювання конфліктів з допомогою компромісів, угод та діалогу. Незважаючи на повільність перетворень, адаптивний метод  є ефективним засобом проведення змін в умовах, коли вплив їх прихильників є обмеженим.</w:t>
      </w:r>
    </w:p>
    <w:p w:rsidR="00767908" w:rsidRPr="00442557" w:rsidRDefault="00767908" w:rsidP="00767908">
      <w:pPr>
        <w:pStyle w:val="af7"/>
      </w:pPr>
      <w:r w:rsidRPr="00442557">
        <w:rPr>
          <w:iCs/>
        </w:rPr>
        <w:t xml:space="preserve">У </w:t>
      </w:r>
      <w:r w:rsidRPr="00442557">
        <w:t>випадку крайньої необхідності, коли існує реальна загроза для діяльності організації</w:t>
      </w:r>
      <w:r w:rsidRPr="00442557">
        <w:rPr>
          <w:iCs/>
        </w:rPr>
        <w:t xml:space="preserve">, в системі управлінні змінами перевага надається   кризовим методам, спрямованим на швидке прийняття управлінських рішень. Водночас варто зауважити, що </w:t>
      </w:r>
      <w:r w:rsidRPr="00442557">
        <w:t>в кризових ситуаціях збільшується ймовірність прийняття неправильних рішень, оскільки керівництво діє в умовах обмеженого часу  та дефіциту ресурсів на проведення змін. Особливістю використання кризового інструментарію є зменшення поведінкового супротиву змінам та  їх підтримкою, однак  після подолання кризової ситуації ймовірність посилення опору зростає.</w:t>
      </w:r>
    </w:p>
    <w:p w:rsidR="00767908" w:rsidRPr="00442557" w:rsidRDefault="00767908" w:rsidP="00767908">
      <w:pPr>
        <w:pStyle w:val="af7"/>
      </w:pPr>
      <w:r w:rsidRPr="00442557">
        <w:rPr>
          <w:iCs/>
        </w:rPr>
        <w:t>Методи управління опором змінам</w:t>
      </w:r>
      <w:r w:rsidRPr="00442557">
        <w:t xml:space="preserve"> є усередненим варіантом, який застосовується в умовах помірної терміновості проведення змін, але забезпечує позитивний ефект у певний інтервал часу. Якщо необхідність здійснюваних перетворень посилюється,  та дані методи метод набувають примусового характеру, і навпаки, якщо є достатньо часу - такі методи </w:t>
      </w:r>
      <w:r w:rsidRPr="00442557">
        <w:lastRenderedPageBreak/>
        <w:t>набувають ознак адаптивного. При використанні методів супротиву змінам  процеси планування та реалізації проектів змін здійснюються паралельно.</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Основними способами  подолання  опору змінам, які використовуються в практиці управління процесом впровадження змін, є: комунікування, підтримка і спонсорство, навчання (тренінги, наставництво), коучинг,  інформування та роз’яснення, маніпулювання та кооптація (рис. 1.4)</w:t>
      </w:r>
    </w:p>
    <w:p w:rsidR="00767908" w:rsidRPr="00442557" w:rsidRDefault="00767908" w:rsidP="00767908">
      <w:pPr>
        <w:pStyle w:val="12"/>
        <w:tabs>
          <w:tab w:val="left" w:pos="687"/>
        </w:tabs>
        <w:spacing w:after="0" w:line="360" w:lineRule="auto"/>
        <w:ind w:left="20" w:right="40" w:hanging="20"/>
        <w:rPr>
          <w:sz w:val="28"/>
          <w:szCs w:val="28"/>
        </w:rPr>
      </w:pPr>
      <w:r w:rsidRPr="00442557">
        <w:rPr>
          <w:noProof/>
          <w:sz w:val="28"/>
          <w:szCs w:val="28"/>
          <w:lang w:eastAsia="uk-UA"/>
        </w:rPr>
        <w:drawing>
          <wp:inline distT="0" distB="0" distL="0" distR="0">
            <wp:extent cx="5943600" cy="2333625"/>
            <wp:effectExtent l="0" t="0" r="0" b="9525"/>
            <wp:docPr id="2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67908" w:rsidRPr="00442557" w:rsidRDefault="00767908" w:rsidP="00767908">
      <w:pPr>
        <w:pStyle w:val="12"/>
        <w:tabs>
          <w:tab w:val="left" w:pos="687"/>
        </w:tabs>
        <w:spacing w:after="0"/>
        <w:ind w:left="20" w:right="40" w:firstLine="689"/>
        <w:rPr>
          <w:sz w:val="28"/>
          <w:szCs w:val="28"/>
        </w:rPr>
      </w:pPr>
      <w:r w:rsidRPr="00442557">
        <w:rPr>
          <w:sz w:val="28"/>
          <w:szCs w:val="28"/>
        </w:rPr>
        <w:t>Рис. 1.4. Методи управління процесом опору змінам змін в організації</w:t>
      </w:r>
    </w:p>
    <w:p w:rsidR="00767908" w:rsidRPr="00442557" w:rsidRDefault="00767908" w:rsidP="00767908">
      <w:pPr>
        <w:pStyle w:val="12"/>
        <w:tabs>
          <w:tab w:val="left" w:pos="687"/>
        </w:tabs>
        <w:spacing w:after="0"/>
        <w:ind w:left="20" w:right="40" w:hanging="20"/>
        <w:rPr>
          <w:sz w:val="24"/>
          <w:szCs w:val="24"/>
        </w:rPr>
      </w:pPr>
    </w:p>
    <w:p w:rsidR="00767908" w:rsidRPr="00442557" w:rsidRDefault="00767908" w:rsidP="00767908">
      <w:pPr>
        <w:pStyle w:val="12"/>
        <w:tabs>
          <w:tab w:val="left" w:pos="687"/>
        </w:tabs>
        <w:spacing w:after="0"/>
        <w:ind w:left="20" w:right="40" w:hanging="20"/>
        <w:rPr>
          <w:sz w:val="24"/>
          <w:szCs w:val="24"/>
        </w:rPr>
      </w:pPr>
      <w:r w:rsidRPr="00442557">
        <w:rPr>
          <w:sz w:val="24"/>
          <w:szCs w:val="24"/>
        </w:rPr>
        <w:t>Примітка. Складено автором</w:t>
      </w:r>
    </w:p>
    <w:p w:rsidR="00767908" w:rsidRPr="00442557" w:rsidRDefault="00767908" w:rsidP="00767908">
      <w:pPr>
        <w:spacing w:after="0"/>
        <w:ind w:firstLine="567"/>
        <w:jc w:val="both"/>
        <w:rPr>
          <w:rFonts w:ascii="Times New Roman" w:hAnsi="Times New Roman" w:cs="Times New Roman"/>
          <w:sz w:val="28"/>
          <w:szCs w:val="28"/>
        </w:rPr>
      </w:pPr>
    </w:p>
    <w:p w:rsidR="00767908" w:rsidRPr="00442557" w:rsidRDefault="00767908"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Управління змінами, як складний процес,  ґрунтується на низці базових принципів, до яких відносяться: програмно-цільове управління, системний підхід до управління, цілісність, правова визначеність, економічність впроваджуваних заходів, модельованість ситуацій, мотиваційне забезпечення впровадження змін, синергетична орієнтація, спланованість дій, адекватність, логічність,  зворотній  зв'язок, дуальність та  ієрархічність. </w:t>
      </w:r>
    </w:p>
    <w:p w:rsidR="00767908" w:rsidRPr="00442557" w:rsidRDefault="00767908"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До   принципів управління змінами в ЗОЗ можемо віднести </w:t>
      </w:r>
      <w:r w:rsidRPr="00442557">
        <w:rPr>
          <w:rFonts w:ascii="Times New Roman" w:hAnsi="Times New Roman" w:cs="Times New Roman"/>
          <w:sz w:val="28"/>
          <w:szCs w:val="28"/>
          <w:lang w:val="en-US"/>
        </w:rPr>
        <w:t>[</w:t>
      </w:r>
      <w:r w:rsidR="004A29BE" w:rsidRPr="00442557">
        <w:rPr>
          <w:rFonts w:ascii="Times New Roman" w:hAnsi="Times New Roman" w:cs="Times New Roman"/>
          <w:sz w:val="28"/>
          <w:szCs w:val="28"/>
        </w:rPr>
        <w:t>18;8</w:t>
      </w:r>
      <w:r w:rsidRPr="00442557">
        <w:rPr>
          <w:rFonts w:ascii="Times New Roman" w:hAnsi="Times New Roman" w:cs="Times New Roman"/>
          <w:sz w:val="28"/>
          <w:szCs w:val="28"/>
          <w:lang w:val="en-US"/>
        </w:rPr>
        <w:t>]</w:t>
      </w:r>
      <w:r w:rsidRPr="00442557">
        <w:rPr>
          <w:rFonts w:ascii="Times New Roman" w:hAnsi="Times New Roman" w:cs="Times New Roman"/>
          <w:sz w:val="28"/>
          <w:szCs w:val="28"/>
        </w:rPr>
        <w:t>:</w:t>
      </w:r>
    </w:p>
    <w:p w:rsidR="00767908" w:rsidRPr="00442557" w:rsidRDefault="00767908" w:rsidP="007D4382">
      <w:pPr>
        <w:pStyle w:val="a5"/>
        <w:widowControl w:val="0"/>
        <w:numPr>
          <w:ilvl w:val="0"/>
          <w:numId w:val="3"/>
        </w:numPr>
        <w:tabs>
          <w:tab w:val="left" w:pos="993"/>
        </w:tabs>
        <w:spacing w:after="0" w:line="360" w:lineRule="auto"/>
        <w:ind w:left="0" w:firstLine="709"/>
        <w:contextualSpacing w:val="0"/>
        <w:jc w:val="both"/>
        <w:rPr>
          <w:rFonts w:ascii="Times New Roman" w:hAnsi="Times New Roman"/>
          <w:sz w:val="28"/>
          <w:szCs w:val="28"/>
        </w:rPr>
      </w:pPr>
      <w:r w:rsidRPr="00442557">
        <w:rPr>
          <w:rFonts w:ascii="Times New Roman" w:hAnsi="Times New Roman"/>
          <w:sz w:val="28"/>
          <w:szCs w:val="28"/>
        </w:rPr>
        <w:t>унікальність змін - розгляд ЗОЗ як унікальної організації, що має певну специфіку діяльності (тип закладу, моно- або багатопрофільність, організаціно-правова форма, екстреність надання меддопомоги тощо);</w:t>
      </w:r>
    </w:p>
    <w:p w:rsidR="00767908" w:rsidRPr="00442557" w:rsidRDefault="00767908" w:rsidP="007D4382">
      <w:pPr>
        <w:pStyle w:val="a5"/>
        <w:widowControl w:val="0"/>
        <w:numPr>
          <w:ilvl w:val="0"/>
          <w:numId w:val="3"/>
        </w:numPr>
        <w:tabs>
          <w:tab w:val="left" w:pos="993"/>
        </w:tabs>
        <w:spacing w:after="0" w:line="360" w:lineRule="auto"/>
        <w:ind w:left="0" w:firstLine="709"/>
        <w:contextualSpacing w:val="0"/>
        <w:jc w:val="both"/>
        <w:rPr>
          <w:rFonts w:ascii="Times New Roman" w:hAnsi="Times New Roman"/>
          <w:sz w:val="28"/>
          <w:szCs w:val="28"/>
        </w:rPr>
      </w:pPr>
      <w:r w:rsidRPr="00442557">
        <w:rPr>
          <w:rFonts w:ascii="Times New Roman" w:hAnsi="Times New Roman"/>
          <w:sz w:val="28"/>
          <w:szCs w:val="28"/>
        </w:rPr>
        <w:t>інтегративність  - узгодженість процесів змін з поточною діяльністю та управлінськими процесами в ЗОЗ з метою уникнення ситуацій перерозподілу обмежених ресурсів;</w:t>
      </w:r>
    </w:p>
    <w:p w:rsidR="00767908" w:rsidRPr="00442557" w:rsidRDefault="00767908" w:rsidP="007D4382">
      <w:pPr>
        <w:pStyle w:val="a5"/>
        <w:widowControl w:val="0"/>
        <w:numPr>
          <w:ilvl w:val="0"/>
          <w:numId w:val="3"/>
        </w:numPr>
        <w:tabs>
          <w:tab w:val="left" w:pos="993"/>
        </w:tabs>
        <w:spacing w:after="0" w:line="360" w:lineRule="auto"/>
        <w:ind w:left="0" w:firstLine="709"/>
        <w:contextualSpacing w:val="0"/>
        <w:jc w:val="both"/>
        <w:rPr>
          <w:rFonts w:ascii="Times New Roman" w:hAnsi="Times New Roman"/>
          <w:sz w:val="28"/>
          <w:szCs w:val="28"/>
        </w:rPr>
      </w:pPr>
      <w:r w:rsidRPr="00442557">
        <w:rPr>
          <w:rFonts w:ascii="Times New Roman" w:hAnsi="Times New Roman"/>
          <w:sz w:val="28"/>
          <w:szCs w:val="28"/>
        </w:rPr>
        <w:lastRenderedPageBreak/>
        <w:t>альтернативність варіантів у виборі форм  і методів управління змінами, конкретизація безпосереднього впли</w:t>
      </w:r>
      <w:r w:rsidR="0001768A" w:rsidRPr="00442557">
        <w:rPr>
          <w:rFonts w:ascii="Times New Roman" w:hAnsi="Times New Roman"/>
          <w:sz w:val="28"/>
          <w:szCs w:val="28"/>
        </w:rPr>
        <w:t>ву керівництва  на процеси змін</w:t>
      </w:r>
      <w:r w:rsidRPr="00442557">
        <w:rPr>
          <w:rFonts w:ascii="Times New Roman" w:hAnsi="Times New Roman"/>
          <w:sz w:val="28"/>
          <w:szCs w:val="28"/>
        </w:rPr>
        <w:t>;</w:t>
      </w:r>
    </w:p>
    <w:p w:rsidR="00767908" w:rsidRPr="00442557" w:rsidRDefault="00767908" w:rsidP="007D4382">
      <w:pPr>
        <w:pStyle w:val="a5"/>
        <w:widowControl w:val="0"/>
        <w:numPr>
          <w:ilvl w:val="0"/>
          <w:numId w:val="3"/>
        </w:numPr>
        <w:tabs>
          <w:tab w:val="left" w:pos="993"/>
        </w:tabs>
        <w:spacing w:after="0" w:line="360" w:lineRule="auto"/>
        <w:ind w:left="0" w:firstLine="709"/>
        <w:contextualSpacing w:val="0"/>
        <w:jc w:val="both"/>
        <w:rPr>
          <w:rFonts w:ascii="Times New Roman" w:hAnsi="Times New Roman"/>
          <w:sz w:val="28"/>
          <w:szCs w:val="28"/>
        </w:rPr>
      </w:pPr>
      <w:r w:rsidRPr="00442557">
        <w:rPr>
          <w:rFonts w:ascii="Times New Roman" w:hAnsi="Times New Roman"/>
          <w:sz w:val="28"/>
          <w:szCs w:val="28"/>
        </w:rPr>
        <w:t>збалансованість - узгодження різних організаційних змін у вертикальній і горизонтальній площинах;  забезпечення взаємозв’язку всіх інноваційних змін в операційній та управлінській діяльності ;</w:t>
      </w:r>
    </w:p>
    <w:p w:rsidR="00767908" w:rsidRPr="00442557" w:rsidRDefault="00767908" w:rsidP="007D4382">
      <w:pPr>
        <w:pStyle w:val="a5"/>
        <w:widowControl w:val="0"/>
        <w:numPr>
          <w:ilvl w:val="0"/>
          <w:numId w:val="3"/>
        </w:numPr>
        <w:tabs>
          <w:tab w:val="left" w:pos="993"/>
        </w:tabs>
        <w:spacing w:after="0" w:line="360" w:lineRule="auto"/>
        <w:ind w:left="0" w:firstLine="709"/>
        <w:contextualSpacing w:val="0"/>
        <w:jc w:val="both"/>
        <w:rPr>
          <w:rFonts w:ascii="Times New Roman" w:hAnsi="Times New Roman"/>
          <w:sz w:val="28"/>
          <w:szCs w:val="28"/>
        </w:rPr>
      </w:pPr>
      <w:r w:rsidRPr="00442557">
        <w:rPr>
          <w:rFonts w:ascii="Times New Roman" w:hAnsi="Times New Roman"/>
          <w:sz w:val="28"/>
          <w:szCs w:val="28"/>
        </w:rPr>
        <w:t>зворотний  зв’язок –  забезпечує  систему  управління інформацією про стан зовнішнього і внутрішнього середовища  з метою прийняття важених рішень про напрями і характер  необхідних змін.</w:t>
      </w:r>
    </w:p>
    <w:p w:rsidR="00767908" w:rsidRPr="00442557" w:rsidRDefault="00767908" w:rsidP="0001768A">
      <w:pPr>
        <w:pStyle w:val="12"/>
        <w:tabs>
          <w:tab w:val="left" w:pos="687"/>
        </w:tabs>
        <w:spacing w:after="0" w:line="360" w:lineRule="auto"/>
        <w:ind w:right="40" w:firstLine="709"/>
        <w:rPr>
          <w:sz w:val="28"/>
          <w:szCs w:val="28"/>
          <w:lang w:eastAsia="uk-UA"/>
        </w:rPr>
      </w:pPr>
      <w:r w:rsidRPr="00442557">
        <w:rPr>
          <w:sz w:val="28"/>
          <w:szCs w:val="28"/>
          <w:lang w:eastAsia="uk-UA"/>
        </w:rPr>
        <w:t xml:space="preserve">На думку експертів,  «теоретико-методологічні положення з управління змінами в організаціях охорони здоров’я базуються на синтезі багаторівневого і інтегративного підходів, є основою для вдосконалення системи управління та створення сумарного синергетичного ефекту на мікро- і мезорівні, спрямовані на підвищення медичної, соціальної, економічної ефективності галузі на макрорівні» </w:t>
      </w:r>
      <w:r w:rsidRPr="00442557">
        <w:rPr>
          <w:sz w:val="28"/>
          <w:szCs w:val="28"/>
          <w:lang w:val="en-US"/>
        </w:rPr>
        <w:t>[</w:t>
      </w:r>
      <w:r w:rsidR="004A29BE" w:rsidRPr="00442557">
        <w:rPr>
          <w:sz w:val="28"/>
          <w:szCs w:val="28"/>
        </w:rPr>
        <w:t>18</w:t>
      </w:r>
      <w:r w:rsidRPr="00442557">
        <w:rPr>
          <w:sz w:val="28"/>
          <w:szCs w:val="28"/>
          <w:lang w:val="en-US"/>
        </w:rPr>
        <w:t>]</w:t>
      </w:r>
      <w:r w:rsidRPr="00442557">
        <w:rPr>
          <w:sz w:val="28"/>
          <w:szCs w:val="28"/>
        </w:rPr>
        <w:t>.</w:t>
      </w:r>
      <w:r w:rsidRPr="00442557">
        <w:rPr>
          <w:sz w:val="28"/>
          <w:szCs w:val="28"/>
          <w:lang w:eastAsia="uk-UA"/>
        </w:rPr>
        <w:t xml:space="preserve"> </w:t>
      </w:r>
    </w:p>
    <w:p w:rsidR="00767908" w:rsidRPr="00442557" w:rsidRDefault="00767908" w:rsidP="0001768A">
      <w:pPr>
        <w:pStyle w:val="12"/>
        <w:tabs>
          <w:tab w:val="left" w:pos="687"/>
        </w:tabs>
        <w:spacing w:after="0" w:line="360" w:lineRule="auto"/>
        <w:ind w:right="40" w:firstLine="709"/>
        <w:rPr>
          <w:sz w:val="28"/>
          <w:szCs w:val="28"/>
          <w:lang w:eastAsia="uk-UA"/>
        </w:rPr>
      </w:pPr>
      <w:r w:rsidRPr="00442557">
        <w:rPr>
          <w:sz w:val="28"/>
          <w:szCs w:val="28"/>
          <w:lang w:eastAsia="uk-UA"/>
        </w:rPr>
        <w:t>При певному кількісному і  якісному складі низка організаційних змін в закладі охорони здоров’я  стає платформою  для проведення кардинальних (революційних) змін в галузі загалом, а ключові зміни у стратегії розвитку сфери  охорони здоров’я  можуть перерости у великомасштабні перетворення – медичну реформу.</w:t>
      </w:r>
    </w:p>
    <w:p w:rsidR="00767908" w:rsidRPr="00442557" w:rsidRDefault="00767908" w:rsidP="0001768A">
      <w:pPr>
        <w:pStyle w:val="12"/>
        <w:tabs>
          <w:tab w:val="left" w:pos="687"/>
        </w:tabs>
        <w:spacing w:after="0" w:line="360" w:lineRule="auto"/>
        <w:ind w:right="40" w:firstLine="709"/>
        <w:rPr>
          <w:sz w:val="28"/>
          <w:szCs w:val="28"/>
          <w:lang w:eastAsia="uk-UA"/>
        </w:rPr>
      </w:pPr>
      <w:r w:rsidRPr="00442557">
        <w:rPr>
          <w:sz w:val="28"/>
          <w:szCs w:val="28"/>
        </w:rPr>
        <w:t xml:space="preserve">Основною вимогою, яка  закладається в  сучасну практику  управління змінами, є врахування не лише технічної компоненти при впровадженні змін, але і людського чинника, передусім, роботи з персоналом. Така робота передбачає </w:t>
      </w:r>
      <w:r w:rsidRPr="00442557">
        <w:rPr>
          <w:sz w:val="28"/>
          <w:szCs w:val="28"/>
          <w:lang w:eastAsia="uk-UA"/>
        </w:rPr>
        <w:t xml:space="preserve">створення в колективі позитивного ставлення та розуміння необхідності змін,  збудження у працівника бажання змінюватися самому  та підтримувати організаційні зміни, заохочувати здобувати нові знаннями і нові компетенції, необхідні для виконання завдань в процесі управління змінами. </w:t>
      </w:r>
    </w:p>
    <w:p w:rsidR="00767908" w:rsidRPr="00442557" w:rsidRDefault="00767908" w:rsidP="0001768A">
      <w:pPr>
        <w:pStyle w:val="12"/>
        <w:tabs>
          <w:tab w:val="left" w:pos="687"/>
        </w:tabs>
        <w:spacing w:after="0" w:line="360" w:lineRule="auto"/>
        <w:ind w:right="40" w:firstLine="709"/>
        <w:rPr>
          <w:sz w:val="28"/>
          <w:szCs w:val="28"/>
        </w:rPr>
      </w:pPr>
      <w:r w:rsidRPr="00442557">
        <w:rPr>
          <w:sz w:val="28"/>
          <w:szCs w:val="28"/>
        </w:rPr>
        <w:lastRenderedPageBreak/>
        <w:t>Сучасні підходи до формування моделі управління змінами в організаціях, в т.ч. можливості їх застосування в ЗОЗ,  умовно можна поділити на дві групи:</w:t>
      </w:r>
    </w:p>
    <w:p w:rsidR="00767908" w:rsidRPr="00442557" w:rsidRDefault="00767908" w:rsidP="007D4382">
      <w:pPr>
        <w:pStyle w:val="a5"/>
        <w:numPr>
          <w:ilvl w:val="0"/>
          <w:numId w:val="6"/>
        </w:numPr>
        <w:shd w:val="clear" w:color="auto" w:fill="FFFFFF"/>
        <w:tabs>
          <w:tab w:val="left" w:pos="709"/>
        </w:tabs>
        <w:spacing w:after="0" w:line="360" w:lineRule="auto"/>
        <w:ind w:left="0" w:firstLine="709"/>
        <w:jc w:val="both"/>
        <w:rPr>
          <w:rFonts w:ascii="Times New Roman" w:eastAsia="Times New Roman" w:hAnsi="Times New Roman"/>
          <w:sz w:val="28"/>
          <w:szCs w:val="28"/>
          <w:lang w:eastAsia="ru-RU"/>
        </w:rPr>
      </w:pPr>
      <w:r w:rsidRPr="00442557">
        <w:rPr>
          <w:rFonts w:ascii="Times New Roman" w:eastAsia="Times New Roman" w:hAnsi="Times New Roman"/>
          <w:sz w:val="28"/>
          <w:szCs w:val="28"/>
          <w:lang w:eastAsia="ru-RU"/>
        </w:rPr>
        <w:t>підходи, в основу яких закладається процесний підхід до проведення змін, що плануються. Побудова даної моделі ґрунтується на  чіткому виконанні послідовних управлінських функцій, дотриманні встановленого порядку дій та здійснення контролю за результатами  проведених заходів ;</w:t>
      </w:r>
    </w:p>
    <w:p w:rsidR="00767908" w:rsidRPr="00442557" w:rsidRDefault="00767908" w:rsidP="007D4382">
      <w:pPr>
        <w:pStyle w:val="a5"/>
        <w:numPr>
          <w:ilvl w:val="0"/>
          <w:numId w:val="6"/>
        </w:numPr>
        <w:shd w:val="clear" w:color="auto" w:fill="FFFFFF"/>
        <w:tabs>
          <w:tab w:val="left" w:pos="709"/>
        </w:tabs>
        <w:spacing w:after="0" w:line="360" w:lineRule="auto"/>
        <w:ind w:left="0" w:firstLine="709"/>
        <w:jc w:val="both"/>
        <w:rPr>
          <w:rFonts w:ascii="Times New Roman" w:eastAsia="Times New Roman" w:hAnsi="Times New Roman"/>
          <w:sz w:val="28"/>
          <w:szCs w:val="28"/>
          <w:lang w:eastAsia="ru-RU"/>
        </w:rPr>
      </w:pPr>
      <w:r w:rsidRPr="00442557">
        <w:rPr>
          <w:rFonts w:ascii="Times New Roman" w:eastAsia="Times New Roman" w:hAnsi="Times New Roman"/>
          <w:sz w:val="28"/>
          <w:szCs w:val="28"/>
          <w:lang w:eastAsia="ru-RU"/>
        </w:rPr>
        <w:t>підходи, спрямовані на розвиток організації, що побудовані на взаємодії з працівниками і які  характеризуються відкритістю комунікаційних процесів і зв’язків.</w:t>
      </w:r>
    </w:p>
    <w:p w:rsidR="00767908" w:rsidRPr="00442557" w:rsidRDefault="00767908" w:rsidP="0001768A">
      <w:pPr>
        <w:pStyle w:val="12"/>
        <w:tabs>
          <w:tab w:val="left" w:pos="687"/>
        </w:tabs>
        <w:spacing w:after="0" w:line="360" w:lineRule="auto"/>
        <w:ind w:left="20" w:right="40" w:firstLine="709"/>
        <w:rPr>
          <w:rFonts w:eastAsia="Times New Roman"/>
          <w:sz w:val="28"/>
          <w:szCs w:val="28"/>
          <w:lang w:eastAsia="uk-UA"/>
        </w:rPr>
      </w:pPr>
      <w:r w:rsidRPr="00442557">
        <w:rPr>
          <w:sz w:val="28"/>
          <w:szCs w:val="28"/>
        </w:rPr>
        <w:t xml:space="preserve">За першим підходом, найбільш відомими у практиці управління  змінами є моделі К.Левіна, Л. Грейнера, модель </w:t>
      </w:r>
      <w:r w:rsidRPr="00442557">
        <w:rPr>
          <w:sz w:val="28"/>
          <w:szCs w:val="28"/>
          <w:shd w:val="clear" w:color="auto" w:fill="FFFFFF"/>
        </w:rPr>
        <w:t xml:space="preserve">ADKAR (запропонована Д.Хайятом),  модель змін </w:t>
      </w:r>
      <w:r w:rsidRPr="00442557">
        <w:rPr>
          <w:rFonts w:eastAsia="Times New Roman"/>
          <w:bCs/>
          <w:sz w:val="28"/>
          <w:szCs w:val="28"/>
          <w:lang w:eastAsia="uk-UA"/>
        </w:rPr>
        <w:t xml:space="preserve">Prosci, </w:t>
      </w:r>
      <w:r w:rsidRPr="00442557">
        <w:rPr>
          <w:rFonts w:eastAsia="Times New Roman"/>
          <w:sz w:val="28"/>
          <w:szCs w:val="28"/>
          <w:lang w:eastAsia="uk-UA"/>
        </w:rPr>
        <w:t>фазова модель Бріджеса, модель Д.Коттера тощо.</w:t>
      </w:r>
    </w:p>
    <w:p w:rsidR="00767908" w:rsidRPr="00442557" w:rsidRDefault="00767908" w:rsidP="0001768A">
      <w:pPr>
        <w:pStyle w:val="12"/>
        <w:tabs>
          <w:tab w:val="left" w:pos="687"/>
        </w:tabs>
        <w:spacing w:after="0" w:line="360" w:lineRule="auto"/>
        <w:ind w:left="20" w:right="40" w:firstLine="709"/>
        <w:rPr>
          <w:rFonts w:eastAsia="Times New Roman"/>
          <w:sz w:val="28"/>
          <w:szCs w:val="28"/>
          <w:lang w:eastAsia="uk-UA"/>
        </w:rPr>
      </w:pPr>
      <w:r w:rsidRPr="00442557">
        <w:rPr>
          <w:rFonts w:eastAsia="Times New Roman"/>
          <w:sz w:val="28"/>
          <w:szCs w:val="28"/>
          <w:lang w:eastAsia="uk-UA"/>
        </w:rPr>
        <w:t xml:space="preserve"> Класичною в управлінні змінами вважається модель Ларрі Грейнера, яку називають  «моделлю  успішного запровадження  організаційних змін». Вона передбачає шість етапів (послідовних кроків) проведення змін: </w:t>
      </w:r>
    </w:p>
    <w:p w:rsidR="00767908" w:rsidRPr="00442557" w:rsidRDefault="00767908" w:rsidP="0001768A">
      <w:pPr>
        <w:pStyle w:val="12"/>
        <w:tabs>
          <w:tab w:val="left" w:pos="687"/>
        </w:tabs>
        <w:spacing w:after="0" w:line="360" w:lineRule="auto"/>
        <w:ind w:left="20" w:right="40" w:firstLine="709"/>
        <w:rPr>
          <w:rFonts w:eastAsia="Times New Roman"/>
          <w:sz w:val="28"/>
          <w:szCs w:val="28"/>
          <w:lang w:eastAsia="uk-UA"/>
        </w:rPr>
      </w:pPr>
      <w:r w:rsidRPr="00442557">
        <w:rPr>
          <w:rFonts w:eastAsia="Times New Roman"/>
          <w:sz w:val="28"/>
          <w:szCs w:val="28"/>
          <w:lang w:eastAsia="uk-UA"/>
        </w:rPr>
        <w:t xml:space="preserve">ініціювання змін (тиск зовнішніх чинників і визнання  необхідності змін у внутрішньому середовищі ), </w:t>
      </w:r>
    </w:p>
    <w:p w:rsidR="00767908" w:rsidRPr="00442557" w:rsidRDefault="00767908" w:rsidP="0001768A">
      <w:pPr>
        <w:pStyle w:val="12"/>
        <w:tabs>
          <w:tab w:val="left" w:pos="687"/>
        </w:tabs>
        <w:spacing w:after="0" w:line="360" w:lineRule="auto"/>
        <w:ind w:left="20" w:right="40" w:firstLine="709"/>
        <w:rPr>
          <w:rFonts w:eastAsia="Times New Roman"/>
          <w:sz w:val="28"/>
          <w:szCs w:val="28"/>
          <w:lang w:eastAsia="uk-UA"/>
        </w:rPr>
      </w:pPr>
      <w:r w:rsidRPr="00442557">
        <w:rPr>
          <w:rFonts w:eastAsia="Times New Roman"/>
          <w:sz w:val="28"/>
          <w:szCs w:val="28"/>
          <w:lang w:eastAsia="uk-UA"/>
        </w:rPr>
        <w:t>залучення фахівців (консультантів) для належного оцінювання ситуації;</w:t>
      </w:r>
    </w:p>
    <w:p w:rsidR="00767908" w:rsidRPr="00442557" w:rsidRDefault="00767908" w:rsidP="0001768A">
      <w:pPr>
        <w:pStyle w:val="12"/>
        <w:tabs>
          <w:tab w:val="left" w:pos="687"/>
        </w:tabs>
        <w:spacing w:after="0" w:line="360" w:lineRule="auto"/>
        <w:ind w:left="20" w:right="40" w:firstLine="709"/>
        <w:rPr>
          <w:rFonts w:eastAsia="Times New Roman"/>
          <w:sz w:val="28"/>
          <w:szCs w:val="28"/>
          <w:lang w:eastAsia="uk-UA"/>
        </w:rPr>
      </w:pPr>
      <w:r w:rsidRPr="00442557">
        <w:rPr>
          <w:rFonts w:eastAsia="Times New Roman"/>
          <w:sz w:val="28"/>
          <w:szCs w:val="28"/>
          <w:lang w:eastAsia="uk-UA"/>
        </w:rPr>
        <w:t xml:space="preserve">діагностування і визначення гостроти проблем, що обумовлюють необхідність змін; </w:t>
      </w:r>
    </w:p>
    <w:p w:rsidR="00767908" w:rsidRPr="00442557" w:rsidRDefault="00767908" w:rsidP="0001768A">
      <w:pPr>
        <w:pStyle w:val="12"/>
        <w:tabs>
          <w:tab w:val="left" w:pos="687"/>
        </w:tabs>
        <w:spacing w:after="0" w:line="360" w:lineRule="auto"/>
        <w:ind w:left="20" w:right="40" w:firstLine="709"/>
        <w:rPr>
          <w:rFonts w:eastAsia="Times New Roman"/>
          <w:sz w:val="28"/>
          <w:szCs w:val="28"/>
          <w:lang w:eastAsia="uk-UA"/>
        </w:rPr>
      </w:pPr>
      <w:r w:rsidRPr="00442557">
        <w:rPr>
          <w:rFonts w:eastAsia="Times New Roman"/>
          <w:sz w:val="28"/>
          <w:szCs w:val="28"/>
          <w:lang w:eastAsia="uk-UA"/>
        </w:rPr>
        <w:t xml:space="preserve">пошук варіантів (способів) нового вирішення проблеми, та зобов’язання  дотримуватися нового курсу  розвитку; </w:t>
      </w:r>
    </w:p>
    <w:p w:rsidR="00767908" w:rsidRPr="00442557" w:rsidRDefault="00767908" w:rsidP="0001768A">
      <w:pPr>
        <w:pStyle w:val="12"/>
        <w:tabs>
          <w:tab w:val="left" w:pos="687"/>
        </w:tabs>
        <w:spacing w:after="0" w:line="360" w:lineRule="auto"/>
        <w:ind w:left="20" w:right="40" w:firstLine="709"/>
        <w:rPr>
          <w:rFonts w:eastAsia="Times New Roman"/>
          <w:sz w:val="28"/>
          <w:szCs w:val="28"/>
          <w:lang w:eastAsia="uk-UA"/>
        </w:rPr>
      </w:pPr>
      <w:r w:rsidRPr="00442557">
        <w:rPr>
          <w:rFonts w:eastAsia="Times New Roman"/>
          <w:sz w:val="28"/>
          <w:szCs w:val="28"/>
          <w:lang w:eastAsia="uk-UA"/>
        </w:rPr>
        <w:t xml:space="preserve"> впровадження змін (діагностика та аналіз наслідків  експериментального запровадження змін з метою можливого поточного коригування для забезпечення ефективності змін та  з урахуванням зміни впливу зовнішніх факторів);</w:t>
      </w:r>
    </w:p>
    <w:p w:rsidR="00767908" w:rsidRPr="00442557" w:rsidRDefault="00767908" w:rsidP="0001768A">
      <w:pPr>
        <w:pStyle w:val="12"/>
        <w:tabs>
          <w:tab w:val="left" w:pos="687"/>
        </w:tabs>
        <w:spacing w:after="0" w:line="360" w:lineRule="auto"/>
        <w:ind w:left="20" w:right="40" w:firstLine="709"/>
        <w:rPr>
          <w:rFonts w:eastAsia="Times New Roman"/>
          <w:sz w:val="28"/>
          <w:szCs w:val="28"/>
          <w:lang w:eastAsia="uk-UA"/>
        </w:rPr>
      </w:pPr>
      <w:r w:rsidRPr="00442557">
        <w:rPr>
          <w:rFonts w:eastAsia="Times New Roman"/>
          <w:sz w:val="28"/>
          <w:szCs w:val="28"/>
          <w:lang w:eastAsia="uk-UA"/>
        </w:rPr>
        <w:lastRenderedPageBreak/>
        <w:t xml:space="preserve"> впорядкування та закріплення змін, вироблення механізмів мотивування  змін. </w:t>
      </w:r>
    </w:p>
    <w:p w:rsidR="00767908" w:rsidRPr="00442557" w:rsidRDefault="00767908" w:rsidP="0001768A">
      <w:pPr>
        <w:pStyle w:val="12"/>
        <w:tabs>
          <w:tab w:val="left" w:pos="687"/>
        </w:tabs>
        <w:spacing w:after="0" w:line="360" w:lineRule="auto"/>
        <w:ind w:left="20" w:right="40" w:firstLine="709"/>
        <w:rPr>
          <w:sz w:val="28"/>
          <w:szCs w:val="28"/>
        </w:rPr>
      </w:pPr>
      <w:r w:rsidRPr="00442557">
        <w:rPr>
          <w:rFonts w:eastAsia="Times New Roman"/>
          <w:sz w:val="28"/>
          <w:szCs w:val="28"/>
          <w:lang w:eastAsia="uk-UA"/>
        </w:rPr>
        <w:t>У загальному виді процесна модель управління змінами  наведена на рис. 1.5. Особливістю і практичністю даної моделі є те, що вона окрім покрокового порядку дій, ілюструє результативність кожного етапу, а також вказує на кінцеву мету управління  - розроблення та реалізації нових підходів і методів управління організацією загалом.</w:t>
      </w:r>
    </w:p>
    <w:p w:rsidR="00767908" w:rsidRPr="00442557" w:rsidRDefault="00767908" w:rsidP="00767908">
      <w:pPr>
        <w:pStyle w:val="12"/>
        <w:tabs>
          <w:tab w:val="left" w:pos="687"/>
        </w:tabs>
        <w:spacing w:after="0" w:line="240" w:lineRule="auto"/>
        <w:ind w:left="20" w:right="40" w:hanging="20"/>
        <w:rPr>
          <w:sz w:val="28"/>
          <w:szCs w:val="28"/>
        </w:rPr>
      </w:pPr>
      <w:r w:rsidRPr="00442557">
        <w:rPr>
          <w:noProof/>
          <w:sz w:val="28"/>
          <w:szCs w:val="28"/>
          <w:lang w:eastAsia="uk-UA"/>
        </w:rPr>
        <w:drawing>
          <wp:inline distT="0" distB="0" distL="0" distR="0">
            <wp:extent cx="5940425" cy="5276850"/>
            <wp:effectExtent l="19050" t="0" r="3175"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5940425" cy="5276850"/>
                    </a:xfrm>
                    <a:prstGeom prst="rect">
                      <a:avLst/>
                    </a:prstGeom>
                    <a:noFill/>
                    <a:ln w="9525">
                      <a:noFill/>
                      <a:miter lim="800000"/>
                      <a:headEnd/>
                      <a:tailEnd/>
                    </a:ln>
                  </pic:spPr>
                </pic:pic>
              </a:graphicData>
            </a:graphic>
          </wp:inline>
        </w:drawing>
      </w:r>
    </w:p>
    <w:p w:rsidR="00767908" w:rsidRPr="00442557" w:rsidRDefault="00767908" w:rsidP="00767908">
      <w:pPr>
        <w:pStyle w:val="12"/>
        <w:tabs>
          <w:tab w:val="left" w:pos="687"/>
        </w:tabs>
        <w:spacing w:after="0" w:line="240" w:lineRule="auto"/>
        <w:ind w:left="20" w:right="40" w:firstLine="689"/>
        <w:rPr>
          <w:sz w:val="28"/>
          <w:szCs w:val="28"/>
        </w:rPr>
      </w:pPr>
      <w:r w:rsidRPr="00442557">
        <w:rPr>
          <w:sz w:val="28"/>
          <w:szCs w:val="28"/>
        </w:rPr>
        <w:t>Рис.1.5. Модель управління запровадженням організаційних змін за Л.Грейнером</w:t>
      </w:r>
    </w:p>
    <w:p w:rsidR="00767908" w:rsidRPr="00442557" w:rsidRDefault="00767908" w:rsidP="00767908">
      <w:pPr>
        <w:pStyle w:val="12"/>
        <w:tabs>
          <w:tab w:val="left" w:pos="687"/>
        </w:tabs>
        <w:spacing w:after="0" w:line="240" w:lineRule="auto"/>
        <w:ind w:left="20" w:right="40" w:firstLine="689"/>
        <w:rPr>
          <w:sz w:val="24"/>
          <w:szCs w:val="24"/>
        </w:rPr>
      </w:pPr>
    </w:p>
    <w:p w:rsidR="00767908" w:rsidRPr="00442557" w:rsidRDefault="00767908" w:rsidP="00767908">
      <w:pPr>
        <w:pStyle w:val="12"/>
        <w:tabs>
          <w:tab w:val="left" w:pos="687"/>
        </w:tabs>
        <w:spacing w:after="0" w:line="240" w:lineRule="auto"/>
        <w:ind w:left="20" w:right="40" w:firstLine="689"/>
        <w:rPr>
          <w:sz w:val="24"/>
          <w:szCs w:val="24"/>
          <w:lang w:val="en-US"/>
        </w:rPr>
      </w:pPr>
      <w:r w:rsidRPr="00442557">
        <w:rPr>
          <w:sz w:val="24"/>
          <w:szCs w:val="24"/>
        </w:rPr>
        <w:t xml:space="preserve">Примітка. Наведено за </w:t>
      </w:r>
      <w:r w:rsidRPr="00442557">
        <w:rPr>
          <w:sz w:val="24"/>
          <w:szCs w:val="24"/>
          <w:lang w:val="en-US"/>
        </w:rPr>
        <w:t>[</w:t>
      </w:r>
      <w:r w:rsidR="004A29BE" w:rsidRPr="00442557">
        <w:rPr>
          <w:sz w:val="24"/>
          <w:szCs w:val="24"/>
        </w:rPr>
        <w:t>5</w:t>
      </w:r>
      <w:r w:rsidRPr="00442557">
        <w:rPr>
          <w:sz w:val="24"/>
          <w:szCs w:val="24"/>
          <w:lang w:val="en-US"/>
        </w:rPr>
        <w:t>]</w:t>
      </w:r>
    </w:p>
    <w:p w:rsidR="00767908" w:rsidRPr="00442557" w:rsidRDefault="00767908" w:rsidP="00767908">
      <w:pPr>
        <w:pStyle w:val="12"/>
        <w:tabs>
          <w:tab w:val="left" w:pos="687"/>
        </w:tabs>
        <w:spacing w:after="0" w:line="240" w:lineRule="auto"/>
        <w:ind w:left="20" w:right="40" w:firstLine="689"/>
        <w:rPr>
          <w:sz w:val="28"/>
          <w:szCs w:val="28"/>
        </w:rPr>
      </w:pPr>
    </w:p>
    <w:p w:rsidR="00767908" w:rsidRPr="00442557" w:rsidRDefault="00767908" w:rsidP="0001768A">
      <w:pPr>
        <w:pStyle w:val="a5"/>
        <w:shd w:val="clear" w:color="auto" w:fill="FFFFFF"/>
        <w:tabs>
          <w:tab w:val="left" w:pos="993"/>
        </w:tabs>
        <w:spacing w:after="0" w:line="360" w:lineRule="auto"/>
        <w:ind w:left="0" w:firstLine="692"/>
        <w:jc w:val="both"/>
        <w:rPr>
          <w:sz w:val="28"/>
          <w:szCs w:val="28"/>
        </w:rPr>
      </w:pPr>
      <w:r w:rsidRPr="00442557">
        <w:rPr>
          <w:rFonts w:ascii="Times New Roman" w:eastAsia="Times New Roman" w:hAnsi="Times New Roman"/>
          <w:sz w:val="28"/>
          <w:szCs w:val="28"/>
          <w:lang w:eastAsia="ru-RU"/>
        </w:rPr>
        <w:t xml:space="preserve">В рамках другого підходу в управлінні організаційними змінами, цікавою є 8-ми факторна модель  Джона Коттера, яка фокусується виключно на забезпеченні взаємодії з працівниками у процесі їх проведення, тобто </w:t>
      </w:r>
      <w:r w:rsidRPr="00442557">
        <w:rPr>
          <w:rFonts w:ascii="Times New Roman" w:eastAsia="Times New Roman" w:hAnsi="Times New Roman"/>
          <w:sz w:val="28"/>
          <w:szCs w:val="28"/>
          <w:lang w:eastAsia="ru-RU"/>
        </w:rPr>
        <w:lastRenderedPageBreak/>
        <w:t>повному  врахуванні людського фактору.  Пропоновані  вісім етапів (кроків)  реалізації змін групуються у три блоки: 1 – створення умов для змін» 2 – залучення  працівників і їх включення у процес змін; 3 – впровадження змін і їх підтримка.  Загальна схема  моделі управління по Коттеру наведена на рис. 1. 6.</w:t>
      </w:r>
    </w:p>
    <w:p w:rsidR="00767908" w:rsidRPr="00442557" w:rsidRDefault="00B92865" w:rsidP="00767908">
      <w:pPr>
        <w:pStyle w:val="12"/>
        <w:tabs>
          <w:tab w:val="left" w:pos="687"/>
        </w:tabs>
        <w:spacing w:after="0" w:line="240" w:lineRule="auto"/>
        <w:ind w:left="20" w:right="40" w:firstLine="689"/>
        <w:rPr>
          <w:sz w:val="28"/>
          <w:szCs w:val="28"/>
          <w:shd w:val="clear" w:color="auto" w:fill="FFFFFF"/>
        </w:rPr>
      </w:pPr>
      <w:r>
        <w:rPr>
          <w:noProof/>
          <w:sz w:val="28"/>
          <w:szCs w:val="28"/>
          <w:lang w:eastAsia="uk-UA"/>
        </w:rPr>
        <w:pict>
          <v:group id="_x0000_s1083" style="position:absolute;left:0;text-align:left;margin-left:-8.55pt;margin-top:2.5pt;width:459.75pt;height:219pt;z-index:251760640" coordorigin="1530,1470" coordsize="9195,4380">
            <v:roundrect id="_x0000_s1084" style="position:absolute;left:1530;top:1470;width:9195;height:4380" arcsize="10923f" fillcolor="white [3201]" strokecolor="#4f81bd [3204]" strokeweight="1.5pt">
              <v:shadow color="#868686"/>
              <v:textbox>
                <w:txbxContent>
                  <w:p w:rsidR="002550B9" w:rsidRPr="0001768A" w:rsidRDefault="002550B9" w:rsidP="0001768A">
                    <w:pPr>
                      <w:spacing w:after="0" w:line="240" w:lineRule="auto"/>
                      <w:rPr>
                        <w:sz w:val="24"/>
                        <w:szCs w:val="24"/>
                      </w:rPr>
                    </w:pPr>
                  </w:p>
                  <w:p w:rsidR="002550B9" w:rsidRPr="0001768A" w:rsidRDefault="002550B9" w:rsidP="0001768A">
                    <w:pPr>
                      <w:spacing w:after="0" w:line="240" w:lineRule="auto"/>
                      <w:rPr>
                        <w:sz w:val="24"/>
                        <w:szCs w:val="24"/>
                      </w:rPr>
                    </w:pPr>
                  </w:p>
                </w:txbxContent>
              </v:textbox>
            </v:roundrect>
            <v:shapetype id="_x0000_t202" coordsize="21600,21600" o:spt="202" path="m,l,21600r21600,l21600,xe">
              <v:stroke joinstyle="miter"/>
              <v:path gradientshapeok="t" o:connecttype="rect"/>
            </v:shapetype>
            <v:shape id="_x0000_s1085" type="#_x0000_t202" style="position:absolute;left:1920;top:1833;width:2775;height:447" fillcolor="white [3212]" stroked="f">
              <v:textbox inset="0,0,0,0">
                <w:txbxContent>
                  <w:p w:rsidR="002550B9" w:rsidRDefault="002550B9" w:rsidP="00767908">
                    <w:pPr>
                      <w:spacing w:line="216" w:lineRule="auto"/>
                      <w:jc w:val="center"/>
                      <w:rPr>
                        <w:rFonts w:ascii="Times New Roman" w:hAnsi="Times New Roman" w:cs="Times New Roman"/>
                        <w:b/>
                      </w:rPr>
                    </w:pPr>
                    <w:r w:rsidRPr="00E63402">
                      <w:rPr>
                        <w:rFonts w:ascii="Times New Roman" w:hAnsi="Times New Roman" w:cs="Times New Roman"/>
                        <w:b/>
                      </w:rPr>
                      <w:t>Створення умов</w:t>
                    </w:r>
                  </w:p>
                  <w:p w:rsidR="002550B9" w:rsidRPr="00E63402" w:rsidRDefault="002550B9" w:rsidP="00767908">
                    <w:pPr>
                      <w:spacing w:line="216" w:lineRule="auto"/>
                      <w:jc w:val="center"/>
                      <w:rPr>
                        <w:rFonts w:ascii="Times New Roman" w:hAnsi="Times New Roman" w:cs="Times New Roman"/>
                        <w:b/>
                      </w:rPr>
                    </w:pPr>
                    <w:r w:rsidRPr="00E63402">
                      <w:rPr>
                        <w:rFonts w:ascii="Times New Roman" w:hAnsi="Times New Roman" w:cs="Times New Roman"/>
                        <w:b/>
                      </w:rPr>
                      <w:t>для змін</w:t>
                    </w:r>
                  </w:p>
                </w:txbxContent>
              </v:textbox>
            </v:shape>
            <v:shape id="_x0000_s1086" type="#_x0000_t202" style="position:absolute;left:5070;top:1833;width:2385;height:447" fillcolor="white [3212]" stroked="f">
              <v:textbox inset="0,0,0,0">
                <w:txbxContent>
                  <w:p w:rsidR="002550B9" w:rsidRDefault="002550B9" w:rsidP="004A29BE">
                    <w:pPr>
                      <w:spacing w:after="0" w:line="240" w:lineRule="auto"/>
                      <w:jc w:val="center"/>
                      <w:rPr>
                        <w:rFonts w:ascii="Times New Roman" w:hAnsi="Times New Roman" w:cs="Times New Roman"/>
                        <w:b/>
                      </w:rPr>
                    </w:pPr>
                    <w:r>
                      <w:rPr>
                        <w:rFonts w:ascii="Times New Roman" w:hAnsi="Times New Roman" w:cs="Times New Roman"/>
                        <w:b/>
                      </w:rPr>
                      <w:t>Залучення та</w:t>
                    </w:r>
                  </w:p>
                  <w:p w:rsidR="002550B9" w:rsidRPr="00E63402" w:rsidRDefault="002550B9" w:rsidP="004A29BE">
                    <w:pPr>
                      <w:spacing w:after="0" w:line="240" w:lineRule="auto"/>
                      <w:jc w:val="center"/>
                      <w:rPr>
                        <w:rFonts w:ascii="Times New Roman" w:hAnsi="Times New Roman" w:cs="Times New Roman"/>
                        <w:b/>
                      </w:rPr>
                    </w:pPr>
                    <w:r>
                      <w:rPr>
                        <w:rFonts w:ascii="Times New Roman" w:hAnsi="Times New Roman" w:cs="Times New Roman"/>
                        <w:b/>
                      </w:rPr>
                      <w:t>включення</w:t>
                    </w:r>
                  </w:p>
                </w:txbxContent>
              </v:textbox>
            </v:shape>
            <v:shape id="_x0000_s1087" type="#_x0000_t202" style="position:absolute;left:7620;top:1833;width:2385;height:447" fillcolor="white [3212]" stroked="f">
              <v:textbox inset="0,0,0,0">
                <w:txbxContent>
                  <w:p w:rsidR="002550B9" w:rsidRDefault="002550B9" w:rsidP="00767908">
                    <w:pPr>
                      <w:spacing w:line="216" w:lineRule="auto"/>
                      <w:jc w:val="center"/>
                      <w:rPr>
                        <w:rFonts w:ascii="Times New Roman" w:hAnsi="Times New Roman" w:cs="Times New Roman"/>
                        <w:b/>
                      </w:rPr>
                    </w:pPr>
                    <w:r>
                      <w:rPr>
                        <w:rFonts w:ascii="Times New Roman" w:hAnsi="Times New Roman" w:cs="Times New Roman"/>
                        <w:b/>
                      </w:rPr>
                      <w:t>Впровадження</w:t>
                    </w:r>
                  </w:p>
                  <w:p w:rsidR="002550B9" w:rsidRPr="00E63402" w:rsidRDefault="002550B9" w:rsidP="00767908">
                    <w:pPr>
                      <w:spacing w:line="216" w:lineRule="auto"/>
                      <w:jc w:val="center"/>
                      <w:rPr>
                        <w:rFonts w:ascii="Times New Roman" w:hAnsi="Times New Roman" w:cs="Times New Roman"/>
                        <w:b/>
                      </w:rPr>
                    </w:pPr>
                    <w:r>
                      <w:rPr>
                        <w:rFonts w:ascii="Times New Roman" w:hAnsi="Times New Roman" w:cs="Times New Roman"/>
                        <w:b/>
                      </w:rPr>
                      <w:t>та підтримка</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88" type="#_x0000_t55" style="position:absolute;left:4590;top:2445;width:3315;height:3045" fillcolor="#b6dde8 [1304]">
              <v:textbox>
                <w:txbxContent>
                  <w:p w:rsidR="002550B9" w:rsidRDefault="002550B9" w:rsidP="0001768A">
                    <w:pPr>
                      <w:spacing w:after="0" w:line="216" w:lineRule="auto"/>
                      <w:ind w:left="425"/>
                      <w:rPr>
                        <w:rFonts w:ascii="Times New Roman" w:hAnsi="Times New Roman" w:cs="Times New Roman"/>
                      </w:rPr>
                    </w:pPr>
                    <w:r>
                      <w:t xml:space="preserve">4. </w:t>
                    </w:r>
                    <w:r>
                      <w:rPr>
                        <w:rFonts w:ascii="Times New Roman" w:hAnsi="Times New Roman" w:cs="Times New Roman"/>
                      </w:rPr>
                      <w:t>Обговорення та                    поширення візії</w:t>
                    </w:r>
                  </w:p>
                  <w:p w:rsidR="002550B9" w:rsidRDefault="002550B9" w:rsidP="0001768A">
                    <w:pPr>
                      <w:spacing w:after="0" w:line="216" w:lineRule="auto"/>
                      <w:ind w:left="425"/>
                      <w:rPr>
                        <w:rFonts w:ascii="Times New Roman" w:hAnsi="Times New Roman" w:cs="Times New Roman"/>
                      </w:rPr>
                    </w:pPr>
                    <w:r>
                      <w:rPr>
                        <w:rFonts w:ascii="Times New Roman" w:hAnsi="Times New Roman" w:cs="Times New Roman"/>
                      </w:rPr>
                      <w:t xml:space="preserve">5. Можливість </w:t>
                    </w:r>
                  </w:p>
                  <w:p w:rsidR="002550B9" w:rsidRDefault="002550B9" w:rsidP="0001768A">
                    <w:pPr>
                      <w:spacing w:after="0" w:line="216" w:lineRule="auto"/>
                      <w:ind w:left="425"/>
                      <w:rPr>
                        <w:rFonts w:ascii="Times New Roman" w:hAnsi="Times New Roman" w:cs="Times New Roman"/>
                      </w:rPr>
                    </w:pPr>
                    <w:r>
                      <w:rPr>
                        <w:rFonts w:ascii="Times New Roman" w:hAnsi="Times New Roman" w:cs="Times New Roman"/>
                      </w:rPr>
                      <w:t xml:space="preserve">       діяти відповідно </w:t>
                    </w:r>
                  </w:p>
                  <w:p w:rsidR="002550B9" w:rsidRDefault="002550B9" w:rsidP="0001768A">
                    <w:pPr>
                      <w:spacing w:after="0" w:line="216" w:lineRule="auto"/>
                      <w:ind w:left="425"/>
                      <w:rPr>
                        <w:rFonts w:ascii="Times New Roman" w:hAnsi="Times New Roman" w:cs="Times New Roman"/>
                      </w:rPr>
                    </w:pPr>
                    <w:r>
                      <w:rPr>
                        <w:rFonts w:ascii="Times New Roman" w:hAnsi="Times New Roman" w:cs="Times New Roman"/>
                      </w:rPr>
                      <w:t xml:space="preserve">       до бачення, </w:t>
                    </w:r>
                  </w:p>
                  <w:p w:rsidR="002550B9" w:rsidRDefault="002550B9" w:rsidP="0001768A">
                    <w:pPr>
                      <w:spacing w:after="0" w:line="216" w:lineRule="auto"/>
                      <w:ind w:left="425"/>
                      <w:rPr>
                        <w:rFonts w:ascii="Times New Roman" w:hAnsi="Times New Roman" w:cs="Times New Roman"/>
                      </w:rPr>
                    </w:pPr>
                    <w:r>
                      <w:rPr>
                        <w:rFonts w:ascii="Times New Roman" w:hAnsi="Times New Roman" w:cs="Times New Roman"/>
                      </w:rPr>
                      <w:t xml:space="preserve">       передача </w:t>
                    </w:r>
                  </w:p>
                  <w:p w:rsidR="002550B9" w:rsidRDefault="002550B9" w:rsidP="0001768A">
                    <w:pPr>
                      <w:spacing w:after="0" w:line="216" w:lineRule="auto"/>
                      <w:ind w:left="425"/>
                      <w:rPr>
                        <w:rFonts w:ascii="Times New Roman" w:hAnsi="Times New Roman" w:cs="Times New Roman"/>
                      </w:rPr>
                    </w:pPr>
                    <w:r>
                      <w:rPr>
                        <w:rFonts w:ascii="Times New Roman" w:hAnsi="Times New Roman" w:cs="Times New Roman"/>
                      </w:rPr>
                      <w:t xml:space="preserve">      повноважень</w:t>
                    </w:r>
                  </w:p>
                  <w:p w:rsidR="002550B9" w:rsidRDefault="002550B9" w:rsidP="0001768A">
                    <w:pPr>
                      <w:spacing w:after="0" w:line="216" w:lineRule="auto"/>
                      <w:ind w:left="425"/>
                      <w:rPr>
                        <w:rFonts w:ascii="Times New Roman" w:hAnsi="Times New Roman" w:cs="Times New Roman"/>
                      </w:rPr>
                    </w:pPr>
                  </w:p>
                  <w:p w:rsidR="002550B9" w:rsidRPr="00E63402" w:rsidRDefault="002550B9" w:rsidP="0001768A">
                    <w:pPr>
                      <w:spacing w:after="0" w:line="216" w:lineRule="auto"/>
                      <w:ind w:left="425"/>
                      <w:rPr>
                        <w:rFonts w:ascii="Times New Roman" w:hAnsi="Times New Roman" w:cs="Times New Roman"/>
                      </w:rPr>
                    </w:pPr>
                    <w:r>
                      <w:rPr>
                        <w:rFonts w:ascii="Times New Roman" w:hAnsi="Times New Roman" w:cs="Times New Roman"/>
                      </w:rPr>
                      <w:t>6. Досягнення короткотермінових  позитивних  результатів</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89" type="#_x0000_t15" style="position:absolute;left:1770;top:2445;width:3375;height:2970" fillcolor="#b6dde8 [1304]">
              <v:textbox>
                <w:txbxContent>
                  <w:p w:rsidR="002550B9" w:rsidRDefault="002550B9" w:rsidP="0001768A">
                    <w:pPr>
                      <w:spacing w:after="0" w:line="240" w:lineRule="auto"/>
                      <w:rPr>
                        <w:rFonts w:ascii="Times New Roman" w:hAnsi="Times New Roman" w:cs="Times New Roman"/>
                      </w:rPr>
                    </w:pPr>
                    <w:r w:rsidRPr="00E63402">
                      <w:rPr>
                        <w:rFonts w:ascii="Times New Roman" w:hAnsi="Times New Roman" w:cs="Times New Roman"/>
                      </w:rPr>
                      <w:t xml:space="preserve">1. </w:t>
                    </w:r>
                    <w:r>
                      <w:rPr>
                        <w:rFonts w:ascii="Times New Roman" w:hAnsi="Times New Roman" w:cs="Times New Roman"/>
                      </w:rPr>
                      <w:t xml:space="preserve">Формування відчуття необхідності змін </w:t>
                    </w:r>
                  </w:p>
                  <w:p w:rsidR="002550B9" w:rsidRDefault="002550B9" w:rsidP="0001768A">
                    <w:pPr>
                      <w:spacing w:after="0" w:line="240" w:lineRule="auto"/>
                      <w:rPr>
                        <w:rFonts w:ascii="Times New Roman" w:hAnsi="Times New Roman" w:cs="Times New Roman"/>
                      </w:rPr>
                    </w:pPr>
                  </w:p>
                  <w:p w:rsidR="002550B9" w:rsidRDefault="002550B9" w:rsidP="0001768A">
                    <w:pPr>
                      <w:spacing w:after="0" w:line="240" w:lineRule="auto"/>
                      <w:rPr>
                        <w:rFonts w:ascii="Times New Roman" w:hAnsi="Times New Roman" w:cs="Times New Roman"/>
                      </w:rPr>
                    </w:pPr>
                    <w:r>
                      <w:rPr>
                        <w:rFonts w:ascii="Times New Roman" w:hAnsi="Times New Roman" w:cs="Times New Roman"/>
                      </w:rPr>
                      <w:t>2. Створення команди змін ( групи однодумців)</w:t>
                    </w:r>
                  </w:p>
                  <w:p w:rsidR="002550B9" w:rsidRDefault="002550B9" w:rsidP="0001768A">
                    <w:pPr>
                      <w:spacing w:after="0" w:line="240" w:lineRule="auto"/>
                      <w:rPr>
                        <w:rFonts w:ascii="Times New Roman" w:hAnsi="Times New Roman" w:cs="Times New Roman"/>
                      </w:rPr>
                    </w:pPr>
                  </w:p>
                  <w:p w:rsidR="002550B9" w:rsidRPr="00E63402" w:rsidRDefault="002550B9" w:rsidP="0001768A">
                    <w:pPr>
                      <w:spacing w:after="0" w:line="240" w:lineRule="auto"/>
                      <w:rPr>
                        <w:rFonts w:ascii="Times New Roman" w:hAnsi="Times New Roman" w:cs="Times New Roman"/>
                      </w:rPr>
                    </w:pPr>
                    <w:r>
                      <w:rPr>
                        <w:rFonts w:ascii="Times New Roman" w:hAnsi="Times New Roman" w:cs="Times New Roman"/>
                      </w:rPr>
                      <w:t>3. вироблення візії (бачення) змін  та розвитку  організації</w:t>
                    </w:r>
                  </w:p>
                </w:txbxContent>
              </v:textbox>
            </v:shape>
            <v:shape id="_x0000_s1090" type="#_x0000_t55" style="position:absolute;left:7380;top:2445;width:3210;height:3120" fillcolor="#b6dde8 [1304]">
              <v:textbox>
                <w:txbxContent>
                  <w:p w:rsidR="002550B9" w:rsidRDefault="002550B9" w:rsidP="00767908">
                    <w:pPr>
                      <w:rPr>
                        <w:rFonts w:ascii="Times New Roman" w:hAnsi="Times New Roman"/>
                      </w:rPr>
                    </w:pPr>
                  </w:p>
                  <w:p w:rsidR="002550B9" w:rsidRPr="00570DEB" w:rsidRDefault="002550B9" w:rsidP="0001768A">
                    <w:pPr>
                      <w:spacing w:after="0" w:line="240" w:lineRule="auto"/>
                      <w:ind w:left="709"/>
                      <w:rPr>
                        <w:rFonts w:ascii="Times New Roman" w:hAnsi="Times New Roman"/>
                        <w:lang w:val="en-US"/>
                      </w:rPr>
                    </w:pPr>
                    <w:r>
                      <w:rPr>
                        <w:rFonts w:ascii="Times New Roman" w:hAnsi="Times New Roman"/>
                      </w:rPr>
                      <w:t xml:space="preserve">7. </w:t>
                    </w:r>
                    <w:r w:rsidRPr="00570DEB">
                      <w:rPr>
                        <w:rFonts w:ascii="Times New Roman" w:hAnsi="Times New Roman"/>
                      </w:rPr>
                      <w:t>Продовження змін</w:t>
                    </w:r>
                  </w:p>
                  <w:p w:rsidR="002550B9" w:rsidRDefault="002550B9" w:rsidP="0001768A">
                    <w:pPr>
                      <w:spacing w:after="0" w:line="240" w:lineRule="auto"/>
                      <w:ind w:left="709"/>
                      <w:rPr>
                        <w:rFonts w:ascii="Times New Roman" w:hAnsi="Times New Roman"/>
                      </w:rPr>
                    </w:pPr>
                  </w:p>
                  <w:p w:rsidR="002550B9" w:rsidRPr="00570DEB" w:rsidRDefault="002550B9" w:rsidP="0001768A">
                    <w:pPr>
                      <w:spacing w:after="0" w:line="240" w:lineRule="auto"/>
                      <w:ind w:left="709"/>
                      <w:rPr>
                        <w:rFonts w:ascii="Times New Roman" w:hAnsi="Times New Roman"/>
                      </w:rPr>
                    </w:pPr>
                    <w:r>
                      <w:rPr>
                        <w:rFonts w:ascii="Times New Roman" w:hAnsi="Times New Roman"/>
                      </w:rPr>
                      <w:t xml:space="preserve">8. </w:t>
                    </w:r>
                    <w:r w:rsidRPr="00570DEB">
                      <w:rPr>
                        <w:rFonts w:ascii="Times New Roman" w:hAnsi="Times New Roman"/>
                      </w:rPr>
                      <w:t>Підтримка змін та закріплення нових підходів в організаційній культурі</w:t>
                    </w:r>
                  </w:p>
                  <w:p w:rsidR="002550B9" w:rsidRPr="00570DEB" w:rsidRDefault="002550B9" w:rsidP="00767908">
                    <w:pPr>
                      <w:ind w:left="709"/>
                      <w:rPr>
                        <w:rFonts w:ascii="Times New Roman" w:hAnsi="Times New Roman"/>
                      </w:rPr>
                    </w:pPr>
                  </w:p>
                </w:txbxContent>
              </v:textbox>
            </v:shape>
          </v:group>
        </w:pict>
      </w:r>
    </w:p>
    <w:p w:rsidR="00767908" w:rsidRPr="00442557" w:rsidRDefault="00767908" w:rsidP="00767908">
      <w:pPr>
        <w:pStyle w:val="12"/>
        <w:tabs>
          <w:tab w:val="left" w:pos="687"/>
        </w:tabs>
        <w:spacing w:after="0" w:line="240" w:lineRule="auto"/>
        <w:ind w:left="20" w:right="40" w:firstLine="689"/>
        <w:rPr>
          <w:sz w:val="28"/>
          <w:szCs w:val="28"/>
          <w:shd w:val="clear" w:color="auto" w:fill="FFFFFF"/>
        </w:rPr>
      </w:pPr>
    </w:p>
    <w:p w:rsidR="00767908" w:rsidRPr="00442557" w:rsidRDefault="00767908" w:rsidP="00767908">
      <w:pPr>
        <w:pStyle w:val="12"/>
        <w:tabs>
          <w:tab w:val="left" w:pos="687"/>
        </w:tabs>
        <w:spacing w:after="0" w:line="240" w:lineRule="auto"/>
        <w:ind w:left="20" w:right="40" w:firstLine="689"/>
        <w:rPr>
          <w:sz w:val="28"/>
          <w:szCs w:val="28"/>
          <w:shd w:val="clear" w:color="auto" w:fill="FFFFFF"/>
        </w:rPr>
      </w:pPr>
    </w:p>
    <w:p w:rsidR="00767908" w:rsidRPr="00442557" w:rsidRDefault="00767908" w:rsidP="00767908">
      <w:pPr>
        <w:pStyle w:val="12"/>
        <w:tabs>
          <w:tab w:val="left" w:pos="687"/>
        </w:tabs>
        <w:spacing w:after="0" w:line="240" w:lineRule="auto"/>
        <w:ind w:left="20" w:right="40" w:firstLine="689"/>
        <w:rPr>
          <w:sz w:val="28"/>
          <w:szCs w:val="28"/>
          <w:shd w:val="clear" w:color="auto" w:fill="FFFFFF"/>
        </w:rPr>
      </w:pPr>
    </w:p>
    <w:p w:rsidR="00767908" w:rsidRPr="00442557" w:rsidRDefault="00767908" w:rsidP="00767908">
      <w:pPr>
        <w:pStyle w:val="12"/>
        <w:tabs>
          <w:tab w:val="left" w:pos="687"/>
        </w:tabs>
        <w:spacing w:after="0" w:line="240" w:lineRule="auto"/>
        <w:ind w:left="20" w:right="40" w:firstLine="689"/>
        <w:rPr>
          <w:sz w:val="28"/>
          <w:szCs w:val="28"/>
          <w:shd w:val="clear" w:color="auto" w:fill="FFFFFF"/>
        </w:rPr>
      </w:pPr>
    </w:p>
    <w:p w:rsidR="00767908" w:rsidRPr="00442557" w:rsidRDefault="00767908" w:rsidP="00767908">
      <w:pPr>
        <w:pStyle w:val="12"/>
        <w:tabs>
          <w:tab w:val="left" w:pos="687"/>
        </w:tabs>
        <w:spacing w:after="0" w:line="240" w:lineRule="auto"/>
        <w:ind w:left="20" w:right="40" w:firstLine="689"/>
        <w:rPr>
          <w:sz w:val="28"/>
          <w:szCs w:val="28"/>
          <w:shd w:val="clear" w:color="auto" w:fill="FFFFFF"/>
        </w:rPr>
      </w:pPr>
    </w:p>
    <w:p w:rsidR="00767908" w:rsidRPr="00442557" w:rsidRDefault="00767908" w:rsidP="00767908">
      <w:pPr>
        <w:pStyle w:val="12"/>
        <w:tabs>
          <w:tab w:val="left" w:pos="687"/>
        </w:tabs>
        <w:spacing w:after="0" w:line="240" w:lineRule="auto"/>
        <w:ind w:left="20" w:right="40" w:firstLine="689"/>
        <w:rPr>
          <w:sz w:val="28"/>
          <w:szCs w:val="28"/>
          <w:shd w:val="clear" w:color="auto" w:fill="FFFFFF"/>
        </w:rPr>
      </w:pPr>
    </w:p>
    <w:p w:rsidR="00767908" w:rsidRPr="00442557" w:rsidRDefault="00767908" w:rsidP="00767908">
      <w:pPr>
        <w:pStyle w:val="12"/>
        <w:tabs>
          <w:tab w:val="left" w:pos="687"/>
        </w:tabs>
        <w:spacing w:after="0" w:line="240" w:lineRule="auto"/>
        <w:ind w:left="20" w:right="40" w:firstLine="689"/>
        <w:rPr>
          <w:sz w:val="28"/>
          <w:szCs w:val="28"/>
          <w:shd w:val="clear" w:color="auto" w:fill="FFFFFF"/>
        </w:rPr>
      </w:pPr>
    </w:p>
    <w:p w:rsidR="00767908" w:rsidRPr="00442557" w:rsidRDefault="00767908" w:rsidP="00767908">
      <w:pPr>
        <w:pStyle w:val="12"/>
        <w:tabs>
          <w:tab w:val="left" w:pos="687"/>
        </w:tabs>
        <w:spacing w:after="0" w:line="240" w:lineRule="auto"/>
        <w:ind w:left="20" w:right="40" w:firstLine="689"/>
        <w:rPr>
          <w:sz w:val="28"/>
          <w:szCs w:val="28"/>
          <w:shd w:val="clear" w:color="auto" w:fill="FFFFFF"/>
        </w:rPr>
      </w:pPr>
    </w:p>
    <w:p w:rsidR="00767908" w:rsidRPr="00442557" w:rsidRDefault="00767908" w:rsidP="00767908">
      <w:pPr>
        <w:pStyle w:val="12"/>
        <w:tabs>
          <w:tab w:val="left" w:pos="687"/>
        </w:tabs>
        <w:spacing w:after="0" w:line="240" w:lineRule="auto"/>
        <w:ind w:left="20" w:right="40" w:firstLine="689"/>
        <w:rPr>
          <w:sz w:val="28"/>
          <w:szCs w:val="28"/>
        </w:rPr>
      </w:pPr>
    </w:p>
    <w:p w:rsidR="00767908" w:rsidRPr="00442557" w:rsidRDefault="00767908" w:rsidP="00767908">
      <w:pPr>
        <w:pStyle w:val="12"/>
        <w:tabs>
          <w:tab w:val="left" w:pos="687"/>
        </w:tabs>
        <w:spacing w:after="0" w:line="240" w:lineRule="auto"/>
        <w:ind w:left="20" w:right="40" w:firstLine="689"/>
        <w:rPr>
          <w:sz w:val="28"/>
          <w:szCs w:val="28"/>
        </w:rPr>
      </w:pPr>
    </w:p>
    <w:p w:rsidR="00767908" w:rsidRPr="00442557" w:rsidRDefault="00767908" w:rsidP="00767908">
      <w:pPr>
        <w:pStyle w:val="12"/>
        <w:tabs>
          <w:tab w:val="left" w:pos="687"/>
        </w:tabs>
        <w:spacing w:after="0" w:line="240" w:lineRule="auto"/>
        <w:ind w:left="20" w:right="40" w:firstLine="689"/>
        <w:rPr>
          <w:sz w:val="28"/>
          <w:szCs w:val="28"/>
        </w:rPr>
      </w:pPr>
    </w:p>
    <w:p w:rsidR="00767908" w:rsidRPr="00442557" w:rsidRDefault="00767908" w:rsidP="00767908">
      <w:pPr>
        <w:pStyle w:val="12"/>
        <w:tabs>
          <w:tab w:val="left" w:pos="687"/>
        </w:tabs>
        <w:spacing w:after="0" w:line="240" w:lineRule="auto"/>
        <w:ind w:left="20" w:right="40" w:firstLine="689"/>
        <w:rPr>
          <w:sz w:val="28"/>
          <w:szCs w:val="28"/>
        </w:rPr>
      </w:pPr>
    </w:p>
    <w:p w:rsidR="00767908" w:rsidRPr="00442557" w:rsidRDefault="00767908" w:rsidP="00767908">
      <w:pPr>
        <w:pStyle w:val="12"/>
        <w:tabs>
          <w:tab w:val="left" w:pos="687"/>
        </w:tabs>
        <w:spacing w:after="0" w:line="240" w:lineRule="auto"/>
        <w:ind w:left="20" w:right="40" w:firstLine="689"/>
        <w:rPr>
          <w:sz w:val="28"/>
          <w:szCs w:val="28"/>
        </w:rPr>
      </w:pPr>
    </w:p>
    <w:p w:rsidR="00767908" w:rsidRPr="00442557" w:rsidRDefault="00767908" w:rsidP="00767908">
      <w:pPr>
        <w:pStyle w:val="12"/>
        <w:tabs>
          <w:tab w:val="left" w:pos="687"/>
        </w:tabs>
        <w:spacing w:after="0" w:line="240" w:lineRule="auto"/>
        <w:ind w:left="20" w:right="40" w:firstLine="689"/>
        <w:rPr>
          <w:sz w:val="28"/>
          <w:szCs w:val="28"/>
        </w:rPr>
      </w:pPr>
      <w:r w:rsidRPr="00442557">
        <w:rPr>
          <w:sz w:val="28"/>
          <w:szCs w:val="28"/>
        </w:rPr>
        <w:t xml:space="preserve"> Рис. 1.6. Модель управління організаційними змінами  за Дж.Коттером</w:t>
      </w:r>
    </w:p>
    <w:p w:rsidR="00767908" w:rsidRPr="00442557" w:rsidRDefault="00767908" w:rsidP="00767908">
      <w:pPr>
        <w:pStyle w:val="12"/>
        <w:tabs>
          <w:tab w:val="left" w:pos="687"/>
        </w:tabs>
        <w:spacing w:after="0" w:line="240" w:lineRule="auto"/>
        <w:ind w:left="20" w:right="40" w:firstLine="689"/>
        <w:rPr>
          <w:sz w:val="28"/>
          <w:szCs w:val="28"/>
        </w:rPr>
      </w:pPr>
    </w:p>
    <w:p w:rsidR="00767908" w:rsidRPr="00442557" w:rsidRDefault="00767908" w:rsidP="00767908">
      <w:pPr>
        <w:pStyle w:val="12"/>
        <w:tabs>
          <w:tab w:val="left" w:pos="687"/>
        </w:tabs>
        <w:spacing w:after="0" w:line="240" w:lineRule="auto"/>
        <w:ind w:left="20" w:right="40" w:firstLine="689"/>
        <w:rPr>
          <w:sz w:val="24"/>
          <w:szCs w:val="24"/>
          <w:lang w:val="en-US"/>
        </w:rPr>
      </w:pPr>
      <w:r w:rsidRPr="00442557">
        <w:rPr>
          <w:sz w:val="24"/>
          <w:szCs w:val="24"/>
        </w:rPr>
        <w:t xml:space="preserve">Примітка. Наведено за </w:t>
      </w:r>
      <w:r w:rsidRPr="00442557">
        <w:rPr>
          <w:sz w:val="24"/>
          <w:szCs w:val="24"/>
          <w:lang w:val="en-US"/>
        </w:rPr>
        <w:t>[</w:t>
      </w:r>
      <w:r w:rsidR="004A29BE" w:rsidRPr="00442557">
        <w:rPr>
          <w:sz w:val="24"/>
          <w:szCs w:val="24"/>
        </w:rPr>
        <w:t>31</w:t>
      </w:r>
      <w:r w:rsidRPr="00442557">
        <w:rPr>
          <w:sz w:val="24"/>
          <w:szCs w:val="24"/>
          <w:lang w:val="en-US"/>
        </w:rPr>
        <w:t>]</w:t>
      </w:r>
    </w:p>
    <w:p w:rsidR="00767908" w:rsidRPr="00442557" w:rsidRDefault="00767908" w:rsidP="00767908">
      <w:pPr>
        <w:pStyle w:val="12"/>
        <w:tabs>
          <w:tab w:val="left" w:pos="687"/>
        </w:tabs>
        <w:spacing w:after="0" w:line="240" w:lineRule="auto"/>
        <w:ind w:right="40"/>
        <w:rPr>
          <w:sz w:val="28"/>
          <w:szCs w:val="28"/>
        </w:rPr>
      </w:pPr>
    </w:p>
    <w:p w:rsidR="00767908" w:rsidRPr="00442557" w:rsidRDefault="00767908" w:rsidP="0001768A">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Процес управління змінами за традиційними підходами, які є властивими для ЗОЗ , включає три етапи: підготовка, планування та реалізація змін. Їх зміст буде розглянуто в другому розділі даного дослідження.</w:t>
      </w:r>
    </w:p>
    <w:p w:rsidR="00767908" w:rsidRPr="00442557" w:rsidRDefault="00767908" w:rsidP="0001768A">
      <w:pPr>
        <w:pStyle w:val="12"/>
        <w:tabs>
          <w:tab w:val="left" w:pos="687"/>
        </w:tabs>
        <w:spacing w:after="0" w:line="360" w:lineRule="auto"/>
        <w:ind w:left="20" w:right="40" w:firstLine="689"/>
        <w:rPr>
          <w:sz w:val="28"/>
          <w:szCs w:val="28"/>
          <w:lang w:eastAsia="uk-UA"/>
        </w:rPr>
      </w:pPr>
      <w:r w:rsidRPr="00442557">
        <w:rPr>
          <w:sz w:val="28"/>
          <w:szCs w:val="28"/>
          <w:lang w:eastAsia="uk-UA"/>
        </w:rPr>
        <w:t>Цілями  та ключовими завданнями управління змінами в ЗОЗ  можна вважати:</w:t>
      </w:r>
    </w:p>
    <w:p w:rsidR="00767908" w:rsidRPr="00442557" w:rsidRDefault="00767908" w:rsidP="0001768A">
      <w:pPr>
        <w:pStyle w:val="12"/>
        <w:tabs>
          <w:tab w:val="left" w:pos="687"/>
        </w:tabs>
        <w:spacing w:after="0" w:line="360" w:lineRule="auto"/>
        <w:ind w:left="20" w:right="40" w:firstLine="689"/>
        <w:rPr>
          <w:sz w:val="28"/>
          <w:szCs w:val="28"/>
        </w:rPr>
      </w:pPr>
      <w:r w:rsidRPr="00442557">
        <w:rPr>
          <w:sz w:val="28"/>
          <w:szCs w:val="28"/>
        </w:rPr>
        <w:t>визначення потреби в змінах та напрямів їх здійснення;</w:t>
      </w:r>
    </w:p>
    <w:p w:rsidR="00767908" w:rsidRPr="00442557" w:rsidRDefault="00767908" w:rsidP="0001768A">
      <w:pPr>
        <w:pStyle w:val="12"/>
        <w:tabs>
          <w:tab w:val="left" w:pos="687"/>
        </w:tabs>
        <w:spacing w:after="0" w:line="360" w:lineRule="auto"/>
        <w:ind w:left="20" w:right="40" w:firstLine="689"/>
        <w:rPr>
          <w:sz w:val="28"/>
          <w:szCs w:val="28"/>
        </w:rPr>
      </w:pPr>
      <w:r w:rsidRPr="00442557">
        <w:rPr>
          <w:sz w:val="28"/>
          <w:szCs w:val="28"/>
        </w:rPr>
        <w:t>вироблення моделей і підходів до управління змінами;</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упровадження інноваційних технологій надання медичної допомоги, спрямованих на підвищення її якості, скорочення термінів і витрат на лікування ;</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 xml:space="preserve">побудова оптимізаційних ресурсозберігаючих моделей в управлінні ЗОЗ, створення інформаційно-аналітичних та телекомунікаційних систем для </w:t>
      </w:r>
      <w:r w:rsidRPr="00442557">
        <w:rPr>
          <w:sz w:val="28"/>
          <w:szCs w:val="28"/>
        </w:rPr>
        <w:lastRenderedPageBreak/>
        <w:t>підвищення соціальної і  економічної ефективності сфери охорони здоров’я загалом;</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моніторинг результативності змін;</w:t>
      </w:r>
    </w:p>
    <w:p w:rsidR="00767908" w:rsidRPr="00442557" w:rsidRDefault="00767908" w:rsidP="00767908">
      <w:pPr>
        <w:pStyle w:val="12"/>
        <w:tabs>
          <w:tab w:val="left" w:pos="687"/>
        </w:tabs>
        <w:spacing w:after="0" w:line="360" w:lineRule="auto"/>
        <w:ind w:left="20" w:right="40" w:firstLine="689"/>
        <w:rPr>
          <w:sz w:val="28"/>
          <w:szCs w:val="28"/>
        </w:rPr>
      </w:pPr>
      <w:r w:rsidRPr="00442557">
        <w:rPr>
          <w:sz w:val="28"/>
          <w:szCs w:val="28"/>
        </w:rPr>
        <w:t>оцінка ефективності впроваджених заходів з управління змінами.</w:t>
      </w:r>
    </w:p>
    <w:p w:rsidR="00767908" w:rsidRPr="00442557" w:rsidRDefault="00767908" w:rsidP="00767908">
      <w:pPr>
        <w:pStyle w:val="12"/>
        <w:tabs>
          <w:tab w:val="left" w:pos="687"/>
        </w:tabs>
        <w:spacing w:after="0" w:line="360" w:lineRule="auto"/>
        <w:ind w:left="20" w:right="40" w:firstLine="689"/>
        <w:rPr>
          <w:sz w:val="28"/>
          <w:szCs w:val="28"/>
        </w:rPr>
      </w:pPr>
    </w:p>
    <w:p w:rsidR="00767908" w:rsidRPr="00442557" w:rsidRDefault="00767908" w:rsidP="00767908">
      <w:pPr>
        <w:spacing w:after="0"/>
        <w:rPr>
          <w:rFonts w:ascii="Times New Roman" w:hAnsi="Times New Roman" w:cs="Times New Roman"/>
          <w:b/>
          <w:sz w:val="28"/>
          <w:szCs w:val="28"/>
        </w:rPr>
      </w:pPr>
      <w:r w:rsidRPr="00442557">
        <w:rPr>
          <w:rFonts w:ascii="Times New Roman" w:hAnsi="Times New Roman" w:cs="Times New Roman"/>
          <w:b/>
          <w:sz w:val="28"/>
          <w:szCs w:val="28"/>
        </w:rPr>
        <w:t>Висновки до розділу 1.</w:t>
      </w:r>
    </w:p>
    <w:p w:rsidR="00767908" w:rsidRPr="00442557" w:rsidRDefault="00767908" w:rsidP="0001768A">
      <w:pPr>
        <w:spacing w:after="0" w:line="360" w:lineRule="auto"/>
        <w:ind w:firstLine="709"/>
        <w:jc w:val="both"/>
        <w:rPr>
          <w:rFonts w:ascii="Times New Roman" w:hAnsi="Times New Roman" w:cs="Times New Roman"/>
          <w:sz w:val="28"/>
          <w:szCs w:val="28"/>
        </w:rPr>
      </w:pPr>
    </w:p>
    <w:p w:rsidR="00767908" w:rsidRPr="00442557" w:rsidRDefault="00767908"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Проведені теоретичні дослідження проблем управління процесом змін в закладах охорони здоров’я  дозволяють зробити наступні висновки.</w:t>
      </w:r>
    </w:p>
    <w:p w:rsidR="00767908" w:rsidRPr="00442557" w:rsidRDefault="00767908"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В сучасних умовах процес упровадження змін стає новим концептуальним підходом до системи управління закладом охорони здоров’я, тому особливої вагомості набувають зміни у функціональній складовій її діяльності, організаційній структурі, включаючи управлінські процеси, розвиток персоналу та відносини з споживачами і партнерами.</w:t>
      </w:r>
    </w:p>
    <w:p w:rsidR="00767908" w:rsidRPr="00442557" w:rsidRDefault="00767908"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Зміст організаційних змін полягає у наданні ЗОЗ нового стану, що проявляється у формуванні нового типу взаємовідносин, моделі поведінки, комунікативних зв'язків, модернізації системи управління тощо. Джерелами змін виступають внутрішні мотиви ( бачення, намагання удосконалюватися) і зовнішні чинники ( вплив середовища, конкуренти, споживачі, суспільство, прийняті нормативні акти).</w:t>
      </w:r>
    </w:p>
    <w:p w:rsidR="00767908" w:rsidRPr="00442557" w:rsidRDefault="00767908"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Організаційні зміни розглядаються з чотирьох позицій, а саме: як  новий стан організації, його нова модель управління; як процес  руху  до розвитку, оновлення і покращання діяльності; як процес реорганізації, модернізації, трансформації, реструктуризації, адаптації, реінжинірингу, нововведення; як перехід від одного (існуючого)  стану  в інший (бажаний). Основними типами організаційних змін, які впроваджуються в більшості вітчизняних організацій, в т.ч. і в закладах охорони здоров’я, є: структурні, технологічні і зміни, що пов’язуються з персоналом. </w:t>
      </w:r>
    </w:p>
    <w:p w:rsidR="00767908" w:rsidRPr="00442557" w:rsidRDefault="00767908"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Покращання або погіршення роботи організації у результаті впровадження змін залежить від системи управління процесами цих змін або </w:t>
      </w:r>
      <w:r w:rsidRPr="00442557">
        <w:rPr>
          <w:rFonts w:ascii="Times New Roman" w:hAnsi="Times New Roman" w:cs="Times New Roman"/>
          <w:sz w:val="28"/>
          <w:szCs w:val="28"/>
        </w:rPr>
        <w:lastRenderedPageBreak/>
        <w:t xml:space="preserve">ж управління організацією в умовах змін. За своїм змістом і характером, управління змінами є системою управлінських заходів, спрямованих на збалансоване використання наявних ресурсів (фінансових, людських, технічних, інформаційних) для організації  їх проведення.    </w:t>
      </w:r>
    </w:p>
    <w:p w:rsidR="00767908" w:rsidRPr="00442557" w:rsidRDefault="00767908"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Методологічним підґрунтям управління змінами є різноманітні  спеціальні техніки і методи роботи з персоналом, які стимулюють, зацікавлюють або ж несвідомо залучають працівників до проведення змін. Важливо правильно підібрати тактику впливу на певному етапі (стадії)  процесу змін: їх ініціюванні, проведенні та  впорядкуванні.</w:t>
      </w:r>
    </w:p>
    <w:p w:rsidR="00767908" w:rsidRPr="00442557" w:rsidRDefault="00767908"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Сучасні підходи до формування моделі управління змінами в організаціях, в т.ч. можливості їх застосування в ЗОЗ,  умовно можна поділити на дві групи: 1) підходи, в основу яких закладається процесний підхід до проведення змін, що плануються. Побудова даної моделі ґрунтується на  чіткому виконанні послідовних управлінських функцій, дотриманні встановленого порядку дій та здійснення контролю за результатами  проведених заходів; 2) підходи, спрямовані на розвиток організації, що побудовані на взаємодії з працівниками і які  характеризуються відкритістю комунікаційних процесів і зв’язків.</w:t>
      </w:r>
    </w:p>
    <w:p w:rsidR="00767908" w:rsidRPr="00442557" w:rsidRDefault="00767908" w:rsidP="0001768A">
      <w:pPr>
        <w:spacing w:after="0" w:line="360" w:lineRule="auto"/>
        <w:ind w:firstLine="709"/>
        <w:jc w:val="both"/>
        <w:rPr>
          <w:rFonts w:ascii="Times New Roman" w:hAnsi="Times New Roman" w:cs="Times New Roman"/>
          <w:b/>
          <w:sz w:val="28"/>
          <w:szCs w:val="28"/>
        </w:rPr>
      </w:pPr>
      <w:r w:rsidRPr="00442557">
        <w:rPr>
          <w:rFonts w:ascii="Times New Roman" w:hAnsi="Times New Roman" w:cs="Times New Roman"/>
          <w:sz w:val="28"/>
          <w:szCs w:val="28"/>
        </w:rPr>
        <w:t>Цілями  та ключовими завданнями управління змінами в ЗОЗ  можна вважати: визначення потреби в змінах та напрямів їх здійснення; вироблення моделей і підходів до управління змінами; упровадження інноваційних технологій надання медичної допомоги, спрямованих на підвищення її якості, скорочення термінів і витрат на лікування; побудова оптимізаційних ресурсозберігаючих моделей в управлінні ЗОЗ, створення інформаційно-аналітичних та телекомунікаційних систем для підвищення соціальної і  економічної ефективності сфери охорони здоров’я загалом;  моніторинг результативності змін;  оцінка ефективності впроваджених заходів з управління змінами.</w:t>
      </w:r>
    </w:p>
    <w:p w:rsidR="00767908" w:rsidRPr="00442557" w:rsidRDefault="00767908" w:rsidP="0001768A">
      <w:pPr>
        <w:spacing w:after="0"/>
        <w:rPr>
          <w:rFonts w:ascii="Times New Roman" w:hAnsi="Times New Roman" w:cs="Times New Roman"/>
          <w:b/>
          <w:caps/>
          <w:sz w:val="28"/>
          <w:szCs w:val="28"/>
        </w:rPr>
      </w:pPr>
      <w:r w:rsidRPr="00442557">
        <w:rPr>
          <w:rFonts w:ascii="Times New Roman" w:hAnsi="Times New Roman" w:cs="Times New Roman"/>
          <w:b/>
          <w:caps/>
          <w:sz w:val="28"/>
          <w:szCs w:val="28"/>
        </w:rPr>
        <w:br w:type="page"/>
      </w:r>
    </w:p>
    <w:p w:rsidR="00CD59EB" w:rsidRPr="00442557" w:rsidRDefault="00CD59EB" w:rsidP="00767908">
      <w:pPr>
        <w:spacing w:after="0" w:line="360" w:lineRule="auto"/>
        <w:ind w:firstLine="567"/>
        <w:jc w:val="center"/>
        <w:rPr>
          <w:rFonts w:ascii="Times New Roman" w:hAnsi="Times New Roman" w:cs="Times New Roman"/>
          <w:b/>
          <w:caps/>
          <w:sz w:val="28"/>
          <w:szCs w:val="28"/>
        </w:rPr>
      </w:pPr>
      <w:r w:rsidRPr="00442557">
        <w:rPr>
          <w:rFonts w:ascii="Times New Roman" w:hAnsi="Times New Roman" w:cs="Times New Roman"/>
          <w:b/>
          <w:caps/>
          <w:sz w:val="28"/>
          <w:szCs w:val="28"/>
        </w:rPr>
        <w:lastRenderedPageBreak/>
        <w:t>Розділ 2</w:t>
      </w:r>
    </w:p>
    <w:p w:rsidR="00CD59EB" w:rsidRPr="00442557" w:rsidRDefault="00CD59EB" w:rsidP="00767908">
      <w:pPr>
        <w:spacing w:after="0" w:line="360" w:lineRule="auto"/>
        <w:ind w:firstLine="567"/>
        <w:jc w:val="center"/>
        <w:rPr>
          <w:rFonts w:ascii="Times New Roman" w:hAnsi="Times New Roman" w:cs="Times New Roman"/>
          <w:b/>
          <w:sz w:val="28"/>
          <w:szCs w:val="28"/>
        </w:rPr>
      </w:pPr>
      <w:r w:rsidRPr="00442557">
        <w:rPr>
          <w:rFonts w:ascii="Times New Roman" w:hAnsi="Times New Roman" w:cs="Times New Roman"/>
          <w:b/>
          <w:bCs/>
          <w:sz w:val="28"/>
          <w:szCs w:val="28"/>
        </w:rPr>
        <w:t xml:space="preserve">АНАЛІЗ </w:t>
      </w:r>
      <w:r w:rsidRPr="00442557">
        <w:rPr>
          <w:rFonts w:ascii="Times New Roman" w:hAnsi="Times New Roman" w:cs="Times New Roman"/>
          <w:b/>
          <w:sz w:val="28"/>
          <w:szCs w:val="28"/>
        </w:rPr>
        <w:t>СИСТЕМИ  УПРАВЛІННЯ ОРГАНІЗАЦІЙНИМИ ЗМІНАМИ  В ДОСЛІДЖУВАНОМУ ЗАКЛАДІ ОХОРОНИ  ЗДОРОВ</w:t>
      </w:r>
      <w:r w:rsidRPr="00442557">
        <w:rPr>
          <w:rFonts w:ascii="Times New Roman" w:hAnsi="Times New Roman" w:cs="Times New Roman"/>
          <w:b/>
          <w:sz w:val="28"/>
          <w:szCs w:val="28"/>
          <w:lang w:val="en-US"/>
        </w:rPr>
        <w:t>’</w:t>
      </w:r>
      <w:r w:rsidRPr="00442557">
        <w:rPr>
          <w:rFonts w:ascii="Times New Roman" w:hAnsi="Times New Roman" w:cs="Times New Roman"/>
          <w:b/>
          <w:sz w:val="28"/>
          <w:szCs w:val="28"/>
        </w:rPr>
        <w:t>Я</w:t>
      </w:r>
    </w:p>
    <w:p w:rsidR="00DF1EC8" w:rsidRPr="00442557" w:rsidRDefault="00B87504" w:rsidP="00767908">
      <w:pPr>
        <w:spacing w:after="0" w:line="360" w:lineRule="auto"/>
        <w:ind w:firstLine="567"/>
        <w:jc w:val="both"/>
        <w:rPr>
          <w:rFonts w:ascii="Times New Roman" w:hAnsi="Times New Roman" w:cs="Times New Roman"/>
          <w:b/>
          <w:sz w:val="28"/>
          <w:szCs w:val="28"/>
        </w:rPr>
      </w:pPr>
      <w:r w:rsidRPr="00442557">
        <w:rPr>
          <w:rFonts w:ascii="Times New Roman" w:hAnsi="Times New Roman" w:cs="Times New Roman"/>
          <w:b/>
          <w:sz w:val="28"/>
          <w:szCs w:val="28"/>
        </w:rPr>
        <w:t xml:space="preserve">2.1. Аналітична оцінка </w:t>
      </w:r>
      <w:r w:rsidR="00CD59EB" w:rsidRPr="00442557">
        <w:rPr>
          <w:rFonts w:ascii="Times New Roman" w:hAnsi="Times New Roman" w:cs="Times New Roman"/>
          <w:b/>
          <w:sz w:val="28"/>
          <w:szCs w:val="28"/>
        </w:rPr>
        <w:t>сер</w:t>
      </w:r>
      <w:r w:rsidRPr="00442557">
        <w:rPr>
          <w:rFonts w:ascii="Times New Roman" w:hAnsi="Times New Roman" w:cs="Times New Roman"/>
          <w:b/>
          <w:sz w:val="28"/>
          <w:szCs w:val="28"/>
        </w:rPr>
        <w:t xml:space="preserve">едовища функціонування закладу </w:t>
      </w:r>
      <w:r w:rsidR="00CD59EB" w:rsidRPr="00442557">
        <w:rPr>
          <w:rFonts w:ascii="Times New Roman" w:hAnsi="Times New Roman" w:cs="Times New Roman"/>
          <w:b/>
          <w:sz w:val="28"/>
          <w:szCs w:val="28"/>
        </w:rPr>
        <w:t>охорони здоров’я та діагностика доцільності впровадження змін</w:t>
      </w:r>
    </w:p>
    <w:p w:rsidR="00DF1EC8" w:rsidRPr="00442557" w:rsidRDefault="00DF1EC8" w:rsidP="00767908">
      <w:pPr>
        <w:spacing w:after="0" w:line="360" w:lineRule="auto"/>
        <w:ind w:firstLine="567"/>
        <w:jc w:val="both"/>
        <w:rPr>
          <w:rFonts w:ascii="Times New Roman" w:hAnsi="Times New Roman" w:cs="Times New Roman"/>
          <w:sz w:val="28"/>
          <w:szCs w:val="28"/>
        </w:rPr>
      </w:pPr>
    </w:p>
    <w:p w:rsidR="0005774B" w:rsidRPr="00442557" w:rsidRDefault="0005774B" w:rsidP="00767908">
      <w:pPr>
        <w:spacing w:after="0" w:line="360" w:lineRule="auto"/>
        <w:ind w:right="20" w:firstLine="540"/>
        <w:jc w:val="both"/>
        <w:rPr>
          <w:rFonts w:ascii="Times New Roman" w:hAnsi="Times New Roman" w:cs="Times New Roman"/>
          <w:sz w:val="28"/>
          <w:szCs w:val="28"/>
        </w:rPr>
      </w:pPr>
      <w:r w:rsidRPr="00442557">
        <w:rPr>
          <w:rFonts w:ascii="Times New Roman" w:hAnsi="Times New Roman" w:cs="Times New Roman"/>
          <w:sz w:val="28"/>
          <w:szCs w:val="28"/>
        </w:rPr>
        <w:t xml:space="preserve">Сучасними реаліями діяльності </w:t>
      </w:r>
      <w:r w:rsidR="00B87504" w:rsidRPr="00442557">
        <w:rPr>
          <w:rFonts w:ascii="Times New Roman" w:hAnsi="Times New Roman" w:cs="Times New Roman"/>
          <w:sz w:val="28"/>
          <w:szCs w:val="28"/>
        </w:rPr>
        <w:t>за</w:t>
      </w:r>
      <w:r w:rsidR="000C2E42" w:rsidRPr="00442557">
        <w:rPr>
          <w:rFonts w:ascii="Times New Roman" w:hAnsi="Times New Roman" w:cs="Times New Roman"/>
          <w:sz w:val="28"/>
          <w:szCs w:val="28"/>
        </w:rPr>
        <w:t>кладів охорони здоров’я</w:t>
      </w:r>
      <w:r w:rsidRPr="00442557">
        <w:rPr>
          <w:rFonts w:ascii="Times New Roman" w:hAnsi="Times New Roman" w:cs="Times New Roman"/>
          <w:sz w:val="28"/>
          <w:szCs w:val="28"/>
        </w:rPr>
        <w:t xml:space="preserve"> є  динамічність, мінливість та нестабільність середовища, в рамках якого вони функціонують. Це вимагає від керівництва розуміння цих процесів та професійного підходу до вирішення проблем, що можуть виникнути</w:t>
      </w:r>
      <w:r w:rsidR="00B87504" w:rsidRPr="00442557">
        <w:rPr>
          <w:rFonts w:ascii="Times New Roman" w:hAnsi="Times New Roman" w:cs="Times New Roman"/>
          <w:sz w:val="28"/>
          <w:szCs w:val="28"/>
        </w:rPr>
        <w:t>. Одним із таких підходів є впровадження дієвих механізмів управління змінами в загальну систему менеджменту.  Аналіз чинної практики такого управління нами розглядався на прикладі комунального неприбуткового підприємства «Борщівська міська лікарня»</w:t>
      </w:r>
      <w:r w:rsidR="00572122" w:rsidRPr="00442557">
        <w:rPr>
          <w:rFonts w:ascii="Times New Roman" w:hAnsi="Times New Roman" w:cs="Times New Roman"/>
          <w:sz w:val="28"/>
          <w:szCs w:val="28"/>
        </w:rPr>
        <w:t xml:space="preserve"> Борщівської міської ради (</w:t>
      </w:r>
      <w:r w:rsidR="00B87504" w:rsidRPr="00442557">
        <w:rPr>
          <w:rFonts w:ascii="Times New Roman" w:hAnsi="Times New Roman" w:cs="Times New Roman"/>
          <w:sz w:val="28"/>
          <w:szCs w:val="28"/>
        </w:rPr>
        <w:t>надалі – КНП «</w:t>
      </w:r>
      <w:r w:rsidR="00572122" w:rsidRPr="00442557">
        <w:rPr>
          <w:rFonts w:ascii="Times New Roman" w:hAnsi="Times New Roman" w:cs="Times New Roman"/>
          <w:sz w:val="28"/>
          <w:szCs w:val="28"/>
        </w:rPr>
        <w:t>БМЛ</w:t>
      </w:r>
      <w:r w:rsidR="00B87504" w:rsidRPr="00442557">
        <w:rPr>
          <w:rFonts w:ascii="Times New Roman" w:hAnsi="Times New Roman" w:cs="Times New Roman"/>
          <w:sz w:val="28"/>
          <w:szCs w:val="28"/>
        </w:rPr>
        <w:t>»).</w:t>
      </w:r>
    </w:p>
    <w:p w:rsidR="0005774B" w:rsidRPr="00442557" w:rsidRDefault="00F061CC" w:rsidP="00767908">
      <w:pPr>
        <w:spacing w:after="0" w:line="360" w:lineRule="auto"/>
        <w:ind w:right="20" w:firstLine="540"/>
        <w:jc w:val="both"/>
        <w:rPr>
          <w:rFonts w:ascii="Times New Roman" w:hAnsi="Times New Roman" w:cs="Times New Roman"/>
          <w:sz w:val="28"/>
          <w:szCs w:val="28"/>
        </w:rPr>
      </w:pPr>
      <w:r w:rsidRPr="00442557">
        <w:rPr>
          <w:rFonts w:ascii="Times New Roman" w:hAnsi="Times New Roman" w:cs="Times New Roman"/>
          <w:sz w:val="28"/>
          <w:szCs w:val="28"/>
        </w:rPr>
        <w:t>Ефективність функціональної діяльності КНП</w:t>
      </w:r>
      <w:r w:rsidR="00B87504" w:rsidRPr="00442557">
        <w:rPr>
          <w:rFonts w:ascii="Times New Roman" w:hAnsi="Times New Roman" w:cs="Times New Roman"/>
          <w:sz w:val="28"/>
          <w:szCs w:val="28"/>
        </w:rPr>
        <w:t xml:space="preserve"> «Борщівська міська лікарня»).</w:t>
      </w:r>
      <w:r w:rsidRPr="00442557">
        <w:rPr>
          <w:rFonts w:ascii="Times New Roman" w:hAnsi="Times New Roman" w:cs="Times New Roman"/>
          <w:sz w:val="28"/>
          <w:szCs w:val="28"/>
        </w:rPr>
        <w:t xml:space="preserve"> в сучасних умовах в значній мірі залежить від здійснюваних трансформаційних процесів, зміст і характер яких визначається впливом чинників  ендогенного та екзогенного характеру. Такі виклики пов’язані з проведенням системних реформ у сфері охорони здоров’я та процесами децентралізації</w:t>
      </w:r>
      <w:r w:rsidR="000C2E42" w:rsidRPr="00442557">
        <w:rPr>
          <w:rFonts w:ascii="Times New Roman" w:hAnsi="Times New Roman" w:cs="Times New Roman"/>
          <w:sz w:val="28"/>
          <w:szCs w:val="28"/>
        </w:rPr>
        <w:t xml:space="preserve"> </w:t>
      </w:r>
      <w:r w:rsidRPr="00442557">
        <w:rPr>
          <w:rFonts w:ascii="Times New Roman" w:hAnsi="Times New Roman" w:cs="Times New Roman"/>
          <w:sz w:val="28"/>
          <w:szCs w:val="28"/>
        </w:rPr>
        <w:t xml:space="preserve">і стосуються, передовсім: </w:t>
      </w:r>
      <w:r w:rsidR="000C2E42" w:rsidRPr="00442557">
        <w:rPr>
          <w:rFonts w:ascii="Times New Roman" w:hAnsi="Times New Roman" w:cs="Times New Roman"/>
          <w:sz w:val="28"/>
          <w:szCs w:val="28"/>
        </w:rPr>
        <w:t>проведення реорганізації (</w:t>
      </w:r>
      <w:r w:rsidRPr="00442557">
        <w:rPr>
          <w:rFonts w:ascii="Times New Roman" w:hAnsi="Times New Roman" w:cs="Times New Roman"/>
          <w:sz w:val="28"/>
          <w:szCs w:val="28"/>
        </w:rPr>
        <w:t>автономізації</w:t>
      </w:r>
      <w:r w:rsidR="000C2E42" w:rsidRPr="00442557">
        <w:rPr>
          <w:rFonts w:ascii="Times New Roman" w:hAnsi="Times New Roman" w:cs="Times New Roman"/>
          <w:sz w:val="28"/>
          <w:szCs w:val="28"/>
        </w:rPr>
        <w:t>)</w:t>
      </w:r>
      <w:r w:rsidRPr="00442557">
        <w:rPr>
          <w:rFonts w:ascii="Times New Roman" w:hAnsi="Times New Roman" w:cs="Times New Roman"/>
          <w:sz w:val="28"/>
          <w:szCs w:val="28"/>
        </w:rPr>
        <w:t xml:space="preserve"> закладу та впровадження нових моделей управління</w:t>
      </w:r>
      <w:r w:rsidR="000C2E42" w:rsidRPr="00442557">
        <w:rPr>
          <w:rFonts w:ascii="Times New Roman" w:hAnsi="Times New Roman" w:cs="Times New Roman"/>
          <w:sz w:val="28"/>
          <w:szCs w:val="28"/>
        </w:rPr>
        <w:t xml:space="preserve"> і фінансов</w:t>
      </w:r>
      <w:r w:rsidR="00C058CA" w:rsidRPr="00442557">
        <w:rPr>
          <w:rFonts w:ascii="Times New Roman" w:hAnsi="Times New Roman" w:cs="Times New Roman"/>
          <w:sz w:val="28"/>
          <w:szCs w:val="28"/>
        </w:rPr>
        <w:t>их взаємин з органами влади</w:t>
      </w:r>
      <w:r w:rsidRPr="00442557">
        <w:rPr>
          <w:rFonts w:ascii="Times New Roman" w:hAnsi="Times New Roman" w:cs="Times New Roman"/>
          <w:sz w:val="28"/>
          <w:szCs w:val="28"/>
        </w:rPr>
        <w:t xml:space="preserve">; удосконалення організації діяльності </w:t>
      </w:r>
      <w:r w:rsidR="000C2E42" w:rsidRPr="00442557">
        <w:rPr>
          <w:rFonts w:ascii="Times New Roman" w:hAnsi="Times New Roman" w:cs="Times New Roman"/>
          <w:sz w:val="28"/>
          <w:szCs w:val="28"/>
        </w:rPr>
        <w:t xml:space="preserve">з підвищенням </w:t>
      </w:r>
      <w:r w:rsidRPr="00442557">
        <w:rPr>
          <w:rFonts w:ascii="Times New Roman" w:hAnsi="Times New Roman" w:cs="Times New Roman"/>
          <w:sz w:val="28"/>
          <w:szCs w:val="28"/>
        </w:rPr>
        <w:t xml:space="preserve"> конкурент</w:t>
      </w:r>
      <w:r w:rsidR="000C2E42" w:rsidRPr="00442557">
        <w:rPr>
          <w:rFonts w:ascii="Times New Roman" w:hAnsi="Times New Roman" w:cs="Times New Roman"/>
          <w:sz w:val="28"/>
          <w:szCs w:val="28"/>
        </w:rPr>
        <w:t>них переваг</w:t>
      </w:r>
      <w:r w:rsidRPr="00442557">
        <w:rPr>
          <w:rFonts w:ascii="Times New Roman" w:hAnsi="Times New Roman" w:cs="Times New Roman"/>
          <w:sz w:val="28"/>
          <w:szCs w:val="28"/>
        </w:rPr>
        <w:t xml:space="preserve"> на ринку медичних послуг; застосування нових форм і способів оплати медичних послуг; посилення контролю за якістю і безпечністю медичного обслуговування; </w:t>
      </w:r>
      <w:r w:rsidR="000C2E42" w:rsidRPr="00442557">
        <w:rPr>
          <w:rFonts w:ascii="Times New Roman" w:hAnsi="Times New Roman" w:cs="Times New Roman"/>
          <w:sz w:val="28"/>
          <w:szCs w:val="28"/>
        </w:rPr>
        <w:t xml:space="preserve">забезпечення </w:t>
      </w:r>
      <w:r w:rsidRPr="00442557">
        <w:rPr>
          <w:rFonts w:ascii="Times New Roman" w:hAnsi="Times New Roman" w:cs="Times New Roman"/>
          <w:sz w:val="28"/>
          <w:szCs w:val="28"/>
        </w:rPr>
        <w:t xml:space="preserve">професіоналізації кадрового забезпечення процесів надання медичної допомоги; інноватизації інформаційно-аналітичного забезпечення в рамках формування електронної системи охорони здоров’я E-Health; </w:t>
      </w:r>
      <w:r w:rsidRPr="00442557">
        <w:rPr>
          <w:rFonts w:ascii="Times New Roman" w:hAnsi="Times New Roman" w:cs="Times New Roman"/>
          <w:sz w:val="28"/>
          <w:szCs w:val="28"/>
        </w:rPr>
        <w:lastRenderedPageBreak/>
        <w:t xml:space="preserve">диференціювання  джерел фінансування  діяльності </w:t>
      </w:r>
      <w:r w:rsidR="00B87504" w:rsidRPr="00442557">
        <w:rPr>
          <w:rFonts w:ascii="Times New Roman" w:hAnsi="Times New Roman" w:cs="Times New Roman"/>
          <w:sz w:val="28"/>
          <w:szCs w:val="28"/>
        </w:rPr>
        <w:t>КНП</w:t>
      </w:r>
      <w:r w:rsidRPr="00442557">
        <w:rPr>
          <w:rFonts w:ascii="Times New Roman" w:hAnsi="Times New Roman" w:cs="Times New Roman"/>
          <w:sz w:val="28"/>
          <w:szCs w:val="28"/>
        </w:rPr>
        <w:t xml:space="preserve"> та фінансового забезпечення надання медичних послуг</w:t>
      </w:r>
      <w:r w:rsidR="00B87504" w:rsidRPr="00442557">
        <w:rPr>
          <w:rFonts w:ascii="Times New Roman" w:hAnsi="Times New Roman" w:cs="Times New Roman"/>
          <w:sz w:val="28"/>
          <w:szCs w:val="28"/>
        </w:rPr>
        <w:t>.</w:t>
      </w:r>
    </w:p>
    <w:p w:rsidR="00705841" w:rsidRPr="00442557" w:rsidRDefault="00705841"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Особливою формою сучасного трансформаційного процесу в </w:t>
      </w:r>
      <w:r w:rsidR="00B87504" w:rsidRPr="00442557">
        <w:rPr>
          <w:rFonts w:ascii="Times New Roman" w:hAnsi="Times New Roman" w:cs="Times New Roman"/>
          <w:sz w:val="28"/>
          <w:szCs w:val="28"/>
        </w:rPr>
        <w:t xml:space="preserve">КНП «Борщівська міська лікарня» </w:t>
      </w:r>
      <w:r w:rsidRPr="00442557">
        <w:rPr>
          <w:rFonts w:ascii="Times New Roman" w:hAnsi="Times New Roman" w:cs="Times New Roman"/>
          <w:sz w:val="28"/>
          <w:szCs w:val="28"/>
        </w:rPr>
        <w:t>стала автономізація його діяльності. В рамках автономізації системні зміни відбувалися у площині (рис.</w:t>
      </w:r>
      <w:r w:rsidR="00B87504" w:rsidRPr="00442557">
        <w:rPr>
          <w:rFonts w:ascii="Times New Roman" w:hAnsi="Times New Roman" w:cs="Times New Roman"/>
          <w:sz w:val="28"/>
          <w:szCs w:val="28"/>
        </w:rPr>
        <w:t>2.</w:t>
      </w:r>
      <w:r w:rsidRPr="00442557">
        <w:rPr>
          <w:rFonts w:ascii="Times New Roman" w:hAnsi="Times New Roman" w:cs="Times New Roman"/>
          <w:sz w:val="28"/>
          <w:szCs w:val="28"/>
        </w:rPr>
        <w:t xml:space="preserve">1): </w:t>
      </w:r>
    </w:p>
    <w:p w:rsidR="00705841" w:rsidRPr="00442557" w:rsidRDefault="00705841"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 визначення правового статусу (перетворення в комунальн</w:t>
      </w:r>
      <w:r w:rsidR="00B87504" w:rsidRPr="00442557">
        <w:rPr>
          <w:rFonts w:ascii="Times New Roman" w:hAnsi="Times New Roman" w:cs="Times New Roman"/>
          <w:sz w:val="28"/>
          <w:szCs w:val="28"/>
        </w:rPr>
        <w:t xml:space="preserve">е </w:t>
      </w:r>
      <w:r w:rsidRPr="00442557">
        <w:rPr>
          <w:rFonts w:ascii="Times New Roman" w:hAnsi="Times New Roman" w:cs="Times New Roman"/>
          <w:sz w:val="28"/>
          <w:szCs w:val="28"/>
        </w:rPr>
        <w:t>неприбутков</w:t>
      </w:r>
      <w:r w:rsidR="00B87504" w:rsidRPr="00442557">
        <w:rPr>
          <w:rFonts w:ascii="Times New Roman" w:hAnsi="Times New Roman" w:cs="Times New Roman"/>
          <w:sz w:val="28"/>
          <w:szCs w:val="28"/>
        </w:rPr>
        <w:t>е</w:t>
      </w:r>
      <w:r w:rsidRPr="00442557">
        <w:rPr>
          <w:rFonts w:ascii="Times New Roman" w:hAnsi="Times New Roman" w:cs="Times New Roman"/>
          <w:sz w:val="28"/>
          <w:szCs w:val="28"/>
        </w:rPr>
        <w:t xml:space="preserve">  підприємств</w:t>
      </w:r>
      <w:r w:rsidR="00B87504" w:rsidRPr="00442557">
        <w:rPr>
          <w:rFonts w:ascii="Times New Roman" w:hAnsi="Times New Roman" w:cs="Times New Roman"/>
          <w:sz w:val="28"/>
          <w:szCs w:val="28"/>
        </w:rPr>
        <w:t>о</w:t>
      </w:r>
      <w:r w:rsidRPr="00442557">
        <w:rPr>
          <w:rFonts w:ascii="Times New Roman" w:hAnsi="Times New Roman" w:cs="Times New Roman"/>
          <w:sz w:val="28"/>
          <w:szCs w:val="28"/>
        </w:rPr>
        <w:t>);</w:t>
      </w:r>
    </w:p>
    <w:p w:rsidR="00705841" w:rsidRPr="00442557" w:rsidRDefault="009D0E78"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встановленні </w:t>
      </w:r>
      <w:r w:rsidR="00705841" w:rsidRPr="00442557">
        <w:rPr>
          <w:rFonts w:ascii="Times New Roman" w:hAnsi="Times New Roman" w:cs="Times New Roman"/>
          <w:sz w:val="28"/>
          <w:szCs w:val="28"/>
        </w:rPr>
        <w:t xml:space="preserve">завдань і </w:t>
      </w:r>
      <w:r w:rsidRPr="00442557">
        <w:rPr>
          <w:rFonts w:ascii="Times New Roman" w:hAnsi="Times New Roman" w:cs="Times New Roman"/>
          <w:sz w:val="28"/>
          <w:szCs w:val="28"/>
        </w:rPr>
        <w:t xml:space="preserve">напрямів </w:t>
      </w:r>
      <w:r w:rsidR="00705841" w:rsidRPr="00442557">
        <w:rPr>
          <w:rFonts w:ascii="Times New Roman" w:hAnsi="Times New Roman" w:cs="Times New Roman"/>
          <w:sz w:val="28"/>
          <w:szCs w:val="28"/>
        </w:rPr>
        <w:t xml:space="preserve">діяльності ( </w:t>
      </w:r>
      <w:r w:rsidR="00C058CA" w:rsidRPr="00442557">
        <w:rPr>
          <w:rFonts w:ascii="Times New Roman" w:hAnsi="Times New Roman" w:cs="Times New Roman"/>
          <w:sz w:val="28"/>
          <w:szCs w:val="28"/>
        </w:rPr>
        <w:t>визначення необхідного</w:t>
      </w:r>
      <w:r w:rsidRPr="00442557">
        <w:rPr>
          <w:rFonts w:ascii="Times New Roman" w:hAnsi="Times New Roman" w:cs="Times New Roman"/>
          <w:sz w:val="28"/>
          <w:szCs w:val="28"/>
        </w:rPr>
        <w:t xml:space="preserve"> перелік</w:t>
      </w:r>
      <w:r w:rsidR="00C058CA" w:rsidRPr="00442557">
        <w:rPr>
          <w:rFonts w:ascii="Times New Roman" w:hAnsi="Times New Roman" w:cs="Times New Roman"/>
          <w:sz w:val="28"/>
          <w:szCs w:val="28"/>
        </w:rPr>
        <w:t>у</w:t>
      </w:r>
      <w:r w:rsidR="00705841" w:rsidRPr="00442557">
        <w:rPr>
          <w:rFonts w:ascii="Times New Roman" w:hAnsi="Times New Roman" w:cs="Times New Roman"/>
          <w:sz w:val="28"/>
          <w:szCs w:val="28"/>
        </w:rPr>
        <w:t xml:space="preserve"> </w:t>
      </w:r>
      <w:r w:rsidR="00C058CA" w:rsidRPr="00442557">
        <w:rPr>
          <w:rFonts w:ascii="Times New Roman" w:hAnsi="Times New Roman" w:cs="Times New Roman"/>
          <w:sz w:val="28"/>
          <w:szCs w:val="28"/>
        </w:rPr>
        <w:t xml:space="preserve">медичних </w:t>
      </w:r>
      <w:r w:rsidR="00705841" w:rsidRPr="00442557">
        <w:rPr>
          <w:rFonts w:ascii="Times New Roman" w:hAnsi="Times New Roman" w:cs="Times New Roman"/>
          <w:sz w:val="28"/>
          <w:szCs w:val="28"/>
        </w:rPr>
        <w:t>послуг, які будуть надаватися, в т.ч. на платній основі та в рамках участі в програмі державних медичних гарантій, в</w:t>
      </w:r>
      <w:r w:rsidR="00C058CA" w:rsidRPr="00442557">
        <w:rPr>
          <w:rFonts w:ascii="Times New Roman" w:hAnsi="Times New Roman" w:cs="Times New Roman"/>
          <w:sz w:val="28"/>
          <w:szCs w:val="28"/>
        </w:rPr>
        <w:t>становлення місія і візії закладу,</w:t>
      </w:r>
      <w:r w:rsidRPr="00442557">
        <w:rPr>
          <w:rFonts w:ascii="Times New Roman" w:hAnsi="Times New Roman" w:cs="Times New Roman"/>
          <w:sz w:val="28"/>
          <w:szCs w:val="28"/>
        </w:rPr>
        <w:t xml:space="preserve"> впровадження систем </w:t>
      </w:r>
      <w:r w:rsidR="00705841" w:rsidRPr="00442557">
        <w:rPr>
          <w:rFonts w:ascii="Times New Roman" w:hAnsi="Times New Roman" w:cs="Times New Roman"/>
          <w:sz w:val="28"/>
          <w:szCs w:val="28"/>
        </w:rPr>
        <w:t>як</w:t>
      </w:r>
      <w:r w:rsidRPr="00442557">
        <w:rPr>
          <w:rFonts w:ascii="Times New Roman" w:hAnsi="Times New Roman" w:cs="Times New Roman"/>
          <w:sz w:val="28"/>
          <w:szCs w:val="28"/>
        </w:rPr>
        <w:t>ості</w:t>
      </w:r>
      <w:r w:rsidR="00705841" w:rsidRPr="00442557">
        <w:rPr>
          <w:rFonts w:ascii="Times New Roman" w:hAnsi="Times New Roman" w:cs="Times New Roman"/>
          <w:sz w:val="28"/>
          <w:szCs w:val="28"/>
        </w:rPr>
        <w:t xml:space="preserve">, </w:t>
      </w:r>
      <w:r w:rsidR="00C058CA" w:rsidRPr="00442557">
        <w:rPr>
          <w:rFonts w:ascii="Times New Roman" w:hAnsi="Times New Roman" w:cs="Times New Roman"/>
          <w:sz w:val="28"/>
          <w:szCs w:val="28"/>
        </w:rPr>
        <w:t xml:space="preserve">формування </w:t>
      </w:r>
      <w:r w:rsidR="00705841" w:rsidRPr="00442557">
        <w:rPr>
          <w:rFonts w:ascii="Times New Roman" w:hAnsi="Times New Roman" w:cs="Times New Roman"/>
          <w:sz w:val="28"/>
          <w:szCs w:val="28"/>
        </w:rPr>
        <w:t>взаємовідносин</w:t>
      </w:r>
      <w:r w:rsidR="00A076FA" w:rsidRPr="00442557">
        <w:rPr>
          <w:rFonts w:ascii="Times New Roman" w:hAnsi="Times New Roman" w:cs="Times New Roman"/>
          <w:sz w:val="28"/>
          <w:szCs w:val="28"/>
        </w:rPr>
        <w:t>и</w:t>
      </w:r>
      <w:r w:rsidR="00705841" w:rsidRPr="00442557">
        <w:rPr>
          <w:rFonts w:ascii="Times New Roman" w:hAnsi="Times New Roman" w:cs="Times New Roman"/>
          <w:sz w:val="28"/>
          <w:szCs w:val="28"/>
        </w:rPr>
        <w:t xml:space="preserve"> з стейкхолдерами</w:t>
      </w:r>
      <w:r w:rsidR="00A076FA" w:rsidRPr="00442557">
        <w:rPr>
          <w:rFonts w:ascii="Times New Roman" w:hAnsi="Times New Roman" w:cs="Times New Roman"/>
          <w:sz w:val="28"/>
          <w:szCs w:val="28"/>
        </w:rPr>
        <w:t xml:space="preserve">, імплементація в практичну діяльність новітніх медичних технологій </w:t>
      </w:r>
      <w:r w:rsidR="00C058CA" w:rsidRPr="00442557">
        <w:rPr>
          <w:rFonts w:ascii="Times New Roman" w:hAnsi="Times New Roman" w:cs="Times New Roman"/>
          <w:sz w:val="28"/>
          <w:szCs w:val="28"/>
        </w:rPr>
        <w:t>і практик</w:t>
      </w:r>
      <w:r w:rsidR="00705841" w:rsidRPr="00442557">
        <w:rPr>
          <w:rFonts w:ascii="Times New Roman" w:hAnsi="Times New Roman" w:cs="Times New Roman"/>
          <w:sz w:val="28"/>
          <w:szCs w:val="28"/>
        </w:rPr>
        <w:t>);</w:t>
      </w:r>
    </w:p>
    <w:p w:rsidR="00705841" w:rsidRPr="00442557" w:rsidRDefault="009D0E78"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зміни </w:t>
      </w:r>
      <w:r w:rsidR="00705841" w:rsidRPr="00442557">
        <w:rPr>
          <w:rFonts w:ascii="Times New Roman" w:hAnsi="Times New Roman" w:cs="Times New Roman"/>
          <w:sz w:val="28"/>
          <w:szCs w:val="28"/>
        </w:rPr>
        <w:t>організаційної структури управління та організації діяльності (</w:t>
      </w:r>
      <w:r w:rsidR="00C058CA" w:rsidRPr="00442557">
        <w:rPr>
          <w:rFonts w:ascii="Times New Roman" w:hAnsi="Times New Roman" w:cs="Times New Roman"/>
          <w:sz w:val="28"/>
          <w:szCs w:val="28"/>
        </w:rPr>
        <w:t xml:space="preserve">формується нова модель взаємин у системі управління та  </w:t>
      </w:r>
      <w:r w:rsidR="00705841" w:rsidRPr="00442557">
        <w:rPr>
          <w:rFonts w:ascii="Times New Roman" w:hAnsi="Times New Roman" w:cs="Times New Roman"/>
          <w:sz w:val="28"/>
          <w:szCs w:val="28"/>
        </w:rPr>
        <w:t>змін</w:t>
      </w:r>
      <w:r w:rsidR="00C058CA" w:rsidRPr="00442557">
        <w:rPr>
          <w:rFonts w:ascii="Times New Roman" w:hAnsi="Times New Roman" w:cs="Times New Roman"/>
          <w:sz w:val="28"/>
          <w:szCs w:val="28"/>
        </w:rPr>
        <w:t xml:space="preserve">юється </w:t>
      </w:r>
      <w:r w:rsidR="00705841" w:rsidRPr="00442557">
        <w:rPr>
          <w:rFonts w:ascii="Times New Roman" w:hAnsi="Times New Roman" w:cs="Times New Roman"/>
          <w:sz w:val="28"/>
          <w:szCs w:val="28"/>
        </w:rPr>
        <w:t xml:space="preserve"> </w:t>
      </w:r>
      <w:r w:rsidR="00C058CA" w:rsidRPr="00442557">
        <w:rPr>
          <w:rFonts w:ascii="Times New Roman" w:hAnsi="Times New Roman" w:cs="Times New Roman"/>
          <w:sz w:val="28"/>
          <w:szCs w:val="28"/>
        </w:rPr>
        <w:t xml:space="preserve">характер </w:t>
      </w:r>
      <w:r w:rsidR="00705841" w:rsidRPr="00442557">
        <w:rPr>
          <w:rFonts w:ascii="Times New Roman" w:hAnsi="Times New Roman" w:cs="Times New Roman"/>
          <w:sz w:val="28"/>
          <w:szCs w:val="28"/>
        </w:rPr>
        <w:t>відносин</w:t>
      </w:r>
      <w:r w:rsidRPr="00442557">
        <w:rPr>
          <w:rFonts w:ascii="Times New Roman" w:hAnsi="Times New Roman" w:cs="Times New Roman"/>
          <w:sz w:val="28"/>
          <w:szCs w:val="28"/>
        </w:rPr>
        <w:t>и</w:t>
      </w:r>
      <w:r w:rsidR="00705841" w:rsidRPr="00442557">
        <w:rPr>
          <w:rFonts w:ascii="Times New Roman" w:hAnsi="Times New Roman" w:cs="Times New Roman"/>
          <w:sz w:val="28"/>
          <w:szCs w:val="28"/>
        </w:rPr>
        <w:t xml:space="preserve"> у моделі «лікар-пацієнт»</w:t>
      </w:r>
      <w:r w:rsidR="00C058CA" w:rsidRPr="00442557">
        <w:rPr>
          <w:rFonts w:ascii="Times New Roman" w:hAnsi="Times New Roman" w:cs="Times New Roman"/>
          <w:sz w:val="28"/>
          <w:szCs w:val="28"/>
        </w:rPr>
        <w:t>,</w:t>
      </w:r>
      <w:r w:rsidR="00705841" w:rsidRPr="00442557">
        <w:rPr>
          <w:rFonts w:ascii="Times New Roman" w:hAnsi="Times New Roman" w:cs="Times New Roman"/>
          <w:sz w:val="28"/>
          <w:szCs w:val="28"/>
        </w:rPr>
        <w:t xml:space="preserve"> </w:t>
      </w:r>
      <w:r w:rsidRPr="00442557">
        <w:rPr>
          <w:rFonts w:ascii="Times New Roman" w:hAnsi="Times New Roman" w:cs="Times New Roman"/>
          <w:sz w:val="28"/>
          <w:szCs w:val="28"/>
        </w:rPr>
        <w:t>запроваджу</w:t>
      </w:r>
      <w:r w:rsidR="00C058CA" w:rsidRPr="00442557">
        <w:rPr>
          <w:rFonts w:ascii="Times New Roman" w:hAnsi="Times New Roman" w:cs="Times New Roman"/>
          <w:sz w:val="28"/>
          <w:szCs w:val="28"/>
        </w:rPr>
        <w:t>ються</w:t>
      </w:r>
      <w:r w:rsidRPr="00442557">
        <w:rPr>
          <w:rFonts w:ascii="Times New Roman" w:hAnsi="Times New Roman" w:cs="Times New Roman"/>
          <w:sz w:val="28"/>
          <w:szCs w:val="28"/>
        </w:rPr>
        <w:t xml:space="preserve"> елементи</w:t>
      </w:r>
      <w:r w:rsidR="00705841" w:rsidRPr="00442557">
        <w:rPr>
          <w:rFonts w:ascii="Times New Roman" w:hAnsi="Times New Roman" w:cs="Times New Roman"/>
          <w:sz w:val="28"/>
          <w:szCs w:val="28"/>
        </w:rPr>
        <w:t xml:space="preserve"> пацієнтоорієнтован</w:t>
      </w:r>
      <w:r w:rsidRPr="00442557">
        <w:rPr>
          <w:rFonts w:ascii="Times New Roman" w:hAnsi="Times New Roman" w:cs="Times New Roman"/>
          <w:sz w:val="28"/>
          <w:szCs w:val="28"/>
        </w:rPr>
        <w:t>ого</w:t>
      </w:r>
      <w:r w:rsidR="00705841" w:rsidRPr="00442557">
        <w:rPr>
          <w:rFonts w:ascii="Times New Roman" w:hAnsi="Times New Roman" w:cs="Times New Roman"/>
          <w:sz w:val="28"/>
          <w:szCs w:val="28"/>
        </w:rPr>
        <w:t xml:space="preserve"> підход</w:t>
      </w:r>
      <w:r w:rsidRPr="00442557">
        <w:rPr>
          <w:rFonts w:ascii="Times New Roman" w:hAnsi="Times New Roman" w:cs="Times New Roman"/>
          <w:sz w:val="28"/>
          <w:szCs w:val="28"/>
        </w:rPr>
        <w:t>у</w:t>
      </w:r>
      <w:r w:rsidR="00C058CA" w:rsidRPr="00442557">
        <w:rPr>
          <w:rFonts w:ascii="Times New Roman" w:hAnsi="Times New Roman" w:cs="Times New Roman"/>
          <w:sz w:val="28"/>
          <w:szCs w:val="28"/>
        </w:rPr>
        <w:t xml:space="preserve">); </w:t>
      </w:r>
      <w:r w:rsidR="00C54C6C" w:rsidRPr="00442557">
        <w:rPr>
          <w:rFonts w:ascii="Times New Roman" w:hAnsi="Times New Roman" w:cs="Times New Roman"/>
          <w:sz w:val="28"/>
          <w:szCs w:val="28"/>
        </w:rPr>
        <w:t xml:space="preserve"> </w:t>
      </w:r>
    </w:p>
    <w:p w:rsidR="00705841" w:rsidRPr="00442557" w:rsidRDefault="00705841"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 порядку форму</w:t>
      </w:r>
      <w:r w:rsidR="009D0E78" w:rsidRPr="00442557">
        <w:rPr>
          <w:rFonts w:ascii="Times New Roman" w:hAnsi="Times New Roman" w:cs="Times New Roman"/>
          <w:sz w:val="28"/>
          <w:szCs w:val="28"/>
        </w:rPr>
        <w:t xml:space="preserve">вання та використання фінансових ресурсів  (розробляється фінансовий план та </w:t>
      </w:r>
      <w:r w:rsidRPr="00442557">
        <w:rPr>
          <w:rFonts w:ascii="Times New Roman" w:hAnsi="Times New Roman" w:cs="Times New Roman"/>
          <w:sz w:val="28"/>
          <w:szCs w:val="28"/>
        </w:rPr>
        <w:t>склада</w:t>
      </w:r>
      <w:r w:rsidR="009D0E78" w:rsidRPr="00442557">
        <w:rPr>
          <w:rFonts w:ascii="Times New Roman" w:hAnsi="Times New Roman" w:cs="Times New Roman"/>
          <w:sz w:val="28"/>
          <w:szCs w:val="28"/>
        </w:rPr>
        <w:t xml:space="preserve">ється кошторис діяльності </w:t>
      </w:r>
      <w:r w:rsidRPr="00442557">
        <w:rPr>
          <w:rFonts w:ascii="Times New Roman" w:hAnsi="Times New Roman" w:cs="Times New Roman"/>
          <w:sz w:val="28"/>
          <w:szCs w:val="28"/>
        </w:rPr>
        <w:t xml:space="preserve"> </w:t>
      </w:r>
      <w:r w:rsidR="00A076FA" w:rsidRPr="00442557">
        <w:rPr>
          <w:rFonts w:ascii="Times New Roman" w:hAnsi="Times New Roman" w:cs="Times New Roman"/>
          <w:sz w:val="28"/>
          <w:szCs w:val="28"/>
        </w:rPr>
        <w:t>лікарні</w:t>
      </w:r>
      <w:r w:rsidRPr="00442557">
        <w:rPr>
          <w:rFonts w:ascii="Times New Roman" w:hAnsi="Times New Roman" w:cs="Times New Roman"/>
          <w:sz w:val="28"/>
          <w:szCs w:val="28"/>
        </w:rPr>
        <w:t xml:space="preserve">, </w:t>
      </w:r>
      <w:r w:rsidR="009D0E78" w:rsidRPr="00442557">
        <w:rPr>
          <w:rFonts w:ascii="Times New Roman" w:hAnsi="Times New Roman" w:cs="Times New Roman"/>
          <w:sz w:val="28"/>
          <w:szCs w:val="28"/>
        </w:rPr>
        <w:t xml:space="preserve">змінюються </w:t>
      </w:r>
      <w:r w:rsidRPr="00442557">
        <w:rPr>
          <w:rFonts w:ascii="Times New Roman" w:hAnsi="Times New Roman" w:cs="Times New Roman"/>
          <w:sz w:val="28"/>
          <w:szCs w:val="28"/>
        </w:rPr>
        <w:t>правил</w:t>
      </w:r>
      <w:r w:rsidR="009D0E78" w:rsidRPr="00442557">
        <w:rPr>
          <w:rFonts w:ascii="Times New Roman" w:hAnsi="Times New Roman" w:cs="Times New Roman"/>
          <w:sz w:val="28"/>
          <w:szCs w:val="28"/>
        </w:rPr>
        <w:t>а</w:t>
      </w:r>
      <w:r w:rsidRPr="00442557">
        <w:rPr>
          <w:rFonts w:ascii="Times New Roman" w:hAnsi="Times New Roman" w:cs="Times New Roman"/>
          <w:sz w:val="28"/>
          <w:szCs w:val="28"/>
        </w:rPr>
        <w:t xml:space="preserve"> </w:t>
      </w:r>
      <w:r w:rsidR="009D0E78" w:rsidRPr="00442557">
        <w:rPr>
          <w:rFonts w:ascii="Times New Roman" w:hAnsi="Times New Roman" w:cs="Times New Roman"/>
          <w:sz w:val="28"/>
          <w:szCs w:val="28"/>
        </w:rPr>
        <w:t>використання</w:t>
      </w:r>
      <w:r w:rsidRPr="00442557">
        <w:rPr>
          <w:rFonts w:ascii="Times New Roman" w:hAnsi="Times New Roman" w:cs="Times New Roman"/>
          <w:sz w:val="28"/>
          <w:szCs w:val="28"/>
        </w:rPr>
        <w:t xml:space="preserve"> коштів)</w:t>
      </w:r>
      <w:r w:rsidR="009D0E78" w:rsidRPr="00442557">
        <w:rPr>
          <w:rFonts w:ascii="Times New Roman" w:hAnsi="Times New Roman" w:cs="Times New Roman"/>
          <w:sz w:val="28"/>
          <w:szCs w:val="28"/>
        </w:rPr>
        <w:t>;</w:t>
      </w:r>
    </w:p>
    <w:p w:rsidR="00705841" w:rsidRPr="00442557" w:rsidRDefault="00705841"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роботи з персоналом (змін</w:t>
      </w:r>
      <w:r w:rsidR="009D0E78" w:rsidRPr="00442557">
        <w:rPr>
          <w:rFonts w:ascii="Times New Roman" w:hAnsi="Times New Roman" w:cs="Times New Roman"/>
          <w:sz w:val="28"/>
          <w:szCs w:val="28"/>
        </w:rPr>
        <w:t>юються підходи до</w:t>
      </w:r>
      <w:r w:rsidRPr="00442557">
        <w:rPr>
          <w:rFonts w:ascii="Times New Roman" w:hAnsi="Times New Roman" w:cs="Times New Roman"/>
          <w:sz w:val="28"/>
          <w:szCs w:val="28"/>
        </w:rPr>
        <w:t xml:space="preserve"> оплати праці та мотивації, соціального захисту, безпек</w:t>
      </w:r>
      <w:r w:rsidR="009D0E78" w:rsidRPr="00442557">
        <w:rPr>
          <w:rFonts w:ascii="Times New Roman" w:hAnsi="Times New Roman" w:cs="Times New Roman"/>
          <w:sz w:val="28"/>
          <w:szCs w:val="28"/>
        </w:rPr>
        <w:t>и</w:t>
      </w:r>
      <w:r w:rsidRPr="00442557">
        <w:rPr>
          <w:rFonts w:ascii="Times New Roman" w:hAnsi="Times New Roman" w:cs="Times New Roman"/>
          <w:sz w:val="28"/>
          <w:szCs w:val="28"/>
        </w:rPr>
        <w:t xml:space="preserve"> праці, </w:t>
      </w:r>
      <w:r w:rsidR="009D0E78" w:rsidRPr="00442557">
        <w:rPr>
          <w:rFonts w:ascii="Times New Roman" w:hAnsi="Times New Roman" w:cs="Times New Roman"/>
          <w:sz w:val="28"/>
          <w:szCs w:val="28"/>
        </w:rPr>
        <w:t xml:space="preserve">атестації персоналу, </w:t>
      </w:r>
      <w:r w:rsidRPr="00442557">
        <w:rPr>
          <w:rFonts w:ascii="Times New Roman" w:hAnsi="Times New Roman" w:cs="Times New Roman"/>
          <w:sz w:val="28"/>
          <w:szCs w:val="28"/>
        </w:rPr>
        <w:t xml:space="preserve">підвищення </w:t>
      </w:r>
      <w:r w:rsidR="009D0E78" w:rsidRPr="00442557">
        <w:rPr>
          <w:rFonts w:ascii="Times New Roman" w:hAnsi="Times New Roman" w:cs="Times New Roman"/>
          <w:sz w:val="28"/>
          <w:szCs w:val="28"/>
        </w:rPr>
        <w:t xml:space="preserve">рівня </w:t>
      </w:r>
      <w:r w:rsidRPr="00442557">
        <w:rPr>
          <w:rFonts w:ascii="Times New Roman" w:hAnsi="Times New Roman" w:cs="Times New Roman"/>
          <w:sz w:val="28"/>
          <w:szCs w:val="28"/>
        </w:rPr>
        <w:t>професійної компетентності )</w:t>
      </w:r>
      <w:r w:rsidR="00C54C6C" w:rsidRPr="00442557">
        <w:rPr>
          <w:rFonts w:ascii="Times New Roman" w:hAnsi="Times New Roman" w:cs="Times New Roman"/>
          <w:sz w:val="28"/>
          <w:szCs w:val="28"/>
        </w:rPr>
        <w:t>;</w:t>
      </w:r>
    </w:p>
    <w:p w:rsidR="00C54C6C" w:rsidRPr="00442557" w:rsidRDefault="00C54C6C"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впровадження сучасних інформаційних технологій, передусім електронної системи охорони здоров’я eHealth</w:t>
      </w:r>
      <w:r w:rsidR="00A076FA" w:rsidRPr="00442557">
        <w:rPr>
          <w:rFonts w:ascii="Times New Roman" w:hAnsi="Times New Roman" w:cs="Times New Roman"/>
          <w:sz w:val="28"/>
          <w:szCs w:val="28"/>
        </w:rPr>
        <w:t>, телемедицини.</w:t>
      </w:r>
    </w:p>
    <w:p w:rsidR="009D0E78" w:rsidRPr="00442557" w:rsidRDefault="009D0E78"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Процес зміни організаційно-правової форми </w:t>
      </w:r>
      <w:r w:rsidR="00212AE1" w:rsidRPr="00442557">
        <w:rPr>
          <w:rFonts w:ascii="Times New Roman" w:hAnsi="Times New Roman" w:cs="Times New Roman"/>
          <w:sz w:val="28"/>
          <w:szCs w:val="28"/>
        </w:rPr>
        <w:t xml:space="preserve">лікарні </w:t>
      </w:r>
      <w:r w:rsidR="00572122" w:rsidRPr="00442557">
        <w:rPr>
          <w:rFonts w:ascii="Times New Roman" w:hAnsi="Times New Roman" w:cs="Times New Roman"/>
          <w:sz w:val="28"/>
          <w:szCs w:val="28"/>
        </w:rPr>
        <w:t xml:space="preserve">розпочався в 2019 році з переведення тоді ще </w:t>
      </w:r>
      <w:r w:rsidR="003B76CC" w:rsidRPr="00442557">
        <w:rPr>
          <w:rFonts w:ascii="Times New Roman" w:hAnsi="Times New Roman" w:cs="Times New Roman"/>
          <w:sz w:val="28"/>
          <w:szCs w:val="28"/>
        </w:rPr>
        <w:t>комунальної установи</w:t>
      </w:r>
      <w:r w:rsidR="00120887" w:rsidRPr="00442557">
        <w:rPr>
          <w:rFonts w:ascii="Times New Roman" w:hAnsi="Times New Roman" w:cs="Times New Roman"/>
          <w:sz w:val="28"/>
          <w:szCs w:val="28"/>
        </w:rPr>
        <w:t xml:space="preserve"> </w:t>
      </w:r>
      <w:r w:rsidR="003B76CC" w:rsidRPr="00442557">
        <w:rPr>
          <w:rFonts w:ascii="Times New Roman" w:hAnsi="Times New Roman" w:cs="Times New Roman"/>
          <w:sz w:val="28"/>
          <w:szCs w:val="28"/>
        </w:rPr>
        <w:t>«</w:t>
      </w:r>
      <w:r w:rsidR="00572122" w:rsidRPr="00442557">
        <w:rPr>
          <w:rFonts w:ascii="Times New Roman" w:hAnsi="Times New Roman" w:cs="Times New Roman"/>
          <w:sz w:val="28"/>
          <w:szCs w:val="28"/>
        </w:rPr>
        <w:t>Борщівськ</w:t>
      </w:r>
      <w:r w:rsidR="00120887" w:rsidRPr="00442557">
        <w:rPr>
          <w:rFonts w:ascii="Times New Roman" w:hAnsi="Times New Roman" w:cs="Times New Roman"/>
          <w:sz w:val="28"/>
          <w:szCs w:val="28"/>
        </w:rPr>
        <w:t>а</w:t>
      </w:r>
      <w:r w:rsidR="00572122" w:rsidRPr="00442557">
        <w:rPr>
          <w:rFonts w:ascii="Times New Roman" w:hAnsi="Times New Roman" w:cs="Times New Roman"/>
          <w:sz w:val="28"/>
          <w:szCs w:val="28"/>
        </w:rPr>
        <w:t xml:space="preserve"> центральн</w:t>
      </w:r>
      <w:r w:rsidR="00120887" w:rsidRPr="00442557">
        <w:rPr>
          <w:rFonts w:ascii="Times New Roman" w:hAnsi="Times New Roman" w:cs="Times New Roman"/>
          <w:sz w:val="28"/>
          <w:szCs w:val="28"/>
        </w:rPr>
        <w:t>а</w:t>
      </w:r>
      <w:r w:rsidR="00572122" w:rsidRPr="00442557">
        <w:rPr>
          <w:rFonts w:ascii="Times New Roman" w:hAnsi="Times New Roman" w:cs="Times New Roman"/>
          <w:sz w:val="28"/>
          <w:szCs w:val="28"/>
        </w:rPr>
        <w:t xml:space="preserve"> районн</w:t>
      </w:r>
      <w:r w:rsidR="00120887" w:rsidRPr="00442557">
        <w:rPr>
          <w:rFonts w:ascii="Times New Roman" w:hAnsi="Times New Roman" w:cs="Times New Roman"/>
          <w:sz w:val="28"/>
          <w:szCs w:val="28"/>
        </w:rPr>
        <w:t>а</w:t>
      </w:r>
      <w:r w:rsidR="00572122" w:rsidRPr="00442557">
        <w:rPr>
          <w:rFonts w:ascii="Times New Roman" w:hAnsi="Times New Roman" w:cs="Times New Roman"/>
          <w:sz w:val="28"/>
          <w:szCs w:val="28"/>
        </w:rPr>
        <w:t xml:space="preserve"> комунальн</w:t>
      </w:r>
      <w:r w:rsidR="00120887" w:rsidRPr="00442557">
        <w:rPr>
          <w:rFonts w:ascii="Times New Roman" w:hAnsi="Times New Roman" w:cs="Times New Roman"/>
          <w:sz w:val="28"/>
          <w:szCs w:val="28"/>
        </w:rPr>
        <w:t>а</w:t>
      </w:r>
      <w:r w:rsidR="00572122" w:rsidRPr="00442557">
        <w:rPr>
          <w:rFonts w:ascii="Times New Roman" w:hAnsi="Times New Roman" w:cs="Times New Roman"/>
          <w:sz w:val="28"/>
          <w:szCs w:val="28"/>
        </w:rPr>
        <w:t xml:space="preserve"> лікарн</w:t>
      </w:r>
      <w:r w:rsidR="00120887" w:rsidRPr="00442557">
        <w:rPr>
          <w:rFonts w:ascii="Times New Roman" w:hAnsi="Times New Roman" w:cs="Times New Roman"/>
          <w:sz w:val="28"/>
          <w:szCs w:val="28"/>
        </w:rPr>
        <w:t>я</w:t>
      </w:r>
      <w:r w:rsidR="003B76CC" w:rsidRPr="00442557">
        <w:rPr>
          <w:rFonts w:ascii="Times New Roman" w:hAnsi="Times New Roman" w:cs="Times New Roman"/>
          <w:sz w:val="28"/>
          <w:szCs w:val="28"/>
        </w:rPr>
        <w:t>»</w:t>
      </w:r>
      <w:r w:rsidR="00120887" w:rsidRPr="00442557">
        <w:rPr>
          <w:rFonts w:ascii="Times New Roman" w:hAnsi="Times New Roman" w:cs="Times New Roman"/>
          <w:sz w:val="28"/>
          <w:szCs w:val="28"/>
        </w:rPr>
        <w:t xml:space="preserve"> </w:t>
      </w:r>
      <w:r w:rsidR="00572122" w:rsidRPr="00442557">
        <w:rPr>
          <w:rFonts w:ascii="Times New Roman" w:hAnsi="Times New Roman" w:cs="Times New Roman"/>
          <w:sz w:val="28"/>
          <w:szCs w:val="28"/>
        </w:rPr>
        <w:t>в комунальне некомерційне підприємство</w:t>
      </w:r>
      <w:r w:rsidR="00120887" w:rsidRPr="00442557">
        <w:rPr>
          <w:rFonts w:ascii="Times New Roman" w:hAnsi="Times New Roman" w:cs="Times New Roman"/>
          <w:sz w:val="28"/>
          <w:szCs w:val="28"/>
        </w:rPr>
        <w:t>, власником якого стала  районна рада. Отримання статусу КНП</w:t>
      </w:r>
      <w:r w:rsidR="003B76CC" w:rsidRPr="00442557">
        <w:rPr>
          <w:rFonts w:ascii="Times New Roman" w:hAnsi="Times New Roman" w:cs="Times New Roman"/>
          <w:sz w:val="28"/>
          <w:szCs w:val="28"/>
        </w:rPr>
        <w:t>, як юридичної особи,</w:t>
      </w:r>
      <w:r w:rsidR="00120887" w:rsidRPr="00442557">
        <w:rPr>
          <w:rFonts w:ascii="Times New Roman" w:hAnsi="Times New Roman" w:cs="Times New Roman"/>
          <w:sz w:val="28"/>
          <w:szCs w:val="28"/>
        </w:rPr>
        <w:t xml:space="preserve"> була однією з обов’язкових умов, виконання якої дозволяло закладу  </w:t>
      </w:r>
      <w:r w:rsidR="00120887" w:rsidRPr="00442557">
        <w:rPr>
          <w:rFonts w:ascii="Times New Roman" w:hAnsi="Times New Roman" w:cs="Times New Roman"/>
          <w:sz w:val="28"/>
          <w:szCs w:val="28"/>
        </w:rPr>
        <w:lastRenderedPageBreak/>
        <w:t>укладати договори з Національною службою здоров’я України (НСЗУ)  та пере</w:t>
      </w:r>
      <w:r w:rsidR="00C058CA" w:rsidRPr="00442557">
        <w:rPr>
          <w:rFonts w:ascii="Times New Roman" w:hAnsi="Times New Roman" w:cs="Times New Roman"/>
          <w:sz w:val="28"/>
          <w:szCs w:val="28"/>
        </w:rPr>
        <w:t xml:space="preserve">ходити </w:t>
      </w:r>
      <w:r w:rsidR="00120887" w:rsidRPr="00442557">
        <w:rPr>
          <w:rFonts w:ascii="Times New Roman" w:hAnsi="Times New Roman" w:cs="Times New Roman"/>
          <w:sz w:val="28"/>
          <w:szCs w:val="28"/>
        </w:rPr>
        <w:t xml:space="preserve"> на нову систему  фінансування діяльності.  </w:t>
      </w:r>
      <w:r w:rsidR="003B76CC" w:rsidRPr="00442557">
        <w:rPr>
          <w:rFonts w:ascii="Times New Roman" w:hAnsi="Times New Roman" w:cs="Times New Roman"/>
          <w:sz w:val="28"/>
          <w:szCs w:val="28"/>
        </w:rPr>
        <w:t>В 2020 році у зв’язку з проведенням територіально-адміністративної реформи та децентралізацій ними процесами, КНП «Борщівська центральна районна лікарня» була передана у власність Борщівської міської ради та перейменована в КНП «Борщівська міська лікарня» Борщівської міської ради.</w:t>
      </w:r>
    </w:p>
    <w:p w:rsidR="00705841" w:rsidRPr="00442557" w:rsidRDefault="00705841" w:rsidP="00767908">
      <w:pPr>
        <w:autoSpaceDE w:val="0"/>
        <w:autoSpaceDN w:val="0"/>
        <w:adjustRightInd w:val="0"/>
        <w:spacing w:after="0" w:line="360" w:lineRule="auto"/>
        <w:ind w:right="-2" w:firstLine="567"/>
        <w:jc w:val="both"/>
        <w:rPr>
          <w:rFonts w:ascii="Times New Roman" w:hAnsi="Times New Roman" w:cs="Times New Roman"/>
          <w:sz w:val="28"/>
          <w:szCs w:val="28"/>
        </w:rPr>
      </w:pPr>
      <w:r w:rsidRPr="00442557">
        <w:rPr>
          <w:rFonts w:ascii="Times New Roman" w:hAnsi="Times New Roman" w:cs="Times New Roman"/>
          <w:noProof/>
          <w:sz w:val="28"/>
          <w:szCs w:val="28"/>
          <w:lang w:eastAsia="uk-UA"/>
        </w:rPr>
        <w:drawing>
          <wp:inline distT="0" distB="0" distL="0" distR="0">
            <wp:extent cx="5153025" cy="2590800"/>
            <wp:effectExtent l="38100" t="0" r="2857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705841" w:rsidRPr="00442557" w:rsidRDefault="00705841" w:rsidP="00767908">
      <w:pPr>
        <w:autoSpaceDE w:val="0"/>
        <w:autoSpaceDN w:val="0"/>
        <w:adjustRightInd w:val="0"/>
        <w:spacing w:after="0" w:line="24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Рис. </w:t>
      </w:r>
      <w:r w:rsidR="009D0E78" w:rsidRPr="00442557">
        <w:rPr>
          <w:rFonts w:ascii="Times New Roman" w:hAnsi="Times New Roman" w:cs="Times New Roman"/>
          <w:sz w:val="28"/>
          <w:szCs w:val="28"/>
        </w:rPr>
        <w:t>2.</w:t>
      </w:r>
      <w:r w:rsidRPr="00442557">
        <w:rPr>
          <w:rFonts w:ascii="Times New Roman" w:hAnsi="Times New Roman" w:cs="Times New Roman"/>
          <w:sz w:val="28"/>
          <w:szCs w:val="28"/>
        </w:rPr>
        <w:t xml:space="preserve">1. Сфери системних змін в </w:t>
      </w:r>
      <w:r w:rsidR="009D0E78" w:rsidRPr="00442557">
        <w:rPr>
          <w:rFonts w:ascii="Times New Roman" w:hAnsi="Times New Roman" w:cs="Times New Roman"/>
          <w:sz w:val="28"/>
          <w:szCs w:val="28"/>
        </w:rPr>
        <w:t xml:space="preserve">КНП «Борщівська міська лікарня» </w:t>
      </w:r>
      <w:r w:rsidRPr="00442557">
        <w:rPr>
          <w:rFonts w:ascii="Times New Roman" w:hAnsi="Times New Roman" w:cs="Times New Roman"/>
          <w:sz w:val="28"/>
          <w:szCs w:val="28"/>
        </w:rPr>
        <w:t>в умовах його автономізації</w:t>
      </w:r>
    </w:p>
    <w:p w:rsidR="003B76CC" w:rsidRPr="00442557" w:rsidRDefault="003B76CC" w:rsidP="00767908">
      <w:pPr>
        <w:autoSpaceDE w:val="0"/>
        <w:autoSpaceDN w:val="0"/>
        <w:adjustRightInd w:val="0"/>
        <w:spacing w:after="0" w:line="240" w:lineRule="auto"/>
        <w:ind w:right="-2" w:firstLine="709"/>
        <w:jc w:val="both"/>
        <w:rPr>
          <w:rFonts w:ascii="Times New Roman" w:hAnsi="Times New Roman" w:cs="Times New Roman"/>
          <w:sz w:val="24"/>
          <w:szCs w:val="24"/>
        </w:rPr>
      </w:pPr>
    </w:p>
    <w:p w:rsidR="00705841" w:rsidRPr="00442557" w:rsidRDefault="00A076FA" w:rsidP="00767908">
      <w:pPr>
        <w:autoSpaceDE w:val="0"/>
        <w:autoSpaceDN w:val="0"/>
        <w:adjustRightInd w:val="0"/>
        <w:spacing w:after="0" w:line="240" w:lineRule="auto"/>
        <w:ind w:right="-2" w:firstLine="709"/>
        <w:jc w:val="both"/>
        <w:rPr>
          <w:rFonts w:ascii="Times New Roman" w:hAnsi="Times New Roman" w:cs="Times New Roman"/>
          <w:sz w:val="24"/>
          <w:szCs w:val="24"/>
        </w:rPr>
      </w:pPr>
      <w:r w:rsidRPr="00442557">
        <w:rPr>
          <w:rFonts w:ascii="Times New Roman" w:hAnsi="Times New Roman" w:cs="Times New Roman"/>
          <w:sz w:val="24"/>
          <w:szCs w:val="24"/>
        </w:rPr>
        <w:t>Примітка.</w:t>
      </w:r>
      <w:r w:rsidR="006915D1" w:rsidRPr="00442557">
        <w:rPr>
          <w:rFonts w:ascii="Times New Roman" w:hAnsi="Times New Roman" w:cs="Times New Roman"/>
          <w:sz w:val="24"/>
          <w:szCs w:val="24"/>
        </w:rPr>
        <w:t xml:space="preserve"> Сформовано автором.</w:t>
      </w:r>
    </w:p>
    <w:p w:rsidR="006915D1" w:rsidRPr="00442557" w:rsidRDefault="006915D1" w:rsidP="00767908">
      <w:pPr>
        <w:autoSpaceDE w:val="0"/>
        <w:autoSpaceDN w:val="0"/>
        <w:adjustRightInd w:val="0"/>
        <w:spacing w:after="0" w:line="240" w:lineRule="auto"/>
        <w:ind w:right="-2" w:firstLine="709"/>
        <w:jc w:val="both"/>
        <w:rPr>
          <w:rFonts w:ascii="Times New Roman" w:hAnsi="Times New Roman" w:cs="Times New Roman"/>
          <w:sz w:val="24"/>
          <w:szCs w:val="24"/>
        </w:rPr>
      </w:pPr>
    </w:p>
    <w:p w:rsidR="00A83CC1" w:rsidRPr="00442557" w:rsidRDefault="001E4771" w:rsidP="00767908">
      <w:pPr>
        <w:autoSpaceDE w:val="0"/>
        <w:autoSpaceDN w:val="0"/>
        <w:adjustRightInd w:val="0"/>
        <w:spacing w:after="0" w:line="336"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Основним способом проведення реорганізаційних змін в КНП «БМЛ»  було перетворення комунального закладу в КНП. На сьогодні, КНП «БМЛ» є підприємством, утвореним Борщівською міською радою</w:t>
      </w:r>
      <w:r w:rsidR="00C77F70" w:rsidRPr="00442557">
        <w:rPr>
          <w:rFonts w:ascii="Times New Roman" w:hAnsi="Times New Roman" w:cs="Times New Roman"/>
          <w:sz w:val="28"/>
          <w:szCs w:val="28"/>
        </w:rPr>
        <w:t xml:space="preserve"> за рахунок відокремленої частини комунального майна територіальної громади для виконання функціональних завдань у сфері охорони здоров’я без мети отримання прибутку. Тобто, </w:t>
      </w:r>
      <w:r w:rsidRPr="00442557">
        <w:rPr>
          <w:rFonts w:ascii="Times New Roman" w:hAnsi="Times New Roman" w:cs="Times New Roman"/>
          <w:sz w:val="28"/>
          <w:szCs w:val="28"/>
        </w:rPr>
        <w:t xml:space="preserve">бенефіціарним власником лікарні є Борщівська міська рада, яка володіє 100% </w:t>
      </w:r>
      <w:r w:rsidR="00C77F70" w:rsidRPr="00442557">
        <w:rPr>
          <w:rFonts w:ascii="Times New Roman" w:hAnsi="Times New Roman" w:cs="Times New Roman"/>
          <w:sz w:val="28"/>
          <w:szCs w:val="28"/>
        </w:rPr>
        <w:t xml:space="preserve"> </w:t>
      </w:r>
      <w:r w:rsidRPr="00442557">
        <w:rPr>
          <w:rFonts w:ascii="Times New Roman" w:hAnsi="Times New Roman" w:cs="Times New Roman"/>
          <w:sz w:val="28"/>
          <w:szCs w:val="28"/>
        </w:rPr>
        <w:t xml:space="preserve">статутного </w:t>
      </w:r>
      <w:r w:rsidR="00506BBA" w:rsidRPr="00442557">
        <w:rPr>
          <w:rFonts w:ascii="Times New Roman" w:hAnsi="Times New Roman" w:cs="Times New Roman"/>
          <w:sz w:val="28"/>
          <w:szCs w:val="28"/>
        </w:rPr>
        <w:t>капіталу</w:t>
      </w:r>
      <w:r w:rsidRPr="00442557">
        <w:rPr>
          <w:rFonts w:ascii="Times New Roman" w:hAnsi="Times New Roman" w:cs="Times New Roman"/>
          <w:sz w:val="28"/>
          <w:szCs w:val="28"/>
        </w:rPr>
        <w:t xml:space="preserve">. </w:t>
      </w:r>
    </w:p>
    <w:p w:rsidR="00275986" w:rsidRPr="00442557" w:rsidRDefault="00A83CC1" w:rsidP="00767908">
      <w:pPr>
        <w:autoSpaceDE w:val="0"/>
        <w:autoSpaceDN w:val="0"/>
        <w:adjustRightInd w:val="0"/>
        <w:spacing w:after="0" w:line="336"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Окрім того, автономізація передбача</w:t>
      </w:r>
      <w:r w:rsidR="00C058CA" w:rsidRPr="00442557">
        <w:rPr>
          <w:rFonts w:ascii="Times New Roman" w:hAnsi="Times New Roman" w:cs="Times New Roman"/>
          <w:sz w:val="28"/>
          <w:szCs w:val="28"/>
        </w:rPr>
        <w:t>ла</w:t>
      </w:r>
      <w:r w:rsidRPr="00442557">
        <w:rPr>
          <w:rFonts w:ascii="Times New Roman" w:hAnsi="Times New Roman" w:cs="Times New Roman"/>
          <w:sz w:val="28"/>
          <w:szCs w:val="28"/>
        </w:rPr>
        <w:t xml:space="preserve"> зміну характеру  відносин між закладом охорони здоров’я, як виробником медичних послуг  і замовниками таких послуг – НЗСУ. Між ними вибуд</w:t>
      </w:r>
      <w:r w:rsidR="00C058CA" w:rsidRPr="00442557">
        <w:rPr>
          <w:rFonts w:ascii="Times New Roman" w:hAnsi="Times New Roman" w:cs="Times New Roman"/>
          <w:sz w:val="28"/>
          <w:szCs w:val="28"/>
        </w:rPr>
        <w:t>увана</w:t>
      </w:r>
      <w:r w:rsidRPr="00442557">
        <w:rPr>
          <w:rFonts w:ascii="Times New Roman" w:hAnsi="Times New Roman" w:cs="Times New Roman"/>
          <w:sz w:val="28"/>
          <w:szCs w:val="28"/>
        </w:rPr>
        <w:t xml:space="preserve"> контрактна модель взаємин, що  регулюються договорами. </w:t>
      </w:r>
    </w:p>
    <w:p w:rsidR="0036290A" w:rsidRPr="00442557" w:rsidRDefault="00A83CC1" w:rsidP="00767908">
      <w:pPr>
        <w:autoSpaceDE w:val="0"/>
        <w:autoSpaceDN w:val="0"/>
        <w:adjustRightInd w:val="0"/>
        <w:spacing w:after="0" w:line="336"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 </w:t>
      </w:r>
      <w:r w:rsidR="00275986" w:rsidRPr="00442557">
        <w:rPr>
          <w:rFonts w:ascii="Times New Roman" w:hAnsi="Times New Roman" w:cs="Times New Roman"/>
          <w:sz w:val="28"/>
          <w:szCs w:val="28"/>
        </w:rPr>
        <w:t>Формування нової моделі взаємовідносин ґрунтується</w:t>
      </w:r>
      <w:r w:rsidRPr="00442557">
        <w:rPr>
          <w:rFonts w:ascii="Times New Roman" w:hAnsi="Times New Roman" w:cs="Times New Roman"/>
          <w:sz w:val="28"/>
          <w:szCs w:val="28"/>
        </w:rPr>
        <w:t xml:space="preserve"> також </w:t>
      </w:r>
      <w:r w:rsidR="00275986" w:rsidRPr="00442557">
        <w:rPr>
          <w:rFonts w:ascii="Times New Roman" w:hAnsi="Times New Roman" w:cs="Times New Roman"/>
          <w:sz w:val="28"/>
          <w:szCs w:val="28"/>
        </w:rPr>
        <w:t xml:space="preserve">на </w:t>
      </w:r>
      <w:r w:rsidRPr="00442557">
        <w:rPr>
          <w:rFonts w:ascii="Times New Roman" w:hAnsi="Times New Roman" w:cs="Times New Roman"/>
          <w:sz w:val="28"/>
          <w:szCs w:val="28"/>
        </w:rPr>
        <w:t>фінансов</w:t>
      </w:r>
      <w:r w:rsidR="00275986" w:rsidRPr="00442557">
        <w:rPr>
          <w:rFonts w:ascii="Times New Roman" w:hAnsi="Times New Roman" w:cs="Times New Roman"/>
          <w:sz w:val="28"/>
          <w:szCs w:val="28"/>
        </w:rPr>
        <w:t>ій</w:t>
      </w:r>
      <w:r w:rsidRPr="00442557">
        <w:rPr>
          <w:rFonts w:ascii="Times New Roman" w:hAnsi="Times New Roman" w:cs="Times New Roman"/>
          <w:sz w:val="28"/>
          <w:szCs w:val="28"/>
        </w:rPr>
        <w:t xml:space="preserve"> </w:t>
      </w:r>
      <w:r w:rsidR="0036290A" w:rsidRPr="00442557">
        <w:rPr>
          <w:rFonts w:ascii="Times New Roman" w:hAnsi="Times New Roman" w:cs="Times New Roman"/>
          <w:sz w:val="28"/>
          <w:szCs w:val="28"/>
        </w:rPr>
        <w:t>і господарськ</w:t>
      </w:r>
      <w:r w:rsidR="00275986" w:rsidRPr="00442557">
        <w:rPr>
          <w:rFonts w:ascii="Times New Roman" w:hAnsi="Times New Roman" w:cs="Times New Roman"/>
          <w:sz w:val="28"/>
          <w:szCs w:val="28"/>
        </w:rPr>
        <w:t>ій</w:t>
      </w:r>
      <w:r w:rsidR="0036290A" w:rsidRPr="00442557">
        <w:rPr>
          <w:rFonts w:ascii="Times New Roman" w:hAnsi="Times New Roman" w:cs="Times New Roman"/>
          <w:sz w:val="28"/>
          <w:szCs w:val="28"/>
        </w:rPr>
        <w:t xml:space="preserve"> </w:t>
      </w:r>
      <w:r w:rsidRPr="00442557">
        <w:rPr>
          <w:rFonts w:ascii="Times New Roman" w:hAnsi="Times New Roman" w:cs="Times New Roman"/>
          <w:sz w:val="28"/>
          <w:szCs w:val="28"/>
        </w:rPr>
        <w:t>автономії</w:t>
      </w:r>
      <w:r w:rsidR="0036290A" w:rsidRPr="00442557">
        <w:rPr>
          <w:rFonts w:ascii="Times New Roman" w:hAnsi="Times New Roman" w:cs="Times New Roman"/>
          <w:sz w:val="28"/>
          <w:szCs w:val="28"/>
        </w:rPr>
        <w:t xml:space="preserve"> ЗОЗ, можливост</w:t>
      </w:r>
      <w:r w:rsidR="00275986" w:rsidRPr="00442557">
        <w:rPr>
          <w:rFonts w:ascii="Times New Roman" w:hAnsi="Times New Roman" w:cs="Times New Roman"/>
          <w:sz w:val="28"/>
          <w:szCs w:val="28"/>
        </w:rPr>
        <w:t>ях</w:t>
      </w:r>
      <w:r w:rsidR="0036290A" w:rsidRPr="00442557">
        <w:rPr>
          <w:rFonts w:ascii="Times New Roman" w:hAnsi="Times New Roman" w:cs="Times New Roman"/>
          <w:sz w:val="28"/>
          <w:szCs w:val="28"/>
        </w:rPr>
        <w:t xml:space="preserve"> самостійно </w:t>
      </w:r>
      <w:r w:rsidR="00C058CA" w:rsidRPr="00442557">
        <w:rPr>
          <w:rFonts w:ascii="Times New Roman" w:hAnsi="Times New Roman" w:cs="Times New Roman"/>
          <w:sz w:val="28"/>
          <w:szCs w:val="28"/>
        </w:rPr>
        <w:lastRenderedPageBreak/>
        <w:t>сформувати</w:t>
      </w:r>
      <w:r w:rsidR="0036290A" w:rsidRPr="00442557">
        <w:rPr>
          <w:rFonts w:ascii="Times New Roman" w:hAnsi="Times New Roman" w:cs="Times New Roman"/>
          <w:sz w:val="28"/>
          <w:szCs w:val="28"/>
        </w:rPr>
        <w:t xml:space="preserve"> стратегію власного розвитку, проводити оптимізаційні перетворення в системі управління для забезпечення її гнучкості, формува</w:t>
      </w:r>
      <w:r w:rsidR="00275986" w:rsidRPr="00442557">
        <w:rPr>
          <w:rFonts w:ascii="Times New Roman" w:hAnsi="Times New Roman" w:cs="Times New Roman"/>
          <w:sz w:val="28"/>
          <w:szCs w:val="28"/>
        </w:rPr>
        <w:t>ти</w:t>
      </w:r>
      <w:r w:rsidR="0036290A" w:rsidRPr="00442557">
        <w:rPr>
          <w:rFonts w:ascii="Times New Roman" w:hAnsi="Times New Roman" w:cs="Times New Roman"/>
          <w:sz w:val="28"/>
          <w:szCs w:val="28"/>
        </w:rPr>
        <w:t xml:space="preserve"> стимул</w:t>
      </w:r>
      <w:r w:rsidR="00275986" w:rsidRPr="00442557">
        <w:rPr>
          <w:rFonts w:ascii="Times New Roman" w:hAnsi="Times New Roman" w:cs="Times New Roman"/>
          <w:sz w:val="28"/>
          <w:szCs w:val="28"/>
        </w:rPr>
        <w:t>и</w:t>
      </w:r>
      <w:r w:rsidR="0036290A" w:rsidRPr="00442557">
        <w:rPr>
          <w:rFonts w:ascii="Times New Roman" w:hAnsi="Times New Roman" w:cs="Times New Roman"/>
          <w:sz w:val="28"/>
          <w:szCs w:val="28"/>
        </w:rPr>
        <w:t xml:space="preserve"> для підвищення якості медичного обслуговування, посил</w:t>
      </w:r>
      <w:r w:rsidR="00275986" w:rsidRPr="00442557">
        <w:rPr>
          <w:rFonts w:ascii="Times New Roman" w:hAnsi="Times New Roman" w:cs="Times New Roman"/>
          <w:sz w:val="28"/>
          <w:szCs w:val="28"/>
        </w:rPr>
        <w:t xml:space="preserve">ювати наявні </w:t>
      </w:r>
      <w:r w:rsidR="0036290A" w:rsidRPr="00442557">
        <w:rPr>
          <w:rFonts w:ascii="Times New Roman" w:hAnsi="Times New Roman" w:cs="Times New Roman"/>
          <w:sz w:val="28"/>
          <w:szCs w:val="28"/>
        </w:rPr>
        <w:t xml:space="preserve"> конкурентн</w:t>
      </w:r>
      <w:r w:rsidR="00275986" w:rsidRPr="00442557">
        <w:rPr>
          <w:rFonts w:ascii="Times New Roman" w:hAnsi="Times New Roman" w:cs="Times New Roman"/>
          <w:sz w:val="28"/>
          <w:szCs w:val="28"/>
        </w:rPr>
        <w:t xml:space="preserve">і </w:t>
      </w:r>
      <w:r w:rsidR="0036290A" w:rsidRPr="00442557">
        <w:rPr>
          <w:rFonts w:ascii="Times New Roman" w:hAnsi="Times New Roman" w:cs="Times New Roman"/>
          <w:sz w:val="28"/>
          <w:szCs w:val="28"/>
        </w:rPr>
        <w:t>переваг</w:t>
      </w:r>
      <w:r w:rsidR="00275986" w:rsidRPr="00442557">
        <w:rPr>
          <w:rFonts w:ascii="Times New Roman" w:hAnsi="Times New Roman" w:cs="Times New Roman"/>
          <w:sz w:val="28"/>
          <w:szCs w:val="28"/>
        </w:rPr>
        <w:t>и</w:t>
      </w:r>
      <w:r w:rsidR="0036290A" w:rsidRPr="00442557">
        <w:rPr>
          <w:rFonts w:ascii="Times New Roman" w:hAnsi="Times New Roman" w:cs="Times New Roman"/>
          <w:sz w:val="28"/>
          <w:szCs w:val="28"/>
        </w:rPr>
        <w:t xml:space="preserve">, </w:t>
      </w:r>
      <w:r w:rsidR="00275986" w:rsidRPr="00442557">
        <w:rPr>
          <w:rFonts w:ascii="Times New Roman" w:hAnsi="Times New Roman" w:cs="Times New Roman"/>
          <w:sz w:val="28"/>
          <w:szCs w:val="28"/>
        </w:rPr>
        <w:t>а також, підвищувати економічну ефективність використання власних активів.</w:t>
      </w:r>
    </w:p>
    <w:p w:rsidR="00572122" w:rsidRPr="00442557" w:rsidRDefault="00861CE0" w:rsidP="00767908">
      <w:pPr>
        <w:autoSpaceDE w:val="0"/>
        <w:autoSpaceDN w:val="0"/>
        <w:adjustRightInd w:val="0"/>
        <w:spacing w:after="0" w:line="336"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Хід</w:t>
      </w:r>
      <w:r w:rsidR="00C77F70" w:rsidRPr="00442557">
        <w:rPr>
          <w:rFonts w:ascii="Times New Roman" w:hAnsi="Times New Roman" w:cs="Times New Roman"/>
          <w:sz w:val="28"/>
          <w:szCs w:val="28"/>
        </w:rPr>
        <w:t xml:space="preserve"> </w:t>
      </w:r>
      <w:r w:rsidR="00572122" w:rsidRPr="00442557">
        <w:rPr>
          <w:rFonts w:ascii="Times New Roman" w:hAnsi="Times New Roman" w:cs="Times New Roman"/>
          <w:sz w:val="28"/>
          <w:szCs w:val="28"/>
        </w:rPr>
        <w:t>реорганізаційних змін КНП «Борщівська міська лікарня» представлен</w:t>
      </w:r>
      <w:r w:rsidR="00C77F70" w:rsidRPr="00442557">
        <w:rPr>
          <w:rFonts w:ascii="Times New Roman" w:hAnsi="Times New Roman" w:cs="Times New Roman"/>
          <w:sz w:val="28"/>
          <w:szCs w:val="28"/>
        </w:rPr>
        <w:t>а</w:t>
      </w:r>
      <w:r w:rsidR="00572122" w:rsidRPr="00442557">
        <w:rPr>
          <w:rFonts w:ascii="Times New Roman" w:hAnsi="Times New Roman" w:cs="Times New Roman"/>
          <w:sz w:val="28"/>
          <w:szCs w:val="28"/>
        </w:rPr>
        <w:t xml:space="preserve">  </w:t>
      </w:r>
      <w:r w:rsidR="001E4771" w:rsidRPr="00442557">
        <w:rPr>
          <w:rFonts w:ascii="Times New Roman" w:hAnsi="Times New Roman" w:cs="Times New Roman"/>
          <w:sz w:val="28"/>
          <w:szCs w:val="28"/>
        </w:rPr>
        <w:t xml:space="preserve">в </w:t>
      </w:r>
      <w:r w:rsidR="00572122" w:rsidRPr="00442557">
        <w:rPr>
          <w:rFonts w:ascii="Times New Roman" w:hAnsi="Times New Roman" w:cs="Times New Roman"/>
          <w:sz w:val="28"/>
          <w:szCs w:val="28"/>
        </w:rPr>
        <w:t>наведеній у табл. 2.1 реєстраційній інформації.</w:t>
      </w:r>
    </w:p>
    <w:p w:rsidR="00575046" w:rsidRPr="00442557" w:rsidRDefault="00575046" w:rsidP="00767908">
      <w:pPr>
        <w:tabs>
          <w:tab w:val="left" w:pos="7425"/>
        </w:tabs>
        <w:autoSpaceDE w:val="0"/>
        <w:autoSpaceDN w:val="0"/>
        <w:adjustRightInd w:val="0"/>
        <w:spacing w:after="0" w:line="240" w:lineRule="auto"/>
        <w:ind w:right="-2" w:firstLine="709"/>
        <w:jc w:val="right"/>
        <w:rPr>
          <w:rFonts w:ascii="Times New Roman" w:hAnsi="Times New Roman" w:cs="Times New Roman"/>
          <w:i/>
          <w:sz w:val="28"/>
          <w:szCs w:val="28"/>
        </w:rPr>
      </w:pPr>
      <w:r w:rsidRPr="00442557">
        <w:rPr>
          <w:rFonts w:ascii="Times New Roman" w:hAnsi="Times New Roman" w:cs="Times New Roman"/>
          <w:i/>
          <w:sz w:val="28"/>
          <w:szCs w:val="28"/>
        </w:rPr>
        <w:t>Таблиця 2.1</w:t>
      </w:r>
    </w:p>
    <w:p w:rsidR="00575046" w:rsidRPr="00442557" w:rsidRDefault="003510F9" w:rsidP="00767908">
      <w:pPr>
        <w:spacing w:after="0" w:line="240" w:lineRule="auto"/>
        <w:jc w:val="center"/>
        <w:outlineLvl w:val="2"/>
        <w:rPr>
          <w:rFonts w:ascii="Segoe UI" w:eastAsia="Times New Roman" w:hAnsi="Segoe UI" w:cs="Segoe UI"/>
          <w:color w:val="212529"/>
          <w:sz w:val="27"/>
          <w:szCs w:val="27"/>
          <w:lang w:eastAsia="uk-UA"/>
        </w:rPr>
      </w:pPr>
      <w:r w:rsidRPr="00442557">
        <w:rPr>
          <w:rFonts w:ascii="Times New Roman" w:hAnsi="Times New Roman"/>
          <w:b/>
          <w:sz w:val="28"/>
          <w:szCs w:val="28"/>
        </w:rPr>
        <w:t>Загальні відомості про трансформаційні зміни Комунального некомерційного підприємства «Борщівська міська лікарня»</w:t>
      </w:r>
      <w:r w:rsidR="00575046" w:rsidRPr="00442557">
        <w:rPr>
          <w:rFonts w:ascii="Segoe UI" w:eastAsia="Times New Roman" w:hAnsi="Segoe UI" w:cs="Segoe UI"/>
          <w:color w:val="212529"/>
          <w:sz w:val="27"/>
          <w:szCs w:val="27"/>
          <w:lang w:eastAsia="uk-UA"/>
        </w:rPr>
        <w:t>»</w:t>
      </w:r>
    </w:p>
    <w:p w:rsidR="009D0E78" w:rsidRPr="00442557" w:rsidRDefault="003510F9" w:rsidP="00767908">
      <w:pPr>
        <w:tabs>
          <w:tab w:val="left" w:pos="7425"/>
        </w:tabs>
        <w:autoSpaceDE w:val="0"/>
        <w:autoSpaceDN w:val="0"/>
        <w:adjustRightInd w:val="0"/>
        <w:spacing w:after="0" w:line="360" w:lineRule="auto"/>
        <w:ind w:right="-2"/>
        <w:jc w:val="both"/>
        <w:rPr>
          <w:rFonts w:ascii="Times New Roman" w:hAnsi="Times New Roman" w:cs="Times New Roman"/>
          <w:sz w:val="24"/>
          <w:szCs w:val="24"/>
        </w:rPr>
      </w:pPr>
      <w:r w:rsidRPr="00442557">
        <w:rPr>
          <w:rFonts w:ascii="Times New Roman" w:hAnsi="Times New Roman" w:cs="Times New Roman"/>
          <w:noProof/>
          <w:sz w:val="24"/>
          <w:szCs w:val="24"/>
          <w:lang w:eastAsia="uk-UA"/>
        </w:rPr>
        <w:drawing>
          <wp:inline distT="0" distB="0" distL="0" distR="0">
            <wp:extent cx="5937528" cy="6362700"/>
            <wp:effectExtent l="19050" t="0" r="6072"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5939790" cy="6365124"/>
                    </a:xfrm>
                    <a:prstGeom prst="rect">
                      <a:avLst/>
                    </a:prstGeom>
                    <a:noFill/>
                    <a:ln w="9525">
                      <a:noFill/>
                      <a:miter lim="800000"/>
                      <a:headEnd/>
                      <a:tailEnd/>
                    </a:ln>
                  </pic:spPr>
                </pic:pic>
              </a:graphicData>
            </a:graphic>
          </wp:inline>
        </w:drawing>
      </w:r>
    </w:p>
    <w:p w:rsidR="009D0E78" w:rsidRPr="00442557" w:rsidRDefault="00575046" w:rsidP="00767908">
      <w:pPr>
        <w:tabs>
          <w:tab w:val="left" w:pos="7425"/>
        </w:tabs>
        <w:autoSpaceDE w:val="0"/>
        <w:autoSpaceDN w:val="0"/>
        <w:adjustRightInd w:val="0"/>
        <w:spacing w:after="0" w:line="240" w:lineRule="auto"/>
        <w:ind w:right="-2" w:firstLine="709"/>
        <w:jc w:val="both"/>
        <w:rPr>
          <w:rFonts w:ascii="Times New Roman" w:hAnsi="Times New Roman" w:cs="Times New Roman"/>
          <w:sz w:val="24"/>
          <w:szCs w:val="24"/>
          <w:lang w:val="en-US"/>
        </w:rPr>
      </w:pPr>
      <w:r w:rsidRPr="00442557">
        <w:rPr>
          <w:rFonts w:ascii="Times New Roman" w:hAnsi="Times New Roman" w:cs="Times New Roman"/>
          <w:sz w:val="24"/>
          <w:szCs w:val="24"/>
        </w:rPr>
        <w:t xml:space="preserve">Примітка. Наведено за </w:t>
      </w:r>
      <w:r w:rsidRPr="00442557">
        <w:rPr>
          <w:rFonts w:ascii="Times New Roman" w:hAnsi="Times New Roman" w:cs="Times New Roman"/>
          <w:sz w:val="24"/>
          <w:szCs w:val="24"/>
          <w:lang w:val="en-US"/>
        </w:rPr>
        <w:t>[</w:t>
      </w:r>
      <w:r w:rsidRPr="00442557">
        <w:rPr>
          <w:rFonts w:ascii="Times New Roman" w:hAnsi="Times New Roman" w:cs="Times New Roman"/>
          <w:sz w:val="24"/>
          <w:szCs w:val="24"/>
        </w:rPr>
        <w:t>сайт</w:t>
      </w:r>
      <w:r w:rsidRPr="00442557">
        <w:rPr>
          <w:rFonts w:ascii="Times New Roman" w:hAnsi="Times New Roman" w:cs="Times New Roman"/>
          <w:sz w:val="24"/>
          <w:szCs w:val="24"/>
          <w:lang w:val="en-US"/>
        </w:rPr>
        <w:t>]</w:t>
      </w:r>
    </w:p>
    <w:p w:rsidR="00A83D57" w:rsidRPr="00442557" w:rsidRDefault="00F35158"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lastRenderedPageBreak/>
        <w:t xml:space="preserve">Процес впровадження організаційних змін в КНП «БМЛ» розглянемо на прикладі  реорганізації його організаційно-правової форми  та форми власності та в рамках автономізації діяльності. Такий процес </w:t>
      </w:r>
      <w:r w:rsidR="0036290A" w:rsidRPr="00442557">
        <w:rPr>
          <w:rFonts w:ascii="Times New Roman" w:hAnsi="Times New Roman" w:cs="Times New Roman"/>
          <w:sz w:val="28"/>
          <w:szCs w:val="28"/>
        </w:rPr>
        <w:t xml:space="preserve"> здійснювався  поетапно, у певній послідовності дій відповідно до затверджених МОЗ України Методичних рекомендацій </w:t>
      </w:r>
      <w:r w:rsidR="0036290A" w:rsidRPr="00442557">
        <w:rPr>
          <w:rFonts w:ascii="Times New Roman" w:hAnsi="Times New Roman" w:cs="Times New Roman"/>
          <w:sz w:val="28"/>
          <w:szCs w:val="28"/>
          <w:lang w:val="en-US"/>
        </w:rPr>
        <w:t>[</w:t>
      </w:r>
      <w:r w:rsidR="004A29BE" w:rsidRPr="00442557">
        <w:rPr>
          <w:rFonts w:ascii="Times New Roman" w:hAnsi="Times New Roman" w:cs="Times New Roman"/>
          <w:sz w:val="28"/>
          <w:szCs w:val="28"/>
        </w:rPr>
        <w:t>21</w:t>
      </w:r>
      <w:r w:rsidR="0036290A" w:rsidRPr="00442557">
        <w:rPr>
          <w:rFonts w:ascii="Times New Roman" w:hAnsi="Times New Roman" w:cs="Times New Roman"/>
          <w:sz w:val="28"/>
          <w:szCs w:val="28"/>
          <w:lang w:val="en-US"/>
        </w:rPr>
        <w:t>]</w:t>
      </w:r>
      <w:r w:rsidR="0036290A" w:rsidRPr="00442557">
        <w:rPr>
          <w:rFonts w:ascii="Times New Roman" w:hAnsi="Times New Roman" w:cs="Times New Roman"/>
          <w:sz w:val="28"/>
          <w:szCs w:val="28"/>
        </w:rPr>
        <w:t xml:space="preserve">. </w:t>
      </w:r>
    </w:p>
    <w:p w:rsidR="00BD111E" w:rsidRPr="00442557" w:rsidRDefault="00BD111E"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Першочерговим кроком </w:t>
      </w:r>
      <w:r w:rsidR="007C1EB4" w:rsidRPr="00442557">
        <w:rPr>
          <w:rFonts w:ascii="Times New Roman" w:hAnsi="Times New Roman" w:cs="Times New Roman"/>
          <w:sz w:val="28"/>
          <w:szCs w:val="28"/>
        </w:rPr>
        <w:t>у реорганізації закладу стало</w:t>
      </w:r>
      <w:r w:rsidRPr="00442557">
        <w:rPr>
          <w:rFonts w:ascii="Times New Roman" w:hAnsi="Times New Roman" w:cs="Times New Roman"/>
          <w:sz w:val="28"/>
          <w:szCs w:val="28"/>
        </w:rPr>
        <w:t xml:space="preserve"> прийняття рішення про </w:t>
      </w:r>
      <w:r w:rsidR="00A83D57" w:rsidRPr="00442557">
        <w:rPr>
          <w:rFonts w:ascii="Times New Roman" w:hAnsi="Times New Roman" w:cs="Times New Roman"/>
          <w:sz w:val="28"/>
          <w:szCs w:val="28"/>
        </w:rPr>
        <w:t>перетворення (</w:t>
      </w:r>
      <w:r w:rsidRPr="00442557">
        <w:rPr>
          <w:rFonts w:ascii="Times New Roman" w:hAnsi="Times New Roman" w:cs="Times New Roman"/>
          <w:sz w:val="28"/>
          <w:szCs w:val="28"/>
        </w:rPr>
        <w:t>автономізацію</w:t>
      </w:r>
      <w:r w:rsidR="00A83D57" w:rsidRPr="00442557">
        <w:rPr>
          <w:rFonts w:ascii="Times New Roman" w:hAnsi="Times New Roman" w:cs="Times New Roman"/>
          <w:sz w:val="28"/>
          <w:szCs w:val="28"/>
        </w:rPr>
        <w:t xml:space="preserve">) закладу його </w:t>
      </w:r>
      <w:r w:rsidR="007C1EB4" w:rsidRPr="00442557">
        <w:rPr>
          <w:rFonts w:ascii="Times New Roman" w:hAnsi="Times New Roman" w:cs="Times New Roman"/>
          <w:sz w:val="28"/>
          <w:szCs w:val="28"/>
        </w:rPr>
        <w:t xml:space="preserve">тодішнім </w:t>
      </w:r>
      <w:r w:rsidR="00A83D57" w:rsidRPr="00442557">
        <w:rPr>
          <w:rFonts w:ascii="Times New Roman" w:hAnsi="Times New Roman" w:cs="Times New Roman"/>
          <w:sz w:val="28"/>
          <w:szCs w:val="28"/>
        </w:rPr>
        <w:t>власником</w:t>
      </w:r>
      <w:r w:rsidR="007C1EB4" w:rsidRPr="00442557">
        <w:rPr>
          <w:rFonts w:ascii="Times New Roman" w:hAnsi="Times New Roman" w:cs="Times New Roman"/>
          <w:sz w:val="28"/>
          <w:szCs w:val="28"/>
        </w:rPr>
        <w:t xml:space="preserve"> Борщівською районною радою</w:t>
      </w:r>
      <w:r w:rsidR="00A83D57" w:rsidRPr="00442557">
        <w:rPr>
          <w:rFonts w:ascii="Times New Roman" w:hAnsi="Times New Roman" w:cs="Times New Roman"/>
          <w:sz w:val="28"/>
          <w:szCs w:val="28"/>
        </w:rPr>
        <w:t xml:space="preserve">. В основу такого рішення закладалося положення про припинення діяльності лікарні, </w:t>
      </w:r>
      <w:r w:rsidR="008D2983" w:rsidRPr="00442557">
        <w:rPr>
          <w:rFonts w:ascii="Times New Roman" w:hAnsi="Times New Roman" w:cs="Times New Roman"/>
          <w:sz w:val="28"/>
          <w:szCs w:val="28"/>
        </w:rPr>
        <w:t xml:space="preserve">встановлення </w:t>
      </w:r>
      <w:r w:rsidR="00A83D57" w:rsidRPr="00442557">
        <w:rPr>
          <w:rFonts w:ascii="Times New Roman" w:hAnsi="Times New Roman" w:cs="Times New Roman"/>
          <w:sz w:val="28"/>
          <w:szCs w:val="28"/>
        </w:rPr>
        <w:t>термін</w:t>
      </w:r>
      <w:r w:rsidR="008D2983" w:rsidRPr="00442557">
        <w:rPr>
          <w:rFonts w:ascii="Times New Roman" w:hAnsi="Times New Roman" w:cs="Times New Roman"/>
          <w:sz w:val="28"/>
          <w:szCs w:val="28"/>
        </w:rPr>
        <w:t xml:space="preserve">ів для узгодження взаємовідносин з кредиторами, формування  спеціальної комісії з перетворення та вибір голови </w:t>
      </w:r>
    </w:p>
    <w:p w:rsidR="008D2983" w:rsidRPr="00442557" w:rsidRDefault="008D2983"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Після прийняття рішення про автономізацію впродовж трьох  днів була подана заява державному реєстратору про початок  процедури пере</w:t>
      </w:r>
      <w:r w:rsidR="00AE1902" w:rsidRPr="00442557">
        <w:rPr>
          <w:rFonts w:ascii="Times New Roman" w:hAnsi="Times New Roman" w:cs="Times New Roman"/>
          <w:sz w:val="28"/>
          <w:szCs w:val="28"/>
        </w:rPr>
        <w:t>т</w:t>
      </w:r>
      <w:r w:rsidRPr="00442557">
        <w:rPr>
          <w:rFonts w:ascii="Times New Roman" w:hAnsi="Times New Roman" w:cs="Times New Roman"/>
          <w:sz w:val="28"/>
          <w:szCs w:val="28"/>
        </w:rPr>
        <w:t>ворення.</w:t>
      </w:r>
      <w:r w:rsidR="0063555A" w:rsidRPr="00442557">
        <w:rPr>
          <w:rFonts w:ascii="Times New Roman" w:hAnsi="Times New Roman" w:cs="Times New Roman"/>
          <w:sz w:val="28"/>
          <w:szCs w:val="28"/>
        </w:rPr>
        <w:t xml:space="preserve"> Після державної реєстрації заяви </w:t>
      </w:r>
      <w:r w:rsidRPr="00442557">
        <w:rPr>
          <w:rFonts w:ascii="Times New Roman" w:hAnsi="Times New Roman" w:cs="Times New Roman"/>
          <w:sz w:val="28"/>
          <w:szCs w:val="28"/>
        </w:rPr>
        <w:t xml:space="preserve"> повн</w:t>
      </w:r>
      <w:r w:rsidR="0063555A" w:rsidRPr="00442557">
        <w:rPr>
          <w:rFonts w:ascii="Times New Roman" w:hAnsi="Times New Roman" w:cs="Times New Roman"/>
          <w:sz w:val="28"/>
          <w:szCs w:val="28"/>
        </w:rPr>
        <w:t xml:space="preserve">оваження з управління закладом </w:t>
      </w:r>
      <w:r w:rsidRPr="00442557">
        <w:rPr>
          <w:rFonts w:ascii="Times New Roman" w:hAnsi="Times New Roman" w:cs="Times New Roman"/>
          <w:sz w:val="28"/>
          <w:szCs w:val="28"/>
        </w:rPr>
        <w:t xml:space="preserve">були передані </w:t>
      </w:r>
      <w:r w:rsidR="00AE1902" w:rsidRPr="00442557">
        <w:rPr>
          <w:rFonts w:ascii="Times New Roman" w:hAnsi="Times New Roman" w:cs="Times New Roman"/>
          <w:sz w:val="28"/>
          <w:szCs w:val="28"/>
        </w:rPr>
        <w:t>створеній комісії.</w:t>
      </w:r>
    </w:p>
    <w:p w:rsidR="0063555A" w:rsidRPr="00442557" w:rsidRDefault="00AE1902"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На наступних етапах </w:t>
      </w:r>
      <w:r w:rsidR="0063555A" w:rsidRPr="00442557">
        <w:rPr>
          <w:rFonts w:ascii="Times New Roman" w:hAnsi="Times New Roman" w:cs="Times New Roman"/>
          <w:sz w:val="28"/>
          <w:szCs w:val="28"/>
        </w:rPr>
        <w:t xml:space="preserve">здійснювалася розробка проєкту статуту КНП, </w:t>
      </w:r>
      <w:r w:rsidRPr="00442557">
        <w:rPr>
          <w:rFonts w:ascii="Times New Roman" w:hAnsi="Times New Roman" w:cs="Times New Roman"/>
          <w:sz w:val="28"/>
          <w:szCs w:val="28"/>
        </w:rPr>
        <w:t xml:space="preserve">проводилися роботи з інвентаризації майна лікарні, його оцінювання та підготовки передавального акту. </w:t>
      </w:r>
      <w:r w:rsidR="0063555A" w:rsidRPr="00442557">
        <w:rPr>
          <w:rFonts w:ascii="Times New Roman" w:hAnsi="Times New Roman" w:cs="Times New Roman"/>
          <w:sz w:val="28"/>
          <w:szCs w:val="28"/>
        </w:rPr>
        <w:t>До цього</w:t>
      </w:r>
      <w:r w:rsidRPr="00442557">
        <w:rPr>
          <w:rFonts w:ascii="Times New Roman" w:hAnsi="Times New Roman" w:cs="Times New Roman"/>
          <w:sz w:val="28"/>
          <w:szCs w:val="28"/>
        </w:rPr>
        <w:t xml:space="preserve"> акт</w:t>
      </w:r>
      <w:r w:rsidR="0063555A" w:rsidRPr="00442557">
        <w:rPr>
          <w:rFonts w:ascii="Times New Roman" w:hAnsi="Times New Roman" w:cs="Times New Roman"/>
          <w:sz w:val="28"/>
          <w:szCs w:val="28"/>
        </w:rPr>
        <w:t>у включалася інформація про майно,</w:t>
      </w:r>
      <w:r w:rsidRPr="00442557">
        <w:rPr>
          <w:rFonts w:ascii="Times New Roman" w:hAnsi="Times New Roman" w:cs="Times New Roman"/>
          <w:sz w:val="28"/>
          <w:szCs w:val="28"/>
        </w:rPr>
        <w:t xml:space="preserve"> визначалися права та зобов’язання</w:t>
      </w:r>
      <w:r w:rsidR="0063555A" w:rsidRPr="00442557">
        <w:rPr>
          <w:rFonts w:ascii="Times New Roman" w:hAnsi="Times New Roman" w:cs="Times New Roman"/>
          <w:sz w:val="28"/>
          <w:szCs w:val="28"/>
        </w:rPr>
        <w:t xml:space="preserve"> щодо володіння і використання майна, що передається </w:t>
      </w:r>
      <w:r w:rsidRPr="00442557">
        <w:rPr>
          <w:rFonts w:ascii="Times New Roman" w:hAnsi="Times New Roman" w:cs="Times New Roman"/>
          <w:sz w:val="28"/>
          <w:szCs w:val="28"/>
        </w:rPr>
        <w:t xml:space="preserve"> правонаступник</w:t>
      </w:r>
      <w:r w:rsidR="0063555A" w:rsidRPr="00442557">
        <w:rPr>
          <w:rFonts w:ascii="Times New Roman" w:hAnsi="Times New Roman" w:cs="Times New Roman"/>
          <w:sz w:val="28"/>
          <w:szCs w:val="28"/>
        </w:rPr>
        <w:t>у – новоствореному КНП</w:t>
      </w:r>
      <w:r w:rsidR="00B649F6" w:rsidRPr="00442557">
        <w:rPr>
          <w:rFonts w:ascii="Times New Roman" w:hAnsi="Times New Roman" w:cs="Times New Roman"/>
          <w:sz w:val="28"/>
          <w:szCs w:val="28"/>
        </w:rPr>
        <w:t>.</w:t>
      </w:r>
      <w:r w:rsidRPr="00442557">
        <w:rPr>
          <w:rFonts w:ascii="Times New Roman" w:hAnsi="Times New Roman" w:cs="Times New Roman"/>
          <w:sz w:val="28"/>
          <w:szCs w:val="28"/>
        </w:rPr>
        <w:t xml:space="preserve"> </w:t>
      </w:r>
    </w:p>
    <w:p w:rsidR="008D2983" w:rsidRPr="00442557" w:rsidRDefault="00727786"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Ключовим етапом в проведенні реорганізаційних змін було прийняття рішення Бережансько</w:t>
      </w:r>
      <w:r w:rsidR="00B649F6" w:rsidRPr="00442557">
        <w:rPr>
          <w:rFonts w:ascii="Times New Roman" w:hAnsi="Times New Roman" w:cs="Times New Roman"/>
          <w:sz w:val="28"/>
          <w:szCs w:val="28"/>
        </w:rPr>
        <w:t>ю</w:t>
      </w:r>
      <w:r w:rsidRPr="00442557">
        <w:rPr>
          <w:rFonts w:ascii="Times New Roman" w:hAnsi="Times New Roman" w:cs="Times New Roman"/>
          <w:sz w:val="28"/>
          <w:szCs w:val="28"/>
        </w:rPr>
        <w:t xml:space="preserve"> місько</w:t>
      </w:r>
      <w:r w:rsidR="00B649F6" w:rsidRPr="00442557">
        <w:rPr>
          <w:rFonts w:ascii="Times New Roman" w:hAnsi="Times New Roman" w:cs="Times New Roman"/>
          <w:sz w:val="28"/>
          <w:szCs w:val="28"/>
        </w:rPr>
        <w:t>ю</w:t>
      </w:r>
      <w:r w:rsidRPr="00442557">
        <w:rPr>
          <w:rFonts w:ascii="Times New Roman" w:hAnsi="Times New Roman" w:cs="Times New Roman"/>
          <w:sz w:val="28"/>
          <w:szCs w:val="28"/>
        </w:rPr>
        <w:t xml:space="preserve"> рад</w:t>
      </w:r>
      <w:r w:rsidR="00B649F6" w:rsidRPr="00442557">
        <w:rPr>
          <w:rFonts w:ascii="Times New Roman" w:hAnsi="Times New Roman" w:cs="Times New Roman"/>
          <w:sz w:val="28"/>
          <w:szCs w:val="28"/>
        </w:rPr>
        <w:t>ою</w:t>
      </w:r>
      <w:r w:rsidRPr="00442557">
        <w:rPr>
          <w:rFonts w:ascii="Times New Roman" w:hAnsi="Times New Roman" w:cs="Times New Roman"/>
          <w:sz w:val="28"/>
          <w:szCs w:val="28"/>
        </w:rPr>
        <w:t xml:space="preserve"> про створення КНП «Бережанська міська лікарня» </w:t>
      </w:r>
      <w:r w:rsidR="00B649F6" w:rsidRPr="00442557">
        <w:rPr>
          <w:rFonts w:ascii="Times New Roman" w:hAnsi="Times New Roman" w:cs="Times New Roman"/>
          <w:sz w:val="28"/>
          <w:szCs w:val="28"/>
        </w:rPr>
        <w:t xml:space="preserve">Бережанської міської ради </w:t>
      </w:r>
      <w:r w:rsidRPr="00442557">
        <w:rPr>
          <w:rFonts w:ascii="Times New Roman" w:hAnsi="Times New Roman" w:cs="Times New Roman"/>
          <w:sz w:val="28"/>
          <w:szCs w:val="28"/>
        </w:rPr>
        <w:t xml:space="preserve">шляхом перетворення. </w:t>
      </w:r>
      <w:r w:rsidR="007C1EB4" w:rsidRPr="00442557">
        <w:rPr>
          <w:rFonts w:ascii="Times New Roman" w:hAnsi="Times New Roman" w:cs="Times New Roman"/>
          <w:sz w:val="28"/>
          <w:szCs w:val="28"/>
        </w:rPr>
        <w:t xml:space="preserve">Даним </w:t>
      </w:r>
      <w:r w:rsidRPr="00442557">
        <w:rPr>
          <w:rFonts w:ascii="Times New Roman" w:hAnsi="Times New Roman" w:cs="Times New Roman"/>
          <w:sz w:val="28"/>
          <w:szCs w:val="28"/>
        </w:rPr>
        <w:t xml:space="preserve">рішенням </w:t>
      </w:r>
      <w:r w:rsidR="00B649F6" w:rsidRPr="00442557">
        <w:rPr>
          <w:rFonts w:ascii="Times New Roman" w:hAnsi="Times New Roman" w:cs="Times New Roman"/>
          <w:sz w:val="28"/>
          <w:szCs w:val="28"/>
        </w:rPr>
        <w:t xml:space="preserve">були </w:t>
      </w:r>
      <w:r w:rsidRPr="00442557">
        <w:rPr>
          <w:rFonts w:ascii="Times New Roman" w:hAnsi="Times New Roman" w:cs="Times New Roman"/>
          <w:sz w:val="28"/>
          <w:szCs w:val="28"/>
        </w:rPr>
        <w:t>затвердж</w:t>
      </w:r>
      <w:r w:rsidR="00B649F6" w:rsidRPr="00442557">
        <w:rPr>
          <w:rFonts w:ascii="Times New Roman" w:hAnsi="Times New Roman" w:cs="Times New Roman"/>
          <w:sz w:val="28"/>
          <w:szCs w:val="28"/>
        </w:rPr>
        <w:t>ені</w:t>
      </w:r>
      <w:r w:rsidRPr="00442557">
        <w:rPr>
          <w:rFonts w:ascii="Times New Roman" w:hAnsi="Times New Roman" w:cs="Times New Roman"/>
          <w:sz w:val="28"/>
          <w:szCs w:val="28"/>
        </w:rPr>
        <w:t xml:space="preserve"> передавальний акт</w:t>
      </w:r>
      <w:r w:rsidR="002D7D01" w:rsidRPr="00442557">
        <w:rPr>
          <w:rFonts w:ascii="Times New Roman" w:hAnsi="Times New Roman" w:cs="Times New Roman"/>
          <w:sz w:val="28"/>
          <w:szCs w:val="28"/>
        </w:rPr>
        <w:t xml:space="preserve"> </w:t>
      </w:r>
      <w:r w:rsidR="00B649F6" w:rsidRPr="00442557">
        <w:rPr>
          <w:rFonts w:ascii="Times New Roman" w:hAnsi="Times New Roman" w:cs="Times New Roman"/>
          <w:sz w:val="28"/>
          <w:szCs w:val="28"/>
        </w:rPr>
        <w:t>і Статут підприємства</w:t>
      </w:r>
      <w:r w:rsidRPr="00442557">
        <w:rPr>
          <w:rFonts w:ascii="Times New Roman" w:hAnsi="Times New Roman" w:cs="Times New Roman"/>
          <w:sz w:val="28"/>
          <w:szCs w:val="28"/>
        </w:rPr>
        <w:t xml:space="preserve">, встановлювався  статутний капітал новоствореного КНП, закріплювалося </w:t>
      </w:r>
      <w:r w:rsidR="00B649F6" w:rsidRPr="00442557">
        <w:rPr>
          <w:rFonts w:ascii="Times New Roman" w:hAnsi="Times New Roman" w:cs="Times New Roman"/>
          <w:sz w:val="28"/>
          <w:szCs w:val="28"/>
        </w:rPr>
        <w:t xml:space="preserve">за ним </w:t>
      </w:r>
      <w:r w:rsidRPr="00442557">
        <w:rPr>
          <w:rFonts w:ascii="Times New Roman" w:hAnsi="Times New Roman" w:cs="Times New Roman"/>
          <w:sz w:val="28"/>
          <w:szCs w:val="28"/>
        </w:rPr>
        <w:t>майно на праві оперативного управління</w:t>
      </w:r>
      <w:r w:rsidR="00B649F6" w:rsidRPr="00442557">
        <w:rPr>
          <w:rFonts w:ascii="Times New Roman" w:hAnsi="Times New Roman" w:cs="Times New Roman"/>
          <w:sz w:val="28"/>
          <w:szCs w:val="28"/>
        </w:rPr>
        <w:t>.</w:t>
      </w:r>
    </w:p>
    <w:p w:rsidR="00727786" w:rsidRPr="00442557" w:rsidRDefault="00727786"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На завершальному етапі </w:t>
      </w:r>
      <w:r w:rsidR="007C1EB4" w:rsidRPr="00442557">
        <w:rPr>
          <w:rFonts w:ascii="Times New Roman" w:hAnsi="Times New Roman" w:cs="Times New Roman"/>
          <w:sz w:val="28"/>
          <w:szCs w:val="28"/>
        </w:rPr>
        <w:t>проводилися</w:t>
      </w:r>
      <w:r w:rsidRPr="00442557">
        <w:rPr>
          <w:rFonts w:ascii="Times New Roman" w:hAnsi="Times New Roman" w:cs="Times New Roman"/>
          <w:sz w:val="28"/>
          <w:szCs w:val="28"/>
        </w:rPr>
        <w:t xml:space="preserve"> роботи з реєстрації КНП «Бережанська міська лікарня» як новоствореної юридичної  особи </w:t>
      </w:r>
      <w:r w:rsidR="007C1EB4" w:rsidRPr="00442557">
        <w:rPr>
          <w:rFonts w:ascii="Times New Roman" w:hAnsi="Times New Roman" w:cs="Times New Roman"/>
          <w:sz w:val="28"/>
          <w:szCs w:val="28"/>
        </w:rPr>
        <w:t>що</w:t>
      </w:r>
      <w:r w:rsidRPr="00442557">
        <w:rPr>
          <w:rFonts w:ascii="Times New Roman" w:hAnsi="Times New Roman" w:cs="Times New Roman"/>
          <w:sz w:val="28"/>
          <w:szCs w:val="28"/>
        </w:rPr>
        <w:t xml:space="preserve"> є неприбутковим підприємством</w:t>
      </w:r>
      <w:r w:rsidR="00B649F6" w:rsidRPr="00442557">
        <w:rPr>
          <w:rFonts w:ascii="Times New Roman" w:hAnsi="Times New Roman" w:cs="Times New Roman"/>
          <w:sz w:val="28"/>
          <w:szCs w:val="28"/>
        </w:rPr>
        <w:t xml:space="preserve">, а також вносилися зміни до фінансової </w:t>
      </w:r>
      <w:r w:rsidR="00B649F6" w:rsidRPr="00442557">
        <w:rPr>
          <w:rFonts w:ascii="Times New Roman" w:hAnsi="Times New Roman" w:cs="Times New Roman"/>
          <w:sz w:val="28"/>
          <w:szCs w:val="28"/>
        </w:rPr>
        <w:lastRenderedPageBreak/>
        <w:t>документації, здійснювалася підготовка для отримання ліцензії з медичної практики, переоформл</w:t>
      </w:r>
      <w:r w:rsidR="007C1EB4" w:rsidRPr="00442557">
        <w:rPr>
          <w:rFonts w:ascii="Times New Roman" w:hAnsi="Times New Roman" w:cs="Times New Roman"/>
          <w:sz w:val="28"/>
          <w:szCs w:val="28"/>
        </w:rPr>
        <w:t>ювалися</w:t>
      </w:r>
      <w:r w:rsidR="00B649F6" w:rsidRPr="00442557">
        <w:rPr>
          <w:rFonts w:ascii="Times New Roman" w:hAnsi="Times New Roman" w:cs="Times New Roman"/>
          <w:sz w:val="28"/>
          <w:szCs w:val="28"/>
        </w:rPr>
        <w:t xml:space="preserve"> трудов</w:t>
      </w:r>
      <w:r w:rsidR="007C1EB4" w:rsidRPr="00442557">
        <w:rPr>
          <w:rFonts w:ascii="Times New Roman" w:hAnsi="Times New Roman" w:cs="Times New Roman"/>
          <w:sz w:val="28"/>
          <w:szCs w:val="28"/>
        </w:rPr>
        <w:t>і</w:t>
      </w:r>
      <w:r w:rsidR="00B649F6" w:rsidRPr="00442557">
        <w:rPr>
          <w:rFonts w:ascii="Times New Roman" w:hAnsi="Times New Roman" w:cs="Times New Roman"/>
          <w:sz w:val="28"/>
          <w:szCs w:val="28"/>
        </w:rPr>
        <w:t xml:space="preserve"> книж</w:t>
      </w:r>
      <w:r w:rsidR="007C1EB4" w:rsidRPr="00442557">
        <w:rPr>
          <w:rFonts w:ascii="Times New Roman" w:hAnsi="Times New Roman" w:cs="Times New Roman"/>
          <w:sz w:val="28"/>
          <w:szCs w:val="28"/>
        </w:rPr>
        <w:t>ки</w:t>
      </w:r>
      <w:r w:rsidR="00B649F6" w:rsidRPr="00442557">
        <w:rPr>
          <w:rFonts w:ascii="Times New Roman" w:hAnsi="Times New Roman" w:cs="Times New Roman"/>
          <w:sz w:val="28"/>
          <w:szCs w:val="28"/>
        </w:rPr>
        <w:t xml:space="preserve"> працівників КНП тощо.</w:t>
      </w:r>
    </w:p>
    <w:p w:rsidR="003C19D0" w:rsidRPr="00442557" w:rsidRDefault="003C19D0"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sz w:val="28"/>
          <w:szCs w:val="28"/>
        </w:rPr>
        <w:t xml:space="preserve">Передача КНП у комунальну власність </w:t>
      </w:r>
      <w:r w:rsidRPr="00442557">
        <w:rPr>
          <w:rFonts w:ascii="Times New Roman" w:hAnsi="Times New Roman"/>
          <w:spacing w:val="3"/>
          <w:sz w:val="28"/>
          <w:szCs w:val="28"/>
        </w:rPr>
        <w:t xml:space="preserve">Борщівській міській раді  здійснювалося </w:t>
      </w:r>
      <w:r w:rsidRPr="00442557">
        <w:rPr>
          <w:rFonts w:ascii="Times New Roman" w:hAnsi="Times New Roman"/>
          <w:sz w:val="28"/>
          <w:szCs w:val="28"/>
        </w:rPr>
        <w:t>згідно рішення Борщівської районної ради від 08.10.2020 № 730  відповідно до Закону України «Про місцеве самоврядування в Україні». З грудня 2020 р. КНП «Борщівська міська лікарня» стала  правонаступником усього майна, всіх прав та обов’язків комунального закладу охорони здоров’я КНП «Борщівська районна лікарня».</w:t>
      </w:r>
    </w:p>
    <w:p w:rsidR="00B649F6" w:rsidRPr="00442557" w:rsidRDefault="00B649F6"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Алгоритм реорганізаційних змін організаційно-правового статусу КНП «БМ</w:t>
      </w:r>
      <w:r w:rsidR="00ED6FF2" w:rsidRPr="00442557">
        <w:rPr>
          <w:rFonts w:ascii="Times New Roman" w:hAnsi="Times New Roman" w:cs="Times New Roman"/>
          <w:sz w:val="28"/>
          <w:szCs w:val="28"/>
        </w:rPr>
        <w:t>Л</w:t>
      </w:r>
      <w:r w:rsidRPr="00442557">
        <w:rPr>
          <w:rFonts w:ascii="Times New Roman" w:hAnsi="Times New Roman" w:cs="Times New Roman"/>
          <w:sz w:val="28"/>
          <w:szCs w:val="28"/>
        </w:rPr>
        <w:t xml:space="preserve">»  проілюстрований на рис. 2.2. </w:t>
      </w:r>
    </w:p>
    <w:p w:rsidR="00AE1902" w:rsidRPr="00442557" w:rsidRDefault="00B92865"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Pr>
          <w:rFonts w:ascii="Times New Roman" w:hAnsi="Times New Roman" w:cs="Times New Roman"/>
          <w:noProof/>
          <w:sz w:val="28"/>
          <w:szCs w:val="28"/>
          <w:lang w:eastAsia="uk-UA"/>
        </w:rPr>
        <w:pict>
          <v:group id="_x0000_s1079" style="position:absolute;left:0;text-align:left;margin-left:17.55pt;margin-top:.5pt;width:433.65pt;height:414.9pt;z-index:251757568" coordorigin="2052,2328" coordsize="8673,8574">
            <v:roundrect id="_x0000_s1026" style="position:absolute;left:3810;top:2328;width:3720;height:840" arcsize="10923f" o:regroupid="1">
              <v:textbox inset=".5mm,.3mm,.5mm,.3mm">
                <w:txbxContent>
                  <w:p w:rsidR="002550B9" w:rsidRPr="00E80675" w:rsidRDefault="002550B9" w:rsidP="00E80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Прийняття рішення про перетворення закладу в КНП</w:t>
                    </w:r>
                  </w:p>
                </w:txbxContent>
              </v:textbox>
            </v:roundrect>
            <v:shape id="_x0000_s1027" type="#_x0000_t202" style="position:absolute;left:2127;top:2430;width:1458;height:552" o:regroupid="1">
              <v:stroke dashstyle="dash"/>
              <v:textbox inset=".5mm,0,.5mm,.3mm">
                <w:txbxContent>
                  <w:p w:rsidR="002550B9" w:rsidRPr="00E80675" w:rsidRDefault="002550B9" w:rsidP="00E806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Власник/ орган управління</w:t>
                    </w:r>
                  </w:p>
                </w:txbxContent>
              </v:textbox>
            </v:shape>
            <v:shape id="_x0000_s1028" type="#_x0000_t55" style="position:absolute;left:3585;top:2523;width:225;height:435" o:regroupid="1"/>
            <v:roundrect id="_x0000_s1029" style="position:absolute;left:4020;top:3393;width:3720;height:840" arcsize="10923f" o:regroupid="1">
              <v:textbox inset=".5mm,.3mm,.5mm,.3mm">
                <w:txbxContent>
                  <w:p w:rsidR="002550B9" w:rsidRPr="00E80675" w:rsidRDefault="002550B9" w:rsidP="002D6DA3">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 xml:space="preserve">Подання державному реєстратору заяви про початок процедури перетворення </w:t>
                    </w:r>
                  </w:p>
                </w:txbxContent>
              </v:textbox>
            </v:roundrect>
            <v:shape id="_x0000_s1030" type="#_x0000_t202" style="position:absolute;left:2127;top:3498;width:1668;height:540" o:regroupid="1">
              <v:stroke dashstyle="dash"/>
              <v:textbox inset=".5mm,0,.5mm,.3mm">
                <w:txbxContent>
                  <w:p w:rsidR="002550B9" w:rsidRPr="00E80675" w:rsidRDefault="002550B9" w:rsidP="00E806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Голова комісії з перетворення</w:t>
                    </w:r>
                  </w:p>
                </w:txbxContent>
              </v:textbox>
            </v:shape>
            <v:shape id="_x0000_s1031" type="#_x0000_t55" style="position:absolute;left:3795;top:3588;width:225;height:435" o:regroupid="1"/>
            <v:roundrect id="_x0000_s1032" style="position:absolute;left:4110;top:4491;width:3720;height:840" arcsize="10923f" o:regroupid="1">
              <v:textbox inset=".5mm,.3mm,.5mm,.3mm">
                <w:txbxContent>
                  <w:p w:rsidR="002550B9" w:rsidRPr="00E80675" w:rsidRDefault="002550B9" w:rsidP="00E80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Проведення інвентаризації майна закладу, розгляд вимог кредиторів</w:t>
                    </w:r>
                  </w:p>
                  <w:p w:rsidR="002550B9" w:rsidRDefault="002550B9"/>
                </w:txbxContent>
              </v:textbox>
            </v:roundrect>
            <v:shape id="_x0000_s1033" type="#_x0000_t202" style="position:absolute;left:2052;top:4611;width:1758;height:510" o:regroupid="1">
              <v:stroke dashstyle="dash"/>
              <v:textbox style="mso-next-textbox:#_x0000_s1033" inset=".5mm,0,.5mm,.3mm">
                <w:txbxContent>
                  <w:p w:rsidR="002550B9" w:rsidRPr="00E80675" w:rsidRDefault="002550B9" w:rsidP="00E806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Комісія з перетворення</w:t>
                    </w:r>
                  </w:p>
                </w:txbxContent>
              </v:textbox>
            </v:shape>
            <v:shape id="_x0000_s1034" type="#_x0000_t55" style="position:absolute;left:3885;top:4686;width:225;height:435" o:regroupid="1"/>
            <v:roundrect id="_x0000_s1035" style="position:absolute;left:4230;top:5634;width:3720;height:840" arcsize="10923f" o:regroupid="1">
              <v:textbox inset=".5mm,.3mm,.5mm,.3mm">
                <w:txbxContent>
                  <w:p w:rsidR="002550B9" w:rsidRPr="00E80675" w:rsidRDefault="002550B9" w:rsidP="00E80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Оцінка майна</w:t>
                    </w:r>
                  </w:p>
                </w:txbxContent>
              </v:textbox>
            </v:roundrect>
            <v:shape id="_x0000_s1036" type="#_x0000_t202" style="position:absolute;left:2127;top:5634;width:1878;height:840" o:regroupid="1">
              <v:stroke dashstyle="dash"/>
              <v:textbox inset=".5mm,0,.5mm,.3mm">
                <w:txbxContent>
                  <w:p w:rsidR="002550B9" w:rsidRPr="00E80675" w:rsidRDefault="002550B9" w:rsidP="002D6DA3">
                    <w:pPr>
                      <w:spacing w:after="0" w:line="216" w:lineRule="auto"/>
                      <w:jc w:val="center"/>
                      <w:rPr>
                        <w:rFonts w:ascii="Times New Roman" w:hAnsi="Times New Roman" w:cs="Times New Roman"/>
                        <w:sz w:val="20"/>
                        <w:szCs w:val="20"/>
                      </w:rPr>
                    </w:pPr>
                    <w:r>
                      <w:rPr>
                        <w:rFonts w:ascii="Times New Roman" w:hAnsi="Times New Roman" w:cs="Times New Roman"/>
                        <w:sz w:val="20"/>
                        <w:szCs w:val="20"/>
                      </w:rPr>
                      <w:t>Комісія з перетворення / суб’єкт оціночної діяльності</w:t>
                    </w:r>
                  </w:p>
                </w:txbxContent>
              </v:textbox>
            </v:shape>
            <v:shape id="_x0000_s1037" type="#_x0000_t55" style="position:absolute;left:4005;top:5829;width:225;height:435" o:regroupid="1"/>
            <v:roundrect id="_x0000_s1038" style="position:absolute;left:4335;top:6762;width:3720;height:840" arcsize="10923f" o:regroupid="1">
              <v:textbox inset=".5mm,.3mm,.5mm,.3mm">
                <w:txbxContent>
                  <w:p w:rsidR="002550B9" w:rsidRPr="00E80675" w:rsidRDefault="002550B9" w:rsidP="00E80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Підготовка передавального акту та проєкту Статуту КНП</w:t>
                    </w:r>
                  </w:p>
                </w:txbxContent>
              </v:textbox>
            </v:roundrect>
            <v:shape id="_x0000_s1039" type="#_x0000_t202" style="position:absolute;left:2127;top:6867;width:1983;height:525" o:regroupid="1">
              <v:stroke dashstyle="dash"/>
              <v:textbox inset=".5mm,0,.5mm,.3mm">
                <w:txbxContent>
                  <w:p w:rsidR="002550B9" w:rsidRPr="00E80675" w:rsidRDefault="002550B9" w:rsidP="002D6D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Комісія з перетворення</w:t>
                    </w:r>
                  </w:p>
                  <w:p w:rsidR="002550B9" w:rsidRPr="002D6DA3" w:rsidRDefault="002550B9" w:rsidP="002D6DA3"/>
                </w:txbxContent>
              </v:textbox>
            </v:shape>
            <v:shape id="_x0000_s1040" type="#_x0000_t55" style="position:absolute;left:4110;top:6957;width:225;height:435" o:regroupid="1"/>
            <v:roundrect id="_x0000_s1041" style="position:absolute;left:4335;top:7977;width:3720;height:840" arcsize="10923f" o:regroupid="1">
              <v:textbox inset=".5mm,.3mm,.5mm,.3mm">
                <w:txbxContent>
                  <w:p w:rsidR="002550B9" w:rsidRDefault="002550B9" w:rsidP="00E80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Прийняття рішення про </w:t>
                    </w:r>
                  </w:p>
                  <w:p w:rsidR="002550B9" w:rsidRPr="00E80675" w:rsidRDefault="002550B9" w:rsidP="00E80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створення  КНП</w:t>
                    </w:r>
                  </w:p>
                </w:txbxContent>
              </v:textbox>
            </v:roundrect>
            <v:shape id="_x0000_s1042" type="#_x0000_t202" style="position:absolute;left:2127;top:7977;width:1998;height:720" o:regroupid="1">
              <v:stroke dashstyle="dash"/>
              <v:textbox inset=".5mm,0,.5mm,.3mm">
                <w:txbxContent>
                  <w:p w:rsidR="002550B9" w:rsidRPr="00E80675" w:rsidRDefault="002550B9" w:rsidP="00E806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Власник/ уповноважений орган</w:t>
                    </w:r>
                  </w:p>
                </w:txbxContent>
              </v:textbox>
            </v:shape>
            <v:shape id="_x0000_s1043" type="#_x0000_t55" style="position:absolute;left:4110;top:8172;width:225;height:435" o:regroupid="1"/>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5" type="#_x0000_t114" style="position:absolute;left:7950;top:2430;width:2028;height:735" o:regroupid="1">
              <v:textbox inset=".5mm,.3mm,.5mm,.3mm">
                <w:txbxContent>
                  <w:p w:rsidR="002550B9" w:rsidRPr="00E80675" w:rsidRDefault="002550B9" w:rsidP="00E80675">
                    <w:pPr>
                      <w:spacing w:after="0" w:line="240" w:lineRule="auto"/>
                      <w:jc w:val="center"/>
                      <w:rPr>
                        <w:rFonts w:ascii="Times New Roman" w:hAnsi="Times New Roman" w:cs="Times New Roman"/>
                        <w:sz w:val="20"/>
                        <w:szCs w:val="20"/>
                      </w:rPr>
                    </w:pPr>
                    <w:r w:rsidRPr="00E80675">
                      <w:rPr>
                        <w:rFonts w:ascii="Times New Roman" w:hAnsi="Times New Roman" w:cs="Times New Roman"/>
                        <w:sz w:val="20"/>
                        <w:szCs w:val="20"/>
                      </w:rPr>
                      <w:t>Створення комісії з перетворення</w:t>
                    </w:r>
                  </w:p>
                </w:txbxContent>
              </v:textbox>
            </v:shape>
            <v:shape id="_x0000_s1046" type="#_x0000_t55" style="position:absolute;left:7605;top:2523;width:225;height:435" o:regroupid="1" fillcolor="#f2f2f2 [3052]"/>
            <v:shape id="_x0000_s1047" type="#_x0000_t114" style="position:absolute;left:8175;top:3393;width:2235;height:810" o:regroupid="1">
              <v:textbox inset=".5mm,.3mm,.5mm,.3mm">
                <w:txbxContent>
                  <w:p w:rsidR="002550B9" w:rsidRPr="00E80675" w:rsidRDefault="002550B9" w:rsidP="002D6DA3">
                    <w:pPr>
                      <w:spacing w:after="0" w:line="216" w:lineRule="auto"/>
                      <w:jc w:val="center"/>
                      <w:rPr>
                        <w:rFonts w:ascii="Times New Roman" w:hAnsi="Times New Roman" w:cs="Times New Roman"/>
                        <w:sz w:val="20"/>
                        <w:szCs w:val="20"/>
                      </w:rPr>
                    </w:pPr>
                    <w:r>
                      <w:rPr>
                        <w:rFonts w:ascii="Times New Roman" w:hAnsi="Times New Roman" w:cs="Times New Roman"/>
                        <w:sz w:val="20"/>
                        <w:szCs w:val="20"/>
                      </w:rPr>
                      <w:t xml:space="preserve">Перехід повноважень з управління  до </w:t>
                    </w:r>
                    <w:r w:rsidRPr="00E80675">
                      <w:rPr>
                        <w:rFonts w:ascii="Times New Roman" w:hAnsi="Times New Roman" w:cs="Times New Roman"/>
                        <w:sz w:val="20"/>
                        <w:szCs w:val="20"/>
                      </w:rPr>
                      <w:t>комісії з перетворення</w:t>
                    </w:r>
                  </w:p>
                </w:txbxContent>
              </v:textbox>
            </v:shape>
            <v:shape id="_x0000_s1048" type="#_x0000_t55" style="position:absolute;left:7950;top:4686;width:225;height:435" o:regroupid="1" fillcolor="#f2f2f2 [3052]"/>
            <v:shape id="_x0000_s1049" type="#_x0000_t55" style="position:absolute;left:7830;top:3603;width:225;height:435" o:regroupid="1" fillcolor="#f2f2f2 [3052]"/>
            <v:shape id="_x0000_s1050" type="#_x0000_t114" style="position:absolute;left:8280;top:4686;width:2235;height:645" o:regroupid="1">
              <v:textbox style="mso-next-textbox:#_x0000_s1050" inset=".5mm,.3mm,.5mm,.3mm">
                <w:txbxContent>
                  <w:p w:rsidR="002550B9" w:rsidRPr="00E80675" w:rsidRDefault="002550B9" w:rsidP="002D6DA3">
                    <w:pPr>
                      <w:spacing w:after="0" w:line="216" w:lineRule="auto"/>
                      <w:jc w:val="center"/>
                      <w:rPr>
                        <w:rFonts w:ascii="Times New Roman" w:hAnsi="Times New Roman" w:cs="Times New Roman"/>
                        <w:sz w:val="20"/>
                        <w:szCs w:val="20"/>
                      </w:rPr>
                    </w:pPr>
                    <w:r>
                      <w:rPr>
                        <w:rFonts w:ascii="Times New Roman" w:hAnsi="Times New Roman" w:cs="Times New Roman"/>
                        <w:sz w:val="20"/>
                        <w:szCs w:val="20"/>
                      </w:rPr>
                      <w:t>Акт інвентаризації</w:t>
                    </w:r>
                  </w:p>
                </w:txbxContent>
              </v:textbox>
            </v:shape>
            <v:shape id="_x0000_s1051" type="#_x0000_t55" style="position:absolute;left:8040;top:5829;width:225;height:435" o:regroupid="1" fillcolor="#f2f2f2 [3052]"/>
            <v:shape id="_x0000_s1052" type="#_x0000_t55" style="position:absolute;left:8175;top:6957;width:225;height:435" o:regroupid="1" fillcolor="#f2f2f2 [3052]"/>
            <v:shape id="_x0000_s1053" type="#_x0000_t55" style="position:absolute;left:8175;top:8172;width:225;height:435" o:regroupid="1" fillcolor="#f2f2f2 [3052]"/>
            <v:shape id="_x0000_s1054" type="#_x0000_t114" style="position:absolute;left:8490;top:6867;width:2235;height:645" o:regroupid="1">
              <v:textbox inset=".5mm,.3mm,.5mm,.3mm">
                <w:txbxContent>
                  <w:p w:rsidR="002550B9" w:rsidRPr="00E80675" w:rsidRDefault="002550B9" w:rsidP="002D6DA3">
                    <w:pPr>
                      <w:spacing w:after="0" w:line="216" w:lineRule="auto"/>
                      <w:jc w:val="center"/>
                      <w:rPr>
                        <w:rFonts w:ascii="Times New Roman" w:hAnsi="Times New Roman" w:cs="Times New Roman"/>
                        <w:sz w:val="20"/>
                        <w:szCs w:val="20"/>
                      </w:rPr>
                    </w:pPr>
                    <w:r>
                      <w:rPr>
                        <w:rFonts w:ascii="Times New Roman" w:hAnsi="Times New Roman" w:cs="Times New Roman"/>
                        <w:sz w:val="20"/>
                        <w:szCs w:val="20"/>
                      </w:rPr>
                      <w:t>Передавальний акт, проект Статуту КНП</w:t>
                    </w:r>
                  </w:p>
                </w:txbxContent>
              </v:textbox>
            </v:shape>
            <v:shape id="_x0000_s1055" type="#_x0000_t114" style="position:absolute;left:8400;top:5724;width:2235;height:645" o:regroupid="1">
              <v:textbox style="mso-next-textbox:#_x0000_s1055" inset=".5mm,.3mm,.5mm,.3mm">
                <w:txbxContent>
                  <w:p w:rsidR="002550B9" w:rsidRPr="00E80675" w:rsidRDefault="002550B9" w:rsidP="002D6DA3">
                    <w:pPr>
                      <w:spacing w:after="0" w:line="216" w:lineRule="auto"/>
                      <w:jc w:val="center"/>
                      <w:rPr>
                        <w:rFonts w:ascii="Times New Roman" w:hAnsi="Times New Roman" w:cs="Times New Roman"/>
                        <w:sz w:val="20"/>
                        <w:szCs w:val="20"/>
                      </w:rPr>
                    </w:pPr>
                    <w:r>
                      <w:rPr>
                        <w:rFonts w:ascii="Times New Roman" w:hAnsi="Times New Roman" w:cs="Times New Roman"/>
                        <w:sz w:val="20"/>
                        <w:szCs w:val="20"/>
                      </w:rPr>
                      <w:t>Оціночна відомість</w:t>
                    </w:r>
                  </w:p>
                </w:txbxContent>
              </v:textbox>
            </v:shape>
            <v:shape id="_x0000_s1056" type="#_x0000_t114" style="position:absolute;left:8490;top:7977;width:2235;height:960" o:regroupid="1">
              <v:textbox inset=".5mm,.3mm,.5mm,.3mm">
                <w:txbxContent>
                  <w:p w:rsidR="002550B9" w:rsidRPr="00E80675" w:rsidRDefault="002550B9" w:rsidP="002D6DA3">
                    <w:pPr>
                      <w:spacing w:after="0" w:line="216" w:lineRule="auto"/>
                      <w:jc w:val="center"/>
                      <w:rPr>
                        <w:rFonts w:ascii="Times New Roman" w:hAnsi="Times New Roman" w:cs="Times New Roman"/>
                        <w:sz w:val="20"/>
                        <w:szCs w:val="20"/>
                      </w:rPr>
                    </w:pPr>
                    <w:r>
                      <w:rPr>
                        <w:rFonts w:ascii="Times New Roman" w:hAnsi="Times New Roman" w:cs="Times New Roman"/>
                        <w:sz w:val="20"/>
                        <w:szCs w:val="20"/>
                      </w:rPr>
                      <w:t>Затвердження Передавального акту, Статуту нового КНП</w:t>
                    </w:r>
                  </w:p>
                </w:txbxContent>
              </v:textbox>
            </v:shape>
            <v:shape id="_x0000_s1057" type="#_x0000_t202" style="position:absolute;left:2127;top:9087;width:1893;height:540" o:regroupid="1">
              <v:stroke dashstyle="dash"/>
              <v:textbox inset=".5mm,0,.5mm,.3mm">
                <w:txbxContent>
                  <w:p w:rsidR="002550B9" w:rsidRPr="00E80675" w:rsidRDefault="002550B9" w:rsidP="00E806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Голова комісії з перетворення</w:t>
                    </w:r>
                  </w:p>
                </w:txbxContent>
              </v:textbox>
            </v:shape>
            <v:shape id="_x0000_s1058" type="#_x0000_t55" style="position:absolute;left:4035;top:9192;width:225;height:435" o:regroupid="1"/>
            <v:roundrect id="_x0000_s1059" style="position:absolute;left:4245;top:9012;width:3720;height:840" arcsize="10923f" o:regroupid="1">
              <v:textbox inset=".5mm,.3mm,.5mm,.3mm">
                <w:txbxContent>
                  <w:p w:rsidR="002550B9" w:rsidRPr="00E80675" w:rsidRDefault="002550B9" w:rsidP="00E80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Реєстрація КНП як юридичної особи</w:t>
                    </w:r>
                  </w:p>
                </w:txbxContent>
              </v:textbox>
            </v:roundrect>
            <v:shape id="_x0000_s1060" type="#_x0000_t114" style="position:absolute;left:8415;top:9192;width:2235;height:645" o:regroupid="1">
              <v:textbox inset=".5mm,.3mm,.5mm,.3mm">
                <w:txbxContent>
                  <w:p w:rsidR="002550B9" w:rsidRPr="00E80675" w:rsidRDefault="002550B9" w:rsidP="002D6DA3">
                    <w:pPr>
                      <w:spacing w:after="0" w:line="216" w:lineRule="auto"/>
                      <w:jc w:val="center"/>
                      <w:rPr>
                        <w:rFonts w:ascii="Times New Roman" w:hAnsi="Times New Roman" w:cs="Times New Roman"/>
                        <w:sz w:val="20"/>
                        <w:szCs w:val="20"/>
                      </w:rPr>
                    </w:pPr>
                    <w:r>
                      <w:rPr>
                        <w:rFonts w:ascii="Times New Roman" w:hAnsi="Times New Roman" w:cs="Times New Roman"/>
                        <w:sz w:val="20"/>
                        <w:szCs w:val="20"/>
                      </w:rPr>
                      <w:t>Внесення КНП в реєстр</w:t>
                    </w:r>
                  </w:p>
                </w:txbxContent>
              </v:textbox>
            </v:shape>
            <v:shape id="_x0000_s1061" type="#_x0000_t55" style="position:absolute;left:8070;top:9192;width:225;height:435" o:regroupid="1" fillcolor="#f2f2f2 [3052]"/>
            <v:shape id="_x0000_s1062" type="#_x0000_t202" style="position:absolute;left:2127;top:10242;width:1878;height:435" o:regroupid="1">
              <v:stroke dashstyle="dash"/>
              <v:textbox inset=".5mm,0,.5mm,.3mm">
                <w:txbxContent>
                  <w:p w:rsidR="002550B9" w:rsidRPr="00E80675" w:rsidRDefault="002550B9" w:rsidP="00E806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Керівник КНП</w:t>
                    </w:r>
                  </w:p>
                </w:txbxContent>
              </v:textbox>
            </v:shape>
            <v:shape id="_x0000_s1063" type="#_x0000_t55" style="position:absolute;left:4020;top:10242;width:225;height:435" o:regroupid="1"/>
            <v:roundrect id="_x0000_s1064" style="position:absolute;left:4230;top:10062;width:3720;height:840" arcsize="10923f" o:regroupid="1">
              <v:textbox inset=".5mm,.3mm,.5mm,.3mm">
                <w:txbxContent>
                  <w:p w:rsidR="002550B9" w:rsidRPr="00E80675" w:rsidRDefault="002550B9" w:rsidP="00E806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Реєстрація новоствореного КНП як юридичної особи</w:t>
                    </w:r>
                  </w:p>
                </w:txbxContent>
              </v:textbox>
            </v:roundrect>
            <v:shape id="_x0000_s1065" type="#_x0000_t114" style="position:absolute;left:8400;top:10242;width:2235;height:645" o:regroupid="1">
              <v:textbox inset=".5mm,.3mm,.5mm,.3mm">
                <w:txbxContent>
                  <w:p w:rsidR="002550B9" w:rsidRPr="00E80675" w:rsidRDefault="002550B9" w:rsidP="002D6DA3">
                    <w:pPr>
                      <w:spacing w:after="0" w:line="216" w:lineRule="auto"/>
                      <w:jc w:val="center"/>
                      <w:rPr>
                        <w:rFonts w:ascii="Times New Roman" w:hAnsi="Times New Roman" w:cs="Times New Roman"/>
                        <w:sz w:val="20"/>
                        <w:szCs w:val="20"/>
                      </w:rPr>
                    </w:pPr>
                    <w:r>
                      <w:rPr>
                        <w:rFonts w:ascii="Times New Roman" w:hAnsi="Times New Roman" w:cs="Times New Roman"/>
                        <w:sz w:val="20"/>
                        <w:szCs w:val="20"/>
                      </w:rPr>
                      <w:t xml:space="preserve">Створення нового підприємства </w:t>
                    </w:r>
                  </w:p>
                </w:txbxContent>
              </v:textbox>
            </v:shape>
            <v:shape id="_x0000_s1066" type="#_x0000_t55" style="position:absolute;left:8055;top:10242;width:225;height:435" o:regroupid="1" fillcolor="#f2f2f2 [305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1" type="#_x0000_t5" style="position:absolute;left:5400;top:3165;width:1005;height:285;rotation:180" o:regroupid="1" fillcolor="#f2f2f2 [3052]"/>
            <v:shape id="_x0000_s1072" type="#_x0000_t5" style="position:absolute;left:5520;top:4233;width:1005;height:285;rotation:180" o:regroupid="1" fillcolor="#f2f2f2 [3052]"/>
            <v:shape id="_x0000_s1073" type="#_x0000_t5" style="position:absolute;left:5520;top:5349;width:1005;height:285;rotation:180" o:regroupid="1" fillcolor="#f2f2f2 [3052]"/>
            <v:shape id="_x0000_s1074" type="#_x0000_t5" style="position:absolute;left:5700;top:6477;width:1005;height:285;rotation:180" o:regroupid="1" fillcolor="#f2f2f2 [3052]"/>
            <v:shape id="_x0000_s1075" type="#_x0000_t5" style="position:absolute;left:5700;top:7692;width:1005;height:285;rotation:180" o:regroupid="1" fillcolor="#f2f2f2 [3052]"/>
            <v:shape id="_x0000_s1076" type="#_x0000_t5" style="position:absolute;left:5700;top:8727;width:1005;height:285;rotation:180" o:regroupid="1" fillcolor="#f2f2f2 [3052]"/>
            <v:shape id="_x0000_s1077" type="#_x0000_t5" style="position:absolute;left:5700;top:9837;width:1005;height:285;rotation:180" o:regroupid="1" fillcolor="#f2f2f2 [3052]"/>
          </v:group>
        </w:pict>
      </w:r>
    </w:p>
    <w:p w:rsidR="0036290A" w:rsidRPr="00442557" w:rsidRDefault="0036290A"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36290A" w:rsidRPr="00442557" w:rsidRDefault="0036290A"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36290A" w:rsidRPr="00442557" w:rsidRDefault="0036290A"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36290A" w:rsidRPr="00442557" w:rsidRDefault="0036290A"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36290A" w:rsidRPr="00442557" w:rsidRDefault="0036290A"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36290A" w:rsidRPr="00442557" w:rsidRDefault="0036290A"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36290A" w:rsidRPr="00442557" w:rsidRDefault="0036290A"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36290A" w:rsidRPr="00442557" w:rsidRDefault="0036290A"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36290A" w:rsidRPr="00442557" w:rsidRDefault="0036290A"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575046" w:rsidRPr="00442557" w:rsidRDefault="00575046"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575046" w:rsidRPr="00442557" w:rsidRDefault="00575046"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575046" w:rsidRPr="00442557" w:rsidRDefault="00575046"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575046" w:rsidRPr="00442557" w:rsidRDefault="00575046"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AE6849" w:rsidRPr="00442557" w:rsidRDefault="00AE6849"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AE6849" w:rsidRPr="00442557" w:rsidRDefault="00AE6849"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AE6849" w:rsidRPr="00442557" w:rsidRDefault="00AE6849"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6516E4" w:rsidRPr="00442557" w:rsidRDefault="006516E4" w:rsidP="00767908">
      <w:pPr>
        <w:tabs>
          <w:tab w:val="left" w:pos="7425"/>
        </w:tabs>
        <w:autoSpaceDE w:val="0"/>
        <w:autoSpaceDN w:val="0"/>
        <w:adjustRightInd w:val="0"/>
        <w:spacing w:after="0" w:line="240" w:lineRule="auto"/>
        <w:ind w:right="-2" w:firstLine="709"/>
        <w:jc w:val="both"/>
        <w:rPr>
          <w:rFonts w:ascii="Times New Roman" w:hAnsi="Times New Roman" w:cs="Times New Roman"/>
          <w:sz w:val="28"/>
          <w:szCs w:val="28"/>
        </w:rPr>
      </w:pPr>
    </w:p>
    <w:p w:rsidR="006516E4" w:rsidRPr="00442557" w:rsidRDefault="006516E4" w:rsidP="00767908">
      <w:pPr>
        <w:tabs>
          <w:tab w:val="left" w:pos="7425"/>
        </w:tabs>
        <w:autoSpaceDE w:val="0"/>
        <w:autoSpaceDN w:val="0"/>
        <w:adjustRightInd w:val="0"/>
        <w:spacing w:after="0" w:line="24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Рис.2.2. Алгоритм автономізації закладу охорони здоров’я шляхом перетворення</w:t>
      </w:r>
      <w:r w:rsidR="00E1581C" w:rsidRPr="00442557">
        <w:rPr>
          <w:rFonts w:ascii="Times New Roman" w:hAnsi="Times New Roman" w:cs="Times New Roman"/>
          <w:sz w:val="28"/>
          <w:szCs w:val="28"/>
        </w:rPr>
        <w:t xml:space="preserve"> в комунальне неприбуткове підприємство</w:t>
      </w:r>
    </w:p>
    <w:p w:rsidR="00F35158" w:rsidRPr="00442557" w:rsidRDefault="00F35158" w:rsidP="00767908">
      <w:pPr>
        <w:tabs>
          <w:tab w:val="left" w:pos="7425"/>
        </w:tabs>
        <w:autoSpaceDE w:val="0"/>
        <w:autoSpaceDN w:val="0"/>
        <w:adjustRightInd w:val="0"/>
        <w:spacing w:after="0" w:line="240" w:lineRule="auto"/>
        <w:ind w:right="-2" w:firstLine="709"/>
        <w:jc w:val="both"/>
        <w:rPr>
          <w:rFonts w:ascii="Times New Roman" w:hAnsi="Times New Roman" w:cs="Times New Roman"/>
          <w:sz w:val="20"/>
          <w:szCs w:val="20"/>
        </w:rPr>
      </w:pPr>
    </w:p>
    <w:p w:rsidR="00AE6849" w:rsidRPr="00442557" w:rsidRDefault="006516E4" w:rsidP="00767908">
      <w:pPr>
        <w:tabs>
          <w:tab w:val="left" w:pos="7425"/>
        </w:tabs>
        <w:autoSpaceDE w:val="0"/>
        <w:autoSpaceDN w:val="0"/>
        <w:adjustRightInd w:val="0"/>
        <w:spacing w:after="0" w:line="360" w:lineRule="auto"/>
        <w:ind w:right="-2"/>
        <w:jc w:val="both"/>
        <w:rPr>
          <w:rFonts w:ascii="Times New Roman" w:hAnsi="Times New Roman" w:cs="Times New Roman"/>
          <w:sz w:val="24"/>
          <w:szCs w:val="24"/>
        </w:rPr>
      </w:pPr>
      <w:r w:rsidRPr="00442557">
        <w:rPr>
          <w:rFonts w:ascii="Times New Roman" w:hAnsi="Times New Roman" w:cs="Times New Roman"/>
          <w:sz w:val="24"/>
          <w:szCs w:val="24"/>
        </w:rPr>
        <w:t xml:space="preserve">Примітка. Складено автором за </w:t>
      </w:r>
      <w:r w:rsidRPr="00442557">
        <w:rPr>
          <w:rFonts w:ascii="Times New Roman" w:hAnsi="Times New Roman" w:cs="Times New Roman"/>
          <w:sz w:val="24"/>
          <w:szCs w:val="24"/>
          <w:lang w:val="en-US"/>
        </w:rPr>
        <w:t>[</w:t>
      </w:r>
      <w:r w:rsidR="004A29BE" w:rsidRPr="00442557">
        <w:rPr>
          <w:rFonts w:ascii="Times New Roman" w:hAnsi="Times New Roman" w:cs="Times New Roman"/>
          <w:sz w:val="24"/>
          <w:szCs w:val="24"/>
        </w:rPr>
        <w:t>21</w:t>
      </w:r>
      <w:r w:rsidRPr="00442557">
        <w:rPr>
          <w:rFonts w:ascii="Times New Roman" w:hAnsi="Times New Roman" w:cs="Times New Roman"/>
          <w:sz w:val="24"/>
          <w:szCs w:val="24"/>
          <w:lang w:val="en-US"/>
        </w:rPr>
        <w:t>]</w:t>
      </w:r>
    </w:p>
    <w:p w:rsidR="002D7D01" w:rsidRPr="00442557" w:rsidRDefault="002D7D01"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lastRenderedPageBreak/>
        <w:t>Передавання КНП у власність територіальних громад в процесі  змін адміністративно-територіального устрою в 2020р. супроводжувалося внесенням змін до статуту закладу , державною перереєстрацією змін  щодо найменування закладу та змін в реєстраційних даних в електронній системі  охорони здоров’я.</w:t>
      </w:r>
    </w:p>
    <w:p w:rsidR="008E42DA" w:rsidRPr="00442557" w:rsidRDefault="00E1581C"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З </w:t>
      </w:r>
      <w:r w:rsidR="00B3418D" w:rsidRPr="00442557">
        <w:rPr>
          <w:rFonts w:ascii="Times New Roman" w:hAnsi="Times New Roman" w:cs="Times New Roman"/>
          <w:sz w:val="28"/>
          <w:szCs w:val="28"/>
        </w:rPr>
        <w:t xml:space="preserve">набуттям </w:t>
      </w:r>
      <w:r w:rsidRPr="00442557">
        <w:rPr>
          <w:rFonts w:ascii="Times New Roman" w:hAnsi="Times New Roman" w:cs="Times New Roman"/>
          <w:sz w:val="28"/>
          <w:szCs w:val="28"/>
        </w:rPr>
        <w:t>нової організаційно-правової форми</w:t>
      </w:r>
      <w:r w:rsidR="00B3418D" w:rsidRPr="00442557">
        <w:rPr>
          <w:rFonts w:ascii="Times New Roman" w:hAnsi="Times New Roman" w:cs="Times New Roman"/>
          <w:sz w:val="28"/>
          <w:szCs w:val="28"/>
        </w:rPr>
        <w:t xml:space="preserve"> та </w:t>
      </w:r>
      <w:r w:rsidRPr="00442557">
        <w:rPr>
          <w:rFonts w:ascii="Times New Roman" w:hAnsi="Times New Roman" w:cs="Times New Roman"/>
          <w:sz w:val="28"/>
          <w:szCs w:val="28"/>
        </w:rPr>
        <w:t xml:space="preserve"> в рамках посилення автономного статусу,</w:t>
      </w:r>
      <w:r w:rsidR="00B3418D" w:rsidRPr="00442557">
        <w:rPr>
          <w:rFonts w:ascii="Times New Roman" w:hAnsi="Times New Roman" w:cs="Times New Roman"/>
          <w:sz w:val="28"/>
          <w:szCs w:val="28"/>
        </w:rPr>
        <w:t xml:space="preserve"> в КНП</w:t>
      </w:r>
      <w:r w:rsidRPr="00442557">
        <w:rPr>
          <w:rFonts w:ascii="Times New Roman" w:hAnsi="Times New Roman" w:cs="Times New Roman"/>
          <w:sz w:val="28"/>
          <w:szCs w:val="28"/>
        </w:rPr>
        <w:t xml:space="preserve"> запроваджувал</w:t>
      </w:r>
      <w:r w:rsidR="00B3418D" w:rsidRPr="00442557">
        <w:rPr>
          <w:rFonts w:ascii="Times New Roman" w:hAnsi="Times New Roman" w:cs="Times New Roman"/>
          <w:sz w:val="28"/>
          <w:szCs w:val="28"/>
        </w:rPr>
        <w:t>ись</w:t>
      </w:r>
      <w:r w:rsidRPr="00442557">
        <w:rPr>
          <w:rFonts w:ascii="Times New Roman" w:hAnsi="Times New Roman" w:cs="Times New Roman"/>
          <w:sz w:val="28"/>
          <w:szCs w:val="28"/>
        </w:rPr>
        <w:t xml:space="preserve"> зміни в системі управління</w:t>
      </w:r>
      <w:r w:rsidR="00B3418D" w:rsidRPr="00442557">
        <w:rPr>
          <w:rFonts w:ascii="Times New Roman" w:hAnsi="Times New Roman" w:cs="Times New Roman"/>
          <w:sz w:val="28"/>
          <w:szCs w:val="28"/>
        </w:rPr>
        <w:t xml:space="preserve">, </w:t>
      </w:r>
      <w:r w:rsidRPr="00442557">
        <w:rPr>
          <w:rFonts w:ascii="Times New Roman" w:hAnsi="Times New Roman" w:cs="Times New Roman"/>
          <w:sz w:val="28"/>
          <w:szCs w:val="28"/>
        </w:rPr>
        <w:t>перерозподіл</w:t>
      </w:r>
      <w:r w:rsidR="00F35158" w:rsidRPr="00442557">
        <w:rPr>
          <w:rFonts w:ascii="Times New Roman" w:hAnsi="Times New Roman" w:cs="Times New Roman"/>
          <w:sz w:val="28"/>
          <w:szCs w:val="28"/>
        </w:rPr>
        <w:t>і</w:t>
      </w:r>
      <w:r w:rsidRPr="00442557">
        <w:rPr>
          <w:rFonts w:ascii="Times New Roman" w:hAnsi="Times New Roman" w:cs="Times New Roman"/>
          <w:sz w:val="28"/>
          <w:szCs w:val="28"/>
        </w:rPr>
        <w:t xml:space="preserve"> повноважень та відповідальності, </w:t>
      </w:r>
      <w:r w:rsidR="008E42DA" w:rsidRPr="00442557">
        <w:rPr>
          <w:rFonts w:ascii="Times New Roman" w:hAnsi="Times New Roman" w:cs="Times New Roman"/>
          <w:sz w:val="28"/>
          <w:szCs w:val="28"/>
        </w:rPr>
        <w:t xml:space="preserve">формуванні статутного капіталу, </w:t>
      </w:r>
      <w:r w:rsidR="00B3418D" w:rsidRPr="00442557">
        <w:rPr>
          <w:rFonts w:ascii="Times New Roman" w:hAnsi="Times New Roman" w:cs="Times New Roman"/>
          <w:sz w:val="28"/>
          <w:szCs w:val="28"/>
        </w:rPr>
        <w:t xml:space="preserve">фінансуванні операційної діяльності та </w:t>
      </w:r>
      <w:r w:rsidR="008E42DA" w:rsidRPr="00442557">
        <w:rPr>
          <w:rFonts w:ascii="Times New Roman" w:hAnsi="Times New Roman" w:cs="Times New Roman"/>
          <w:sz w:val="28"/>
          <w:szCs w:val="28"/>
        </w:rPr>
        <w:t xml:space="preserve">подачі </w:t>
      </w:r>
      <w:r w:rsidR="00B3418D" w:rsidRPr="00442557">
        <w:rPr>
          <w:rFonts w:ascii="Times New Roman" w:hAnsi="Times New Roman" w:cs="Times New Roman"/>
          <w:sz w:val="28"/>
          <w:szCs w:val="28"/>
        </w:rPr>
        <w:t>фінансов</w:t>
      </w:r>
      <w:r w:rsidR="008E42DA" w:rsidRPr="00442557">
        <w:rPr>
          <w:rFonts w:ascii="Times New Roman" w:hAnsi="Times New Roman" w:cs="Times New Roman"/>
          <w:sz w:val="28"/>
          <w:szCs w:val="28"/>
        </w:rPr>
        <w:t xml:space="preserve">ої </w:t>
      </w:r>
      <w:r w:rsidR="00B3418D" w:rsidRPr="00442557">
        <w:rPr>
          <w:rFonts w:ascii="Times New Roman" w:hAnsi="Times New Roman" w:cs="Times New Roman"/>
          <w:sz w:val="28"/>
          <w:szCs w:val="28"/>
        </w:rPr>
        <w:t xml:space="preserve">звітності, управлінні майном лікарні, </w:t>
      </w:r>
      <w:r w:rsidR="008E42DA" w:rsidRPr="00442557">
        <w:rPr>
          <w:rFonts w:ascii="Times New Roman" w:hAnsi="Times New Roman" w:cs="Times New Roman"/>
          <w:sz w:val="28"/>
          <w:szCs w:val="28"/>
        </w:rPr>
        <w:t xml:space="preserve">кадрової роботи, управлінні персоналом та </w:t>
      </w:r>
      <w:r w:rsidR="00B3418D" w:rsidRPr="00442557">
        <w:rPr>
          <w:rFonts w:ascii="Times New Roman" w:hAnsi="Times New Roman" w:cs="Times New Roman"/>
          <w:sz w:val="28"/>
          <w:szCs w:val="28"/>
        </w:rPr>
        <w:t>формуванні штатного розпису, здійсненні закупівель тощо.</w:t>
      </w:r>
      <w:r w:rsidR="008E42DA" w:rsidRPr="00442557">
        <w:rPr>
          <w:rFonts w:ascii="Times New Roman" w:hAnsi="Times New Roman" w:cs="Times New Roman"/>
          <w:sz w:val="28"/>
          <w:szCs w:val="28"/>
        </w:rPr>
        <w:t xml:space="preserve"> </w:t>
      </w:r>
    </w:p>
    <w:p w:rsidR="00510FBD" w:rsidRPr="00442557" w:rsidRDefault="008E42DA"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Зокрема,  рішення про розмір статутного к</w:t>
      </w:r>
      <w:r w:rsidR="000906D5" w:rsidRPr="00442557">
        <w:rPr>
          <w:rFonts w:ascii="Times New Roman" w:hAnsi="Times New Roman" w:cs="Times New Roman"/>
          <w:sz w:val="28"/>
          <w:szCs w:val="28"/>
        </w:rPr>
        <w:t>апіталу КНП «БМЛ», його склад (</w:t>
      </w:r>
      <w:r w:rsidRPr="00442557">
        <w:rPr>
          <w:rFonts w:ascii="Times New Roman" w:hAnsi="Times New Roman" w:cs="Times New Roman"/>
          <w:sz w:val="28"/>
          <w:szCs w:val="28"/>
        </w:rPr>
        <w:t>г</w:t>
      </w:r>
      <w:r w:rsidR="000906D5" w:rsidRPr="00442557">
        <w:rPr>
          <w:rFonts w:ascii="Times New Roman" w:hAnsi="Times New Roman" w:cs="Times New Roman"/>
          <w:sz w:val="28"/>
          <w:szCs w:val="28"/>
        </w:rPr>
        <w:t>рошові кошти/ майно лікарні) та</w:t>
      </w:r>
      <w:r w:rsidRPr="00442557">
        <w:rPr>
          <w:rFonts w:ascii="Times New Roman" w:hAnsi="Times New Roman" w:cs="Times New Roman"/>
          <w:sz w:val="28"/>
          <w:szCs w:val="28"/>
        </w:rPr>
        <w:t xml:space="preserve"> порядок формування прийма</w:t>
      </w:r>
      <w:r w:rsidR="000906D5" w:rsidRPr="00442557">
        <w:rPr>
          <w:rFonts w:ascii="Times New Roman" w:hAnsi="Times New Roman" w:cs="Times New Roman"/>
          <w:sz w:val="28"/>
          <w:szCs w:val="28"/>
        </w:rPr>
        <w:t xml:space="preserve">ла </w:t>
      </w:r>
      <w:r w:rsidRPr="00442557">
        <w:rPr>
          <w:rFonts w:ascii="Times New Roman" w:hAnsi="Times New Roman" w:cs="Times New Roman"/>
          <w:sz w:val="28"/>
          <w:szCs w:val="28"/>
        </w:rPr>
        <w:t xml:space="preserve"> Борщівська міська рада</w:t>
      </w:r>
      <w:r w:rsidR="000906D5" w:rsidRPr="00442557">
        <w:rPr>
          <w:rFonts w:ascii="Times New Roman" w:hAnsi="Times New Roman" w:cs="Times New Roman"/>
          <w:sz w:val="28"/>
          <w:szCs w:val="28"/>
        </w:rPr>
        <w:t>, як власник КНП.</w:t>
      </w:r>
      <w:r w:rsidRPr="00442557">
        <w:rPr>
          <w:rFonts w:ascii="Times New Roman" w:hAnsi="Times New Roman" w:cs="Times New Roman"/>
          <w:sz w:val="28"/>
          <w:szCs w:val="28"/>
        </w:rPr>
        <w:t xml:space="preserve"> </w:t>
      </w:r>
      <w:r w:rsidR="00510FBD" w:rsidRPr="00442557">
        <w:rPr>
          <w:rFonts w:ascii="Times New Roman" w:hAnsi="Times New Roman" w:cs="Times New Roman"/>
          <w:sz w:val="28"/>
          <w:szCs w:val="28"/>
        </w:rPr>
        <w:t>С</w:t>
      </w:r>
      <w:r w:rsidRPr="00442557">
        <w:rPr>
          <w:rFonts w:ascii="Times New Roman" w:hAnsi="Times New Roman" w:cs="Times New Roman"/>
          <w:sz w:val="28"/>
          <w:szCs w:val="28"/>
        </w:rPr>
        <w:t xml:space="preserve">татутний капітал </w:t>
      </w:r>
      <w:r w:rsidR="000906D5" w:rsidRPr="00442557">
        <w:rPr>
          <w:rFonts w:ascii="Times New Roman" w:hAnsi="Times New Roman" w:cs="Times New Roman"/>
          <w:sz w:val="28"/>
          <w:szCs w:val="28"/>
        </w:rPr>
        <w:t xml:space="preserve">підприємства  становить </w:t>
      </w:r>
      <w:r w:rsidR="00347746" w:rsidRPr="00442557">
        <w:rPr>
          <w:rFonts w:ascii="Times New Roman" w:hAnsi="Times New Roman" w:cs="Times New Roman"/>
          <w:sz w:val="28"/>
          <w:szCs w:val="28"/>
        </w:rPr>
        <w:t xml:space="preserve">20,0 тис. грн. Залишкова вартість майна </w:t>
      </w:r>
      <w:r w:rsidRPr="00442557">
        <w:rPr>
          <w:rFonts w:ascii="Times New Roman" w:hAnsi="Times New Roman" w:cs="Times New Roman"/>
          <w:sz w:val="28"/>
          <w:szCs w:val="28"/>
        </w:rPr>
        <w:t xml:space="preserve"> на початок створення </w:t>
      </w:r>
      <w:r w:rsidR="00510FBD" w:rsidRPr="00442557">
        <w:rPr>
          <w:rFonts w:ascii="Times New Roman" w:hAnsi="Times New Roman" w:cs="Times New Roman"/>
          <w:sz w:val="28"/>
          <w:szCs w:val="28"/>
        </w:rPr>
        <w:t xml:space="preserve">підприємства </w:t>
      </w:r>
      <w:r w:rsidRPr="00442557">
        <w:rPr>
          <w:rFonts w:ascii="Times New Roman" w:hAnsi="Times New Roman" w:cs="Times New Roman"/>
          <w:sz w:val="28"/>
          <w:szCs w:val="28"/>
        </w:rPr>
        <w:t>с</w:t>
      </w:r>
      <w:r w:rsidR="000906D5" w:rsidRPr="00442557">
        <w:rPr>
          <w:rFonts w:ascii="Times New Roman" w:hAnsi="Times New Roman" w:cs="Times New Roman"/>
          <w:sz w:val="28"/>
          <w:szCs w:val="28"/>
        </w:rPr>
        <w:t>кладала</w:t>
      </w:r>
      <w:r w:rsidRPr="00442557">
        <w:rPr>
          <w:rFonts w:ascii="Times New Roman" w:hAnsi="Times New Roman" w:cs="Times New Roman"/>
          <w:sz w:val="28"/>
          <w:szCs w:val="28"/>
        </w:rPr>
        <w:t xml:space="preserve"> 31621,3 тис. грн. </w:t>
      </w:r>
      <w:r w:rsidR="00510FBD" w:rsidRPr="00442557">
        <w:rPr>
          <w:rFonts w:ascii="Times New Roman" w:hAnsi="Times New Roman" w:cs="Times New Roman"/>
          <w:sz w:val="28"/>
          <w:szCs w:val="28"/>
        </w:rPr>
        <w:t>Відповідно до Статуту</w:t>
      </w:r>
      <w:r w:rsidR="009F111E" w:rsidRPr="00442557">
        <w:rPr>
          <w:rFonts w:ascii="Times New Roman" w:hAnsi="Times New Roman" w:cs="Times New Roman"/>
          <w:sz w:val="28"/>
          <w:szCs w:val="28"/>
        </w:rPr>
        <w:t xml:space="preserve"> КНП «БМЛ»</w:t>
      </w:r>
      <w:r w:rsidR="00510FBD" w:rsidRPr="00442557">
        <w:rPr>
          <w:rFonts w:ascii="Times New Roman" w:hAnsi="Times New Roman" w:cs="Times New Roman"/>
          <w:sz w:val="28"/>
          <w:szCs w:val="28"/>
        </w:rPr>
        <w:t>, управління м</w:t>
      </w:r>
      <w:r w:rsidR="009F111E" w:rsidRPr="00442557">
        <w:rPr>
          <w:rFonts w:ascii="Times New Roman" w:hAnsi="Times New Roman" w:cs="Times New Roman"/>
          <w:sz w:val="28"/>
          <w:szCs w:val="28"/>
        </w:rPr>
        <w:t>айном закріплюється за власником.</w:t>
      </w:r>
      <w:r w:rsidR="00510FBD" w:rsidRPr="00442557">
        <w:rPr>
          <w:rFonts w:ascii="Times New Roman" w:hAnsi="Times New Roman" w:cs="Times New Roman"/>
          <w:sz w:val="28"/>
          <w:szCs w:val="28"/>
        </w:rPr>
        <w:t xml:space="preserve"> </w:t>
      </w:r>
      <w:r w:rsidR="009F111E" w:rsidRPr="00442557">
        <w:rPr>
          <w:rFonts w:ascii="Times New Roman" w:hAnsi="Times New Roman" w:cs="Times New Roman"/>
          <w:sz w:val="28"/>
          <w:szCs w:val="28"/>
        </w:rPr>
        <w:t>Ос</w:t>
      </w:r>
      <w:r w:rsidR="00510FBD" w:rsidRPr="00442557">
        <w:rPr>
          <w:rFonts w:ascii="Times New Roman" w:hAnsi="Times New Roman" w:cs="Times New Roman"/>
          <w:sz w:val="28"/>
          <w:szCs w:val="28"/>
        </w:rPr>
        <w:t xml:space="preserve">новними джерелами формування </w:t>
      </w:r>
      <w:r w:rsidR="009F111E" w:rsidRPr="00442557">
        <w:rPr>
          <w:rFonts w:ascii="Times New Roman" w:hAnsi="Times New Roman" w:cs="Times New Roman"/>
          <w:sz w:val="28"/>
          <w:szCs w:val="28"/>
        </w:rPr>
        <w:t>майна закладу є</w:t>
      </w:r>
      <w:r w:rsidR="00347746" w:rsidRPr="00442557">
        <w:rPr>
          <w:rFonts w:ascii="Times New Roman" w:hAnsi="Times New Roman" w:cs="Times New Roman"/>
          <w:sz w:val="28"/>
          <w:szCs w:val="28"/>
        </w:rPr>
        <w:t xml:space="preserve"> </w:t>
      </w:r>
      <w:r w:rsidR="00347746" w:rsidRPr="00442557">
        <w:rPr>
          <w:rFonts w:ascii="Times New Roman" w:hAnsi="Times New Roman" w:cs="Times New Roman"/>
          <w:sz w:val="28"/>
          <w:szCs w:val="28"/>
          <w:lang w:val="en-US"/>
        </w:rPr>
        <w:t>[</w:t>
      </w:r>
      <w:r w:rsidR="004A29BE" w:rsidRPr="00442557">
        <w:rPr>
          <w:rFonts w:ascii="Times New Roman" w:hAnsi="Times New Roman" w:cs="Times New Roman"/>
          <w:sz w:val="28"/>
          <w:szCs w:val="28"/>
        </w:rPr>
        <w:t>57</w:t>
      </w:r>
      <w:r w:rsidR="00347746" w:rsidRPr="00442557">
        <w:rPr>
          <w:rFonts w:ascii="Times New Roman" w:hAnsi="Times New Roman" w:cs="Times New Roman"/>
          <w:sz w:val="28"/>
          <w:szCs w:val="28"/>
          <w:lang w:val="en-US"/>
        </w:rPr>
        <w:t>]</w:t>
      </w:r>
      <w:r w:rsidR="009F111E" w:rsidRPr="00442557">
        <w:rPr>
          <w:rFonts w:ascii="Times New Roman" w:hAnsi="Times New Roman" w:cs="Times New Roman"/>
          <w:sz w:val="28"/>
          <w:szCs w:val="28"/>
        </w:rPr>
        <w:t>:</w:t>
      </w:r>
      <w:r w:rsidR="00510FBD" w:rsidRPr="00442557">
        <w:rPr>
          <w:rFonts w:ascii="Times New Roman" w:hAnsi="Times New Roman" w:cs="Times New Roman"/>
          <w:sz w:val="28"/>
          <w:szCs w:val="28"/>
        </w:rPr>
        <w:t xml:space="preserve"> </w:t>
      </w:r>
    </w:p>
    <w:p w:rsidR="00510FBD" w:rsidRPr="00442557" w:rsidRDefault="00510FBD"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кошти місцевого бюджету ( або інших бюджетів); </w:t>
      </w:r>
    </w:p>
    <w:p w:rsidR="00510FBD" w:rsidRPr="00442557" w:rsidRDefault="00510FBD"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власні надходження ( від здачі  приміщень і обладнання в оренду); </w:t>
      </w:r>
    </w:p>
    <w:p w:rsidR="00510FBD" w:rsidRPr="00442557" w:rsidRDefault="00510FBD"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інші грошові кошти від реалізації послуг і виконання робіт; </w:t>
      </w:r>
    </w:p>
    <w:p w:rsidR="00510FBD" w:rsidRPr="00442557" w:rsidRDefault="00510FBD"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цільові кошти; </w:t>
      </w:r>
    </w:p>
    <w:p w:rsidR="00510FBD" w:rsidRPr="00442557" w:rsidRDefault="00510FBD"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кошти, отримані за договорами від НСЗУ інших центральних органів виконавчої влади; </w:t>
      </w:r>
    </w:p>
    <w:p w:rsidR="00510FBD" w:rsidRPr="00442557" w:rsidRDefault="00510FBD"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 кредити банків;  </w:t>
      </w:r>
    </w:p>
    <w:p w:rsidR="006516E4" w:rsidRPr="00442557" w:rsidRDefault="00510FBD"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 майно, яке придбане у інших юридичних  та фізичних осіб;</w:t>
      </w:r>
    </w:p>
    <w:p w:rsidR="005A2FC0" w:rsidRPr="00442557" w:rsidRDefault="00510FBD"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майно, що надходить безоплатно або ж у виді безповоротної фінансової допомоги, </w:t>
      </w:r>
      <w:r w:rsidR="005A2FC0" w:rsidRPr="00442557">
        <w:rPr>
          <w:rFonts w:ascii="Times New Roman" w:hAnsi="Times New Roman" w:cs="Times New Roman"/>
          <w:sz w:val="28"/>
          <w:szCs w:val="28"/>
        </w:rPr>
        <w:t xml:space="preserve">благодійних внесків, </w:t>
      </w:r>
      <w:r w:rsidRPr="00442557">
        <w:rPr>
          <w:rFonts w:ascii="Times New Roman" w:hAnsi="Times New Roman" w:cs="Times New Roman"/>
          <w:sz w:val="28"/>
          <w:szCs w:val="28"/>
        </w:rPr>
        <w:t>пожертвувань</w:t>
      </w:r>
      <w:r w:rsidR="005A2FC0" w:rsidRPr="00442557">
        <w:rPr>
          <w:rFonts w:ascii="Times New Roman" w:hAnsi="Times New Roman" w:cs="Times New Roman"/>
          <w:sz w:val="28"/>
          <w:szCs w:val="28"/>
        </w:rPr>
        <w:t>;</w:t>
      </w:r>
    </w:p>
    <w:p w:rsidR="00510FBD" w:rsidRPr="00442557" w:rsidRDefault="005A2FC0"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надходження коштів на виконання цільових державних і регіональних програм розвитку сфери охорони здоров’я;</w:t>
      </w:r>
    </w:p>
    <w:p w:rsidR="005A2FC0" w:rsidRPr="00442557" w:rsidRDefault="005A2FC0"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lastRenderedPageBreak/>
        <w:t>інш</w:t>
      </w:r>
      <w:r w:rsidR="009F111E" w:rsidRPr="00442557">
        <w:rPr>
          <w:rFonts w:ascii="Times New Roman" w:hAnsi="Times New Roman" w:cs="Times New Roman"/>
          <w:sz w:val="28"/>
          <w:szCs w:val="28"/>
        </w:rPr>
        <w:t>і</w:t>
      </w:r>
      <w:r w:rsidRPr="00442557">
        <w:rPr>
          <w:rFonts w:ascii="Times New Roman" w:hAnsi="Times New Roman" w:cs="Times New Roman"/>
          <w:sz w:val="28"/>
          <w:szCs w:val="28"/>
        </w:rPr>
        <w:t xml:space="preserve"> джерел</w:t>
      </w:r>
      <w:r w:rsidR="009F111E" w:rsidRPr="00442557">
        <w:rPr>
          <w:rFonts w:ascii="Times New Roman" w:hAnsi="Times New Roman" w:cs="Times New Roman"/>
          <w:sz w:val="28"/>
          <w:szCs w:val="28"/>
        </w:rPr>
        <w:t>а</w:t>
      </w:r>
      <w:r w:rsidRPr="00442557">
        <w:rPr>
          <w:rFonts w:ascii="Times New Roman" w:hAnsi="Times New Roman" w:cs="Times New Roman"/>
          <w:sz w:val="28"/>
          <w:szCs w:val="28"/>
        </w:rPr>
        <w:t>, не заборонен</w:t>
      </w:r>
      <w:r w:rsidR="009F111E" w:rsidRPr="00442557">
        <w:rPr>
          <w:rFonts w:ascii="Times New Roman" w:hAnsi="Times New Roman" w:cs="Times New Roman"/>
          <w:sz w:val="28"/>
          <w:szCs w:val="28"/>
        </w:rPr>
        <w:t>і</w:t>
      </w:r>
      <w:r w:rsidRPr="00442557">
        <w:rPr>
          <w:rFonts w:ascii="Times New Roman" w:hAnsi="Times New Roman" w:cs="Times New Roman"/>
          <w:sz w:val="28"/>
          <w:szCs w:val="28"/>
        </w:rPr>
        <w:t xml:space="preserve"> чинним законодавством.</w:t>
      </w:r>
    </w:p>
    <w:p w:rsidR="00AC0299" w:rsidRPr="00442557" w:rsidRDefault="00347746"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В частині </w:t>
      </w:r>
      <w:r w:rsidR="00F65A37" w:rsidRPr="00442557">
        <w:rPr>
          <w:rFonts w:ascii="Times New Roman" w:hAnsi="Times New Roman" w:cs="Times New Roman"/>
          <w:sz w:val="28"/>
          <w:szCs w:val="28"/>
        </w:rPr>
        <w:t>зміни організаційної структури  управління, то відповідно до затвердженого статусу, КНП самостійно визначає свою оргструктуру, формує штатний розпис, встановлює чисельність медичних працівників в залежності від профілю діяльності, чисельності населення</w:t>
      </w:r>
      <w:r w:rsidR="00F35158" w:rsidRPr="00442557">
        <w:rPr>
          <w:rFonts w:ascii="Times New Roman" w:hAnsi="Times New Roman" w:cs="Times New Roman"/>
          <w:sz w:val="28"/>
          <w:szCs w:val="28"/>
        </w:rPr>
        <w:t>, що</w:t>
      </w:r>
      <w:r w:rsidR="00F65A37" w:rsidRPr="00442557">
        <w:rPr>
          <w:rFonts w:ascii="Times New Roman" w:hAnsi="Times New Roman" w:cs="Times New Roman"/>
          <w:sz w:val="28"/>
          <w:szCs w:val="28"/>
        </w:rPr>
        <w:t xml:space="preserve">, яке обслуговується та з урахуванням перспектив розвитку закладу. </w:t>
      </w:r>
    </w:p>
    <w:p w:rsidR="00715BB8" w:rsidRPr="00442557" w:rsidRDefault="007C1EB4"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С</w:t>
      </w:r>
      <w:r w:rsidR="00B52487" w:rsidRPr="00442557">
        <w:rPr>
          <w:rFonts w:ascii="Times New Roman" w:hAnsi="Times New Roman" w:cs="Times New Roman"/>
          <w:sz w:val="28"/>
          <w:szCs w:val="28"/>
        </w:rPr>
        <w:t>труктуру КНП</w:t>
      </w:r>
      <w:r w:rsidRPr="00442557">
        <w:rPr>
          <w:rFonts w:ascii="Times New Roman" w:hAnsi="Times New Roman" w:cs="Times New Roman"/>
          <w:sz w:val="28"/>
          <w:szCs w:val="28"/>
        </w:rPr>
        <w:t xml:space="preserve">, згідно з його Статутом, </w:t>
      </w:r>
      <w:r w:rsidR="00B52487" w:rsidRPr="00442557">
        <w:rPr>
          <w:rFonts w:ascii="Times New Roman" w:hAnsi="Times New Roman" w:cs="Times New Roman"/>
          <w:sz w:val="28"/>
          <w:szCs w:val="28"/>
        </w:rPr>
        <w:t xml:space="preserve"> затверджує директор після погодження із засновником. На сьогодні організаційна структура управління  КНП «БМЛ» представлена її Директором, медичним директором, двома заступниками директора з питань</w:t>
      </w:r>
      <w:r w:rsidR="00F24793" w:rsidRPr="00442557">
        <w:rPr>
          <w:rFonts w:ascii="Times New Roman" w:hAnsi="Times New Roman" w:cs="Times New Roman"/>
          <w:sz w:val="28"/>
          <w:szCs w:val="28"/>
        </w:rPr>
        <w:t xml:space="preserve"> </w:t>
      </w:r>
      <w:r w:rsidR="00397625" w:rsidRPr="00442557">
        <w:rPr>
          <w:rFonts w:ascii="Times New Roman" w:hAnsi="Times New Roman" w:cs="Times New Roman"/>
          <w:sz w:val="28"/>
          <w:szCs w:val="28"/>
        </w:rPr>
        <w:t>медичного обслуговування населення та експертизи тимчасової непраце</w:t>
      </w:r>
      <w:r w:rsidRPr="00442557">
        <w:rPr>
          <w:rFonts w:ascii="Times New Roman" w:hAnsi="Times New Roman" w:cs="Times New Roman"/>
          <w:sz w:val="28"/>
          <w:szCs w:val="28"/>
        </w:rPr>
        <w:t>з</w:t>
      </w:r>
      <w:r w:rsidR="00397625" w:rsidRPr="00442557">
        <w:rPr>
          <w:rFonts w:ascii="Times New Roman" w:hAnsi="Times New Roman" w:cs="Times New Roman"/>
          <w:sz w:val="28"/>
          <w:szCs w:val="28"/>
        </w:rPr>
        <w:t>датності</w:t>
      </w:r>
      <w:r w:rsidR="00B52487" w:rsidRPr="00442557">
        <w:rPr>
          <w:rFonts w:ascii="Times New Roman" w:hAnsi="Times New Roman" w:cs="Times New Roman"/>
          <w:sz w:val="28"/>
          <w:szCs w:val="28"/>
        </w:rPr>
        <w:t>, завідувачами відділень, головним бухгалтером та іншими функціональними структурними підрозділами.  Штатна чисельність працівників формується директором після погодження із засновником</w:t>
      </w:r>
      <w:r w:rsidRPr="00442557">
        <w:rPr>
          <w:rFonts w:ascii="Times New Roman" w:hAnsi="Times New Roman" w:cs="Times New Roman"/>
          <w:sz w:val="28"/>
          <w:szCs w:val="28"/>
        </w:rPr>
        <w:t>,</w:t>
      </w:r>
      <w:r w:rsidR="00B52487" w:rsidRPr="00442557">
        <w:rPr>
          <w:rFonts w:ascii="Times New Roman" w:hAnsi="Times New Roman" w:cs="Times New Roman"/>
          <w:sz w:val="28"/>
          <w:szCs w:val="28"/>
        </w:rPr>
        <w:t xml:space="preserve"> в межах затвердженого кошторису і фінансового плану КНП. При цьому урахову</w:t>
      </w:r>
      <w:r w:rsidR="003F1963" w:rsidRPr="00442557">
        <w:rPr>
          <w:rFonts w:ascii="Times New Roman" w:hAnsi="Times New Roman" w:cs="Times New Roman"/>
          <w:sz w:val="28"/>
          <w:szCs w:val="28"/>
        </w:rPr>
        <w:t>ється необхідність створення відповідних умов забезпечення доступності та якості медичної допомоги для всіх жителів громади. До функціоналу директора  входять також питання розроблення порядку внутрішньої організації роботи закладу , визначення сфер діяльності структурних підрозділів, затвердження функціональних обов’язків та посадових інструкцій працівників.</w:t>
      </w:r>
    </w:p>
    <w:p w:rsidR="003F1963" w:rsidRPr="00442557" w:rsidRDefault="003F1963"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З метою гарантування прав громадян на отримання якісної медичної допомоги,  забезпечення безпеки пацієнтів, дотримання </w:t>
      </w:r>
      <w:r w:rsidR="00F24793" w:rsidRPr="00442557">
        <w:rPr>
          <w:rFonts w:ascii="Times New Roman" w:hAnsi="Times New Roman" w:cs="Times New Roman"/>
          <w:sz w:val="28"/>
          <w:szCs w:val="28"/>
        </w:rPr>
        <w:t xml:space="preserve">медичних </w:t>
      </w:r>
      <w:r w:rsidRPr="00442557">
        <w:rPr>
          <w:rFonts w:ascii="Times New Roman" w:hAnsi="Times New Roman" w:cs="Times New Roman"/>
          <w:sz w:val="28"/>
          <w:szCs w:val="28"/>
        </w:rPr>
        <w:t xml:space="preserve"> </w:t>
      </w:r>
      <w:r w:rsidR="00F24793" w:rsidRPr="00442557">
        <w:rPr>
          <w:rFonts w:ascii="Times New Roman" w:hAnsi="Times New Roman" w:cs="Times New Roman"/>
          <w:sz w:val="28"/>
          <w:szCs w:val="28"/>
        </w:rPr>
        <w:t>стандартів</w:t>
      </w:r>
      <w:r w:rsidRPr="00442557">
        <w:rPr>
          <w:rFonts w:ascii="Times New Roman" w:hAnsi="Times New Roman" w:cs="Times New Roman"/>
          <w:sz w:val="28"/>
          <w:szCs w:val="28"/>
        </w:rPr>
        <w:t xml:space="preserve"> при здійсненні медичного обслуговування населення, </w:t>
      </w:r>
      <w:r w:rsidR="00F24793" w:rsidRPr="00442557">
        <w:rPr>
          <w:rFonts w:ascii="Times New Roman" w:hAnsi="Times New Roman" w:cs="Times New Roman"/>
          <w:sz w:val="28"/>
          <w:szCs w:val="28"/>
        </w:rPr>
        <w:t xml:space="preserve">а також вимог </w:t>
      </w:r>
      <w:r w:rsidRPr="00442557">
        <w:rPr>
          <w:rFonts w:ascii="Times New Roman" w:hAnsi="Times New Roman" w:cs="Times New Roman"/>
          <w:sz w:val="28"/>
          <w:szCs w:val="28"/>
        </w:rPr>
        <w:t xml:space="preserve">фінансово-господарської діяльності на </w:t>
      </w:r>
      <w:r w:rsidR="00F24793" w:rsidRPr="00442557">
        <w:rPr>
          <w:rFonts w:ascii="Times New Roman" w:hAnsi="Times New Roman" w:cs="Times New Roman"/>
          <w:sz w:val="28"/>
          <w:szCs w:val="28"/>
        </w:rPr>
        <w:t>в КНП</w:t>
      </w:r>
      <w:r w:rsidRPr="00442557">
        <w:rPr>
          <w:rFonts w:ascii="Times New Roman" w:hAnsi="Times New Roman" w:cs="Times New Roman"/>
          <w:sz w:val="28"/>
          <w:szCs w:val="28"/>
        </w:rPr>
        <w:t xml:space="preserve"> створюється Спостережна Рада. До </w:t>
      </w:r>
      <w:r w:rsidR="00F24793" w:rsidRPr="00442557">
        <w:rPr>
          <w:rFonts w:ascii="Times New Roman" w:hAnsi="Times New Roman" w:cs="Times New Roman"/>
          <w:sz w:val="28"/>
          <w:szCs w:val="28"/>
        </w:rPr>
        <w:t xml:space="preserve">її складу </w:t>
      </w:r>
      <w:r w:rsidRPr="00442557">
        <w:rPr>
          <w:rFonts w:ascii="Times New Roman" w:hAnsi="Times New Roman" w:cs="Times New Roman"/>
          <w:sz w:val="28"/>
          <w:szCs w:val="28"/>
        </w:rPr>
        <w:t>обираються представник</w:t>
      </w:r>
      <w:r w:rsidR="00F24793" w:rsidRPr="00442557">
        <w:rPr>
          <w:rFonts w:ascii="Times New Roman" w:hAnsi="Times New Roman" w:cs="Times New Roman"/>
          <w:sz w:val="28"/>
          <w:szCs w:val="28"/>
        </w:rPr>
        <w:t xml:space="preserve">и </w:t>
      </w:r>
      <w:r w:rsidRPr="00442557">
        <w:rPr>
          <w:rFonts w:ascii="Times New Roman" w:hAnsi="Times New Roman" w:cs="Times New Roman"/>
          <w:sz w:val="28"/>
          <w:szCs w:val="28"/>
        </w:rPr>
        <w:t xml:space="preserve">власника, </w:t>
      </w:r>
      <w:r w:rsidR="00F24793" w:rsidRPr="00442557">
        <w:rPr>
          <w:rFonts w:ascii="Times New Roman" w:hAnsi="Times New Roman" w:cs="Times New Roman"/>
          <w:sz w:val="28"/>
          <w:szCs w:val="28"/>
        </w:rPr>
        <w:t>закладу охорони здоров’я,</w:t>
      </w:r>
      <w:r w:rsidRPr="00442557">
        <w:rPr>
          <w:rFonts w:ascii="Times New Roman" w:hAnsi="Times New Roman" w:cs="Times New Roman"/>
          <w:sz w:val="28"/>
          <w:szCs w:val="28"/>
        </w:rPr>
        <w:t xml:space="preserve"> виконавчого органу відповідного </w:t>
      </w:r>
      <w:r w:rsidR="00F24793" w:rsidRPr="00442557">
        <w:rPr>
          <w:rFonts w:ascii="Times New Roman" w:hAnsi="Times New Roman" w:cs="Times New Roman"/>
          <w:sz w:val="28"/>
          <w:szCs w:val="28"/>
        </w:rPr>
        <w:t>ОМС</w:t>
      </w:r>
      <w:r w:rsidRPr="00442557">
        <w:rPr>
          <w:rFonts w:ascii="Times New Roman" w:hAnsi="Times New Roman" w:cs="Times New Roman"/>
          <w:sz w:val="28"/>
          <w:szCs w:val="28"/>
        </w:rPr>
        <w:t xml:space="preserve">,  депутатів місцевих рад (за згодою), представників </w:t>
      </w:r>
      <w:r w:rsidR="00F24793" w:rsidRPr="00442557">
        <w:rPr>
          <w:rFonts w:ascii="Times New Roman" w:hAnsi="Times New Roman" w:cs="Times New Roman"/>
          <w:sz w:val="28"/>
          <w:szCs w:val="28"/>
        </w:rPr>
        <w:t xml:space="preserve">жителів громади та громадських об’єднань, </w:t>
      </w:r>
      <w:r w:rsidRPr="00442557">
        <w:rPr>
          <w:rFonts w:ascii="Times New Roman" w:hAnsi="Times New Roman" w:cs="Times New Roman"/>
          <w:sz w:val="28"/>
          <w:szCs w:val="28"/>
        </w:rPr>
        <w:t xml:space="preserve">діяльність яких </w:t>
      </w:r>
      <w:r w:rsidR="00F24793" w:rsidRPr="00442557">
        <w:rPr>
          <w:rFonts w:ascii="Times New Roman" w:hAnsi="Times New Roman" w:cs="Times New Roman"/>
          <w:sz w:val="28"/>
          <w:szCs w:val="28"/>
        </w:rPr>
        <w:t xml:space="preserve">пов’язана із </w:t>
      </w:r>
      <w:r w:rsidRPr="00442557">
        <w:rPr>
          <w:rFonts w:ascii="Times New Roman" w:hAnsi="Times New Roman" w:cs="Times New Roman"/>
          <w:sz w:val="28"/>
          <w:szCs w:val="28"/>
        </w:rPr>
        <w:t xml:space="preserve"> захист</w:t>
      </w:r>
      <w:r w:rsidR="00F24793" w:rsidRPr="00442557">
        <w:rPr>
          <w:rFonts w:ascii="Times New Roman" w:hAnsi="Times New Roman" w:cs="Times New Roman"/>
          <w:sz w:val="28"/>
          <w:szCs w:val="28"/>
        </w:rPr>
        <w:t>ом</w:t>
      </w:r>
      <w:r w:rsidRPr="00442557">
        <w:rPr>
          <w:rFonts w:ascii="Times New Roman" w:hAnsi="Times New Roman" w:cs="Times New Roman"/>
          <w:sz w:val="28"/>
          <w:szCs w:val="28"/>
        </w:rPr>
        <w:t xml:space="preserve"> прав у сфері охорони здоров’я, </w:t>
      </w:r>
      <w:r w:rsidR="00F24793" w:rsidRPr="00442557">
        <w:rPr>
          <w:rFonts w:ascii="Times New Roman" w:hAnsi="Times New Roman" w:cs="Times New Roman"/>
          <w:sz w:val="28"/>
          <w:szCs w:val="28"/>
        </w:rPr>
        <w:t>інших зацікавлених сторін</w:t>
      </w:r>
      <w:r w:rsidRPr="00442557">
        <w:rPr>
          <w:rFonts w:ascii="Times New Roman" w:hAnsi="Times New Roman" w:cs="Times New Roman"/>
          <w:sz w:val="28"/>
          <w:szCs w:val="28"/>
        </w:rPr>
        <w:t xml:space="preserve"> (за згодою)</w:t>
      </w:r>
      <w:r w:rsidR="00F24793" w:rsidRPr="00442557">
        <w:rPr>
          <w:rFonts w:ascii="Times New Roman" w:hAnsi="Times New Roman" w:cs="Times New Roman"/>
          <w:sz w:val="28"/>
          <w:szCs w:val="28"/>
        </w:rPr>
        <w:t xml:space="preserve"> в кількості не більше 15 осіб, терміном на 2 роки. </w:t>
      </w:r>
    </w:p>
    <w:p w:rsidR="00503DC3" w:rsidRPr="00442557" w:rsidRDefault="004C156B" w:rsidP="00767908">
      <w:pPr>
        <w:spacing w:after="0" w:line="360" w:lineRule="auto"/>
        <w:ind w:firstLineChars="253" w:firstLine="708"/>
        <w:jc w:val="both"/>
        <w:rPr>
          <w:rFonts w:ascii="Times New Roman" w:hAnsi="Times New Roman" w:cs="Times New Roman"/>
          <w:sz w:val="28"/>
          <w:szCs w:val="28"/>
        </w:rPr>
      </w:pPr>
      <w:r w:rsidRPr="00442557">
        <w:rPr>
          <w:rFonts w:ascii="Times New Roman" w:hAnsi="Times New Roman" w:cs="Times New Roman"/>
          <w:sz w:val="28"/>
          <w:szCs w:val="28"/>
        </w:rPr>
        <w:lastRenderedPageBreak/>
        <w:t>Для</w:t>
      </w:r>
      <w:r w:rsidR="00630425" w:rsidRPr="00442557">
        <w:rPr>
          <w:rFonts w:ascii="Times New Roman" w:hAnsi="Times New Roman" w:cs="Times New Roman"/>
          <w:sz w:val="28"/>
          <w:szCs w:val="28"/>
        </w:rPr>
        <w:t xml:space="preserve"> підвищення ефективності управління та </w:t>
      </w:r>
      <w:r w:rsidRPr="00442557">
        <w:rPr>
          <w:rFonts w:ascii="Times New Roman" w:hAnsi="Times New Roman" w:cs="Times New Roman"/>
          <w:sz w:val="28"/>
          <w:szCs w:val="28"/>
        </w:rPr>
        <w:t xml:space="preserve">здійснення необхідних корегувальних заходів в напрямах діяльності закладу з </w:t>
      </w:r>
      <w:r w:rsidR="00630425" w:rsidRPr="00442557">
        <w:rPr>
          <w:rFonts w:ascii="Times New Roman" w:hAnsi="Times New Roman" w:cs="Times New Roman"/>
          <w:sz w:val="28"/>
          <w:szCs w:val="28"/>
        </w:rPr>
        <w:t>урахуванням потреб і вимог споживачів медичних послуг директор  КНП утворює відповідні дорадчі, консультативні та інші допоміжні органи (ради, комісії, робочі групи), які є організаційно-правовою формою діяльності, забезпечують колегіальне обговорення завдань та прийняття рішень щодо їх  виконання.</w:t>
      </w:r>
      <w:r w:rsidR="00503DC3" w:rsidRPr="00442557">
        <w:rPr>
          <w:rFonts w:ascii="Times New Roman" w:hAnsi="Times New Roman" w:cs="Times New Roman"/>
          <w:sz w:val="28"/>
          <w:szCs w:val="28"/>
        </w:rPr>
        <w:t xml:space="preserve"> </w:t>
      </w:r>
      <w:r w:rsidR="00FF427F" w:rsidRPr="00442557">
        <w:rPr>
          <w:rFonts w:ascii="Times New Roman" w:hAnsi="Times New Roman" w:cs="Times New Roman"/>
          <w:sz w:val="28"/>
          <w:szCs w:val="28"/>
        </w:rPr>
        <w:t>Так</w:t>
      </w:r>
      <w:r w:rsidR="00503DC3" w:rsidRPr="00442557">
        <w:rPr>
          <w:rFonts w:ascii="Times New Roman" w:hAnsi="Times New Roman" w:cs="Times New Roman"/>
          <w:sz w:val="28"/>
          <w:szCs w:val="28"/>
        </w:rPr>
        <w:t>,</w:t>
      </w:r>
      <w:r w:rsidR="00FF427F" w:rsidRPr="00442557">
        <w:rPr>
          <w:rFonts w:ascii="Times New Roman" w:hAnsi="Times New Roman" w:cs="Times New Roman"/>
          <w:sz w:val="28"/>
          <w:szCs w:val="28"/>
        </w:rPr>
        <w:t xml:space="preserve"> утворення в КНП</w:t>
      </w:r>
      <w:r w:rsidR="00630425" w:rsidRPr="00442557">
        <w:rPr>
          <w:rFonts w:ascii="Times New Roman" w:hAnsi="Times New Roman" w:cs="Times New Roman"/>
          <w:sz w:val="28"/>
          <w:szCs w:val="28"/>
        </w:rPr>
        <w:t xml:space="preserve"> медичн</w:t>
      </w:r>
      <w:r w:rsidR="00503DC3" w:rsidRPr="00442557">
        <w:rPr>
          <w:rFonts w:ascii="Times New Roman" w:hAnsi="Times New Roman" w:cs="Times New Roman"/>
          <w:sz w:val="28"/>
          <w:szCs w:val="28"/>
        </w:rPr>
        <w:t>ої ради</w:t>
      </w:r>
      <w:r w:rsidR="00630425" w:rsidRPr="00442557">
        <w:rPr>
          <w:rFonts w:ascii="Times New Roman" w:hAnsi="Times New Roman" w:cs="Times New Roman"/>
          <w:sz w:val="28"/>
          <w:szCs w:val="28"/>
        </w:rPr>
        <w:t xml:space="preserve"> </w:t>
      </w:r>
      <w:r w:rsidR="00FF427F" w:rsidRPr="00442557">
        <w:rPr>
          <w:rFonts w:ascii="Times New Roman" w:hAnsi="Times New Roman" w:cs="Times New Roman"/>
          <w:sz w:val="28"/>
          <w:szCs w:val="28"/>
        </w:rPr>
        <w:t xml:space="preserve">спрямовувалося на </w:t>
      </w:r>
      <w:r w:rsidR="00630425" w:rsidRPr="00442557">
        <w:rPr>
          <w:rFonts w:ascii="Times New Roman" w:hAnsi="Times New Roman" w:cs="Times New Roman"/>
          <w:sz w:val="28"/>
          <w:szCs w:val="28"/>
        </w:rPr>
        <w:t xml:space="preserve"> залучення працівників </w:t>
      </w:r>
      <w:r w:rsidRPr="00442557">
        <w:rPr>
          <w:rFonts w:ascii="Times New Roman" w:hAnsi="Times New Roman" w:cs="Times New Roman"/>
          <w:sz w:val="28"/>
          <w:szCs w:val="28"/>
        </w:rPr>
        <w:t>лікарні</w:t>
      </w:r>
      <w:r w:rsidR="00630425" w:rsidRPr="00442557">
        <w:rPr>
          <w:rFonts w:ascii="Times New Roman" w:hAnsi="Times New Roman" w:cs="Times New Roman"/>
          <w:sz w:val="28"/>
          <w:szCs w:val="28"/>
        </w:rPr>
        <w:t xml:space="preserve"> до діяльності з </w:t>
      </w:r>
      <w:r w:rsidR="00A825EA" w:rsidRPr="00442557">
        <w:rPr>
          <w:rFonts w:ascii="Times New Roman" w:hAnsi="Times New Roman" w:cs="Times New Roman"/>
          <w:sz w:val="28"/>
          <w:szCs w:val="28"/>
        </w:rPr>
        <w:t>оцінювання</w:t>
      </w:r>
      <w:r w:rsidR="00630425" w:rsidRPr="00442557">
        <w:rPr>
          <w:rFonts w:ascii="Times New Roman" w:hAnsi="Times New Roman" w:cs="Times New Roman"/>
          <w:sz w:val="28"/>
          <w:szCs w:val="28"/>
        </w:rPr>
        <w:t xml:space="preserve"> якості </w:t>
      </w:r>
      <w:r w:rsidR="00A825EA" w:rsidRPr="00442557">
        <w:rPr>
          <w:rFonts w:ascii="Times New Roman" w:hAnsi="Times New Roman" w:cs="Times New Roman"/>
          <w:sz w:val="28"/>
          <w:szCs w:val="28"/>
        </w:rPr>
        <w:t xml:space="preserve">надання </w:t>
      </w:r>
      <w:r w:rsidR="00630425" w:rsidRPr="00442557">
        <w:rPr>
          <w:rFonts w:ascii="Times New Roman" w:hAnsi="Times New Roman" w:cs="Times New Roman"/>
          <w:sz w:val="28"/>
          <w:szCs w:val="28"/>
        </w:rPr>
        <w:t xml:space="preserve">медичної допомоги та медичного обслуговування. Її склад затверджується наказом директора і вона є постійно діючим консультативно-дорадчим органом </w:t>
      </w:r>
      <w:r w:rsidR="00A825EA" w:rsidRPr="00442557">
        <w:rPr>
          <w:rFonts w:ascii="Times New Roman" w:hAnsi="Times New Roman" w:cs="Times New Roman"/>
          <w:sz w:val="28"/>
          <w:szCs w:val="28"/>
        </w:rPr>
        <w:t>КНП.</w:t>
      </w:r>
    </w:p>
    <w:p w:rsidR="00630425" w:rsidRPr="00442557" w:rsidRDefault="00A825EA" w:rsidP="00767908">
      <w:pPr>
        <w:spacing w:after="0" w:line="360" w:lineRule="auto"/>
        <w:ind w:firstLineChars="253" w:firstLine="708"/>
        <w:jc w:val="both"/>
        <w:rPr>
          <w:rFonts w:ascii="Times New Roman" w:hAnsi="Times New Roman" w:cs="Times New Roman"/>
          <w:sz w:val="28"/>
          <w:szCs w:val="28"/>
        </w:rPr>
      </w:pPr>
      <w:r w:rsidRPr="00442557">
        <w:rPr>
          <w:rFonts w:ascii="Times New Roman" w:hAnsi="Times New Roman" w:cs="Times New Roman"/>
          <w:sz w:val="28"/>
          <w:szCs w:val="28"/>
        </w:rPr>
        <w:t xml:space="preserve"> Серед основних завдань </w:t>
      </w:r>
      <w:r w:rsidR="00124F2F" w:rsidRPr="00442557">
        <w:rPr>
          <w:rFonts w:ascii="Times New Roman" w:hAnsi="Times New Roman" w:cs="Times New Roman"/>
          <w:sz w:val="28"/>
          <w:szCs w:val="28"/>
        </w:rPr>
        <w:t>медичної ради</w:t>
      </w:r>
      <w:r w:rsidRPr="00442557">
        <w:rPr>
          <w:rFonts w:ascii="Times New Roman" w:hAnsi="Times New Roman" w:cs="Times New Roman"/>
          <w:sz w:val="28"/>
          <w:szCs w:val="28"/>
        </w:rPr>
        <w:t xml:space="preserve">, що стосуються питань </w:t>
      </w:r>
      <w:r w:rsidR="00124F2F" w:rsidRPr="00442557">
        <w:rPr>
          <w:rFonts w:ascii="Times New Roman" w:hAnsi="Times New Roman" w:cs="Times New Roman"/>
          <w:sz w:val="28"/>
          <w:szCs w:val="28"/>
        </w:rPr>
        <w:t>впровадження  змін в функціональній діяльності КНП,</w:t>
      </w:r>
      <w:r w:rsidRPr="00442557">
        <w:rPr>
          <w:rFonts w:ascii="Times New Roman" w:hAnsi="Times New Roman" w:cs="Times New Roman"/>
          <w:sz w:val="28"/>
          <w:szCs w:val="28"/>
        </w:rPr>
        <w:t xml:space="preserve"> </w:t>
      </w:r>
      <w:r w:rsidR="00124F2F" w:rsidRPr="00442557">
        <w:rPr>
          <w:rFonts w:ascii="Times New Roman" w:hAnsi="Times New Roman" w:cs="Times New Roman"/>
          <w:sz w:val="28"/>
          <w:szCs w:val="28"/>
        </w:rPr>
        <w:t xml:space="preserve">можна виділити такі: </w:t>
      </w:r>
      <w:r w:rsidR="00630425" w:rsidRPr="00442557">
        <w:rPr>
          <w:rFonts w:ascii="Times New Roman" w:hAnsi="Times New Roman" w:cs="Times New Roman"/>
          <w:sz w:val="28"/>
          <w:szCs w:val="28"/>
        </w:rPr>
        <w:t xml:space="preserve">координування діяльності структурних підрозділів </w:t>
      </w:r>
      <w:r w:rsidR="00124F2F" w:rsidRPr="00442557">
        <w:rPr>
          <w:rFonts w:ascii="Times New Roman" w:hAnsi="Times New Roman" w:cs="Times New Roman"/>
          <w:sz w:val="28"/>
          <w:szCs w:val="28"/>
        </w:rPr>
        <w:t>з</w:t>
      </w:r>
      <w:r w:rsidR="00630425" w:rsidRPr="00442557">
        <w:rPr>
          <w:rFonts w:ascii="Times New Roman" w:hAnsi="Times New Roman" w:cs="Times New Roman"/>
          <w:sz w:val="28"/>
          <w:szCs w:val="28"/>
        </w:rPr>
        <w:t xml:space="preserve"> запровадження заходів </w:t>
      </w:r>
      <w:r w:rsidR="00124F2F" w:rsidRPr="00442557">
        <w:rPr>
          <w:rFonts w:ascii="Times New Roman" w:hAnsi="Times New Roman" w:cs="Times New Roman"/>
          <w:sz w:val="28"/>
          <w:szCs w:val="28"/>
        </w:rPr>
        <w:t xml:space="preserve"> з </w:t>
      </w:r>
      <w:r w:rsidR="00630425" w:rsidRPr="00442557">
        <w:rPr>
          <w:rFonts w:ascii="Times New Roman" w:hAnsi="Times New Roman" w:cs="Times New Roman"/>
          <w:sz w:val="28"/>
          <w:szCs w:val="28"/>
        </w:rPr>
        <w:t xml:space="preserve">управління </w:t>
      </w:r>
      <w:r w:rsidR="00124F2F" w:rsidRPr="00442557">
        <w:rPr>
          <w:rFonts w:ascii="Times New Roman" w:hAnsi="Times New Roman" w:cs="Times New Roman"/>
          <w:sz w:val="28"/>
          <w:szCs w:val="28"/>
        </w:rPr>
        <w:t>та</w:t>
      </w:r>
      <w:r w:rsidR="00630425" w:rsidRPr="00442557">
        <w:rPr>
          <w:rFonts w:ascii="Times New Roman" w:hAnsi="Times New Roman" w:cs="Times New Roman"/>
          <w:sz w:val="28"/>
          <w:szCs w:val="28"/>
        </w:rPr>
        <w:t xml:space="preserve"> контролю якості;</w:t>
      </w:r>
      <w:r w:rsidRPr="00442557">
        <w:rPr>
          <w:rFonts w:ascii="Times New Roman" w:hAnsi="Times New Roman" w:cs="Times New Roman"/>
          <w:sz w:val="28"/>
          <w:szCs w:val="28"/>
        </w:rPr>
        <w:t xml:space="preserve"> </w:t>
      </w:r>
      <w:r w:rsidR="00630425" w:rsidRPr="00442557">
        <w:rPr>
          <w:rFonts w:ascii="Times New Roman" w:hAnsi="Times New Roman" w:cs="Times New Roman"/>
          <w:sz w:val="28"/>
          <w:szCs w:val="28"/>
        </w:rPr>
        <w:t>проведення експертизи відповідності наданої медичної допомоги вимогам клінічних настанов та протоколів</w:t>
      </w:r>
      <w:r w:rsidRPr="00442557">
        <w:rPr>
          <w:rFonts w:ascii="Times New Roman" w:hAnsi="Times New Roman" w:cs="Times New Roman"/>
          <w:sz w:val="28"/>
          <w:szCs w:val="28"/>
        </w:rPr>
        <w:t xml:space="preserve">; </w:t>
      </w:r>
      <w:r w:rsidR="00124F2F" w:rsidRPr="00442557">
        <w:rPr>
          <w:rFonts w:ascii="Times New Roman" w:hAnsi="Times New Roman" w:cs="Times New Roman"/>
          <w:sz w:val="28"/>
          <w:szCs w:val="28"/>
        </w:rPr>
        <w:t xml:space="preserve"> підготовка та подання на розгляд КЕК документації щодо допущених порушен</w:t>
      </w:r>
      <w:r w:rsidR="00397625" w:rsidRPr="00442557">
        <w:rPr>
          <w:rFonts w:ascii="Times New Roman" w:hAnsi="Times New Roman" w:cs="Times New Roman"/>
          <w:sz w:val="28"/>
          <w:szCs w:val="28"/>
        </w:rPr>
        <w:t>нях та</w:t>
      </w:r>
      <w:r w:rsidR="00124F2F" w:rsidRPr="00442557">
        <w:rPr>
          <w:rFonts w:ascii="Times New Roman" w:hAnsi="Times New Roman" w:cs="Times New Roman"/>
          <w:sz w:val="28"/>
          <w:szCs w:val="28"/>
        </w:rPr>
        <w:t xml:space="preserve"> помил</w:t>
      </w:r>
      <w:r w:rsidR="00397625" w:rsidRPr="00442557">
        <w:rPr>
          <w:rFonts w:ascii="Times New Roman" w:hAnsi="Times New Roman" w:cs="Times New Roman"/>
          <w:sz w:val="28"/>
          <w:szCs w:val="28"/>
        </w:rPr>
        <w:t>ках</w:t>
      </w:r>
      <w:r w:rsidR="00124F2F" w:rsidRPr="00442557">
        <w:rPr>
          <w:rFonts w:ascii="Times New Roman" w:hAnsi="Times New Roman" w:cs="Times New Roman"/>
          <w:sz w:val="28"/>
          <w:szCs w:val="28"/>
        </w:rPr>
        <w:t xml:space="preserve"> </w:t>
      </w:r>
      <w:r w:rsidR="00397625" w:rsidRPr="00442557">
        <w:rPr>
          <w:rFonts w:ascii="Times New Roman" w:hAnsi="Times New Roman" w:cs="Times New Roman"/>
          <w:sz w:val="28"/>
          <w:szCs w:val="28"/>
        </w:rPr>
        <w:t>в процесі</w:t>
      </w:r>
      <w:r w:rsidR="00124F2F" w:rsidRPr="00442557">
        <w:rPr>
          <w:rFonts w:ascii="Times New Roman" w:hAnsi="Times New Roman" w:cs="Times New Roman"/>
          <w:sz w:val="28"/>
          <w:szCs w:val="28"/>
        </w:rPr>
        <w:t xml:space="preserve"> надання медичної допомоги з наданими рекомендаціями щодо недопущення </w:t>
      </w:r>
      <w:r w:rsidR="00397625" w:rsidRPr="00442557">
        <w:rPr>
          <w:rFonts w:ascii="Times New Roman" w:hAnsi="Times New Roman" w:cs="Times New Roman"/>
          <w:sz w:val="28"/>
          <w:szCs w:val="28"/>
        </w:rPr>
        <w:t>їх повторення в майбутньому</w:t>
      </w:r>
      <w:r w:rsidR="00124F2F" w:rsidRPr="00442557">
        <w:rPr>
          <w:rFonts w:ascii="Times New Roman" w:hAnsi="Times New Roman" w:cs="Times New Roman"/>
          <w:sz w:val="28"/>
          <w:szCs w:val="28"/>
        </w:rPr>
        <w:t xml:space="preserve">; </w:t>
      </w:r>
      <w:r w:rsidR="00397625" w:rsidRPr="00442557">
        <w:rPr>
          <w:rFonts w:ascii="Times New Roman" w:hAnsi="Times New Roman" w:cs="Times New Roman"/>
          <w:sz w:val="28"/>
          <w:szCs w:val="28"/>
        </w:rPr>
        <w:t xml:space="preserve">надання пропозицій керівництву щодо </w:t>
      </w:r>
      <w:r w:rsidR="00630425" w:rsidRPr="00442557">
        <w:rPr>
          <w:rFonts w:ascii="Times New Roman" w:hAnsi="Times New Roman" w:cs="Times New Roman"/>
          <w:sz w:val="28"/>
          <w:szCs w:val="28"/>
        </w:rPr>
        <w:t>забезпече</w:t>
      </w:r>
      <w:r w:rsidRPr="00442557">
        <w:rPr>
          <w:rFonts w:ascii="Times New Roman" w:hAnsi="Times New Roman" w:cs="Times New Roman"/>
          <w:sz w:val="28"/>
          <w:szCs w:val="28"/>
        </w:rPr>
        <w:t xml:space="preserve">ння постійного і безперервного </w:t>
      </w:r>
      <w:r w:rsidR="00630425" w:rsidRPr="00442557">
        <w:rPr>
          <w:rFonts w:ascii="Times New Roman" w:hAnsi="Times New Roman" w:cs="Times New Roman"/>
          <w:sz w:val="28"/>
          <w:szCs w:val="28"/>
        </w:rPr>
        <w:t>підвищення професійного рівня медичного персоналу;</w:t>
      </w:r>
      <w:r w:rsidRPr="00442557">
        <w:rPr>
          <w:rFonts w:ascii="Times New Roman" w:hAnsi="Times New Roman" w:cs="Times New Roman"/>
          <w:sz w:val="28"/>
          <w:szCs w:val="28"/>
        </w:rPr>
        <w:t xml:space="preserve"> </w:t>
      </w:r>
      <w:r w:rsidR="00630425" w:rsidRPr="00442557">
        <w:rPr>
          <w:rFonts w:ascii="Times New Roman" w:hAnsi="Times New Roman" w:cs="Times New Roman"/>
          <w:sz w:val="28"/>
          <w:szCs w:val="28"/>
        </w:rPr>
        <w:t xml:space="preserve"> </w:t>
      </w:r>
      <w:r w:rsidR="00397625" w:rsidRPr="00442557">
        <w:rPr>
          <w:rFonts w:ascii="Times New Roman" w:hAnsi="Times New Roman" w:cs="Times New Roman"/>
          <w:sz w:val="28"/>
          <w:szCs w:val="28"/>
        </w:rPr>
        <w:t xml:space="preserve">дотримання прав і безпеки пацієнтів; складеної </w:t>
      </w:r>
      <w:r w:rsidR="00630425" w:rsidRPr="00442557">
        <w:rPr>
          <w:rFonts w:ascii="Times New Roman" w:hAnsi="Times New Roman" w:cs="Times New Roman"/>
          <w:sz w:val="28"/>
          <w:szCs w:val="28"/>
        </w:rPr>
        <w:t xml:space="preserve">динаміки показників діяльності </w:t>
      </w:r>
      <w:r w:rsidR="00397625" w:rsidRPr="00442557">
        <w:rPr>
          <w:rFonts w:ascii="Times New Roman" w:hAnsi="Times New Roman" w:cs="Times New Roman"/>
          <w:sz w:val="28"/>
          <w:szCs w:val="28"/>
        </w:rPr>
        <w:t xml:space="preserve">закладу загалом та в розрізі його </w:t>
      </w:r>
      <w:r w:rsidR="00630425" w:rsidRPr="00442557">
        <w:rPr>
          <w:rFonts w:ascii="Times New Roman" w:hAnsi="Times New Roman" w:cs="Times New Roman"/>
          <w:sz w:val="28"/>
          <w:szCs w:val="28"/>
        </w:rPr>
        <w:t xml:space="preserve"> структурних підрозділів;</w:t>
      </w:r>
      <w:r w:rsidRPr="00442557">
        <w:rPr>
          <w:rFonts w:ascii="Times New Roman" w:hAnsi="Times New Roman" w:cs="Times New Roman"/>
          <w:sz w:val="28"/>
          <w:szCs w:val="28"/>
        </w:rPr>
        <w:t xml:space="preserve"> </w:t>
      </w:r>
      <w:r w:rsidR="00506BBA" w:rsidRPr="00442557">
        <w:rPr>
          <w:rFonts w:ascii="Times New Roman" w:hAnsi="Times New Roman" w:cs="Times New Roman"/>
          <w:sz w:val="28"/>
          <w:szCs w:val="28"/>
        </w:rPr>
        <w:t>щодо</w:t>
      </w:r>
      <w:r w:rsidR="00630425" w:rsidRPr="00442557">
        <w:rPr>
          <w:rFonts w:ascii="Times New Roman" w:hAnsi="Times New Roman" w:cs="Times New Roman"/>
          <w:sz w:val="28"/>
          <w:szCs w:val="28"/>
        </w:rPr>
        <w:t xml:space="preserve"> виявлених розбіжностей  діагнозів;</w:t>
      </w:r>
      <w:r w:rsidR="00503DC3" w:rsidRPr="00442557">
        <w:rPr>
          <w:rFonts w:ascii="Times New Roman" w:hAnsi="Times New Roman" w:cs="Times New Roman"/>
          <w:sz w:val="28"/>
          <w:szCs w:val="28"/>
        </w:rPr>
        <w:t xml:space="preserve"> вирішення проблем, </w:t>
      </w:r>
      <w:r w:rsidR="00397625" w:rsidRPr="00442557">
        <w:rPr>
          <w:rFonts w:ascii="Times New Roman" w:hAnsi="Times New Roman" w:cs="Times New Roman"/>
          <w:sz w:val="28"/>
          <w:szCs w:val="28"/>
        </w:rPr>
        <w:t xml:space="preserve">озвучених у </w:t>
      </w:r>
      <w:r w:rsidR="00630425" w:rsidRPr="00442557">
        <w:rPr>
          <w:rFonts w:ascii="Times New Roman" w:hAnsi="Times New Roman" w:cs="Times New Roman"/>
          <w:sz w:val="28"/>
          <w:szCs w:val="28"/>
        </w:rPr>
        <w:t>скарг</w:t>
      </w:r>
      <w:r w:rsidR="00397625" w:rsidRPr="00442557">
        <w:rPr>
          <w:rFonts w:ascii="Times New Roman" w:hAnsi="Times New Roman" w:cs="Times New Roman"/>
          <w:sz w:val="28"/>
          <w:szCs w:val="28"/>
        </w:rPr>
        <w:t>ах</w:t>
      </w:r>
      <w:r w:rsidR="00630425" w:rsidRPr="00442557">
        <w:rPr>
          <w:rFonts w:ascii="Times New Roman" w:hAnsi="Times New Roman" w:cs="Times New Roman"/>
          <w:sz w:val="28"/>
          <w:szCs w:val="28"/>
        </w:rPr>
        <w:t xml:space="preserve"> пацієнтів або їхніх близьких осіб</w:t>
      </w:r>
      <w:r w:rsidR="00397625" w:rsidRPr="00442557">
        <w:rPr>
          <w:rFonts w:ascii="Times New Roman" w:hAnsi="Times New Roman" w:cs="Times New Roman"/>
          <w:sz w:val="28"/>
          <w:szCs w:val="28"/>
        </w:rPr>
        <w:t xml:space="preserve"> </w:t>
      </w:r>
      <w:r w:rsidR="00397625" w:rsidRPr="00442557">
        <w:rPr>
          <w:rFonts w:ascii="Times New Roman" w:hAnsi="Times New Roman" w:cs="Times New Roman"/>
          <w:sz w:val="28"/>
          <w:szCs w:val="28"/>
          <w:lang w:val="en-US"/>
        </w:rPr>
        <w:t>[</w:t>
      </w:r>
      <w:r w:rsidR="004A29BE" w:rsidRPr="00442557">
        <w:rPr>
          <w:rFonts w:ascii="Times New Roman" w:hAnsi="Times New Roman" w:cs="Times New Roman"/>
          <w:sz w:val="28"/>
          <w:szCs w:val="28"/>
        </w:rPr>
        <w:t>56</w:t>
      </w:r>
      <w:r w:rsidR="00397625" w:rsidRPr="00442557">
        <w:rPr>
          <w:rFonts w:ascii="Times New Roman" w:hAnsi="Times New Roman" w:cs="Times New Roman"/>
          <w:sz w:val="28"/>
          <w:szCs w:val="28"/>
          <w:lang w:val="en-US"/>
        </w:rPr>
        <w:t>]</w:t>
      </w:r>
      <w:r w:rsidR="00397625" w:rsidRPr="00442557">
        <w:rPr>
          <w:rFonts w:ascii="Times New Roman" w:hAnsi="Times New Roman" w:cs="Times New Roman"/>
          <w:sz w:val="28"/>
          <w:szCs w:val="28"/>
        </w:rPr>
        <w:t>.</w:t>
      </w:r>
    </w:p>
    <w:p w:rsidR="00715BB8" w:rsidRPr="00442557" w:rsidRDefault="00397625"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Загалом, проведений аналіз </w:t>
      </w:r>
      <w:r w:rsidR="00506BBA" w:rsidRPr="00442557">
        <w:rPr>
          <w:rFonts w:ascii="Times New Roman" w:hAnsi="Times New Roman" w:cs="Times New Roman"/>
          <w:sz w:val="28"/>
          <w:szCs w:val="28"/>
        </w:rPr>
        <w:t>дозволяє стверджувати, що проведені реорганізаційні зміни КНП «БМЛ» дозволити  сформувати раціонально-збалансовану структуру як діяльності, так і управління закладом у відповідності до вимог споживачів та викликів зовнішнього середовища та в межах затвердженого кошторису.</w:t>
      </w:r>
    </w:p>
    <w:p w:rsidR="00715BB8" w:rsidRPr="00442557" w:rsidRDefault="00715BB8"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506BBA" w:rsidRPr="00442557" w:rsidRDefault="00506BBA" w:rsidP="00767908">
      <w:pPr>
        <w:pStyle w:val="12"/>
        <w:tabs>
          <w:tab w:val="left" w:pos="687"/>
        </w:tabs>
        <w:spacing w:after="0" w:line="360" w:lineRule="auto"/>
        <w:ind w:left="20" w:right="40" w:firstLine="689"/>
        <w:rPr>
          <w:b/>
          <w:sz w:val="28"/>
          <w:szCs w:val="28"/>
        </w:rPr>
      </w:pPr>
      <w:r w:rsidRPr="00442557">
        <w:rPr>
          <w:b/>
          <w:sz w:val="28"/>
          <w:szCs w:val="28"/>
        </w:rPr>
        <w:lastRenderedPageBreak/>
        <w:t>2.2. Комплексний аналіз практики управління організаційними змінами в закладі  охорони здоров’я</w:t>
      </w:r>
    </w:p>
    <w:p w:rsidR="00715BB8" w:rsidRPr="00442557" w:rsidRDefault="00715BB8"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503DC3" w:rsidRPr="00442557" w:rsidRDefault="003E6AD2" w:rsidP="00767908">
      <w:pPr>
        <w:spacing w:after="0" w:line="360" w:lineRule="auto"/>
        <w:ind w:firstLine="567"/>
        <w:jc w:val="both"/>
        <w:rPr>
          <w:rFonts w:ascii="Times New Roman" w:hAnsi="Times New Roman"/>
          <w:sz w:val="28"/>
          <w:szCs w:val="28"/>
        </w:rPr>
      </w:pPr>
      <w:r w:rsidRPr="00442557">
        <w:rPr>
          <w:rFonts w:ascii="Times New Roman" w:hAnsi="Times New Roman"/>
          <w:sz w:val="28"/>
          <w:szCs w:val="28"/>
        </w:rPr>
        <w:t>Метою діяльності КНП є забезпечення жителів територіальної громади медичним обслуговуванням в порядку і обсягах, встановлених законодавством України. В рамках р</w:t>
      </w:r>
      <w:r w:rsidR="00440F39" w:rsidRPr="00442557">
        <w:rPr>
          <w:rFonts w:ascii="Times New Roman" w:hAnsi="Times New Roman"/>
          <w:sz w:val="28"/>
          <w:szCs w:val="28"/>
        </w:rPr>
        <w:t>еалізації мети діяльності, основними завданнями</w:t>
      </w:r>
      <w:r w:rsidRPr="00442557">
        <w:rPr>
          <w:rFonts w:ascii="Times New Roman" w:hAnsi="Times New Roman"/>
          <w:sz w:val="28"/>
          <w:szCs w:val="28"/>
        </w:rPr>
        <w:t xml:space="preserve"> </w:t>
      </w:r>
      <w:r w:rsidR="00440F39" w:rsidRPr="00442557">
        <w:rPr>
          <w:rFonts w:ascii="Times New Roman" w:hAnsi="Times New Roman"/>
          <w:sz w:val="28"/>
          <w:szCs w:val="28"/>
        </w:rPr>
        <w:t xml:space="preserve">функціонування </w:t>
      </w:r>
      <w:r w:rsidRPr="00442557">
        <w:rPr>
          <w:rFonts w:ascii="Times New Roman" w:hAnsi="Times New Roman"/>
          <w:sz w:val="28"/>
          <w:szCs w:val="28"/>
        </w:rPr>
        <w:t>КНП «БМЛ» є:</w:t>
      </w:r>
    </w:p>
    <w:p w:rsidR="00503DC3" w:rsidRPr="00442557" w:rsidRDefault="003E6AD2" w:rsidP="00767908">
      <w:pPr>
        <w:spacing w:after="0" w:line="360" w:lineRule="auto"/>
        <w:ind w:firstLine="567"/>
        <w:jc w:val="both"/>
        <w:rPr>
          <w:rFonts w:ascii="Times New Roman" w:hAnsi="Times New Roman"/>
          <w:sz w:val="28"/>
          <w:szCs w:val="28"/>
        </w:rPr>
      </w:pPr>
      <w:r w:rsidRPr="00442557">
        <w:rPr>
          <w:rFonts w:ascii="Times New Roman" w:hAnsi="Times New Roman"/>
          <w:sz w:val="28"/>
          <w:szCs w:val="28"/>
        </w:rPr>
        <w:t xml:space="preserve"> забезпечення права жителів громади на вільний вибір лікаря з надання вторинної медичної допомоги; </w:t>
      </w:r>
    </w:p>
    <w:p w:rsidR="00503DC3" w:rsidRPr="00442557" w:rsidRDefault="003E6AD2" w:rsidP="00767908">
      <w:pPr>
        <w:spacing w:after="0" w:line="360" w:lineRule="auto"/>
        <w:ind w:firstLine="567"/>
        <w:jc w:val="both"/>
        <w:rPr>
          <w:rFonts w:ascii="Times New Roman" w:hAnsi="Times New Roman"/>
          <w:sz w:val="28"/>
          <w:szCs w:val="28"/>
        </w:rPr>
      </w:pPr>
      <w:r w:rsidRPr="00442557">
        <w:rPr>
          <w:rFonts w:ascii="Times New Roman" w:hAnsi="Times New Roman"/>
          <w:sz w:val="28"/>
          <w:szCs w:val="28"/>
        </w:rPr>
        <w:t>створення необхідних умов для забезпечення до</w:t>
      </w:r>
      <w:r w:rsidR="002D7D01" w:rsidRPr="00442557">
        <w:rPr>
          <w:rFonts w:ascii="Times New Roman" w:hAnsi="Times New Roman"/>
          <w:sz w:val="28"/>
          <w:szCs w:val="28"/>
        </w:rPr>
        <w:t>ст</w:t>
      </w:r>
      <w:r w:rsidRPr="00442557">
        <w:rPr>
          <w:rFonts w:ascii="Times New Roman" w:hAnsi="Times New Roman"/>
          <w:sz w:val="28"/>
          <w:szCs w:val="28"/>
        </w:rPr>
        <w:t>упної та якісної меддопомоги</w:t>
      </w:r>
      <w:r w:rsidR="00503DC3" w:rsidRPr="00442557">
        <w:rPr>
          <w:rFonts w:ascii="Times New Roman" w:hAnsi="Times New Roman"/>
          <w:sz w:val="28"/>
          <w:szCs w:val="28"/>
        </w:rPr>
        <w:t>;</w:t>
      </w:r>
    </w:p>
    <w:p w:rsidR="00503DC3" w:rsidRPr="00442557" w:rsidRDefault="003E6AD2" w:rsidP="00767908">
      <w:pPr>
        <w:spacing w:after="0" w:line="360" w:lineRule="auto"/>
        <w:ind w:firstLine="567"/>
        <w:jc w:val="both"/>
        <w:rPr>
          <w:rFonts w:ascii="Times New Roman" w:hAnsi="Times New Roman"/>
          <w:sz w:val="28"/>
          <w:szCs w:val="28"/>
        </w:rPr>
      </w:pPr>
      <w:r w:rsidRPr="00442557">
        <w:rPr>
          <w:rFonts w:ascii="Times New Roman" w:hAnsi="Times New Roman"/>
          <w:sz w:val="28"/>
          <w:szCs w:val="28"/>
        </w:rPr>
        <w:t xml:space="preserve"> організування належного упр</w:t>
      </w:r>
      <w:r w:rsidR="00026551" w:rsidRPr="00442557">
        <w:rPr>
          <w:rFonts w:ascii="Times New Roman" w:hAnsi="Times New Roman"/>
          <w:sz w:val="28"/>
          <w:szCs w:val="28"/>
        </w:rPr>
        <w:t>авління внутрішніми лікувально-</w:t>
      </w:r>
      <w:r w:rsidRPr="00442557">
        <w:rPr>
          <w:rFonts w:ascii="Times New Roman" w:hAnsi="Times New Roman"/>
          <w:sz w:val="28"/>
          <w:szCs w:val="28"/>
        </w:rPr>
        <w:t>діагностичними процесами та ефективного використання ресурсів КНП;</w:t>
      </w:r>
    </w:p>
    <w:p w:rsidR="00503DC3" w:rsidRPr="00442557" w:rsidRDefault="003E6AD2" w:rsidP="00767908">
      <w:pPr>
        <w:spacing w:after="0" w:line="360" w:lineRule="auto"/>
        <w:ind w:firstLine="567"/>
        <w:jc w:val="both"/>
        <w:rPr>
          <w:rFonts w:ascii="Times New Roman" w:hAnsi="Times New Roman"/>
          <w:sz w:val="28"/>
          <w:szCs w:val="28"/>
        </w:rPr>
      </w:pPr>
      <w:r w:rsidRPr="00442557">
        <w:rPr>
          <w:rFonts w:ascii="Times New Roman" w:hAnsi="Times New Roman"/>
          <w:sz w:val="28"/>
          <w:szCs w:val="28"/>
        </w:rPr>
        <w:t xml:space="preserve">  </w:t>
      </w:r>
      <w:r w:rsidR="002D7D01" w:rsidRPr="00442557">
        <w:rPr>
          <w:rFonts w:ascii="Times New Roman" w:hAnsi="Times New Roman"/>
          <w:sz w:val="28"/>
          <w:szCs w:val="28"/>
        </w:rPr>
        <w:t xml:space="preserve">створення віддалених робочих місць для лікарів-спеціалістів в сфері надання спеціалізованої допомоги жителям територіальної громади міста Борщева; </w:t>
      </w:r>
    </w:p>
    <w:p w:rsidR="00503DC3" w:rsidRPr="00442557" w:rsidRDefault="003E6AD2" w:rsidP="00767908">
      <w:pPr>
        <w:spacing w:after="0" w:line="360" w:lineRule="auto"/>
        <w:ind w:firstLine="567"/>
        <w:jc w:val="both"/>
        <w:rPr>
          <w:rFonts w:ascii="Times New Roman" w:hAnsi="Times New Roman"/>
          <w:sz w:val="28"/>
          <w:szCs w:val="28"/>
        </w:rPr>
      </w:pPr>
      <w:r w:rsidRPr="00442557">
        <w:rPr>
          <w:rFonts w:ascii="Times New Roman" w:hAnsi="Times New Roman"/>
          <w:sz w:val="28"/>
          <w:szCs w:val="28"/>
        </w:rPr>
        <w:t xml:space="preserve">здійснення медичної практики з </w:t>
      </w:r>
      <w:r w:rsidR="002D7D01" w:rsidRPr="00442557">
        <w:rPr>
          <w:rFonts w:ascii="Times New Roman" w:hAnsi="Times New Roman"/>
          <w:sz w:val="28"/>
          <w:szCs w:val="28"/>
        </w:rPr>
        <w:t xml:space="preserve">проведення профілактичних заходів, </w:t>
      </w:r>
      <w:r w:rsidRPr="00442557">
        <w:rPr>
          <w:rFonts w:ascii="Times New Roman" w:hAnsi="Times New Roman"/>
          <w:sz w:val="28"/>
          <w:szCs w:val="28"/>
        </w:rPr>
        <w:t>діагност</w:t>
      </w:r>
      <w:r w:rsidR="00E0229E" w:rsidRPr="00442557">
        <w:rPr>
          <w:rFonts w:ascii="Times New Roman" w:hAnsi="Times New Roman"/>
          <w:sz w:val="28"/>
          <w:szCs w:val="28"/>
        </w:rPr>
        <w:t>ики</w:t>
      </w:r>
      <w:r w:rsidR="002D7D01" w:rsidRPr="00442557">
        <w:rPr>
          <w:rFonts w:ascii="Times New Roman" w:hAnsi="Times New Roman"/>
          <w:sz w:val="28"/>
          <w:szCs w:val="28"/>
        </w:rPr>
        <w:t xml:space="preserve"> і </w:t>
      </w:r>
      <w:r w:rsidRPr="00442557">
        <w:rPr>
          <w:rFonts w:ascii="Times New Roman" w:hAnsi="Times New Roman"/>
          <w:sz w:val="28"/>
          <w:szCs w:val="28"/>
        </w:rPr>
        <w:t xml:space="preserve"> лікування </w:t>
      </w:r>
      <w:r w:rsidR="002D7D01" w:rsidRPr="00442557">
        <w:rPr>
          <w:rFonts w:ascii="Times New Roman" w:hAnsi="Times New Roman"/>
          <w:sz w:val="28"/>
          <w:szCs w:val="28"/>
        </w:rPr>
        <w:t>порушень</w:t>
      </w:r>
      <w:r w:rsidRPr="00442557">
        <w:rPr>
          <w:rFonts w:ascii="Times New Roman" w:hAnsi="Times New Roman"/>
          <w:sz w:val="28"/>
          <w:szCs w:val="28"/>
        </w:rPr>
        <w:t xml:space="preserve"> здоров’я, у </w:t>
      </w:r>
      <w:r w:rsidR="002D7D01" w:rsidRPr="00442557">
        <w:rPr>
          <w:rFonts w:ascii="Times New Roman" w:hAnsi="Times New Roman"/>
          <w:sz w:val="28"/>
          <w:szCs w:val="28"/>
        </w:rPr>
        <w:t>т.ч. і</w:t>
      </w:r>
      <w:r w:rsidRPr="00442557">
        <w:rPr>
          <w:rFonts w:ascii="Times New Roman" w:hAnsi="Times New Roman"/>
          <w:sz w:val="28"/>
          <w:szCs w:val="28"/>
        </w:rPr>
        <w:t xml:space="preserve"> на альтернативній основі;</w:t>
      </w:r>
    </w:p>
    <w:p w:rsidR="00503DC3" w:rsidRPr="00442557" w:rsidRDefault="003E6AD2" w:rsidP="00767908">
      <w:pPr>
        <w:spacing w:after="0" w:line="360" w:lineRule="auto"/>
        <w:ind w:firstLine="567"/>
        <w:jc w:val="both"/>
        <w:rPr>
          <w:rFonts w:ascii="Times New Roman" w:hAnsi="Times New Roman"/>
          <w:sz w:val="28"/>
          <w:szCs w:val="28"/>
        </w:rPr>
      </w:pPr>
      <w:r w:rsidRPr="00442557">
        <w:rPr>
          <w:rFonts w:ascii="Times New Roman" w:hAnsi="Times New Roman"/>
          <w:sz w:val="28"/>
          <w:szCs w:val="28"/>
        </w:rPr>
        <w:t xml:space="preserve"> </w:t>
      </w:r>
      <w:r w:rsidR="002D7D01" w:rsidRPr="00442557">
        <w:rPr>
          <w:rFonts w:ascii="Times New Roman" w:hAnsi="Times New Roman"/>
          <w:sz w:val="28"/>
          <w:szCs w:val="28"/>
        </w:rPr>
        <w:t xml:space="preserve">організування </w:t>
      </w:r>
      <w:r w:rsidRPr="00442557">
        <w:rPr>
          <w:rFonts w:ascii="Times New Roman" w:hAnsi="Times New Roman"/>
          <w:sz w:val="28"/>
          <w:szCs w:val="28"/>
        </w:rPr>
        <w:t xml:space="preserve">ефективної взаємодії з іншими </w:t>
      </w:r>
      <w:r w:rsidR="00E0229E" w:rsidRPr="00442557">
        <w:rPr>
          <w:rFonts w:ascii="Times New Roman" w:hAnsi="Times New Roman"/>
          <w:sz w:val="28"/>
          <w:szCs w:val="28"/>
        </w:rPr>
        <w:t>ЗОЗ</w:t>
      </w:r>
      <w:r w:rsidRPr="00442557">
        <w:rPr>
          <w:rFonts w:ascii="Times New Roman" w:hAnsi="Times New Roman"/>
          <w:sz w:val="28"/>
          <w:szCs w:val="28"/>
        </w:rPr>
        <w:t xml:space="preserve"> </w:t>
      </w:r>
      <w:r w:rsidR="00E0229E" w:rsidRPr="00442557">
        <w:rPr>
          <w:rFonts w:ascii="Times New Roman" w:hAnsi="Times New Roman"/>
          <w:sz w:val="28"/>
          <w:szCs w:val="28"/>
        </w:rPr>
        <w:t xml:space="preserve">для </w:t>
      </w:r>
      <w:r w:rsidRPr="00442557">
        <w:rPr>
          <w:rFonts w:ascii="Times New Roman" w:hAnsi="Times New Roman"/>
          <w:sz w:val="28"/>
          <w:szCs w:val="28"/>
        </w:rPr>
        <w:t xml:space="preserve"> забезпечення наступництва </w:t>
      </w:r>
      <w:r w:rsidR="00E0229E" w:rsidRPr="00442557">
        <w:rPr>
          <w:rFonts w:ascii="Times New Roman" w:hAnsi="Times New Roman"/>
          <w:sz w:val="28"/>
          <w:szCs w:val="28"/>
        </w:rPr>
        <w:t>у</w:t>
      </w:r>
      <w:r w:rsidRPr="00442557">
        <w:rPr>
          <w:rFonts w:ascii="Times New Roman" w:hAnsi="Times New Roman"/>
          <w:sz w:val="28"/>
          <w:szCs w:val="28"/>
        </w:rPr>
        <w:t xml:space="preserve"> наданні меддопомоги на різних її рівнях та </w:t>
      </w:r>
      <w:r w:rsidR="00E0229E" w:rsidRPr="00442557">
        <w:rPr>
          <w:rFonts w:ascii="Times New Roman" w:hAnsi="Times New Roman"/>
          <w:sz w:val="28"/>
          <w:szCs w:val="28"/>
        </w:rPr>
        <w:t xml:space="preserve">з метою </w:t>
      </w:r>
      <w:r w:rsidRPr="00442557">
        <w:rPr>
          <w:rFonts w:ascii="Times New Roman" w:hAnsi="Times New Roman"/>
          <w:sz w:val="28"/>
          <w:szCs w:val="28"/>
        </w:rPr>
        <w:t>раціонального використання медичних ресурсів;</w:t>
      </w:r>
    </w:p>
    <w:p w:rsidR="00503DC3" w:rsidRPr="00442557" w:rsidRDefault="00E0229E" w:rsidP="00767908">
      <w:pPr>
        <w:spacing w:after="0" w:line="360" w:lineRule="auto"/>
        <w:ind w:firstLine="567"/>
        <w:jc w:val="both"/>
        <w:rPr>
          <w:rFonts w:ascii="Times New Roman" w:hAnsi="Times New Roman"/>
          <w:sz w:val="28"/>
          <w:szCs w:val="28"/>
        </w:rPr>
      </w:pPr>
      <w:r w:rsidRPr="00442557">
        <w:rPr>
          <w:rFonts w:ascii="Times New Roman" w:hAnsi="Times New Roman"/>
          <w:sz w:val="28"/>
          <w:szCs w:val="28"/>
        </w:rPr>
        <w:t xml:space="preserve"> організування надання пацієнтам медичної допомоги закладами вищого  рівня спеціалізації шляхом направлення таких пацієнтів у порядку, встановленому законодавством (у разі необхідності та потреби). </w:t>
      </w:r>
    </w:p>
    <w:p w:rsidR="00440F39" w:rsidRPr="00442557" w:rsidRDefault="00E0229E" w:rsidP="00767908">
      <w:pPr>
        <w:spacing w:after="0" w:line="360" w:lineRule="auto"/>
        <w:ind w:firstLine="567"/>
        <w:jc w:val="both"/>
        <w:rPr>
          <w:rFonts w:ascii="Times New Roman" w:eastAsia="Times New Roman" w:hAnsi="Times New Roman" w:cs="Times New Roman"/>
          <w:sz w:val="28"/>
          <w:szCs w:val="28"/>
        </w:rPr>
      </w:pPr>
      <w:r w:rsidRPr="00442557">
        <w:rPr>
          <w:rFonts w:ascii="Times New Roman" w:hAnsi="Times New Roman"/>
          <w:sz w:val="28"/>
          <w:szCs w:val="28"/>
        </w:rPr>
        <w:t>КНП надає висококваліфіковану медичну допомогу на підставі ліцензії на здійснення медичної практики.</w:t>
      </w:r>
      <w:r w:rsidR="00503DC3" w:rsidRPr="00442557">
        <w:rPr>
          <w:rFonts w:ascii="Times New Roman" w:hAnsi="Times New Roman"/>
          <w:sz w:val="28"/>
          <w:szCs w:val="28"/>
        </w:rPr>
        <w:t xml:space="preserve"> </w:t>
      </w:r>
      <w:r w:rsidR="00440F39" w:rsidRPr="00442557">
        <w:rPr>
          <w:rFonts w:ascii="Times New Roman" w:eastAsia="Times New Roman" w:hAnsi="Times New Roman" w:cs="Times New Roman"/>
          <w:sz w:val="28"/>
          <w:szCs w:val="28"/>
        </w:rPr>
        <w:t>Висока якість та доступність медичної допомоги жителям Борщівської територіальної громади на даному етапі забезпечуєтьс</w:t>
      </w:r>
      <w:r w:rsidR="00503DC3" w:rsidRPr="00442557">
        <w:rPr>
          <w:rFonts w:ascii="Times New Roman" w:eastAsia="Times New Roman" w:hAnsi="Times New Roman" w:cs="Times New Roman"/>
          <w:sz w:val="28"/>
          <w:szCs w:val="28"/>
        </w:rPr>
        <w:t xml:space="preserve">я оснащенням медичної практики </w:t>
      </w:r>
      <w:r w:rsidR="00440F39" w:rsidRPr="00442557">
        <w:rPr>
          <w:rFonts w:ascii="Times New Roman" w:eastAsia="Times New Roman" w:hAnsi="Times New Roman" w:cs="Times New Roman"/>
          <w:sz w:val="28"/>
          <w:szCs w:val="28"/>
        </w:rPr>
        <w:t xml:space="preserve">сучасним медичним обладнанням, комп’ютерною технікою, поліпшення умов праці медичних працівників. </w:t>
      </w:r>
    </w:p>
    <w:p w:rsidR="003E6AD2" w:rsidRPr="00442557" w:rsidRDefault="00503DC3" w:rsidP="00767908">
      <w:pPr>
        <w:pStyle w:val="normal"/>
        <w:spacing w:after="0" w:line="360" w:lineRule="auto"/>
        <w:ind w:firstLine="720"/>
        <w:jc w:val="both"/>
        <w:rPr>
          <w:rFonts w:ascii="Times New Roman" w:eastAsia="Times New Roman" w:hAnsi="Times New Roman" w:cs="Times New Roman"/>
          <w:sz w:val="28"/>
          <w:szCs w:val="28"/>
        </w:rPr>
      </w:pPr>
      <w:r w:rsidRPr="00442557">
        <w:rPr>
          <w:rFonts w:ascii="Times New Roman" w:eastAsia="Times New Roman" w:hAnsi="Times New Roman" w:cs="Times New Roman"/>
          <w:sz w:val="28"/>
          <w:szCs w:val="28"/>
        </w:rPr>
        <w:lastRenderedPageBreak/>
        <w:t xml:space="preserve">На даний час, </w:t>
      </w:r>
      <w:r w:rsidR="00E0229E" w:rsidRPr="00442557">
        <w:rPr>
          <w:rFonts w:ascii="Times New Roman" w:eastAsia="Times New Roman" w:hAnsi="Times New Roman" w:cs="Times New Roman"/>
          <w:sz w:val="28"/>
          <w:szCs w:val="28"/>
        </w:rPr>
        <w:t>КНП</w:t>
      </w:r>
      <w:r w:rsidR="003E6AD2" w:rsidRPr="00442557">
        <w:rPr>
          <w:rFonts w:ascii="Times New Roman" w:eastAsia="Times New Roman" w:hAnsi="Times New Roman" w:cs="Times New Roman"/>
          <w:sz w:val="28"/>
          <w:szCs w:val="28"/>
        </w:rPr>
        <w:t xml:space="preserve"> «Борщівська  міська лікарня» обслуговує  65,0 тис. осіб</w:t>
      </w:r>
      <w:r w:rsidR="00E0229E" w:rsidRPr="00442557">
        <w:rPr>
          <w:rFonts w:ascii="Times New Roman" w:eastAsia="Times New Roman" w:hAnsi="Times New Roman" w:cs="Times New Roman"/>
          <w:sz w:val="28"/>
          <w:szCs w:val="28"/>
        </w:rPr>
        <w:t>, що проживають на території Борщівської територіальної громади</w:t>
      </w:r>
      <w:r w:rsidR="003E6AD2" w:rsidRPr="00442557">
        <w:rPr>
          <w:rFonts w:ascii="Times New Roman" w:eastAsia="Times New Roman" w:hAnsi="Times New Roman" w:cs="Times New Roman"/>
          <w:sz w:val="28"/>
          <w:szCs w:val="28"/>
        </w:rPr>
        <w:t>, з них 11,0 тис. осіб дитячого населення</w:t>
      </w:r>
      <w:r w:rsidR="00E0229E" w:rsidRPr="00442557">
        <w:rPr>
          <w:rFonts w:ascii="Times New Roman" w:eastAsia="Times New Roman" w:hAnsi="Times New Roman" w:cs="Times New Roman"/>
          <w:sz w:val="28"/>
          <w:szCs w:val="28"/>
        </w:rPr>
        <w:t xml:space="preserve"> ( або 16,9% від загальної </w:t>
      </w:r>
      <w:r w:rsidRPr="00442557">
        <w:rPr>
          <w:rFonts w:ascii="Times New Roman" w:eastAsia="Times New Roman" w:hAnsi="Times New Roman" w:cs="Times New Roman"/>
          <w:sz w:val="28"/>
          <w:szCs w:val="28"/>
        </w:rPr>
        <w:t xml:space="preserve">кількості </w:t>
      </w:r>
      <w:r w:rsidR="00E0229E" w:rsidRPr="00442557">
        <w:rPr>
          <w:rFonts w:ascii="Times New Roman" w:eastAsia="Times New Roman" w:hAnsi="Times New Roman" w:cs="Times New Roman"/>
          <w:sz w:val="28"/>
          <w:szCs w:val="28"/>
        </w:rPr>
        <w:t>)</w:t>
      </w:r>
      <w:r w:rsidR="003E6AD2" w:rsidRPr="00442557">
        <w:rPr>
          <w:rFonts w:ascii="Times New Roman" w:eastAsia="Times New Roman" w:hAnsi="Times New Roman" w:cs="Times New Roman"/>
          <w:sz w:val="28"/>
          <w:szCs w:val="28"/>
        </w:rPr>
        <w:t xml:space="preserve"> та 54,0 тис. </w:t>
      </w:r>
      <w:r w:rsidR="00E0229E" w:rsidRPr="00442557">
        <w:rPr>
          <w:rFonts w:ascii="Times New Roman" w:eastAsia="Times New Roman" w:hAnsi="Times New Roman" w:cs="Times New Roman"/>
          <w:sz w:val="28"/>
          <w:szCs w:val="28"/>
        </w:rPr>
        <w:t>осіб</w:t>
      </w:r>
      <w:r w:rsidR="003E6AD2" w:rsidRPr="00442557">
        <w:rPr>
          <w:rFonts w:ascii="Times New Roman" w:eastAsia="Times New Roman" w:hAnsi="Times New Roman" w:cs="Times New Roman"/>
          <w:sz w:val="28"/>
          <w:szCs w:val="28"/>
        </w:rPr>
        <w:t xml:space="preserve">. дорослого населення </w:t>
      </w:r>
      <w:r w:rsidR="00E0229E" w:rsidRPr="00442557">
        <w:rPr>
          <w:rFonts w:ascii="Times New Roman" w:eastAsia="Times New Roman" w:hAnsi="Times New Roman" w:cs="Times New Roman"/>
          <w:sz w:val="28"/>
          <w:szCs w:val="28"/>
        </w:rPr>
        <w:t xml:space="preserve">( 83,1%). </w:t>
      </w:r>
      <w:r w:rsidR="003E6AD2" w:rsidRPr="00442557">
        <w:rPr>
          <w:rFonts w:ascii="Times New Roman" w:eastAsia="Times New Roman" w:hAnsi="Times New Roman" w:cs="Times New Roman"/>
          <w:sz w:val="28"/>
          <w:szCs w:val="28"/>
        </w:rPr>
        <w:t xml:space="preserve"> З 1 квітня 2020 року  КНП перейшло на фінансування за новою </w:t>
      </w:r>
      <w:r w:rsidR="00E0229E" w:rsidRPr="00442557">
        <w:rPr>
          <w:rFonts w:ascii="Times New Roman" w:eastAsia="Times New Roman" w:hAnsi="Times New Roman" w:cs="Times New Roman"/>
          <w:sz w:val="28"/>
          <w:szCs w:val="28"/>
        </w:rPr>
        <w:t>схемою відносин з</w:t>
      </w:r>
      <w:r w:rsidR="003E6AD2" w:rsidRPr="00442557">
        <w:rPr>
          <w:rFonts w:ascii="Times New Roman" w:eastAsia="Times New Roman" w:hAnsi="Times New Roman" w:cs="Times New Roman"/>
          <w:sz w:val="28"/>
          <w:szCs w:val="28"/>
        </w:rPr>
        <w:t xml:space="preserve"> Націо</w:t>
      </w:r>
      <w:r w:rsidR="00D14F2D" w:rsidRPr="00442557">
        <w:rPr>
          <w:rFonts w:ascii="Times New Roman" w:eastAsia="Times New Roman" w:hAnsi="Times New Roman" w:cs="Times New Roman"/>
          <w:sz w:val="28"/>
          <w:szCs w:val="28"/>
        </w:rPr>
        <w:t>нальної Служби Здоров’я України</w:t>
      </w:r>
      <w:r w:rsidR="00E0229E" w:rsidRPr="00442557">
        <w:rPr>
          <w:rFonts w:ascii="Times New Roman" w:eastAsia="Times New Roman" w:hAnsi="Times New Roman" w:cs="Times New Roman"/>
          <w:sz w:val="28"/>
          <w:szCs w:val="28"/>
        </w:rPr>
        <w:t xml:space="preserve"> - </w:t>
      </w:r>
      <w:r w:rsidR="003E6AD2" w:rsidRPr="00442557">
        <w:rPr>
          <w:rFonts w:ascii="Times New Roman" w:eastAsia="Times New Roman" w:hAnsi="Times New Roman" w:cs="Times New Roman"/>
          <w:sz w:val="28"/>
          <w:szCs w:val="28"/>
        </w:rPr>
        <w:t xml:space="preserve">за фактично надані медичні послуги. Виробнича потужність </w:t>
      </w:r>
      <w:r w:rsidR="00E0229E" w:rsidRPr="00442557">
        <w:rPr>
          <w:rFonts w:ascii="Times New Roman" w:eastAsia="Times New Roman" w:hAnsi="Times New Roman" w:cs="Times New Roman"/>
          <w:sz w:val="28"/>
          <w:szCs w:val="28"/>
        </w:rPr>
        <w:t xml:space="preserve">КНП </w:t>
      </w:r>
      <w:r w:rsidR="003E6AD2" w:rsidRPr="00442557">
        <w:rPr>
          <w:rFonts w:ascii="Times New Roman" w:eastAsia="Times New Roman" w:hAnsi="Times New Roman" w:cs="Times New Roman"/>
          <w:sz w:val="28"/>
          <w:szCs w:val="28"/>
        </w:rPr>
        <w:t xml:space="preserve"> становить 415  відвідувань в зміну. З 22 березня 2021 року розгорнуто 80 ліжок для госпіталізації хворих та з підозрою на гостру респіраторну  інфекцію COVID-19</w:t>
      </w:r>
      <w:r w:rsidR="00D14F2D" w:rsidRPr="00442557">
        <w:rPr>
          <w:rFonts w:ascii="Times New Roman" w:eastAsia="Times New Roman" w:hAnsi="Times New Roman" w:cs="Times New Roman"/>
          <w:sz w:val="28"/>
          <w:szCs w:val="28"/>
        </w:rPr>
        <w:t xml:space="preserve"> </w:t>
      </w:r>
      <w:r w:rsidR="00D14F2D" w:rsidRPr="00442557">
        <w:rPr>
          <w:rFonts w:ascii="Times New Roman" w:eastAsia="Times New Roman" w:hAnsi="Times New Roman" w:cs="Times New Roman"/>
          <w:sz w:val="28"/>
          <w:szCs w:val="28"/>
          <w:lang w:val="en-US"/>
        </w:rPr>
        <w:t>[</w:t>
      </w:r>
      <w:r w:rsidR="004A29BE" w:rsidRPr="00442557">
        <w:rPr>
          <w:rFonts w:ascii="Times New Roman" w:eastAsia="Times New Roman" w:hAnsi="Times New Roman" w:cs="Times New Roman"/>
          <w:sz w:val="28"/>
          <w:szCs w:val="28"/>
        </w:rPr>
        <w:t>56</w:t>
      </w:r>
      <w:r w:rsidR="00D14F2D" w:rsidRPr="00442557">
        <w:rPr>
          <w:rFonts w:ascii="Times New Roman" w:eastAsia="Times New Roman" w:hAnsi="Times New Roman" w:cs="Times New Roman"/>
          <w:sz w:val="28"/>
          <w:szCs w:val="28"/>
          <w:lang w:val="en-US"/>
        </w:rPr>
        <w:t>]</w:t>
      </w:r>
      <w:r w:rsidR="003E6AD2" w:rsidRPr="00442557">
        <w:rPr>
          <w:rFonts w:ascii="Times New Roman" w:eastAsia="Times New Roman" w:hAnsi="Times New Roman" w:cs="Times New Roman"/>
          <w:sz w:val="28"/>
          <w:szCs w:val="28"/>
        </w:rPr>
        <w:t>.</w:t>
      </w:r>
      <w:r w:rsidRPr="00442557">
        <w:rPr>
          <w:rFonts w:ascii="Times New Roman" w:eastAsia="Times New Roman" w:hAnsi="Times New Roman" w:cs="Times New Roman"/>
          <w:sz w:val="28"/>
          <w:szCs w:val="28"/>
        </w:rPr>
        <w:t xml:space="preserve"> </w:t>
      </w:r>
    </w:p>
    <w:p w:rsidR="00503DC3" w:rsidRPr="00442557" w:rsidRDefault="00503DC3" w:rsidP="00767908">
      <w:pPr>
        <w:pStyle w:val="normal"/>
        <w:spacing w:after="0" w:line="360" w:lineRule="auto"/>
        <w:ind w:firstLine="720"/>
        <w:jc w:val="both"/>
        <w:rPr>
          <w:rFonts w:ascii="Times New Roman" w:eastAsia="Times New Roman" w:hAnsi="Times New Roman" w:cs="Times New Roman"/>
          <w:sz w:val="28"/>
          <w:szCs w:val="28"/>
        </w:rPr>
      </w:pPr>
      <w:r w:rsidRPr="00442557">
        <w:rPr>
          <w:rFonts w:ascii="Times New Roman" w:eastAsia="Times New Roman" w:hAnsi="Times New Roman" w:cs="Times New Roman"/>
          <w:sz w:val="28"/>
          <w:szCs w:val="28"/>
        </w:rPr>
        <w:t xml:space="preserve">У рамках реалізації програми медичних гарантій, КНП «Борщівська міська лікарня» Борщівської міської ради подані пропозиції  на використання  </w:t>
      </w:r>
      <w:r w:rsidR="007B7A21" w:rsidRPr="00442557">
        <w:rPr>
          <w:rFonts w:ascii="Times New Roman" w:eastAsia="Times New Roman" w:hAnsi="Times New Roman" w:cs="Times New Roman"/>
          <w:sz w:val="28"/>
          <w:szCs w:val="28"/>
        </w:rPr>
        <w:t xml:space="preserve">у медичній практиці 13 </w:t>
      </w:r>
      <w:r w:rsidRPr="00442557">
        <w:rPr>
          <w:rFonts w:ascii="Times New Roman" w:eastAsia="Times New Roman" w:hAnsi="Times New Roman" w:cs="Times New Roman"/>
          <w:sz w:val="28"/>
          <w:szCs w:val="28"/>
        </w:rPr>
        <w:t>пакет</w:t>
      </w:r>
      <w:r w:rsidR="007B7A21" w:rsidRPr="00442557">
        <w:rPr>
          <w:rFonts w:ascii="Times New Roman" w:eastAsia="Times New Roman" w:hAnsi="Times New Roman" w:cs="Times New Roman"/>
          <w:sz w:val="28"/>
          <w:szCs w:val="28"/>
        </w:rPr>
        <w:t>ів</w:t>
      </w:r>
      <w:r w:rsidRPr="00442557">
        <w:rPr>
          <w:rFonts w:ascii="Times New Roman" w:eastAsia="Times New Roman" w:hAnsi="Times New Roman" w:cs="Times New Roman"/>
          <w:sz w:val="28"/>
          <w:szCs w:val="28"/>
        </w:rPr>
        <w:t xml:space="preserve"> медичних послуг</w:t>
      </w:r>
      <w:r w:rsidR="007B7A21" w:rsidRPr="00442557">
        <w:rPr>
          <w:rFonts w:ascii="Times New Roman" w:eastAsia="Times New Roman" w:hAnsi="Times New Roman" w:cs="Times New Roman"/>
          <w:sz w:val="28"/>
          <w:szCs w:val="28"/>
        </w:rPr>
        <w:t>, які будуть оплачуватися за рахунок коштів НСЗУ.</w:t>
      </w:r>
    </w:p>
    <w:p w:rsidR="003E6AD2" w:rsidRPr="00442557" w:rsidRDefault="003E6AD2" w:rsidP="00767908">
      <w:pPr>
        <w:spacing w:after="0" w:line="360" w:lineRule="auto"/>
        <w:ind w:firstLine="567"/>
        <w:jc w:val="both"/>
        <w:rPr>
          <w:rFonts w:ascii="Times New Roman" w:hAnsi="Times New Roman"/>
          <w:sz w:val="24"/>
          <w:szCs w:val="24"/>
        </w:rPr>
      </w:pPr>
      <w:r w:rsidRPr="00442557">
        <w:rPr>
          <w:rFonts w:ascii="Times New Roman" w:hAnsi="Times New Roman"/>
          <w:sz w:val="28"/>
          <w:szCs w:val="28"/>
        </w:rPr>
        <w:t>Стратегічними напрямами діяльності КНП «БМЛ» є задоволення потреб пацієнтів у якісні</w:t>
      </w:r>
      <w:r w:rsidR="00026551" w:rsidRPr="00442557">
        <w:rPr>
          <w:rFonts w:ascii="Times New Roman" w:hAnsi="Times New Roman"/>
          <w:sz w:val="28"/>
          <w:szCs w:val="28"/>
        </w:rPr>
        <w:t>й медичній допомозі, управління</w:t>
      </w:r>
      <w:r w:rsidRPr="00442557">
        <w:rPr>
          <w:rFonts w:ascii="Times New Roman" w:hAnsi="Times New Roman"/>
          <w:sz w:val="28"/>
          <w:szCs w:val="28"/>
        </w:rPr>
        <w:t xml:space="preserve"> ресурсами лікарні, забезпечення ефективності і результативності функціонування процесів надання медичної допомоги, досягнення максимальної результативності лікувального процесу за економного використання ресурсів.  </w:t>
      </w:r>
    </w:p>
    <w:p w:rsidR="003E6AD2" w:rsidRPr="00442557" w:rsidRDefault="007B7A21" w:rsidP="00767908">
      <w:pPr>
        <w:tabs>
          <w:tab w:val="left" w:pos="851"/>
        </w:tabs>
        <w:spacing w:after="0" w:line="360" w:lineRule="auto"/>
        <w:ind w:firstLine="567"/>
        <w:jc w:val="both"/>
        <w:rPr>
          <w:rFonts w:ascii="Times New Roman" w:hAnsi="Times New Roman"/>
          <w:sz w:val="28"/>
          <w:szCs w:val="28"/>
        </w:rPr>
      </w:pPr>
      <w:r w:rsidRPr="00442557">
        <w:rPr>
          <w:rFonts w:ascii="Times New Roman" w:hAnsi="Times New Roman" w:cs="Times New Roman"/>
          <w:sz w:val="28"/>
          <w:szCs w:val="28"/>
          <w:shd w:val="clear" w:color="auto" w:fill="FFFFFF"/>
        </w:rPr>
        <w:t xml:space="preserve">Предметом </w:t>
      </w:r>
      <w:r w:rsidR="005558F8" w:rsidRPr="00442557">
        <w:rPr>
          <w:rFonts w:ascii="Times New Roman" w:hAnsi="Times New Roman" w:cs="Times New Roman"/>
          <w:sz w:val="28"/>
          <w:szCs w:val="28"/>
          <w:shd w:val="clear" w:color="auto" w:fill="FFFFFF"/>
        </w:rPr>
        <w:t>діяльності КНП є поліклінічна</w:t>
      </w:r>
      <w:r w:rsidRPr="00442557">
        <w:rPr>
          <w:rFonts w:ascii="Times New Roman" w:hAnsi="Times New Roman" w:cs="Times New Roman"/>
          <w:sz w:val="28"/>
          <w:szCs w:val="28"/>
          <w:shd w:val="clear" w:color="auto" w:fill="FFFFFF"/>
        </w:rPr>
        <w:t xml:space="preserve"> допомога</w:t>
      </w:r>
      <w:r w:rsidR="005558F8" w:rsidRPr="00442557">
        <w:rPr>
          <w:rFonts w:ascii="Times New Roman" w:hAnsi="Times New Roman" w:cs="Times New Roman"/>
          <w:sz w:val="28"/>
          <w:szCs w:val="28"/>
          <w:shd w:val="clear" w:color="auto" w:fill="FFFFFF"/>
        </w:rPr>
        <w:t xml:space="preserve">, стаціонарне лікування, </w:t>
      </w:r>
      <w:r w:rsidRPr="00442557">
        <w:rPr>
          <w:rFonts w:ascii="Times New Roman" w:hAnsi="Times New Roman" w:cs="Times New Roman"/>
          <w:sz w:val="28"/>
          <w:szCs w:val="28"/>
          <w:shd w:val="clear" w:color="auto" w:fill="FFFFFF"/>
        </w:rPr>
        <w:t xml:space="preserve">надання </w:t>
      </w:r>
      <w:r w:rsidR="005558F8" w:rsidRPr="00442557">
        <w:rPr>
          <w:rFonts w:ascii="Times New Roman" w:hAnsi="Times New Roman" w:cs="Times New Roman"/>
          <w:sz w:val="28"/>
          <w:szCs w:val="28"/>
          <w:shd w:val="clear" w:color="auto" w:fill="FFFFFF"/>
        </w:rPr>
        <w:t>клініко-діагностичн</w:t>
      </w:r>
      <w:r w:rsidRPr="00442557">
        <w:rPr>
          <w:rFonts w:ascii="Times New Roman" w:hAnsi="Times New Roman" w:cs="Times New Roman"/>
          <w:sz w:val="28"/>
          <w:szCs w:val="28"/>
          <w:shd w:val="clear" w:color="auto" w:fill="FFFFFF"/>
        </w:rPr>
        <w:t>их</w:t>
      </w:r>
      <w:r w:rsidR="005558F8" w:rsidRPr="00442557">
        <w:rPr>
          <w:rFonts w:ascii="Times New Roman" w:hAnsi="Times New Roman" w:cs="Times New Roman"/>
          <w:sz w:val="28"/>
          <w:szCs w:val="28"/>
          <w:shd w:val="clear" w:color="auto" w:fill="FFFFFF"/>
        </w:rPr>
        <w:t xml:space="preserve"> та  консультативн</w:t>
      </w:r>
      <w:r w:rsidRPr="00442557">
        <w:rPr>
          <w:rFonts w:ascii="Times New Roman" w:hAnsi="Times New Roman" w:cs="Times New Roman"/>
          <w:sz w:val="28"/>
          <w:szCs w:val="28"/>
          <w:shd w:val="clear" w:color="auto" w:fill="FFFFFF"/>
        </w:rPr>
        <w:t>их послуг</w:t>
      </w:r>
      <w:r w:rsidR="005558F8" w:rsidRPr="00442557">
        <w:rPr>
          <w:rFonts w:ascii="Times New Roman" w:hAnsi="Times New Roman" w:cs="Times New Roman"/>
          <w:sz w:val="28"/>
          <w:szCs w:val="28"/>
          <w:shd w:val="clear" w:color="auto" w:fill="FFFFFF"/>
        </w:rPr>
        <w:t xml:space="preserve">. </w:t>
      </w:r>
      <w:r w:rsidR="005558F8" w:rsidRPr="00442557">
        <w:rPr>
          <w:rFonts w:ascii="Times New Roman" w:hAnsi="Times New Roman" w:cs="Times New Roman"/>
          <w:sz w:val="28"/>
          <w:szCs w:val="28"/>
        </w:rPr>
        <w:t>До</w:t>
      </w:r>
      <w:r w:rsidR="003E6AD2" w:rsidRPr="00442557">
        <w:rPr>
          <w:rFonts w:ascii="Times New Roman" w:hAnsi="Times New Roman" w:cs="Times New Roman"/>
          <w:sz w:val="28"/>
          <w:szCs w:val="28"/>
        </w:rPr>
        <w:t xml:space="preserve"> складу КНП «БМЛ» входять</w:t>
      </w:r>
      <w:r w:rsidR="00AD4BF0" w:rsidRPr="00442557">
        <w:rPr>
          <w:rFonts w:ascii="Times New Roman" w:hAnsi="Times New Roman" w:cs="Times New Roman"/>
          <w:sz w:val="28"/>
          <w:szCs w:val="28"/>
        </w:rPr>
        <w:t xml:space="preserve"> такі структурні підрозділи:</w:t>
      </w:r>
      <w:r w:rsidR="003E6AD2" w:rsidRPr="00442557">
        <w:rPr>
          <w:rFonts w:ascii="Times New Roman" w:hAnsi="Times New Roman" w:cs="Times New Roman"/>
          <w:sz w:val="28"/>
          <w:szCs w:val="28"/>
        </w:rPr>
        <w:t xml:space="preserve"> поліклініка</w:t>
      </w:r>
      <w:r w:rsidR="003E6AD2" w:rsidRPr="00442557">
        <w:rPr>
          <w:rFonts w:ascii="Times New Roman" w:hAnsi="Times New Roman"/>
          <w:sz w:val="28"/>
          <w:szCs w:val="28"/>
        </w:rPr>
        <w:t xml:space="preserve">, стаціонарне відділення;  </w:t>
      </w:r>
      <w:hyperlink r:id="rId29" w:tooltip="Анестезіологічне відділення (з палатами інтенсивної терапії) (020)" w:history="1">
        <w:r w:rsidR="00D14F2D" w:rsidRPr="00442557">
          <w:rPr>
            <w:rStyle w:val="a3"/>
            <w:rFonts w:ascii="Times New Roman" w:hAnsi="Times New Roman"/>
            <w:color w:val="auto"/>
            <w:sz w:val="28"/>
            <w:szCs w:val="28"/>
            <w:u w:val="none"/>
          </w:rPr>
          <w:t>анестезіологічне відділення (з палат</w:t>
        </w:r>
        <w:r w:rsidR="005558F8" w:rsidRPr="00442557">
          <w:rPr>
            <w:rStyle w:val="a3"/>
            <w:rFonts w:ascii="Times New Roman" w:hAnsi="Times New Roman"/>
            <w:color w:val="auto"/>
            <w:sz w:val="28"/>
            <w:szCs w:val="28"/>
            <w:u w:val="none"/>
          </w:rPr>
          <w:t>ою</w:t>
        </w:r>
        <w:r w:rsidR="00D14F2D" w:rsidRPr="00442557">
          <w:rPr>
            <w:rStyle w:val="a3"/>
            <w:rFonts w:ascii="Times New Roman" w:hAnsi="Times New Roman"/>
            <w:color w:val="auto"/>
            <w:sz w:val="28"/>
            <w:szCs w:val="28"/>
            <w:u w:val="none"/>
          </w:rPr>
          <w:t xml:space="preserve"> інтенсивної терапії);</w:t>
        </w:r>
      </w:hyperlink>
      <w:r w:rsidR="00D14F2D" w:rsidRPr="00442557">
        <w:rPr>
          <w:sz w:val="28"/>
          <w:szCs w:val="28"/>
        </w:rPr>
        <w:t xml:space="preserve"> </w:t>
      </w:r>
      <w:r w:rsidR="00D14F2D" w:rsidRPr="00442557">
        <w:rPr>
          <w:rFonts w:ascii="Times New Roman" w:hAnsi="Times New Roman"/>
          <w:sz w:val="28"/>
          <w:szCs w:val="28"/>
        </w:rPr>
        <w:t xml:space="preserve">хірургічне відділення; терапевтичне відділення (з кардіологічними ліжками); </w:t>
      </w:r>
      <w:hyperlink r:id="rId30" w:tooltip="Акушерсько-гінекологічне відділення (018)" w:history="1">
        <w:r w:rsidR="003E6AD2" w:rsidRPr="00442557">
          <w:rPr>
            <w:rStyle w:val="a3"/>
            <w:rFonts w:ascii="Times New Roman" w:hAnsi="Times New Roman"/>
            <w:color w:val="auto"/>
            <w:sz w:val="28"/>
            <w:szCs w:val="28"/>
            <w:u w:val="none"/>
          </w:rPr>
          <w:t>акушерсько-гінекологічне відділення;</w:t>
        </w:r>
      </w:hyperlink>
      <w:r w:rsidR="003E6AD2" w:rsidRPr="00442557">
        <w:rPr>
          <w:rFonts w:ascii="Times New Roman" w:hAnsi="Times New Roman"/>
          <w:sz w:val="28"/>
          <w:szCs w:val="28"/>
        </w:rPr>
        <w:t xml:space="preserve"> </w:t>
      </w:r>
      <w:hyperlink r:id="rId31" w:tooltip="Дитяче відділення (012)" w:history="1">
        <w:r w:rsidR="003E6AD2" w:rsidRPr="00442557">
          <w:rPr>
            <w:rStyle w:val="a3"/>
            <w:rFonts w:ascii="Times New Roman" w:hAnsi="Times New Roman"/>
            <w:color w:val="auto"/>
            <w:sz w:val="28"/>
            <w:szCs w:val="28"/>
            <w:u w:val="none"/>
          </w:rPr>
          <w:t>дитяче відділення;</w:t>
        </w:r>
      </w:hyperlink>
      <w:r w:rsidR="003E6AD2" w:rsidRPr="00442557">
        <w:rPr>
          <w:rFonts w:ascii="Times New Roman" w:hAnsi="Times New Roman"/>
          <w:sz w:val="28"/>
          <w:szCs w:val="28"/>
        </w:rPr>
        <w:t xml:space="preserve"> стоматологічне та </w:t>
      </w:r>
      <w:hyperlink r:id="rId32" w:tooltip="зубопротезне відділення (026)" w:history="1">
        <w:r w:rsidR="003E6AD2" w:rsidRPr="00442557">
          <w:rPr>
            <w:rStyle w:val="a3"/>
            <w:rFonts w:ascii="Times New Roman" w:hAnsi="Times New Roman"/>
            <w:color w:val="auto"/>
            <w:sz w:val="28"/>
            <w:szCs w:val="28"/>
            <w:u w:val="none"/>
          </w:rPr>
          <w:t>зубопротезне відділення;</w:t>
        </w:r>
      </w:hyperlink>
      <w:r w:rsidR="003E6AD2" w:rsidRPr="00442557">
        <w:rPr>
          <w:rFonts w:ascii="Times New Roman" w:hAnsi="Times New Roman"/>
          <w:sz w:val="28"/>
          <w:szCs w:val="28"/>
        </w:rPr>
        <w:t xml:space="preserve"> </w:t>
      </w:r>
      <w:hyperlink r:id="rId33" w:tooltip="Інфекційнийне відділення (013)" w:history="1">
        <w:r w:rsidR="00D14F2D" w:rsidRPr="00442557">
          <w:rPr>
            <w:rStyle w:val="a3"/>
            <w:rFonts w:ascii="Times New Roman" w:hAnsi="Times New Roman"/>
            <w:color w:val="auto"/>
            <w:sz w:val="28"/>
            <w:szCs w:val="28"/>
            <w:u w:val="none"/>
          </w:rPr>
          <w:t>інфекці</w:t>
        </w:r>
        <w:r w:rsidR="003E6AD2" w:rsidRPr="00442557">
          <w:rPr>
            <w:rStyle w:val="a3"/>
            <w:rFonts w:ascii="Times New Roman" w:hAnsi="Times New Roman"/>
            <w:color w:val="auto"/>
            <w:sz w:val="28"/>
            <w:szCs w:val="28"/>
            <w:u w:val="none"/>
          </w:rPr>
          <w:t>йне відділення;</w:t>
        </w:r>
      </w:hyperlink>
      <w:r w:rsidR="003E6AD2" w:rsidRPr="00442557">
        <w:rPr>
          <w:rFonts w:ascii="Times New Roman" w:hAnsi="Times New Roman"/>
          <w:sz w:val="28"/>
          <w:szCs w:val="28"/>
        </w:rPr>
        <w:t xml:space="preserve"> отолалирингологічне відділення; травматологічне відділення; </w:t>
      </w:r>
      <w:hyperlink r:id="rId34" w:tooltip="клініко діагностична лабораторія (008)" w:history="1">
        <w:r w:rsidR="003E6AD2" w:rsidRPr="00442557">
          <w:rPr>
            <w:rStyle w:val="a3"/>
            <w:rFonts w:ascii="Times New Roman" w:hAnsi="Times New Roman"/>
            <w:color w:val="auto"/>
            <w:sz w:val="28"/>
            <w:szCs w:val="28"/>
            <w:u w:val="none"/>
          </w:rPr>
          <w:t>клініко діагностична лабораторія;</w:t>
        </w:r>
      </w:hyperlink>
      <w:r w:rsidR="003E6AD2" w:rsidRPr="00442557">
        <w:rPr>
          <w:rFonts w:ascii="Times New Roman" w:hAnsi="Times New Roman"/>
          <w:sz w:val="28"/>
          <w:szCs w:val="28"/>
        </w:rPr>
        <w:t xml:space="preserve"> </w:t>
      </w:r>
      <w:hyperlink r:id="rId35" w:tooltip="УЗД кабінет (003.003)" w:history="1">
        <w:r w:rsidR="003E6AD2" w:rsidRPr="00442557">
          <w:rPr>
            <w:rStyle w:val="a3"/>
            <w:rFonts w:ascii="Times New Roman" w:hAnsi="Times New Roman"/>
            <w:color w:val="auto"/>
            <w:sz w:val="28"/>
            <w:szCs w:val="28"/>
            <w:u w:val="none"/>
          </w:rPr>
          <w:t>УЗД кабінет;</w:t>
        </w:r>
      </w:hyperlink>
      <w:r w:rsidR="003E6AD2" w:rsidRPr="00442557">
        <w:rPr>
          <w:rFonts w:ascii="Times New Roman" w:hAnsi="Times New Roman"/>
          <w:sz w:val="28"/>
          <w:szCs w:val="28"/>
        </w:rPr>
        <w:t xml:space="preserve"> </w:t>
      </w:r>
      <w:hyperlink r:id="rId36" w:tooltip="Фізіотерапевтичний і ЛФК кабінет (009)" w:history="1">
        <w:r w:rsidR="003E6AD2" w:rsidRPr="00442557">
          <w:rPr>
            <w:rStyle w:val="a3"/>
            <w:rFonts w:ascii="Times New Roman" w:hAnsi="Times New Roman"/>
            <w:color w:val="auto"/>
            <w:sz w:val="28"/>
            <w:szCs w:val="28"/>
            <w:u w:val="none"/>
          </w:rPr>
          <w:t xml:space="preserve">фізіотерапевтичний і ЛФК кабінет. </w:t>
        </w:r>
      </w:hyperlink>
      <w:r w:rsidR="003E6AD2" w:rsidRPr="00442557">
        <w:rPr>
          <w:rFonts w:ascii="Times New Roman" w:hAnsi="Times New Roman"/>
          <w:sz w:val="28"/>
          <w:szCs w:val="28"/>
        </w:rPr>
        <w:t xml:space="preserve">В поліклініці медична допомога надається, також, сімейними лікарями та лікарями загальної практики. </w:t>
      </w:r>
    </w:p>
    <w:p w:rsidR="003E6AD2" w:rsidRPr="00442557" w:rsidRDefault="003E6AD2" w:rsidP="00767908">
      <w:pPr>
        <w:spacing w:after="0" w:line="360" w:lineRule="auto"/>
        <w:ind w:firstLine="709"/>
        <w:jc w:val="both"/>
        <w:rPr>
          <w:rFonts w:ascii="Times New Roman" w:hAnsi="Times New Roman"/>
          <w:sz w:val="28"/>
          <w:szCs w:val="28"/>
        </w:rPr>
      </w:pPr>
      <w:r w:rsidRPr="00442557">
        <w:rPr>
          <w:rFonts w:ascii="Times New Roman" w:hAnsi="Times New Roman"/>
          <w:sz w:val="28"/>
          <w:szCs w:val="28"/>
        </w:rPr>
        <w:lastRenderedPageBreak/>
        <w:t>На початок  2020 року ліжковий фонд КНП «БМЛ» в стаціонарі  складав 27</w:t>
      </w:r>
      <w:r w:rsidR="00D14F2D" w:rsidRPr="00442557">
        <w:rPr>
          <w:rFonts w:ascii="Times New Roman" w:hAnsi="Times New Roman"/>
          <w:sz w:val="28"/>
          <w:szCs w:val="28"/>
        </w:rPr>
        <w:t>0</w:t>
      </w:r>
      <w:r w:rsidRPr="00442557">
        <w:rPr>
          <w:rFonts w:ascii="Times New Roman" w:hAnsi="Times New Roman"/>
          <w:sz w:val="28"/>
          <w:szCs w:val="28"/>
        </w:rPr>
        <w:t xml:space="preserve"> ліжка, з яких 5 ліжок були реанімаційними. В його структурі ліжка спеціалізованого профілю складали  27,9%, терапевтичного профілю – 55,1 %, хірургічного профілю – 15,2%. Реанімаційні ліжка займають 1,8 % загального фонду. Структура ліжкового фонду за профілями</w:t>
      </w:r>
      <w:r w:rsidR="007C1EB4" w:rsidRPr="00442557">
        <w:rPr>
          <w:rFonts w:ascii="Times New Roman" w:hAnsi="Times New Roman"/>
          <w:sz w:val="28"/>
          <w:szCs w:val="28"/>
        </w:rPr>
        <w:t xml:space="preserve"> надання медичної допомоги </w:t>
      </w:r>
      <w:r w:rsidRPr="00442557">
        <w:rPr>
          <w:rFonts w:ascii="Times New Roman" w:hAnsi="Times New Roman"/>
          <w:sz w:val="28"/>
          <w:szCs w:val="28"/>
        </w:rPr>
        <w:t xml:space="preserve"> КНП </w:t>
      </w:r>
      <w:r w:rsidR="00D14F2D" w:rsidRPr="00442557">
        <w:rPr>
          <w:rFonts w:ascii="Times New Roman" w:hAnsi="Times New Roman"/>
          <w:sz w:val="28"/>
          <w:szCs w:val="28"/>
        </w:rPr>
        <w:t>«</w:t>
      </w:r>
      <w:r w:rsidRPr="00442557">
        <w:rPr>
          <w:rFonts w:ascii="Times New Roman" w:hAnsi="Times New Roman"/>
          <w:sz w:val="28"/>
          <w:szCs w:val="28"/>
        </w:rPr>
        <w:t>Борщівської міської ради</w:t>
      </w:r>
      <w:r w:rsidR="00D14F2D" w:rsidRPr="00442557">
        <w:rPr>
          <w:rFonts w:ascii="Times New Roman" w:hAnsi="Times New Roman"/>
          <w:sz w:val="28"/>
          <w:szCs w:val="28"/>
        </w:rPr>
        <w:t>»</w:t>
      </w:r>
      <w:r w:rsidR="00026551" w:rsidRPr="00442557">
        <w:rPr>
          <w:rFonts w:ascii="Times New Roman" w:hAnsi="Times New Roman"/>
          <w:sz w:val="28"/>
          <w:szCs w:val="28"/>
        </w:rPr>
        <w:t xml:space="preserve">  проілюстрована на рис. 2.3</w:t>
      </w:r>
      <w:r w:rsidRPr="00442557">
        <w:rPr>
          <w:rFonts w:ascii="Times New Roman" w:hAnsi="Times New Roman"/>
          <w:sz w:val="28"/>
          <w:szCs w:val="28"/>
        </w:rPr>
        <w:t>.</w:t>
      </w:r>
    </w:p>
    <w:p w:rsidR="003E6AD2" w:rsidRPr="00442557" w:rsidRDefault="003E6AD2" w:rsidP="00767908">
      <w:pPr>
        <w:spacing w:after="0" w:line="360" w:lineRule="auto"/>
        <w:jc w:val="both"/>
        <w:rPr>
          <w:rFonts w:ascii="Times New Roman" w:hAnsi="Times New Roman"/>
          <w:sz w:val="28"/>
          <w:szCs w:val="28"/>
        </w:rPr>
      </w:pPr>
      <w:r w:rsidRPr="00442557">
        <w:rPr>
          <w:rFonts w:ascii="Calibri" w:eastAsia="Calibri" w:hAnsi="Calibri" w:cs="Times New Roman"/>
          <w:noProof/>
          <w:lang w:eastAsia="uk-UA"/>
        </w:rPr>
        <w:drawing>
          <wp:inline distT="0" distB="0" distL="0" distR="0">
            <wp:extent cx="5695950" cy="321945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E6AD2" w:rsidRPr="00442557" w:rsidRDefault="00026551" w:rsidP="00767908">
      <w:pPr>
        <w:spacing w:after="0" w:line="240" w:lineRule="auto"/>
        <w:ind w:firstLine="567"/>
        <w:jc w:val="both"/>
        <w:rPr>
          <w:rFonts w:ascii="Times New Roman" w:hAnsi="Times New Roman"/>
          <w:sz w:val="28"/>
          <w:szCs w:val="28"/>
        </w:rPr>
      </w:pPr>
      <w:r w:rsidRPr="00442557">
        <w:rPr>
          <w:rFonts w:ascii="Times New Roman" w:hAnsi="Times New Roman"/>
          <w:sz w:val="28"/>
          <w:szCs w:val="28"/>
        </w:rPr>
        <w:t>Рис. 2.3</w:t>
      </w:r>
      <w:r w:rsidR="003E6AD2" w:rsidRPr="00442557">
        <w:rPr>
          <w:rFonts w:ascii="Times New Roman" w:hAnsi="Times New Roman"/>
          <w:sz w:val="28"/>
          <w:szCs w:val="28"/>
        </w:rPr>
        <w:t xml:space="preserve">. Структура ліжкового фонду </w:t>
      </w:r>
      <w:r w:rsidRPr="00442557">
        <w:rPr>
          <w:rFonts w:ascii="Times New Roman" w:hAnsi="Times New Roman"/>
          <w:sz w:val="28"/>
          <w:szCs w:val="28"/>
        </w:rPr>
        <w:t>КНП «</w:t>
      </w:r>
      <w:r w:rsidR="003E6AD2" w:rsidRPr="00442557">
        <w:rPr>
          <w:rFonts w:ascii="Times New Roman" w:hAnsi="Times New Roman"/>
          <w:sz w:val="28"/>
          <w:szCs w:val="28"/>
        </w:rPr>
        <w:t>Борщівськ</w:t>
      </w:r>
      <w:r w:rsidRPr="00442557">
        <w:rPr>
          <w:rFonts w:ascii="Times New Roman" w:hAnsi="Times New Roman"/>
          <w:sz w:val="28"/>
          <w:szCs w:val="28"/>
        </w:rPr>
        <w:t xml:space="preserve">а міська лікарня» </w:t>
      </w:r>
      <w:r w:rsidR="003E6AD2" w:rsidRPr="00442557">
        <w:rPr>
          <w:rFonts w:ascii="Times New Roman" w:hAnsi="Times New Roman"/>
          <w:sz w:val="28"/>
          <w:szCs w:val="28"/>
        </w:rPr>
        <w:t>за профілями лікування</w:t>
      </w:r>
    </w:p>
    <w:p w:rsidR="00026551" w:rsidRPr="00442557" w:rsidRDefault="00026551" w:rsidP="00767908">
      <w:pPr>
        <w:spacing w:after="0" w:line="240" w:lineRule="auto"/>
        <w:ind w:firstLine="567"/>
        <w:jc w:val="both"/>
        <w:rPr>
          <w:rFonts w:ascii="Times New Roman" w:hAnsi="Times New Roman"/>
          <w:sz w:val="24"/>
          <w:szCs w:val="24"/>
        </w:rPr>
      </w:pPr>
    </w:p>
    <w:p w:rsidR="003E6AD2" w:rsidRPr="00442557" w:rsidRDefault="00026551" w:rsidP="00767908">
      <w:pPr>
        <w:spacing w:after="0" w:line="240" w:lineRule="auto"/>
        <w:ind w:firstLine="567"/>
        <w:jc w:val="both"/>
        <w:rPr>
          <w:rFonts w:ascii="Times New Roman" w:hAnsi="Times New Roman"/>
          <w:sz w:val="24"/>
          <w:szCs w:val="24"/>
        </w:rPr>
      </w:pPr>
      <w:r w:rsidRPr="00442557">
        <w:rPr>
          <w:rFonts w:ascii="Times New Roman" w:hAnsi="Times New Roman"/>
          <w:sz w:val="24"/>
          <w:szCs w:val="24"/>
        </w:rPr>
        <w:t>Примітка. Розраховано автором</w:t>
      </w:r>
    </w:p>
    <w:p w:rsidR="003E6AD2" w:rsidRPr="00442557" w:rsidRDefault="003E6AD2" w:rsidP="00767908">
      <w:pPr>
        <w:spacing w:after="0" w:line="360" w:lineRule="auto"/>
        <w:ind w:firstLine="567"/>
        <w:jc w:val="both"/>
        <w:rPr>
          <w:rFonts w:ascii="Times New Roman" w:hAnsi="Times New Roman"/>
          <w:sz w:val="28"/>
          <w:szCs w:val="28"/>
        </w:rPr>
      </w:pPr>
    </w:p>
    <w:p w:rsidR="007C1EB4" w:rsidRPr="00442557" w:rsidRDefault="007C1EB4" w:rsidP="00767908">
      <w:pPr>
        <w:spacing w:after="0" w:line="360" w:lineRule="auto"/>
        <w:ind w:firstLine="709"/>
        <w:jc w:val="both"/>
        <w:rPr>
          <w:rFonts w:ascii="Times New Roman" w:hAnsi="Times New Roman"/>
          <w:sz w:val="28"/>
          <w:szCs w:val="28"/>
        </w:rPr>
      </w:pPr>
      <w:r w:rsidRPr="00442557">
        <w:rPr>
          <w:rFonts w:ascii="Times New Roman" w:hAnsi="Times New Roman"/>
          <w:sz w:val="28"/>
          <w:szCs w:val="28"/>
        </w:rPr>
        <w:t xml:space="preserve">В умовах пандемії та поширення короно вірусного захворювання  в  середині 2020р. було переведено близько третини місць терапевтичного профілю на лікування пацієнтів з симптомами </w:t>
      </w:r>
      <w:r w:rsidRPr="00442557">
        <w:rPr>
          <w:rFonts w:ascii="Times New Roman" w:hAnsi="Times New Roman"/>
          <w:sz w:val="28"/>
          <w:szCs w:val="28"/>
          <w:lang w:val="en-US"/>
        </w:rPr>
        <w:t>COV</w:t>
      </w:r>
      <w:r w:rsidRPr="00442557">
        <w:rPr>
          <w:rFonts w:ascii="Times New Roman" w:hAnsi="Times New Roman"/>
          <w:sz w:val="28"/>
          <w:szCs w:val="28"/>
        </w:rPr>
        <w:t>І</w:t>
      </w:r>
      <w:r w:rsidRPr="00442557">
        <w:rPr>
          <w:rFonts w:ascii="Times New Roman" w:hAnsi="Times New Roman"/>
          <w:sz w:val="28"/>
          <w:szCs w:val="28"/>
          <w:lang w:val="en-US"/>
        </w:rPr>
        <w:t>D-</w:t>
      </w:r>
      <w:r w:rsidRPr="00442557">
        <w:rPr>
          <w:rFonts w:ascii="Times New Roman" w:hAnsi="Times New Roman"/>
          <w:sz w:val="28"/>
          <w:szCs w:val="28"/>
        </w:rPr>
        <w:t>19.</w:t>
      </w:r>
    </w:p>
    <w:p w:rsidR="00B40498" w:rsidRPr="00442557" w:rsidRDefault="007C1EB4" w:rsidP="00767908">
      <w:pPr>
        <w:spacing w:after="0" w:line="360" w:lineRule="auto"/>
        <w:ind w:firstLine="709"/>
        <w:jc w:val="both"/>
        <w:rPr>
          <w:rFonts w:ascii="Times New Roman" w:hAnsi="Times New Roman" w:cs="Times New Roman"/>
          <w:sz w:val="28"/>
          <w:szCs w:val="28"/>
        </w:rPr>
      </w:pPr>
      <w:r w:rsidRPr="00442557">
        <w:rPr>
          <w:rFonts w:ascii="Times New Roman" w:hAnsi="Times New Roman"/>
          <w:sz w:val="28"/>
          <w:szCs w:val="28"/>
        </w:rPr>
        <w:t xml:space="preserve">Важливою ділянкою роботи керівництва КНП, пов’язаною з  проведенням реорганізаційних і трансформаційних перетворень, є управління організаційними змінами. Аналіз функціоналу  керівництва  засвідчив, що в їх посадових інструкціях чітко прописаних повноважень в здійсненні такого виду робіт не має.  </w:t>
      </w:r>
      <w:r w:rsidR="00B40498" w:rsidRPr="00442557">
        <w:rPr>
          <w:rFonts w:ascii="Times New Roman" w:hAnsi="Times New Roman" w:cs="Times New Roman"/>
          <w:sz w:val="28"/>
          <w:szCs w:val="28"/>
        </w:rPr>
        <w:t xml:space="preserve">Зокрема, до повноважень директора КНП  входять питання: </w:t>
      </w:r>
    </w:p>
    <w:p w:rsidR="00B40498" w:rsidRPr="00442557" w:rsidRDefault="00B40498"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lastRenderedPageBreak/>
        <w:t xml:space="preserve">поточного (оперативного)  управління закладом; </w:t>
      </w:r>
    </w:p>
    <w:p w:rsidR="00B40498" w:rsidRPr="00442557" w:rsidRDefault="004A496B"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організування</w:t>
      </w:r>
      <w:r w:rsidR="00B40498" w:rsidRPr="00442557">
        <w:rPr>
          <w:rFonts w:ascii="Times New Roman" w:hAnsi="Times New Roman" w:cs="Times New Roman"/>
          <w:sz w:val="28"/>
          <w:szCs w:val="28"/>
        </w:rPr>
        <w:t xml:space="preserve"> роботи з надання медичних послуг населенню відповідно до вимог медико-технологічних документів та чинного законодавства; </w:t>
      </w:r>
    </w:p>
    <w:p w:rsidR="00B40498" w:rsidRPr="00442557" w:rsidRDefault="00B40498"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відповідальності за формування та виконання  фінансового плану та плану розвитку лікарні, досягнутих результатів господарської діяльності та виконання показників ефективності роботи, використання спільного майна та виконання укладених договорів; </w:t>
      </w:r>
    </w:p>
    <w:p w:rsidR="00B40498" w:rsidRPr="00442557" w:rsidRDefault="006D32F2"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прийняття рішень щодо раціонального добору медичних кадрів та кадрового забезпечення  діяльності закладу, укладання трудових договорів з працівниками, дотримання  правил трудової і виконавської дисципліни, створення умов для  підвищення фахового та професійного рівня шляхом стажування та підвищення кваліфікації. </w:t>
      </w:r>
    </w:p>
    <w:p w:rsidR="00B40498" w:rsidRPr="00442557" w:rsidRDefault="006D32F2"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Сферою функціональної діяльності медичного директора є: вжиття  заходів із забезпечення  своєчасності  виплати заробітної плати та в повному обсязі, а також здійснення передбачених законодавством податкових платежів, зборів та інших податкових зобов’язань; дотримання встановлених норм і правил санітарно-гігієнічної та протипожежної безпеки,  належних умов праці; затвердження положень про преміювання працівників за підсумками роботи, порядку </w:t>
      </w:r>
      <w:r w:rsidR="00440F39" w:rsidRPr="00442557">
        <w:rPr>
          <w:rFonts w:ascii="Times New Roman" w:hAnsi="Times New Roman" w:cs="Times New Roman"/>
          <w:sz w:val="28"/>
          <w:szCs w:val="28"/>
        </w:rPr>
        <w:t xml:space="preserve"> приймання, зберігання та обліку медичних виробів та лікарських засобів тощо.</w:t>
      </w:r>
    </w:p>
    <w:p w:rsidR="00506BBA" w:rsidRPr="00442557" w:rsidRDefault="00026551"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Виходячи із практики </w:t>
      </w:r>
      <w:r w:rsidR="00506BBA" w:rsidRPr="00442557">
        <w:rPr>
          <w:rFonts w:ascii="Times New Roman" w:hAnsi="Times New Roman" w:cs="Times New Roman"/>
          <w:sz w:val="28"/>
          <w:szCs w:val="28"/>
        </w:rPr>
        <w:t xml:space="preserve"> управління процесами організаційних змін в </w:t>
      </w:r>
      <w:r w:rsidRPr="00442557">
        <w:rPr>
          <w:rFonts w:ascii="Times New Roman" w:hAnsi="Times New Roman" w:cs="Times New Roman"/>
          <w:sz w:val="28"/>
          <w:szCs w:val="28"/>
        </w:rPr>
        <w:t xml:space="preserve">ЗОЗ, </w:t>
      </w:r>
      <w:r w:rsidR="00440F39" w:rsidRPr="00442557">
        <w:rPr>
          <w:rFonts w:ascii="Times New Roman" w:hAnsi="Times New Roman" w:cs="Times New Roman"/>
          <w:sz w:val="28"/>
          <w:szCs w:val="28"/>
        </w:rPr>
        <w:t xml:space="preserve"> їх </w:t>
      </w:r>
      <w:r w:rsidRPr="00442557">
        <w:rPr>
          <w:rFonts w:ascii="Times New Roman" w:hAnsi="Times New Roman" w:cs="Times New Roman"/>
          <w:sz w:val="28"/>
          <w:szCs w:val="28"/>
        </w:rPr>
        <w:t>проведення передбачає</w:t>
      </w:r>
      <w:r w:rsidR="00506BBA" w:rsidRPr="00442557">
        <w:rPr>
          <w:rFonts w:ascii="Times New Roman" w:hAnsi="Times New Roman" w:cs="Times New Roman"/>
          <w:sz w:val="28"/>
          <w:szCs w:val="28"/>
        </w:rPr>
        <w:t xml:space="preserve"> </w:t>
      </w:r>
      <w:r w:rsidRPr="00442557">
        <w:rPr>
          <w:rFonts w:ascii="Times New Roman" w:hAnsi="Times New Roman" w:cs="Times New Roman"/>
          <w:sz w:val="28"/>
          <w:szCs w:val="28"/>
        </w:rPr>
        <w:t xml:space="preserve">виконання </w:t>
      </w:r>
      <w:r w:rsidR="00440F39" w:rsidRPr="00442557">
        <w:rPr>
          <w:rFonts w:ascii="Times New Roman" w:hAnsi="Times New Roman" w:cs="Times New Roman"/>
          <w:sz w:val="28"/>
          <w:szCs w:val="28"/>
        </w:rPr>
        <w:t>певного</w:t>
      </w:r>
      <w:r w:rsidR="00506BBA" w:rsidRPr="00442557">
        <w:rPr>
          <w:rFonts w:ascii="Times New Roman" w:hAnsi="Times New Roman" w:cs="Times New Roman"/>
          <w:sz w:val="28"/>
          <w:szCs w:val="28"/>
        </w:rPr>
        <w:t xml:space="preserve"> комплексу управлінських </w:t>
      </w:r>
      <w:r w:rsidRPr="00442557">
        <w:rPr>
          <w:rFonts w:ascii="Times New Roman" w:hAnsi="Times New Roman" w:cs="Times New Roman"/>
          <w:sz w:val="28"/>
          <w:szCs w:val="28"/>
        </w:rPr>
        <w:t>заходів</w:t>
      </w:r>
      <w:r w:rsidR="00440F39" w:rsidRPr="00442557">
        <w:rPr>
          <w:rFonts w:ascii="Times New Roman" w:hAnsi="Times New Roman" w:cs="Times New Roman"/>
          <w:sz w:val="28"/>
          <w:szCs w:val="28"/>
        </w:rPr>
        <w:t>, до яких можна віднести:</w:t>
      </w:r>
    </w:p>
    <w:p w:rsidR="00506BBA" w:rsidRPr="00442557" w:rsidRDefault="00506BBA" w:rsidP="007D4382">
      <w:pPr>
        <w:pStyle w:val="a5"/>
        <w:numPr>
          <w:ilvl w:val="0"/>
          <w:numId w:val="1"/>
        </w:numPr>
        <w:tabs>
          <w:tab w:val="left" w:pos="1134"/>
        </w:tabs>
        <w:autoSpaceDE w:val="0"/>
        <w:autoSpaceDN w:val="0"/>
        <w:adjustRightInd w:val="0"/>
        <w:spacing w:after="0" w:line="360" w:lineRule="auto"/>
        <w:ind w:left="0" w:right="-2" w:firstLine="567"/>
        <w:jc w:val="both"/>
        <w:rPr>
          <w:rFonts w:ascii="Times New Roman" w:hAnsi="Times New Roman" w:cs="Times New Roman"/>
          <w:sz w:val="28"/>
          <w:szCs w:val="28"/>
        </w:rPr>
      </w:pPr>
      <w:r w:rsidRPr="00442557">
        <w:rPr>
          <w:rFonts w:ascii="Times New Roman" w:hAnsi="Times New Roman" w:cs="Times New Roman"/>
          <w:sz w:val="28"/>
          <w:szCs w:val="28"/>
        </w:rPr>
        <w:t xml:space="preserve">розроблення стратегічного плану проведення змін із залученням до цього процесу  </w:t>
      </w:r>
      <w:r w:rsidR="00B40498" w:rsidRPr="00442557">
        <w:rPr>
          <w:rFonts w:ascii="Times New Roman" w:hAnsi="Times New Roman" w:cs="Times New Roman"/>
          <w:sz w:val="28"/>
          <w:szCs w:val="28"/>
        </w:rPr>
        <w:t xml:space="preserve">всього </w:t>
      </w:r>
      <w:r w:rsidRPr="00442557">
        <w:rPr>
          <w:rFonts w:ascii="Times New Roman" w:hAnsi="Times New Roman" w:cs="Times New Roman"/>
          <w:sz w:val="28"/>
          <w:szCs w:val="28"/>
        </w:rPr>
        <w:t>управлінського персоналу;</w:t>
      </w:r>
    </w:p>
    <w:p w:rsidR="00506BBA" w:rsidRPr="00442557" w:rsidRDefault="00506BBA" w:rsidP="007D4382">
      <w:pPr>
        <w:pStyle w:val="a5"/>
        <w:numPr>
          <w:ilvl w:val="0"/>
          <w:numId w:val="1"/>
        </w:numPr>
        <w:tabs>
          <w:tab w:val="left" w:pos="1134"/>
        </w:tabs>
        <w:autoSpaceDE w:val="0"/>
        <w:autoSpaceDN w:val="0"/>
        <w:adjustRightInd w:val="0"/>
        <w:spacing w:after="0" w:line="360" w:lineRule="auto"/>
        <w:ind w:left="0" w:right="-2" w:firstLine="567"/>
        <w:jc w:val="both"/>
        <w:rPr>
          <w:rFonts w:ascii="Times New Roman" w:hAnsi="Times New Roman" w:cs="Times New Roman"/>
          <w:sz w:val="28"/>
          <w:szCs w:val="28"/>
        </w:rPr>
      </w:pPr>
      <w:r w:rsidRPr="00442557">
        <w:rPr>
          <w:rFonts w:ascii="Times New Roman" w:hAnsi="Times New Roman" w:cs="Times New Roman"/>
          <w:sz w:val="28"/>
          <w:szCs w:val="28"/>
        </w:rPr>
        <w:t>залучення до проведення трансформаційних змін весь  медичний персонал;</w:t>
      </w:r>
    </w:p>
    <w:p w:rsidR="00506BBA" w:rsidRPr="00442557" w:rsidRDefault="00506BBA" w:rsidP="007D4382">
      <w:pPr>
        <w:pStyle w:val="a5"/>
        <w:numPr>
          <w:ilvl w:val="0"/>
          <w:numId w:val="1"/>
        </w:numPr>
        <w:tabs>
          <w:tab w:val="left" w:pos="1134"/>
        </w:tabs>
        <w:autoSpaceDE w:val="0"/>
        <w:autoSpaceDN w:val="0"/>
        <w:adjustRightInd w:val="0"/>
        <w:spacing w:after="0" w:line="360" w:lineRule="auto"/>
        <w:ind w:left="0" w:right="-2" w:firstLine="567"/>
        <w:jc w:val="both"/>
        <w:rPr>
          <w:rFonts w:ascii="Times New Roman" w:hAnsi="Times New Roman" w:cs="Times New Roman"/>
          <w:sz w:val="28"/>
          <w:szCs w:val="28"/>
        </w:rPr>
      </w:pPr>
      <w:r w:rsidRPr="00442557">
        <w:rPr>
          <w:rFonts w:ascii="Times New Roman" w:hAnsi="Times New Roman" w:cs="Times New Roman"/>
          <w:sz w:val="28"/>
          <w:szCs w:val="28"/>
        </w:rPr>
        <w:t>пр</w:t>
      </w:r>
      <w:r w:rsidR="00B40498" w:rsidRPr="00442557">
        <w:rPr>
          <w:rFonts w:ascii="Times New Roman" w:hAnsi="Times New Roman" w:cs="Times New Roman"/>
          <w:sz w:val="28"/>
          <w:szCs w:val="28"/>
        </w:rPr>
        <w:t>и</w:t>
      </w:r>
      <w:r w:rsidRPr="00442557">
        <w:rPr>
          <w:rFonts w:ascii="Times New Roman" w:hAnsi="Times New Roman" w:cs="Times New Roman"/>
          <w:sz w:val="28"/>
          <w:szCs w:val="28"/>
        </w:rPr>
        <w:t xml:space="preserve">ведення  організаційної структури діяльності, управління та мотивування </w:t>
      </w:r>
      <w:r w:rsidR="00B40498" w:rsidRPr="00442557">
        <w:rPr>
          <w:rFonts w:ascii="Times New Roman" w:hAnsi="Times New Roman" w:cs="Times New Roman"/>
          <w:sz w:val="28"/>
          <w:szCs w:val="28"/>
        </w:rPr>
        <w:t xml:space="preserve">персоналу </w:t>
      </w:r>
      <w:r w:rsidRPr="00442557">
        <w:rPr>
          <w:rFonts w:ascii="Times New Roman" w:hAnsi="Times New Roman" w:cs="Times New Roman"/>
          <w:sz w:val="28"/>
          <w:szCs w:val="28"/>
        </w:rPr>
        <w:t>у відповідність до здійснюваних змін;</w:t>
      </w:r>
    </w:p>
    <w:p w:rsidR="00506BBA" w:rsidRPr="00442557" w:rsidRDefault="00506BBA" w:rsidP="007D4382">
      <w:pPr>
        <w:pStyle w:val="a5"/>
        <w:numPr>
          <w:ilvl w:val="0"/>
          <w:numId w:val="1"/>
        </w:numPr>
        <w:tabs>
          <w:tab w:val="left" w:pos="1134"/>
        </w:tabs>
        <w:autoSpaceDE w:val="0"/>
        <w:autoSpaceDN w:val="0"/>
        <w:adjustRightInd w:val="0"/>
        <w:spacing w:after="0" w:line="360" w:lineRule="auto"/>
        <w:ind w:left="0" w:right="-2" w:firstLine="567"/>
        <w:jc w:val="both"/>
        <w:rPr>
          <w:rFonts w:ascii="Times New Roman" w:hAnsi="Times New Roman" w:cs="Times New Roman"/>
          <w:sz w:val="28"/>
          <w:szCs w:val="28"/>
        </w:rPr>
      </w:pPr>
      <w:r w:rsidRPr="00442557">
        <w:rPr>
          <w:rFonts w:ascii="Times New Roman" w:hAnsi="Times New Roman" w:cs="Times New Roman"/>
          <w:sz w:val="28"/>
          <w:szCs w:val="28"/>
        </w:rPr>
        <w:lastRenderedPageBreak/>
        <w:t xml:space="preserve">організація регулярних нарад з </w:t>
      </w:r>
      <w:r w:rsidR="00B40498" w:rsidRPr="00442557">
        <w:rPr>
          <w:rFonts w:ascii="Times New Roman" w:hAnsi="Times New Roman" w:cs="Times New Roman"/>
          <w:sz w:val="28"/>
          <w:szCs w:val="28"/>
        </w:rPr>
        <w:t xml:space="preserve">структурними </w:t>
      </w:r>
      <w:r w:rsidRPr="00442557">
        <w:rPr>
          <w:rFonts w:ascii="Times New Roman" w:hAnsi="Times New Roman" w:cs="Times New Roman"/>
          <w:sz w:val="28"/>
          <w:szCs w:val="28"/>
        </w:rPr>
        <w:t>підрозділами закладу щодо обговорення необхідності внесення поточних змін та коректив у процеси змін;</w:t>
      </w:r>
    </w:p>
    <w:p w:rsidR="00506BBA" w:rsidRPr="00442557" w:rsidRDefault="00506BBA" w:rsidP="007D4382">
      <w:pPr>
        <w:pStyle w:val="a5"/>
        <w:numPr>
          <w:ilvl w:val="0"/>
          <w:numId w:val="1"/>
        </w:numPr>
        <w:tabs>
          <w:tab w:val="left" w:pos="1134"/>
        </w:tabs>
        <w:autoSpaceDE w:val="0"/>
        <w:autoSpaceDN w:val="0"/>
        <w:adjustRightInd w:val="0"/>
        <w:spacing w:after="0" w:line="360" w:lineRule="auto"/>
        <w:ind w:left="0" w:right="-2" w:firstLine="567"/>
        <w:jc w:val="both"/>
        <w:rPr>
          <w:rFonts w:ascii="Times New Roman" w:hAnsi="Times New Roman" w:cs="Times New Roman"/>
          <w:sz w:val="28"/>
          <w:szCs w:val="28"/>
        </w:rPr>
      </w:pPr>
      <w:r w:rsidRPr="00442557">
        <w:rPr>
          <w:rFonts w:ascii="Times New Roman" w:hAnsi="Times New Roman" w:cs="Times New Roman"/>
          <w:sz w:val="28"/>
          <w:szCs w:val="28"/>
        </w:rPr>
        <w:t>постійн</w:t>
      </w:r>
      <w:r w:rsidR="00B40498" w:rsidRPr="00442557">
        <w:rPr>
          <w:rFonts w:ascii="Times New Roman" w:hAnsi="Times New Roman" w:cs="Times New Roman"/>
          <w:sz w:val="28"/>
          <w:szCs w:val="28"/>
        </w:rPr>
        <w:t>е</w:t>
      </w:r>
      <w:r w:rsidRPr="00442557">
        <w:rPr>
          <w:rFonts w:ascii="Times New Roman" w:hAnsi="Times New Roman" w:cs="Times New Roman"/>
          <w:sz w:val="28"/>
          <w:szCs w:val="28"/>
        </w:rPr>
        <w:t xml:space="preserve"> </w:t>
      </w:r>
      <w:r w:rsidR="00B40498" w:rsidRPr="00442557">
        <w:rPr>
          <w:rFonts w:ascii="Times New Roman" w:hAnsi="Times New Roman" w:cs="Times New Roman"/>
          <w:sz w:val="28"/>
          <w:szCs w:val="28"/>
        </w:rPr>
        <w:t xml:space="preserve">комунікування </w:t>
      </w:r>
      <w:r w:rsidRPr="00442557">
        <w:rPr>
          <w:rFonts w:ascii="Times New Roman" w:hAnsi="Times New Roman" w:cs="Times New Roman"/>
          <w:sz w:val="28"/>
          <w:szCs w:val="28"/>
        </w:rPr>
        <w:t xml:space="preserve">із зацікавленими сторонами </w:t>
      </w:r>
      <w:r w:rsidR="00B40498" w:rsidRPr="00442557">
        <w:rPr>
          <w:rFonts w:ascii="Times New Roman" w:hAnsi="Times New Roman" w:cs="Times New Roman"/>
          <w:sz w:val="28"/>
          <w:szCs w:val="28"/>
        </w:rPr>
        <w:t xml:space="preserve">щодо результативності проведених змін та </w:t>
      </w:r>
      <w:r w:rsidR="00440F39" w:rsidRPr="00442557">
        <w:rPr>
          <w:rFonts w:ascii="Times New Roman" w:hAnsi="Times New Roman" w:cs="Times New Roman"/>
          <w:sz w:val="28"/>
          <w:szCs w:val="28"/>
        </w:rPr>
        <w:t xml:space="preserve">внесення можливих коректив до </w:t>
      </w:r>
      <w:r w:rsidR="00B40498" w:rsidRPr="00442557">
        <w:rPr>
          <w:rFonts w:ascii="Times New Roman" w:hAnsi="Times New Roman" w:cs="Times New Roman"/>
          <w:sz w:val="28"/>
          <w:szCs w:val="28"/>
        </w:rPr>
        <w:t xml:space="preserve">процесу їх впровадження. </w:t>
      </w:r>
      <w:r w:rsidRPr="00442557">
        <w:rPr>
          <w:rFonts w:ascii="Times New Roman" w:hAnsi="Times New Roman" w:cs="Times New Roman"/>
          <w:sz w:val="28"/>
          <w:szCs w:val="28"/>
        </w:rPr>
        <w:t xml:space="preserve"> </w:t>
      </w:r>
    </w:p>
    <w:p w:rsidR="00283C6C" w:rsidRPr="00442557" w:rsidRDefault="0077006B" w:rsidP="00767908">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Реалізація необхідних змін</w:t>
      </w:r>
      <w:r w:rsidR="00C07799" w:rsidRPr="00442557">
        <w:rPr>
          <w:rFonts w:ascii="Times New Roman" w:hAnsi="Times New Roman" w:cs="Times New Roman"/>
          <w:sz w:val="28"/>
          <w:szCs w:val="28"/>
        </w:rPr>
        <w:t xml:space="preserve">, пов’язаних з удосконаленням і підвищення ефективності системи </w:t>
      </w:r>
      <w:r w:rsidRPr="00442557">
        <w:rPr>
          <w:rFonts w:ascii="Times New Roman" w:hAnsi="Times New Roman" w:cs="Times New Roman"/>
          <w:sz w:val="28"/>
          <w:szCs w:val="28"/>
        </w:rPr>
        <w:t xml:space="preserve"> </w:t>
      </w:r>
      <w:r w:rsidR="00C07799" w:rsidRPr="00442557">
        <w:rPr>
          <w:rFonts w:ascii="Times New Roman" w:hAnsi="Times New Roman" w:cs="Times New Roman"/>
          <w:sz w:val="28"/>
          <w:szCs w:val="28"/>
        </w:rPr>
        <w:t xml:space="preserve">фінансування діяльності </w:t>
      </w:r>
      <w:r w:rsidRPr="00442557">
        <w:rPr>
          <w:rFonts w:ascii="Times New Roman" w:hAnsi="Times New Roman" w:cs="Times New Roman"/>
          <w:sz w:val="28"/>
          <w:szCs w:val="28"/>
        </w:rPr>
        <w:t xml:space="preserve">КНП </w:t>
      </w:r>
      <w:r w:rsidR="007B7A21" w:rsidRPr="00442557">
        <w:rPr>
          <w:rFonts w:ascii="Times New Roman" w:hAnsi="Times New Roman" w:cs="Times New Roman"/>
          <w:sz w:val="28"/>
          <w:szCs w:val="28"/>
        </w:rPr>
        <w:t xml:space="preserve"> </w:t>
      </w:r>
      <w:r w:rsidRPr="00442557">
        <w:rPr>
          <w:rFonts w:ascii="Times New Roman" w:hAnsi="Times New Roman" w:cs="Times New Roman"/>
          <w:sz w:val="28"/>
          <w:szCs w:val="28"/>
        </w:rPr>
        <w:t xml:space="preserve">забезпечуватиметься </w:t>
      </w:r>
      <w:r w:rsidR="00C07799" w:rsidRPr="00442557">
        <w:rPr>
          <w:rFonts w:ascii="Times New Roman" w:hAnsi="Times New Roman" w:cs="Times New Roman"/>
          <w:sz w:val="28"/>
          <w:szCs w:val="28"/>
        </w:rPr>
        <w:t xml:space="preserve">в рамках розробленої та затвердженої  міською радою  Програми фінансової підтримки КНП «БМЛ» на 2022-2023рр. </w:t>
      </w:r>
      <w:r w:rsidR="00C07799" w:rsidRPr="00442557">
        <w:rPr>
          <w:rFonts w:ascii="Times New Roman" w:hAnsi="Times New Roman" w:cs="Times New Roman"/>
          <w:sz w:val="28"/>
          <w:szCs w:val="28"/>
          <w:lang w:val="en-US"/>
        </w:rPr>
        <w:t>[</w:t>
      </w:r>
      <w:r w:rsidR="004A29BE" w:rsidRPr="00442557">
        <w:rPr>
          <w:rFonts w:ascii="Times New Roman" w:hAnsi="Times New Roman" w:cs="Times New Roman"/>
          <w:sz w:val="28"/>
          <w:szCs w:val="28"/>
        </w:rPr>
        <w:t>58</w:t>
      </w:r>
      <w:r w:rsidR="00C07799" w:rsidRPr="00442557">
        <w:rPr>
          <w:rFonts w:ascii="Times New Roman" w:hAnsi="Times New Roman" w:cs="Times New Roman"/>
          <w:sz w:val="28"/>
          <w:szCs w:val="28"/>
          <w:lang w:val="en-US"/>
        </w:rPr>
        <w:t>]</w:t>
      </w:r>
      <w:r w:rsidR="00283C6C" w:rsidRPr="00442557">
        <w:rPr>
          <w:rFonts w:ascii="Times New Roman" w:hAnsi="Times New Roman" w:cs="Times New Roman"/>
          <w:sz w:val="28"/>
          <w:szCs w:val="28"/>
        </w:rPr>
        <w:t xml:space="preserve">. </w:t>
      </w:r>
    </w:p>
    <w:p w:rsidR="00283C6C" w:rsidRPr="00442557" w:rsidRDefault="00283C6C" w:rsidP="00767908">
      <w:pPr>
        <w:spacing w:after="0" w:line="360" w:lineRule="auto"/>
        <w:ind w:firstLine="709"/>
        <w:jc w:val="both"/>
        <w:rPr>
          <w:rFonts w:ascii="Times New Roman" w:eastAsia="Times New Roman" w:hAnsi="Times New Roman" w:cs="Times New Roman"/>
          <w:color w:val="000000"/>
          <w:sz w:val="28"/>
          <w:szCs w:val="28"/>
        </w:rPr>
      </w:pPr>
      <w:r w:rsidRPr="00442557">
        <w:rPr>
          <w:rFonts w:ascii="Times New Roman" w:hAnsi="Times New Roman" w:cs="Times New Roman"/>
          <w:sz w:val="28"/>
          <w:szCs w:val="28"/>
        </w:rPr>
        <w:t xml:space="preserve">Необхідність розроблення даної програми обумовлено </w:t>
      </w:r>
      <w:r w:rsidR="00E12E7E" w:rsidRPr="00442557">
        <w:rPr>
          <w:rFonts w:ascii="Times New Roman" w:hAnsi="Times New Roman" w:cs="Times New Roman"/>
          <w:sz w:val="28"/>
          <w:szCs w:val="28"/>
        </w:rPr>
        <w:t xml:space="preserve">завданнями </w:t>
      </w:r>
      <w:r w:rsidRPr="00442557">
        <w:rPr>
          <w:rFonts w:ascii="Times New Roman" w:eastAsia="Times New Roman" w:hAnsi="Times New Roman" w:cs="Times New Roman"/>
          <w:color w:val="000000"/>
          <w:sz w:val="28"/>
          <w:szCs w:val="28"/>
        </w:rPr>
        <w:t xml:space="preserve">«суттєвого підвищення якості організації та планування медичної допомоги населенню Борщівської об’єднаної територіальної громади, яка має бути спрямована на виконання основних напрямів реформи медичного обслуговування населення» </w:t>
      </w:r>
      <w:r w:rsidRPr="00442557">
        <w:rPr>
          <w:rFonts w:ascii="Times New Roman" w:eastAsia="Times New Roman" w:hAnsi="Times New Roman" w:cs="Times New Roman"/>
          <w:color w:val="000000"/>
          <w:sz w:val="28"/>
          <w:szCs w:val="28"/>
          <w:lang w:val="en-US"/>
        </w:rPr>
        <w:t>[</w:t>
      </w:r>
      <w:r w:rsidR="004A29BE" w:rsidRPr="00442557">
        <w:rPr>
          <w:rFonts w:ascii="Times New Roman" w:eastAsia="Times New Roman" w:hAnsi="Times New Roman" w:cs="Times New Roman"/>
          <w:color w:val="000000"/>
          <w:sz w:val="28"/>
          <w:szCs w:val="28"/>
        </w:rPr>
        <w:t>58</w:t>
      </w:r>
      <w:r w:rsidRPr="00442557">
        <w:rPr>
          <w:rFonts w:ascii="Times New Roman" w:eastAsia="Times New Roman" w:hAnsi="Times New Roman" w:cs="Times New Roman"/>
          <w:color w:val="000000"/>
          <w:sz w:val="28"/>
          <w:szCs w:val="28"/>
          <w:lang w:val="en-US"/>
        </w:rPr>
        <w:t>]</w:t>
      </w:r>
      <w:r w:rsidRPr="00442557">
        <w:rPr>
          <w:rFonts w:ascii="Times New Roman" w:eastAsia="Times New Roman" w:hAnsi="Times New Roman" w:cs="Times New Roman"/>
          <w:color w:val="000000"/>
          <w:sz w:val="28"/>
          <w:szCs w:val="28"/>
        </w:rPr>
        <w:t>.  Паспорт програми наведений в табл. 2.2.</w:t>
      </w:r>
    </w:p>
    <w:p w:rsidR="007B7A21" w:rsidRPr="00442557" w:rsidRDefault="007B7A21"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Розроблені заходи фінансової підтримки  КНП «БМЛ» спрямовані на вирішення ключових проблем  незадовільного стану здоров’я мешканців громади, високого рівня смертності та поширення хронічних неінфекційних захворювань, пандемії  короновірусного захворювання, низької ефективності профілактичних заходів на первинному рівні медико-санітарної допомоги. </w:t>
      </w:r>
    </w:p>
    <w:p w:rsidR="007B7A21" w:rsidRPr="00442557" w:rsidRDefault="007B7A21" w:rsidP="00767908">
      <w:pPr>
        <w:tabs>
          <w:tab w:val="left" w:pos="7425"/>
        </w:tabs>
        <w:autoSpaceDE w:val="0"/>
        <w:autoSpaceDN w:val="0"/>
        <w:adjustRightInd w:val="0"/>
        <w:spacing w:after="0" w:line="360" w:lineRule="auto"/>
        <w:ind w:right="-2" w:firstLine="709"/>
        <w:jc w:val="both"/>
        <w:rPr>
          <w:rFonts w:ascii="Times New Roman" w:hAnsi="Times New Roman" w:cs="Times New Roman"/>
          <w:i/>
          <w:sz w:val="28"/>
          <w:szCs w:val="28"/>
        </w:rPr>
      </w:pPr>
      <w:r w:rsidRPr="00442557">
        <w:rPr>
          <w:rFonts w:ascii="Times New Roman" w:hAnsi="Times New Roman" w:cs="Times New Roman"/>
          <w:sz w:val="28"/>
          <w:szCs w:val="28"/>
        </w:rPr>
        <w:t xml:space="preserve">Високий рівень захворюваності населення потребує модернізації закладу з встановленням сучасного медичного обладнання, оскільки  теперішній їх стан не відповідає встановленим стандартам надання медичної допомоги, діюче  обладнання вичерпало свій технічний ресурс. Суттєвих інвестицій потребує оновлення матеріально-технічного стану інфраструктури захисту (зокрема через проведення капітального та поточного ремонтів), та </w:t>
      </w:r>
      <w:r w:rsidRPr="00442557">
        <w:rPr>
          <w:rFonts w:ascii="Times New Roman" w:eastAsia="Times New Roman" w:hAnsi="Times New Roman" w:cs="Times New Roman"/>
          <w:color w:val="000000"/>
          <w:sz w:val="28"/>
          <w:szCs w:val="28"/>
        </w:rPr>
        <w:t>оснащення лікарні сучасним медичним та допоміжним обладнанням</w:t>
      </w:r>
      <w:r w:rsidRPr="00442557">
        <w:rPr>
          <w:rFonts w:ascii="Times New Roman" w:hAnsi="Times New Roman" w:cs="Times New Roman"/>
          <w:sz w:val="28"/>
          <w:szCs w:val="28"/>
        </w:rPr>
        <w:t xml:space="preserve">. Невирішеною залишається проблема забезпеченості закладу медикаментами з надання невідкладної меддопомоги населенню. </w:t>
      </w:r>
      <w:r w:rsidRPr="00442557">
        <w:rPr>
          <w:rFonts w:ascii="Times New Roman" w:hAnsi="Times New Roman" w:cs="Times New Roman"/>
          <w:i/>
          <w:sz w:val="28"/>
          <w:szCs w:val="28"/>
        </w:rPr>
        <w:br w:type="page"/>
      </w:r>
    </w:p>
    <w:p w:rsidR="00506BBA" w:rsidRPr="00442557" w:rsidRDefault="00C07799" w:rsidP="00767908">
      <w:pPr>
        <w:tabs>
          <w:tab w:val="left" w:pos="7425"/>
        </w:tabs>
        <w:autoSpaceDE w:val="0"/>
        <w:autoSpaceDN w:val="0"/>
        <w:adjustRightInd w:val="0"/>
        <w:spacing w:after="0" w:line="360" w:lineRule="auto"/>
        <w:ind w:right="-2" w:firstLine="709"/>
        <w:jc w:val="right"/>
        <w:rPr>
          <w:rFonts w:ascii="Times New Roman" w:hAnsi="Times New Roman" w:cs="Times New Roman"/>
          <w:i/>
          <w:sz w:val="28"/>
          <w:szCs w:val="28"/>
        </w:rPr>
      </w:pPr>
      <w:r w:rsidRPr="00442557">
        <w:rPr>
          <w:rFonts w:ascii="Times New Roman" w:hAnsi="Times New Roman" w:cs="Times New Roman"/>
          <w:i/>
          <w:sz w:val="28"/>
          <w:szCs w:val="28"/>
        </w:rPr>
        <w:lastRenderedPageBreak/>
        <w:t xml:space="preserve">Таблиця 2.2 </w:t>
      </w:r>
    </w:p>
    <w:p w:rsidR="00283C6C" w:rsidRPr="00442557" w:rsidRDefault="00C07799" w:rsidP="00767908">
      <w:pPr>
        <w:pStyle w:val="normal"/>
        <w:spacing w:after="0" w:line="240" w:lineRule="auto"/>
        <w:jc w:val="center"/>
        <w:rPr>
          <w:rFonts w:ascii="Times New Roman" w:eastAsia="Times New Roman" w:hAnsi="Times New Roman" w:cs="Times New Roman"/>
          <w:b/>
          <w:sz w:val="28"/>
          <w:szCs w:val="28"/>
        </w:rPr>
      </w:pPr>
      <w:r w:rsidRPr="00442557">
        <w:rPr>
          <w:rFonts w:ascii="Times New Roman" w:hAnsi="Times New Roman" w:cs="Times New Roman"/>
          <w:b/>
          <w:sz w:val="28"/>
          <w:szCs w:val="28"/>
        </w:rPr>
        <w:t xml:space="preserve">Паспорт </w:t>
      </w:r>
      <w:r w:rsidRPr="00442557">
        <w:rPr>
          <w:rFonts w:ascii="Times New Roman" w:eastAsia="Times New Roman" w:hAnsi="Times New Roman" w:cs="Times New Roman"/>
          <w:b/>
          <w:sz w:val="28"/>
          <w:szCs w:val="28"/>
        </w:rPr>
        <w:t xml:space="preserve">програми фінансової підтримки діяльності  КНП </w:t>
      </w:r>
    </w:p>
    <w:p w:rsidR="00C07799" w:rsidRPr="00442557" w:rsidRDefault="00C07799" w:rsidP="00767908">
      <w:pPr>
        <w:pStyle w:val="normal"/>
        <w:spacing w:after="0" w:line="240" w:lineRule="auto"/>
        <w:jc w:val="center"/>
        <w:rPr>
          <w:rFonts w:ascii="Times New Roman" w:eastAsia="Times New Roman" w:hAnsi="Times New Roman" w:cs="Times New Roman"/>
          <w:b/>
          <w:sz w:val="28"/>
          <w:szCs w:val="28"/>
        </w:rPr>
      </w:pPr>
      <w:r w:rsidRPr="00442557">
        <w:rPr>
          <w:rFonts w:ascii="Times New Roman" w:eastAsia="Times New Roman" w:hAnsi="Times New Roman" w:cs="Times New Roman"/>
          <w:b/>
          <w:sz w:val="28"/>
          <w:szCs w:val="28"/>
        </w:rPr>
        <w:t>«Борщівська міська лікарня» на 2022-2023 роки</w:t>
      </w:r>
    </w:p>
    <w:p w:rsidR="00283C6C" w:rsidRPr="00442557" w:rsidRDefault="00283C6C" w:rsidP="00767908">
      <w:pPr>
        <w:pStyle w:val="normal"/>
        <w:spacing w:after="0" w:line="240" w:lineRule="auto"/>
        <w:jc w:val="center"/>
        <w:rPr>
          <w:rFonts w:ascii="Times New Roman" w:hAnsi="Times New Roman" w:cs="Times New Roman"/>
          <w:sz w:val="28"/>
          <w:szCs w:val="28"/>
        </w:rPr>
      </w:pPr>
    </w:p>
    <w:p w:rsidR="00506BBA" w:rsidRPr="00442557" w:rsidRDefault="00283C6C" w:rsidP="00767908">
      <w:pPr>
        <w:tabs>
          <w:tab w:val="left" w:pos="7425"/>
        </w:tabs>
        <w:autoSpaceDE w:val="0"/>
        <w:autoSpaceDN w:val="0"/>
        <w:adjustRightInd w:val="0"/>
        <w:spacing w:after="0" w:line="360" w:lineRule="auto"/>
        <w:ind w:right="-2"/>
        <w:jc w:val="both"/>
        <w:rPr>
          <w:rFonts w:ascii="Times New Roman" w:hAnsi="Times New Roman" w:cs="Times New Roman"/>
          <w:sz w:val="28"/>
          <w:szCs w:val="28"/>
        </w:rPr>
      </w:pPr>
      <w:r w:rsidRPr="00442557">
        <w:rPr>
          <w:rFonts w:ascii="Times New Roman" w:hAnsi="Times New Roman" w:cs="Times New Roman"/>
          <w:noProof/>
          <w:sz w:val="28"/>
          <w:szCs w:val="28"/>
          <w:lang w:eastAsia="uk-UA"/>
        </w:rPr>
        <w:drawing>
          <wp:inline distT="0" distB="0" distL="0" distR="0">
            <wp:extent cx="5937682" cy="4629150"/>
            <wp:effectExtent l="19050" t="0" r="5918"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srcRect/>
                    <a:stretch>
                      <a:fillRect/>
                    </a:stretch>
                  </pic:blipFill>
                  <pic:spPr bwMode="auto">
                    <a:xfrm>
                      <a:off x="0" y="0"/>
                      <a:ext cx="5939790" cy="4630794"/>
                    </a:xfrm>
                    <a:prstGeom prst="rect">
                      <a:avLst/>
                    </a:prstGeom>
                    <a:noFill/>
                    <a:ln w="9525">
                      <a:noFill/>
                      <a:miter lim="800000"/>
                      <a:headEnd/>
                      <a:tailEnd/>
                    </a:ln>
                  </pic:spPr>
                </pic:pic>
              </a:graphicData>
            </a:graphic>
          </wp:inline>
        </w:drawing>
      </w:r>
    </w:p>
    <w:p w:rsidR="00506BBA" w:rsidRPr="00442557" w:rsidRDefault="00283C6C" w:rsidP="00767908">
      <w:pPr>
        <w:tabs>
          <w:tab w:val="left" w:pos="7425"/>
        </w:tabs>
        <w:autoSpaceDE w:val="0"/>
        <w:autoSpaceDN w:val="0"/>
        <w:adjustRightInd w:val="0"/>
        <w:spacing w:after="0" w:line="360" w:lineRule="auto"/>
        <w:ind w:right="-2"/>
        <w:jc w:val="both"/>
        <w:rPr>
          <w:rFonts w:ascii="Times New Roman" w:hAnsi="Times New Roman" w:cs="Times New Roman"/>
          <w:sz w:val="24"/>
          <w:szCs w:val="24"/>
        </w:rPr>
      </w:pPr>
      <w:r w:rsidRPr="00442557">
        <w:rPr>
          <w:rFonts w:ascii="Times New Roman" w:hAnsi="Times New Roman" w:cs="Times New Roman"/>
          <w:sz w:val="24"/>
          <w:szCs w:val="24"/>
        </w:rPr>
        <w:t xml:space="preserve">Примітка. Наведено за </w:t>
      </w:r>
      <w:r w:rsidRPr="00442557">
        <w:rPr>
          <w:rFonts w:ascii="Times New Roman" w:hAnsi="Times New Roman" w:cs="Times New Roman"/>
          <w:sz w:val="24"/>
          <w:szCs w:val="24"/>
          <w:lang w:val="en-US"/>
        </w:rPr>
        <w:t>[</w:t>
      </w:r>
      <w:r w:rsidR="004A29BE" w:rsidRPr="00442557">
        <w:rPr>
          <w:rFonts w:ascii="Times New Roman" w:hAnsi="Times New Roman" w:cs="Times New Roman"/>
          <w:sz w:val="24"/>
          <w:szCs w:val="24"/>
        </w:rPr>
        <w:t>58</w:t>
      </w:r>
      <w:r w:rsidRPr="00442557">
        <w:rPr>
          <w:rFonts w:ascii="Times New Roman" w:hAnsi="Times New Roman" w:cs="Times New Roman"/>
          <w:sz w:val="24"/>
          <w:szCs w:val="24"/>
          <w:lang w:val="en-US"/>
        </w:rPr>
        <w:t>]</w:t>
      </w:r>
    </w:p>
    <w:p w:rsidR="007B7A21" w:rsidRPr="00442557" w:rsidRDefault="007B7A21"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E12E7E" w:rsidRPr="00442557" w:rsidRDefault="00E90A02"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Для вирішення </w:t>
      </w:r>
      <w:r w:rsidR="007B7A21" w:rsidRPr="00442557">
        <w:rPr>
          <w:rFonts w:ascii="Times New Roman" w:hAnsi="Times New Roman" w:cs="Times New Roman"/>
          <w:sz w:val="28"/>
          <w:szCs w:val="28"/>
        </w:rPr>
        <w:t>вищеозначених</w:t>
      </w:r>
      <w:r w:rsidRPr="00442557">
        <w:rPr>
          <w:rFonts w:ascii="Times New Roman" w:hAnsi="Times New Roman" w:cs="Times New Roman"/>
          <w:sz w:val="28"/>
          <w:szCs w:val="28"/>
        </w:rPr>
        <w:t xml:space="preserve"> проблем програмою передбачається  проведення низки організаційних змін, які потребують додаткового фінансування, а саме:</w:t>
      </w:r>
    </w:p>
    <w:p w:rsidR="004D1170" w:rsidRPr="00442557" w:rsidRDefault="004D1170"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1) забезпечення розвитку спеціалізованої  меддопомоги ( підвищення професійного рівня і кваліфікації медичних працівників; покращання якості послуг та оснащення закладу новітнім медичним устаткуванням і обладнанням);</w:t>
      </w:r>
    </w:p>
    <w:p w:rsidR="00E90A02" w:rsidRPr="00442557" w:rsidRDefault="004D1170" w:rsidP="00767908">
      <w:pPr>
        <w:tabs>
          <w:tab w:val="left" w:pos="1134"/>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2</w:t>
      </w:r>
      <w:r w:rsidR="00E90A02" w:rsidRPr="00442557">
        <w:rPr>
          <w:rFonts w:ascii="Times New Roman" w:hAnsi="Times New Roman" w:cs="Times New Roman"/>
          <w:sz w:val="28"/>
          <w:szCs w:val="28"/>
        </w:rPr>
        <w:t xml:space="preserve">) покращання  медикаментозного забезпечення закладу для надання якісної та своєчасної амбулаторно-поліклінічної меддопомоги та допомоги в умовах стаціонару; </w:t>
      </w:r>
    </w:p>
    <w:p w:rsidR="00E90A02" w:rsidRPr="00442557" w:rsidRDefault="004D1170" w:rsidP="00767908">
      <w:pPr>
        <w:tabs>
          <w:tab w:val="left" w:pos="1134"/>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lastRenderedPageBreak/>
        <w:t>3</w:t>
      </w:r>
      <w:r w:rsidR="00E90A02" w:rsidRPr="00442557">
        <w:rPr>
          <w:rFonts w:ascii="Times New Roman" w:hAnsi="Times New Roman" w:cs="Times New Roman"/>
          <w:sz w:val="28"/>
          <w:szCs w:val="28"/>
        </w:rPr>
        <w:t>) створення належних умов для поліпшення процесу надання якісної медичної допомоги ветеранам війни, учасникам АТО, учасникам бойових дій та членам їхніх сімей</w:t>
      </w:r>
      <w:r w:rsidRPr="00442557">
        <w:rPr>
          <w:rFonts w:ascii="Times New Roman" w:hAnsi="Times New Roman" w:cs="Times New Roman"/>
          <w:sz w:val="28"/>
          <w:szCs w:val="28"/>
        </w:rPr>
        <w:t xml:space="preserve"> ( забезпечення продуктами лікувального харчування та пільгового </w:t>
      </w:r>
      <w:r w:rsidRPr="00442557">
        <w:rPr>
          <w:rFonts w:ascii="Times New Roman" w:eastAsia="Times New Roman" w:hAnsi="Times New Roman" w:cs="Times New Roman"/>
          <w:sz w:val="28"/>
          <w:szCs w:val="28"/>
        </w:rPr>
        <w:t>зубопротезування)</w:t>
      </w:r>
      <w:r w:rsidR="00E90A02" w:rsidRPr="00442557">
        <w:rPr>
          <w:rFonts w:ascii="Times New Roman" w:hAnsi="Times New Roman" w:cs="Times New Roman"/>
          <w:sz w:val="28"/>
          <w:szCs w:val="28"/>
        </w:rPr>
        <w:t>;</w:t>
      </w:r>
    </w:p>
    <w:p w:rsidR="00E90A02" w:rsidRPr="00442557" w:rsidRDefault="004D1170" w:rsidP="00767908">
      <w:pPr>
        <w:tabs>
          <w:tab w:val="left" w:pos="1134"/>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4</w:t>
      </w:r>
      <w:r w:rsidR="00E90A02" w:rsidRPr="00442557">
        <w:rPr>
          <w:rFonts w:ascii="Times New Roman" w:hAnsi="Times New Roman" w:cs="Times New Roman"/>
          <w:sz w:val="28"/>
          <w:szCs w:val="28"/>
        </w:rPr>
        <w:t xml:space="preserve">) </w:t>
      </w:r>
      <w:r w:rsidR="008B27BC" w:rsidRPr="00442557">
        <w:rPr>
          <w:rFonts w:ascii="Times New Roman" w:hAnsi="Times New Roman" w:cs="Times New Roman"/>
          <w:sz w:val="28"/>
          <w:szCs w:val="28"/>
        </w:rPr>
        <w:t xml:space="preserve"> покращання </w:t>
      </w:r>
      <w:r w:rsidR="00E90A02" w:rsidRPr="00442557">
        <w:rPr>
          <w:rFonts w:ascii="Times New Roman" w:hAnsi="Times New Roman" w:cs="Times New Roman"/>
          <w:sz w:val="28"/>
          <w:szCs w:val="28"/>
        </w:rPr>
        <w:t xml:space="preserve">надання екстреної </w:t>
      </w:r>
      <w:r w:rsidR="008B27BC" w:rsidRPr="00442557">
        <w:rPr>
          <w:rFonts w:ascii="Times New Roman" w:hAnsi="Times New Roman" w:cs="Times New Roman"/>
          <w:sz w:val="28"/>
          <w:szCs w:val="28"/>
        </w:rPr>
        <w:t>і</w:t>
      </w:r>
      <w:r w:rsidR="00E90A02" w:rsidRPr="00442557">
        <w:rPr>
          <w:rFonts w:ascii="Times New Roman" w:hAnsi="Times New Roman" w:cs="Times New Roman"/>
          <w:sz w:val="28"/>
          <w:szCs w:val="28"/>
        </w:rPr>
        <w:t xml:space="preserve"> планової допомоги </w:t>
      </w:r>
      <w:r w:rsidR="008B27BC" w:rsidRPr="00442557">
        <w:rPr>
          <w:rFonts w:ascii="Times New Roman" w:hAnsi="Times New Roman" w:cs="Times New Roman"/>
          <w:sz w:val="28"/>
          <w:szCs w:val="28"/>
        </w:rPr>
        <w:t xml:space="preserve">дітям та дорослим;  </w:t>
      </w:r>
    </w:p>
    <w:p w:rsidR="00E90A02" w:rsidRPr="00442557" w:rsidRDefault="004D1170" w:rsidP="00767908">
      <w:pPr>
        <w:tabs>
          <w:tab w:val="left" w:pos="1134"/>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5</w:t>
      </w:r>
      <w:r w:rsidR="008B27BC" w:rsidRPr="00442557">
        <w:rPr>
          <w:rFonts w:ascii="Times New Roman" w:hAnsi="Times New Roman" w:cs="Times New Roman"/>
          <w:sz w:val="28"/>
          <w:szCs w:val="28"/>
        </w:rPr>
        <w:t xml:space="preserve">) оновлення </w:t>
      </w:r>
      <w:r w:rsidR="00E90A02" w:rsidRPr="00442557">
        <w:rPr>
          <w:rFonts w:ascii="Times New Roman" w:hAnsi="Times New Roman" w:cs="Times New Roman"/>
          <w:sz w:val="28"/>
          <w:szCs w:val="28"/>
        </w:rPr>
        <w:t>матеріально-технічно</w:t>
      </w:r>
      <w:r w:rsidRPr="00442557">
        <w:rPr>
          <w:rFonts w:ascii="Times New Roman" w:hAnsi="Times New Roman" w:cs="Times New Roman"/>
          <w:sz w:val="28"/>
          <w:szCs w:val="28"/>
        </w:rPr>
        <w:t xml:space="preserve">ї бази закладу, </w:t>
      </w:r>
      <w:r w:rsidR="008B27BC" w:rsidRPr="00442557">
        <w:rPr>
          <w:rFonts w:ascii="Times New Roman" w:hAnsi="Times New Roman" w:cs="Times New Roman"/>
          <w:sz w:val="28"/>
          <w:szCs w:val="28"/>
        </w:rPr>
        <w:t xml:space="preserve">впровадження нових медичних технологій та успішних практик медичного обслуговування; </w:t>
      </w:r>
    </w:p>
    <w:p w:rsidR="00E90A02" w:rsidRPr="00442557" w:rsidRDefault="004D1170" w:rsidP="00767908">
      <w:pPr>
        <w:tabs>
          <w:tab w:val="left" w:pos="1134"/>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6</w:t>
      </w:r>
      <w:r w:rsidR="008B27BC" w:rsidRPr="00442557">
        <w:rPr>
          <w:rFonts w:ascii="Times New Roman" w:hAnsi="Times New Roman" w:cs="Times New Roman"/>
          <w:sz w:val="28"/>
          <w:szCs w:val="28"/>
        </w:rPr>
        <w:t xml:space="preserve">) </w:t>
      </w:r>
      <w:r w:rsidR="00E90A02" w:rsidRPr="00442557">
        <w:rPr>
          <w:rFonts w:ascii="Times New Roman" w:hAnsi="Times New Roman" w:cs="Times New Roman"/>
          <w:sz w:val="28"/>
          <w:szCs w:val="28"/>
        </w:rPr>
        <w:t xml:space="preserve"> </w:t>
      </w:r>
      <w:r w:rsidR="008B27BC" w:rsidRPr="00442557">
        <w:rPr>
          <w:rFonts w:ascii="Times New Roman" w:hAnsi="Times New Roman" w:cs="Times New Roman"/>
          <w:sz w:val="28"/>
          <w:szCs w:val="28"/>
        </w:rPr>
        <w:t>п</w:t>
      </w:r>
      <w:r w:rsidR="00E90A02" w:rsidRPr="00442557">
        <w:rPr>
          <w:rFonts w:ascii="Times New Roman" w:hAnsi="Times New Roman" w:cs="Times New Roman"/>
          <w:sz w:val="28"/>
          <w:szCs w:val="28"/>
        </w:rPr>
        <w:t xml:space="preserve">ідвищення </w:t>
      </w:r>
      <w:r w:rsidR="008B27BC" w:rsidRPr="00442557">
        <w:rPr>
          <w:rFonts w:ascii="Times New Roman" w:hAnsi="Times New Roman" w:cs="Times New Roman"/>
          <w:sz w:val="28"/>
          <w:szCs w:val="28"/>
        </w:rPr>
        <w:t xml:space="preserve">престижу сфери </w:t>
      </w:r>
      <w:r w:rsidR="00E90A02" w:rsidRPr="00442557">
        <w:rPr>
          <w:rFonts w:ascii="Times New Roman" w:hAnsi="Times New Roman" w:cs="Times New Roman"/>
          <w:sz w:val="28"/>
          <w:szCs w:val="28"/>
        </w:rPr>
        <w:t xml:space="preserve"> охорони здоров’я</w:t>
      </w:r>
      <w:r w:rsidR="008B27BC" w:rsidRPr="00442557">
        <w:rPr>
          <w:rFonts w:ascii="Times New Roman" w:hAnsi="Times New Roman" w:cs="Times New Roman"/>
          <w:sz w:val="28"/>
          <w:szCs w:val="28"/>
        </w:rPr>
        <w:t xml:space="preserve"> та</w:t>
      </w:r>
      <w:r w:rsidR="00E90A02" w:rsidRPr="00442557">
        <w:rPr>
          <w:rFonts w:ascii="Times New Roman" w:hAnsi="Times New Roman" w:cs="Times New Roman"/>
          <w:sz w:val="28"/>
          <w:szCs w:val="28"/>
        </w:rPr>
        <w:t xml:space="preserve"> рівня </w:t>
      </w:r>
      <w:r w:rsidR="008B27BC" w:rsidRPr="00442557">
        <w:rPr>
          <w:rFonts w:ascii="Times New Roman" w:hAnsi="Times New Roman" w:cs="Times New Roman"/>
          <w:sz w:val="28"/>
          <w:szCs w:val="28"/>
        </w:rPr>
        <w:t xml:space="preserve">довіри до ЗОЗ і </w:t>
      </w:r>
      <w:r w:rsidR="00E90A02" w:rsidRPr="00442557">
        <w:rPr>
          <w:rFonts w:ascii="Times New Roman" w:hAnsi="Times New Roman" w:cs="Times New Roman"/>
          <w:sz w:val="28"/>
          <w:szCs w:val="28"/>
        </w:rPr>
        <w:t>медичн</w:t>
      </w:r>
      <w:r w:rsidR="008B27BC" w:rsidRPr="00442557">
        <w:rPr>
          <w:rFonts w:ascii="Times New Roman" w:hAnsi="Times New Roman" w:cs="Times New Roman"/>
          <w:sz w:val="28"/>
          <w:szCs w:val="28"/>
        </w:rPr>
        <w:t>ого персоналу;</w:t>
      </w:r>
    </w:p>
    <w:p w:rsidR="00E90A02" w:rsidRPr="00442557" w:rsidRDefault="008B27BC" w:rsidP="00767908">
      <w:pPr>
        <w:tabs>
          <w:tab w:val="left" w:pos="1134"/>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6) у</w:t>
      </w:r>
      <w:r w:rsidR="00E90A02" w:rsidRPr="00442557">
        <w:rPr>
          <w:rFonts w:ascii="Times New Roman" w:hAnsi="Times New Roman" w:cs="Times New Roman"/>
          <w:sz w:val="28"/>
          <w:szCs w:val="28"/>
        </w:rPr>
        <w:t>провадження нових фінансов</w:t>
      </w:r>
      <w:r w:rsidRPr="00442557">
        <w:rPr>
          <w:rFonts w:ascii="Times New Roman" w:hAnsi="Times New Roman" w:cs="Times New Roman"/>
          <w:sz w:val="28"/>
          <w:szCs w:val="28"/>
        </w:rPr>
        <w:t xml:space="preserve">их та господарських </w:t>
      </w:r>
      <w:r w:rsidR="00E90A02" w:rsidRPr="00442557">
        <w:rPr>
          <w:rFonts w:ascii="Times New Roman" w:hAnsi="Times New Roman" w:cs="Times New Roman"/>
          <w:sz w:val="28"/>
          <w:szCs w:val="28"/>
        </w:rPr>
        <w:t xml:space="preserve">моделей в </w:t>
      </w:r>
      <w:r w:rsidRPr="00442557">
        <w:rPr>
          <w:rFonts w:ascii="Times New Roman" w:hAnsi="Times New Roman" w:cs="Times New Roman"/>
          <w:sz w:val="28"/>
          <w:szCs w:val="28"/>
        </w:rPr>
        <w:t xml:space="preserve">функціональну </w:t>
      </w:r>
      <w:r w:rsidR="00E90A02" w:rsidRPr="00442557">
        <w:rPr>
          <w:rFonts w:ascii="Times New Roman" w:hAnsi="Times New Roman" w:cs="Times New Roman"/>
          <w:sz w:val="28"/>
          <w:szCs w:val="28"/>
        </w:rPr>
        <w:t xml:space="preserve">діяльність </w:t>
      </w:r>
      <w:r w:rsidRPr="00442557">
        <w:rPr>
          <w:rFonts w:ascii="Times New Roman" w:hAnsi="Times New Roman" w:cs="Times New Roman"/>
          <w:sz w:val="28"/>
          <w:szCs w:val="28"/>
        </w:rPr>
        <w:t>КНП</w:t>
      </w:r>
      <w:r w:rsidR="00E90A02" w:rsidRPr="00442557">
        <w:rPr>
          <w:rFonts w:ascii="Times New Roman" w:hAnsi="Times New Roman" w:cs="Times New Roman"/>
          <w:sz w:val="28"/>
          <w:szCs w:val="28"/>
        </w:rPr>
        <w:t xml:space="preserve"> на засадах державно-приватного партнерства</w:t>
      </w:r>
      <w:r w:rsidRPr="00442557">
        <w:rPr>
          <w:rFonts w:ascii="Times New Roman" w:hAnsi="Times New Roman" w:cs="Times New Roman"/>
          <w:sz w:val="28"/>
          <w:szCs w:val="28"/>
        </w:rPr>
        <w:t>.</w:t>
      </w:r>
    </w:p>
    <w:p w:rsidR="00E90A02" w:rsidRPr="00442557" w:rsidRDefault="008B27BC" w:rsidP="00767908">
      <w:pPr>
        <w:tabs>
          <w:tab w:val="left" w:pos="1134"/>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Фінансове забезпечення здійснення запланованих управлінських заходів програми та впровадження необхідних  змін з метою покращання результативності надання медичної допомоги жителям  громади наведено в табл. 2.3.</w:t>
      </w:r>
    </w:p>
    <w:p w:rsidR="00506BBA" w:rsidRPr="00442557" w:rsidRDefault="008B27BC" w:rsidP="00767908">
      <w:pPr>
        <w:tabs>
          <w:tab w:val="left" w:pos="7425"/>
        </w:tabs>
        <w:autoSpaceDE w:val="0"/>
        <w:autoSpaceDN w:val="0"/>
        <w:adjustRightInd w:val="0"/>
        <w:spacing w:after="0" w:line="240" w:lineRule="auto"/>
        <w:ind w:right="-2" w:firstLine="709"/>
        <w:jc w:val="right"/>
        <w:rPr>
          <w:rFonts w:ascii="Times New Roman" w:hAnsi="Times New Roman" w:cs="Times New Roman"/>
          <w:i/>
          <w:sz w:val="28"/>
          <w:szCs w:val="28"/>
        </w:rPr>
      </w:pPr>
      <w:r w:rsidRPr="00442557">
        <w:rPr>
          <w:rFonts w:ascii="Times New Roman" w:hAnsi="Times New Roman" w:cs="Times New Roman"/>
          <w:i/>
          <w:sz w:val="28"/>
          <w:szCs w:val="28"/>
        </w:rPr>
        <w:t>Таблиця 2.3</w:t>
      </w:r>
    </w:p>
    <w:p w:rsidR="008B27BC" w:rsidRPr="00442557" w:rsidRDefault="008B27BC" w:rsidP="00767908">
      <w:pPr>
        <w:pStyle w:val="normal"/>
        <w:spacing w:after="0" w:line="240" w:lineRule="auto"/>
        <w:jc w:val="center"/>
        <w:rPr>
          <w:rFonts w:ascii="Times New Roman" w:eastAsia="Times New Roman" w:hAnsi="Times New Roman" w:cs="Times New Roman"/>
          <w:sz w:val="28"/>
          <w:szCs w:val="28"/>
        </w:rPr>
      </w:pPr>
      <w:r w:rsidRPr="00442557">
        <w:rPr>
          <w:rFonts w:ascii="Times New Roman" w:eastAsia="Times New Roman" w:hAnsi="Times New Roman" w:cs="Times New Roman"/>
          <w:b/>
          <w:sz w:val="28"/>
          <w:szCs w:val="28"/>
        </w:rPr>
        <w:t>Фінансове забезпечення реалізації програмних заходів з проведення змін</w:t>
      </w:r>
      <w:r w:rsidR="004D1170" w:rsidRPr="00442557">
        <w:rPr>
          <w:rFonts w:ascii="Times New Roman" w:eastAsia="Times New Roman" w:hAnsi="Times New Roman" w:cs="Times New Roman"/>
          <w:b/>
          <w:sz w:val="28"/>
          <w:szCs w:val="28"/>
        </w:rPr>
        <w:t xml:space="preserve"> в КНП «БМЛ» в 2022/23 рр</w:t>
      </w:r>
    </w:p>
    <w:tbl>
      <w:tblPr>
        <w:tblW w:w="9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33"/>
        <w:gridCol w:w="1984"/>
        <w:gridCol w:w="1985"/>
        <w:gridCol w:w="2126"/>
      </w:tblGrid>
      <w:tr w:rsidR="008B27BC" w:rsidRPr="00442557" w:rsidTr="004A496B">
        <w:trPr>
          <w:cantSplit/>
          <w:tblHeader/>
        </w:trPr>
        <w:tc>
          <w:tcPr>
            <w:tcW w:w="3333" w:type="dxa"/>
            <w:vAlign w:val="center"/>
          </w:tcPr>
          <w:p w:rsidR="008B27BC" w:rsidRPr="00442557" w:rsidRDefault="004A496B" w:rsidP="00767908">
            <w:pPr>
              <w:pStyle w:val="normal"/>
              <w:spacing w:after="0" w:line="240" w:lineRule="auto"/>
              <w:jc w:val="center"/>
              <w:rPr>
                <w:rFonts w:ascii="Times New Roman" w:eastAsia="Times New Roman" w:hAnsi="Times New Roman" w:cs="Times New Roman"/>
                <w:b/>
                <w:sz w:val="24"/>
                <w:szCs w:val="24"/>
              </w:rPr>
            </w:pPr>
            <w:r w:rsidRPr="00442557">
              <w:rPr>
                <w:rFonts w:ascii="Times New Roman" w:eastAsia="Times New Roman" w:hAnsi="Times New Roman" w:cs="Times New Roman"/>
                <w:b/>
                <w:sz w:val="24"/>
                <w:szCs w:val="24"/>
              </w:rPr>
              <w:t>Джерела фінансування</w:t>
            </w:r>
          </w:p>
        </w:tc>
        <w:tc>
          <w:tcPr>
            <w:tcW w:w="1984" w:type="dxa"/>
            <w:vAlign w:val="center"/>
          </w:tcPr>
          <w:p w:rsidR="008B27BC" w:rsidRPr="00442557" w:rsidRDefault="008B27BC" w:rsidP="00767908">
            <w:pPr>
              <w:pStyle w:val="normal"/>
              <w:spacing w:after="0" w:line="240" w:lineRule="auto"/>
              <w:jc w:val="center"/>
              <w:rPr>
                <w:rFonts w:ascii="Times New Roman" w:eastAsia="Times New Roman" w:hAnsi="Times New Roman" w:cs="Times New Roman"/>
                <w:b/>
                <w:sz w:val="24"/>
                <w:szCs w:val="24"/>
              </w:rPr>
            </w:pPr>
            <w:r w:rsidRPr="00442557">
              <w:rPr>
                <w:rFonts w:ascii="Times New Roman" w:eastAsia="Times New Roman" w:hAnsi="Times New Roman" w:cs="Times New Roman"/>
                <w:b/>
                <w:sz w:val="24"/>
                <w:szCs w:val="24"/>
              </w:rPr>
              <w:t>2022 рік</w:t>
            </w:r>
          </w:p>
          <w:p w:rsidR="004A496B" w:rsidRPr="00442557" w:rsidRDefault="004A496B" w:rsidP="00767908">
            <w:pPr>
              <w:pStyle w:val="normal"/>
              <w:spacing w:after="0" w:line="240" w:lineRule="auto"/>
              <w:jc w:val="center"/>
              <w:rPr>
                <w:rFonts w:ascii="Times New Roman" w:eastAsia="Times New Roman" w:hAnsi="Times New Roman" w:cs="Times New Roman"/>
                <w:b/>
                <w:sz w:val="24"/>
                <w:szCs w:val="24"/>
              </w:rPr>
            </w:pPr>
            <w:r w:rsidRPr="00442557">
              <w:rPr>
                <w:rFonts w:ascii="Times New Roman" w:eastAsia="Times New Roman" w:hAnsi="Times New Roman" w:cs="Times New Roman"/>
                <w:b/>
                <w:sz w:val="24"/>
                <w:szCs w:val="24"/>
              </w:rPr>
              <w:t>(тис.грн.)</w:t>
            </w:r>
          </w:p>
        </w:tc>
        <w:tc>
          <w:tcPr>
            <w:tcW w:w="1985" w:type="dxa"/>
            <w:vAlign w:val="center"/>
          </w:tcPr>
          <w:p w:rsidR="008B27BC" w:rsidRPr="00442557" w:rsidRDefault="008B27BC" w:rsidP="00767908">
            <w:pPr>
              <w:pStyle w:val="normal"/>
              <w:spacing w:after="0" w:line="240" w:lineRule="auto"/>
              <w:jc w:val="center"/>
              <w:rPr>
                <w:rFonts w:ascii="Times New Roman" w:eastAsia="Times New Roman" w:hAnsi="Times New Roman" w:cs="Times New Roman"/>
                <w:b/>
                <w:sz w:val="24"/>
                <w:szCs w:val="24"/>
              </w:rPr>
            </w:pPr>
            <w:r w:rsidRPr="00442557">
              <w:rPr>
                <w:rFonts w:ascii="Times New Roman" w:eastAsia="Times New Roman" w:hAnsi="Times New Roman" w:cs="Times New Roman"/>
                <w:b/>
                <w:sz w:val="24"/>
                <w:szCs w:val="24"/>
              </w:rPr>
              <w:t>2023 рік</w:t>
            </w:r>
          </w:p>
          <w:p w:rsidR="004A496B" w:rsidRPr="00442557" w:rsidRDefault="004A496B" w:rsidP="00767908">
            <w:pPr>
              <w:pStyle w:val="normal"/>
              <w:spacing w:after="0" w:line="240" w:lineRule="auto"/>
              <w:jc w:val="center"/>
              <w:rPr>
                <w:rFonts w:ascii="Times New Roman" w:eastAsia="Times New Roman" w:hAnsi="Times New Roman" w:cs="Times New Roman"/>
                <w:b/>
                <w:sz w:val="24"/>
                <w:szCs w:val="24"/>
              </w:rPr>
            </w:pPr>
            <w:r w:rsidRPr="00442557">
              <w:rPr>
                <w:rFonts w:ascii="Times New Roman" w:eastAsia="Times New Roman" w:hAnsi="Times New Roman" w:cs="Times New Roman"/>
                <w:b/>
                <w:sz w:val="24"/>
                <w:szCs w:val="24"/>
              </w:rPr>
              <w:t>(тис.грн)</w:t>
            </w:r>
          </w:p>
        </w:tc>
        <w:tc>
          <w:tcPr>
            <w:tcW w:w="2126" w:type="dxa"/>
            <w:vAlign w:val="center"/>
          </w:tcPr>
          <w:p w:rsidR="007B7A21" w:rsidRPr="00442557" w:rsidRDefault="008B27BC" w:rsidP="00767908">
            <w:pPr>
              <w:pStyle w:val="normal"/>
              <w:spacing w:after="0" w:line="240" w:lineRule="auto"/>
              <w:jc w:val="center"/>
              <w:rPr>
                <w:rFonts w:ascii="Times New Roman" w:eastAsia="Times New Roman" w:hAnsi="Times New Roman" w:cs="Times New Roman"/>
                <w:b/>
                <w:sz w:val="24"/>
                <w:szCs w:val="24"/>
              </w:rPr>
            </w:pPr>
            <w:r w:rsidRPr="00442557">
              <w:rPr>
                <w:rFonts w:ascii="Times New Roman" w:eastAsia="Times New Roman" w:hAnsi="Times New Roman" w:cs="Times New Roman"/>
                <w:b/>
                <w:sz w:val="24"/>
                <w:szCs w:val="24"/>
              </w:rPr>
              <w:t>Усього витрат на виконання програми</w:t>
            </w:r>
            <w:r w:rsidR="004A496B" w:rsidRPr="00442557">
              <w:rPr>
                <w:rFonts w:ascii="Times New Roman" w:eastAsia="Times New Roman" w:hAnsi="Times New Roman" w:cs="Times New Roman"/>
                <w:b/>
                <w:sz w:val="24"/>
                <w:szCs w:val="24"/>
              </w:rPr>
              <w:t xml:space="preserve"> </w:t>
            </w:r>
          </w:p>
          <w:p w:rsidR="008B27BC" w:rsidRPr="00442557" w:rsidRDefault="004A496B" w:rsidP="00767908">
            <w:pPr>
              <w:pStyle w:val="normal"/>
              <w:spacing w:after="0" w:line="240" w:lineRule="auto"/>
              <w:jc w:val="center"/>
              <w:rPr>
                <w:rFonts w:ascii="Times New Roman" w:eastAsia="Times New Roman" w:hAnsi="Times New Roman" w:cs="Times New Roman"/>
                <w:b/>
                <w:sz w:val="24"/>
                <w:szCs w:val="24"/>
              </w:rPr>
            </w:pPr>
            <w:r w:rsidRPr="00442557">
              <w:rPr>
                <w:rFonts w:ascii="Times New Roman" w:eastAsia="Times New Roman" w:hAnsi="Times New Roman" w:cs="Times New Roman"/>
                <w:b/>
                <w:sz w:val="24"/>
                <w:szCs w:val="24"/>
              </w:rPr>
              <w:t>( тис.грн)</w:t>
            </w:r>
          </w:p>
        </w:tc>
      </w:tr>
      <w:tr w:rsidR="008B27BC" w:rsidRPr="00442557" w:rsidTr="004A496B">
        <w:trPr>
          <w:cantSplit/>
          <w:tblHeader/>
        </w:trPr>
        <w:tc>
          <w:tcPr>
            <w:tcW w:w="3333" w:type="dxa"/>
            <w:shd w:val="clear" w:color="auto" w:fill="F2F2F2" w:themeFill="background1" w:themeFillShade="F2"/>
            <w:vAlign w:val="center"/>
          </w:tcPr>
          <w:p w:rsidR="008B27BC" w:rsidRPr="00442557" w:rsidRDefault="008B27BC" w:rsidP="00767908">
            <w:pPr>
              <w:pStyle w:val="normal"/>
              <w:spacing w:after="0" w:line="360" w:lineRule="auto"/>
              <w:jc w:val="center"/>
              <w:rPr>
                <w:rFonts w:ascii="Times New Roman" w:eastAsia="Times New Roman" w:hAnsi="Times New Roman" w:cs="Times New Roman"/>
                <w:b/>
                <w:sz w:val="24"/>
                <w:szCs w:val="24"/>
              </w:rPr>
            </w:pPr>
            <w:r w:rsidRPr="00442557">
              <w:rPr>
                <w:rFonts w:ascii="Times New Roman" w:eastAsia="Times New Roman" w:hAnsi="Times New Roman" w:cs="Times New Roman"/>
                <w:b/>
                <w:sz w:val="24"/>
                <w:szCs w:val="24"/>
              </w:rPr>
              <w:t>Всього:</w:t>
            </w:r>
          </w:p>
        </w:tc>
        <w:tc>
          <w:tcPr>
            <w:tcW w:w="1984" w:type="dxa"/>
            <w:shd w:val="clear" w:color="auto" w:fill="F2F2F2" w:themeFill="background1" w:themeFillShade="F2"/>
            <w:vAlign w:val="center"/>
          </w:tcPr>
          <w:p w:rsidR="008B27BC" w:rsidRPr="00442557" w:rsidRDefault="008B27BC" w:rsidP="00767908">
            <w:pPr>
              <w:pStyle w:val="normal"/>
              <w:spacing w:after="0" w:line="360" w:lineRule="auto"/>
              <w:jc w:val="center"/>
              <w:rPr>
                <w:rFonts w:ascii="Times New Roman" w:eastAsia="Times New Roman" w:hAnsi="Times New Roman" w:cs="Times New Roman"/>
                <w:b/>
                <w:sz w:val="24"/>
                <w:szCs w:val="24"/>
              </w:rPr>
            </w:pPr>
            <w:r w:rsidRPr="00442557">
              <w:rPr>
                <w:rFonts w:ascii="Times New Roman" w:eastAsia="Times New Roman" w:hAnsi="Times New Roman" w:cs="Times New Roman"/>
                <w:b/>
                <w:sz w:val="24"/>
                <w:szCs w:val="24"/>
              </w:rPr>
              <w:t>13516</w:t>
            </w:r>
            <w:r w:rsidR="004A496B" w:rsidRPr="00442557">
              <w:rPr>
                <w:rFonts w:ascii="Times New Roman" w:eastAsia="Times New Roman" w:hAnsi="Times New Roman" w:cs="Times New Roman"/>
                <w:b/>
                <w:sz w:val="24"/>
                <w:szCs w:val="24"/>
              </w:rPr>
              <w:t>,6</w:t>
            </w:r>
          </w:p>
        </w:tc>
        <w:tc>
          <w:tcPr>
            <w:tcW w:w="1985" w:type="dxa"/>
            <w:shd w:val="clear" w:color="auto" w:fill="F2F2F2" w:themeFill="background1" w:themeFillShade="F2"/>
            <w:vAlign w:val="center"/>
          </w:tcPr>
          <w:p w:rsidR="008B27BC" w:rsidRPr="00442557" w:rsidRDefault="008B27BC" w:rsidP="00767908">
            <w:pPr>
              <w:pStyle w:val="normal"/>
              <w:spacing w:after="0" w:line="360" w:lineRule="auto"/>
              <w:jc w:val="center"/>
              <w:rPr>
                <w:rFonts w:ascii="Times New Roman" w:eastAsia="Times New Roman" w:hAnsi="Times New Roman" w:cs="Times New Roman"/>
                <w:b/>
                <w:sz w:val="24"/>
                <w:szCs w:val="24"/>
              </w:rPr>
            </w:pPr>
            <w:r w:rsidRPr="00442557">
              <w:rPr>
                <w:rFonts w:ascii="Times New Roman" w:eastAsia="Times New Roman" w:hAnsi="Times New Roman" w:cs="Times New Roman"/>
                <w:b/>
                <w:sz w:val="24"/>
                <w:szCs w:val="24"/>
              </w:rPr>
              <w:t>4180</w:t>
            </w:r>
            <w:r w:rsidR="004A496B" w:rsidRPr="00442557">
              <w:rPr>
                <w:rFonts w:ascii="Times New Roman" w:eastAsia="Times New Roman" w:hAnsi="Times New Roman" w:cs="Times New Roman"/>
                <w:b/>
                <w:sz w:val="24"/>
                <w:szCs w:val="24"/>
              </w:rPr>
              <w:t>,0</w:t>
            </w:r>
          </w:p>
        </w:tc>
        <w:tc>
          <w:tcPr>
            <w:tcW w:w="2126" w:type="dxa"/>
            <w:shd w:val="clear" w:color="auto" w:fill="F2F2F2" w:themeFill="background1" w:themeFillShade="F2"/>
            <w:vAlign w:val="center"/>
          </w:tcPr>
          <w:p w:rsidR="008B27BC" w:rsidRPr="00442557" w:rsidRDefault="008B27BC" w:rsidP="00767908">
            <w:pPr>
              <w:pStyle w:val="normal"/>
              <w:spacing w:after="0" w:line="360" w:lineRule="auto"/>
              <w:jc w:val="center"/>
              <w:rPr>
                <w:rFonts w:ascii="Times New Roman" w:eastAsia="Times New Roman" w:hAnsi="Times New Roman" w:cs="Times New Roman"/>
                <w:b/>
                <w:sz w:val="24"/>
                <w:szCs w:val="24"/>
              </w:rPr>
            </w:pPr>
            <w:r w:rsidRPr="00442557">
              <w:rPr>
                <w:rFonts w:ascii="Times New Roman" w:eastAsia="Times New Roman" w:hAnsi="Times New Roman" w:cs="Times New Roman"/>
                <w:b/>
                <w:sz w:val="24"/>
                <w:szCs w:val="24"/>
              </w:rPr>
              <w:t>17696</w:t>
            </w:r>
            <w:r w:rsidR="004A496B" w:rsidRPr="00442557">
              <w:rPr>
                <w:rFonts w:ascii="Times New Roman" w:eastAsia="Times New Roman" w:hAnsi="Times New Roman" w:cs="Times New Roman"/>
                <w:b/>
                <w:sz w:val="24"/>
                <w:szCs w:val="24"/>
              </w:rPr>
              <w:t>,6</w:t>
            </w:r>
          </w:p>
        </w:tc>
      </w:tr>
      <w:tr w:rsidR="008B27BC" w:rsidRPr="00442557" w:rsidTr="004A496B">
        <w:trPr>
          <w:cantSplit/>
          <w:tblHeader/>
        </w:trPr>
        <w:tc>
          <w:tcPr>
            <w:tcW w:w="3333" w:type="dxa"/>
            <w:vAlign w:val="center"/>
          </w:tcPr>
          <w:p w:rsidR="008B27BC" w:rsidRPr="00442557" w:rsidRDefault="004A496B" w:rsidP="00767908">
            <w:pPr>
              <w:pStyle w:val="normal"/>
              <w:spacing w:after="0" w:line="360" w:lineRule="auto"/>
              <w:jc w:val="center"/>
              <w:rPr>
                <w:rFonts w:ascii="Times New Roman" w:eastAsia="Times New Roman" w:hAnsi="Times New Roman" w:cs="Times New Roman"/>
                <w:sz w:val="24"/>
                <w:szCs w:val="24"/>
              </w:rPr>
            </w:pPr>
            <w:r w:rsidRPr="00442557">
              <w:rPr>
                <w:rFonts w:ascii="Times New Roman" w:eastAsia="Times New Roman" w:hAnsi="Times New Roman" w:cs="Times New Roman"/>
                <w:sz w:val="24"/>
                <w:szCs w:val="24"/>
              </w:rPr>
              <w:t>К</w:t>
            </w:r>
            <w:r w:rsidR="008B27BC" w:rsidRPr="00442557">
              <w:rPr>
                <w:rFonts w:ascii="Times New Roman" w:eastAsia="Times New Roman" w:hAnsi="Times New Roman" w:cs="Times New Roman"/>
                <w:sz w:val="24"/>
                <w:szCs w:val="24"/>
              </w:rPr>
              <w:t>ошти державного бюджету</w:t>
            </w:r>
          </w:p>
        </w:tc>
        <w:tc>
          <w:tcPr>
            <w:tcW w:w="1984" w:type="dxa"/>
            <w:vAlign w:val="center"/>
          </w:tcPr>
          <w:p w:rsidR="008B27BC" w:rsidRPr="00442557" w:rsidRDefault="008B27BC" w:rsidP="00767908">
            <w:pPr>
              <w:pStyle w:val="normal"/>
              <w:spacing w:after="0" w:line="360" w:lineRule="auto"/>
              <w:jc w:val="center"/>
              <w:rPr>
                <w:rFonts w:ascii="Times New Roman" w:eastAsia="Times New Roman" w:hAnsi="Times New Roman" w:cs="Times New Roman"/>
                <w:sz w:val="24"/>
                <w:szCs w:val="24"/>
              </w:rPr>
            </w:pPr>
            <w:r w:rsidRPr="00442557">
              <w:rPr>
                <w:rFonts w:ascii="Times New Roman" w:eastAsia="Times New Roman" w:hAnsi="Times New Roman" w:cs="Times New Roman"/>
                <w:sz w:val="24"/>
                <w:szCs w:val="24"/>
              </w:rPr>
              <w:t>7161</w:t>
            </w:r>
            <w:r w:rsidR="004A496B" w:rsidRPr="00442557">
              <w:rPr>
                <w:rFonts w:ascii="Times New Roman" w:eastAsia="Times New Roman" w:hAnsi="Times New Roman" w:cs="Times New Roman"/>
                <w:sz w:val="24"/>
                <w:szCs w:val="24"/>
              </w:rPr>
              <w:t>,3</w:t>
            </w:r>
          </w:p>
        </w:tc>
        <w:tc>
          <w:tcPr>
            <w:tcW w:w="1985" w:type="dxa"/>
            <w:vAlign w:val="center"/>
          </w:tcPr>
          <w:p w:rsidR="008B27BC" w:rsidRPr="00442557" w:rsidRDefault="008B27BC" w:rsidP="00767908">
            <w:pPr>
              <w:pStyle w:val="normal"/>
              <w:spacing w:after="0" w:line="360" w:lineRule="auto"/>
              <w:jc w:val="center"/>
              <w:rPr>
                <w:rFonts w:ascii="Times New Roman" w:eastAsia="Times New Roman" w:hAnsi="Times New Roman" w:cs="Times New Roman"/>
                <w:sz w:val="24"/>
                <w:szCs w:val="24"/>
              </w:rPr>
            </w:pPr>
          </w:p>
        </w:tc>
        <w:tc>
          <w:tcPr>
            <w:tcW w:w="2126" w:type="dxa"/>
            <w:vAlign w:val="center"/>
          </w:tcPr>
          <w:p w:rsidR="008B27BC" w:rsidRPr="00442557" w:rsidRDefault="008B27BC" w:rsidP="00767908">
            <w:pPr>
              <w:pStyle w:val="normal"/>
              <w:spacing w:after="0" w:line="360" w:lineRule="auto"/>
              <w:jc w:val="center"/>
              <w:rPr>
                <w:rFonts w:ascii="Times New Roman" w:eastAsia="Times New Roman" w:hAnsi="Times New Roman" w:cs="Times New Roman"/>
                <w:sz w:val="24"/>
                <w:szCs w:val="24"/>
              </w:rPr>
            </w:pPr>
            <w:r w:rsidRPr="00442557">
              <w:rPr>
                <w:rFonts w:ascii="Times New Roman" w:eastAsia="Times New Roman" w:hAnsi="Times New Roman" w:cs="Times New Roman"/>
                <w:sz w:val="24"/>
                <w:szCs w:val="24"/>
              </w:rPr>
              <w:t>6486</w:t>
            </w:r>
            <w:r w:rsidR="004A496B" w:rsidRPr="00442557">
              <w:rPr>
                <w:rFonts w:ascii="Times New Roman" w:eastAsia="Times New Roman" w:hAnsi="Times New Roman" w:cs="Times New Roman"/>
                <w:sz w:val="24"/>
                <w:szCs w:val="24"/>
              </w:rPr>
              <w:t>,3</w:t>
            </w:r>
            <w:r w:rsidRPr="00442557">
              <w:rPr>
                <w:rFonts w:ascii="Times New Roman" w:eastAsia="Times New Roman" w:hAnsi="Times New Roman" w:cs="Times New Roman"/>
                <w:sz w:val="24"/>
                <w:szCs w:val="24"/>
              </w:rPr>
              <w:t>.</w:t>
            </w:r>
          </w:p>
        </w:tc>
      </w:tr>
      <w:tr w:rsidR="008B27BC" w:rsidRPr="00442557" w:rsidTr="004A496B">
        <w:trPr>
          <w:cantSplit/>
          <w:tblHeader/>
        </w:trPr>
        <w:tc>
          <w:tcPr>
            <w:tcW w:w="3333" w:type="dxa"/>
            <w:vAlign w:val="center"/>
          </w:tcPr>
          <w:p w:rsidR="008B27BC" w:rsidRPr="00442557" w:rsidRDefault="004A496B" w:rsidP="00767908">
            <w:pPr>
              <w:pStyle w:val="normal"/>
              <w:spacing w:after="0" w:line="240" w:lineRule="auto"/>
              <w:jc w:val="center"/>
              <w:rPr>
                <w:rFonts w:ascii="Times New Roman" w:eastAsia="Times New Roman" w:hAnsi="Times New Roman" w:cs="Times New Roman"/>
                <w:sz w:val="24"/>
                <w:szCs w:val="24"/>
              </w:rPr>
            </w:pPr>
            <w:r w:rsidRPr="00442557">
              <w:rPr>
                <w:rFonts w:ascii="Times New Roman" w:eastAsia="Times New Roman" w:hAnsi="Times New Roman" w:cs="Times New Roman"/>
                <w:sz w:val="24"/>
                <w:szCs w:val="24"/>
              </w:rPr>
              <w:t>К</w:t>
            </w:r>
            <w:r w:rsidR="008B27BC" w:rsidRPr="00442557">
              <w:rPr>
                <w:rFonts w:ascii="Times New Roman" w:eastAsia="Times New Roman" w:hAnsi="Times New Roman" w:cs="Times New Roman"/>
                <w:sz w:val="24"/>
                <w:szCs w:val="24"/>
              </w:rPr>
              <w:t>ошти бюджету Борщівської міської ради</w:t>
            </w:r>
          </w:p>
        </w:tc>
        <w:tc>
          <w:tcPr>
            <w:tcW w:w="1984" w:type="dxa"/>
            <w:vAlign w:val="center"/>
          </w:tcPr>
          <w:p w:rsidR="008B27BC" w:rsidRPr="00442557" w:rsidRDefault="008B27BC" w:rsidP="00767908">
            <w:pPr>
              <w:pStyle w:val="normal"/>
              <w:spacing w:after="0" w:line="360" w:lineRule="auto"/>
              <w:jc w:val="center"/>
              <w:rPr>
                <w:rFonts w:ascii="Times New Roman" w:eastAsia="Times New Roman" w:hAnsi="Times New Roman" w:cs="Times New Roman"/>
                <w:sz w:val="24"/>
                <w:szCs w:val="24"/>
              </w:rPr>
            </w:pPr>
            <w:r w:rsidRPr="00442557">
              <w:rPr>
                <w:rFonts w:ascii="Times New Roman" w:eastAsia="Times New Roman" w:hAnsi="Times New Roman" w:cs="Times New Roman"/>
                <w:sz w:val="24"/>
                <w:szCs w:val="24"/>
              </w:rPr>
              <w:t>4152</w:t>
            </w:r>
            <w:r w:rsidR="004A496B" w:rsidRPr="00442557">
              <w:rPr>
                <w:rFonts w:ascii="Times New Roman" w:eastAsia="Times New Roman" w:hAnsi="Times New Roman" w:cs="Times New Roman"/>
                <w:sz w:val="24"/>
                <w:szCs w:val="24"/>
              </w:rPr>
              <w:t>,3</w:t>
            </w:r>
          </w:p>
        </w:tc>
        <w:tc>
          <w:tcPr>
            <w:tcW w:w="1985" w:type="dxa"/>
            <w:vAlign w:val="center"/>
          </w:tcPr>
          <w:p w:rsidR="008B27BC" w:rsidRPr="00442557" w:rsidRDefault="008B27BC" w:rsidP="00767908">
            <w:pPr>
              <w:pStyle w:val="normal"/>
              <w:spacing w:after="0" w:line="360" w:lineRule="auto"/>
              <w:jc w:val="center"/>
              <w:rPr>
                <w:rFonts w:ascii="Times New Roman" w:eastAsia="Times New Roman" w:hAnsi="Times New Roman" w:cs="Times New Roman"/>
                <w:sz w:val="24"/>
                <w:szCs w:val="24"/>
              </w:rPr>
            </w:pPr>
            <w:r w:rsidRPr="00442557">
              <w:rPr>
                <w:rFonts w:ascii="Times New Roman" w:eastAsia="Times New Roman" w:hAnsi="Times New Roman" w:cs="Times New Roman"/>
                <w:sz w:val="24"/>
                <w:szCs w:val="24"/>
              </w:rPr>
              <w:t>2047</w:t>
            </w:r>
            <w:r w:rsidR="004A496B" w:rsidRPr="00442557">
              <w:rPr>
                <w:rFonts w:ascii="Times New Roman" w:eastAsia="Times New Roman" w:hAnsi="Times New Roman" w:cs="Times New Roman"/>
                <w:sz w:val="24"/>
                <w:szCs w:val="24"/>
              </w:rPr>
              <w:t>,7</w:t>
            </w:r>
          </w:p>
        </w:tc>
        <w:tc>
          <w:tcPr>
            <w:tcW w:w="2126" w:type="dxa"/>
            <w:vAlign w:val="center"/>
          </w:tcPr>
          <w:p w:rsidR="008B27BC" w:rsidRPr="00442557" w:rsidRDefault="008B27BC" w:rsidP="00767908">
            <w:pPr>
              <w:pStyle w:val="normal"/>
              <w:spacing w:after="0" w:line="360" w:lineRule="auto"/>
              <w:jc w:val="center"/>
              <w:rPr>
                <w:rFonts w:ascii="Times New Roman" w:eastAsia="Times New Roman" w:hAnsi="Times New Roman" w:cs="Times New Roman"/>
                <w:sz w:val="24"/>
                <w:szCs w:val="24"/>
              </w:rPr>
            </w:pPr>
            <w:r w:rsidRPr="00442557">
              <w:rPr>
                <w:rFonts w:ascii="Times New Roman" w:eastAsia="Times New Roman" w:hAnsi="Times New Roman" w:cs="Times New Roman"/>
                <w:sz w:val="24"/>
                <w:szCs w:val="24"/>
              </w:rPr>
              <w:t>6200</w:t>
            </w:r>
            <w:r w:rsidR="004A496B" w:rsidRPr="00442557">
              <w:rPr>
                <w:rFonts w:ascii="Times New Roman" w:eastAsia="Times New Roman" w:hAnsi="Times New Roman" w:cs="Times New Roman"/>
                <w:sz w:val="24"/>
                <w:szCs w:val="24"/>
              </w:rPr>
              <w:t>,0</w:t>
            </w:r>
            <w:r w:rsidRPr="00442557">
              <w:rPr>
                <w:rFonts w:ascii="Times New Roman" w:eastAsia="Times New Roman" w:hAnsi="Times New Roman" w:cs="Times New Roman"/>
                <w:sz w:val="24"/>
                <w:szCs w:val="24"/>
              </w:rPr>
              <w:t>.</w:t>
            </w:r>
          </w:p>
        </w:tc>
      </w:tr>
      <w:tr w:rsidR="008B27BC" w:rsidRPr="00442557" w:rsidTr="004A496B">
        <w:trPr>
          <w:cantSplit/>
          <w:tblHeader/>
        </w:trPr>
        <w:tc>
          <w:tcPr>
            <w:tcW w:w="3333" w:type="dxa"/>
            <w:vAlign w:val="center"/>
          </w:tcPr>
          <w:p w:rsidR="008B27BC" w:rsidRPr="00442557" w:rsidRDefault="008B27BC" w:rsidP="00767908">
            <w:pPr>
              <w:pStyle w:val="normal"/>
              <w:spacing w:after="0" w:line="360" w:lineRule="auto"/>
              <w:jc w:val="center"/>
              <w:rPr>
                <w:rFonts w:ascii="Times New Roman" w:eastAsia="Times New Roman" w:hAnsi="Times New Roman" w:cs="Times New Roman"/>
                <w:sz w:val="24"/>
                <w:szCs w:val="24"/>
              </w:rPr>
            </w:pPr>
            <w:r w:rsidRPr="00442557">
              <w:rPr>
                <w:rFonts w:ascii="Times New Roman" w:eastAsia="Times New Roman" w:hAnsi="Times New Roman" w:cs="Times New Roman"/>
                <w:sz w:val="24"/>
                <w:szCs w:val="24"/>
              </w:rPr>
              <w:t>Інші джерела</w:t>
            </w:r>
          </w:p>
        </w:tc>
        <w:tc>
          <w:tcPr>
            <w:tcW w:w="1984" w:type="dxa"/>
            <w:vAlign w:val="center"/>
          </w:tcPr>
          <w:p w:rsidR="008B27BC" w:rsidRPr="00442557" w:rsidRDefault="008B27BC" w:rsidP="00767908">
            <w:pPr>
              <w:pStyle w:val="normal"/>
              <w:spacing w:after="0" w:line="360" w:lineRule="auto"/>
              <w:jc w:val="center"/>
              <w:rPr>
                <w:rFonts w:ascii="Times New Roman" w:eastAsia="Times New Roman" w:hAnsi="Times New Roman" w:cs="Times New Roman"/>
                <w:sz w:val="24"/>
                <w:szCs w:val="24"/>
              </w:rPr>
            </w:pPr>
            <w:r w:rsidRPr="00442557">
              <w:rPr>
                <w:rFonts w:ascii="Times New Roman" w:eastAsia="Times New Roman" w:hAnsi="Times New Roman" w:cs="Times New Roman"/>
                <w:sz w:val="24"/>
                <w:szCs w:val="24"/>
              </w:rPr>
              <w:t>75</w:t>
            </w:r>
            <w:r w:rsidR="004A496B" w:rsidRPr="00442557">
              <w:rPr>
                <w:rFonts w:ascii="Times New Roman" w:eastAsia="Times New Roman" w:hAnsi="Times New Roman" w:cs="Times New Roman"/>
                <w:sz w:val="24"/>
                <w:szCs w:val="24"/>
              </w:rPr>
              <w:t>,0</w:t>
            </w:r>
            <w:r w:rsidRPr="00442557">
              <w:rPr>
                <w:rFonts w:ascii="Times New Roman" w:eastAsia="Times New Roman" w:hAnsi="Times New Roman" w:cs="Times New Roman"/>
                <w:sz w:val="24"/>
                <w:szCs w:val="24"/>
              </w:rPr>
              <w:t>.</w:t>
            </w:r>
          </w:p>
        </w:tc>
        <w:tc>
          <w:tcPr>
            <w:tcW w:w="1985" w:type="dxa"/>
            <w:vAlign w:val="center"/>
          </w:tcPr>
          <w:p w:rsidR="008B27BC" w:rsidRPr="00442557" w:rsidRDefault="008B27BC" w:rsidP="00767908">
            <w:pPr>
              <w:pStyle w:val="normal"/>
              <w:spacing w:after="0" w:line="360" w:lineRule="auto"/>
              <w:jc w:val="center"/>
              <w:rPr>
                <w:rFonts w:ascii="Times New Roman" w:eastAsia="Times New Roman" w:hAnsi="Times New Roman" w:cs="Times New Roman"/>
                <w:sz w:val="24"/>
                <w:szCs w:val="24"/>
              </w:rPr>
            </w:pPr>
          </w:p>
        </w:tc>
        <w:tc>
          <w:tcPr>
            <w:tcW w:w="2126" w:type="dxa"/>
            <w:vAlign w:val="center"/>
          </w:tcPr>
          <w:p w:rsidR="008B27BC" w:rsidRPr="00442557" w:rsidRDefault="008B27BC" w:rsidP="00767908">
            <w:pPr>
              <w:pStyle w:val="normal"/>
              <w:spacing w:after="0" w:line="360" w:lineRule="auto"/>
              <w:jc w:val="center"/>
              <w:rPr>
                <w:rFonts w:ascii="Times New Roman" w:eastAsia="Times New Roman" w:hAnsi="Times New Roman" w:cs="Times New Roman"/>
                <w:sz w:val="24"/>
                <w:szCs w:val="24"/>
              </w:rPr>
            </w:pPr>
            <w:r w:rsidRPr="00442557">
              <w:rPr>
                <w:rFonts w:ascii="Times New Roman" w:eastAsia="Times New Roman" w:hAnsi="Times New Roman" w:cs="Times New Roman"/>
                <w:sz w:val="24"/>
                <w:szCs w:val="24"/>
              </w:rPr>
              <w:t>75</w:t>
            </w:r>
            <w:r w:rsidR="004A496B" w:rsidRPr="00442557">
              <w:rPr>
                <w:rFonts w:ascii="Times New Roman" w:eastAsia="Times New Roman" w:hAnsi="Times New Roman" w:cs="Times New Roman"/>
                <w:sz w:val="24"/>
                <w:szCs w:val="24"/>
              </w:rPr>
              <w:t>,0</w:t>
            </w:r>
          </w:p>
        </w:tc>
      </w:tr>
      <w:tr w:rsidR="008B27BC" w:rsidRPr="00442557" w:rsidTr="004A496B">
        <w:trPr>
          <w:cantSplit/>
          <w:tblHeader/>
        </w:trPr>
        <w:tc>
          <w:tcPr>
            <w:tcW w:w="3333" w:type="dxa"/>
            <w:vAlign w:val="center"/>
          </w:tcPr>
          <w:p w:rsidR="008B27BC" w:rsidRPr="00442557" w:rsidRDefault="008B27BC" w:rsidP="00767908">
            <w:pPr>
              <w:pStyle w:val="normal"/>
              <w:spacing w:after="0" w:line="360" w:lineRule="auto"/>
              <w:jc w:val="center"/>
              <w:rPr>
                <w:rFonts w:ascii="Times New Roman" w:eastAsia="Times New Roman" w:hAnsi="Times New Roman" w:cs="Times New Roman"/>
                <w:sz w:val="24"/>
                <w:szCs w:val="24"/>
              </w:rPr>
            </w:pPr>
            <w:r w:rsidRPr="00442557">
              <w:rPr>
                <w:rFonts w:ascii="Times New Roman" w:eastAsia="Times New Roman" w:hAnsi="Times New Roman" w:cs="Times New Roman"/>
                <w:sz w:val="24"/>
                <w:szCs w:val="24"/>
              </w:rPr>
              <w:t>Кошти інших бюджетів</w:t>
            </w:r>
          </w:p>
        </w:tc>
        <w:tc>
          <w:tcPr>
            <w:tcW w:w="1984" w:type="dxa"/>
            <w:vAlign w:val="center"/>
          </w:tcPr>
          <w:p w:rsidR="008B27BC" w:rsidRPr="00442557" w:rsidRDefault="008B27BC" w:rsidP="00767908">
            <w:pPr>
              <w:pStyle w:val="normal"/>
              <w:spacing w:after="0" w:line="360" w:lineRule="auto"/>
              <w:jc w:val="center"/>
              <w:rPr>
                <w:rFonts w:ascii="Times New Roman" w:eastAsia="Times New Roman" w:hAnsi="Times New Roman" w:cs="Times New Roman"/>
                <w:sz w:val="24"/>
                <w:szCs w:val="24"/>
              </w:rPr>
            </w:pPr>
            <w:r w:rsidRPr="00442557">
              <w:rPr>
                <w:rFonts w:ascii="Times New Roman" w:eastAsia="Times New Roman" w:hAnsi="Times New Roman" w:cs="Times New Roman"/>
                <w:sz w:val="24"/>
                <w:szCs w:val="24"/>
              </w:rPr>
              <w:t>2128</w:t>
            </w:r>
            <w:r w:rsidR="004A496B" w:rsidRPr="00442557">
              <w:rPr>
                <w:rFonts w:ascii="Times New Roman" w:eastAsia="Times New Roman" w:hAnsi="Times New Roman" w:cs="Times New Roman"/>
                <w:sz w:val="24"/>
                <w:szCs w:val="24"/>
              </w:rPr>
              <w:t>,0</w:t>
            </w:r>
            <w:r w:rsidRPr="00442557">
              <w:rPr>
                <w:rFonts w:ascii="Times New Roman" w:eastAsia="Times New Roman" w:hAnsi="Times New Roman" w:cs="Times New Roman"/>
                <w:sz w:val="24"/>
                <w:szCs w:val="24"/>
              </w:rPr>
              <w:t>.</w:t>
            </w:r>
          </w:p>
        </w:tc>
        <w:tc>
          <w:tcPr>
            <w:tcW w:w="1985" w:type="dxa"/>
            <w:vAlign w:val="center"/>
          </w:tcPr>
          <w:p w:rsidR="008B27BC" w:rsidRPr="00442557" w:rsidRDefault="008B27BC" w:rsidP="00767908">
            <w:pPr>
              <w:pStyle w:val="normal"/>
              <w:spacing w:after="0" w:line="360" w:lineRule="auto"/>
              <w:jc w:val="center"/>
              <w:rPr>
                <w:rFonts w:ascii="Times New Roman" w:eastAsia="Times New Roman" w:hAnsi="Times New Roman" w:cs="Times New Roman"/>
                <w:sz w:val="24"/>
                <w:szCs w:val="24"/>
              </w:rPr>
            </w:pPr>
            <w:r w:rsidRPr="00442557">
              <w:rPr>
                <w:rFonts w:ascii="Times New Roman" w:eastAsia="Times New Roman" w:hAnsi="Times New Roman" w:cs="Times New Roman"/>
                <w:sz w:val="24"/>
                <w:szCs w:val="24"/>
              </w:rPr>
              <w:t>2132</w:t>
            </w:r>
            <w:r w:rsidR="004A496B" w:rsidRPr="00442557">
              <w:rPr>
                <w:rFonts w:ascii="Times New Roman" w:eastAsia="Times New Roman" w:hAnsi="Times New Roman" w:cs="Times New Roman"/>
                <w:sz w:val="24"/>
                <w:szCs w:val="24"/>
              </w:rPr>
              <w:t>,3</w:t>
            </w:r>
            <w:r w:rsidRPr="00442557">
              <w:rPr>
                <w:rFonts w:ascii="Times New Roman" w:eastAsia="Times New Roman" w:hAnsi="Times New Roman" w:cs="Times New Roman"/>
                <w:sz w:val="24"/>
                <w:szCs w:val="24"/>
              </w:rPr>
              <w:t>.</w:t>
            </w:r>
          </w:p>
        </w:tc>
        <w:tc>
          <w:tcPr>
            <w:tcW w:w="2126" w:type="dxa"/>
            <w:vAlign w:val="center"/>
          </w:tcPr>
          <w:p w:rsidR="008B27BC" w:rsidRPr="00442557" w:rsidRDefault="008B27BC" w:rsidP="00767908">
            <w:pPr>
              <w:pStyle w:val="normal"/>
              <w:spacing w:after="0" w:line="360" w:lineRule="auto"/>
              <w:jc w:val="center"/>
              <w:rPr>
                <w:rFonts w:ascii="Times New Roman" w:eastAsia="Times New Roman" w:hAnsi="Times New Roman" w:cs="Times New Roman"/>
                <w:sz w:val="24"/>
                <w:szCs w:val="24"/>
              </w:rPr>
            </w:pPr>
            <w:r w:rsidRPr="00442557">
              <w:rPr>
                <w:rFonts w:ascii="Times New Roman" w:eastAsia="Times New Roman" w:hAnsi="Times New Roman" w:cs="Times New Roman"/>
                <w:sz w:val="24"/>
                <w:szCs w:val="24"/>
              </w:rPr>
              <w:t>4260</w:t>
            </w:r>
            <w:r w:rsidR="004A496B" w:rsidRPr="00442557">
              <w:rPr>
                <w:rFonts w:ascii="Times New Roman" w:eastAsia="Times New Roman" w:hAnsi="Times New Roman" w:cs="Times New Roman"/>
                <w:sz w:val="24"/>
                <w:szCs w:val="24"/>
              </w:rPr>
              <w:t>,3</w:t>
            </w:r>
          </w:p>
        </w:tc>
      </w:tr>
    </w:tbl>
    <w:p w:rsidR="004D1170" w:rsidRPr="00442557" w:rsidRDefault="004D1170" w:rsidP="00767908">
      <w:pPr>
        <w:pStyle w:val="normal"/>
        <w:spacing w:after="0" w:line="240" w:lineRule="auto"/>
        <w:ind w:firstLine="567"/>
        <w:jc w:val="both"/>
        <w:rPr>
          <w:rFonts w:ascii="Times New Roman" w:eastAsia="Times New Roman" w:hAnsi="Times New Roman" w:cs="Times New Roman"/>
          <w:sz w:val="24"/>
          <w:szCs w:val="24"/>
        </w:rPr>
      </w:pPr>
    </w:p>
    <w:p w:rsidR="008B27BC" w:rsidRPr="00442557" w:rsidRDefault="004D1170" w:rsidP="00767908">
      <w:pPr>
        <w:pStyle w:val="normal"/>
        <w:spacing w:after="0" w:line="240" w:lineRule="auto"/>
        <w:ind w:firstLine="567"/>
        <w:jc w:val="both"/>
        <w:rPr>
          <w:rFonts w:ascii="Times New Roman" w:eastAsia="Times New Roman" w:hAnsi="Times New Roman" w:cs="Times New Roman"/>
          <w:sz w:val="24"/>
          <w:szCs w:val="24"/>
          <w:lang w:val="en-US"/>
        </w:rPr>
      </w:pPr>
      <w:r w:rsidRPr="00442557">
        <w:rPr>
          <w:rFonts w:ascii="Times New Roman" w:eastAsia="Times New Roman" w:hAnsi="Times New Roman" w:cs="Times New Roman"/>
          <w:sz w:val="24"/>
          <w:szCs w:val="24"/>
        </w:rPr>
        <w:t xml:space="preserve">Примітка. Наведено за </w:t>
      </w:r>
      <w:r w:rsidRPr="00442557">
        <w:rPr>
          <w:rFonts w:ascii="Times New Roman" w:eastAsia="Times New Roman" w:hAnsi="Times New Roman" w:cs="Times New Roman"/>
          <w:sz w:val="24"/>
          <w:szCs w:val="24"/>
          <w:lang w:val="en-US"/>
        </w:rPr>
        <w:t>[</w:t>
      </w:r>
      <w:r w:rsidR="004A29BE" w:rsidRPr="00442557">
        <w:rPr>
          <w:rFonts w:ascii="Times New Roman" w:eastAsia="Times New Roman" w:hAnsi="Times New Roman" w:cs="Times New Roman"/>
          <w:sz w:val="24"/>
          <w:szCs w:val="24"/>
        </w:rPr>
        <w:t>58</w:t>
      </w:r>
      <w:r w:rsidRPr="00442557">
        <w:rPr>
          <w:rFonts w:ascii="Times New Roman" w:eastAsia="Times New Roman" w:hAnsi="Times New Roman" w:cs="Times New Roman"/>
          <w:sz w:val="24"/>
          <w:szCs w:val="24"/>
          <w:lang w:val="en-US"/>
        </w:rPr>
        <w:t>]</w:t>
      </w:r>
    </w:p>
    <w:p w:rsidR="008B27BC" w:rsidRPr="00442557" w:rsidRDefault="008B27BC" w:rsidP="00767908">
      <w:pPr>
        <w:pStyle w:val="normal"/>
        <w:spacing w:after="0" w:line="240" w:lineRule="auto"/>
        <w:ind w:firstLine="567"/>
        <w:jc w:val="both"/>
        <w:rPr>
          <w:rFonts w:ascii="Times New Roman" w:eastAsia="Times New Roman" w:hAnsi="Times New Roman" w:cs="Times New Roman"/>
          <w:b/>
          <w:sz w:val="28"/>
          <w:szCs w:val="28"/>
        </w:rPr>
      </w:pPr>
    </w:p>
    <w:p w:rsidR="000C4D28" w:rsidRPr="00442557" w:rsidRDefault="004D1170" w:rsidP="00767908">
      <w:pPr>
        <w:pStyle w:val="normal"/>
        <w:spacing w:after="0" w:line="360" w:lineRule="auto"/>
        <w:ind w:firstLine="567"/>
        <w:jc w:val="both"/>
        <w:rPr>
          <w:rFonts w:ascii="Times New Roman" w:eastAsia="Times New Roman" w:hAnsi="Times New Roman" w:cs="Times New Roman"/>
          <w:color w:val="000000"/>
          <w:sz w:val="28"/>
          <w:szCs w:val="28"/>
        </w:rPr>
      </w:pPr>
      <w:r w:rsidRPr="00442557">
        <w:rPr>
          <w:rFonts w:ascii="Times New Roman" w:eastAsia="Times New Roman" w:hAnsi="Times New Roman" w:cs="Times New Roman"/>
          <w:sz w:val="28"/>
          <w:szCs w:val="28"/>
        </w:rPr>
        <w:t xml:space="preserve">Виконання поставлених завдань  дозволить провести організаційні зміни </w:t>
      </w:r>
      <w:r w:rsidR="000C4D28" w:rsidRPr="00442557">
        <w:rPr>
          <w:rFonts w:ascii="Times New Roman" w:eastAsia="Times New Roman" w:hAnsi="Times New Roman" w:cs="Times New Roman"/>
          <w:sz w:val="28"/>
          <w:szCs w:val="28"/>
        </w:rPr>
        <w:t xml:space="preserve">у процесах: </w:t>
      </w:r>
      <w:r w:rsidRPr="00442557">
        <w:rPr>
          <w:rFonts w:ascii="Times New Roman" w:eastAsia="Times New Roman" w:hAnsi="Times New Roman" w:cs="Times New Roman"/>
          <w:color w:val="000000"/>
          <w:sz w:val="28"/>
          <w:szCs w:val="28"/>
        </w:rPr>
        <w:t>підвищення своєчасності та якості спеціалізованої медичної допомоги населенню через покращення матеріально-технічної бази закладу;</w:t>
      </w:r>
    </w:p>
    <w:p w:rsidR="004D1170" w:rsidRPr="00442557" w:rsidRDefault="000C4D28" w:rsidP="00767908">
      <w:pPr>
        <w:pStyle w:val="normal"/>
        <w:spacing w:after="0" w:line="360" w:lineRule="auto"/>
        <w:ind w:firstLine="567"/>
        <w:jc w:val="both"/>
        <w:rPr>
          <w:rFonts w:ascii="Times New Roman" w:eastAsia="Times New Roman" w:hAnsi="Times New Roman" w:cs="Times New Roman"/>
          <w:color w:val="000000"/>
          <w:sz w:val="28"/>
          <w:szCs w:val="28"/>
        </w:rPr>
      </w:pPr>
      <w:r w:rsidRPr="00442557">
        <w:rPr>
          <w:rFonts w:ascii="Times New Roman" w:eastAsia="Times New Roman" w:hAnsi="Times New Roman" w:cs="Times New Roman"/>
          <w:color w:val="000000"/>
          <w:sz w:val="28"/>
          <w:szCs w:val="28"/>
        </w:rPr>
        <w:lastRenderedPageBreak/>
        <w:t xml:space="preserve"> </w:t>
      </w:r>
      <w:r w:rsidR="004D1170" w:rsidRPr="00442557">
        <w:rPr>
          <w:rFonts w:ascii="Times New Roman" w:eastAsia="Times New Roman" w:hAnsi="Times New Roman" w:cs="Times New Roman"/>
          <w:color w:val="000000"/>
          <w:sz w:val="28"/>
          <w:szCs w:val="28"/>
        </w:rPr>
        <w:t>забезпечення  КНП кваліфікованими медичними кадрами;</w:t>
      </w:r>
    </w:p>
    <w:p w:rsidR="004D1170" w:rsidRPr="00442557" w:rsidRDefault="000C4D28" w:rsidP="00767908">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442557">
        <w:rPr>
          <w:rFonts w:ascii="Times New Roman" w:eastAsia="Times New Roman" w:hAnsi="Times New Roman" w:cs="Times New Roman"/>
          <w:color w:val="000000"/>
          <w:sz w:val="28"/>
          <w:szCs w:val="28"/>
        </w:rPr>
        <w:t>постачання</w:t>
      </w:r>
      <w:r w:rsidR="006D6BE1" w:rsidRPr="00442557">
        <w:rPr>
          <w:rFonts w:ascii="Times New Roman" w:eastAsia="Times New Roman" w:hAnsi="Times New Roman" w:cs="Times New Roman"/>
          <w:color w:val="000000"/>
          <w:sz w:val="28"/>
          <w:szCs w:val="28"/>
        </w:rPr>
        <w:t xml:space="preserve"> </w:t>
      </w:r>
      <w:r w:rsidRPr="00442557">
        <w:rPr>
          <w:rFonts w:ascii="Times New Roman" w:eastAsia="Times New Roman" w:hAnsi="Times New Roman" w:cs="Times New Roman"/>
          <w:color w:val="000000"/>
          <w:sz w:val="28"/>
          <w:szCs w:val="28"/>
        </w:rPr>
        <w:t>КНП необхідними</w:t>
      </w:r>
      <w:r w:rsidR="006D6BE1" w:rsidRPr="00442557">
        <w:rPr>
          <w:rFonts w:ascii="Times New Roman" w:eastAsia="Times New Roman" w:hAnsi="Times New Roman" w:cs="Times New Roman"/>
          <w:color w:val="000000"/>
          <w:sz w:val="28"/>
          <w:szCs w:val="28"/>
        </w:rPr>
        <w:t xml:space="preserve"> </w:t>
      </w:r>
      <w:r w:rsidR="004D1170" w:rsidRPr="00442557">
        <w:rPr>
          <w:rFonts w:ascii="Times New Roman" w:eastAsia="Times New Roman" w:hAnsi="Times New Roman" w:cs="Times New Roman"/>
          <w:color w:val="000000"/>
          <w:sz w:val="28"/>
          <w:szCs w:val="28"/>
        </w:rPr>
        <w:t>медикаментозними засобами для покращення якості надання медичної допомоги що приведе до зменшення госпітальної летальності</w:t>
      </w:r>
      <w:r w:rsidR="006D6BE1" w:rsidRPr="00442557">
        <w:rPr>
          <w:rFonts w:ascii="Times New Roman" w:eastAsia="Times New Roman" w:hAnsi="Times New Roman" w:cs="Times New Roman"/>
          <w:color w:val="000000"/>
          <w:sz w:val="28"/>
          <w:szCs w:val="28"/>
        </w:rPr>
        <w:t>;</w:t>
      </w:r>
    </w:p>
    <w:p w:rsidR="004D1170" w:rsidRPr="00442557" w:rsidRDefault="006D6BE1" w:rsidP="00767908">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442557">
        <w:rPr>
          <w:rFonts w:ascii="Times New Roman" w:eastAsia="Times New Roman" w:hAnsi="Times New Roman" w:cs="Times New Roman"/>
          <w:color w:val="000000"/>
          <w:sz w:val="28"/>
          <w:szCs w:val="28"/>
        </w:rPr>
        <w:t>п</w:t>
      </w:r>
      <w:r w:rsidR="004D1170" w:rsidRPr="00442557">
        <w:rPr>
          <w:rFonts w:ascii="Times New Roman" w:eastAsia="Times New Roman" w:hAnsi="Times New Roman" w:cs="Times New Roman"/>
          <w:color w:val="000000"/>
          <w:sz w:val="28"/>
          <w:szCs w:val="28"/>
        </w:rPr>
        <w:t>о</w:t>
      </w:r>
      <w:r w:rsidRPr="00442557">
        <w:rPr>
          <w:rFonts w:ascii="Times New Roman" w:eastAsia="Times New Roman" w:hAnsi="Times New Roman" w:cs="Times New Roman"/>
          <w:color w:val="000000"/>
          <w:sz w:val="28"/>
          <w:szCs w:val="28"/>
        </w:rPr>
        <w:t xml:space="preserve">кращання </w:t>
      </w:r>
      <w:r w:rsidR="004D1170" w:rsidRPr="00442557">
        <w:rPr>
          <w:rFonts w:ascii="Times New Roman" w:eastAsia="Times New Roman" w:hAnsi="Times New Roman" w:cs="Times New Roman"/>
          <w:color w:val="000000"/>
          <w:sz w:val="28"/>
          <w:szCs w:val="28"/>
        </w:rPr>
        <w:t>як</w:t>
      </w:r>
      <w:r w:rsidRPr="00442557">
        <w:rPr>
          <w:rFonts w:ascii="Times New Roman" w:eastAsia="Times New Roman" w:hAnsi="Times New Roman" w:cs="Times New Roman"/>
          <w:color w:val="000000"/>
          <w:sz w:val="28"/>
          <w:szCs w:val="28"/>
        </w:rPr>
        <w:t>ості</w:t>
      </w:r>
      <w:r w:rsidR="004D1170" w:rsidRPr="00442557">
        <w:rPr>
          <w:rFonts w:ascii="Times New Roman" w:eastAsia="Times New Roman" w:hAnsi="Times New Roman" w:cs="Times New Roman"/>
          <w:color w:val="000000"/>
          <w:sz w:val="28"/>
          <w:szCs w:val="28"/>
        </w:rPr>
        <w:t xml:space="preserve"> надання медичної допомоги </w:t>
      </w:r>
      <w:r w:rsidRPr="00442557">
        <w:rPr>
          <w:rFonts w:ascii="Times New Roman" w:eastAsia="Times New Roman" w:hAnsi="Times New Roman" w:cs="Times New Roman"/>
          <w:color w:val="000000"/>
          <w:sz w:val="28"/>
          <w:szCs w:val="28"/>
        </w:rPr>
        <w:t>пільговим категоріям споживачів медичних послуг</w:t>
      </w:r>
      <w:r w:rsidR="004D1170" w:rsidRPr="00442557">
        <w:rPr>
          <w:rFonts w:ascii="Times New Roman" w:eastAsia="Times New Roman" w:hAnsi="Times New Roman" w:cs="Times New Roman"/>
          <w:color w:val="000000"/>
          <w:sz w:val="28"/>
          <w:szCs w:val="28"/>
        </w:rPr>
        <w:t>, покращ</w:t>
      </w:r>
      <w:r w:rsidR="000C4D28" w:rsidRPr="00442557">
        <w:rPr>
          <w:rFonts w:ascii="Times New Roman" w:eastAsia="Times New Roman" w:hAnsi="Times New Roman" w:cs="Times New Roman"/>
          <w:color w:val="000000"/>
          <w:sz w:val="28"/>
          <w:szCs w:val="28"/>
        </w:rPr>
        <w:t>ання умов</w:t>
      </w:r>
      <w:r w:rsidR="004D1170" w:rsidRPr="00442557">
        <w:rPr>
          <w:rFonts w:ascii="Times New Roman" w:eastAsia="Times New Roman" w:hAnsi="Times New Roman" w:cs="Times New Roman"/>
          <w:color w:val="000000"/>
          <w:sz w:val="28"/>
          <w:szCs w:val="28"/>
        </w:rPr>
        <w:t xml:space="preserve"> їх перебування в лікувально</w:t>
      </w:r>
      <w:r w:rsidRPr="00442557">
        <w:rPr>
          <w:rFonts w:ascii="Times New Roman" w:eastAsia="Times New Roman" w:hAnsi="Times New Roman" w:cs="Times New Roman"/>
          <w:color w:val="000000"/>
          <w:sz w:val="28"/>
          <w:szCs w:val="28"/>
        </w:rPr>
        <w:t xml:space="preserve">му </w:t>
      </w:r>
      <w:r w:rsidR="004D1170" w:rsidRPr="00442557">
        <w:rPr>
          <w:rFonts w:ascii="Times New Roman" w:eastAsia="Times New Roman" w:hAnsi="Times New Roman" w:cs="Times New Roman"/>
          <w:color w:val="000000"/>
          <w:sz w:val="28"/>
          <w:szCs w:val="28"/>
        </w:rPr>
        <w:t>закладі</w:t>
      </w:r>
    </w:p>
    <w:p w:rsidR="004D1170" w:rsidRPr="00442557" w:rsidRDefault="006D6BE1" w:rsidP="00767908">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442557">
        <w:rPr>
          <w:rFonts w:ascii="Times New Roman" w:eastAsia="Times New Roman" w:hAnsi="Times New Roman" w:cs="Times New Roman"/>
          <w:color w:val="000000"/>
          <w:sz w:val="28"/>
          <w:szCs w:val="28"/>
        </w:rPr>
        <w:t>п</w:t>
      </w:r>
      <w:r w:rsidR="004D1170" w:rsidRPr="00442557">
        <w:rPr>
          <w:rFonts w:ascii="Times New Roman" w:eastAsia="Times New Roman" w:hAnsi="Times New Roman" w:cs="Times New Roman"/>
          <w:color w:val="000000"/>
          <w:sz w:val="28"/>
          <w:szCs w:val="28"/>
        </w:rPr>
        <w:t>ідвищ</w:t>
      </w:r>
      <w:r w:rsidRPr="00442557">
        <w:rPr>
          <w:rFonts w:ascii="Times New Roman" w:eastAsia="Times New Roman" w:hAnsi="Times New Roman" w:cs="Times New Roman"/>
          <w:color w:val="000000"/>
          <w:sz w:val="28"/>
          <w:szCs w:val="28"/>
        </w:rPr>
        <w:t>енн</w:t>
      </w:r>
      <w:r w:rsidR="000C4D28" w:rsidRPr="00442557">
        <w:rPr>
          <w:rFonts w:ascii="Times New Roman" w:eastAsia="Times New Roman" w:hAnsi="Times New Roman" w:cs="Times New Roman"/>
          <w:color w:val="000000"/>
          <w:sz w:val="28"/>
          <w:szCs w:val="28"/>
        </w:rPr>
        <w:t>я</w:t>
      </w:r>
      <w:r w:rsidR="004D1170" w:rsidRPr="00442557">
        <w:rPr>
          <w:rFonts w:ascii="Times New Roman" w:eastAsia="Times New Roman" w:hAnsi="Times New Roman" w:cs="Times New Roman"/>
          <w:color w:val="000000"/>
          <w:sz w:val="28"/>
          <w:szCs w:val="28"/>
        </w:rPr>
        <w:t xml:space="preserve"> як</w:t>
      </w:r>
      <w:r w:rsidRPr="00442557">
        <w:rPr>
          <w:rFonts w:ascii="Times New Roman" w:eastAsia="Times New Roman" w:hAnsi="Times New Roman" w:cs="Times New Roman"/>
          <w:color w:val="000000"/>
          <w:sz w:val="28"/>
          <w:szCs w:val="28"/>
        </w:rPr>
        <w:t>ості</w:t>
      </w:r>
      <w:r w:rsidR="004D1170" w:rsidRPr="00442557">
        <w:rPr>
          <w:rFonts w:ascii="Times New Roman" w:eastAsia="Times New Roman" w:hAnsi="Times New Roman" w:cs="Times New Roman"/>
          <w:color w:val="000000"/>
          <w:sz w:val="28"/>
          <w:szCs w:val="28"/>
        </w:rPr>
        <w:t xml:space="preserve"> та доступн</w:t>
      </w:r>
      <w:r w:rsidRPr="00442557">
        <w:rPr>
          <w:rFonts w:ascii="Times New Roman" w:eastAsia="Times New Roman" w:hAnsi="Times New Roman" w:cs="Times New Roman"/>
          <w:color w:val="000000"/>
          <w:sz w:val="28"/>
          <w:szCs w:val="28"/>
        </w:rPr>
        <w:t>ості</w:t>
      </w:r>
      <w:r w:rsidR="004D1170" w:rsidRPr="00442557">
        <w:rPr>
          <w:rFonts w:ascii="Times New Roman" w:eastAsia="Times New Roman" w:hAnsi="Times New Roman" w:cs="Times New Roman"/>
          <w:color w:val="000000"/>
          <w:sz w:val="28"/>
          <w:szCs w:val="28"/>
        </w:rPr>
        <w:t xml:space="preserve"> спеціалізованої медичної допомоги населенню завдяки сучасному оснащенню  та переходу на нові технологічні процеси</w:t>
      </w:r>
      <w:r w:rsidRPr="00442557">
        <w:rPr>
          <w:rFonts w:ascii="Times New Roman" w:eastAsia="Times New Roman" w:hAnsi="Times New Roman" w:cs="Times New Roman"/>
          <w:color w:val="000000"/>
          <w:sz w:val="28"/>
          <w:szCs w:val="28"/>
        </w:rPr>
        <w:t>;</w:t>
      </w:r>
    </w:p>
    <w:p w:rsidR="00B3418D" w:rsidRPr="00442557" w:rsidRDefault="006D6BE1" w:rsidP="00767908">
      <w:pPr>
        <w:tabs>
          <w:tab w:val="left" w:pos="7425"/>
        </w:tabs>
        <w:autoSpaceDE w:val="0"/>
        <w:autoSpaceDN w:val="0"/>
        <w:adjustRightInd w:val="0"/>
        <w:spacing w:after="0" w:line="360" w:lineRule="auto"/>
        <w:ind w:right="-2" w:firstLine="709"/>
        <w:jc w:val="both"/>
        <w:rPr>
          <w:rFonts w:ascii="Times New Roman" w:eastAsia="Times New Roman" w:hAnsi="Times New Roman" w:cs="Times New Roman"/>
          <w:color w:val="000000"/>
          <w:sz w:val="28"/>
          <w:szCs w:val="28"/>
        </w:rPr>
      </w:pPr>
      <w:r w:rsidRPr="00442557">
        <w:rPr>
          <w:rFonts w:ascii="Times New Roman" w:eastAsia="Times New Roman" w:hAnsi="Times New Roman" w:cs="Times New Roman"/>
          <w:color w:val="000000"/>
          <w:sz w:val="28"/>
          <w:szCs w:val="28"/>
        </w:rPr>
        <w:t>с</w:t>
      </w:r>
      <w:r w:rsidR="004D1170" w:rsidRPr="00442557">
        <w:rPr>
          <w:rFonts w:ascii="Times New Roman" w:eastAsia="Times New Roman" w:hAnsi="Times New Roman" w:cs="Times New Roman"/>
          <w:color w:val="000000"/>
          <w:sz w:val="28"/>
          <w:szCs w:val="28"/>
        </w:rPr>
        <w:t>прия</w:t>
      </w:r>
      <w:r w:rsidRPr="00442557">
        <w:rPr>
          <w:rFonts w:ascii="Times New Roman" w:eastAsia="Times New Roman" w:hAnsi="Times New Roman" w:cs="Times New Roman"/>
          <w:color w:val="000000"/>
          <w:sz w:val="28"/>
          <w:szCs w:val="28"/>
        </w:rPr>
        <w:t>ння</w:t>
      </w:r>
      <w:r w:rsidR="004D1170" w:rsidRPr="00442557">
        <w:rPr>
          <w:rFonts w:ascii="Times New Roman" w:eastAsia="Times New Roman" w:hAnsi="Times New Roman" w:cs="Times New Roman"/>
          <w:color w:val="000000"/>
          <w:sz w:val="28"/>
          <w:szCs w:val="28"/>
        </w:rPr>
        <w:t xml:space="preserve"> покращенню основних показників здоров’я </w:t>
      </w:r>
      <w:r w:rsidR="000C4D28" w:rsidRPr="00442557">
        <w:rPr>
          <w:rFonts w:ascii="Times New Roman" w:eastAsia="Times New Roman" w:hAnsi="Times New Roman" w:cs="Times New Roman"/>
          <w:color w:val="000000"/>
          <w:sz w:val="28"/>
          <w:szCs w:val="28"/>
        </w:rPr>
        <w:t xml:space="preserve">жителів громади, а саме: рівня </w:t>
      </w:r>
      <w:r w:rsidR="004D1170" w:rsidRPr="00442557">
        <w:rPr>
          <w:rFonts w:ascii="Times New Roman" w:eastAsia="Times New Roman" w:hAnsi="Times New Roman" w:cs="Times New Roman"/>
          <w:color w:val="000000"/>
          <w:sz w:val="28"/>
          <w:szCs w:val="28"/>
        </w:rPr>
        <w:t>захворюваності (зниження до 15000 випадків на 10000 населення)</w:t>
      </w:r>
      <w:r w:rsidR="000C4D28" w:rsidRPr="00442557">
        <w:rPr>
          <w:rFonts w:ascii="Times New Roman" w:eastAsia="Times New Roman" w:hAnsi="Times New Roman" w:cs="Times New Roman"/>
          <w:color w:val="000000"/>
          <w:sz w:val="28"/>
          <w:szCs w:val="28"/>
        </w:rPr>
        <w:t xml:space="preserve">; </w:t>
      </w:r>
      <w:r w:rsidR="004D1170" w:rsidRPr="00442557">
        <w:rPr>
          <w:rFonts w:ascii="Times New Roman" w:eastAsia="Times New Roman" w:hAnsi="Times New Roman" w:cs="Times New Roman"/>
          <w:color w:val="000000"/>
          <w:sz w:val="28"/>
          <w:szCs w:val="28"/>
        </w:rPr>
        <w:t>загальної смертності (зниження до 13,0 на 1000 населення)</w:t>
      </w:r>
      <w:r w:rsidR="000C4D28" w:rsidRPr="00442557">
        <w:rPr>
          <w:rFonts w:ascii="Times New Roman" w:eastAsia="Times New Roman" w:hAnsi="Times New Roman" w:cs="Times New Roman"/>
          <w:color w:val="000000"/>
          <w:sz w:val="28"/>
          <w:szCs w:val="28"/>
        </w:rPr>
        <w:t>;</w:t>
      </w:r>
      <w:r w:rsidR="004D1170" w:rsidRPr="00442557">
        <w:rPr>
          <w:rFonts w:ascii="Times New Roman" w:eastAsia="Times New Roman" w:hAnsi="Times New Roman" w:cs="Times New Roman"/>
          <w:color w:val="000000"/>
          <w:sz w:val="28"/>
          <w:szCs w:val="28"/>
        </w:rPr>
        <w:t xml:space="preserve"> стабілізації показника </w:t>
      </w:r>
      <w:r w:rsidRPr="00442557">
        <w:rPr>
          <w:rFonts w:ascii="Times New Roman" w:eastAsia="Times New Roman" w:hAnsi="Times New Roman" w:cs="Times New Roman"/>
          <w:color w:val="000000"/>
          <w:sz w:val="28"/>
          <w:szCs w:val="28"/>
        </w:rPr>
        <w:t xml:space="preserve">дитячої </w:t>
      </w:r>
      <w:r w:rsidR="000C4D28" w:rsidRPr="00442557">
        <w:rPr>
          <w:rFonts w:ascii="Times New Roman" w:eastAsia="Times New Roman" w:hAnsi="Times New Roman" w:cs="Times New Roman"/>
          <w:color w:val="000000"/>
          <w:sz w:val="28"/>
          <w:szCs w:val="28"/>
        </w:rPr>
        <w:t xml:space="preserve">смертності </w:t>
      </w:r>
      <w:r w:rsidRPr="00442557">
        <w:rPr>
          <w:rFonts w:ascii="Times New Roman" w:eastAsia="Times New Roman" w:hAnsi="Times New Roman" w:cs="Times New Roman"/>
          <w:color w:val="000000"/>
          <w:sz w:val="28"/>
          <w:szCs w:val="28"/>
        </w:rPr>
        <w:t>( до 1 року)</w:t>
      </w:r>
      <w:r w:rsidR="004D1170" w:rsidRPr="00442557">
        <w:rPr>
          <w:rFonts w:ascii="Times New Roman" w:eastAsia="Times New Roman" w:hAnsi="Times New Roman" w:cs="Times New Roman"/>
          <w:color w:val="000000"/>
          <w:sz w:val="28"/>
          <w:szCs w:val="28"/>
        </w:rPr>
        <w:t xml:space="preserve"> на рівні 7%</w:t>
      </w:r>
      <w:r w:rsidR="000C4D28" w:rsidRPr="00442557">
        <w:rPr>
          <w:rFonts w:ascii="Times New Roman" w:eastAsia="Times New Roman" w:hAnsi="Times New Roman" w:cs="Times New Roman"/>
          <w:color w:val="000000"/>
          <w:sz w:val="28"/>
          <w:szCs w:val="28"/>
        </w:rPr>
        <w:t xml:space="preserve">; </w:t>
      </w:r>
      <w:r w:rsidR="004D1170" w:rsidRPr="00442557">
        <w:rPr>
          <w:rFonts w:ascii="Times New Roman" w:eastAsia="Times New Roman" w:hAnsi="Times New Roman" w:cs="Times New Roman"/>
          <w:color w:val="000000"/>
          <w:sz w:val="28"/>
          <w:szCs w:val="28"/>
        </w:rPr>
        <w:t>виходу на інвалідність до 50,0 на 10000 населення</w:t>
      </w:r>
      <w:r w:rsidR="000C4D28" w:rsidRPr="00442557">
        <w:rPr>
          <w:rFonts w:ascii="Times New Roman" w:eastAsia="Times New Roman" w:hAnsi="Times New Roman" w:cs="Times New Roman"/>
          <w:color w:val="000000"/>
          <w:sz w:val="28"/>
          <w:szCs w:val="28"/>
        </w:rPr>
        <w:t>;</w:t>
      </w:r>
      <w:r w:rsidR="004D1170" w:rsidRPr="00442557">
        <w:rPr>
          <w:rFonts w:ascii="Times New Roman" w:eastAsia="Times New Roman" w:hAnsi="Times New Roman" w:cs="Times New Roman"/>
          <w:color w:val="000000"/>
          <w:sz w:val="28"/>
          <w:szCs w:val="28"/>
        </w:rPr>
        <w:t xml:space="preserve"> підвищ</w:t>
      </w:r>
      <w:r w:rsidR="000C4D28" w:rsidRPr="00442557">
        <w:rPr>
          <w:rFonts w:ascii="Times New Roman" w:eastAsia="Times New Roman" w:hAnsi="Times New Roman" w:cs="Times New Roman"/>
          <w:color w:val="000000"/>
          <w:sz w:val="28"/>
          <w:szCs w:val="28"/>
        </w:rPr>
        <w:t>ення</w:t>
      </w:r>
      <w:r w:rsidR="004D1170" w:rsidRPr="00442557">
        <w:rPr>
          <w:rFonts w:ascii="Times New Roman" w:eastAsia="Times New Roman" w:hAnsi="Times New Roman" w:cs="Times New Roman"/>
          <w:color w:val="000000"/>
          <w:sz w:val="28"/>
          <w:szCs w:val="28"/>
        </w:rPr>
        <w:t xml:space="preserve"> показник</w:t>
      </w:r>
      <w:r w:rsidR="000C4D28" w:rsidRPr="00442557">
        <w:rPr>
          <w:rFonts w:ascii="Times New Roman" w:eastAsia="Times New Roman" w:hAnsi="Times New Roman" w:cs="Times New Roman"/>
          <w:color w:val="000000"/>
          <w:sz w:val="28"/>
          <w:szCs w:val="28"/>
        </w:rPr>
        <w:t>а</w:t>
      </w:r>
      <w:r w:rsidR="004D1170" w:rsidRPr="00442557">
        <w:rPr>
          <w:rFonts w:ascii="Times New Roman" w:eastAsia="Times New Roman" w:hAnsi="Times New Roman" w:cs="Times New Roman"/>
          <w:color w:val="000000"/>
          <w:sz w:val="28"/>
          <w:szCs w:val="28"/>
        </w:rPr>
        <w:t xml:space="preserve"> середньої очікуваної тривалості життя (чоловік</w:t>
      </w:r>
      <w:r w:rsidR="000C4D28" w:rsidRPr="00442557">
        <w:rPr>
          <w:rFonts w:ascii="Times New Roman" w:eastAsia="Times New Roman" w:hAnsi="Times New Roman" w:cs="Times New Roman"/>
          <w:color w:val="000000"/>
          <w:sz w:val="28"/>
          <w:szCs w:val="28"/>
        </w:rPr>
        <w:t>ів</w:t>
      </w:r>
      <w:r w:rsidR="004D1170" w:rsidRPr="00442557">
        <w:rPr>
          <w:rFonts w:ascii="Times New Roman" w:eastAsia="Times New Roman" w:hAnsi="Times New Roman" w:cs="Times New Roman"/>
          <w:color w:val="000000"/>
          <w:sz w:val="28"/>
          <w:szCs w:val="28"/>
        </w:rPr>
        <w:t xml:space="preserve"> до 65,5 років, жінок до 75,5 років).</w:t>
      </w:r>
    </w:p>
    <w:p w:rsidR="007B50C8" w:rsidRPr="00442557" w:rsidRDefault="007B50C8"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eastAsia="Times New Roman" w:hAnsi="Times New Roman" w:cs="Times New Roman"/>
          <w:color w:val="000000"/>
          <w:sz w:val="28"/>
          <w:szCs w:val="28"/>
        </w:rPr>
        <w:t xml:space="preserve">Координування процесу впровадження запланованих заходів, аналіз </w:t>
      </w:r>
      <w:r w:rsidR="00D15C48" w:rsidRPr="00442557">
        <w:rPr>
          <w:rFonts w:ascii="Times New Roman" w:eastAsia="Times New Roman" w:hAnsi="Times New Roman" w:cs="Times New Roman"/>
          <w:color w:val="000000"/>
          <w:sz w:val="28"/>
          <w:szCs w:val="28"/>
        </w:rPr>
        <w:t xml:space="preserve">їх </w:t>
      </w:r>
      <w:r w:rsidRPr="00442557">
        <w:rPr>
          <w:rFonts w:ascii="Times New Roman" w:eastAsia="Times New Roman" w:hAnsi="Times New Roman" w:cs="Times New Roman"/>
          <w:color w:val="000000"/>
          <w:sz w:val="28"/>
          <w:szCs w:val="28"/>
        </w:rPr>
        <w:t>результативності та контрол</w:t>
      </w:r>
      <w:r w:rsidR="000C4D28" w:rsidRPr="00442557">
        <w:rPr>
          <w:rFonts w:ascii="Times New Roman" w:eastAsia="Times New Roman" w:hAnsi="Times New Roman" w:cs="Times New Roman"/>
          <w:color w:val="000000"/>
          <w:sz w:val="28"/>
          <w:szCs w:val="28"/>
        </w:rPr>
        <w:t>ювання ефективності</w:t>
      </w:r>
      <w:r w:rsidR="00D15C48" w:rsidRPr="00442557">
        <w:rPr>
          <w:rFonts w:ascii="Times New Roman" w:eastAsia="Times New Roman" w:hAnsi="Times New Roman" w:cs="Times New Roman"/>
          <w:color w:val="000000"/>
          <w:sz w:val="28"/>
          <w:szCs w:val="28"/>
        </w:rPr>
        <w:t xml:space="preserve"> використання коштів</w:t>
      </w:r>
      <w:r w:rsidRPr="00442557">
        <w:rPr>
          <w:rFonts w:ascii="Times New Roman" w:eastAsia="Times New Roman" w:hAnsi="Times New Roman" w:cs="Times New Roman"/>
          <w:color w:val="000000"/>
          <w:sz w:val="28"/>
          <w:szCs w:val="28"/>
        </w:rPr>
        <w:t xml:space="preserve"> здійснюватиме </w:t>
      </w:r>
      <w:r w:rsidRPr="00442557">
        <w:rPr>
          <w:rFonts w:ascii="Times New Roman" w:eastAsia="Times New Roman" w:hAnsi="Times New Roman" w:cs="Times New Roman"/>
          <w:sz w:val="28"/>
          <w:szCs w:val="28"/>
        </w:rPr>
        <w:t>виконавчий комітет Борщівської міської ради і КНП «Борщівська міська лікарня».</w:t>
      </w:r>
    </w:p>
    <w:p w:rsidR="007B50C8" w:rsidRPr="00442557" w:rsidRDefault="005F6062"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Важливим в цьому контексті є перехід КНП на  використання  сучасних інформаційних технологій в управлінні, </w:t>
      </w:r>
      <w:r w:rsidR="00CB7D7F" w:rsidRPr="00442557">
        <w:rPr>
          <w:rFonts w:ascii="Times New Roman" w:hAnsi="Times New Roman" w:cs="Times New Roman"/>
          <w:sz w:val="28"/>
          <w:szCs w:val="28"/>
        </w:rPr>
        <w:t xml:space="preserve">якою є </w:t>
      </w:r>
      <w:r w:rsidRPr="00442557">
        <w:rPr>
          <w:rFonts w:ascii="Times New Roman" w:hAnsi="Times New Roman" w:cs="Times New Roman"/>
          <w:sz w:val="28"/>
          <w:szCs w:val="28"/>
        </w:rPr>
        <w:t xml:space="preserve"> електронна система охорони здоров’я eHealth</w:t>
      </w:r>
      <w:r w:rsidR="00CB7D7F" w:rsidRPr="00442557">
        <w:rPr>
          <w:rFonts w:ascii="Times New Roman" w:hAnsi="Times New Roman" w:cs="Times New Roman"/>
          <w:sz w:val="28"/>
          <w:szCs w:val="28"/>
        </w:rPr>
        <w:t>. Вона, за твердженням фахівців, є «</w:t>
      </w:r>
      <w:r w:rsidRPr="00442557">
        <w:rPr>
          <w:rFonts w:ascii="Times New Roman" w:hAnsi="Times New Roman" w:cs="Times New Roman"/>
          <w:sz w:val="28"/>
          <w:szCs w:val="28"/>
        </w:rPr>
        <w:t>базисом автоматизації ведення обліку медичних послуг та управління медичною інформацією. Впровадження електронної системи охорони здоров’я (eHealth) супроводжує системні зміни у формі управління лікувальними закладами, у фінансуванні медичних послуг, у системі обслуговування пацієнтів</w:t>
      </w:r>
      <w:r w:rsidR="00CB7D7F" w:rsidRPr="00442557">
        <w:rPr>
          <w:rFonts w:ascii="Times New Roman" w:hAnsi="Times New Roman" w:cs="Times New Roman"/>
          <w:sz w:val="28"/>
          <w:szCs w:val="28"/>
        </w:rPr>
        <w:t xml:space="preserve">» </w:t>
      </w:r>
      <w:r w:rsidR="00CB7D7F" w:rsidRPr="00442557">
        <w:rPr>
          <w:rFonts w:ascii="Times New Roman" w:hAnsi="Times New Roman" w:cs="Times New Roman"/>
          <w:sz w:val="28"/>
          <w:szCs w:val="28"/>
          <w:lang w:val="en-US"/>
        </w:rPr>
        <w:t>[</w:t>
      </w:r>
      <w:r w:rsidR="004A29BE" w:rsidRPr="00442557">
        <w:rPr>
          <w:rFonts w:ascii="Times New Roman" w:hAnsi="Times New Roman" w:cs="Times New Roman"/>
          <w:sz w:val="28"/>
          <w:szCs w:val="28"/>
        </w:rPr>
        <w:t>29</w:t>
      </w:r>
      <w:r w:rsidR="00CB7D7F" w:rsidRPr="00442557">
        <w:rPr>
          <w:rFonts w:ascii="Times New Roman" w:hAnsi="Times New Roman" w:cs="Times New Roman"/>
          <w:sz w:val="28"/>
          <w:szCs w:val="28"/>
          <w:lang w:val="en-US"/>
        </w:rPr>
        <w:t>]</w:t>
      </w:r>
      <w:r w:rsidRPr="00442557">
        <w:rPr>
          <w:rFonts w:ascii="Times New Roman" w:hAnsi="Times New Roman" w:cs="Times New Roman"/>
          <w:sz w:val="28"/>
          <w:szCs w:val="28"/>
        </w:rPr>
        <w:t>. Завдання</w:t>
      </w:r>
      <w:r w:rsidR="00CB7D7F" w:rsidRPr="00442557">
        <w:rPr>
          <w:rFonts w:ascii="Times New Roman" w:hAnsi="Times New Roman" w:cs="Times New Roman"/>
          <w:sz w:val="28"/>
          <w:szCs w:val="28"/>
        </w:rPr>
        <w:t>м</w:t>
      </w:r>
      <w:r w:rsidRPr="00442557">
        <w:rPr>
          <w:rFonts w:ascii="Times New Roman" w:hAnsi="Times New Roman" w:cs="Times New Roman"/>
          <w:sz w:val="28"/>
          <w:szCs w:val="28"/>
        </w:rPr>
        <w:t xml:space="preserve"> інформатизації</w:t>
      </w:r>
      <w:r w:rsidR="00CB7D7F" w:rsidRPr="00442557">
        <w:rPr>
          <w:rFonts w:ascii="Times New Roman" w:hAnsi="Times New Roman" w:cs="Times New Roman"/>
          <w:sz w:val="28"/>
          <w:szCs w:val="28"/>
          <w:lang w:val="en-US"/>
        </w:rPr>
        <w:t xml:space="preserve"> </w:t>
      </w:r>
      <w:r w:rsidR="00CB7D7F" w:rsidRPr="00442557">
        <w:rPr>
          <w:rFonts w:ascii="Times New Roman" w:hAnsi="Times New Roman" w:cs="Times New Roman"/>
          <w:sz w:val="28"/>
          <w:szCs w:val="28"/>
        </w:rPr>
        <w:t xml:space="preserve">за моделлю </w:t>
      </w:r>
      <w:r w:rsidRPr="00442557">
        <w:rPr>
          <w:rFonts w:ascii="Times New Roman" w:hAnsi="Times New Roman" w:cs="Times New Roman"/>
          <w:sz w:val="28"/>
          <w:szCs w:val="28"/>
        </w:rPr>
        <w:t xml:space="preserve"> eHealth </w:t>
      </w:r>
      <w:r w:rsidR="00CB7D7F" w:rsidRPr="00442557">
        <w:rPr>
          <w:rFonts w:ascii="Times New Roman" w:hAnsi="Times New Roman" w:cs="Times New Roman"/>
          <w:sz w:val="28"/>
          <w:szCs w:val="28"/>
        </w:rPr>
        <w:t xml:space="preserve">є забезпечення </w:t>
      </w:r>
      <w:r w:rsidRPr="00442557">
        <w:rPr>
          <w:rFonts w:ascii="Times New Roman" w:hAnsi="Times New Roman" w:cs="Times New Roman"/>
          <w:sz w:val="28"/>
          <w:szCs w:val="28"/>
        </w:rPr>
        <w:t xml:space="preserve"> інформаційного потоку </w:t>
      </w:r>
      <w:r w:rsidR="000C4D28" w:rsidRPr="00442557">
        <w:rPr>
          <w:rFonts w:ascii="Times New Roman" w:hAnsi="Times New Roman" w:cs="Times New Roman"/>
          <w:sz w:val="28"/>
          <w:szCs w:val="28"/>
        </w:rPr>
        <w:t>з метою</w:t>
      </w:r>
      <w:r w:rsidR="00CB7D7F" w:rsidRPr="00442557">
        <w:rPr>
          <w:rFonts w:ascii="Times New Roman" w:hAnsi="Times New Roman" w:cs="Times New Roman"/>
          <w:sz w:val="28"/>
          <w:szCs w:val="28"/>
        </w:rPr>
        <w:t xml:space="preserve"> </w:t>
      </w:r>
      <w:r w:rsidRPr="00442557">
        <w:rPr>
          <w:rFonts w:ascii="Times New Roman" w:hAnsi="Times New Roman" w:cs="Times New Roman"/>
          <w:sz w:val="28"/>
          <w:szCs w:val="28"/>
        </w:rPr>
        <w:t xml:space="preserve">підтримки надання </w:t>
      </w:r>
      <w:r w:rsidR="00CB7D7F" w:rsidRPr="00442557">
        <w:rPr>
          <w:rFonts w:ascii="Times New Roman" w:hAnsi="Times New Roman" w:cs="Times New Roman"/>
          <w:sz w:val="28"/>
          <w:szCs w:val="28"/>
        </w:rPr>
        <w:t xml:space="preserve">якісних </w:t>
      </w:r>
      <w:r w:rsidRPr="00442557">
        <w:rPr>
          <w:rFonts w:ascii="Times New Roman" w:hAnsi="Times New Roman" w:cs="Times New Roman"/>
          <w:sz w:val="28"/>
          <w:szCs w:val="28"/>
        </w:rPr>
        <w:t xml:space="preserve">медичних послуг та </w:t>
      </w:r>
      <w:r w:rsidR="00CB7D7F" w:rsidRPr="00442557">
        <w:rPr>
          <w:rFonts w:ascii="Times New Roman" w:hAnsi="Times New Roman" w:cs="Times New Roman"/>
          <w:sz w:val="28"/>
          <w:szCs w:val="28"/>
        </w:rPr>
        <w:t xml:space="preserve">підвищення ефективності </w:t>
      </w:r>
      <w:r w:rsidRPr="00442557">
        <w:rPr>
          <w:rFonts w:ascii="Times New Roman" w:hAnsi="Times New Roman" w:cs="Times New Roman"/>
          <w:sz w:val="28"/>
          <w:szCs w:val="28"/>
        </w:rPr>
        <w:t>управління систем</w:t>
      </w:r>
      <w:r w:rsidR="0003177B" w:rsidRPr="00442557">
        <w:rPr>
          <w:rFonts w:ascii="Times New Roman" w:hAnsi="Times New Roman" w:cs="Times New Roman"/>
          <w:sz w:val="28"/>
          <w:szCs w:val="28"/>
        </w:rPr>
        <w:t>ою</w:t>
      </w:r>
      <w:r w:rsidRPr="00442557">
        <w:rPr>
          <w:rFonts w:ascii="Times New Roman" w:hAnsi="Times New Roman" w:cs="Times New Roman"/>
          <w:sz w:val="28"/>
          <w:szCs w:val="28"/>
        </w:rPr>
        <w:t xml:space="preserve"> охорони здоров’я</w:t>
      </w:r>
      <w:r w:rsidR="0003177B" w:rsidRPr="00442557">
        <w:rPr>
          <w:rFonts w:ascii="Times New Roman" w:hAnsi="Times New Roman" w:cs="Times New Roman"/>
          <w:sz w:val="28"/>
          <w:szCs w:val="28"/>
        </w:rPr>
        <w:t xml:space="preserve"> загалом</w:t>
      </w:r>
      <w:r w:rsidRPr="00442557">
        <w:rPr>
          <w:rFonts w:ascii="Times New Roman" w:hAnsi="Times New Roman" w:cs="Times New Roman"/>
          <w:sz w:val="28"/>
          <w:szCs w:val="28"/>
        </w:rPr>
        <w:t xml:space="preserve">, </w:t>
      </w:r>
      <w:r w:rsidR="0003177B" w:rsidRPr="00442557">
        <w:rPr>
          <w:rFonts w:ascii="Times New Roman" w:hAnsi="Times New Roman" w:cs="Times New Roman"/>
          <w:sz w:val="28"/>
          <w:szCs w:val="28"/>
        </w:rPr>
        <w:lastRenderedPageBreak/>
        <w:t xml:space="preserve">а  </w:t>
      </w:r>
      <w:r w:rsidRPr="00442557">
        <w:rPr>
          <w:rFonts w:ascii="Times New Roman" w:hAnsi="Times New Roman" w:cs="Times New Roman"/>
          <w:sz w:val="28"/>
          <w:szCs w:val="28"/>
        </w:rPr>
        <w:t xml:space="preserve">на рівні лікаря </w:t>
      </w:r>
      <w:r w:rsidR="0003177B" w:rsidRPr="00442557">
        <w:rPr>
          <w:rFonts w:ascii="Times New Roman" w:hAnsi="Times New Roman" w:cs="Times New Roman"/>
          <w:sz w:val="28"/>
          <w:szCs w:val="28"/>
        </w:rPr>
        <w:t>і</w:t>
      </w:r>
      <w:r w:rsidRPr="00442557">
        <w:rPr>
          <w:rFonts w:ascii="Times New Roman" w:hAnsi="Times New Roman" w:cs="Times New Roman"/>
          <w:sz w:val="28"/>
          <w:szCs w:val="28"/>
        </w:rPr>
        <w:t xml:space="preserve"> пацієнта – </w:t>
      </w:r>
      <w:r w:rsidR="007B50C8" w:rsidRPr="00442557">
        <w:rPr>
          <w:rFonts w:ascii="Times New Roman" w:hAnsi="Times New Roman" w:cs="Times New Roman"/>
          <w:sz w:val="28"/>
          <w:szCs w:val="28"/>
        </w:rPr>
        <w:t xml:space="preserve">допомогти отримати </w:t>
      </w:r>
      <w:r w:rsidRPr="00442557">
        <w:rPr>
          <w:rFonts w:ascii="Times New Roman" w:hAnsi="Times New Roman" w:cs="Times New Roman"/>
          <w:sz w:val="28"/>
          <w:szCs w:val="28"/>
        </w:rPr>
        <w:t>швидк</w:t>
      </w:r>
      <w:r w:rsidR="007B50C8" w:rsidRPr="00442557">
        <w:rPr>
          <w:rFonts w:ascii="Times New Roman" w:hAnsi="Times New Roman" w:cs="Times New Roman"/>
          <w:sz w:val="28"/>
          <w:szCs w:val="28"/>
        </w:rPr>
        <w:t>ий доступ</w:t>
      </w:r>
      <w:r w:rsidRPr="00442557">
        <w:rPr>
          <w:rFonts w:ascii="Times New Roman" w:hAnsi="Times New Roman" w:cs="Times New Roman"/>
          <w:sz w:val="28"/>
          <w:szCs w:val="28"/>
        </w:rPr>
        <w:t xml:space="preserve"> лікаря до </w:t>
      </w:r>
      <w:r w:rsidR="007B50C8" w:rsidRPr="00442557">
        <w:rPr>
          <w:rFonts w:ascii="Times New Roman" w:hAnsi="Times New Roman" w:cs="Times New Roman"/>
          <w:sz w:val="28"/>
          <w:szCs w:val="28"/>
        </w:rPr>
        <w:t>у</w:t>
      </w:r>
      <w:r w:rsidRPr="00442557">
        <w:rPr>
          <w:rFonts w:ascii="Times New Roman" w:hAnsi="Times New Roman" w:cs="Times New Roman"/>
          <w:sz w:val="28"/>
          <w:szCs w:val="28"/>
        </w:rPr>
        <w:t xml:space="preserve">сієї наявної інформації про </w:t>
      </w:r>
      <w:r w:rsidR="007B50C8" w:rsidRPr="00442557">
        <w:rPr>
          <w:rFonts w:ascii="Times New Roman" w:hAnsi="Times New Roman" w:cs="Times New Roman"/>
          <w:sz w:val="28"/>
          <w:szCs w:val="28"/>
        </w:rPr>
        <w:t xml:space="preserve">хвороби </w:t>
      </w:r>
      <w:r w:rsidRPr="00442557">
        <w:rPr>
          <w:rFonts w:ascii="Times New Roman" w:hAnsi="Times New Roman" w:cs="Times New Roman"/>
          <w:sz w:val="28"/>
          <w:szCs w:val="28"/>
        </w:rPr>
        <w:t>пацієнта з будь-якого закладу</w:t>
      </w:r>
      <w:r w:rsidR="007B50C8" w:rsidRPr="00442557">
        <w:rPr>
          <w:rFonts w:ascii="Times New Roman" w:hAnsi="Times New Roman" w:cs="Times New Roman"/>
          <w:sz w:val="28"/>
          <w:szCs w:val="28"/>
        </w:rPr>
        <w:t xml:space="preserve"> або організованого місця роботи.  </w:t>
      </w:r>
    </w:p>
    <w:p w:rsidR="007B50C8" w:rsidRPr="00442557" w:rsidRDefault="007B50C8"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Важливість впровадження  електронної системи eHealth  обумовлена вимогою НСЗУ, що оплата медичних послуг за програмою державних фінансових гарантій буде здійснюватися виключно за умови: автономізації ЗОЗ, його повної комп’ютеризації, підключення до електронної системи охорони здоров’я, наявності у ЗОЗ діючої ліцензії на здійснення медичної практики та підписаного договору  з НСЗУ.</w:t>
      </w:r>
    </w:p>
    <w:p w:rsidR="000C4D28" w:rsidRPr="00442557" w:rsidRDefault="000C4D28"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Отже, результативність управління процесом впровадження організаційних змін в КНП «БМЛ» залежить від багатьох чинників як зовнішнього, так і внутрішнього характеру, але насамперед, від тих завдань, які ставляться щодо оптимізації  діяльності закладу та фінансових можливостей проведення таких змін. </w:t>
      </w:r>
    </w:p>
    <w:p w:rsidR="005F6062" w:rsidRPr="00442557" w:rsidRDefault="005F6062"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p>
    <w:p w:rsidR="00D15C48" w:rsidRPr="00442557" w:rsidRDefault="00D15C48" w:rsidP="00767908">
      <w:pPr>
        <w:pStyle w:val="12"/>
        <w:tabs>
          <w:tab w:val="left" w:pos="687"/>
        </w:tabs>
        <w:spacing w:after="0" w:line="360" w:lineRule="auto"/>
        <w:ind w:left="20" w:right="40" w:firstLine="689"/>
        <w:rPr>
          <w:b/>
          <w:sz w:val="28"/>
          <w:szCs w:val="28"/>
        </w:rPr>
      </w:pPr>
      <w:r w:rsidRPr="00442557">
        <w:rPr>
          <w:b/>
          <w:sz w:val="28"/>
          <w:szCs w:val="28"/>
        </w:rPr>
        <w:t xml:space="preserve">2.3. Оцінка </w:t>
      </w:r>
      <w:r w:rsidR="008975A6" w:rsidRPr="00442557">
        <w:rPr>
          <w:b/>
          <w:sz w:val="28"/>
          <w:szCs w:val="28"/>
        </w:rPr>
        <w:t xml:space="preserve">ризиків </w:t>
      </w:r>
      <w:r w:rsidRPr="00442557">
        <w:rPr>
          <w:b/>
          <w:sz w:val="28"/>
          <w:szCs w:val="28"/>
        </w:rPr>
        <w:t>впровадження змін в закладі  охорони здоров’я</w:t>
      </w:r>
    </w:p>
    <w:p w:rsidR="00D15C48" w:rsidRPr="00442557" w:rsidRDefault="00D15C48" w:rsidP="00767908">
      <w:pPr>
        <w:pStyle w:val="12"/>
        <w:tabs>
          <w:tab w:val="left" w:pos="687"/>
        </w:tabs>
        <w:spacing w:after="0" w:line="240" w:lineRule="auto"/>
        <w:ind w:left="20" w:right="40" w:firstLine="689"/>
        <w:rPr>
          <w:sz w:val="28"/>
          <w:szCs w:val="28"/>
        </w:rPr>
      </w:pPr>
    </w:p>
    <w:p w:rsidR="00F675C8" w:rsidRPr="00442557" w:rsidRDefault="00C404F3" w:rsidP="00767908">
      <w:pPr>
        <w:pStyle w:val="12"/>
        <w:tabs>
          <w:tab w:val="left" w:pos="687"/>
        </w:tabs>
        <w:spacing w:after="0" w:line="360" w:lineRule="auto"/>
        <w:ind w:left="20" w:right="40" w:firstLine="689"/>
        <w:rPr>
          <w:sz w:val="28"/>
          <w:szCs w:val="28"/>
        </w:rPr>
      </w:pPr>
      <w:r w:rsidRPr="00442557">
        <w:rPr>
          <w:sz w:val="28"/>
          <w:szCs w:val="28"/>
        </w:rPr>
        <w:t xml:space="preserve">Впровадження змін, які будь-який процес супроводжується певними ризиками та небезпеками </w:t>
      </w:r>
      <w:r w:rsidR="000C4D28" w:rsidRPr="00442557">
        <w:rPr>
          <w:sz w:val="28"/>
          <w:szCs w:val="28"/>
        </w:rPr>
        <w:t xml:space="preserve">у </w:t>
      </w:r>
      <w:r w:rsidRPr="00442557">
        <w:rPr>
          <w:sz w:val="28"/>
          <w:szCs w:val="28"/>
        </w:rPr>
        <w:t>досягненн</w:t>
      </w:r>
      <w:r w:rsidR="000C4D28" w:rsidRPr="00442557">
        <w:rPr>
          <w:sz w:val="28"/>
          <w:szCs w:val="28"/>
        </w:rPr>
        <w:t>і</w:t>
      </w:r>
      <w:r w:rsidRPr="00442557">
        <w:rPr>
          <w:sz w:val="28"/>
          <w:szCs w:val="28"/>
        </w:rPr>
        <w:t xml:space="preserve"> бажаного результату. Ризики </w:t>
      </w:r>
      <w:r w:rsidR="00F675C8" w:rsidRPr="00442557">
        <w:rPr>
          <w:sz w:val="28"/>
          <w:szCs w:val="28"/>
        </w:rPr>
        <w:t xml:space="preserve"> виникають уже на початковому етапі  формулювання змін, що пов’язано з необхідністю  дотримання певних вимог до їх проведення, а саме:</w:t>
      </w:r>
    </w:p>
    <w:p w:rsidR="00F675C8" w:rsidRPr="00442557" w:rsidRDefault="00A71FBA" w:rsidP="00767908">
      <w:pPr>
        <w:pStyle w:val="12"/>
        <w:tabs>
          <w:tab w:val="left" w:pos="687"/>
        </w:tabs>
        <w:spacing w:after="0" w:line="360" w:lineRule="auto"/>
        <w:ind w:left="20" w:right="40" w:firstLine="689"/>
        <w:rPr>
          <w:sz w:val="28"/>
          <w:szCs w:val="28"/>
        </w:rPr>
      </w:pPr>
      <w:r w:rsidRPr="00442557">
        <w:rPr>
          <w:sz w:val="28"/>
          <w:szCs w:val="28"/>
        </w:rPr>
        <w:t>необхідністю</w:t>
      </w:r>
      <w:r w:rsidR="000C4D28" w:rsidRPr="00442557">
        <w:rPr>
          <w:sz w:val="28"/>
          <w:szCs w:val="28"/>
        </w:rPr>
        <w:t xml:space="preserve"> </w:t>
      </w:r>
      <w:r w:rsidR="00F675C8" w:rsidRPr="00442557">
        <w:rPr>
          <w:sz w:val="28"/>
          <w:szCs w:val="28"/>
        </w:rPr>
        <w:t>інтегрування у загальну систему менеджменту ЗОЗ;</w:t>
      </w:r>
    </w:p>
    <w:p w:rsidR="00F675C8" w:rsidRPr="00442557" w:rsidRDefault="00F675C8" w:rsidP="00767908">
      <w:pPr>
        <w:pStyle w:val="12"/>
        <w:tabs>
          <w:tab w:val="left" w:pos="687"/>
        </w:tabs>
        <w:spacing w:after="0" w:line="360" w:lineRule="auto"/>
        <w:ind w:left="20" w:right="40" w:firstLine="689"/>
        <w:rPr>
          <w:sz w:val="28"/>
          <w:szCs w:val="28"/>
        </w:rPr>
      </w:pPr>
      <w:r w:rsidRPr="00442557">
        <w:rPr>
          <w:sz w:val="28"/>
          <w:szCs w:val="28"/>
        </w:rPr>
        <w:t>відповідн</w:t>
      </w:r>
      <w:r w:rsidR="000E66D1" w:rsidRPr="00442557">
        <w:rPr>
          <w:sz w:val="28"/>
          <w:szCs w:val="28"/>
        </w:rPr>
        <w:t>істю</w:t>
      </w:r>
      <w:r w:rsidRPr="00442557">
        <w:rPr>
          <w:sz w:val="28"/>
          <w:szCs w:val="28"/>
        </w:rPr>
        <w:t xml:space="preserve">  пропонованих змін </w:t>
      </w:r>
      <w:r w:rsidR="00A71FBA" w:rsidRPr="00442557">
        <w:rPr>
          <w:sz w:val="28"/>
          <w:szCs w:val="28"/>
        </w:rPr>
        <w:t xml:space="preserve">стосовно </w:t>
      </w:r>
      <w:r w:rsidRPr="00442557">
        <w:rPr>
          <w:sz w:val="28"/>
          <w:szCs w:val="28"/>
        </w:rPr>
        <w:t>місії і баченню розвитку закладу;</w:t>
      </w:r>
    </w:p>
    <w:p w:rsidR="00F675C8" w:rsidRPr="00442557" w:rsidRDefault="00F675C8" w:rsidP="00767908">
      <w:pPr>
        <w:pStyle w:val="12"/>
        <w:tabs>
          <w:tab w:val="left" w:pos="687"/>
        </w:tabs>
        <w:spacing w:after="0" w:line="360" w:lineRule="auto"/>
        <w:ind w:left="20" w:right="40" w:firstLine="689"/>
        <w:rPr>
          <w:sz w:val="28"/>
          <w:szCs w:val="28"/>
        </w:rPr>
      </w:pPr>
      <w:r w:rsidRPr="00442557">
        <w:rPr>
          <w:sz w:val="28"/>
          <w:szCs w:val="28"/>
        </w:rPr>
        <w:t>кореспондуванн</w:t>
      </w:r>
      <w:r w:rsidR="000E66D1" w:rsidRPr="00442557">
        <w:rPr>
          <w:sz w:val="28"/>
          <w:szCs w:val="28"/>
        </w:rPr>
        <w:t xml:space="preserve">ям цілей </w:t>
      </w:r>
      <w:r w:rsidRPr="00442557">
        <w:rPr>
          <w:sz w:val="28"/>
          <w:szCs w:val="28"/>
        </w:rPr>
        <w:t>проведення організаційних змін із цілями  розвитку ЗОЗ ( тактичними, оперативними та стратегічними);</w:t>
      </w:r>
    </w:p>
    <w:p w:rsidR="00C404F3" w:rsidRPr="00442557" w:rsidRDefault="00C404F3" w:rsidP="00767908">
      <w:pPr>
        <w:pStyle w:val="12"/>
        <w:tabs>
          <w:tab w:val="left" w:pos="687"/>
        </w:tabs>
        <w:spacing w:after="0" w:line="360" w:lineRule="auto"/>
        <w:ind w:left="20" w:right="40" w:firstLine="689"/>
        <w:rPr>
          <w:sz w:val="28"/>
          <w:szCs w:val="28"/>
        </w:rPr>
      </w:pPr>
      <w:r w:rsidRPr="00442557">
        <w:rPr>
          <w:sz w:val="28"/>
          <w:szCs w:val="28"/>
        </w:rPr>
        <w:t xml:space="preserve"> </w:t>
      </w:r>
      <w:r w:rsidR="00F675C8" w:rsidRPr="00442557">
        <w:rPr>
          <w:sz w:val="28"/>
          <w:szCs w:val="28"/>
        </w:rPr>
        <w:t>наявн</w:t>
      </w:r>
      <w:r w:rsidR="00490C94" w:rsidRPr="00442557">
        <w:rPr>
          <w:sz w:val="28"/>
          <w:szCs w:val="28"/>
        </w:rPr>
        <w:t>ості</w:t>
      </w:r>
      <w:r w:rsidR="00F675C8" w:rsidRPr="00442557">
        <w:rPr>
          <w:sz w:val="28"/>
          <w:szCs w:val="28"/>
        </w:rPr>
        <w:t xml:space="preserve"> достатньої кількості і обсягу дост</w:t>
      </w:r>
      <w:r w:rsidR="00490C94" w:rsidRPr="00442557">
        <w:rPr>
          <w:sz w:val="28"/>
          <w:szCs w:val="28"/>
        </w:rPr>
        <w:t xml:space="preserve">овірних даних для впровадження </w:t>
      </w:r>
      <w:r w:rsidR="00F675C8" w:rsidRPr="00442557">
        <w:rPr>
          <w:sz w:val="28"/>
          <w:szCs w:val="28"/>
        </w:rPr>
        <w:t>організаційних змін та об’єктивної інформації про їх наслідки;</w:t>
      </w:r>
    </w:p>
    <w:p w:rsidR="00F675C8" w:rsidRPr="00442557" w:rsidRDefault="00F675C8" w:rsidP="00767908">
      <w:pPr>
        <w:pStyle w:val="12"/>
        <w:tabs>
          <w:tab w:val="left" w:pos="687"/>
        </w:tabs>
        <w:spacing w:after="0" w:line="360" w:lineRule="auto"/>
        <w:ind w:left="20" w:right="40" w:firstLine="689"/>
        <w:rPr>
          <w:sz w:val="28"/>
          <w:szCs w:val="28"/>
        </w:rPr>
      </w:pPr>
      <w:r w:rsidRPr="00442557">
        <w:rPr>
          <w:sz w:val="28"/>
          <w:szCs w:val="28"/>
        </w:rPr>
        <w:t>сприйняття</w:t>
      </w:r>
      <w:r w:rsidR="00490C94" w:rsidRPr="00442557">
        <w:rPr>
          <w:sz w:val="28"/>
          <w:szCs w:val="28"/>
        </w:rPr>
        <w:t>м</w:t>
      </w:r>
      <w:r w:rsidRPr="00442557">
        <w:rPr>
          <w:sz w:val="28"/>
          <w:szCs w:val="28"/>
        </w:rPr>
        <w:t xml:space="preserve"> змін медичним персоналом та їх </w:t>
      </w:r>
      <w:r w:rsidR="000E66D1" w:rsidRPr="00442557">
        <w:rPr>
          <w:sz w:val="28"/>
          <w:szCs w:val="28"/>
        </w:rPr>
        <w:t>відношенням до</w:t>
      </w:r>
      <w:r w:rsidRPr="00442557">
        <w:rPr>
          <w:sz w:val="28"/>
          <w:szCs w:val="28"/>
        </w:rPr>
        <w:t xml:space="preserve"> запровадження в оперативну діяльність ЗОЗ</w:t>
      </w:r>
      <w:r w:rsidR="000E66D1" w:rsidRPr="00442557">
        <w:rPr>
          <w:sz w:val="28"/>
          <w:szCs w:val="28"/>
        </w:rPr>
        <w:t xml:space="preserve"> </w:t>
      </w:r>
      <w:r w:rsidRPr="00442557">
        <w:rPr>
          <w:sz w:val="28"/>
          <w:szCs w:val="28"/>
        </w:rPr>
        <w:t>;</w:t>
      </w:r>
    </w:p>
    <w:p w:rsidR="00F675C8" w:rsidRPr="00442557" w:rsidRDefault="00F675C8" w:rsidP="00767908">
      <w:pPr>
        <w:pStyle w:val="12"/>
        <w:tabs>
          <w:tab w:val="left" w:pos="687"/>
        </w:tabs>
        <w:spacing w:after="0" w:line="360" w:lineRule="auto"/>
        <w:ind w:left="20" w:right="40" w:firstLine="689"/>
        <w:rPr>
          <w:sz w:val="28"/>
          <w:szCs w:val="28"/>
        </w:rPr>
      </w:pPr>
      <w:r w:rsidRPr="00442557">
        <w:rPr>
          <w:sz w:val="28"/>
          <w:szCs w:val="28"/>
        </w:rPr>
        <w:lastRenderedPageBreak/>
        <w:t>можливост</w:t>
      </w:r>
      <w:r w:rsidR="00490C94" w:rsidRPr="00442557">
        <w:rPr>
          <w:sz w:val="28"/>
          <w:szCs w:val="28"/>
        </w:rPr>
        <w:t>ями</w:t>
      </w:r>
      <w:r w:rsidRPr="00442557">
        <w:rPr>
          <w:sz w:val="28"/>
          <w:szCs w:val="28"/>
        </w:rPr>
        <w:t xml:space="preserve"> вимірювати опір змінам та наявніст</w:t>
      </w:r>
      <w:r w:rsidR="00490C94" w:rsidRPr="00442557">
        <w:rPr>
          <w:sz w:val="28"/>
          <w:szCs w:val="28"/>
        </w:rPr>
        <w:t>ю</w:t>
      </w:r>
      <w:r w:rsidRPr="00442557">
        <w:rPr>
          <w:sz w:val="28"/>
          <w:szCs w:val="28"/>
        </w:rPr>
        <w:t xml:space="preserve"> достатніх управлінських вмінь і навичок управляти </w:t>
      </w:r>
      <w:r w:rsidR="000E66D1" w:rsidRPr="00442557">
        <w:rPr>
          <w:sz w:val="28"/>
          <w:szCs w:val="28"/>
        </w:rPr>
        <w:t>супротивом</w:t>
      </w:r>
      <w:r w:rsidRPr="00442557">
        <w:rPr>
          <w:sz w:val="28"/>
          <w:szCs w:val="28"/>
        </w:rPr>
        <w:t xml:space="preserve"> та </w:t>
      </w:r>
      <w:r w:rsidR="000E66D1" w:rsidRPr="00442557">
        <w:rPr>
          <w:sz w:val="28"/>
          <w:szCs w:val="28"/>
        </w:rPr>
        <w:t xml:space="preserve">пов’язаними з проведенням змін </w:t>
      </w:r>
      <w:r w:rsidR="00490C94" w:rsidRPr="00442557">
        <w:rPr>
          <w:sz w:val="28"/>
          <w:szCs w:val="28"/>
        </w:rPr>
        <w:t xml:space="preserve">конфліктами в ЗОЗ; </w:t>
      </w:r>
    </w:p>
    <w:p w:rsidR="00490C94" w:rsidRPr="00442557" w:rsidRDefault="00490C94" w:rsidP="00767908">
      <w:pPr>
        <w:pStyle w:val="12"/>
        <w:tabs>
          <w:tab w:val="left" w:pos="687"/>
        </w:tabs>
        <w:spacing w:after="0" w:line="360" w:lineRule="auto"/>
        <w:ind w:left="20" w:right="40" w:firstLine="689"/>
        <w:rPr>
          <w:sz w:val="28"/>
          <w:szCs w:val="28"/>
        </w:rPr>
      </w:pPr>
      <w:r w:rsidRPr="00442557">
        <w:rPr>
          <w:sz w:val="28"/>
          <w:szCs w:val="28"/>
        </w:rPr>
        <w:t xml:space="preserve">розвиненість </w:t>
      </w:r>
      <w:r w:rsidR="000E66D1" w:rsidRPr="00442557">
        <w:rPr>
          <w:sz w:val="28"/>
          <w:szCs w:val="28"/>
        </w:rPr>
        <w:t xml:space="preserve">форм та ефективність </w:t>
      </w:r>
      <w:r w:rsidRPr="00442557">
        <w:rPr>
          <w:sz w:val="28"/>
          <w:szCs w:val="28"/>
        </w:rPr>
        <w:t>налагоджен</w:t>
      </w:r>
      <w:r w:rsidR="000E66D1" w:rsidRPr="00442557">
        <w:rPr>
          <w:sz w:val="28"/>
          <w:szCs w:val="28"/>
        </w:rPr>
        <w:t>ої</w:t>
      </w:r>
      <w:r w:rsidRPr="00442557">
        <w:rPr>
          <w:sz w:val="28"/>
          <w:szCs w:val="28"/>
        </w:rPr>
        <w:t xml:space="preserve"> комунікації </w:t>
      </w:r>
      <w:r w:rsidR="000E66D1" w:rsidRPr="00442557">
        <w:rPr>
          <w:sz w:val="28"/>
          <w:szCs w:val="28"/>
        </w:rPr>
        <w:t>і способів</w:t>
      </w:r>
      <w:r w:rsidRPr="00442557">
        <w:rPr>
          <w:sz w:val="28"/>
          <w:szCs w:val="28"/>
        </w:rPr>
        <w:t xml:space="preserve"> зворотного зв’язку з зацікавленими сторонами;</w:t>
      </w:r>
    </w:p>
    <w:p w:rsidR="00490C94" w:rsidRPr="00442557" w:rsidRDefault="00490C94" w:rsidP="00767908">
      <w:pPr>
        <w:pStyle w:val="12"/>
        <w:tabs>
          <w:tab w:val="left" w:pos="687"/>
        </w:tabs>
        <w:spacing w:after="0" w:line="360" w:lineRule="auto"/>
        <w:ind w:left="20" w:right="40" w:firstLine="689"/>
        <w:rPr>
          <w:sz w:val="28"/>
          <w:szCs w:val="28"/>
        </w:rPr>
      </w:pPr>
      <w:r w:rsidRPr="00442557">
        <w:rPr>
          <w:sz w:val="28"/>
          <w:szCs w:val="28"/>
        </w:rPr>
        <w:t xml:space="preserve">достатність ресурсного забезпечення проведення організаційних змін в ЗОЗ; </w:t>
      </w:r>
    </w:p>
    <w:p w:rsidR="00490C94" w:rsidRPr="00442557" w:rsidRDefault="00490C94" w:rsidP="00767908">
      <w:pPr>
        <w:pStyle w:val="12"/>
        <w:tabs>
          <w:tab w:val="left" w:pos="687"/>
        </w:tabs>
        <w:spacing w:after="0" w:line="360" w:lineRule="auto"/>
        <w:ind w:left="20" w:right="40" w:firstLine="689"/>
        <w:rPr>
          <w:sz w:val="28"/>
          <w:szCs w:val="28"/>
        </w:rPr>
      </w:pPr>
      <w:r w:rsidRPr="00442557">
        <w:rPr>
          <w:sz w:val="28"/>
          <w:szCs w:val="28"/>
        </w:rPr>
        <w:t>сформованість корпоративної  культури в ЗОЗ, а саме її відкритість, рівно важність, сформованість цінностей, традицій, взаємин  тощо.</w:t>
      </w:r>
    </w:p>
    <w:p w:rsidR="00A14ABC" w:rsidRPr="00442557" w:rsidRDefault="00A14ABC" w:rsidP="00767908">
      <w:pPr>
        <w:pStyle w:val="12"/>
        <w:tabs>
          <w:tab w:val="left" w:pos="687"/>
        </w:tabs>
        <w:spacing w:after="0" w:line="360" w:lineRule="auto"/>
        <w:ind w:left="20" w:right="40" w:firstLine="689"/>
        <w:rPr>
          <w:sz w:val="28"/>
          <w:szCs w:val="28"/>
        </w:rPr>
      </w:pPr>
      <w:r w:rsidRPr="00442557">
        <w:rPr>
          <w:sz w:val="28"/>
          <w:szCs w:val="28"/>
        </w:rPr>
        <w:t>В такому процесі виникає низка загрозливих явищ, які супроводжуються різними типами ризиків , передусім:</w:t>
      </w:r>
    </w:p>
    <w:p w:rsidR="00A14ABC" w:rsidRPr="00442557" w:rsidRDefault="000E66D1" w:rsidP="00767908">
      <w:pPr>
        <w:pStyle w:val="12"/>
        <w:tabs>
          <w:tab w:val="left" w:pos="687"/>
        </w:tabs>
        <w:spacing w:after="0" w:line="360" w:lineRule="auto"/>
        <w:ind w:left="20" w:right="40" w:firstLine="689"/>
        <w:rPr>
          <w:sz w:val="28"/>
          <w:szCs w:val="28"/>
        </w:rPr>
      </w:pPr>
      <w:r w:rsidRPr="00442557">
        <w:rPr>
          <w:sz w:val="28"/>
          <w:szCs w:val="28"/>
        </w:rPr>
        <w:t xml:space="preserve">  кадрових ( можливості </w:t>
      </w:r>
      <w:r w:rsidR="00A14ABC" w:rsidRPr="00442557">
        <w:rPr>
          <w:sz w:val="28"/>
          <w:szCs w:val="28"/>
        </w:rPr>
        <w:t xml:space="preserve">втрати кваліфікованих спеціалістів, ризики наростання опору змінам, </w:t>
      </w:r>
      <w:r w:rsidR="00DB690E" w:rsidRPr="00442557">
        <w:rPr>
          <w:sz w:val="28"/>
          <w:szCs w:val="28"/>
        </w:rPr>
        <w:t xml:space="preserve">ризики браку досвіду та некомпетентності, </w:t>
      </w:r>
      <w:r w:rsidR="00A14ABC" w:rsidRPr="00442557">
        <w:rPr>
          <w:sz w:val="28"/>
          <w:szCs w:val="28"/>
        </w:rPr>
        <w:t>втрата командного духу  в проведенні змін</w:t>
      </w:r>
      <w:r w:rsidR="00DB690E" w:rsidRPr="00442557">
        <w:rPr>
          <w:sz w:val="28"/>
          <w:szCs w:val="28"/>
        </w:rPr>
        <w:t>, ризик конфлікту інтересів,)</w:t>
      </w:r>
      <w:r w:rsidR="00A14ABC" w:rsidRPr="00442557">
        <w:rPr>
          <w:sz w:val="28"/>
          <w:szCs w:val="28"/>
        </w:rPr>
        <w:t>;</w:t>
      </w:r>
    </w:p>
    <w:p w:rsidR="00A14ABC" w:rsidRPr="00442557" w:rsidRDefault="00A14ABC" w:rsidP="00767908">
      <w:pPr>
        <w:pStyle w:val="12"/>
        <w:tabs>
          <w:tab w:val="left" w:pos="687"/>
        </w:tabs>
        <w:spacing w:after="0" w:line="360" w:lineRule="auto"/>
        <w:ind w:left="20" w:right="40" w:firstLine="689"/>
        <w:rPr>
          <w:sz w:val="28"/>
          <w:szCs w:val="28"/>
        </w:rPr>
      </w:pPr>
      <w:r w:rsidRPr="00442557">
        <w:rPr>
          <w:sz w:val="28"/>
          <w:szCs w:val="28"/>
        </w:rPr>
        <w:t>про</w:t>
      </w:r>
      <w:r w:rsidR="00770599" w:rsidRPr="00442557">
        <w:rPr>
          <w:sz w:val="28"/>
          <w:szCs w:val="28"/>
        </w:rPr>
        <w:t>ц</w:t>
      </w:r>
      <w:r w:rsidRPr="00442557">
        <w:rPr>
          <w:sz w:val="28"/>
          <w:szCs w:val="28"/>
        </w:rPr>
        <w:t>есно-технологічних (</w:t>
      </w:r>
      <w:r w:rsidR="00DB690E" w:rsidRPr="00442557">
        <w:rPr>
          <w:sz w:val="28"/>
          <w:szCs w:val="28"/>
        </w:rPr>
        <w:t>ризик</w:t>
      </w:r>
      <w:r w:rsidRPr="00442557">
        <w:rPr>
          <w:sz w:val="28"/>
          <w:szCs w:val="28"/>
        </w:rPr>
        <w:t xml:space="preserve"> застосування неефективної технології проведення змін; інформаційні ризики; ризики </w:t>
      </w:r>
      <w:r w:rsidR="00DB690E" w:rsidRPr="00442557">
        <w:rPr>
          <w:sz w:val="28"/>
          <w:szCs w:val="28"/>
        </w:rPr>
        <w:t xml:space="preserve">послаблення </w:t>
      </w:r>
      <w:r w:rsidRPr="00442557">
        <w:rPr>
          <w:sz w:val="28"/>
          <w:szCs w:val="28"/>
        </w:rPr>
        <w:t>взаємодії  з суб’єктами змін; ризики вибору результуючих показників змін);</w:t>
      </w:r>
    </w:p>
    <w:p w:rsidR="00490C94" w:rsidRPr="00442557" w:rsidRDefault="00A14ABC" w:rsidP="00767908">
      <w:pPr>
        <w:pStyle w:val="12"/>
        <w:tabs>
          <w:tab w:val="left" w:pos="687"/>
        </w:tabs>
        <w:spacing w:after="0" w:line="360" w:lineRule="auto"/>
        <w:ind w:left="20" w:right="40" w:firstLine="689"/>
        <w:rPr>
          <w:sz w:val="28"/>
          <w:szCs w:val="28"/>
        </w:rPr>
      </w:pPr>
      <w:r w:rsidRPr="00442557">
        <w:rPr>
          <w:sz w:val="28"/>
          <w:szCs w:val="28"/>
        </w:rPr>
        <w:t>ресурсн</w:t>
      </w:r>
      <w:r w:rsidR="00770599" w:rsidRPr="00442557">
        <w:rPr>
          <w:sz w:val="28"/>
          <w:szCs w:val="28"/>
        </w:rPr>
        <w:t xml:space="preserve">их </w:t>
      </w:r>
      <w:r w:rsidRPr="00442557">
        <w:rPr>
          <w:sz w:val="28"/>
          <w:szCs w:val="28"/>
        </w:rPr>
        <w:t>(фінансов</w:t>
      </w:r>
      <w:r w:rsidR="00C4205A" w:rsidRPr="00442557">
        <w:rPr>
          <w:sz w:val="28"/>
          <w:szCs w:val="28"/>
        </w:rPr>
        <w:t>і</w:t>
      </w:r>
      <w:r w:rsidRPr="00442557">
        <w:rPr>
          <w:sz w:val="28"/>
          <w:szCs w:val="28"/>
        </w:rPr>
        <w:t xml:space="preserve"> втрат</w:t>
      </w:r>
      <w:r w:rsidR="00C4205A" w:rsidRPr="00442557">
        <w:rPr>
          <w:sz w:val="28"/>
          <w:szCs w:val="28"/>
        </w:rPr>
        <w:t>и</w:t>
      </w:r>
      <w:r w:rsidR="00770599" w:rsidRPr="00442557">
        <w:rPr>
          <w:sz w:val="28"/>
          <w:szCs w:val="28"/>
        </w:rPr>
        <w:t>;</w:t>
      </w:r>
      <w:r w:rsidRPr="00442557">
        <w:rPr>
          <w:sz w:val="28"/>
          <w:szCs w:val="28"/>
        </w:rPr>
        <w:t xml:space="preserve"> зростання витрат; </w:t>
      </w:r>
      <w:r w:rsidR="00C4205A" w:rsidRPr="00442557">
        <w:rPr>
          <w:sz w:val="28"/>
          <w:szCs w:val="28"/>
        </w:rPr>
        <w:t>втрата потенційних інвесторів та джерел фінансування проєктів</w:t>
      </w:r>
      <w:r w:rsidRPr="00442557">
        <w:rPr>
          <w:sz w:val="28"/>
          <w:szCs w:val="28"/>
        </w:rPr>
        <w:t xml:space="preserve"> )</w:t>
      </w:r>
      <w:r w:rsidR="00C4205A" w:rsidRPr="00442557">
        <w:rPr>
          <w:sz w:val="28"/>
          <w:szCs w:val="28"/>
        </w:rPr>
        <w:t>;</w:t>
      </w:r>
    </w:p>
    <w:p w:rsidR="00C4205A" w:rsidRPr="00442557" w:rsidRDefault="00C4205A" w:rsidP="00767908">
      <w:pPr>
        <w:pStyle w:val="12"/>
        <w:tabs>
          <w:tab w:val="left" w:pos="687"/>
        </w:tabs>
        <w:spacing w:after="0" w:line="360" w:lineRule="auto"/>
        <w:ind w:left="20" w:right="40" w:firstLine="689"/>
        <w:rPr>
          <w:sz w:val="28"/>
          <w:szCs w:val="28"/>
        </w:rPr>
      </w:pPr>
      <w:r w:rsidRPr="00442557">
        <w:rPr>
          <w:sz w:val="28"/>
          <w:szCs w:val="28"/>
        </w:rPr>
        <w:t>організаційні ризики ( неправильного вибору організаційної  моделі управління, невірного розподілу повноважень та відповідальності, руйнування корпоративної культури, вибору неправильного вектору розвитку</w:t>
      </w:r>
      <w:r w:rsidR="00DB690E" w:rsidRPr="00442557">
        <w:rPr>
          <w:sz w:val="28"/>
          <w:szCs w:val="28"/>
        </w:rPr>
        <w:t>, ризик недовіри</w:t>
      </w:r>
      <w:r w:rsidRPr="00442557">
        <w:rPr>
          <w:sz w:val="28"/>
          <w:szCs w:val="28"/>
        </w:rPr>
        <w:t>).</w:t>
      </w:r>
    </w:p>
    <w:p w:rsidR="00401624" w:rsidRPr="00442557" w:rsidRDefault="00401624" w:rsidP="00767908">
      <w:pPr>
        <w:pStyle w:val="12"/>
        <w:tabs>
          <w:tab w:val="left" w:pos="687"/>
        </w:tabs>
        <w:spacing w:after="0" w:line="360" w:lineRule="auto"/>
        <w:ind w:left="20" w:right="40" w:firstLine="689"/>
        <w:rPr>
          <w:sz w:val="28"/>
          <w:szCs w:val="28"/>
        </w:rPr>
      </w:pPr>
      <w:r w:rsidRPr="00442557">
        <w:rPr>
          <w:sz w:val="28"/>
          <w:szCs w:val="28"/>
        </w:rPr>
        <w:t>З метою впровадження регулятивних механізмів попередження виникнення небажаних наслідків прояву ризиків, у фаховій науковій літературі пропонується  побудувати спеціальну матрицю, яка дозволить на кожному з етапів впровадження змін ідентифікувати ризики та застосувати відповідний інструментарій впливу</w:t>
      </w:r>
      <w:r w:rsidR="0012792F" w:rsidRPr="00442557">
        <w:rPr>
          <w:sz w:val="28"/>
          <w:szCs w:val="28"/>
        </w:rPr>
        <w:t xml:space="preserve"> на їх прояви та масштаби розповсюдження</w:t>
      </w:r>
      <w:r w:rsidRPr="00442557">
        <w:rPr>
          <w:sz w:val="28"/>
          <w:szCs w:val="28"/>
        </w:rPr>
        <w:t xml:space="preserve"> ( рис. 2.4).</w:t>
      </w:r>
    </w:p>
    <w:p w:rsidR="00C404F3" w:rsidRPr="00442557" w:rsidRDefault="00401624" w:rsidP="00767908">
      <w:pPr>
        <w:pStyle w:val="12"/>
        <w:tabs>
          <w:tab w:val="left" w:pos="687"/>
        </w:tabs>
        <w:spacing w:after="0" w:line="360" w:lineRule="auto"/>
        <w:ind w:left="20" w:right="40" w:hanging="20"/>
        <w:rPr>
          <w:sz w:val="28"/>
          <w:szCs w:val="28"/>
        </w:rPr>
      </w:pPr>
      <w:r w:rsidRPr="00442557">
        <w:rPr>
          <w:noProof/>
          <w:sz w:val="28"/>
          <w:szCs w:val="28"/>
          <w:lang w:eastAsia="uk-UA"/>
        </w:rPr>
        <w:lastRenderedPageBreak/>
        <w:drawing>
          <wp:inline distT="0" distB="0" distL="0" distR="0">
            <wp:extent cx="5939790" cy="5229225"/>
            <wp:effectExtent l="19050" t="0" r="381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srcRect/>
                    <a:stretch>
                      <a:fillRect/>
                    </a:stretch>
                  </pic:blipFill>
                  <pic:spPr bwMode="auto">
                    <a:xfrm>
                      <a:off x="0" y="0"/>
                      <a:ext cx="5939790" cy="5229225"/>
                    </a:xfrm>
                    <a:prstGeom prst="rect">
                      <a:avLst/>
                    </a:prstGeom>
                    <a:noFill/>
                    <a:ln w="9525">
                      <a:noFill/>
                      <a:miter lim="800000"/>
                      <a:headEnd/>
                      <a:tailEnd/>
                    </a:ln>
                  </pic:spPr>
                </pic:pic>
              </a:graphicData>
            </a:graphic>
          </wp:inline>
        </w:drawing>
      </w:r>
    </w:p>
    <w:p w:rsidR="00C404F3" w:rsidRPr="00442557" w:rsidRDefault="00401624" w:rsidP="00767908">
      <w:pPr>
        <w:pStyle w:val="12"/>
        <w:tabs>
          <w:tab w:val="left" w:pos="687"/>
        </w:tabs>
        <w:spacing w:after="0" w:line="240" w:lineRule="auto"/>
        <w:ind w:left="20" w:right="40" w:firstLine="689"/>
        <w:rPr>
          <w:iCs/>
          <w:sz w:val="28"/>
          <w:szCs w:val="28"/>
        </w:rPr>
      </w:pPr>
      <w:r w:rsidRPr="00442557">
        <w:rPr>
          <w:sz w:val="28"/>
          <w:szCs w:val="28"/>
        </w:rPr>
        <w:t xml:space="preserve">Рис. </w:t>
      </w:r>
      <w:r w:rsidR="00156C8E" w:rsidRPr="00442557">
        <w:rPr>
          <w:sz w:val="28"/>
          <w:szCs w:val="28"/>
        </w:rPr>
        <w:t xml:space="preserve">2.4. </w:t>
      </w:r>
      <w:r w:rsidR="00156C8E" w:rsidRPr="00442557">
        <w:rPr>
          <w:iCs/>
          <w:sz w:val="28"/>
          <w:szCs w:val="28"/>
        </w:rPr>
        <w:t xml:space="preserve">Матриця ідентифікації ризиків в процесі проведення організаційних змін </w:t>
      </w:r>
    </w:p>
    <w:p w:rsidR="00156C8E" w:rsidRPr="00442557" w:rsidRDefault="00156C8E" w:rsidP="00767908">
      <w:pPr>
        <w:pStyle w:val="12"/>
        <w:tabs>
          <w:tab w:val="left" w:pos="687"/>
        </w:tabs>
        <w:spacing w:after="0" w:line="360" w:lineRule="auto"/>
        <w:ind w:left="20" w:right="40" w:firstLine="689"/>
        <w:rPr>
          <w:sz w:val="24"/>
          <w:szCs w:val="24"/>
        </w:rPr>
      </w:pPr>
      <w:r w:rsidRPr="00442557">
        <w:rPr>
          <w:iCs/>
          <w:sz w:val="24"/>
          <w:szCs w:val="24"/>
        </w:rPr>
        <w:t xml:space="preserve">Примітка. Наведено за </w:t>
      </w:r>
      <w:r w:rsidRPr="00442557">
        <w:rPr>
          <w:iCs/>
          <w:sz w:val="24"/>
          <w:szCs w:val="24"/>
          <w:lang w:val="en-US"/>
        </w:rPr>
        <w:t>[</w:t>
      </w:r>
      <w:r w:rsidR="004A29BE" w:rsidRPr="00442557">
        <w:rPr>
          <w:iCs/>
          <w:sz w:val="24"/>
          <w:szCs w:val="24"/>
        </w:rPr>
        <w:t>16</w:t>
      </w:r>
      <w:r w:rsidRPr="00442557">
        <w:rPr>
          <w:iCs/>
          <w:sz w:val="24"/>
          <w:szCs w:val="24"/>
          <w:lang w:val="en-US"/>
        </w:rPr>
        <w:t>]</w:t>
      </w:r>
      <w:r w:rsidRPr="00442557">
        <w:rPr>
          <w:iCs/>
          <w:sz w:val="24"/>
          <w:szCs w:val="24"/>
        </w:rPr>
        <w:t xml:space="preserve"> </w:t>
      </w:r>
    </w:p>
    <w:p w:rsidR="00770599" w:rsidRPr="00442557" w:rsidRDefault="00770599" w:rsidP="00767908">
      <w:pPr>
        <w:pStyle w:val="12"/>
        <w:tabs>
          <w:tab w:val="left" w:pos="687"/>
        </w:tabs>
        <w:spacing w:after="0" w:line="240" w:lineRule="auto"/>
        <w:ind w:left="20" w:right="40" w:firstLine="689"/>
        <w:rPr>
          <w:sz w:val="28"/>
          <w:szCs w:val="28"/>
        </w:rPr>
      </w:pPr>
    </w:p>
    <w:p w:rsidR="00770599" w:rsidRPr="00442557" w:rsidRDefault="00770599" w:rsidP="00767908">
      <w:pPr>
        <w:pStyle w:val="12"/>
        <w:tabs>
          <w:tab w:val="left" w:pos="687"/>
        </w:tabs>
        <w:spacing w:after="0" w:line="360" w:lineRule="auto"/>
        <w:ind w:left="20" w:right="40" w:firstLine="689"/>
        <w:rPr>
          <w:sz w:val="28"/>
          <w:szCs w:val="28"/>
        </w:rPr>
      </w:pPr>
      <w:r w:rsidRPr="00442557">
        <w:rPr>
          <w:sz w:val="28"/>
          <w:szCs w:val="28"/>
        </w:rPr>
        <w:t>Особливим аспектом ризиків в ЗОЗ</w:t>
      </w:r>
      <w:r w:rsidR="0006064C" w:rsidRPr="00442557">
        <w:rPr>
          <w:sz w:val="28"/>
          <w:szCs w:val="28"/>
        </w:rPr>
        <w:t xml:space="preserve"> при впровадженні змін </w:t>
      </w:r>
      <w:r w:rsidRPr="00442557">
        <w:rPr>
          <w:sz w:val="28"/>
          <w:szCs w:val="28"/>
        </w:rPr>
        <w:t xml:space="preserve"> є ризики безпеки медичної допомоги. Управління таким типом ризиків в КНП може  значно знизити виявлені небезпеки до прийнятного </w:t>
      </w:r>
      <w:r w:rsidR="0006064C" w:rsidRPr="00442557">
        <w:rPr>
          <w:sz w:val="28"/>
          <w:szCs w:val="28"/>
        </w:rPr>
        <w:t>рівня</w:t>
      </w:r>
      <w:r w:rsidRPr="00442557">
        <w:rPr>
          <w:sz w:val="28"/>
          <w:szCs w:val="28"/>
        </w:rPr>
        <w:t xml:space="preserve"> шляхом запровадження в закладі політики в</w:t>
      </w:r>
      <w:r w:rsidR="0006064C" w:rsidRPr="00442557">
        <w:rPr>
          <w:sz w:val="28"/>
          <w:szCs w:val="28"/>
        </w:rPr>
        <w:t>заємовідносин</w:t>
      </w:r>
      <w:r w:rsidRPr="00442557">
        <w:rPr>
          <w:sz w:val="28"/>
          <w:szCs w:val="28"/>
        </w:rPr>
        <w:t>, побудованій на оцінюванні та профілактиці ризиків, а не на їх констатації і виправленні. У цьому сен</w:t>
      </w:r>
      <w:r w:rsidR="0006064C" w:rsidRPr="00442557">
        <w:rPr>
          <w:sz w:val="28"/>
          <w:szCs w:val="28"/>
        </w:rPr>
        <w:t>сі, управління ризиками безпеки</w:t>
      </w:r>
      <w:r w:rsidRPr="00442557">
        <w:rPr>
          <w:sz w:val="28"/>
          <w:szCs w:val="28"/>
        </w:rPr>
        <w:t xml:space="preserve"> має стати компонентом організаційних процесів, що забезпечують повноцінне залучення всіх зацікавлених сторін: </w:t>
      </w:r>
      <w:r w:rsidR="0006064C" w:rsidRPr="00442557">
        <w:rPr>
          <w:sz w:val="28"/>
          <w:szCs w:val="28"/>
        </w:rPr>
        <w:t xml:space="preserve">персонал ЗОЗ (які гарантують </w:t>
      </w:r>
      <w:r w:rsidR="009D5232" w:rsidRPr="00442557">
        <w:rPr>
          <w:sz w:val="28"/>
          <w:szCs w:val="28"/>
        </w:rPr>
        <w:t>результативність наданої  медичної допомоги через встановлення правильного діагнозу,  правильний вибір схеми лікування, безпеку і якість наданої медичної допомоги</w:t>
      </w:r>
      <w:r w:rsidR="0006064C" w:rsidRPr="00442557">
        <w:rPr>
          <w:sz w:val="28"/>
          <w:szCs w:val="28"/>
        </w:rPr>
        <w:t xml:space="preserve">); </w:t>
      </w:r>
      <w:r w:rsidRPr="00442557">
        <w:rPr>
          <w:sz w:val="28"/>
          <w:szCs w:val="28"/>
        </w:rPr>
        <w:lastRenderedPageBreak/>
        <w:t xml:space="preserve">пацієнтів </w:t>
      </w:r>
      <w:r w:rsidR="0006064C" w:rsidRPr="00442557">
        <w:rPr>
          <w:sz w:val="28"/>
          <w:szCs w:val="28"/>
        </w:rPr>
        <w:t xml:space="preserve">(які мають право на безпечність </w:t>
      </w:r>
      <w:r w:rsidR="009D5232" w:rsidRPr="00442557">
        <w:rPr>
          <w:sz w:val="28"/>
          <w:szCs w:val="28"/>
        </w:rPr>
        <w:t xml:space="preserve">і якість </w:t>
      </w:r>
      <w:r w:rsidR="0006064C" w:rsidRPr="00442557">
        <w:rPr>
          <w:sz w:val="28"/>
          <w:szCs w:val="28"/>
        </w:rPr>
        <w:t xml:space="preserve">лікування); органів влади (що гарантують право громадян на захист їх здоров’я та безпечність наданих медичних послуг); </w:t>
      </w:r>
      <w:r w:rsidR="009D5232" w:rsidRPr="00442557">
        <w:rPr>
          <w:sz w:val="28"/>
          <w:szCs w:val="28"/>
        </w:rPr>
        <w:t xml:space="preserve">постачальників лікарських засобів та медичного обладнання ( що гарантують належне забезпечення медичної практики і застосування </w:t>
      </w:r>
      <w:r w:rsidRPr="00442557">
        <w:rPr>
          <w:sz w:val="28"/>
          <w:szCs w:val="28"/>
        </w:rPr>
        <w:t xml:space="preserve"> </w:t>
      </w:r>
      <w:r w:rsidR="009D5232" w:rsidRPr="00442557">
        <w:rPr>
          <w:sz w:val="28"/>
          <w:szCs w:val="28"/>
        </w:rPr>
        <w:t>затверджених стандартів безпеки).</w:t>
      </w:r>
    </w:p>
    <w:p w:rsidR="00A71FBA" w:rsidRPr="00442557" w:rsidRDefault="00A71FBA"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Варто, також, відзначити, що у процесі проведення організаційних змін керівництво закладів охорони здоров’я стикається з низкою перешкод, які носять об’єктивний і суб’єктивних характер, а також супроводжуються супротивом змінам зі сторони персоналу. Їх зміст проілюстрований на рис. 2.5.</w:t>
      </w:r>
    </w:p>
    <w:p w:rsidR="00A71FBA" w:rsidRPr="00442557" w:rsidRDefault="00A71FBA" w:rsidP="00767908">
      <w:pPr>
        <w:tabs>
          <w:tab w:val="left" w:pos="7425"/>
        </w:tabs>
        <w:autoSpaceDE w:val="0"/>
        <w:autoSpaceDN w:val="0"/>
        <w:adjustRightInd w:val="0"/>
        <w:spacing w:after="0" w:line="360" w:lineRule="auto"/>
        <w:ind w:right="-2"/>
        <w:jc w:val="both"/>
        <w:rPr>
          <w:rFonts w:ascii="Times New Roman" w:hAnsi="Times New Roman" w:cs="Times New Roman"/>
        </w:rPr>
      </w:pPr>
      <w:r w:rsidRPr="00442557">
        <w:rPr>
          <w:rFonts w:ascii="Times New Roman" w:hAnsi="Times New Roman" w:cs="Times New Roman"/>
          <w:noProof/>
          <w:sz w:val="24"/>
          <w:szCs w:val="24"/>
          <w:lang w:eastAsia="uk-UA"/>
        </w:rPr>
        <w:drawing>
          <wp:inline distT="0" distB="0" distL="0" distR="0">
            <wp:extent cx="5781675" cy="2571750"/>
            <wp:effectExtent l="19050" t="0" r="47625" b="0"/>
            <wp:docPr id="17"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A71FBA" w:rsidRPr="00442557" w:rsidRDefault="00A71FBA"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Рис. 2.5. Перешкоди </w:t>
      </w:r>
      <w:r w:rsidR="002D65E8" w:rsidRPr="00442557">
        <w:rPr>
          <w:rFonts w:ascii="Times New Roman" w:hAnsi="Times New Roman" w:cs="Times New Roman"/>
          <w:sz w:val="28"/>
          <w:szCs w:val="28"/>
        </w:rPr>
        <w:t xml:space="preserve">в </w:t>
      </w:r>
      <w:r w:rsidRPr="00442557">
        <w:rPr>
          <w:rFonts w:ascii="Times New Roman" w:hAnsi="Times New Roman" w:cs="Times New Roman"/>
          <w:sz w:val="28"/>
          <w:szCs w:val="28"/>
        </w:rPr>
        <w:t>проведенн</w:t>
      </w:r>
      <w:r w:rsidR="002D65E8" w:rsidRPr="00442557">
        <w:rPr>
          <w:rFonts w:ascii="Times New Roman" w:hAnsi="Times New Roman" w:cs="Times New Roman"/>
          <w:sz w:val="28"/>
          <w:szCs w:val="28"/>
        </w:rPr>
        <w:t>і</w:t>
      </w:r>
      <w:r w:rsidRPr="00442557">
        <w:rPr>
          <w:rFonts w:ascii="Times New Roman" w:hAnsi="Times New Roman" w:cs="Times New Roman"/>
          <w:sz w:val="28"/>
          <w:szCs w:val="28"/>
        </w:rPr>
        <w:t xml:space="preserve"> організаційних змін в закладі охорони здоров’я</w:t>
      </w:r>
    </w:p>
    <w:p w:rsidR="00A71FBA" w:rsidRPr="00442557" w:rsidRDefault="00A71FBA" w:rsidP="00767908">
      <w:pPr>
        <w:autoSpaceDE w:val="0"/>
        <w:autoSpaceDN w:val="0"/>
        <w:adjustRightInd w:val="0"/>
        <w:spacing w:after="0" w:line="240" w:lineRule="auto"/>
        <w:ind w:right="-2" w:firstLine="709"/>
        <w:jc w:val="both"/>
        <w:rPr>
          <w:rFonts w:ascii="Times New Roman" w:hAnsi="Times New Roman" w:cs="Times New Roman"/>
          <w:sz w:val="24"/>
          <w:szCs w:val="24"/>
        </w:rPr>
      </w:pPr>
    </w:p>
    <w:p w:rsidR="00C404F3" w:rsidRPr="00442557" w:rsidRDefault="00E70ACD" w:rsidP="00767908">
      <w:pPr>
        <w:pStyle w:val="12"/>
        <w:tabs>
          <w:tab w:val="left" w:pos="687"/>
        </w:tabs>
        <w:spacing w:after="0" w:line="360" w:lineRule="auto"/>
        <w:ind w:left="20" w:right="40" w:firstLine="689"/>
        <w:rPr>
          <w:sz w:val="28"/>
          <w:szCs w:val="28"/>
        </w:rPr>
      </w:pPr>
      <w:r w:rsidRPr="00442557">
        <w:rPr>
          <w:sz w:val="28"/>
          <w:szCs w:val="28"/>
        </w:rPr>
        <w:t>Ефективним інструментом в</w:t>
      </w:r>
      <w:r w:rsidR="009D5232" w:rsidRPr="00442557">
        <w:rPr>
          <w:sz w:val="28"/>
          <w:szCs w:val="28"/>
        </w:rPr>
        <w:t xml:space="preserve">иявлення ризиків і загроз </w:t>
      </w:r>
      <w:r w:rsidRPr="00442557">
        <w:rPr>
          <w:sz w:val="28"/>
          <w:szCs w:val="28"/>
        </w:rPr>
        <w:t xml:space="preserve">діяльності ЗОЗ </w:t>
      </w:r>
      <w:r w:rsidR="009D5232" w:rsidRPr="00442557">
        <w:rPr>
          <w:sz w:val="28"/>
          <w:szCs w:val="28"/>
        </w:rPr>
        <w:t>та ідентифікаці</w:t>
      </w:r>
      <w:r w:rsidRPr="00442557">
        <w:rPr>
          <w:sz w:val="28"/>
          <w:szCs w:val="28"/>
        </w:rPr>
        <w:t>ї</w:t>
      </w:r>
      <w:r w:rsidR="009D5232" w:rsidRPr="00442557">
        <w:rPr>
          <w:sz w:val="28"/>
          <w:szCs w:val="28"/>
        </w:rPr>
        <w:t xml:space="preserve"> </w:t>
      </w:r>
      <w:r w:rsidRPr="00442557">
        <w:rPr>
          <w:sz w:val="28"/>
          <w:szCs w:val="28"/>
        </w:rPr>
        <w:t xml:space="preserve">управлінських </w:t>
      </w:r>
      <w:r w:rsidR="009D5232" w:rsidRPr="00442557">
        <w:rPr>
          <w:sz w:val="28"/>
          <w:szCs w:val="28"/>
        </w:rPr>
        <w:t xml:space="preserve">можливостей  </w:t>
      </w:r>
      <w:r w:rsidRPr="00442557">
        <w:rPr>
          <w:sz w:val="28"/>
          <w:szCs w:val="28"/>
        </w:rPr>
        <w:t xml:space="preserve">підвищити результативність  впроваджуваних заходів є </w:t>
      </w:r>
      <w:r w:rsidRPr="00442557">
        <w:rPr>
          <w:sz w:val="28"/>
          <w:szCs w:val="28"/>
          <w:lang w:val="en-US"/>
        </w:rPr>
        <w:t>SWOT</w:t>
      </w:r>
      <w:r w:rsidRPr="00442557">
        <w:rPr>
          <w:sz w:val="28"/>
          <w:szCs w:val="28"/>
        </w:rPr>
        <w:t>-аналіз</w:t>
      </w:r>
      <w:r w:rsidR="00A71FBA" w:rsidRPr="00442557">
        <w:rPr>
          <w:sz w:val="28"/>
          <w:szCs w:val="28"/>
        </w:rPr>
        <w:t xml:space="preserve"> середовища функціонування закладу. Результати проведених узагальнень сильних і слабких сторін КНП, а також можливостей і загроз </w:t>
      </w:r>
      <w:r w:rsidRPr="00442557">
        <w:rPr>
          <w:sz w:val="28"/>
          <w:szCs w:val="28"/>
        </w:rPr>
        <w:t xml:space="preserve"> </w:t>
      </w:r>
      <w:r w:rsidR="00A71FBA" w:rsidRPr="00442557">
        <w:rPr>
          <w:sz w:val="28"/>
          <w:szCs w:val="28"/>
        </w:rPr>
        <w:t xml:space="preserve">представлений в табл. 2.4. </w:t>
      </w:r>
    </w:p>
    <w:p w:rsidR="00E70ACD" w:rsidRPr="00442557" w:rsidRDefault="004A29BE" w:rsidP="00767908">
      <w:pPr>
        <w:pStyle w:val="12"/>
        <w:tabs>
          <w:tab w:val="left" w:pos="687"/>
        </w:tabs>
        <w:spacing w:after="0" w:line="360" w:lineRule="auto"/>
        <w:ind w:left="20" w:right="40" w:firstLine="689"/>
        <w:rPr>
          <w:sz w:val="28"/>
          <w:szCs w:val="28"/>
        </w:rPr>
      </w:pPr>
      <w:r w:rsidRPr="00442557">
        <w:rPr>
          <w:sz w:val="28"/>
          <w:szCs w:val="28"/>
        </w:rPr>
        <w:t>Найсуттєвішими загрозами, і відповідно, слабкими сторонами здійснюваних перетворень в КНП, є кадрові, оскільки саме від сприйняття та позитивного ставлення працівників закладу до змін будуть залежати результати проведених заходів.</w:t>
      </w:r>
    </w:p>
    <w:p w:rsidR="00A71FBA" w:rsidRPr="00442557" w:rsidRDefault="00A71FBA" w:rsidP="00767908">
      <w:pPr>
        <w:pStyle w:val="12"/>
        <w:tabs>
          <w:tab w:val="left" w:pos="687"/>
        </w:tabs>
        <w:spacing w:after="0" w:line="360" w:lineRule="auto"/>
        <w:ind w:left="20" w:right="40" w:firstLine="689"/>
        <w:jc w:val="right"/>
        <w:rPr>
          <w:i/>
          <w:sz w:val="28"/>
          <w:szCs w:val="28"/>
        </w:rPr>
      </w:pPr>
      <w:r w:rsidRPr="00442557">
        <w:rPr>
          <w:i/>
          <w:sz w:val="28"/>
          <w:szCs w:val="28"/>
        </w:rPr>
        <w:lastRenderedPageBreak/>
        <w:t>Таблиця 2.</w:t>
      </w:r>
      <w:r w:rsidR="00D50401" w:rsidRPr="00442557">
        <w:rPr>
          <w:i/>
          <w:sz w:val="28"/>
          <w:szCs w:val="28"/>
        </w:rPr>
        <w:t>4</w:t>
      </w:r>
    </w:p>
    <w:p w:rsidR="00A71FBA" w:rsidRPr="00442557" w:rsidRDefault="00A71FBA" w:rsidP="00767908">
      <w:pPr>
        <w:pStyle w:val="12"/>
        <w:tabs>
          <w:tab w:val="left" w:pos="687"/>
        </w:tabs>
        <w:spacing w:after="0" w:line="240" w:lineRule="auto"/>
        <w:ind w:left="20" w:right="40" w:firstLine="689"/>
        <w:jc w:val="center"/>
        <w:rPr>
          <w:b/>
          <w:sz w:val="28"/>
          <w:szCs w:val="28"/>
        </w:rPr>
      </w:pPr>
      <w:r w:rsidRPr="00442557">
        <w:rPr>
          <w:b/>
          <w:sz w:val="28"/>
          <w:szCs w:val="28"/>
        </w:rPr>
        <w:t>SWOT-аналіз середовища діяльності КНП «</w:t>
      </w:r>
      <w:r w:rsidR="001C2600" w:rsidRPr="00442557">
        <w:rPr>
          <w:b/>
          <w:sz w:val="28"/>
          <w:szCs w:val="28"/>
        </w:rPr>
        <w:t>Борщівська міська лікарня</w:t>
      </w:r>
      <w:r w:rsidRPr="00442557">
        <w:rPr>
          <w:b/>
          <w:sz w:val="28"/>
          <w:szCs w:val="28"/>
        </w:rPr>
        <w:t xml:space="preserve">» </w:t>
      </w:r>
    </w:p>
    <w:tbl>
      <w:tblPr>
        <w:tblStyle w:val="af"/>
        <w:tblW w:w="0" w:type="auto"/>
        <w:tblInd w:w="20" w:type="dxa"/>
        <w:tblLook w:val="04A0"/>
      </w:tblPr>
      <w:tblGrid>
        <w:gridCol w:w="4624"/>
        <w:gridCol w:w="4820"/>
      </w:tblGrid>
      <w:tr w:rsidR="00706120" w:rsidRPr="00442557" w:rsidTr="00706120">
        <w:tc>
          <w:tcPr>
            <w:tcW w:w="4624" w:type="dxa"/>
          </w:tcPr>
          <w:p w:rsidR="00706120" w:rsidRPr="00442557" w:rsidRDefault="00706120" w:rsidP="00767908">
            <w:pPr>
              <w:spacing w:line="216" w:lineRule="auto"/>
              <w:jc w:val="center"/>
              <w:rPr>
                <w:rFonts w:ascii="Times New Roman" w:hAnsi="Times New Roman" w:cs="Times New Roman"/>
                <w:b/>
                <w:sz w:val="24"/>
                <w:szCs w:val="24"/>
              </w:rPr>
            </w:pPr>
            <w:r w:rsidRPr="00442557">
              <w:rPr>
                <w:rFonts w:ascii="Times New Roman" w:hAnsi="Times New Roman" w:cs="Times New Roman"/>
                <w:b/>
                <w:sz w:val="24"/>
                <w:szCs w:val="24"/>
              </w:rPr>
              <w:t>Сильні сторони (strengths)</w:t>
            </w:r>
          </w:p>
        </w:tc>
        <w:tc>
          <w:tcPr>
            <w:tcW w:w="4820" w:type="dxa"/>
          </w:tcPr>
          <w:p w:rsidR="00706120" w:rsidRPr="00442557" w:rsidRDefault="00706120" w:rsidP="00767908">
            <w:pPr>
              <w:spacing w:line="216" w:lineRule="auto"/>
              <w:jc w:val="center"/>
              <w:rPr>
                <w:rFonts w:ascii="Times New Roman" w:hAnsi="Times New Roman" w:cs="Times New Roman"/>
                <w:b/>
                <w:sz w:val="24"/>
                <w:szCs w:val="24"/>
              </w:rPr>
            </w:pPr>
            <w:r w:rsidRPr="00442557">
              <w:rPr>
                <w:rFonts w:ascii="Times New Roman" w:hAnsi="Times New Roman" w:cs="Times New Roman"/>
                <w:b/>
                <w:sz w:val="24"/>
                <w:szCs w:val="24"/>
              </w:rPr>
              <w:t>Слабкі сторони ( weaknes</w:t>
            </w:r>
          </w:p>
          <w:p w:rsidR="002D65E8" w:rsidRPr="00442557" w:rsidRDefault="002D65E8" w:rsidP="00767908">
            <w:pPr>
              <w:spacing w:line="216" w:lineRule="auto"/>
              <w:jc w:val="center"/>
              <w:rPr>
                <w:rFonts w:ascii="Times New Roman" w:hAnsi="Times New Roman" w:cs="Times New Roman"/>
                <w:b/>
                <w:sz w:val="24"/>
                <w:szCs w:val="24"/>
              </w:rPr>
            </w:pPr>
          </w:p>
        </w:tc>
      </w:tr>
      <w:tr w:rsidR="00706120" w:rsidRPr="00442557" w:rsidTr="00706120">
        <w:tc>
          <w:tcPr>
            <w:tcW w:w="4624" w:type="dxa"/>
          </w:tcPr>
          <w:p w:rsidR="00706120" w:rsidRPr="00442557" w:rsidRDefault="00706120" w:rsidP="00767908">
            <w:pPr>
              <w:pStyle w:val="12"/>
              <w:shd w:val="clear" w:color="auto" w:fill="auto"/>
              <w:tabs>
                <w:tab w:val="left" w:pos="687"/>
              </w:tabs>
              <w:spacing w:after="0" w:line="216" w:lineRule="auto"/>
              <w:ind w:right="40"/>
              <w:rPr>
                <w:sz w:val="24"/>
                <w:szCs w:val="24"/>
              </w:rPr>
            </w:pPr>
            <w:r w:rsidRPr="00442557">
              <w:rPr>
                <w:sz w:val="24"/>
                <w:szCs w:val="24"/>
              </w:rPr>
              <w:t>1.Висококваліфікований медичний та адміністративний персонал.</w:t>
            </w:r>
          </w:p>
          <w:p w:rsidR="00706120" w:rsidRPr="00442557" w:rsidRDefault="00706120" w:rsidP="00767908">
            <w:pPr>
              <w:pStyle w:val="12"/>
              <w:shd w:val="clear" w:color="auto" w:fill="auto"/>
              <w:tabs>
                <w:tab w:val="left" w:pos="687"/>
              </w:tabs>
              <w:spacing w:after="0" w:line="216" w:lineRule="auto"/>
              <w:ind w:right="40"/>
              <w:rPr>
                <w:sz w:val="24"/>
                <w:szCs w:val="24"/>
              </w:rPr>
            </w:pPr>
            <w:r w:rsidRPr="00442557">
              <w:rPr>
                <w:sz w:val="24"/>
                <w:szCs w:val="24"/>
              </w:rPr>
              <w:t>2. Широкий спектр  надання медичних послуг.</w:t>
            </w:r>
          </w:p>
          <w:p w:rsidR="00706120" w:rsidRPr="00442557" w:rsidRDefault="00706120" w:rsidP="00767908">
            <w:pPr>
              <w:pStyle w:val="12"/>
              <w:shd w:val="clear" w:color="auto" w:fill="auto"/>
              <w:tabs>
                <w:tab w:val="left" w:pos="687"/>
              </w:tabs>
              <w:spacing w:after="0" w:line="216" w:lineRule="auto"/>
              <w:ind w:right="40"/>
              <w:rPr>
                <w:sz w:val="24"/>
                <w:szCs w:val="24"/>
              </w:rPr>
            </w:pPr>
            <w:r w:rsidRPr="00442557">
              <w:rPr>
                <w:sz w:val="24"/>
                <w:szCs w:val="24"/>
              </w:rPr>
              <w:t xml:space="preserve"> 3. Знання потреб і вимог жителів громади. </w:t>
            </w:r>
          </w:p>
          <w:p w:rsidR="00706120" w:rsidRPr="00442557" w:rsidRDefault="00706120" w:rsidP="00767908">
            <w:pPr>
              <w:pStyle w:val="12"/>
              <w:shd w:val="clear" w:color="auto" w:fill="auto"/>
              <w:tabs>
                <w:tab w:val="left" w:pos="687"/>
              </w:tabs>
              <w:spacing w:after="0" w:line="216" w:lineRule="auto"/>
              <w:ind w:right="40"/>
              <w:rPr>
                <w:sz w:val="24"/>
                <w:szCs w:val="24"/>
              </w:rPr>
            </w:pPr>
            <w:r w:rsidRPr="00442557">
              <w:rPr>
                <w:sz w:val="24"/>
                <w:szCs w:val="24"/>
              </w:rPr>
              <w:t xml:space="preserve">4. Відповідність фахового рівня  </w:t>
            </w:r>
            <w:r w:rsidR="00155426" w:rsidRPr="00442557">
              <w:rPr>
                <w:sz w:val="24"/>
                <w:szCs w:val="24"/>
              </w:rPr>
              <w:t>медперсоналу</w:t>
            </w:r>
            <w:r w:rsidRPr="00442557">
              <w:rPr>
                <w:sz w:val="24"/>
                <w:szCs w:val="24"/>
              </w:rPr>
              <w:t xml:space="preserve"> заявленим пакетам медичних послуг. </w:t>
            </w:r>
          </w:p>
          <w:p w:rsidR="00706120" w:rsidRPr="00442557" w:rsidRDefault="00155426" w:rsidP="00767908">
            <w:pPr>
              <w:pStyle w:val="12"/>
              <w:shd w:val="clear" w:color="auto" w:fill="auto"/>
              <w:tabs>
                <w:tab w:val="left" w:pos="687"/>
              </w:tabs>
              <w:spacing w:after="0" w:line="216" w:lineRule="auto"/>
              <w:ind w:right="40"/>
              <w:rPr>
                <w:sz w:val="24"/>
                <w:szCs w:val="24"/>
              </w:rPr>
            </w:pPr>
            <w:r w:rsidRPr="00442557">
              <w:rPr>
                <w:sz w:val="24"/>
                <w:szCs w:val="24"/>
              </w:rPr>
              <w:t>5</w:t>
            </w:r>
            <w:r w:rsidR="00706120" w:rsidRPr="00442557">
              <w:rPr>
                <w:sz w:val="24"/>
                <w:szCs w:val="24"/>
              </w:rPr>
              <w:t xml:space="preserve">. Належна якість надання більшості медичних послуг. </w:t>
            </w:r>
          </w:p>
          <w:p w:rsidR="00155426" w:rsidRPr="00442557" w:rsidRDefault="00155426" w:rsidP="00767908">
            <w:pPr>
              <w:pStyle w:val="12"/>
              <w:shd w:val="clear" w:color="auto" w:fill="auto"/>
              <w:tabs>
                <w:tab w:val="left" w:pos="687"/>
              </w:tabs>
              <w:spacing w:after="0" w:line="216" w:lineRule="auto"/>
              <w:ind w:right="40"/>
              <w:rPr>
                <w:sz w:val="24"/>
                <w:szCs w:val="24"/>
              </w:rPr>
            </w:pPr>
            <w:r w:rsidRPr="00442557">
              <w:rPr>
                <w:sz w:val="24"/>
                <w:szCs w:val="24"/>
              </w:rPr>
              <w:t>6</w:t>
            </w:r>
            <w:r w:rsidR="00706120" w:rsidRPr="00442557">
              <w:rPr>
                <w:sz w:val="24"/>
                <w:szCs w:val="24"/>
              </w:rPr>
              <w:t>. Достатнє забезпечення медичним обладнанням та інструментами в окремих підрозділах лікар</w:t>
            </w:r>
            <w:r w:rsidR="00DC69A2" w:rsidRPr="00442557">
              <w:rPr>
                <w:sz w:val="24"/>
                <w:szCs w:val="24"/>
              </w:rPr>
              <w:t>ні</w:t>
            </w:r>
            <w:r w:rsidRPr="00442557">
              <w:rPr>
                <w:sz w:val="24"/>
                <w:szCs w:val="24"/>
              </w:rPr>
              <w:t xml:space="preserve"> </w:t>
            </w:r>
          </w:p>
          <w:p w:rsidR="00706120" w:rsidRPr="00442557" w:rsidRDefault="00155426" w:rsidP="00767908">
            <w:pPr>
              <w:pStyle w:val="12"/>
              <w:shd w:val="clear" w:color="auto" w:fill="auto"/>
              <w:tabs>
                <w:tab w:val="left" w:pos="687"/>
              </w:tabs>
              <w:spacing w:after="0" w:line="216" w:lineRule="auto"/>
              <w:ind w:right="40"/>
              <w:rPr>
                <w:sz w:val="24"/>
                <w:szCs w:val="24"/>
              </w:rPr>
            </w:pPr>
            <w:r w:rsidRPr="00442557">
              <w:rPr>
                <w:sz w:val="24"/>
                <w:szCs w:val="24"/>
              </w:rPr>
              <w:t>7. Наявність договору з НСЗУ.</w:t>
            </w:r>
          </w:p>
          <w:p w:rsidR="009D2B09" w:rsidRPr="00442557" w:rsidRDefault="009D2B09" w:rsidP="00767908">
            <w:pPr>
              <w:pStyle w:val="12"/>
              <w:shd w:val="clear" w:color="auto" w:fill="auto"/>
              <w:tabs>
                <w:tab w:val="left" w:pos="687"/>
              </w:tabs>
              <w:spacing w:after="0" w:line="216" w:lineRule="auto"/>
              <w:ind w:right="40"/>
              <w:rPr>
                <w:sz w:val="24"/>
                <w:szCs w:val="24"/>
              </w:rPr>
            </w:pPr>
            <w:r w:rsidRPr="00442557">
              <w:rPr>
                <w:sz w:val="24"/>
                <w:szCs w:val="24"/>
              </w:rPr>
              <w:t>8. Автономніст</w:t>
            </w:r>
            <w:r w:rsidR="00D20A37" w:rsidRPr="00442557">
              <w:rPr>
                <w:sz w:val="24"/>
                <w:szCs w:val="24"/>
              </w:rPr>
              <w:t xml:space="preserve">ь </w:t>
            </w:r>
            <w:r w:rsidRPr="00442557">
              <w:rPr>
                <w:sz w:val="24"/>
                <w:szCs w:val="24"/>
              </w:rPr>
              <w:t>прийнятт</w:t>
            </w:r>
            <w:r w:rsidR="00D20A37" w:rsidRPr="00442557">
              <w:rPr>
                <w:sz w:val="24"/>
                <w:szCs w:val="24"/>
              </w:rPr>
              <w:t>я</w:t>
            </w:r>
            <w:r w:rsidRPr="00442557">
              <w:rPr>
                <w:sz w:val="24"/>
                <w:szCs w:val="24"/>
              </w:rPr>
              <w:t xml:space="preserve"> рішень </w:t>
            </w:r>
            <w:r w:rsidR="00D20A37" w:rsidRPr="00442557">
              <w:rPr>
                <w:sz w:val="24"/>
                <w:szCs w:val="24"/>
              </w:rPr>
              <w:t>у сфері діяльності</w:t>
            </w:r>
          </w:p>
        </w:tc>
        <w:tc>
          <w:tcPr>
            <w:tcW w:w="4820" w:type="dxa"/>
          </w:tcPr>
          <w:p w:rsidR="00DC69A2" w:rsidRPr="00442557" w:rsidRDefault="009D2B09" w:rsidP="00767908">
            <w:pPr>
              <w:pStyle w:val="12"/>
              <w:shd w:val="clear" w:color="auto" w:fill="auto"/>
              <w:tabs>
                <w:tab w:val="left" w:pos="687"/>
              </w:tabs>
              <w:spacing w:after="0" w:line="216" w:lineRule="auto"/>
              <w:ind w:right="40"/>
              <w:rPr>
                <w:sz w:val="24"/>
                <w:szCs w:val="24"/>
              </w:rPr>
            </w:pPr>
            <w:r w:rsidRPr="00442557">
              <w:rPr>
                <w:sz w:val="24"/>
                <w:szCs w:val="24"/>
              </w:rPr>
              <w:t>1.</w:t>
            </w:r>
            <w:r w:rsidR="00155426" w:rsidRPr="00442557">
              <w:rPr>
                <w:sz w:val="24"/>
                <w:szCs w:val="24"/>
              </w:rPr>
              <w:t xml:space="preserve"> </w:t>
            </w:r>
            <w:r w:rsidRPr="00442557">
              <w:rPr>
                <w:sz w:val="24"/>
                <w:szCs w:val="24"/>
              </w:rPr>
              <w:t>Неповна відповідність наявного медичного обладнання заявленим  пакетам надання медичних послуг.</w:t>
            </w:r>
          </w:p>
          <w:p w:rsidR="009D2B09" w:rsidRPr="00442557" w:rsidRDefault="00D20A37" w:rsidP="00767908">
            <w:pPr>
              <w:pStyle w:val="12"/>
              <w:shd w:val="clear" w:color="auto" w:fill="auto"/>
              <w:tabs>
                <w:tab w:val="left" w:pos="687"/>
              </w:tabs>
              <w:spacing w:after="0" w:line="216" w:lineRule="auto"/>
              <w:ind w:right="40"/>
              <w:rPr>
                <w:sz w:val="24"/>
                <w:szCs w:val="24"/>
              </w:rPr>
            </w:pPr>
            <w:r w:rsidRPr="00442557">
              <w:rPr>
                <w:sz w:val="24"/>
                <w:szCs w:val="24"/>
              </w:rPr>
              <w:t xml:space="preserve">2. </w:t>
            </w:r>
            <w:r w:rsidR="009D2B09" w:rsidRPr="00442557">
              <w:rPr>
                <w:sz w:val="24"/>
                <w:szCs w:val="24"/>
              </w:rPr>
              <w:t xml:space="preserve">Недостатність фінансових ресурсів </w:t>
            </w:r>
            <w:r w:rsidRPr="00442557">
              <w:rPr>
                <w:sz w:val="24"/>
                <w:szCs w:val="24"/>
              </w:rPr>
              <w:t>для оновлення та переоснащення матеріально-технічної бази.</w:t>
            </w:r>
          </w:p>
          <w:p w:rsidR="00DC69A2" w:rsidRPr="00442557" w:rsidRDefault="00D20A37" w:rsidP="00767908">
            <w:pPr>
              <w:pStyle w:val="12"/>
              <w:shd w:val="clear" w:color="auto" w:fill="auto"/>
              <w:tabs>
                <w:tab w:val="left" w:pos="687"/>
              </w:tabs>
              <w:spacing w:after="0" w:line="216" w:lineRule="auto"/>
              <w:ind w:right="40"/>
              <w:rPr>
                <w:sz w:val="24"/>
                <w:szCs w:val="24"/>
              </w:rPr>
            </w:pPr>
            <w:r w:rsidRPr="00442557">
              <w:rPr>
                <w:sz w:val="24"/>
                <w:szCs w:val="24"/>
              </w:rPr>
              <w:t>3</w:t>
            </w:r>
            <w:r w:rsidR="00706120" w:rsidRPr="00442557">
              <w:rPr>
                <w:sz w:val="24"/>
                <w:szCs w:val="24"/>
              </w:rPr>
              <w:t>.</w:t>
            </w:r>
            <w:r w:rsidR="00155426" w:rsidRPr="00442557">
              <w:rPr>
                <w:sz w:val="24"/>
                <w:szCs w:val="24"/>
              </w:rPr>
              <w:t xml:space="preserve"> </w:t>
            </w:r>
            <w:r w:rsidR="00706120" w:rsidRPr="00442557">
              <w:rPr>
                <w:sz w:val="24"/>
                <w:szCs w:val="24"/>
              </w:rPr>
              <w:t>Н</w:t>
            </w:r>
            <w:r w:rsidR="009D2B09" w:rsidRPr="00442557">
              <w:rPr>
                <w:sz w:val="24"/>
                <w:szCs w:val="24"/>
              </w:rPr>
              <w:t>евисокий</w:t>
            </w:r>
            <w:r w:rsidR="00706120" w:rsidRPr="00442557">
              <w:rPr>
                <w:sz w:val="24"/>
                <w:szCs w:val="24"/>
              </w:rPr>
              <w:t xml:space="preserve"> рівень </w:t>
            </w:r>
            <w:r w:rsidR="009D2B09" w:rsidRPr="00442557">
              <w:rPr>
                <w:sz w:val="24"/>
                <w:szCs w:val="24"/>
              </w:rPr>
              <w:t xml:space="preserve">оплати </w:t>
            </w:r>
            <w:r w:rsidR="00706120" w:rsidRPr="00442557">
              <w:rPr>
                <w:sz w:val="24"/>
                <w:szCs w:val="24"/>
              </w:rPr>
              <w:t xml:space="preserve"> </w:t>
            </w:r>
            <w:r w:rsidR="009D2B09" w:rsidRPr="00442557">
              <w:rPr>
                <w:sz w:val="24"/>
                <w:szCs w:val="24"/>
              </w:rPr>
              <w:t xml:space="preserve">праці </w:t>
            </w:r>
            <w:r w:rsidR="00706120" w:rsidRPr="00442557">
              <w:rPr>
                <w:sz w:val="24"/>
                <w:szCs w:val="24"/>
              </w:rPr>
              <w:t xml:space="preserve">медичного персоналу. </w:t>
            </w:r>
          </w:p>
          <w:p w:rsidR="00DC69A2" w:rsidRPr="00442557" w:rsidRDefault="00D20A37" w:rsidP="00767908">
            <w:pPr>
              <w:pStyle w:val="12"/>
              <w:shd w:val="clear" w:color="auto" w:fill="auto"/>
              <w:tabs>
                <w:tab w:val="left" w:pos="687"/>
              </w:tabs>
              <w:spacing w:after="0" w:line="216" w:lineRule="auto"/>
              <w:ind w:right="40"/>
              <w:rPr>
                <w:sz w:val="24"/>
                <w:szCs w:val="24"/>
              </w:rPr>
            </w:pPr>
            <w:r w:rsidRPr="00442557">
              <w:rPr>
                <w:sz w:val="24"/>
                <w:szCs w:val="24"/>
              </w:rPr>
              <w:t>4</w:t>
            </w:r>
            <w:r w:rsidR="00706120" w:rsidRPr="00442557">
              <w:rPr>
                <w:sz w:val="24"/>
                <w:szCs w:val="24"/>
              </w:rPr>
              <w:t>.</w:t>
            </w:r>
            <w:r w:rsidR="00155426" w:rsidRPr="00442557">
              <w:rPr>
                <w:sz w:val="24"/>
                <w:szCs w:val="24"/>
              </w:rPr>
              <w:t xml:space="preserve"> </w:t>
            </w:r>
            <w:r w:rsidR="00706120" w:rsidRPr="00442557">
              <w:rPr>
                <w:sz w:val="24"/>
                <w:szCs w:val="24"/>
              </w:rPr>
              <w:t xml:space="preserve">Недостатньо гнучка </w:t>
            </w:r>
            <w:r w:rsidRPr="00442557">
              <w:rPr>
                <w:sz w:val="24"/>
                <w:szCs w:val="24"/>
              </w:rPr>
              <w:t xml:space="preserve">і прозора </w:t>
            </w:r>
            <w:r w:rsidR="00706120" w:rsidRPr="00442557">
              <w:rPr>
                <w:sz w:val="24"/>
                <w:szCs w:val="24"/>
              </w:rPr>
              <w:t xml:space="preserve">система мотивації персоналу.  </w:t>
            </w:r>
          </w:p>
          <w:p w:rsidR="00DC69A2" w:rsidRPr="00442557" w:rsidRDefault="00D20A37" w:rsidP="00767908">
            <w:pPr>
              <w:pStyle w:val="12"/>
              <w:shd w:val="clear" w:color="auto" w:fill="auto"/>
              <w:tabs>
                <w:tab w:val="left" w:pos="687"/>
              </w:tabs>
              <w:spacing w:after="0" w:line="216" w:lineRule="auto"/>
              <w:ind w:right="40"/>
              <w:rPr>
                <w:sz w:val="24"/>
                <w:szCs w:val="24"/>
              </w:rPr>
            </w:pPr>
            <w:r w:rsidRPr="00442557">
              <w:rPr>
                <w:sz w:val="24"/>
                <w:szCs w:val="24"/>
              </w:rPr>
              <w:t>5</w:t>
            </w:r>
            <w:r w:rsidR="00706120" w:rsidRPr="00442557">
              <w:rPr>
                <w:sz w:val="24"/>
                <w:szCs w:val="24"/>
              </w:rPr>
              <w:t>.</w:t>
            </w:r>
            <w:r w:rsidR="00155426" w:rsidRPr="00442557">
              <w:rPr>
                <w:sz w:val="24"/>
                <w:szCs w:val="24"/>
              </w:rPr>
              <w:t xml:space="preserve"> </w:t>
            </w:r>
            <w:r w:rsidR="00706120" w:rsidRPr="00442557">
              <w:rPr>
                <w:sz w:val="24"/>
                <w:szCs w:val="24"/>
              </w:rPr>
              <w:t>Недостатній рівень комп’ютеризації процес</w:t>
            </w:r>
            <w:r w:rsidRPr="00442557">
              <w:rPr>
                <w:sz w:val="24"/>
                <w:szCs w:val="24"/>
              </w:rPr>
              <w:t xml:space="preserve">ів діагностування та </w:t>
            </w:r>
            <w:r w:rsidR="00706120" w:rsidRPr="00442557">
              <w:rPr>
                <w:sz w:val="24"/>
                <w:szCs w:val="24"/>
              </w:rPr>
              <w:t xml:space="preserve"> лікування.</w:t>
            </w:r>
          </w:p>
          <w:p w:rsidR="00DC69A2" w:rsidRPr="00442557" w:rsidRDefault="00D20A37" w:rsidP="00767908">
            <w:pPr>
              <w:pStyle w:val="12"/>
              <w:shd w:val="clear" w:color="auto" w:fill="auto"/>
              <w:tabs>
                <w:tab w:val="left" w:pos="687"/>
              </w:tabs>
              <w:spacing w:after="0" w:line="216" w:lineRule="auto"/>
              <w:ind w:right="40"/>
              <w:rPr>
                <w:sz w:val="24"/>
                <w:szCs w:val="24"/>
              </w:rPr>
            </w:pPr>
            <w:r w:rsidRPr="00442557">
              <w:rPr>
                <w:sz w:val="24"/>
                <w:szCs w:val="24"/>
              </w:rPr>
              <w:t>6</w:t>
            </w:r>
            <w:r w:rsidR="00706120" w:rsidRPr="00442557">
              <w:rPr>
                <w:sz w:val="24"/>
                <w:szCs w:val="24"/>
              </w:rPr>
              <w:t>.</w:t>
            </w:r>
            <w:r w:rsidRPr="00442557">
              <w:rPr>
                <w:sz w:val="24"/>
                <w:szCs w:val="24"/>
              </w:rPr>
              <w:t xml:space="preserve"> </w:t>
            </w:r>
            <w:r w:rsidR="00706120" w:rsidRPr="00442557">
              <w:rPr>
                <w:sz w:val="24"/>
                <w:szCs w:val="24"/>
              </w:rPr>
              <w:t xml:space="preserve">Фінансова нестабільність. </w:t>
            </w:r>
          </w:p>
          <w:p w:rsidR="00706120" w:rsidRPr="00442557" w:rsidRDefault="00D20A37" w:rsidP="00767908">
            <w:pPr>
              <w:pStyle w:val="12"/>
              <w:shd w:val="clear" w:color="auto" w:fill="auto"/>
              <w:tabs>
                <w:tab w:val="left" w:pos="687"/>
              </w:tabs>
              <w:spacing w:after="0" w:line="216" w:lineRule="auto"/>
              <w:ind w:right="40"/>
              <w:rPr>
                <w:sz w:val="24"/>
                <w:szCs w:val="24"/>
              </w:rPr>
            </w:pPr>
            <w:r w:rsidRPr="00442557">
              <w:rPr>
                <w:sz w:val="24"/>
                <w:szCs w:val="24"/>
              </w:rPr>
              <w:t>7</w:t>
            </w:r>
            <w:r w:rsidR="00706120" w:rsidRPr="00442557">
              <w:rPr>
                <w:sz w:val="24"/>
                <w:szCs w:val="24"/>
              </w:rPr>
              <w:t>.</w:t>
            </w:r>
            <w:r w:rsidRPr="00442557">
              <w:rPr>
                <w:sz w:val="24"/>
                <w:szCs w:val="24"/>
              </w:rPr>
              <w:t xml:space="preserve"> </w:t>
            </w:r>
            <w:r w:rsidR="00706120" w:rsidRPr="00442557">
              <w:rPr>
                <w:sz w:val="24"/>
                <w:szCs w:val="24"/>
              </w:rPr>
              <w:t>Недостатні</w:t>
            </w:r>
            <w:r w:rsidRPr="00442557">
              <w:rPr>
                <w:sz w:val="24"/>
                <w:szCs w:val="24"/>
              </w:rPr>
              <w:t>сть можливостей</w:t>
            </w:r>
            <w:r w:rsidR="00706120" w:rsidRPr="00442557">
              <w:rPr>
                <w:sz w:val="24"/>
                <w:szCs w:val="24"/>
              </w:rPr>
              <w:t xml:space="preserve"> для кар’єрного зростання </w:t>
            </w:r>
            <w:r w:rsidRPr="00442557">
              <w:rPr>
                <w:sz w:val="24"/>
                <w:szCs w:val="24"/>
              </w:rPr>
              <w:t xml:space="preserve"> працівників</w:t>
            </w:r>
          </w:p>
        </w:tc>
      </w:tr>
      <w:tr w:rsidR="00706120" w:rsidRPr="00442557" w:rsidTr="00706120">
        <w:tc>
          <w:tcPr>
            <w:tcW w:w="4624" w:type="dxa"/>
          </w:tcPr>
          <w:p w:rsidR="00706120" w:rsidRPr="00442557" w:rsidRDefault="00706120" w:rsidP="00767908">
            <w:pPr>
              <w:spacing w:line="216" w:lineRule="auto"/>
              <w:jc w:val="center"/>
              <w:rPr>
                <w:rFonts w:ascii="Times New Roman" w:hAnsi="Times New Roman" w:cs="Times New Roman"/>
                <w:b/>
                <w:sz w:val="24"/>
                <w:szCs w:val="24"/>
              </w:rPr>
            </w:pPr>
            <w:r w:rsidRPr="00442557">
              <w:rPr>
                <w:rFonts w:ascii="Times New Roman" w:hAnsi="Times New Roman" w:cs="Times New Roman"/>
                <w:b/>
                <w:sz w:val="24"/>
                <w:szCs w:val="24"/>
              </w:rPr>
              <w:t xml:space="preserve">Можливості (opportunities) </w:t>
            </w:r>
          </w:p>
        </w:tc>
        <w:tc>
          <w:tcPr>
            <w:tcW w:w="4820" w:type="dxa"/>
          </w:tcPr>
          <w:p w:rsidR="00706120" w:rsidRPr="00442557" w:rsidRDefault="00706120" w:rsidP="00767908">
            <w:pPr>
              <w:spacing w:line="216" w:lineRule="auto"/>
              <w:jc w:val="center"/>
              <w:rPr>
                <w:rFonts w:ascii="Times New Roman" w:hAnsi="Times New Roman" w:cs="Times New Roman"/>
                <w:b/>
                <w:sz w:val="24"/>
                <w:szCs w:val="24"/>
              </w:rPr>
            </w:pPr>
            <w:r w:rsidRPr="00442557">
              <w:rPr>
                <w:rFonts w:ascii="Times New Roman" w:hAnsi="Times New Roman" w:cs="Times New Roman"/>
                <w:b/>
                <w:sz w:val="24"/>
                <w:szCs w:val="24"/>
              </w:rPr>
              <w:t>Загрози (threats)</w:t>
            </w:r>
          </w:p>
          <w:p w:rsidR="002D65E8" w:rsidRPr="00442557" w:rsidRDefault="002D65E8" w:rsidP="00767908">
            <w:pPr>
              <w:spacing w:line="216" w:lineRule="auto"/>
              <w:jc w:val="center"/>
              <w:rPr>
                <w:rFonts w:ascii="Times New Roman" w:hAnsi="Times New Roman" w:cs="Times New Roman"/>
                <w:b/>
                <w:sz w:val="24"/>
                <w:szCs w:val="24"/>
              </w:rPr>
            </w:pPr>
          </w:p>
        </w:tc>
      </w:tr>
      <w:tr w:rsidR="00706120" w:rsidRPr="00442557" w:rsidTr="00706120">
        <w:tc>
          <w:tcPr>
            <w:tcW w:w="4624" w:type="dxa"/>
          </w:tcPr>
          <w:p w:rsidR="00D20A37" w:rsidRPr="00442557" w:rsidRDefault="00706120" w:rsidP="00767908">
            <w:pPr>
              <w:pStyle w:val="12"/>
              <w:shd w:val="clear" w:color="auto" w:fill="auto"/>
              <w:tabs>
                <w:tab w:val="left" w:pos="687"/>
              </w:tabs>
              <w:spacing w:after="0" w:line="216" w:lineRule="auto"/>
              <w:ind w:right="40"/>
              <w:rPr>
                <w:sz w:val="24"/>
                <w:szCs w:val="24"/>
              </w:rPr>
            </w:pPr>
            <w:r w:rsidRPr="00442557">
              <w:rPr>
                <w:sz w:val="24"/>
                <w:szCs w:val="24"/>
              </w:rPr>
              <w:t>1.</w:t>
            </w:r>
            <w:r w:rsidR="00AE40FC" w:rsidRPr="00442557">
              <w:rPr>
                <w:sz w:val="24"/>
                <w:szCs w:val="24"/>
              </w:rPr>
              <w:t xml:space="preserve"> </w:t>
            </w:r>
            <w:r w:rsidR="00A25458" w:rsidRPr="00442557">
              <w:rPr>
                <w:sz w:val="24"/>
                <w:szCs w:val="24"/>
              </w:rPr>
              <w:t>В</w:t>
            </w:r>
            <w:r w:rsidR="00D20A37" w:rsidRPr="00442557">
              <w:rPr>
                <w:sz w:val="24"/>
                <w:szCs w:val="24"/>
              </w:rPr>
              <w:t xml:space="preserve">провадження нових пакетів медичних послуг в рамках програми </w:t>
            </w:r>
            <w:r w:rsidRPr="00442557">
              <w:rPr>
                <w:sz w:val="24"/>
                <w:szCs w:val="24"/>
              </w:rPr>
              <w:t xml:space="preserve"> </w:t>
            </w:r>
            <w:r w:rsidR="00D20A37" w:rsidRPr="00442557">
              <w:rPr>
                <w:sz w:val="24"/>
                <w:szCs w:val="24"/>
              </w:rPr>
              <w:t xml:space="preserve">медичних гарантій. </w:t>
            </w:r>
          </w:p>
          <w:p w:rsidR="00D20A37" w:rsidRPr="00442557" w:rsidRDefault="00706120" w:rsidP="00767908">
            <w:pPr>
              <w:pStyle w:val="12"/>
              <w:shd w:val="clear" w:color="auto" w:fill="auto"/>
              <w:tabs>
                <w:tab w:val="left" w:pos="687"/>
              </w:tabs>
              <w:spacing w:after="0" w:line="216" w:lineRule="auto"/>
              <w:ind w:right="40"/>
              <w:rPr>
                <w:sz w:val="24"/>
                <w:szCs w:val="24"/>
              </w:rPr>
            </w:pPr>
            <w:r w:rsidRPr="00442557">
              <w:rPr>
                <w:sz w:val="24"/>
                <w:szCs w:val="24"/>
              </w:rPr>
              <w:t>2.</w:t>
            </w:r>
            <w:r w:rsidR="00D20A37" w:rsidRPr="00442557">
              <w:rPr>
                <w:sz w:val="24"/>
                <w:szCs w:val="24"/>
              </w:rPr>
              <w:t xml:space="preserve"> </w:t>
            </w:r>
            <w:r w:rsidRPr="00442557">
              <w:rPr>
                <w:sz w:val="24"/>
                <w:szCs w:val="24"/>
              </w:rPr>
              <w:t xml:space="preserve">Збільшення обсягів надання платних послуг. </w:t>
            </w:r>
          </w:p>
          <w:p w:rsidR="00D20A37" w:rsidRPr="00442557" w:rsidRDefault="00706120" w:rsidP="00767908">
            <w:pPr>
              <w:pStyle w:val="12"/>
              <w:shd w:val="clear" w:color="auto" w:fill="auto"/>
              <w:tabs>
                <w:tab w:val="left" w:pos="687"/>
              </w:tabs>
              <w:spacing w:after="0" w:line="216" w:lineRule="auto"/>
              <w:ind w:right="40"/>
              <w:rPr>
                <w:sz w:val="24"/>
                <w:szCs w:val="24"/>
              </w:rPr>
            </w:pPr>
            <w:r w:rsidRPr="00442557">
              <w:rPr>
                <w:sz w:val="24"/>
                <w:szCs w:val="24"/>
              </w:rPr>
              <w:t>3.</w:t>
            </w:r>
            <w:r w:rsidR="00D20A37" w:rsidRPr="00442557">
              <w:rPr>
                <w:sz w:val="24"/>
                <w:szCs w:val="24"/>
              </w:rPr>
              <w:t xml:space="preserve"> Розширення джерел надходження фінансових ресурсів.</w:t>
            </w:r>
          </w:p>
          <w:p w:rsidR="00D20A37" w:rsidRPr="00442557" w:rsidRDefault="00706120" w:rsidP="00767908">
            <w:pPr>
              <w:pStyle w:val="12"/>
              <w:shd w:val="clear" w:color="auto" w:fill="auto"/>
              <w:tabs>
                <w:tab w:val="left" w:pos="687"/>
              </w:tabs>
              <w:spacing w:after="0" w:line="216" w:lineRule="auto"/>
              <w:ind w:right="40"/>
              <w:rPr>
                <w:sz w:val="24"/>
                <w:szCs w:val="24"/>
              </w:rPr>
            </w:pPr>
            <w:r w:rsidRPr="00442557">
              <w:rPr>
                <w:sz w:val="24"/>
                <w:szCs w:val="24"/>
              </w:rPr>
              <w:t>4.</w:t>
            </w:r>
            <w:r w:rsidR="00AE40FC" w:rsidRPr="00442557">
              <w:rPr>
                <w:sz w:val="24"/>
                <w:szCs w:val="24"/>
              </w:rPr>
              <w:t xml:space="preserve"> </w:t>
            </w:r>
            <w:r w:rsidRPr="00442557">
              <w:rPr>
                <w:sz w:val="24"/>
                <w:szCs w:val="24"/>
              </w:rPr>
              <w:t xml:space="preserve">Імплементація новітніх </w:t>
            </w:r>
            <w:r w:rsidR="00D20A37" w:rsidRPr="00442557">
              <w:rPr>
                <w:sz w:val="24"/>
                <w:szCs w:val="24"/>
              </w:rPr>
              <w:t xml:space="preserve">медичних технологій та </w:t>
            </w:r>
            <w:r w:rsidRPr="00442557">
              <w:rPr>
                <w:sz w:val="24"/>
                <w:szCs w:val="24"/>
              </w:rPr>
              <w:t xml:space="preserve">протоколів лікування. </w:t>
            </w:r>
          </w:p>
          <w:p w:rsidR="00D20A37" w:rsidRPr="00442557" w:rsidRDefault="00A25458" w:rsidP="00767908">
            <w:pPr>
              <w:pStyle w:val="12"/>
              <w:shd w:val="clear" w:color="auto" w:fill="auto"/>
              <w:tabs>
                <w:tab w:val="left" w:pos="687"/>
              </w:tabs>
              <w:spacing w:after="0" w:line="216" w:lineRule="auto"/>
              <w:ind w:right="40"/>
              <w:rPr>
                <w:sz w:val="24"/>
                <w:szCs w:val="24"/>
              </w:rPr>
            </w:pPr>
            <w:r w:rsidRPr="00442557">
              <w:rPr>
                <w:sz w:val="24"/>
                <w:szCs w:val="24"/>
              </w:rPr>
              <w:t>5</w:t>
            </w:r>
            <w:r w:rsidR="00706120" w:rsidRPr="00442557">
              <w:rPr>
                <w:sz w:val="24"/>
                <w:szCs w:val="24"/>
              </w:rPr>
              <w:t>. Діджиталізація</w:t>
            </w:r>
            <w:r w:rsidR="00D20A37" w:rsidRPr="00442557">
              <w:rPr>
                <w:sz w:val="24"/>
                <w:szCs w:val="24"/>
              </w:rPr>
              <w:t xml:space="preserve"> та елекронізація діяльності.</w:t>
            </w:r>
          </w:p>
          <w:p w:rsidR="00706120" w:rsidRPr="00442557" w:rsidRDefault="00A25458" w:rsidP="00767908">
            <w:pPr>
              <w:pStyle w:val="12"/>
              <w:shd w:val="clear" w:color="auto" w:fill="auto"/>
              <w:tabs>
                <w:tab w:val="left" w:pos="687"/>
              </w:tabs>
              <w:spacing w:after="0" w:line="216" w:lineRule="auto"/>
              <w:ind w:right="40"/>
              <w:rPr>
                <w:sz w:val="24"/>
                <w:szCs w:val="24"/>
              </w:rPr>
            </w:pPr>
            <w:r w:rsidRPr="00442557">
              <w:rPr>
                <w:sz w:val="24"/>
                <w:szCs w:val="24"/>
              </w:rPr>
              <w:t>6</w:t>
            </w:r>
            <w:r w:rsidR="00706120" w:rsidRPr="00442557">
              <w:rPr>
                <w:sz w:val="24"/>
                <w:szCs w:val="24"/>
              </w:rPr>
              <w:t xml:space="preserve">. </w:t>
            </w:r>
            <w:r w:rsidR="00155426" w:rsidRPr="00442557">
              <w:rPr>
                <w:sz w:val="24"/>
                <w:szCs w:val="24"/>
              </w:rPr>
              <w:t xml:space="preserve">Інноватизація форм і способів </w:t>
            </w:r>
            <w:r w:rsidR="00706120" w:rsidRPr="00442557">
              <w:rPr>
                <w:sz w:val="24"/>
                <w:szCs w:val="24"/>
              </w:rPr>
              <w:t xml:space="preserve"> комунікації з споживачами медичних послуг і партнерам</w:t>
            </w:r>
            <w:r w:rsidR="00155426" w:rsidRPr="00442557">
              <w:rPr>
                <w:sz w:val="24"/>
                <w:szCs w:val="24"/>
              </w:rPr>
              <w:t>и</w:t>
            </w:r>
          </w:p>
        </w:tc>
        <w:tc>
          <w:tcPr>
            <w:tcW w:w="4820" w:type="dxa"/>
          </w:tcPr>
          <w:p w:rsidR="00AE40FC" w:rsidRPr="00442557" w:rsidRDefault="00706120" w:rsidP="00767908">
            <w:pPr>
              <w:pStyle w:val="12"/>
              <w:shd w:val="clear" w:color="auto" w:fill="auto"/>
              <w:tabs>
                <w:tab w:val="left" w:pos="687"/>
              </w:tabs>
              <w:spacing w:after="0" w:line="216" w:lineRule="auto"/>
              <w:ind w:right="40"/>
              <w:rPr>
                <w:sz w:val="24"/>
                <w:szCs w:val="24"/>
              </w:rPr>
            </w:pPr>
            <w:r w:rsidRPr="00442557">
              <w:rPr>
                <w:sz w:val="24"/>
                <w:szCs w:val="24"/>
              </w:rPr>
              <w:t>1.</w:t>
            </w:r>
            <w:r w:rsidR="00AE40FC" w:rsidRPr="00442557">
              <w:rPr>
                <w:sz w:val="24"/>
                <w:szCs w:val="24"/>
              </w:rPr>
              <w:t xml:space="preserve"> Поширення пандемії короно вірусної інфекції.</w:t>
            </w:r>
          </w:p>
          <w:p w:rsidR="00A25458" w:rsidRPr="00442557" w:rsidRDefault="00AE40FC" w:rsidP="00767908">
            <w:pPr>
              <w:pStyle w:val="12"/>
              <w:shd w:val="clear" w:color="auto" w:fill="auto"/>
              <w:tabs>
                <w:tab w:val="left" w:pos="687"/>
              </w:tabs>
              <w:spacing w:after="0" w:line="216" w:lineRule="auto"/>
              <w:ind w:right="40"/>
              <w:rPr>
                <w:sz w:val="24"/>
                <w:szCs w:val="24"/>
              </w:rPr>
            </w:pPr>
            <w:r w:rsidRPr="00442557">
              <w:rPr>
                <w:sz w:val="24"/>
                <w:szCs w:val="24"/>
              </w:rPr>
              <w:t xml:space="preserve">2. Скорочення обсягів </w:t>
            </w:r>
            <w:r w:rsidR="00706120" w:rsidRPr="00442557">
              <w:rPr>
                <w:sz w:val="24"/>
                <w:szCs w:val="24"/>
              </w:rPr>
              <w:t xml:space="preserve"> фінансування за програмою медичних гарантій. </w:t>
            </w:r>
          </w:p>
          <w:p w:rsidR="00AE40FC" w:rsidRPr="00442557" w:rsidRDefault="00AE40FC" w:rsidP="00767908">
            <w:pPr>
              <w:pStyle w:val="12"/>
              <w:shd w:val="clear" w:color="auto" w:fill="auto"/>
              <w:tabs>
                <w:tab w:val="left" w:pos="687"/>
              </w:tabs>
              <w:spacing w:after="0" w:line="216" w:lineRule="auto"/>
              <w:ind w:right="40"/>
              <w:rPr>
                <w:sz w:val="24"/>
                <w:szCs w:val="24"/>
              </w:rPr>
            </w:pPr>
            <w:r w:rsidRPr="00442557">
              <w:rPr>
                <w:sz w:val="24"/>
                <w:szCs w:val="24"/>
              </w:rPr>
              <w:t>3. Призупинення реформування сфери охорони здоров’я.</w:t>
            </w:r>
          </w:p>
          <w:p w:rsidR="00AE40FC" w:rsidRPr="00442557" w:rsidRDefault="00AE40FC" w:rsidP="00767908">
            <w:pPr>
              <w:pStyle w:val="12"/>
              <w:shd w:val="clear" w:color="auto" w:fill="auto"/>
              <w:tabs>
                <w:tab w:val="left" w:pos="687"/>
              </w:tabs>
              <w:spacing w:after="0" w:line="216" w:lineRule="auto"/>
              <w:ind w:right="40"/>
              <w:rPr>
                <w:sz w:val="24"/>
                <w:szCs w:val="24"/>
              </w:rPr>
            </w:pPr>
            <w:r w:rsidRPr="00442557">
              <w:rPr>
                <w:sz w:val="24"/>
                <w:szCs w:val="24"/>
              </w:rPr>
              <w:t>4</w:t>
            </w:r>
            <w:r w:rsidR="00706120" w:rsidRPr="00442557">
              <w:rPr>
                <w:sz w:val="24"/>
                <w:szCs w:val="24"/>
              </w:rPr>
              <w:t>.</w:t>
            </w:r>
            <w:r w:rsidRPr="00442557">
              <w:rPr>
                <w:sz w:val="24"/>
                <w:szCs w:val="24"/>
              </w:rPr>
              <w:t xml:space="preserve"> Недостатнє</w:t>
            </w:r>
            <w:r w:rsidR="00706120" w:rsidRPr="00442557">
              <w:rPr>
                <w:sz w:val="24"/>
                <w:szCs w:val="24"/>
              </w:rPr>
              <w:t xml:space="preserve"> </w:t>
            </w:r>
            <w:r w:rsidRPr="00442557">
              <w:rPr>
                <w:sz w:val="24"/>
                <w:szCs w:val="24"/>
              </w:rPr>
              <w:t>використання</w:t>
            </w:r>
            <w:r w:rsidR="00706120" w:rsidRPr="00442557">
              <w:rPr>
                <w:sz w:val="24"/>
                <w:szCs w:val="24"/>
              </w:rPr>
              <w:t xml:space="preserve"> нових стандартів лікування і новітніх </w:t>
            </w:r>
            <w:r w:rsidRPr="00442557">
              <w:rPr>
                <w:sz w:val="24"/>
                <w:szCs w:val="24"/>
              </w:rPr>
              <w:t xml:space="preserve">медичних </w:t>
            </w:r>
            <w:r w:rsidR="00706120" w:rsidRPr="00442557">
              <w:rPr>
                <w:sz w:val="24"/>
                <w:szCs w:val="24"/>
              </w:rPr>
              <w:t xml:space="preserve">технологій. </w:t>
            </w:r>
          </w:p>
          <w:p w:rsidR="00AE40FC" w:rsidRPr="00442557" w:rsidRDefault="00706120" w:rsidP="00767908">
            <w:pPr>
              <w:pStyle w:val="12"/>
              <w:shd w:val="clear" w:color="auto" w:fill="auto"/>
              <w:tabs>
                <w:tab w:val="left" w:pos="687"/>
              </w:tabs>
              <w:spacing w:after="0" w:line="216" w:lineRule="auto"/>
              <w:ind w:right="40"/>
              <w:rPr>
                <w:sz w:val="24"/>
                <w:szCs w:val="24"/>
              </w:rPr>
            </w:pPr>
            <w:r w:rsidRPr="00442557">
              <w:rPr>
                <w:sz w:val="24"/>
                <w:szCs w:val="24"/>
              </w:rPr>
              <w:t>5.</w:t>
            </w:r>
            <w:r w:rsidR="00AE40FC" w:rsidRPr="00442557">
              <w:rPr>
                <w:sz w:val="24"/>
                <w:szCs w:val="24"/>
              </w:rPr>
              <w:t xml:space="preserve"> </w:t>
            </w:r>
            <w:r w:rsidRPr="00442557">
              <w:rPr>
                <w:sz w:val="24"/>
                <w:szCs w:val="24"/>
              </w:rPr>
              <w:t>Підвищення цін на мед</w:t>
            </w:r>
            <w:r w:rsidR="00AE40FC" w:rsidRPr="00442557">
              <w:rPr>
                <w:sz w:val="24"/>
                <w:szCs w:val="24"/>
              </w:rPr>
              <w:t>ичні препарати та лікарські засоби.</w:t>
            </w:r>
          </w:p>
          <w:p w:rsidR="00706120" w:rsidRPr="00442557" w:rsidRDefault="00706120" w:rsidP="00767908">
            <w:pPr>
              <w:pStyle w:val="12"/>
              <w:shd w:val="clear" w:color="auto" w:fill="auto"/>
              <w:tabs>
                <w:tab w:val="left" w:pos="687"/>
              </w:tabs>
              <w:spacing w:after="0" w:line="216" w:lineRule="auto"/>
              <w:ind w:right="40"/>
              <w:rPr>
                <w:sz w:val="24"/>
                <w:szCs w:val="24"/>
              </w:rPr>
            </w:pPr>
            <w:r w:rsidRPr="00442557">
              <w:rPr>
                <w:sz w:val="24"/>
                <w:szCs w:val="24"/>
              </w:rPr>
              <w:t xml:space="preserve">6. Зростання плинності </w:t>
            </w:r>
            <w:r w:rsidR="00AE40FC" w:rsidRPr="00442557">
              <w:rPr>
                <w:sz w:val="24"/>
                <w:szCs w:val="24"/>
              </w:rPr>
              <w:t>медичного персоналу.</w:t>
            </w:r>
          </w:p>
        </w:tc>
      </w:tr>
    </w:tbl>
    <w:p w:rsidR="00AE40FC" w:rsidRPr="00442557" w:rsidRDefault="00AE40FC" w:rsidP="00767908">
      <w:pPr>
        <w:pStyle w:val="12"/>
        <w:tabs>
          <w:tab w:val="left" w:pos="687"/>
        </w:tabs>
        <w:spacing w:after="0" w:line="240" w:lineRule="auto"/>
        <w:ind w:left="20" w:right="40" w:hanging="20"/>
        <w:rPr>
          <w:sz w:val="24"/>
          <w:szCs w:val="24"/>
        </w:rPr>
      </w:pPr>
    </w:p>
    <w:p w:rsidR="00A71FBA" w:rsidRPr="00442557" w:rsidRDefault="00AE40FC" w:rsidP="00767908">
      <w:pPr>
        <w:pStyle w:val="12"/>
        <w:tabs>
          <w:tab w:val="left" w:pos="687"/>
        </w:tabs>
        <w:spacing w:after="0" w:line="240" w:lineRule="auto"/>
        <w:ind w:left="20" w:right="40" w:hanging="20"/>
        <w:rPr>
          <w:sz w:val="24"/>
          <w:szCs w:val="24"/>
        </w:rPr>
      </w:pPr>
      <w:r w:rsidRPr="00442557">
        <w:rPr>
          <w:sz w:val="24"/>
          <w:szCs w:val="24"/>
        </w:rPr>
        <w:t xml:space="preserve">Примітка. Узагальнено за </w:t>
      </w:r>
      <w:r w:rsidRPr="00442557">
        <w:rPr>
          <w:sz w:val="24"/>
          <w:szCs w:val="24"/>
          <w:lang w:val="en-US"/>
        </w:rPr>
        <w:t>[</w:t>
      </w:r>
      <w:r w:rsidRPr="00442557">
        <w:rPr>
          <w:sz w:val="24"/>
          <w:szCs w:val="24"/>
        </w:rPr>
        <w:t>Адам</w:t>
      </w:r>
      <w:r w:rsidRPr="00442557">
        <w:rPr>
          <w:sz w:val="24"/>
          <w:szCs w:val="24"/>
          <w:lang w:val="en-US"/>
        </w:rPr>
        <w:t>]</w:t>
      </w:r>
    </w:p>
    <w:p w:rsidR="00AE40FC" w:rsidRPr="00442557" w:rsidRDefault="00AE40FC" w:rsidP="00767908">
      <w:pPr>
        <w:pStyle w:val="12"/>
        <w:tabs>
          <w:tab w:val="left" w:pos="687"/>
        </w:tabs>
        <w:spacing w:after="0" w:line="240" w:lineRule="auto"/>
        <w:ind w:right="40" w:firstLine="709"/>
        <w:rPr>
          <w:sz w:val="28"/>
          <w:szCs w:val="28"/>
        </w:rPr>
      </w:pPr>
    </w:p>
    <w:p w:rsidR="004A29BE" w:rsidRPr="00442557" w:rsidRDefault="004A29BE" w:rsidP="00767908">
      <w:pPr>
        <w:pStyle w:val="12"/>
        <w:tabs>
          <w:tab w:val="left" w:pos="687"/>
        </w:tabs>
        <w:spacing w:after="0" w:line="240" w:lineRule="auto"/>
        <w:ind w:right="40" w:firstLine="709"/>
        <w:rPr>
          <w:sz w:val="28"/>
          <w:szCs w:val="28"/>
        </w:rPr>
      </w:pPr>
    </w:p>
    <w:p w:rsidR="00D50401" w:rsidRPr="00442557" w:rsidRDefault="00D50401" w:rsidP="00767908">
      <w:pPr>
        <w:pStyle w:val="12"/>
        <w:tabs>
          <w:tab w:val="left" w:pos="687"/>
        </w:tabs>
        <w:spacing w:after="0" w:line="360" w:lineRule="auto"/>
        <w:ind w:right="40" w:firstLine="709"/>
        <w:rPr>
          <w:sz w:val="28"/>
          <w:szCs w:val="28"/>
        </w:rPr>
      </w:pPr>
      <w:r w:rsidRPr="00442557">
        <w:rPr>
          <w:sz w:val="28"/>
          <w:szCs w:val="28"/>
        </w:rPr>
        <w:t>Відповідно до планових показників</w:t>
      </w:r>
      <w:r w:rsidR="00CC6FD9" w:rsidRPr="00442557">
        <w:rPr>
          <w:sz w:val="28"/>
          <w:szCs w:val="28"/>
        </w:rPr>
        <w:t xml:space="preserve"> розвитку КНП «Борщівська міська лікарня »</w:t>
      </w:r>
      <w:r w:rsidRPr="00442557">
        <w:rPr>
          <w:sz w:val="28"/>
          <w:szCs w:val="28"/>
        </w:rPr>
        <w:t>, в  2021 році</w:t>
      </w:r>
      <w:r w:rsidR="00CC6FD9" w:rsidRPr="00442557">
        <w:rPr>
          <w:sz w:val="28"/>
          <w:szCs w:val="28"/>
        </w:rPr>
        <w:t xml:space="preserve"> кількість штатних посад  прогнозувалася в кількості 400 од. Станом на кінець третього кварталу 2021р. фактично було заповнено 345,5 од. посад, що на 54,4 од. менше, аніж планувалося. В розрізі  штатних посад, які планувалися і які фактично були заповнені, наведені в табл.. 2.5.</w:t>
      </w:r>
    </w:p>
    <w:p w:rsidR="004A29BE" w:rsidRPr="00442557" w:rsidRDefault="004A29BE" w:rsidP="00767908">
      <w:pPr>
        <w:pStyle w:val="12"/>
        <w:tabs>
          <w:tab w:val="left" w:pos="687"/>
        </w:tabs>
        <w:spacing w:after="0" w:line="360" w:lineRule="auto"/>
        <w:ind w:right="40" w:firstLine="709"/>
        <w:jc w:val="right"/>
        <w:rPr>
          <w:i/>
          <w:sz w:val="28"/>
          <w:szCs w:val="28"/>
        </w:rPr>
      </w:pPr>
    </w:p>
    <w:p w:rsidR="004A29BE" w:rsidRPr="00442557" w:rsidRDefault="004A29BE" w:rsidP="00767908">
      <w:pPr>
        <w:pStyle w:val="12"/>
        <w:tabs>
          <w:tab w:val="left" w:pos="687"/>
        </w:tabs>
        <w:spacing w:after="0" w:line="360" w:lineRule="auto"/>
        <w:ind w:right="40" w:firstLine="709"/>
        <w:jc w:val="right"/>
        <w:rPr>
          <w:i/>
          <w:sz w:val="28"/>
          <w:szCs w:val="28"/>
        </w:rPr>
      </w:pPr>
    </w:p>
    <w:p w:rsidR="00D50401" w:rsidRPr="00442557" w:rsidRDefault="00CC6FD9" w:rsidP="00767908">
      <w:pPr>
        <w:pStyle w:val="12"/>
        <w:tabs>
          <w:tab w:val="left" w:pos="687"/>
        </w:tabs>
        <w:spacing w:after="0" w:line="360" w:lineRule="auto"/>
        <w:ind w:right="40" w:firstLine="709"/>
        <w:jc w:val="right"/>
        <w:rPr>
          <w:i/>
          <w:sz w:val="28"/>
          <w:szCs w:val="28"/>
        </w:rPr>
      </w:pPr>
      <w:r w:rsidRPr="00442557">
        <w:rPr>
          <w:i/>
          <w:sz w:val="28"/>
          <w:szCs w:val="28"/>
        </w:rPr>
        <w:lastRenderedPageBreak/>
        <w:t>Таблиця 2.5</w:t>
      </w:r>
    </w:p>
    <w:p w:rsidR="00A04BA2" w:rsidRPr="00442557" w:rsidRDefault="00A04BA2" w:rsidP="00767908">
      <w:pPr>
        <w:pStyle w:val="12"/>
        <w:tabs>
          <w:tab w:val="left" w:pos="687"/>
        </w:tabs>
        <w:spacing w:after="0" w:line="240" w:lineRule="auto"/>
        <w:ind w:right="40" w:firstLine="709"/>
        <w:jc w:val="center"/>
        <w:rPr>
          <w:b/>
          <w:sz w:val="28"/>
          <w:szCs w:val="28"/>
        </w:rPr>
      </w:pPr>
      <w:r w:rsidRPr="00442557">
        <w:rPr>
          <w:b/>
          <w:sz w:val="28"/>
          <w:szCs w:val="28"/>
        </w:rPr>
        <w:t>Штатні посади в КНП «Борщівська міська лікарня »</w:t>
      </w:r>
      <w:r w:rsidR="009950FB" w:rsidRPr="00442557">
        <w:rPr>
          <w:b/>
          <w:sz w:val="28"/>
          <w:szCs w:val="28"/>
        </w:rPr>
        <w:t xml:space="preserve"> в 2021 році</w:t>
      </w:r>
    </w:p>
    <w:p w:rsidR="009950FB" w:rsidRPr="00442557" w:rsidRDefault="009950FB" w:rsidP="00767908">
      <w:pPr>
        <w:pStyle w:val="12"/>
        <w:tabs>
          <w:tab w:val="left" w:pos="687"/>
        </w:tabs>
        <w:spacing w:after="0" w:line="240" w:lineRule="auto"/>
        <w:ind w:right="40" w:firstLine="709"/>
        <w:jc w:val="center"/>
        <w:rPr>
          <w:b/>
          <w:sz w:val="28"/>
          <w:szCs w:val="28"/>
        </w:rPr>
      </w:pPr>
    </w:p>
    <w:tbl>
      <w:tblPr>
        <w:tblStyle w:val="af"/>
        <w:tblW w:w="9330" w:type="dxa"/>
        <w:tblLayout w:type="fixed"/>
        <w:tblLook w:val="04A0"/>
      </w:tblPr>
      <w:tblGrid>
        <w:gridCol w:w="477"/>
        <w:gridCol w:w="2325"/>
        <w:gridCol w:w="1275"/>
        <w:gridCol w:w="851"/>
        <w:gridCol w:w="1276"/>
        <w:gridCol w:w="858"/>
        <w:gridCol w:w="1276"/>
        <w:gridCol w:w="992"/>
      </w:tblGrid>
      <w:tr w:rsidR="009950FB" w:rsidRPr="00442557" w:rsidTr="009950FB">
        <w:tc>
          <w:tcPr>
            <w:tcW w:w="477" w:type="dxa"/>
          </w:tcPr>
          <w:p w:rsidR="009950FB" w:rsidRPr="00442557" w:rsidRDefault="009950FB" w:rsidP="00767908">
            <w:pPr>
              <w:pStyle w:val="12"/>
              <w:shd w:val="clear" w:color="auto" w:fill="auto"/>
              <w:tabs>
                <w:tab w:val="left" w:pos="687"/>
              </w:tabs>
              <w:spacing w:after="0" w:line="240" w:lineRule="auto"/>
              <w:ind w:right="40"/>
              <w:rPr>
                <w:b/>
                <w:sz w:val="24"/>
                <w:szCs w:val="24"/>
              </w:rPr>
            </w:pPr>
          </w:p>
        </w:tc>
        <w:tc>
          <w:tcPr>
            <w:tcW w:w="2325" w:type="dxa"/>
          </w:tcPr>
          <w:p w:rsidR="009950FB" w:rsidRPr="00442557" w:rsidRDefault="00AC7156" w:rsidP="00767908">
            <w:pPr>
              <w:pStyle w:val="12"/>
              <w:shd w:val="clear" w:color="auto" w:fill="auto"/>
              <w:tabs>
                <w:tab w:val="left" w:pos="687"/>
              </w:tabs>
              <w:spacing w:after="0" w:line="240" w:lineRule="auto"/>
              <w:ind w:right="40"/>
              <w:rPr>
                <w:b/>
                <w:sz w:val="24"/>
                <w:szCs w:val="24"/>
              </w:rPr>
            </w:pPr>
            <w:r w:rsidRPr="00442557">
              <w:rPr>
                <w:b/>
                <w:sz w:val="24"/>
                <w:szCs w:val="24"/>
              </w:rPr>
              <w:t>Штатні посади</w:t>
            </w:r>
          </w:p>
        </w:tc>
        <w:tc>
          <w:tcPr>
            <w:tcW w:w="1275" w:type="dxa"/>
          </w:tcPr>
          <w:p w:rsidR="009950FB" w:rsidRPr="00442557" w:rsidRDefault="009950FB" w:rsidP="00767908">
            <w:pPr>
              <w:pStyle w:val="12"/>
              <w:shd w:val="clear" w:color="auto" w:fill="auto"/>
              <w:tabs>
                <w:tab w:val="left" w:pos="687"/>
              </w:tabs>
              <w:spacing w:after="0" w:line="240" w:lineRule="auto"/>
              <w:ind w:right="40"/>
              <w:rPr>
                <w:b/>
                <w:sz w:val="24"/>
                <w:szCs w:val="24"/>
              </w:rPr>
            </w:pPr>
            <w:r w:rsidRPr="00442557">
              <w:rPr>
                <w:b/>
                <w:sz w:val="24"/>
                <w:szCs w:val="24"/>
              </w:rPr>
              <w:t xml:space="preserve">Планова потреба, </w:t>
            </w:r>
            <w:r w:rsidR="00763B15" w:rsidRPr="00442557">
              <w:rPr>
                <w:b/>
                <w:sz w:val="24"/>
                <w:szCs w:val="24"/>
              </w:rPr>
              <w:t>шт.</w:t>
            </w:r>
            <w:r w:rsidRPr="00442557">
              <w:rPr>
                <w:b/>
                <w:sz w:val="24"/>
                <w:szCs w:val="24"/>
              </w:rPr>
              <w:t>од.</w:t>
            </w:r>
          </w:p>
        </w:tc>
        <w:tc>
          <w:tcPr>
            <w:tcW w:w="851" w:type="dxa"/>
          </w:tcPr>
          <w:p w:rsidR="00AC7156" w:rsidRPr="00442557" w:rsidRDefault="009950FB" w:rsidP="00767908">
            <w:pPr>
              <w:pStyle w:val="12"/>
              <w:shd w:val="clear" w:color="auto" w:fill="auto"/>
              <w:tabs>
                <w:tab w:val="left" w:pos="687"/>
              </w:tabs>
              <w:spacing w:after="0" w:line="240" w:lineRule="auto"/>
              <w:ind w:right="40"/>
              <w:rPr>
                <w:sz w:val="20"/>
                <w:szCs w:val="20"/>
              </w:rPr>
            </w:pPr>
            <w:r w:rsidRPr="00442557">
              <w:rPr>
                <w:sz w:val="20"/>
                <w:szCs w:val="20"/>
              </w:rPr>
              <w:t xml:space="preserve">У % </w:t>
            </w:r>
            <w:r w:rsidR="00763B15" w:rsidRPr="00442557">
              <w:rPr>
                <w:sz w:val="20"/>
                <w:szCs w:val="20"/>
              </w:rPr>
              <w:t>п</w:t>
            </w:r>
            <w:r w:rsidR="00AC7156" w:rsidRPr="00442557">
              <w:rPr>
                <w:sz w:val="20"/>
                <w:szCs w:val="20"/>
              </w:rPr>
              <w:t>о</w:t>
            </w:r>
            <w:r w:rsidR="00763B15" w:rsidRPr="00442557">
              <w:rPr>
                <w:sz w:val="20"/>
                <w:szCs w:val="20"/>
              </w:rPr>
              <w:t>т</w:t>
            </w:r>
          </w:p>
          <w:p w:rsidR="009950FB" w:rsidRPr="00442557" w:rsidRDefault="00763B15" w:rsidP="00767908">
            <w:pPr>
              <w:pStyle w:val="12"/>
              <w:shd w:val="clear" w:color="auto" w:fill="auto"/>
              <w:tabs>
                <w:tab w:val="left" w:pos="687"/>
              </w:tabs>
              <w:spacing w:after="0" w:line="240" w:lineRule="auto"/>
              <w:ind w:right="40"/>
              <w:rPr>
                <w:sz w:val="20"/>
                <w:szCs w:val="20"/>
              </w:rPr>
            </w:pPr>
            <w:r w:rsidRPr="00442557">
              <w:rPr>
                <w:sz w:val="20"/>
                <w:szCs w:val="20"/>
              </w:rPr>
              <w:t>реби</w:t>
            </w:r>
          </w:p>
        </w:tc>
        <w:tc>
          <w:tcPr>
            <w:tcW w:w="1276" w:type="dxa"/>
          </w:tcPr>
          <w:p w:rsidR="009950FB" w:rsidRPr="00442557" w:rsidRDefault="009950FB" w:rsidP="00767908">
            <w:pPr>
              <w:pStyle w:val="12"/>
              <w:shd w:val="clear" w:color="auto" w:fill="auto"/>
              <w:tabs>
                <w:tab w:val="left" w:pos="687"/>
              </w:tabs>
              <w:spacing w:after="0" w:line="240" w:lineRule="auto"/>
              <w:ind w:right="40"/>
              <w:rPr>
                <w:b/>
                <w:sz w:val="24"/>
                <w:szCs w:val="24"/>
              </w:rPr>
            </w:pPr>
            <w:r w:rsidRPr="00442557">
              <w:rPr>
                <w:b/>
                <w:sz w:val="24"/>
                <w:szCs w:val="24"/>
              </w:rPr>
              <w:t>Фактич</w:t>
            </w:r>
          </w:p>
          <w:p w:rsidR="009950FB" w:rsidRPr="00442557" w:rsidRDefault="009950FB" w:rsidP="00767908">
            <w:pPr>
              <w:pStyle w:val="12"/>
              <w:shd w:val="clear" w:color="auto" w:fill="auto"/>
              <w:tabs>
                <w:tab w:val="left" w:pos="687"/>
              </w:tabs>
              <w:spacing w:after="0" w:line="240" w:lineRule="auto"/>
              <w:ind w:right="40"/>
              <w:rPr>
                <w:b/>
                <w:sz w:val="24"/>
                <w:szCs w:val="24"/>
              </w:rPr>
            </w:pPr>
            <w:r w:rsidRPr="00442557">
              <w:rPr>
                <w:b/>
                <w:sz w:val="24"/>
                <w:szCs w:val="24"/>
              </w:rPr>
              <w:t xml:space="preserve">но </w:t>
            </w:r>
            <w:r w:rsidR="00AC7156" w:rsidRPr="00442557">
              <w:rPr>
                <w:b/>
                <w:sz w:val="24"/>
                <w:szCs w:val="24"/>
              </w:rPr>
              <w:t>в ІІІкв</w:t>
            </w:r>
            <w:r w:rsidRPr="00442557">
              <w:rPr>
                <w:b/>
                <w:sz w:val="24"/>
                <w:szCs w:val="24"/>
              </w:rPr>
              <w:t>,</w:t>
            </w:r>
            <w:r w:rsidR="00AC7156" w:rsidRPr="00442557">
              <w:rPr>
                <w:b/>
                <w:sz w:val="24"/>
                <w:szCs w:val="24"/>
              </w:rPr>
              <w:t xml:space="preserve"> </w:t>
            </w:r>
            <w:r w:rsidRPr="00442557">
              <w:rPr>
                <w:b/>
                <w:sz w:val="24"/>
                <w:szCs w:val="24"/>
              </w:rPr>
              <w:t>од.</w:t>
            </w:r>
          </w:p>
        </w:tc>
        <w:tc>
          <w:tcPr>
            <w:tcW w:w="858" w:type="dxa"/>
          </w:tcPr>
          <w:p w:rsidR="009950FB" w:rsidRPr="00442557" w:rsidRDefault="009950FB" w:rsidP="00767908">
            <w:pPr>
              <w:pStyle w:val="12"/>
              <w:shd w:val="clear" w:color="auto" w:fill="auto"/>
              <w:tabs>
                <w:tab w:val="left" w:pos="687"/>
              </w:tabs>
              <w:spacing w:after="0" w:line="240" w:lineRule="auto"/>
              <w:ind w:right="40"/>
              <w:rPr>
                <w:sz w:val="24"/>
                <w:szCs w:val="24"/>
              </w:rPr>
            </w:pPr>
            <w:r w:rsidRPr="00442557">
              <w:rPr>
                <w:sz w:val="20"/>
                <w:szCs w:val="20"/>
              </w:rPr>
              <w:t>У % до підсумку</w:t>
            </w:r>
          </w:p>
        </w:tc>
        <w:tc>
          <w:tcPr>
            <w:tcW w:w="1276" w:type="dxa"/>
          </w:tcPr>
          <w:p w:rsidR="009950FB" w:rsidRPr="00442557" w:rsidRDefault="009950FB" w:rsidP="00767908">
            <w:pPr>
              <w:pStyle w:val="12"/>
              <w:shd w:val="clear" w:color="auto" w:fill="auto"/>
              <w:tabs>
                <w:tab w:val="left" w:pos="687"/>
              </w:tabs>
              <w:spacing w:after="0" w:line="240" w:lineRule="auto"/>
              <w:ind w:right="40"/>
              <w:rPr>
                <w:b/>
                <w:sz w:val="24"/>
                <w:szCs w:val="24"/>
              </w:rPr>
            </w:pPr>
            <w:r w:rsidRPr="00442557">
              <w:rPr>
                <w:b/>
                <w:sz w:val="24"/>
                <w:szCs w:val="24"/>
              </w:rPr>
              <w:t>Відхилення (-,+) од.</w:t>
            </w:r>
          </w:p>
        </w:tc>
        <w:tc>
          <w:tcPr>
            <w:tcW w:w="992" w:type="dxa"/>
          </w:tcPr>
          <w:p w:rsidR="009950FB" w:rsidRPr="00442557" w:rsidRDefault="009950FB" w:rsidP="00767908">
            <w:pPr>
              <w:pStyle w:val="12"/>
              <w:shd w:val="clear" w:color="auto" w:fill="auto"/>
              <w:tabs>
                <w:tab w:val="left" w:pos="687"/>
              </w:tabs>
              <w:spacing w:after="0" w:line="240" w:lineRule="auto"/>
              <w:ind w:right="40"/>
              <w:rPr>
                <w:sz w:val="24"/>
                <w:szCs w:val="24"/>
              </w:rPr>
            </w:pPr>
            <w:r w:rsidRPr="00442557">
              <w:rPr>
                <w:sz w:val="20"/>
                <w:szCs w:val="20"/>
              </w:rPr>
              <w:t xml:space="preserve">У % до </w:t>
            </w:r>
            <w:r w:rsidR="00763B15" w:rsidRPr="00442557">
              <w:rPr>
                <w:sz w:val="20"/>
                <w:szCs w:val="20"/>
              </w:rPr>
              <w:t>заг.потреби</w:t>
            </w:r>
          </w:p>
        </w:tc>
      </w:tr>
      <w:tr w:rsidR="009950FB" w:rsidRPr="00442557" w:rsidTr="009950FB">
        <w:tc>
          <w:tcPr>
            <w:tcW w:w="477" w:type="dxa"/>
          </w:tcPr>
          <w:p w:rsidR="009950FB" w:rsidRPr="00442557" w:rsidRDefault="009950FB" w:rsidP="00767908">
            <w:pPr>
              <w:pStyle w:val="12"/>
              <w:shd w:val="clear" w:color="auto" w:fill="auto"/>
              <w:tabs>
                <w:tab w:val="left" w:pos="687"/>
              </w:tabs>
              <w:spacing w:after="0" w:line="240" w:lineRule="auto"/>
              <w:ind w:right="40"/>
              <w:rPr>
                <w:sz w:val="24"/>
                <w:szCs w:val="24"/>
              </w:rPr>
            </w:pPr>
            <w:r w:rsidRPr="00442557">
              <w:rPr>
                <w:sz w:val="24"/>
                <w:szCs w:val="24"/>
              </w:rPr>
              <w:t>1.</w:t>
            </w:r>
          </w:p>
        </w:tc>
        <w:tc>
          <w:tcPr>
            <w:tcW w:w="2325" w:type="dxa"/>
          </w:tcPr>
          <w:p w:rsidR="009950FB" w:rsidRPr="00442557" w:rsidRDefault="009950FB" w:rsidP="00767908">
            <w:pPr>
              <w:pStyle w:val="12"/>
              <w:shd w:val="clear" w:color="auto" w:fill="auto"/>
              <w:tabs>
                <w:tab w:val="left" w:pos="687"/>
              </w:tabs>
              <w:spacing w:after="0" w:line="240" w:lineRule="auto"/>
              <w:ind w:right="40"/>
              <w:rPr>
                <w:sz w:val="24"/>
                <w:szCs w:val="24"/>
              </w:rPr>
            </w:pPr>
            <w:r w:rsidRPr="00442557">
              <w:rPr>
                <w:sz w:val="24"/>
                <w:szCs w:val="24"/>
              </w:rPr>
              <w:t xml:space="preserve">Лікарі </w:t>
            </w:r>
          </w:p>
        </w:tc>
        <w:tc>
          <w:tcPr>
            <w:tcW w:w="1275"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100,25</w:t>
            </w:r>
          </w:p>
        </w:tc>
        <w:tc>
          <w:tcPr>
            <w:tcW w:w="851" w:type="dxa"/>
          </w:tcPr>
          <w:p w:rsidR="009950FB" w:rsidRPr="00442557" w:rsidRDefault="00763B15" w:rsidP="00767908">
            <w:pPr>
              <w:pStyle w:val="12"/>
              <w:shd w:val="clear" w:color="auto" w:fill="auto"/>
              <w:tabs>
                <w:tab w:val="left" w:pos="687"/>
              </w:tabs>
              <w:spacing w:after="0" w:line="240" w:lineRule="auto"/>
              <w:ind w:right="40"/>
              <w:jc w:val="center"/>
              <w:rPr>
                <w:sz w:val="24"/>
                <w:szCs w:val="24"/>
              </w:rPr>
            </w:pPr>
            <w:r w:rsidRPr="00442557">
              <w:rPr>
                <w:sz w:val="24"/>
                <w:szCs w:val="24"/>
              </w:rPr>
              <w:t>25,1</w:t>
            </w:r>
          </w:p>
        </w:tc>
        <w:tc>
          <w:tcPr>
            <w:tcW w:w="1276"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89,0</w:t>
            </w:r>
          </w:p>
        </w:tc>
        <w:tc>
          <w:tcPr>
            <w:tcW w:w="858"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25,7</w:t>
            </w:r>
          </w:p>
        </w:tc>
        <w:tc>
          <w:tcPr>
            <w:tcW w:w="1276"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- 11,25</w:t>
            </w:r>
          </w:p>
        </w:tc>
        <w:tc>
          <w:tcPr>
            <w:tcW w:w="992" w:type="dxa"/>
          </w:tcPr>
          <w:p w:rsidR="009950FB" w:rsidRPr="00442557" w:rsidRDefault="00763B15" w:rsidP="00767908">
            <w:pPr>
              <w:pStyle w:val="12"/>
              <w:shd w:val="clear" w:color="auto" w:fill="auto"/>
              <w:tabs>
                <w:tab w:val="left" w:pos="687"/>
              </w:tabs>
              <w:spacing w:after="0" w:line="240" w:lineRule="auto"/>
              <w:ind w:right="40"/>
              <w:jc w:val="center"/>
              <w:rPr>
                <w:sz w:val="24"/>
                <w:szCs w:val="24"/>
              </w:rPr>
            </w:pPr>
            <w:r w:rsidRPr="00442557">
              <w:rPr>
                <w:sz w:val="24"/>
                <w:szCs w:val="24"/>
              </w:rPr>
              <w:t>-11,2</w:t>
            </w:r>
          </w:p>
        </w:tc>
      </w:tr>
      <w:tr w:rsidR="009950FB" w:rsidRPr="00442557" w:rsidTr="009950FB">
        <w:tc>
          <w:tcPr>
            <w:tcW w:w="477" w:type="dxa"/>
          </w:tcPr>
          <w:p w:rsidR="009950FB" w:rsidRPr="00442557" w:rsidRDefault="009950FB" w:rsidP="00767908">
            <w:pPr>
              <w:pStyle w:val="12"/>
              <w:shd w:val="clear" w:color="auto" w:fill="auto"/>
              <w:tabs>
                <w:tab w:val="left" w:pos="687"/>
              </w:tabs>
              <w:spacing w:after="0" w:line="240" w:lineRule="auto"/>
              <w:ind w:right="40"/>
              <w:rPr>
                <w:sz w:val="24"/>
                <w:szCs w:val="24"/>
              </w:rPr>
            </w:pPr>
          </w:p>
        </w:tc>
        <w:tc>
          <w:tcPr>
            <w:tcW w:w="2325" w:type="dxa"/>
          </w:tcPr>
          <w:p w:rsidR="009950FB" w:rsidRPr="00442557" w:rsidRDefault="009950FB" w:rsidP="00767908">
            <w:pPr>
              <w:pStyle w:val="12"/>
              <w:shd w:val="clear" w:color="auto" w:fill="auto"/>
              <w:tabs>
                <w:tab w:val="left" w:pos="687"/>
              </w:tabs>
              <w:spacing w:after="0" w:line="240" w:lineRule="auto"/>
              <w:ind w:right="40"/>
              <w:rPr>
                <w:sz w:val="24"/>
                <w:szCs w:val="24"/>
              </w:rPr>
            </w:pPr>
            <w:r w:rsidRPr="00442557">
              <w:rPr>
                <w:sz w:val="24"/>
                <w:szCs w:val="24"/>
              </w:rPr>
              <w:t xml:space="preserve">Провізори </w:t>
            </w:r>
          </w:p>
        </w:tc>
        <w:tc>
          <w:tcPr>
            <w:tcW w:w="1275"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0,75</w:t>
            </w:r>
          </w:p>
        </w:tc>
        <w:tc>
          <w:tcPr>
            <w:tcW w:w="851" w:type="dxa"/>
          </w:tcPr>
          <w:p w:rsidR="009950FB" w:rsidRPr="00442557" w:rsidRDefault="00763B15" w:rsidP="00767908">
            <w:pPr>
              <w:pStyle w:val="12"/>
              <w:shd w:val="clear" w:color="auto" w:fill="auto"/>
              <w:tabs>
                <w:tab w:val="left" w:pos="687"/>
              </w:tabs>
              <w:spacing w:after="0" w:line="240" w:lineRule="auto"/>
              <w:ind w:right="40"/>
              <w:jc w:val="center"/>
              <w:rPr>
                <w:sz w:val="24"/>
                <w:szCs w:val="24"/>
              </w:rPr>
            </w:pPr>
            <w:r w:rsidRPr="00442557">
              <w:rPr>
                <w:sz w:val="24"/>
                <w:szCs w:val="24"/>
              </w:rPr>
              <w:t>0,2</w:t>
            </w:r>
          </w:p>
        </w:tc>
        <w:tc>
          <w:tcPr>
            <w:tcW w:w="1276"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0,75</w:t>
            </w:r>
          </w:p>
        </w:tc>
        <w:tc>
          <w:tcPr>
            <w:tcW w:w="858"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0,2</w:t>
            </w:r>
          </w:p>
        </w:tc>
        <w:tc>
          <w:tcPr>
            <w:tcW w:w="1276"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w:t>
            </w:r>
          </w:p>
        </w:tc>
        <w:tc>
          <w:tcPr>
            <w:tcW w:w="992" w:type="dxa"/>
          </w:tcPr>
          <w:p w:rsidR="009950FB" w:rsidRPr="00442557" w:rsidRDefault="00763B15" w:rsidP="00767908">
            <w:pPr>
              <w:pStyle w:val="12"/>
              <w:shd w:val="clear" w:color="auto" w:fill="auto"/>
              <w:tabs>
                <w:tab w:val="left" w:pos="687"/>
              </w:tabs>
              <w:spacing w:after="0" w:line="240" w:lineRule="auto"/>
              <w:ind w:right="40"/>
              <w:jc w:val="center"/>
              <w:rPr>
                <w:sz w:val="24"/>
                <w:szCs w:val="24"/>
              </w:rPr>
            </w:pPr>
            <w:r w:rsidRPr="00442557">
              <w:rPr>
                <w:sz w:val="24"/>
                <w:szCs w:val="24"/>
              </w:rPr>
              <w:t>-</w:t>
            </w:r>
          </w:p>
        </w:tc>
      </w:tr>
      <w:tr w:rsidR="009950FB" w:rsidRPr="00442557" w:rsidTr="009950FB">
        <w:tc>
          <w:tcPr>
            <w:tcW w:w="477" w:type="dxa"/>
          </w:tcPr>
          <w:p w:rsidR="009950FB" w:rsidRPr="00442557" w:rsidRDefault="009950FB" w:rsidP="00767908">
            <w:pPr>
              <w:pStyle w:val="12"/>
              <w:shd w:val="clear" w:color="auto" w:fill="auto"/>
              <w:tabs>
                <w:tab w:val="left" w:pos="687"/>
              </w:tabs>
              <w:spacing w:after="0" w:line="240" w:lineRule="auto"/>
              <w:ind w:right="40"/>
              <w:rPr>
                <w:sz w:val="24"/>
                <w:szCs w:val="24"/>
              </w:rPr>
            </w:pPr>
          </w:p>
        </w:tc>
        <w:tc>
          <w:tcPr>
            <w:tcW w:w="2325" w:type="dxa"/>
          </w:tcPr>
          <w:p w:rsidR="009950FB" w:rsidRPr="00442557" w:rsidRDefault="009950FB" w:rsidP="00767908">
            <w:pPr>
              <w:pStyle w:val="12"/>
              <w:shd w:val="clear" w:color="auto" w:fill="auto"/>
              <w:tabs>
                <w:tab w:val="left" w:pos="687"/>
              </w:tabs>
              <w:spacing w:after="0" w:line="240" w:lineRule="auto"/>
              <w:ind w:right="40"/>
              <w:rPr>
                <w:sz w:val="24"/>
                <w:szCs w:val="24"/>
              </w:rPr>
            </w:pPr>
            <w:r w:rsidRPr="00442557">
              <w:rPr>
                <w:sz w:val="24"/>
                <w:szCs w:val="24"/>
              </w:rPr>
              <w:t>Середній медперсонал</w:t>
            </w:r>
          </w:p>
        </w:tc>
        <w:tc>
          <w:tcPr>
            <w:tcW w:w="1275"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161,0</w:t>
            </w:r>
          </w:p>
        </w:tc>
        <w:tc>
          <w:tcPr>
            <w:tcW w:w="851" w:type="dxa"/>
          </w:tcPr>
          <w:p w:rsidR="009950FB" w:rsidRPr="00442557" w:rsidRDefault="00763B15" w:rsidP="00767908">
            <w:pPr>
              <w:pStyle w:val="12"/>
              <w:shd w:val="clear" w:color="auto" w:fill="auto"/>
              <w:tabs>
                <w:tab w:val="left" w:pos="687"/>
              </w:tabs>
              <w:spacing w:after="0" w:line="240" w:lineRule="auto"/>
              <w:ind w:right="40"/>
              <w:jc w:val="center"/>
              <w:rPr>
                <w:sz w:val="24"/>
                <w:szCs w:val="24"/>
              </w:rPr>
            </w:pPr>
            <w:r w:rsidRPr="00442557">
              <w:rPr>
                <w:sz w:val="24"/>
                <w:szCs w:val="24"/>
              </w:rPr>
              <w:t>40,2</w:t>
            </w:r>
          </w:p>
        </w:tc>
        <w:tc>
          <w:tcPr>
            <w:tcW w:w="1276"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136,75</w:t>
            </w:r>
          </w:p>
        </w:tc>
        <w:tc>
          <w:tcPr>
            <w:tcW w:w="858"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39,6</w:t>
            </w:r>
          </w:p>
        </w:tc>
        <w:tc>
          <w:tcPr>
            <w:tcW w:w="1276"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- 24,25</w:t>
            </w:r>
          </w:p>
        </w:tc>
        <w:tc>
          <w:tcPr>
            <w:tcW w:w="992" w:type="dxa"/>
          </w:tcPr>
          <w:p w:rsidR="009950FB" w:rsidRPr="00442557" w:rsidRDefault="00763B15" w:rsidP="00767908">
            <w:pPr>
              <w:pStyle w:val="12"/>
              <w:shd w:val="clear" w:color="auto" w:fill="auto"/>
              <w:tabs>
                <w:tab w:val="left" w:pos="687"/>
              </w:tabs>
              <w:spacing w:after="0" w:line="240" w:lineRule="auto"/>
              <w:ind w:right="40"/>
              <w:jc w:val="center"/>
              <w:rPr>
                <w:sz w:val="24"/>
                <w:szCs w:val="24"/>
              </w:rPr>
            </w:pPr>
            <w:r w:rsidRPr="00442557">
              <w:rPr>
                <w:sz w:val="24"/>
                <w:szCs w:val="24"/>
              </w:rPr>
              <w:t>-15,1</w:t>
            </w:r>
          </w:p>
        </w:tc>
      </w:tr>
      <w:tr w:rsidR="009950FB" w:rsidRPr="00442557" w:rsidTr="009950FB">
        <w:tc>
          <w:tcPr>
            <w:tcW w:w="477" w:type="dxa"/>
          </w:tcPr>
          <w:p w:rsidR="009950FB" w:rsidRPr="00442557" w:rsidRDefault="009950FB" w:rsidP="00767908">
            <w:pPr>
              <w:pStyle w:val="12"/>
              <w:shd w:val="clear" w:color="auto" w:fill="auto"/>
              <w:tabs>
                <w:tab w:val="left" w:pos="687"/>
              </w:tabs>
              <w:spacing w:after="0" w:line="240" w:lineRule="auto"/>
              <w:ind w:right="40"/>
              <w:rPr>
                <w:sz w:val="24"/>
                <w:szCs w:val="24"/>
              </w:rPr>
            </w:pPr>
          </w:p>
        </w:tc>
        <w:tc>
          <w:tcPr>
            <w:tcW w:w="2325" w:type="dxa"/>
          </w:tcPr>
          <w:p w:rsidR="009950FB" w:rsidRPr="00442557" w:rsidRDefault="009950FB" w:rsidP="00767908">
            <w:pPr>
              <w:pStyle w:val="12"/>
              <w:shd w:val="clear" w:color="auto" w:fill="auto"/>
              <w:tabs>
                <w:tab w:val="left" w:pos="687"/>
              </w:tabs>
              <w:spacing w:after="0" w:line="240" w:lineRule="auto"/>
              <w:ind w:right="40"/>
              <w:rPr>
                <w:sz w:val="24"/>
                <w:szCs w:val="24"/>
              </w:rPr>
            </w:pPr>
            <w:r w:rsidRPr="00442557">
              <w:rPr>
                <w:sz w:val="24"/>
                <w:szCs w:val="24"/>
              </w:rPr>
              <w:t>Молодший медперсонал</w:t>
            </w:r>
          </w:p>
        </w:tc>
        <w:tc>
          <w:tcPr>
            <w:tcW w:w="1275"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76,0</w:t>
            </w:r>
          </w:p>
        </w:tc>
        <w:tc>
          <w:tcPr>
            <w:tcW w:w="851" w:type="dxa"/>
          </w:tcPr>
          <w:p w:rsidR="009950FB" w:rsidRPr="00442557" w:rsidRDefault="00763B15" w:rsidP="00767908">
            <w:pPr>
              <w:pStyle w:val="12"/>
              <w:shd w:val="clear" w:color="auto" w:fill="auto"/>
              <w:tabs>
                <w:tab w:val="left" w:pos="687"/>
              </w:tabs>
              <w:spacing w:after="0" w:line="240" w:lineRule="auto"/>
              <w:ind w:right="40"/>
              <w:jc w:val="center"/>
              <w:rPr>
                <w:sz w:val="24"/>
                <w:szCs w:val="24"/>
              </w:rPr>
            </w:pPr>
            <w:r w:rsidRPr="00442557">
              <w:rPr>
                <w:sz w:val="24"/>
                <w:szCs w:val="24"/>
              </w:rPr>
              <w:t>19,0</w:t>
            </w:r>
          </w:p>
        </w:tc>
        <w:tc>
          <w:tcPr>
            <w:tcW w:w="1276"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63,0</w:t>
            </w:r>
          </w:p>
        </w:tc>
        <w:tc>
          <w:tcPr>
            <w:tcW w:w="858"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18,2</w:t>
            </w:r>
          </w:p>
        </w:tc>
        <w:tc>
          <w:tcPr>
            <w:tcW w:w="1276"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- 13,0</w:t>
            </w:r>
          </w:p>
        </w:tc>
        <w:tc>
          <w:tcPr>
            <w:tcW w:w="992" w:type="dxa"/>
          </w:tcPr>
          <w:p w:rsidR="009950FB" w:rsidRPr="00442557" w:rsidRDefault="00763B15" w:rsidP="00767908">
            <w:pPr>
              <w:pStyle w:val="12"/>
              <w:shd w:val="clear" w:color="auto" w:fill="auto"/>
              <w:tabs>
                <w:tab w:val="left" w:pos="687"/>
              </w:tabs>
              <w:spacing w:after="0" w:line="240" w:lineRule="auto"/>
              <w:ind w:right="40"/>
              <w:jc w:val="center"/>
              <w:rPr>
                <w:sz w:val="24"/>
                <w:szCs w:val="24"/>
              </w:rPr>
            </w:pPr>
            <w:r w:rsidRPr="00442557">
              <w:rPr>
                <w:sz w:val="24"/>
                <w:szCs w:val="24"/>
              </w:rPr>
              <w:t>-17,1</w:t>
            </w:r>
          </w:p>
        </w:tc>
      </w:tr>
      <w:tr w:rsidR="009950FB" w:rsidRPr="00442557" w:rsidTr="009950FB">
        <w:tc>
          <w:tcPr>
            <w:tcW w:w="477" w:type="dxa"/>
          </w:tcPr>
          <w:p w:rsidR="009950FB" w:rsidRPr="00442557" w:rsidRDefault="009950FB" w:rsidP="00767908">
            <w:pPr>
              <w:pStyle w:val="12"/>
              <w:shd w:val="clear" w:color="auto" w:fill="auto"/>
              <w:tabs>
                <w:tab w:val="left" w:pos="687"/>
              </w:tabs>
              <w:spacing w:after="0" w:line="240" w:lineRule="auto"/>
              <w:ind w:right="40"/>
              <w:rPr>
                <w:sz w:val="24"/>
                <w:szCs w:val="24"/>
              </w:rPr>
            </w:pPr>
          </w:p>
        </w:tc>
        <w:tc>
          <w:tcPr>
            <w:tcW w:w="2325" w:type="dxa"/>
          </w:tcPr>
          <w:p w:rsidR="009950FB" w:rsidRPr="00442557" w:rsidRDefault="009950FB" w:rsidP="00767908">
            <w:pPr>
              <w:pStyle w:val="12"/>
              <w:shd w:val="clear" w:color="auto" w:fill="auto"/>
              <w:tabs>
                <w:tab w:val="left" w:pos="687"/>
              </w:tabs>
              <w:spacing w:after="0" w:line="240" w:lineRule="auto"/>
              <w:ind w:right="40"/>
              <w:rPr>
                <w:sz w:val="24"/>
                <w:szCs w:val="24"/>
              </w:rPr>
            </w:pPr>
            <w:r w:rsidRPr="00442557">
              <w:rPr>
                <w:sz w:val="24"/>
                <w:szCs w:val="24"/>
              </w:rPr>
              <w:t>Спеціалісти (не медики)</w:t>
            </w:r>
          </w:p>
        </w:tc>
        <w:tc>
          <w:tcPr>
            <w:tcW w:w="1275"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19,5</w:t>
            </w:r>
          </w:p>
        </w:tc>
        <w:tc>
          <w:tcPr>
            <w:tcW w:w="851" w:type="dxa"/>
          </w:tcPr>
          <w:p w:rsidR="009950FB" w:rsidRPr="00442557" w:rsidRDefault="00763B15" w:rsidP="00767908">
            <w:pPr>
              <w:pStyle w:val="12"/>
              <w:shd w:val="clear" w:color="auto" w:fill="auto"/>
              <w:tabs>
                <w:tab w:val="left" w:pos="687"/>
              </w:tabs>
              <w:spacing w:after="0" w:line="240" w:lineRule="auto"/>
              <w:ind w:right="40"/>
              <w:jc w:val="center"/>
              <w:rPr>
                <w:sz w:val="24"/>
                <w:szCs w:val="24"/>
              </w:rPr>
            </w:pPr>
            <w:r w:rsidRPr="00442557">
              <w:rPr>
                <w:sz w:val="24"/>
                <w:szCs w:val="24"/>
              </w:rPr>
              <w:t>4,8</w:t>
            </w:r>
          </w:p>
        </w:tc>
        <w:tc>
          <w:tcPr>
            <w:tcW w:w="1276"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20,25</w:t>
            </w:r>
          </w:p>
        </w:tc>
        <w:tc>
          <w:tcPr>
            <w:tcW w:w="858"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5,9</w:t>
            </w:r>
          </w:p>
        </w:tc>
        <w:tc>
          <w:tcPr>
            <w:tcW w:w="1276"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+ 0,7</w:t>
            </w:r>
          </w:p>
        </w:tc>
        <w:tc>
          <w:tcPr>
            <w:tcW w:w="992" w:type="dxa"/>
          </w:tcPr>
          <w:p w:rsidR="009950FB" w:rsidRPr="00442557" w:rsidRDefault="00763B15" w:rsidP="00767908">
            <w:pPr>
              <w:pStyle w:val="12"/>
              <w:shd w:val="clear" w:color="auto" w:fill="auto"/>
              <w:tabs>
                <w:tab w:val="left" w:pos="687"/>
              </w:tabs>
              <w:spacing w:after="0" w:line="240" w:lineRule="auto"/>
              <w:ind w:right="40"/>
              <w:jc w:val="center"/>
              <w:rPr>
                <w:sz w:val="24"/>
                <w:szCs w:val="24"/>
              </w:rPr>
            </w:pPr>
            <w:r w:rsidRPr="00442557">
              <w:rPr>
                <w:sz w:val="24"/>
                <w:szCs w:val="24"/>
              </w:rPr>
              <w:t>-</w:t>
            </w:r>
          </w:p>
        </w:tc>
      </w:tr>
      <w:tr w:rsidR="009950FB" w:rsidRPr="00442557" w:rsidTr="009950FB">
        <w:tc>
          <w:tcPr>
            <w:tcW w:w="477" w:type="dxa"/>
          </w:tcPr>
          <w:p w:rsidR="009950FB" w:rsidRPr="00442557" w:rsidRDefault="009950FB" w:rsidP="00767908">
            <w:pPr>
              <w:pStyle w:val="12"/>
              <w:shd w:val="clear" w:color="auto" w:fill="auto"/>
              <w:tabs>
                <w:tab w:val="left" w:pos="687"/>
              </w:tabs>
              <w:spacing w:after="0" w:line="240" w:lineRule="auto"/>
              <w:ind w:right="40"/>
              <w:rPr>
                <w:sz w:val="24"/>
                <w:szCs w:val="24"/>
              </w:rPr>
            </w:pPr>
          </w:p>
        </w:tc>
        <w:tc>
          <w:tcPr>
            <w:tcW w:w="2325" w:type="dxa"/>
          </w:tcPr>
          <w:p w:rsidR="009950FB" w:rsidRPr="00442557" w:rsidRDefault="009950FB" w:rsidP="00767908">
            <w:pPr>
              <w:pStyle w:val="12"/>
              <w:shd w:val="clear" w:color="auto" w:fill="auto"/>
              <w:tabs>
                <w:tab w:val="left" w:pos="687"/>
              </w:tabs>
              <w:spacing w:after="0" w:line="240" w:lineRule="auto"/>
              <w:ind w:right="40"/>
              <w:rPr>
                <w:sz w:val="24"/>
                <w:szCs w:val="24"/>
              </w:rPr>
            </w:pPr>
            <w:r w:rsidRPr="00442557">
              <w:rPr>
                <w:sz w:val="24"/>
                <w:szCs w:val="24"/>
              </w:rPr>
              <w:t xml:space="preserve">Інший персонал </w:t>
            </w:r>
          </w:p>
        </w:tc>
        <w:tc>
          <w:tcPr>
            <w:tcW w:w="1275"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42,5</w:t>
            </w:r>
          </w:p>
        </w:tc>
        <w:tc>
          <w:tcPr>
            <w:tcW w:w="851" w:type="dxa"/>
          </w:tcPr>
          <w:p w:rsidR="009950FB" w:rsidRPr="00442557" w:rsidRDefault="00763B15" w:rsidP="00767908">
            <w:pPr>
              <w:pStyle w:val="12"/>
              <w:shd w:val="clear" w:color="auto" w:fill="auto"/>
              <w:tabs>
                <w:tab w:val="left" w:pos="687"/>
              </w:tabs>
              <w:spacing w:after="0" w:line="240" w:lineRule="auto"/>
              <w:ind w:right="40"/>
              <w:jc w:val="center"/>
              <w:rPr>
                <w:sz w:val="24"/>
                <w:szCs w:val="24"/>
              </w:rPr>
            </w:pPr>
            <w:r w:rsidRPr="00442557">
              <w:rPr>
                <w:sz w:val="24"/>
                <w:szCs w:val="24"/>
              </w:rPr>
              <w:t>0,11</w:t>
            </w:r>
          </w:p>
        </w:tc>
        <w:tc>
          <w:tcPr>
            <w:tcW w:w="1276"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35,75</w:t>
            </w:r>
          </w:p>
        </w:tc>
        <w:tc>
          <w:tcPr>
            <w:tcW w:w="858"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10,3</w:t>
            </w:r>
          </w:p>
        </w:tc>
        <w:tc>
          <w:tcPr>
            <w:tcW w:w="1276" w:type="dxa"/>
          </w:tcPr>
          <w:p w:rsidR="009950FB" w:rsidRPr="00442557" w:rsidRDefault="009950FB" w:rsidP="00767908">
            <w:pPr>
              <w:pStyle w:val="12"/>
              <w:shd w:val="clear" w:color="auto" w:fill="auto"/>
              <w:tabs>
                <w:tab w:val="left" w:pos="687"/>
              </w:tabs>
              <w:spacing w:after="0" w:line="240" w:lineRule="auto"/>
              <w:ind w:right="40"/>
              <w:jc w:val="center"/>
              <w:rPr>
                <w:sz w:val="24"/>
                <w:szCs w:val="24"/>
              </w:rPr>
            </w:pPr>
            <w:r w:rsidRPr="00442557">
              <w:rPr>
                <w:sz w:val="24"/>
                <w:szCs w:val="24"/>
              </w:rPr>
              <w:t xml:space="preserve">-6,75 </w:t>
            </w:r>
          </w:p>
        </w:tc>
        <w:tc>
          <w:tcPr>
            <w:tcW w:w="992" w:type="dxa"/>
          </w:tcPr>
          <w:p w:rsidR="009950FB" w:rsidRPr="00442557" w:rsidRDefault="00763B15" w:rsidP="00767908">
            <w:pPr>
              <w:pStyle w:val="12"/>
              <w:shd w:val="clear" w:color="auto" w:fill="auto"/>
              <w:tabs>
                <w:tab w:val="left" w:pos="687"/>
              </w:tabs>
              <w:spacing w:after="0" w:line="240" w:lineRule="auto"/>
              <w:ind w:right="40"/>
              <w:jc w:val="center"/>
              <w:rPr>
                <w:sz w:val="24"/>
                <w:szCs w:val="24"/>
              </w:rPr>
            </w:pPr>
            <w:r w:rsidRPr="00442557">
              <w:rPr>
                <w:sz w:val="24"/>
                <w:szCs w:val="24"/>
              </w:rPr>
              <w:t>-15,9</w:t>
            </w:r>
          </w:p>
        </w:tc>
      </w:tr>
      <w:tr w:rsidR="009950FB" w:rsidRPr="00442557" w:rsidTr="009950FB">
        <w:tc>
          <w:tcPr>
            <w:tcW w:w="477" w:type="dxa"/>
          </w:tcPr>
          <w:p w:rsidR="009950FB" w:rsidRPr="00442557" w:rsidRDefault="009950FB" w:rsidP="00767908">
            <w:pPr>
              <w:pStyle w:val="12"/>
              <w:shd w:val="clear" w:color="auto" w:fill="auto"/>
              <w:tabs>
                <w:tab w:val="left" w:pos="687"/>
              </w:tabs>
              <w:spacing w:after="0" w:line="240" w:lineRule="auto"/>
              <w:ind w:right="40"/>
              <w:rPr>
                <w:sz w:val="24"/>
                <w:szCs w:val="24"/>
              </w:rPr>
            </w:pPr>
          </w:p>
        </w:tc>
        <w:tc>
          <w:tcPr>
            <w:tcW w:w="2325" w:type="dxa"/>
          </w:tcPr>
          <w:p w:rsidR="009950FB" w:rsidRPr="00442557" w:rsidRDefault="009950FB" w:rsidP="00767908">
            <w:pPr>
              <w:pStyle w:val="12"/>
              <w:shd w:val="clear" w:color="auto" w:fill="auto"/>
              <w:tabs>
                <w:tab w:val="left" w:pos="687"/>
              </w:tabs>
              <w:spacing w:after="0" w:line="240" w:lineRule="auto"/>
              <w:ind w:right="40"/>
              <w:rPr>
                <w:b/>
                <w:sz w:val="24"/>
                <w:szCs w:val="24"/>
              </w:rPr>
            </w:pPr>
            <w:r w:rsidRPr="00442557">
              <w:rPr>
                <w:b/>
                <w:sz w:val="24"/>
                <w:szCs w:val="24"/>
              </w:rPr>
              <w:t>ВСЬОГО штатних одиниць</w:t>
            </w:r>
          </w:p>
        </w:tc>
        <w:tc>
          <w:tcPr>
            <w:tcW w:w="1275" w:type="dxa"/>
          </w:tcPr>
          <w:p w:rsidR="009950FB" w:rsidRPr="00442557" w:rsidRDefault="009950FB" w:rsidP="00767908">
            <w:pPr>
              <w:pStyle w:val="12"/>
              <w:shd w:val="clear" w:color="auto" w:fill="auto"/>
              <w:tabs>
                <w:tab w:val="left" w:pos="687"/>
              </w:tabs>
              <w:spacing w:after="0" w:line="240" w:lineRule="auto"/>
              <w:ind w:right="40"/>
              <w:jc w:val="center"/>
              <w:rPr>
                <w:b/>
                <w:sz w:val="24"/>
                <w:szCs w:val="24"/>
              </w:rPr>
            </w:pPr>
            <w:r w:rsidRPr="00442557">
              <w:rPr>
                <w:b/>
                <w:sz w:val="24"/>
                <w:szCs w:val="24"/>
              </w:rPr>
              <w:t>400</w:t>
            </w:r>
          </w:p>
        </w:tc>
        <w:tc>
          <w:tcPr>
            <w:tcW w:w="851" w:type="dxa"/>
          </w:tcPr>
          <w:p w:rsidR="009950FB" w:rsidRPr="00442557" w:rsidRDefault="00763B15" w:rsidP="00767908">
            <w:pPr>
              <w:pStyle w:val="12"/>
              <w:shd w:val="clear" w:color="auto" w:fill="auto"/>
              <w:tabs>
                <w:tab w:val="left" w:pos="687"/>
              </w:tabs>
              <w:spacing w:after="0" w:line="240" w:lineRule="auto"/>
              <w:ind w:right="40"/>
              <w:jc w:val="center"/>
              <w:rPr>
                <w:b/>
                <w:sz w:val="24"/>
                <w:szCs w:val="24"/>
              </w:rPr>
            </w:pPr>
            <w:r w:rsidRPr="00442557">
              <w:rPr>
                <w:b/>
                <w:sz w:val="24"/>
                <w:szCs w:val="24"/>
              </w:rPr>
              <w:t>100,0</w:t>
            </w:r>
          </w:p>
        </w:tc>
        <w:tc>
          <w:tcPr>
            <w:tcW w:w="1276" w:type="dxa"/>
          </w:tcPr>
          <w:p w:rsidR="009950FB" w:rsidRPr="00442557" w:rsidRDefault="009950FB" w:rsidP="00767908">
            <w:pPr>
              <w:pStyle w:val="12"/>
              <w:shd w:val="clear" w:color="auto" w:fill="auto"/>
              <w:tabs>
                <w:tab w:val="left" w:pos="687"/>
              </w:tabs>
              <w:spacing w:after="0" w:line="240" w:lineRule="auto"/>
              <w:ind w:right="40"/>
              <w:jc w:val="center"/>
              <w:rPr>
                <w:b/>
                <w:sz w:val="24"/>
                <w:szCs w:val="24"/>
              </w:rPr>
            </w:pPr>
            <w:r w:rsidRPr="00442557">
              <w:rPr>
                <w:b/>
                <w:sz w:val="24"/>
                <w:szCs w:val="24"/>
              </w:rPr>
              <w:t>345,5</w:t>
            </w:r>
          </w:p>
        </w:tc>
        <w:tc>
          <w:tcPr>
            <w:tcW w:w="858" w:type="dxa"/>
          </w:tcPr>
          <w:p w:rsidR="009950FB" w:rsidRPr="00442557" w:rsidRDefault="009950FB" w:rsidP="00767908">
            <w:pPr>
              <w:pStyle w:val="12"/>
              <w:shd w:val="clear" w:color="auto" w:fill="auto"/>
              <w:tabs>
                <w:tab w:val="left" w:pos="687"/>
              </w:tabs>
              <w:spacing w:after="0" w:line="240" w:lineRule="auto"/>
              <w:ind w:right="40"/>
              <w:jc w:val="center"/>
              <w:rPr>
                <w:b/>
                <w:sz w:val="24"/>
                <w:szCs w:val="24"/>
              </w:rPr>
            </w:pPr>
            <w:r w:rsidRPr="00442557">
              <w:rPr>
                <w:b/>
                <w:sz w:val="24"/>
                <w:szCs w:val="24"/>
              </w:rPr>
              <w:t>100,0</w:t>
            </w:r>
          </w:p>
        </w:tc>
        <w:tc>
          <w:tcPr>
            <w:tcW w:w="1276" w:type="dxa"/>
          </w:tcPr>
          <w:p w:rsidR="009950FB" w:rsidRPr="00442557" w:rsidRDefault="009950FB" w:rsidP="00767908">
            <w:pPr>
              <w:pStyle w:val="12"/>
              <w:shd w:val="clear" w:color="auto" w:fill="auto"/>
              <w:tabs>
                <w:tab w:val="left" w:pos="687"/>
              </w:tabs>
              <w:spacing w:after="0" w:line="240" w:lineRule="auto"/>
              <w:ind w:right="40"/>
              <w:jc w:val="center"/>
              <w:rPr>
                <w:b/>
                <w:sz w:val="24"/>
                <w:szCs w:val="24"/>
              </w:rPr>
            </w:pPr>
            <w:r w:rsidRPr="00442557">
              <w:rPr>
                <w:b/>
                <w:sz w:val="24"/>
                <w:szCs w:val="24"/>
              </w:rPr>
              <w:t>-54,5</w:t>
            </w:r>
          </w:p>
        </w:tc>
        <w:tc>
          <w:tcPr>
            <w:tcW w:w="992" w:type="dxa"/>
          </w:tcPr>
          <w:p w:rsidR="009950FB" w:rsidRPr="00442557" w:rsidRDefault="00763B15" w:rsidP="00767908">
            <w:pPr>
              <w:pStyle w:val="12"/>
              <w:shd w:val="clear" w:color="auto" w:fill="auto"/>
              <w:tabs>
                <w:tab w:val="left" w:pos="687"/>
              </w:tabs>
              <w:spacing w:after="0" w:line="240" w:lineRule="auto"/>
              <w:ind w:right="40"/>
              <w:jc w:val="center"/>
              <w:rPr>
                <w:b/>
                <w:sz w:val="24"/>
                <w:szCs w:val="24"/>
              </w:rPr>
            </w:pPr>
            <w:r w:rsidRPr="00442557">
              <w:rPr>
                <w:b/>
                <w:sz w:val="24"/>
                <w:szCs w:val="24"/>
              </w:rPr>
              <w:t>-13,6</w:t>
            </w:r>
          </w:p>
        </w:tc>
      </w:tr>
    </w:tbl>
    <w:p w:rsidR="00CC6FD9" w:rsidRPr="00442557" w:rsidRDefault="00A04BA2" w:rsidP="00767908">
      <w:pPr>
        <w:pStyle w:val="12"/>
        <w:tabs>
          <w:tab w:val="left" w:pos="687"/>
        </w:tabs>
        <w:spacing w:after="0" w:line="360" w:lineRule="auto"/>
        <w:ind w:right="40"/>
        <w:rPr>
          <w:sz w:val="24"/>
          <w:szCs w:val="24"/>
        </w:rPr>
      </w:pPr>
      <w:r w:rsidRPr="00442557">
        <w:rPr>
          <w:sz w:val="24"/>
          <w:szCs w:val="24"/>
        </w:rPr>
        <w:t>Примітка. Складено і розраховано автором.</w:t>
      </w:r>
    </w:p>
    <w:p w:rsidR="00CC6FD9" w:rsidRPr="00442557" w:rsidRDefault="00CC6FD9" w:rsidP="00767908">
      <w:pPr>
        <w:pStyle w:val="12"/>
        <w:tabs>
          <w:tab w:val="left" w:pos="687"/>
        </w:tabs>
        <w:spacing w:after="0" w:line="240" w:lineRule="auto"/>
        <w:ind w:right="40" w:firstLine="709"/>
        <w:rPr>
          <w:sz w:val="28"/>
          <w:szCs w:val="28"/>
        </w:rPr>
      </w:pPr>
    </w:p>
    <w:p w:rsidR="009950FB" w:rsidRPr="00442557" w:rsidRDefault="009950FB" w:rsidP="00767908">
      <w:pPr>
        <w:pStyle w:val="12"/>
        <w:tabs>
          <w:tab w:val="left" w:pos="687"/>
        </w:tabs>
        <w:spacing w:after="0" w:line="360" w:lineRule="auto"/>
        <w:ind w:right="40" w:firstLine="709"/>
        <w:rPr>
          <w:sz w:val="28"/>
          <w:szCs w:val="28"/>
        </w:rPr>
      </w:pPr>
      <w:r w:rsidRPr="00442557">
        <w:rPr>
          <w:sz w:val="28"/>
          <w:szCs w:val="28"/>
        </w:rPr>
        <w:t xml:space="preserve">У структурі </w:t>
      </w:r>
      <w:r w:rsidR="00AC7156" w:rsidRPr="00442557">
        <w:rPr>
          <w:sz w:val="28"/>
          <w:szCs w:val="28"/>
        </w:rPr>
        <w:t xml:space="preserve">штатних посад </w:t>
      </w:r>
      <w:r w:rsidRPr="00442557">
        <w:rPr>
          <w:sz w:val="28"/>
          <w:szCs w:val="28"/>
        </w:rPr>
        <w:t xml:space="preserve">частка лікарів становить </w:t>
      </w:r>
      <w:r w:rsidR="00763B15" w:rsidRPr="00442557">
        <w:rPr>
          <w:sz w:val="28"/>
          <w:szCs w:val="28"/>
        </w:rPr>
        <w:t xml:space="preserve">25,7 % у загальній  кількості штатних посад, середнього і молодшого медичного персоналу  - 57,8 %, немедичного персоналу – 5,9% та інших фахівців – 10,3%. </w:t>
      </w:r>
      <w:r w:rsidR="008D1521" w:rsidRPr="00442557">
        <w:rPr>
          <w:sz w:val="28"/>
          <w:szCs w:val="28"/>
        </w:rPr>
        <w:t xml:space="preserve">Співвідношення посад лікарського та середнього і молодшого медичного персоналу  складає 1:2,5. Незабезпеченість по посадах лікарського персоналу становить 11,25 шт. од,  середнього і молодшого  медичного медперсоналу – 37,25 шт.од., по інших посадах  - 6,75 шт.од. </w:t>
      </w:r>
    </w:p>
    <w:p w:rsidR="002D65E8" w:rsidRPr="00442557" w:rsidRDefault="0004451D" w:rsidP="00767908">
      <w:pPr>
        <w:pStyle w:val="12"/>
        <w:tabs>
          <w:tab w:val="left" w:pos="1276"/>
        </w:tabs>
        <w:spacing w:after="0" w:line="360" w:lineRule="auto"/>
        <w:ind w:right="40" w:firstLine="709"/>
        <w:rPr>
          <w:sz w:val="28"/>
          <w:szCs w:val="28"/>
        </w:rPr>
      </w:pPr>
      <w:r w:rsidRPr="00442557">
        <w:rPr>
          <w:bCs/>
          <w:sz w:val="28"/>
          <w:szCs w:val="28"/>
        </w:rPr>
        <w:t>Обов’язковою умовою ефективності впровадження змін є п</w:t>
      </w:r>
      <w:r w:rsidR="002D65E8" w:rsidRPr="00442557">
        <w:rPr>
          <w:bCs/>
          <w:sz w:val="28"/>
          <w:szCs w:val="28"/>
        </w:rPr>
        <w:t xml:space="preserve">одолання опору </w:t>
      </w:r>
      <w:r w:rsidRPr="00442557">
        <w:rPr>
          <w:bCs/>
          <w:sz w:val="28"/>
          <w:szCs w:val="28"/>
        </w:rPr>
        <w:t xml:space="preserve">змінам. </w:t>
      </w:r>
      <w:r w:rsidR="002D65E8" w:rsidRPr="00442557">
        <w:rPr>
          <w:sz w:val="28"/>
          <w:szCs w:val="28"/>
        </w:rPr>
        <w:t xml:space="preserve">Опір </w:t>
      </w:r>
      <w:r w:rsidRPr="00442557">
        <w:rPr>
          <w:sz w:val="28"/>
          <w:szCs w:val="28"/>
        </w:rPr>
        <w:t>змінам з боку працівників</w:t>
      </w:r>
      <w:r w:rsidR="002D65E8" w:rsidRPr="00442557">
        <w:rPr>
          <w:sz w:val="28"/>
          <w:szCs w:val="28"/>
        </w:rPr>
        <w:t xml:space="preserve"> необхідно розпізнавати, передбачати та послаблювати вплив. З цією метою мають бути встановлені природа та джерела опору. Ними, передусім,  є: складений в КНП стиль управління та стан корпоративної культури</w:t>
      </w:r>
      <w:r w:rsidRPr="00442557">
        <w:rPr>
          <w:sz w:val="28"/>
          <w:szCs w:val="28"/>
        </w:rPr>
        <w:t>;</w:t>
      </w:r>
      <w:r w:rsidR="002D65E8" w:rsidRPr="00442557">
        <w:rPr>
          <w:sz w:val="28"/>
          <w:szCs w:val="28"/>
        </w:rPr>
        <w:t xml:space="preserve"> індивідуальність сприйняття  </w:t>
      </w:r>
      <w:r w:rsidRPr="00442557">
        <w:rPr>
          <w:sz w:val="28"/>
          <w:szCs w:val="28"/>
        </w:rPr>
        <w:t>змін та їх проекція на власну</w:t>
      </w:r>
      <w:r w:rsidR="002D65E8" w:rsidRPr="00442557">
        <w:rPr>
          <w:sz w:val="28"/>
          <w:szCs w:val="28"/>
        </w:rPr>
        <w:t xml:space="preserve"> майбутню позицію і місце в новій системі; особисті інтереси  працівників.</w:t>
      </w:r>
    </w:p>
    <w:p w:rsidR="002D65E8" w:rsidRPr="00442557" w:rsidRDefault="002D65E8" w:rsidP="00767908">
      <w:pPr>
        <w:pStyle w:val="12"/>
        <w:tabs>
          <w:tab w:val="left" w:pos="1276"/>
        </w:tabs>
        <w:spacing w:after="0" w:line="360" w:lineRule="auto"/>
        <w:ind w:right="40" w:firstLine="709"/>
        <w:rPr>
          <w:sz w:val="28"/>
          <w:szCs w:val="28"/>
        </w:rPr>
      </w:pPr>
      <w:r w:rsidRPr="00442557">
        <w:rPr>
          <w:sz w:val="28"/>
          <w:szCs w:val="28"/>
        </w:rPr>
        <w:t xml:space="preserve"> Для вирішення проблем неприйняття змін, що є першоосновою опору,  застосовуються такі методи його вивчення, а саме: поточний аналіз  внутрішнього середовища діяльності; виявлення причин та джерел опору </w:t>
      </w:r>
      <w:r w:rsidRPr="00442557">
        <w:rPr>
          <w:sz w:val="28"/>
          <w:szCs w:val="28"/>
        </w:rPr>
        <w:lastRenderedPageBreak/>
        <w:t>змінам; оцінювання готовності  персоналу до змін; проведення опитувань працівників щодо їх розуміння необхідності змін і їх доцільності.</w:t>
      </w:r>
    </w:p>
    <w:p w:rsidR="002D65E8" w:rsidRPr="00442557" w:rsidRDefault="002D65E8" w:rsidP="00767908">
      <w:pPr>
        <w:pStyle w:val="12"/>
        <w:tabs>
          <w:tab w:val="left" w:pos="1276"/>
        </w:tabs>
        <w:spacing w:after="0" w:line="360" w:lineRule="auto"/>
        <w:ind w:right="40" w:firstLine="709"/>
        <w:rPr>
          <w:bCs/>
          <w:sz w:val="28"/>
          <w:szCs w:val="28"/>
        </w:rPr>
      </w:pPr>
      <w:r w:rsidRPr="00442557">
        <w:rPr>
          <w:sz w:val="28"/>
          <w:szCs w:val="28"/>
        </w:rPr>
        <w:t xml:space="preserve">Важливим є впровадження </w:t>
      </w:r>
      <w:r w:rsidRPr="00442557">
        <w:rPr>
          <w:iCs/>
          <w:sz w:val="28"/>
          <w:szCs w:val="28"/>
        </w:rPr>
        <w:t xml:space="preserve">попереджувальних </w:t>
      </w:r>
      <w:r w:rsidRPr="00442557">
        <w:rPr>
          <w:sz w:val="28"/>
          <w:szCs w:val="28"/>
        </w:rPr>
        <w:t xml:space="preserve">заходів  та здійснення </w:t>
      </w:r>
      <w:r w:rsidRPr="00442557">
        <w:rPr>
          <w:iCs/>
          <w:sz w:val="28"/>
          <w:szCs w:val="28"/>
        </w:rPr>
        <w:t>профілактичних</w:t>
      </w:r>
      <w:r w:rsidRPr="00442557">
        <w:rPr>
          <w:sz w:val="28"/>
          <w:szCs w:val="28"/>
        </w:rPr>
        <w:t xml:space="preserve"> дій щодо виникнення опору змінам. </w:t>
      </w:r>
      <w:r w:rsidRPr="00442557">
        <w:rPr>
          <w:bCs/>
          <w:sz w:val="28"/>
          <w:szCs w:val="28"/>
        </w:rPr>
        <w:t>Тактичні підходи до подолання опору змінам в КНП представлені системою дій, наведених на рис. 2.5.</w:t>
      </w:r>
    </w:p>
    <w:p w:rsidR="002D65E8" w:rsidRPr="00442557" w:rsidRDefault="002D65E8" w:rsidP="00767908">
      <w:pPr>
        <w:pStyle w:val="12"/>
        <w:tabs>
          <w:tab w:val="left" w:pos="1276"/>
        </w:tabs>
        <w:spacing w:after="0" w:line="360" w:lineRule="auto"/>
        <w:ind w:right="40"/>
        <w:rPr>
          <w:sz w:val="28"/>
          <w:szCs w:val="28"/>
        </w:rPr>
      </w:pPr>
      <w:r w:rsidRPr="00442557">
        <w:rPr>
          <w:noProof/>
          <w:sz w:val="28"/>
          <w:szCs w:val="28"/>
          <w:lang w:eastAsia="uk-UA"/>
        </w:rPr>
        <w:drawing>
          <wp:inline distT="0" distB="0" distL="0" distR="0">
            <wp:extent cx="5943600" cy="3209925"/>
            <wp:effectExtent l="0" t="19050" r="0" b="28575"/>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04451D" w:rsidRPr="00442557" w:rsidRDefault="002D65E8" w:rsidP="00767908">
      <w:pPr>
        <w:pStyle w:val="12"/>
        <w:tabs>
          <w:tab w:val="left" w:pos="687"/>
        </w:tabs>
        <w:spacing w:after="0" w:line="240" w:lineRule="auto"/>
        <w:ind w:right="40" w:firstLine="709"/>
        <w:rPr>
          <w:sz w:val="28"/>
          <w:szCs w:val="28"/>
        </w:rPr>
      </w:pPr>
      <w:r w:rsidRPr="00442557">
        <w:rPr>
          <w:sz w:val="28"/>
          <w:szCs w:val="28"/>
        </w:rPr>
        <w:t>Рис. 2.5. Тактичні заходи подолання опору змінам в КНП «БМЛ»</w:t>
      </w:r>
    </w:p>
    <w:p w:rsidR="00AC7156" w:rsidRPr="00442557" w:rsidRDefault="00AC7156" w:rsidP="00767908">
      <w:pPr>
        <w:pStyle w:val="12"/>
        <w:tabs>
          <w:tab w:val="left" w:pos="687"/>
        </w:tabs>
        <w:spacing w:after="0" w:line="240" w:lineRule="auto"/>
        <w:ind w:right="40" w:firstLine="709"/>
        <w:rPr>
          <w:sz w:val="28"/>
          <w:szCs w:val="28"/>
        </w:rPr>
      </w:pPr>
    </w:p>
    <w:p w:rsidR="00AC7156" w:rsidRPr="00442557" w:rsidRDefault="00AC7156" w:rsidP="00767908">
      <w:pPr>
        <w:pStyle w:val="12"/>
        <w:tabs>
          <w:tab w:val="left" w:pos="687"/>
        </w:tabs>
        <w:spacing w:after="0" w:line="240" w:lineRule="auto"/>
        <w:ind w:right="40"/>
        <w:rPr>
          <w:sz w:val="24"/>
          <w:szCs w:val="24"/>
        </w:rPr>
      </w:pPr>
      <w:r w:rsidRPr="00442557">
        <w:rPr>
          <w:sz w:val="24"/>
          <w:szCs w:val="24"/>
        </w:rPr>
        <w:t>Примітка. Узагальнено автором.</w:t>
      </w:r>
    </w:p>
    <w:p w:rsidR="00AC7156" w:rsidRPr="00442557" w:rsidRDefault="00AC7156" w:rsidP="00767908">
      <w:pPr>
        <w:pStyle w:val="12"/>
        <w:tabs>
          <w:tab w:val="left" w:pos="687"/>
        </w:tabs>
        <w:spacing w:after="0" w:line="240" w:lineRule="auto"/>
        <w:ind w:right="40" w:firstLine="709"/>
        <w:rPr>
          <w:sz w:val="28"/>
          <w:szCs w:val="28"/>
        </w:rPr>
      </w:pPr>
    </w:p>
    <w:p w:rsidR="008365CF" w:rsidRPr="00442557" w:rsidRDefault="008365CF" w:rsidP="00767908">
      <w:pPr>
        <w:tabs>
          <w:tab w:val="left" w:pos="7425"/>
        </w:tabs>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У цьому контексті, важливо також є впровадження змін у підходах та системі мотивації персоналу та їх закріплення у колективному договорі. </w:t>
      </w:r>
    </w:p>
    <w:p w:rsidR="008D1521" w:rsidRPr="00442557" w:rsidRDefault="002D65E8" w:rsidP="00767908">
      <w:pPr>
        <w:pStyle w:val="12"/>
        <w:tabs>
          <w:tab w:val="left" w:pos="687"/>
        </w:tabs>
        <w:spacing w:after="0" w:line="360" w:lineRule="auto"/>
        <w:ind w:right="40" w:firstLine="709"/>
        <w:rPr>
          <w:sz w:val="28"/>
          <w:szCs w:val="28"/>
        </w:rPr>
      </w:pPr>
      <w:r w:rsidRPr="00442557">
        <w:rPr>
          <w:sz w:val="28"/>
          <w:szCs w:val="28"/>
        </w:rPr>
        <w:t xml:space="preserve">Ризики  фінансової компоненти проведення змін пов’язані з </w:t>
      </w:r>
      <w:r w:rsidR="00AC7156" w:rsidRPr="00442557">
        <w:rPr>
          <w:sz w:val="28"/>
          <w:szCs w:val="28"/>
        </w:rPr>
        <w:t xml:space="preserve">обсягами надходжень і першочерговими напрямами використання фінансових ресурсів. </w:t>
      </w:r>
      <w:r w:rsidR="008D1521" w:rsidRPr="00442557">
        <w:rPr>
          <w:sz w:val="28"/>
          <w:szCs w:val="28"/>
        </w:rPr>
        <w:t xml:space="preserve">Фінансова складова діяльності </w:t>
      </w:r>
      <w:r w:rsidR="0004451D" w:rsidRPr="00442557">
        <w:rPr>
          <w:sz w:val="28"/>
          <w:szCs w:val="28"/>
        </w:rPr>
        <w:t xml:space="preserve">КНП «БМЛ» за 9 місяців </w:t>
      </w:r>
      <w:r w:rsidR="00AC7156" w:rsidRPr="00442557">
        <w:rPr>
          <w:sz w:val="28"/>
          <w:szCs w:val="28"/>
        </w:rPr>
        <w:t>2021 р. характеризується такими джерелами надходжень:</w:t>
      </w:r>
    </w:p>
    <w:p w:rsidR="008D1521" w:rsidRPr="00442557" w:rsidRDefault="00AC7156" w:rsidP="007D4382">
      <w:pPr>
        <w:pStyle w:val="normal"/>
        <w:numPr>
          <w:ilvl w:val="0"/>
          <w:numId w:val="2"/>
        </w:numPr>
        <w:pBdr>
          <w:top w:val="nil"/>
          <w:left w:val="nil"/>
          <w:bottom w:val="nil"/>
          <w:right w:val="nil"/>
          <w:between w:val="nil"/>
        </w:pBdr>
        <w:spacing w:after="0" w:line="360" w:lineRule="auto"/>
        <w:ind w:left="0" w:firstLine="709"/>
        <w:jc w:val="both"/>
        <w:rPr>
          <w:color w:val="000000"/>
          <w:sz w:val="28"/>
          <w:szCs w:val="28"/>
        </w:rPr>
      </w:pPr>
      <w:r w:rsidRPr="00442557">
        <w:rPr>
          <w:rFonts w:ascii="Times New Roman" w:eastAsia="Times New Roman" w:hAnsi="Times New Roman" w:cs="Times New Roman"/>
          <w:color w:val="000000"/>
          <w:sz w:val="28"/>
          <w:szCs w:val="28"/>
        </w:rPr>
        <w:t xml:space="preserve">від НСЗУ отримано </w:t>
      </w:r>
      <w:r w:rsidR="008D1521" w:rsidRPr="00442557">
        <w:rPr>
          <w:rFonts w:ascii="Times New Roman" w:eastAsia="Times New Roman" w:hAnsi="Times New Roman" w:cs="Times New Roman"/>
          <w:color w:val="000000"/>
          <w:sz w:val="28"/>
          <w:szCs w:val="28"/>
        </w:rPr>
        <w:t>51</w:t>
      </w:r>
      <w:r w:rsidRPr="00442557">
        <w:rPr>
          <w:rFonts w:ascii="Times New Roman" w:eastAsia="Times New Roman" w:hAnsi="Times New Roman" w:cs="Times New Roman"/>
          <w:color w:val="000000"/>
          <w:sz w:val="28"/>
          <w:szCs w:val="28"/>
        </w:rPr>
        <w:t>033,5тис. грн.</w:t>
      </w:r>
      <w:r w:rsidR="006F25D0" w:rsidRPr="00442557">
        <w:rPr>
          <w:rFonts w:ascii="Times New Roman" w:eastAsia="Times New Roman" w:hAnsi="Times New Roman" w:cs="Times New Roman"/>
          <w:color w:val="000000"/>
          <w:sz w:val="28"/>
          <w:szCs w:val="28"/>
        </w:rPr>
        <w:t>,  з</w:t>
      </w:r>
      <w:r w:rsidRPr="00442557">
        <w:rPr>
          <w:rFonts w:ascii="Times New Roman" w:eastAsia="Times New Roman" w:hAnsi="Times New Roman" w:cs="Times New Roman"/>
          <w:color w:val="000000"/>
          <w:sz w:val="28"/>
          <w:szCs w:val="28"/>
        </w:rPr>
        <w:t xml:space="preserve"> яких:  </w:t>
      </w:r>
      <w:r w:rsidR="008D1521" w:rsidRPr="00442557">
        <w:rPr>
          <w:rFonts w:ascii="Times New Roman" w:eastAsia="Times New Roman" w:hAnsi="Times New Roman" w:cs="Times New Roman"/>
          <w:color w:val="000000"/>
          <w:sz w:val="28"/>
          <w:szCs w:val="28"/>
        </w:rPr>
        <w:t>4191,2 тис. грн. - кошти за програмою медичних гаран</w:t>
      </w:r>
      <w:r w:rsidR="006F25D0" w:rsidRPr="00442557">
        <w:rPr>
          <w:rFonts w:ascii="Times New Roman" w:eastAsia="Times New Roman" w:hAnsi="Times New Roman" w:cs="Times New Roman"/>
          <w:color w:val="000000"/>
          <w:sz w:val="28"/>
          <w:szCs w:val="28"/>
        </w:rPr>
        <w:t xml:space="preserve">тій, 13942,8 тис. грн. – кошти </w:t>
      </w:r>
      <w:r w:rsidR="008D1521" w:rsidRPr="00442557">
        <w:rPr>
          <w:rFonts w:ascii="Times New Roman" w:eastAsia="Times New Roman" w:hAnsi="Times New Roman" w:cs="Times New Roman"/>
          <w:color w:val="000000"/>
          <w:sz w:val="28"/>
          <w:szCs w:val="28"/>
        </w:rPr>
        <w:t xml:space="preserve"> по пакету №31 «Стаціонарна допомога пацієнтам з гострою респіраторною хворобою COVID-19, спричиненою  корона вірусом SARS-CoV-2, 2899,5 тис. грн.  – перехідне фінансове забезпечення комплексного надання медичних послуг)</w:t>
      </w:r>
      <w:r w:rsidR="006F25D0" w:rsidRPr="00442557">
        <w:rPr>
          <w:rFonts w:ascii="Times New Roman" w:eastAsia="Times New Roman" w:hAnsi="Times New Roman" w:cs="Times New Roman"/>
          <w:color w:val="000000"/>
          <w:sz w:val="28"/>
          <w:szCs w:val="28"/>
        </w:rPr>
        <w:t>;</w:t>
      </w:r>
    </w:p>
    <w:p w:rsidR="008D1521" w:rsidRPr="00442557" w:rsidRDefault="006F25D0" w:rsidP="007D4382">
      <w:pPr>
        <w:pStyle w:val="normal"/>
        <w:numPr>
          <w:ilvl w:val="0"/>
          <w:numId w:val="2"/>
        </w:numPr>
        <w:pBdr>
          <w:top w:val="nil"/>
          <w:left w:val="nil"/>
          <w:bottom w:val="nil"/>
          <w:right w:val="nil"/>
          <w:between w:val="nil"/>
        </w:pBdr>
        <w:spacing w:after="0" w:line="360" w:lineRule="auto"/>
        <w:ind w:left="0" w:firstLine="709"/>
        <w:jc w:val="both"/>
        <w:rPr>
          <w:color w:val="000000"/>
          <w:sz w:val="28"/>
          <w:szCs w:val="28"/>
        </w:rPr>
      </w:pPr>
      <w:r w:rsidRPr="00442557">
        <w:rPr>
          <w:rFonts w:ascii="Times New Roman" w:eastAsia="Times New Roman" w:hAnsi="Times New Roman" w:cs="Times New Roman"/>
          <w:color w:val="000000"/>
          <w:sz w:val="28"/>
          <w:szCs w:val="28"/>
        </w:rPr>
        <w:lastRenderedPageBreak/>
        <w:t xml:space="preserve">кошти місцевого бюджету  на  оплату  комунальних послуг - </w:t>
      </w:r>
      <w:r w:rsidR="008D1521" w:rsidRPr="00442557">
        <w:rPr>
          <w:rFonts w:ascii="Times New Roman" w:eastAsia="Times New Roman" w:hAnsi="Times New Roman" w:cs="Times New Roman"/>
          <w:color w:val="000000"/>
          <w:sz w:val="28"/>
          <w:szCs w:val="28"/>
        </w:rPr>
        <w:t>1503,00 тис. грн.</w:t>
      </w:r>
      <w:r w:rsidRPr="00442557">
        <w:rPr>
          <w:rFonts w:ascii="Times New Roman" w:eastAsia="Times New Roman" w:hAnsi="Times New Roman" w:cs="Times New Roman"/>
          <w:color w:val="000000"/>
          <w:sz w:val="28"/>
          <w:szCs w:val="28"/>
        </w:rPr>
        <w:t>;</w:t>
      </w:r>
    </w:p>
    <w:p w:rsidR="008D1521" w:rsidRPr="00442557" w:rsidRDefault="006F25D0" w:rsidP="007D4382">
      <w:pPr>
        <w:pStyle w:val="normal"/>
        <w:numPr>
          <w:ilvl w:val="0"/>
          <w:numId w:val="2"/>
        </w:numPr>
        <w:pBdr>
          <w:top w:val="nil"/>
          <w:left w:val="nil"/>
          <w:bottom w:val="nil"/>
          <w:right w:val="nil"/>
          <w:between w:val="nil"/>
        </w:pBdr>
        <w:spacing w:after="0" w:line="360" w:lineRule="auto"/>
        <w:ind w:left="0" w:firstLine="709"/>
        <w:jc w:val="both"/>
        <w:rPr>
          <w:rFonts w:ascii="Times New Roman" w:hAnsi="Times New Roman" w:cs="Times New Roman"/>
          <w:color w:val="000000"/>
          <w:sz w:val="28"/>
          <w:szCs w:val="28"/>
        </w:rPr>
      </w:pPr>
      <w:r w:rsidRPr="00442557">
        <w:rPr>
          <w:rFonts w:ascii="Times New Roman" w:eastAsia="Times New Roman" w:hAnsi="Times New Roman" w:cs="Times New Roman"/>
          <w:color w:val="000000"/>
          <w:sz w:val="28"/>
          <w:szCs w:val="28"/>
        </w:rPr>
        <w:t xml:space="preserve">кошти з державного бюджету на  відшкодування вартості препаратів інсуліну  - </w:t>
      </w:r>
      <w:r w:rsidR="008D1521" w:rsidRPr="00442557">
        <w:rPr>
          <w:rFonts w:ascii="Times New Roman" w:eastAsia="Times New Roman" w:hAnsi="Times New Roman" w:cs="Times New Roman"/>
          <w:color w:val="000000"/>
          <w:sz w:val="28"/>
          <w:szCs w:val="28"/>
        </w:rPr>
        <w:t xml:space="preserve">1152,4 тис. грн. - , </w:t>
      </w:r>
    </w:p>
    <w:p w:rsidR="008D1521" w:rsidRPr="00442557" w:rsidRDefault="008D1521" w:rsidP="007D4382">
      <w:pPr>
        <w:pStyle w:val="normal"/>
        <w:numPr>
          <w:ilvl w:val="0"/>
          <w:numId w:val="2"/>
        </w:numPr>
        <w:pBdr>
          <w:top w:val="nil"/>
          <w:left w:val="nil"/>
          <w:bottom w:val="nil"/>
          <w:right w:val="nil"/>
          <w:between w:val="nil"/>
        </w:pBdr>
        <w:spacing w:after="0" w:line="360" w:lineRule="auto"/>
        <w:ind w:left="0" w:firstLine="709"/>
        <w:jc w:val="both"/>
        <w:rPr>
          <w:rFonts w:ascii="Times New Roman" w:hAnsi="Times New Roman" w:cs="Times New Roman"/>
          <w:color w:val="000000"/>
          <w:sz w:val="28"/>
          <w:szCs w:val="28"/>
        </w:rPr>
      </w:pPr>
      <w:r w:rsidRPr="00442557">
        <w:rPr>
          <w:rFonts w:ascii="Times New Roman" w:eastAsia="Times New Roman" w:hAnsi="Times New Roman" w:cs="Times New Roman"/>
          <w:color w:val="000000"/>
          <w:sz w:val="28"/>
          <w:szCs w:val="28"/>
        </w:rPr>
        <w:t>кошти на відшкодування вартості препаратів інсуліну (кошти громад )</w:t>
      </w:r>
      <w:r w:rsidR="006F25D0" w:rsidRPr="00442557">
        <w:rPr>
          <w:rFonts w:ascii="Times New Roman" w:eastAsia="Times New Roman" w:hAnsi="Times New Roman" w:cs="Times New Roman"/>
          <w:color w:val="000000"/>
          <w:sz w:val="28"/>
          <w:szCs w:val="28"/>
        </w:rPr>
        <w:t xml:space="preserve"> 129,00 тис. грн.;</w:t>
      </w:r>
    </w:p>
    <w:p w:rsidR="008D1521" w:rsidRPr="00442557" w:rsidRDefault="006F25D0" w:rsidP="007D4382">
      <w:pPr>
        <w:pStyle w:val="normal"/>
        <w:numPr>
          <w:ilvl w:val="0"/>
          <w:numId w:val="2"/>
        </w:numPr>
        <w:pBdr>
          <w:top w:val="nil"/>
          <w:left w:val="nil"/>
          <w:bottom w:val="nil"/>
          <w:right w:val="nil"/>
          <w:between w:val="nil"/>
        </w:pBdr>
        <w:spacing w:after="0" w:line="360" w:lineRule="auto"/>
        <w:ind w:left="0" w:firstLine="709"/>
        <w:jc w:val="both"/>
        <w:rPr>
          <w:rFonts w:ascii="Times New Roman" w:hAnsi="Times New Roman" w:cs="Times New Roman"/>
          <w:color w:val="000000"/>
          <w:sz w:val="28"/>
          <w:szCs w:val="28"/>
        </w:rPr>
      </w:pPr>
      <w:r w:rsidRPr="00442557">
        <w:rPr>
          <w:rFonts w:ascii="Times New Roman" w:eastAsia="Times New Roman" w:hAnsi="Times New Roman" w:cs="Times New Roman"/>
          <w:color w:val="000000"/>
          <w:sz w:val="28"/>
          <w:szCs w:val="28"/>
        </w:rPr>
        <w:t xml:space="preserve">надходжень від платних послуг, оренди  - </w:t>
      </w:r>
      <w:r w:rsidR="008D1521" w:rsidRPr="00442557">
        <w:rPr>
          <w:rFonts w:ascii="Times New Roman" w:eastAsia="Times New Roman" w:hAnsi="Times New Roman" w:cs="Times New Roman"/>
          <w:color w:val="000000"/>
          <w:sz w:val="28"/>
          <w:szCs w:val="28"/>
        </w:rPr>
        <w:t>1271,8  тис. грн.</w:t>
      </w:r>
      <w:r w:rsidRPr="00442557">
        <w:rPr>
          <w:rFonts w:ascii="Times New Roman" w:eastAsia="Times New Roman" w:hAnsi="Times New Roman" w:cs="Times New Roman"/>
          <w:color w:val="000000"/>
          <w:sz w:val="28"/>
          <w:szCs w:val="28"/>
        </w:rPr>
        <w:t>;</w:t>
      </w:r>
    </w:p>
    <w:p w:rsidR="008D1521" w:rsidRPr="00442557" w:rsidRDefault="006F25D0" w:rsidP="007D4382">
      <w:pPr>
        <w:pStyle w:val="normal"/>
        <w:numPr>
          <w:ilvl w:val="0"/>
          <w:numId w:val="2"/>
        </w:numPr>
        <w:pBdr>
          <w:top w:val="nil"/>
          <w:left w:val="nil"/>
          <w:bottom w:val="nil"/>
          <w:right w:val="nil"/>
          <w:between w:val="nil"/>
        </w:pBdr>
        <w:spacing w:after="0" w:line="360" w:lineRule="auto"/>
        <w:ind w:left="0" w:firstLine="709"/>
        <w:jc w:val="both"/>
        <w:rPr>
          <w:rFonts w:ascii="Times New Roman" w:hAnsi="Times New Roman" w:cs="Times New Roman"/>
          <w:color w:val="000000"/>
          <w:sz w:val="28"/>
          <w:szCs w:val="28"/>
        </w:rPr>
      </w:pPr>
      <w:r w:rsidRPr="00442557">
        <w:rPr>
          <w:rFonts w:ascii="Times New Roman" w:eastAsia="Times New Roman" w:hAnsi="Times New Roman" w:cs="Times New Roman"/>
          <w:color w:val="000000"/>
          <w:sz w:val="28"/>
          <w:szCs w:val="28"/>
        </w:rPr>
        <w:t>відсотки по депозиту - .</w:t>
      </w:r>
      <w:r w:rsidR="008D1521" w:rsidRPr="00442557">
        <w:rPr>
          <w:rFonts w:ascii="Times New Roman" w:eastAsia="Times New Roman" w:hAnsi="Times New Roman" w:cs="Times New Roman"/>
          <w:color w:val="000000"/>
          <w:sz w:val="28"/>
          <w:szCs w:val="28"/>
        </w:rPr>
        <w:t>316,6 тис. грн.</w:t>
      </w:r>
    </w:p>
    <w:p w:rsidR="006516E4" w:rsidRPr="00442557" w:rsidRDefault="009F1AA5" w:rsidP="00767908">
      <w:pPr>
        <w:pStyle w:val="normal"/>
        <w:pBdr>
          <w:top w:val="nil"/>
          <w:left w:val="nil"/>
          <w:bottom w:val="nil"/>
          <w:right w:val="nil"/>
          <w:between w:val="nil"/>
        </w:pBdr>
        <w:spacing w:after="0" w:line="360" w:lineRule="auto"/>
        <w:ind w:firstLine="709"/>
        <w:jc w:val="both"/>
        <w:rPr>
          <w:rFonts w:ascii="Times New Roman" w:hAnsi="Times New Roman" w:cs="Times New Roman"/>
          <w:color w:val="000000"/>
          <w:sz w:val="28"/>
          <w:szCs w:val="28"/>
        </w:rPr>
      </w:pPr>
      <w:r w:rsidRPr="00442557">
        <w:rPr>
          <w:rFonts w:ascii="Times New Roman" w:hAnsi="Times New Roman" w:cs="Times New Roman"/>
          <w:color w:val="000000"/>
          <w:sz w:val="28"/>
          <w:szCs w:val="28"/>
        </w:rPr>
        <w:t xml:space="preserve">У структурі витрат переважна частка припадає на оплату праці і нарахування на неї ( 68,7 %). Серед інших витрат -  </w:t>
      </w:r>
      <w:r w:rsidR="008365CF" w:rsidRPr="00442557">
        <w:rPr>
          <w:rFonts w:ascii="Times New Roman" w:hAnsi="Times New Roman" w:cs="Times New Roman"/>
          <w:color w:val="000000"/>
          <w:sz w:val="28"/>
          <w:szCs w:val="28"/>
        </w:rPr>
        <w:t>закупівля м</w:t>
      </w:r>
      <w:r w:rsidRPr="00442557">
        <w:rPr>
          <w:rFonts w:ascii="Times New Roman" w:hAnsi="Times New Roman" w:cs="Times New Roman"/>
          <w:color w:val="000000"/>
          <w:sz w:val="28"/>
          <w:szCs w:val="28"/>
        </w:rPr>
        <w:t>едикамент</w:t>
      </w:r>
      <w:r w:rsidR="008365CF" w:rsidRPr="00442557">
        <w:rPr>
          <w:rFonts w:ascii="Times New Roman" w:hAnsi="Times New Roman" w:cs="Times New Roman"/>
          <w:color w:val="000000"/>
          <w:sz w:val="28"/>
          <w:szCs w:val="28"/>
        </w:rPr>
        <w:t>ів</w:t>
      </w:r>
      <w:r w:rsidRPr="00442557">
        <w:rPr>
          <w:rFonts w:ascii="Times New Roman" w:hAnsi="Times New Roman" w:cs="Times New Roman"/>
          <w:color w:val="000000"/>
          <w:sz w:val="28"/>
          <w:szCs w:val="28"/>
        </w:rPr>
        <w:t xml:space="preserve"> та перев’язувальн</w:t>
      </w:r>
      <w:r w:rsidR="008365CF" w:rsidRPr="00442557">
        <w:rPr>
          <w:rFonts w:ascii="Times New Roman" w:hAnsi="Times New Roman" w:cs="Times New Roman"/>
          <w:color w:val="000000"/>
          <w:sz w:val="28"/>
          <w:szCs w:val="28"/>
        </w:rPr>
        <w:t>их</w:t>
      </w:r>
      <w:r w:rsidRPr="00442557">
        <w:rPr>
          <w:rFonts w:ascii="Times New Roman" w:hAnsi="Times New Roman" w:cs="Times New Roman"/>
          <w:color w:val="000000"/>
          <w:sz w:val="28"/>
          <w:szCs w:val="28"/>
        </w:rPr>
        <w:t xml:space="preserve"> </w:t>
      </w:r>
      <w:r w:rsidR="008365CF" w:rsidRPr="00442557">
        <w:rPr>
          <w:rFonts w:ascii="Times New Roman" w:hAnsi="Times New Roman" w:cs="Times New Roman"/>
          <w:color w:val="000000"/>
          <w:sz w:val="28"/>
          <w:szCs w:val="28"/>
        </w:rPr>
        <w:t>матеріалів (15,1%); о</w:t>
      </w:r>
      <w:r w:rsidRPr="00442557">
        <w:rPr>
          <w:rFonts w:ascii="Times New Roman" w:hAnsi="Times New Roman" w:cs="Times New Roman"/>
          <w:color w:val="000000"/>
          <w:sz w:val="28"/>
          <w:szCs w:val="28"/>
        </w:rPr>
        <w:t xml:space="preserve">плата комунальних послуг та енергоносіїв ,  тепло і водо постачання </w:t>
      </w:r>
      <w:r w:rsidR="008365CF" w:rsidRPr="00442557">
        <w:rPr>
          <w:rFonts w:ascii="Times New Roman" w:hAnsi="Times New Roman" w:cs="Times New Roman"/>
          <w:color w:val="000000"/>
          <w:sz w:val="28"/>
          <w:szCs w:val="28"/>
        </w:rPr>
        <w:t>( 4,5%); о</w:t>
      </w:r>
      <w:r w:rsidRPr="00442557">
        <w:rPr>
          <w:rFonts w:ascii="Times New Roman" w:hAnsi="Times New Roman" w:cs="Times New Roman"/>
          <w:color w:val="000000"/>
          <w:sz w:val="28"/>
          <w:szCs w:val="28"/>
        </w:rPr>
        <w:t xml:space="preserve">плата інших послуг  </w:t>
      </w:r>
      <w:r w:rsidR="008365CF" w:rsidRPr="00442557">
        <w:rPr>
          <w:rFonts w:ascii="Times New Roman" w:hAnsi="Times New Roman" w:cs="Times New Roman"/>
          <w:color w:val="000000"/>
          <w:sz w:val="28"/>
          <w:szCs w:val="28"/>
        </w:rPr>
        <w:t>(2%); придбання обладнання та інвентаря  ( ( 0,8%).</w:t>
      </w:r>
    </w:p>
    <w:p w:rsidR="008365CF" w:rsidRPr="00442557" w:rsidRDefault="008365CF" w:rsidP="00767908">
      <w:pPr>
        <w:pStyle w:val="normal"/>
        <w:pBdr>
          <w:top w:val="nil"/>
          <w:left w:val="nil"/>
          <w:bottom w:val="nil"/>
          <w:right w:val="nil"/>
          <w:between w:val="nil"/>
        </w:pBdr>
        <w:spacing w:after="0" w:line="360" w:lineRule="auto"/>
        <w:ind w:firstLine="709"/>
        <w:jc w:val="both"/>
        <w:rPr>
          <w:rFonts w:ascii="Times New Roman" w:hAnsi="Times New Roman" w:cs="Times New Roman"/>
          <w:color w:val="000000"/>
          <w:sz w:val="28"/>
          <w:szCs w:val="28"/>
        </w:rPr>
      </w:pPr>
      <w:r w:rsidRPr="00442557">
        <w:rPr>
          <w:rFonts w:ascii="Times New Roman" w:hAnsi="Times New Roman" w:cs="Times New Roman"/>
          <w:color w:val="000000"/>
          <w:sz w:val="28"/>
          <w:szCs w:val="28"/>
        </w:rPr>
        <w:t xml:space="preserve">Як видно з переліку поточних виплат фінансувалися першочергові потреби, які забезпечували стабільність діяльність закладу. Видатки розвитку склали лише 0,08% ( або 591.3 тис. грн.) у загальних витратах.  </w:t>
      </w:r>
    </w:p>
    <w:p w:rsidR="00070060" w:rsidRPr="00442557" w:rsidRDefault="008365CF" w:rsidP="00767908">
      <w:pPr>
        <w:pStyle w:val="normal"/>
        <w:pBdr>
          <w:top w:val="nil"/>
          <w:left w:val="nil"/>
          <w:bottom w:val="nil"/>
          <w:right w:val="nil"/>
          <w:between w:val="nil"/>
        </w:pBdr>
        <w:spacing w:after="0" w:line="360" w:lineRule="auto"/>
        <w:ind w:firstLine="709"/>
        <w:jc w:val="both"/>
        <w:rPr>
          <w:rFonts w:ascii="Times New Roman" w:hAnsi="Times New Roman" w:cs="Times New Roman"/>
          <w:color w:val="000000"/>
          <w:sz w:val="28"/>
          <w:szCs w:val="28"/>
        </w:rPr>
      </w:pPr>
      <w:r w:rsidRPr="00442557">
        <w:rPr>
          <w:rFonts w:ascii="Times New Roman" w:hAnsi="Times New Roman" w:cs="Times New Roman"/>
          <w:color w:val="000000"/>
          <w:sz w:val="28"/>
          <w:szCs w:val="28"/>
        </w:rPr>
        <w:t>Загалом, можемо констатувати, що на даний час КНП здійснює функціональну діяльність у межах затвердженого фінансового плану  і раціональності кожно</w:t>
      </w:r>
      <w:r w:rsidR="00070060" w:rsidRPr="00442557">
        <w:rPr>
          <w:rFonts w:ascii="Times New Roman" w:hAnsi="Times New Roman" w:cs="Times New Roman"/>
          <w:color w:val="000000"/>
          <w:sz w:val="28"/>
          <w:szCs w:val="28"/>
        </w:rPr>
        <w:t xml:space="preserve">го прийнятого </w:t>
      </w:r>
      <w:r w:rsidRPr="00442557">
        <w:rPr>
          <w:rFonts w:ascii="Times New Roman" w:hAnsi="Times New Roman" w:cs="Times New Roman"/>
          <w:color w:val="000000"/>
          <w:sz w:val="28"/>
          <w:szCs w:val="28"/>
        </w:rPr>
        <w:t xml:space="preserve"> </w:t>
      </w:r>
      <w:r w:rsidR="00070060" w:rsidRPr="00442557">
        <w:rPr>
          <w:rFonts w:ascii="Times New Roman" w:hAnsi="Times New Roman" w:cs="Times New Roman"/>
          <w:color w:val="000000"/>
          <w:sz w:val="28"/>
          <w:szCs w:val="28"/>
        </w:rPr>
        <w:t xml:space="preserve">управлінського рішення з огляду на обмеженість фінансових ресурсів та необхідності здійснювати додаткові заходи з урахуванням  ситуації з ширенням короновірусної інфекції </w:t>
      </w:r>
      <w:r w:rsidR="00070060" w:rsidRPr="00442557">
        <w:rPr>
          <w:rFonts w:ascii="Times New Roman" w:hAnsi="Times New Roman" w:cs="Times New Roman"/>
          <w:color w:val="000000"/>
          <w:sz w:val="28"/>
          <w:szCs w:val="28"/>
          <w:lang w:val="en-US"/>
        </w:rPr>
        <w:t>COVID-19</w:t>
      </w:r>
      <w:r w:rsidR="00070060" w:rsidRPr="00442557">
        <w:rPr>
          <w:rFonts w:ascii="Times New Roman" w:hAnsi="Times New Roman" w:cs="Times New Roman"/>
          <w:color w:val="000000"/>
          <w:sz w:val="28"/>
          <w:szCs w:val="28"/>
        </w:rPr>
        <w:t>.</w:t>
      </w:r>
    </w:p>
    <w:p w:rsidR="00CD59EB" w:rsidRPr="00442557" w:rsidRDefault="00CD59EB" w:rsidP="00767908">
      <w:pPr>
        <w:pStyle w:val="12"/>
        <w:tabs>
          <w:tab w:val="left" w:pos="687"/>
        </w:tabs>
        <w:spacing w:after="0" w:line="360" w:lineRule="auto"/>
        <w:ind w:left="20" w:right="40" w:firstLine="689"/>
        <w:rPr>
          <w:b/>
          <w:caps/>
          <w:sz w:val="28"/>
          <w:szCs w:val="28"/>
        </w:rPr>
      </w:pPr>
      <w:r w:rsidRPr="00442557">
        <w:rPr>
          <w:b/>
          <w:caps/>
          <w:sz w:val="28"/>
          <w:szCs w:val="28"/>
        </w:rPr>
        <w:t>В</w:t>
      </w:r>
      <w:r w:rsidRPr="00442557">
        <w:rPr>
          <w:b/>
          <w:sz w:val="28"/>
          <w:szCs w:val="28"/>
        </w:rPr>
        <w:t xml:space="preserve">исновки до розділу </w:t>
      </w:r>
      <w:r w:rsidRPr="00442557">
        <w:rPr>
          <w:b/>
          <w:caps/>
          <w:sz w:val="28"/>
          <w:szCs w:val="28"/>
        </w:rPr>
        <w:t>2</w:t>
      </w:r>
    </w:p>
    <w:p w:rsidR="00070060" w:rsidRPr="00442557" w:rsidRDefault="00070060" w:rsidP="00767908">
      <w:pPr>
        <w:pStyle w:val="12"/>
        <w:tabs>
          <w:tab w:val="left" w:pos="687"/>
        </w:tabs>
        <w:spacing w:after="0" w:line="360" w:lineRule="auto"/>
        <w:ind w:left="20" w:right="40" w:firstLine="689"/>
        <w:rPr>
          <w:sz w:val="28"/>
          <w:szCs w:val="28"/>
        </w:rPr>
      </w:pPr>
      <w:r w:rsidRPr="00442557">
        <w:rPr>
          <w:caps/>
          <w:sz w:val="28"/>
          <w:szCs w:val="28"/>
        </w:rPr>
        <w:t>П</w:t>
      </w:r>
      <w:r w:rsidRPr="00442557">
        <w:rPr>
          <w:sz w:val="28"/>
          <w:szCs w:val="28"/>
        </w:rPr>
        <w:t>роведені аналітичні дослідження дозволяють зробити такі висновки.</w:t>
      </w:r>
    </w:p>
    <w:p w:rsidR="001A032D" w:rsidRPr="00442557" w:rsidRDefault="001A032D" w:rsidP="00767908">
      <w:pPr>
        <w:autoSpaceDE w:val="0"/>
        <w:autoSpaceDN w:val="0"/>
        <w:adjustRightInd w:val="0"/>
        <w:spacing w:after="0" w:line="360" w:lineRule="auto"/>
        <w:ind w:right="-2" w:firstLine="709"/>
        <w:jc w:val="both"/>
        <w:rPr>
          <w:rFonts w:ascii="Times New Roman" w:hAnsi="Times New Roman"/>
          <w:sz w:val="28"/>
          <w:szCs w:val="28"/>
        </w:rPr>
      </w:pPr>
      <w:r w:rsidRPr="00442557">
        <w:rPr>
          <w:rFonts w:ascii="Times New Roman" w:hAnsi="Times New Roman"/>
          <w:sz w:val="28"/>
          <w:szCs w:val="28"/>
        </w:rPr>
        <w:t xml:space="preserve">Метою діяльності КНП «Бережанська міська лікарня» є забезпечення жителів територіальної громади медичним обслуговуванням в порядку і обсягах, встановлених законодавством України. </w:t>
      </w:r>
    </w:p>
    <w:p w:rsidR="001A032D" w:rsidRPr="00442557" w:rsidRDefault="001A032D"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Ефективність функціональної діяльності КНП в сучасних умовах в значній мірі залежить від здійснюваних трансформаційних процесів, зміст і </w:t>
      </w:r>
      <w:r w:rsidRPr="00442557">
        <w:rPr>
          <w:rFonts w:ascii="Times New Roman" w:hAnsi="Times New Roman" w:cs="Times New Roman"/>
          <w:sz w:val="28"/>
          <w:szCs w:val="28"/>
        </w:rPr>
        <w:lastRenderedPageBreak/>
        <w:t xml:space="preserve">характер яких визначається впливом чинників  ендогенного та екзогенного характеру. </w:t>
      </w:r>
    </w:p>
    <w:p w:rsidR="001A032D" w:rsidRPr="00442557" w:rsidRDefault="001A032D"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Особливою формою сучасного трансформаційного процесу в КНП «Борщівська міська лікарня» стала автономізація його діяльності. В рамках автономізації системні зміни відбувалися у площині : </w:t>
      </w:r>
    </w:p>
    <w:p w:rsidR="001A032D" w:rsidRPr="00442557" w:rsidRDefault="001A032D"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 визначення правового статусу (перетворення в комунальне неприбуткове  підприємство);</w:t>
      </w:r>
    </w:p>
    <w:p w:rsidR="001A032D" w:rsidRPr="00442557" w:rsidRDefault="001A032D"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встановленні завдань і напрямів діяльності ( визначення необхідного переліку медичних послуг, які будуть надаватися, в т.ч. на платній основі та в рамках участі в програмі державних медичних гарантій, встановлення місія і візії закладу, впровадження систем якості, формування взаємовідносини з стейкхолдерами, імплементація в практичну діяльність новітніх медичних технологій і практик);</w:t>
      </w:r>
    </w:p>
    <w:p w:rsidR="001A032D" w:rsidRPr="00442557" w:rsidRDefault="001A032D"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зміни організаційної структури управління та організації діяльності (формується нова модель взаємин у системі управління та  змінюється  характер відносини у моделі «лікар-пацієнт», запроваджуються елементи пацієнтоорієнтованого підходу);  </w:t>
      </w:r>
    </w:p>
    <w:p w:rsidR="001A032D" w:rsidRPr="00442557" w:rsidRDefault="001A032D"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 порядку формування та використання фінансових ресурсів  (розробляється фінансовий план та складається кошторис діяльності  лікарні, змінюються правила використання коштів);</w:t>
      </w:r>
    </w:p>
    <w:p w:rsidR="001A032D" w:rsidRPr="00442557" w:rsidRDefault="001A032D"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роботи з персоналом (змінюються підходи до оплати праці та мотивації, соціального захисту, безпеки праці, атестації персоналу, підвищення рівня професійної компетентності );</w:t>
      </w:r>
    </w:p>
    <w:p w:rsidR="001A032D" w:rsidRPr="00442557" w:rsidRDefault="001A032D"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впровадження сучасних інформаційних технологій, передусім електронної системи охорони здоров’я eHealth, телемедицини.</w:t>
      </w:r>
    </w:p>
    <w:p w:rsidR="001A032D" w:rsidRPr="00442557" w:rsidRDefault="001A032D" w:rsidP="00767908">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Виходячи із практики  управління процесами організаційних змін в ЗОЗ,  їх проведення передбачає виконання певного комплексу управлінських заходів, до яких можна віднести: розроблення стратегічного плану проведення змін із залученням до цього процесу  всього управлінського персоналу; залучення до проведення трансформаційних змін весь  медичний </w:t>
      </w:r>
      <w:r w:rsidRPr="00442557">
        <w:rPr>
          <w:rFonts w:ascii="Times New Roman" w:hAnsi="Times New Roman" w:cs="Times New Roman"/>
          <w:sz w:val="28"/>
          <w:szCs w:val="28"/>
        </w:rPr>
        <w:lastRenderedPageBreak/>
        <w:t xml:space="preserve">персонал; приведення  організаційної структури діяльності, управління та мотивування персоналу у відповідність до здійснюваних змін; організація регулярних нарад з структурними підрозділами закладу щодо обговорення необхідності внесення поточних змін та коректив у процеси змін;постійне комунікування із зацікавленими сторонами щодо результативності проведених змін та внесення можливих коректив до процесу їх впровадження.  </w:t>
      </w:r>
    </w:p>
    <w:p w:rsidR="0001768A" w:rsidRPr="00442557" w:rsidRDefault="0001768A">
      <w:pPr>
        <w:rPr>
          <w:rFonts w:ascii="Times New Roman" w:hAnsi="Times New Roman" w:cs="Times New Roman"/>
          <w:sz w:val="28"/>
          <w:szCs w:val="28"/>
        </w:rPr>
      </w:pPr>
      <w:r w:rsidRPr="00442557">
        <w:rPr>
          <w:sz w:val="28"/>
          <w:szCs w:val="28"/>
        </w:rPr>
        <w:br w:type="page"/>
      </w:r>
    </w:p>
    <w:p w:rsidR="0001768A" w:rsidRPr="00442557" w:rsidRDefault="0001768A" w:rsidP="0001768A">
      <w:pPr>
        <w:spacing w:after="0" w:line="360" w:lineRule="auto"/>
        <w:ind w:firstLine="567"/>
        <w:jc w:val="center"/>
        <w:rPr>
          <w:rFonts w:ascii="Times New Roman" w:hAnsi="Times New Roman" w:cs="Times New Roman"/>
          <w:b/>
          <w:caps/>
          <w:sz w:val="28"/>
          <w:szCs w:val="28"/>
        </w:rPr>
      </w:pPr>
      <w:r w:rsidRPr="00442557">
        <w:rPr>
          <w:rFonts w:ascii="Times New Roman" w:hAnsi="Times New Roman" w:cs="Times New Roman"/>
          <w:b/>
          <w:caps/>
          <w:sz w:val="28"/>
          <w:szCs w:val="28"/>
        </w:rPr>
        <w:lastRenderedPageBreak/>
        <w:t>Розділ 3</w:t>
      </w:r>
    </w:p>
    <w:p w:rsidR="0001768A" w:rsidRPr="00442557" w:rsidRDefault="0001768A" w:rsidP="0001768A">
      <w:pPr>
        <w:spacing w:after="0" w:line="360" w:lineRule="auto"/>
        <w:ind w:firstLine="567"/>
        <w:jc w:val="center"/>
        <w:rPr>
          <w:rFonts w:ascii="Times New Roman" w:hAnsi="Times New Roman" w:cs="Times New Roman"/>
          <w:b/>
          <w:sz w:val="28"/>
          <w:szCs w:val="28"/>
        </w:rPr>
      </w:pPr>
      <w:r w:rsidRPr="00442557">
        <w:rPr>
          <w:rFonts w:ascii="Times New Roman" w:hAnsi="Times New Roman" w:cs="Times New Roman"/>
          <w:b/>
          <w:sz w:val="28"/>
          <w:szCs w:val="28"/>
        </w:rPr>
        <w:t>УДОСКОНАЛЕННЯ СИСТЕМИ УПРАВЛІННЯ ПРОЦЕСАМИ ПРОВЕДЕННЯ ОРГАНІЗАЦІЙНИХ ЗМІН В ЗАКЛАДІ ОХОРОНИ ЗДОРОВ</w:t>
      </w:r>
      <w:r w:rsidRPr="00442557">
        <w:rPr>
          <w:rFonts w:ascii="Times New Roman" w:hAnsi="Times New Roman" w:cs="Times New Roman"/>
          <w:b/>
          <w:sz w:val="28"/>
          <w:szCs w:val="28"/>
          <w:lang w:val="en-US"/>
        </w:rPr>
        <w:t>’</w:t>
      </w:r>
      <w:r w:rsidRPr="00442557">
        <w:rPr>
          <w:rFonts w:ascii="Times New Roman" w:hAnsi="Times New Roman" w:cs="Times New Roman"/>
          <w:b/>
          <w:sz w:val="28"/>
          <w:szCs w:val="28"/>
        </w:rPr>
        <w:t>Я</w:t>
      </w:r>
    </w:p>
    <w:p w:rsidR="0001768A" w:rsidRPr="00442557" w:rsidRDefault="0001768A" w:rsidP="0001768A">
      <w:pPr>
        <w:spacing w:after="0" w:line="360" w:lineRule="auto"/>
        <w:ind w:firstLine="567"/>
        <w:jc w:val="both"/>
        <w:rPr>
          <w:rFonts w:ascii="Times New Roman" w:hAnsi="Times New Roman" w:cs="Times New Roman"/>
          <w:b/>
          <w:sz w:val="28"/>
          <w:szCs w:val="28"/>
        </w:rPr>
      </w:pPr>
      <w:r w:rsidRPr="00442557">
        <w:rPr>
          <w:rFonts w:ascii="Times New Roman" w:hAnsi="Times New Roman" w:cs="Times New Roman"/>
          <w:b/>
          <w:sz w:val="28"/>
          <w:szCs w:val="28"/>
        </w:rPr>
        <w:t>3.1. Забезпечення спроможності системи управління процесами впровадження організаційних змін в закладі охорони здоров’я</w:t>
      </w:r>
    </w:p>
    <w:p w:rsidR="0001768A" w:rsidRPr="00442557" w:rsidRDefault="0001768A" w:rsidP="0001768A">
      <w:pPr>
        <w:spacing w:after="0" w:line="240" w:lineRule="auto"/>
        <w:ind w:firstLine="567"/>
        <w:jc w:val="both"/>
        <w:rPr>
          <w:rFonts w:ascii="Times New Roman" w:hAnsi="Times New Roman" w:cs="Times New Roman"/>
          <w:sz w:val="28"/>
          <w:szCs w:val="28"/>
        </w:rPr>
      </w:pPr>
    </w:p>
    <w:p w:rsidR="0001768A" w:rsidRPr="00442557" w:rsidRDefault="0001768A" w:rsidP="00AD5B9B">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Для досягнення успіху у динамічному середовищі, будь-яка організація повинна виробити певну стратегію змін, яка б вибудовувалася на концептуальних засадах управління організаційними змінами. Основний акцент має бути зроблений на стратегічних пріоритетах, які орієнтується на формуванні взаємовідносин із зовнішнім середовищем, передусім, зі стейкхолдерами, і спрямовані на вирішення проблем з вибором найбільш раціональної траєкторії розвитку. Такий підхід в концептуалізації системи управління змінами має ґрунтуватися на впровадженні внутрішніх змін, передусім, раціоналізації організаційної структури, вибору стилю управління, формуванні нової моделі корпоративної культури, і, зокрема, в частині створення сприятливого соціально-психологічного клімату впровадження змін.</w:t>
      </w:r>
    </w:p>
    <w:p w:rsidR="0001768A" w:rsidRPr="00442557" w:rsidRDefault="0001768A" w:rsidP="00AD5B9B">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 xml:space="preserve">У цьому процесі, ефективність управління змінами буде залежати не лише від того, як будуть вирішуватися проблемні питання розвитку, а, передусім, як використовуватимуться наявні можливості і переваги організації в нових умовах діяльності. Інакше кажучи, управління процесами організаційних змін має здійснюватися на засадах адаптивного підходу, з урахуванням тенденцій і викликів зовнішнього середовища і потреб внутрішніх перетворень. </w:t>
      </w:r>
    </w:p>
    <w:p w:rsidR="0001768A" w:rsidRPr="00442557" w:rsidRDefault="0001768A" w:rsidP="00AD5B9B">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 xml:space="preserve">Як зазначалося раніше, основними аргументами упровадження змін в закладах охорони здоров’я  є: високий рівень конкуренції на ринку медичних послуг, на якому появляються приватні заклади та центри з новітніми технологіями і медичними практиками та кваліфікованими медичними працівниками; здійснювані реформи сфери охорони здоров’я, які </w:t>
      </w:r>
      <w:r w:rsidRPr="00442557">
        <w:rPr>
          <w:rFonts w:ascii="Times New Roman" w:hAnsi="Times New Roman" w:cs="Times New Roman"/>
          <w:sz w:val="28"/>
          <w:szCs w:val="28"/>
        </w:rPr>
        <w:lastRenderedPageBreak/>
        <w:t xml:space="preserve">кардинально міняють відносини в системі управління ЗОЗ; підвищені вимоги до якості медичної допомоги і безпеки її надання як з боку безпосередніх споживачів, так і органів влади; необхідність технологізації процесу надання медичних послуг та розвитку телекомунікаційних мереж в охороні здоров’я; посилення впливу громадських організацій на діяльність закладів охорони здоров’я в питаннях захисту прав пацієнтів; зовнішніх викликів, пов’язаних з поширенням короно вірусного захворювання і необхідності внесення змін у медичну практику та маршрутизацію пацієнтів. </w:t>
      </w:r>
    </w:p>
    <w:p w:rsidR="0001768A" w:rsidRPr="00442557" w:rsidRDefault="0001768A" w:rsidP="00AD5B9B">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Зміни в закладі охорони здоров’я переважно носять характер адаптаційних і трансформаційних. Адаптаційні зміни означають, що зовнішній вплив на діяльність закладу не є радикальним, а отже не вимагає здійснення докорінних змін в системі його управління. В цьому випадку використовується традиційний інструментарій управління, спрямований на коригування цілей і планів діяльності, удосконалення системи комунікації з стейкхолдерами, підвищення рівня мотивації роботи медичного персоналу тощо. Більш глибшими є трансформаційні зміни, які виникають під впливом суттєвих змін і викликів зовнішнього середовища, передусім щодо необхідності впроваджувати нові форми взаємовідносин у сфері охорони здоров’я на всіх організаційних рівнях. Для проведення трансформаційних змін необхідно докорінно оновлювати систему управління закладом, змінюючи організаційну структуру функціональної діяльності, впроваджуючи нові принципи і способи роботи, розробляючи стратегічні напрями розвитку та розвиваючи лідерські якості у процесі їх реалізації, підвищуючи конкурентні переваги закладу та вибудовуючи його діяльність в умовах ринкових відносин. </w:t>
      </w:r>
    </w:p>
    <w:p w:rsidR="0001768A" w:rsidRPr="00442557" w:rsidRDefault="0001768A" w:rsidP="00AD5B9B">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Загальний алгоритм управління процесом трансформаційних організаційних змін в КНП «Борщівська міська лікарня» можна проілюструвати послідовністю  управлінських дій, наведених на рис. 3.1.</w:t>
      </w:r>
    </w:p>
    <w:p w:rsidR="0001768A" w:rsidRPr="00442557" w:rsidRDefault="0001768A" w:rsidP="00AD5B9B">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 xml:space="preserve">Базовим концептуальним підходом до процесу впровадження стратегічних змін в КНП, на нашу думку, має стати побудова спроможної </w:t>
      </w:r>
      <w:r w:rsidRPr="00442557">
        <w:rPr>
          <w:rFonts w:ascii="Times New Roman" w:hAnsi="Times New Roman" w:cs="Times New Roman"/>
          <w:sz w:val="28"/>
          <w:szCs w:val="28"/>
        </w:rPr>
        <w:lastRenderedPageBreak/>
        <w:t>системи управління організаційними змінами.</w:t>
      </w:r>
      <w:r w:rsidRPr="00442557">
        <w:rPr>
          <w:rFonts w:ascii="Times New Roman" w:hAnsi="Times New Roman" w:cs="Times New Roman"/>
          <w:sz w:val="28"/>
          <w:szCs w:val="28"/>
          <w:lang w:val="en-US"/>
        </w:rPr>
        <w:t xml:space="preserve"> </w:t>
      </w:r>
      <w:r w:rsidRPr="00442557">
        <w:rPr>
          <w:rFonts w:ascii="Times New Roman" w:hAnsi="Times New Roman" w:cs="Times New Roman"/>
          <w:sz w:val="28"/>
          <w:szCs w:val="28"/>
        </w:rPr>
        <w:t>Для визначення рівня спроможності процесу управління змінами можна використати факторний підхід, який реалізується шляхом бальної оцінки таких факторів і описаний в [огляд]:</w:t>
      </w:r>
    </w:p>
    <w:p w:rsidR="0001768A" w:rsidRPr="00442557" w:rsidRDefault="0001768A" w:rsidP="0001768A">
      <w:pPr>
        <w:spacing w:after="0" w:line="360" w:lineRule="auto"/>
        <w:jc w:val="both"/>
        <w:rPr>
          <w:rFonts w:ascii="Times New Roman" w:hAnsi="Times New Roman" w:cs="Times New Roman"/>
          <w:sz w:val="28"/>
          <w:szCs w:val="28"/>
        </w:rPr>
      </w:pPr>
      <w:r w:rsidRPr="00442557">
        <w:rPr>
          <w:rFonts w:ascii="Times New Roman" w:hAnsi="Times New Roman" w:cs="Times New Roman"/>
          <w:noProof/>
          <w:sz w:val="28"/>
          <w:szCs w:val="28"/>
          <w:lang w:eastAsia="uk-UA"/>
        </w:rPr>
        <w:drawing>
          <wp:inline distT="0" distB="0" distL="0" distR="0">
            <wp:extent cx="6119495" cy="3647889"/>
            <wp:effectExtent l="0" t="19050" r="0" b="47811"/>
            <wp:docPr id="6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01768A" w:rsidRPr="00442557" w:rsidRDefault="0001768A" w:rsidP="0001768A">
      <w:pPr>
        <w:spacing w:after="0" w:line="24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Рис. 3.1. Пропонований алгоритм управлінських дій процесу  упровадження організаційних змін в  КНП «Борщівська міська лікарня»</w:t>
      </w:r>
    </w:p>
    <w:p w:rsidR="0001768A" w:rsidRPr="00442557" w:rsidRDefault="0001768A" w:rsidP="0001768A">
      <w:pPr>
        <w:spacing w:after="0" w:line="240" w:lineRule="auto"/>
        <w:ind w:firstLine="567"/>
        <w:jc w:val="both"/>
        <w:rPr>
          <w:rFonts w:ascii="Times New Roman" w:hAnsi="Times New Roman" w:cs="Times New Roman"/>
          <w:sz w:val="28"/>
          <w:szCs w:val="28"/>
        </w:rPr>
      </w:pPr>
    </w:p>
    <w:p w:rsidR="0001768A" w:rsidRPr="00442557" w:rsidRDefault="0001768A" w:rsidP="0001768A">
      <w:pPr>
        <w:spacing w:after="0" w:line="360" w:lineRule="auto"/>
        <w:ind w:firstLine="567"/>
        <w:jc w:val="both"/>
        <w:rPr>
          <w:rFonts w:ascii="Times New Roman" w:hAnsi="Times New Roman" w:cs="Times New Roman"/>
          <w:sz w:val="24"/>
          <w:szCs w:val="24"/>
        </w:rPr>
      </w:pPr>
      <w:r w:rsidRPr="00442557">
        <w:rPr>
          <w:rFonts w:ascii="Times New Roman" w:hAnsi="Times New Roman" w:cs="Times New Roman"/>
          <w:sz w:val="24"/>
          <w:szCs w:val="24"/>
        </w:rPr>
        <w:t>Примітка. Запропоновано автором</w:t>
      </w:r>
    </w:p>
    <w:p w:rsidR="0001768A" w:rsidRPr="00442557" w:rsidRDefault="0001768A" w:rsidP="0001768A">
      <w:pPr>
        <w:spacing w:after="0" w:line="360" w:lineRule="auto"/>
        <w:ind w:firstLine="709"/>
        <w:jc w:val="both"/>
        <w:rPr>
          <w:rFonts w:ascii="Times New Roman" w:hAnsi="Times New Roman" w:cs="Times New Roman"/>
          <w:sz w:val="28"/>
          <w:szCs w:val="28"/>
        </w:rPr>
      </w:pP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лідерство керівництва - в рамках якого лідерська спроможність оцінюється конкретними діями керівництва щодо реалізації та підтримки впровадження змін на основі їх компетентності;</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застосування - здійснюється оцінка ступеню використання управлінського інструментарію управління процесами змін в рамках реалізації проектів та ініціатив змін;</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компетентність - робиться акцент на відповідальності, що покладається і вимагається від виконавців (працівників і керівників різних ланок і рівнів та проектних груп) в процесі реалізації змін; </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lastRenderedPageBreak/>
        <w:t>стандартизація – передбачає оцінювання методів, процесів і систем, які можуть бути використані як інституційна база при прийнятті рішення про проведення змін;</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соціалізація – зосереджена на формуванні «прихильності до управління змінами у всій організації. Ефективне нарощування спроможності та компетенцій потребує схвалення та відданості всієї організації, пересічних співробітників та керівників. Комунікація є ключовим фактором» [</w:t>
      </w:r>
      <w:r w:rsidR="004A29BE" w:rsidRPr="00442557">
        <w:rPr>
          <w:rFonts w:ascii="Times New Roman" w:hAnsi="Times New Roman" w:cs="Times New Roman"/>
          <w:sz w:val="28"/>
          <w:szCs w:val="28"/>
        </w:rPr>
        <w:t>31</w:t>
      </w:r>
      <w:r w:rsidRPr="00442557">
        <w:rPr>
          <w:rFonts w:ascii="Times New Roman" w:hAnsi="Times New Roman" w:cs="Times New Roman"/>
          <w:sz w:val="28"/>
          <w:szCs w:val="28"/>
        </w:rPr>
        <w:t>].</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Для визначення рівня спроможності управляти змінами в КНП «Борщівська міська лікарня» доцільно використати п’ятибальну шкалу оцінки за кожним вищенаведеним фактором, які представлені в табл.3.1., що дасть змогу оцінити реальну можливість впливати на впровадження змін та їх ефективність.</w:t>
      </w:r>
    </w:p>
    <w:p w:rsidR="0001768A" w:rsidRPr="00442557" w:rsidRDefault="0001768A" w:rsidP="0001768A">
      <w:pPr>
        <w:spacing w:after="0" w:line="240" w:lineRule="auto"/>
        <w:ind w:firstLine="567"/>
        <w:jc w:val="right"/>
        <w:rPr>
          <w:rFonts w:ascii="Times New Roman" w:hAnsi="Times New Roman" w:cs="Times New Roman"/>
          <w:i/>
          <w:sz w:val="28"/>
          <w:szCs w:val="28"/>
        </w:rPr>
      </w:pPr>
      <w:r w:rsidRPr="00442557">
        <w:rPr>
          <w:rFonts w:ascii="Times New Roman" w:hAnsi="Times New Roman" w:cs="Times New Roman"/>
          <w:i/>
          <w:sz w:val="28"/>
          <w:szCs w:val="28"/>
        </w:rPr>
        <w:t>Таблиця 3.1</w:t>
      </w:r>
    </w:p>
    <w:p w:rsidR="0001768A" w:rsidRPr="00442557" w:rsidRDefault="0001768A" w:rsidP="0001768A">
      <w:pPr>
        <w:spacing w:after="0" w:line="240" w:lineRule="auto"/>
        <w:jc w:val="center"/>
        <w:rPr>
          <w:rFonts w:ascii="Times New Roman" w:hAnsi="Times New Roman" w:cs="Times New Roman"/>
          <w:b/>
          <w:sz w:val="28"/>
          <w:szCs w:val="28"/>
        </w:rPr>
      </w:pPr>
      <w:r w:rsidRPr="00442557">
        <w:rPr>
          <w:rFonts w:ascii="Times New Roman" w:hAnsi="Times New Roman" w:cs="Times New Roman"/>
          <w:b/>
          <w:sz w:val="28"/>
          <w:szCs w:val="28"/>
        </w:rPr>
        <w:t>Оцінювання спроможності системи управління змінами</w:t>
      </w:r>
    </w:p>
    <w:p w:rsidR="0001768A" w:rsidRPr="00442557" w:rsidRDefault="0001768A" w:rsidP="0001768A">
      <w:pPr>
        <w:spacing w:after="0" w:line="240" w:lineRule="auto"/>
        <w:jc w:val="both"/>
        <w:rPr>
          <w:rFonts w:ascii="Times New Roman" w:hAnsi="Times New Roman" w:cs="Times New Roman"/>
          <w:sz w:val="28"/>
          <w:szCs w:val="28"/>
        </w:rPr>
      </w:pPr>
    </w:p>
    <w:tbl>
      <w:tblPr>
        <w:tblStyle w:val="af"/>
        <w:tblW w:w="8363" w:type="dxa"/>
        <w:tblInd w:w="817" w:type="dxa"/>
        <w:tblLook w:val="04A0"/>
      </w:tblPr>
      <w:tblGrid>
        <w:gridCol w:w="1275"/>
        <w:gridCol w:w="7088"/>
      </w:tblGrid>
      <w:tr w:rsidR="0001768A" w:rsidRPr="00442557" w:rsidTr="00442557">
        <w:tc>
          <w:tcPr>
            <w:tcW w:w="1275" w:type="dxa"/>
          </w:tcPr>
          <w:p w:rsidR="0001768A" w:rsidRPr="00442557" w:rsidRDefault="0001768A" w:rsidP="00442557">
            <w:pPr>
              <w:jc w:val="center"/>
              <w:rPr>
                <w:rFonts w:ascii="Times New Roman" w:hAnsi="Times New Roman" w:cs="Times New Roman"/>
                <w:b/>
                <w:sz w:val="24"/>
                <w:szCs w:val="24"/>
              </w:rPr>
            </w:pPr>
            <w:r w:rsidRPr="00442557">
              <w:rPr>
                <w:rFonts w:ascii="Times New Roman" w:hAnsi="Times New Roman" w:cs="Times New Roman"/>
                <w:b/>
                <w:sz w:val="24"/>
                <w:szCs w:val="24"/>
              </w:rPr>
              <w:t>Оцінка</w:t>
            </w:r>
          </w:p>
        </w:tc>
        <w:tc>
          <w:tcPr>
            <w:tcW w:w="7088" w:type="dxa"/>
          </w:tcPr>
          <w:p w:rsidR="0001768A" w:rsidRPr="00442557" w:rsidRDefault="0001768A" w:rsidP="00442557">
            <w:pPr>
              <w:jc w:val="both"/>
              <w:rPr>
                <w:rFonts w:ascii="Times New Roman" w:hAnsi="Times New Roman" w:cs="Times New Roman"/>
                <w:b/>
                <w:sz w:val="24"/>
                <w:szCs w:val="24"/>
              </w:rPr>
            </w:pPr>
            <w:r w:rsidRPr="00442557">
              <w:rPr>
                <w:rFonts w:ascii="Times New Roman" w:hAnsi="Times New Roman" w:cs="Times New Roman"/>
                <w:b/>
                <w:sz w:val="24"/>
                <w:szCs w:val="24"/>
              </w:rPr>
              <w:t>Рівень спроможності системи управління змінами</w:t>
            </w:r>
          </w:p>
        </w:tc>
      </w:tr>
      <w:tr w:rsidR="0001768A" w:rsidRPr="00442557" w:rsidTr="00442557">
        <w:tc>
          <w:tcPr>
            <w:tcW w:w="1275" w:type="dxa"/>
          </w:tcPr>
          <w:p w:rsidR="0001768A" w:rsidRPr="00442557" w:rsidRDefault="0001768A" w:rsidP="00442557">
            <w:pPr>
              <w:jc w:val="center"/>
              <w:rPr>
                <w:rFonts w:ascii="Times New Roman" w:hAnsi="Times New Roman" w:cs="Times New Roman"/>
                <w:b/>
                <w:sz w:val="24"/>
                <w:szCs w:val="24"/>
              </w:rPr>
            </w:pPr>
            <w:r w:rsidRPr="00442557">
              <w:rPr>
                <w:rFonts w:ascii="Times New Roman" w:hAnsi="Times New Roman" w:cs="Times New Roman"/>
                <w:b/>
                <w:sz w:val="24"/>
                <w:szCs w:val="24"/>
              </w:rPr>
              <w:t>5</w:t>
            </w:r>
          </w:p>
        </w:tc>
        <w:tc>
          <w:tcPr>
            <w:tcW w:w="7088" w:type="dxa"/>
          </w:tcPr>
          <w:p w:rsidR="0001768A" w:rsidRPr="00442557" w:rsidRDefault="0001768A" w:rsidP="00442557">
            <w:pPr>
              <w:jc w:val="both"/>
              <w:rPr>
                <w:rFonts w:ascii="Times New Roman" w:hAnsi="Times New Roman" w:cs="Times New Roman"/>
                <w:sz w:val="24"/>
                <w:szCs w:val="24"/>
              </w:rPr>
            </w:pPr>
            <w:r w:rsidRPr="00442557">
              <w:rPr>
                <w:rFonts w:ascii="Times New Roman" w:hAnsi="Times New Roman" w:cs="Times New Roman"/>
                <w:sz w:val="24"/>
                <w:szCs w:val="24"/>
              </w:rPr>
              <w:t>Суттєвий (значний). Поточна спроможність досягла можливого потенціалу управління</w:t>
            </w:r>
          </w:p>
        </w:tc>
      </w:tr>
      <w:tr w:rsidR="0001768A" w:rsidRPr="00442557" w:rsidTr="00442557">
        <w:tc>
          <w:tcPr>
            <w:tcW w:w="1275" w:type="dxa"/>
          </w:tcPr>
          <w:p w:rsidR="0001768A" w:rsidRPr="00442557" w:rsidRDefault="0001768A" w:rsidP="00442557">
            <w:pPr>
              <w:jc w:val="center"/>
              <w:rPr>
                <w:rFonts w:ascii="Times New Roman" w:hAnsi="Times New Roman" w:cs="Times New Roman"/>
                <w:b/>
                <w:sz w:val="24"/>
                <w:szCs w:val="24"/>
              </w:rPr>
            </w:pPr>
            <w:r w:rsidRPr="00442557">
              <w:rPr>
                <w:rFonts w:ascii="Times New Roman" w:hAnsi="Times New Roman" w:cs="Times New Roman"/>
                <w:b/>
                <w:sz w:val="24"/>
                <w:szCs w:val="24"/>
              </w:rPr>
              <w:t>4</w:t>
            </w:r>
          </w:p>
        </w:tc>
        <w:tc>
          <w:tcPr>
            <w:tcW w:w="7088" w:type="dxa"/>
          </w:tcPr>
          <w:p w:rsidR="0001768A" w:rsidRPr="00442557" w:rsidRDefault="0001768A" w:rsidP="00442557">
            <w:pPr>
              <w:jc w:val="both"/>
              <w:rPr>
                <w:rFonts w:ascii="Times New Roman" w:hAnsi="Times New Roman" w:cs="Times New Roman"/>
                <w:sz w:val="24"/>
                <w:szCs w:val="24"/>
              </w:rPr>
            </w:pPr>
            <w:r w:rsidRPr="00442557">
              <w:rPr>
                <w:rFonts w:ascii="Times New Roman" w:hAnsi="Times New Roman" w:cs="Times New Roman"/>
                <w:sz w:val="24"/>
                <w:szCs w:val="24"/>
              </w:rPr>
              <w:t xml:space="preserve">Високий (відмінний) . Поточна спроможність є суттєвою і є можливості для подальшого удосконалення управління змінами </w:t>
            </w:r>
          </w:p>
        </w:tc>
      </w:tr>
      <w:tr w:rsidR="0001768A" w:rsidRPr="00442557" w:rsidTr="00442557">
        <w:tc>
          <w:tcPr>
            <w:tcW w:w="1275" w:type="dxa"/>
          </w:tcPr>
          <w:p w:rsidR="0001768A" w:rsidRPr="00442557" w:rsidRDefault="0001768A" w:rsidP="00442557">
            <w:pPr>
              <w:jc w:val="center"/>
              <w:rPr>
                <w:rFonts w:ascii="Times New Roman" w:hAnsi="Times New Roman" w:cs="Times New Roman"/>
                <w:b/>
                <w:sz w:val="24"/>
                <w:szCs w:val="24"/>
              </w:rPr>
            </w:pPr>
            <w:r w:rsidRPr="00442557">
              <w:rPr>
                <w:rFonts w:ascii="Times New Roman" w:hAnsi="Times New Roman" w:cs="Times New Roman"/>
                <w:b/>
                <w:sz w:val="24"/>
                <w:szCs w:val="24"/>
              </w:rPr>
              <w:t>3</w:t>
            </w:r>
          </w:p>
        </w:tc>
        <w:tc>
          <w:tcPr>
            <w:tcW w:w="7088" w:type="dxa"/>
          </w:tcPr>
          <w:p w:rsidR="0001768A" w:rsidRPr="00442557" w:rsidRDefault="0001768A" w:rsidP="00442557">
            <w:pPr>
              <w:jc w:val="both"/>
              <w:rPr>
                <w:rFonts w:ascii="Times New Roman" w:hAnsi="Times New Roman" w:cs="Times New Roman"/>
                <w:sz w:val="24"/>
                <w:szCs w:val="24"/>
              </w:rPr>
            </w:pPr>
            <w:r w:rsidRPr="00442557">
              <w:rPr>
                <w:rFonts w:ascii="Times New Roman" w:hAnsi="Times New Roman" w:cs="Times New Roman"/>
                <w:sz w:val="24"/>
                <w:szCs w:val="24"/>
              </w:rPr>
              <w:t>Добрий (гарний). Поточна спроможність є гарною, можливості і наміри для подальшого посилення управління змінами є наявними.</w:t>
            </w:r>
          </w:p>
        </w:tc>
      </w:tr>
      <w:tr w:rsidR="0001768A" w:rsidRPr="00442557" w:rsidTr="00442557">
        <w:tc>
          <w:tcPr>
            <w:tcW w:w="1275" w:type="dxa"/>
          </w:tcPr>
          <w:p w:rsidR="0001768A" w:rsidRPr="00442557" w:rsidRDefault="0001768A" w:rsidP="00442557">
            <w:pPr>
              <w:jc w:val="center"/>
              <w:rPr>
                <w:rFonts w:ascii="Times New Roman" w:hAnsi="Times New Roman" w:cs="Times New Roman"/>
                <w:b/>
                <w:sz w:val="24"/>
                <w:szCs w:val="24"/>
              </w:rPr>
            </w:pPr>
            <w:r w:rsidRPr="00442557">
              <w:rPr>
                <w:rFonts w:ascii="Times New Roman" w:hAnsi="Times New Roman" w:cs="Times New Roman"/>
                <w:b/>
                <w:sz w:val="24"/>
                <w:szCs w:val="24"/>
              </w:rPr>
              <w:t>2</w:t>
            </w:r>
          </w:p>
        </w:tc>
        <w:tc>
          <w:tcPr>
            <w:tcW w:w="7088" w:type="dxa"/>
          </w:tcPr>
          <w:p w:rsidR="0001768A" w:rsidRPr="00442557" w:rsidRDefault="0001768A" w:rsidP="00442557">
            <w:pPr>
              <w:jc w:val="both"/>
              <w:rPr>
                <w:rFonts w:ascii="Times New Roman" w:hAnsi="Times New Roman" w:cs="Times New Roman"/>
                <w:sz w:val="24"/>
                <w:szCs w:val="24"/>
              </w:rPr>
            </w:pPr>
            <w:r w:rsidRPr="00442557">
              <w:rPr>
                <w:rFonts w:ascii="Times New Roman" w:hAnsi="Times New Roman" w:cs="Times New Roman"/>
                <w:sz w:val="24"/>
                <w:szCs w:val="24"/>
              </w:rPr>
              <w:t>Задовільний. Поточна спроможність є незначною, а наміри подальшого посилення управління змінами. є нечіткими і слабо  вираженими</w:t>
            </w:r>
          </w:p>
        </w:tc>
      </w:tr>
      <w:tr w:rsidR="0001768A" w:rsidRPr="00442557" w:rsidTr="00442557">
        <w:tc>
          <w:tcPr>
            <w:tcW w:w="1275" w:type="dxa"/>
          </w:tcPr>
          <w:p w:rsidR="0001768A" w:rsidRPr="00442557" w:rsidRDefault="0001768A" w:rsidP="00442557">
            <w:pPr>
              <w:jc w:val="center"/>
              <w:rPr>
                <w:rFonts w:ascii="Times New Roman" w:hAnsi="Times New Roman" w:cs="Times New Roman"/>
                <w:b/>
                <w:sz w:val="24"/>
                <w:szCs w:val="24"/>
              </w:rPr>
            </w:pPr>
            <w:r w:rsidRPr="00442557">
              <w:rPr>
                <w:rFonts w:ascii="Times New Roman" w:hAnsi="Times New Roman" w:cs="Times New Roman"/>
                <w:b/>
                <w:sz w:val="24"/>
                <w:szCs w:val="24"/>
              </w:rPr>
              <w:t>1</w:t>
            </w:r>
          </w:p>
        </w:tc>
        <w:tc>
          <w:tcPr>
            <w:tcW w:w="7088" w:type="dxa"/>
          </w:tcPr>
          <w:p w:rsidR="0001768A" w:rsidRPr="00442557" w:rsidRDefault="0001768A" w:rsidP="00442557">
            <w:pPr>
              <w:jc w:val="both"/>
              <w:rPr>
                <w:rFonts w:ascii="Times New Roman" w:hAnsi="Times New Roman" w:cs="Times New Roman"/>
                <w:sz w:val="24"/>
                <w:szCs w:val="24"/>
              </w:rPr>
            </w:pPr>
            <w:r w:rsidRPr="00442557">
              <w:rPr>
                <w:rFonts w:ascii="Times New Roman" w:hAnsi="Times New Roman" w:cs="Times New Roman"/>
                <w:sz w:val="24"/>
                <w:szCs w:val="24"/>
              </w:rPr>
              <w:t>Низький (поганий). Поточна спроможність є низькою, а можливості для подальшого посилення і впровадження відсутні.</w:t>
            </w:r>
          </w:p>
        </w:tc>
      </w:tr>
    </w:tbl>
    <w:p w:rsidR="0001768A" w:rsidRPr="00442557" w:rsidRDefault="0001768A" w:rsidP="0001768A">
      <w:pPr>
        <w:spacing w:after="0" w:line="240" w:lineRule="auto"/>
        <w:jc w:val="both"/>
        <w:rPr>
          <w:rFonts w:ascii="Times New Roman" w:hAnsi="Times New Roman" w:cs="Times New Roman"/>
          <w:sz w:val="24"/>
          <w:szCs w:val="24"/>
        </w:rPr>
      </w:pPr>
      <w:r w:rsidRPr="00442557">
        <w:rPr>
          <w:rFonts w:ascii="Times New Roman" w:hAnsi="Times New Roman" w:cs="Times New Roman"/>
          <w:sz w:val="24"/>
          <w:szCs w:val="24"/>
        </w:rPr>
        <w:t>Примітка. Наведено за [</w:t>
      </w:r>
      <w:r w:rsidR="004A29BE" w:rsidRPr="00442557">
        <w:rPr>
          <w:rFonts w:ascii="Times New Roman" w:hAnsi="Times New Roman" w:cs="Times New Roman"/>
          <w:sz w:val="24"/>
          <w:szCs w:val="24"/>
        </w:rPr>
        <w:t>31</w:t>
      </w:r>
      <w:r w:rsidRPr="00442557">
        <w:rPr>
          <w:rFonts w:ascii="Times New Roman" w:hAnsi="Times New Roman" w:cs="Times New Roman"/>
          <w:sz w:val="24"/>
          <w:szCs w:val="24"/>
        </w:rPr>
        <w:t>]</w:t>
      </w:r>
    </w:p>
    <w:p w:rsidR="0001768A" w:rsidRPr="00442557" w:rsidRDefault="0001768A" w:rsidP="0001768A">
      <w:pPr>
        <w:spacing w:after="0" w:line="240" w:lineRule="auto"/>
        <w:jc w:val="both"/>
        <w:rPr>
          <w:rFonts w:ascii="Times New Roman" w:hAnsi="Times New Roman" w:cs="Times New Roman"/>
          <w:sz w:val="28"/>
          <w:szCs w:val="28"/>
        </w:rPr>
      </w:pP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Такий підхід дозволить координувати дії і роботи  задля досягнення цілей організаційних перетворень, сприятиме прийняттю зобов’язань  працівниками змінювати свою поведінку як в процесі проведення змін, так і в нових умовах діяльності;  забезпечить посилення контрольних функцій за відхиленнями у процесі впровадження змін.</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lastRenderedPageBreak/>
        <w:t xml:space="preserve">Базовим елементом в ініціюванні і впровадженні змін є лідерство керівництва закладу охорони здоров’я, роль якого у сучасних процесах проведення медичної реформи суттєво зростає. </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bCs/>
          <w:sz w:val="28"/>
          <w:szCs w:val="28"/>
        </w:rPr>
        <w:t>Лідерський потенціал в управлінні організаційними змінами передбачає:</w:t>
      </w:r>
    </w:p>
    <w:p w:rsidR="0001768A" w:rsidRPr="00442557" w:rsidRDefault="0001768A" w:rsidP="007D4382">
      <w:pPr>
        <w:pStyle w:val="a5"/>
        <w:numPr>
          <w:ilvl w:val="0"/>
          <w:numId w:val="8"/>
        </w:numPr>
        <w:tabs>
          <w:tab w:val="left" w:pos="993"/>
        </w:tabs>
        <w:spacing w:after="0" w:line="360" w:lineRule="auto"/>
        <w:ind w:left="0" w:firstLine="567"/>
        <w:jc w:val="both"/>
        <w:rPr>
          <w:rFonts w:ascii="Times New Roman" w:hAnsi="Times New Roman" w:cs="Times New Roman"/>
          <w:sz w:val="28"/>
          <w:szCs w:val="28"/>
        </w:rPr>
      </w:pPr>
      <w:r w:rsidRPr="00442557">
        <w:rPr>
          <w:rFonts w:ascii="Times New Roman" w:hAnsi="Times New Roman" w:cs="Times New Roman"/>
          <w:sz w:val="28"/>
          <w:szCs w:val="28"/>
        </w:rPr>
        <w:t xml:space="preserve">розвиток </w:t>
      </w:r>
      <w:r w:rsidRPr="00442557">
        <w:rPr>
          <w:rFonts w:ascii="Times New Roman" w:hAnsi="Times New Roman" w:cs="Times New Roman"/>
          <w:bCs/>
          <w:sz w:val="28"/>
          <w:szCs w:val="28"/>
        </w:rPr>
        <w:t xml:space="preserve">власних інформаційних і комунікаційних каналів </w:t>
      </w:r>
      <w:r w:rsidRPr="00442557">
        <w:rPr>
          <w:rFonts w:ascii="Times New Roman" w:hAnsi="Times New Roman" w:cs="Times New Roman"/>
          <w:sz w:val="28"/>
          <w:szCs w:val="28"/>
        </w:rPr>
        <w:t>всередині і поза закладом охорони здоров’я при максимальному використанні потенціалу уже сформованих комунікативних систем;</w:t>
      </w:r>
    </w:p>
    <w:p w:rsidR="0001768A" w:rsidRPr="00442557" w:rsidRDefault="0001768A" w:rsidP="007D4382">
      <w:pPr>
        <w:pStyle w:val="a5"/>
        <w:numPr>
          <w:ilvl w:val="0"/>
          <w:numId w:val="8"/>
        </w:numPr>
        <w:tabs>
          <w:tab w:val="left" w:pos="993"/>
        </w:tabs>
        <w:spacing w:after="0" w:line="360" w:lineRule="auto"/>
        <w:ind w:left="0" w:firstLine="567"/>
        <w:jc w:val="both"/>
        <w:rPr>
          <w:rFonts w:ascii="Times New Roman" w:hAnsi="Times New Roman" w:cs="Times New Roman"/>
          <w:sz w:val="28"/>
          <w:szCs w:val="28"/>
        </w:rPr>
      </w:pPr>
      <w:r w:rsidRPr="00442557">
        <w:rPr>
          <w:rFonts w:ascii="Times New Roman" w:hAnsi="Times New Roman" w:cs="Times New Roman"/>
          <w:bCs/>
          <w:sz w:val="28"/>
          <w:szCs w:val="28"/>
        </w:rPr>
        <w:t xml:space="preserve">генерування впевненості в здатності </w:t>
      </w:r>
      <w:r w:rsidRPr="00442557">
        <w:rPr>
          <w:rFonts w:ascii="Times New Roman" w:hAnsi="Times New Roman" w:cs="Times New Roman"/>
          <w:sz w:val="28"/>
          <w:szCs w:val="28"/>
        </w:rPr>
        <w:t xml:space="preserve">персоналу </w:t>
      </w:r>
      <w:r w:rsidRPr="00442557">
        <w:rPr>
          <w:rFonts w:ascii="Times New Roman" w:hAnsi="Times New Roman" w:cs="Times New Roman"/>
          <w:bCs/>
          <w:sz w:val="28"/>
          <w:szCs w:val="28"/>
        </w:rPr>
        <w:t>здійснити бажані зміни</w:t>
      </w:r>
      <w:r w:rsidRPr="00442557">
        <w:rPr>
          <w:rFonts w:ascii="Times New Roman" w:hAnsi="Times New Roman" w:cs="Times New Roman"/>
          <w:sz w:val="28"/>
          <w:szCs w:val="28"/>
        </w:rPr>
        <w:t>;</w:t>
      </w:r>
    </w:p>
    <w:p w:rsidR="0001768A" w:rsidRPr="00442557" w:rsidRDefault="0001768A" w:rsidP="007D4382">
      <w:pPr>
        <w:pStyle w:val="a5"/>
        <w:numPr>
          <w:ilvl w:val="0"/>
          <w:numId w:val="8"/>
        </w:numPr>
        <w:tabs>
          <w:tab w:val="left" w:pos="993"/>
        </w:tabs>
        <w:spacing w:after="0" w:line="360" w:lineRule="auto"/>
        <w:ind w:left="0" w:firstLine="567"/>
        <w:jc w:val="both"/>
        <w:rPr>
          <w:rFonts w:ascii="Times New Roman" w:hAnsi="Times New Roman" w:cs="Times New Roman"/>
          <w:sz w:val="28"/>
          <w:szCs w:val="28"/>
        </w:rPr>
      </w:pPr>
      <w:r w:rsidRPr="00442557">
        <w:rPr>
          <w:rFonts w:ascii="Times New Roman" w:hAnsi="Times New Roman" w:cs="Times New Roman"/>
          <w:sz w:val="28"/>
          <w:szCs w:val="28"/>
        </w:rPr>
        <w:t>знаходження оптимальних шляхів реалізації цілей  змін;</w:t>
      </w:r>
    </w:p>
    <w:p w:rsidR="0001768A" w:rsidRPr="00442557" w:rsidRDefault="0001768A" w:rsidP="007D4382">
      <w:pPr>
        <w:pStyle w:val="a5"/>
        <w:numPr>
          <w:ilvl w:val="0"/>
          <w:numId w:val="8"/>
        </w:numPr>
        <w:tabs>
          <w:tab w:val="left" w:pos="993"/>
        </w:tabs>
        <w:spacing w:after="0" w:line="360" w:lineRule="auto"/>
        <w:ind w:left="0" w:firstLine="567"/>
        <w:jc w:val="both"/>
        <w:rPr>
          <w:rFonts w:ascii="Times New Roman" w:hAnsi="Times New Roman" w:cs="Times New Roman"/>
          <w:sz w:val="28"/>
          <w:szCs w:val="28"/>
        </w:rPr>
      </w:pPr>
      <w:r w:rsidRPr="00442557">
        <w:rPr>
          <w:rFonts w:ascii="Times New Roman" w:hAnsi="Times New Roman" w:cs="Times New Roman"/>
          <w:sz w:val="28"/>
          <w:szCs w:val="28"/>
        </w:rPr>
        <w:t xml:space="preserve">формування загального бачення і рівня </w:t>
      </w:r>
      <w:r w:rsidRPr="00442557">
        <w:rPr>
          <w:rFonts w:ascii="Times New Roman" w:hAnsi="Times New Roman" w:cs="Times New Roman"/>
          <w:bCs/>
          <w:sz w:val="28"/>
          <w:szCs w:val="28"/>
        </w:rPr>
        <w:t>професійної майстерності ключових фахівців</w:t>
      </w:r>
      <w:r w:rsidRPr="00442557">
        <w:rPr>
          <w:rFonts w:ascii="Times New Roman" w:hAnsi="Times New Roman" w:cs="Times New Roman"/>
          <w:sz w:val="28"/>
          <w:szCs w:val="28"/>
        </w:rPr>
        <w:t>, які в сукупності визначають успіх проведення змін;</w:t>
      </w:r>
    </w:p>
    <w:p w:rsidR="0001768A" w:rsidRPr="00442557" w:rsidRDefault="0001768A" w:rsidP="007D4382">
      <w:pPr>
        <w:pStyle w:val="a5"/>
        <w:numPr>
          <w:ilvl w:val="0"/>
          <w:numId w:val="8"/>
        </w:numPr>
        <w:tabs>
          <w:tab w:val="left" w:pos="993"/>
        </w:tabs>
        <w:spacing w:after="0" w:line="360" w:lineRule="auto"/>
        <w:ind w:left="0" w:firstLine="567"/>
        <w:jc w:val="both"/>
        <w:rPr>
          <w:rFonts w:ascii="Times New Roman" w:hAnsi="Times New Roman" w:cs="Times New Roman"/>
          <w:sz w:val="28"/>
          <w:szCs w:val="28"/>
        </w:rPr>
      </w:pPr>
      <w:r w:rsidRPr="00442557">
        <w:rPr>
          <w:rFonts w:ascii="Times New Roman" w:hAnsi="Times New Roman" w:cs="Times New Roman"/>
          <w:sz w:val="28"/>
          <w:szCs w:val="28"/>
        </w:rPr>
        <w:t xml:space="preserve">формування </w:t>
      </w:r>
      <w:r w:rsidRPr="00442557">
        <w:rPr>
          <w:rFonts w:ascii="Times New Roman" w:hAnsi="Times New Roman" w:cs="Times New Roman"/>
          <w:bCs/>
          <w:sz w:val="28"/>
          <w:szCs w:val="28"/>
        </w:rPr>
        <w:t xml:space="preserve">команд та організація </w:t>
      </w:r>
      <w:r w:rsidRPr="00442557">
        <w:rPr>
          <w:rFonts w:ascii="Times New Roman" w:hAnsi="Times New Roman" w:cs="Times New Roman"/>
          <w:sz w:val="28"/>
          <w:szCs w:val="28"/>
        </w:rPr>
        <w:t>навчання командним методам  роботи в процесі впровадження змін;</w:t>
      </w:r>
    </w:p>
    <w:p w:rsidR="0001768A" w:rsidRPr="00442557" w:rsidRDefault="0001768A" w:rsidP="007D4382">
      <w:pPr>
        <w:pStyle w:val="a5"/>
        <w:numPr>
          <w:ilvl w:val="0"/>
          <w:numId w:val="8"/>
        </w:numPr>
        <w:tabs>
          <w:tab w:val="left" w:pos="993"/>
        </w:tabs>
        <w:spacing w:after="0" w:line="360" w:lineRule="auto"/>
        <w:ind w:left="0" w:firstLine="567"/>
        <w:jc w:val="both"/>
        <w:rPr>
          <w:rFonts w:ascii="Times New Roman" w:hAnsi="Times New Roman" w:cs="Times New Roman"/>
          <w:sz w:val="28"/>
          <w:szCs w:val="28"/>
        </w:rPr>
      </w:pPr>
      <w:r w:rsidRPr="00442557">
        <w:rPr>
          <w:rFonts w:ascii="Times New Roman" w:hAnsi="Times New Roman" w:cs="Times New Roman"/>
          <w:sz w:val="28"/>
          <w:szCs w:val="28"/>
        </w:rPr>
        <w:t xml:space="preserve">створення умов для </w:t>
      </w:r>
      <w:r w:rsidRPr="00442557">
        <w:rPr>
          <w:rFonts w:ascii="Times New Roman" w:hAnsi="Times New Roman" w:cs="Times New Roman"/>
          <w:bCs/>
          <w:sz w:val="28"/>
          <w:szCs w:val="28"/>
        </w:rPr>
        <w:t>індивідуального розвитку  праців</w:t>
      </w:r>
      <w:r w:rsidRPr="00442557">
        <w:rPr>
          <w:rFonts w:ascii="Times New Roman" w:hAnsi="Times New Roman" w:cs="Times New Roman"/>
          <w:sz w:val="28"/>
          <w:szCs w:val="28"/>
        </w:rPr>
        <w:t xml:space="preserve">ників, що може стати гарантією </w:t>
      </w:r>
      <w:r w:rsidRPr="00442557">
        <w:rPr>
          <w:rFonts w:ascii="Times New Roman" w:hAnsi="Times New Roman" w:cs="Times New Roman"/>
          <w:iCs/>
          <w:sz w:val="28"/>
          <w:szCs w:val="28"/>
        </w:rPr>
        <w:t>особистісної відповідальності</w:t>
      </w:r>
      <w:r w:rsidRPr="00442557">
        <w:rPr>
          <w:rFonts w:ascii="Times New Roman" w:hAnsi="Times New Roman" w:cs="Times New Roman"/>
          <w:i/>
          <w:iCs/>
          <w:sz w:val="28"/>
          <w:szCs w:val="28"/>
        </w:rPr>
        <w:t xml:space="preserve">  </w:t>
      </w:r>
      <w:r w:rsidRPr="00442557">
        <w:rPr>
          <w:rFonts w:ascii="Times New Roman" w:hAnsi="Times New Roman" w:cs="Times New Roman"/>
          <w:sz w:val="28"/>
          <w:szCs w:val="28"/>
        </w:rPr>
        <w:t>за сприйняття змін і появи нових можливостей  для підвищення ефективності проведення організаційних змін.</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В практиці управління змінами, лідерство керівництва має проявлятися у двох ключових аспектах:  у процесі започаткування змін та у процесі активізації їх впровадження. Так, для забезпечення процесу ініціювання змін керівник повинен:</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бути впевненим у доцільності  і необхідності змін та  безпосередньо їх очолити та організувати процес їх впровадження; </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мати власну концепцію проведення змін, та бачення майбутньої моделі організації роботи у нових умовах;</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знати, до </w:t>
      </w:r>
      <w:r w:rsidRPr="00442557">
        <w:rPr>
          <w:rFonts w:ascii="Times New Roman" w:hAnsi="Times New Roman" w:cs="Times New Roman"/>
          <w:bCs/>
          <w:sz w:val="28"/>
          <w:szCs w:val="28"/>
        </w:rPr>
        <w:t>яких результатів  приведуть  зміни</w:t>
      </w:r>
      <w:r w:rsidRPr="00442557">
        <w:rPr>
          <w:rFonts w:ascii="Times New Roman" w:hAnsi="Times New Roman" w:cs="Times New Roman"/>
          <w:b/>
          <w:bCs/>
          <w:sz w:val="28"/>
          <w:szCs w:val="28"/>
        </w:rPr>
        <w:t xml:space="preserve">  </w:t>
      </w:r>
      <w:r w:rsidRPr="00442557">
        <w:rPr>
          <w:rFonts w:ascii="Times New Roman" w:hAnsi="Times New Roman" w:cs="Times New Roman"/>
          <w:sz w:val="28"/>
          <w:szCs w:val="28"/>
        </w:rPr>
        <w:t>та оцінювати  наслідки і можливі ризики  змін;</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lastRenderedPageBreak/>
        <w:t>впроваджувати зміни в тих сферах діяльності, де вони є необхідними, та погоджувати їх із загальним розвитком закладу;</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володіти сучасним інструментарієм психологічного впливу  на персонал, ефективного  комунікування у процесі реалізації змін, управління конфліктами, пом'якшення опору змінам;</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моніторити рівень сприйняття змін  та упереджувати негативні тенденції;</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бути готовим до непередбачуваного розвитку ситуацій, пов’язаних із впровадженням змін, оцінювати  виклики і наслідки їх впливу на здійснювані перетворення, уміти приймати нестандартні рішення.</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Ключові навички лідерства при впровадженні змін наведені на рис. 3.2.</w:t>
      </w:r>
    </w:p>
    <w:p w:rsidR="0001768A" w:rsidRPr="00442557" w:rsidRDefault="0001768A" w:rsidP="0001768A">
      <w:pPr>
        <w:spacing w:after="0" w:line="240" w:lineRule="auto"/>
        <w:jc w:val="both"/>
        <w:rPr>
          <w:rFonts w:ascii="Times New Roman" w:hAnsi="Times New Roman" w:cs="Times New Roman"/>
          <w:sz w:val="28"/>
          <w:szCs w:val="28"/>
        </w:rPr>
      </w:pPr>
      <w:r w:rsidRPr="00442557">
        <w:rPr>
          <w:rFonts w:ascii="Times New Roman" w:hAnsi="Times New Roman" w:cs="Times New Roman"/>
          <w:noProof/>
          <w:sz w:val="28"/>
          <w:szCs w:val="28"/>
          <w:lang w:eastAsia="uk-UA"/>
        </w:rPr>
        <w:drawing>
          <wp:inline distT="0" distB="0" distL="0" distR="0">
            <wp:extent cx="6119495" cy="3286125"/>
            <wp:effectExtent l="19050" t="0" r="14605" b="0"/>
            <wp:docPr id="6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01768A" w:rsidRPr="00442557" w:rsidRDefault="0001768A" w:rsidP="0001768A">
      <w:pPr>
        <w:spacing w:after="0" w:line="240" w:lineRule="auto"/>
        <w:ind w:firstLine="709"/>
        <w:jc w:val="both"/>
        <w:rPr>
          <w:rFonts w:ascii="Times New Roman" w:hAnsi="Times New Roman" w:cs="Times New Roman"/>
          <w:sz w:val="28"/>
          <w:szCs w:val="28"/>
        </w:rPr>
      </w:pPr>
    </w:p>
    <w:p w:rsidR="0001768A" w:rsidRPr="00442557" w:rsidRDefault="0001768A" w:rsidP="0001768A">
      <w:pPr>
        <w:spacing w:after="0" w:line="24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Рис. 3.2. Навички керівника для ефективного впровадження змін </w:t>
      </w:r>
    </w:p>
    <w:p w:rsidR="0001768A" w:rsidRPr="00442557" w:rsidRDefault="0001768A" w:rsidP="0001768A">
      <w:pPr>
        <w:spacing w:after="0" w:line="240" w:lineRule="auto"/>
        <w:jc w:val="both"/>
        <w:rPr>
          <w:rFonts w:ascii="Times New Roman" w:hAnsi="Times New Roman" w:cs="Times New Roman"/>
          <w:sz w:val="24"/>
          <w:szCs w:val="24"/>
        </w:rPr>
      </w:pPr>
    </w:p>
    <w:p w:rsidR="0001768A" w:rsidRPr="00442557" w:rsidRDefault="0001768A" w:rsidP="0001768A">
      <w:pPr>
        <w:spacing w:after="0" w:line="240" w:lineRule="auto"/>
        <w:jc w:val="both"/>
        <w:rPr>
          <w:rFonts w:ascii="Times New Roman" w:hAnsi="Times New Roman" w:cs="Times New Roman"/>
          <w:sz w:val="24"/>
          <w:szCs w:val="24"/>
        </w:rPr>
      </w:pPr>
      <w:r w:rsidRPr="00442557">
        <w:rPr>
          <w:rFonts w:ascii="Times New Roman" w:hAnsi="Times New Roman" w:cs="Times New Roman"/>
          <w:sz w:val="24"/>
          <w:szCs w:val="24"/>
        </w:rPr>
        <w:t xml:space="preserve">Примітка. Сформовано автором  за </w:t>
      </w:r>
      <w:r w:rsidRPr="00442557">
        <w:rPr>
          <w:rFonts w:ascii="Times New Roman" w:hAnsi="Times New Roman" w:cs="Times New Roman"/>
          <w:sz w:val="24"/>
          <w:szCs w:val="24"/>
          <w:lang w:val="en-US"/>
        </w:rPr>
        <w:t>[</w:t>
      </w:r>
      <w:r w:rsidR="004A29BE" w:rsidRPr="00442557">
        <w:rPr>
          <w:rFonts w:ascii="Times New Roman" w:hAnsi="Times New Roman" w:cs="Times New Roman"/>
          <w:sz w:val="24"/>
          <w:szCs w:val="24"/>
        </w:rPr>
        <w:t>5</w:t>
      </w:r>
      <w:r w:rsidRPr="00442557">
        <w:rPr>
          <w:rFonts w:ascii="Times New Roman" w:hAnsi="Times New Roman" w:cs="Times New Roman"/>
          <w:sz w:val="24"/>
          <w:szCs w:val="24"/>
          <w:lang w:val="en-US"/>
        </w:rPr>
        <w:t>]</w:t>
      </w:r>
    </w:p>
    <w:p w:rsidR="0001768A" w:rsidRPr="00442557" w:rsidRDefault="0001768A" w:rsidP="0001768A">
      <w:pPr>
        <w:spacing w:after="0" w:line="240" w:lineRule="auto"/>
        <w:ind w:firstLine="567"/>
        <w:jc w:val="both"/>
        <w:rPr>
          <w:rFonts w:ascii="Times New Roman" w:hAnsi="Times New Roman" w:cs="Times New Roman"/>
          <w:sz w:val="28"/>
          <w:szCs w:val="28"/>
        </w:rPr>
      </w:pP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Лідерство в активізації процесу  організаційних змін спрямовується на </w:t>
      </w:r>
      <w:r w:rsidRPr="00442557">
        <w:rPr>
          <w:rFonts w:ascii="Times New Roman" w:hAnsi="Times New Roman" w:cs="Times New Roman"/>
          <w:bCs/>
          <w:sz w:val="28"/>
          <w:szCs w:val="28"/>
        </w:rPr>
        <w:t>створення умов</w:t>
      </w:r>
      <w:r w:rsidRPr="00442557">
        <w:rPr>
          <w:rFonts w:ascii="Times New Roman" w:hAnsi="Times New Roman" w:cs="Times New Roman"/>
          <w:sz w:val="28"/>
          <w:szCs w:val="28"/>
        </w:rPr>
        <w:t xml:space="preserve">, що забезпечують підтримку програм впровадження організаційних змін, передусім шляхом ресурсного їх забезпечення, а також подолання інерції в період змін.  Найбільш дієвими підходами  подолання інерції  є: </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lastRenderedPageBreak/>
        <w:t>1) зменшення розбіжностей та суперечностей з ключових питань проведення змін;</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2) зниження інтенсивності реагування на зміни з боку працівників;</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3) удосконалення системи комунікації і роз'яснення позицій;</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4) посилення мотиваційних механізмів проведення змін;</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5) залучення працівників до процесів  впровадження змін.</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Загалом, прояв лідерства та підтримки змін мають бути присутніми у всіх рішеннях і діях керівництва  для забезпечення їх успішності і результативності.</w:t>
      </w:r>
    </w:p>
    <w:p w:rsidR="0001768A" w:rsidRPr="00442557" w:rsidRDefault="0001768A" w:rsidP="0001768A">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Реалізація змін має забезпечуватися розробленням чітких показників, які, по-суті є орієнтирами результативності проведених заходів та моделюванням наслідків змін для персоналу та закладу в цілому. Через інструмент моделювання впровадження змін можна «проаналізувати усі переваги та недоліки процесу, додаткові можливості та ризики. важливість та вплив змін на усі аспекти діяльності (зовнішні та внутрішньоорганізаційні), що, своєю чергою, дасть змогу відкоригувати програму змін та підвищить готовність керівництва до будь-яких відхилень» [</w:t>
      </w:r>
      <w:r w:rsidR="004A29BE" w:rsidRPr="00442557">
        <w:rPr>
          <w:rFonts w:ascii="Times New Roman" w:hAnsi="Times New Roman" w:cs="Times New Roman"/>
          <w:sz w:val="28"/>
          <w:szCs w:val="28"/>
        </w:rPr>
        <w:t>44</w:t>
      </w:r>
      <w:r w:rsidRPr="00442557">
        <w:rPr>
          <w:rFonts w:ascii="Times New Roman" w:hAnsi="Times New Roman" w:cs="Times New Roman"/>
          <w:sz w:val="28"/>
          <w:szCs w:val="28"/>
        </w:rPr>
        <w:t xml:space="preserve">]. </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Моделювання впровадження змін має спрямовуватися на створення, відповідних складеній ситуації, сценаріїв управління змінами, які вибудовуються за результатами:</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діагностування стану та діяльності закладу охорони здоров’я;</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аналітичних оцінок ймовірної індивідуальної реакції персоналу на зміни, політичної ситуації та прийнятих рішень владних структур про процеси розвитку сфери охорони здоров’я, потреб і вимог ринкового середовища;</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аналізування процесів опору змінам та підходів до розв’язання конфліктів;</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ресурсної (фінансової)  обґрунтованості впровадження змін;</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оцінювання рівня можливого ризику  в процесі проведення змін. </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lastRenderedPageBreak/>
        <w:t>Найбільш прийнятний сценарій реалізації змін має бути оформлений у відповідний інвестиційний проект (програму змін) з виробленням детальної процедури його впровадження.</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Залежно від типу і масштабу організаційних змін, які планується проводити та характеру заходів щодо їх реалізації, в КНП розробляється відповідна комплексна стратегія управління змінами. За формою впливу на процеси впровадження змін вони  можуть носити наказово-примусову і раціонально-емпіричну форми та форму перенавчання персоналу. Їх зміст і направленість наведені на рис. 3.3.</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Завершальним етапом процесу управління змінами є оцінювання ефективності змін, яке спрямовується на аналіз кінцевих результатів діяльності ЗОЗ в нових умовах.  При цьому, оцінка має здійснюватися щодо медичної, управлінської (адміністративної), економічної та соціальної ефективності, безпеки надання медичної допомоги, результативності роботи тощо.</w:t>
      </w:r>
    </w:p>
    <w:p w:rsidR="0001768A" w:rsidRPr="00442557" w:rsidRDefault="0001768A" w:rsidP="0001768A">
      <w:pPr>
        <w:spacing w:after="0" w:line="360" w:lineRule="auto"/>
        <w:jc w:val="both"/>
        <w:rPr>
          <w:rFonts w:ascii="Times New Roman" w:hAnsi="Times New Roman" w:cs="Times New Roman"/>
          <w:sz w:val="28"/>
          <w:szCs w:val="28"/>
        </w:rPr>
      </w:pPr>
      <w:r w:rsidRPr="00442557">
        <w:rPr>
          <w:rFonts w:ascii="Times New Roman" w:hAnsi="Times New Roman" w:cs="Times New Roman"/>
          <w:noProof/>
          <w:sz w:val="28"/>
          <w:szCs w:val="28"/>
          <w:lang w:eastAsia="uk-UA"/>
        </w:rPr>
        <w:drawing>
          <wp:inline distT="0" distB="0" distL="0" distR="0">
            <wp:extent cx="6115050" cy="2466975"/>
            <wp:effectExtent l="0" t="0" r="0" b="0"/>
            <wp:docPr id="6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Рис.3.3. Стратегії управління впровадження організаційних змін.</w:t>
      </w:r>
    </w:p>
    <w:p w:rsidR="0001768A" w:rsidRPr="00442557" w:rsidRDefault="0001768A" w:rsidP="0001768A">
      <w:pPr>
        <w:spacing w:after="0" w:line="240" w:lineRule="auto"/>
        <w:jc w:val="both"/>
        <w:rPr>
          <w:rFonts w:ascii="Times New Roman" w:hAnsi="Times New Roman" w:cs="Times New Roman"/>
          <w:sz w:val="24"/>
          <w:szCs w:val="24"/>
        </w:rPr>
      </w:pPr>
      <w:r w:rsidRPr="00442557">
        <w:rPr>
          <w:rFonts w:ascii="Times New Roman" w:hAnsi="Times New Roman" w:cs="Times New Roman"/>
          <w:sz w:val="24"/>
          <w:szCs w:val="24"/>
        </w:rPr>
        <w:t xml:space="preserve">Примітка. Сформовано автором  </w:t>
      </w:r>
    </w:p>
    <w:p w:rsidR="0001768A" w:rsidRPr="00442557" w:rsidRDefault="0001768A" w:rsidP="0001768A">
      <w:pPr>
        <w:spacing w:after="0" w:line="360" w:lineRule="auto"/>
        <w:ind w:firstLine="709"/>
        <w:jc w:val="both"/>
        <w:rPr>
          <w:rFonts w:ascii="Times New Roman" w:hAnsi="Times New Roman" w:cs="Times New Roman"/>
          <w:sz w:val="28"/>
          <w:szCs w:val="28"/>
        </w:rPr>
      </w:pP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У методології оцінювання ефективності змін використовується вироблена світовою спільнотою модель трикутника змін «РСТ» – </w:t>
      </w:r>
      <w:r w:rsidRPr="00442557">
        <w:rPr>
          <w:rFonts w:ascii="Times New Roman" w:hAnsi="Times New Roman" w:cs="Times New Roman"/>
          <w:sz w:val="28"/>
          <w:szCs w:val="28"/>
          <w:lang w:val="en-US"/>
        </w:rPr>
        <w:t xml:space="preserve">як </w:t>
      </w:r>
      <w:r w:rsidRPr="00442557">
        <w:rPr>
          <w:rFonts w:ascii="Times New Roman" w:hAnsi="Times New Roman" w:cs="Times New Roman"/>
          <w:sz w:val="28"/>
          <w:szCs w:val="28"/>
        </w:rPr>
        <w:t xml:space="preserve">взаємозв’язок трьох складових досягнення успіху в процесі впровадження </w:t>
      </w:r>
      <w:r w:rsidRPr="00442557">
        <w:rPr>
          <w:rFonts w:ascii="Times New Roman" w:hAnsi="Times New Roman" w:cs="Times New Roman"/>
          <w:sz w:val="28"/>
          <w:szCs w:val="28"/>
        </w:rPr>
        <w:lastRenderedPageBreak/>
        <w:t>змін [</w:t>
      </w:r>
      <w:r w:rsidR="004A29BE" w:rsidRPr="00442557">
        <w:rPr>
          <w:rFonts w:ascii="Times New Roman" w:hAnsi="Times New Roman" w:cs="Times New Roman"/>
          <w:sz w:val="28"/>
          <w:szCs w:val="28"/>
        </w:rPr>
        <w:t>31</w:t>
      </w:r>
      <w:r w:rsidRPr="00442557">
        <w:rPr>
          <w:rFonts w:ascii="Times New Roman" w:hAnsi="Times New Roman" w:cs="Times New Roman"/>
          <w:sz w:val="28"/>
          <w:szCs w:val="28"/>
        </w:rPr>
        <w:t xml:space="preserve">].  Для забезпечення комплексності в оцінюванні спроможності управляти процесами змін оцінюються </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 лідерство/підтримка – що забезпечує загальну систему керівництва та стратегію розвитку;</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система управління проєктами – націленого на технічну складову змін;</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система управління змінами - націленого на працівників та зміни, що з ними пов’язуються. </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Загальним висновком оцінки ефективності і результативності впроваджуваних змін буде те, що проєкт завершено вчасно з досягненням поставлених цілей і завдань  та в межах затвердженого бюджету. (рис.3.4):</w:t>
      </w:r>
    </w:p>
    <w:p w:rsidR="0001768A" w:rsidRPr="00442557" w:rsidRDefault="0001768A" w:rsidP="0001768A">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 xml:space="preserve">Забезпечення ефективності змін в КНП суттєво залежить від моніторингу процесів їх впровадження. Такий моніторинг необхідний для: постійного відстеження результативності впроваджуваних планових заходів;  контролювання проведення організаційних змін; своєчасності виявлення проблем, які стримують зміни, та діагностування їх причин; координування дій щодо  впровадження нововведень. </w:t>
      </w:r>
    </w:p>
    <w:p w:rsidR="0001768A" w:rsidRPr="00442557" w:rsidRDefault="0001768A" w:rsidP="0001768A">
      <w:pPr>
        <w:spacing w:after="0" w:line="240" w:lineRule="auto"/>
        <w:ind w:firstLine="567"/>
        <w:jc w:val="both"/>
        <w:rPr>
          <w:rFonts w:ascii="Times New Roman" w:hAnsi="Times New Roman" w:cs="Times New Roman"/>
          <w:sz w:val="28"/>
          <w:szCs w:val="28"/>
        </w:rPr>
      </w:pPr>
      <w:r w:rsidRPr="00442557">
        <w:rPr>
          <w:rFonts w:ascii="Times New Roman" w:hAnsi="Times New Roman" w:cs="Times New Roman"/>
          <w:noProof/>
          <w:sz w:val="28"/>
          <w:szCs w:val="28"/>
          <w:lang w:eastAsia="uk-UA"/>
        </w:rPr>
        <w:drawing>
          <wp:inline distT="0" distB="0" distL="0" distR="0">
            <wp:extent cx="5286375" cy="2838450"/>
            <wp:effectExtent l="19050" t="0" r="9525" b="0"/>
            <wp:docPr id="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srcRect/>
                    <a:stretch>
                      <a:fillRect/>
                    </a:stretch>
                  </pic:blipFill>
                  <pic:spPr bwMode="auto">
                    <a:xfrm>
                      <a:off x="0" y="0"/>
                      <a:ext cx="5286375" cy="2838450"/>
                    </a:xfrm>
                    <a:prstGeom prst="rect">
                      <a:avLst/>
                    </a:prstGeom>
                    <a:solidFill>
                      <a:schemeClr val="accent1"/>
                    </a:solidFill>
                    <a:ln w="9525">
                      <a:noFill/>
                      <a:miter lim="800000"/>
                      <a:headEnd/>
                      <a:tailEnd/>
                    </a:ln>
                  </pic:spPr>
                </pic:pic>
              </a:graphicData>
            </a:graphic>
          </wp:inline>
        </w:drawing>
      </w:r>
    </w:p>
    <w:p w:rsidR="0001768A" w:rsidRPr="00442557" w:rsidRDefault="0001768A" w:rsidP="0001768A">
      <w:pPr>
        <w:spacing w:after="0" w:line="240" w:lineRule="auto"/>
        <w:ind w:firstLine="567"/>
        <w:jc w:val="both"/>
        <w:rPr>
          <w:rFonts w:ascii="Times New Roman" w:hAnsi="Times New Roman" w:cs="Times New Roman"/>
          <w:sz w:val="28"/>
          <w:szCs w:val="28"/>
        </w:rPr>
      </w:pPr>
    </w:p>
    <w:p w:rsidR="0001768A" w:rsidRPr="00442557" w:rsidRDefault="0001768A" w:rsidP="0001768A">
      <w:pPr>
        <w:spacing w:after="0" w:line="24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Рис. 3.4. Модель трикутника управління змінами Prosci (РСТ)</w:t>
      </w:r>
    </w:p>
    <w:p w:rsidR="0001768A" w:rsidRPr="00442557" w:rsidRDefault="0001768A" w:rsidP="0001768A">
      <w:pPr>
        <w:spacing w:after="0" w:line="240" w:lineRule="auto"/>
        <w:jc w:val="both"/>
        <w:rPr>
          <w:rFonts w:ascii="Times New Roman" w:hAnsi="Times New Roman" w:cs="Times New Roman"/>
          <w:sz w:val="24"/>
          <w:szCs w:val="24"/>
        </w:rPr>
      </w:pPr>
      <w:r w:rsidRPr="00442557">
        <w:rPr>
          <w:rFonts w:ascii="Times New Roman" w:hAnsi="Times New Roman" w:cs="Times New Roman"/>
          <w:sz w:val="24"/>
          <w:szCs w:val="24"/>
        </w:rPr>
        <w:t>Примітка. Наведено за [</w:t>
      </w:r>
      <w:r w:rsidR="004A29BE" w:rsidRPr="00442557">
        <w:rPr>
          <w:rFonts w:ascii="Times New Roman" w:hAnsi="Times New Roman" w:cs="Times New Roman"/>
          <w:sz w:val="24"/>
          <w:szCs w:val="24"/>
        </w:rPr>
        <w:t>31</w:t>
      </w:r>
      <w:r w:rsidRPr="00442557">
        <w:rPr>
          <w:rFonts w:ascii="Times New Roman" w:hAnsi="Times New Roman" w:cs="Times New Roman"/>
          <w:sz w:val="24"/>
          <w:szCs w:val="24"/>
        </w:rPr>
        <w:t>]</w:t>
      </w:r>
    </w:p>
    <w:p w:rsidR="0001768A" w:rsidRPr="00442557" w:rsidRDefault="0001768A" w:rsidP="0001768A">
      <w:pPr>
        <w:spacing w:after="0" w:line="240" w:lineRule="auto"/>
        <w:ind w:firstLine="567"/>
        <w:jc w:val="both"/>
        <w:rPr>
          <w:rFonts w:ascii="Times New Roman" w:hAnsi="Times New Roman" w:cs="Times New Roman"/>
          <w:sz w:val="28"/>
          <w:szCs w:val="28"/>
        </w:rPr>
      </w:pP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Загальна модель успіху описується формулою:</w:t>
      </w:r>
    </w:p>
    <w:p w:rsidR="0001768A" w:rsidRPr="00442557" w:rsidRDefault="0001768A" w:rsidP="0001768A">
      <w:pPr>
        <w:spacing w:after="0" w:line="240" w:lineRule="auto"/>
        <w:ind w:firstLine="426"/>
        <w:jc w:val="both"/>
        <w:rPr>
          <w:rFonts w:ascii="Times New Roman" w:hAnsi="Times New Roman" w:cs="Times New Roman"/>
          <w:sz w:val="28"/>
          <w:szCs w:val="28"/>
        </w:rPr>
      </w:pPr>
      <w:r w:rsidRPr="00442557">
        <w:rPr>
          <w:rFonts w:ascii="Times New Roman" w:hAnsi="Times New Roman" w:cs="Times New Roman"/>
          <w:noProof/>
          <w:sz w:val="28"/>
          <w:szCs w:val="28"/>
          <w:lang w:eastAsia="uk-UA"/>
        </w:rPr>
        <w:lastRenderedPageBreak/>
        <w:drawing>
          <wp:inline distT="0" distB="0" distL="0" distR="0">
            <wp:extent cx="5648325" cy="876300"/>
            <wp:effectExtent l="19050" t="0" r="0" b="0"/>
            <wp:docPr id="68"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01768A" w:rsidRPr="00442557" w:rsidRDefault="0001768A" w:rsidP="0001768A">
      <w:pPr>
        <w:spacing w:after="0" w:line="240" w:lineRule="auto"/>
        <w:ind w:firstLine="567"/>
        <w:jc w:val="both"/>
        <w:rPr>
          <w:rFonts w:ascii="Times New Roman" w:hAnsi="Times New Roman" w:cs="Times New Roman"/>
          <w:sz w:val="20"/>
          <w:szCs w:val="20"/>
        </w:rPr>
      </w:pPr>
    </w:p>
    <w:p w:rsidR="0001768A" w:rsidRPr="00442557" w:rsidRDefault="0001768A" w:rsidP="0001768A">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Моніторинг допомагає керівництву не лише відслідковувати загальний процес впровадження змін, але й дозволяє здійснювати коригувальні дії на етапах, де виникають труднощі або ж змінюються вихідні умови, що спричинили зміни.</w:t>
      </w:r>
    </w:p>
    <w:p w:rsidR="0001768A" w:rsidRPr="00442557" w:rsidRDefault="0001768A" w:rsidP="0001768A">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 xml:space="preserve">Створення дієвої системи моніторингу змін в КНП  передбачає: </w:t>
      </w:r>
    </w:p>
    <w:p w:rsidR="0001768A" w:rsidRPr="00442557" w:rsidRDefault="0001768A" w:rsidP="0001768A">
      <w:pPr>
        <w:shd w:val="clear" w:color="auto" w:fill="FFFFFF"/>
        <w:tabs>
          <w:tab w:val="left" w:pos="-426"/>
        </w:tabs>
        <w:spacing w:after="0" w:line="360" w:lineRule="auto"/>
        <w:ind w:left="-142" w:firstLine="851"/>
        <w:jc w:val="both"/>
        <w:rPr>
          <w:rFonts w:ascii="Times New Roman" w:hAnsi="Times New Roman"/>
          <w:sz w:val="28"/>
          <w:szCs w:val="28"/>
        </w:rPr>
      </w:pPr>
      <w:r w:rsidRPr="00442557">
        <w:rPr>
          <w:rFonts w:ascii="Times New Roman" w:hAnsi="Times New Roman"/>
          <w:sz w:val="28"/>
          <w:szCs w:val="28"/>
        </w:rPr>
        <w:t>формування системи аналітичних параметрів (індикаторів), які характеризують ефективність, результативність та інтенсивність  змін;</w:t>
      </w:r>
    </w:p>
    <w:p w:rsidR="0001768A" w:rsidRPr="00442557" w:rsidRDefault="0001768A" w:rsidP="0001768A">
      <w:pPr>
        <w:shd w:val="clear" w:color="auto" w:fill="FFFFFF"/>
        <w:tabs>
          <w:tab w:val="left" w:pos="-426"/>
        </w:tabs>
        <w:spacing w:after="0" w:line="360" w:lineRule="auto"/>
        <w:ind w:left="-142" w:firstLine="851"/>
        <w:jc w:val="both"/>
        <w:rPr>
          <w:rFonts w:ascii="Times New Roman" w:hAnsi="Times New Roman"/>
          <w:sz w:val="28"/>
          <w:szCs w:val="28"/>
        </w:rPr>
      </w:pPr>
      <w:r w:rsidRPr="00442557">
        <w:rPr>
          <w:rFonts w:ascii="Times New Roman" w:hAnsi="Times New Roman"/>
          <w:sz w:val="28"/>
          <w:szCs w:val="28"/>
        </w:rPr>
        <w:t>розроблення процедури проведення моніторингу та структури звітності за встановленими  показниками, періодичності їх подання;</w:t>
      </w:r>
    </w:p>
    <w:p w:rsidR="0001768A" w:rsidRPr="00442557" w:rsidRDefault="0001768A" w:rsidP="0001768A">
      <w:pPr>
        <w:shd w:val="clear" w:color="auto" w:fill="FFFFFF"/>
        <w:tabs>
          <w:tab w:val="left" w:pos="-426"/>
        </w:tabs>
        <w:spacing w:after="0" w:line="360" w:lineRule="auto"/>
        <w:ind w:left="-142" w:firstLine="851"/>
        <w:jc w:val="both"/>
        <w:rPr>
          <w:rFonts w:ascii="Times New Roman" w:hAnsi="Times New Roman"/>
          <w:sz w:val="28"/>
          <w:szCs w:val="28"/>
        </w:rPr>
      </w:pPr>
      <w:r w:rsidRPr="00442557">
        <w:rPr>
          <w:rFonts w:ascii="Times New Roman" w:hAnsi="Times New Roman"/>
          <w:sz w:val="28"/>
          <w:szCs w:val="28"/>
        </w:rPr>
        <w:t>упровадження системи моніторингу змін у загальну систему моніторингу діяльності КНП;</w:t>
      </w:r>
    </w:p>
    <w:p w:rsidR="0001768A" w:rsidRPr="00442557" w:rsidRDefault="0001768A" w:rsidP="0001768A">
      <w:pPr>
        <w:shd w:val="clear" w:color="auto" w:fill="FFFFFF"/>
        <w:tabs>
          <w:tab w:val="left" w:pos="-426"/>
        </w:tabs>
        <w:spacing w:after="0" w:line="360" w:lineRule="auto"/>
        <w:ind w:left="-142" w:firstLine="851"/>
        <w:jc w:val="both"/>
        <w:rPr>
          <w:rFonts w:ascii="Times New Roman" w:hAnsi="Times New Roman" w:cs="Times New Roman"/>
          <w:sz w:val="28"/>
          <w:szCs w:val="28"/>
        </w:rPr>
      </w:pPr>
      <w:r w:rsidRPr="00442557">
        <w:rPr>
          <w:rFonts w:ascii="Times New Roman" w:hAnsi="Times New Roman"/>
          <w:sz w:val="28"/>
          <w:szCs w:val="28"/>
        </w:rPr>
        <w:t xml:space="preserve"> виявлення причин відхилення фактичних параметрів процесу змін від планових</w:t>
      </w:r>
      <w:r w:rsidRPr="00442557">
        <w:rPr>
          <w:rFonts w:ascii="Times New Roman" w:hAnsi="Times New Roman"/>
          <w:sz w:val="28"/>
          <w:szCs w:val="28"/>
          <w:lang w:val="ru-RU"/>
        </w:rPr>
        <w:t xml:space="preserve"> та оперативне прийняття рішеннь щодо усунення виявлених проблем.</w:t>
      </w:r>
    </w:p>
    <w:p w:rsidR="0001768A" w:rsidRPr="00442557" w:rsidRDefault="0001768A" w:rsidP="0001768A">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 xml:space="preserve">Основним завдання  моніторингу змін є підвищення адаптивності  закладу охорони здоров’я, прискорення упровадження інновацій в медичну практику, підвищення вмотивованості персоналу до проведення змін і виконання нестандартних завдань. </w:t>
      </w:r>
    </w:p>
    <w:p w:rsidR="0001768A" w:rsidRPr="00442557" w:rsidRDefault="0001768A" w:rsidP="0001768A">
      <w:pPr>
        <w:pStyle w:val="12"/>
        <w:tabs>
          <w:tab w:val="left" w:pos="687"/>
        </w:tabs>
        <w:spacing w:line="360" w:lineRule="auto"/>
        <w:ind w:left="20" w:right="40" w:firstLine="689"/>
        <w:rPr>
          <w:b/>
          <w:sz w:val="28"/>
          <w:szCs w:val="28"/>
        </w:rPr>
      </w:pPr>
      <w:r w:rsidRPr="00442557">
        <w:rPr>
          <w:sz w:val="28"/>
          <w:szCs w:val="28"/>
        </w:rPr>
        <w:t xml:space="preserve"> </w:t>
      </w:r>
    </w:p>
    <w:p w:rsidR="0001768A" w:rsidRPr="00442557" w:rsidRDefault="0001768A" w:rsidP="0001768A">
      <w:pPr>
        <w:pStyle w:val="12"/>
        <w:tabs>
          <w:tab w:val="left" w:pos="687"/>
        </w:tabs>
        <w:spacing w:line="360" w:lineRule="auto"/>
        <w:ind w:left="20" w:right="40" w:firstLine="689"/>
        <w:rPr>
          <w:b/>
          <w:sz w:val="28"/>
          <w:szCs w:val="28"/>
        </w:rPr>
      </w:pPr>
      <w:r w:rsidRPr="00442557">
        <w:rPr>
          <w:b/>
          <w:sz w:val="28"/>
          <w:szCs w:val="28"/>
        </w:rPr>
        <w:t xml:space="preserve">3.2 Формування сприятливих морально-психологічних умов проведення змін в закладі охорони здоров’я </w:t>
      </w:r>
    </w:p>
    <w:p w:rsidR="0001768A" w:rsidRPr="00442557" w:rsidRDefault="0001768A" w:rsidP="0001768A">
      <w:pPr>
        <w:spacing w:after="0" w:line="360" w:lineRule="auto"/>
        <w:ind w:firstLine="567"/>
        <w:jc w:val="both"/>
        <w:rPr>
          <w:rFonts w:ascii="Times New Roman" w:hAnsi="Times New Roman" w:cs="Times New Roman"/>
          <w:sz w:val="28"/>
          <w:szCs w:val="28"/>
        </w:rPr>
      </w:pPr>
    </w:p>
    <w:p w:rsidR="0001768A" w:rsidRPr="00442557" w:rsidRDefault="0001768A" w:rsidP="0001768A">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 xml:space="preserve">Досягнення успіху у проведенні реформ сфери охорони здоров’я, а отже впровадження низки проектів ключових змін на всіх рівнях, вимагає зосередження уваги не тільки на «технічній стороні» реалізації змін, але й на врахуванні інтересів і потреб працівників, тобто людському факторі змін. Щоб досягти поставлених цілей впровадження змін в КНП «Борщівська </w:t>
      </w:r>
      <w:r w:rsidRPr="00442557">
        <w:rPr>
          <w:rFonts w:ascii="Times New Roman" w:hAnsi="Times New Roman" w:cs="Times New Roman"/>
          <w:sz w:val="28"/>
          <w:szCs w:val="28"/>
        </w:rPr>
        <w:lastRenderedPageBreak/>
        <w:t>міська лікарня» необхідно буде змінити поведінку медичного персоналу та організаційну культуру закладу.</w:t>
      </w:r>
    </w:p>
    <w:p w:rsidR="0001768A" w:rsidRPr="00442557" w:rsidRDefault="0001768A" w:rsidP="0001768A">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 xml:space="preserve">Отже, умовою ефективного управління змінами є не лише досягнення нового, бажаного стану, але й правильне, ефективне організування процесу впровадження змін, тобто створення відповідних передумов їх проведення. Такі умови лежать у площині моральних цінностей та психологічних аспектів сприйняття змін, а саме: </w:t>
      </w:r>
    </w:p>
    <w:p w:rsidR="0001768A" w:rsidRPr="00442557" w:rsidRDefault="0001768A" w:rsidP="0001768A">
      <w:pPr>
        <w:pStyle w:val="12"/>
        <w:tabs>
          <w:tab w:val="left" w:pos="687"/>
        </w:tabs>
        <w:spacing w:after="0" w:line="360" w:lineRule="auto"/>
        <w:ind w:left="20" w:right="40" w:firstLine="689"/>
        <w:rPr>
          <w:sz w:val="28"/>
          <w:szCs w:val="28"/>
        </w:rPr>
      </w:pPr>
      <w:r w:rsidRPr="00442557">
        <w:rPr>
          <w:sz w:val="28"/>
          <w:szCs w:val="28"/>
        </w:rPr>
        <w:t>формування керівництвом закладу потреби у змінах та створення умов, за яких у працівників виникає бажання провадити зміни;</w:t>
      </w:r>
    </w:p>
    <w:p w:rsidR="0001768A" w:rsidRPr="00442557" w:rsidRDefault="0001768A" w:rsidP="0001768A">
      <w:pPr>
        <w:pStyle w:val="12"/>
        <w:tabs>
          <w:tab w:val="left" w:pos="687"/>
        </w:tabs>
        <w:spacing w:after="0" w:line="360" w:lineRule="auto"/>
        <w:ind w:left="20" w:right="40" w:firstLine="689"/>
        <w:rPr>
          <w:sz w:val="28"/>
          <w:szCs w:val="28"/>
        </w:rPr>
      </w:pPr>
      <w:r w:rsidRPr="00442557">
        <w:rPr>
          <w:sz w:val="28"/>
          <w:szCs w:val="28"/>
        </w:rPr>
        <w:t>усвідомлення працівниками КНП необхідності змін;</w:t>
      </w:r>
    </w:p>
    <w:p w:rsidR="0001768A" w:rsidRPr="00442557" w:rsidRDefault="0001768A" w:rsidP="0001768A">
      <w:pPr>
        <w:pStyle w:val="12"/>
        <w:tabs>
          <w:tab w:val="left" w:pos="687"/>
        </w:tabs>
        <w:spacing w:after="0" w:line="360" w:lineRule="auto"/>
        <w:ind w:left="20" w:right="40" w:firstLine="689"/>
        <w:rPr>
          <w:sz w:val="28"/>
          <w:szCs w:val="28"/>
        </w:rPr>
      </w:pPr>
      <w:r w:rsidRPr="00442557">
        <w:rPr>
          <w:sz w:val="28"/>
          <w:szCs w:val="28"/>
        </w:rPr>
        <w:t xml:space="preserve">бажання персоналу брати на себе відповідальність за результати проведення змін; </w:t>
      </w:r>
    </w:p>
    <w:p w:rsidR="0001768A" w:rsidRPr="00442557" w:rsidRDefault="0001768A" w:rsidP="0001768A">
      <w:pPr>
        <w:pStyle w:val="12"/>
        <w:tabs>
          <w:tab w:val="left" w:pos="687"/>
        </w:tabs>
        <w:spacing w:after="0" w:line="360" w:lineRule="auto"/>
        <w:ind w:left="20" w:right="40" w:firstLine="689"/>
        <w:rPr>
          <w:sz w:val="28"/>
          <w:szCs w:val="28"/>
        </w:rPr>
      </w:pPr>
      <w:r w:rsidRPr="00442557">
        <w:rPr>
          <w:sz w:val="28"/>
          <w:szCs w:val="28"/>
        </w:rPr>
        <w:t>врахування фактору отримання позитивних наслідків від змін, зокрема надання медичної допомоги на більш сучасному і технологічному рівні, вищої якості та організації роботи в безпечних і сприятливих умовах.</w:t>
      </w:r>
    </w:p>
    <w:p w:rsidR="0001768A" w:rsidRPr="00442557" w:rsidRDefault="0001768A" w:rsidP="0001768A">
      <w:pPr>
        <w:pStyle w:val="12"/>
        <w:tabs>
          <w:tab w:val="left" w:pos="687"/>
        </w:tabs>
        <w:spacing w:after="0" w:line="360" w:lineRule="auto"/>
        <w:ind w:left="20" w:right="40" w:firstLine="689"/>
        <w:rPr>
          <w:sz w:val="28"/>
          <w:szCs w:val="28"/>
        </w:rPr>
      </w:pPr>
      <w:r w:rsidRPr="00442557">
        <w:rPr>
          <w:sz w:val="28"/>
          <w:szCs w:val="28"/>
        </w:rPr>
        <w:t xml:space="preserve">Успіх організаційних змін буде визначатися готовністю персоналу їх приймати і впроваджувати цілі змін в практичній діяльності. Тому першочерговим завданням керівництва та апарату управління КНП «Борщівська  міська лікарня» є формування позитивного ставлення до змін та мотивування персоналу до активної участі у проведенні змін. Сам процес мотивування змін є засобом створення позитивного мікроклімату, який реалізується через удосконалення корпоративної культури (цінностей, традицій, взаємоповаги і взаємопідтримки ), визнання заслуг як відділів, так і окремих працівників тощо. </w:t>
      </w:r>
    </w:p>
    <w:p w:rsidR="0001768A" w:rsidRPr="00442557" w:rsidRDefault="0001768A" w:rsidP="0001768A">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Одним із методів, який забезпечує розуміння і підтримку змін, є створення в КНП «Борщівська міська лікарня» сприятливих морально-психологічних умов їх проведення. В процесі впровадження змін можна виділити декілька аспектів його формування:</w:t>
      </w:r>
    </w:p>
    <w:p w:rsidR="0001768A" w:rsidRPr="00442557" w:rsidRDefault="0001768A" w:rsidP="0001768A">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створення позитивного мікроклімату та удосконалення корпоративної культури;</w:t>
      </w:r>
    </w:p>
    <w:p w:rsidR="0001768A" w:rsidRPr="00442557" w:rsidRDefault="0001768A" w:rsidP="0001768A">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lastRenderedPageBreak/>
        <w:t>формування мотиваційного середовища для змін (мотивування змін);</w:t>
      </w:r>
    </w:p>
    <w:p w:rsidR="0001768A" w:rsidRPr="00442557" w:rsidRDefault="0001768A" w:rsidP="0001768A">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створення професійної команди управління змінами, які зацікавлені у досягненні нових цілей розвитку;</w:t>
      </w:r>
    </w:p>
    <w:p w:rsidR="0001768A" w:rsidRPr="00442557" w:rsidRDefault="0001768A" w:rsidP="0001768A">
      <w:pPr>
        <w:spacing w:after="0" w:line="360" w:lineRule="auto"/>
        <w:ind w:firstLine="567"/>
        <w:jc w:val="both"/>
        <w:rPr>
          <w:rFonts w:ascii="Times New Roman" w:hAnsi="Times New Roman" w:cs="Times New Roman"/>
          <w:b/>
          <w:color w:val="FF0000"/>
          <w:sz w:val="28"/>
          <w:szCs w:val="28"/>
        </w:rPr>
      </w:pPr>
      <w:r w:rsidRPr="00442557">
        <w:rPr>
          <w:rFonts w:ascii="Times New Roman" w:hAnsi="Times New Roman" w:cs="Times New Roman"/>
          <w:sz w:val="28"/>
          <w:szCs w:val="28"/>
        </w:rPr>
        <w:t xml:space="preserve">залучення до процесу впровадження змін ключових працівників КНП; </w:t>
      </w:r>
    </w:p>
    <w:p w:rsidR="0001768A" w:rsidRPr="00442557" w:rsidRDefault="0001768A" w:rsidP="0001768A">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вироблення ефективного процесу комунікування та інформування про здійснювані зміни, їх результативність.</w:t>
      </w:r>
    </w:p>
    <w:p w:rsidR="0001768A" w:rsidRPr="00442557" w:rsidRDefault="0001768A" w:rsidP="0001768A">
      <w:pPr>
        <w:shd w:val="clear" w:color="auto" w:fill="FFFFFF"/>
        <w:tabs>
          <w:tab w:val="left" w:pos="1276"/>
        </w:tabs>
        <w:spacing w:after="0" w:line="360" w:lineRule="auto"/>
        <w:ind w:firstLine="709"/>
        <w:jc w:val="both"/>
        <w:rPr>
          <w:rFonts w:ascii="Times New Roman" w:hAnsi="Times New Roman" w:cs="Times New Roman"/>
          <w:sz w:val="28"/>
          <w:szCs w:val="28"/>
          <w:shd w:val="clear" w:color="auto" w:fill="FFFFFF"/>
        </w:rPr>
      </w:pPr>
      <w:r w:rsidRPr="00442557">
        <w:rPr>
          <w:rFonts w:ascii="Times New Roman" w:hAnsi="Times New Roman" w:cs="Times New Roman"/>
          <w:sz w:val="28"/>
          <w:szCs w:val="28"/>
          <w:shd w:val="clear" w:color="auto" w:fill="FFFFFF"/>
        </w:rPr>
        <w:t>Для оцінки ставлення персоналу до змін, їх готовності у проведенні організаційних змін та виявлення рівня опору змінам вважаємо доцільним використати модель управління змінами «ADKAR», яка була запропонована Д.Хайятом [</w:t>
      </w:r>
      <w:r w:rsidR="004A29BE" w:rsidRPr="00442557">
        <w:rPr>
          <w:rFonts w:ascii="Times New Roman" w:eastAsia="Times New Roman" w:hAnsi="Times New Roman"/>
          <w:sz w:val="28"/>
          <w:szCs w:val="28"/>
        </w:rPr>
        <w:t>51</w:t>
      </w:r>
      <w:r w:rsidRPr="00442557">
        <w:rPr>
          <w:rFonts w:ascii="Times New Roman" w:hAnsi="Times New Roman" w:cs="Times New Roman"/>
          <w:sz w:val="28"/>
          <w:szCs w:val="28"/>
          <w:shd w:val="clear" w:color="auto" w:fill="FFFFFF"/>
        </w:rPr>
        <w:t xml:space="preserve"> Дана модель побудована на врахуванні сучасних підходів до проведення змін, в якій основний акцент ставиться на готовності працівників до участі у проведенні змін. </w:t>
      </w:r>
    </w:p>
    <w:p w:rsidR="0001768A" w:rsidRPr="00442557" w:rsidRDefault="0001768A" w:rsidP="0001768A">
      <w:pPr>
        <w:pStyle w:val="a5"/>
        <w:shd w:val="clear" w:color="auto" w:fill="FFFFFF"/>
        <w:tabs>
          <w:tab w:val="left" w:pos="993"/>
        </w:tabs>
        <w:spacing w:after="0" w:line="360" w:lineRule="auto"/>
        <w:ind w:left="0" w:firstLine="692"/>
        <w:jc w:val="both"/>
        <w:rPr>
          <w:rFonts w:ascii="Times New Roman" w:eastAsia="Times New Roman" w:hAnsi="Times New Roman"/>
          <w:bCs/>
          <w:sz w:val="28"/>
          <w:szCs w:val="28"/>
        </w:rPr>
      </w:pPr>
      <w:r w:rsidRPr="00442557">
        <w:rPr>
          <w:rFonts w:ascii="Times New Roman" w:eastAsia="Times New Roman" w:hAnsi="Times New Roman"/>
          <w:bCs/>
          <w:sz w:val="28"/>
          <w:szCs w:val="28"/>
        </w:rPr>
        <w:t>Логіка даної моделі полягає у одночасній реалізації двох напрямів проведення змін : операційному (бізнесовому) і пов’язаних з персоналом. Процес впровадження змін включає такі основні стадії:</w:t>
      </w:r>
    </w:p>
    <w:p w:rsidR="0001768A" w:rsidRPr="00442557" w:rsidRDefault="0001768A" w:rsidP="0001768A">
      <w:pPr>
        <w:pStyle w:val="a5"/>
        <w:shd w:val="clear" w:color="auto" w:fill="FFFFFF"/>
        <w:tabs>
          <w:tab w:val="left" w:pos="993"/>
        </w:tabs>
        <w:spacing w:after="0" w:line="360" w:lineRule="auto"/>
        <w:ind w:left="0" w:firstLine="692"/>
        <w:jc w:val="both"/>
        <w:rPr>
          <w:rFonts w:ascii="Times New Roman" w:eastAsia="Times New Roman" w:hAnsi="Times New Roman"/>
          <w:bCs/>
          <w:sz w:val="28"/>
          <w:szCs w:val="28"/>
        </w:rPr>
      </w:pPr>
      <w:r w:rsidRPr="00442557">
        <w:rPr>
          <w:rFonts w:ascii="Times New Roman" w:eastAsia="Times New Roman" w:hAnsi="Times New Roman"/>
          <w:bCs/>
          <w:sz w:val="28"/>
          <w:szCs w:val="28"/>
        </w:rPr>
        <w:t>1 - визначення потреби організації у змінах ( сферах операційної діяльності, рівнях управління, функціоналу) та можливостей їх реалізації;</w:t>
      </w:r>
    </w:p>
    <w:p w:rsidR="0001768A" w:rsidRPr="00442557" w:rsidRDefault="0001768A" w:rsidP="0001768A">
      <w:pPr>
        <w:pStyle w:val="a5"/>
        <w:shd w:val="clear" w:color="auto" w:fill="FFFFFF"/>
        <w:tabs>
          <w:tab w:val="left" w:pos="993"/>
        </w:tabs>
        <w:spacing w:after="0" w:line="360" w:lineRule="auto"/>
        <w:ind w:left="0" w:firstLine="692"/>
        <w:jc w:val="both"/>
        <w:rPr>
          <w:rFonts w:ascii="Times New Roman" w:eastAsia="Times New Roman" w:hAnsi="Times New Roman"/>
          <w:sz w:val="28"/>
          <w:szCs w:val="28"/>
          <w:lang w:eastAsia="ru-RU"/>
        </w:rPr>
      </w:pPr>
      <w:r w:rsidRPr="00442557">
        <w:rPr>
          <w:rFonts w:ascii="Times New Roman" w:eastAsia="Times New Roman" w:hAnsi="Times New Roman"/>
          <w:bCs/>
          <w:sz w:val="28"/>
          <w:szCs w:val="28"/>
        </w:rPr>
        <w:t xml:space="preserve">2 – встановлення цілей змін </w:t>
      </w:r>
      <w:r w:rsidRPr="00442557">
        <w:rPr>
          <w:rFonts w:ascii="Times New Roman" w:eastAsia="Times New Roman" w:hAnsi="Times New Roman"/>
          <w:sz w:val="28"/>
          <w:szCs w:val="28"/>
          <w:lang w:eastAsia="ru-RU"/>
        </w:rPr>
        <w:t>та розроблення плану їх проведення;</w:t>
      </w:r>
    </w:p>
    <w:p w:rsidR="0001768A" w:rsidRPr="00442557" w:rsidRDefault="0001768A" w:rsidP="0001768A">
      <w:pPr>
        <w:pStyle w:val="a5"/>
        <w:shd w:val="clear" w:color="auto" w:fill="FFFFFF"/>
        <w:tabs>
          <w:tab w:val="left" w:pos="993"/>
        </w:tabs>
        <w:spacing w:after="0" w:line="360" w:lineRule="auto"/>
        <w:ind w:left="0" w:firstLine="692"/>
        <w:jc w:val="both"/>
        <w:rPr>
          <w:rFonts w:ascii="Times New Roman" w:eastAsia="Times New Roman" w:hAnsi="Times New Roman"/>
          <w:sz w:val="28"/>
          <w:szCs w:val="28"/>
          <w:lang w:eastAsia="ru-RU"/>
        </w:rPr>
      </w:pPr>
      <w:r w:rsidRPr="00442557">
        <w:rPr>
          <w:rFonts w:ascii="Times New Roman" w:eastAsia="Times New Roman" w:hAnsi="Times New Roman"/>
          <w:sz w:val="28"/>
          <w:szCs w:val="28"/>
          <w:lang w:eastAsia="ru-RU"/>
        </w:rPr>
        <w:t>3 – реалізація проєкту змін;</w:t>
      </w:r>
    </w:p>
    <w:p w:rsidR="0001768A" w:rsidRPr="00442557" w:rsidRDefault="0001768A" w:rsidP="0001768A">
      <w:pPr>
        <w:pStyle w:val="a5"/>
        <w:shd w:val="clear" w:color="auto" w:fill="FFFFFF"/>
        <w:tabs>
          <w:tab w:val="left" w:pos="993"/>
        </w:tabs>
        <w:spacing w:after="0" w:line="360" w:lineRule="auto"/>
        <w:ind w:left="0" w:firstLine="692"/>
        <w:jc w:val="both"/>
        <w:rPr>
          <w:rFonts w:ascii="Times New Roman" w:eastAsia="Times New Roman" w:hAnsi="Times New Roman"/>
          <w:sz w:val="28"/>
          <w:szCs w:val="28"/>
          <w:lang w:eastAsia="ru-RU"/>
        </w:rPr>
      </w:pPr>
      <w:r w:rsidRPr="00442557">
        <w:rPr>
          <w:rFonts w:ascii="Times New Roman" w:eastAsia="Times New Roman" w:hAnsi="Times New Roman"/>
          <w:sz w:val="28"/>
          <w:szCs w:val="28"/>
          <w:lang w:eastAsia="ru-RU"/>
        </w:rPr>
        <w:t>4 – підтримання зміненого стану.</w:t>
      </w:r>
    </w:p>
    <w:p w:rsidR="0001768A" w:rsidRPr="00442557" w:rsidRDefault="0001768A" w:rsidP="0001768A">
      <w:pPr>
        <w:pStyle w:val="a5"/>
        <w:shd w:val="clear" w:color="auto" w:fill="FFFFFF"/>
        <w:tabs>
          <w:tab w:val="left" w:pos="993"/>
        </w:tabs>
        <w:spacing w:after="0" w:line="360" w:lineRule="auto"/>
        <w:ind w:left="0" w:firstLine="692"/>
        <w:jc w:val="both"/>
        <w:rPr>
          <w:rFonts w:ascii="Times New Roman" w:eastAsia="Times New Roman" w:hAnsi="Times New Roman"/>
          <w:sz w:val="28"/>
          <w:szCs w:val="28"/>
          <w:lang w:eastAsia="ru-RU"/>
        </w:rPr>
      </w:pPr>
      <w:r w:rsidRPr="00442557">
        <w:rPr>
          <w:rFonts w:ascii="Times New Roman" w:eastAsia="Times New Roman" w:hAnsi="Times New Roman"/>
          <w:sz w:val="28"/>
          <w:szCs w:val="28"/>
          <w:lang w:eastAsia="ru-RU"/>
        </w:rPr>
        <w:t>На думку авторів навчальної моделі управління змінами</w:t>
      </w:r>
      <w:r w:rsidRPr="00442557">
        <w:rPr>
          <w:rFonts w:ascii="Times New Roman" w:eastAsia="Times New Roman" w:hAnsi="Times New Roman"/>
          <w:bCs/>
          <w:sz w:val="28"/>
          <w:szCs w:val="28"/>
        </w:rPr>
        <w:t>[</w:t>
      </w:r>
      <w:r w:rsidR="004A29BE" w:rsidRPr="00442557">
        <w:rPr>
          <w:rFonts w:ascii="Times New Roman" w:eastAsia="Times New Roman" w:hAnsi="Times New Roman"/>
          <w:bCs/>
          <w:sz w:val="28"/>
          <w:szCs w:val="28"/>
        </w:rPr>
        <w:t>30</w:t>
      </w:r>
      <w:r w:rsidRPr="00442557">
        <w:rPr>
          <w:rFonts w:ascii="Times New Roman" w:eastAsia="Times New Roman" w:hAnsi="Times New Roman"/>
          <w:bCs/>
          <w:sz w:val="28"/>
          <w:szCs w:val="28"/>
        </w:rPr>
        <w:t>]</w:t>
      </w:r>
      <w:r w:rsidRPr="00442557">
        <w:rPr>
          <w:rFonts w:ascii="Times New Roman" w:eastAsia="Times New Roman" w:hAnsi="Times New Roman"/>
          <w:sz w:val="28"/>
          <w:szCs w:val="28"/>
          <w:lang w:eastAsia="ru-RU"/>
        </w:rPr>
        <w:t xml:space="preserve">, зміни в організації є тотожними змінам у поведінці її працівників. Дана теза є базовою в цій моделі, скільки згідно висновків фахівців, зміни в організації не є результатом чиїхось планів, а непередбачуваними наслідками взаємодії людини з проблемою ( реальністю). Тобто, в процесі реалізації змін необхідно змінювати не організацію, а людей, а власне зміни розпочинаються з усвідомлення працівниками їх необхідності. </w:t>
      </w:r>
    </w:p>
    <w:p w:rsidR="0001768A" w:rsidRPr="00442557" w:rsidRDefault="0001768A" w:rsidP="0001768A">
      <w:pPr>
        <w:shd w:val="clear" w:color="auto" w:fill="FFFFFF"/>
        <w:tabs>
          <w:tab w:val="left" w:pos="1276"/>
        </w:tabs>
        <w:spacing w:after="0" w:line="360" w:lineRule="auto"/>
        <w:ind w:firstLine="709"/>
        <w:jc w:val="both"/>
        <w:rPr>
          <w:rFonts w:ascii="Times New Roman" w:hAnsi="Times New Roman" w:cs="Times New Roman"/>
          <w:sz w:val="28"/>
          <w:szCs w:val="28"/>
          <w:shd w:val="clear" w:color="auto" w:fill="FFFFFF"/>
        </w:rPr>
      </w:pPr>
      <w:r w:rsidRPr="00442557">
        <w:rPr>
          <w:rFonts w:ascii="Times New Roman" w:hAnsi="Times New Roman" w:cs="Times New Roman"/>
          <w:sz w:val="28"/>
          <w:szCs w:val="28"/>
          <w:shd w:val="clear" w:color="auto" w:fill="FFFFFF"/>
        </w:rPr>
        <w:t xml:space="preserve">Виявлення готовності персоналу до змін за логікою «ADKAR», оцінюється за 5 факторами </w:t>
      </w:r>
      <w:r w:rsidRPr="00442557">
        <w:rPr>
          <w:rFonts w:ascii="Times New Roman" w:hAnsi="Times New Roman" w:cs="Times New Roman"/>
          <w:sz w:val="28"/>
          <w:szCs w:val="28"/>
          <w:shd w:val="clear" w:color="auto" w:fill="FFFFFF"/>
          <w:lang w:val="en-US"/>
        </w:rPr>
        <w:t>[</w:t>
      </w:r>
      <w:r w:rsidR="008A0F41" w:rsidRPr="00442557">
        <w:rPr>
          <w:rFonts w:ascii="Times New Roman" w:hAnsi="Times New Roman" w:cs="Times New Roman"/>
          <w:sz w:val="28"/>
          <w:szCs w:val="28"/>
          <w:shd w:val="clear" w:color="auto" w:fill="FFFFFF"/>
        </w:rPr>
        <w:t>47</w:t>
      </w:r>
      <w:r w:rsidRPr="00442557">
        <w:rPr>
          <w:rFonts w:ascii="Times New Roman" w:hAnsi="Times New Roman" w:cs="Times New Roman"/>
          <w:sz w:val="28"/>
          <w:szCs w:val="28"/>
          <w:shd w:val="clear" w:color="auto" w:fill="FFFFFF"/>
          <w:lang w:val="en-US"/>
        </w:rPr>
        <w:t>]</w:t>
      </w:r>
      <w:r w:rsidRPr="00442557">
        <w:rPr>
          <w:rFonts w:ascii="Times New Roman" w:hAnsi="Times New Roman" w:cs="Times New Roman"/>
          <w:sz w:val="28"/>
          <w:szCs w:val="28"/>
          <w:shd w:val="clear" w:color="auto" w:fill="FFFFFF"/>
        </w:rPr>
        <w:t>:</w:t>
      </w:r>
    </w:p>
    <w:p w:rsidR="0001768A" w:rsidRPr="00442557" w:rsidRDefault="0001768A" w:rsidP="0001768A">
      <w:pPr>
        <w:pStyle w:val="a5"/>
        <w:shd w:val="clear" w:color="auto" w:fill="FFFFFF"/>
        <w:tabs>
          <w:tab w:val="left" w:pos="1276"/>
        </w:tabs>
        <w:spacing w:after="0" w:line="360" w:lineRule="auto"/>
        <w:ind w:left="0" w:firstLine="709"/>
        <w:jc w:val="both"/>
        <w:rPr>
          <w:rStyle w:val="a4"/>
          <w:rFonts w:ascii="Times New Roman" w:hAnsi="Times New Roman"/>
          <w:b w:val="0"/>
          <w:bCs w:val="0"/>
          <w:sz w:val="28"/>
          <w:szCs w:val="28"/>
          <w:shd w:val="clear" w:color="auto" w:fill="FFFFFF"/>
        </w:rPr>
      </w:pPr>
      <w:r w:rsidRPr="00442557">
        <w:rPr>
          <w:rStyle w:val="a4"/>
          <w:rFonts w:ascii="Times New Roman" w:hAnsi="Times New Roman"/>
          <w:b w:val="0"/>
          <w:sz w:val="28"/>
          <w:szCs w:val="28"/>
          <w:shd w:val="clear" w:color="auto" w:fill="FFFFFF"/>
        </w:rPr>
        <w:lastRenderedPageBreak/>
        <w:t>1 - усвідомлення (Awareness) необхідності змін. Оцінюється: власне бачення працівником поточної ситуації, її довіра до лідера змін, наявність недостовірної інформації та пліток навколо проекту змін, особисті інтереси, що впливають на мотивацію до проведення змін;</w:t>
      </w:r>
    </w:p>
    <w:p w:rsidR="0001768A" w:rsidRPr="00442557" w:rsidRDefault="0001768A" w:rsidP="007D4382">
      <w:pPr>
        <w:pStyle w:val="a5"/>
        <w:numPr>
          <w:ilvl w:val="0"/>
          <w:numId w:val="7"/>
        </w:numPr>
        <w:shd w:val="clear" w:color="auto" w:fill="FFFFFF"/>
        <w:tabs>
          <w:tab w:val="left" w:pos="1276"/>
        </w:tabs>
        <w:spacing w:after="0" w:line="360" w:lineRule="auto"/>
        <w:ind w:left="0" w:firstLine="709"/>
        <w:jc w:val="both"/>
        <w:rPr>
          <w:rFonts w:ascii="Times New Roman" w:hAnsi="Times New Roman"/>
          <w:sz w:val="28"/>
          <w:szCs w:val="28"/>
          <w:shd w:val="clear" w:color="auto" w:fill="FFFFFF"/>
        </w:rPr>
      </w:pPr>
      <w:r w:rsidRPr="00442557">
        <w:rPr>
          <w:rFonts w:ascii="Times New Roman" w:hAnsi="Times New Roman"/>
          <w:sz w:val="28"/>
          <w:szCs w:val="28"/>
          <w:shd w:val="clear" w:color="auto" w:fill="FFFFFF"/>
        </w:rPr>
        <w:t>бажання</w:t>
      </w:r>
      <w:r w:rsidRPr="00442557">
        <w:rPr>
          <w:rStyle w:val="a4"/>
          <w:rFonts w:ascii="Times New Roman" w:hAnsi="Times New Roman"/>
          <w:b w:val="0"/>
          <w:sz w:val="28"/>
          <w:szCs w:val="28"/>
          <w:shd w:val="clear" w:color="auto" w:fill="FFFFFF"/>
        </w:rPr>
        <w:t xml:space="preserve"> (Desire) та </w:t>
      </w:r>
      <w:r w:rsidRPr="00442557">
        <w:rPr>
          <w:rFonts w:ascii="Times New Roman" w:hAnsi="Times New Roman"/>
          <w:sz w:val="28"/>
          <w:szCs w:val="28"/>
          <w:shd w:val="clear" w:color="auto" w:fill="FFFFFF"/>
        </w:rPr>
        <w:t xml:space="preserve">готовність кожного члена колективу підтримати зміни та приймати особисту участь у їх впровадженні. Оцінюється: розуміння сутності (природи) зміни, її організаційного та екологічного контексту, впливу наслідків проведення змін для себе і для всіх працівників, якими є особисті чинники мотивації змін. </w:t>
      </w:r>
    </w:p>
    <w:p w:rsidR="0001768A" w:rsidRPr="00442557" w:rsidRDefault="0001768A" w:rsidP="007D4382">
      <w:pPr>
        <w:pStyle w:val="a5"/>
        <w:numPr>
          <w:ilvl w:val="0"/>
          <w:numId w:val="7"/>
        </w:numPr>
        <w:shd w:val="clear" w:color="auto" w:fill="FFFFFF"/>
        <w:tabs>
          <w:tab w:val="left" w:pos="1276"/>
        </w:tabs>
        <w:spacing w:after="0" w:line="360" w:lineRule="auto"/>
        <w:ind w:left="0" w:firstLine="709"/>
        <w:jc w:val="both"/>
        <w:rPr>
          <w:rFonts w:ascii="Times New Roman" w:hAnsi="Times New Roman"/>
          <w:sz w:val="28"/>
          <w:szCs w:val="28"/>
          <w:shd w:val="clear" w:color="auto" w:fill="FFFFFF"/>
        </w:rPr>
      </w:pPr>
      <w:r w:rsidRPr="00442557">
        <w:rPr>
          <w:rFonts w:ascii="Times New Roman" w:hAnsi="Times New Roman"/>
          <w:sz w:val="28"/>
          <w:szCs w:val="28"/>
          <w:shd w:val="clear" w:color="auto" w:fill="FFFFFF"/>
        </w:rPr>
        <w:t>знання (</w:t>
      </w:r>
      <w:r w:rsidRPr="00442557">
        <w:rPr>
          <w:rStyle w:val="a4"/>
          <w:rFonts w:ascii="Times New Roman" w:hAnsi="Times New Roman"/>
          <w:b w:val="0"/>
          <w:sz w:val="28"/>
          <w:szCs w:val="28"/>
          <w:shd w:val="clear" w:color="auto" w:fill="FFFFFF"/>
        </w:rPr>
        <w:t xml:space="preserve">Knowledge) </w:t>
      </w:r>
      <w:r w:rsidRPr="00442557">
        <w:rPr>
          <w:rFonts w:ascii="Times New Roman" w:hAnsi="Times New Roman"/>
          <w:sz w:val="28"/>
          <w:szCs w:val="28"/>
          <w:shd w:val="clear" w:color="auto" w:fill="FFFFFF"/>
        </w:rPr>
        <w:t>про те, які саме зміни необхідно здійснювати, їхній зміст та сам процес їх проведення. Оцінюється: поточна база знань працівника про те, що і яким чином може змінитися, якими є його можливості у додатковому засвоєнні знань, які ресурси є для нього доступними, щоб навчатися;</w:t>
      </w:r>
    </w:p>
    <w:p w:rsidR="0001768A" w:rsidRPr="00442557" w:rsidRDefault="0001768A" w:rsidP="007D4382">
      <w:pPr>
        <w:pStyle w:val="a5"/>
        <w:numPr>
          <w:ilvl w:val="0"/>
          <w:numId w:val="7"/>
        </w:numPr>
        <w:shd w:val="clear" w:color="auto" w:fill="FFFFFF"/>
        <w:tabs>
          <w:tab w:val="left" w:pos="1276"/>
        </w:tabs>
        <w:spacing w:after="0" w:line="360" w:lineRule="auto"/>
        <w:ind w:left="0" w:firstLine="709"/>
        <w:jc w:val="both"/>
        <w:rPr>
          <w:rFonts w:ascii="Times New Roman" w:hAnsi="Times New Roman"/>
          <w:sz w:val="28"/>
          <w:szCs w:val="28"/>
          <w:shd w:val="clear" w:color="auto" w:fill="FFFFFF"/>
        </w:rPr>
      </w:pPr>
      <w:r w:rsidRPr="00442557">
        <w:rPr>
          <w:rFonts w:ascii="Times New Roman" w:hAnsi="Times New Roman"/>
          <w:sz w:val="28"/>
          <w:szCs w:val="28"/>
          <w:shd w:val="clear" w:color="auto" w:fill="FFFFFF"/>
        </w:rPr>
        <w:t>можливість (</w:t>
      </w:r>
      <w:r w:rsidRPr="00442557">
        <w:rPr>
          <w:rStyle w:val="a4"/>
          <w:rFonts w:ascii="Times New Roman" w:hAnsi="Times New Roman"/>
          <w:b w:val="0"/>
          <w:sz w:val="28"/>
          <w:szCs w:val="28"/>
          <w:shd w:val="clear" w:color="auto" w:fill="FFFFFF"/>
        </w:rPr>
        <w:t>Ability)</w:t>
      </w:r>
      <w:r w:rsidRPr="00442557">
        <w:rPr>
          <w:rStyle w:val="apple-converted-space"/>
          <w:rFonts w:ascii="Times New Roman" w:hAnsi="Times New Roman"/>
          <w:sz w:val="28"/>
          <w:szCs w:val="28"/>
          <w:shd w:val="clear" w:color="auto" w:fill="FFFFFF"/>
        </w:rPr>
        <w:t xml:space="preserve"> </w:t>
      </w:r>
      <w:r w:rsidRPr="00442557">
        <w:rPr>
          <w:rFonts w:ascii="Times New Roman" w:hAnsi="Times New Roman"/>
          <w:sz w:val="28"/>
          <w:szCs w:val="28"/>
          <w:shd w:val="clear" w:color="auto" w:fill="FFFFFF"/>
        </w:rPr>
        <w:t>проводити зміни, наявні у працівника уміння та навичкидля цього або ж можливість їх отримати.</w:t>
      </w:r>
      <w:r w:rsidRPr="00442557">
        <w:rPr>
          <w:rFonts w:ascii="Times New Roman" w:hAnsi="Times New Roman"/>
          <w:sz w:val="28"/>
          <w:szCs w:val="28"/>
        </w:rPr>
        <w:t xml:space="preserve"> Оцінюються передусім, </w:t>
      </w:r>
      <w:r w:rsidRPr="00442557">
        <w:rPr>
          <w:rFonts w:ascii="Times New Roman" w:hAnsi="Times New Roman"/>
          <w:sz w:val="28"/>
          <w:szCs w:val="28"/>
          <w:shd w:val="clear" w:color="auto" w:fill="FFFFFF"/>
        </w:rPr>
        <w:t>психологічні особливості працівника, що перешкоджають проведенню змін, його фізичні здібності та час, необхідний для розвитку потрібних навичок, придатність ресурсів для розвитку нових здібностей;</w:t>
      </w:r>
    </w:p>
    <w:p w:rsidR="0001768A" w:rsidRPr="00442557" w:rsidRDefault="0001768A" w:rsidP="007D4382">
      <w:pPr>
        <w:pStyle w:val="a5"/>
        <w:numPr>
          <w:ilvl w:val="0"/>
          <w:numId w:val="7"/>
        </w:numPr>
        <w:shd w:val="clear" w:color="auto" w:fill="FFFFFF"/>
        <w:tabs>
          <w:tab w:val="left" w:pos="1276"/>
        </w:tabs>
        <w:spacing w:after="0" w:line="360" w:lineRule="auto"/>
        <w:ind w:left="0" w:firstLine="709"/>
        <w:jc w:val="both"/>
        <w:rPr>
          <w:rFonts w:ascii="Times New Roman" w:hAnsi="Times New Roman"/>
          <w:sz w:val="28"/>
          <w:szCs w:val="28"/>
          <w:shd w:val="clear" w:color="auto" w:fill="FFFFFF"/>
        </w:rPr>
      </w:pPr>
      <w:r w:rsidRPr="00442557">
        <w:rPr>
          <w:rFonts w:ascii="Times New Roman" w:hAnsi="Times New Roman"/>
          <w:sz w:val="28"/>
          <w:szCs w:val="28"/>
          <w:shd w:val="clear" w:color="auto" w:fill="FFFFFF"/>
        </w:rPr>
        <w:t>посилення (</w:t>
      </w:r>
      <w:r w:rsidRPr="00442557">
        <w:rPr>
          <w:rStyle w:val="a4"/>
          <w:rFonts w:ascii="Times New Roman" w:hAnsi="Times New Roman"/>
          <w:b w:val="0"/>
          <w:sz w:val="28"/>
          <w:szCs w:val="28"/>
          <w:shd w:val="clear" w:color="auto" w:fill="FFFFFF"/>
        </w:rPr>
        <w:t xml:space="preserve">Reinforcement) </w:t>
      </w:r>
      <w:r w:rsidRPr="00442557">
        <w:rPr>
          <w:rStyle w:val="apple-converted-space"/>
          <w:rFonts w:ascii="Times New Roman" w:hAnsi="Times New Roman"/>
          <w:sz w:val="28"/>
          <w:szCs w:val="28"/>
          <w:shd w:val="clear" w:color="auto" w:fill="FFFFFF"/>
        </w:rPr>
        <w:t xml:space="preserve">- </w:t>
      </w:r>
      <w:r w:rsidRPr="00442557">
        <w:rPr>
          <w:rFonts w:ascii="Times New Roman" w:hAnsi="Times New Roman"/>
          <w:sz w:val="28"/>
          <w:szCs w:val="28"/>
          <w:shd w:val="clear" w:color="auto" w:fill="FFFFFF"/>
        </w:rPr>
        <w:t>позитивне підкріплення проміжних та кінцевих результатів змін, які мають бути привабливими для кожного із учасників процесу їх впровадження, а їх вклад повинен належним чином бути оціненим та винагородженим. Це забезпечить необхідну підтримку процесу проведення змін. З цією метою визначається система параметрів «щоб підтвердити зміну і специфіку змін до особи, оцінити досягнення з фактичним продемонстрованим … виконанням, продемонструвати відсутність негативних наслідків та сформувати систему відповідальності, яка створює механізм закріплення позитивних змін» [</w:t>
      </w:r>
      <w:r w:rsidR="008A0F41" w:rsidRPr="00442557">
        <w:rPr>
          <w:rFonts w:ascii="Times New Roman" w:hAnsi="Times New Roman"/>
          <w:sz w:val="28"/>
          <w:szCs w:val="28"/>
          <w:shd w:val="clear" w:color="auto" w:fill="FFFFFF"/>
        </w:rPr>
        <w:t>47</w:t>
      </w:r>
      <w:r w:rsidRPr="00442557">
        <w:rPr>
          <w:rFonts w:ascii="Times New Roman" w:hAnsi="Times New Roman"/>
          <w:sz w:val="28"/>
          <w:szCs w:val="28"/>
          <w:shd w:val="clear" w:color="auto" w:fill="FFFFFF"/>
        </w:rPr>
        <w:t>].</w:t>
      </w:r>
    </w:p>
    <w:p w:rsidR="0001768A" w:rsidRPr="00442557" w:rsidRDefault="0001768A" w:rsidP="0001768A">
      <w:pPr>
        <w:pStyle w:val="12"/>
        <w:tabs>
          <w:tab w:val="left" w:pos="687"/>
          <w:tab w:val="left" w:pos="1276"/>
        </w:tabs>
        <w:spacing w:after="0" w:line="360" w:lineRule="auto"/>
        <w:ind w:firstLine="709"/>
        <w:rPr>
          <w:color w:val="1F1F1F"/>
          <w:sz w:val="28"/>
          <w:szCs w:val="28"/>
          <w:shd w:val="clear" w:color="auto" w:fill="FFFFFF"/>
        </w:rPr>
      </w:pPr>
      <w:r w:rsidRPr="00442557">
        <w:rPr>
          <w:sz w:val="28"/>
          <w:szCs w:val="28"/>
          <w:shd w:val="clear" w:color="auto" w:fill="FFFFFF"/>
        </w:rPr>
        <w:t xml:space="preserve">Лише при наявності усіх 5 факторів у кожного учасника проведення змін, дозволить забезпечити їх ефективність і успіх </w:t>
      </w:r>
      <w:r w:rsidRPr="00442557">
        <w:rPr>
          <w:sz w:val="28"/>
          <w:szCs w:val="28"/>
        </w:rPr>
        <w:t xml:space="preserve">Логіка моделі </w:t>
      </w:r>
      <w:r w:rsidRPr="00442557">
        <w:rPr>
          <w:sz w:val="28"/>
          <w:szCs w:val="28"/>
          <w:shd w:val="clear" w:color="auto" w:fill="FFFFFF"/>
        </w:rPr>
        <w:t xml:space="preserve">«ADKAR» </w:t>
      </w:r>
      <w:r w:rsidRPr="00442557">
        <w:rPr>
          <w:sz w:val="28"/>
          <w:szCs w:val="28"/>
          <w:shd w:val="clear" w:color="auto" w:fill="FFFFFF"/>
        </w:rPr>
        <w:lastRenderedPageBreak/>
        <w:t xml:space="preserve">полягає у тому, що працівник усвідомлює </w:t>
      </w:r>
      <w:r w:rsidRPr="00442557">
        <w:rPr>
          <w:color w:val="1F1F1F"/>
          <w:sz w:val="28"/>
          <w:szCs w:val="28"/>
          <w:shd w:val="clear" w:color="auto" w:fill="FFFFFF"/>
        </w:rPr>
        <w:t>необхідність змін, і що, згодом, викликає у неї бажання взяти участь в їх запровадженні. Наступним кроком стає необхідність отримання знань про те, яким чином можуть бути зреалізовані зміни, що обумовлює набуття нею відповідних навичок та вмінь. Водночас, варто зазначити, що зміни будуть успішними у випадку спільної реалізації і проектів змін. Взаємозв’язок цих двох складових проілюстровано на графіку 3.5.</w:t>
      </w:r>
    </w:p>
    <w:p w:rsidR="0001768A" w:rsidRPr="00442557" w:rsidRDefault="00B92865" w:rsidP="0001768A">
      <w:pPr>
        <w:pStyle w:val="12"/>
        <w:tabs>
          <w:tab w:val="left" w:pos="687"/>
        </w:tabs>
        <w:spacing w:line="240" w:lineRule="auto"/>
        <w:ind w:left="20" w:right="40" w:hanging="20"/>
        <w:rPr>
          <w:color w:val="1F1F1F"/>
          <w:sz w:val="28"/>
          <w:szCs w:val="28"/>
          <w:shd w:val="clear" w:color="auto" w:fill="FFFFFF"/>
        </w:rPr>
      </w:pPr>
      <w:r>
        <w:rPr>
          <w:noProof/>
          <w:color w:val="1F1F1F"/>
          <w:sz w:val="28"/>
          <w:szCs w:val="28"/>
          <w:lang w:eastAsia="uk-UA"/>
        </w:rPr>
        <w:pict>
          <v:group id="_x0000_s1095" style="position:absolute;left:0;text-align:left;margin-left:12.4pt;margin-top:7.05pt;width:423pt;height:242.95pt;z-index:251765760" coordorigin="1666,3750" coordsize="8460,4859">
            <v:shapetype id="_x0000_t32" coordsize="21600,21600" o:spt="32" o:oned="t" path="m,l21600,21600e" filled="f">
              <v:path arrowok="t" fillok="f" o:connecttype="none"/>
              <o:lock v:ext="edit" shapetype="t"/>
            </v:shapetype>
            <v:shape id="_x0000_s1096" type="#_x0000_t32" style="position:absolute;left:4110;top:3750;width:0;height:3804;flip:y" o:connectortype="straight" strokecolor="#4f81bd [3204]" strokeweight="2.5pt">
              <v:stroke endarrow="block"/>
              <v:shadow color="#868686"/>
            </v:shape>
            <v:shape id="_x0000_s1097" type="#_x0000_t32" style="position:absolute;left:4110;top:7554;width:5866;height:1" o:connectortype="straight" strokecolor="#4f81bd [3204]" strokeweight="2.5pt">
              <v:stroke endarrow="block"/>
              <v:shadow color="#868686"/>
            </v:shape>
            <v:shape id="_x0000_s1098" type="#_x0000_t202" style="position:absolute;left:2146;top:6651;width:1800;height:534" stroked="f">
              <v:textbox style="mso-next-textbox:#_x0000_s1098" inset=".5mm,.3mm,.5mm,.3mm">
                <w:txbxContent>
                  <w:p w:rsidR="002550B9" w:rsidRDefault="002550B9" w:rsidP="0001768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Бізнес-</w:t>
                    </w:r>
                  </w:p>
                  <w:p w:rsidR="002550B9" w:rsidRPr="00FA4385" w:rsidRDefault="002550B9" w:rsidP="0001768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необхідність</w:t>
                    </w:r>
                  </w:p>
                </w:txbxContent>
              </v:textbox>
            </v:shape>
            <v:shape id="_x0000_s1099" type="#_x0000_t202" style="position:absolute;left:2206;top:5475;width:1650;height:744" stroked="f">
              <v:textbox style="mso-next-textbox:#_x0000_s1099" inset=".5mm,.3mm,.5mm,.3mm">
                <w:txbxContent>
                  <w:p w:rsidR="002550B9" w:rsidRPr="00FA4385" w:rsidRDefault="002550B9" w:rsidP="0001768A">
                    <w:pPr>
                      <w:spacing w:after="0" w:line="216" w:lineRule="auto"/>
                      <w:jc w:val="right"/>
                      <w:rPr>
                        <w:rFonts w:ascii="Times New Roman" w:hAnsi="Times New Roman" w:cs="Times New Roman"/>
                        <w:sz w:val="20"/>
                        <w:szCs w:val="20"/>
                      </w:rPr>
                    </w:pPr>
                    <w:r>
                      <w:rPr>
                        <w:rFonts w:ascii="Times New Roman" w:hAnsi="Times New Roman" w:cs="Times New Roman"/>
                        <w:sz w:val="20"/>
                        <w:szCs w:val="20"/>
                      </w:rPr>
                      <w:t>Розробка концепції проєкту  змін</w:t>
                    </w:r>
                  </w:p>
                </w:txbxContent>
              </v:textbox>
            </v:shape>
            <v:shape id="_x0000_s1100" type="#_x0000_t202" style="position:absolute;left:2206;top:4911;width:1650;height:281" stroked="f">
              <v:textbox style="mso-next-textbox:#_x0000_s1100" inset=".5mm,.3mm,.5mm,.3mm">
                <w:txbxContent>
                  <w:p w:rsidR="002550B9" w:rsidRPr="00FA4385" w:rsidRDefault="002550B9" w:rsidP="0001768A">
                    <w:pPr>
                      <w:spacing w:after="0" w:line="216" w:lineRule="auto"/>
                      <w:jc w:val="right"/>
                      <w:rPr>
                        <w:rFonts w:ascii="Times New Roman" w:hAnsi="Times New Roman" w:cs="Times New Roman"/>
                        <w:sz w:val="20"/>
                        <w:szCs w:val="20"/>
                      </w:rPr>
                    </w:pPr>
                    <w:r>
                      <w:rPr>
                        <w:rFonts w:ascii="Times New Roman" w:hAnsi="Times New Roman" w:cs="Times New Roman"/>
                        <w:sz w:val="20"/>
                        <w:szCs w:val="20"/>
                      </w:rPr>
                      <w:t>Впровадження</w:t>
                    </w:r>
                  </w:p>
                </w:txbxContent>
              </v:textbox>
            </v:shape>
            <v:shape id="_x0000_s1101" type="#_x0000_t202" style="position:absolute;left:2206;top:4040;width:1650;height:649" stroked="f">
              <v:textbox style="mso-next-textbox:#_x0000_s1101" inset=".5mm,.3mm,.5mm,.3mm">
                <w:txbxContent>
                  <w:p w:rsidR="002550B9" w:rsidRPr="00FA4385" w:rsidRDefault="002550B9" w:rsidP="0001768A">
                    <w:pPr>
                      <w:spacing w:after="0" w:line="216" w:lineRule="auto"/>
                      <w:ind w:firstLine="142"/>
                      <w:jc w:val="right"/>
                      <w:rPr>
                        <w:rFonts w:ascii="Times New Roman" w:hAnsi="Times New Roman" w:cs="Times New Roman"/>
                        <w:sz w:val="20"/>
                        <w:szCs w:val="20"/>
                      </w:rPr>
                    </w:pPr>
                    <w:r>
                      <w:rPr>
                        <w:rFonts w:ascii="Times New Roman" w:hAnsi="Times New Roman" w:cs="Times New Roman"/>
                        <w:sz w:val="20"/>
                        <w:szCs w:val="20"/>
                      </w:rPr>
                      <w:t>Пост-впровадження  змін</w:t>
                    </w:r>
                  </w:p>
                </w:txbxContent>
              </v:textbox>
            </v:shape>
            <v:shape id="_x0000_s1102" type="#_x0000_t202" style="position:absolute;left:1666;top:3750;width:389;height:3550" stroked="f">
              <v:textbox style="layout-flow:vertical;mso-layout-flow-alt:bottom-to-top;mso-next-textbox:#_x0000_s1102" inset=".5mm,0,.5mm,0">
                <w:txbxContent>
                  <w:p w:rsidR="002550B9" w:rsidRPr="00FA4385" w:rsidRDefault="002550B9" w:rsidP="0001768A">
                    <w:pPr>
                      <w:spacing w:after="0" w:line="240" w:lineRule="auto"/>
                      <w:jc w:val="center"/>
                      <w:rPr>
                        <w:rFonts w:ascii="Times New Roman" w:hAnsi="Times New Roman" w:cs="Times New Roman"/>
                        <w:b/>
                        <w:sz w:val="20"/>
                        <w:szCs w:val="20"/>
                      </w:rPr>
                    </w:pPr>
                    <w:r w:rsidRPr="00FA4385">
                      <w:rPr>
                        <w:rFonts w:ascii="Times New Roman" w:hAnsi="Times New Roman" w:cs="Times New Roman"/>
                        <w:b/>
                        <w:sz w:val="20"/>
                        <w:szCs w:val="20"/>
                      </w:rPr>
                      <w:t>Стадії проєк</w:t>
                    </w:r>
                    <w:r>
                      <w:rPr>
                        <w:rFonts w:ascii="Times New Roman" w:hAnsi="Times New Roman" w:cs="Times New Roman"/>
                        <w:b/>
                        <w:sz w:val="20"/>
                        <w:szCs w:val="20"/>
                      </w:rPr>
                      <w:t>т</w:t>
                    </w:r>
                    <w:r w:rsidRPr="00FA4385">
                      <w:rPr>
                        <w:rFonts w:ascii="Times New Roman" w:hAnsi="Times New Roman" w:cs="Times New Roman"/>
                        <w:b/>
                        <w:sz w:val="20"/>
                        <w:szCs w:val="20"/>
                      </w:rPr>
                      <w:t>у змін</w:t>
                    </w:r>
                  </w:p>
                </w:txbxContent>
              </v:textbox>
            </v:shape>
            <v:shape id="_x0000_s1103" type="#_x0000_t202" style="position:absolute;left:4546;top:8342;width:5205;height:267" stroked="f">
              <v:textbox style="mso-next-textbox:#_x0000_s1103" inset=".5mm,0,.5mm,0">
                <w:txbxContent>
                  <w:p w:rsidR="002550B9" w:rsidRPr="00FA4385" w:rsidRDefault="002550B9" w:rsidP="0001768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Фази змін для працівників</w:t>
                    </w:r>
                  </w:p>
                </w:txbxContent>
              </v:textbox>
            </v:shape>
            <v:shape id="_x0000_s1104" type="#_x0000_t202" style="position:absolute;left:3856;top:7782;width:1650;height:279" stroked="f">
              <v:textbox style="mso-next-textbox:#_x0000_s1104" inset=".5mm,.3mm,.5mm,.3mm">
                <w:txbxContent>
                  <w:p w:rsidR="002550B9" w:rsidRPr="00FA4385" w:rsidRDefault="002550B9" w:rsidP="0001768A">
                    <w:pPr>
                      <w:spacing w:after="0" w:line="216" w:lineRule="auto"/>
                      <w:jc w:val="center"/>
                      <w:rPr>
                        <w:rFonts w:ascii="Times New Roman" w:hAnsi="Times New Roman" w:cs="Times New Roman"/>
                        <w:sz w:val="20"/>
                        <w:szCs w:val="20"/>
                      </w:rPr>
                    </w:pPr>
                    <w:r>
                      <w:rPr>
                        <w:rFonts w:ascii="Times New Roman" w:hAnsi="Times New Roman" w:cs="Times New Roman"/>
                        <w:sz w:val="20"/>
                        <w:szCs w:val="20"/>
                      </w:rPr>
                      <w:t>Усвідомлення</w:t>
                    </w:r>
                  </w:p>
                </w:txbxContent>
              </v:textbox>
            </v:shape>
            <v:shape id="_x0000_s1105" type="#_x0000_t202" style="position:absolute;left:5281;top:7942;width:1650;height:280" stroked="f">
              <v:textbox style="mso-next-textbox:#_x0000_s1105" inset=".5mm,.3mm,.5mm,.3mm">
                <w:txbxContent>
                  <w:p w:rsidR="002550B9" w:rsidRPr="00FA4385" w:rsidRDefault="002550B9" w:rsidP="0001768A">
                    <w:pPr>
                      <w:spacing w:after="0" w:line="216" w:lineRule="auto"/>
                      <w:jc w:val="center"/>
                      <w:rPr>
                        <w:rFonts w:ascii="Times New Roman" w:hAnsi="Times New Roman" w:cs="Times New Roman"/>
                        <w:sz w:val="20"/>
                        <w:szCs w:val="20"/>
                      </w:rPr>
                    </w:pPr>
                    <w:r>
                      <w:rPr>
                        <w:rFonts w:ascii="Times New Roman" w:hAnsi="Times New Roman" w:cs="Times New Roman"/>
                        <w:sz w:val="20"/>
                        <w:szCs w:val="20"/>
                      </w:rPr>
                      <w:t>Бажання</w:t>
                    </w:r>
                  </w:p>
                </w:txbxContent>
              </v:textbox>
            </v:shape>
            <v:shape id="_x0000_s1106" type="#_x0000_t202" style="position:absolute;left:6301;top:7661;width:1650;height:281" stroked="f">
              <v:textbox style="mso-next-textbox:#_x0000_s1106" inset=".5mm,.3mm,.5mm,.3mm">
                <w:txbxContent>
                  <w:p w:rsidR="002550B9" w:rsidRPr="00FA4385" w:rsidRDefault="002550B9" w:rsidP="0001768A">
                    <w:pPr>
                      <w:spacing w:after="0" w:line="216" w:lineRule="auto"/>
                      <w:jc w:val="center"/>
                      <w:rPr>
                        <w:rFonts w:ascii="Times New Roman" w:hAnsi="Times New Roman" w:cs="Times New Roman"/>
                        <w:sz w:val="20"/>
                        <w:szCs w:val="20"/>
                      </w:rPr>
                    </w:pPr>
                    <w:r>
                      <w:rPr>
                        <w:rFonts w:ascii="Times New Roman" w:hAnsi="Times New Roman" w:cs="Times New Roman"/>
                        <w:sz w:val="20"/>
                        <w:szCs w:val="20"/>
                      </w:rPr>
                      <w:t>Знання</w:t>
                    </w:r>
                  </w:p>
                </w:txbxContent>
              </v:textbox>
            </v:shape>
            <v:shape id="_x0000_s1107" type="#_x0000_t202" style="position:absolute;left:7276;top:7875;width:1650;height:280" stroked="f">
              <v:textbox style="mso-next-textbox:#_x0000_s1107" inset=".5mm,.3mm,.5mm,.3mm">
                <w:txbxContent>
                  <w:p w:rsidR="002550B9" w:rsidRPr="00FA4385" w:rsidRDefault="002550B9" w:rsidP="0001768A">
                    <w:pPr>
                      <w:spacing w:after="0" w:line="216" w:lineRule="auto"/>
                      <w:jc w:val="center"/>
                      <w:rPr>
                        <w:rFonts w:ascii="Times New Roman" w:hAnsi="Times New Roman" w:cs="Times New Roman"/>
                        <w:sz w:val="20"/>
                        <w:szCs w:val="20"/>
                      </w:rPr>
                    </w:pPr>
                    <w:r>
                      <w:rPr>
                        <w:rFonts w:ascii="Times New Roman" w:hAnsi="Times New Roman" w:cs="Times New Roman"/>
                        <w:sz w:val="20"/>
                        <w:szCs w:val="20"/>
                      </w:rPr>
                      <w:t>Здатність</w:t>
                    </w:r>
                  </w:p>
                </w:txbxContent>
              </v:textbox>
            </v:shape>
            <v:shape id="_x0000_s1108" type="#_x0000_t202" style="position:absolute;left:8476;top:7661;width:1650;height:281" stroked="f">
              <v:textbox style="mso-next-textbox:#_x0000_s1108" inset=".5mm,.3mm,.5mm,.3mm">
                <w:txbxContent>
                  <w:p w:rsidR="002550B9" w:rsidRPr="00FA4385" w:rsidRDefault="002550B9" w:rsidP="0001768A">
                    <w:pPr>
                      <w:spacing w:after="0" w:line="216" w:lineRule="auto"/>
                      <w:jc w:val="center"/>
                      <w:rPr>
                        <w:rFonts w:ascii="Times New Roman" w:hAnsi="Times New Roman" w:cs="Times New Roman"/>
                        <w:sz w:val="20"/>
                        <w:szCs w:val="20"/>
                      </w:rPr>
                    </w:pPr>
                    <w:r>
                      <w:rPr>
                        <w:rFonts w:ascii="Times New Roman" w:hAnsi="Times New Roman" w:cs="Times New Roman"/>
                        <w:sz w:val="20"/>
                        <w:szCs w:val="20"/>
                      </w:rPr>
                      <w:t>Посилення</w:t>
                    </w:r>
                  </w:p>
                </w:txbxContent>
              </v:textbox>
            </v:shape>
            <v:shapetype id="_x0000_t116" coordsize="21600,21600" o:spt="116" path="m3475,qx,10800,3475,21600l18125,21600qx21600,10800,18125,xe">
              <v:stroke joinstyle="miter"/>
              <v:path gradientshapeok="t" o:connecttype="rect" textboxrect="1018,3163,20582,18437"/>
            </v:shapetype>
            <v:shape id="_x0000_s1109" type="#_x0000_t116" style="position:absolute;left:6915;top:3947;width:2836;height:742" fillcolor="#b6dde8 [1304]">
              <v:textbox style="mso-next-textbox:#_x0000_s1109" inset=".5mm,.3mm,.5mm,.3mm">
                <w:txbxContent>
                  <w:p w:rsidR="002550B9" w:rsidRPr="008D7CB0" w:rsidRDefault="002550B9" w:rsidP="0001768A">
                    <w:pPr>
                      <w:spacing w:after="0" w:line="240" w:lineRule="auto"/>
                      <w:jc w:val="center"/>
                      <w:rPr>
                        <w:rFonts w:ascii="Times New Roman" w:hAnsi="Times New Roman" w:cs="Times New Roman"/>
                      </w:rPr>
                    </w:pPr>
                    <w:r w:rsidRPr="008D7CB0">
                      <w:rPr>
                        <w:rFonts w:ascii="Times New Roman" w:hAnsi="Times New Roman" w:cs="Times New Roman"/>
                      </w:rPr>
                      <w:t>Успішне впровадження змін</w:t>
                    </w: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110" type="#_x0000_t94" style="position:absolute;left:4015;top:5318;width:4461;height:901;rotation:-2225612fd" adj="16281,4022" fillcolor="#b6dde8 [1304]"/>
          </v:group>
        </w:pict>
      </w:r>
    </w:p>
    <w:p w:rsidR="0001768A" w:rsidRPr="00442557" w:rsidRDefault="0001768A" w:rsidP="0001768A">
      <w:pPr>
        <w:pStyle w:val="12"/>
        <w:tabs>
          <w:tab w:val="left" w:pos="687"/>
        </w:tabs>
        <w:spacing w:line="240" w:lineRule="auto"/>
        <w:ind w:left="20" w:right="40" w:hanging="20"/>
        <w:rPr>
          <w:color w:val="1F1F1F"/>
          <w:sz w:val="28"/>
          <w:szCs w:val="28"/>
          <w:shd w:val="clear" w:color="auto" w:fill="FFFFFF"/>
        </w:rPr>
      </w:pPr>
    </w:p>
    <w:p w:rsidR="0001768A" w:rsidRPr="00442557" w:rsidRDefault="0001768A" w:rsidP="0001768A">
      <w:pPr>
        <w:pStyle w:val="12"/>
        <w:tabs>
          <w:tab w:val="left" w:pos="687"/>
        </w:tabs>
        <w:spacing w:line="240" w:lineRule="auto"/>
        <w:ind w:left="20" w:right="40" w:hanging="20"/>
        <w:rPr>
          <w:color w:val="1F1F1F"/>
          <w:sz w:val="28"/>
          <w:szCs w:val="28"/>
          <w:shd w:val="clear" w:color="auto" w:fill="FFFFFF"/>
        </w:rPr>
      </w:pPr>
    </w:p>
    <w:p w:rsidR="0001768A" w:rsidRPr="00442557" w:rsidRDefault="0001768A" w:rsidP="0001768A">
      <w:pPr>
        <w:pStyle w:val="12"/>
        <w:tabs>
          <w:tab w:val="left" w:pos="687"/>
        </w:tabs>
        <w:spacing w:line="240" w:lineRule="auto"/>
        <w:ind w:left="20" w:right="40" w:hanging="20"/>
        <w:rPr>
          <w:color w:val="1F1F1F"/>
          <w:sz w:val="28"/>
          <w:szCs w:val="28"/>
          <w:shd w:val="clear" w:color="auto" w:fill="FFFFFF"/>
        </w:rPr>
      </w:pPr>
    </w:p>
    <w:p w:rsidR="0001768A" w:rsidRPr="00442557" w:rsidRDefault="0001768A" w:rsidP="0001768A">
      <w:pPr>
        <w:pStyle w:val="12"/>
        <w:tabs>
          <w:tab w:val="left" w:pos="687"/>
        </w:tabs>
        <w:spacing w:line="240" w:lineRule="auto"/>
        <w:ind w:left="20" w:right="40" w:hanging="20"/>
        <w:rPr>
          <w:color w:val="1F1F1F"/>
          <w:sz w:val="28"/>
          <w:szCs w:val="28"/>
          <w:shd w:val="clear" w:color="auto" w:fill="FFFFFF"/>
        </w:rPr>
      </w:pPr>
    </w:p>
    <w:p w:rsidR="0001768A" w:rsidRPr="00442557" w:rsidRDefault="0001768A" w:rsidP="0001768A">
      <w:pPr>
        <w:pStyle w:val="12"/>
        <w:tabs>
          <w:tab w:val="left" w:pos="687"/>
        </w:tabs>
        <w:spacing w:line="240" w:lineRule="auto"/>
        <w:ind w:left="20" w:right="40" w:hanging="20"/>
        <w:rPr>
          <w:color w:val="1F1F1F"/>
          <w:sz w:val="28"/>
          <w:szCs w:val="28"/>
          <w:shd w:val="clear" w:color="auto" w:fill="FFFFFF"/>
        </w:rPr>
      </w:pPr>
    </w:p>
    <w:p w:rsidR="0001768A" w:rsidRPr="00442557" w:rsidRDefault="0001768A" w:rsidP="0001768A">
      <w:pPr>
        <w:pStyle w:val="12"/>
        <w:tabs>
          <w:tab w:val="left" w:pos="687"/>
        </w:tabs>
        <w:spacing w:line="240" w:lineRule="auto"/>
        <w:ind w:left="20" w:right="40" w:hanging="20"/>
        <w:rPr>
          <w:color w:val="1F1F1F"/>
          <w:sz w:val="28"/>
          <w:szCs w:val="28"/>
          <w:shd w:val="clear" w:color="auto" w:fill="FFFFFF"/>
        </w:rPr>
      </w:pPr>
    </w:p>
    <w:p w:rsidR="0001768A" w:rsidRPr="00442557" w:rsidRDefault="0001768A" w:rsidP="0001768A">
      <w:pPr>
        <w:pStyle w:val="12"/>
        <w:tabs>
          <w:tab w:val="left" w:pos="687"/>
        </w:tabs>
        <w:spacing w:line="240" w:lineRule="auto"/>
        <w:ind w:left="20" w:right="40" w:hanging="20"/>
        <w:rPr>
          <w:color w:val="1F1F1F"/>
          <w:sz w:val="28"/>
          <w:szCs w:val="28"/>
          <w:shd w:val="clear" w:color="auto" w:fill="FFFFFF"/>
        </w:rPr>
      </w:pPr>
    </w:p>
    <w:p w:rsidR="0001768A" w:rsidRPr="00442557" w:rsidRDefault="0001768A" w:rsidP="0001768A">
      <w:pPr>
        <w:pStyle w:val="12"/>
        <w:tabs>
          <w:tab w:val="left" w:pos="687"/>
        </w:tabs>
        <w:spacing w:line="240" w:lineRule="auto"/>
        <w:ind w:left="20" w:right="40" w:hanging="20"/>
        <w:rPr>
          <w:color w:val="1F1F1F"/>
          <w:sz w:val="28"/>
          <w:szCs w:val="28"/>
          <w:shd w:val="clear" w:color="auto" w:fill="FFFFFF"/>
        </w:rPr>
      </w:pPr>
    </w:p>
    <w:p w:rsidR="0001768A" w:rsidRPr="00442557" w:rsidRDefault="0001768A" w:rsidP="0001768A">
      <w:pPr>
        <w:pStyle w:val="12"/>
        <w:tabs>
          <w:tab w:val="left" w:pos="687"/>
        </w:tabs>
        <w:spacing w:line="240" w:lineRule="auto"/>
        <w:ind w:left="20" w:right="40" w:hanging="20"/>
        <w:rPr>
          <w:color w:val="1F1F1F"/>
          <w:sz w:val="28"/>
          <w:szCs w:val="28"/>
          <w:shd w:val="clear" w:color="auto" w:fill="FFFFFF"/>
        </w:rPr>
      </w:pPr>
    </w:p>
    <w:p w:rsidR="0001768A" w:rsidRPr="00442557" w:rsidRDefault="0001768A" w:rsidP="0001768A">
      <w:pPr>
        <w:pStyle w:val="12"/>
        <w:tabs>
          <w:tab w:val="left" w:pos="687"/>
        </w:tabs>
        <w:spacing w:line="240" w:lineRule="auto"/>
        <w:ind w:left="20" w:right="40" w:hanging="20"/>
        <w:rPr>
          <w:color w:val="1F1F1F"/>
          <w:sz w:val="28"/>
          <w:szCs w:val="28"/>
          <w:shd w:val="clear" w:color="auto" w:fill="FFFFFF"/>
        </w:rPr>
      </w:pPr>
    </w:p>
    <w:p w:rsidR="0001768A" w:rsidRPr="00442557" w:rsidRDefault="0001768A" w:rsidP="0001768A">
      <w:pPr>
        <w:pStyle w:val="12"/>
        <w:tabs>
          <w:tab w:val="left" w:pos="687"/>
        </w:tabs>
        <w:spacing w:line="240" w:lineRule="auto"/>
        <w:ind w:left="20" w:right="40" w:hanging="20"/>
        <w:rPr>
          <w:color w:val="1F1F1F"/>
          <w:sz w:val="28"/>
          <w:szCs w:val="28"/>
          <w:shd w:val="clear" w:color="auto" w:fill="FFFFFF"/>
        </w:rPr>
      </w:pPr>
    </w:p>
    <w:p w:rsidR="0001768A" w:rsidRPr="00442557" w:rsidRDefault="0001768A" w:rsidP="0001768A">
      <w:pPr>
        <w:pStyle w:val="12"/>
        <w:tabs>
          <w:tab w:val="left" w:pos="687"/>
        </w:tabs>
        <w:spacing w:line="240" w:lineRule="auto"/>
        <w:ind w:left="20" w:right="40" w:hanging="20"/>
        <w:rPr>
          <w:color w:val="1F1F1F"/>
          <w:sz w:val="28"/>
          <w:szCs w:val="28"/>
          <w:shd w:val="clear" w:color="auto" w:fill="FFFFFF"/>
        </w:rPr>
      </w:pPr>
    </w:p>
    <w:p w:rsidR="0001768A" w:rsidRPr="00442557" w:rsidRDefault="0001768A" w:rsidP="0001768A">
      <w:pPr>
        <w:pStyle w:val="12"/>
        <w:tabs>
          <w:tab w:val="left" w:pos="687"/>
        </w:tabs>
        <w:spacing w:line="240" w:lineRule="auto"/>
        <w:ind w:left="20" w:right="40" w:hanging="20"/>
        <w:rPr>
          <w:color w:val="1F1F1F"/>
          <w:sz w:val="28"/>
          <w:szCs w:val="28"/>
          <w:shd w:val="clear" w:color="auto" w:fill="FFFFFF"/>
        </w:rPr>
      </w:pPr>
    </w:p>
    <w:p w:rsidR="0001768A" w:rsidRPr="00442557" w:rsidRDefault="0001768A" w:rsidP="0001768A">
      <w:pPr>
        <w:pStyle w:val="12"/>
        <w:tabs>
          <w:tab w:val="left" w:pos="687"/>
        </w:tabs>
        <w:spacing w:line="240" w:lineRule="auto"/>
        <w:ind w:left="20" w:right="40" w:firstLine="689"/>
        <w:rPr>
          <w:color w:val="1F1F1F"/>
          <w:sz w:val="28"/>
          <w:szCs w:val="28"/>
          <w:shd w:val="clear" w:color="auto" w:fill="FFFFFF"/>
        </w:rPr>
      </w:pPr>
      <w:r w:rsidRPr="00442557">
        <w:rPr>
          <w:color w:val="1F1F1F"/>
          <w:sz w:val="28"/>
          <w:szCs w:val="28"/>
          <w:shd w:val="clear" w:color="auto" w:fill="FFFFFF"/>
        </w:rPr>
        <w:t>Рис. 3.5. Взаємозв’язок складових процесу управління змінами</w:t>
      </w:r>
    </w:p>
    <w:p w:rsidR="0001768A" w:rsidRPr="00442557" w:rsidRDefault="0001768A" w:rsidP="0001768A">
      <w:pPr>
        <w:pStyle w:val="12"/>
        <w:tabs>
          <w:tab w:val="left" w:pos="687"/>
        </w:tabs>
        <w:spacing w:line="240" w:lineRule="auto"/>
        <w:ind w:left="20" w:right="40" w:hanging="20"/>
        <w:rPr>
          <w:color w:val="1F1F1F"/>
          <w:sz w:val="24"/>
          <w:szCs w:val="24"/>
          <w:shd w:val="clear" w:color="auto" w:fill="FFFFFF"/>
        </w:rPr>
      </w:pPr>
      <w:r w:rsidRPr="00442557">
        <w:rPr>
          <w:color w:val="1F1F1F"/>
          <w:sz w:val="24"/>
          <w:szCs w:val="24"/>
          <w:shd w:val="clear" w:color="auto" w:fill="FFFFFF"/>
        </w:rPr>
        <w:t xml:space="preserve">Примітка. Наведено за </w:t>
      </w:r>
      <w:r w:rsidRPr="00442557">
        <w:rPr>
          <w:color w:val="1F1F1F"/>
          <w:sz w:val="24"/>
          <w:szCs w:val="24"/>
          <w:shd w:val="clear" w:color="auto" w:fill="FFFFFF"/>
          <w:lang w:val="en-US"/>
        </w:rPr>
        <w:t>[</w:t>
      </w:r>
      <w:r w:rsidR="008A0F41" w:rsidRPr="00442557">
        <w:rPr>
          <w:color w:val="1F1F1F"/>
          <w:sz w:val="24"/>
          <w:szCs w:val="24"/>
          <w:shd w:val="clear" w:color="auto" w:fill="FFFFFF"/>
        </w:rPr>
        <w:t>47</w:t>
      </w:r>
      <w:r w:rsidRPr="00442557">
        <w:rPr>
          <w:color w:val="1F1F1F"/>
          <w:sz w:val="24"/>
          <w:szCs w:val="24"/>
          <w:shd w:val="clear" w:color="auto" w:fill="FFFFFF"/>
          <w:lang w:val="en-US"/>
        </w:rPr>
        <w:t>]</w:t>
      </w:r>
    </w:p>
    <w:p w:rsidR="0001768A" w:rsidRPr="00442557" w:rsidRDefault="0001768A" w:rsidP="0001768A">
      <w:pPr>
        <w:pStyle w:val="12"/>
        <w:tabs>
          <w:tab w:val="left" w:pos="687"/>
        </w:tabs>
        <w:spacing w:line="240" w:lineRule="auto"/>
        <w:ind w:left="20" w:right="40" w:firstLine="689"/>
        <w:rPr>
          <w:color w:val="1F1F1F"/>
          <w:sz w:val="28"/>
          <w:szCs w:val="28"/>
          <w:shd w:val="clear" w:color="auto" w:fill="FFFFFF"/>
        </w:rPr>
      </w:pPr>
    </w:p>
    <w:p w:rsidR="00AD5B9B" w:rsidRPr="00442557" w:rsidRDefault="00AD5B9B" w:rsidP="00AD5B9B">
      <w:pPr>
        <w:pStyle w:val="12"/>
        <w:tabs>
          <w:tab w:val="left" w:pos="687"/>
          <w:tab w:val="left" w:pos="1276"/>
        </w:tabs>
        <w:spacing w:after="0" w:line="360" w:lineRule="auto"/>
        <w:ind w:firstLine="709"/>
        <w:rPr>
          <w:sz w:val="28"/>
          <w:szCs w:val="28"/>
        </w:rPr>
      </w:pPr>
      <w:r w:rsidRPr="00442557">
        <w:rPr>
          <w:sz w:val="28"/>
          <w:szCs w:val="28"/>
        </w:rPr>
        <w:t xml:space="preserve">Застосування цієї моделі в практиці здійснюваних перетворень в сучасних КНП передбачає вироблення плану розвитку персоналу, що дозволить забезпечити позитивне сприйняття змін, розуміння логіки їх проведення та зниження опору змінам. </w:t>
      </w:r>
    </w:p>
    <w:p w:rsidR="00AD5B9B" w:rsidRPr="00442557" w:rsidRDefault="00AD5B9B" w:rsidP="00AD5B9B">
      <w:pPr>
        <w:pStyle w:val="12"/>
        <w:tabs>
          <w:tab w:val="left" w:pos="687"/>
          <w:tab w:val="left" w:pos="1276"/>
        </w:tabs>
        <w:spacing w:after="0" w:line="360" w:lineRule="auto"/>
        <w:ind w:firstLine="709"/>
        <w:rPr>
          <w:sz w:val="28"/>
          <w:szCs w:val="28"/>
          <w:shd w:val="clear" w:color="auto" w:fill="FFFFFF"/>
        </w:rPr>
      </w:pPr>
      <w:r w:rsidRPr="00442557">
        <w:rPr>
          <w:sz w:val="28"/>
          <w:szCs w:val="28"/>
          <w:shd w:val="clear" w:color="auto" w:fill="FFFFFF"/>
        </w:rPr>
        <w:t>Ускладнення, які можуть виникати у застосуванні моделі «ADKAR», пов’язані зі значними масштабами здійснюваних змін та залученням великої кількості учасників до їх проведення.</w:t>
      </w:r>
    </w:p>
    <w:p w:rsidR="00AD5B9B" w:rsidRPr="00442557" w:rsidRDefault="00AD5B9B" w:rsidP="00AD5B9B">
      <w:pPr>
        <w:pStyle w:val="12"/>
        <w:tabs>
          <w:tab w:val="left" w:pos="687"/>
          <w:tab w:val="left" w:pos="1276"/>
        </w:tabs>
        <w:spacing w:after="0" w:line="360" w:lineRule="auto"/>
        <w:ind w:firstLine="709"/>
        <w:rPr>
          <w:color w:val="1F1F1F"/>
          <w:sz w:val="28"/>
          <w:szCs w:val="28"/>
          <w:shd w:val="clear" w:color="auto" w:fill="FFFFFF"/>
        </w:rPr>
      </w:pPr>
      <w:r w:rsidRPr="00442557">
        <w:rPr>
          <w:sz w:val="28"/>
          <w:szCs w:val="28"/>
        </w:rPr>
        <w:t xml:space="preserve">Важливим рішенням на етапі організування змін є створення команди управління змінами, які б генерували ідеї та виробляли тактику впровадження змін. До такої команди фахівцями пропонується включати </w:t>
      </w:r>
      <w:r w:rsidRPr="00442557">
        <w:rPr>
          <w:sz w:val="28"/>
          <w:szCs w:val="28"/>
        </w:rPr>
        <w:lastRenderedPageBreak/>
        <w:t>представників вищого керівництва КНП, працівників, яким довіряють і які користуються повагою в колективі, а також представників працівників різних вікових груп та різним досвідом роботи, які б з альтернативних точок зору могли оцінювати наслідки змін для персоналу та їх вплив на результати роботи.</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Основними завданнями команди, як зазначають фахівці, «є загальне керівництво процесом впровадження змін, контролювання наявності та ефективності використання ресурсів, демонстрування підтримки змін. Основна умова ефективності роботи команди управління змінами – єдність членів команди стосовно бачення майбутнього» [</w:t>
      </w:r>
      <w:r w:rsidR="008A0F41" w:rsidRPr="00442557">
        <w:rPr>
          <w:rFonts w:ascii="Times New Roman" w:hAnsi="Times New Roman" w:cs="Times New Roman"/>
          <w:sz w:val="28"/>
          <w:szCs w:val="28"/>
        </w:rPr>
        <w:t>44</w:t>
      </w:r>
      <w:r w:rsidRPr="00442557">
        <w:rPr>
          <w:rFonts w:ascii="Times New Roman" w:hAnsi="Times New Roman" w:cs="Times New Roman"/>
          <w:sz w:val="28"/>
          <w:szCs w:val="28"/>
          <w:lang w:val="en-US"/>
        </w:rPr>
        <w:t>]</w:t>
      </w:r>
      <w:r w:rsidRPr="00442557">
        <w:rPr>
          <w:rFonts w:ascii="Times New Roman" w:hAnsi="Times New Roman" w:cs="Times New Roman"/>
          <w:sz w:val="28"/>
          <w:szCs w:val="28"/>
        </w:rPr>
        <w:t xml:space="preserve">. В процесі організування команди змін необхідно, передусім на початковому етапі її роботи, чітко визначитись з повноваженнями, які  будуть передані членам команди та  відповідальністю кожного з них щодо впровадження таких змін.  </w:t>
      </w:r>
    </w:p>
    <w:p w:rsidR="0001768A" w:rsidRPr="00442557" w:rsidRDefault="0001768A" w:rsidP="0001768A">
      <w:pPr>
        <w:pStyle w:val="12"/>
        <w:tabs>
          <w:tab w:val="left" w:pos="687"/>
        </w:tabs>
        <w:spacing w:after="0" w:line="360" w:lineRule="auto"/>
        <w:ind w:firstLine="709"/>
        <w:rPr>
          <w:sz w:val="28"/>
          <w:szCs w:val="28"/>
        </w:rPr>
      </w:pPr>
      <w:r w:rsidRPr="00442557">
        <w:rPr>
          <w:sz w:val="28"/>
          <w:szCs w:val="28"/>
        </w:rPr>
        <w:t xml:space="preserve">Окрім розподілу повноважень і робіт, кожен учасник змін має бути вмотивованим впроваджувати організаційні зміни через використання широкого спектру системи матеріального і морального стимулювання.  Мотивування змін передбачає використання  мотиваційного інструментарію, який закладений у Колективному договорі КНП та відповідних положеннях про преміювання та інші види заохочення, а саме: премії, надбавки, доплати, надання соціального пакету, страхування, пільг, нагород і відзнак. Окрім того, має бути вироблена система зацікавленості у проведенні змін через можливості кар’єрного зростання, підвищення статусності професійної діяльності та  характеру роботи у новій моделі організаційної культури та позитивній соціально-психологічній атмосфері, внутрішньої задоволеності  результатами праці, впровадження гнучкого графіку  виконання завдань.  У цьому контексті важливо виробити заходи з підвищення та підтримання командного духу   та  налагодження ефективного зворотного зв’язку. Особливою формою мотивування у процесі реалізації змін є проведення мотиваційних нарад так званих ( т.з. летучок), де: здійснюється постійне інформування працівників про процес впровадження організаційних змін, </w:t>
      </w:r>
      <w:r w:rsidRPr="00442557">
        <w:rPr>
          <w:sz w:val="28"/>
          <w:szCs w:val="28"/>
        </w:rPr>
        <w:lastRenderedPageBreak/>
        <w:t xml:space="preserve">отримані результати; проводиться обговорення нових ідей і обмін  думками; обговорюються проблеми, що виникають та здійснюється пошук причин, які їх обумовлюють. На таких нарадах доцільним є, також,  висловлення подяки тим працівникам, які досягли значних успіхів у реалізації поставлених завдань та відзначення їх внеску в загальний процес роботи. Отже, мотиваційні наради  є своєрідним місточком, що дозволяє залучати персонал в організаційні процеси здійснюваних в закладі охорони здоров’я перетворень. </w:t>
      </w:r>
    </w:p>
    <w:p w:rsidR="0001768A" w:rsidRPr="00442557" w:rsidRDefault="0001768A" w:rsidP="0001768A">
      <w:pPr>
        <w:pStyle w:val="12"/>
        <w:tabs>
          <w:tab w:val="left" w:pos="687"/>
        </w:tabs>
        <w:spacing w:after="0" w:line="360" w:lineRule="auto"/>
        <w:ind w:firstLine="709"/>
        <w:rPr>
          <w:sz w:val="28"/>
          <w:szCs w:val="28"/>
        </w:rPr>
      </w:pPr>
      <w:r w:rsidRPr="00442557">
        <w:rPr>
          <w:sz w:val="28"/>
          <w:szCs w:val="28"/>
        </w:rPr>
        <w:t>Головною особливістю системи мотивування впровадження змін у КНП має бути її зрозумілість, прозорість та чіткість, а також те, що вона  має задовольняти основні стимули працівника до ефективного виконання поставлених завдань.</w:t>
      </w:r>
    </w:p>
    <w:p w:rsidR="0001768A" w:rsidRPr="00442557" w:rsidRDefault="0001768A" w:rsidP="0001768A">
      <w:pPr>
        <w:pStyle w:val="12"/>
        <w:tabs>
          <w:tab w:val="left" w:pos="687"/>
        </w:tabs>
        <w:spacing w:after="0" w:line="360" w:lineRule="auto"/>
        <w:ind w:firstLine="709"/>
        <w:rPr>
          <w:sz w:val="28"/>
          <w:szCs w:val="28"/>
        </w:rPr>
      </w:pPr>
      <w:r w:rsidRPr="00442557">
        <w:rPr>
          <w:sz w:val="28"/>
          <w:szCs w:val="28"/>
        </w:rPr>
        <w:t xml:space="preserve">Підтримка змін в КНП може бути забезпечена через розроблення ефективного процесу комунікування та організації своєчасного інформування персоналу про стан впровадження прийнятих рішень. Така комунікація передбачає налагодження контактів між усіма структурними підрозділами і відділеннями КНП у різних сферах, де впроваджуються зміни, а також із зовнішніми зацікавленими сторонами. Основними напрямами внутрішньо організаційної комунікації є потоки інформації: згори до низу, знизу-вгору, горизонтальні, вертикальні і по діаграмі. </w:t>
      </w:r>
    </w:p>
    <w:p w:rsidR="0001768A" w:rsidRPr="00442557" w:rsidRDefault="0001768A" w:rsidP="0001768A">
      <w:pPr>
        <w:pStyle w:val="12"/>
        <w:tabs>
          <w:tab w:val="left" w:pos="687"/>
        </w:tabs>
        <w:spacing w:after="0" w:line="360" w:lineRule="auto"/>
        <w:ind w:firstLine="709"/>
        <w:rPr>
          <w:sz w:val="28"/>
          <w:szCs w:val="28"/>
        </w:rPr>
      </w:pPr>
      <w:r w:rsidRPr="00442557">
        <w:rPr>
          <w:sz w:val="28"/>
          <w:szCs w:val="28"/>
        </w:rPr>
        <w:t xml:space="preserve">На думку фахівців, «потік інформації, що прямує знизу вгору, дає змогу працівникам задовольняти свої потреби. Завдяки йому ті, хто за посадою мають меншу владу, можуть висловлювати свої думки та бачення стану справ особами, вищим за посадою; як наслідок у них виникає відчуття більшої причетності. Ієрархічна структура (ланцюг команд) – це основний канал комунікації в організаціях охорони здоров’я, але до нього можуть додаватися процедури розгляду скарг, політика відкритих дверей, консультації, опитування працівників, співбесіди при переході на роботу до іншої організації, методики, які передбачають залучення працівників до </w:t>
      </w:r>
      <w:r w:rsidRPr="00442557">
        <w:rPr>
          <w:sz w:val="28"/>
          <w:szCs w:val="28"/>
        </w:rPr>
        <w:lastRenderedPageBreak/>
        <w:t xml:space="preserve">процесу прийняття рішень та використання послуг людей, які розглядають скарги тих, кого образили» </w:t>
      </w:r>
      <w:r w:rsidRPr="00442557">
        <w:rPr>
          <w:sz w:val="28"/>
          <w:szCs w:val="28"/>
          <w:lang w:val="en-US"/>
        </w:rPr>
        <w:t>[</w:t>
      </w:r>
      <w:r w:rsidRPr="00442557">
        <w:rPr>
          <w:sz w:val="28"/>
          <w:szCs w:val="28"/>
        </w:rPr>
        <w:t>Біл,</w:t>
      </w:r>
      <w:r w:rsidRPr="00442557">
        <w:rPr>
          <w:sz w:val="28"/>
          <w:szCs w:val="28"/>
          <w:lang w:val="en-US"/>
        </w:rPr>
        <w:t xml:space="preserve"> c</w:t>
      </w:r>
      <w:r w:rsidRPr="00442557">
        <w:rPr>
          <w:sz w:val="28"/>
          <w:szCs w:val="28"/>
        </w:rPr>
        <w:t>.92</w:t>
      </w:r>
      <w:r w:rsidRPr="00442557">
        <w:rPr>
          <w:sz w:val="28"/>
          <w:szCs w:val="28"/>
          <w:lang w:val="en-US"/>
        </w:rPr>
        <w:t>]</w:t>
      </w:r>
      <w:r w:rsidRPr="00442557">
        <w:rPr>
          <w:sz w:val="28"/>
          <w:szCs w:val="28"/>
        </w:rPr>
        <w:t>.</w:t>
      </w:r>
    </w:p>
    <w:p w:rsidR="0001768A" w:rsidRPr="00442557" w:rsidRDefault="0001768A" w:rsidP="0001768A">
      <w:pPr>
        <w:pStyle w:val="12"/>
        <w:tabs>
          <w:tab w:val="left" w:pos="687"/>
        </w:tabs>
        <w:spacing w:after="0" w:line="360" w:lineRule="auto"/>
        <w:ind w:firstLine="709"/>
        <w:rPr>
          <w:sz w:val="28"/>
          <w:szCs w:val="28"/>
        </w:rPr>
      </w:pPr>
      <w:r w:rsidRPr="00442557">
        <w:rPr>
          <w:sz w:val="28"/>
          <w:szCs w:val="28"/>
        </w:rPr>
        <w:t xml:space="preserve">Види потоків комунікаційного процесу впровадження змін та їх зміст наведені на рис. 3.6. </w:t>
      </w:r>
    </w:p>
    <w:p w:rsidR="0001768A" w:rsidRPr="00442557" w:rsidRDefault="0001768A" w:rsidP="0001768A">
      <w:pPr>
        <w:pStyle w:val="12"/>
        <w:tabs>
          <w:tab w:val="left" w:pos="687"/>
        </w:tabs>
        <w:spacing w:after="0" w:line="360" w:lineRule="auto"/>
        <w:rPr>
          <w:sz w:val="28"/>
          <w:szCs w:val="28"/>
        </w:rPr>
      </w:pPr>
      <w:r w:rsidRPr="00442557">
        <w:rPr>
          <w:noProof/>
          <w:sz w:val="28"/>
          <w:szCs w:val="28"/>
          <w:lang w:eastAsia="uk-UA"/>
        </w:rPr>
        <w:drawing>
          <wp:inline distT="0" distB="0" distL="0" distR="0">
            <wp:extent cx="6119495" cy="3365630"/>
            <wp:effectExtent l="0" t="0" r="0" b="0"/>
            <wp:docPr id="71"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01768A" w:rsidRPr="00442557" w:rsidRDefault="0001768A" w:rsidP="0001768A">
      <w:pPr>
        <w:pStyle w:val="12"/>
        <w:tabs>
          <w:tab w:val="left" w:pos="687"/>
        </w:tabs>
        <w:spacing w:after="0" w:line="240" w:lineRule="auto"/>
        <w:ind w:firstLine="709"/>
        <w:rPr>
          <w:sz w:val="28"/>
          <w:szCs w:val="28"/>
        </w:rPr>
      </w:pPr>
      <w:r w:rsidRPr="00442557">
        <w:rPr>
          <w:sz w:val="28"/>
          <w:szCs w:val="28"/>
        </w:rPr>
        <w:t>Рис. 3.6. Види комунікаційних потоків в процесі впровадження змін в закладі охорони здоров’я</w:t>
      </w:r>
    </w:p>
    <w:p w:rsidR="0001768A" w:rsidRPr="00442557" w:rsidRDefault="0001768A" w:rsidP="0001768A">
      <w:pPr>
        <w:pStyle w:val="12"/>
        <w:tabs>
          <w:tab w:val="left" w:pos="687"/>
        </w:tabs>
        <w:spacing w:after="0" w:line="240" w:lineRule="auto"/>
        <w:ind w:firstLine="709"/>
        <w:rPr>
          <w:sz w:val="24"/>
          <w:szCs w:val="24"/>
        </w:rPr>
      </w:pPr>
    </w:p>
    <w:p w:rsidR="0001768A" w:rsidRPr="00442557" w:rsidRDefault="0001768A" w:rsidP="0001768A">
      <w:pPr>
        <w:pStyle w:val="12"/>
        <w:tabs>
          <w:tab w:val="left" w:pos="687"/>
        </w:tabs>
        <w:spacing w:after="0" w:line="360" w:lineRule="auto"/>
        <w:ind w:firstLine="709"/>
        <w:rPr>
          <w:sz w:val="24"/>
          <w:szCs w:val="24"/>
        </w:rPr>
      </w:pPr>
      <w:r w:rsidRPr="00442557">
        <w:rPr>
          <w:sz w:val="24"/>
          <w:szCs w:val="24"/>
        </w:rPr>
        <w:t xml:space="preserve">Примітка. Складено автором за </w:t>
      </w:r>
      <w:r w:rsidRPr="00442557">
        <w:rPr>
          <w:sz w:val="24"/>
          <w:szCs w:val="24"/>
          <w:lang w:val="en-US"/>
        </w:rPr>
        <w:t>[</w:t>
      </w:r>
      <w:r w:rsidR="008A0F41" w:rsidRPr="00442557">
        <w:rPr>
          <w:sz w:val="24"/>
          <w:szCs w:val="24"/>
        </w:rPr>
        <w:t>5</w:t>
      </w:r>
      <w:r w:rsidRPr="00442557">
        <w:rPr>
          <w:sz w:val="24"/>
          <w:szCs w:val="24"/>
          <w:lang w:val="en-US"/>
        </w:rPr>
        <w:t>]</w:t>
      </w:r>
    </w:p>
    <w:p w:rsidR="0001768A" w:rsidRPr="00442557" w:rsidRDefault="0001768A" w:rsidP="0001768A">
      <w:pPr>
        <w:pStyle w:val="12"/>
        <w:tabs>
          <w:tab w:val="left" w:pos="687"/>
        </w:tabs>
        <w:spacing w:after="0" w:line="360" w:lineRule="auto"/>
        <w:ind w:firstLine="709"/>
        <w:rPr>
          <w:sz w:val="28"/>
          <w:szCs w:val="28"/>
        </w:rPr>
      </w:pPr>
    </w:p>
    <w:p w:rsidR="0001768A" w:rsidRPr="00442557" w:rsidRDefault="0001768A" w:rsidP="0001768A">
      <w:pPr>
        <w:pStyle w:val="12"/>
        <w:tabs>
          <w:tab w:val="left" w:pos="687"/>
        </w:tabs>
        <w:spacing w:after="0" w:line="360" w:lineRule="auto"/>
        <w:ind w:firstLine="709"/>
        <w:rPr>
          <w:sz w:val="28"/>
          <w:szCs w:val="28"/>
        </w:rPr>
      </w:pPr>
      <w:r w:rsidRPr="00442557">
        <w:rPr>
          <w:sz w:val="28"/>
          <w:szCs w:val="28"/>
        </w:rPr>
        <w:t xml:space="preserve">Через засоби комунікування керівництво закладу має надавати достатній обсяг інформації про здійснювані трансформаційні зміни і для зовнішніх зацікавлених сторін, передусім, органам влади та органу місцевого самоврядування (власнику), споживачам послуг, громадським і спонсорським організаціям, тим самим підвищуючи значимість змін, їх спрямовування на забезпечення реалізації державної і місцевої політики охорони здоров’я та напрямів медичного реформування. Особливо це важливо для обміну думками щодо перспектив  формування нової моделі управління ЗОЗ, нових підходів і форм фінансування діяльності та пошуку додаткових джерел для розвитку і впровадження сучасних медичних </w:t>
      </w:r>
      <w:r w:rsidRPr="00442557">
        <w:rPr>
          <w:sz w:val="28"/>
          <w:szCs w:val="28"/>
        </w:rPr>
        <w:lastRenderedPageBreak/>
        <w:t xml:space="preserve">технологій, модернізації взаємин у системі охорони здоров’я, передусім, у відносинах «лікар-пацієнт. </w:t>
      </w:r>
    </w:p>
    <w:p w:rsidR="0001768A" w:rsidRPr="00442557" w:rsidRDefault="0001768A" w:rsidP="0001768A">
      <w:pPr>
        <w:pStyle w:val="12"/>
        <w:tabs>
          <w:tab w:val="left" w:pos="687"/>
        </w:tabs>
        <w:spacing w:after="0" w:line="360" w:lineRule="auto"/>
        <w:ind w:firstLine="709"/>
        <w:rPr>
          <w:sz w:val="28"/>
          <w:szCs w:val="28"/>
        </w:rPr>
      </w:pPr>
      <w:r w:rsidRPr="00442557">
        <w:rPr>
          <w:sz w:val="28"/>
          <w:szCs w:val="28"/>
        </w:rPr>
        <w:t xml:space="preserve">У комунікативному процесі прийнятними є всі канали, техніки і способи комунікації, які допомагають об’єднати в єдиний механізм систему  управління змінами та виробити  чіткі і зрозумілі правила поведінки всіх учасників змін. У сучасних динамічних умовах перевага має надаватися швидким технологіям, як от: відео конференції, відео наради, відео-зустрічі (для роз’яснень і відповідей на запитання, обміну освідом та історіє успіху), розміщення інформації на сайті лікарні про запроваджені зміни і їх спрямованість на споживача медичних послуг, рекламні повідомлення. З власниками така комунікація найчастіше відбувається у формі повідомлень щодо  обґрунтувань змін, пояснювальних записок про необхідність їх здійснення, планових заходів проведення  змін, звітів про результативність впроваджених трансформаційних змін. </w:t>
      </w:r>
    </w:p>
    <w:p w:rsidR="0001768A" w:rsidRPr="00442557" w:rsidRDefault="0001768A" w:rsidP="0001768A">
      <w:pPr>
        <w:pStyle w:val="12"/>
        <w:tabs>
          <w:tab w:val="left" w:pos="687"/>
        </w:tabs>
        <w:spacing w:after="0" w:line="360" w:lineRule="auto"/>
        <w:ind w:firstLine="709"/>
        <w:rPr>
          <w:sz w:val="28"/>
          <w:szCs w:val="28"/>
        </w:rPr>
      </w:pPr>
      <w:r w:rsidRPr="00442557">
        <w:rPr>
          <w:sz w:val="28"/>
          <w:szCs w:val="28"/>
        </w:rPr>
        <w:t xml:space="preserve">Важливо у  комунікативному процесі забезпечити зворотний зв'язок, що дозволить обмінюватися інформацією  про хід та результати організаційних змін, уточнювати процедури  впровадження змін, консультуватися з  питань коригування процесу та внесення доповнень у програми і стратегії управління змінами тощо.  </w:t>
      </w:r>
    </w:p>
    <w:p w:rsidR="0001768A" w:rsidRPr="00442557" w:rsidRDefault="0001768A" w:rsidP="0001768A">
      <w:pPr>
        <w:pStyle w:val="12"/>
        <w:tabs>
          <w:tab w:val="left" w:pos="687"/>
        </w:tabs>
        <w:spacing w:after="0" w:line="360" w:lineRule="auto"/>
        <w:ind w:left="20" w:right="40" w:firstLine="689"/>
        <w:rPr>
          <w:sz w:val="28"/>
          <w:szCs w:val="28"/>
        </w:rPr>
      </w:pPr>
      <w:r w:rsidRPr="00442557">
        <w:rPr>
          <w:sz w:val="28"/>
          <w:szCs w:val="28"/>
        </w:rPr>
        <w:t xml:space="preserve">Загалом, процес створення сприятливих умов для проведення змін передбачає: </w:t>
      </w:r>
    </w:p>
    <w:p w:rsidR="0001768A" w:rsidRPr="00442557" w:rsidRDefault="0001768A" w:rsidP="0001768A">
      <w:pPr>
        <w:pStyle w:val="12"/>
        <w:tabs>
          <w:tab w:val="left" w:pos="687"/>
        </w:tabs>
        <w:spacing w:after="0" w:line="360" w:lineRule="auto"/>
        <w:ind w:left="20" w:right="40" w:firstLine="689"/>
        <w:rPr>
          <w:sz w:val="28"/>
          <w:szCs w:val="28"/>
        </w:rPr>
      </w:pPr>
      <w:r w:rsidRPr="00442557">
        <w:rPr>
          <w:sz w:val="28"/>
          <w:szCs w:val="28"/>
        </w:rPr>
        <w:t xml:space="preserve">повний опис тих змін, які плануються до впровадження, та ознайомлення з ними працівників, яких цей процес стосується безпосередньо; </w:t>
      </w:r>
    </w:p>
    <w:p w:rsidR="0001768A" w:rsidRPr="00442557" w:rsidRDefault="0001768A" w:rsidP="0001768A">
      <w:pPr>
        <w:pStyle w:val="12"/>
        <w:tabs>
          <w:tab w:val="left" w:pos="687"/>
        </w:tabs>
        <w:spacing w:line="360" w:lineRule="auto"/>
        <w:ind w:left="20" w:right="40" w:firstLine="689"/>
        <w:rPr>
          <w:sz w:val="28"/>
          <w:szCs w:val="28"/>
        </w:rPr>
      </w:pPr>
      <w:r w:rsidRPr="00442557">
        <w:rPr>
          <w:sz w:val="28"/>
          <w:szCs w:val="28"/>
        </w:rPr>
        <w:t xml:space="preserve">активне залучення працівників закладу до участі у процесі прийняття рішень щодо змін; </w:t>
      </w:r>
    </w:p>
    <w:p w:rsidR="0001768A" w:rsidRPr="00442557" w:rsidRDefault="0001768A" w:rsidP="0001768A">
      <w:pPr>
        <w:pStyle w:val="12"/>
        <w:tabs>
          <w:tab w:val="left" w:pos="687"/>
        </w:tabs>
        <w:spacing w:line="360" w:lineRule="auto"/>
        <w:ind w:left="20" w:right="40" w:firstLine="689"/>
        <w:rPr>
          <w:sz w:val="28"/>
          <w:szCs w:val="28"/>
        </w:rPr>
      </w:pPr>
      <w:r w:rsidRPr="00442557">
        <w:rPr>
          <w:sz w:val="28"/>
          <w:szCs w:val="28"/>
        </w:rPr>
        <w:t xml:space="preserve">спростування чуток та побоювань працівників щодо наслідків змін шляхом поширення інформації про зміни; </w:t>
      </w:r>
    </w:p>
    <w:p w:rsidR="0001768A" w:rsidRPr="00442557" w:rsidRDefault="0001768A" w:rsidP="0001768A">
      <w:pPr>
        <w:pStyle w:val="12"/>
        <w:tabs>
          <w:tab w:val="left" w:pos="687"/>
        </w:tabs>
        <w:spacing w:line="360" w:lineRule="auto"/>
        <w:ind w:left="20" w:right="40" w:firstLine="689"/>
        <w:rPr>
          <w:sz w:val="28"/>
          <w:szCs w:val="28"/>
        </w:rPr>
      </w:pPr>
      <w:r w:rsidRPr="00442557">
        <w:rPr>
          <w:sz w:val="28"/>
          <w:szCs w:val="28"/>
        </w:rPr>
        <w:t xml:space="preserve">надання змінам більш зрозумілого і прийнятного характеру; </w:t>
      </w:r>
    </w:p>
    <w:p w:rsidR="0001768A" w:rsidRPr="00442557" w:rsidRDefault="0001768A" w:rsidP="0001768A">
      <w:pPr>
        <w:pStyle w:val="12"/>
        <w:tabs>
          <w:tab w:val="left" w:pos="687"/>
        </w:tabs>
        <w:spacing w:line="360" w:lineRule="auto"/>
        <w:ind w:left="20" w:right="40" w:firstLine="689"/>
        <w:rPr>
          <w:sz w:val="28"/>
          <w:szCs w:val="28"/>
        </w:rPr>
      </w:pPr>
      <w:r w:rsidRPr="00442557">
        <w:rPr>
          <w:sz w:val="28"/>
          <w:szCs w:val="28"/>
        </w:rPr>
        <w:lastRenderedPageBreak/>
        <w:t>демонстрування зацікавленості керівництва закладу у пропонованих змінах.</w:t>
      </w:r>
    </w:p>
    <w:p w:rsidR="0001768A" w:rsidRPr="00442557" w:rsidRDefault="0001768A" w:rsidP="0001768A">
      <w:pPr>
        <w:pStyle w:val="12"/>
        <w:tabs>
          <w:tab w:val="left" w:pos="687"/>
        </w:tabs>
        <w:spacing w:line="360" w:lineRule="auto"/>
        <w:ind w:left="20" w:right="40" w:firstLine="689"/>
        <w:rPr>
          <w:sz w:val="28"/>
          <w:szCs w:val="28"/>
        </w:rPr>
      </w:pPr>
      <w:r w:rsidRPr="00442557">
        <w:rPr>
          <w:sz w:val="28"/>
          <w:szCs w:val="28"/>
        </w:rPr>
        <w:t xml:space="preserve">Отже умовою ефективного управління процесами організаційних змін в КНП «Борщівська міська лікарня» є встановлення чітких цілей та орієнтування всього медичного персоналу на їх досягнення та отримання позитивних  результатів впровадження змін. Узагальнено процес формування сприятливих передумов для проведення змін в КНП можна сформулювати як: </w:t>
      </w:r>
    </w:p>
    <w:p w:rsidR="0001768A" w:rsidRPr="00442557" w:rsidRDefault="0001768A" w:rsidP="0001768A">
      <w:pPr>
        <w:pStyle w:val="12"/>
        <w:tabs>
          <w:tab w:val="left" w:pos="687"/>
        </w:tabs>
        <w:spacing w:line="360" w:lineRule="auto"/>
        <w:ind w:left="20" w:right="40" w:firstLine="689"/>
        <w:rPr>
          <w:sz w:val="28"/>
          <w:szCs w:val="28"/>
        </w:rPr>
      </w:pPr>
      <w:r w:rsidRPr="00442557">
        <w:rPr>
          <w:sz w:val="28"/>
          <w:szCs w:val="28"/>
        </w:rPr>
        <w:t xml:space="preserve">створення умов, за яких у медичного персоналу виникає бажання провадити зміни та навчатися вчитись; </w:t>
      </w:r>
    </w:p>
    <w:p w:rsidR="0001768A" w:rsidRPr="00442557" w:rsidRDefault="0001768A" w:rsidP="0001768A">
      <w:pPr>
        <w:pStyle w:val="12"/>
        <w:tabs>
          <w:tab w:val="left" w:pos="687"/>
        </w:tabs>
        <w:spacing w:line="360" w:lineRule="auto"/>
        <w:ind w:left="20" w:right="40" w:firstLine="689"/>
        <w:rPr>
          <w:sz w:val="28"/>
          <w:szCs w:val="28"/>
        </w:rPr>
      </w:pPr>
      <w:r w:rsidRPr="00442557">
        <w:rPr>
          <w:sz w:val="28"/>
          <w:szCs w:val="28"/>
        </w:rPr>
        <w:t xml:space="preserve">усвідомлення працівниками закладу  необхідності і доцільності  змін; </w:t>
      </w:r>
    </w:p>
    <w:p w:rsidR="0001768A" w:rsidRPr="00442557" w:rsidRDefault="0001768A" w:rsidP="0001768A">
      <w:pPr>
        <w:pStyle w:val="12"/>
        <w:tabs>
          <w:tab w:val="left" w:pos="687"/>
        </w:tabs>
        <w:spacing w:line="360" w:lineRule="auto"/>
        <w:ind w:left="20" w:right="40" w:firstLine="689"/>
        <w:rPr>
          <w:sz w:val="28"/>
          <w:szCs w:val="28"/>
        </w:rPr>
      </w:pPr>
      <w:r w:rsidRPr="00442557">
        <w:rPr>
          <w:sz w:val="28"/>
          <w:szCs w:val="28"/>
        </w:rPr>
        <w:t xml:space="preserve">бажання брати відповідальність за впровадження змін і  свою роботу в нових, змінених, умовах. </w:t>
      </w:r>
    </w:p>
    <w:p w:rsidR="0001768A" w:rsidRPr="00442557" w:rsidRDefault="0001768A" w:rsidP="0001768A">
      <w:pPr>
        <w:spacing w:after="0" w:line="240" w:lineRule="auto"/>
        <w:ind w:firstLine="689"/>
        <w:jc w:val="both"/>
        <w:rPr>
          <w:rFonts w:ascii="Times New Roman" w:hAnsi="Times New Roman" w:cs="Times New Roman"/>
          <w:sz w:val="28"/>
          <w:szCs w:val="28"/>
        </w:rPr>
      </w:pPr>
      <w:r w:rsidRPr="00442557">
        <w:rPr>
          <w:rFonts w:ascii="Times New Roman" w:hAnsi="Times New Roman" w:cs="Times New Roman"/>
          <w:sz w:val="28"/>
          <w:szCs w:val="28"/>
        </w:rPr>
        <w:t xml:space="preserve"> </w:t>
      </w:r>
    </w:p>
    <w:p w:rsidR="0001768A" w:rsidRPr="00442557" w:rsidRDefault="0001768A" w:rsidP="0001768A">
      <w:pPr>
        <w:pStyle w:val="12"/>
        <w:tabs>
          <w:tab w:val="left" w:pos="687"/>
        </w:tabs>
        <w:spacing w:after="0" w:line="240" w:lineRule="auto"/>
        <w:ind w:right="40" w:firstLine="709"/>
        <w:rPr>
          <w:b/>
          <w:sz w:val="28"/>
          <w:szCs w:val="28"/>
          <w:shd w:val="clear" w:color="auto" w:fill="FFFFFF"/>
        </w:rPr>
      </w:pPr>
      <w:r w:rsidRPr="00442557">
        <w:rPr>
          <w:b/>
          <w:sz w:val="28"/>
          <w:szCs w:val="28"/>
          <w:shd w:val="clear" w:color="auto" w:fill="FFFFFF"/>
        </w:rPr>
        <w:t>Висновки до розділу 3</w:t>
      </w:r>
    </w:p>
    <w:p w:rsidR="0001768A" w:rsidRPr="00442557" w:rsidRDefault="0001768A" w:rsidP="0001768A">
      <w:pPr>
        <w:pStyle w:val="12"/>
        <w:tabs>
          <w:tab w:val="left" w:pos="687"/>
        </w:tabs>
        <w:spacing w:after="0" w:line="240" w:lineRule="auto"/>
        <w:ind w:right="40" w:firstLine="709"/>
        <w:rPr>
          <w:sz w:val="28"/>
          <w:szCs w:val="28"/>
          <w:shd w:val="clear" w:color="auto" w:fill="FFFFFF"/>
        </w:rPr>
      </w:pPr>
    </w:p>
    <w:p w:rsidR="0001768A" w:rsidRPr="00442557" w:rsidRDefault="0001768A" w:rsidP="0001768A">
      <w:pPr>
        <w:pStyle w:val="11"/>
        <w:spacing w:line="360" w:lineRule="auto"/>
        <w:jc w:val="both"/>
      </w:pPr>
      <w:r w:rsidRPr="00442557">
        <w:t>Основний акцент в удосконаленні системи управління організаційними змінами  ЗОЗ має бути зроблений на визначенні стратегічних пріоритетах, які орієнтується на формуванні взаємовідносин із зовнішнім середовищем, передусім, зі стейкхолдерами, і спрямовані на вирішення проблем з вибором найбільш раціональної траєкторії розвитку. Такий підхід в концептуалізації системи управління змінами має ґрунтуватися на впровадженні внутрішніх змін, передусім, раціоналізації організаційної структури, вибору стилю управління, формуванні нової моделі корпоративної культури, і, зокрема, в частині створення сприятливого соціально-психологічного клімату впровадження змін.</w:t>
      </w:r>
    </w:p>
    <w:p w:rsidR="0001768A" w:rsidRPr="00442557" w:rsidRDefault="0001768A" w:rsidP="0001768A">
      <w:pPr>
        <w:pStyle w:val="11"/>
        <w:spacing w:line="360" w:lineRule="auto"/>
        <w:jc w:val="both"/>
      </w:pPr>
      <w:r w:rsidRPr="00442557">
        <w:t xml:space="preserve">Базовим концептуальним підходом до процесу впровадження стратегічних змін в КНП, на нашу думку, має стати побудова спроможної системи управління організаційними змінами, яка ґрунтується на оцінюванні факторів: лідерської спроможності забезпечити зміни, в т.ч мінімізувати  супротив змінам; ступеня використання сучасного управлінського </w:t>
      </w:r>
      <w:r w:rsidRPr="00442557">
        <w:lastRenderedPageBreak/>
        <w:t>інструментарію впровадження змін; відповідальності, що покладається і вимагається від виконавців (працівників і керівників різних ланок і рівнів та проектних груп) в процесі реалізації змін; методів, процесів і систем, які можуть бути використані як інституційна база при прийнятті рішення про проведення змін; прихильності  персоналу до впровадження змін загалом, та змін у функціональній діяльності.</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Реалізація змін має забезпечуватися розробленням чітких показників результативності проведених заходів та моделюванням наслідків змін для персоналу та закладу в цілому.</w:t>
      </w:r>
      <w:r w:rsidRPr="00442557">
        <w:t xml:space="preserve"> </w:t>
      </w:r>
      <w:r w:rsidRPr="00442557">
        <w:rPr>
          <w:rFonts w:ascii="Times New Roman" w:hAnsi="Times New Roman" w:cs="Times New Roman"/>
          <w:sz w:val="28"/>
          <w:szCs w:val="28"/>
        </w:rPr>
        <w:t>Моделювання впровадження змін має спрямовуватися на створення, відповідних складеній ситуації, сценаріїв управління змінами.</w:t>
      </w:r>
    </w:p>
    <w:p w:rsidR="0001768A" w:rsidRPr="00442557" w:rsidRDefault="0001768A" w:rsidP="0001768A">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 xml:space="preserve">Забезпечення ефективності змін в КНП суттєво залежить від моніторингу процесів їх впровадження. Такий моніторинг необхідний для: постійного відстеження результативності впроваджуваних планових заходів;  контролювання проведення організаційних змін; своєчасності виявлення проблем, які стримують зміни, та діагностування їх причин; координування дій щодо  впровадження нововведень. </w:t>
      </w:r>
    </w:p>
    <w:p w:rsidR="0001768A" w:rsidRPr="00442557" w:rsidRDefault="0001768A" w:rsidP="0001768A">
      <w:pPr>
        <w:pStyle w:val="12"/>
        <w:tabs>
          <w:tab w:val="left" w:pos="687"/>
        </w:tabs>
        <w:spacing w:after="0" w:line="360" w:lineRule="auto"/>
        <w:ind w:left="20" w:right="40" w:firstLine="689"/>
        <w:rPr>
          <w:sz w:val="28"/>
          <w:szCs w:val="28"/>
        </w:rPr>
      </w:pPr>
      <w:r w:rsidRPr="00442557">
        <w:rPr>
          <w:sz w:val="28"/>
          <w:szCs w:val="28"/>
        </w:rPr>
        <w:t xml:space="preserve">Успіх організаційних змін буде визначатися готовністю персоналу їх приймати і впроваджувати цілі змін в практичній діяльності. Тому першочерговим завданням керівництва та апарату управління КНП «Борщівська  міська лікарня» є формування позитивного ставлення до змін та мотивування персоналу до активної участі у проведенні змін. </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Підтримка змін в КНП може бути забезпечена через розроблення ефективного процесу комунікування та організації своєчасного інформування персоналу про стан впровадження прийнятих рішень. Така комунікація передбачає налагодження контактів між усіма структурними підрозділами і відділеннями КНП у різних сферах, де впроваджуються зміни, а також із зовнішніми зацікавленими сторонами.</w:t>
      </w:r>
    </w:p>
    <w:p w:rsidR="0001768A" w:rsidRPr="00442557" w:rsidRDefault="0001768A" w:rsidP="0001768A">
      <w:pPr>
        <w:pStyle w:val="12"/>
        <w:tabs>
          <w:tab w:val="left" w:pos="687"/>
        </w:tabs>
        <w:spacing w:after="0" w:line="360" w:lineRule="auto"/>
        <w:ind w:left="20" w:right="40" w:firstLine="689"/>
        <w:rPr>
          <w:sz w:val="28"/>
          <w:szCs w:val="28"/>
        </w:rPr>
      </w:pPr>
      <w:r w:rsidRPr="00442557">
        <w:rPr>
          <w:sz w:val="28"/>
          <w:szCs w:val="28"/>
        </w:rPr>
        <w:t xml:space="preserve">Загалом, процес створення сприятливих умов для проведення змін передбачає: повний опис тих змін, які плануються до впровадження, та </w:t>
      </w:r>
      <w:r w:rsidRPr="00442557">
        <w:rPr>
          <w:sz w:val="28"/>
          <w:szCs w:val="28"/>
        </w:rPr>
        <w:lastRenderedPageBreak/>
        <w:t>ознайомлення з ними працівників, яких цей процес стосується безпосередньо; активне залучення працівників закладу до участі у процесі прийняття рішень щодо змін; спростування чуток та побоювань працівників щодо наслідків змін шляхом поширення інформації про зміни; надання змінам більш зрозумілого і прийнятного характеру; демонстрування зацікавленості керівництва закладу у пропонованих змінах.</w:t>
      </w:r>
    </w:p>
    <w:p w:rsidR="0001768A" w:rsidRPr="00442557" w:rsidRDefault="0001768A" w:rsidP="0001768A">
      <w:pPr>
        <w:pStyle w:val="12"/>
        <w:tabs>
          <w:tab w:val="left" w:pos="687"/>
        </w:tabs>
        <w:spacing w:after="0" w:line="240" w:lineRule="auto"/>
        <w:ind w:right="40" w:firstLine="709"/>
        <w:rPr>
          <w:sz w:val="28"/>
          <w:szCs w:val="28"/>
          <w:shd w:val="clear" w:color="auto" w:fill="FFFFFF"/>
        </w:rPr>
      </w:pPr>
    </w:p>
    <w:p w:rsidR="0001768A" w:rsidRPr="00442557" w:rsidRDefault="0001768A" w:rsidP="0001768A">
      <w:pPr>
        <w:pStyle w:val="12"/>
        <w:tabs>
          <w:tab w:val="left" w:pos="687"/>
        </w:tabs>
        <w:spacing w:after="0" w:line="240" w:lineRule="auto"/>
        <w:ind w:right="40" w:firstLine="709"/>
        <w:rPr>
          <w:sz w:val="28"/>
          <w:szCs w:val="28"/>
          <w:shd w:val="clear" w:color="auto" w:fill="FFFFFF"/>
        </w:rPr>
      </w:pPr>
    </w:p>
    <w:p w:rsidR="0001768A" w:rsidRPr="00442557" w:rsidRDefault="0001768A" w:rsidP="0001768A">
      <w:pPr>
        <w:pStyle w:val="12"/>
        <w:tabs>
          <w:tab w:val="left" w:pos="687"/>
        </w:tabs>
        <w:spacing w:after="0" w:line="240" w:lineRule="auto"/>
        <w:ind w:right="40" w:firstLine="709"/>
        <w:rPr>
          <w:sz w:val="28"/>
          <w:szCs w:val="28"/>
          <w:shd w:val="clear" w:color="auto" w:fill="FFFFFF"/>
        </w:rPr>
      </w:pPr>
    </w:p>
    <w:p w:rsidR="0001768A" w:rsidRPr="00442557" w:rsidRDefault="0001768A" w:rsidP="0001768A">
      <w:pPr>
        <w:rPr>
          <w:rFonts w:ascii="Times New Roman" w:hAnsi="Times New Roman" w:cs="Times New Roman"/>
          <w:sz w:val="28"/>
          <w:szCs w:val="28"/>
        </w:rPr>
      </w:pPr>
    </w:p>
    <w:p w:rsidR="0001768A" w:rsidRPr="00442557" w:rsidRDefault="0001768A" w:rsidP="0001768A">
      <w:pPr>
        <w:pStyle w:val="12"/>
        <w:tabs>
          <w:tab w:val="left" w:pos="687"/>
        </w:tabs>
        <w:spacing w:after="0" w:line="240" w:lineRule="auto"/>
        <w:ind w:left="20" w:right="40" w:firstLine="689"/>
        <w:rPr>
          <w:sz w:val="28"/>
          <w:szCs w:val="28"/>
        </w:rPr>
      </w:pPr>
    </w:p>
    <w:p w:rsidR="0001768A" w:rsidRPr="00442557" w:rsidRDefault="0001768A" w:rsidP="0001768A">
      <w:pPr>
        <w:pStyle w:val="12"/>
        <w:tabs>
          <w:tab w:val="left" w:pos="687"/>
        </w:tabs>
        <w:spacing w:after="0" w:line="240" w:lineRule="auto"/>
        <w:ind w:left="20" w:right="40" w:firstLine="689"/>
        <w:rPr>
          <w:sz w:val="28"/>
          <w:szCs w:val="28"/>
        </w:rPr>
      </w:pPr>
      <w:r w:rsidRPr="00442557">
        <w:rPr>
          <w:sz w:val="28"/>
          <w:szCs w:val="28"/>
        </w:rPr>
        <w:t>.</w:t>
      </w:r>
    </w:p>
    <w:p w:rsidR="0001768A" w:rsidRPr="00442557" w:rsidRDefault="0001768A" w:rsidP="0001768A">
      <w:pPr>
        <w:spacing w:after="0"/>
        <w:jc w:val="both"/>
        <w:rPr>
          <w:rFonts w:ascii="Times New Roman" w:hAnsi="Times New Roman" w:cs="Times New Roman"/>
          <w:sz w:val="28"/>
          <w:szCs w:val="28"/>
        </w:rPr>
      </w:pPr>
      <w:r w:rsidRPr="00442557">
        <w:rPr>
          <w:sz w:val="28"/>
          <w:szCs w:val="28"/>
        </w:rPr>
        <w:br w:type="page"/>
      </w:r>
    </w:p>
    <w:p w:rsidR="0001768A" w:rsidRPr="00442557" w:rsidRDefault="0001768A" w:rsidP="00AD5B9B">
      <w:pPr>
        <w:pStyle w:val="12"/>
        <w:tabs>
          <w:tab w:val="left" w:pos="687"/>
        </w:tabs>
        <w:spacing w:after="0" w:line="360" w:lineRule="auto"/>
        <w:ind w:left="20" w:right="40" w:firstLine="689"/>
        <w:jc w:val="center"/>
        <w:rPr>
          <w:b/>
          <w:sz w:val="28"/>
          <w:szCs w:val="28"/>
        </w:rPr>
      </w:pPr>
      <w:r w:rsidRPr="00442557">
        <w:rPr>
          <w:b/>
          <w:sz w:val="28"/>
          <w:szCs w:val="28"/>
        </w:rPr>
        <w:lastRenderedPageBreak/>
        <w:t>ВИСНОВКИ</w:t>
      </w:r>
    </w:p>
    <w:p w:rsidR="0001768A" w:rsidRPr="00442557" w:rsidRDefault="0001768A" w:rsidP="0001768A">
      <w:pPr>
        <w:autoSpaceDE w:val="0"/>
        <w:autoSpaceDN w:val="0"/>
        <w:adjustRightInd w:val="0"/>
        <w:spacing w:after="0" w:line="240" w:lineRule="auto"/>
        <w:ind w:right="-2" w:firstLine="709"/>
        <w:jc w:val="both"/>
        <w:rPr>
          <w:rFonts w:ascii="Times New Roman" w:hAnsi="Times New Roman" w:cs="Times New Roman"/>
          <w:sz w:val="24"/>
          <w:szCs w:val="24"/>
        </w:rPr>
      </w:pPr>
    </w:p>
    <w:p w:rsidR="00AD5B9B" w:rsidRPr="00442557" w:rsidRDefault="00AD5B9B" w:rsidP="00AD5B9B">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Проведені теоретичні дослідження проблем управління процесом змін в закладах охорони здоров’я  дозволяють зробити наступні висновки.</w:t>
      </w:r>
    </w:p>
    <w:p w:rsidR="00AD5B9B" w:rsidRPr="00442557" w:rsidRDefault="00AD5B9B" w:rsidP="00AD5B9B">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В сучасних умовах процес упровадження змін стає новим концептуальним підходом до системи управління закладом охорони здоров’я, тому особливої вагомості набувають зміни у функціональній складовій її діяльності, організаційній структурі, включаючи управлінські процеси, розвиток персоналу та відносини з споживачами і партнерами.</w:t>
      </w:r>
    </w:p>
    <w:p w:rsidR="00AD5B9B" w:rsidRPr="00442557" w:rsidRDefault="00AD5B9B" w:rsidP="00AD5B9B">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Зміст організаційних змін полягає у наданні ЗОЗ нового стану, що проявляється у формуванні нового типу взаємовідносин, моделі поведінки, комунікативних зв'язків, модернізації системи управління тощо. Джерелами змін виступають внутрішні мотиви ( бачення, намагання удосконалюватися) і зовнішні чинники ( вплив середовища, конкуренти, споживачі, суспільство, прийняті нормативні акти).</w:t>
      </w:r>
    </w:p>
    <w:p w:rsidR="00AD5B9B" w:rsidRPr="00442557" w:rsidRDefault="00AD5B9B" w:rsidP="00AD5B9B">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Організаційні зміни розглядаються з чотирьох позицій, а саме: як  новий стан організації, його нова модель управління; як процес  руху  до розвитку, оновлення і покращання діяльності; як процес реорганізації, модернізації, трансформації, реструктуризації, адаптації, реінжинірингу, нововведення; як перехід від одного (існуючого)  стану  в інший (бажаний). Основними типами організаційних змін, які впроваджуються в більшості вітчизняних організацій, в т.ч. і в закладах охорони здоров’я, є: структурні, технологічні і зміни, що пов’язуються з персоналом. </w:t>
      </w:r>
    </w:p>
    <w:p w:rsidR="00AD5B9B" w:rsidRPr="00442557" w:rsidRDefault="00AD5B9B" w:rsidP="00AD5B9B">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Покращання або погіршення роботи організації у результаті впровадження змін залежить від системи управління процесами цих змін або ж управління організацією в умовах змін. За своїм змістом і характером, управління змінами є системою управлінських заходів, спрямованих на збалансоване використання наявних ресурсів (фінансових, людських, технічних, інформаційних) для організації  їх проведення.    </w:t>
      </w:r>
    </w:p>
    <w:p w:rsidR="00AD5B9B" w:rsidRPr="00442557" w:rsidRDefault="00AD5B9B" w:rsidP="00AD5B9B">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Методологічним підґрунтям управління змінами є різноманітні  спеціальні техніки і методи роботи з персоналом, які стимулюють, </w:t>
      </w:r>
      <w:r w:rsidRPr="00442557">
        <w:rPr>
          <w:rFonts w:ascii="Times New Roman" w:hAnsi="Times New Roman" w:cs="Times New Roman"/>
          <w:sz w:val="28"/>
          <w:szCs w:val="28"/>
        </w:rPr>
        <w:lastRenderedPageBreak/>
        <w:t>зацікавлюють або ж несвідомо залучають працівників до проведення змін. Важливо правильно підібрати тактику впливу на певному етапі (стадії)  процесу змін: їх ініціюванні, проведенні та  впорядкуванні.</w:t>
      </w:r>
    </w:p>
    <w:p w:rsidR="00AD5B9B" w:rsidRPr="00442557" w:rsidRDefault="00AD5B9B" w:rsidP="00AD5B9B">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Сучасні підходи до формування моделі управління змінами в організаціях, в т.ч. можливості їх застосування в ЗОЗ,  умовно можна поділити на дві групи: 1) підходи, в основу яких закладається процесний підхід до проведення змін, що плануються. Побудова даної моделі ґрунтується на  чіткому виконанні послідовних управлінських функцій, дотриманні встановленого порядку дій та здійснення контролю за результатами  проведених заходів; 2) підходи, спрямовані на розвиток організації, що побудовані на взаємодії з працівниками і які  характеризуються відкритістю комунікаційних процесів і зв’язків.</w:t>
      </w:r>
    </w:p>
    <w:p w:rsidR="00AD5B9B" w:rsidRPr="00442557" w:rsidRDefault="00AD5B9B" w:rsidP="008A0F41">
      <w:pPr>
        <w:spacing w:after="0" w:line="360" w:lineRule="auto"/>
        <w:ind w:firstLine="709"/>
        <w:jc w:val="both"/>
        <w:rPr>
          <w:rFonts w:ascii="Times New Roman" w:hAnsi="Times New Roman" w:cs="Times New Roman"/>
          <w:b/>
          <w:sz w:val="28"/>
          <w:szCs w:val="28"/>
        </w:rPr>
      </w:pPr>
      <w:r w:rsidRPr="00442557">
        <w:rPr>
          <w:rFonts w:ascii="Times New Roman" w:hAnsi="Times New Roman" w:cs="Times New Roman"/>
          <w:sz w:val="28"/>
          <w:szCs w:val="28"/>
        </w:rPr>
        <w:t>Цілями  та ключовими завданнями управління змінами в ЗОЗ  можна вважати: визначення потреби в змінах та напрямів їх здійснення; вироблення моделей і підходів до управління змінами; упровадження інноваційних технологій надання медичної допомоги, спрямованих на підвищення її якості, скорочення термінів і витрат на лікування; побудова оптимізаційних ресурсозберігаючих моделей в управлінні ЗОЗ, створення інформаційно-аналітичних та телекомунікаційних систем для підвищення соціальної і  економічної ефективності сфери охорони здоров’я загалом;  моніторинг результативності змін;  оцінка ефективності впроваджених заходів з управління змінами.</w:t>
      </w:r>
    </w:p>
    <w:p w:rsidR="00AD5B9B" w:rsidRPr="00442557" w:rsidRDefault="00AD5B9B" w:rsidP="008A0F41">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Аналітичні дослідження практики управління організаційними змінами в КНП «Борщівська міська лікарня» засвідчили, що ефективність функціональної діяльності КНП в сучасних умовах в значній мірі залежить від здійснюваних трансформаційних процесів, зміст і характер яких визначається впливом чинників  ендогенного та екзогенного характеру. </w:t>
      </w:r>
    </w:p>
    <w:p w:rsidR="00AD5B9B" w:rsidRPr="00442557" w:rsidRDefault="00AD5B9B" w:rsidP="008A0F41">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Особливою формою сучасного трансформаційного процесу в КНП «Борщівська міська лікарня» стала автономізація його діяльності. В рамках автономізації системні зміни відбувалися у площині : </w:t>
      </w:r>
    </w:p>
    <w:p w:rsidR="00AD5B9B" w:rsidRPr="00442557" w:rsidRDefault="00AD5B9B" w:rsidP="008A0F41">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lastRenderedPageBreak/>
        <w:t xml:space="preserve"> визначення правового статусу (перетворення в комунальне неприбуткове  підприємство);</w:t>
      </w:r>
    </w:p>
    <w:p w:rsidR="00AD5B9B" w:rsidRPr="00442557" w:rsidRDefault="00AD5B9B" w:rsidP="00AD5B9B">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встановленні завдань і напрямів діяльності ( визначення необхідного переліку медичних послуг, які будуть надаватися, в т.ч. на платній основі та в рамках участі в програмі державних медичних гарантій, встановлення місія і візії закладу, впровадження систем якості, формування взаємовідносини з стейкхолдерами, імплементація в практичну діяльність новітніх медичних технологій і практик);</w:t>
      </w:r>
    </w:p>
    <w:p w:rsidR="00AD5B9B" w:rsidRPr="00442557" w:rsidRDefault="00AD5B9B" w:rsidP="00AD5B9B">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зміни організаційної структури управління та організації діяльності (формується нова модель взаємин у системі управління та  змінюється  характер відносини у моделі «лікар-пацієнт», запроваджуються елементи пацієнтоорієнтованого підходу);  </w:t>
      </w:r>
    </w:p>
    <w:p w:rsidR="00AD5B9B" w:rsidRPr="00442557" w:rsidRDefault="00AD5B9B" w:rsidP="00AD5B9B">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 порядку формування та використання фінансових ресурсів  (розробляється фінансовий план та складається кошторис діяльності  лікарні, змінюються правила використання коштів);</w:t>
      </w:r>
    </w:p>
    <w:p w:rsidR="00AD5B9B" w:rsidRPr="00442557" w:rsidRDefault="00AD5B9B" w:rsidP="00AD5B9B">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роботи з персоналом (змінюються підходи до оплати праці та мотивації, соціального захисту, безпеки праці, атестації персоналу, підвищення рівня професійної компетентності );</w:t>
      </w:r>
    </w:p>
    <w:p w:rsidR="00AD5B9B" w:rsidRPr="00442557" w:rsidRDefault="00AD5B9B" w:rsidP="00AD5B9B">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впровадження сучасних інформаційних технологій, передусім електронної системи охорони здоров’я eHealth, телемедицини.</w:t>
      </w:r>
    </w:p>
    <w:p w:rsidR="00AD5B9B" w:rsidRPr="00442557" w:rsidRDefault="00AD5B9B" w:rsidP="008A0F41">
      <w:pPr>
        <w:autoSpaceDE w:val="0"/>
        <w:autoSpaceDN w:val="0"/>
        <w:adjustRightInd w:val="0"/>
        <w:spacing w:after="0" w:line="360" w:lineRule="auto"/>
        <w:ind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Виходячи із практики  управління процесами організаційних змін в ЗОЗ,  їх проведення передбачає виконання певного комплексу управлінських заходів, до яких можна віднести: розроблення стратегічного плану проведення змін із залученням до цього процесу  всього управлінського персоналу; залучення до проведення трансформаційних змін весь  медичний персонал; приведення  організаційної структури діяльності, управління та мотивування персоналу у відповідність до здійснюваних змін; організація регулярних нарад з структурними підрозділами закладу щодо обговорення необхідності внесення поточних змін та коректив у процеси змін;постійне комунікування із зацікавленими сторонами щодо результативності </w:t>
      </w:r>
      <w:r w:rsidRPr="00442557">
        <w:rPr>
          <w:rFonts w:ascii="Times New Roman" w:hAnsi="Times New Roman" w:cs="Times New Roman"/>
          <w:sz w:val="28"/>
          <w:szCs w:val="28"/>
        </w:rPr>
        <w:lastRenderedPageBreak/>
        <w:t xml:space="preserve">проведених змін та внесення можливих коректив до процесу їх впровадження.  </w:t>
      </w:r>
    </w:p>
    <w:p w:rsidR="0001768A" w:rsidRPr="00442557" w:rsidRDefault="0001768A" w:rsidP="008A0F41">
      <w:pPr>
        <w:pStyle w:val="11"/>
        <w:spacing w:line="360" w:lineRule="auto"/>
        <w:jc w:val="both"/>
      </w:pPr>
      <w:r w:rsidRPr="00442557">
        <w:t xml:space="preserve">Основний акцент в удосконаленні системи управління організаційними змінами  </w:t>
      </w:r>
      <w:r w:rsidR="00AD5B9B" w:rsidRPr="00442557">
        <w:t xml:space="preserve">в КНП </w:t>
      </w:r>
      <w:r w:rsidRPr="00442557">
        <w:t xml:space="preserve"> має бути зроблений на визначенні стратегічних пріоритет</w:t>
      </w:r>
      <w:r w:rsidR="00AD5B9B" w:rsidRPr="00442557">
        <w:t>ів</w:t>
      </w:r>
      <w:r w:rsidRPr="00442557">
        <w:t>, які орієнтується на формуванні взаємовідносин із зовнішнім середовищем, передусім, зі стейкхолдерами, і спрямовані на вирішення проблем з вибором найбільш раціональної траєкторії розвитку. Такий підхід в концептуалізації системи управління змінами має ґрунтуватися на впровадженні внутрішніх змін, передусім, раціоналізації організаційної структури, вибору стилю управління, формуванні нової моделі корпоративної культури, і, зокрема, в частині створення сприятливого соціально-психологічного клімату впровадження змін.</w:t>
      </w:r>
    </w:p>
    <w:p w:rsidR="0001768A" w:rsidRPr="00442557" w:rsidRDefault="0001768A" w:rsidP="008A0F41">
      <w:pPr>
        <w:pStyle w:val="11"/>
        <w:spacing w:line="360" w:lineRule="auto"/>
        <w:jc w:val="both"/>
      </w:pPr>
      <w:r w:rsidRPr="00442557">
        <w:t>Базовим концептуальним підходом до процесу впровадження стратегічних змін в КНП, на нашу думку, має стати побудова спроможної системи управління організаційними змінами, яка ґрунтується на оцінюванні факторів:</w:t>
      </w:r>
    </w:p>
    <w:p w:rsidR="0001768A" w:rsidRPr="00442557" w:rsidRDefault="0001768A" w:rsidP="008A0F41">
      <w:pPr>
        <w:pStyle w:val="11"/>
        <w:spacing w:line="360" w:lineRule="auto"/>
        <w:jc w:val="both"/>
      </w:pPr>
      <w:r w:rsidRPr="00442557">
        <w:t xml:space="preserve">лідерської спроможності забезпечити зміни, в т.ч мінімізувати  супротив змінам,  </w:t>
      </w:r>
    </w:p>
    <w:p w:rsidR="0001768A" w:rsidRPr="00442557" w:rsidRDefault="0001768A" w:rsidP="008A0F41">
      <w:pPr>
        <w:pStyle w:val="11"/>
        <w:spacing w:line="360" w:lineRule="auto"/>
        <w:jc w:val="both"/>
      </w:pPr>
      <w:r w:rsidRPr="00442557">
        <w:t>ступеня  використання сучасного управлінського інструментарію впровадження  змін ;</w:t>
      </w:r>
    </w:p>
    <w:p w:rsidR="0001768A" w:rsidRPr="00442557" w:rsidRDefault="0001768A" w:rsidP="008A0F41">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відповідальності, що покладається і вимагається від виконавців (працівників і керівників різних ланок і рівнів та проектних груп) в процесі реалізації змін; </w:t>
      </w:r>
    </w:p>
    <w:p w:rsidR="0001768A" w:rsidRPr="00442557" w:rsidRDefault="0001768A" w:rsidP="008A0F41">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методів, процесів і систем, які можуть бути використані як інституційна база при прийнятті рішення про проведення змін;</w:t>
      </w:r>
    </w:p>
    <w:p w:rsidR="0001768A" w:rsidRPr="00442557" w:rsidRDefault="0001768A" w:rsidP="008A0F41">
      <w:pPr>
        <w:pStyle w:val="11"/>
        <w:spacing w:line="360" w:lineRule="auto"/>
        <w:jc w:val="both"/>
      </w:pPr>
      <w:r w:rsidRPr="00442557">
        <w:t>прихильності  персоналу до впровадження змін загалом, та змін у функціональній діяльності.</w:t>
      </w:r>
    </w:p>
    <w:p w:rsidR="0001768A" w:rsidRPr="00442557" w:rsidRDefault="0001768A" w:rsidP="008A0F41">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Реалізація змін має забезпечуватися розробленням чітких показників результативності проведених заходів та моделюванням наслідків змін для персоналу та закладу в цілому.</w:t>
      </w:r>
      <w:r w:rsidRPr="00442557">
        <w:t xml:space="preserve"> </w:t>
      </w:r>
      <w:r w:rsidRPr="00442557">
        <w:rPr>
          <w:rFonts w:ascii="Times New Roman" w:hAnsi="Times New Roman" w:cs="Times New Roman"/>
          <w:sz w:val="28"/>
          <w:szCs w:val="28"/>
        </w:rPr>
        <w:t xml:space="preserve">Моделювання впровадження змін має </w:t>
      </w:r>
      <w:r w:rsidRPr="00442557">
        <w:rPr>
          <w:rFonts w:ascii="Times New Roman" w:hAnsi="Times New Roman" w:cs="Times New Roman"/>
          <w:sz w:val="28"/>
          <w:szCs w:val="28"/>
        </w:rPr>
        <w:lastRenderedPageBreak/>
        <w:t>спрямовуватися на створення, відповідних складеній ситуації, сценаріїв управління змінами.</w:t>
      </w:r>
    </w:p>
    <w:p w:rsidR="0001768A" w:rsidRPr="00442557" w:rsidRDefault="0001768A" w:rsidP="0001768A">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Забезпечення ефективності змін в КНП суттєво залежить від моніторингу процесів їх впровадження. Такий моніторинг необхідний для: постійного відстеження результативності впроваджуваних планових заходів;  контролювання проведення організаційних змін; своєчасності виявлення проблем, які стримують зміни, та діагностування їх причин; координування дій щодо  впровадження нововведень. Моніторинг допомагає керівництву не лише відслідковувати загальний процес впровадження змін, але й дозволяє здійснювати коригувальні дії на етапах, де виникають труднощі або ж змінюються вихідні умови, що спричинили зміни.</w:t>
      </w:r>
    </w:p>
    <w:p w:rsidR="0001768A" w:rsidRPr="00442557" w:rsidRDefault="0001768A" w:rsidP="0001768A">
      <w:pPr>
        <w:spacing w:after="0" w:line="360" w:lineRule="auto"/>
        <w:ind w:firstLine="567"/>
        <w:jc w:val="both"/>
        <w:rPr>
          <w:rFonts w:ascii="Times New Roman" w:hAnsi="Times New Roman" w:cs="Times New Roman"/>
          <w:sz w:val="28"/>
          <w:szCs w:val="28"/>
        </w:rPr>
      </w:pPr>
      <w:r w:rsidRPr="00442557">
        <w:rPr>
          <w:rFonts w:ascii="Times New Roman" w:hAnsi="Times New Roman" w:cs="Times New Roman"/>
          <w:sz w:val="28"/>
          <w:szCs w:val="28"/>
        </w:rPr>
        <w:t>Досягнення успіху у проведенні реформ сфери охорони здоров’я, а отже впровадження низки проектів ключових змін на всіх рівнях, вимагає зосередження уваги не тільки на «технічній стороні» реалізації змін, але й на врахуванні інтересів і потреб працівників, тобто людському факторі змін.</w:t>
      </w:r>
    </w:p>
    <w:p w:rsidR="0001768A" w:rsidRPr="00442557" w:rsidRDefault="0001768A" w:rsidP="0001768A">
      <w:pPr>
        <w:pStyle w:val="12"/>
        <w:tabs>
          <w:tab w:val="left" w:pos="687"/>
        </w:tabs>
        <w:spacing w:after="0" w:line="360" w:lineRule="auto"/>
        <w:ind w:left="20" w:right="40" w:firstLine="689"/>
        <w:rPr>
          <w:sz w:val="28"/>
          <w:szCs w:val="28"/>
        </w:rPr>
      </w:pPr>
      <w:r w:rsidRPr="00442557">
        <w:rPr>
          <w:sz w:val="28"/>
          <w:szCs w:val="28"/>
        </w:rPr>
        <w:t xml:space="preserve">Умовою ефективного управління змінами є не лише досягнення нового, бажаного стану, але й правильне, ефективне організування процесу впровадження змін, тобто створення відповідних передумов їх проведення. Такі умови лежать  у площині моральних цінностей та психологічних аспектів сприйняття змін. </w:t>
      </w:r>
    </w:p>
    <w:p w:rsidR="0001768A" w:rsidRPr="00442557" w:rsidRDefault="0001768A" w:rsidP="0001768A">
      <w:pPr>
        <w:pStyle w:val="12"/>
        <w:tabs>
          <w:tab w:val="left" w:pos="687"/>
        </w:tabs>
        <w:spacing w:after="0" w:line="360" w:lineRule="auto"/>
        <w:ind w:left="20" w:right="40" w:firstLine="689"/>
        <w:rPr>
          <w:sz w:val="28"/>
          <w:szCs w:val="28"/>
        </w:rPr>
      </w:pPr>
      <w:r w:rsidRPr="00442557">
        <w:rPr>
          <w:sz w:val="28"/>
          <w:szCs w:val="28"/>
        </w:rPr>
        <w:t xml:space="preserve">Успіх організаційних змін буде визначатися готовністю персоналу їх приймати і впроваджувати цілі змін в практичній діяльності. Тому першочерговим завданням керівництва та апарату управління КНП «Борщівська  міська лікарня» є формування позитивного ставлення до змін та мотивування персоналу до активної участі у проведенні змін. </w:t>
      </w:r>
    </w:p>
    <w:p w:rsidR="0001768A" w:rsidRPr="00442557" w:rsidRDefault="0001768A" w:rsidP="0001768A">
      <w:pPr>
        <w:pStyle w:val="12"/>
        <w:tabs>
          <w:tab w:val="left" w:pos="687"/>
        </w:tabs>
        <w:spacing w:after="0" w:line="360" w:lineRule="auto"/>
        <w:ind w:left="20" w:right="40" w:firstLine="689"/>
        <w:rPr>
          <w:sz w:val="28"/>
          <w:szCs w:val="28"/>
        </w:rPr>
      </w:pPr>
      <w:r w:rsidRPr="00442557">
        <w:rPr>
          <w:sz w:val="28"/>
          <w:szCs w:val="28"/>
        </w:rPr>
        <w:t xml:space="preserve">Сам процес мотивування змін є засобом створення позитивного мікроклімату, який реалізується через удосконалення корпоративної культури (цінностей, традицій, взаємоповаги і взаємопідтримки ), визнання заслуг як відділів, так і окремих працівників тощо. </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lastRenderedPageBreak/>
        <w:t>Підтримка змін в КНП може бути забезпечена через розроблення ефективного процесу комунікування та організації своєчасного інформування персоналу про стан впровадження прийнятих рішень. Така комунікація передбачає налагодження контактів між усіма структурними підрозділами і відділеннями КНП у різних сферах, де впроваджуються зміни, а також із зовнішніми зацікавленими сторонами.</w:t>
      </w:r>
    </w:p>
    <w:p w:rsidR="0001768A" w:rsidRPr="00442557" w:rsidRDefault="0001768A" w:rsidP="0001768A">
      <w:pPr>
        <w:pStyle w:val="12"/>
        <w:tabs>
          <w:tab w:val="left" w:pos="687"/>
        </w:tabs>
        <w:spacing w:after="0" w:line="360" w:lineRule="auto"/>
        <w:ind w:left="20" w:right="40" w:firstLine="689"/>
        <w:rPr>
          <w:sz w:val="28"/>
          <w:szCs w:val="28"/>
        </w:rPr>
      </w:pPr>
      <w:r w:rsidRPr="00442557">
        <w:rPr>
          <w:sz w:val="28"/>
          <w:szCs w:val="28"/>
        </w:rPr>
        <w:t xml:space="preserve">Загалом, процес створення сприятливих умов для проведення змін передбачає: </w:t>
      </w:r>
    </w:p>
    <w:p w:rsidR="0001768A" w:rsidRPr="00442557" w:rsidRDefault="0001768A" w:rsidP="0001768A">
      <w:pPr>
        <w:pStyle w:val="12"/>
        <w:tabs>
          <w:tab w:val="left" w:pos="687"/>
        </w:tabs>
        <w:spacing w:after="0" w:line="360" w:lineRule="auto"/>
        <w:ind w:left="20" w:right="40" w:firstLine="689"/>
        <w:rPr>
          <w:sz w:val="28"/>
          <w:szCs w:val="28"/>
        </w:rPr>
      </w:pPr>
      <w:r w:rsidRPr="00442557">
        <w:rPr>
          <w:sz w:val="28"/>
          <w:szCs w:val="28"/>
        </w:rPr>
        <w:t xml:space="preserve">повний опис тих змін, які плануються до впровадження, та ознайомлення з ними працівників, яких цей процес стосується безпосередньо; </w:t>
      </w:r>
    </w:p>
    <w:p w:rsidR="0001768A" w:rsidRPr="00442557" w:rsidRDefault="0001768A" w:rsidP="0001768A">
      <w:pPr>
        <w:pStyle w:val="12"/>
        <w:tabs>
          <w:tab w:val="left" w:pos="687"/>
        </w:tabs>
        <w:spacing w:after="0" w:line="360" w:lineRule="auto"/>
        <w:ind w:left="20" w:right="40" w:firstLine="689"/>
        <w:rPr>
          <w:sz w:val="28"/>
          <w:szCs w:val="28"/>
        </w:rPr>
      </w:pPr>
      <w:r w:rsidRPr="00442557">
        <w:rPr>
          <w:sz w:val="28"/>
          <w:szCs w:val="28"/>
        </w:rPr>
        <w:t xml:space="preserve">активне залучення працівників закладу до участі у процесі прийняття рішень щодо змін; </w:t>
      </w:r>
    </w:p>
    <w:p w:rsidR="0001768A" w:rsidRPr="00442557" w:rsidRDefault="0001768A" w:rsidP="0001768A">
      <w:pPr>
        <w:pStyle w:val="12"/>
        <w:tabs>
          <w:tab w:val="left" w:pos="687"/>
        </w:tabs>
        <w:spacing w:after="0" w:line="360" w:lineRule="auto"/>
        <w:ind w:left="20" w:right="40" w:firstLine="689"/>
        <w:rPr>
          <w:sz w:val="28"/>
          <w:szCs w:val="28"/>
        </w:rPr>
      </w:pPr>
      <w:r w:rsidRPr="00442557">
        <w:rPr>
          <w:sz w:val="28"/>
          <w:szCs w:val="28"/>
        </w:rPr>
        <w:t xml:space="preserve">спростування чуток та побоювань працівників щодо наслідків змін шляхом поширення інформації про зміни; </w:t>
      </w:r>
    </w:p>
    <w:p w:rsidR="0001768A" w:rsidRPr="00442557" w:rsidRDefault="0001768A" w:rsidP="0001768A">
      <w:pPr>
        <w:pStyle w:val="12"/>
        <w:tabs>
          <w:tab w:val="left" w:pos="687"/>
        </w:tabs>
        <w:spacing w:after="0" w:line="360" w:lineRule="auto"/>
        <w:ind w:left="20" w:right="40" w:firstLine="689"/>
        <w:rPr>
          <w:sz w:val="28"/>
          <w:szCs w:val="28"/>
        </w:rPr>
      </w:pPr>
      <w:r w:rsidRPr="00442557">
        <w:rPr>
          <w:sz w:val="28"/>
          <w:szCs w:val="28"/>
        </w:rPr>
        <w:t xml:space="preserve">надання змінам більш зрозумілого і прийнятного характеру; </w:t>
      </w:r>
    </w:p>
    <w:p w:rsidR="0001768A" w:rsidRPr="00442557" w:rsidRDefault="0001768A" w:rsidP="0001768A">
      <w:pPr>
        <w:spacing w:after="0" w:line="360" w:lineRule="auto"/>
        <w:ind w:firstLine="709"/>
        <w:jc w:val="both"/>
        <w:rPr>
          <w:rFonts w:ascii="Times New Roman" w:hAnsi="Times New Roman" w:cs="Times New Roman"/>
          <w:sz w:val="28"/>
          <w:szCs w:val="28"/>
        </w:rPr>
      </w:pPr>
      <w:r w:rsidRPr="00442557">
        <w:rPr>
          <w:rFonts w:ascii="Times New Roman" w:hAnsi="Times New Roman" w:cs="Times New Roman"/>
          <w:sz w:val="28"/>
          <w:szCs w:val="28"/>
        </w:rPr>
        <w:t>демонстрування зацікавленості керівництва закладу у пропонованих змінах</w:t>
      </w:r>
    </w:p>
    <w:p w:rsidR="008A0F41" w:rsidRPr="00442557" w:rsidRDefault="008A0F41">
      <w:pPr>
        <w:rPr>
          <w:rFonts w:ascii="Times New Roman" w:hAnsi="Times New Roman" w:cs="Times New Roman"/>
          <w:sz w:val="28"/>
          <w:szCs w:val="28"/>
        </w:rPr>
      </w:pPr>
      <w:r w:rsidRPr="00442557">
        <w:rPr>
          <w:rFonts w:ascii="Times New Roman" w:hAnsi="Times New Roman" w:cs="Times New Roman"/>
          <w:sz w:val="28"/>
          <w:szCs w:val="28"/>
        </w:rPr>
        <w:br w:type="page"/>
      </w:r>
    </w:p>
    <w:p w:rsidR="008A0F41" w:rsidRPr="00442557" w:rsidRDefault="008A0F41" w:rsidP="008A0F41">
      <w:pPr>
        <w:pStyle w:val="a5"/>
        <w:tabs>
          <w:tab w:val="left" w:pos="1134"/>
          <w:tab w:val="left" w:pos="1276"/>
        </w:tabs>
        <w:autoSpaceDE w:val="0"/>
        <w:autoSpaceDN w:val="0"/>
        <w:adjustRightInd w:val="0"/>
        <w:spacing w:after="0" w:line="240" w:lineRule="auto"/>
        <w:ind w:left="709" w:right="-2"/>
        <w:jc w:val="center"/>
        <w:rPr>
          <w:rFonts w:ascii="Times New Roman" w:eastAsiaTheme="minorHAnsi" w:hAnsi="Times New Roman" w:cs="Times New Roman"/>
          <w:b/>
          <w:sz w:val="28"/>
          <w:szCs w:val="28"/>
        </w:rPr>
      </w:pPr>
      <w:r w:rsidRPr="00442557">
        <w:rPr>
          <w:rFonts w:ascii="Times New Roman" w:eastAsiaTheme="minorHAnsi" w:hAnsi="Times New Roman" w:cs="Times New Roman"/>
          <w:b/>
          <w:sz w:val="28"/>
          <w:szCs w:val="28"/>
        </w:rPr>
        <w:lastRenderedPageBreak/>
        <w:t>СПИСОК ВИКОРИСТАНИХ ДЖЕРЕЛ</w:t>
      </w:r>
    </w:p>
    <w:p w:rsidR="008A0F41" w:rsidRPr="00442557" w:rsidRDefault="008A0F41" w:rsidP="008A0F41">
      <w:pPr>
        <w:pStyle w:val="a5"/>
        <w:tabs>
          <w:tab w:val="left" w:pos="1134"/>
          <w:tab w:val="left" w:pos="1276"/>
        </w:tabs>
        <w:autoSpaceDE w:val="0"/>
        <w:autoSpaceDN w:val="0"/>
        <w:adjustRightInd w:val="0"/>
        <w:spacing w:after="0" w:line="240" w:lineRule="auto"/>
        <w:ind w:left="709" w:right="-2"/>
        <w:jc w:val="both"/>
        <w:rPr>
          <w:rFonts w:ascii="Times New Roman" w:eastAsiaTheme="minorHAnsi" w:hAnsi="Times New Roman" w:cs="Times New Roman"/>
          <w:sz w:val="28"/>
          <w:szCs w:val="28"/>
        </w:rPr>
      </w:pPr>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eastAsiaTheme="minorHAnsi" w:hAnsi="Times New Roman" w:cs="Times New Roman"/>
          <w:sz w:val="28"/>
          <w:szCs w:val="28"/>
        </w:rPr>
      </w:pPr>
      <w:r w:rsidRPr="00442557">
        <w:rPr>
          <w:rFonts w:ascii="Times New Roman" w:eastAsiaTheme="minorHAnsi" w:hAnsi="Times New Roman" w:cs="Times New Roman"/>
          <w:sz w:val="28"/>
          <w:szCs w:val="28"/>
        </w:rPr>
        <w:t xml:space="preserve">Автономізація закладів охорони здоров’я. Реформа фінансування охорони здоров’я. URL: </w:t>
      </w:r>
      <w:hyperlink r:id="rId69" w:history="1">
        <w:r w:rsidRPr="00442557">
          <w:rPr>
            <w:rFonts w:ascii="Times New Roman" w:eastAsiaTheme="minorHAnsi" w:hAnsi="Times New Roman" w:cs="Times New Roman"/>
            <w:sz w:val="28"/>
            <w:szCs w:val="28"/>
          </w:rPr>
          <w:t>http://healthreform.in.ua/autonomization</w:t>
        </w:r>
      </w:hyperlink>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eastAsiaTheme="minorHAnsi" w:hAnsi="Times New Roman" w:cs="Times New Roman"/>
          <w:sz w:val="28"/>
          <w:szCs w:val="28"/>
        </w:rPr>
      </w:pPr>
      <w:r w:rsidRPr="00442557">
        <w:rPr>
          <w:rFonts w:ascii="Times New Roman" w:eastAsiaTheme="minorHAnsi" w:hAnsi="Times New Roman" w:cs="Times New Roman"/>
          <w:sz w:val="28"/>
          <w:szCs w:val="28"/>
        </w:rPr>
        <w:t>Адамик В., Дишкант Ю. Модернізація організаційної культури закладу охорони здоров’я в умовах медичної. реформи.</w:t>
      </w:r>
      <w:r w:rsidRPr="00442557">
        <w:rPr>
          <w:rFonts w:ascii="Times New Roman" w:hAnsi="Times New Roman" w:cs="Times New Roman"/>
          <w:sz w:val="28"/>
          <w:szCs w:val="28"/>
        </w:rPr>
        <w:t xml:space="preserve"> URL: </w:t>
      </w:r>
      <w:r w:rsidRPr="00442557">
        <w:rPr>
          <w:rFonts w:ascii="Times New Roman" w:eastAsiaTheme="minorHAnsi" w:hAnsi="Times New Roman" w:cs="Times New Roman"/>
          <w:sz w:val="28"/>
          <w:szCs w:val="28"/>
        </w:rPr>
        <w:t>https://www.econa.org.ua/index.php/econa/article/view/1888</w:t>
      </w:r>
    </w:p>
    <w:p w:rsidR="008A0F41" w:rsidRPr="00442557" w:rsidRDefault="00EE4A4C"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Адизес И. Управляя изменениями.</w:t>
      </w:r>
      <w:r w:rsidR="008A0F41" w:rsidRPr="00442557">
        <w:rPr>
          <w:rFonts w:ascii="Times New Roman" w:eastAsiaTheme="minorHAnsi" w:hAnsi="Times New Roman" w:cs="Times New Roman"/>
          <w:sz w:val="28"/>
          <w:szCs w:val="28"/>
        </w:rPr>
        <w:t>Как эфф</w:t>
      </w:r>
      <w:r>
        <w:rPr>
          <w:rFonts w:ascii="Times New Roman" w:eastAsiaTheme="minorHAnsi" w:hAnsi="Times New Roman" w:cs="Times New Roman"/>
          <w:sz w:val="28"/>
          <w:szCs w:val="28"/>
        </w:rPr>
        <w:t>ективно управлять изменениями вобществе, бизнесе и</w:t>
      </w:r>
      <w:r w:rsidR="008A0F41" w:rsidRPr="00442557">
        <w:rPr>
          <w:rFonts w:ascii="Times New Roman" w:eastAsiaTheme="minorHAnsi" w:hAnsi="Times New Roman" w:cs="Times New Roman"/>
          <w:sz w:val="28"/>
          <w:szCs w:val="28"/>
        </w:rPr>
        <w:t>личной жизни. Минск.: «</w:t>
      </w:r>
      <w:r>
        <w:rPr>
          <w:rFonts w:ascii="Times New Roman" w:eastAsiaTheme="minorHAnsi" w:hAnsi="Times New Roman" w:cs="Times New Roman"/>
          <w:sz w:val="28"/>
          <w:szCs w:val="28"/>
        </w:rPr>
        <w:t>Манн», «Иванов и Фербер», 2014.</w:t>
      </w:r>
      <w:r w:rsidR="008A0F41" w:rsidRPr="00442557">
        <w:rPr>
          <w:rFonts w:ascii="Times New Roman" w:eastAsiaTheme="minorHAnsi" w:hAnsi="Times New Roman" w:cs="Times New Roman"/>
          <w:sz w:val="28"/>
          <w:szCs w:val="28"/>
        </w:rPr>
        <w:t xml:space="preserve">263 с. Пер.с анг. </w:t>
      </w:r>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bookmarkStart w:id="0" w:name="nak_160"/>
      <w:bookmarkStart w:id="1" w:name="tit15"/>
      <w:bookmarkStart w:id="2" w:name="tpos15"/>
      <w:bookmarkStart w:id="3" w:name="dfas55aank"/>
      <w:bookmarkStart w:id="4" w:name="bssPhr359"/>
      <w:bookmarkStart w:id="5" w:name="nak_403"/>
      <w:bookmarkStart w:id="6" w:name="nak_159"/>
      <w:bookmarkEnd w:id="0"/>
      <w:bookmarkEnd w:id="1"/>
      <w:bookmarkEnd w:id="2"/>
      <w:bookmarkEnd w:id="3"/>
      <w:bookmarkEnd w:id="4"/>
      <w:bookmarkEnd w:id="5"/>
      <w:bookmarkEnd w:id="6"/>
      <w:r w:rsidRPr="00442557">
        <w:rPr>
          <w:rFonts w:ascii="Times New Roman" w:hAnsi="Times New Roman" w:cs="Times New Roman"/>
          <w:sz w:val="28"/>
          <w:szCs w:val="28"/>
        </w:rPr>
        <w:t>Білинська</w:t>
      </w:r>
      <w:r w:rsidR="00EE4A4C">
        <w:rPr>
          <w:rFonts w:ascii="Times New Roman" w:hAnsi="Times New Roman" w:cs="Times New Roman"/>
          <w:sz w:val="28"/>
          <w:szCs w:val="28"/>
        </w:rPr>
        <w:t xml:space="preserve"> М. М., Юрочко Т. П. Управліннязмінами сфери охорони здоров’я</w:t>
      </w:r>
      <w:r w:rsidRPr="00442557">
        <w:rPr>
          <w:rFonts w:ascii="Times New Roman" w:hAnsi="Times New Roman" w:cs="Times New Roman"/>
          <w:sz w:val="28"/>
          <w:szCs w:val="28"/>
        </w:rPr>
        <w:t>:</w:t>
      </w:r>
      <w:r w:rsidR="00EE4A4C">
        <w:rPr>
          <w:rFonts w:ascii="Times New Roman" w:hAnsi="Times New Roman" w:cs="Times New Roman"/>
          <w:sz w:val="28"/>
          <w:szCs w:val="28"/>
        </w:rPr>
        <w:t xml:space="preserve"> навч.</w:t>
      </w:r>
      <w:r w:rsidRPr="00442557">
        <w:rPr>
          <w:rFonts w:ascii="Times New Roman" w:hAnsi="Times New Roman" w:cs="Times New Roman"/>
          <w:sz w:val="28"/>
          <w:szCs w:val="28"/>
        </w:rPr>
        <w:t>посіб. Київ. НАДУ, 2017. 108 с.</w:t>
      </w:r>
    </w:p>
    <w:p w:rsidR="008A0F41" w:rsidRPr="00442557" w:rsidRDefault="00EE4A4C"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Білинська М.М., Авраменко Т.П. Управління</w:t>
      </w:r>
      <w:r w:rsidR="008A0F41" w:rsidRPr="00442557">
        <w:rPr>
          <w:rFonts w:ascii="Times New Roman" w:hAnsi="Times New Roman" w:cs="Times New Roman"/>
          <w:sz w:val="28"/>
          <w:szCs w:val="28"/>
        </w:rPr>
        <w:t xml:space="preserve">змінами сфери </w:t>
      </w:r>
      <w:r>
        <w:rPr>
          <w:rFonts w:ascii="Times New Roman" w:hAnsi="Times New Roman" w:cs="Times New Roman"/>
          <w:sz w:val="28"/>
          <w:szCs w:val="28"/>
        </w:rPr>
        <w:t>охорони здоров’я : навч.-метод.</w:t>
      </w:r>
      <w:r w:rsidR="008A0F41" w:rsidRPr="00442557">
        <w:rPr>
          <w:rFonts w:ascii="Times New Roman" w:hAnsi="Times New Roman" w:cs="Times New Roman"/>
          <w:sz w:val="28"/>
          <w:szCs w:val="28"/>
        </w:rPr>
        <w:t>матеріали. К. : НАДУ. 2015.  80 с.</w:t>
      </w:r>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Відповідальність медичних працівників. Лист Мін’юсту України від 20.06.2011. URL:  </w:t>
      </w:r>
      <w:hyperlink r:id="rId70" w:history="1">
        <w:r w:rsidRPr="00442557">
          <w:rPr>
            <w:rFonts w:ascii="Times New Roman" w:hAnsi="Times New Roman" w:cs="Times New Roman"/>
            <w:sz w:val="28"/>
            <w:szCs w:val="28"/>
          </w:rPr>
          <w:t>http://zakon4.rada.gov.ua/laws/show/n0040323-11</w:t>
        </w:r>
      </w:hyperlink>
    </w:p>
    <w:p w:rsidR="008A0F41" w:rsidRPr="00442557" w:rsidRDefault="00B92865"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hyperlink r:id="rId71" w:history="1">
        <w:r w:rsidR="008A0F41" w:rsidRPr="00442557">
          <w:rPr>
            <w:rFonts w:ascii="Times New Roman" w:hAnsi="Times New Roman" w:cs="Times New Roman"/>
            <w:sz w:val="28"/>
            <w:szCs w:val="28"/>
          </w:rPr>
          <w:t xml:space="preserve"> Галузева програмастандартизації медичної допомоги на період до 2020р. </w:t>
        </w:r>
      </w:hyperlink>
      <w:r w:rsidR="008A0F41" w:rsidRPr="00442557">
        <w:rPr>
          <w:rFonts w:ascii="Times New Roman" w:hAnsi="Times New Roman" w:cs="Times New Roman"/>
          <w:sz w:val="28"/>
          <w:szCs w:val="28"/>
        </w:rPr>
        <w:t xml:space="preserve">Наказ Міністерства охорони здоров'я України № 597 від </w:t>
      </w:r>
      <w:hyperlink r:id="rId72" w:anchor="n8" w:tgtFrame="_blank" w:history="1">
        <w:r w:rsidR="008A0F41" w:rsidRPr="00442557">
          <w:rPr>
            <w:rFonts w:ascii="Times New Roman" w:hAnsi="Times New Roman" w:cs="Times New Roman"/>
            <w:sz w:val="28"/>
            <w:szCs w:val="28"/>
          </w:rPr>
          <w:t xml:space="preserve">19.09.2011р. </w:t>
        </w:r>
      </w:hyperlink>
      <w:r w:rsidR="008A0F41" w:rsidRPr="00442557">
        <w:rPr>
          <w:rFonts w:ascii="Times New Roman" w:hAnsi="Times New Roman" w:cs="Times New Roman"/>
          <w:sz w:val="28"/>
          <w:szCs w:val="28"/>
        </w:rPr>
        <w:t xml:space="preserve"> URL: //http://www.moz.gov.ua</w:t>
      </w:r>
    </w:p>
    <w:p w:rsidR="008A0F41" w:rsidRPr="00442557" w:rsidRDefault="008A0F41" w:rsidP="002550B9">
      <w:pPr>
        <w:pStyle w:val="Default"/>
        <w:numPr>
          <w:ilvl w:val="0"/>
          <w:numId w:val="9"/>
        </w:numPr>
        <w:tabs>
          <w:tab w:val="left" w:pos="1134"/>
          <w:tab w:val="left" w:pos="1276"/>
        </w:tabs>
        <w:spacing w:line="360" w:lineRule="auto"/>
        <w:ind w:left="0" w:firstLine="709"/>
        <w:rPr>
          <w:sz w:val="28"/>
          <w:szCs w:val="28"/>
        </w:rPr>
      </w:pPr>
      <w:r w:rsidRPr="00442557">
        <w:rPr>
          <w:sz w:val="28"/>
          <w:szCs w:val="28"/>
        </w:rPr>
        <w:t>Дзвінчук Д. І., Малімон В. І., Петренко В. П.</w:t>
      </w:r>
      <w:r w:rsidR="00EE4A4C">
        <w:rPr>
          <w:sz w:val="28"/>
          <w:szCs w:val="28"/>
        </w:rPr>
        <w:t xml:space="preserve"> Менеджмент організацій: консп.</w:t>
      </w:r>
      <w:r w:rsidRPr="00442557">
        <w:rPr>
          <w:sz w:val="28"/>
          <w:szCs w:val="28"/>
        </w:rPr>
        <w:t>лекц. Івано-Франкі</w:t>
      </w:r>
      <w:r w:rsidR="00EE4A4C">
        <w:rPr>
          <w:sz w:val="28"/>
          <w:szCs w:val="28"/>
        </w:rPr>
        <w:t>вськ.</w:t>
      </w:r>
      <w:r w:rsidRPr="00442557">
        <w:rPr>
          <w:sz w:val="28"/>
          <w:szCs w:val="28"/>
        </w:rPr>
        <w:t xml:space="preserve">Місто НВ, 2007. 211с. </w:t>
      </w:r>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firstLine="709"/>
        <w:rPr>
          <w:rFonts w:ascii="Times New Roman" w:hAnsi="Times New Roman" w:cs="Times New Roman"/>
          <w:sz w:val="28"/>
          <w:szCs w:val="28"/>
        </w:rPr>
      </w:pPr>
      <w:r w:rsidRPr="00442557">
        <w:rPr>
          <w:rFonts w:ascii="Times New Roman" w:hAnsi="Times New Roman" w:cs="Times New Roman"/>
          <w:sz w:val="28"/>
          <w:szCs w:val="28"/>
        </w:rPr>
        <w:t>Дзяна С</w:t>
      </w:r>
      <w:r w:rsidR="00EE4A4C">
        <w:rPr>
          <w:rFonts w:ascii="Times New Roman" w:hAnsi="Times New Roman" w:cs="Times New Roman"/>
          <w:sz w:val="28"/>
          <w:szCs w:val="28"/>
        </w:rPr>
        <w:t>., Дзяний Р. Теоретичні засадиуправління змінами в сучасних</w:t>
      </w:r>
      <w:r w:rsidRPr="00442557">
        <w:rPr>
          <w:rFonts w:ascii="Times New Roman" w:hAnsi="Times New Roman" w:cs="Times New Roman"/>
          <w:sz w:val="28"/>
          <w:szCs w:val="28"/>
        </w:rPr>
        <w:t>умовах. «</w:t>
      </w:r>
      <w:r w:rsidRPr="00442557">
        <w:rPr>
          <w:rFonts w:ascii="Times New Roman" w:hAnsi="Times New Roman" w:cs="Times New Roman"/>
          <w:i/>
          <w:sz w:val="28"/>
          <w:szCs w:val="28"/>
        </w:rPr>
        <w:t xml:space="preserve">Ефективність державного управління». </w:t>
      </w:r>
      <w:r w:rsidRPr="00442557">
        <w:rPr>
          <w:rFonts w:ascii="Times New Roman" w:hAnsi="Times New Roman" w:cs="Times New Roman"/>
          <w:sz w:val="28"/>
          <w:szCs w:val="28"/>
        </w:rPr>
        <w:t>Збірник наукових праць</w:t>
      </w:r>
      <w:r w:rsidRPr="00442557">
        <w:rPr>
          <w:rFonts w:ascii="Times New Roman" w:hAnsi="Times New Roman" w:cs="Times New Roman"/>
          <w:i/>
          <w:sz w:val="28"/>
          <w:szCs w:val="28"/>
        </w:rPr>
        <w:t>.</w:t>
      </w:r>
      <w:r w:rsidRPr="00442557">
        <w:rPr>
          <w:rFonts w:ascii="Times New Roman" w:hAnsi="Times New Roman" w:cs="Times New Roman"/>
          <w:sz w:val="28"/>
          <w:szCs w:val="28"/>
        </w:rPr>
        <w:t xml:space="preserve"> 2013. Вип. 34. С.31-39.  URL: </w:t>
      </w:r>
      <w:hyperlink r:id="rId73" w:history="1">
        <w:r w:rsidRPr="00442557">
          <w:rPr>
            <w:rFonts w:ascii="Times New Roman" w:hAnsi="Times New Roman" w:cs="Times New Roman"/>
            <w:sz w:val="28"/>
            <w:szCs w:val="28"/>
          </w:rPr>
          <w:t>file:///C:/Users/User/Downloads/efdu_2013_34_5.pdf</w:t>
        </w:r>
      </w:hyperlink>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r w:rsidRPr="00442557">
        <w:rPr>
          <w:rFonts w:ascii="Times New Roman" w:eastAsia="Times New Roman" w:hAnsi="Times New Roman"/>
          <w:color w:val="000000"/>
          <w:sz w:val="28"/>
          <w:szCs w:val="28"/>
        </w:rPr>
        <w:t>Д</w:t>
      </w:r>
      <w:r w:rsidR="00EE4A4C">
        <w:rPr>
          <w:rFonts w:ascii="Times New Roman" w:eastAsia="Times New Roman" w:hAnsi="Times New Roman"/>
          <w:color w:val="000000"/>
          <w:sz w:val="28"/>
          <w:szCs w:val="28"/>
        </w:rPr>
        <w:t>ухнич Ю. Модель организационных</w:t>
      </w:r>
      <w:r w:rsidRPr="00442557">
        <w:rPr>
          <w:rFonts w:ascii="Times New Roman" w:eastAsia="Times New Roman" w:hAnsi="Times New Roman"/>
          <w:color w:val="000000"/>
          <w:sz w:val="28"/>
          <w:szCs w:val="28"/>
        </w:rPr>
        <w:t>изменений Курта Левина.  [</w:t>
      </w:r>
      <w:r w:rsidRPr="00442557">
        <w:rPr>
          <w:rFonts w:ascii="Times New Roman" w:eastAsia="Times New Roman" w:hAnsi="Times New Roman"/>
          <w:color w:val="000000"/>
          <w:sz w:val="28"/>
          <w:szCs w:val="28"/>
          <w:shd w:val="clear" w:color="auto" w:fill="FFFFFF"/>
        </w:rPr>
        <w:t>Проект «Smart education»</w:t>
      </w:r>
      <w:r w:rsidR="00EE4A4C">
        <w:rPr>
          <w:rFonts w:ascii="Times New Roman" w:eastAsia="Times New Roman" w:hAnsi="Times New Roman"/>
          <w:color w:val="000000"/>
          <w:sz w:val="28"/>
          <w:szCs w:val="28"/>
          <w:shd w:val="clear" w:color="auto" w:fill="FFFFFF"/>
          <w:lang w:val="en-US"/>
        </w:rPr>
        <w:t>]</w:t>
      </w:r>
      <w:r w:rsidRPr="00442557">
        <w:rPr>
          <w:rFonts w:ascii="Times New Roman" w:eastAsia="Times New Roman" w:hAnsi="Times New Roman"/>
          <w:color w:val="000000"/>
          <w:sz w:val="28"/>
          <w:szCs w:val="28"/>
        </w:rPr>
        <w:t>.</w:t>
      </w:r>
      <w:r w:rsidRPr="00442557">
        <w:rPr>
          <w:rFonts w:ascii="Times New Roman" w:eastAsia="Times New Roman" w:hAnsi="Times New Roman"/>
          <w:color w:val="000000"/>
          <w:sz w:val="28"/>
          <w:szCs w:val="28"/>
          <w:shd w:val="clear" w:color="auto" w:fill="FFFFFF"/>
        </w:rPr>
        <w:t xml:space="preserve"> </w:t>
      </w:r>
      <w:r w:rsidRPr="00442557">
        <w:rPr>
          <w:rFonts w:ascii="Times New Roman" w:eastAsia="Times New Roman" w:hAnsi="Times New Roman"/>
          <w:color w:val="000000"/>
          <w:sz w:val="28"/>
          <w:szCs w:val="28"/>
        </w:rPr>
        <w:t>UR</w:t>
      </w:r>
      <w:r w:rsidRPr="00442557">
        <w:rPr>
          <w:rFonts w:ascii="Times New Roman" w:eastAsia="Times New Roman" w:hAnsi="Times New Roman" w:cs="Times New Roman"/>
          <w:color w:val="000000"/>
          <w:sz w:val="28"/>
          <w:szCs w:val="28"/>
        </w:rPr>
        <w:t xml:space="preserve">L: </w:t>
      </w:r>
      <w:hyperlink r:id="rId74" w:history="1">
        <w:r w:rsidRPr="00442557">
          <w:rPr>
            <w:rStyle w:val="a3"/>
            <w:rFonts w:ascii="Times New Roman" w:eastAsia="Times New Roman" w:hAnsi="Times New Roman"/>
            <w:color w:val="000000"/>
            <w:sz w:val="28"/>
            <w:szCs w:val="28"/>
          </w:rPr>
          <w:t>http://www.smart-edu.com/model-organizatsionnyh-izmeneniy-kurta-levina.html</w:t>
        </w:r>
      </w:hyperlink>
    </w:p>
    <w:p w:rsidR="008A0F41" w:rsidRPr="00442557" w:rsidRDefault="008A0F41" w:rsidP="002550B9">
      <w:pPr>
        <w:pStyle w:val="a5"/>
        <w:numPr>
          <w:ilvl w:val="0"/>
          <w:numId w:val="9"/>
        </w:numPr>
        <w:tabs>
          <w:tab w:val="left" w:pos="1134"/>
          <w:tab w:val="left" w:pos="1276"/>
        </w:tabs>
        <w:spacing w:after="0" w:line="360" w:lineRule="auto"/>
        <w:ind w:left="0" w:firstLine="709"/>
        <w:jc w:val="both"/>
        <w:rPr>
          <w:rFonts w:ascii="Times New Roman" w:hAnsi="Times New Roman" w:cs="Times New Roman"/>
          <w:sz w:val="28"/>
          <w:szCs w:val="28"/>
        </w:rPr>
      </w:pPr>
      <w:r w:rsidRPr="00442557">
        <w:rPr>
          <w:rFonts w:ascii="Times New Roman" w:hAnsi="Times New Roman" w:cs="Times New Roman"/>
          <w:sz w:val="28"/>
          <w:szCs w:val="28"/>
        </w:rPr>
        <w:t>Желюк Т.Л. Аудит іоцінювання управлінської діяльності:навч. посібник. Тернопіль</w:t>
      </w:r>
      <w:r w:rsidRPr="00442557">
        <w:rPr>
          <w:rFonts w:ascii="Times New Roman" w:hAnsi="Times New Roman" w:cs="Times New Roman"/>
          <w:iCs/>
          <w:sz w:val="28"/>
          <w:szCs w:val="28"/>
        </w:rPr>
        <w:t>.  КРОК.2015.252с.</w:t>
      </w:r>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r w:rsidRPr="00442557">
        <w:rPr>
          <w:rFonts w:ascii="Times New Roman" w:hAnsi="Times New Roman" w:cs="Times New Roman"/>
          <w:sz w:val="28"/>
          <w:szCs w:val="28"/>
        </w:rPr>
        <w:lastRenderedPageBreak/>
        <w:t>Заклади охорони здоров’я зможуть подавати документи для контрактування з НСЗУ на попередню перевірку. URL: https://www.kmu.gov.ua/news/zakladi-ohoroni-zdorovya-zmozhut-podavati-dokumenti-dlya-kontraktuvannya-z-nszu-na-poperednyu-perevirku</w:t>
      </w:r>
    </w:p>
    <w:p w:rsidR="008A0F41" w:rsidRPr="00442557" w:rsidRDefault="008A0F41" w:rsidP="002550B9">
      <w:pPr>
        <w:pStyle w:val="a5"/>
        <w:numPr>
          <w:ilvl w:val="0"/>
          <w:numId w:val="9"/>
        </w:numPr>
        <w:tabs>
          <w:tab w:val="left" w:pos="1134"/>
          <w:tab w:val="left" w:pos="1276"/>
        </w:tabs>
        <w:spacing w:after="0" w:line="360" w:lineRule="auto"/>
        <w:ind w:left="0"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Звіт ВООЗ та Світового банкущодо ефективності трансформації охорониздоров’я. URL: </w:t>
      </w:r>
      <w:hyperlink r:id="rId75" w:history="1">
        <w:r w:rsidRPr="00442557">
          <w:rPr>
            <w:rStyle w:val="a3"/>
            <w:rFonts w:ascii="Times New Roman" w:hAnsi="Times New Roman" w:cs="Times New Roman"/>
            <w:sz w:val="28"/>
            <w:szCs w:val="28"/>
          </w:rPr>
          <w:t>https://www.umj.com.ua/article/170478/zvit-vooz-ta-svitovogo-banku-shhodo-efektivnosti-transformatsiyi-ohoroni-zdorov-ya</w:t>
        </w:r>
      </w:hyperlink>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eastAsia="Times New Roman" w:hAnsi="Times New Roman"/>
          <w:color w:val="000000"/>
          <w:sz w:val="28"/>
          <w:szCs w:val="28"/>
        </w:rPr>
      </w:pPr>
      <w:r w:rsidRPr="00442557">
        <w:rPr>
          <w:rFonts w:ascii="Times New Roman" w:eastAsia="Times New Roman" w:hAnsi="Times New Roman"/>
          <w:color w:val="000000"/>
          <w:sz w:val="28"/>
          <w:szCs w:val="28"/>
        </w:rPr>
        <w:t>Іртищева І. О., Крупіца І. В. Методичні підходидо оцінки ефективності управлінняінституціональними змінами. Вісник ХНАУ.Серія : Економічні науки. 2013. № 5. С. 48-55. UR</w:t>
      </w:r>
      <w:r w:rsidRPr="00442557">
        <w:rPr>
          <w:rFonts w:ascii="Times New Roman" w:eastAsia="Times New Roman" w:hAnsi="Times New Roman" w:cs="Times New Roman"/>
          <w:color w:val="000000"/>
          <w:sz w:val="28"/>
          <w:szCs w:val="28"/>
        </w:rPr>
        <w:t xml:space="preserve">L: </w:t>
      </w:r>
      <w:hyperlink r:id="rId76" w:history="1">
        <w:r w:rsidRPr="00442557">
          <w:rPr>
            <w:rFonts w:ascii="Times New Roman" w:eastAsia="Times New Roman" w:hAnsi="Times New Roman" w:cs="Times New Roman"/>
            <w:color w:val="000000"/>
            <w:sz w:val="28"/>
            <w:szCs w:val="28"/>
          </w:rPr>
          <w:t>http://nbuv.gov.ua/j-pdf/Vkhnau_ekon_2013_5_9.pdf</w:t>
        </w:r>
      </w:hyperlink>
      <w:r w:rsidRPr="00442557">
        <w:rPr>
          <w:rFonts w:ascii="Times New Roman" w:eastAsia="Times New Roman" w:hAnsi="Times New Roman"/>
          <w:color w:val="000000"/>
          <w:sz w:val="28"/>
          <w:szCs w:val="28"/>
        </w:rPr>
        <w:t>.</w:t>
      </w:r>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eastAsia="Times New Roman" w:hAnsi="Times New Roman"/>
          <w:color w:val="000000"/>
          <w:sz w:val="28"/>
          <w:szCs w:val="28"/>
        </w:rPr>
      </w:pPr>
      <w:r w:rsidRPr="00442557">
        <w:rPr>
          <w:rFonts w:ascii="Times New Roman" w:eastAsia="Times New Roman" w:hAnsi="Times New Roman"/>
          <w:color w:val="000000"/>
          <w:sz w:val="28"/>
          <w:szCs w:val="28"/>
        </w:rPr>
        <w:t xml:space="preserve">Криничко Лілія, Мотайло Олексій. Нові підходи до фінансування системи охорони здоров’я. </w:t>
      </w:r>
      <w:r w:rsidRPr="00442557">
        <w:rPr>
          <w:rFonts w:ascii="Times New Roman" w:eastAsia="Times New Roman" w:hAnsi="Times New Roman"/>
          <w:i/>
          <w:color w:val="000000"/>
          <w:sz w:val="28"/>
          <w:szCs w:val="28"/>
        </w:rPr>
        <w:t>Аспекти публічного управління</w:t>
      </w:r>
      <w:r w:rsidRPr="00442557">
        <w:rPr>
          <w:rFonts w:ascii="Times New Roman" w:eastAsia="Times New Roman" w:hAnsi="Times New Roman"/>
          <w:color w:val="000000"/>
          <w:sz w:val="28"/>
          <w:szCs w:val="28"/>
        </w:rPr>
        <w:t>. Том 9. № 2. 2021. С.86-100.</w:t>
      </w:r>
    </w:p>
    <w:p w:rsidR="008A0F41" w:rsidRPr="00442557" w:rsidRDefault="00EE4A4C"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Косцик С. Ризики впровадження</w:t>
      </w:r>
      <w:r w:rsidR="008A0F41" w:rsidRPr="00442557">
        <w:rPr>
          <w:rFonts w:ascii="Times New Roman" w:eastAsia="Times New Roman" w:hAnsi="Times New Roman"/>
          <w:color w:val="000000"/>
          <w:sz w:val="28"/>
          <w:szCs w:val="28"/>
        </w:rPr>
        <w:t>організаційн</w:t>
      </w:r>
      <w:r>
        <w:rPr>
          <w:rFonts w:ascii="Times New Roman" w:eastAsia="Times New Roman" w:hAnsi="Times New Roman"/>
          <w:color w:val="000000"/>
          <w:sz w:val="28"/>
          <w:szCs w:val="28"/>
        </w:rPr>
        <w:t>их змін: сутність, класифікація</w:t>
      </w:r>
      <w:r w:rsidR="008A0F41" w:rsidRPr="00442557">
        <w:rPr>
          <w:rFonts w:ascii="Times New Roman" w:eastAsia="Times New Roman" w:hAnsi="Times New Roman"/>
          <w:color w:val="000000"/>
          <w:sz w:val="28"/>
          <w:szCs w:val="28"/>
        </w:rPr>
        <w:t>та ідентифікація.</w:t>
      </w:r>
      <w:r w:rsidR="008A0F41" w:rsidRPr="00442557">
        <w:rPr>
          <w:rFonts w:ascii="Times New Roman" w:hAnsi="Times New Roman" w:cs="Times New Roman"/>
          <w:sz w:val="28"/>
          <w:szCs w:val="28"/>
        </w:rPr>
        <w:t xml:space="preserve"> URL: http://ena.lp.edu.ua:8080/bitstream/ntb/7791/1/10.pdf</w:t>
      </w:r>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r w:rsidRPr="00442557">
        <w:rPr>
          <w:rFonts w:ascii="Times New Roman" w:hAnsi="Times New Roman" w:cs="Times New Roman"/>
          <w:sz w:val="28"/>
          <w:szCs w:val="28"/>
        </w:rPr>
        <w:t>Лехан В.М., Крячкова Л.В., В</w:t>
      </w:r>
      <w:r w:rsidR="00EE4A4C">
        <w:rPr>
          <w:rFonts w:ascii="Times New Roman" w:hAnsi="Times New Roman" w:cs="Times New Roman"/>
          <w:sz w:val="28"/>
          <w:szCs w:val="28"/>
        </w:rPr>
        <w:t>олчек В.В. Управління змінами в</w:t>
      </w:r>
      <w:r w:rsidRPr="00442557">
        <w:rPr>
          <w:rFonts w:ascii="Times New Roman" w:hAnsi="Times New Roman" w:cs="Times New Roman"/>
          <w:sz w:val="28"/>
          <w:szCs w:val="28"/>
        </w:rPr>
        <w:t>системі ох</w:t>
      </w:r>
      <w:r w:rsidR="00EE4A4C">
        <w:rPr>
          <w:rFonts w:ascii="Times New Roman" w:hAnsi="Times New Roman" w:cs="Times New Roman"/>
          <w:sz w:val="28"/>
          <w:szCs w:val="28"/>
        </w:rPr>
        <w:t>орони здоров’я України: історія</w:t>
      </w:r>
      <w:r w:rsidRPr="00442557">
        <w:rPr>
          <w:rFonts w:ascii="Times New Roman" w:hAnsi="Times New Roman" w:cs="Times New Roman"/>
          <w:sz w:val="28"/>
          <w:szCs w:val="28"/>
        </w:rPr>
        <w:t>та уроки пілотних регіонів: навчальний посібник. Дніпропетровськ. 2016. 53с.</w:t>
      </w:r>
    </w:p>
    <w:p w:rsidR="008A0F41" w:rsidRPr="00442557" w:rsidRDefault="008A0F41" w:rsidP="002550B9">
      <w:pPr>
        <w:pStyle w:val="a5"/>
        <w:numPr>
          <w:ilvl w:val="0"/>
          <w:numId w:val="9"/>
        </w:numPr>
        <w:tabs>
          <w:tab w:val="left" w:pos="1134"/>
          <w:tab w:val="left" w:pos="1276"/>
        </w:tabs>
        <w:spacing w:after="0" w:line="360" w:lineRule="auto"/>
        <w:ind w:left="0" w:firstLine="709"/>
        <w:jc w:val="both"/>
        <w:rPr>
          <w:rFonts w:ascii="Times New Roman" w:hAnsi="Times New Roman" w:cs="Times New Roman"/>
          <w:sz w:val="28"/>
          <w:szCs w:val="28"/>
        </w:rPr>
      </w:pPr>
      <w:r w:rsidRPr="00442557">
        <w:rPr>
          <w:rFonts w:ascii="Times New Roman" w:hAnsi="Times New Roman" w:cs="Times New Roman"/>
          <w:sz w:val="28"/>
          <w:szCs w:val="28"/>
        </w:rPr>
        <w:t>Лехан В.М., Слабкий. Г.О. Стратегія розвитку системи охорони здоров’я: український вимір. URL: http://www.mif-ua.com/archive/article/11795</w:t>
      </w:r>
    </w:p>
    <w:p w:rsidR="008A0F41" w:rsidRPr="00442557" w:rsidRDefault="008A0F41" w:rsidP="002550B9">
      <w:pPr>
        <w:pStyle w:val="a5"/>
        <w:numPr>
          <w:ilvl w:val="0"/>
          <w:numId w:val="9"/>
        </w:numPr>
        <w:tabs>
          <w:tab w:val="left" w:pos="1134"/>
          <w:tab w:val="left" w:pos="1276"/>
        </w:tabs>
        <w:spacing w:after="0" w:line="360" w:lineRule="auto"/>
        <w:ind w:left="0"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ЛІЦЕНЗІЙНІ УМОВИ впровадження господарської діяльності з медичної практики. Постанова КМУ від 02.03.2016р. № 285 URL:  </w:t>
      </w:r>
      <w:hyperlink r:id="rId77" w:history="1">
        <w:r w:rsidRPr="00442557">
          <w:rPr>
            <w:rStyle w:val="a3"/>
            <w:rFonts w:ascii="Times New Roman" w:hAnsi="Times New Roman" w:cs="Times New Roman"/>
            <w:sz w:val="28"/>
            <w:szCs w:val="28"/>
          </w:rPr>
          <w:t>https://zakon.rada.gov.ua/laws/show/285-2016-%D0%BF</w:t>
        </w:r>
      </w:hyperlink>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Мельник О.Г. Організаційні зміни: сутність та види. URL: </w:t>
      </w:r>
      <w:hyperlink r:id="rId78" w:history="1">
        <w:r w:rsidRPr="00442557">
          <w:rPr>
            <w:rStyle w:val="a3"/>
            <w:rFonts w:ascii="Times New Roman" w:hAnsi="Times New Roman" w:cs="Times New Roman"/>
            <w:sz w:val="28"/>
            <w:szCs w:val="28"/>
          </w:rPr>
          <w:t>https://nv.nltu.edu.ua/Archive/2009/19_3/231_Melnyk_19_3.pdf</w:t>
        </w:r>
      </w:hyperlink>
    </w:p>
    <w:p w:rsidR="008A0F41" w:rsidRPr="00442557" w:rsidRDefault="00EE4A4C"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Методичні рекомендації з</w:t>
      </w:r>
      <w:r w:rsidR="008A0F41" w:rsidRPr="00442557">
        <w:rPr>
          <w:rFonts w:ascii="Times New Roman" w:hAnsi="Times New Roman" w:cs="Times New Roman"/>
          <w:sz w:val="28"/>
          <w:szCs w:val="28"/>
        </w:rPr>
        <w:t>питань перетво</w:t>
      </w:r>
      <w:r>
        <w:rPr>
          <w:rFonts w:ascii="Times New Roman" w:hAnsi="Times New Roman" w:cs="Times New Roman"/>
          <w:sz w:val="28"/>
          <w:szCs w:val="28"/>
        </w:rPr>
        <w:t>рення закладів охорони здоров’я</w:t>
      </w:r>
      <w:r w:rsidR="008A0F41" w:rsidRPr="00442557">
        <w:rPr>
          <w:rFonts w:ascii="Times New Roman" w:hAnsi="Times New Roman" w:cs="Times New Roman"/>
          <w:sz w:val="28"/>
          <w:szCs w:val="28"/>
        </w:rPr>
        <w:t xml:space="preserve">з бюджетних установ у комунальні некомерційні підприємства. URL: </w:t>
      </w:r>
      <w:hyperlink r:id="rId79" w:history="1">
        <w:r w:rsidR="008A0F41" w:rsidRPr="00442557">
          <w:rPr>
            <w:rFonts w:ascii="Times New Roman" w:hAnsi="Times New Roman" w:cs="Times New Roman"/>
            <w:sz w:val="28"/>
            <w:szCs w:val="28"/>
          </w:rPr>
          <w:t>http://healthreform.in.ua/wp-content/uploads/2018/02/MOZ_Metod-Recomendations-2018_UA_FINAL.pdf</w:t>
        </w:r>
      </w:hyperlink>
      <w:r w:rsidR="008A0F41" w:rsidRPr="00442557">
        <w:rPr>
          <w:rFonts w:ascii="Times New Roman" w:hAnsi="Times New Roman" w:cs="Times New Roman"/>
          <w:sz w:val="28"/>
          <w:szCs w:val="28"/>
        </w:rPr>
        <w:t xml:space="preserve"> </w:t>
      </w:r>
    </w:p>
    <w:p w:rsidR="008A0F41" w:rsidRPr="00442557" w:rsidRDefault="00EE4A4C"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Методичні рекомендації з</w:t>
      </w:r>
      <w:r w:rsidR="008A0F41" w:rsidRPr="00442557">
        <w:rPr>
          <w:rFonts w:ascii="Times New Roman" w:hAnsi="Times New Roman" w:cs="Times New Roman"/>
          <w:sz w:val="28"/>
          <w:szCs w:val="28"/>
        </w:rPr>
        <w:t>організації кл</w:t>
      </w:r>
      <w:r>
        <w:rPr>
          <w:rFonts w:ascii="Times New Roman" w:hAnsi="Times New Roman" w:cs="Times New Roman"/>
          <w:sz w:val="28"/>
          <w:szCs w:val="28"/>
        </w:rPr>
        <w:t>інічного управління ризиками табезпеки медичної допомоги в</w:t>
      </w:r>
      <w:r w:rsidR="008A0F41" w:rsidRPr="00442557">
        <w:rPr>
          <w:rFonts w:ascii="Times New Roman" w:hAnsi="Times New Roman" w:cs="Times New Roman"/>
          <w:sz w:val="28"/>
          <w:szCs w:val="28"/>
        </w:rPr>
        <w:t xml:space="preserve">закладах охорони здоров’я. </w:t>
      </w:r>
      <w:r w:rsidR="008A0F41" w:rsidRPr="00442557">
        <w:rPr>
          <w:rFonts w:ascii="Times New Roman" w:eastAsia="Times New Roman" w:hAnsi="Times New Roman"/>
          <w:color w:val="000000"/>
          <w:sz w:val="28"/>
          <w:szCs w:val="28"/>
        </w:rPr>
        <w:t>UR</w:t>
      </w:r>
      <w:r w:rsidR="008A0F41" w:rsidRPr="00442557">
        <w:rPr>
          <w:rFonts w:ascii="Times New Roman" w:eastAsia="Times New Roman" w:hAnsi="Times New Roman" w:cs="Times New Roman"/>
          <w:color w:val="000000"/>
          <w:sz w:val="28"/>
          <w:szCs w:val="28"/>
        </w:rPr>
        <w:t>L: https://www.dec.gov.ua/wp-content/uploads/2019/11/met_upr_ryzyk.pdf</w:t>
      </w:r>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eastAsia="Times New Roman" w:hAnsi="Times New Roman"/>
          <w:color w:val="000000"/>
          <w:sz w:val="28"/>
          <w:szCs w:val="28"/>
        </w:rPr>
      </w:pPr>
      <w:r w:rsidRPr="00442557">
        <w:rPr>
          <w:rFonts w:ascii="Times New Roman" w:eastAsia="Times New Roman" w:hAnsi="Times New Roman"/>
          <w:color w:val="000000"/>
          <w:sz w:val="28"/>
          <w:szCs w:val="28"/>
        </w:rPr>
        <w:t>Моделі управління змінами. UR</w:t>
      </w:r>
      <w:r w:rsidRPr="00442557">
        <w:rPr>
          <w:rFonts w:ascii="Times New Roman" w:eastAsia="Times New Roman" w:hAnsi="Times New Roman" w:cs="Times New Roman"/>
          <w:color w:val="000000"/>
          <w:sz w:val="28"/>
          <w:szCs w:val="28"/>
        </w:rPr>
        <w:t>L: https://inteltech.com.ua/uk/blogs/modely-upravlenyya-yzmenenyyamy</w:t>
      </w:r>
    </w:p>
    <w:p w:rsidR="008A0F41" w:rsidRPr="00442557" w:rsidRDefault="00EE4A4C" w:rsidP="002550B9">
      <w:pPr>
        <w:pStyle w:val="a5"/>
        <w:numPr>
          <w:ilvl w:val="0"/>
          <w:numId w:val="9"/>
        </w:numPr>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Модернізація менеджменту та</w:t>
      </w:r>
      <w:r w:rsidR="008A0F41" w:rsidRPr="00442557">
        <w:rPr>
          <w:rFonts w:ascii="Times New Roman" w:hAnsi="Times New Roman" w:cs="Times New Roman"/>
          <w:sz w:val="28"/>
          <w:szCs w:val="28"/>
        </w:rPr>
        <w:t>публічно</w:t>
      </w:r>
      <w:r>
        <w:rPr>
          <w:rFonts w:ascii="Times New Roman" w:hAnsi="Times New Roman" w:cs="Times New Roman"/>
          <w:sz w:val="28"/>
          <w:szCs w:val="28"/>
        </w:rPr>
        <w:t>го управління в системі охорони</w:t>
      </w:r>
      <w:r w:rsidR="008A0F41" w:rsidRPr="00442557">
        <w:rPr>
          <w:rFonts w:ascii="Times New Roman" w:hAnsi="Times New Roman" w:cs="Times New Roman"/>
          <w:sz w:val="28"/>
          <w:szCs w:val="28"/>
        </w:rPr>
        <w:t>здоров’я.</w:t>
      </w:r>
      <w:r>
        <w:rPr>
          <w:rFonts w:ascii="Times New Roman" w:hAnsi="Times New Roman" w:cs="Times New Roman"/>
          <w:sz w:val="28"/>
          <w:szCs w:val="28"/>
        </w:rPr>
        <w:t xml:space="preserve"> Колективна монографія. За ред.</w:t>
      </w:r>
      <w:r w:rsidR="008A0F41" w:rsidRPr="00442557">
        <w:rPr>
          <w:rFonts w:ascii="Times New Roman" w:hAnsi="Times New Roman" w:cs="Times New Roman"/>
          <w:sz w:val="28"/>
          <w:szCs w:val="28"/>
        </w:rPr>
        <w:t xml:space="preserve">д.е.н. проф. Шкільняка М.М., Желюк Т.Л., Тернопіль. Крок. 2020. 560с. </w:t>
      </w:r>
      <w:r w:rsidR="008A0F41" w:rsidRPr="00442557">
        <w:rPr>
          <w:rFonts w:ascii="Times New Roman" w:eastAsia="Times New Roman" w:hAnsi="Times New Roman"/>
          <w:color w:val="000000"/>
          <w:sz w:val="28"/>
          <w:szCs w:val="28"/>
        </w:rPr>
        <w:t>UR</w:t>
      </w:r>
      <w:r w:rsidR="008A0F41" w:rsidRPr="00442557">
        <w:rPr>
          <w:rFonts w:ascii="Times New Roman" w:eastAsia="Times New Roman" w:hAnsi="Times New Roman" w:cs="Times New Roman"/>
          <w:color w:val="000000"/>
          <w:sz w:val="28"/>
          <w:szCs w:val="28"/>
        </w:rPr>
        <w:t xml:space="preserve">L: </w:t>
      </w:r>
      <w:hyperlink r:id="rId80" w:history="1">
        <w:r w:rsidR="008A0F41" w:rsidRPr="00442557">
          <w:rPr>
            <w:rStyle w:val="a3"/>
            <w:rFonts w:ascii="Times New Roman" w:hAnsi="Times New Roman" w:cs="Times New Roman"/>
            <w:sz w:val="28"/>
            <w:szCs w:val="28"/>
          </w:rPr>
          <w:t>http://dspace.wunu.edu.ua/bitstream/316497/38546/1/Mon_uzoz_t.pdf</w:t>
        </w:r>
      </w:hyperlink>
    </w:p>
    <w:p w:rsidR="008A0F41" w:rsidRPr="00442557" w:rsidRDefault="00EE4A4C" w:rsidP="002550B9">
      <w:pPr>
        <w:pStyle w:val="a5"/>
        <w:numPr>
          <w:ilvl w:val="0"/>
          <w:numId w:val="9"/>
        </w:numPr>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Модернізація менеджменту</w:t>
      </w:r>
      <w:r w:rsidR="008A0F41" w:rsidRPr="00442557">
        <w:rPr>
          <w:rFonts w:ascii="Times New Roman" w:hAnsi="Times New Roman" w:cs="Times New Roman"/>
          <w:sz w:val="28"/>
          <w:szCs w:val="28"/>
        </w:rPr>
        <w:t>системи охорони здоров’я в умовах проведення медич</w:t>
      </w:r>
      <w:r>
        <w:rPr>
          <w:rFonts w:ascii="Times New Roman" w:hAnsi="Times New Roman" w:cs="Times New Roman"/>
          <w:sz w:val="28"/>
          <w:szCs w:val="28"/>
        </w:rPr>
        <w:t>ної реформи. Аналітична записка</w:t>
      </w:r>
      <w:r w:rsidR="008A0F41" w:rsidRPr="00442557">
        <w:rPr>
          <w:rFonts w:ascii="Times New Roman" w:hAnsi="Times New Roman" w:cs="Times New Roman"/>
          <w:sz w:val="28"/>
          <w:szCs w:val="28"/>
        </w:rPr>
        <w:t>за матеріалами</w:t>
      </w:r>
      <w:r>
        <w:rPr>
          <w:rFonts w:ascii="Times New Roman" w:hAnsi="Times New Roman" w:cs="Times New Roman"/>
          <w:sz w:val="28"/>
          <w:szCs w:val="28"/>
        </w:rPr>
        <w:t xml:space="preserve"> науково-практичної конференції</w:t>
      </w:r>
      <w:r w:rsidR="008A0F41" w:rsidRPr="00442557">
        <w:rPr>
          <w:rFonts w:ascii="Times New Roman" w:hAnsi="Times New Roman" w:cs="Times New Roman"/>
          <w:sz w:val="28"/>
          <w:szCs w:val="28"/>
        </w:rPr>
        <w:t>з міжнародною участю. [Шкільняк М.М., Желюк Т.Л., Дудкіна О.П., Попович Т.М. та інш]</w:t>
      </w:r>
      <w:r w:rsidR="008A0F41" w:rsidRPr="00442557">
        <w:rPr>
          <w:rFonts w:ascii="Times New Roman" w:hAnsi="Times New Roman" w:cs="Times New Roman"/>
          <w:sz w:val="28"/>
          <w:szCs w:val="28"/>
          <w:lang w:val="en-US"/>
        </w:rPr>
        <w:t xml:space="preserve">. </w:t>
      </w:r>
      <w:r w:rsidR="008A0F41" w:rsidRPr="00442557">
        <w:rPr>
          <w:rFonts w:ascii="Times New Roman" w:eastAsia="Times New Roman" w:hAnsi="Times New Roman"/>
          <w:color w:val="000000"/>
          <w:sz w:val="28"/>
          <w:szCs w:val="28"/>
        </w:rPr>
        <w:t>UR</w:t>
      </w:r>
      <w:r w:rsidR="008A0F41" w:rsidRPr="00442557">
        <w:rPr>
          <w:rFonts w:ascii="Times New Roman" w:eastAsia="Times New Roman" w:hAnsi="Times New Roman" w:cs="Times New Roman"/>
          <w:color w:val="000000"/>
          <w:sz w:val="28"/>
          <w:szCs w:val="28"/>
        </w:rPr>
        <w:t xml:space="preserve">L: </w:t>
      </w:r>
      <w:r w:rsidR="008A0F41" w:rsidRPr="00442557">
        <w:rPr>
          <w:rFonts w:ascii="Times New Roman" w:hAnsi="Times New Roman" w:cs="Times New Roman"/>
          <w:sz w:val="28"/>
          <w:szCs w:val="28"/>
        </w:rPr>
        <w:t>http://dspace.tneu.edu.ua/bitstream/316497/33636/1/pdf</w:t>
      </w:r>
    </w:p>
    <w:p w:rsidR="008A0F41" w:rsidRPr="00442557" w:rsidRDefault="00EE4A4C" w:rsidP="002550B9">
      <w:pPr>
        <w:pStyle w:val="a5"/>
        <w:numPr>
          <w:ilvl w:val="0"/>
          <w:numId w:val="9"/>
        </w:numPr>
        <w:tabs>
          <w:tab w:val="left" w:pos="1134"/>
          <w:tab w:val="left" w:pos="1276"/>
        </w:tabs>
        <w:spacing w:after="0" w:line="360" w:lineRule="auto"/>
        <w:ind w:left="0" w:firstLine="709"/>
        <w:jc w:val="both"/>
        <w:rPr>
          <w:rFonts w:ascii="Times New Roman" w:eastAsia="Times New Roman" w:hAnsi="Times New Roman" w:cs="Times New Roman"/>
          <w:color w:val="111111"/>
          <w:kern w:val="36"/>
          <w:sz w:val="28"/>
          <w:szCs w:val="28"/>
        </w:rPr>
      </w:pPr>
      <w:r>
        <w:rPr>
          <w:rFonts w:ascii="Times New Roman" w:eastAsia="Times New Roman" w:hAnsi="Times New Roman" w:cs="Times New Roman"/>
          <w:color w:val="111111"/>
          <w:kern w:val="36"/>
          <w:sz w:val="28"/>
          <w:szCs w:val="28"/>
        </w:rPr>
        <w:t>Моніторинг побудови</w:t>
      </w:r>
      <w:r w:rsidR="008A0F41" w:rsidRPr="00442557">
        <w:rPr>
          <w:rFonts w:ascii="Times New Roman" w:eastAsia="Times New Roman" w:hAnsi="Times New Roman" w:cs="Times New Roman"/>
          <w:color w:val="111111"/>
          <w:kern w:val="36"/>
          <w:sz w:val="28"/>
          <w:szCs w:val="28"/>
        </w:rPr>
        <w:t xml:space="preserve">елементів систем </w:t>
      </w:r>
      <w:r>
        <w:rPr>
          <w:rFonts w:ascii="Times New Roman" w:eastAsia="Times New Roman" w:hAnsi="Times New Roman" w:cs="Times New Roman"/>
          <w:color w:val="111111"/>
          <w:kern w:val="36"/>
          <w:sz w:val="28"/>
          <w:szCs w:val="28"/>
        </w:rPr>
        <w:t>охорони здоров’я: посібник щодопоказників і стратегій їх</w:t>
      </w:r>
      <w:r w:rsidR="008A0F41" w:rsidRPr="00442557">
        <w:rPr>
          <w:rFonts w:ascii="Times New Roman" w:eastAsia="Times New Roman" w:hAnsi="Times New Roman" w:cs="Times New Roman"/>
          <w:color w:val="111111"/>
          <w:kern w:val="36"/>
          <w:sz w:val="28"/>
          <w:szCs w:val="28"/>
        </w:rPr>
        <w:t>вимірювання («Monitoring the building blocks of health systems: a handbook of indicators and their measurement strategies» Настанова ВООЗ.  WHO, Geneva, 2010.</w:t>
      </w:r>
    </w:p>
    <w:p w:rsidR="008A0F41" w:rsidRPr="00442557" w:rsidRDefault="008A0F41" w:rsidP="002550B9">
      <w:pPr>
        <w:pStyle w:val="a5"/>
        <w:numPr>
          <w:ilvl w:val="0"/>
          <w:numId w:val="9"/>
        </w:numPr>
        <w:tabs>
          <w:tab w:val="left" w:pos="1134"/>
          <w:tab w:val="left" w:pos="1276"/>
        </w:tabs>
        <w:spacing w:after="0" w:line="360" w:lineRule="auto"/>
        <w:ind w:left="0" w:firstLine="709"/>
        <w:jc w:val="both"/>
        <w:rPr>
          <w:rFonts w:ascii="Times New Roman" w:hAnsi="Times New Roman" w:cs="Times New Roman"/>
          <w:sz w:val="28"/>
          <w:szCs w:val="28"/>
        </w:rPr>
      </w:pPr>
      <w:r w:rsidRPr="00442557">
        <w:rPr>
          <w:rFonts w:ascii="Times New Roman" w:hAnsi="Times New Roman" w:cs="Times New Roman"/>
          <w:sz w:val="28"/>
          <w:szCs w:val="28"/>
        </w:rPr>
        <w:t>Нац</w:t>
      </w:r>
      <w:r w:rsidR="00EE4A4C">
        <w:rPr>
          <w:rFonts w:ascii="Times New Roman" w:hAnsi="Times New Roman" w:cs="Times New Roman"/>
          <w:sz w:val="28"/>
          <w:szCs w:val="28"/>
        </w:rPr>
        <w:t>іональна стратегія реформування</w:t>
      </w:r>
      <w:r w:rsidRPr="00442557">
        <w:rPr>
          <w:rFonts w:ascii="Times New Roman" w:hAnsi="Times New Roman" w:cs="Times New Roman"/>
          <w:sz w:val="28"/>
          <w:szCs w:val="28"/>
        </w:rPr>
        <w:t>систем</w:t>
      </w:r>
      <w:r w:rsidR="00EE4A4C">
        <w:rPr>
          <w:rFonts w:ascii="Times New Roman" w:hAnsi="Times New Roman" w:cs="Times New Roman"/>
          <w:sz w:val="28"/>
          <w:szCs w:val="28"/>
        </w:rPr>
        <w:t>и охорони здоров’я в Україні на</w:t>
      </w:r>
      <w:r w:rsidRPr="00442557">
        <w:rPr>
          <w:rFonts w:ascii="Times New Roman" w:hAnsi="Times New Roman" w:cs="Times New Roman"/>
          <w:sz w:val="28"/>
          <w:szCs w:val="28"/>
        </w:rPr>
        <w:t xml:space="preserve">період 2015-2020рр. URL: </w:t>
      </w:r>
      <w:hyperlink r:id="rId81" w:history="1">
        <w:r w:rsidRPr="00442557">
          <w:rPr>
            <w:rStyle w:val="a3"/>
            <w:rFonts w:ascii="Times New Roman" w:hAnsi="Times New Roman" w:cs="Times New Roman"/>
            <w:sz w:val="28"/>
            <w:szCs w:val="28"/>
          </w:rPr>
          <w:t>https://moz.gov.ua/uploads/0/691-strategiya.pdf</w:t>
        </w:r>
      </w:hyperlink>
    </w:p>
    <w:p w:rsidR="008A0F41" w:rsidRPr="00442557" w:rsidRDefault="008A0F41" w:rsidP="002550B9">
      <w:pPr>
        <w:pStyle w:val="a5"/>
        <w:numPr>
          <w:ilvl w:val="0"/>
          <w:numId w:val="9"/>
        </w:numPr>
        <w:tabs>
          <w:tab w:val="left" w:pos="1134"/>
          <w:tab w:val="left" w:pos="1276"/>
        </w:tabs>
        <w:spacing w:after="0" w:line="360" w:lineRule="auto"/>
        <w:ind w:left="0" w:firstLine="709"/>
        <w:jc w:val="both"/>
        <w:rPr>
          <w:rFonts w:ascii="Times New Roman" w:hAnsi="Times New Roman" w:cs="Times New Roman"/>
          <w:sz w:val="28"/>
          <w:szCs w:val="28"/>
        </w:rPr>
      </w:pPr>
      <w:r w:rsidRPr="00442557">
        <w:rPr>
          <w:rFonts w:ascii="Times New Roman" w:hAnsi="Times New Roman" w:cs="Times New Roman"/>
          <w:sz w:val="28"/>
          <w:szCs w:val="28"/>
        </w:rPr>
        <w:t>Назарко С.</w:t>
      </w:r>
      <w:r w:rsidR="00EE4A4C">
        <w:rPr>
          <w:rFonts w:ascii="Times New Roman" w:hAnsi="Times New Roman" w:cs="Times New Roman"/>
          <w:sz w:val="28"/>
          <w:szCs w:val="28"/>
        </w:rPr>
        <w:t>О. Сучасна парадигма управління</w:t>
      </w:r>
      <w:r w:rsidRPr="00442557">
        <w:rPr>
          <w:rFonts w:ascii="Times New Roman" w:hAnsi="Times New Roman" w:cs="Times New Roman"/>
          <w:sz w:val="28"/>
          <w:szCs w:val="28"/>
        </w:rPr>
        <w:t xml:space="preserve">закладом охорони здоров’я в умовах проведення медичної реформи. </w:t>
      </w:r>
      <w:hyperlink r:id="rId82" w:history="1">
        <w:r w:rsidRPr="00442557">
          <w:rPr>
            <w:rFonts w:ascii="Times New Roman" w:hAnsi="Times New Roman" w:cs="Times New Roman"/>
            <w:sz w:val="28"/>
            <w:szCs w:val="28"/>
          </w:rPr>
          <w:t xml:space="preserve"> </w:t>
        </w:r>
        <w:r w:rsidRPr="00442557">
          <w:rPr>
            <w:rFonts w:ascii="Times New Roman" w:hAnsi="Times New Roman" w:cs="Times New Roman"/>
            <w:i/>
            <w:sz w:val="28"/>
            <w:szCs w:val="28"/>
          </w:rPr>
          <w:t>Проблеми і перспективи економіки та управління</w:t>
        </w:r>
      </w:hyperlink>
      <w:r w:rsidRPr="00442557">
        <w:rPr>
          <w:rFonts w:ascii="Times New Roman" w:hAnsi="Times New Roman" w:cs="Times New Roman"/>
          <w:sz w:val="28"/>
          <w:szCs w:val="28"/>
        </w:rPr>
        <w:t xml:space="preserve">. № 4(20). 2019. URL: </w:t>
      </w:r>
      <w:hyperlink r:id="rId83" w:history="1">
        <w:r w:rsidRPr="00442557">
          <w:rPr>
            <w:rStyle w:val="a3"/>
            <w:rFonts w:ascii="Times New Roman" w:hAnsi="Times New Roman" w:cs="Times New Roman"/>
            <w:sz w:val="28"/>
            <w:szCs w:val="28"/>
          </w:rPr>
          <w:t>http://ppeu.stu.cn.ua/article/view/204590</w:t>
        </w:r>
      </w:hyperlink>
    </w:p>
    <w:p w:rsidR="008A0F41" w:rsidRPr="00442557" w:rsidRDefault="00EE4A4C"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Назарко С. О.</w:t>
      </w:r>
      <w:r w:rsidR="008A0F41" w:rsidRPr="00442557">
        <w:rPr>
          <w:rFonts w:ascii="Times New Roman" w:eastAsia="Times New Roman" w:hAnsi="Times New Roman"/>
          <w:color w:val="000000"/>
          <w:sz w:val="28"/>
          <w:szCs w:val="28"/>
        </w:rPr>
        <w:t>Ефектив</w:t>
      </w:r>
      <w:r>
        <w:rPr>
          <w:rFonts w:ascii="Times New Roman" w:eastAsia="Times New Roman" w:hAnsi="Times New Roman"/>
          <w:color w:val="000000"/>
          <w:sz w:val="28"/>
          <w:szCs w:val="28"/>
        </w:rPr>
        <w:t>не управління медичним закладом</w:t>
      </w:r>
      <w:r w:rsidR="008A0F41" w:rsidRPr="00442557">
        <w:rPr>
          <w:rFonts w:ascii="Times New Roman" w:eastAsia="Times New Roman" w:hAnsi="Times New Roman"/>
          <w:color w:val="000000"/>
          <w:sz w:val="28"/>
          <w:szCs w:val="28"/>
        </w:rPr>
        <w:t xml:space="preserve">в умовах реформування системи охорони здоров’я. </w:t>
      </w:r>
      <w:r w:rsidR="008A0F41" w:rsidRPr="00442557">
        <w:rPr>
          <w:rFonts w:ascii="Times New Roman" w:hAnsi="Times New Roman" w:cs="Times New Roman"/>
          <w:sz w:val="28"/>
          <w:szCs w:val="28"/>
        </w:rPr>
        <w:t xml:space="preserve">URL: </w:t>
      </w:r>
      <w:r w:rsidR="008A0F41" w:rsidRPr="00442557">
        <w:rPr>
          <w:rFonts w:ascii="Times New Roman" w:eastAsia="Times New Roman" w:hAnsi="Times New Roman"/>
          <w:color w:val="000000"/>
          <w:sz w:val="28"/>
          <w:szCs w:val="28"/>
        </w:rPr>
        <w:t>http://www.economy.nayka.com.ua/pdf/1_2020/57.pdf</w:t>
      </w:r>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eastAsia="Times New Roman" w:hAnsi="Times New Roman"/>
          <w:color w:val="000000"/>
          <w:sz w:val="28"/>
          <w:szCs w:val="28"/>
        </w:rPr>
      </w:pPr>
      <w:r w:rsidRPr="00442557">
        <w:rPr>
          <w:rFonts w:ascii="Times New Roman" w:eastAsia="Times New Roman" w:hAnsi="Times New Roman"/>
          <w:color w:val="000000"/>
          <w:sz w:val="28"/>
          <w:szCs w:val="28"/>
        </w:rPr>
        <w:lastRenderedPageBreak/>
        <w:t>Обучающая модель изменений Prosci. UR</w:t>
      </w:r>
      <w:r w:rsidRPr="00442557">
        <w:rPr>
          <w:rFonts w:ascii="Times New Roman" w:eastAsia="Times New Roman" w:hAnsi="Times New Roman" w:cs="Times New Roman"/>
          <w:color w:val="000000"/>
          <w:sz w:val="28"/>
          <w:szCs w:val="28"/>
        </w:rPr>
        <w:t xml:space="preserve">L: </w:t>
      </w:r>
      <w:r w:rsidRPr="00442557">
        <w:rPr>
          <w:rFonts w:ascii="Times New Roman" w:eastAsia="Times New Roman" w:hAnsi="Times New Roman"/>
          <w:color w:val="000000"/>
          <w:sz w:val="28"/>
          <w:szCs w:val="28"/>
        </w:rPr>
        <w:t>https://infopedia.su/16xebac.html</w:t>
      </w:r>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eastAsia="Times New Roman" w:hAnsi="Times New Roman"/>
          <w:color w:val="000000"/>
          <w:sz w:val="28"/>
          <w:szCs w:val="28"/>
        </w:rPr>
      </w:pPr>
      <w:r w:rsidRPr="00442557">
        <w:rPr>
          <w:rFonts w:ascii="Times New Roman" w:eastAsia="Times New Roman" w:hAnsi="Times New Roman"/>
          <w:color w:val="000000"/>
          <w:sz w:val="28"/>
          <w:szCs w:val="28"/>
        </w:rPr>
        <w:t>Огляд прогресу програми управління змінами ДПС. Офіс технічної допомогиКазначейства США. Лютий 2021. ПідготовленоОТД на прохання директора Організаційнорозпорядчого департаментуКонсультативна група ОТД: Фаріс Фінк, ФілБренд, Дон Мейнворінги. UR</w:t>
      </w:r>
      <w:r w:rsidRPr="00442557">
        <w:rPr>
          <w:rFonts w:ascii="Times New Roman" w:eastAsia="Times New Roman" w:hAnsi="Times New Roman" w:cs="Times New Roman"/>
          <w:color w:val="000000"/>
          <w:sz w:val="28"/>
          <w:szCs w:val="28"/>
        </w:rPr>
        <w:t>L: https://tax.gov.ua/data/files/255210.pdf</w:t>
      </w:r>
    </w:p>
    <w:p w:rsidR="008A0F41" w:rsidRPr="00442557" w:rsidRDefault="008A0F41" w:rsidP="002550B9">
      <w:pPr>
        <w:pStyle w:val="a5"/>
        <w:numPr>
          <w:ilvl w:val="0"/>
          <w:numId w:val="9"/>
        </w:numPr>
        <w:tabs>
          <w:tab w:val="left" w:pos="1134"/>
          <w:tab w:val="left" w:pos="1276"/>
        </w:tabs>
        <w:spacing w:after="0" w:line="360" w:lineRule="auto"/>
        <w:ind w:left="0"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Основи законодавства України про охорону здоров'я. Закон України зі змінами </w:t>
      </w:r>
      <w:r w:rsidRPr="00442557">
        <w:rPr>
          <w:rFonts w:ascii="Times New Roman" w:hAnsi="Times New Roman" w:cs="Times New Roman"/>
          <w:sz w:val="28"/>
          <w:szCs w:val="28"/>
          <w:lang w:val="en-GB"/>
        </w:rPr>
        <w:t>від</w:t>
      </w:r>
      <w:r w:rsidRPr="00442557">
        <w:rPr>
          <w:rFonts w:ascii="Times New Roman" w:hAnsi="Times New Roman" w:cs="Times New Roman"/>
          <w:sz w:val="28"/>
          <w:szCs w:val="28"/>
        </w:rPr>
        <w:t xml:space="preserve"> </w:t>
      </w:r>
      <w:hyperlink r:id="rId84" w:anchor="n8" w:tgtFrame="_blank" w:history="1">
        <w:r w:rsidRPr="00442557">
          <w:rPr>
            <w:rStyle w:val="a3"/>
            <w:rFonts w:ascii="Times New Roman" w:hAnsi="Times New Roman" w:cs="Times New Roman"/>
            <w:color w:val="000099"/>
            <w:sz w:val="28"/>
            <w:szCs w:val="28"/>
            <w:u w:val="none"/>
            <w:shd w:val="clear" w:color="auto" w:fill="FFFFFF"/>
          </w:rPr>
          <w:t>14.02.2021</w:t>
        </w:r>
      </w:hyperlink>
      <w:r w:rsidRPr="00442557">
        <w:rPr>
          <w:rFonts w:ascii="Times New Roman" w:hAnsi="Times New Roman" w:cs="Times New Roman"/>
          <w:sz w:val="28"/>
          <w:szCs w:val="28"/>
          <w:lang w:val="en-GB"/>
        </w:rPr>
        <w:t xml:space="preserve"> </w:t>
      </w:r>
      <w:hyperlink r:id="rId85" w:history="1">
        <w:r w:rsidRPr="00442557">
          <w:rPr>
            <w:rStyle w:val="a3"/>
            <w:rFonts w:ascii="Times New Roman" w:hAnsi="Times New Roman" w:cs="Times New Roman"/>
            <w:sz w:val="28"/>
            <w:szCs w:val="28"/>
            <w:u w:val="none"/>
            <w:shd w:val="clear" w:color="auto" w:fill="FFFFFF"/>
          </w:rPr>
          <w:t xml:space="preserve">№ 1357-IX </w:t>
        </w:r>
      </w:hyperlink>
      <w:r w:rsidRPr="00442557">
        <w:rPr>
          <w:rFonts w:ascii="Times New Roman" w:hAnsi="Times New Roman" w:cs="Times New Roman"/>
          <w:sz w:val="28"/>
          <w:szCs w:val="28"/>
        </w:rPr>
        <w:t>. URL:</w:t>
      </w:r>
      <w:hyperlink r:id="rId86" w:history="1">
        <w:r w:rsidRPr="00442557">
          <w:rPr>
            <w:rFonts w:ascii="Times New Roman" w:hAnsi="Times New Roman" w:cs="Times New Roman"/>
            <w:sz w:val="28"/>
            <w:szCs w:val="28"/>
          </w:rPr>
          <w:t>https://zakon.rada.gov.ua/laws/show/2801-12</w:t>
        </w:r>
      </w:hyperlink>
    </w:p>
    <w:p w:rsidR="008A0F41" w:rsidRPr="00442557" w:rsidRDefault="008A0F41" w:rsidP="002550B9">
      <w:pPr>
        <w:pStyle w:val="a5"/>
        <w:numPr>
          <w:ilvl w:val="0"/>
          <w:numId w:val="9"/>
        </w:numPr>
        <w:tabs>
          <w:tab w:val="left" w:pos="1134"/>
          <w:tab w:val="left" w:pos="1276"/>
        </w:tabs>
        <w:spacing w:after="0" w:line="360" w:lineRule="auto"/>
        <w:ind w:left="0"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Оцінка медичної сфери URL:  </w:t>
      </w:r>
      <w:hyperlink r:id="rId87" w:history="1">
        <w:r w:rsidRPr="00442557">
          <w:rPr>
            <w:rStyle w:val="a3"/>
            <w:rFonts w:ascii="Times New Roman" w:hAnsi="Times New Roman" w:cs="Times New Roman"/>
            <w:sz w:val="28"/>
            <w:szCs w:val="28"/>
          </w:rPr>
          <w:t>http://ratinggroup.ua/research/ukraine/ocenka_medicinskoy_sfery.html</w:t>
        </w:r>
      </w:hyperlink>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eastAsia="Times New Roman" w:hAnsi="Times New Roman"/>
          <w:color w:val="000000"/>
          <w:sz w:val="28"/>
          <w:szCs w:val="28"/>
        </w:rPr>
      </w:pPr>
      <w:r w:rsidRPr="00442557">
        <w:rPr>
          <w:rFonts w:ascii="Times New Roman" w:eastAsia="Times New Roman" w:hAnsi="Times New Roman"/>
          <w:color w:val="000000"/>
          <w:sz w:val="28"/>
          <w:szCs w:val="28"/>
        </w:rPr>
        <w:t>Перевірені принципи управління змінами. UR</w:t>
      </w:r>
      <w:r w:rsidRPr="00442557">
        <w:rPr>
          <w:rFonts w:ascii="Times New Roman" w:eastAsia="Times New Roman" w:hAnsi="Times New Roman" w:cs="Times New Roman"/>
          <w:color w:val="000000"/>
          <w:sz w:val="28"/>
          <w:szCs w:val="28"/>
        </w:rPr>
        <w:t xml:space="preserve">L: </w:t>
      </w:r>
      <w:hyperlink r:id="rId88" w:history="1">
        <w:r w:rsidRPr="00442557">
          <w:rPr>
            <w:rFonts w:ascii="Times New Roman" w:eastAsia="Times New Roman" w:hAnsi="Times New Roman"/>
            <w:color w:val="000000"/>
            <w:sz w:val="28"/>
            <w:szCs w:val="28"/>
          </w:rPr>
          <w:t>http://www.management.com.ua/notes/proven-change-management-principles.html</w:t>
        </w:r>
      </w:hyperlink>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r w:rsidRPr="00442557">
        <w:rPr>
          <w:rFonts w:ascii="Times New Roman" w:hAnsi="Times New Roman" w:cs="Times New Roman"/>
          <w:sz w:val="28"/>
          <w:szCs w:val="28"/>
        </w:rPr>
        <w:t>Петрова І. Л. Управління змінами: [посіб. для тренерів]</w:t>
      </w:r>
      <w:r w:rsidRPr="00442557">
        <w:rPr>
          <w:rFonts w:ascii="Times New Roman" w:hAnsi="Times New Roman" w:cs="Times New Roman"/>
          <w:sz w:val="28"/>
          <w:szCs w:val="28"/>
          <w:lang w:val="en-US"/>
        </w:rPr>
        <w:t>.</w:t>
      </w:r>
      <w:r w:rsidRPr="00442557">
        <w:rPr>
          <w:rFonts w:ascii="Times New Roman" w:hAnsi="Times New Roman" w:cs="Times New Roman"/>
          <w:sz w:val="28"/>
          <w:szCs w:val="28"/>
        </w:rPr>
        <w:t>[Петрова І. Л., Поліщук В. І., Печенізький В. П. та ін.]. К. Львів : ЗУКЦ, 2008. 58 с.</w:t>
      </w:r>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r w:rsidRPr="00442557">
        <w:rPr>
          <w:rFonts w:ascii="Times New Roman" w:hAnsi="Times New Roman" w:cs="Times New Roman"/>
          <w:sz w:val="28"/>
          <w:szCs w:val="28"/>
        </w:rPr>
        <w:t>Пічугіна Т. С., Ткачова С. С., Ткаченко О. П.. Управління змінами: навч. пос., Х. ХДУХТ, 2017. 226 с.</w:t>
      </w:r>
    </w:p>
    <w:p w:rsidR="008A0F41" w:rsidRPr="00442557" w:rsidRDefault="00EE4A4C" w:rsidP="002550B9">
      <w:pPr>
        <w:pStyle w:val="a5"/>
        <w:numPr>
          <w:ilvl w:val="0"/>
          <w:numId w:val="9"/>
        </w:numPr>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реалізації</w:t>
      </w:r>
      <w:r w:rsidR="008A0F41" w:rsidRPr="00442557">
        <w:rPr>
          <w:rFonts w:ascii="Times New Roman" w:hAnsi="Times New Roman" w:cs="Times New Roman"/>
          <w:sz w:val="28"/>
          <w:szCs w:val="28"/>
        </w:rPr>
        <w:t>програми державних гарантій медич</w:t>
      </w:r>
      <w:r>
        <w:rPr>
          <w:rFonts w:ascii="Times New Roman" w:hAnsi="Times New Roman" w:cs="Times New Roman"/>
          <w:sz w:val="28"/>
          <w:szCs w:val="28"/>
        </w:rPr>
        <w:t>ного обслуговування населення у</w:t>
      </w:r>
      <w:r w:rsidR="008A0F41" w:rsidRPr="00442557">
        <w:rPr>
          <w:rFonts w:ascii="Times New Roman" w:hAnsi="Times New Roman" w:cs="Times New Roman"/>
          <w:sz w:val="28"/>
          <w:szCs w:val="28"/>
        </w:rPr>
        <w:t xml:space="preserve">2020 році. Постанова КМУ від 05.02. 2020 р. № 65. URL: </w:t>
      </w:r>
      <w:hyperlink r:id="rId89" w:anchor="n21" w:history="1">
        <w:r w:rsidR="008A0F41" w:rsidRPr="00442557">
          <w:rPr>
            <w:rFonts w:ascii="Times New Roman" w:hAnsi="Times New Roman" w:cs="Times New Roman"/>
            <w:sz w:val="28"/>
            <w:szCs w:val="28"/>
          </w:rPr>
          <w:t>https://zakon.rada.gov.ua/laws/show/65-2020-%D0%BF#n21</w:t>
        </w:r>
      </w:hyperlink>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r w:rsidRPr="00442557">
        <w:rPr>
          <w:rFonts w:ascii="Times New Roman" w:hAnsi="Times New Roman" w:cs="Times New Roman"/>
          <w:sz w:val="28"/>
          <w:szCs w:val="28"/>
        </w:rPr>
        <w:t>Порядок функціонування еле</w:t>
      </w:r>
      <w:r w:rsidR="00EE4A4C">
        <w:rPr>
          <w:rFonts w:ascii="Times New Roman" w:hAnsi="Times New Roman" w:cs="Times New Roman"/>
          <w:sz w:val="28"/>
          <w:szCs w:val="28"/>
        </w:rPr>
        <w:t>ктронної</w:t>
      </w:r>
      <w:r w:rsidRPr="00442557">
        <w:rPr>
          <w:rFonts w:ascii="Times New Roman" w:hAnsi="Times New Roman" w:cs="Times New Roman"/>
          <w:sz w:val="28"/>
          <w:szCs w:val="28"/>
        </w:rPr>
        <w:t>сист</w:t>
      </w:r>
      <w:r w:rsidR="00EE4A4C">
        <w:rPr>
          <w:rFonts w:ascii="Times New Roman" w:hAnsi="Times New Roman" w:cs="Times New Roman"/>
          <w:sz w:val="28"/>
          <w:szCs w:val="28"/>
        </w:rPr>
        <w:t>еми охорони здоров’я. ПостановаКабінету Міністрів України</w:t>
      </w:r>
      <w:r w:rsidRPr="00442557">
        <w:rPr>
          <w:rFonts w:ascii="Times New Roman" w:hAnsi="Times New Roman" w:cs="Times New Roman"/>
          <w:sz w:val="28"/>
          <w:szCs w:val="28"/>
        </w:rPr>
        <w:t>від 25.04.2018 р. № 411.  URL:</w:t>
      </w:r>
      <w:hyperlink r:id="rId90" w:history="1">
        <w:r w:rsidRPr="00442557">
          <w:rPr>
            <w:rFonts w:ascii="Times New Roman" w:hAnsi="Times New Roman" w:cs="Times New Roman"/>
            <w:sz w:val="28"/>
            <w:szCs w:val="28"/>
          </w:rPr>
          <w:t>https://zakon.rada.gov.ua/laws/</w:t>
        </w:r>
      </w:hyperlink>
      <w:r w:rsidRPr="00442557">
        <w:rPr>
          <w:rFonts w:ascii="Times New Roman" w:hAnsi="Times New Roman" w:cs="Times New Roman"/>
          <w:sz w:val="28"/>
          <w:szCs w:val="28"/>
        </w:rPr>
        <w:t xml:space="preserve"> </w:t>
      </w:r>
    </w:p>
    <w:p w:rsidR="008A0F41" w:rsidRPr="00442557" w:rsidRDefault="00EE4A4C"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Про стан національної системи</w:t>
      </w:r>
      <w:r w:rsidR="008A0F41" w:rsidRPr="00442557">
        <w:rPr>
          <w:rFonts w:ascii="Times New Roman" w:hAnsi="Times New Roman" w:cs="Times New Roman"/>
          <w:sz w:val="28"/>
          <w:szCs w:val="28"/>
        </w:rPr>
        <w:t>охорони здоров’я та невідкладні з</w:t>
      </w:r>
      <w:r>
        <w:rPr>
          <w:rFonts w:ascii="Times New Roman" w:hAnsi="Times New Roman" w:cs="Times New Roman"/>
          <w:sz w:val="28"/>
          <w:szCs w:val="28"/>
        </w:rPr>
        <w:t>аходи щодо</w:t>
      </w:r>
      <w:r w:rsidR="008A0F41" w:rsidRPr="00442557">
        <w:rPr>
          <w:rFonts w:ascii="Times New Roman" w:hAnsi="Times New Roman" w:cs="Times New Roman"/>
          <w:sz w:val="28"/>
          <w:szCs w:val="28"/>
        </w:rPr>
        <w:t xml:space="preserve">забезпечення громадян України медичною допомогою. Рішення НРНБО  України від 30.07.2021р. URL: </w:t>
      </w:r>
      <w:hyperlink r:id="rId91" w:anchor="Text" w:history="1">
        <w:r w:rsidR="008A0F41" w:rsidRPr="00442557">
          <w:rPr>
            <w:rStyle w:val="a3"/>
            <w:rFonts w:ascii="Times New Roman" w:hAnsi="Times New Roman" w:cs="Times New Roman"/>
            <w:sz w:val="28"/>
            <w:szCs w:val="28"/>
          </w:rPr>
          <w:t>https://zakon.rada.gov.ua/laws/show/n0052525-21#Text</w:t>
        </w:r>
      </w:hyperlink>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r w:rsidRPr="00442557">
        <w:rPr>
          <w:rFonts w:ascii="Times New Roman" w:hAnsi="Times New Roman" w:cs="Times New Roman"/>
          <w:sz w:val="28"/>
          <w:szCs w:val="28"/>
        </w:rPr>
        <w:lastRenderedPageBreak/>
        <w:t>Приймак Н. С. Впровадженн</w:t>
      </w:r>
      <w:r w:rsidR="00EE4A4C">
        <w:rPr>
          <w:rFonts w:ascii="Times New Roman" w:hAnsi="Times New Roman" w:cs="Times New Roman"/>
          <w:sz w:val="28"/>
          <w:szCs w:val="28"/>
        </w:rPr>
        <w:t>я управління</w:t>
      </w:r>
      <w:r w:rsidRPr="00442557">
        <w:rPr>
          <w:rFonts w:ascii="Times New Roman" w:hAnsi="Times New Roman" w:cs="Times New Roman"/>
          <w:sz w:val="28"/>
          <w:szCs w:val="28"/>
        </w:rPr>
        <w:t>стратегічними змінами на підп</w:t>
      </w:r>
      <w:r w:rsidR="00EE4A4C">
        <w:rPr>
          <w:rFonts w:ascii="Times New Roman" w:hAnsi="Times New Roman" w:cs="Times New Roman"/>
          <w:sz w:val="28"/>
          <w:szCs w:val="28"/>
        </w:rPr>
        <w:t>риємстві в умовах ідентифікації</w:t>
      </w:r>
      <w:r w:rsidRPr="00442557">
        <w:rPr>
          <w:rFonts w:ascii="Times New Roman" w:hAnsi="Times New Roman" w:cs="Times New Roman"/>
          <w:sz w:val="28"/>
          <w:szCs w:val="28"/>
        </w:rPr>
        <w:t>впливу зовнішніх і внутрішніх драйверів змін. URL: https://www.problecon.com/export_pdf/problems-of-economy-2019-3_0-pages-140_146.pdf.</w:t>
      </w:r>
    </w:p>
    <w:p w:rsidR="008A0F41" w:rsidRPr="00442557" w:rsidRDefault="00EE4A4C"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Реформа системи охорони</w:t>
      </w:r>
      <w:r w:rsidR="008A0F41" w:rsidRPr="00442557">
        <w:rPr>
          <w:rFonts w:ascii="Times New Roman" w:hAnsi="Times New Roman" w:cs="Times New Roman"/>
          <w:sz w:val="28"/>
          <w:szCs w:val="28"/>
        </w:rPr>
        <w:t xml:space="preserve">здоров'я. URL: </w:t>
      </w:r>
      <w:hyperlink r:id="rId92" w:history="1">
        <w:r w:rsidR="008A0F41" w:rsidRPr="00442557">
          <w:rPr>
            <w:rFonts w:ascii="Times New Roman" w:hAnsi="Times New Roman" w:cs="Times New Roman"/>
            <w:sz w:val="28"/>
            <w:szCs w:val="28"/>
          </w:rPr>
          <w:t>https://www.kmu.gov.ua/diyalnist/reformi/rozvitok</w:t>
        </w:r>
      </w:hyperlink>
      <w:r w:rsidR="008A0F41" w:rsidRPr="00442557">
        <w:rPr>
          <w:rFonts w:ascii="Times New Roman" w:hAnsi="Times New Roman" w:cs="Times New Roman"/>
          <w:sz w:val="28"/>
          <w:szCs w:val="28"/>
        </w:rPr>
        <w:t xml:space="preserve"> diyalnist/reformi/rozvitok lyudskogokapitalu/reforma-sistemi-ohoroni-zdorovya.</w:t>
      </w:r>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r w:rsidRPr="00442557">
        <w:rPr>
          <w:rFonts w:ascii="Times New Roman" w:hAnsi="Times New Roman" w:cs="Times New Roman"/>
          <w:sz w:val="28"/>
          <w:szCs w:val="28"/>
        </w:rPr>
        <w:t>Робінс С.</w:t>
      </w:r>
      <w:r w:rsidRPr="00442557">
        <w:rPr>
          <w:rFonts w:ascii="Times New Roman" w:hAnsi="Times New Roman" w:cs="Times New Roman"/>
          <w:sz w:val="28"/>
          <w:szCs w:val="28"/>
          <w:lang w:val="en-US"/>
        </w:rPr>
        <w:t>,</w:t>
      </w:r>
      <w:r w:rsidRPr="00442557">
        <w:rPr>
          <w:rFonts w:ascii="Times New Roman" w:hAnsi="Times New Roman" w:cs="Times New Roman"/>
          <w:sz w:val="28"/>
          <w:szCs w:val="28"/>
        </w:rPr>
        <w:t xml:space="preserve"> ДеЧенцо Д. Основи менеджменту.  [пер. з англ. А. Олійник та ін.]. К. Основи, 2002. 671с.</w:t>
      </w:r>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r w:rsidRPr="00442557">
        <w:rPr>
          <w:rFonts w:ascii="Times New Roman" w:hAnsi="Times New Roman" w:cs="Times New Roman"/>
          <w:sz w:val="28"/>
          <w:szCs w:val="28"/>
        </w:rPr>
        <w:t xml:space="preserve">Савченко О.Р. Управління змінами в сучасних соціально-економічних системах. URL: </w:t>
      </w:r>
      <w:hyperlink r:id="rId93" w:history="1">
        <w:r w:rsidRPr="00442557">
          <w:rPr>
            <w:rFonts w:ascii="Times New Roman" w:hAnsi="Times New Roman" w:cs="Times New Roman"/>
            <w:sz w:val="28"/>
            <w:szCs w:val="28"/>
          </w:rPr>
          <w:t>http://nbuv.gov.ua/UJRN/ape_2012_3_4</w:t>
        </w:r>
      </w:hyperlink>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Style w:val="act"/>
          <w:rFonts w:ascii="Times New Roman" w:hAnsi="Times New Roman" w:cs="Times New Roman"/>
          <w:color w:val="000000"/>
          <w:sz w:val="28"/>
          <w:szCs w:val="28"/>
        </w:rPr>
      </w:pPr>
      <w:r w:rsidRPr="00442557">
        <w:rPr>
          <w:rFonts w:ascii="Times New Roman" w:hAnsi="Times New Roman" w:cs="Times New Roman"/>
          <w:sz w:val="28"/>
          <w:szCs w:val="28"/>
        </w:rPr>
        <w:t xml:space="preserve">Стеців С.Р. Сутність та етапи управління змінами на підприємстві. URL: </w:t>
      </w:r>
      <w:hyperlink r:id="rId94"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sidRPr="00442557">
          <w:rPr>
            <w:rStyle w:val="a3"/>
            <w:rFonts w:ascii="Times New Roman" w:hAnsi="Times New Roman" w:cs="Times New Roman"/>
            <w:sz w:val="28"/>
            <w:szCs w:val="28"/>
          </w:rPr>
          <w:t>http://ena.lp.edu.ua:8080/bitstream/ntb/13291/1/026_Sutnіst ta etapi up_155_161_714.pdf</w:t>
        </w:r>
      </w:hyperlink>
      <w:r w:rsidRPr="00442557">
        <w:rPr>
          <w:rStyle w:val="act"/>
          <w:rFonts w:ascii="Times New Roman" w:hAnsi="Times New Roman" w:cs="Times New Roman"/>
          <w:color w:val="000000"/>
          <w:sz w:val="28"/>
          <w:szCs w:val="28"/>
        </w:rPr>
        <w:t>  </w:t>
      </w:r>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r w:rsidRPr="00442557">
        <w:rPr>
          <w:rFonts w:ascii="Times New Roman" w:hAnsi="Times New Roman" w:cs="Times New Roman"/>
          <w:sz w:val="28"/>
          <w:szCs w:val="28"/>
        </w:rPr>
        <w:t>Тар</w:t>
      </w:r>
      <w:r w:rsidR="00EE4A4C">
        <w:rPr>
          <w:rFonts w:ascii="Times New Roman" w:hAnsi="Times New Roman" w:cs="Times New Roman"/>
          <w:sz w:val="28"/>
          <w:szCs w:val="28"/>
        </w:rPr>
        <w:t>асюк Г. М. Управління змінами в</w:t>
      </w:r>
      <w:r w:rsidRPr="00442557">
        <w:rPr>
          <w:rFonts w:ascii="Times New Roman" w:hAnsi="Times New Roman" w:cs="Times New Roman"/>
          <w:sz w:val="28"/>
          <w:szCs w:val="28"/>
        </w:rPr>
        <w:t xml:space="preserve">системі управління підприємством. </w:t>
      </w:r>
      <w:r w:rsidRPr="00442557">
        <w:rPr>
          <w:rFonts w:ascii="Times New Roman" w:hAnsi="Times New Roman" w:cs="Times New Roman"/>
          <w:i/>
          <w:sz w:val="28"/>
          <w:szCs w:val="28"/>
        </w:rPr>
        <w:t>Вісник Житомирського державн</w:t>
      </w:r>
      <w:r w:rsidR="00EE4A4C">
        <w:rPr>
          <w:rFonts w:ascii="Times New Roman" w:hAnsi="Times New Roman" w:cs="Times New Roman"/>
          <w:i/>
          <w:sz w:val="28"/>
          <w:szCs w:val="28"/>
        </w:rPr>
        <w:t>ого технологічного університет.</w:t>
      </w:r>
      <w:r w:rsidRPr="00442557">
        <w:rPr>
          <w:rFonts w:ascii="Times New Roman" w:hAnsi="Times New Roman" w:cs="Times New Roman"/>
          <w:i/>
          <w:sz w:val="28"/>
          <w:szCs w:val="28"/>
        </w:rPr>
        <w:t xml:space="preserve"> Економічні науки</w:t>
      </w:r>
      <w:r w:rsidRPr="00442557">
        <w:rPr>
          <w:rFonts w:ascii="Times New Roman" w:hAnsi="Times New Roman" w:cs="Times New Roman"/>
          <w:sz w:val="28"/>
          <w:szCs w:val="28"/>
        </w:rPr>
        <w:t>. Житомир: ЖДТУ, 2010.  №2(52). С. 287–291.</w:t>
      </w:r>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sz w:val="28"/>
          <w:szCs w:val="28"/>
        </w:rPr>
      </w:pPr>
      <w:r w:rsidRPr="00442557">
        <w:rPr>
          <w:rFonts w:ascii="Times New Roman" w:hAnsi="Times New Roman" w:cs="Times New Roman"/>
          <w:sz w:val="28"/>
          <w:szCs w:val="28"/>
        </w:rPr>
        <w:t xml:space="preserve">Хитрова О. Інструкція з автономізації для керівника медзакладу вторинного рівня. </w:t>
      </w:r>
      <w:r w:rsidRPr="00442557">
        <w:rPr>
          <w:rFonts w:ascii="Times New Roman" w:hAnsi="Times New Roman" w:cs="Times New Roman"/>
          <w:sz w:val="28"/>
          <w:szCs w:val="28"/>
          <w:lang w:val="en-US"/>
        </w:rPr>
        <w:t>URL</w:t>
      </w:r>
      <w:r w:rsidRPr="00442557">
        <w:rPr>
          <w:rFonts w:ascii="Times New Roman" w:hAnsi="Times New Roman" w:cs="Times New Roman"/>
          <w:sz w:val="28"/>
          <w:szCs w:val="28"/>
        </w:rPr>
        <w:t xml:space="preserve">: </w:t>
      </w:r>
      <w:hyperlink r:id="rId95" w:history="1">
        <w:r w:rsidRPr="00442557">
          <w:rPr>
            <w:rStyle w:val="a3"/>
            <w:rFonts w:ascii="Times New Roman" w:hAnsi="Times New Roman" w:cs="Times New Roman"/>
            <w:sz w:val="28"/>
            <w:szCs w:val="28"/>
          </w:rPr>
          <w:t>https://balance.ua/news/post/instrukciya-po-avtonomizacii-dlya-rukovoditelya-medzavedeniya-vtorichnogo-urovnya</w:t>
        </w:r>
      </w:hyperlink>
    </w:p>
    <w:p w:rsidR="008A0F41" w:rsidRPr="00442557" w:rsidRDefault="008A0F41" w:rsidP="002550B9">
      <w:pPr>
        <w:pStyle w:val="a5"/>
        <w:numPr>
          <w:ilvl w:val="0"/>
          <w:numId w:val="9"/>
        </w:numPr>
        <w:tabs>
          <w:tab w:val="left" w:pos="1134"/>
          <w:tab w:val="left" w:pos="1276"/>
        </w:tabs>
        <w:autoSpaceDE w:val="0"/>
        <w:autoSpaceDN w:val="0"/>
        <w:adjustRightInd w:val="0"/>
        <w:spacing w:after="0" w:line="360" w:lineRule="auto"/>
        <w:ind w:left="0" w:right="-2" w:firstLine="709"/>
        <w:jc w:val="both"/>
        <w:rPr>
          <w:rFonts w:ascii="Times New Roman" w:hAnsi="Times New Roman" w:cs="Times New Roman"/>
          <w:sz w:val="28"/>
          <w:szCs w:val="28"/>
        </w:rPr>
      </w:pPr>
      <w:r w:rsidRPr="00442557">
        <w:rPr>
          <w:rFonts w:ascii="Times New Roman" w:hAnsi="Times New Roman" w:cs="Times New Roman"/>
          <w:sz w:val="28"/>
          <w:szCs w:val="28"/>
        </w:rPr>
        <w:t>Шевченко І.Б. Упр</w:t>
      </w:r>
      <w:r w:rsidR="00EE4A4C">
        <w:rPr>
          <w:rFonts w:ascii="Times New Roman" w:hAnsi="Times New Roman" w:cs="Times New Roman"/>
          <w:sz w:val="28"/>
          <w:szCs w:val="28"/>
        </w:rPr>
        <w:t>авління змінами: Навч. посібник</w:t>
      </w:r>
      <w:r w:rsidRPr="00442557">
        <w:rPr>
          <w:rFonts w:ascii="Times New Roman" w:hAnsi="Times New Roman" w:cs="Times New Roman"/>
          <w:sz w:val="28"/>
          <w:szCs w:val="28"/>
        </w:rPr>
        <w:t>для студентів вищих навчальних закладів.Київ: НТУУ «КПІ» Політехніка, 2015. 231с</w:t>
      </w:r>
    </w:p>
    <w:p w:rsidR="008A0F41" w:rsidRPr="00442557" w:rsidRDefault="008A0F41" w:rsidP="002550B9">
      <w:pPr>
        <w:pStyle w:val="a5"/>
        <w:numPr>
          <w:ilvl w:val="0"/>
          <w:numId w:val="9"/>
        </w:numPr>
        <w:shd w:val="clear" w:color="auto" w:fill="FFFFFF"/>
        <w:tabs>
          <w:tab w:val="left" w:pos="1134"/>
          <w:tab w:val="left" w:pos="1276"/>
        </w:tabs>
        <w:spacing w:after="0" w:line="360" w:lineRule="auto"/>
        <w:ind w:left="0" w:firstLine="709"/>
        <w:jc w:val="both"/>
        <w:textAlignment w:val="baseline"/>
        <w:outlineLvl w:val="0"/>
        <w:rPr>
          <w:rFonts w:ascii="Times New Roman" w:hAnsi="Times New Roman" w:cs="Times New Roman"/>
          <w:sz w:val="28"/>
          <w:szCs w:val="28"/>
        </w:rPr>
      </w:pPr>
      <w:r w:rsidRPr="00442557">
        <w:rPr>
          <w:rFonts w:ascii="Times New Roman" w:hAnsi="Times New Roman" w:cs="Times New Roman"/>
          <w:spacing w:val="-4"/>
          <w:sz w:val="28"/>
          <w:szCs w:val="28"/>
        </w:rPr>
        <w:t>Шкільняк М.М. Вектори модернізації менеджменту закладів охорони здоров</w:t>
      </w:r>
      <w:r w:rsidRPr="00442557">
        <w:rPr>
          <w:rFonts w:ascii="Times New Roman" w:hAnsi="Times New Roman" w:cs="Times New Roman"/>
          <w:spacing w:val="-4"/>
          <w:sz w:val="28"/>
          <w:szCs w:val="28"/>
          <w:lang w:val="ru-RU"/>
        </w:rPr>
        <w:t>’</w:t>
      </w:r>
      <w:r w:rsidRPr="00442557">
        <w:rPr>
          <w:rFonts w:ascii="Times New Roman" w:hAnsi="Times New Roman" w:cs="Times New Roman"/>
          <w:spacing w:val="-4"/>
          <w:sz w:val="28"/>
          <w:szCs w:val="28"/>
        </w:rPr>
        <w:t xml:space="preserve">я в умовах проведення медичної реформи. </w:t>
      </w:r>
      <w:r w:rsidRPr="00442557">
        <w:rPr>
          <w:rFonts w:ascii="Times New Roman" w:hAnsi="Times New Roman" w:cs="Times New Roman"/>
          <w:sz w:val="28"/>
          <w:szCs w:val="28"/>
        </w:rPr>
        <w:t>Матеріали доповідей Всеукраїнської науково-практичної конференції з міжнародною участю «Модернізація менеджменту системи охорони здоров’я  в умовах проведення медичної реформи». Тернопіль. ТНЕУ, 2018.  С.332-337</w:t>
      </w:r>
    </w:p>
    <w:p w:rsidR="008A0F41" w:rsidRPr="00442557" w:rsidRDefault="008A0F41" w:rsidP="002550B9">
      <w:pPr>
        <w:pStyle w:val="a5"/>
        <w:numPr>
          <w:ilvl w:val="0"/>
          <w:numId w:val="9"/>
        </w:numPr>
        <w:shd w:val="clear" w:color="auto" w:fill="FFFFFF"/>
        <w:tabs>
          <w:tab w:val="left" w:pos="1134"/>
          <w:tab w:val="left" w:pos="1276"/>
        </w:tabs>
        <w:spacing w:after="0" w:line="360" w:lineRule="auto"/>
        <w:ind w:left="0" w:firstLine="709"/>
        <w:jc w:val="both"/>
        <w:textAlignment w:val="baseline"/>
        <w:outlineLvl w:val="0"/>
        <w:rPr>
          <w:rFonts w:ascii="Times New Roman" w:hAnsi="Times New Roman" w:cs="Times New Roman"/>
          <w:spacing w:val="-4"/>
          <w:sz w:val="28"/>
          <w:szCs w:val="28"/>
        </w:rPr>
      </w:pPr>
      <w:r w:rsidRPr="00442557">
        <w:rPr>
          <w:rFonts w:ascii="Times New Roman" w:hAnsi="Times New Roman" w:cs="Times New Roman"/>
          <w:sz w:val="28"/>
          <w:szCs w:val="28"/>
        </w:rPr>
        <w:t xml:space="preserve">Шкільняк М.М., Желюк Т.Л. Організація діяльності закладу охорони здоров’я: навч.пос. </w:t>
      </w:r>
      <w:r w:rsidRPr="00442557">
        <w:rPr>
          <w:rFonts w:ascii="Times New Roman" w:hAnsi="Times New Roman" w:cs="Times New Roman"/>
          <w:sz w:val="28"/>
          <w:szCs w:val="28"/>
          <w:lang w:val="en-US"/>
        </w:rPr>
        <w:t>[</w:t>
      </w:r>
      <w:r w:rsidRPr="00442557">
        <w:rPr>
          <w:rFonts w:ascii="Times New Roman" w:hAnsi="Times New Roman" w:cs="Times New Roman"/>
          <w:sz w:val="28"/>
          <w:szCs w:val="28"/>
        </w:rPr>
        <w:t xml:space="preserve">Шкільняк М.М., Желюк Т.Л., Дудкіна О.П., </w:t>
      </w:r>
      <w:r w:rsidRPr="00442557">
        <w:rPr>
          <w:rFonts w:ascii="Times New Roman" w:hAnsi="Times New Roman" w:cs="Times New Roman"/>
          <w:sz w:val="28"/>
          <w:szCs w:val="28"/>
        </w:rPr>
        <w:lastRenderedPageBreak/>
        <w:t>Попович Т.М., Овсянюк-Бердадіна та інш</w:t>
      </w:r>
      <w:r w:rsidRPr="00442557">
        <w:rPr>
          <w:rFonts w:ascii="Times New Roman" w:hAnsi="Times New Roman" w:cs="Times New Roman"/>
          <w:sz w:val="28"/>
          <w:szCs w:val="28"/>
          <w:lang w:val="en-US"/>
        </w:rPr>
        <w:t>]</w:t>
      </w:r>
      <w:r w:rsidRPr="00442557">
        <w:rPr>
          <w:rFonts w:ascii="Times New Roman" w:hAnsi="Times New Roman" w:cs="Times New Roman"/>
          <w:sz w:val="28"/>
          <w:szCs w:val="28"/>
        </w:rPr>
        <w:t xml:space="preserve">. за ред.. д.е.н., проф.. Шкільняка М.М., Желюк Т.Л. Тернопіль. </w:t>
      </w:r>
      <w:r w:rsidRPr="00442557">
        <w:rPr>
          <w:rFonts w:ascii="Times New Roman" w:hAnsi="Times New Roman" w:cs="Times New Roman"/>
          <w:spacing w:val="-4"/>
          <w:sz w:val="28"/>
          <w:szCs w:val="28"/>
        </w:rPr>
        <w:t>Крок. 2021.438с.</w:t>
      </w:r>
    </w:p>
    <w:p w:rsidR="008A0F41" w:rsidRPr="002550B9" w:rsidRDefault="008A0F41" w:rsidP="002550B9">
      <w:pPr>
        <w:pStyle w:val="a5"/>
        <w:numPr>
          <w:ilvl w:val="0"/>
          <w:numId w:val="9"/>
        </w:numPr>
        <w:shd w:val="clear" w:color="auto" w:fill="FFFFFF"/>
        <w:tabs>
          <w:tab w:val="left" w:pos="1134"/>
          <w:tab w:val="left" w:pos="1276"/>
        </w:tabs>
        <w:spacing w:after="0" w:line="360" w:lineRule="auto"/>
        <w:ind w:left="0" w:firstLine="709"/>
        <w:jc w:val="both"/>
        <w:textAlignment w:val="baseline"/>
        <w:outlineLvl w:val="0"/>
        <w:rPr>
          <w:rFonts w:ascii="Times New Roman" w:hAnsi="Times New Roman" w:cs="Times New Roman"/>
          <w:spacing w:val="-4"/>
          <w:sz w:val="28"/>
          <w:szCs w:val="28"/>
        </w:rPr>
      </w:pPr>
      <w:r w:rsidRPr="002550B9">
        <w:rPr>
          <w:rFonts w:ascii="Times New Roman" w:hAnsi="Times New Roman" w:cs="Times New Roman"/>
          <w:spacing w:val="-4"/>
          <w:sz w:val="28"/>
          <w:szCs w:val="28"/>
        </w:rPr>
        <w:t xml:space="preserve">Шкільняк М. М., Кривокульська Н. М. Розвиток концептуальних підходів до управління якістю медичних послуг закладів охорони здоров’я. URL: </w:t>
      </w:r>
      <w:hyperlink r:id="rId96" w:history="1">
        <w:r w:rsidR="002550B9" w:rsidRPr="002550B9">
          <w:rPr>
            <w:rFonts w:ascii="Times New Roman" w:hAnsi="Times New Roman" w:cs="Times New Roman"/>
            <w:sz w:val="28"/>
            <w:szCs w:val="28"/>
          </w:rPr>
          <w:t>https://webcache.googleusercontent.com/search?q</w:t>
        </w:r>
      </w:hyperlink>
      <w:r w:rsidRPr="002550B9">
        <w:rPr>
          <w:rFonts w:ascii="Times New Roman" w:hAnsi="Times New Roman" w:cs="Times New Roman"/>
          <w:spacing w:val="-4"/>
          <w:sz w:val="28"/>
          <w:szCs w:val="28"/>
        </w:rPr>
        <w:t>=cache:HDvJq</w:t>
      </w:r>
      <w:r w:rsidR="002550B9">
        <w:rPr>
          <w:rFonts w:ascii="Times New Roman" w:hAnsi="Times New Roman" w:cs="Times New Roman"/>
          <w:spacing w:val="-4"/>
          <w:sz w:val="28"/>
          <w:szCs w:val="28"/>
        </w:rPr>
        <w:t xml:space="preserve"> </w:t>
      </w:r>
      <w:r w:rsidRPr="002550B9">
        <w:rPr>
          <w:rFonts w:ascii="Times New Roman" w:hAnsi="Times New Roman" w:cs="Times New Roman"/>
          <w:spacing w:val="-4"/>
          <w:sz w:val="28"/>
          <w:szCs w:val="28"/>
        </w:rPr>
        <w:t>WwgW7YJ:https://ojs.tdmu.edu.ua/index.php/visnyk-gigieny/article/download/11406/10819/41176+&amp;cd=9&amp;hl=uk&amp;ct=clnk&amp;gl=ua</w:t>
      </w:r>
    </w:p>
    <w:p w:rsidR="008A0F41" w:rsidRPr="00442557" w:rsidRDefault="008A0F41" w:rsidP="002550B9">
      <w:pPr>
        <w:pStyle w:val="a5"/>
        <w:numPr>
          <w:ilvl w:val="0"/>
          <w:numId w:val="9"/>
        </w:numPr>
        <w:shd w:val="clear" w:color="auto" w:fill="FFFFFF"/>
        <w:tabs>
          <w:tab w:val="left" w:pos="1134"/>
          <w:tab w:val="left" w:pos="1276"/>
        </w:tabs>
        <w:spacing w:after="0" w:line="360" w:lineRule="auto"/>
        <w:ind w:left="0" w:firstLine="709"/>
        <w:jc w:val="both"/>
        <w:textAlignment w:val="baseline"/>
        <w:outlineLvl w:val="0"/>
        <w:rPr>
          <w:rFonts w:ascii="Times New Roman" w:hAnsi="Times New Roman" w:cs="Times New Roman"/>
          <w:spacing w:val="-4"/>
          <w:sz w:val="28"/>
          <w:szCs w:val="28"/>
        </w:rPr>
      </w:pPr>
      <w:r w:rsidRPr="00442557">
        <w:rPr>
          <w:rFonts w:ascii="Times New Roman" w:hAnsi="Times New Roman" w:cs="Times New Roman"/>
          <w:spacing w:val="-4"/>
          <w:sz w:val="28"/>
          <w:szCs w:val="28"/>
        </w:rPr>
        <w:t>Hiatt, Jeffrey M.Ajjkar: a model for change in business, government and our community. - Prosci Learning Center Publications, 2006. с.146</w:t>
      </w:r>
    </w:p>
    <w:p w:rsidR="008A0F41" w:rsidRPr="00442557" w:rsidRDefault="008A0F41" w:rsidP="002550B9">
      <w:pPr>
        <w:pStyle w:val="a5"/>
        <w:numPr>
          <w:ilvl w:val="0"/>
          <w:numId w:val="9"/>
        </w:numPr>
        <w:shd w:val="clear" w:color="auto" w:fill="FFFFFF"/>
        <w:tabs>
          <w:tab w:val="left" w:pos="1134"/>
          <w:tab w:val="left" w:pos="1276"/>
        </w:tabs>
        <w:spacing w:after="0" w:line="360" w:lineRule="auto"/>
        <w:ind w:left="0" w:firstLine="709"/>
        <w:jc w:val="both"/>
        <w:textAlignment w:val="baseline"/>
        <w:outlineLvl w:val="0"/>
        <w:rPr>
          <w:rFonts w:ascii="Times New Roman" w:hAnsi="Times New Roman" w:cs="Times New Roman"/>
          <w:spacing w:val="-4"/>
          <w:sz w:val="28"/>
          <w:szCs w:val="28"/>
        </w:rPr>
      </w:pPr>
      <w:r w:rsidRPr="00442557">
        <w:rPr>
          <w:rFonts w:ascii="Times New Roman" w:hAnsi="Times New Roman" w:cs="Times New Roman"/>
          <w:spacing w:val="-4"/>
          <w:sz w:val="28"/>
          <w:szCs w:val="28"/>
        </w:rPr>
        <w:t>Kristensen F.B. Health Technology Assessment Handbook / Kristensen F.B &amp; Sigmund H and others .Copenhagen: Danish Centre for Health Technology Assessment, National Board of Health.  2007. 188 с.</w:t>
      </w:r>
    </w:p>
    <w:p w:rsidR="008A0F41" w:rsidRPr="00442557" w:rsidRDefault="008A0F41" w:rsidP="002550B9">
      <w:pPr>
        <w:pStyle w:val="a5"/>
        <w:numPr>
          <w:ilvl w:val="0"/>
          <w:numId w:val="9"/>
        </w:numPr>
        <w:shd w:val="clear" w:color="auto" w:fill="FFFFFF"/>
        <w:tabs>
          <w:tab w:val="left" w:pos="1134"/>
          <w:tab w:val="left" w:pos="1276"/>
        </w:tabs>
        <w:spacing w:after="0" w:line="360" w:lineRule="auto"/>
        <w:ind w:left="0" w:firstLine="709"/>
        <w:jc w:val="both"/>
        <w:textAlignment w:val="baseline"/>
        <w:outlineLvl w:val="0"/>
        <w:rPr>
          <w:rFonts w:ascii="Times New Roman" w:hAnsi="Times New Roman" w:cs="Times New Roman"/>
          <w:spacing w:val="-4"/>
          <w:sz w:val="28"/>
          <w:szCs w:val="28"/>
        </w:rPr>
      </w:pPr>
      <w:r w:rsidRPr="00442557">
        <w:rPr>
          <w:rFonts w:ascii="Times New Roman" w:hAnsi="Times New Roman" w:cs="Times New Roman"/>
          <w:spacing w:val="-4"/>
          <w:sz w:val="28"/>
          <w:szCs w:val="28"/>
        </w:rPr>
        <w:t>ICH Harmonised tripartite guideline. Good clinical practice. E6[Online], 1996/ URL: www.ich.org.</w:t>
      </w:r>
    </w:p>
    <w:p w:rsidR="008A0F41" w:rsidRPr="00442557" w:rsidRDefault="00B92865" w:rsidP="002550B9">
      <w:pPr>
        <w:pStyle w:val="a5"/>
        <w:numPr>
          <w:ilvl w:val="0"/>
          <w:numId w:val="9"/>
        </w:numPr>
        <w:shd w:val="clear" w:color="auto" w:fill="FFFFFF"/>
        <w:tabs>
          <w:tab w:val="left" w:pos="1134"/>
          <w:tab w:val="left" w:pos="1276"/>
        </w:tabs>
        <w:spacing w:after="0" w:line="360" w:lineRule="auto"/>
        <w:ind w:left="0" w:firstLine="709"/>
        <w:jc w:val="both"/>
        <w:textAlignment w:val="baseline"/>
        <w:outlineLvl w:val="0"/>
        <w:rPr>
          <w:rFonts w:ascii="Times New Roman" w:hAnsi="Times New Roman" w:cs="Times New Roman"/>
          <w:spacing w:val="-4"/>
          <w:sz w:val="28"/>
          <w:szCs w:val="28"/>
        </w:rPr>
      </w:pPr>
      <w:hyperlink r:id="rId97" w:history="1">
        <w:r w:rsidR="008A0F41" w:rsidRPr="00442557">
          <w:rPr>
            <w:rFonts w:ascii="Times New Roman" w:hAnsi="Times New Roman" w:cs="Times New Roman"/>
            <w:spacing w:val="-4"/>
            <w:sz w:val="28"/>
            <w:szCs w:val="28"/>
          </w:rPr>
          <w:t>https://nszu.gov.ua/</w:t>
        </w:r>
      </w:hyperlink>
      <w:r w:rsidR="008A0F41" w:rsidRPr="00442557">
        <w:rPr>
          <w:rFonts w:ascii="Times New Roman" w:hAnsi="Times New Roman" w:cs="Times New Roman"/>
          <w:spacing w:val="-4"/>
          <w:sz w:val="28"/>
          <w:szCs w:val="28"/>
        </w:rPr>
        <w:t xml:space="preserve"> - офіційний сайт  Національної служби здоров’я України</w:t>
      </w:r>
    </w:p>
    <w:p w:rsidR="008A0F41" w:rsidRPr="00442557" w:rsidRDefault="00B92865" w:rsidP="002550B9">
      <w:pPr>
        <w:pStyle w:val="a5"/>
        <w:numPr>
          <w:ilvl w:val="0"/>
          <w:numId w:val="9"/>
        </w:numPr>
        <w:shd w:val="clear" w:color="auto" w:fill="FFFFFF"/>
        <w:tabs>
          <w:tab w:val="left" w:pos="1134"/>
          <w:tab w:val="left" w:pos="1276"/>
        </w:tabs>
        <w:spacing w:after="0" w:line="360" w:lineRule="auto"/>
        <w:ind w:left="0" w:firstLine="709"/>
        <w:jc w:val="both"/>
        <w:textAlignment w:val="baseline"/>
        <w:outlineLvl w:val="0"/>
        <w:rPr>
          <w:rFonts w:ascii="Times New Roman" w:hAnsi="Times New Roman" w:cs="Times New Roman"/>
          <w:spacing w:val="-4"/>
          <w:sz w:val="28"/>
          <w:szCs w:val="28"/>
        </w:rPr>
      </w:pPr>
      <w:hyperlink r:id="rId98" w:history="1">
        <w:r w:rsidR="008A0F41" w:rsidRPr="00442557">
          <w:rPr>
            <w:rFonts w:ascii="Times New Roman" w:hAnsi="Times New Roman" w:cs="Times New Roman"/>
            <w:spacing w:val="-4"/>
            <w:sz w:val="28"/>
            <w:szCs w:val="28"/>
          </w:rPr>
          <w:t>https://moz.gov.ua/pro-ministerstvo</w:t>
        </w:r>
      </w:hyperlink>
      <w:r w:rsidR="008A0F41" w:rsidRPr="00442557">
        <w:rPr>
          <w:rFonts w:ascii="Times New Roman" w:hAnsi="Times New Roman" w:cs="Times New Roman"/>
          <w:spacing w:val="-4"/>
          <w:sz w:val="28"/>
          <w:szCs w:val="28"/>
        </w:rPr>
        <w:t xml:space="preserve"> - Офіційний сайт Міністерства охорони здоров’я України</w:t>
      </w:r>
    </w:p>
    <w:p w:rsidR="008A0F41" w:rsidRPr="00442557" w:rsidRDefault="008A0F41" w:rsidP="002550B9">
      <w:pPr>
        <w:pStyle w:val="a5"/>
        <w:numPr>
          <w:ilvl w:val="0"/>
          <w:numId w:val="9"/>
        </w:numPr>
        <w:shd w:val="clear" w:color="auto" w:fill="FFFFFF"/>
        <w:tabs>
          <w:tab w:val="left" w:pos="1134"/>
          <w:tab w:val="left" w:pos="1276"/>
        </w:tabs>
        <w:spacing w:after="0" w:line="360" w:lineRule="auto"/>
        <w:ind w:left="0" w:firstLine="709"/>
        <w:jc w:val="both"/>
        <w:textAlignment w:val="baseline"/>
        <w:outlineLvl w:val="0"/>
        <w:rPr>
          <w:rFonts w:ascii="Times New Roman" w:hAnsi="Times New Roman" w:cs="Times New Roman"/>
          <w:spacing w:val="-4"/>
          <w:sz w:val="28"/>
          <w:szCs w:val="28"/>
        </w:rPr>
      </w:pPr>
      <w:r w:rsidRPr="00442557">
        <w:rPr>
          <w:rFonts w:ascii="Times New Roman" w:hAnsi="Times New Roman" w:cs="Times New Roman"/>
          <w:spacing w:val="-4"/>
          <w:sz w:val="28"/>
          <w:szCs w:val="28"/>
        </w:rPr>
        <w:t xml:space="preserve">https://micto.ua/borshchivska-likarnia - офіційний сайт Комунального некомерційного підприємства «Борщівська міська лікарня» Борщівської міської ради  </w:t>
      </w:r>
    </w:p>
    <w:p w:rsidR="008A0F41" w:rsidRPr="00442557" w:rsidRDefault="008A0F41" w:rsidP="002550B9">
      <w:pPr>
        <w:pStyle w:val="a5"/>
        <w:numPr>
          <w:ilvl w:val="0"/>
          <w:numId w:val="9"/>
        </w:numPr>
        <w:shd w:val="clear" w:color="auto" w:fill="FFFFFF"/>
        <w:tabs>
          <w:tab w:val="left" w:pos="1134"/>
          <w:tab w:val="left" w:pos="1276"/>
        </w:tabs>
        <w:spacing w:after="0" w:line="360" w:lineRule="auto"/>
        <w:ind w:left="0" w:firstLine="709"/>
        <w:jc w:val="both"/>
        <w:textAlignment w:val="baseline"/>
        <w:outlineLvl w:val="0"/>
        <w:rPr>
          <w:rFonts w:ascii="Times New Roman" w:hAnsi="Times New Roman" w:cs="Times New Roman"/>
          <w:spacing w:val="-4"/>
          <w:sz w:val="28"/>
          <w:szCs w:val="28"/>
        </w:rPr>
      </w:pPr>
      <w:r w:rsidRPr="00442557">
        <w:rPr>
          <w:rFonts w:ascii="Times New Roman" w:hAnsi="Times New Roman" w:cs="Times New Roman"/>
          <w:spacing w:val="-4"/>
          <w:sz w:val="28"/>
          <w:szCs w:val="28"/>
        </w:rPr>
        <w:t xml:space="preserve">Статут Комунального некомерційного підприємства «Борщівська міська лікарня» Борщівської міської. URL: </w:t>
      </w:r>
      <w:hyperlink r:id="rId99" w:history="1">
        <w:r w:rsidRPr="00442557">
          <w:rPr>
            <w:rStyle w:val="a3"/>
            <w:rFonts w:ascii="Times New Roman" w:hAnsi="Times New Roman" w:cs="Times New Roman"/>
            <w:spacing w:val="-4"/>
            <w:sz w:val="28"/>
            <w:szCs w:val="28"/>
          </w:rPr>
          <w:t>https://drive.google.com/file/d/1X-EwtsSumOnCk31XCh8PYMUDYlz3NMid/view</w:t>
        </w:r>
      </w:hyperlink>
    </w:p>
    <w:p w:rsidR="0001768A" w:rsidRPr="00F56591" w:rsidRDefault="002550B9" w:rsidP="002550B9">
      <w:pPr>
        <w:spacing w:after="0" w:line="360" w:lineRule="auto"/>
        <w:ind w:firstLine="567"/>
        <w:jc w:val="both"/>
        <w:rPr>
          <w:rFonts w:ascii="Times New Roman" w:hAnsi="Times New Roman" w:cs="Times New Roman"/>
          <w:sz w:val="28"/>
          <w:szCs w:val="28"/>
        </w:rPr>
      </w:pPr>
      <w:r>
        <w:rPr>
          <w:rFonts w:ascii="Times New Roman" w:hAnsi="Times New Roman" w:cs="Times New Roman"/>
          <w:spacing w:val="-4"/>
          <w:sz w:val="28"/>
          <w:szCs w:val="28"/>
        </w:rPr>
        <w:t>58.</w:t>
      </w:r>
      <w:r w:rsidR="008A0F41" w:rsidRPr="00442557">
        <w:rPr>
          <w:rFonts w:ascii="Times New Roman" w:hAnsi="Times New Roman" w:cs="Times New Roman"/>
          <w:spacing w:val="-4"/>
          <w:sz w:val="28"/>
          <w:szCs w:val="28"/>
        </w:rPr>
        <w:t xml:space="preserve">Програма </w:t>
      </w:r>
      <w:r w:rsidR="008A0F41" w:rsidRPr="00442557">
        <w:rPr>
          <w:rFonts w:ascii="Times New Roman" w:eastAsia="Times New Roman" w:hAnsi="Times New Roman" w:cs="Times New Roman"/>
          <w:sz w:val="28"/>
          <w:szCs w:val="28"/>
        </w:rPr>
        <w:t>фінансової підтримки комунального некомерційного підприємства «Борщівська міська лікарня» Борщівської міської ради  на 2022 -2023 роки</w:t>
      </w:r>
      <w:r w:rsidR="008A0F41" w:rsidRPr="00442557">
        <w:rPr>
          <w:rFonts w:ascii="Times New Roman" w:hAnsi="Times New Roman" w:cs="Times New Roman"/>
          <w:spacing w:val="-4"/>
          <w:sz w:val="28"/>
          <w:szCs w:val="28"/>
        </w:rPr>
        <w:t xml:space="preserve">. URL: </w:t>
      </w:r>
      <w:hyperlink r:id="rId100"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sidR="008A0F41" w:rsidRPr="00442557">
          <w:rPr>
            <w:rFonts w:ascii="Times New Roman" w:hAnsi="Times New Roman" w:cs="Times New Roman"/>
            <w:spacing w:val="-4"/>
            <w:sz w:val="28"/>
            <w:szCs w:val="28"/>
          </w:rPr>
          <w:t>http://www.borrada.gov.ua/upload/files/Program7/Програма забезпечення якісної та своєчасної допомоги на ІІ рівні.doc</w:t>
        </w:r>
      </w:hyperlink>
    </w:p>
    <w:sectPr w:rsidR="0001768A" w:rsidRPr="00F56591" w:rsidSect="00767908">
      <w:headerReference w:type="default" r:id="rId101"/>
      <w:pgSz w:w="11906" w:h="16838"/>
      <w:pgMar w:top="1134"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6C6" w:rsidRDefault="009F36C6" w:rsidP="00B87504">
      <w:pPr>
        <w:spacing w:after="0" w:line="240" w:lineRule="auto"/>
      </w:pPr>
      <w:r>
        <w:separator/>
      </w:r>
    </w:p>
  </w:endnote>
  <w:endnote w:type="continuationSeparator" w:id="1">
    <w:p w:rsidR="009F36C6" w:rsidRDefault="009F36C6" w:rsidP="00B87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6C6" w:rsidRDefault="009F36C6" w:rsidP="00B87504">
      <w:pPr>
        <w:spacing w:after="0" w:line="240" w:lineRule="auto"/>
      </w:pPr>
      <w:r>
        <w:separator/>
      </w:r>
    </w:p>
  </w:footnote>
  <w:footnote w:type="continuationSeparator" w:id="1">
    <w:p w:rsidR="009F36C6" w:rsidRDefault="009F36C6" w:rsidP="00B87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138460"/>
      <w:docPartObj>
        <w:docPartGallery w:val="Page Numbers (Top of Page)"/>
        <w:docPartUnique/>
      </w:docPartObj>
    </w:sdtPr>
    <w:sdtEndPr>
      <w:rPr>
        <w:rFonts w:ascii="Times New Roman" w:hAnsi="Times New Roman" w:cs="Times New Roman"/>
        <w:sz w:val="28"/>
        <w:szCs w:val="28"/>
      </w:rPr>
    </w:sdtEndPr>
    <w:sdtContent>
      <w:p w:rsidR="002550B9" w:rsidRPr="00B87504" w:rsidRDefault="002550B9" w:rsidP="00B87504">
        <w:pPr>
          <w:pStyle w:val="ab"/>
          <w:jc w:val="right"/>
          <w:rPr>
            <w:rFonts w:ascii="Times New Roman" w:hAnsi="Times New Roman" w:cs="Times New Roman"/>
            <w:sz w:val="28"/>
            <w:szCs w:val="28"/>
          </w:rPr>
        </w:pPr>
        <w:r w:rsidRPr="00B87504">
          <w:rPr>
            <w:rFonts w:ascii="Times New Roman" w:hAnsi="Times New Roman" w:cs="Times New Roman"/>
            <w:sz w:val="28"/>
            <w:szCs w:val="28"/>
          </w:rPr>
          <w:fldChar w:fldCharType="begin"/>
        </w:r>
        <w:r w:rsidRPr="00B87504">
          <w:rPr>
            <w:rFonts w:ascii="Times New Roman" w:hAnsi="Times New Roman" w:cs="Times New Roman"/>
            <w:sz w:val="28"/>
            <w:szCs w:val="28"/>
          </w:rPr>
          <w:instrText xml:space="preserve"> PAGE   \* MERGEFORMAT </w:instrText>
        </w:r>
        <w:r w:rsidRPr="00B87504">
          <w:rPr>
            <w:rFonts w:ascii="Times New Roman" w:hAnsi="Times New Roman" w:cs="Times New Roman"/>
            <w:sz w:val="28"/>
            <w:szCs w:val="28"/>
          </w:rPr>
          <w:fldChar w:fldCharType="separate"/>
        </w:r>
        <w:r w:rsidR="00EE4A4C">
          <w:rPr>
            <w:rFonts w:ascii="Times New Roman" w:hAnsi="Times New Roman" w:cs="Times New Roman"/>
            <w:noProof/>
            <w:sz w:val="28"/>
            <w:szCs w:val="28"/>
          </w:rPr>
          <w:t>85</w:t>
        </w:r>
        <w:r w:rsidRPr="00B87504">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2B2"/>
    <w:multiLevelType w:val="multilevel"/>
    <w:tmpl w:val="E9F023AE"/>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
    <w:nsid w:val="06174F51"/>
    <w:multiLevelType w:val="hybridMultilevel"/>
    <w:tmpl w:val="28A6C670"/>
    <w:lvl w:ilvl="0" w:tplc="FFFFFFFF">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FFFFFFFF">
      <w:start w:val="3"/>
      <w:numFmt w:val="bullet"/>
      <w:lvlText w:val="-"/>
      <w:lvlJc w:val="left"/>
      <w:pPr>
        <w:ind w:left="2160" w:hanging="360"/>
      </w:pPr>
      <w:rPr>
        <w:rFonts w:ascii="Times New Roman" w:eastAsia="Times New Roman" w:hAnsi="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0DF5247"/>
    <w:multiLevelType w:val="hybridMultilevel"/>
    <w:tmpl w:val="D8A6FAC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171610"/>
    <w:multiLevelType w:val="hybridMultilevel"/>
    <w:tmpl w:val="357C57FA"/>
    <w:lvl w:ilvl="0" w:tplc="89FAE104">
      <w:numFmt w:val="bullet"/>
      <w:lvlText w:val="–"/>
      <w:lvlJc w:val="left"/>
      <w:pPr>
        <w:ind w:left="1429" w:hanging="360"/>
      </w:pPr>
      <w:rPr>
        <w:rFonts w:ascii="Times New Roman" w:eastAsia="Times New Roman" w:hAnsi="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9FA6F86"/>
    <w:multiLevelType w:val="hybridMultilevel"/>
    <w:tmpl w:val="83C6A624"/>
    <w:lvl w:ilvl="0" w:tplc="FFFFFFFF">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D261924"/>
    <w:multiLevelType w:val="hybridMultilevel"/>
    <w:tmpl w:val="DEA2930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DC9118D"/>
    <w:multiLevelType w:val="hybridMultilevel"/>
    <w:tmpl w:val="EE9C7E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4C04687"/>
    <w:multiLevelType w:val="hybridMultilevel"/>
    <w:tmpl w:val="D392275E"/>
    <w:lvl w:ilvl="0" w:tplc="998287F4">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470D0AD1"/>
    <w:multiLevelType w:val="hybridMultilevel"/>
    <w:tmpl w:val="FD60CFE0"/>
    <w:lvl w:ilvl="0" w:tplc="07826472">
      <w:start w:val="9"/>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3"/>
  </w:num>
  <w:num w:numId="6">
    <w:abstractNumId w:val="5"/>
  </w:num>
  <w:num w:numId="7">
    <w:abstractNumId w:val="2"/>
  </w:num>
  <w:num w:numId="8">
    <w:abstractNumId w:val="7"/>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F7ACC"/>
    <w:rsid w:val="00004757"/>
    <w:rsid w:val="00013AA5"/>
    <w:rsid w:val="0001768A"/>
    <w:rsid w:val="0002168F"/>
    <w:rsid w:val="00026551"/>
    <w:rsid w:val="0003177B"/>
    <w:rsid w:val="000343D1"/>
    <w:rsid w:val="00035307"/>
    <w:rsid w:val="0004451D"/>
    <w:rsid w:val="0004481C"/>
    <w:rsid w:val="00053C15"/>
    <w:rsid w:val="0005774B"/>
    <w:rsid w:val="00057918"/>
    <w:rsid w:val="0006064C"/>
    <w:rsid w:val="000671D4"/>
    <w:rsid w:val="00070060"/>
    <w:rsid w:val="000906D5"/>
    <w:rsid w:val="000936D8"/>
    <w:rsid w:val="00096568"/>
    <w:rsid w:val="000B12FA"/>
    <w:rsid w:val="000C23B4"/>
    <w:rsid w:val="000C2E42"/>
    <w:rsid w:val="000C4D28"/>
    <w:rsid w:val="000D0411"/>
    <w:rsid w:val="000E66D1"/>
    <w:rsid w:val="00120887"/>
    <w:rsid w:val="00124F2F"/>
    <w:rsid w:val="0012792F"/>
    <w:rsid w:val="00142B66"/>
    <w:rsid w:val="0014425A"/>
    <w:rsid w:val="00155426"/>
    <w:rsid w:val="00156C8E"/>
    <w:rsid w:val="001A032D"/>
    <w:rsid w:val="001B614E"/>
    <w:rsid w:val="001C2600"/>
    <w:rsid w:val="001D36A4"/>
    <w:rsid w:val="001D44BA"/>
    <w:rsid w:val="001E4771"/>
    <w:rsid w:val="001F5F9F"/>
    <w:rsid w:val="00207B50"/>
    <w:rsid w:val="00212AE1"/>
    <w:rsid w:val="00221FE7"/>
    <w:rsid w:val="002230F3"/>
    <w:rsid w:val="002245D5"/>
    <w:rsid w:val="00226A7C"/>
    <w:rsid w:val="002303C4"/>
    <w:rsid w:val="00233A60"/>
    <w:rsid w:val="002550B9"/>
    <w:rsid w:val="00275986"/>
    <w:rsid w:val="00283C6C"/>
    <w:rsid w:val="002D65E8"/>
    <w:rsid w:val="002D6DA3"/>
    <w:rsid w:val="002D7D01"/>
    <w:rsid w:val="00303FDB"/>
    <w:rsid w:val="0033419F"/>
    <w:rsid w:val="003370D3"/>
    <w:rsid w:val="0034094C"/>
    <w:rsid w:val="00347746"/>
    <w:rsid w:val="003510F9"/>
    <w:rsid w:val="0036290A"/>
    <w:rsid w:val="00365449"/>
    <w:rsid w:val="0038778B"/>
    <w:rsid w:val="00390F05"/>
    <w:rsid w:val="00397625"/>
    <w:rsid w:val="003B66B6"/>
    <w:rsid w:val="003B76CC"/>
    <w:rsid w:val="003C19D0"/>
    <w:rsid w:val="003C6355"/>
    <w:rsid w:val="003C7F95"/>
    <w:rsid w:val="003E6AD2"/>
    <w:rsid w:val="003F1963"/>
    <w:rsid w:val="003F7957"/>
    <w:rsid w:val="00401624"/>
    <w:rsid w:val="00404E5D"/>
    <w:rsid w:val="004121C7"/>
    <w:rsid w:val="00427269"/>
    <w:rsid w:val="00440F39"/>
    <w:rsid w:val="00442557"/>
    <w:rsid w:val="00465D2A"/>
    <w:rsid w:val="00490C94"/>
    <w:rsid w:val="00491328"/>
    <w:rsid w:val="004966FA"/>
    <w:rsid w:val="004A29BE"/>
    <w:rsid w:val="004A496B"/>
    <w:rsid w:val="004A5EB1"/>
    <w:rsid w:val="004A7AB7"/>
    <w:rsid w:val="004C156B"/>
    <w:rsid w:val="004C1DC6"/>
    <w:rsid w:val="004D1170"/>
    <w:rsid w:val="004D2B9E"/>
    <w:rsid w:val="004D3019"/>
    <w:rsid w:val="00503DC3"/>
    <w:rsid w:val="00506BBA"/>
    <w:rsid w:val="00510FBD"/>
    <w:rsid w:val="00511BDF"/>
    <w:rsid w:val="0051602D"/>
    <w:rsid w:val="00524588"/>
    <w:rsid w:val="00553EEB"/>
    <w:rsid w:val="005558F8"/>
    <w:rsid w:val="00572122"/>
    <w:rsid w:val="00575046"/>
    <w:rsid w:val="00585C4D"/>
    <w:rsid w:val="00593028"/>
    <w:rsid w:val="005A2FC0"/>
    <w:rsid w:val="005A60F2"/>
    <w:rsid w:val="005B48D5"/>
    <w:rsid w:val="005C003E"/>
    <w:rsid w:val="005F6062"/>
    <w:rsid w:val="006160C4"/>
    <w:rsid w:val="00625E2D"/>
    <w:rsid w:val="00630425"/>
    <w:rsid w:val="0063555A"/>
    <w:rsid w:val="00637587"/>
    <w:rsid w:val="006516E4"/>
    <w:rsid w:val="00651A18"/>
    <w:rsid w:val="006915D1"/>
    <w:rsid w:val="00693D79"/>
    <w:rsid w:val="006A7432"/>
    <w:rsid w:val="006D32F2"/>
    <w:rsid w:val="006D6BE1"/>
    <w:rsid w:val="006E4E18"/>
    <w:rsid w:val="006F03D5"/>
    <w:rsid w:val="006F17D9"/>
    <w:rsid w:val="006F25D0"/>
    <w:rsid w:val="00705841"/>
    <w:rsid w:val="00706120"/>
    <w:rsid w:val="00715BB8"/>
    <w:rsid w:val="007178CF"/>
    <w:rsid w:val="0072595F"/>
    <w:rsid w:val="00727786"/>
    <w:rsid w:val="007402C6"/>
    <w:rsid w:val="00740382"/>
    <w:rsid w:val="007408CF"/>
    <w:rsid w:val="00741BCC"/>
    <w:rsid w:val="00742A6C"/>
    <w:rsid w:val="00763B15"/>
    <w:rsid w:val="00767908"/>
    <w:rsid w:val="0077006B"/>
    <w:rsid w:val="00770599"/>
    <w:rsid w:val="00777D16"/>
    <w:rsid w:val="007B50C8"/>
    <w:rsid w:val="007B7A21"/>
    <w:rsid w:val="007C1EB4"/>
    <w:rsid w:val="007D02BC"/>
    <w:rsid w:val="007D4382"/>
    <w:rsid w:val="00800B1C"/>
    <w:rsid w:val="00803C0D"/>
    <w:rsid w:val="00821DA7"/>
    <w:rsid w:val="00832F07"/>
    <w:rsid w:val="00836200"/>
    <w:rsid w:val="008365CF"/>
    <w:rsid w:val="00860D73"/>
    <w:rsid w:val="00861CE0"/>
    <w:rsid w:val="00883028"/>
    <w:rsid w:val="008975A6"/>
    <w:rsid w:val="008A0F41"/>
    <w:rsid w:val="008B26F0"/>
    <w:rsid w:val="008B27BC"/>
    <w:rsid w:val="008D1521"/>
    <w:rsid w:val="008D2983"/>
    <w:rsid w:val="008E42DA"/>
    <w:rsid w:val="008F032C"/>
    <w:rsid w:val="008F5050"/>
    <w:rsid w:val="00924892"/>
    <w:rsid w:val="009950FB"/>
    <w:rsid w:val="009A442D"/>
    <w:rsid w:val="009D0E78"/>
    <w:rsid w:val="009D2B09"/>
    <w:rsid w:val="009D5232"/>
    <w:rsid w:val="009E7918"/>
    <w:rsid w:val="009F111E"/>
    <w:rsid w:val="009F1AA5"/>
    <w:rsid w:val="009F36C6"/>
    <w:rsid w:val="00A04BA2"/>
    <w:rsid w:val="00A076FA"/>
    <w:rsid w:val="00A133F5"/>
    <w:rsid w:val="00A14ABC"/>
    <w:rsid w:val="00A14DE5"/>
    <w:rsid w:val="00A25458"/>
    <w:rsid w:val="00A71FBA"/>
    <w:rsid w:val="00A807CB"/>
    <w:rsid w:val="00A825EA"/>
    <w:rsid w:val="00A83CC1"/>
    <w:rsid w:val="00A83D57"/>
    <w:rsid w:val="00AB2471"/>
    <w:rsid w:val="00AC0299"/>
    <w:rsid w:val="00AC7156"/>
    <w:rsid w:val="00AD4BF0"/>
    <w:rsid w:val="00AD5B9B"/>
    <w:rsid w:val="00AD6A6D"/>
    <w:rsid w:val="00AE1902"/>
    <w:rsid w:val="00AE40FC"/>
    <w:rsid w:val="00AE6849"/>
    <w:rsid w:val="00AF1862"/>
    <w:rsid w:val="00B07458"/>
    <w:rsid w:val="00B3418D"/>
    <w:rsid w:val="00B40498"/>
    <w:rsid w:val="00B4561C"/>
    <w:rsid w:val="00B52487"/>
    <w:rsid w:val="00B5499D"/>
    <w:rsid w:val="00B55585"/>
    <w:rsid w:val="00B649F6"/>
    <w:rsid w:val="00B66E9C"/>
    <w:rsid w:val="00B6756B"/>
    <w:rsid w:val="00B87504"/>
    <w:rsid w:val="00B92865"/>
    <w:rsid w:val="00B96D52"/>
    <w:rsid w:val="00BA2677"/>
    <w:rsid w:val="00BB0DCE"/>
    <w:rsid w:val="00BD111E"/>
    <w:rsid w:val="00BF7ACC"/>
    <w:rsid w:val="00BF7ACD"/>
    <w:rsid w:val="00C058CA"/>
    <w:rsid w:val="00C07799"/>
    <w:rsid w:val="00C1125C"/>
    <w:rsid w:val="00C23A0F"/>
    <w:rsid w:val="00C404F3"/>
    <w:rsid w:val="00C4205A"/>
    <w:rsid w:val="00C5078D"/>
    <w:rsid w:val="00C530AD"/>
    <w:rsid w:val="00C54C6C"/>
    <w:rsid w:val="00C702A8"/>
    <w:rsid w:val="00C77F70"/>
    <w:rsid w:val="00CA602D"/>
    <w:rsid w:val="00CB2AB5"/>
    <w:rsid w:val="00CB7D7F"/>
    <w:rsid w:val="00CC6FD9"/>
    <w:rsid w:val="00CD59EB"/>
    <w:rsid w:val="00CD6717"/>
    <w:rsid w:val="00CE393F"/>
    <w:rsid w:val="00CE5B99"/>
    <w:rsid w:val="00D10930"/>
    <w:rsid w:val="00D11797"/>
    <w:rsid w:val="00D14F2D"/>
    <w:rsid w:val="00D15C48"/>
    <w:rsid w:val="00D20A37"/>
    <w:rsid w:val="00D47D83"/>
    <w:rsid w:val="00D50401"/>
    <w:rsid w:val="00D840E1"/>
    <w:rsid w:val="00D972FF"/>
    <w:rsid w:val="00DA5A5D"/>
    <w:rsid w:val="00DB690E"/>
    <w:rsid w:val="00DC4672"/>
    <w:rsid w:val="00DC69A2"/>
    <w:rsid w:val="00DD01DC"/>
    <w:rsid w:val="00DF1933"/>
    <w:rsid w:val="00DF1EC8"/>
    <w:rsid w:val="00E0229E"/>
    <w:rsid w:val="00E12E7E"/>
    <w:rsid w:val="00E1581C"/>
    <w:rsid w:val="00E16713"/>
    <w:rsid w:val="00E70ACD"/>
    <w:rsid w:val="00E80675"/>
    <w:rsid w:val="00E80A9B"/>
    <w:rsid w:val="00E90A02"/>
    <w:rsid w:val="00EA50DC"/>
    <w:rsid w:val="00EC60B1"/>
    <w:rsid w:val="00ED6FF2"/>
    <w:rsid w:val="00EE2F83"/>
    <w:rsid w:val="00EE4A4C"/>
    <w:rsid w:val="00EF1E7C"/>
    <w:rsid w:val="00F056F2"/>
    <w:rsid w:val="00F061CC"/>
    <w:rsid w:val="00F24793"/>
    <w:rsid w:val="00F26C67"/>
    <w:rsid w:val="00F34963"/>
    <w:rsid w:val="00F35158"/>
    <w:rsid w:val="00F65A37"/>
    <w:rsid w:val="00F675C8"/>
    <w:rsid w:val="00F71BBE"/>
    <w:rsid w:val="00F73C74"/>
    <w:rsid w:val="00F760B7"/>
    <w:rsid w:val="00F766D0"/>
    <w:rsid w:val="00FB5958"/>
    <w:rsid w:val="00FF1F35"/>
    <w:rsid w:val="00FF427F"/>
    <w:rsid w:val="00FF44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052]"/>
    </o:shapedefaults>
    <o:shapelayout v:ext="edit">
      <o:idmap v:ext="edit" data="1"/>
      <o:rules v:ext="edit">
        <o:r id="V:Rule3" type="connector" idref="#_x0000_s1097"/>
        <o:r id="V:Rule4"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68A"/>
  </w:style>
  <w:style w:type="paragraph" w:styleId="1">
    <w:name w:val="heading 1"/>
    <w:basedOn w:val="a"/>
    <w:next w:val="a"/>
    <w:link w:val="10"/>
    <w:uiPriority w:val="9"/>
    <w:qFormat/>
    <w:rsid w:val="00334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66E9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013AA5"/>
    <w:pPr>
      <w:spacing w:after="0" w:line="240" w:lineRule="auto"/>
      <w:ind w:firstLine="709"/>
    </w:pPr>
    <w:rPr>
      <w:rFonts w:ascii="Times New Roman" w:eastAsiaTheme="minorEastAsia" w:hAnsi="Times New Roman" w:cs="Times New Roman"/>
      <w:sz w:val="28"/>
      <w:szCs w:val="28"/>
      <w:lang w:eastAsia="uk-UA"/>
    </w:rPr>
  </w:style>
  <w:style w:type="character" w:styleId="a3">
    <w:name w:val="Hyperlink"/>
    <w:basedOn w:val="a0"/>
    <w:uiPriority w:val="99"/>
    <w:unhideWhenUsed/>
    <w:rsid w:val="00B66E9C"/>
    <w:rPr>
      <w:color w:val="0000FF" w:themeColor="hyperlink"/>
      <w:u w:val="single"/>
    </w:rPr>
  </w:style>
  <w:style w:type="character" w:customStyle="1" w:styleId="30">
    <w:name w:val="Заголовок 3 Знак"/>
    <w:basedOn w:val="a0"/>
    <w:link w:val="3"/>
    <w:uiPriority w:val="9"/>
    <w:rsid w:val="00B66E9C"/>
    <w:rPr>
      <w:rFonts w:ascii="Times New Roman" w:eastAsia="Times New Roman" w:hAnsi="Times New Roman" w:cs="Times New Roman"/>
      <w:b/>
      <w:bCs/>
      <w:sz w:val="27"/>
      <w:szCs w:val="27"/>
      <w:lang w:eastAsia="uk-UA"/>
    </w:rPr>
  </w:style>
  <w:style w:type="character" w:styleId="HTML">
    <w:name w:val="HTML Cite"/>
    <w:basedOn w:val="a0"/>
    <w:uiPriority w:val="99"/>
    <w:semiHidden/>
    <w:unhideWhenUsed/>
    <w:rsid w:val="00B66E9C"/>
    <w:rPr>
      <w:i/>
      <w:iCs/>
    </w:rPr>
  </w:style>
  <w:style w:type="character" w:customStyle="1" w:styleId="dyjrff">
    <w:name w:val="dyjrff"/>
    <w:basedOn w:val="a0"/>
    <w:rsid w:val="00B66E9C"/>
  </w:style>
  <w:style w:type="character" w:styleId="a4">
    <w:name w:val="Strong"/>
    <w:basedOn w:val="a0"/>
    <w:uiPriority w:val="22"/>
    <w:qFormat/>
    <w:rsid w:val="00F34963"/>
    <w:rPr>
      <w:b/>
      <w:bCs/>
    </w:rPr>
  </w:style>
  <w:style w:type="character" w:customStyle="1" w:styleId="rvts23">
    <w:name w:val="rvts23"/>
    <w:basedOn w:val="a0"/>
    <w:rsid w:val="00CD6717"/>
  </w:style>
  <w:style w:type="character" w:customStyle="1" w:styleId="rvts9">
    <w:name w:val="rvts9"/>
    <w:basedOn w:val="a0"/>
    <w:rsid w:val="00CD6717"/>
  </w:style>
  <w:style w:type="character" w:customStyle="1" w:styleId="10">
    <w:name w:val="Заголовок 1 Знак"/>
    <w:basedOn w:val="a0"/>
    <w:link w:val="1"/>
    <w:uiPriority w:val="9"/>
    <w:rsid w:val="0033419F"/>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C23A0F"/>
    <w:pPr>
      <w:ind w:left="720"/>
      <w:contextualSpacing/>
    </w:pPr>
    <w:rPr>
      <w:rFonts w:eastAsiaTheme="minorEastAsia"/>
      <w:lang w:eastAsia="uk-UA"/>
    </w:rPr>
  </w:style>
  <w:style w:type="character" w:styleId="a6">
    <w:name w:val="FollowedHyperlink"/>
    <w:basedOn w:val="a0"/>
    <w:uiPriority w:val="99"/>
    <w:semiHidden/>
    <w:unhideWhenUsed/>
    <w:rsid w:val="007178CF"/>
    <w:rPr>
      <w:color w:val="800080" w:themeColor="followedHyperlink"/>
      <w:u w:val="single"/>
    </w:rPr>
  </w:style>
  <w:style w:type="character" w:customStyle="1" w:styleId="act">
    <w:name w:val="act"/>
    <w:basedOn w:val="a0"/>
    <w:rsid w:val="00D10930"/>
  </w:style>
  <w:style w:type="character" w:customStyle="1" w:styleId="a7">
    <w:name w:val="Основний текст_"/>
    <w:basedOn w:val="a0"/>
    <w:link w:val="12"/>
    <w:uiPriority w:val="99"/>
    <w:locked/>
    <w:rsid w:val="00DF1EC8"/>
    <w:rPr>
      <w:rFonts w:ascii="Times New Roman" w:hAnsi="Times New Roman" w:cs="Times New Roman"/>
      <w:sz w:val="18"/>
      <w:szCs w:val="18"/>
      <w:shd w:val="clear" w:color="auto" w:fill="FFFFFF"/>
    </w:rPr>
  </w:style>
  <w:style w:type="paragraph" w:customStyle="1" w:styleId="12">
    <w:name w:val="Основний текст1"/>
    <w:basedOn w:val="a"/>
    <w:link w:val="a7"/>
    <w:uiPriority w:val="99"/>
    <w:rsid w:val="00DF1EC8"/>
    <w:pPr>
      <w:shd w:val="clear" w:color="auto" w:fill="FFFFFF"/>
      <w:spacing w:after="60" w:line="240" w:lineRule="atLeast"/>
      <w:jc w:val="both"/>
    </w:pPr>
    <w:rPr>
      <w:rFonts w:ascii="Times New Roman" w:hAnsi="Times New Roman" w:cs="Times New Roman"/>
      <w:sz w:val="18"/>
      <w:szCs w:val="18"/>
    </w:rPr>
  </w:style>
  <w:style w:type="paragraph" w:styleId="a8">
    <w:name w:val="Balloon Text"/>
    <w:basedOn w:val="a"/>
    <w:link w:val="a9"/>
    <w:uiPriority w:val="99"/>
    <w:semiHidden/>
    <w:unhideWhenUsed/>
    <w:rsid w:val="007058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5841"/>
    <w:rPr>
      <w:rFonts w:ascii="Tahoma" w:hAnsi="Tahoma" w:cs="Tahoma"/>
      <w:sz w:val="16"/>
      <w:szCs w:val="16"/>
    </w:rPr>
  </w:style>
  <w:style w:type="paragraph" w:styleId="aa">
    <w:name w:val="Normal (Web)"/>
    <w:aliases w:val="Обычный (Web)"/>
    <w:basedOn w:val="a"/>
    <w:uiPriority w:val="99"/>
    <w:unhideWhenUsed/>
    <w:rsid w:val="00C702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justify">
    <w:name w:val="rtejustify"/>
    <w:basedOn w:val="a"/>
    <w:rsid w:val="00C702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header"/>
    <w:basedOn w:val="a"/>
    <w:link w:val="ac"/>
    <w:uiPriority w:val="99"/>
    <w:unhideWhenUsed/>
    <w:rsid w:val="00B87504"/>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B87504"/>
  </w:style>
  <w:style w:type="paragraph" w:styleId="ad">
    <w:name w:val="footer"/>
    <w:basedOn w:val="a"/>
    <w:link w:val="ae"/>
    <w:uiPriority w:val="99"/>
    <w:unhideWhenUsed/>
    <w:rsid w:val="00B87504"/>
    <w:pPr>
      <w:tabs>
        <w:tab w:val="center" w:pos="4819"/>
        <w:tab w:val="right" w:pos="9639"/>
      </w:tabs>
      <w:spacing w:after="0" w:line="240" w:lineRule="auto"/>
    </w:pPr>
  </w:style>
  <w:style w:type="character" w:customStyle="1" w:styleId="ae">
    <w:name w:val="Нижний колонтитул Знак"/>
    <w:basedOn w:val="a0"/>
    <w:link w:val="ad"/>
    <w:uiPriority w:val="99"/>
    <w:rsid w:val="00B87504"/>
  </w:style>
  <w:style w:type="paragraph" w:customStyle="1" w:styleId="normal">
    <w:name w:val="normal"/>
    <w:rsid w:val="003E6AD2"/>
    <w:rPr>
      <w:rFonts w:ascii="Calibri" w:eastAsia="Calibri" w:hAnsi="Calibri" w:cs="Calibri"/>
      <w:lang w:eastAsia="uk-UA"/>
    </w:rPr>
  </w:style>
  <w:style w:type="table" w:styleId="af">
    <w:name w:val="Table Grid"/>
    <w:basedOn w:val="a1"/>
    <w:uiPriority w:val="59"/>
    <w:rsid w:val="001C26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99"/>
    <w:semiHidden/>
    <w:rsid w:val="00767908"/>
    <w:pPr>
      <w:widowControl w:val="0"/>
      <w:spacing w:after="0" w:line="240" w:lineRule="auto"/>
    </w:pPr>
    <w:rPr>
      <w:rFonts w:ascii="Calibri" w:eastAsia="Arial Unicode MS" w:hAnsi="Calibri" w:cs="Times New Roman"/>
      <w:lang w:val="en-US"/>
    </w:rPr>
    <w:tblPr>
      <w:tblInd w:w="0" w:type="dxa"/>
      <w:tblCellMar>
        <w:top w:w="0" w:type="dxa"/>
        <w:left w:w="0" w:type="dxa"/>
        <w:bottom w:w="0" w:type="dxa"/>
        <w:right w:w="0" w:type="dxa"/>
      </w:tblCellMar>
    </w:tblPr>
  </w:style>
  <w:style w:type="character" w:customStyle="1" w:styleId="af0">
    <w:name w:val="Колонтитул_"/>
    <w:basedOn w:val="a0"/>
    <w:link w:val="af1"/>
    <w:uiPriority w:val="99"/>
    <w:locked/>
    <w:rsid w:val="00767908"/>
    <w:rPr>
      <w:rFonts w:ascii="Times New Roman" w:hAnsi="Times New Roman"/>
      <w:sz w:val="20"/>
      <w:szCs w:val="20"/>
      <w:shd w:val="clear" w:color="auto" w:fill="FFFFFF"/>
    </w:rPr>
  </w:style>
  <w:style w:type="character" w:customStyle="1" w:styleId="6">
    <w:name w:val="Колонтитул + 6"/>
    <w:aliases w:val="5 pt,Напівжирний"/>
    <w:basedOn w:val="af0"/>
    <w:uiPriority w:val="99"/>
    <w:rsid w:val="00767908"/>
    <w:rPr>
      <w:b/>
      <w:bCs/>
      <w:spacing w:val="0"/>
      <w:sz w:val="13"/>
      <w:szCs w:val="13"/>
    </w:rPr>
  </w:style>
  <w:style w:type="character" w:customStyle="1" w:styleId="61">
    <w:name w:val="Колонтитул + 61"/>
    <w:aliases w:val="5 pt2,Напівжирний1"/>
    <w:basedOn w:val="af0"/>
    <w:uiPriority w:val="99"/>
    <w:rsid w:val="00767908"/>
    <w:rPr>
      <w:b/>
      <w:bCs/>
      <w:spacing w:val="0"/>
      <w:sz w:val="13"/>
      <w:szCs w:val="13"/>
      <w:u w:val="single"/>
    </w:rPr>
  </w:style>
  <w:style w:type="character" w:customStyle="1" w:styleId="8">
    <w:name w:val="Колонтитул + 8"/>
    <w:aliases w:val="5 pt1"/>
    <w:basedOn w:val="af0"/>
    <w:uiPriority w:val="99"/>
    <w:rsid w:val="00767908"/>
    <w:rPr>
      <w:spacing w:val="0"/>
      <w:sz w:val="17"/>
      <w:szCs w:val="17"/>
    </w:rPr>
  </w:style>
  <w:style w:type="character" w:customStyle="1" w:styleId="120">
    <w:name w:val="Заголовок №1 (2)_"/>
    <w:basedOn w:val="a0"/>
    <w:link w:val="121"/>
    <w:uiPriority w:val="99"/>
    <w:locked/>
    <w:rsid w:val="00767908"/>
    <w:rPr>
      <w:rFonts w:ascii="Times New Roman" w:hAnsi="Times New Roman"/>
      <w:sz w:val="20"/>
      <w:szCs w:val="20"/>
      <w:shd w:val="clear" w:color="auto" w:fill="FFFFFF"/>
    </w:rPr>
  </w:style>
  <w:style w:type="character" w:customStyle="1" w:styleId="2">
    <w:name w:val="Основний текст (2)_"/>
    <w:basedOn w:val="a0"/>
    <w:link w:val="20"/>
    <w:uiPriority w:val="99"/>
    <w:locked/>
    <w:rsid w:val="00767908"/>
    <w:rPr>
      <w:rFonts w:ascii="Times New Roman" w:hAnsi="Times New Roman"/>
      <w:sz w:val="15"/>
      <w:szCs w:val="15"/>
      <w:shd w:val="clear" w:color="auto" w:fill="FFFFFF"/>
    </w:rPr>
  </w:style>
  <w:style w:type="character" w:customStyle="1" w:styleId="21">
    <w:name w:val="Заголовок №2_"/>
    <w:basedOn w:val="a0"/>
    <w:link w:val="22"/>
    <w:uiPriority w:val="99"/>
    <w:locked/>
    <w:rsid w:val="00767908"/>
    <w:rPr>
      <w:rFonts w:ascii="Times New Roman" w:hAnsi="Times New Roman"/>
      <w:sz w:val="18"/>
      <w:szCs w:val="18"/>
      <w:shd w:val="clear" w:color="auto" w:fill="FFFFFF"/>
      <w:lang w:val="en-US"/>
    </w:rPr>
  </w:style>
  <w:style w:type="character" w:customStyle="1" w:styleId="23">
    <w:name w:val="Заголовок №2 + Курсив"/>
    <w:basedOn w:val="21"/>
    <w:uiPriority w:val="99"/>
    <w:rsid w:val="00767908"/>
  </w:style>
  <w:style w:type="character" w:customStyle="1" w:styleId="24">
    <w:name w:val="Основний текст (2) + Напівжирний"/>
    <w:aliases w:val="Курсив"/>
    <w:basedOn w:val="2"/>
    <w:uiPriority w:val="99"/>
    <w:rsid w:val="00767908"/>
    <w:rPr>
      <w:b/>
      <w:bCs/>
      <w:i/>
      <w:iCs/>
    </w:rPr>
  </w:style>
  <w:style w:type="character" w:customStyle="1" w:styleId="220">
    <w:name w:val="Заголовок №2 (2)_"/>
    <w:basedOn w:val="a0"/>
    <w:link w:val="221"/>
    <w:uiPriority w:val="99"/>
    <w:locked/>
    <w:rsid w:val="00767908"/>
    <w:rPr>
      <w:rFonts w:ascii="Times New Roman" w:hAnsi="Times New Roman"/>
      <w:sz w:val="18"/>
      <w:szCs w:val="18"/>
      <w:shd w:val="clear" w:color="auto" w:fill="FFFFFF"/>
    </w:rPr>
  </w:style>
  <w:style w:type="character" w:customStyle="1" w:styleId="13">
    <w:name w:val="Заголовок №1_"/>
    <w:basedOn w:val="a0"/>
    <w:link w:val="14"/>
    <w:uiPriority w:val="99"/>
    <w:locked/>
    <w:rsid w:val="00767908"/>
    <w:rPr>
      <w:rFonts w:ascii="Times New Roman" w:hAnsi="Times New Roman"/>
      <w:sz w:val="18"/>
      <w:szCs w:val="18"/>
      <w:shd w:val="clear" w:color="auto" w:fill="FFFFFF"/>
    </w:rPr>
  </w:style>
  <w:style w:type="character" w:customStyle="1" w:styleId="af2">
    <w:name w:val="Основний текст + Напівжирний"/>
    <w:basedOn w:val="a7"/>
    <w:uiPriority w:val="99"/>
    <w:rsid w:val="00767908"/>
    <w:rPr>
      <w:b/>
      <w:bCs/>
      <w:shd w:val="clear" w:color="auto" w:fill="FFFFFF"/>
    </w:rPr>
  </w:style>
  <w:style w:type="character" w:customStyle="1" w:styleId="af3">
    <w:name w:val="Підпис до таблиці_"/>
    <w:basedOn w:val="a0"/>
    <w:link w:val="15"/>
    <w:uiPriority w:val="99"/>
    <w:locked/>
    <w:rsid w:val="00767908"/>
    <w:rPr>
      <w:rFonts w:ascii="Times New Roman" w:hAnsi="Times New Roman"/>
      <w:sz w:val="18"/>
      <w:szCs w:val="18"/>
      <w:shd w:val="clear" w:color="auto" w:fill="FFFFFF"/>
    </w:rPr>
  </w:style>
  <w:style w:type="character" w:customStyle="1" w:styleId="31">
    <w:name w:val="Основний текст (3)_"/>
    <w:basedOn w:val="a0"/>
    <w:link w:val="32"/>
    <w:uiPriority w:val="99"/>
    <w:locked/>
    <w:rsid w:val="00767908"/>
    <w:rPr>
      <w:rFonts w:ascii="Times New Roman" w:hAnsi="Times New Roman"/>
      <w:sz w:val="20"/>
      <w:szCs w:val="20"/>
      <w:shd w:val="clear" w:color="auto" w:fill="FFFFFF"/>
    </w:rPr>
  </w:style>
  <w:style w:type="character" w:customStyle="1" w:styleId="af4">
    <w:name w:val="Підпис до зображення_"/>
    <w:basedOn w:val="a0"/>
    <w:link w:val="af5"/>
    <w:uiPriority w:val="99"/>
    <w:locked/>
    <w:rsid w:val="00767908"/>
    <w:rPr>
      <w:rFonts w:ascii="Times New Roman" w:hAnsi="Times New Roman"/>
      <w:sz w:val="18"/>
      <w:szCs w:val="18"/>
      <w:shd w:val="clear" w:color="auto" w:fill="FFFFFF"/>
    </w:rPr>
  </w:style>
  <w:style w:type="character" w:customStyle="1" w:styleId="25">
    <w:name w:val="Підпис до зображення (2)_"/>
    <w:basedOn w:val="a0"/>
    <w:link w:val="26"/>
    <w:uiPriority w:val="99"/>
    <w:locked/>
    <w:rsid w:val="00767908"/>
    <w:rPr>
      <w:rFonts w:ascii="Times New Roman" w:hAnsi="Times New Roman"/>
      <w:sz w:val="18"/>
      <w:szCs w:val="18"/>
      <w:shd w:val="clear" w:color="auto" w:fill="FFFFFF"/>
    </w:rPr>
  </w:style>
  <w:style w:type="character" w:customStyle="1" w:styleId="af6">
    <w:name w:val="Підпис до таблиці"/>
    <w:basedOn w:val="af3"/>
    <w:uiPriority w:val="99"/>
    <w:rsid w:val="00767908"/>
    <w:rPr>
      <w:u w:val="single"/>
    </w:rPr>
  </w:style>
  <w:style w:type="character" w:customStyle="1" w:styleId="16">
    <w:name w:val="Основний текст + Напівжирний1"/>
    <w:basedOn w:val="a7"/>
    <w:uiPriority w:val="99"/>
    <w:rsid w:val="00767908"/>
    <w:rPr>
      <w:b/>
      <w:bCs/>
      <w:shd w:val="clear" w:color="auto" w:fill="FFFFFF"/>
    </w:rPr>
  </w:style>
  <w:style w:type="character" w:customStyle="1" w:styleId="210">
    <w:name w:val="Заголовок №2 + Курсив1"/>
    <w:basedOn w:val="21"/>
    <w:uiPriority w:val="99"/>
    <w:rsid w:val="00767908"/>
  </w:style>
  <w:style w:type="character" w:customStyle="1" w:styleId="211">
    <w:name w:val="Основний текст (2) + Напівжирний1"/>
    <w:aliases w:val="Курсив1"/>
    <w:basedOn w:val="2"/>
    <w:uiPriority w:val="99"/>
    <w:rsid w:val="00767908"/>
    <w:rPr>
      <w:b/>
      <w:bCs/>
      <w:i/>
      <w:iCs/>
    </w:rPr>
  </w:style>
  <w:style w:type="character" w:customStyle="1" w:styleId="29pt">
    <w:name w:val="Основний текст (2) + 9 pt"/>
    <w:basedOn w:val="2"/>
    <w:uiPriority w:val="99"/>
    <w:rsid w:val="00767908"/>
    <w:rPr>
      <w:sz w:val="18"/>
      <w:szCs w:val="18"/>
    </w:rPr>
  </w:style>
  <w:style w:type="paragraph" w:customStyle="1" w:styleId="af1">
    <w:name w:val="Колонтитул"/>
    <w:basedOn w:val="a"/>
    <w:link w:val="af0"/>
    <w:uiPriority w:val="99"/>
    <w:rsid w:val="00767908"/>
    <w:pPr>
      <w:shd w:val="clear" w:color="auto" w:fill="FFFFFF"/>
      <w:spacing w:after="0" w:line="240" w:lineRule="auto"/>
    </w:pPr>
    <w:rPr>
      <w:rFonts w:ascii="Times New Roman" w:hAnsi="Times New Roman"/>
      <w:sz w:val="20"/>
      <w:szCs w:val="20"/>
    </w:rPr>
  </w:style>
  <w:style w:type="paragraph" w:customStyle="1" w:styleId="121">
    <w:name w:val="Заголовок №1 (2)"/>
    <w:basedOn w:val="a"/>
    <w:link w:val="120"/>
    <w:uiPriority w:val="99"/>
    <w:rsid w:val="00767908"/>
    <w:pPr>
      <w:shd w:val="clear" w:color="auto" w:fill="FFFFFF"/>
      <w:spacing w:before="60" w:after="60" w:line="240" w:lineRule="atLeast"/>
      <w:outlineLvl w:val="0"/>
    </w:pPr>
    <w:rPr>
      <w:rFonts w:ascii="Times New Roman" w:hAnsi="Times New Roman"/>
      <w:sz w:val="20"/>
      <w:szCs w:val="20"/>
    </w:rPr>
  </w:style>
  <w:style w:type="paragraph" w:customStyle="1" w:styleId="20">
    <w:name w:val="Основний текст (2)"/>
    <w:basedOn w:val="a"/>
    <w:link w:val="2"/>
    <w:uiPriority w:val="99"/>
    <w:rsid w:val="00767908"/>
    <w:pPr>
      <w:shd w:val="clear" w:color="auto" w:fill="FFFFFF"/>
      <w:spacing w:before="60" w:after="0" w:line="173" w:lineRule="exact"/>
      <w:jc w:val="both"/>
    </w:pPr>
    <w:rPr>
      <w:rFonts w:ascii="Times New Roman" w:hAnsi="Times New Roman"/>
      <w:sz w:val="15"/>
      <w:szCs w:val="15"/>
    </w:rPr>
  </w:style>
  <w:style w:type="paragraph" w:customStyle="1" w:styleId="22">
    <w:name w:val="Заголовок №2"/>
    <w:basedOn w:val="a"/>
    <w:link w:val="21"/>
    <w:uiPriority w:val="99"/>
    <w:rsid w:val="00767908"/>
    <w:pPr>
      <w:shd w:val="clear" w:color="auto" w:fill="FFFFFF"/>
      <w:spacing w:before="60" w:after="0" w:line="230" w:lineRule="exact"/>
      <w:ind w:firstLine="300"/>
      <w:jc w:val="both"/>
      <w:outlineLvl w:val="1"/>
    </w:pPr>
    <w:rPr>
      <w:rFonts w:ascii="Times New Roman" w:hAnsi="Times New Roman"/>
      <w:sz w:val="18"/>
      <w:szCs w:val="18"/>
      <w:lang w:val="en-US"/>
    </w:rPr>
  </w:style>
  <w:style w:type="paragraph" w:customStyle="1" w:styleId="221">
    <w:name w:val="Заголовок №2 (2)"/>
    <w:basedOn w:val="a"/>
    <w:link w:val="220"/>
    <w:uiPriority w:val="99"/>
    <w:rsid w:val="00767908"/>
    <w:pPr>
      <w:shd w:val="clear" w:color="auto" w:fill="FFFFFF"/>
      <w:spacing w:before="420" w:after="0" w:line="326" w:lineRule="exact"/>
      <w:outlineLvl w:val="1"/>
    </w:pPr>
    <w:rPr>
      <w:rFonts w:ascii="Times New Roman" w:hAnsi="Times New Roman"/>
      <w:sz w:val="18"/>
      <w:szCs w:val="18"/>
    </w:rPr>
  </w:style>
  <w:style w:type="paragraph" w:customStyle="1" w:styleId="14">
    <w:name w:val="Заголовок №1"/>
    <w:basedOn w:val="a"/>
    <w:link w:val="13"/>
    <w:uiPriority w:val="99"/>
    <w:rsid w:val="00767908"/>
    <w:pPr>
      <w:shd w:val="clear" w:color="auto" w:fill="FFFFFF"/>
      <w:spacing w:after="0" w:line="326" w:lineRule="exact"/>
      <w:outlineLvl w:val="0"/>
    </w:pPr>
    <w:rPr>
      <w:rFonts w:ascii="Times New Roman" w:hAnsi="Times New Roman"/>
      <w:sz w:val="18"/>
      <w:szCs w:val="18"/>
    </w:rPr>
  </w:style>
  <w:style w:type="paragraph" w:customStyle="1" w:styleId="15">
    <w:name w:val="Підпис до таблиці1"/>
    <w:basedOn w:val="a"/>
    <w:link w:val="af3"/>
    <w:uiPriority w:val="99"/>
    <w:rsid w:val="00767908"/>
    <w:pPr>
      <w:shd w:val="clear" w:color="auto" w:fill="FFFFFF"/>
      <w:spacing w:after="0" w:line="240" w:lineRule="atLeast"/>
    </w:pPr>
    <w:rPr>
      <w:rFonts w:ascii="Times New Roman" w:hAnsi="Times New Roman"/>
      <w:sz w:val="18"/>
      <w:szCs w:val="18"/>
    </w:rPr>
  </w:style>
  <w:style w:type="paragraph" w:customStyle="1" w:styleId="32">
    <w:name w:val="Основний текст (3)"/>
    <w:basedOn w:val="a"/>
    <w:link w:val="31"/>
    <w:uiPriority w:val="99"/>
    <w:rsid w:val="00767908"/>
    <w:pPr>
      <w:shd w:val="clear" w:color="auto" w:fill="FFFFFF"/>
      <w:spacing w:after="0" w:line="240" w:lineRule="atLeast"/>
    </w:pPr>
    <w:rPr>
      <w:rFonts w:ascii="Times New Roman" w:hAnsi="Times New Roman"/>
      <w:sz w:val="20"/>
      <w:szCs w:val="20"/>
    </w:rPr>
  </w:style>
  <w:style w:type="paragraph" w:customStyle="1" w:styleId="af5">
    <w:name w:val="Підпис до зображення"/>
    <w:basedOn w:val="a"/>
    <w:link w:val="af4"/>
    <w:uiPriority w:val="99"/>
    <w:rsid w:val="00767908"/>
    <w:pPr>
      <w:shd w:val="clear" w:color="auto" w:fill="FFFFFF"/>
      <w:spacing w:after="0" w:line="226" w:lineRule="exact"/>
      <w:jc w:val="both"/>
    </w:pPr>
    <w:rPr>
      <w:rFonts w:ascii="Times New Roman" w:hAnsi="Times New Roman"/>
      <w:sz w:val="18"/>
      <w:szCs w:val="18"/>
    </w:rPr>
  </w:style>
  <w:style w:type="paragraph" w:customStyle="1" w:styleId="26">
    <w:name w:val="Підпис до зображення (2)"/>
    <w:basedOn w:val="a"/>
    <w:link w:val="25"/>
    <w:uiPriority w:val="99"/>
    <w:rsid w:val="00767908"/>
    <w:pPr>
      <w:shd w:val="clear" w:color="auto" w:fill="FFFFFF"/>
      <w:spacing w:after="0" w:line="240" w:lineRule="atLeast"/>
    </w:pPr>
    <w:rPr>
      <w:rFonts w:ascii="Times New Roman" w:hAnsi="Times New Roman"/>
      <w:sz w:val="18"/>
      <w:szCs w:val="18"/>
    </w:rPr>
  </w:style>
  <w:style w:type="paragraph" w:styleId="af7">
    <w:name w:val="Body Text Indent"/>
    <w:basedOn w:val="a"/>
    <w:link w:val="af8"/>
    <w:uiPriority w:val="99"/>
    <w:rsid w:val="00767908"/>
    <w:pPr>
      <w:spacing w:after="0" w:line="360" w:lineRule="auto"/>
      <w:ind w:firstLine="720"/>
      <w:jc w:val="both"/>
    </w:pPr>
    <w:rPr>
      <w:rFonts w:ascii="Times New Roman" w:eastAsia="Arial Unicode MS" w:hAnsi="Times New Roman" w:cs="Times New Roman"/>
      <w:sz w:val="28"/>
      <w:szCs w:val="24"/>
      <w:lang w:eastAsia="ru-RU"/>
    </w:rPr>
  </w:style>
  <w:style w:type="character" w:customStyle="1" w:styleId="af8">
    <w:name w:val="Основной текст с отступом Знак"/>
    <w:basedOn w:val="a0"/>
    <w:link w:val="af7"/>
    <w:uiPriority w:val="99"/>
    <w:rsid w:val="00767908"/>
    <w:rPr>
      <w:rFonts w:ascii="Times New Roman" w:eastAsia="Arial Unicode MS" w:hAnsi="Times New Roman" w:cs="Times New Roman"/>
      <w:sz w:val="28"/>
      <w:szCs w:val="24"/>
      <w:lang w:eastAsia="ru-RU"/>
    </w:rPr>
  </w:style>
  <w:style w:type="paragraph" w:styleId="af9">
    <w:name w:val="Body Text"/>
    <w:basedOn w:val="a"/>
    <w:link w:val="afa"/>
    <w:uiPriority w:val="99"/>
    <w:rsid w:val="00767908"/>
    <w:pPr>
      <w:spacing w:after="120" w:line="240" w:lineRule="auto"/>
    </w:pPr>
    <w:rPr>
      <w:rFonts w:ascii="Arial Unicode MS" w:eastAsia="Arial Unicode MS" w:hAnsi="Arial Unicode MS" w:cs="Arial Unicode MS"/>
      <w:color w:val="000000"/>
      <w:sz w:val="24"/>
      <w:szCs w:val="24"/>
    </w:rPr>
  </w:style>
  <w:style w:type="character" w:customStyle="1" w:styleId="afa">
    <w:name w:val="Основной текст Знак"/>
    <w:basedOn w:val="a0"/>
    <w:link w:val="af9"/>
    <w:uiPriority w:val="99"/>
    <w:rsid w:val="00767908"/>
    <w:rPr>
      <w:rFonts w:ascii="Arial Unicode MS" w:eastAsia="Arial Unicode MS" w:hAnsi="Arial Unicode MS" w:cs="Arial Unicode MS"/>
      <w:color w:val="000000"/>
      <w:sz w:val="24"/>
      <w:szCs w:val="24"/>
    </w:rPr>
  </w:style>
  <w:style w:type="paragraph" w:customStyle="1" w:styleId="TableParagraph">
    <w:name w:val="Table Paragraph"/>
    <w:basedOn w:val="a"/>
    <w:uiPriority w:val="99"/>
    <w:rsid w:val="00767908"/>
    <w:pPr>
      <w:widowControl w:val="0"/>
      <w:spacing w:after="0" w:line="240" w:lineRule="auto"/>
    </w:pPr>
    <w:rPr>
      <w:rFonts w:ascii="Calibri" w:eastAsia="Arial Unicode MS" w:hAnsi="Calibri" w:cs="Times New Roman"/>
      <w:lang w:val="en-US"/>
    </w:rPr>
  </w:style>
  <w:style w:type="character" w:customStyle="1" w:styleId="apple-converted-space">
    <w:name w:val="apple-converted-space"/>
    <w:basedOn w:val="a0"/>
    <w:rsid w:val="0001768A"/>
  </w:style>
  <w:style w:type="paragraph" w:customStyle="1" w:styleId="Default">
    <w:name w:val="Default"/>
    <w:rsid w:val="008A0F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182575">
      <w:bodyDiv w:val="1"/>
      <w:marLeft w:val="0"/>
      <w:marRight w:val="0"/>
      <w:marTop w:val="0"/>
      <w:marBottom w:val="0"/>
      <w:divBdr>
        <w:top w:val="none" w:sz="0" w:space="0" w:color="auto"/>
        <w:left w:val="none" w:sz="0" w:space="0" w:color="auto"/>
        <w:bottom w:val="none" w:sz="0" w:space="0" w:color="auto"/>
        <w:right w:val="none" w:sz="0" w:space="0" w:color="auto"/>
      </w:divBdr>
    </w:div>
    <w:div w:id="115298258">
      <w:bodyDiv w:val="1"/>
      <w:marLeft w:val="0"/>
      <w:marRight w:val="0"/>
      <w:marTop w:val="0"/>
      <w:marBottom w:val="0"/>
      <w:divBdr>
        <w:top w:val="none" w:sz="0" w:space="0" w:color="auto"/>
        <w:left w:val="none" w:sz="0" w:space="0" w:color="auto"/>
        <w:bottom w:val="none" w:sz="0" w:space="0" w:color="auto"/>
        <w:right w:val="none" w:sz="0" w:space="0" w:color="auto"/>
      </w:divBdr>
    </w:div>
    <w:div w:id="294140380">
      <w:bodyDiv w:val="1"/>
      <w:marLeft w:val="0"/>
      <w:marRight w:val="0"/>
      <w:marTop w:val="0"/>
      <w:marBottom w:val="0"/>
      <w:divBdr>
        <w:top w:val="none" w:sz="0" w:space="0" w:color="auto"/>
        <w:left w:val="none" w:sz="0" w:space="0" w:color="auto"/>
        <w:bottom w:val="none" w:sz="0" w:space="0" w:color="auto"/>
        <w:right w:val="none" w:sz="0" w:space="0" w:color="auto"/>
      </w:divBdr>
    </w:div>
    <w:div w:id="375785105">
      <w:bodyDiv w:val="1"/>
      <w:marLeft w:val="0"/>
      <w:marRight w:val="0"/>
      <w:marTop w:val="0"/>
      <w:marBottom w:val="0"/>
      <w:divBdr>
        <w:top w:val="none" w:sz="0" w:space="0" w:color="auto"/>
        <w:left w:val="none" w:sz="0" w:space="0" w:color="auto"/>
        <w:bottom w:val="none" w:sz="0" w:space="0" w:color="auto"/>
        <w:right w:val="none" w:sz="0" w:space="0" w:color="auto"/>
      </w:divBdr>
    </w:div>
    <w:div w:id="457798774">
      <w:bodyDiv w:val="1"/>
      <w:marLeft w:val="0"/>
      <w:marRight w:val="0"/>
      <w:marTop w:val="0"/>
      <w:marBottom w:val="0"/>
      <w:divBdr>
        <w:top w:val="none" w:sz="0" w:space="0" w:color="auto"/>
        <w:left w:val="none" w:sz="0" w:space="0" w:color="auto"/>
        <w:bottom w:val="none" w:sz="0" w:space="0" w:color="auto"/>
        <w:right w:val="none" w:sz="0" w:space="0" w:color="auto"/>
      </w:divBdr>
    </w:div>
    <w:div w:id="499469794">
      <w:bodyDiv w:val="1"/>
      <w:marLeft w:val="0"/>
      <w:marRight w:val="0"/>
      <w:marTop w:val="0"/>
      <w:marBottom w:val="0"/>
      <w:divBdr>
        <w:top w:val="none" w:sz="0" w:space="0" w:color="auto"/>
        <w:left w:val="none" w:sz="0" w:space="0" w:color="auto"/>
        <w:bottom w:val="none" w:sz="0" w:space="0" w:color="auto"/>
        <w:right w:val="none" w:sz="0" w:space="0" w:color="auto"/>
      </w:divBdr>
      <w:divsChild>
        <w:div w:id="734812965">
          <w:marLeft w:val="0"/>
          <w:marRight w:val="0"/>
          <w:marTop w:val="0"/>
          <w:marBottom w:val="0"/>
          <w:divBdr>
            <w:top w:val="none" w:sz="0" w:space="0" w:color="auto"/>
            <w:left w:val="none" w:sz="0" w:space="0" w:color="auto"/>
            <w:bottom w:val="none" w:sz="0" w:space="0" w:color="auto"/>
            <w:right w:val="none" w:sz="0" w:space="0" w:color="auto"/>
          </w:divBdr>
        </w:div>
        <w:div w:id="75784056">
          <w:marLeft w:val="0"/>
          <w:marRight w:val="0"/>
          <w:marTop w:val="0"/>
          <w:marBottom w:val="0"/>
          <w:divBdr>
            <w:top w:val="none" w:sz="0" w:space="0" w:color="auto"/>
            <w:left w:val="none" w:sz="0" w:space="0" w:color="auto"/>
            <w:bottom w:val="none" w:sz="0" w:space="0" w:color="auto"/>
            <w:right w:val="none" w:sz="0" w:space="0" w:color="auto"/>
          </w:divBdr>
          <w:divsChild>
            <w:div w:id="550001140">
              <w:marLeft w:val="0"/>
              <w:marRight w:val="0"/>
              <w:marTop w:val="0"/>
              <w:marBottom w:val="0"/>
              <w:divBdr>
                <w:top w:val="none" w:sz="0" w:space="0" w:color="auto"/>
                <w:left w:val="none" w:sz="0" w:space="0" w:color="auto"/>
                <w:bottom w:val="none" w:sz="0" w:space="0" w:color="auto"/>
                <w:right w:val="none" w:sz="0" w:space="0" w:color="auto"/>
              </w:divBdr>
              <w:divsChild>
                <w:div w:id="88240810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80622778">
      <w:bodyDiv w:val="1"/>
      <w:marLeft w:val="0"/>
      <w:marRight w:val="0"/>
      <w:marTop w:val="0"/>
      <w:marBottom w:val="0"/>
      <w:divBdr>
        <w:top w:val="none" w:sz="0" w:space="0" w:color="auto"/>
        <w:left w:val="none" w:sz="0" w:space="0" w:color="auto"/>
        <w:bottom w:val="none" w:sz="0" w:space="0" w:color="auto"/>
        <w:right w:val="none" w:sz="0" w:space="0" w:color="auto"/>
      </w:divBdr>
    </w:div>
    <w:div w:id="789857491">
      <w:bodyDiv w:val="1"/>
      <w:marLeft w:val="0"/>
      <w:marRight w:val="0"/>
      <w:marTop w:val="0"/>
      <w:marBottom w:val="0"/>
      <w:divBdr>
        <w:top w:val="none" w:sz="0" w:space="0" w:color="auto"/>
        <w:left w:val="none" w:sz="0" w:space="0" w:color="auto"/>
        <w:bottom w:val="none" w:sz="0" w:space="0" w:color="auto"/>
        <w:right w:val="none" w:sz="0" w:space="0" w:color="auto"/>
      </w:divBdr>
    </w:div>
    <w:div w:id="802891538">
      <w:bodyDiv w:val="1"/>
      <w:marLeft w:val="0"/>
      <w:marRight w:val="0"/>
      <w:marTop w:val="0"/>
      <w:marBottom w:val="0"/>
      <w:divBdr>
        <w:top w:val="none" w:sz="0" w:space="0" w:color="auto"/>
        <w:left w:val="none" w:sz="0" w:space="0" w:color="auto"/>
        <w:bottom w:val="none" w:sz="0" w:space="0" w:color="auto"/>
        <w:right w:val="none" w:sz="0" w:space="0" w:color="auto"/>
      </w:divBdr>
      <w:divsChild>
        <w:div w:id="1514219660">
          <w:marLeft w:val="432"/>
          <w:marRight w:val="0"/>
          <w:marTop w:val="0"/>
          <w:marBottom w:val="0"/>
          <w:divBdr>
            <w:top w:val="none" w:sz="0" w:space="0" w:color="auto"/>
            <w:left w:val="none" w:sz="0" w:space="0" w:color="auto"/>
            <w:bottom w:val="none" w:sz="0" w:space="0" w:color="auto"/>
            <w:right w:val="none" w:sz="0" w:space="0" w:color="auto"/>
          </w:divBdr>
        </w:div>
        <w:div w:id="324674585">
          <w:marLeft w:val="432"/>
          <w:marRight w:val="0"/>
          <w:marTop w:val="0"/>
          <w:marBottom w:val="0"/>
          <w:divBdr>
            <w:top w:val="none" w:sz="0" w:space="0" w:color="auto"/>
            <w:left w:val="none" w:sz="0" w:space="0" w:color="auto"/>
            <w:bottom w:val="none" w:sz="0" w:space="0" w:color="auto"/>
            <w:right w:val="none" w:sz="0" w:space="0" w:color="auto"/>
          </w:divBdr>
        </w:div>
        <w:div w:id="1637032210">
          <w:marLeft w:val="1008"/>
          <w:marRight w:val="0"/>
          <w:marTop w:val="0"/>
          <w:marBottom w:val="0"/>
          <w:divBdr>
            <w:top w:val="none" w:sz="0" w:space="0" w:color="auto"/>
            <w:left w:val="none" w:sz="0" w:space="0" w:color="auto"/>
            <w:bottom w:val="none" w:sz="0" w:space="0" w:color="auto"/>
            <w:right w:val="none" w:sz="0" w:space="0" w:color="auto"/>
          </w:divBdr>
        </w:div>
        <w:div w:id="1161696914">
          <w:marLeft w:val="1008"/>
          <w:marRight w:val="0"/>
          <w:marTop w:val="0"/>
          <w:marBottom w:val="0"/>
          <w:divBdr>
            <w:top w:val="none" w:sz="0" w:space="0" w:color="auto"/>
            <w:left w:val="none" w:sz="0" w:space="0" w:color="auto"/>
            <w:bottom w:val="none" w:sz="0" w:space="0" w:color="auto"/>
            <w:right w:val="none" w:sz="0" w:space="0" w:color="auto"/>
          </w:divBdr>
        </w:div>
        <w:div w:id="2007048340">
          <w:marLeft w:val="1008"/>
          <w:marRight w:val="0"/>
          <w:marTop w:val="0"/>
          <w:marBottom w:val="0"/>
          <w:divBdr>
            <w:top w:val="none" w:sz="0" w:space="0" w:color="auto"/>
            <w:left w:val="none" w:sz="0" w:space="0" w:color="auto"/>
            <w:bottom w:val="none" w:sz="0" w:space="0" w:color="auto"/>
            <w:right w:val="none" w:sz="0" w:space="0" w:color="auto"/>
          </w:divBdr>
        </w:div>
        <w:div w:id="1580561075">
          <w:marLeft w:val="432"/>
          <w:marRight w:val="0"/>
          <w:marTop w:val="0"/>
          <w:marBottom w:val="0"/>
          <w:divBdr>
            <w:top w:val="none" w:sz="0" w:space="0" w:color="auto"/>
            <w:left w:val="none" w:sz="0" w:space="0" w:color="auto"/>
            <w:bottom w:val="none" w:sz="0" w:space="0" w:color="auto"/>
            <w:right w:val="none" w:sz="0" w:space="0" w:color="auto"/>
          </w:divBdr>
        </w:div>
        <w:div w:id="1972512862">
          <w:marLeft w:val="1008"/>
          <w:marRight w:val="0"/>
          <w:marTop w:val="0"/>
          <w:marBottom w:val="0"/>
          <w:divBdr>
            <w:top w:val="none" w:sz="0" w:space="0" w:color="auto"/>
            <w:left w:val="none" w:sz="0" w:space="0" w:color="auto"/>
            <w:bottom w:val="none" w:sz="0" w:space="0" w:color="auto"/>
            <w:right w:val="none" w:sz="0" w:space="0" w:color="auto"/>
          </w:divBdr>
        </w:div>
        <w:div w:id="574437783">
          <w:marLeft w:val="1008"/>
          <w:marRight w:val="0"/>
          <w:marTop w:val="0"/>
          <w:marBottom w:val="0"/>
          <w:divBdr>
            <w:top w:val="none" w:sz="0" w:space="0" w:color="auto"/>
            <w:left w:val="none" w:sz="0" w:space="0" w:color="auto"/>
            <w:bottom w:val="none" w:sz="0" w:space="0" w:color="auto"/>
            <w:right w:val="none" w:sz="0" w:space="0" w:color="auto"/>
          </w:divBdr>
        </w:div>
        <w:div w:id="1608851033">
          <w:marLeft w:val="1008"/>
          <w:marRight w:val="0"/>
          <w:marTop w:val="0"/>
          <w:marBottom w:val="0"/>
          <w:divBdr>
            <w:top w:val="none" w:sz="0" w:space="0" w:color="auto"/>
            <w:left w:val="none" w:sz="0" w:space="0" w:color="auto"/>
            <w:bottom w:val="none" w:sz="0" w:space="0" w:color="auto"/>
            <w:right w:val="none" w:sz="0" w:space="0" w:color="auto"/>
          </w:divBdr>
        </w:div>
        <w:div w:id="1435828663">
          <w:marLeft w:val="1008"/>
          <w:marRight w:val="0"/>
          <w:marTop w:val="0"/>
          <w:marBottom w:val="0"/>
          <w:divBdr>
            <w:top w:val="none" w:sz="0" w:space="0" w:color="auto"/>
            <w:left w:val="none" w:sz="0" w:space="0" w:color="auto"/>
            <w:bottom w:val="none" w:sz="0" w:space="0" w:color="auto"/>
            <w:right w:val="none" w:sz="0" w:space="0" w:color="auto"/>
          </w:divBdr>
        </w:div>
        <w:div w:id="1408649989">
          <w:marLeft w:val="432"/>
          <w:marRight w:val="0"/>
          <w:marTop w:val="0"/>
          <w:marBottom w:val="0"/>
          <w:divBdr>
            <w:top w:val="none" w:sz="0" w:space="0" w:color="auto"/>
            <w:left w:val="none" w:sz="0" w:space="0" w:color="auto"/>
            <w:bottom w:val="none" w:sz="0" w:space="0" w:color="auto"/>
            <w:right w:val="none" w:sz="0" w:space="0" w:color="auto"/>
          </w:divBdr>
        </w:div>
      </w:divsChild>
    </w:div>
    <w:div w:id="879587390">
      <w:bodyDiv w:val="1"/>
      <w:marLeft w:val="0"/>
      <w:marRight w:val="0"/>
      <w:marTop w:val="0"/>
      <w:marBottom w:val="0"/>
      <w:divBdr>
        <w:top w:val="none" w:sz="0" w:space="0" w:color="auto"/>
        <w:left w:val="none" w:sz="0" w:space="0" w:color="auto"/>
        <w:bottom w:val="none" w:sz="0" w:space="0" w:color="auto"/>
        <w:right w:val="none" w:sz="0" w:space="0" w:color="auto"/>
      </w:divBdr>
    </w:div>
    <w:div w:id="1207987220">
      <w:bodyDiv w:val="1"/>
      <w:marLeft w:val="0"/>
      <w:marRight w:val="0"/>
      <w:marTop w:val="0"/>
      <w:marBottom w:val="0"/>
      <w:divBdr>
        <w:top w:val="none" w:sz="0" w:space="0" w:color="auto"/>
        <w:left w:val="none" w:sz="0" w:space="0" w:color="auto"/>
        <w:bottom w:val="none" w:sz="0" w:space="0" w:color="auto"/>
        <w:right w:val="none" w:sz="0" w:space="0" w:color="auto"/>
      </w:divBdr>
    </w:div>
    <w:div w:id="1212423899">
      <w:bodyDiv w:val="1"/>
      <w:marLeft w:val="0"/>
      <w:marRight w:val="0"/>
      <w:marTop w:val="0"/>
      <w:marBottom w:val="0"/>
      <w:divBdr>
        <w:top w:val="none" w:sz="0" w:space="0" w:color="auto"/>
        <w:left w:val="none" w:sz="0" w:space="0" w:color="auto"/>
        <w:bottom w:val="none" w:sz="0" w:space="0" w:color="auto"/>
        <w:right w:val="none" w:sz="0" w:space="0" w:color="auto"/>
      </w:divBdr>
    </w:div>
    <w:div w:id="1291547757">
      <w:bodyDiv w:val="1"/>
      <w:marLeft w:val="0"/>
      <w:marRight w:val="0"/>
      <w:marTop w:val="0"/>
      <w:marBottom w:val="0"/>
      <w:divBdr>
        <w:top w:val="none" w:sz="0" w:space="0" w:color="auto"/>
        <w:left w:val="none" w:sz="0" w:space="0" w:color="auto"/>
        <w:bottom w:val="none" w:sz="0" w:space="0" w:color="auto"/>
        <w:right w:val="none" w:sz="0" w:space="0" w:color="auto"/>
      </w:divBdr>
    </w:div>
    <w:div w:id="1402941902">
      <w:bodyDiv w:val="1"/>
      <w:marLeft w:val="0"/>
      <w:marRight w:val="0"/>
      <w:marTop w:val="0"/>
      <w:marBottom w:val="0"/>
      <w:divBdr>
        <w:top w:val="none" w:sz="0" w:space="0" w:color="auto"/>
        <w:left w:val="none" w:sz="0" w:space="0" w:color="auto"/>
        <w:bottom w:val="none" w:sz="0" w:space="0" w:color="auto"/>
        <w:right w:val="none" w:sz="0" w:space="0" w:color="auto"/>
      </w:divBdr>
    </w:div>
    <w:div w:id="1671059933">
      <w:bodyDiv w:val="1"/>
      <w:marLeft w:val="0"/>
      <w:marRight w:val="0"/>
      <w:marTop w:val="0"/>
      <w:marBottom w:val="0"/>
      <w:divBdr>
        <w:top w:val="none" w:sz="0" w:space="0" w:color="auto"/>
        <w:left w:val="none" w:sz="0" w:space="0" w:color="auto"/>
        <w:bottom w:val="none" w:sz="0" w:space="0" w:color="auto"/>
        <w:right w:val="none" w:sz="0" w:space="0" w:color="auto"/>
      </w:divBdr>
    </w:div>
    <w:div w:id="1674841800">
      <w:bodyDiv w:val="1"/>
      <w:marLeft w:val="0"/>
      <w:marRight w:val="0"/>
      <w:marTop w:val="0"/>
      <w:marBottom w:val="0"/>
      <w:divBdr>
        <w:top w:val="none" w:sz="0" w:space="0" w:color="auto"/>
        <w:left w:val="none" w:sz="0" w:space="0" w:color="auto"/>
        <w:bottom w:val="none" w:sz="0" w:space="0" w:color="auto"/>
        <w:right w:val="none" w:sz="0" w:space="0" w:color="auto"/>
      </w:divBdr>
    </w:div>
    <w:div w:id="1716151794">
      <w:bodyDiv w:val="1"/>
      <w:marLeft w:val="0"/>
      <w:marRight w:val="0"/>
      <w:marTop w:val="0"/>
      <w:marBottom w:val="0"/>
      <w:divBdr>
        <w:top w:val="none" w:sz="0" w:space="0" w:color="auto"/>
        <w:left w:val="none" w:sz="0" w:space="0" w:color="auto"/>
        <w:bottom w:val="none" w:sz="0" w:space="0" w:color="auto"/>
        <w:right w:val="none" w:sz="0" w:space="0" w:color="auto"/>
      </w:divBdr>
    </w:div>
    <w:div w:id="1856536238">
      <w:bodyDiv w:val="1"/>
      <w:marLeft w:val="0"/>
      <w:marRight w:val="0"/>
      <w:marTop w:val="0"/>
      <w:marBottom w:val="0"/>
      <w:divBdr>
        <w:top w:val="none" w:sz="0" w:space="0" w:color="auto"/>
        <w:left w:val="none" w:sz="0" w:space="0" w:color="auto"/>
        <w:bottom w:val="none" w:sz="0" w:space="0" w:color="auto"/>
        <w:right w:val="none" w:sz="0" w:space="0" w:color="auto"/>
      </w:divBdr>
    </w:div>
    <w:div w:id="1938711023">
      <w:bodyDiv w:val="1"/>
      <w:marLeft w:val="0"/>
      <w:marRight w:val="0"/>
      <w:marTop w:val="0"/>
      <w:marBottom w:val="0"/>
      <w:divBdr>
        <w:top w:val="none" w:sz="0" w:space="0" w:color="auto"/>
        <w:left w:val="none" w:sz="0" w:space="0" w:color="auto"/>
        <w:bottom w:val="none" w:sz="0" w:space="0" w:color="auto"/>
        <w:right w:val="none" w:sz="0" w:space="0" w:color="auto"/>
      </w:divBdr>
    </w:div>
    <w:div w:id="1980263728">
      <w:bodyDiv w:val="1"/>
      <w:marLeft w:val="0"/>
      <w:marRight w:val="0"/>
      <w:marTop w:val="0"/>
      <w:marBottom w:val="0"/>
      <w:divBdr>
        <w:top w:val="none" w:sz="0" w:space="0" w:color="auto"/>
        <w:left w:val="none" w:sz="0" w:space="0" w:color="auto"/>
        <w:bottom w:val="none" w:sz="0" w:space="0" w:color="auto"/>
        <w:right w:val="none" w:sz="0" w:space="0" w:color="auto"/>
      </w:divBdr>
    </w:div>
    <w:div w:id="2022970717">
      <w:bodyDiv w:val="1"/>
      <w:marLeft w:val="0"/>
      <w:marRight w:val="0"/>
      <w:marTop w:val="0"/>
      <w:marBottom w:val="0"/>
      <w:divBdr>
        <w:top w:val="none" w:sz="0" w:space="0" w:color="auto"/>
        <w:left w:val="none" w:sz="0" w:space="0" w:color="auto"/>
        <w:bottom w:val="none" w:sz="0" w:space="0" w:color="auto"/>
        <w:right w:val="none" w:sz="0" w:space="0" w:color="auto"/>
      </w:divBdr>
    </w:div>
    <w:div w:id="2135171513">
      <w:bodyDiv w:val="1"/>
      <w:marLeft w:val="0"/>
      <w:marRight w:val="0"/>
      <w:marTop w:val="0"/>
      <w:marBottom w:val="0"/>
      <w:divBdr>
        <w:top w:val="none" w:sz="0" w:space="0" w:color="auto"/>
        <w:left w:val="none" w:sz="0" w:space="0" w:color="auto"/>
        <w:bottom w:val="none" w:sz="0" w:space="0" w:color="auto"/>
        <w:right w:val="none" w:sz="0" w:space="0" w:color="auto"/>
      </w:divBdr>
      <w:divsChild>
        <w:div w:id="606233308">
          <w:marLeft w:val="0"/>
          <w:marRight w:val="0"/>
          <w:marTop w:val="0"/>
          <w:marBottom w:val="0"/>
          <w:divBdr>
            <w:top w:val="none" w:sz="0" w:space="0" w:color="auto"/>
            <w:left w:val="none" w:sz="0" w:space="0" w:color="auto"/>
            <w:bottom w:val="none" w:sz="0" w:space="0" w:color="auto"/>
            <w:right w:val="none" w:sz="0" w:space="0" w:color="auto"/>
          </w:divBdr>
        </w:div>
        <w:div w:id="1844395793">
          <w:marLeft w:val="0"/>
          <w:marRight w:val="0"/>
          <w:marTop w:val="0"/>
          <w:marBottom w:val="0"/>
          <w:divBdr>
            <w:top w:val="none" w:sz="0" w:space="0" w:color="auto"/>
            <w:left w:val="none" w:sz="0" w:space="0" w:color="auto"/>
            <w:bottom w:val="none" w:sz="0" w:space="0" w:color="auto"/>
            <w:right w:val="none" w:sz="0" w:space="0" w:color="auto"/>
          </w:divBdr>
          <w:divsChild>
            <w:div w:id="858012035">
              <w:marLeft w:val="0"/>
              <w:marRight w:val="0"/>
              <w:marTop w:val="0"/>
              <w:marBottom w:val="0"/>
              <w:divBdr>
                <w:top w:val="none" w:sz="0" w:space="0" w:color="auto"/>
                <w:left w:val="none" w:sz="0" w:space="0" w:color="auto"/>
                <w:bottom w:val="none" w:sz="0" w:space="0" w:color="auto"/>
                <w:right w:val="none" w:sz="0" w:space="0" w:color="auto"/>
              </w:divBdr>
              <w:divsChild>
                <w:div w:id="211740589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5.xml"/><Relationship Id="rId21" Type="http://schemas.openxmlformats.org/officeDocument/2006/relationships/diagramQuickStyle" Target="diagrams/quickStyle4.xml"/><Relationship Id="rId42" Type="http://schemas.openxmlformats.org/officeDocument/2006/relationships/diagramQuickStyle" Target="diagrams/quickStyle6.xml"/><Relationship Id="rId47" Type="http://schemas.openxmlformats.org/officeDocument/2006/relationships/diagramColors" Target="diagrams/colors7.xml"/><Relationship Id="rId63" Type="http://schemas.openxmlformats.org/officeDocument/2006/relationships/diagramQuickStyle" Target="diagrams/quickStyle11.xml"/><Relationship Id="rId68" Type="http://schemas.openxmlformats.org/officeDocument/2006/relationships/diagramColors" Target="diagrams/colors12.xml"/><Relationship Id="rId84" Type="http://schemas.openxmlformats.org/officeDocument/2006/relationships/hyperlink" Target="https://zakon.rada.gov.ua/laws/show/1123-20" TargetMode="External"/><Relationship Id="rId89" Type="http://schemas.openxmlformats.org/officeDocument/2006/relationships/hyperlink" Target="https://zakon.rada.gov.ua/laws/show/65-2020-%D0%BF" TargetMode="External"/><Relationship Id="rId7" Type="http://schemas.openxmlformats.org/officeDocument/2006/relationships/diagramData" Target="diagrams/data1.xml"/><Relationship Id="rId71" Type="http://schemas.openxmlformats.org/officeDocument/2006/relationships/hyperlink" Target="http://www.moz.gov.ua/ua/main/docs/?docID=11486" TargetMode="External"/><Relationship Id="rId92" Type="http://schemas.openxmlformats.org/officeDocument/2006/relationships/hyperlink" Target="https://www.kmu.gov.ua/diyalnist/reformi/rozvitok" TargetMode="External"/><Relationship Id="rId2" Type="http://schemas.openxmlformats.org/officeDocument/2006/relationships/styles" Target="styles.xml"/><Relationship Id="rId16" Type="http://schemas.openxmlformats.org/officeDocument/2006/relationships/diagramLayout" Target="diagrams/layout3.xml"/><Relationship Id="rId29" Type="http://schemas.openxmlformats.org/officeDocument/2006/relationships/hyperlink" Target="https://micto.ua/borshchivska-tsentralna-raionna-likarnia-i155963/anesteziolohichne-viddilennia-z-palatamy-intensyvnoi-terapii-s2063/" TargetMode="External"/><Relationship Id="rId11" Type="http://schemas.openxmlformats.org/officeDocument/2006/relationships/diagramData" Target="diagrams/data2.xml"/><Relationship Id="rId24" Type="http://schemas.openxmlformats.org/officeDocument/2006/relationships/diagramData" Target="diagrams/data5.xml"/><Relationship Id="rId32" Type="http://schemas.openxmlformats.org/officeDocument/2006/relationships/hyperlink" Target="https://micto.ua/borshchivska-tsentralna-raionna-likarnia-i155963/zuboprotezne-viddilennia-s2075/" TargetMode="External"/><Relationship Id="rId37" Type="http://schemas.openxmlformats.org/officeDocument/2006/relationships/chart" Target="charts/chart1.xml"/><Relationship Id="rId40" Type="http://schemas.openxmlformats.org/officeDocument/2006/relationships/diagramData" Target="diagrams/data6.xml"/><Relationship Id="rId45" Type="http://schemas.openxmlformats.org/officeDocument/2006/relationships/diagramLayout" Target="diagrams/layout7.xml"/><Relationship Id="rId53" Type="http://schemas.openxmlformats.org/officeDocument/2006/relationships/diagramLayout" Target="diagrams/layout9.xml"/><Relationship Id="rId58" Type="http://schemas.openxmlformats.org/officeDocument/2006/relationships/diagramQuickStyle" Target="diagrams/quickStyle10.xml"/><Relationship Id="rId66" Type="http://schemas.openxmlformats.org/officeDocument/2006/relationships/diagramLayout" Target="diagrams/layout12.xml"/><Relationship Id="rId74" Type="http://schemas.openxmlformats.org/officeDocument/2006/relationships/hyperlink" Target="http://www.smart-edu.com/model-organizatsionnyh-izmeneniy-kurta-levina.html" TargetMode="External"/><Relationship Id="rId79" Type="http://schemas.openxmlformats.org/officeDocument/2006/relationships/hyperlink" Target="http://healthreform.in.ua/wp-content/uploads/2018/02/MOZ_Metod-Recomendations-2018_UA_FINAL.pdf" TargetMode="External"/><Relationship Id="rId87" Type="http://schemas.openxmlformats.org/officeDocument/2006/relationships/hyperlink" Target="http://ratinggroup.ua/research/ukraine/ocenka_medicinskoy_sfery.html"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diagramData" Target="diagrams/data11.xml"/><Relationship Id="rId82" Type="http://schemas.openxmlformats.org/officeDocument/2006/relationships/hyperlink" Target="http://ppeu.stu.cn.ua/issue/view/12343" TargetMode="External"/><Relationship Id="rId90" Type="http://schemas.openxmlformats.org/officeDocument/2006/relationships/hyperlink" Target="https://zakon.rada.gov.ua/laws/show/2801-12" TargetMode="External"/><Relationship Id="rId95" Type="http://schemas.openxmlformats.org/officeDocument/2006/relationships/hyperlink" Target="https://balance.ua/news/post/instrukciya-po-avtonomizacii-dlya-rukovoditelya-medzavedeniya-vtorichnogo-urovnya" TargetMode="External"/><Relationship Id="rId19" Type="http://schemas.openxmlformats.org/officeDocument/2006/relationships/diagramData" Target="diagrams/data4.xml"/><Relationship Id="rId14" Type="http://schemas.openxmlformats.org/officeDocument/2006/relationships/diagramColors" Target="diagrams/colors2.xml"/><Relationship Id="rId22" Type="http://schemas.openxmlformats.org/officeDocument/2006/relationships/diagramColors" Target="diagrams/colors4.xml"/><Relationship Id="rId27" Type="http://schemas.openxmlformats.org/officeDocument/2006/relationships/diagramColors" Target="diagrams/colors5.xml"/><Relationship Id="rId30" Type="http://schemas.openxmlformats.org/officeDocument/2006/relationships/hyperlink" Target="https://micto.ua/borshchivska-tsentralna-raionna-likarnia-i155963/akushersko-hinekolohichne-viddilennia-s2061/" TargetMode="External"/><Relationship Id="rId35" Type="http://schemas.openxmlformats.org/officeDocument/2006/relationships/hyperlink" Target="https://micto.ua/borshchivska-tsentralna-raionna-likarnia-i155963/uzd-kabinet-s2073/" TargetMode="External"/><Relationship Id="rId43" Type="http://schemas.openxmlformats.org/officeDocument/2006/relationships/diagramColors" Target="diagrams/colors6.xml"/><Relationship Id="rId48" Type="http://schemas.openxmlformats.org/officeDocument/2006/relationships/diagramData" Target="diagrams/data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hyperlink" Target="http://healthreform.in.ua/autonomization" TargetMode="External"/><Relationship Id="rId77" Type="http://schemas.openxmlformats.org/officeDocument/2006/relationships/hyperlink" Target="https://zakon.rada.gov.ua/laws/show/285-2016-%D0%BF" TargetMode="External"/><Relationship Id="rId100" Type="http://schemas.openxmlformats.org/officeDocument/2006/relationships/hyperlink" Target="http://www.borrada.gov.ua/upload/files/Program7/%D0%9F%D1%80%D0%BE%D0%B3%D1%80%D0%B0%D0%BC%D0%B0%20%D0%B7%D0%B0%D0%B1%D0%B5%D0%B7%D0%BF%D0%B5%D1%87%D0%B5%D0%BD%D0%BD%D1%8F%20%D1%8F%D0%BA%D1%96%D1%81%D0%BD%D0%BE%D1%97%20%D1%82%D0%B0%20%D1%81%D0%B2%D0%BE%D1%94%D1%87%D0%B0%D1%81%D0%BD%D0%BE%D1%97%20%D0%B4%D0%BE%D0%BF%D0%BE%D0%BC%D0%BE%D0%B3%D0%B8%20%D0%BD%D0%B0%20%D0%86%D0%86%20%D1%80%D1%96%D0%B2%D0%BD%D1%96.doc???history=0&amp;pfid=1&amp;sample=18&amp;ref=0" TargetMode="External"/><Relationship Id="rId8" Type="http://schemas.openxmlformats.org/officeDocument/2006/relationships/diagramLayout" Target="diagrams/layout1.xml"/><Relationship Id="rId51" Type="http://schemas.openxmlformats.org/officeDocument/2006/relationships/diagramColors" Target="diagrams/colors8.xml"/><Relationship Id="rId72" Type="http://schemas.openxmlformats.org/officeDocument/2006/relationships/hyperlink" Target="http://zakon4.rada.gov.ua/laws/show/z2001-12/paran8" TargetMode="External"/><Relationship Id="rId80" Type="http://schemas.openxmlformats.org/officeDocument/2006/relationships/hyperlink" Target="http://dspace.wunu.edu.ua/bitstream/316497/38546/1/Mon_uzoz_t.pdf" TargetMode="External"/><Relationship Id="rId85" Type="http://schemas.openxmlformats.org/officeDocument/2006/relationships/hyperlink" Target="&#8470;%201357-IX%20" TargetMode="External"/><Relationship Id="rId93" Type="http://schemas.openxmlformats.org/officeDocument/2006/relationships/hyperlink" Target="http://www.irbis-nbuv.gov.ua/cgi-bin/irbis_nbuv/cgiirbis_64.exe?I21DBN=LINK&amp;P21DBN=UJRN&amp;Z21ID=&amp;S21REF=10&amp;S21CNR=20&amp;S21STN=1&amp;S21FMT=ASP_meta&amp;C21COM=S&amp;2_S21P03=FILA=&amp;2_S21STR=ape_2012_3_4" TargetMode="External"/><Relationship Id="rId98" Type="http://schemas.openxmlformats.org/officeDocument/2006/relationships/hyperlink" Target="https://moz.gov.ua/pro-ministerstvo" TargetMode="External"/><Relationship Id="rId3" Type="http://schemas.openxmlformats.org/officeDocument/2006/relationships/settings" Target="settings.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openxmlformats.org/officeDocument/2006/relationships/diagramLayout" Target="diagrams/layout5.xml"/><Relationship Id="rId33" Type="http://schemas.openxmlformats.org/officeDocument/2006/relationships/hyperlink" Target="https://micto.ua/borshchivska-tsentralna-raionna-likarnia-i155963/infektsiinyine-viddilennia-s2056/" TargetMode="External"/><Relationship Id="rId38" Type="http://schemas.openxmlformats.org/officeDocument/2006/relationships/image" Target="media/image3.emf"/><Relationship Id="rId46" Type="http://schemas.openxmlformats.org/officeDocument/2006/relationships/diagramQuickStyle" Target="diagrams/quickStyle7.xml"/><Relationship Id="rId59" Type="http://schemas.openxmlformats.org/officeDocument/2006/relationships/diagramColors" Target="diagrams/colors10.xml"/><Relationship Id="rId67" Type="http://schemas.openxmlformats.org/officeDocument/2006/relationships/diagramQuickStyle" Target="diagrams/quickStyle12.xml"/><Relationship Id="rId103" Type="http://schemas.openxmlformats.org/officeDocument/2006/relationships/theme" Target="theme/theme1.xml"/><Relationship Id="rId20" Type="http://schemas.openxmlformats.org/officeDocument/2006/relationships/diagramLayout" Target="diagrams/layout4.xml"/><Relationship Id="rId41" Type="http://schemas.openxmlformats.org/officeDocument/2006/relationships/diagramLayout" Target="diagrams/layout6.xml"/><Relationship Id="rId54" Type="http://schemas.openxmlformats.org/officeDocument/2006/relationships/diagramQuickStyle" Target="diagrams/quickStyle9.xml"/><Relationship Id="rId62" Type="http://schemas.openxmlformats.org/officeDocument/2006/relationships/diagramLayout" Target="diagrams/layout11.xml"/><Relationship Id="rId70" Type="http://schemas.openxmlformats.org/officeDocument/2006/relationships/hyperlink" Target="http://zakon4.rada.gov.ua/laws/show/n0040323-11" TargetMode="External"/><Relationship Id="rId75" Type="http://schemas.openxmlformats.org/officeDocument/2006/relationships/hyperlink" Target="https://www.umj.com.ua/article/170478/zvit-vooz-ta-svitovogo-banku-shhodo-efektivnosti-transformatsiyi-ohoroni-zdorov-ya" TargetMode="External"/><Relationship Id="rId83" Type="http://schemas.openxmlformats.org/officeDocument/2006/relationships/hyperlink" Target="http://ppeu.stu.cn.ua/article/view/204590" TargetMode="External"/><Relationship Id="rId88" Type="http://schemas.openxmlformats.org/officeDocument/2006/relationships/hyperlink" Target="http://www.management.com.ua/notes/proven-change-management-principles.html" TargetMode="External"/><Relationship Id="rId91" Type="http://schemas.openxmlformats.org/officeDocument/2006/relationships/hyperlink" Target="https://zakon.rada.gov.ua/laws/show/n0052525-21" TargetMode="External"/><Relationship Id="rId96" Type="http://schemas.openxmlformats.org/officeDocument/2006/relationships/hyperlink" Target="https://webcache.googleusercontent.com/search?q"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Data" Target="diagrams/data3.xml"/><Relationship Id="rId23" Type="http://schemas.openxmlformats.org/officeDocument/2006/relationships/image" Target="media/image1.emf"/><Relationship Id="rId28" Type="http://schemas.openxmlformats.org/officeDocument/2006/relationships/image" Target="media/image2.emf"/><Relationship Id="rId36" Type="http://schemas.openxmlformats.org/officeDocument/2006/relationships/hyperlink" Target="https://micto.ua/borshchivska-tsentralna-raionna-likarnia-i155963/fizioterapevtychnyi-i-lfk-kabinet-s2052/" TargetMode="External"/><Relationship Id="rId49" Type="http://schemas.openxmlformats.org/officeDocument/2006/relationships/diagramLayout" Target="diagrams/layout8.xml"/><Relationship Id="rId57" Type="http://schemas.openxmlformats.org/officeDocument/2006/relationships/diagramLayout" Target="diagrams/layout10.xml"/><Relationship Id="rId10" Type="http://schemas.openxmlformats.org/officeDocument/2006/relationships/diagramColors" Target="diagrams/colors1.xml"/><Relationship Id="rId31" Type="http://schemas.openxmlformats.org/officeDocument/2006/relationships/hyperlink" Target="https://micto.ua/borshchivska-tsentralna-raionna-likarnia-i155963/dytiache-viddilennia-s2055/" TargetMode="External"/><Relationship Id="rId44" Type="http://schemas.openxmlformats.org/officeDocument/2006/relationships/diagramData" Target="diagrams/data7.xml"/><Relationship Id="rId52" Type="http://schemas.openxmlformats.org/officeDocument/2006/relationships/diagramData" Target="diagrams/data9.xml"/><Relationship Id="rId60" Type="http://schemas.openxmlformats.org/officeDocument/2006/relationships/image" Target="media/image5.png"/><Relationship Id="rId65" Type="http://schemas.openxmlformats.org/officeDocument/2006/relationships/diagramData" Target="diagrams/data12.xml"/><Relationship Id="rId73" Type="http://schemas.openxmlformats.org/officeDocument/2006/relationships/hyperlink" Target="file:///C:/Users/User/Downloads/efdu_2013_34_5.pdf" TargetMode="External"/><Relationship Id="rId78" Type="http://schemas.openxmlformats.org/officeDocument/2006/relationships/hyperlink" Target="https://nv.nltu.edu.ua/Archive/2009/19_3/231_Melnyk_19_3.pdf" TargetMode="External"/><Relationship Id="rId81" Type="http://schemas.openxmlformats.org/officeDocument/2006/relationships/hyperlink" Target="https://moz.gov.ua/uploads/0/691-strategiya.pdf" TargetMode="External"/><Relationship Id="rId86" Type="http://schemas.openxmlformats.org/officeDocument/2006/relationships/hyperlink" Target="https://zakon.rada.gov.ua/laws/show/2801-12" TargetMode="External"/><Relationship Id="rId94" Type="http://schemas.openxmlformats.org/officeDocument/2006/relationships/hyperlink" Target="http://ena.lp.edu.ua:8080/bitstream/ntb/13291/1/026_Sutn%D1%96st%20ta%20etapi%20up_155_161_714.pdf???history=0&amp;pfid=1&amp;sample=17&amp;ref=0" TargetMode="External"/><Relationship Id="rId99" Type="http://schemas.openxmlformats.org/officeDocument/2006/relationships/hyperlink" Target="https://drive.google.com/file/d/1X-EwtsSumOnCk31XCh8PYMUDYlz3NMid/view"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Colors" Target="diagrams/colors3.xml"/><Relationship Id="rId39" Type="http://schemas.openxmlformats.org/officeDocument/2006/relationships/image" Target="media/image4.emf"/><Relationship Id="rId34" Type="http://schemas.openxmlformats.org/officeDocument/2006/relationships/hyperlink" Target="https://micto.ua/borshchivska-tsentralna-raionna-likarnia-i155963/kliniko-diahnostychna-laboratoriia-s2050/" TargetMode="External"/><Relationship Id="rId50" Type="http://schemas.openxmlformats.org/officeDocument/2006/relationships/diagramQuickStyle" Target="diagrams/quickStyle8.xml"/><Relationship Id="rId55" Type="http://schemas.openxmlformats.org/officeDocument/2006/relationships/diagramColors" Target="diagrams/colors9.xml"/><Relationship Id="rId76" Type="http://schemas.openxmlformats.org/officeDocument/2006/relationships/hyperlink" Target="http://nbuv.gov.ua/j-pdf/Vkhnau_ekon_2013_5_9.pdf" TargetMode="External"/><Relationship Id="rId97" Type="http://schemas.openxmlformats.org/officeDocument/2006/relationships/hyperlink" Target="https://nszu.gov.u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7"/>
  <c:chart>
    <c:autoTitleDeleted val="1"/>
    <c:view3D>
      <c:rotX val="30"/>
      <c:perspective val="30"/>
    </c:view3D>
    <c:plotArea>
      <c:layout>
        <c:manualLayout>
          <c:layoutTarget val="inner"/>
          <c:xMode val="edge"/>
          <c:yMode val="edge"/>
          <c:x val="9.4795157525724524E-2"/>
          <c:y val="0.11178897016571153"/>
          <c:w val="0.82425051539837835"/>
          <c:h val="0.70508906800851112"/>
        </c:manualLayout>
      </c:layout>
      <c:pie3DChart>
        <c:varyColors val="1"/>
        <c:ser>
          <c:idx val="0"/>
          <c:order val="0"/>
          <c:tx>
            <c:strRef>
              <c:f>Лист1!$B$1</c:f>
              <c:strCache>
                <c:ptCount val="1"/>
                <c:pt idx="0">
                  <c:v>Продажи</c:v>
                </c:pt>
              </c:strCache>
            </c:strRef>
          </c:tx>
          <c:explosion val="25"/>
          <c:dPt>
            <c:idx val="0"/>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c:spPr>
          </c:dPt>
          <c:dPt>
            <c:idx val="2"/>
            <c:spPr>
              <a:solidFill>
                <a:srgbClr val="0070C0"/>
              </a:solidFill>
            </c:spPr>
          </c:dPt>
          <c:dLbls>
            <c:dLbl>
              <c:idx val="0"/>
              <c:layout>
                <c:manualLayout>
                  <c:x val="6.1531423155439122E-2"/>
                  <c:y val="6.6847894013248596E-3"/>
                </c:manualLayout>
              </c:layout>
              <c:tx>
                <c:rich>
                  <a:bodyPr/>
                  <a:lstStyle/>
                  <a:p>
                    <a:r>
                      <a:rPr lang="en-US"/>
                      <a:t>27,9</a:t>
                    </a:r>
                    <a:r>
                      <a:rPr lang="uk-UA"/>
                      <a:t> %</a:t>
                    </a:r>
                    <a:endParaRPr lang="en-US"/>
                  </a:p>
                </c:rich>
              </c:tx>
              <c:showVal val="1"/>
            </c:dLbl>
            <c:dLbl>
              <c:idx val="1"/>
              <c:layout>
                <c:manualLayout>
                  <c:x val="-0.24547936716243929"/>
                  <c:y val="-0.11614891888513942"/>
                </c:manualLayout>
              </c:layout>
              <c:tx>
                <c:rich>
                  <a:bodyPr/>
                  <a:lstStyle/>
                  <a:p>
                    <a:r>
                      <a:rPr lang="en-US"/>
                      <a:t>55,1</a:t>
                    </a:r>
                    <a:r>
                      <a:rPr lang="uk-UA"/>
                      <a:t>%</a:t>
                    </a:r>
                    <a:endParaRPr lang="en-US"/>
                  </a:p>
                </c:rich>
              </c:tx>
              <c:showVal val="1"/>
            </c:dLbl>
            <c:dLbl>
              <c:idx val="2"/>
              <c:layout>
                <c:manualLayout>
                  <c:x val="-9.5741560950714524E-2"/>
                  <c:y val="-1.2854018247719102E-2"/>
                </c:manualLayout>
              </c:layout>
              <c:tx>
                <c:rich>
                  <a:bodyPr/>
                  <a:lstStyle/>
                  <a:p>
                    <a:r>
                      <a:rPr lang="en-US"/>
                      <a:t>15,2</a:t>
                    </a:r>
                    <a:r>
                      <a:rPr lang="uk-UA"/>
                      <a:t>%</a:t>
                    </a:r>
                    <a:endParaRPr lang="en-US"/>
                  </a:p>
                </c:rich>
              </c:tx>
              <c:showVal val="1"/>
            </c:dLbl>
            <c:dLbl>
              <c:idx val="3"/>
              <c:tx>
                <c:rich>
                  <a:bodyPr/>
                  <a:lstStyle/>
                  <a:p>
                    <a:r>
                      <a:rPr lang="en-US"/>
                      <a:t>1,8</a:t>
                    </a:r>
                    <a:r>
                      <a:rPr lang="uk-UA"/>
                      <a:t>%</a:t>
                    </a:r>
                    <a:endParaRPr lang="en-US"/>
                  </a:p>
                </c:rich>
              </c:tx>
              <c:showVal val="1"/>
            </c:dLbl>
            <c:showVal val="1"/>
            <c:showLeaderLines val="1"/>
          </c:dLbls>
          <c:cat>
            <c:strRef>
              <c:f>Лист1!$A$2:$A$5</c:f>
              <c:strCache>
                <c:ptCount val="4"/>
                <c:pt idx="0">
                  <c:v>Спеціалізовані </c:v>
                </c:pt>
                <c:pt idx="1">
                  <c:v>Терапевтичні </c:v>
                </c:pt>
                <c:pt idx="2">
                  <c:v>Хірургічні</c:v>
                </c:pt>
                <c:pt idx="3">
                  <c:v>Реанімаційні</c:v>
                </c:pt>
              </c:strCache>
            </c:strRef>
          </c:cat>
          <c:val>
            <c:numRef>
              <c:f>Лист1!$B$2:$B$5</c:f>
              <c:numCache>
                <c:formatCode>General</c:formatCode>
                <c:ptCount val="4"/>
                <c:pt idx="0">
                  <c:v>27.9</c:v>
                </c:pt>
                <c:pt idx="1">
                  <c:v>55.1</c:v>
                </c:pt>
                <c:pt idx="2">
                  <c:v>15.2</c:v>
                </c:pt>
                <c:pt idx="3">
                  <c:v>1.8</c:v>
                </c:pt>
              </c:numCache>
            </c:numRef>
          </c:val>
        </c:ser>
      </c:pie3DChart>
    </c:plotArea>
    <c:legend>
      <c:legendPos val="b"/>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0D1C05-C22E-423A-98FF-ED2F0803ED18}"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uk-UA"/>
        </a:p>
      </dgm:t>
    </dgm:pt>
    <dgm:pt modelId="{4E8689CF-C974-413E-93C2-F80847DD9DD4}">
      <dgm:prSet custT="1"/>
      <dgm:spPr/>
      <dgm:t>
        <a:bodyPr/>
        <a:lstStyle/>
        <a:p>
          <a:pPr rtl="0"/>
          <a:r>
            <a:rPr lang="uk-UA" sz="1200" b="1" dirty="0" smtClean="0">
              <a:latin typeface="Arial" pitchFamily="34" charset="0"/>
              <a:cs typeface="Arial" pitchFamily="34" charset="0"/>
            </a:rPr>
            <a:t>Структурні </a:t>
          </a:r>
          <a:r>
            <a:rPr lang="uk-UA" sz="1100" dirty="0" smtClean="0">
              <a:latin typeface="Arial" pitchFamily="34" charset="0"/>
              <a:cs typeface="Arial" pitchFamily="34" charset="0"/>
            </a:rPr>
            <a:t> - пов'язані зі змінами в управлінській ієрархії, правовідносинах з власниками, управлінні майном, джерелах фінансу вання та бюджетування , способами координації роботи, комунікативними зв'язками, створенням чи ліквідацією окремих структурних підрозділів, реорганізацією </a:t>
          </a:r>
          <a:endParaRPr lang="uk-UA" sz="1100" dirty="0">
            <a:latin typeface="Arial" pitchFamily="34" charset="0"/>
            <a:cs typeface="Arial" pitchFamily="34" charset="0"/>
          </a:endParaRPr>
        </a:p>
      </dgm:t>
    </dgm:pt>
    <dgm:pt modelId="{5B68D4B0-0339-4D27-B695-6E0A71670CB7}" type="parTrans" cxnId="{9AC8FCB1-1125-46D0-B478-D94D18915E7A}">
      <dgm:prSet/>
      <dgm:spPr/>
      <dgm:t>
        <a:bodyPr/>
        <a:lstStyle/>
        <a:p>
          <a:endParaRPr lang="uk-UA" sz="1600"/>
        </a:p>
      </dgm:t>
    </dgm:pt>
    <dgm:pt modelId="{40040105-D2F5-472A-AE60-0D3E91159E77}" type="sibTrans" cxnId="{9AC8FCB1-1125-46D0-B478-D94D18915E7A}">
      <dgm:prSet/>
      <dgm:spPr/>
      <dgm:t>
        <a:bodyPr/>
        <a:lstStyle/>
        <a:p>
          <a:endParaRPr lang="uk-UA" sz="1600"/>
        </a:p>
      </dgm:t>
    </dgm:pt>
    <dgm:pt modelId="{79C2AA47-3D92-4D8C-8B47-8D27113E7880}">
      <dgm:prSet custT="1"/>
      <dgm:spPr/>
      <dgm:t>
        <a:bodyPr/>
        <a:lstStyle/>
        <a:p>
          <a:pPr rtl="0"/>
          <a:r>
            <a:rPr lang="uk-UA" sz="1200" b="1" dirty="0" smtClean="0">
              <a:latin typeface="Arial" pitchFamily="34" charset="0"/>
              <a:cs typeface="Arial" pitchFamily="34" charset="0"/>
            </a:rPr>
            <a:t>Технологічні</a:t>
          </a:r>
          <a:r>
            <a:rPr lang="uk-UA" sz="1100" b="1" dirty="0" smtClean="0">
              <a:latin typeface="Arial" pitchFamily="34" charset="0"/>
              <a:cs typeface="Arial" pitchFamily="34" charset="0"/>
            </a:rPr>
            <a:t> </a:t>
          </a:r>
          <a:r>
            <a:rPr lang="uk-UA" sz="1100" dirty="0" smtClean="0">
              <a:latin typeface="Arial" pitchFamily="34" charset="0"/>
              <a:cs typeface="Arial" pitchFamily="34" charset="0"/>
            </a:rPr>
            <a:t> - пов'язані зі змінами в процесах і технологіях надання меддопомоги, розподілу потоку пацієнтів, оновлен ні медобладнання  впровадженні  нових медичних послуг, використання сучасних інформаційних систем , впроваження договірних відносин</a:t>
          </a:r>
          <a:endParaRPr lang="uk-UA" sz="1100" dirty="0">
            <a:latin typeface="Arial" pitchFamily="34" charset="0"/>
            <a:cs typeface="Arial" pitchFamily="34" charset="0"/>
          </a:endParaRPr>
        </a:p>
      </dgm:t>
    </dgm:pt>
    <dgm:pt modelId="{EBDDCAE2-CED4-4BFC-B326-072DFC1868E0}" type="parTrans" cxnId="{7F372CA4-7DCF-47AC-8E62-9839721E1BFD}">
      <dgm:prSet/>
      <dgm:spPr/>
      <dgm:t>
        <a:bodyPr/>
        <a:lstStyle/>
        <a:p>
          <a:endParaRPr lang="uk-UA" sz="1600"/>
        </a:p>
      </dgm:t>
    </dgm:pt>
    <dgm:pt modelId="{C8FA2F4D-132C-43E2-9A58-53DAF5EBD8B5}" type="sibTrans" cxnId="{7F372CA4-7DCF-47AC-8E62-9839721E1BFD}">
      <dgm:prSet/>
      <dgm:spPr/>
      <dgm:t>
        <a:bodyPr/>
        <a:lstStyle/>
        <a:p>
          <a:endParaRPr lang="uk-UA" sz="1600"/>
        </a:p>
      </dgm:t>
    </dgm:pt>
    <dgm:pt modelId="{E8CC80FC-57C9-489F-ADB7-1F1814C14E1A}">
      <dgm:prSet custT="1"/>
      <dgm:spPr/>
      <dgm:t>
        <a:bodyPr/>
        <a:lstStyle/>
        <a:p>
          <a:pPr rtl="0"/>
          <a:r>
            <a:rPr lang="uk-UA" sz="1200" dirty="0" smtClean="0">
              <a:latin typeface="Arial" pitchFamily="34" charset="0"/>
              <a:cs typeface="Arial" pitchFamily="34" charset="0"/>
            </a:rPr>
            <a:t>Зміни</a:t>
          </a:r>
          <a:r>
            <a:rPr lang="uk-UA" sz="1200" b="1" dirty="0" smtClean="0">
              <a:latin typeface="Arial" pitchFamily="34" charset="0"/>
              <a:cs typeface="Arial" pitchFamily="34" charset="0"/>
            </a:rPr>
            <a:t>, пов'язані з персоналом </a:t>
          </a:r>
          <a:r>
            <a:rPr lang="uk-UA" sz="1200" dirty="0" smtClean="0">
              <a:latin typeface="Arial" pitchFamily="34" charset="0"/>
              <a:cs typeface="Arial" pitchFamily="34" charset="0"/>
            </a:rPr>
            <a:t>–  спрямовані на трансформацію поведінки персоналу</a:t>
          </a:r>
          <a:endParaRPr lang="uk-UA" sz="1200" dirty="0">
            <a:latin typeface="Arial" pitchFamily="34" charset="0"/>
            <a:cs typeface="Arial" pitchFamily="34" charset="0"/>
          </a:endParaRPr>
        </a:p>
      </dgm:t>
    </dgm:pt>
    <dgm:pt modelId="{ECF52386-FE18-43AA-B66F-A2AF6691E988}" type="parTrans" cxnId="{4DF79D42-9A62-49E9-954A-74CFC8E62D72}">
      <dgm:prSet/>
      <dgm:spPr/>
      <dgm:t>
        <a:bodyPr/>
        <a:lstStyle/>
        <a:p>
          <a:endParaRPr lang="uk-UA" sz="1600"/>
        </a:p>
      </dgm:t>
    </dgm:pt>
    <dgm:pt modelId="{9C82DE15-2190-44DB-A12A-D4CC7ABBE72E}" type="sibTrans" cxnId="{4DF79D42-9A62-49E9-954A-74CFC8E62D72}">
      <dgm:prSet/>
      <dgm:spPr/>
      <dgm:t>
        <a:bodyPr/>
        <a:lstStyle/>
        <a:p>
          <a:endParaRPr lang="uk-UA" sz="1600"/>
        </a:p>
      </dgm:t>
    </dgm:pt>
    <dgm:pt modelId="{E7C2E434-DC89-472D-8036-6B5A50BE1F01}" type="pres">
      <dgm:prSet presAssocID="{1A0D1C05-C22E-423A-98FF-ED2F0803ED18}" presName="CompostProcess" presStyleCnt="0">
        <dgm:presLayoutVars>
          <dgm:dir/>
          <dgm:resizeHandles val="exact"/>
        </dgm:presLayoutVars>
      </dgm:prSet>
      <dgm:spPr/>
      <dgm:t>
        <a:bodyPr/>
        <a:lstStyle/>
        <a:p>
          <a:endParaRPr lang="uk-UA"/>
        </a:p>
      </dgm:t>
    </dgm:pt>
    <dgm:pt modelId="{B2F287EB-444A-4E01-884D-7062463A0DC3}" type="pres">
      <dgm:prSet presAssocID="{1A0D1C05-C22E-423A-98FF-ED2F0803ED18}" presName="arrow" presStyleLbl="bgShp" presStyleIdx="0" presStyleCnt="1"/>
      <dgm:spPr/>
    </dgm:pt>
    <dgm:pt modelId="{5CC9080B-5EEC-4904-96C7-43BE9D44A2F4}" type="pres">
      <dgm:prSet presAssocID="{1A0D1C05-C22E-423A-98FF-ED2F0803ED18}" presName="linearProcess" presStyleCnt="0"/>
      <dgm:spPr/>
    </dgm:pt>
    <dgm:pt modelId="{D068283F-BB84-4834-B73A-4F9442417980}" type="pres">
      <dgm:prSet presAssocID="{4E8689CF-C974-413E-93C2-F80847DD9DD4}" presName="textNode" presStyleLbl="node1" presStyleIdx="0" presStyleCnt="3" custScaleX="159370" custScaleY="150915">
        <dgm:presLayoutVars>
          <dgm:bulletEnabled val="1"/>
        </dgm:presLayoutVars>
      </dgm:prSet>
      <dgm:spPr/>
      <dgm:t>
        <a:bodyPr/>
        <a:lstStyle/>
        <a:p>
          <a:endParaRPr lang="uk-UA"/>
        </a:p>
      </dgm:t>
    </dgm:pt>
    <dgm:pt modelId="{B9B6CE06-35F6-4B4F-9295-78069FF93170}" type="pres">
      <dgm:prSet presAssocID="{40040105-D2F5-472A-AE60-0D3E91159E77}" presName="sibTrans" presStyleCnt="0"/>
      <dgm:spPr/>
    </dgm:pt>
    <dgm:pt modelId="{FAF8DF5E-F45E-45A6-818E-9B448BA45852}" type="pres">
      <dgm:prSet presAssocID="{79C2AA47-3D92-4D8C-8B47-8D27113E7880}" presName="textNode" presStyleLbl="node1" presStyleIdx="1" presStyleCnt="3" custScaleX="149486" custScaleY="153964">
        <dgm:presLayoutVars>
          <dgm:bulletEnabled val="1"/>
        </dgm:presLayoutVars>
      </dgm:prSet>
      <dgm:spPr/>
      <dgm:t>
        <a:bodyPr/>
        <a:lstStyle/>
        <a:p>
          <a:endParaRPr lang="uk-UA"/>
        </a:p>
      </dgm:t>
    </dgm:pt>
    <dgm:pt modelId="{25DBE23D-9F25-49A9-B584-831D2CB53B99}" type="pres">
      <dgm:prSet presAssocID="{C8FA2F4D-132C-43E2-9A58-53DAF5EBD8B5}" presName="sibTrans" presStyleCnt="0"/>
      <dgm:spPr/>
    </dgm:pt>
    <dgm:pt modelId="{89A0DD94-2F5F-4D87-A349-E77BB33BBB0F}" type="pres">
      <dgm:prSet presAssocID="{E8CC80FC-57C9-489F-ADB7-1F1814C14E1A}" presName="textNode" presStyleLbl="node1" presStyleIdx="2" presStyleCnt="3" custScaleY="143293">
        <dgm:presLayoutVars>
          <dgm:bulletEnabled val="1"/>
        </dgm:presLayoutVars>
      </dgm:prSet>
      <dgm:spPr/>
      <dgm:t>
        <a:bodyPr/>
        <a:lstStyle/>
        <a:p>
          <a:endParaRPr lang="uk-UA"/>
        </a:p>
      </dgm:t>
    </dgm:pt>
  </dgm:ptLst>
  <dgm:cxnLst>
    <dgm:cxn modelId="{FA9BB563-3C21-42E9-831C-1BF25FF28820}" type="presOf" srcId="{E8CC80FC-57C9-489F-ADB7-1F1814C14E1A}" destId="{89A0DD94-2F5F-4D87-A349-E77BB33BBB0F}" srcOrd="0" destOrd="0" presId="urn:microsoft.com/office/officeart/2005/8/layout/hProcess9"/>
    <dgm:cxn modelId="{AB96B086-E60A-4CEB-9630-6864C1D6E95B}" type="presOf" srcId="{4E8689CF-C974-413E-93C2-F80847DD9DD4}" destId="{D068283F-BB84-4834-B73A-4F9442417980}" srcOrd="0" destOrd="0" presId="urn:microsoft.com/office/officeart/2005/8/layout/hProcess9"/>
    <dgm:cxn modelId="{4DF79D42-9A62-49E9-954A-74CFC8E62D72}" srcId="{1A0D1C05-C22E-423A-98FF-ED2F0803ED18}" destId="{E8CC80FC-57C9-489F-ADB7-1F1814C14E1A}" srcOrd="2" destOrd="0" parTransId="{ECF52386-FE18-43AA-B66F-A2AF6691E988}" sibTransId="{9C82DE15-2190-44DB-A12A-D4CC7ABBE72E}"/>
    <dgm:cxn modelId="{7F372CA4-7DCF-47AC-8E62-9839721E1BFD}" srcId="{1A0D1C05-C22E-423A-98FF-ED2F0803ED18}" destId="{79C2AA47-3D92-4D8C-8B47-8D27113E7880}" srcOrd="1" destOrd="0" parTransId="{EBDDCAE2-CED4-4BFC-B326-072DFC1868E0}" sibTransId="{C8FA2F4D-132C-43E2-9A58-53DAF5EBD8B5}"/>
    <dgm:cxn modelId="{9AC8FCB1-1125-46D0-B478-D94D18915E7A}" srcId="{1A0D1C05-C22E-423A-98FF-ED2F0803ED18}" destId="{4E8689CF-C974-413E-93C2-F80847DD9DD4}" srcOrd="0" destOrd="0" parTransId="{5B68D4B0-0339-4D27-B695-6E0A71670CB7}" sibTransId="{40040105-D2F5-472A-AE60-0D3E91159E77}"/>
    <dgm:cxn modelId="{44CCB8B9-03D2-4BD1-98F9-05FF83E2BF52}" type="presOf" srcId="{79C2AA47-3D92-4D8C-8B47-8D27113E7880}" destId="{FAF8DF5E-F45E-45A6-818E-9B448BA45852}" srcOrd="0" destOrd="0" presId="urn:microsoft.com/office/officeart/2005/8/layout/hProcess9"/>
    <dgm:cxn modelId="{372B578A-9DED-4FBE-A203-419E6A415EA1}" type="presOf" srcId="{1A0D1C05-C22E-423A-98FF-ED2F0803ED18}" destId="{E7C2E434-DC89-472D-8036-6B5A50BE1F01}" srcOrd="0" destOrd="0" presId="urn:microsoft.com/office/officeart/2005/8/layout/hProcess9"/>
    <dgm:cxn modelId="{6177EB86-5312-47AC-BE12-75E0DF67E465}" type="presParOf" srcId="{E7C2E434-DC89-472D-8036-6B5A50BE1F01}" destId="{B2F287EB-444A-4E01-884D-7062463A0DC3}" srcOrd="0" destOrd="0" presId="urn:microsoft.com/office/officeart/2005/8/layout/hProcess9"/>
    <dgm:cxn modelId="{9A55C793-9134-47DC-B6D2-DBF7D5D2620A}" type="presParOf" srcId="{E7C2E434-DC89-472D-8036-6B5A50BE1F01}" destId="{5CC9080B-5EEC-4904-96C7-43BE9D44A2F4}" srcOrd="1" destOrd="0" presId="urn:microsoft.com/office/officeart/2005/8/layout/hProcess9"/>
    <dgm:cxn modelId="{C7920477-4EF6-4821-98DA-B5190B5CB400}" type="presParOf" srcId="{5CC9080B-5EEC-4904-96C7-43BE9D44A2F4}" destId="{D068283F-BB84-4834-B73A-4F9442417980}" srcOrd="0" destOrd="0" presId="urn:microsoft.com/office/officeart/2005/8/layout/hProcess9"/>
    <dgm:cxn modelId="{C2DB8FD8-305D-4C0F-B3BE-DFE79F57FC5F}" type="presParOf" srcId="{5CC9080B-5EEC-4904-96C7-43BE9D44A2F4}" destId="{B9B6CE06-35F6-4B4F-9295-78069FF93170}" srcOrd="1" destOrd="0" presId="urn:microsoft.com/office/officeart/2005/8/layout/hProcess9"/>
    <dgm:cxn modelId="{2F1A4D36-BF79-4C72-9F18-097498051D9F}" type="presParOf" srcId="{5CC9080B-5EEC-4904-96C7-43BE9D44A2F4}" destId="{FAF8DF5E-F45E-45A6-818E-9B448BA45852}" srcOrd="2" destOrd="0" presId="urn:microsoft.com/office/officeart/2005/8/layout/hProcess9"/>
    <dgm:cxn modelId="{DAFA1DFA-4B31-475C-825D-0943DD023BC2}" type="presParOf" srcId="{5CC9080B-5EEC-4904-96C7-43BE9D44A2F4}" destId="{25DBE23D-9F25-49A9-B584-831D2CB53B99}" srcOrd="3" destOrd="0" presId="urn:microsoft.com/office/officeart/2005/8/layout/hProcess9"/>
    <dgm:cxn modelId="{9B3C3475-ADCA-4A46-93C6-F48B01D34A38}" type="presParOf" srcId="{5CC9080B-5EEC-4904-96C7-43BE9D44A2F4}" destId="{89A0DD94-2F5F-4D87-A349-E77BB33BBB0F}" srcOrd="4" destOrd="0" presId="urn:microsoft.com/office/officeart/2005/8/layout/hProcess9"/>
  </dgm:cxnLst>
  <dgm:bg/>
  <dgm:whole/>
</dgm:dataModel>
</file>

<file path=word/diagrams/data10.xml><?xml version="1.0" encoding="utf-8"?>
<dgm:dataModel xmlns:dgm="http://schemas.openxmlformats.org/drawingml/2006/diagram" xmlns:a="http://schemas.openxmlformats.org/drawingml/2006/main">
  <dgm:ptLst>
    <dgm:pt modelId="{E69672ED-DE60-49E8-9E88-A5BCDE62E53C}" type="doc">
      <dgm:prSet loTypeId="urn:microsoft.com/office/officeart/2005/8/layout/target1" loCatId="relationship" qsTypeId="urn:microsoft.com/office/officeart/2005/8/quickstyle/simple1" qsCatId="simple" csTypeId="urn:microsoft.com/office/officeart/2005/8/colors/accent1_2" csCatId="accent1" phldr="1"/>
      <dgm:spPr/>
      <dgm:t>
        <a:bodyPr/>
        <a:lstStyle/>
        <a:p>
          <a:endParaRPr lang="uk-UA"/>
        </a:p>
      </dgm:t>
    </dgm:pt>
    <dgm:pt modelId="{980396CB-929E-4B34-9006-D12874F6E0DE}">
      <dgm:prSet custT="1"/>
      <dgm:spPr/>
      <dgm:t>
        <a:bodyPr/>
        <a:lstStyle/>
        <a:p>
          <a:pPr rtl="0"/>
          <a:r>
            <a:rPr lang="uk-UA" sz="1200" b="1" dirty="0" smtClean="0">
              <a:latin typeface="Times New Roman" pitchFamily="18" charset="0"/>
              <a:cs typeface="Times New Roman" pitchFamily="18" charset="0"/>
            </a:rPr>
            <a:t>1. Наказово-примусова  </a:t>
          </a:r>
          <a:r>
            <a:rPr lang="uk-UA" sz="1200" dirty="0" smtClean="0">
              <a:latin typeface="Times New Roman" pitchFamily="18" charset="0"/>
              <a:cs typeface="Times New Roman" pitchFamily="18" charset="0"/>
            </a:rPr>
            <a:t>(використовуються інструменти влади та примусу як умови підкорення прийнятим рішенням).</a:t>
          </a:r>
          <a:endParaRPr lang="uk-UA" sz="1200" dirty="0">
            <a:latin typeface="Times New Roman" pitchFamily="18" charset="0"/>
            <a:cs typeface="Times New Roman" pitchFamily="18" charset="0"/>
          </a:endParaRPr>
        </a:p>
      </dgm:t>
    </dgm:pt>
    <dgm:pt modelId="{41608657-168A-46DA-824C-E9BA04832266}" type="parTrans" cxnId="{2B04E458-0854-4502-BCBF-10605915B8EF}">
      <dgm:prSet/>
      <dgm:spPr/>
      <dgm:t>
        <a:bodyPr/>
        <a:lstStyle/>
        <a:p>
          <a:endParaRPr lang="uk-UA">
            <a:latin typeface="Times New Roman" pitchFamily="18" charset="0"/>
            <a:cs typeface="Times New Roman" pitchFamily="18" charset="0"/>
          </a:endParaRPr>
        </a:p>
      </dgm:t>
    </dgm:pt>
    <dgm:pt modelId="{EDF2BC8D-A912-4594-9B37-63E2BAAD6121}" type="sibTrans" cxnId="{2B04E458-0854-4502-BCBF-10605915B8EF}">
      <dgm:prSet/>
      <dgm:spPr/>
      <dgm:t>
        <a:bodyPr/>
        <a:lstStyle/>
        <a:p>
          <a:endParaRPr lang="uk-UA">
            <a:latin typeface="Times New Roman" pitchFamily="18" charset="0"/>
            <a:cs typeface="Times New Roman" pitchFamily="18" charset="0"/>
          </a:endParaRPr>
        </a:p>
      </dgm:t>
    </dgm:pt>
    <dgm:pt modelId="{48B13453-6C1C-4FAF-9991-FBDD0C36AB9E}">
      <dgm:prSet custT="1"/>
      <dgm:spPr/>
      <dgm:t>
        <a:bodyPr/>
        <a:lstStyle/>
        <a:p>
          <a:pPr rtl="0"/>
          <a:r>
            <a:rPr lang="uk-UA" sz="1200" b="1" dirty="0" smtClean="0">
              <a:latin typeface="Times New Roman" pitchFamily="18" charset="0"/>
              <a:cs typeface="Times New Roman" pitchFamily="18" charset="0"/>
            </a:rPr>
            <a:t>2. Раціонально-емпірична (</a:t>
          </a:r>
          <a:r>
            <a:rPr lang="uk-UA" sz="1200" dirty="0" smtClean="0">
              <a:latin typeface="Times New Roman" pitchFamily="18" charset="0"/>
              <a:cs typeface="Times New Roman" pitchFamily="18" charset="0"/>
            </a:rPr>
            <a:t>спрямована на реалізацію  інтересів та стимулювання потреб працівників)</a:t>
          </a:r>
          <a:endParaRPr lang="uk-UA" sz="1200" b="1" dirty="0">
            <a:latin typeface="Times New Roman" pitchFamily="18" charset="0"/>
            <a:cs typeface="Times New Roman" pitchFamily="18" charset="0"/>
          </a:endParaRPr>
        </a:p>
      </dgm:t>
    </dgm:pt>
    <dgm:pt modelId="{0AE6DE3A-0285-4CF7-A9BC-C9EF7EE1C360}" type="parTrans" cxnId="{D17D0B05-86DB-4C90-BF0F-9682505819FB}">
      <dgm:prSet/>
      <dgm:spPr/>
      <dgm:t>
        <a:bodyPr/>
        <a:lstStyle/>
        <a:p>
          <a:endParaRPr lang="uk-UA">
            <a:latin typeface="Times New Roman" pitchFamily="18" charset="0"/>
            <a:cs typeface="Times New Roman" pitchFamily="18" charset="0"/>
          </a:endParaRPr>
        </a:p>
      </dgm:t>
    </dgm:pt>
    <dgm:pt modelId="{4195CBEC-D331-4BC9-A8AB-966CA5647B5D}" type="sibTrans" cxnId="{D17D0B05-86DB-4C90-BF0F-9682505819FB}">
      <dgm:prSet/>
      <dgm:spPr/>
      <dgm:t>
        <a:bodyPr/>
        <a:lstStyle/>
        <a:p>
          <a:endParaRPr lang="uk-UA">
            <a:latin typeface="Times New Roman" pitchFamily="18" charset="0"/>
            <a:cs typeface="Times New Roman" pitchFamily="18" charset="0"/>
          </a:endParaRPr>
        </a:p>
      </dgm:t>
    </dgm:pt>
    <dgm:pt modelId="{B8BE6BDA-6DDA-4BB2-A866-302F7DCD7C0B}">
      <dgm:prSet custT="1"/>
      <dgm:spPr/>
      <dgm:t>
        <a:bodyPr/>
        <a:lstStyle/>
        <a:p>
          <a:pPr rtl="0"/>
          <a:r>
            <a:rPr lang="uk-UA" sz="1200" b="1" dirty="0" smtClean="0">
              <a:latin typeface="Times New Roman" pitchFamily="18" charset="0"/>
              <a:cs typeface="Times New Roman" pitchFamily="18" charset="0"/>
            </a:rPr>
            <a:t>3. Перенавчання </a:t>
          </a:r>
          <a:r>
            <a:rPr lang="uk-UA" sz="1200" dirty="0" smtClean="0">
              <a:latin typeface="Times New Roman" pitchFamily="18" charset="0"/>
              <a:cs typeface="Times New Roman" pitchFamily="18" charset="0"/>
            </a:rPr>
            <a:t>( спрямована на перегляд та нову інтерпретацію існуючих традицій, виховання нової культури мислення та організаційної поведінки – як бази для проведення змін)</a:t>
          </a:r>
          <a:endParaRPr lang="uk-UA" sz="1200" dirty="0">
            <a:latin typeface="Times New Roman" pitchFamily="18" charset="0"/>
            <a:cs typeface="Times New Roman" pitchFamily="18" charset="0"/>
          </a:endParaRPr>
        </a:p>
      </dgm:t>
    </dgm:pt>
    <dgm:pt modelId="{CDEB838F-F697-4C9A-AD74-0FE73AD8B3B6}" type="parTrans" cxnId="{FB1AF46A-E202-4088-910E-7058EBD5339C}">
      <dgm:prSet/>
      <dgm:spPr/>
      <dgm:t>
        <a:bodyPr/>
        <a:lstStyle/>
        <a:p>
          <a:endParaRPr lang="uk-UA">
            <a:latin typeface="Times New Roman" pitchFamily="18" charset="0"/>
            <a:cs typeface="Times New Roman" pitchFamily="18" charset="0"/>
          </a:endParaRPr>
        </a:p>
      </dgm:t>
    </dgm:pt>
    <dgm:pt modelId="{ABBDF47A-B190-47FE-A9A8-21726253DDDB}" type="sibTrans" cxnId="{FB1AF46A-E202-4088-910E-7058EBD5339C}">
      <dgm:prSet/>
      <dgm:spPr/>
      <dgm:t>
        <a:bodyPr/>
        <a:lstStyle/>
        <a:p>
          <a:endParaRPr lang="uk-UA">
            <a:latin typeface="Times New Roman" pitchFamily="18" charset="0"/>
            <a:cs typeface="Times New Roman" pitchFamily="18" charset="0"/>
          </a:endParaRPr>
        </a:p>
      </dgm:t>
    </dgm:pt>
    <dgm:pt modelId="{9D9D04F0-2908-4446-8220-EBC6BF344DB4}" type="pres">
      <dgm:prSet presAssocID="{E69672ED-DE60-49E8-9E88-A5BCDE62E53C}" presName="composite" presStyleCnt="0">
        <dgm:presLayoutVars>
          <dgm:chMax val="5"/>
          <dgm:dir/>
          <dgm:resizeHandles val="exact"/>
        </dgm:presLayoutVars>
      </dgm:prSet>
      <dgm:spPr/>
      <dgm:t>
        <a:bodyPr/>
        <a:lstStyle/>
        <a:p>
          <a:endParaRPr lang="uk-UA"/>
        </a:p>
      </dgm:t>
    </dgm:pt>
    <dgm:pt modelId="{279B3042-F97A-487F-992A-2E18FB50F0DB}" type="pres">
      <dgm:prSet presAssocID="{980396CB-929E-4B34-9006-D12874F6E0DE}" presName="circle1" presStyleLbl="lnNode1" presStyleIdx="0" presStyleCnt="3" custScaleX="121048" custLinFactX="-3986" custLinFactY="-25776" custLinFactNeighborX="-100000" custLinFactNeighborY="-100000"/>
      <dgm:spPr/>
    </dgm:pt>
    <dgm:pt modelId="{28BA9840-4C89-4282-9A05-EA4D52760595}" type="pres">
      <dgm:prSet presAssocID="{980396CB-929E-4B34-9006-D12874F6E0DE}" presName="text1" presStyleLbl="revTx" presStyleIdx="0" presStyleCnt="3" custScaleX="356453" custLinFactNeighborX="57891" custLinFactNeighborY="34865">
        <dgm:presLayoutVars>
          <dgm:bulletEnabled val="1"/>
        </dgm:presLayoutVars>
      </dgm:prSet>
      <dgm:spPr/>
      <dgm:t>
        <a:bodyPr/>
        <a:lstStyle/>
        <a:p>
          <a:endParaRPr lang="uk-UA"/>
        </a:p>
      </dgm:t>
    </dgm:pt>
    <dgm:pt modelId="{300BA659-4CB0-42D4-ACA8-DDDA0C52AA43}" type="pres">
      <dgm:prSet presAssocID="{980396CB-929E-4B34-9006-D12874F6E0DE}" presName="line1" presStyleLbl="callout" presStyleIdx="0" presStyleCnt="6" custScaleX="121048" custLinFactX="-100000" custLinFactY="300000" custLinFactNeighborX="-192697" custLinFactNeighborY="321743"/>
      <dgm:spPr/>
    </dgm:pt>
    <dgm:pt modelId="{56F3DBB4-D2A5-46DF-87A9-F057B70E8B7B}" type="pres">
      <dgm:prSet presAssocID="{980396CB-929E-4B34-9006-D12874F6E0DE}" presName="d1" presStyleLbl="callout" presStyleIdx="1" presStyleCnt="6" custScaleX="78733" custScaleY="15747" custLinFactNeighborX="-34597" custLinFactNeighborY="-21454"/>
      <dgm:spPr/>
    </dgm:pt>
    <dgm:pt modelId="{FE7BA67D-B644-46FD-A9DC-0B22AC576A7A}" type="pres">
      <dgm:prSet presAssocID="{48B13453-6C1C-4FAF-9991-FBDD0C36AB9E}" presName="circle2" presStyleLbl="lnNode1" presStyleIdx="1" presStyleCnt="3" custScaleX="113388" custScaleY="90401" custLinFactNeighborX="-32301" custLinFactNeighborY="-40622"/>
      <dgm:spPr/>
    </dgm:pt>
    <dgm:pt modelId="{25514CC9-26CC-4E02-9650-B4B5246EC2FF}" type="pres">
      <dgm:prSet presAssocID="{48B13453-6C1C-4FAF-9991-FBDD0C36AB9E}" presName="text2" presStyleLbl="revTx" presStyleIdx="1" presStyleCnt="3" custScaleX="344629" custLinFactNeighborX="63752" custLinFactNeighborY="51609">
        <dgm:presLayoutVars>
          <dgm:bulletEnabled val="1"/>
        </dgm:presLayoutVars>
      </dgm:prSet>
      <dgm:spPr/>
      <dgm:t>
        <a:bodyPr/>
        <a:lstStyle/>
        <a:p>
          <a:endParaRPr lang="uk-UA"/>
        </a:p>
      </dgm:t>
    </dgm:pt>
    <dgm:pt modelId="{059C5906-31A0-45DB-B8A3-1AD79A72AE51}" type="pres">
      <dgm:prSet presAssocID="{48B13453-6C1C-4FAF-9991-FBDD0C36AB9E}" presName="line2" presStyleLbl="callout" presStyleIdx="2" presStyleCnt="6" custScaleX="121048" custLinFactX="-100000" custLinFactY="104243" custLinFactNeighborX="-137997" custLinFactNeighborY="200000"/>
      <dgm:spPr/>
    </dgm:pt>
    <dgm:pt modelId="{EBDB38B2-B92A-4379-BEBB-C3CA44D2A672}" type="pres">
      <dgm:prSet presAssocID="{48B13453-6C1C-4FAF-9991-FBDD0C36AB9E}" presName="d2" presStyleLbl="callout" presStyleIdx="3" presStyleCnt="6" custScaleX="93693" custScaleY="12319" custLinFactNeighborX="-49654" custLinFactNeighborY="-26986"/>
      <dgm:spPr/>
    </dgm:pt>
    <dgm:pt modelId="{A64BB091-344F-4661-BFEF-4329095E9647}" type="pres">
      <dgm:prSet presAssocID="{B8BE6BDA-6DDA-4BB2-A866-302F7DCD7C0B}" presName="circle3" presStyleLbl="lnNode1" presStyleIdx="2" presStyleCnt="3" custScaleX="109206" custScaleY="86013" custLinFactNeighborX="-18322" custLinFactNeighborY="-23314"/>
      <dgm:spPr/>
    </dgm:pt>
    <dgm:pt modelId="{8463DE11-A3F6-4988-ADC1-1FE68F009380}" type="pres">
      <dgm:prSet presAssocID="{B8BE6BDA-6DDA-4BB2-A866-302F7DCD7C0B}" presName="text3" presStyleLbl="revTx" presStyleIdx="2" presStyleCnt="3" custScaleX="359557" custScaleY="122398" custLinFactNeighborX="56532" custLinFactNeighborY="95318">
        <dgm:presLayoutVars>
          <dgm:bulletEnabled val="1"/>
        </dgm:presLayoutVars>
      </dgm:prSet>
      <dgm:spPr/>
      <dgm:t>
        <a:bodyPr/>
        <a:lstStyle/>
        <a:p>
          <a:endParaRPr lang="uk-UA"/>
        </a:p>
      </dgm:t>
    </dgm:pt>
    <dgm:pt modelId="{CA5D28C7-1A2E-4DBA-BF1D-164FEF4AAE38}" type="pres">
      <dgm:prSet presAssocID="{B8BE6BDA-6DDA-4BB2-A866-302F7DCD7C0B}" presName="line3" presStyleLbl="callout" presStyleIdx="4" presStyleCnt="6" custScaleX="121048" custLinFactX="-100000" custLinFactY="157159" custLinFactNeighborX="-145811" custLinFactNeighborY="200000"/>
      <dgm:spPr/>
    </dgm:pt>
    <dgm:pt modelId="{B81F6E13-F121-4948-8829-5C39AC5841E7}" type="pres">
      <dgm:prSet presAssocID="{B8BE6BDA-6DDA-4BB2-A866-302F7DCD7C0B}" presName="d3" presStyleLbl="callout" presStyleIdx="5" presStyleCnt="6" custFlipHor="1" custScaleX="157683" custScaleY="31967" custLinFactX="-38146" custLinFactNeighborX="-100000" custLinFactNeighborY="-40335"/>
      <dgm:spPr/>
    </dgm:pt>
  </dgm:ptLst>
  <dgm:cxnLst>
    <dgm:cxn modelId="{D1418109-7567-48FB-917C-F5E7864C2E33}" type="presOf" srcId="{E69672ED-DE60-49E8-9E88-A5BCDE62E53C}" destId="{9D9D04F0-2908-4446-8220-EBC6BF344DB4}" srcOrd="0" destOrd="0" presId="urn:microsoft.com/office/officeart/2005/8/layout/target1"/>
    <dgm:cxn modelId="{FB1AF46A-E202-4088-910E-7058EBD5339C}" srcId="{E69672ED-DE60-49E8-9E88-A5BCDE62E53C}" destId="{B8BE6BDA-6DDA-4BB2-A866-302F7DCD7C0B}" srcOrd="2" destOrd="0" parTransId="{CDEB838F-F697-4C9A-AD74-0FE73AD8B3B6}" sibTransId="{ABBDF47A-B190-47FE-A9A8-21726253DDDB}"/>
    <dgm:cxn modelId="{2B04E458-0854-4502-BCBF-10605915B8EF}" srcId="{E69672ED-DE60-49E8-9E88-A5BCDE62E53C}" destId="{980396CB-929E-4B34-9006-D12874F6E0DE}" srcOrd="0" destOrd="0" parTransId="{41608657-168A-46DA-824C-E9BA04832266}" sibTransId="{EDF2BC8D-A912-4594-9B37-63E2BAAD6121}"/>
    <dgm:cxn modelId="{75F6B8A1-DAF0-4A3B-BC8B-A7E4BD96FD1D}" type="presOf" srcId="{980396CB-929E-4B34-9006-D12874F6E0DE}" destId="{28BA9840-4C89-4282-9A05-EA4D52760595}" srcOrd="0" destOrd="0" presId="urn:microsoft.com/office/officeart/2005/8/layout/target1"/>
    <dgm:cxn modelId="{23F8C558-DE38-418D-AA61-D53C4B383B7E}" type="presOf" srcId="{48B13453-6C1C-4FAF-9991-FBDD0C36AB9E}" destId="{25514CC9-26CC-4E02-9650-B4B5246EC2FF}" srcOrd="0" destOrd="0" presId="urn:microsoft.com/office/officeart/2005/8/layout/target1"/>
    <dgm:cxn modelId="{D17D0B05-86DB-4C90-BF0F-9682505819FB}" srcId="{E69672ED-DE60-49E8-9E88-A5BCDE62E53C}" destId="{48B13453-6C1C-4FAF-9991-FBDD0C36AB9E}" srcOrd="1" destOrd="0" parTransId="{0AE6DE3A-0285-4CF7-A9BC-C9EF7EE1C360}" sibTransId="{4195CBEC-D331-4BC9-A8AB-966CA5647B5D}"/>
    <dgm:cxn modelId="{A975FD6D-028C-4A37-805E-AC90EB70F506}" type="presOf" srcId="{B8BE6BDA-6DDA-4BB2-A866-302F7DCD7C0B}" destId="{8463DE11-A3F6-4988-ADC1-1FE68F009380}" srcOrd="0" destOrd="0" presId="urn:microsoft.com/office/officeart/2005/8/layout/target1"/>
    <dgm:cxn modelId="{3AC054A8-1E81-4E26-BFFE-B53BF9D1E88C}" type="presParOf" srcId="{9D9D04F0-2908-4446-8220-EBC6BF344DB4}" destId="{279B3042-F97A-487F-992A-2E18FB50F0DB}" srcOrd="0" destOrd="0" presId="urn:microsoft.com/office/officeart/2005/8/layout/target1"/>
    <dgm:cxn modelId="{368AA3AE-BBEF-403E-B619-A29DB9A4D148}" type="presParOf" srcId="{9D9D04F0-2908-4446-8220-EBC6BF344DB4}" destId="{28BA9840-4C89-4282-9A05-EA4D52760595}" srcOrd="1" destOrd="0" presId="urn:microsoft.com/office/officeart/2005/8/layout/target1"/>
    <dgm:cxn modelId="{9A11E05B-6140-4A87-ABB5-14E8F0505298}" type="presParOf" srcId="{9D9D04F0-2908-4446-8220-EBC6BF344DB4}" destId="{300BA659-4CB0-42D4-ACA8-DDDA0C52AA43}" srcOrd="2" destOrd="0" presId="urn:microsoft.com/office/officeart/2005/8/layout/target1"/>
    <dgm:cxn modelId="{8D6865E8-059A-4E98-80C9-3BCE44999A28}" type="presParOf" srcId="{9D9D04F0-2908-4446-8220-EBC6BF344DB4}" destId="{56F3DBB4-D2A5-46DF-87A9-F057B70E8B7B}" srcOrd="3" destOrd="0" presId="urn:microsoft.com/office/officeart/2005/8/layout/target1"/>
    <dgm:cxn modelId="{EED6459A-900B-4D89-8D77-E7993BEE19A8}" type="presParOf" srcId="{9D9D04F0-2908-4446-8220-EBC6BF344DB4}" destId="{FE7BA67D-B644-46FD-A9DC-0B22AC576A7A}" srcOrd="4" destOrd="0" presId="urn:microsoft.com/office/officeart/2005/8/layout/target1"/>
    <dgm:cxn modelId="{52F9B220-4026-494B-8EB4-CACD9568C6E9}" type="presParOf" srcId="{9D9D04F0-2908-4446-8220-EBC6BF344DB4}" destId="{25514CC9-26CC-4E02-9650-B4B5246EC2FF}" srcOrd="5" destOrd="0" presId="urn:microsoft.com/office/officeart/2005/8/layout/target1"/>
    <dgm:cxn modelId="{5A4A5E1F-390E-42D8-BB63-A5922139BBC5}" type="presParOf" srcId="{9D9D04F0-2908-4446-8220-EBC6BF344DB4}" destId="{059C5906-31A0-45DB-B8A3-1AD79A72AE51}" srcOrd="6" destOrd="0" presId="urn:microsoft.com/office/officeart/2005/8/layout/target1"/>
    <dgm:cxn modelId="{01A9C3A1-B46B-4688-8E27-434EC3A0B046}" type="presParOf" srcId="{9D9D04F0-2908-4446-8220-EBC6BF344DB4}" destId="{EBDB38B2-B92A-4379-BEBB-C3CA44D2A672}" srcOrd="7" destOrd="0" presId="urn:microsoft.com/office/officeart/2005/8/layout/target1"/>
    <dgm:cxn modelId="{3349E514-617C-4F0E-98AF-A6F423ECF8B9}" type="presParOf" srcId="{9D9D04F0-2908-4446-8220-EBC6BF344DB4}" destId="{A64BB091-344F-4661-BFEF-4329095E9647}" srcOrd="8" destOrd="0" presId="urn:microsoft.com/office/officeart/2005/8/layout/target1"/>
    <dgm:cxn modelId="{F1C762D7-4726-4ADF-9DD5-CAF225CCB38D}" type="presParOf" srcId="{9D9D04F0-2908-4446-8220-EBC6BF344DB4}" destId="{8463DE11-A3F6-4988-ADC1-1FE68F009380}" srcOrd="9" destOrd="0" presId="urn:microsoft.com/office/officeart/2005/8/layout/target1"/>
    <dgm:cxn modelId="{0B918E51-8DAB-4C41-A553-855E91603CE8}" type="presParOf" srcId="{9D9D04F0-2908-4446-8220-EBC6BF344DB4}" destId="{CA5D28C7-1A2E-4DBA-BF1D-164FEF4AAE38}" srcOrd="10" destOrd="0" presId="urn:microsoft.com/office/officeart/2005/8/layout/target1"/>
    <dgm:cxn modelId="{A56486CC-7FC6-4ECB-AAAB-87D38BDD144B}" type="presParOf" srcId="{9D9D04F0-2908-4446-8220-EBC6BF344DB4}" destId="{B81F6E13-F121-4948-8829-5C39AC5841E7}" srcOrd="11" destOrd="0" presId="urn:microsoft.com/office/officeart/2005/8/layout/target1"/>
  </dgm:cxnLst>
  <dgm:bg/>
  <dgm:whole/>
</dgm:dataModel>
</file>

<file path=word/diagrams/data11.xml><?xml version="1.0" encoding="utf-8"?>
<dgm:dataModel xmlns:dgm="http://schemas.openxmlformats.org/drawingml/2006/diagram" xmlns:a="http://schemas.openxmlformats.org/drawingml/2006/main">
  <dgm:ptLst>
    <dgm:pt modelId="{16978766-2F43-4B9D-8181-D3A5AC72EF12}"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BE01BE9E-D77F-4855-89D8-AB3379690D4E}">
      <dgm:prSet phldrT="[Текст]" custT="1"/>
      <dgm:spPr/>
      <dgm:t>
        <a:bodyPr/>
        <a:lstStyle/>
        <a:p>
          <a:r>
            <a:rPr lang="uk-UA" sz="1200">
              <a:latin typeface="Times New Roman" pitchFamily="18" charset="0"/>
              <a:cs typeface="Times New Roman" pitchFamily="18" charset="0"/>
            </a:rPr>
            <a:t>Лідерство</a:t>
          </a:r>
        </a:p>
      </dgm:t>
    </dgm:pt>
    <dgm:pt modelId="{B351881C-097D-4BEE-94F3-A66E3A39AB0B}" type="parTrans" cxnId="{10077814-D515-42C0-A21E-3BA13577DA75}">
      <dgm:prSet/>
      <dgm:spPr/>
      <dgm:t>
        <a:bodyPr/>
        <a:lstStyle/>
        <a:p>
          <a:endParaRPr lang="uk-UA" sz="1200">
            <a:latin typeface="Times New Roman" pitchFamily="18" charset="0"/>
            <a:cs typeface="Times New Roman" pitchFamily="18" charset="0"/>
          </a:endParaRPr>
        </a:p>
      </dgm:t>
    </dgm:pt>
    <dgm:pt modelId="{D47DB4C9-DE97-4597-B310-A11D6BAE16DD}" type="sibTrans" cxnId="{10077814-D515-42C0-A21E-3BA13577DA75}">
      <dgm:prSet custT="1"/>
      <dgm:spPr/>
      <dgm:t>
        <a:bodyPr/>
        <a:lstStyle/>
        <a:p>
          <a:endParaRPr lang="uk-UA" sz="1200">
            <a:latin typeface="Times New Roman" pitchFamily="18" charset="0"/>
            <a:cs typeface="Times New Roman" pitchFamily="18" charset="0"/>
          </a:endParaRPr>
        </a:p>
      </dgm:t>
    </dgm:pt>
    <dgm:pt modelId="{D2F82DA8-D718-4E85-A4CC-D987EBF42BD6}">
      <dgm:prSet phldrT="[Текст]" custT="1"/>
      <dgm:spPr/>
      <dgm:t>
        <a:bodyPr/>
        <a:lstStyle/>
        <a:p>
          <a:r>
            <a:rPr lang="uk-UA" sz="1200">
              <a:latin typeface="Times New Roman" pitchFamily="18" charset="0"/>
              <a:cs typeface="Times New Roman" pitchFamily="18" charset="0"/>
            </a:rPr>
            <a:t>Управління змінами </a:t>
          </a:r>
        </a:p>
      </dgm:t>
    </dgm:pt>
    <dgm:pt modelId="{8E5450C3-EB7D-4D40-B260-C8C3616A6CC5}" type="parTrans" cxnId="{3C9C4CCC-026A-46EF-9322-F9B0A764235A}">
      <dgm:prSet/>
      <dgm:spPr/>
      <dgm:t>
        <a:bodyPr/>
        <a:lstStyle/>
        <a:p>
          <a:endParaRPr lang="uk-UA" sz="1200">
            <a:latin typeface="Times New Roman" pitchFamily="18" charset="0"/>
            <a:cs typeface="Times New Roman" pitchFamily="18" charset="0"/>
          </a:endParaRPr>
        </a:p>
      </dgm:t>
    </dgm:pt>
    <dgm:pt modelId="{8B9DDDB6-A933-4804-9682-BC928B9AE063}" type="sibTrans" cxnId="{3C9C4CCC-026A-46EF-9322-F9B0A764235A}">
      <dgm:prSet custT="1"/>
      <dgm:spPr/>
      <dgm:t>
        <a:bodyPr/>
        <a:lstStyle/>
        <a:p>
          <a:endParaRPr lang="uk-UA" sz="1200">
            <a:latin typeface="Times New Roman" pitchFamily="18" charset="0"/>
            <a:cs typeface="Times New Roman" pitchFamily="18" charset="0"/>
          </a:endParaRPr>
        </a:p>
      </dgm:t>
    </dgm:pt>
    <dgm:pt modelId="{C8C046E5-F7FC-4ECA-998D-9B33AE1E67DD}">
      <dgm:prSet phldrT="[Текст]" custT="1"/>
      <dgm:spPr/>
      <dgm:t>
        <a:bodyPr/>
        <a:lstStyle/>
        <a:p>
          <a:r>
            <a:rPr lang="uk-UA" sz="1200" b="1">
              <a:latin typeface="Times New Roman" pitchFamily="18" charset="0"/>
              <a:cs typeface="Times New Roman" pitchFamily="18" charset="0"/>
            </a:rPr>
            <a:t>УСПІХ</a:t>
          </a:r>
        </a:p>
      </dgm:t>
    </dgm:pt>
    <dgm:pt modelId="{8819B43E-5091-46A9-8083-175E8AD65909}" type="parTrans" cxnId="{9DC0096B-A597-47B4-B679-7511BB64D1FC}">
      <dgm:prSet/>
      <dgm:spPr/>
      <dgm:t>
        <a:bodyPr/>
        <a:lstStyle/>
        <a:p>
          <a:endParaRPr lang="uk-UA" sz="1200">
            <a:latin typeface="Times New Roman" pitchFamily="18" charset="0"/>
            <a:cs typeface="Times New Roman" pitchFamily="18" charset="0"/>
          </a:endParaRPr>
        </a:p>
      </dgm:t>
    </dgm:pt>
    <dgm:pt modelId="{4A57355A-C8FB-44CF-A112-F7BACD2B5E11}" type="sibTrans" cxnId="{9DC0096B-A597-47B4-B679-7511BB64D1FC}">
      <dgm:prSet/>
      <dgm:spPr/>
      <dgm:t>
        <a:bodyPr/>
        <a:lstStyle/>
        <a:p>
          <a:endParaRPr lang="uk-UA" sz="1200">
            <a:latin typeface="Times New Roman" pitchFamily="18" charset="0"/>
            <a:cs typeface="Times New Roman" pitchFamily="18" charset="0"/>
          </a:endParaRPr>
        </a:p>
      </dgm:t>
    </dgm:pt>
    <dgm:pt modelId="{AD5B45F5-A8B4-402F-8895-EF896FBE32C2}">
      <dgm:prSet custT="1"/>
      <dgm:spPr/>
      <dgm:t>
        <a:bodyPr/>
        <a:lstStyle/>
        <a:p>
          <a:r>
            <a:rPr lang="uk-UA" sz="1200">
              <a:latin typeface="Times New Roman" pitchFamily="18" charset="0"/>
              <a:cs typeface="Times New Roman" pitchFamily="18" charset="0"/>
            </a:rPr>
            <a:t>Управління проєктами</a:t>
          </a:r>
        </a:p>
      </dgm:t>
    </dgm:pt>
    <dgm:pt modelId="{3538F6C7-70F1-4EC4-9F4E-78195E9B75C3}" type="parTrans" cxnId="{ACACCB53-F803-4E68-9AAF-7AEB57703D46}">
      <dgm:prSet/>
      <dgm:spPr/>
      <dgm:t>
        <a:bodyPr/>
        <a:lstStyle/>
        <a:p>
          <a:endParaRPr lang="uk-UA" sz="1200">
            <a:latin typeface="Times New Roman" pitchFamily="18" charset="0"/>
            <a:cs typeface="Times New Roman" pitchFamily="18" charset="0"/>
          </a:endParaRPr>
        </a:p>
      </dgm:t>
    </dgm:pt>
    <dgm:pt modelId="{FDC7DB05-59BE-41E8-89EA-D40D883FF97D}" type="sibTrans" cxnId="{ACACCB53-F803-4E68-9AAF-7AEB57703D46}">
      <dgm:prSet custT="1"/>
      <dgm:spPr/>
      <dgm:t>
        <a:bodyPr/>
        <a:lstStyle/>
        <a:p>
          <a:endParaRPr lang="uk-UA" sz="1200">
            <a:latin typeface="Times New Roman" pitchFamily="18" charset="0"/>
            <a:cs typeface="Times New Roman" pitchFamily="18" charset="0"/>
          </a:endParaRPr>
        </a:p>
      </dgm:t>
    </dgm:pt>
    <dgm:pt modelId="{C9691982-A542-4F96-89B7-B7B1137785BE}" type="pres">
      <dgm:prSet presAssocID="{16978766-2F43-4B9D-8181-D3A5AC72EF12}" presName="linearFlow" presStyleCnt="0">
        <dgm:presLayoutVars>
          <dgm:dir/>
          <dgm:resizeHandles val="exact"/>
        </dgm:presLayoutVars>
      </dgm:prSet>
      <dgm:spPr/>
    </dgm:pt>
    <dgm:pt modelId="{DBE0057D-70A2-43AF-A71A-3E24E46F522E}" type="pres">
      <dgm:prSet presAssocID="{BE01BE9E-D77F-4855-89D8-AB3379690D4E}" presName="node" presStyleLbl="node1" presStyleIdx="0" presStyleCnt="4" custScaleX="155838" custLinFactX="-15801" custLinFactNeighborX="-100000" custLinFactNeighborY="-17">
        <dgm:presLayoutVars>
          <dgm:bulletEnabled val="1"/>
        </dgm:presLayoutVars>
      </dgm:prSet>
      <dgm:spPr/>
      <dgm:t>
        <a:bodyPr/>
        <a:lstStyle/>
        <a:p>
          <a:endParaRPr lang="uk-UA"/>
        </a:p>
      </dgm:t>
    </dgm:pt>
    <dgm:pt modelId="{689FE58C-951E-4D8B-AAC3-F6B69CD1C9D1}" type="pres">
      <dgm:prSet presAssocID="{D47DB4C9-DE97-4597-B310-A11D6BAE16DD}" presName="spacerL" presStyleCnt="0"/>
      <dgm:spPr/>
    </dgm:pt>
    <dgm:pt modelId="{32FA1D44-680B-46B4-8EB2-2547E5AE7ADE}" type="pres">
      <dgm:prSet presAssocID="{D47DB4C9-DE97-4597-B310-A11D6BAE16DD}" presName="sibTrans" presStyleLbl="sibTrans2D1" presStyleIdx="0" presStyleCnt="3" custLinFactNeighborX="-49263" custLinFactNeighborY="-7975"/>
      <dgm:spPr/>
      <dgm:t>
        <a:bodyPr/>
        <a:lstStyle/>
        <a:p>
          <a:endParaRPr lang="uk-UA"/>
        </a:p>
      </dgm:t>
    </dgm:pt>
    <dgm:pt modelId="{6982C109-CC07-4B08-AA26-48E78A0D7848}" type="pres">
      <dgm:prSet presAssocID="{D47DB4C9-DE97-4597-B310-A11D6BAE16DD}" presName="spacerR" presStyleCnt="0"/>
      <dgm:spPr/>
    </dgm:pt>
    <dgm:pt modelId="{4460578D-166D-4B8D-A3EF-C74165FD4217}" type="pres">
      <dgm:prSet presAssocID="{AD5B45F5-A8B4-402F-8895-EF896FBE32C2}" presName="node" presStyleLbl="node1" presStyleIdx="1" presStyleCnt="4" custScaleX="184837" custLinFactX="-9802" custLinFactNeighborX="-100000" custLinFactNeighborY="-5912">
        <dgm:presLayoutVars>
          <dgm:bulletEnabled val="1"/>
        </dgm:presLayoutVars>
      </dgm:prSet>
      <dgm:spPr/>
      <dgm:t>
        <a:bodyPr/>
        <a:lstStyle/>
        <a:p>
          <a:endParaRPr lang="uk-UA"/>
        </a:p>
      </dgm:t>
    </dgm:pt>
    <dgm:pt modelId="{8D1B449C-AFBB-4D8C-BDCF-3E0ACE4ED088}" type="pres">
      <dgm:prSet presAssocID="{FDC7DB05-59BE-41E8-89EA-D40D883FF97D}" presName="spacerL" presStyleCnt="0"/>
      <dgm:spPr/>
    </dgm:pt>
    <dgm:pt modelId="{F3562A58-F4B1-43F3-8678-60DBF42D9387}" type="pres">
      <dgm:prSet presAssocID="{FDC7DB05-59BE-41E8-89EA-D40D883FF97D}" presName="sibTrans" presStyleLbl="sibTrans2D1" presStyleIdx="1" presStyleCnt="3" custLinFactX="-12957" custLinFactNeighborX="-100000" custLinFactNeighborY="-7693"/>
      <dgm:spPr/>
      <dgm:t>
        <a:bodyPr/>
        <a:lstStyle/>
        <a:p>
          <a:endParaRPr lang="uk-UA"/>
        </a:p>
      </dgm:t>
    </dgm:pt>
    <dgm:pt modelId="{D13551DA-5467-4B97-89AC-503D941B8423}" type="pres">
      <dgm:prSet presAssocID="{FDC7DB05-59BE-41E8-89EA-D40D883FF97D}" presName="spacerR" presStyleCnt="0"/>
      <dgm:spPr/>
    </dgm:pt>
    <dgm:pt modelId="{11C8D2D0-0C9C-4CBF-BA07-418EED71E363}" type="pres">
      <dgm:prSet presAssocID="{D2F82DA8-D718-4E85-A4CC-D987EBF42BD6}" presName="node" presStyleLbl="node1" presStyleIdx="2" presStyleCnt="4" custScaleX="185937" custLinFactX="-9140" custLinFactNeighborX="-100000" custLinFactNeighborY="-5722">
        <dgm:presLayoutVars>
          <dgm:bulletEnabled val="1"/>
        </dgm:presLayoutVars>
      </dgm:prSet>
      <dgm:spPr/>
      <dgm:t>
        <a:bodyPr/>
        <a:lstStyle/>
        <a:p>
          <a:endParaRPr lang="uk-UA"/>
        </a:p>
      </dgm:t>
    </dgm:pt>
    <dgm:pt modelId="{D0094A75-A4C3-4075-993E-854EC059D6A7}" type="pres">
      <dgm:prSet presAssocID="{8B9DDDB6-A933-4804-9682-BC928B9AE063}" presName="spacerL" presStyleCnt="0"/>
      <dgm:spPr/>
    </dgm:pt>
    <dgm:pt modelId="{8349C573-F3EF-414F-B8CB-58AABA85A376}" type="pres">
      <dgm:prSet presAssocID="{8B9DDDB6-A933-4804-9682-BC928B9AE063}" presName="sibTrans" presStyleLbl="sibTrans2D1" presStyleIdx="2" presStyleCnt="3" custLinFactX="-29692" custLinFactNeighborX="-100000" custLinFactNeighborY="-14471"/>
      <dgm:spPr/>
      <dgm:t>
        <a:bodyPr/>
        <a:lstStyle/>
        <a:p>
          <a:endParaRPr lang="uk-UA"/>
        </a:p>
      </dgm:t>
    </dgm:pt>
    <dgm:pt modelId="{234AE77B-8B81-4DE2-9976-A8EF6443D196}" type="pres">
      <dgm:prSet presAssocID="{8B9DDDB6-A933-4804-9682-BC928B9AE063}" presName="spacerR" presStyleCnt="0"/>
      <dgm:spPr/>
    </dgm:pt>
    <dgm:pt modelId="{6BD594FF-DF57-45BA-93D5-3B461D432598}" type="pres">
      <dgm:prSet presAssocID="{C8C046E5-F7FC-4ECA-998D-9B33AE1E67DD}" presName="node" presStyleLbl="node1" presStyleIdx="3" presStyleCnt="4" custScaleX="136504" custLinFactX="-10341" custLinFactNeighborX="-100000" custLinFactNeighborY="-9950">
        <dgm:presLayoutVars>
          <dgm:bulletEnabled val="1"/>
        </dgm:presLayoutVars>
      </dgm:prSet>
      <dgm:spPr/>
      <dgm:t>
        <a:bodyPr/>
        <a:lstStyle/>
        <a:p>
          <a:endParaRPr lang="uk-UA"/>
        </a:p>
      </dgm:t>
    </dgm:pt>
  </dgm:ptLst>
  <dgm:cxnLst>
    <dgm:cxn modelId="{10077814-D515-42C0-A21E-3BA13577DA75}" srcId="{16978766-2F43-4B9D-8181-D3A5AC72EF12}" destId="{BE01BE9E-D77F-4855-89D8-AB3379690D4E}" srcOrd="0" destOrd="0" parTransId="{B351881C-097D-4BEE-94F3-A66E3A39AB0B}" sibTransId="{D47DB4C9-DE97-4597-B310-A11D6BAE16DD}"/>
    <dgm:cxn modelId="{CCCF7DFA-6F41-4D9F-9F95-E661E0885541}" type="presOf" srcId="{AD5B45F5-A8B4-402F-8895-EF896FBE32C2}" destId="{4460578D-166D-4B8D-A3EF-C74165FD4217}" srcOrd="0" destOrd="0" presId="urn:microsoft.com/office/officeart/2005/8/layout/equation1"/>
    <dgm:cxn modelId="{ACACCB53-F803-4E68-9AAF-7AEB57703D46}" srcId="{16978766-2F43-4B9D-8181-D3A5AC72EF12}" destId="{AD5B45F5-A8B4-402F-8895-EF896FBE32C2}" srcOrd="1" destOrd="0" parTransId="{3538F6C7-70F1-4EC4-9F4E-78195E9B75C3}" sibTransId="{FDC7DB05-59BE-41E8-89EA-D40D883FF97D}"/>
    <dgm:cxn modelId="{136BA5BA-B4A9-4EBD-9090-21F248A757CB}" type="presOf" srcId="{C8C046E5-F7FC-4ECA-998D-9B33AE1E67DD}" destId="{6BD594FF-DF57-45BA-93D5-3B461D432598}" srcOrd="0" destOrd="0" presId="urn:microsoft.com/office/officeart/2005/8/layout/equation1"/>
    <dgm:cxn modelId="{D46DF619-6F9F-42BB-823A-7BF349CDD468}" type="presOf" srcId="{BE01BE9E-D77F-4855-89D8-AB3379690D4E}" destId="{DBE0057D-70A2-43AF-A71A-3E24E46F522E}" srcOrd="0" destOrd="0" presId="urn:microsoft.com/office/officeart/2005/8/layout/equation1"/>
    <dgm:cxn modelId="{B5C6526C-2510-431F-975C-1A50940C8049}" type="presOf" srcId="{16978766-2F43-4B9D-8181-D3A5AC72EF12}" destId="{C9691982-A542-4F96-89B7-B7B1137785BE}" srcOrd="0" destOrd="0" presId="urn:microsoft.com/office/officeart/2005/8/layout/equation1"/>
    <dgm:cxn modelId="{DE457641-D1E3-4730-9180-9C7020E98FF9}" type="presOf" srcId="{FDC7DB05-59BE-41E8-89EA-D40D883FF97D}" destId="{F3562A58-F4B1-43F3-8678-60DBF42D9387}" srcOrd="0" destOrd="0" presId="urn:microsoft.com/office/officeart/2005/8/layout/equation1"/>
    <dgm:cxn modelId="{9DC0096B-A597-47B4-B679-7511BB64D1FC}" srcId="{16978766-2F43-4B9D-8181-D3A5AC72EF12}" destId="{C8C046E5-F7FC-4ECA-998D-9B33AE1E67DD}" srcOrd="3" destOrd="0" parTransId="{8819B43E-5091-46A9-8083-175E8AD65909}" sibTransId="{4A57355A-C8FB-44CF-A112-F7BACD2B5E11}"/>
    <dgm:cxn modelId="{D95DBEBB-2BE9-4DA9-B9BE-96D7635AE17B}" type="presOf" srcId="{8B9DDDB6-A933-4804-9682-BC928B9AE063}" destId="{8349C573-F3EF-414F-B8CB-58AABA85A376}" srcOrd="0" destOrd="0" presId="urn:microsoft.com/office/officeart/2005/8/layout/equation1"/>
    <dgm:cxn modelId="{C97761A7-58F1-46E9-94C7-12F277A89BEF}" type="presOf" srcId="{D47DB4C9-DE97-4597-B310-A11D6BAE16DD}" destId="{32FA1D44-680B-46B4-8EB2-2547E5AE7ADE}" srcOrd="0" destOrd="0" presId="urn:microsoft.com/office/officeart/2005/8/layout/equation1"/>
    <dgm:cxn modelId="{3C9C4CCC-026A-46EF-9322-F9B0A764235A}" srcId="{16978766-2F43-4B9D-8181-D3A5AC72EF12}" destId="{D2F82DA8-D718-4E85-A4CC-D987EBF42BD6}" srcOrd="2" destOrd="0" parTransId="{8E5450C3-EB7D-4D40-B260-C8C3616A6CC5}" sibTransId="{8B9DDDB6-A933-4804-9682-BC928B9AE063}"/>
    <dgm:cxn modelId="{858DF095-E0EE-4673-A7EF-BCA931706E48}" type="presOf" srcId="{D2F82DA8-D718-4E85-A4CC-D987EBF42BD6}" destId="{11C8D2D0-0C9C-4CBF-BA07-418EED71E363}" srcOrd="0" destOrd="0" presId="urn:microsoft.com/office/officeart/2005/8/layout/equation1"/>
    <dgm:cxn modelId="{39AE64B6-21DA-4125-B446-64D7B898E9D5}" type="presParOf" srcId="{C9691982-A542-4F96-89B7-B7B1137785BE}" destId="{DBE0057D-70A2-43AF-A71A-3E24E46F522E}" srcOrd="0" destOrd="0" presId="urn:microsoft.com/office/officeart/2005/8/layout/equation1"/>
    <dgm:cxn modelId="{7FC02B19-064C-4F9C-841D-E0825BA87EF8}" type="presParOf" srcId="{C9691982-A542-4F96-89B7-B7B1137785BE}" destId="{689FE58C-951E-4D8B-AAC3-F6B69CD1C9D1}" srcOrd="1" destOrd="0" presId="urn:microsoft.com/office/officeart/2005/8/layout/equation1"/>
    <dgm:cxn modelId="{C9BDD593-5F5B-43F5-8497-01BDDA39AFFF}" type="presParOf" srcId="{C9691982-A542-4F96-89B7-B7B1137785BE}" destId="{32FA1D44-680B-46B4-8EB2-2547E5AE7ADE}" srcOrd="2" destOrd="0" presId="urn:microsoft.com/office/officeart/2005/8/layout/equation1"/>
    <dgm:cxn modelId="{B00D0627-6685-4FBD-BAF0-3E635DFB1304}" type="presParOf" srcId="{C9691982-A542-4F96-89B7-B7B1137785BE}" destId="{6982C109-CC07-4B08-AA26-48E78A0D7848}" srcOrd="3" destOrd="0" presId="urn:microsoft.com/office/officeart/2005/8/layout/equation1"/>
    <dgm:cxn modelId="{A0CF6CAC-3DA7-4401-8F9F-CF82FB562F3A}" type="presParOf" srcId="{C9691982-A542-4F96-89B7-B7B1137785BE}" destId="{4460578D-166D-4B8D-A3EF-C74165FD4217}" srcOrd="4" destOrd="0" presId="urn:microsoft.com/office/officeart/2005/8/layout/equation1"/>
    <dgm:cxn modelId="{5F94AA5D-D767-407C-B0C7-F57377EFBC3A}" type="presParOf" srcId="{C9691982-A542-4F96-89B7-B7B1137785BE}" destId="{8D1B449C-AFBB-4D8C-BDCF-3E0ACE4ED088}" srcOrd="5" destOrd="0" presId="urn:microsoft.com/office/officeart/2005/8/layout/equation1"/>
    <dgm:cxn modelId="{52F40936-A9CA-4AA8-8029-6E77810EFB7A}" type="presParOf" srcId="{C9691982-A542-4F96-89B7-B7B1137785BE}" destId="{F3562A58-F4B1-43F3-8678-60DBF42D9387}" srcOrd="6" destOrd="0" presId="urn:microsoft.com/office/officeart/2005/8/layout/equation1"/>
    <dgm:cxn modelId="{EAB992B9-EBA0-476C-8158-0CC978CB12EA}" type="presParOf" srcId="{C9691982-A542-4F96-89B7-B7B1137785BE}" destId="{D13551DA-5467-4B97-89AC-503D941B8423}" srcOrd="7" destOrd="0" presId="urn:microsoft.com/office/officeart/2005/8/layout/equation1"/>
    <dgm:cxn modelId="{3BBF060B-8924-4792-A5FE-01BA7B96F467}" type="presParOf" srcId="{C9691982-A542-4F96-89B7-B7B1137785BE}" destId="{11C8D2D0-0C9C-4CBF-BA07-418EED71E363}" srcOrd="8" destOrd="0" presId="urn:microsoft.com/office/officeart/2005/8/layout/equation1"/>
    <dgm:cxn modelId="{1FD994DF-5644-47F0-91EF-CF353EB526B2}" type="presParOf" srcId="{C9691982-A542-4F96-89B7-B7B1137785BE}" destId="{D0094A75-A4C3-4075-993E-854EC059D6A7}" srcOrd="9" destOrd="0" presId="urn:microsoft.com/office/officeart/2005/8/layout/equation1"/>
    <dgm:cxn modelId="{FE1D4F01-0DB5-4307-83F9-84D4E37460BE}" type="presParOf" srcId="{C9691982-A542-4F96-89B7-B7B1137785BE}" destId="{8349C573-F3EF-414F-B8CB-58AABA85A376}" srcOrd="10" destOrd="0" presId="urn:microsoft.com/office/officeart/2005/8/layout/equation1"/>
    <dgm:cxn modelId="{962185E0-5D67-4908-9E41-E594F3C20853}" type="presParOf" srcId="{C9691982-A542-4F96-89B7-B7B1137785BE}" destId="{234AE77B-8B81-4DE2-9976-A8EF6443D196}" srcOrd="11" destOrd="0" presId="urn:microsoft.com/office/officeart/2005/8/layout/equation1"/>
    <dgm:cxn modelId="{EA6765E8-BE78-44DC-BFDA-B2546256D930}" type="presParOf" srcId="{C9691982-A542-4F96-89B7-B7B1137785BE}" destId="{6BD594FF-DF57-45BA-93D5-3B461D432598}" srcOrd="12" destOrd="0" presId="urn:microsoft.com/office/officeart/2005/8/layout/equation1"/>
  </dgm:cxnLst>
  <dgm:bg/>
  <dgm:whole/>
</dgm:dataModel>
</file>

<file path=word/diagrams/data12.xml><?xml version="1.0" encoding="utf-8"?>
<dgm:dataModel xmlns:dgm="http://schemas.openxmlformats.org/drawingml/2006/diagram" xmlns:a="http://schemas.openxmlformats.org/drawingml/2006/main">
  <dgm:ptLst>
    <dgm:pt modelId="{CC8475F8-6B3F-4F85-9F10-AD17DF8222A9}"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uk-UA"/>
        </a:p>
      </dgm:t>
    </dgm:pt>
    <dgm:pt modelId="{2375CE96-11ED-463E-A018-2FCBCA380208}">
      <dgm:prSet custT="1"/>
      <dgm:spPr/>
      <dgm:t>
        <a:bodyPr/>
        <a:lstStyle/>
        <a:p>
          <a:pPr rtl="0"/>
          <a:r>
            <a:rPr lang="uk-UA" sz="1200" b="1" dirty="0" smtClean="0"/>
            <a:t>згори донизу </a:t>
          </a:r>
          <a:endParaRPr lang="uk-UA" sz="1200" dirty="0"/>
        </a:p>
      </dgm:t>
    </dgm:pt>
    <dgm:pt modelId="{7B0FDB14-6FED-4ADF-AF5B-F251C2993E6E}" type="parTrans" cxnId="{BBC68A98-6B17-4942-A78B-3733DBAEB7EA}">
      <dgm:prSet/>
      <dgm:spPr/>
      <dgm:t>
        <a:bodyPr/>
        <a:lstStyle/>
        <a:p>
          <a:endParaRPr lang="uk-UA"/>
        </a:p>
      </dgm:t>
    </dgm:pt>
    <dgm:pt modelId="{36875492-DC50-41BB-9491-4E94DC2E9F22}" type="sibTrans" cxnId="{BBC68A98-6B17-4942-A78B-3733DBAEB7EA}">
      <dgm:prSet/>
      <dgm:spPr/>
      <dgm:t>
        <a:bodyPr/>
        <a:lstStyle/>
        <a:p>
          <a:endParaRPr lang="uk-UA"/>
        </a:p>
      </dgm:t>
    </dgm:pt>
    <dgm:pt modelId="{F665002B-BC81-484B-A19A-2D230DB7E76D}">
      <dgm:prSet custT="1"/>
      <dgm:spPr/>
      <dgm:t>
        <a:bodyPr lIns="0" tIns="0" rIns="0" bIns="0"/>
        <a:lstStyle/>
        <a:p>
          <a:pPr rtl="0">
            <a:spcAft>
              <a:spcPts val="0"/>
            </a:spcAft>
          </a:pPr>
          <a:r>
            <a:rPr lang="uk-UA" sz="1200" dirty="0" smtClean="0">
              <a:latin typeface="Times New Roman" pitchFamily="18" charset="0"/>
              <a:cs typeface="Times New Roman" pitchFamily="18" charset="0"/>
            </a:rPr>
            <a:t>передача інформації від керівника до працівників через накази, розпорядження, усні повідомлен-ня, інструкції </a:t>
          </a:r>
          <a:endParaRPr lang="uk-UA" sz="1200" dirty="0">
            <a:latin typeface="Times New Roman" pitchFamily="18" charset="0"/>
            <a:cs typeface="Times New Roman" pitchFamily="18" charset="0"/>
          </a:endParaRPr>
        </a:p>
      </dgm:t>
    </dgm:pt>
    <dgm:pt modelId="{3B35128C-D941-49DD-A961-7975C072EABA}" type="parTrans" cxnId="{BE324CDB-F24A-4CA4-9DE2-0A9FE14D1560}">
      <dgm:prSet/>
      <dgm:spPr/>
      <dgm:t>
        <a:bodyPr/>
        <a:lstStyle/>
        <a:p>
          <a:endParaRPr lang="uk-UA"/>
        </a:p>
      </dgm:t>
    </dgm:pt>
    <dgm:pt modelId="{258C2043-F9CF-4A77-A042-C3AF6393D083}" type="sibTrans" cxnId="{BE324CDB-F24A-4CA4-9DE2-0A9FE14D1560}">
      <dgm:prSet/>
      <dgm:spPr/>
      <dgm:t>
        <a:bodyPr/>
        <a:lstStyle/>
        <a:p>
          <a:endParaRPr lang="uk-UA"/>
        </a:p>
      </dgm:t>
    </dgm:pt>
    <dgm:pt modelId="{423269F0-AA5D-443A-B259-79B218BD273D}">
      <dgm:prSet/>
      <dgm:spPr/>
      <dgm:t>
        <a:bodyPr/>
        <a:lstStyle/>
        <a:p>
          <a:pPr rtl="0"/>
          <a:r>
            <a:rPr lang="uk-UA" b="1" dirty="0" smtClean="0"/>
            <a:t>знизу вгору </a:t>
          </a:r>
          <a:endParaRPr lang="uk-UA" dirty="0"/>
        </a:p>
      </dgm:t>
    </dgm:pt>
    <dgm:pt modelId="{BBE566CB-63DA-45E1-A3AB-1C60FB8BDBBF}" type="parTrans" cxnId="{02C3EDF3-42BC-4410-9711-D9427A419B10}">
      <dgm:prSet/>
      <dgm:spPr/>
      <dgm:t>
        <a:bodyPr/>
        <a:lstStyle/>
        <a:p>
          <a:endParaRPr lang="uk-UA"/>
        </a:p>
      </dgm:t>
    </dgm:pt>
    <dgm:pt modelId="{8C1B3BDD-6C6F-49BD-95CD-B7D2EF22F978}" type="sibTrans" cxnId="{02C3EDF3-42BC-4410-9711-D9427A419B10}">
      <dgm:prSet/>
      <dgm:spPr/>
      <dgm:t>
        <a:bodyPr/>
        <a:lstStyle/>
        <a:p>
          <a:endParaRPr lang="uk-UA"/>
        </a:p>
      </dgm:t>
    </dgm:pt>
    <dgm:pt modelId="{C47EA9A1-050B-422A-947C-0ABBDDBE2239}">
      <dgm:prSet/>
      <dgm:spPr/>
      <dgm:t>
        <a:bodyPr/>
        <a:lstStyle/>
        <a:p>
          <a:pPr rtl="0"/>
          <a:r>
            <a:rPr lang="uk-UA" b="1" dirty="0" smtClean="0"/>
            <a:t>горизонтальні та діагональні </a:t>
          </a:r>
          <a:endParaRPr lang="uk-UA" dirty="0"/>
        </a:p>
      </dgm:t>
    </dgm:pt>
    <dgm:pt modelId="{B2844E76-A6F0-4875-B0F4-B1167B62951B}" type="parTrans" cxnId="{C20F645E-101B-47EB-B923-72F66A4F3B50}">
      <dgm:prSet/>
      <dgm:spPr/>
      <dgm:t>
        <a:bodyPr/>
        <a:lstStyle/>
        <a:p>
          <a:endParaRPr lang="uk-UA"/>
        </a:p>
      </dgm:t>
    </dgm:pt>
    <dgm:pt modelId="{6F766CE1-E898-433F-BB33-7B2034368A3F}" type="sibTrans" cxnId="{C20F645E-101B-47EB-B923-72F66A4F3B50}">
      <dgm:prSet/>
      <dgm:spPr/>
      <dgm:t>
        <a:bodyPr/>
        <a:lstStyle/>
        <a:p>
          <a:endParaRPr lang="uk-UA"/>
        </a:p>
      </dgm:t>
    </dgm:pt>
    <dgm:pt modelId="{B7FDBAEE-69F7-4CEA-9A63-439524AEA7B0}">
      <dgm:prSet custT="1"/>
      <dgm:spPr/>
      <dgm:t>
        <a:bodyPr lIns="0" tIns="0" rIns="0" bIns="0"/>
        <a:lstStyle/>
        <a:p>
          <a:pPr rtl="0">
            <a:spcAft>
              <a:spcPts val="0"/>
            </a:spcAft>
          </a:pPr>
          <a:r>
            <a:rPr lang="uk-UA" sz="1100" dirty="0" smtClean="0">
              <a:latin typeface="Times New Roman" pitchFamily="18" charset="0"/>
              <a:cs typeface="Times New Roman" pitchFamily="18" charset="0"/>
            </a:rPr>
            <a:t>здійснюється в умовах необхідності швидкого реагування та впровадження  особливих дій для унормування ситуації в екстрених випадках, забезпечення координування роботи, погодження спільних дій в т.ч. і з організаціями різного підпорядкування</a:t>
          </a:r>
          <a:endParaRPr lang="uk-UA" sz="1100" dirty="0">
            <a:latin typeface="Times New Roman" pitchFamily="18" charset="0"/>
            <a:cs typeface="Times New Roman" pitchFamily="18" charset="0"/>
          </a:endParaRPr>
        </a:p>
      </dgm:t>
    </dgm:pt>
    <dgm:pt modelId="{8F36589E-80CB-42EE-B4DF-A561A71CA943}" type="parTrans" cxnId="{B454A565-B6BC-4A8C-9BDB-B1542FC6294E}">
      <dgm:prSet/>
      <dgm:spPr/>
      <dgm:t>
        <a:bodyPr/>
        <a:lstStyle/>
        <a:p>
          <a:endParaRPr lang="uk-UA"/>
        </a:p>
      </dgm:t>
    </dgm:pt>
    <dgm:pt modelId="{1194B85C-F7E8-489C-9784-2C7FE7087C73}" type="sibTrans" cxnId="{B454A565-B6BC-4A8C-9BDB-B1542FC6294E}">
      <dgm:prSet/>
      <dgm:spPr/>
      <dgm:t>
        <a:bodyPr/>
        <a:lstStyle/>
        <a:p>
          <a:endParaRPr lang="uk-UA"/>
        </a:p>
      </dgm:t>
    </dgm:pt>
    <dgm:pt modelId="{D6D232BB-E226-413F-B47E-0D83901F76D6}">
      <dgm:prSet custT="1"/>
      <dgm:spPr/>
      <dgm:t>
        <a:bodyPr lIns="0" tIns="0" rIns="0" bIns="0"/>
        <a:lstStyle/>
        <a:p>
          <a:pPr rtl="0">
            <a:spcAft>
              <a:spcPts val="0"/>
            </a:spcAft>
          </a:pPr>
          <a:r>
            <a:rPr lang="uk-UA" sz="1100" dirty="0" smtClean="0">
              <a:latin typeface="Times New Roman" pitchFamily="18" charset="0"/>
              <a:cs typeface="Times New Roman" pitchFamily="18" charset="0"/>
            </a:rPr>
            <a:t>забезпечення керівництва інформацією, необхідною для прийняття управлінських рішень, оцінки виконаної роботи, виявлення проблемних ділянок в процесі проведення змін, аналізу конфліктних чинників та морального стану в колективі</a:t>
          </a:r>
          <a:endParaRPr lang="uk-UA" sz="1100" dirty="0">
            <a:latin typeface="Times New Roman" pitchFamily="18" charset="0"/>
            <a:cs typeface="Times New Roman" pitchFamily="18" charset="0"/>
          </a:endParaRPr>
        </a:p>
      </dgm:t>
    </dgm:pt>
    <dgm:pt modelId="{6294476D-DDCE-485E-A899-A04E1E67C0B2}" type="parTrans" cxnId="{AB98226C-259B-4768-A18C-B566905DFF41}">
      <dgm:prSet/>
      <dgm:spPr/>
      <dgm:t>
        <a:bodyPr/>
        <a:lstStyle/>
        <a:p>
          <a:endParaRPr lang="uk-UA"/>
        </a:p>
      </dgm:t>
    </dgm:pt>
    <dgm:pt modelId="{EF149834-E83A-4658-BA1B-6817E4BBED98}" type="sibTrans" cxnId="{AB98226C-259B-4768-A18C-B566905DFF41}">
      <dgm:prSet/>
      <dgm:spPr/>
      <dgm:t>
        <a:bodyPr/>
        <a:lstStyle/>
        <a:p>
          <a:endParaRPr lang="uk-UA"/>
        </a:p>
      </dgm:t>
    </dgm:pt>
    <dgm:pt modelId="{E86050A0-D55C-47D4-8B10-6EA439CDBD03}" type="pres">
      <dgm:prSet presAssocID="{CC8475F8-6B3F-4F85-9F10-AD17DF8222A9}" presName="Name0" presStyleCnt="0">
        <dgm:presLayoutVars>
          <dgm:dir/>
          <dgm:animLvl val="lvl"/>
          <dgm:resizeHandles val="exact"/>
        </dgm:presLayoutVars>
      </dgm:prSet>
      <dgm:spPr/>
      <dgm:t>
        <a:bodyPr/>
        <a:lstStyle/>
        <a:p>
          <a:endParaRPr lang="uk-UA"/>
        </a:p>
      </dgm:t>
    </dgm:pt>
    <dgm:pt modelId="{283F57D3-943F-4E8A-A535-B3F221480D5A}" type="pres">
      <dgm:prSet presAssocID="{CC8475F8-6B3F-4F85-9F10-AD17DF8222A9}" presName="tSp" presStyleCnt="0"/>
      <dgm:spPr/>
    </dgm:pt>
    <dgm:pt modelId="{56552F94-8057-4204-8DC4-73F51204AD90}" type="pres">
      <dgm:prSet presAssocID="{CC8475F8-6B3F-4F85-9F10-AD17DF8222A9}" presName="bSp" presStyleCnt="0"/>
      <dgm:spPr/>
    </dgm:pt>
    <dgm:pt modelId="{F9064F67-6C04-44E6-8F3E-861E9018F4A6}" type="pres">
      <dgm:prSet presAssocID="{CC8475F8-6B3F-4F85-9F10-AD17DF8222A9}" presName="process" presStyleCnt="0"/>
      <dgm:spPr/>
    </dgm:pt>
    <dgm:pt modelId="{14ACE0D6-7C85-4B3F-A8AE-E4C53C9E2F99}" type="pres">
      <dgm:prSet presAssocID="{2375CE96-11ED-463E-A018-2FCBCA380208}" presName="composite1" presStyleCnt="0"/>
      <dgm:spPr/>
    </dgm:pt>
    <dgm:pt modelId="{1F2489EC-CCE6-4167-9291-8DF39422598C}" type="pres">
      <dgm:prSet presAssocID="{2375CE96-11ED-463E-A018-2FCBCA380208}" presName="dummyNode1" presStyleLbl="node1" presStyleIdx="0" presStyleCnt="3"/>
      <dgm:spPr/>
    </dgm:pt>
    <dgm:pt modelId="{0D41F7B0-B080-46C6-9E28-8ADB0C0E0BFE}" type="pres">
      <dgm:prSet presAssocID="{2375CE96-11ED-463E-A018-2FCBCA380208}" presName="childNode1" presStyleLbl="bgAcc1" presStyleIdx="0" presStyleCnt="3" custScaleX="144154" custScaleY="225405" custLinFactNeighborX="8221" custLinFactNeighborY="-3306">
        <dgm:presLayoutVars>
          <dgm:bulletEnabled val="1"/>
        </dgm:presLayoutVars>
      </dgm:prSet>
      <dgm:spPr/>
      <dgm:t>
        <a:bodyPr/>
        <a:lstStyle/>
        <a:p>
          <a:endParaRPr lang="uk-UA"/>
        </a:p>
      </dgm:t>
    </dgm:pt>
    <dgm:pt modelId="{4627154C-2ADE-4FF9-8C2A-ED4FC5E3619F}" type="pres">
      <dgm:prSet presAssocID="{2375CE96-11ED-463E-A018-2FCBCA380208}" presName="childNode1tx" presStyleLbl="bgAcc1" presStyleIdx="0" presStyleCnt="3">
        <dgm:presLayoutVars>
          <dgm:bulletEnabled val="1"/>
        </dgm:presLayoutVars>
      </dgm:prSet>
      <dgm:spPr/>
      <dgm:t>
        <a:bodyPr/>
        <a:lstStyle/>
        <a:p>
          <a:endParaRPr lang="uk-UA"/>
        </a:p>
      </dgm:t>
    </dgm:pt>
    <dgm:pt modelId="{55B69FC2-C9E6-458F-AEEA-392AD3DBD26C}" type="pres">
      <dgm:prSet presAssocID="{2375CE96-11ED-463E-A018-2FCBCA380208}" presName="parentNode1" presStyleLbl="node1" presStyleIdx="0" presStyleCnt="3" custScaleX="147255" custScaleY="178092" custLinFactY="23201" custLinFactNeighborX="2938" custLinFactNeighborY="100000">
        <dgm:presLayoutVars>
          <dgm:chMax val="1"/>
          <dgm:bulletEnabled val="1"/>
        </dgm:presLayoutVars>
      </dgm:prSet>
      <dgm:spPr/>
      <dgm:t>
        <a:bodyPr/>
        <a:lstStyle/>
        <a:p>
          <a:endParaRPr lang="uk-UA"/>
        </a:p>
      </dgm:t>
    </dgm:pt>
    <dgm:pt modelId="{150A7DD7-B26D-4467-9329-D5213926B680}" type="pres">
      <dgm:prSet presAssocID="{2375CE96-11ED-463E-A018-2FCBCA380208}" presName="connSite1" presStyleCnt="0"/>
      <dgm:spPr/>
    </dgm:pt>
    <dgm:pt modelId="{CF6EDD6A-6B9A-494F-B74D-24F465BFCAD8}" type="pres">
      <dgm:prSet presAssocID="{36875492-DC50-41BB-9491-4E94DC2E9F22}" presName="Name9" presStyleLbl="sibTrans2D1" presStyleIdx="0" presStyleCnt="2"/>
      <dgm:spPr/>
      <dgm:t>
        <a:bodyPr/>
        <a:lstStyle/>
        <a:p>
          <a:endParaRPr lang="uk-UA"/>
        </a:p>
      </dgm:t>
    </dgm:pt>
    <dgm:pt modelId="{D7F4ABAF-E3F3-4C75-BB21-1CA18F344CC0}" type="pres">
      <dgm:prSet presAssocID="{423269F0-AA5D-443A-B259-79B218BD273D}" presName="composite2" presStyleCnt="0"/>
      <dgm:spPr/>
    </dgm:pt>
    <dgm:pt modelId="{4A83C24F-7A88-4CFF-A446-01E550E00971}" type="pres">
      <dgm:prSet presAssocID="{423269F0-AA5D-443A-B259-79B218BD273D}" presName="dummyNode2" presStyleLbl="node1" presStyleIdx="0" presStyleCnt="3"/>
      <dgm:spPr/>
    </dgm:pt>
    <dgm:pt modelId="{2C6C0CD8-4870-4111-9FA7-C78269515F3E}" type="pres">
      <dgm:prSet presAssocID="{423269F0-AA5D-443A-B259-79B218BD273D}" presName="childNode2" presStyleLbl="bgAcc1" presStyleIdx="1" presStyleCnt="3" custScaleX="229243" custScaleY="227270" custLinFactNeighborX="-5629">
        <dgm:presLayoutVars>
          <dgm:bulletEnabled val="1"/>
        </dgm:presLayoutVars>
      </dgm:prSet>
      <dgm:spPr/>
      <dgm:t>
        <a:bodyPr/>
        <a:lstStyle/>
        <a:p>
          <a:endParaRPr lang="uk-UA"/>
        </a:p>
      </dgm:t>
    </dgm:pt>
    <dgm:pt modelId="{1965463E-25BA-457D-846C-50AD5B7E026E}" type="pres">
      <dgm:prSet presAssocID="{423269F0-AA5D-443A-B259-79B218BD273D}" presName="childNode2tx" presStyleLbl="bgAcc1" presStyleIdx="1" presStyleCnt="3">
        <dgm:presLayoutVars>
          <dgm:bulletEnabled val="1"/>
        </dgm:presLayoutVars>
      </dgm:prSet>
      <dgm:spPr/>
      <dgm:t>
        <a:bodyPr/>
        <a:lstStyle/>
        <a:p>
          <a:endParaRPr lang="uk-UA"/>
        </a:p>
      </dgm:t>
    </dgm:pt>
    <dgm:pt modelId="{C41EE239-0C3D-4BB2-9F2B-9252CEE0E6E0}" type="pres">
      <dgm:prSet presAssocID="{423269F0-AA5D-443A-B259-79B218BD273D}" presName="parentNode2" presStyleLbl="node1" presStyleIdx="1" presStyleCnt="3" custScaleX="159322" custScaleY="146743" custLinFactY="-10179" custLinFactNeighborX="10142" custLinFactNeighborY="-100000">
        <dgm:presLayoutVars>
          <dgm:chMax val="0"/>
          <dgm:bulletEnabled val="1"/>
        </dgm:presLayoutVars>
      </dgm:prSet>
      <dgm:spPr/>
      <dgm:t>
        <a:bodyPr/>
        <a:lstStyle/>
        <a:p>
          <a:endParaRPr lang="uk-UA"/>
        </a:p>
      </dgm:t>
    </dgm:pt>
    <dgm:pt modelId="{A974AAF1-29F3-4584-B5EC-0B137454CDF0}" type="pres">
      <dgm:prSet presAssocID="{423269F0-AA5D-443A-B259-79B218BD273D}" presName="connSite2" presStyleCnt="0"/>
      <dgm:spPr/>
    </dgm:pt>
    <dgm:pt modelId="{559F0C64-EB79-4F1D-93A6-5D68314494C1}" type="pres">
      <dgm:prSet presAssocID="{8C1B3BDD-6C6F-49BD-95CD-B7D2EF22F978}" presName="Name18" presStyleLbl="sibTrans2D1" presStyleIdx="1" presStyleCnt="2"/>
      <dgm:spPr/>
      <dgm:t>
        <a:bodyPr/>
        <a:lstStyle/>
        <a:p>
          <a:endParaRPr lang="uk-UA"/>
        </a:p>
      </dgm:t>
    </dgm:pt>
    <dgm:pt modelId="{17C15352-9256-4CED-82C7-78EFBE724A51}" type="pres">
      <dgm:prSet presAssocID="{C47EA9A1-050B-422A-947C-0ABBDDBE2239}" presName="composite1" presStyleCnt="0"/>
      <dgm:spPr/>
    </dgm:pt>
    <dgm:pt modelId="{88E490A9-AEC3-482A-8910-98440F0F9076}" type="pres">
      <dgm:prSet presAssocID="{C47EA9A1-050B-422A-947C-0ABBDDBE2239}" presName="dummyNode1" presStyleLbl="node1" presStyleIdx="1" presStyleCnt="3"/>
      <dgm:spPr/>
    </dgm:pt>
    <dgm:pt modelId="{4BE44423-0179-40FE-9391-4E727C9FC99E}" type="pres">
      <dgm:prSet presAssocID="{C47EA9A1-050B-422A-947C-0ABBDDBE2239}" presName="childNode1" presStyleLbl="bgAcc1" presStyleIdx="2" presStyleCnt="3" custScaleX="225203" custScaleY="216183" custLinFactNeighborX="-7592" custLinFactNeighborY="2301">
        <dgm:presLayoutVars>
          <dgm:bulletEnabled val="1"/>
        </dgm:presLayoutVars>
      </dgm:prSet>
      <dgm:spPr/>
      <dgm:t>
        <a:bodyPr/>
        <a:lstStyle/>
        <a:p>
          <a:endParaRPr lang="uk-UA"/>
        </a:p>
      </dgm:t>
    </dgm:pt>
    <dgm:pt modelId="{497C5589-DAA8-49FE-AC28-69C0D2FA0666}" type="pres">
      <dgm:prSet presAssocID="{C47EA9A1-050B-422A-947C-0ABBDDBE2239}" presName="childNode1tx" presStyleLbl="bgAcc1" presStyleIdx="2" presStyleCnt="3">
        <dgm:presLayoutVars>
          <dgm:bulletEnabled val="1"/>
        </dgm:presLayoutVars>
      </dgm:prSet>
      <dgm:spPr/>
      <dgm:t>
        <a:bodyPr/>
        <a:lstStyle/>
        <a:p>
          <a:endParaRPr lang="uk-UA"/>
        </a:p>
      </dgm:t>
    </dgm:pt>
    <dgm:pt modelId="{150F2536-5089-4131-BA59-A30DCB69B192}" type="pres">
      <dgm:prSet presAssocID="{C47EA9A1-050B-422A-947C-0ABBDDBE2239}" presName="parentNode1" presStyleLbl="node1" presStyleIdx="2" presStyleCnt="3" custScaleX="147710" custScaleY="169444" custLinFactY="49887" custLinFactNeighborX="14387" custLinFactNeighborY="100000">
        <dgm:presLayoutVars>
          <dgm:chMax val="1"/>
          <dgm:bulletEnabled val="1"/>
        </dgm:presLayoutVars>
      </dgm:prSet>
      <dgm:spPr/>
      <dgm:t>
        <a:bodyPr/>
        <a:lstStyle/>
        <a:p>
          <a:endParaRPr lang="uk-UA"/>
        </a:p>
      </dgm:t>
    </dgm:pt>
    <dgm:pt modelId="{16B13247-9A23-486A-B929-422E557B6E0E}" type="pres">
      <dgm:prSet presAssocID="{C47EA9A1-050B-422A-947C-0ABBDDBE2239}" presName="connSite1" presStyleCnt="0"/>
      <dgm:spPr/>
    </dgm:pt>
  </dgm:ptLst>
  <dgm:cxnLst>
    <dgm:cxn modelId="{C170DCA0-C646-4502-B043-8D8472133248}" type="presOf" srcId="{B7FDBAEE-69F7-4CEA-9A63-439524AEA7B0}" destId="{4BE44423-0179-40FE-9391-4E727C9FC99E}" srcOrd="0" destOrd="0" presId="urn:microsoft.com/office/officeart/2005/8/layout/hProcess4"/>
    <dgm:cxn modelId="{22C1C271-525A-462F-A762-6D6773BB967B}" type="presOf" srcId="{CC8475F8-6B3F-4F85-9F10-AD17DF8222A9}" destId="{E86050A0-D55C-47D4-8B10-6EA439CDBD03}" srcOrd="0" destOrd="0" presId="urn:microsoft.com/office/officeart/2005/8/layout/hProcess4"/>
    <dgm:cxn modelId="{02C3EDF3-42BC-4410-9711-D9427A419B10}" srcId="{CC8475F8-6B3F-4F85-9F10-AD17DF8222A9}" destId="{423269F0-AA5D-443A-B259-79B218BD273D}" srcOrd="1" destOrd="0" parTransId="{BBE566CB-63DA-45E1-A3AB-1C60FB8BDBBF}" sibTransId="{8C1B3BDD-6C6F-49BD-95CD-B7D2EF22F978}"/>
    <dgm:cxn modelId="{9E32A9B0-A5A8-42C9-8ED8-CB244DA80C5C}" type="presOf" srcId="{423269F0-AA5D-443A-B259-79B218BD273D}" destId="{C41EE239-0C3D-4BB2-9F2B-9252CEE0E6E0}" srcOrd="0" destOrd="0" presId="urn:microsoft.com/office/officeart/2005/8/layout/hProcess4"/>
    <dgm:cxn modelId="{CD81B045-5B24-42FE-BC67-67B89A66174D}" type="presOf" srcId="{2375CE96-11ED-463E-A018-2FCBCA380208}" destId="{55B69FC2-C9E6-458F-AEEA-392AD3DBD26C}" srcOrd="0" destOrd="0" presId="urn:microsoft.com/office/officeart/2005/8/layout/hProcess4"/>
    <dgm:cxn modelId="{BBC68A98-6B17-4942-A78B-3733DBAEB7EA}" srcId="{CC8475F8-6B3F-4F85-9F10-AD17DF8222A9}" destId="{2375CE96-11ED-463E-A018-2FCBCA380208}" srcOrd="0" destOrd="0" parTransId="{7B0FDB14-6FED-4ADF-AF5B-F251C2993E6E}" sibTransId="{36875492-DC50-41BB-9491-4E94DC2E9F22}"/>
    <dgm:cxn modelId="{2BC695AD-356F-4760-9B2E-FC01E8830654}" type="presOf" srcId="{D6D232BB-E226-413F-B47E-0D83901F76D6}" destId="{2C6C0CD8-4870-4111-9FA7-C78269515F3E}" srcOrd="0" destOrd="0" presId="urn:microsoft.com/office/officeart/2005/8/layout/hProcess4"/>
    <dgm:cxn modelId="{AB98226C-259B-4768-A18C-B566905DFF41}" srcId="{423269F0-AA5D-443A-B259-79B218BD273D}" destId="{D6D232BB-E226-413F-B47E-0D83901F76D6}" srcOrd="0" destOrd="0" parTransId="{6294476D-DDCE-485E-A899-A04E1E67C0B2}" sibTransId="{EF149834-E83A-4658-BA1B-6817E4BBED98}"/>
    <dgm:cxn modelId="{67327D49-CEBC-435C-88F6-55BEFC34FDE6}" type="presOf" srcId="{F665002B-BC81-484B-A19A-2D230DB7E76D}" destId="{0D41F7B0-B080-46C6-9E28-8ADB0C0E0BFE}" srcOrd="0" destOrd="0" presId="urn:microsoft.com/office/officeart/2005/8/layout/hProcess4"/>
    <dgm:cxn modelId="{FF7439A9-95E1-48F3-A784-4303AEDC1F14}" type="presOf" srcId="{C47EA9A1-050B-422A-947C-0ABBDDBE2239}" destId="{150F2536-5089-4131-BA59-A30DCB69B192}" srcOrd="0" destOrd="0" presId="urn:microsoft.com/office/officeart/2005/8/layout/hProcess4"/>
    <dgm:cxn modelId="{24F660B0-D351-44D1-B4B6-085F1CE8486E}" type="presOf" srcId="{36875492-DC50-41BB-9491-4E94DC2E9F22}" destId="{CF6EDD6A-6B9A-494F-B74D-24F465BFCAD8}" srcOrd="0" destOrd="0" presId="urn:microsoft.com/office/officeart/2005/8/layout/hProcess4"/>
    <dgm:cxn modelId="{59A92BB3-FCE5-4814-9885-AB9884E655CD}" type="presOf" srcId="{D6D232BB-E226-413F-B47E-0D83901F76D6}" destId="{1965463E-25BA-457D-846C-50AD5B7E026E}" srcOrd="1" destOrd="0" presId="urn:microsoft.com/office/officeart/2005/8/layout/hProcess4"/>
    <dgm:cxn modelId="{F49CD0DB-FFE3-4922-8E5D-A7007B0CB13C}" type="presOf" srcId="{8C1B3BDD-6C6F-49BD-95CD-B7D2EF22F978}" destId="{559F0C64-EB79-4F1D-93A6-5D68314494C1}" srcOrd="0" destOrd="0" presId="urn:microsoft.com/office/officeart/2005/8/layout/hProcess4"/>
    <dgm:cxn modelId="{B454A565-B6BC-4A8C-9BDB-B1542FC6294E}" srcId="{C47EA9A1-050B-422A-947C-0ABBDDBE2239}" destId="{B7FDBAEE-69F7-4CEA-9A63-439524AEA7B0}" srcOrd="0" destOrd="0" parTransId="{8F36589E-80CB-42EE-B4DF-A561A71CA943}" sibTransId="{1194B85C-F7E8-489C-9784-2C7FE7087C73}"/>
    <dgm:cxn modelId="{F47ABFB9-B132-4DEA-9F8E-D991134D1098}" type="presOf" srcId="{F665002B-BC81-484B-A19A-2D230DB7E76D}" destId="{4627154C-2ADE-4FF9-8C2A-ED4FC5E3619F}" srcOrd="1" destOrd="0" presId="urn:microsoft.com/office/officeart/2005/8/layout/hProcess4"/>
    <dgm:cxn modelId="{BE324CDB-F24A-4CA4-9DE2-0A9FE14D1560}" srcId="{2375CE96-11ED-463E-A018-2FCBCA380208}" destId="{F665002B-BC81-484B-A19A-2D230DB7E76D}" srcOrd="0" destOrd="0" parTransId="{3B35128C-D941-49DD-A961-7975C072EABA}" sibTransId="{258C2043-F9CF-4A77-A042-C3AF6393D083}"/>
    <dgm:cxn modelId="{4633F070-52E8-4D0E-AF94-F2AB2BEDCA9C}" type="presOf" srcId="{B7FDBAEE-69F7-4CEA-9A63-439524AEA7B0}" destId="{497C5589-DAA8-49FE-AC28-69C0D2FA0666}" srcOrd="1" destOrd="0" presId="urn:microsoft.com/office/officeart/2005/8/layout/hProcess4"/>
    <dgm:cxn modelId="{C20F645E-101B-47EB-B923-72F66A4F3B50}" srcId="{CC8475F8-6B3F-4F85-9F10-AD17DF8222A9}" destId="{C47EA9A1-050B-422A-947C-0ABBDDBE2239}" srcOrd="2" destOrd="0" parTransId="{B2844E76-A6F0-4875-B0F4-B1167B62951B}" sibTransId="{6F766CE1-E898-433F-BB33-7B2034368A3F}"/>
    <dgm:cxn modelId="{62492565-8587-492A-BA35-795BA6B38490}" type="presParOf" srcId="{E86050A0-D55C-47D4-8B10-6EA439CDBD03}" destId="{283F57D3-943F-4E8A-A535-B3F221480D5A}" srcOrd="0" destOrd="0" presId="urn:microsoft.com/office/officeart/2005/8/layout/hProcess4"/>
    <dgm:cxn modelId="{08AFE258-DA33-4594-8689-9BEC69C91F92}" type="presParOf" srcId="{E86050A0-D55C-47D4-8B10-6EA439CDBD03}" destId="{56552F94-8057-4204-8DC4-73F51204AD90}" srcOrd="1" destOrd="0" presId="urn:microsoft.com/office/officeart/2005/8/layout/hProcess4"/>
    <dgm:cxn modelId="{7731B211-5DCC-4BD3-AEE8-5DA6402F4B55}" type="presParOf" srcId="{E86050A0-D55C-47D4-8B10-6EA439CDBD03}" destId="{F9064F67-6C04-44E6-8F3E-861E9018F4A6}" srcOrd="2" destOrd="0" presId="urn:microsoft.com/office/officeart/2005/8/layout/hProcess4"/>
    <dgm:cxn modelId="{53DFCE23-1A73-466A-B03B-F5737017C802}" type="presParOf" srcId="{F9064F67-6C04-44E6-8F3E-861E9018F4A6}" destId="{14ACE0D6-7C85-4B3F-A8AE-E4C53C9E2F99}" srcOrd="0" destOrd="0" presId="urn:microsoft.com/office/officeart/2005/8/layout/hProcess4"/>
    <dgm:cxn modelId="{33D91B91-9138-440B-BC94-91EA43087236}" type="presParOf" srcId="{14ACE0D6-7C85-4B3F-A8AE-E4C53C9E2F99}" destId="{1F2489EC-CCE6-4167-9291-8DF39422598C}" srcOrd="0" destOrd="0" presId="urn:microsoft.com/office/officeart/2005/8/layout/hProcess4"/>
    <dgm:cxn modelId="{748888B7-61AA-4EAD-9179-B835675BF653}" type="presParOf" srcId="{14ACE0D6-7C85-4B3F-A8AE-E4C53C9E2F99}" destId="{0D41F7B0-B080-46C6-9E28-8ADB0C0E0BFE}" srcOrd="1" destOrd="0" presId="urn:microsoft.com/office/officeart/2005/8/layout/hProcess4"/>
    <dgm:cxn modelId="{3A65C14E-17BB-45D2-A767-9B8A6F2E1A24}" type="presParOf" srcId="{14ACE0D6-7C85-4B3F-A8AE-E4C53C9E2F99}" destId="{4627154C-2ADE-4FF9-8C2A-ED4FC5E3619F}" srcOrd="2" destOrd="0" presId="urn:microsoft.com/office/officeart/2005/8/layout/hProcess4"/>
    <dgm:cxn modelId="{18BBA568-8B78-4C6E-8EE9-CE818E2D8262}" type="presParOf" srcId="{14ACE0D6-7C85-4B3F-A8AE-E4C53C9E2F99}" destId="{55B69FC2-C9E6-458F-AEEA-392AD3DBD26C}" srcOrd="3" destOrd="0" presId="urn:microsoft.com/office/officeart/2005/8/layout/hProcess4"/>
    <dgm:cxn modelId="{5F47F6D7-C6E4-4DAB-AACF-E8F2FF9041C6}" type="presParOf" srcId="{14ACE0D6-7C85-4B3F-A8AE-E4C53C9E2F99}" destId="{150A7DD7-B26D-4467-9329-D5213926B680}" srcOrd="4" destOrd="0" presId="urn:microsoft.com/office/officeart/2005/8/layout/hProcess4"/>
    <dgm:cxn modelId="{76790807-C07C-4518-A7B8-AA2F0B090937}" type="presParOf" srcId="{F9064F67-6C04-44E6-8F3E-861E9018F4A6}" destId="{CF6EDD6A-6B9A-494F-B74D-24F465BFCAD8}" srcOrd="1" destOrd="0" presId="urn:microsoft.com/office/officeart/2005/8/layout/hProcess4"/>
    <dgm:cxn modelId="{E71103DC-DC32-431D-BC8D-4DC9D336A559}" type="presParOf" srcId="{F9064F67-6C04-44E6-8F3E-861E9018F4A6}" destId="{D7F4ABAF-E3F3-4C75-BB21-1CA18F344CC0}" srcOrd="2" destOrd="0" presId="urn:microsoft.com/office/officeart/2005/8/layout/hProcess4"/>
    <dgm:cxn modelId="{834E518B-9BDB-4925-92DC-5220EAA4E3BA}" type="presParOf" srcId="{D7F4ABAF-E3F3-4C75-BB21-1CA18F344CC0}" destId="{4A83C24F-7A88-4CFF-A446-01E550E00971}" srcOrd="0" destOrd="0" presId="urn:microsoft.com/office/officeart/2005/8/layout/hProcess4"/>
    <dgm:cxn modelId="{1D56DAA9-7E1B-4117-B8B9-BE6B2C7F05A8}" type="presParOf" srcId="{D7F4ABAF-E3F3-4C75-BB21-1CA18F344CC0}" destId="{2C6C0CD8-4870-4111-9FA7-C78269515F3E}" srcOrd="1" destOrd="0" presId="urn:microsoft.com/office/officeart/2005/8/layout/hProcess4"/>
    <dgm:cxn modelId="{9A6B12C4-056A-409E-9C1A-29F68B7AA370}" type="presParOf" srcId="{D7F4ABAF-E3F3-4C75-BB21-1CA18F344CC0}" destId="{1965463E-25BA-457D-846C-50AD5B7E026E}" srcOrd="2" destOrd="0" presId="urn:microsoft.com/office/officeart/2005/8/layout/hProcess4"/>
    <dgm:cxn modelId="{D6A78023-6A2B-42B9-B096-7247D2DE2A60}" type="presParOf" srcId="{D7F4ABAF-E3F3-4C75-BB21-1CA18F344CC0}" destId="{C41EE239-0C3D-4BB2-9F2B-9252CEE0E6E0}" srcOrd="3" destOrd="0" presId="urn:microsoft.com/office/officeart/2005/8/layout/hProcess4"/>
    <dgm:cxn modelId="{B65180EF-E375-4790-A6AD-83A9DB31BF55}" type="presParOf" srcId="{D7F4ABAF-E3F3-4C75-BB21-1CA18F344CC0}" destId="{A974AAF1-29F3-4584-B5EC-0B137454CDF0}" srcOrd="4" destOrd="0" presId="urn:microsoft.com/office/officeart/2005/8/layout/hProcess4"/>
    <dgm:cxn modelId="{CE6C16D9-CB50-4AF4-B607-F82792E013A2}" type="presParOf" srcId="{F9064F67-6C04-44E6-8F3E-861E9018F4A6}" destId="{559F0C64-EB79-4F1D-93A6-5D68314494C1}" srcOrd="3" destOrd="0" presId="urn:microsoft.com/office/officeart/2005/8/layout/hProcess4"/>
    <dgm:cxn modelId="{7581BF4C-AC57-40B5-80D0-141541EE7F7B}" type="presParOf" srcId="{F9064F67-6C04-44E6-8F3E-861E9018F4A6}" destId="{17C15352-9256-4CED-82C7-78EFBE724A51}" srcOrd="4" destOrd="0" presId="urn:microsoft.com/office/officeart/2005/8/layout/hProcess4"/>
    <dgm:cxn modelId="{C20A84E7-88B4-460E-8837-04A1253E42AC}" type="presParOf" srcId="{17C15352-9256-4CED-82C7-78EFBE724A51}" destId="{88E490A9-AEC3-482A-8910-98440F0F9076}" srcOrd="0" destOrd="0" presId="urn:microsoft.com/office/officeart/2005/8/layout/hProcess4"/>
    <dgm:cxn modelId="{C37027B8-0359-4E4E-BDE6-B5C1823774CC}" type="presParOf" srcId="{17C15352-9256-4CED-82C7-78EFBE724A51}" destId="{4BE44423-0179-40FE-9391-4E727C9FC99E}" srcOrd="1" destOrd="0" presId="urn:microsoft.com/office/officeart/2005/8/layout/hProcess4"/>
    <dgm:cxn modelId="{194C8CE2-DB5D-44BB-9DBD-C0A1836C4E16}" type="presParOf" srcId="{17C15352-9256-4CED-82C7-78EFBE724A51}" destId="{497C5589-DAA8-49FE-AC28-69C0D2FA0666}" srcOrd="2" destOrd="0" presId="urn:microsoft.com/office/officeart/2005/8/layout/hProcess4"/>
    <dgm:cxn modelId="{1B775387-AF91-4F14-A302-AE3E40636FC3}" type="presParOf" srcId="{17C15352-9256-4CED-82C7-78EFBE724A51}" destId="{150F2536-5089-4131-BA59-A30DCB69B192}" srcOrd="3" destOrd="0" presId="urn:microsoft.com/office/officeart/2005/8/layout/hProcess4"/>
    <dgm:cxn modelId="{0E53A093-6E6B-4886-ADC9-20431FEF97F8}" type="presParOf" srcId="{17C15352-9256-4CED-82C7-78EFBE724A51}" destId="{16B13247-9A23-486A-B929-422E557B6E0E}" srcOrd="4" destOrd="0" presId="urn:microsoft.com/office/officeart/2005/8/layout/hProcess4"/>
  </dgm:cxnLst>
  <dgm:bg/>
  <dgm:whole/>
</dgm:dataModel>
</file>

<file path=word/diagrams/data2.xml><?xml version="1.0" encoding="utf-8"?>
<dgm:dataModel xmlns:dgm="http://schemas.openxmlformats.org/drawingml/2006/diagram" xmlns:a="http://schemas.openxmlformats.org/drawingml/2006/main">
  <dgm:ptLst>
    <dgm:pt modelId="{A2870E71-1569-4416-95D4-69431BF4E091}"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uk-UA"/>
        </a:p>
      </dgm:t>
    </dgm:pt>
    <dgm:pt modelId="{145E8DB8-8F83-4148-8197-08A67E329FB5}">
      <dgm:prSet custT="1"/>
      <dgm:spPr/>
      <dgm:t>
        <a:bodyPr/>
        <a:lstStyle/>
        <a:p>
          <a:pPr rtl="0">
            <a:spcAft>
              <a:spcPts val="0"/>
            </a:spcAft>
          </a:pPr>
          <a:r>
            <a:rPr lang="uk-UA" sz="1200" b="1" dirty="0" smtClean="0">
              <a:latin typeface="Arial" pitchFamily="34" charset="0"/>
              <a:cs typeface="Arial" pitchFamily="34" charset="0"/>
            </a:rPr>
            <a:t>1</a:t>
          </a:r>
          <a:r>
            <a:rPr lang="uk-UA" sz="1200" dirty="0" smtClean="0">
              <a:latin typeface="Arial" pitchFamily="34" charset="0"/>
              <a:cs typeface="Arial" pitchFamily="34" charset="0"/>
            </a:rPr>
            <a:t>. </a:t>
          </a:r>
          <a:r>
            <a:rPr lang="uk-UA" sz="1200" b="1" dirty="0" smtClean="0">
              <a:latin typeface="Arial" pitchFamily="34" charset="0"/>
              <a:cs typeface="Arial" pitchFamily="34" charset="0"/>
            </a:rPr>
            <a:t>Розмороження </a:t>
          </a:r>
        </a:p>
        <a:p>
          <a:pPr rtl="0">
            <a:spcAft>
              <a:spcPts val="0"/>
            </a:spcAft>
          </a:pPr>
          <a:r>
            <a:rPr lang="uk-UA" sz="1200" dirty="0" smtClean="0">
              <a:latin typeface="Arial" pitchFamily="34" charset="0"/>
              <a:cs typeface="Arial" pitchFamily="34" charset="0"/>
            </a:rPr>
            <a:t>(Збудження змін)</a:t>
          </a:r>
          <a:endParaRPr lang="uk-UA" sz="1200" dirty="0">
            <a:latin typeface="Arial" pitchFamily="34" charset="0"/>
            <a:cs typeface="Arial" pitchFamily="34" charset="0"/>
          </a:endParaRPr>
        </a:p>
      </dgm:t>
    </dgm:pt>
    <dgm:pt modelId="{3998AA90-22C8-43BE-9D0E-583D49662671}" type="parTrans" cxnId="{B0E4B936-E82E-4F05-AEE8-BC301BC87791}">
      <dgm:prSet/>
      <dgm:spPr/>
      <dgm:t>
        <a:bodyPr/>
        <a:lstStyle/>
        <a:p>
          <a:endParaRPr lang="uk-UA" sz="1200">
            <a:latin typeface="Arial" pitchFamily="34" charset="0"/>
            <a:cs typeface="Arial" pitchFamily="34" charset="0"/>
          </a:endParaRPr>
        </a:p>
      </dgm:t>
    </dgm:pt>
    <dgm:pt modelId="{C3B3EB29-DD51-480B-84E7-25AF1CDB5333}" type="sibTrans" cxnId="{B0E4B936-E82E-4F05-AEE8-BC301BC87791}">
      <dgm:prSet/>
      <dgm:spPr/>
      <dgm:t>
        <a:bodyPr/>
        <a:lstStyle/>
        <a:p>
          <a:endParaRPr lang="uk-UA" sz="1200">
            <a:latin typeface="Arial" pitchFamily="34" charset="0"/>
            <a:cs typeface="Arial" pitchFamily="34" charset="0"/>
          </a:endParaRPr>
        </a:p>
      </dgm:t>
    </dgm:pt>
    <dgm:pt modelId="{51854654-11B5-43E0-B729-33D1465AFC35}">
      <dgm:prSet custT="1"/>
      <dgm:spPr/>
      <dgm:t>
        <a:bodyPr/>
        <a:lstStyle/>
        <a:p>
          <a:pPr rtl="0">
            <a:spcAft>
              <a:spcPts val="0"/>
            </a:spcAft>
          </a:pPr>
          <a:r>
            <a:rPr lang="uk-UA" sz="1200" b="1" dirty="0" smtClean="0">
              <a:latin typeface="Arial" pitchFamily="34" charset="0"/>
              <a:cs typeface="Arial" pitchFamily="34" charset="0"/>
            </a:rPr>
            <a:t>2.</a:t>
          </a:r>
        </a:p>
        <a:p>
          <a:pPr rtl="0">
            <a:spcAft>
              <a:spcPts val="0"/>
            </a:spcAft>
          </a:pPr>
          <a:r>
            <a:rPr lang="uk-UA" sz="1200" b="1" dirty="0" smtClean="0">
              <a:latin typeface="Arial" pitchFamily="34" charset="0"/>
              <a:cs typeface="Arial" pitchFamily="34" charset="0"/>
            </a:rPr>
            <a:t> Проведення змін </a:t>
          </a:r>
          <a:endParaRPr lang="uk-UA" sz="1200" b="1" dirty="0">
            <a:latin typeface="Arial" pitchFamily="34" charset="0"/>
            <a:cs typeface="Arial" pitchFamily="34" charset="0"/>
          </a:endParaRPr>
        </a:p>
      </dgm:t>
    </dgm:pt>
    <dgm:pt modelId="{CCC357F8-5789-4057-84D1-0E6B463CF7DF}" type="parTrans" cxnId="{7EE9155A-7DF5-427C-8BCC-115CC2317880}">
      <dgm:prSet/>
      <dgm:spPr/>
      <dgm:t>
        <a:bodyPr/>
        <a:lstStyle/>
        <a:p>
          <a:endParaRPr lang="uk-UA" sz="1200">
            <a:latin typeface="Arial" pitchFamily="34" charset="0"/>
            <a:cs typeface="Arial" pitchFamily="34" charset="0"/>
          </a:endParaRPr>
        </a:p>
      </dgm:t>
    </dgm:pt>
    <dgm:pt modelId="{76CF0081-CA3E-4E63-94E7-0944AF6C10B9}" type="sibTrans" cxnId="{7EE9155A-7DF5-427C-8BCC-115CC2317880}">
      <dgm:prSet/>
      <dgm:spPr/>
      <dgm:t>
        <a:bodyPr/>
        <a:lstStyle/>
        <a:p>
          <a:endParaRPr lang="uk-UA" sz="1200">
            <a:latin typeface="Arial" pitchFamily="34" charset="0"/>
            <a:cs typeface="Arial" pitchFamily="34" charset="0"/>
          </a:endParaRPr>
        </a:p>
      </dgm:t>
    </dgm:pt>
    <dgm:pt modelId="{0E38BC6E-C514-4942-B955-4CC774CA9AC7}">
      <dgm:prSet custT="1"/>
      <dgm:spPr/>
      <dgm:t>
        <a:bodyPr/>
        <a:lstStyle/>
        <a:p>
          <a:pPr rtl="0"/>
          <a:r>
            <a:rPr lang="uk-UA" sz="1200" b="1" dirty="0" smtClean="0">
              <a:latin typeface="Arial" pitchFamily="34" charset="0"/>
              <a:cs typeface="Arial" pitchFamily="34" charset="0"/>
            </a:rPr>
            <a:t>3. Розморожування (</a:t>
          </a:r>
          <a:r>
            <a:rPr lang="uk-UA" sz="1200" dirty="0" smtClean="0">
              <a:latin typeface="Arial" pitchFamily="34" charset="0"/>
              <a:cs typeface="Arial" pitchFamily="34" charset="0"/>
            </a:rPr>
            <a:t>Впорядкування змін)</a:t>
          </a:r>
          <a:endParaRPr lang="uk-UA" sz="1200" dirty="0">
            <a:latin typeface="Arial" pitchFamily="34" charset="0"/>
            <a:cs typeface="Arial" pitchFamily="34" charset="0"/>
          </a:endParaRPr>
        </a:p>
      </dgm:t>
    </dgm:pt>
    <dgm:pt modelId="{2F402205-07FB-4395-B889-24CA27C416E1}" type="parTrans" cxnId="{12E83F0C-D85F-4BDD-AC1E-1D067FC2CB46}">
      <dgm:prSet/>
      <dgm:spPr/>
      <dgm:t>
        <a:bodyPr/>
        <a:lstStyle/>
        <a:p>
          <a:endParaRPr lang="uk-UA" sz="1200">
            <a:latin typeface="Arial" pitchFamily="34" charset="0"/>
            <a:cs typeface="Arial" pitchFamily="34" charset="0"/>
          </a:endParaRPr>
        </a:p>
      </dgm:t>
    </dgm:pt>
    <dgm:pt modelId="{2BDE98FC-CA65-4EAA-ACEE-4C59F1EDFCE0}" type="sibTrans" cxnId="{12E83F0C-D85F-4BDD-AC1E-1D067FC2CB46}">
      <dgm:prSet/>
      <dgm:spPr/>
      <dgm:t>
        <a:bodyPr/>
        <a:lstStyle/>
        <a:p>
          <a:endParaRPr lang="uk-UA" sz="1200">
            <a:latin typeface="Arial" pitchFamily="34" charset="0"/>
            <a:cs typeface="Arial" pitchFamily="34" charset="0"/>
          </a:endParaRPr>
        </a:p>
      </dgm:t>
    </dgm:pt>
    <dgm:pt modelId="{A013A00C-8F5D-4716-90FF-A5321ACB1D82}" type="pres">
      <dgm:prSet presAssocID="{A2870E71-1569-4416-95D4-69431BF4E091}" presName="theList" presStyleCnt="0">
        <dgm:presLayoutVars>
          <dgm:dir/>
          <dgm:animLvl val="lvl"/>
          <dgm:resizeHandles val="exact"/>
        </dgm:presLayoutVars>
      </dgm:prSet>
      <dgm:spPr/>
      <dgm:t>
        <a:bodyPr/>
        <a:lstStyle/>
        <a:p>
          <a:endParaRPr lang="uk-UA"/>
        </a:p>
      </dgm:t>
    </dgm:pt>
    <dgm:pt modelId="{47DB2ACA-AC88-43BE-88F5-7BB08AB5B43F}" type="pres">
      <dgm:prSet presAssocID="{145E8DB8-8F83-4148-8197-08A67E329FB5}" presName="compNode" presStyleCnt="0"/>
      <dgm:spPr/>
    </dgm:pt>
    <dgm:pt modelId="{E13DEF44-9F86-46F7-8CA1-5FB2FB769E57}" type="pres">
      <dgm:prSet presAssocID="{145E8DB8-8F83-4148-8197-08A67E329FB5}" presName="noGeometry" presStyleCnt="0"/>
      <dgm:spPr/>
    </dgm:pt>
    <dgm:pt modelId="{10E78CD6-1D5E-4EFE-B2E2-CCD1876607AE}" type="pres">
      <dgm:prSet presAssocID="{145E8DB8-8F83-4148-8197-08A67E329FB5}" presName="childTextVisible" presStyleLbl="bgAccFollowNode1" presStyleIdx="0" presStyleCnt="3" custLinFactNeighborX="9882" custLinFactNeighborY="-929">
        <dgm:presLayoutVars>
          <dgm:bulletEnabled val="1"/>
        </dgm:presLayoutVars>
      </dgm:prSet>
      <dgm:spPr/>
    </dgm:pt>
    <dgm:pt modelId="{919C7947-1031-4A65-8A6E-2B89B8060F35}" type="pres">
      <dgm:prSet presAssocID="{145E8DB8-8F83-4148-8197-08A67E329FB5}" presName="childTextHidden" presStyleLbl="bgAccFollowNode1" presStyleIdx="0" presStyleCnt="3"/>
      <dgm:spPr/>
    </dgm:pt>
    <dgm:pt modelId="{CDB97678-E589-4C42-9447-859368EF0F24}" type="pres">
      <dgm:prSet presAssocID="{145E8DB8-8F83-4148-8197-08A67E329FB5}" presName="parentText" presStyleLbl="node1" presStyleIdx="0" presStyleCnt="3" custScaleX="326638" custScaleY="249378">
        <dgm:presLayoutVars>
          <dgm:chMax val="1"/>
          <dgm:bulletEnabled val="1"/>
        </dgm:presLayoutVars>
      </dgm:prSet>
      <dgm:spPr/>
      <dgm:t>
        <a:bodyPr/>
        <a:lstStyle/>
        <a:p>
          <a:endParaRPr lang="uk-UA"/>
        </a:p>
      </dgm:t>
    </dgm:pt>
    <dgm:pt modelId="{83CADEC8-05A6-486E-B286-F6C63DB66758}" type="pres">
      <dgm:prSet presAssocID="{145E8DB8-8F83-4148-8197-08A67E329FB5}" presName="aSpace" presStyleCnt="0"/>
      <dgm:spPr/>
    </dgm:pt>
    <dgm:pt modelId="{99A0C10F-02BF-47D6-B041-6D3FFE4E3E23}" type="pres">
      <dgm:prSet presAssocID="{51854654-11B5-43E0-B729-33D1465AFC35}" presName="compNode" presStyleCnt="0"/>
      <dgm:spPr/>
    </dgm:pt>
    <dgm:pt modelId="{69082103-72D7-423D-AFC6-18517C9F6739}" type="pres">
      <dgm:prSet presAssocID="{51854654-11B5-43E0-B729-33D1465AFC35}" presName="noGeometry" presStyleCnt="0"/>
      <dgm:spPr/>
    </dgm:pt>
    <dgm:pt modelId="{C5338743-604B-4DC7-B119-74EBCF98CD35}" type="pres">
      <dgm:prSet presAssocID="{51854654-11B5-43E0-B729-33D1465AFC35}" presName="childTextVisible" presStyleLbl="bgAccFollowNode1" presStyleIdx="1" presStyleCnt="3" custLinFactNeighborX="-2084" custLinFactNeighborY="-4048">
        <dgm:presLayoutVars>
          <dgm:bulletEnabled val="1"/>
        </dgm:presLayoutVars>
      </dgm:prSet>
      <dgm:spPr/>
    </dgm:pt>
    <dgm:pt modelId="{94CC8B00-A1D7-44FF-894D-AB671B631D41}" type="pres">
      <dgm:prSet presAssocID="{51854654-11B5-43E0-B729-33D1465AFC35}" presName="childTextHidden" presStyleLbl="bgAccFollowNode1" presStyleIdx="1" presStyleCnt="3"/>
      <dgm:spPr/>
    </dgm:pt>
    <dgm:pt modelId="{28AEC78C-C94C-40A9-96FF-33FDA5D76B3B}" type="pres">
      <dgm:prSet presAssocID="{51854654-11B5-43E0-B729-33D1465AFC35}" presName="parentText" presStyleLbl="node1" presStyleIdx="1" presStyleCnt="3" custScaleX="314703" custScaleY="251386" custLinFactNeighborX="-18242" custLinFactNeighborY="4661">
        <dgm:presLayoutVars>
          <dgm:chMax val="1"/>
          <dgm:bulletEnabled val="1"/>
        </dgm:presLayoutVars>
      </dgm:prSet>
      <dgm:spPr/>
      <dgm:t>
        <a:bodyPr/>
        <a:lstStyle/>
        <a:p>
          <a:endParaRPr lang="uk-UA"/>
        </a:p>
      </dgm:t>
    </dgm:pt>
    <dgm:pt modelId="{D90EDBBC-B8B3-4010-A260-324D1BA705A6}" type="pres">
      <dgm:prSet presAssocID="{51854654-11B5-43E0-B729-33D1465AFC35}" presName="aSpace" presStyleCnt="0"/>
      <dgm:spPr/>
    </dgm:pt>
    <dgm:pt modelId="{5C593205-8F5E-4F30-A5CB-F49307916651}" type="pres">
      <dgm:prSet presAssocID="{0E38BC6E-C514-4942-B955-4CC774CA9AC7}" presName="compNode" presStyleCnt="0"/>
      <dgm:spPr/>
    </dgm:pt>
    <dgm:pt modelId="{C14346E5-2A18-4DC4-8018-6FF0B08888F2}" type="pres">
      <dgm:prSet presAssocID="{0E38BC6E-C514-4942-B955-4CC774CA9AC7}" presName="noGeometry" presStyleCnt="0"/>
      <dgm:spPr/>
    </dgm:pt>
    <dgm:pt modelId="{8630316C-E6C5-46EC-AED0-BB51178B7685}" type="pres">
      <dgm:prSet presAssocID="{0E38BC6E-C514-4942-B955-4CC774CA9AC7}" presName="childTextVisible" presStyleLbl="bgAccFollowNode1" presStyleIdx="2" presStyleCnt="3" custScaleX="132968" custLinFactNeighborX="-17666" custLinFactNeighborY="-488">
        <dgm:presLayoutVars>
          <dgm:bulletEnabled val="1"/>
        </dgm:presLayoutVars>
      </dgm:prSet>
      <dgm:spPr/>
    </dgm:pt>
    <dgm:pt modelId="{0C658394-1D6D-4A02-ACEA-23D689D2EFE3}" type="pres">
      <dgm:prSet presAssocID="{0E38BC6E-C514-4942-B955-4CC774CA9AC7}" presName="childTextHidden" presStyleLbl="bgAccFollowNode1" presStyleIdx="2" presStyleCnt="3"/>
      <dgm:spPr/>
    </dgm:pt>
    <dgm:pt modelId="{5C55EE7A-093E-4F74-BE44-65541DF86473}" type="pres">
      <dgm:prSet presAssocID="{0E38BC6E-C514-4942-B955-4CC774CA9AC7}" presName="parentText" presStyleLbl="node1" presStyleIdx="2" presStyleCnt="3" custScaleX="398972" custScaleY="251081" custLinFactNeighborX="-42890" custLinFactNeighborY="-852">
        <dgm:presLayoutVars>
          <dgm:chMax val="1"/>
          <dgm:bulletEnabled val="1"/>
        </dgm:presLayoutVars>
      </dgm:prSet>
      <dgm:spPr/>
      <dgm:t>
        <a:bodyPr/>
        <a:lstStyle/>
        <a:p>
          <a:endParaRPr lang="uk-UA"/>
        </a:p>
      </dgm:t>
    </dgm:pt>
  </dgm:ptLst>
  <dgm:cxnLst>
    <dgm:cxn modelId="{EE813A56-E6EB-40D9-ACFC-686D10B74544}" type="presOf" srcId="{51854654-11B5-43E0-B729-33D1465AFC35}" destId="{28AEC78C-C94C-40A9-96FF-33FDA5D76B3B}" srcOrd="0" destOrd="0" presId="urn:microsoft.com/office/officeart/2005/8/layout/hProcess6"/>
    <dgm:cxn modelId="{B0E4B936-E82E-4F05-AEE8-BC301BC87791}" srcId="{A2870E71-1569-4416-95D4-69431BF4E091}" destId="{145E8DB8-8F83-4148-8197-08A67E329FB5}" srcOrd="0" destOrd="0" parTransId="{3998AA90-22C8-43BE-9D0E-583D49662671}" sibTransId="{C3B3EB29-DD51-480B-84E7-25AF1CDB5333}"/>
    <dgm:cxn modelId="{190D4D73-8B05-4F78-B732-E79E0D48D69E}" type="presOf" srcId="{A2870E71-1569-4416-95D4-69431BF4E091}" destId="{A013A00C-8F5D-4716-90FF-A5321ACB1D82}" srcOrd="0" destOrd="0" presId="urn:microsoft.com/office/officeart/2005/8/layout/hProcess6"/>
    <dgm:cxn modelId="{12E83F0C-D85F-4BDD-AC1E-1D067FC2CB46}" srcId="{A2870E71-1569-4416-95D4-69431BF4E091}" destId="{0E38BC6E-C514-4942-B955-4CC774CA9AC7}" srcOrd="2" destOrd="0" parTransId="{2F402205-07FB-4395-B889-24CA27C416E1}" sibTransId="{2BDE98FC-CA65-4EAA-ACEE-4C59F1EDFCE0}"/>
    <dgm:cxn modelId="{69528D15-A4EB-4BDF-8408-DCD36300B420}" type="presOf" srcId="{145E8DB8-8F83-4148-8197-08A67E329FB5}" destId="{CDB97678-E589-4C42-9447-859368EF0F24}" srcOrd="0" destOrd="0" presId="urn:microsoft.com/office/officeart/2005/8/layout/hProcess6"/>
    <dgm:cxn modelId="{7EE9155A-7DF5-427C-8BCC-115CC2317880}" srcId="{A2870E71-1569-4416-95D4-69431BF4E091}" destId="{51854654-11B5-43E0-B729-33D1465AFC35}" srcOrd="1" destOrd="0" parTransId="{CCC357F8-5789-4057-84D1-0E6B463CF7DF}" sibTransId="{76CF0081-CA3E-4E63-94E7-0944AF6C10B9}"/>
    <dgm:cxn modelId="{9664DCB6-3552-4ABA-B76C-DAAC8F5F469E}" type="presOf" srcId="{0E38BC6E-C514-4942-B955-4CC774CA9AC7}" destId="{5C55EE7A-093E-4F74-BE44-65541DF86473}" srcOrd="0" destOrd="0" presId="urn:microsoft.com/office/officeart/2005/8/layout/hProcess6"/>
    <dgm:cxn modelId="{69B07B0E-C2AD-46BF-9259-B3261A974579}" type="presParOf" srcId="{A013A00C-8F5D-4716-90FF-A5321ACB1D82}" destId="{47DB2ACA-AC88-43BE-88F5-7BB08AB5B43F}" srcOrd="0" destOrd="0" presId="urn:microsoft.com/office/officeart/2005/8/layout/hProcess6"/>
    <dgm:cxn modelId="{3BE9FC4D-6B75-49C4-A6E3-18652621AC83}" type="presParOf" srcId="{47DB2ACA-AC88-43BE-88F5-7BB08AB5B43F}" destId="{E13DEF44-9F86-46F7-8CA1-5FB2FB769E57}" srcOrd="0" destOrd="0" presId="urn:microsoft.com/office/officeart/2005/8/layout/hProcess6"/>
    <dgm:cxn modelId="{09E7F251-0A44-4C19-B957-9084667E1865}" type="presParOf" srcId="{47DB2ACA-AC88-43BE-88F5-7BB08AB5B43F}" destId="{10E78CD6-1D5E-4EFE-B2E2-CCD1876607AE}" srcOrd="1" destOrd="0" presId="urn:microsoft.com/office/officeart/2005/8/layout/hProcess6"/>
    <dgm:cxn modelId="{84E38BA9-2757-49A3-B70E-47AFA0B5D46B}" type="presParOf" srcId="{47DB2ACA-AC88-43BE-88F5-7BB08AB5B43F}" destId="{919C7947-1031-4A65-8A6E-2B89B8060F35}" srcOrd="2" destOrd="0" presId="urn:microsoft.com/office/officeart/2005/8/layout/hProcess6"/>
    <dgm:cxn modelId="{128C8D2B-5A7D-4E39-9BD3-E5ECF8E8EDA7}" type="presParOf" srcId="{47DB2ACA-AC88-43BE-88F5-7BB08AB5B43F}" destId="{CDB97678-E589-4C42-9447-859368EF0F24}" srcOrd="3" destOrd="0" presId="urn:microsoft.com/office/officeart/2005/8/layout/hProcess6"/>
    <dgm:cxn modelId="{C0C513CE-5DA1-4F89-BCAE-662066FC4DE9}" type="presParOf" srcId="{A013A00C-8F5D-4716-90FF-A5321ACB1D82}" destId="{83CADEC8-05A6-486E-B286-F6C63DB66758}" srcOrd="1" destOrd="0" presId="urn:microsoft.com/office/officeart/2005/8/layout/hProcess6"/>
    <dgm:cxn modelId="{44723F71-75E3-4210-8384-2A622743889D}" type="presParOf" srcId="{A013A00C-8F5D-4716-90FF-A5321ACB1D82}" destId="{99A0C10F-02BF-47D6-B041-6D3FFE4E3E23}" srcOrd="2" destOrd="0" presId="urn:microsoft.com/office/officeart/2005/8/layout/hProcess6"/>
    <dgm:cxn modelId="{A6260148-99BB-4E79-BDFC-9A5FD6E821B6}" type="presParOf" srcId="{99A0C10F-02BF-47D6-B041-6D3FFE4E3E23}" destId="{69082103-72D7-423D-AFC6-18517C9F6739}" srcOrd="0" destOrd="0" presId="urn:microsoft.com/office/officeart/2005/8/layout/hProcess6"/>
    <dgm:cxn modelId="{04CB38DE-9517-40BF-A919-577E04B9C21E}" type="presParOf" srcId="{99A0C10F-02BF-47D6-B041-6D3FFE4E3E23}" destId="{C5338743-604B-4DC7-B119-74EBCF98CD35}" srcOrd="1" destOrd="0" presId="urn:microsoft.com/office/officeart/2005/8/layout/hProcess6"/>
    <dgm:cxn modelId="{58FF4A2C-15E1-4031-81B3-FAED9D532753}" type="presParOf" srcId="{99A0C10F-02BF-47D6-B041-6D3FFE4E3E23}" destId="{94CC8B00-A1D7-44FF-894D-AB671B631D41}" srcOrd="2" destOrd="0" presId="urn:microsoft.com/office/officeart/2005/8/layout/hProcess6"/>
    <dgm:cxn modelId="{094745BB-824F-4B32-B9E6-C678CDA52C78}" type="presParOf" srcId="{99A0C10F-02BF-47D6-B041-6D3FFE4E3E23}" destId="{28AEC78C-C94C-40A9-96FF-33FDA5D76B3B}" srcOrd="3" destOrd="0" presId="urn:microsoft.com/office/officeart/2005/8/layout/hProcess6"/>
    <dgm:cxn modelId="{C2A167DF-E164-4798-A12B-8EF1E0C1CDCD}" type="presParOf" srcId="{A013A00C-8F5D-4716-90FF-A5321ACB1D82}" destId="{D90EDBBC-B8B3-4010-A260-324D1BA705A6}" srcOrd="3" destOrd="0" presId="urn:microsoft.com/office/officeart/2005/8/layout/hProcess6"/>
    <dgm:cxn modelId="{E823FA4C-A363-4161-A185-A5F23107F200}" type="presParOf" srcId="{A013A00C-8F5D-4716-90FF-A5321ACB1D82}" destId="{5C593205-8F5E-4F30-A5CB-F49307916651}" srcOrd="4" destOrd="0" presId="urn:microsoft.com/office/officeart/2005/8/layout/hProcess6"/>
    <dgm:cxn modelId="{210762D8-A029-44E8-BC98-090481C572E3}" type="presParOf" srcId="{5C593205-8F5E-4F30-A5CB-F49307916651}" destId="{C14346E5-2A18-4DC4-8018-6FF0B08888F2}" srcOrd="0" destOrd="0" presId="urn:microsoft.com/office/officeart/2005/8/layout/hProcess6"/>
    <dgm:cxn modelId="{DF3B5258-1B63-44B7-849A-66FC90162693}" type="presParOf" srcId="{5C593205-8F5E-4F30-A5CB-F49307916651}" destId="{8630316C-E6C5-46EC-AED0-BB51178B7685}" srcOrd="1" destOrd="0" presId="urn:microsoft.com/office/officeart/2005/8/layout/hProcess6"/>
    <dgm:cxn modelId="{205FA803-474A-4CEB-A8E3-2C1C0D58F057}" type="presParOf" srcId="{5C593205-8F5E-4F30-A5CB-F49307916651}" destId="{0C658394-1D6D-4A02-ACEA-23D689D2EFE3}" srcOrd="2" destOrd="0" presId="urn:microsoft.com/office/officeart/2005/8/layout/hProcess6"/>
    <dgm:cxn modelId="{663A7A23-2426-41D8-A13A-749B12E1864D}" type="presParOf" srcId="{5C593205-8F5E-4F30-A5CB-F49307916651}" destId="{5C55EE7A-093E-4F74-BE44-65541DF86473}" srcOrd="3" destOrd="0" presId="urn:microsoft.com/office/officeart/2005/8/layout/hProcess6"/>
  </dgm:cxnLst>
  <dgm:bg/>
  <dgm:whole/>
</dgm:dataModel>
</file>

<file path=word/diagrams/data3.xml><?xml version="1.0" encoding="utf-8"?>
<dgm:dataModel xmlns:dgm="http://schemas.openxmlformats.org/drawingml/2006/diagram" xmlns:a="http://schemas.openxmlformats.org/drawingml/2006/main">
  <dgm:ptLst>
    <dgm:pt modelId="{4A699B2E-06DF-4452-9C9C-554F8BF0D967}" type="doc">
      <dgm:prSet loTypeId="urn:microsoft.com/office/officeart/2005/8/layout/vProcess5" loCatId="process" qsTypeId="urn:microsoft.com/office/officeart/2005/8/quickstyle/3d4" qsCatId="3D" csTypeId="urn:microsoft.com/office/officeart/2005/8/colors/accent1_2" csCatId="accent1" phldr="1"/>
      <dgm:spPr/>
      <dgm:t>
        <a:bodyPr/>
        <a:lstStyle/>
        <a:p>
          <a:endParaRPr lang="uk-UA"/>
        </a:p>
      </dgm:t>
    </dgm:pt>
    <dgm:pt modelId="{A14B1C20-CE04-4A0C-898D-F7678B58F171}">
      <dgm:prSet custT="1"/>
      <dgm:spPr/>
      <dgm:t>
        <a:bodyPr/>
        <a:lstStyle/>
        <a:p>
          <a:pPr rtl="0"/>
          <a:r>
            <a:rPr lang="uk-UA" sz="1200" dirty="0" smtClean="0">
              <a:latin typeface="Times New Roman" pitchFamily="18" charset="0"/>
              <a:cs typeface="Times New Roman" pitchFamily="18" charset="0"/>
            </a:rPr>
            <a:t>Визнання потреби та необхідності змін в організації</a:t>
          </a:r>
          <a:endParaRPr lang="uk-UA" sz="1200" dirty="0">
            <a:latin typeface="Times New Roman" pitchFamily="18" charset="0"/>
            <a:cs typeface="Times New Roman" pitchFamily="18" charset="0"/>
          </a:endParaRPr>
        </a:p>
      </dgm:t>
    </dgm:pt>
    <dgm:pt modelId="{69EA01BD-CFBC-4C90-AE28-874A3490A908}" type="parTrans" cxnId="{77CC3BAF-B2AB-4444-8B88-9479EB065706}">
      <dgm:prSet/>
      <dgm:spPr/>
      <dgm:t>
        <a:bodyPr/>
        <a:lstStyle/>
        <a:p>
          <a:endParaRPr lang="uk-UA" sz="1200">
            <a:latin typeface="Times New Roman" pitchFamily="18" charset="0"/>
            <a:cs typeface="Times New Roman" pitchFamily="18" charset="0"/>
          </a:endParaRPr>
        </a:p>
      </dgm:t>
    </dgm:pt>
    <dgm:pt modelId="{653841DA-2E59-426B-A0D4-230FA4485DF2}" type="sibTrans" cxnId="{77CC3BAF-B2AB-4444-8B88-9479EB065706}">
      <dgm:prSet custT="1"/>
      <dgm:spPr/>
      <dgm:t>
        <a:bodyPr/>
        <a:lstStyle/>
        <a:p>
          <a:endParaRPr lang="uk-UA" sz="1200">
            <a:latin typeface="Times New Roman" pitchFamily="18" charset="0"/>
            <a:cs typeface="Times New Roman" pitchFamily="18" charset="0"/>
          </a:endParaRPr>
        </a:p>
      </dgm:t>
    </dgm:pt>
    <dgm:pt modelId="{CAD8DF89-A104-4958-B5D1-D479A43D17C5}">
      <dgm:prSet custT="1"/>
      <dgm:spPr/>
      <dgm:t>
        <a:bodyPr/>
        <a:lstStyle/>
        <a:p>
          <a:pPr rtl="0"/>
          <a:r>
            <a:rPr lang="uk-UA" sz="1200" dirty="0" smtClean="0">
              <a:latin typeface="Times New Roman" pitchFamily="18" charset="0"/>
              <a:cs typeface="Times New Roman" pitchFamily="18" charset="0"/>
            </a:rPr>
            <a:t>Визначення цілей і завдань організаційних змін.</a:t>
          </a:r>
          <a:endParaRPr lang="uk-UA" sz="1200" dirty="0">
            <a:latin typeface="Times New Roman" pitchFamily="18" charset="0"/>
            <a:cs typeface="Times New Roman" pitchFamily="18" charset="0"/>
          </a:endParaRPr>
        </a:p>
      </dgm:t>
    </dgm:pt>
    <dgm:pt modelId="{8E74B7AF-197A-4B93-A60B-6BF9A3CD3B7A}" type="parTrans" cxnId="{9D1E557E-C22C-4923-88DC-8104D33D88EF}">
      <dgm:prSet/>
      <dgm:spPr/>
      <dgm:t>
        <a:bodyPr/>
        <a:lstStyle/>
        <a:p>
          <a:endParaRPr lang="uk-UA" sz="1200">
            <a:latin typeface="Times New Roman" pitchFamily="18" charset="0"/>
            <a:cs typeface="Times New Roman" pitchFamily="18" charset="0"/>
          </a:endParaRPr>
        </a:p>
      </dgm:t>
    </dgm:pt>
    <dgm:pt modelId="{7305562F-8744-4F5D-8012-E1A68FDF198A}" type="sibTrans" cxnId="{9D1E557E-C22C-4923-88DC-8104D33D88EF}">
      <dgm:prSet custT="1"/>
      <dgm:spPr/>
      <dgm:t>
        <a:bodyPr/>
        <a:lstStyle/>
        <a:p>
          <a:endParaRPr lang="uk-UA" sz="1200">
            <a:latin typeface="Times New Roman" pitchFamily="18" charset="0"/>
            <a:cs typeface="Times New Roman" pitchFamily="18" charset="0"/>
          </a:endParaRPr>
        </a:p>
      </dgm:t>
    </dgm:pt>
    <dgm:pt modelId="{58CDEAF7-4137-4BE7-96B4-CD0A01DCB63F}">
      <dgm:prSet custT="1"/>
      <dgm:spPr/>
      <dgm:t>
        <a:bodyPr/>
        <a:lstStyle/>
        <a:p>
          <a:pPr algn="ctr" rtl="0"/>
          <a:r>
            <a:rPr lang="uk-UA" sz="1200" dirty="0" smtClean="0">
              <a:latin typeface="Times New Roman" pitchFamily="18" charset="0"/>
              <a:cs typeface="Times New Roman" pitchFamily="18" charset="0"/>
            </a:rPr>
            <a:t>Діагноз  проблеми (вивчення причин для  організаційних змін)</a:t>
          </a:r>
          <a:endParaRPr lang="uk-UA" sz="1200" dirty="0">
            <a:latin typeface="Times New Roman" pitchFamily="18" charset="0"/>
            <a:cs typeface="Times New Roman" pitchFamily="18" charset="0"/>
          </a:endParaRPr>
        </a:p>
      </dgm:t>
    </dgm:pt>
    <dgm:pt modelId="{FD791BC2-CD38-4C7C-B5BB-9F0F97BB5F99}" type="parTrans" cxnId="{67A7683F-3D7D-4F28-9D12-F1EA551750AD}">
      <dgm:prSet/>
      <dgm:spPr/>
      <dgm:t>
        <a:bodyPr/>
        <a:lstStyle/>
        <a:p>
          <a:endParaRPr lang="uk-UA" sz="1200">
            <a:latin typeface="Times New Roman" pitchFamily="18" charset="0"/>
            <a:cs typeface="Times New Roman" pitchFamily="18" charset="0"/>
          </a:endParaRPr>
        </a:p>
      </dgm:t>
    </dgm:pt>
    <dgm:pt modelId="{5CEDE522-4D20-4796-ABFE-DBB0503BC391}" type="sibTrans" cxnId="{67A7683F-3D7D-4F28-9D12-F1EA551750AD}">
      <dgm:prSet custT="1"/>
      <dgm:spPr/>
      <dgm:t>
        <a:bodyPr/>
        <a:lstStyle/>
        <a:p>
          <a:endParaRPr lang="uk-UA" sz="1200">
            <a:latin typeface="Times New Roman" pitchFamily="18" charset="0"/>
            <a:cs typeface="Times New Roman" pitchFamily="18" charset="0"/>
          </a:endParaRPr>
        </a:p>
      </dgm:t>
    </dgm:pt>
    <dgm:pt modelId="{4BEDCEF2-3B27-4C6A-AFFD-5AEC9ED16BA3}">
      <dgm:prSet custT="1"/>
      <dgm:spPr/>
      <dgm:t>
        <a:bodyPr/>
        <a:lstStyle/>
        <a:p>
          <a:pPr algn="ctr" rtl="0"/>
          <a:r>
            <a:rPr lang="uk-UA" sz="1200" dirty="0" smtClean="0">
              <a:latin typeface="Times New Roman" pitchFamily="18" charset="0"/>
              <a:cs typeface="Times New Roman" pitchFamily="18" charset="0"/>
            </a:rPr>
            <a:t>Планування змін  та вибір техніки змін ( обґрунтування витрат</a:t>
          </a:r>
          <a:r>
            <a:rPr lang="ru-RU" sz="1200" dirty="0" smtClean="0">
              <a:latin typeface="Times New Roman" pitchFamily="18" charset="0"/>
              <a:cs typeface="Times New Roman" pitchFamily="18" charset="0"/>
            </a:rPr>
            <a:t>, </a:t>
          </a:r>
          <a:r>
            <a:rPr lang="uk-UA" sz="1200" dirty="0" smtClean="0">
              <a:latin typeface="Times New Roman" pitchFamily="18" charset="0"/>
              <a:cs typeface="Times New Roman" pitchFamily="18" charset="0"/>
            </a:rPr>
            <a:t>пов’язаних з проведенням змін; виявлення впливу змін на інші елементи організації</a:t>
          </a:r>
          <a:r>
            <a:rPr lang="ru-RU" sz="1200" dirty="0" smtClean="0">
              <a:latin typeface="Times New Roman" pitchFamily="18" charset="0"/>
              <a:cs typeface="Times New Roman" pitchFamily="18" charset="0"/>
            </a:rPr>
            <a:t>; </a:t>
          </a:r>
          <a:r>
            <a:rPr lang="uk-UA" sz="1200" dirty="0" smtClean="0">
              <a:latin typeface="Times New Roman" pitchFamily="18" charset="0"/>
              <a:cs typeface="Times New Roman" pitchFamily="18" charset="0"/>
            </a:rPr>
            <a:t>визначення ступеня участі працівників у проведенні змін; вибір техніки (засобів) здійснення змін</a:t>
          </a:r>
          <a:endParaRPr lang="uk-UA" sz="1200" dirty="0">
            <a:latin typeface="Times New Roman" pitchFamily="18" charset="0"/>
            <a:cs typeface="Times New Roman" pitchFamily="18" charset="0"/>
          </a:endParaRPr>
        </a:p>
      </dgm:t>
    </dgm:pt>
    <dgm:pt modelId="{C2C64656-9864-4CDA-B556-4E99D7CB4C40}" type="parTrans" cxnId="{FCEADA32-DBD4-40C5-B036-D5C3D4632898}">
      <dgm:prSet/>
      <dgm:spPr/>
      <dgm:t>
        <a:bodyPr/>
        <a:lstStyle/>
        <a:p>
          <a:endParaRPr lang="uk-UA" sz="1200">
            <a:latin typeface="Times New Roman" pitchFamily="18" charset="0"/>
            <a:cs typeface="Times New Roman" pitchFamily="18" charset="0"/>
          </a:endParaRPr>
        </a:p>
      </dgm:t>
    </dgm:pt>
    <dgm:pt modelId="{C94A0B20-9B05-42A9-BF3C-14CA90DA061F}" type="sibTrans" cxnId="{FCEADA32-DBD4-40C5-B036-D5C3D4632898}">
      <dgm:prSet custT="1"/>
      <dgm:spPr/>
      <dgm:t>
        <a:bodyPr/>
        <a:lstStyle/>
        <a:p>
          <a:endParaRPr lang="uk-UA" sz="1200">
            <a:latin typeface="Times New Roman" pitchFamily="18" charset="0"/>
            <a:cs typeface="Times New Roman" pitchFamily="18" charset="0"/>
          </a:endParaRPr>
        </a:p>
      </dgm:t>
    </dgm:pt>
    <dgm:pt modelId="{70DCB60A-4011-4673-8B92-2E149A499DB8}">
      <dgm:prSet custT="1"/>
      <dgm:spPr/>
      <dgm:t>
        <a:bodyPr/>
        <a:lstStyle/>
        <a:p>
          <a:pPr algn="ctr" rtl="0"/>
          <a:r>
            <a:rPr lang="uk-UA" sz="1200" dirty="0" smtClean="0">
              <a:latin typeface="Times New Roman" pitchFamily="18" charset="0"/>
              <a:cs typeface="Times New Roman" pitchFamily="18" charset="0"/>
            </a:rPr>
            <a:t>Проведення організаційних змін</a:t>
          </a:r>
          <a:endParaRPr lang="uk-UA" sz="1200" dirty="0">
            <a:latin typeface="Times New Roman" pitchFamily="18" charset="0"/>
            <a:cs typeface="Times New Roman" pitchFamily="18" charset="0"/>
          </a:endParaRPr>
        </a:p>
      </dgm:t>
    </dgm:pt>
    <dgm:pt modelId="{D193F8CE-D49C-4B16-9DDB-75AAE18F421C}" type="parTrans" cxnId="{830B1F90-3C57-46B4-9E35-AD4A2E8417A8}">
      <dgm:prSet/>
      <dgm:spPr/>
      <dgm:t>
        <a:bodyPr/>
        <a:lstStyle/>
        <a:p>
          <a:endParaRPr lang="uk-UA" sz="1200">
            <a:latin typeface="Times New Roman" pitchFamily="18" charset="0"/>
            <a:cs typeface="Times New Roman" pitchFamily="18" charset="0"/>
          </a:endParaRPr>
        </a:p>
      </dgm:t>
    </dgm:pt>
    <dgm:pt modelId="{853C85FC-3BAF-4442-94CC-E9D0DCF0C3F0}" type="sibTrans" cxnId="{830B1F90-3C57-46B4-9E35-AD4A2E8417A8}">
      <dgm:prSet/>
      <dgm:spPr/>
      <dgm:t>
        <a:bodyPr/>
        <a:lstStyle/>
        <a:p>
          <a:endParaRPr lang="uk-UA" sz="1200">
            <a:latin typeface="Times New Roman" pitchFamily="18" charset="0"/>
            <a:cs typeface="Times New Roman" pitchFamily="18" charset="0"/>
          </a:endParaRPr>
        </a:p>
      </dgm:t>
    </dgm:pt>
    <dgm:pt modelId="{E97A06DA-DC93-416F-9B69-3CA998AB6199}">
      <dgm:prSet/>
      <dgm:spPr/>
      <dgm:t>
        <a:bodyPr/>
        <a:lstStyle/>
        <a:p>
          <a:endParaRPr lang="uk-UA"/>
        </a:p>
      </dgm:t>
    </dgm:pt>
    <dgm:pt modelId="{623493BF-DBD9-4EE8-9240-EECA1900FBE6}" type="parTrans" cxnId="{210D284B-6067-4BE8-8D27-F9D2D80A880A}">
      <dgm:prSet/>
      <dgm:spPr/>
      <dgm:t>
        <a:bodyPr/>
        <a:lstStyle/>
        <a:p>
          <a:endParaRPr lang="uk-UA" sz="1200">
            <a:latin typeface="Times New Roman" pitchFamily="18" charset="0"/>
            <a:cs typeface="Times New Roman" pitchFamily="18" charset="0"/>
          </a:endParaRPr>
        </a:p>
      </dgm:t>
    </dgm:pt>
    <dgm:pt modelId="{6FDB5474-A999-4B7F-A8A1-1E90EA2314BD}" type="sibTrans" cxnId="{210D284B-6067-4BE8-8D27-F9D2D80A880A}">
      <dgm:prSet/>
      <dgm:spPr/>
      <dgm:t>
        <a:bodyPr/>
        <a:lstStyle/>
        <a:p>
          <a:endParaRPr lang="uk-UA" sz="1200">
            <a:latin typeface="Times New Roman" pitchFamily="18" charset="0"/>
            <a:cs typeface="Times New Roman" pitchFamily="18" charset="0"/>
          </a:endParaRPr>
        </a:p>
      </dgm:t>
    </dgm:pt>
    <dgm:pt modelId="{2D6DD7EE-B007-4A0A-BF60-E5E0CAF9847A}" type="pres">
      <dgm:prSet presAssocID="{4A699B2E-06DF-4452-9C9C-554F8BF0D967}" presName="outerComposite" presStyleCnt="0">
        <dgm:presLayoutVars>
          <dgm:chMax val="5"/>
          <dgm:dir/>
          <dgm:resizeHandles val="exact"/>
        </dgm:presLayoutVars>
      </dgm:prSet>
      <dgm:spPr/>
      <dgm:t>
        <a:bodyPr/>
        <a:lstStyle/>
        <a:p>
          <a:endParaRPr lang="uk-UA"/>
        </a:p>
      </dgm:t>
    </dgm:pt>
    <dgm:pt modelId="{6B237734-EBD4-494A-843E-06FE54F9AB89}" type="pres">
      <dgm:prSet presAssocID="{4A699B2E-06DF-4452-9C9C-554F8BF0D967}" presName="dummyMaxCanvas" presStyleCnt="0">
        <dgm:presLayoutVars/>
      </dgm:prSet>
      <dgm:spPr/>
      <dgm:t>
        <a:bodyPr/>
        <a:lstStyle/>
        <a:p>
          <a:endParaRPr lang="uk-UA"/>
        </a:p>
      </dgm:t>
    </dgm:pt>
    <dgm:pt modelId="{A9121DB7-B81F-439A-A1AE-A9E076BA3419}" type="pres">
      <dgm:prSet presAssocID="{4A699B2E-06DF-4452-9C9C-554F8BF0D967}" presName="FiveNodes_1" presStyleLbl="node1" presStyleIdx="0" presStyleCnt="5" custScaleY="71928" custLinFactNeighborY="-14036">
        <dgm:presLayoutVars>
          <dgm:bulletEnabled val="1"/>
        </dgm:presLayoutVars>
      </dgm:prSet>
      <dgm:spPr/>
      <dgm:t>
        <a:bodyPr/>
        <a:lstStyle/>
        <a:p>
          <a:endParaRPr lang="uk-UA"/>
        </a:p>
      </dgm:t>
    </dgm:pt>
    <dgm:pt modelId="{C32CFC39-A7D5-4AA2-88EE-CAD90F7C1737}" type="pres">
      <dgm:prSet presAssocID="{4A699B2E-06DF-4452-9C9C-554F8BF0D967}" presName="FiveNodes_2" presStyleLbl="node1" presStyleIdx="1" presStyleCnt="5" custScaleY="67123" custLinFactNeighborX="-3123" custLinFactNeighborY="-50773">
        <dgm:presLayoutVars>
          <dgm:bulletEnabled val="1"/>
        </dgm:presLayoutVars>
      </dgm:prSet>
      <dgm:spPr/>
      <dgm:t>
        <a:bodyPr/>
        <a:lstStyle/>
        <a:p>
          <a:endParaRPr lang="uk-UA"/>
        </a:p>
      </dgm:t>
    </dgm:pt>
    <dgm:pt modelId="{D2F8B97C-86AB-455A-B870-AF3854D735ED}" type="pres">
      <dgm:prSet presAssocID="{4A699B2E-06DF-4452-9C9C-554F8BF0D967}" presName="FiveNodes_3" presStyleLbl="node1" presStyleIdx="2" presStyleCnt="5" custScaleY="76284" custLinFactNeighborX="-4165" custLinFactNeighborY="-88852">
        <dgm:presLayoutVars>
          <dgm:bulletEnabled val="1"/>
        </dgm:presLayoutVars>
      </dgm:prSet>
      <dgm:spPr/>
      <dgm:t>
        <a:bodyPr/>
        <a:lstStyle/>
        <a:p>
          <a:endParaRPr lang="uk-UA"/>
        </a:p>
      </dgm:t>
    </dgm:pt>
    <dgm:pt modelId="{7FFDBB02-5CF3-4F15-86E1-21159901E6C4}" type="pres">
      <dgm:prSet presAssocID="{4A699B2E-06DF-4452-9C9C-554F8BF0D967}" presName="FiveNodes_4" presStyleLbl="node1" presStyleIdx="3" presStyleCnt="5" custScaleY="148672" custLinFactNeighborX="-6663" custLinFactNeighborY="-87442">
        <dgm:presLayoutVars>
          <dgm:bulletEnabled val="1"/>
        </dgm:presLayoutVars>
      </dgm:prSet>
      <dgm:spPr/>
      <dgm:t>
        <a:bodyPr/>
        <a:lstStyle/>
        <a:p>
          <a:endParaRPr lang="uk-UA"/>
        </a:p>
      </dgm:t>
    </dgm:pt>
    <dgm:pt modelId="{A9AAF507-754C-4DDC-8F03-39CD183ABA85}" type="pres">
      <dgm:prSet presAssocID="{4A699B2E-06DF-4452-9C9C-554F8BF0D967}" presName="FiveNodes_5" presStyleLbl="node1" presStyleIdx="4" presStyleCnt="5" custScaleX="97278" custScaleY="74652" custLinFactNeighborX="-9996" custLinFactNeighborY="-86032">
        <dgm:presLayoutVars>
          <dgm:bulletEnabled val="1"/>
        </dgm:presLayoutVars>
      </dgm:prSet>
      <dgm:spPr/>
      <dgm:t>
        <a:bodyPr/>
        <a:lstStyle/>
        <a:p>
          <a:endParaRPr lang="uk-UA"/>
        </a:p>
      </dgm:t>
    </dgm:pt>
    <dgm:pt modelId="{6026B78D-63D7-4E96-A9D2-CCCAA0AA861C}" type="pres">
      <dgm:prSet presAssocID="{4A699B2E-06DF-4452-9C9C-554F8BF0D967}" presName="FiveConn_1-2" presStyleLbl="fgAccFollowNode1" presStyleIdx="0" presStyleCnt="4" custScaleY="100000" custLinFactNeighborX="-75943" custLinFactNeighborY="-54245">
        <dgm:presLayoutVars>
          <dgm:bulletEnabled val="1"/>
        </dgm:presLayoutVars>
      </dgm:prSet>
      <dgm:spPr/>
      <dgm:t>
        <a:bodyPr/>
        <a:lstStyle/>
        <a:p>
          <a:endParaRPr lang="uk-UA"/>
        </a:p>
      </dgm:t>
    </dgm:pt>
    <dgm:pt modelId="{507E0850-CDA0-46DE-9EEA-AF56ED63E089}" type="pres">
      <dgm:prSet presAssocID="{4A699B2E-06DF-4452-9C9C-554F8BF0D967}" presName="FiveConn_2-3" presStyleLbl="fgAccFollowNode1" presStyleIdx="1" presStyleCnt="4" custScaleY="100000" custLinFactNeighborX="-65094" custLinFactNeighborY="-95471">
        <dgm:presLayoutVars>
          <dgm:bulletEnabled val="1"/>
        </dgm:presLayoutVars>
      </dgm:prSet>
      <dgm:spPr/>
      <dgm:t>
        <a:bodyPr/>
        <a:lstStyle/>
        <a:p>
          <a:endParaRPr lang="uk-UA"/>
        </a:p>
      </dgm:t>
    </dgm:pt>
    <dgm:pt modelId="{E24169E0-83D1-447A-98A3-7934E42F4BC2}" type="pres">
      <dgm:prSet presAssocID="{4A699B2E-06DF-4452-9C9C-554F8BF0D967}" presName="FiveConn_3-4" presStyleLbl="fgAccFollowNode1" presStyleIdx="2" presStyleCnt="4" custScaleY="100000" custLinFactY="-25847" custLinFactNeighborX="-45565" custLinFactNeighborY="-100000">
        <dgm:presLayoutVars>
          <dgm:bulletEnabled val="1"/>
        </dgm:presLayoutVars>
      </dgm:prSet>
      <dgm:spPr/>
      <dgm:t>
        <a:bodyPr/>
        <a:lstStyle/>
        <a:p>
          <a:endParaRPr lang="uk-UA"/>
        </a:p>
      </dgm:t>
    </dgm:pt>
    <dgm:pt modelId="{AAFE8FBD-7DED-4F92-8FE1-3B10990025A0}" type="pres">
      <dgm:prSet presAssocID="{4A699B2E-06DF-4452-9C9C-554F8BF0D967}" presName="FiveConn_4-5" presStyleLbl="fgAccFollowNode1" presStyleIdx="3" presStyleCnt="4" custLinFactY="-19338" custLinFactNeighborX="-73774" custLinFactNeighborY="-100000">
        <dgm:presLayoutVars>
          <dgm:bulletEnabled val="1"/>
        </dgm:presLayoutVars>
      </dgm:prSet>
      <dgm:spPr/>
      <dgm:t>
        <a:bodyPr/>
        <a:lstStyle/>
        <a:p>
          <a:endParaRPr lang="uk-UA"/>
        </a:p>
      </dgm:t>
    </dgm:pt>
    <dgm:pt modelId="{A1F9098E-2F83-4B73-91A6-381878D8AA38}" type="pres">
      <dgm:prSet presAssocID="{4A699B2E-06DF-4452-9C9C-554F8BF0D967}" presName="FiveNodes_1_text" presStyleLbl="node1" presStyleIdx="4" presStyleCnt="5">
        <dgm:presLayoutVars>
          <dgm:bulletEnabled val="1"/>
        </dgm:presLayoutVars>
      </dgm:prSet>
      <dgm:spPr/>
      <dgm:t>
        <a:bodyPr/>
        <a:lstStyle/>
        <a:p>
          <a:endParaRPr lang="uk-UA"/>
        </a:p>
      </dgm:t>
    </dgm:pt>
    <dgm:pt modelId="{50300382-EBDA-4BA4-A791-19B51AC96955}" type="pres">
      <dgm:prSet presAssocID="{4A699B2E-06DF-4452-9C9C-554F8BF0D967}" presName="FiveNodes_2_text" presStyleLbl="node1" presStyleIdx="4" presStyleCnt="5">
        <dgm:presLayoutVars>
          <dgm:bulletEnabled val="1"/>
        </dgm:presLayoutVars>
      </dgm:prSet>
      <dgm:spPr/>
      <dgm:t>
        <a:bodyPr/>
        <a:lstStyle/>
        <a:p>
          <a:endParaRPr lang="uk-UA"/>
        </a:p>
      </dgm:t>
    </dgm:pt>
    <dgm:pt modelId="{1A6D75D2-D342-482B-8636-8721761CAE72}" type="pres">
      <dgm:prSet presAssocID="{4A699B2E-06DF-4452-9C9C-554F8BF0D967}" presName="FiveNodes_3_text" presStyleLbl="node1" presStyleIdx="4" presStyleCnt="5">
        <dgm:presLayoutVars>
          <dgm:bulletEnabled val="1"/>
        </dgm:presLayoutVars>
      </dgm:prSet>
      <dgm:spPr/>
      <dgm:t>
        <a:bodyPr/>
        <a:lstStyle/>
        <a:p>
          <a:endParaRPr lang="uk-UA"/>
        </a:p>
      </dgm:t>
    </dgm:pt>
    <dgm:pt modelId="{AAE1AFD6-0782-4BF0-ADAA-E159742152E1}" type="pres">
      <dgm:prSet presAssocID="{4A699B2E-06DF-4452-9C9C-554F8BF0D967}" presName="FiveNodes_4_text" presStyleLbl="node1" presStyleIdx="4" presStyleCnt="5">
        <dgm:presLayoutVars>
          <dgm:bulletEnabled val="1"/>
        </dgm:presLayoutVars>
      </dgm:prSet>
      <dgm:spPr/>
      <dgm:t>
        <a:bodyPr/>
        <a:lstStyle/>
        <a:p>
          <a:endParaRPr lang="uk-UA"/>
        </a:p>
      </dgm:t>
    </dgm:pt>
    <dgm:pt modelId="{51C01448-36E4-4AD2-9120-E91E4D408393}" type="pres">
      <dgm:prSet presAssocID="{4A699B2E-06DF-4452-9C9C-554F8BF0D967}" presName="FiveNodes_5_text" presStyleLbl="node1" presStyleIdx="4" presStyleCnt="5">
        <dgm:presLayoutVars>
          <dgm:bulletEnabled val="1"/>
        </dgm:presLayoutVars>
      </dgm:prSet>
      <dgm:spPr/>
      <dgm:t>
        <a:bodyPr/>
        <a:lstStyle/>
        <a:p>
          <a:endParaRPr lang="uk-UA"/>
        </a:p>
      </dgm:t>
    </dgm:pt>
  </dgm:ptLst>
  <dgm:cxnLst>
    <dgm:cxn modelId="{830B1F90-3C57-46B4-9E35-AD4A2E8417A8}" srcId="{4A699B2E-06DF-4452-9C9C-554F8BF0D967}" destId="{70DCB60A-4011-4673-8B92-2E149A499DB8}" srcOrd="4" destOrd="0" parTransId="{D193F8CE-D49C-4B16-9DDB-75AAE18F421C}" sibTransId="{853C85FC-3BAF-4442-94CC-E9D0DCF0C3F0}"/>
    <dgm:cxn modelId="{BF3022D4-0791-42CE-A45B-996A1AA7F167}" type="presOf" srcId="{58CDEAF7-4137-4BE7-96B4-CD0A01DCB63F}" destId="{1A6D75D2-D342-482B-8636-8721761CAE72}" srcOrd="1" destOrd="0" presId="urn:microsoft.com/office/officeart/2005/8/layout/vProcess5"/>
    <dgm:cxn modelId="{44DA893C-8624-4A62-B733-A08A76A9A561}" type="presOf" srcId="{C94A0B20-9B05-42A9-BF3C-14CA90DA061F}" destId="{AAFE8FBD-7DED-4F92-8FE1-3B10990025A0}" srcOrd="0" destOrd="0" presId="urn:microsoft.com/office/officeart/2005/8/layout/vProcess5"/>
    <dgm:cxn modelId="{408EB331-9945-4EE6-B5A4-259E7B17AD2D}" type="presOf" srcId="{A14B1C20-CE04-4A0C-898D-F7678B58F171}" destId="{A9121DB7-B81F-439A-A1AE-A9E076BA3419}" srcOrd="0" destOrd="0" presId="urn:microsoft.com/office/officeart/2005/8/layout/vProcess5"/>
    <dgm:cxn modelId="{210D284B-6067-4BE8-8D27-F9D2D80A880A}" srcId="{4A699B2E-06DF-4452-9C9C-554F8BF0D967}" destId="{E97A06DA-DC93-416F-9B69-3CA998AB6199}" srcOrd="5" destOrd="0" parTransId="{623493BF-DBD9-4EE8-9240-EECA1900FBE6}" sibTransId="{6FDB5474-A999-4B7F-A8A1-1E90EA2314BD}"/>
    <dgm:cxn modelId="{9D1E557E-C22C-4923-88DC-8104D33D88EF}" srcId="{4A699B2E-06DF-4452-9C9C-554F8BF0D967}" destId="{CAD8DF89-A104-4958-B5D1-D479A43D17C5}" srcOrd="1" destOrd="0" parTransId="{8E74B7AF-197A-4B93-A60B-6BF9A3CD3B7A}" sibTransId="{7305562F-8744-4F5D-8012-E1A68FDF198A}"/>
    <dgm:cxn modelId="{67A7683F-3D7D-4F28-9D12-F1EA551750AD}" srcId="{4A699B2E-06DF-4452-9C9C-554F8BF0D967}" destId="{58CDEAF7-4137-4BE7-96B4-CD0A01DCB63F}" srcOrd="2" destOrd="0" parTransId="{FD791BC2-CD38-4C7C-B5BB-9F0F97BB5F99}" sibTransId="{5CEDE522-4D20-4796-ABFE-DBB0503BC391}"/>
    <dgm:cxn modelId="{FCEADA32-DBD4-40C5-B036-D5C3D4632898}" srcId="{4A699B2E-06DF-4452-9C9C-554F8BF0D967}" destId="{4BEDCEF2-3B27-4C6A-AFFD-5AEC9ED16BA3}" srcOrd="3" destOrd="0" parTransId="{C2C64656-9864-4CDA-B556-4E99D7CB4C40}" sibTransId="{C94A0B20-9B05-42A9-BF3C-14CA90DA061F}"/>
    <dgm:cxn modelId="{95C8936F-8545-4315-84F3-FC8EC7154E90}" type="presOf" srcId="{4BEDCEF2-3B27-4C6A-AFFD-5AEC9ED16BA3}" destId="{7FFDBB02-5CF3-4F15-86E1-21159901E6C4}" srcOrd="0" destOrd="0" presId="urn:microsoft.com/office/officeart/2005/8/layout/vProcess5"/>
    <dgm:cxn modelId="{EE5EEFFA-2026-4336-8BF7-4FC756AA0FD6}" type="presOf" srcId="{70DCB60A-4011-4673-8B92-2E149A499DB8}" destId="{51C01448-36E4-4AD2-9120-E91E4D408393}" srcOrd="1" destOrd="0" presId="urn:microsoft.com/office/officeart/2005/8/layout/vProcess5"/>
    <dgm:cxn modelId="{77CC3BAF-B2AB-4444-8B88-9479EB065706}" srcId="{4A699B2E-06DF-4452-9C9C-554F8BF0D967}" destId="{A14B1C20-CE04-4A0C-898D-F7678B58F171}" srcOrd="0" destOrd="0" parTransId="{69EA01BD-CFBC-4C90-AE28-874A3490A908}" sibTransId="{653841DA-2E59-426B-A0D4-230FA4485DF2}"/>
    <dgm:cxn modelId="{AA97EC65-8E23-42A6-BEBB-00A10252F922}" type="presOf" srcId="{4A699B2E-06DF-4452-9C9C-554F8BF0D967}" destId="{2D6DD7EE-B007-4A0A-BF60-E5E0CAF9847A}" srcOrd="0" destOrd="0" presId="urn:microsoft.com/office/officeart/2005/8/layout/vProcess5"/>
    <dgm:cxn modelId="{743E2D33-0E13-4A9F-BFA6-600E6ABDC8F2}" type="presOf" srcId="{70DCB60A-4011-4673-8B92-2E149A499DB8}" destId="{A9AAF507-754C-4DDC-8F03-39CD183ABA85}" srcOrd="0" destOrd="0" presId="urn:microsoft.com/office/officeart/2005/8/layout/vProcess5"/>
    <dgm:cxn modelId="{AF4C33E7-CC9F-485B-AB2F-8BC7C606016D}" type="presOf" srcId="{653841DA-2E59-426B-A0D4-230FA4485DF2}" destId="{6026B78D-63D7-4E96-A9D2-CCCAA0AA861C}" srcOrd="0" destOrd="0" presId="urn:microsoft.com/office/officeart/2005/8/layout/vProcess5"/>
    <dgm:cxn modelId="{1BB13B80-2752-4AA8-AF5D-7EE7B8482B9A}" type="presOf" srcId="{CAD8DF89-A104-4958-B5D1-D479A43D17C5}" destId="{C32CFC39-A7D5-4AA2-88EE-CAD90F7C1737}" srcOrd="0" destOrd="0" presId="urn:microsoft.com/office/officeart/2005/8/layout/vProcess5"/>
    <dgm:cxn modelId="{52B20259-6598-46EF-A05C-F359186D93D5}" type="presOf" srcId="{4BEDCEF2-3B27-4C6A-AFFD-5AEC9ED16BA3}" destId="{AAE1AFD6-0782-4BF0-ADAA-E159742152E1}" srcOrd="1" destOrd="0" presId="urn:microsoft.com/office/officeart/2005/8/layout/vProcess5"/>
    <dgm:cxn modelId="{EFAE98A8-F1D2-47FE-8A2A-4E0B500937BE}" type="presOf" srcId="{CAD8DF89-A104-4958-B5D1-D479A43D17C5}" destId="{50300382-EBDA-4BA4-A791-19B51AC96955}" srcOrd="1" destOrd="0" presId="urn:microsoft.com/office/officeart/2005/8/layout/vProcess5"/>
    <dgm:cxn modelId="{4BFF2A64-0763-4F84-9207-EDDC45DC8452}" type="presOf" srcId="{5CEDE522-4D20-4796-ABFE-DBB0503BC391}" destId="{E24169E0-83D1-447A-98A3-7934E42F4BC2}" srcOrd="0" destOrd="0" presId="urn:microsoft.com/office/officeart/2005/8/layout/vProcess5"/>
    <dgm:cxn modelId="{0715E9D2-783B-4EDB-A17B-2AF1A439D058}" type="presOf" srcId="{58CDEAF7-4137-4BE7-96B4-CD0A01DCB63F}" destId="{D2F8B97C-86AB-455A-B870-AF3854D735ED}" srcOrd="0" destOrd="0" presId="urn:microsoft.com/office/officeart/2005/8/layout/vProcess5"/>
    <dgm:cxn modelId="{E56DB60D-7348-4FA6-B987-AA3C0CCEF0E9}" type="presOf" srcId="{A14B1C20-CE04-4A0C-898D-F7678B58F171}" destId="{A1F9098E-2F83-4B73-91A6-381878D8AA38}" srcOrd="1" destOrd="0" presId="urn:microsoft.com/office/officeart/2005/8/layout/vProcess5"/>
    <dgm:cxn modelId="{32A6A040-8AED-443C-9697-1841C2E5AE16}" type="presOf" srcId="{7305562F-8744-4F5D-8012-E1A68FDF198A}" destId="{507E0850-CDA0-46DE-9EEA-AF56ED63E089}" srcOrd="0" destOrd="0" presId="urn:microsoft.com/office/officeart/2005/8/layout/vProcess5"/>
    <dgm:cxn modelId="{9479B1B2-2047-4D36-8213-38C873730957}" type="presParOf" srcId="{2D6DD7EE-B007-4A0A-BF60-E5E0CAF9847A}" destId="{6B237734-EBD4-494A-843E-06FE54F9AB89}" srcOrd="0" destOrd="0" presId="urn:microsoft.com/office/officeart/2005/8/layout/vProcess5"/>
    <dgm:cxn modelId="{5AA77EA7-BD22-4FCD-9001-6056FE950A8C}" type="presParOf" srcId="{2D6DD7EE-B007-4A0A-BF60-E5E0CAF9847A}" destId="{A9121DB7-B81F-439A-A1AE-A9E076BA3419}" srcOrd="1" destOrd="0" presId="urn:microsoft.com/office/officeart/2005/8/layout/vProcess5"/>
    <dgm:cxn modelId="{20F46F1A-64DA-4822-91B1-C84817E62003}" type="presParOf" srcId="{2D6DD7EE-B007-4A0A-BF60-E5E0CAF9847A}" destId="{C32CFC39-A7D5-4AA2-88EE-CAD90F7C1737}" srcOrd="2" destOrd="0" presId="urn:microsoft.com/office/officeart/2005/8/layout/vProcess5"/>
    <dgm:cxn modelId="{87FD1AD7-6842-42D9-8D4C-97729404FDE0}" type="presParOf" srcId="{2D6DD7EE-B007-4A0A-BF60-E5E0CAF9847A}" destId="{D2F8B97C-86AB-455A-B870-AF3854D735ED}" srcOrd="3" destOrd="0" presId="urn:microsoft.com/office/officeart/2005/8/layout/vProcess5"/>
    <dgm:cxn modelId="{16DE8B21-C232-4EF8-833E-4018B1ECFE01}" type="presParOf" srcId="{2D6DD7EE-B007-4A0A-BF60-E5E0CAF9847A}" destId="{7FFDBB02-5CF3-4F15-86E1-21159901E6C4}" srcOrd="4" destOrd="0" presId="urn:microsoft.com/office/officeart/2005/8/layout/vProcess5"/>
    <dgm:cxn modelId="{F57C8EEF-7C61-4386-912E-E02CED85767D}" type="presParOf" srcId="{2D6DD7EE-B007-4A0A-BF60-E5E0CAF9847A}" destId="{A9AAF507-754C-4DDC-8F03-39CD183ABA85}" srcOrd="5" destOrd="0" presId="urn:microsoft.com/office/officeart/2005/8/layout/vProcess5"/>
    <dgm:cxn modelId="{95E94A89-C847-44C1-828D-1C184E7AFEFC}" type="presParOf" srcId="{2D6DD7EE-B007-4A0A-BF60-E5E0CAF9847A}" destId="{6026B78D-63D7-4E96-A9D2-CCCAA0AA861C}" srcOrd="6" destOrd="0" presId="urn:microsoft.com/office/officeart/2005/8/layout/vProcess5"/>
    <dgm:cxn modelId="{FB8F230D-9C8D-4377-99E3-4FF42DC093CE}" type="presParOf" srcId="{2D6DD7EE-B007-4A0A-BF60-E5E0CAF9847A}" destId="{507E0850-CDA0-46DE-9EEA-AF56ED63E089}" srcOrd="7" destOrd="0" presId="urn:microsoft.com/office/officeart/2005/8/layout/vProcess5"/>
    <dgm:cxn modelId="{83B81A95-48F6-41BA-8DC4-E1019FB6BE36}" type="presParOf" srcId="{2D6DD7EE-B007-4A0A-BF60-E5E0CAF9847A}" destId="{E24169E0-83D1-447A-98A3-7934E42F4BC2}" srcOrd="8" destOrd="0" presId="urn:microsoft.com/office/officeart/2005/8/layout/vProcess5"/>
    <dgm:cxn modelId="{BA16437C-4652-43ED-B771-C8B8B040A7B4}" type="presParOf" srcId="{2D6DD7EE-B007-4A0A-BF60-E5E0CAF9847A}" destId="{AAFE8FBD-7DED-4F92-8FE1-3B10990025A0}" srcOrd="9" destOrd="0" presId="urn:microsoft.com/office/officeart/2005/8/layout/vProcess5"/>
    <dgm:cxn modelId="{4D2EDA58-EE8D-47F3-B7F6-43714D382289}" type="presParOf" srcId="{2D6DD7EE-B007-4A0A-BF60-E5E0CAF9847A}" destId="{A1F9098E-2F83-4B73-91A6-381878D8AA38}" srcOrd="10" destOrd="0" presId="urn:microsoft.com/office/officeart/2005/8/layout/vProcess5"/>
    <dgm:cxn modelId="{BE977BF9-D588-4037-822C-384F29EFE65B}" type="presParOf" srcId="{2D6DD7EE-B007-4A0A-BF60-E5E0CAF9847A}" destId="{50300382-EBDA-4BA4-A791-19B51AC96955}" srcOrd="11" destOrd="0" presId="urn:microsoft.com/office/officeart/2005/8/layout/vProcess5"/>
    <dgm:cxn modelId="{5BB15D60-11EA-4BD0-A691-A0D0B6AA8EA2}" type="presParOf" srcId="{2D6DD7EE-B007-4A0A-BF60-E5E0CAF9847A}" destId="{1A6D75D2-D342-482B-8636-8721761CAE72}" srcOrd="12" destOrd="0" presId="urn:microsoft.com/office/officeart/2005/8/layout/vProcess5"/>
    <dgm:cxn modelId="{7B5236B1-E3E8-4EA2-9487-FF467FF2EFB9}" type="presParOf" srcId="{2D6DD7EE-B007-4A0A-BF60-E5E0CAF9847A}" destId="{AAE1AFD6-0782-4BF0-ADAA-E159742152E1}" srcOrd="13" destOrd="0" presId="urn:microsoft.com/office/officeart/2005/8/layout/vProcess5"/>
    <dgm:cxn modelId="{C08A662C-0401-495C-9553-FF58E1C765EF}" type="presParOf" srcId="{2D6DD7EE-B007-4A0A-BF60-E5E0CAF9847A}" destId="{51C01448-36E4-4AD2-9120-E91E4D408393}" srcOrd="14" destOrd="0" presId="urn:microsoft.com/office/officeart/2005/8/layout/vProcess5"/>
  </dgm:cxnLst>
  <dgm:bg/>
  <dgm:whole/>
</dgm:dataModel>
</file>

<file path=word/diagrams/data4.xml><?xml version="1.0" encoding="utf-8"?>
<dgm:dataModel xmlns:dgm="http://schemas.openxmlformats.org/drawingml/2006/diagram" xmlns:a="http://schemas.openxmlformats.org/drawingml/2006/main">
  <dgm:ptLst>
    <dgm:pt modelId="{00BBDF60-B735-4BD4-8B8B-F64BBF4954C8}" type="doc">
      <dgm:prSet loTypeId="urn:microsoft.com/office/officeart/2005/8/layout/pyramid2" loCatId="list" qsTypeId="urn:microsoft.com/office/officeart/2005/8/quickstyle/simple1" qsCatId="simple" csTypeId="urn:microsoft.com/office/officeart/2005/8/colors/accent1_2" csCatId="accent1" phldr="1"/>
      <dgm:spPr/>
      <dgm:t>
        <a:bodyPr/>
        <a:lstStyle/>
        <a:p>
          <a:endParaRPr lang="uk-UA"/>
        </a:p>
      </dgm:t>
    </dgm:pt>
    <dgm:pt modelId="{E29132F7-FF7D-4261-875F-F3AF0801452C}">
      <dgm:prSet custT="1"/>
      <dgm:spPr/>
      <dgm:t>
        <a:bodyPr/>
        <a:lstStyle/>
        <a:p>
          <a:pPr rtl="0"/>
          <a:r>
            <a:rPr lang="uk-UA" sz="1200" dirty="0" smtClean="0">
              <a:latin typeface="Times New Roman" pitchFamily="18" charset="0"/>
              <a:cs typeface="Times New Roman" pitchFamily="18" charset="0"/>
            </a:rPr>
            <a:t>комунікація</a:t>
          </a:r>
          <a:endParaRPr lang="uk-UA" sz="1200" dirty="0">
            <a:latin typeface="Times New Roman" pitchFamily="18" charset="0"/>
            <a:cs typeface="Times New Roman" pitchFamily="18" charset="0"/>
          </a:endParaRPr>
        </a:p>
      </dgm:t>
    </dgm:pt>
    <dgm:pt modelId="{C91DC007-9D94-4407-946D-0E11EE9FC6A9}" type="parTrans" cxnId="{FBB78A35-F473-418C-95E9-54D907204092}">
      <dgm:prSet/>
      <dgm:spPr/>
      <dgm:t>
        <a:bodyPr/>
        <a:lstStyle/>
        <a:p>
          <a:endParaRPr lang="uk-UA" sz="1200">
            <a:latin typeface="Times New Roman" pitchFamily="18" charset="0"/>
            <a:cs typeface="Times New Roman" pitchFamily="18" charset="0"/>
          </a:endParaRPr>
        </a:p>
      </dgm:t>
    </dgm:pt>
    <dgm:pt modelId="{411C33E3-FB18-47A8-A5CE-AF5A64A5A9D6}" type="sibTrans" cxnId="{FBB78A35-F473-418C-95E9-54D907204092}">
      <dgm:prSet/>
      <dgm:spPr/>
      <dgm:t>
        <a:bodyPr/>
        <a:lstStyle/>
        <a:p>
          <a:endParaRPr lang="uk-UA" sz="1200">
            <a:latin typeface="Times New Roman" pitchFamily="18" charset="0"/>
            <a:cs typeface="Times New Roman" pitchFamily="18" charset="0"/>
          </a:endParaRPr>
        </a:p>
      </dgm:t>
    </dgm:pt>
    <dgm:pt modelId="{9C01CD1B-D06A-47D0-820A-8BF735EEB4E8}">
      <dgm:prSet custT="1"/>
      <dgm:spPr/>
      <dgm:t>
        <a:bodyPr/>
        <a:lstStyle/>
        <a:p>
          <a:pPr rtl="0"/>
          <a:r>
            <a:rPr lang="uk-UA" sz="1200" dirty="0" smtClean="0">
              <a:latin typeface="Times New Roman" pitchFamily="18" charset="0"/>
              <a:cs typeface="Times New Roman" pitchFamily="18" charset="0"/>
            </a:rPr>
            <a:t>підтримка і спонсорство</a:t>
          </a:r>
          <a:endParaRPr lang="uk-UA" sz="1200" dirty="0">
            <a:latin typeface="Times New Roman" pitchFamily="18" charset="0"/>
            <a:cs typeface="Times New Roman" pitchFamily="18" charset="0"/>
          </a:endParaRPr>
        </a:p>
      </dgm:t>
    </dgm:pt>
    <dgm:pt modelId="{628AE8E1-8382-4ADC-8176-371D087ACF1B}" type="parTrans" cxnId="{DA0804C2-5C86-4210-AF54-1BB38AACD649}">
      <dgm:prSet/>
      <dgm:spPr/>
      <dgm:t>
        <a:bodyPr/>
        <a:lstStyle/>
        <a:p>
          <a:endParaRPr lang="uk-UA" sz="1200">
            <a:latin typeface="Times New Roman" pitchFamily="18" charset="0"/>
            <a:cs typeface="Times New Roman" pitchFamily="18" charset="0"/>
          </a:endParaRPr>
        </a:p>
      </dgm:t>
    </dgm:pt>
    <dgm:pt modelId="{13E73D70-FAA9-4F5C-84A8-1D1FC655A046}" type="sibTrans" cxnId="{DA0804C2-5C86-4210-AF54-1BB38AACD649}">
      <dgm:prSet/>
      <dgm:spPr/>
      <dgm:t>
        <a:bodyPr/>
        <a:lstStyle/>
        <a:p>
          <a:endParaRPr lang="uk-UA" sz="1200">
            <a:latin typeface="Times New Roman" pitchFamily="18" charset="0"/>
            <a:cs typeface="Times New Roman" pitchFamily="18" charset="0"/>
          </a:endParaRPr>
        </a:p>
      </dgm:t>
    </dgm:pt>
    <dgm:pt modelId="{13F80239-5658-42DE-B42D-CD99F01E0DD8}">
      <dgm:prSet custT="1"/>
      <dgm:spPr/>
      <dgm:t>
        <a:bodyPr/>
        <a:lstStyle/>
        <a:p>
          <a:pPr rtl="0"/>
          <a:r>
            <a:rPr lang="uk-UA" sz="1200" dirty="0" smtClean="0">
              <a:latin typeface="Times New Roman" pitchFamily="18" charset="0"/>
              <a:cs typeface="Times New Roman" pitchFamily="18" charset="0"/>
            </a:rPr>
            <a:t>навчання (тренінги, наставництво)</a:t>
          </a:r>
          <a:endParaRPr lang="uk-UA" sz="1200" dirty="0">
            <a:latin typeface="Times New Roman" pitchFamily="18" charset="0"/>
            <a:cs typeface="Times New Roman" pitchFamily="18" charset="0"/>
          </a:endParaRPr>
        </a:p>
      </dgm:t>
    </dgm:pt>
    <dgm:pt modelId="{918D6392-E907-4FA5-B62E-3A57EB751683}" type="parTrans" cxnId="{7DBC018F-7669-4335-A048-974768126291}">
      <dgm:prSet/>
      <dgm:spPr/>
      <dgm:t>
        <a:bodyPr/>
        <a:lstStyle/>
        <a:p>
          <a:endParaRPr lang="uk-UA" sz="1200">
            <a:latin typeface="Times New Roman" pitchFamily="18" charset="0"/>
            <a:cs typeface="Times New Roman" pitchFamily="18" charset="0"/>
          </a:endParaRPr>
        </a:p>
      </dgm:t>
    </dgm:pt>
    <dgm:pt modelId="{796D14DB-9BFA-442D-B96E-937E5E136BFB}" type="sibTrans" cxnId="{7DBC018F-7669-4335-A048-974768126291}">
      <dgm:prSet/>
      <dgm:spPr/>
      <dgm:t>
        <a:bodyPr/>
        <a:lstStyle/>
        <a:p>
          <a:endParaRPr lang="uk-UA" sz="1200">
            <a:latin typeface="Times New Roman" pitchFamily="18" charset="0"/>
            <a:cs typeface="Times New Roman" pitchFamily="18" charset="0"/>
          </a:endParaRPr>
        </a:p>
      </dgm:t>
    </dgm:pt>
    <dgm:pt modelId="{45F0F95B-A34D-42E5-9529-8EBF26E7E6D5}">
      <dgm:prSet custT="1"/>
      <dgm:spPr/>
      <dgm:t>
        <a:bodyPr/>
        <a:lstStyle/>
        <a:p>
          <a:pPr rtl="0"/>
          <a:r>
            <a:rPr lang="uk-UA" sz="1200" dirty="0" err="1" smtClean="0">
              <a:latin typeface="Times New Roman" pitchFamily="18" charset="0"/>
              <a:cs typeface="Times New Roman" pitchFamily="18" charset="0"/>
            </a:rPr>
            <a:t>коучинг</a:t>
          </a:r>
          <a:endParaRPr lang="uk-UA" sz="1200" dirty="0">
            <a:latin typeface="Times New Roman" pitchFamily="18" charset="0"/>
            <a:cs typeface="Times New Roman" pitchFamily="18" charset="0"/>
          </a:endParaRPr>
        </a:p>
      </dgm:t>
    </dgm:pt>
    <dgm:pt modelId="{7344E4F5-795D-494A-BCA6-3887DC34938B}" type="parTrans" cxnId="{E9C0B9D5-9656-44E4-830C-294D8B2C1F5C}">
      <dgm:prSet/>
      <dgm:spPr/>
      <dgm:t>
        <a:bodyPr/>
        <a:lstStyle/>
        <a:p>
          <a:endParaRPr lang="uk-UA" sz="1200">
            <a:latin typeface="Times New Roman" pitchFamily="18" charset="0"/>
            <a:cs typeface="Times New Roman" pitchFamily="18" charset="0"/>
          </a:endParaRPr>
        </a:p>
      </dgm:t>
    </dgm:pt>
    <dgm:pt modelId="{199AB7C3-533F-4BF8-AE3E-6DEC540924F1}" type="sibTrans" cxnId="{E9C0B9D5-9656-44E4-830C-294D8B2C1F5C}">
      <dgm:prSet/>
      <dgm:spPr/>
      <dgm:t>
        <a:bodyPr/>
        <a:lstStyle/>
        <a:p>
          <a:endParaRPr lang="uk-UA" sz="1200">
            <a:latin typeface="Times New Roman" pitchFamily="18" charset="0"/>
            <a:cs typeface="Times New Roman" pitchFamily="18" charset="0"/>
          </a:endParaRPr>
        </a:p>
      </dgm:t>
    </dgm:pt>
    <dgm:pt modelId="{C60FD1C0-1DDB-4513-8C10-C50BA240B48E}">
      <dgm:prSet custT="1"/>
      <dgm:spPr/>
      <dgm:t>
        <a:bodyPr/>
        <a:lstStyle/>
        <a:p>
          <a:pPr rtl="0"/>
          <a:r>
            <a:rPr lang="uk-UA" sz="1200" dirty="0" smtClean="0">
              <a:latin typeface="Times New Roman" pitchFamily="18" charset="0"/>
              <a:cs typeface="Times New Roman" pitchFamily="18" charset="0"/>
            </a:rPr>
            <a:t>інформування та роз</a:t>
          </a:r>
          <a:r>
            <a:rPr lang="en-US" sz="1200" dirty="0" smtClean="0">
              <a:latin typeface="Times New Roman" pitchFamily="18" charset="0"/>
              <a:cs typeface="Times New Roman" pitchFamily="18" charset="0"/>
            </a:rPr>
            <a:t>'</a:t>
          </a:r>
          <a:r>
            <a:rPr lang="uk-UA" sz="1200" dirty="0" smtClean="0">
              <a:latin typeface="Times New Roman" pitchFamily="18" charset="0"/>
              <a:cs typeface="Times New Roman" pitchFamily="18" charset="0"/>
            </a:rPr>
            <a:t>яснення</a:t>
          </a:r>
          <a:endParaRPr lang="uk-UA" sz="1200" dirty="0">
            <a:latin typeface="Times New Roman" pitchFamily="18" charset="0"/>
            <a:cs typeface="Times New Roman" pitchFamily="18" charset="0"/>
          </a:endParaRPr>
        </a:p>
      </dgm:t>
    </dgm:pt>
    <dgm:pt modelId="{7C32070C-A6B0-4241-8999-29763183D494}" type="parTrans" cxnId="{22737969-34C1-4908-ABDA-16C5AFC00432}">
      <dgm:prSet/>
      <dgm:spPr/>
      <dgm:t>
        <a:bodyPr/>
        <a:lstStyle/>
        <a:p>
          <a:endParaRPr lang="uk-UA" sz="1200">
            <a:latin typeface="Times New Roman" pitchFamily="18" charset="0"/>
            <a:cs typeface="Times New Roman" pitchFamily="18" charset="0"/>
          </a:endParaRPr>
        </a:p>
      </dgm:t>
    </dgm:pt>
    <dgm:pt modelId="{BDF4B884-2263-4DDA-82E3-AE1DB1006AF9}" type="sibTrans" cxnId="{22737969-34C1-4908-ABDA-16C5AFC00432}">
      <dgm:prSet/>
      <dgm:spPr/>
      <dgm:t>
        <a:bodyPr/>
        <a:lstStyle/>
        <a:p>
          <a:endParaRPr lang="uk-UA" sz="1200">
            <a:latin typeface="Times New Roman" pitchFamily="18" charset="0"/>
            <a:cs typeface="Times New Roman" pitchFamily="18" charset="0"/>
          </a:endParaRPr>
        </a:p>
      </dgm:t>
    </dgm:pt>
    <dgm:pt modelId="{83163120-9A07-4DAE-A4D1-9748EB8B0A10}" type="pres">
      <dgm:prSet presAssocID="{00BBDF60-B735-4BD4-8B8B-F64BBF4954C8}" presName="compositeShape" presStyleCnt="0">
        <dgm:presLayoutVars>
          <dgm:dir/>
          <dgm:resizeHandles/>
        </dgm:presLayoutVars>
      </dgm:prSet>
      <dgm:spPr/>
      <dgm:t>
        <a:bodyPr/>
        <a:lstStyle/>
        <a:p>
          <a:endParaRPr lang="uk-UA"/>
        </a:p>
      </dgm:t>
    </dgm:pt>
    <dgm:pt modelId="{FFC3DAC6-752F-4957-9B09-A8BE2F2BFCF0}" type="pres">
      <dgm:prSet presAssocID="{00BBDF60-B735-4BD4-8B8B-F64BBF4954C8}" presName="pyramid" presStyleLbl="node1" presStyleIdx="0" presStyleCnt="1" custScaleX="129849" custLinFactNeighborX="-11364" custLinFactNeighborY="-3030"/>
      <dgm:spPr/>
    </dgm:pt>
    <dgm:pt modelId="{5319F413-162B-4C22-9D55-9840471FC7FA}" type="pres">
      <dgm:prSet presAssocID="{00BBDF60-B735-4BD4-8B8B-F64BBF4954C8}" presName="theList" presStyleCnt="0"/>
      <dgm:spPr/>
    </dgm:pt>
    <dgm:pt modelId="{0BA13CAA-5947-4D55-B433-BD71FB4BA8B7}" type="pres">
      <dgm:prSet presAssocID="{E29132F7-FF7D-4261-875F-F3AF0801452C}" presName="aNode" presStyleLbl="fgAcc1" presStyleIdx="0" presStyleCnt="5" custScaleX="152682" custLinFactNeighborX="-5828" custLinFactNeighborY="67069">
        <dgm:presLayoutVars>
          <dgm:bulletEnabled val="1"/>
        </dgm:presLayoutVars>
      </dgm:prSet>
      <dgm:spPr/>
      <dgm:t>
        <a:bodyPr/>
        <a:lstStyle/>
        <a:p>
          <a:endParaRPr lang="uk-UA"/>
        </a:p>
      </dgm:t>
    </dgm:pt>
    <dgm:pt modelId="{8740C64D-A287-4BE6-A0B7-42CE4052FD84}" type="pres">
      <dgm:prSet presAssocID="{E29132F7-FF7D-4261-875F-F3AF0801452C}" presName="aSpace" presStyleCnt="0"/>
      <dgm:spPr/>
    </dgm:pt>
    <dgm:pt modelId="{7DF89EBA-FA16-4784-8B9E-82B470C91AF9}" type="pres">
      <dgm:prSet presAssocID="{9C01CD1B-D06A-47D0-820A-8BF735EEB4E8}" presName="aNode" presStyleLbl="fgAcc1" presStyleIdx="1" presStyleCnt="5" custScaleX="152682" custLinFactNeighborX="-5828" custLinFactNeighborY="67069">
        <dgm:presLayoutVars>
          <dgm:bulletEnabled val="1"/>
        </dgm:presLayoutVars>
      </dgm:prSet>
      <dgm:spPr/>
      <dgm:t>
        <a:bodyPr/>
        <a:lstStyle/>
        <a:p>
          <a:endParaRPr lang="uk-UA"/>
        </a:p>
      </dgm:t>
    </dgm:pt>
    <dgm:pt modelId="{FEB9A3A3-7006-43F8-9DB6-5862E5FBA801}" type="pres">
      <dgm:prSet presAssocID="{9C01CD1B-D06A-47D0-820A-8BF735EEB4E8}" presName="aSpace" presStyleCnt="0"/>
      <dgm:spPr/>
    </dgm:pt>
    <dgm:pt modelId="{7A916FE4-CEA0-4E27-8FBC-9835633A60E6}" type="pres">
      <dgm:prSet presAssocID="{13F80239-5658-42DE-B42D-CD99F01E0DD8}" presName="aNode" presStyleLbl="fgAcc1" presStyleIdx="2" presStyleCnt="5" custScaleX="152682" custLinFactNeighborX="-5828" custLinFactNeighborY="67069">
        <dgm:presLayoutVars>
          <dgm:bulletEnabled val="1"/>
        </dgm:presLayoutVars>
      </dgm:prSet>
      <dgm:spPr/>
      <dgm:t>
        <a:bodyPr/>
        <a:lstStyle/>
        <a:p>
          <a:endParaRPr lang="uk-UA"/>
        </a:p>
      </dgm:t>
    </dgm:pt>
    <dgm:pt modelId="{A2E80D6A-77BF-4D93-9D5A-3FCAA614A3FD}" type="pres">
      <dgm:prSet presAssocID="{13F80239-5658-42DE-B42D-CD99F01E0DD8}" presName="aSpace" presStyleCnt="0"/>
      <dgm:spPr/>
    </dgm:pt>
    <dgm:pt modelId="{53F06C1D-152F-42ED-BF10-20FEC54DBE14}" type="pres">
      <dgm:prSet presAssocID="{45F0F95B-A34D-42E5-9529-8EBF26E7E6D5}" presName="aNode" presStyleLbl="fgAcc1" presStyleIdx="3" presStyleCnt="5" custScaleX="152682" custLinFactNeighborX="-5828" custLinFactNeighborY="67069">
        <dgm:presLayoutVars>
          <dgm:bulletEnabled val="1"/>
        </dgm:presLayoutVars>
      </dgm:prSet>
      <dgm:spPr/>
      <dgm:t>
        <a:bodyPr/>
        <a:lstStyle/>
        <a:p>
          <a:endParaRPr lang="uk-UA"/>
        </a:p>
      </dgm:t>
    </dgm:pt>
    <dgm:pt modelId="{2B282E46-2C5B-474F-9DED-9F2CBEC315C2}" type="pres">
      <dgm:prSet presAssocID="{45F0F95B-A34D-42E5-9529-8EBF26E7E6D5}" presName="aSpace" presStyleCnt="0"/>
      <dgm:spPr/>
    </dgm:pt>
    <dgm:pt modelId="{BE0B487C-FB5E-43B6-A923-B5D9738E4268}" type="pres">
      <dgm:prSet presAssocID="{C60FD1C0-1DDB-4513-8C10-C50BA240B48E}" presName="aNode" presStyleLbl="fgAcc1" presStyleIdx="4" presStyleCnt="5" custScaleX="152682" custScaleY="127269" custLinFactNeighborX="-5828" custLinFactNeighborY="67069">
        <dgm:presLayoutVars>
          <dgm:bulletEnabled val="1"/>
        </dgm:presLayoutVars>
      </dgm:prSet>
      <dgm:spPr/>
      <dgm:t>
        <a:bodyPr/>
        <a:lstStyle/>
        <a:p>
          <a:endParaRPr lang="uk-UA"/>
        </a:p>
      </dgm:t>
    </dgm:pt>
    <dgm:pt modelId="{64D80F11-357C-4A3E-BC89-34D961A8B727}" type="pres">
      <dgm:prSet presAssocID="{C60FD1C0-1DDB-4513-8C10-C50BA240B48E}" presName="aSpace" presStyleCnt="0"/>
      <dgm:spPr/>
    </dgm:pt>
  </dgm:ptLst>
  <dgm:cxnLst>
    <dgm:cxn modelId="{DA0804C2-5C86-4210-AF54-1BB38AACD649}" srcId="{00BBDF60-B735-4BD4-8B8B-F64BBF4954C8}" destId="{9C01CD1B-D06A-47D0-820A-8BF735EEB4E8}" srcOrd="1" destOrd="0" parTransId="{628AE8E1-8382-4ADC-8176-371D087ACF1B}" sibTransId="{13E73D70-FAA9-4F5C-84A8-1D1FC655A046}"/>
    <dgm:cxn modelId="{E9C0B9D5-9656-44E4-830C-294D8B2C1F5C}" srcId="{00BBDF60-B735-4BD4-8B8B-F64BBF4954C8}" destId="{45F0F95B-A34D-42E5-9529-8EBF26E7E6D5}" srcOrd="3" destOrd="0" parTransId="{7344E4F5-795D-494A-BCA6-3887DC34938B}" sibTransId="{199AB7C3-533F-4BF8-AE3E-6DEC540924F1}"/>
    <dgm:cxn modelId="{01046E75-3CC4-4F10-B410-96BA42EE724E}" type="presOf" srcId="{C60FD1C0-1DDB-4513-8C10-C50BA240B48E}" destId="{BE0B487C-FB5E-43B6-A923-B5D9738E4268}" srcOrd="0" destOrd="0" presId="urn:microsoft.com/office/officeart/2005/8/layout/pyramid2"/>
    <dgm:cxn modelId="{88CEC396-058E-4177-AEB7-27DDB126F94B}" type="presOf" srcId="{00BBDF60-B735-4BD4-8B8B-F64BBF4954C8}" destId="{83163120-9A07-4DAE-A4D1-9748EB8B0A10}" srcOrd="0" destOrd="0" presId="urn:microsoft.com/office/officeart/2005/8/layout/pyramid2"/>
    <dgm:cxn modelId="{22737969-34C1-4908-ABDA-16C5AFC00432}" srcId="{00BBDF60-B735-4BD4-8B8B-F64BBF4954C8}" destId="{C60FD1C0-1DDB-4513-8C10-C50BA240B48E}" srcOrd="4" destOrd="0" parTransId="{7C32070C-A6B0-4241-8999-29763183D494}" sibTransId="{BDF4B884-2263-4DDA-82E3-AE1DB1006AF9}"/>
    <dgm:cxn modelId="{3BC2336B-F010-49D3-A2A4-ED3E96B82A65}" type="presOf" srcId="{45F0F95B-A34D-42E5-9529-8EBF26E7E6D5}" destId="{53F06C1D-152F-42ED-BF10-20FEC54DBE14}" srcOrd="0" destOrd="0" presId="urn:microsoft.com/office/officeart/2005/8/layout/pyramid2"/>
    <dgm:cxn modelId="{36B39A45-B723-4424-8A11-4FE109FB5C3F}" type="presOf" srcId="{13F80239-5658-42DE-B42D-CD99F01E0DD8}" destId="{7A916FE4-CEA0-4E27-8FBC-9835633A60E6}" srcOrd="0" destOrd="0" presId="urn:microsoft.com/office/officeart/2005/8/layout/pyramid2"/>
    <dgm:cxn modelId="{FBB78A35-F473-418C-95E9-54D907204092}" srcId="{00BBDF60-B735-4BD4-8B8B-F64BBF4954C8}" destId="{E29132F7-FF7D-4261-875F-F3AF0801452C}" srcOrd="0" destOrd="0" parTransId="{C91DC007-9D94-4407-946D-0E11EE9FC6A9}" sibTransId="{411C33E3-FB18-47A8-A5CE-AF5A64A5A9D6}"/>
    <dgm:cxn modelId="{BFA09719-F40A-4D66-B862-90E6BAC8F81C}" type="presOf" srcId="{9C01CD1B-D06A-47D0-820A-8BF735EEB4E8}" destId="{7DF89EBA-FA16-4784-8B9E-82B470C91AF9}" srcOrd="0" destOrd="0" presId="urn:microsoft.com/office/officeart/2005/8/layout/pyramid2"/>
    <dgm:cxn modelId="{7DBC018F-7669-4335-A048-974768126291}" srcId="{00BBDF60-B735-4BD4-8B8B-F64BBF4954C8}" destId="{13F80239-5658-42DE-B42D-CD99F01E0DD8}" srcOrd="2" destOrd="0" parTransId="{918D6392-E907-4FA5-B62E-3A57EB751683}" sibTransId="{796D14DB-9BFA-442D-B96E-937E5E136BFB}"/>
    <dgm:cxn modelId="{7589B30C-1C7E-407F-8234-71FDA2CE2D0C}" type="presOf" srcId="{E29132F7-FF7D-4261-875F-F3AF0801452C}" destId="{0BA13CAA-5947-4D55-B433-BD71FB4BA8B7}" srcOrd="0" destOrd="0" presId="urn:microsoft.com/office/officeart/2005/8/layout/pyramid2"/>
    <dgm:cxn modelId="{783629EF-9F2C-47C6-B8F4-56D5D96171D9}" type="presParOf" srcId="{83163120-9A07-4DAE-A4D1-9748EB8B0A10}" destId="{FFC3DAC6-752F-4957-9B09-A8BE2F2BFCF0}" srcOrd="0" destOrd="0" presId="urn:microsoft.com/office/officeart/2005/8/layout/pyramid2"/>
    <dgm:cxn modelId="{B991F958-3E3C-4019-8F45-3E5CCC7E0F8A}" type="presParOf" srcId="{83163120-9A07-4DAE-A4D1-9748EB8B0A10}" destId="{5319F413-162B-4C22-9D55-9840471FC7FA}" srcOrd="1" destOrd="0" presId="urn:microsoft.com/office/officeart/2005/8/layout/pyramid2"/>
    <dgm:cxn modelId="{22846BA7-75ED-4FAF-A711-BBD53E619258}" type="presParOf" srcId="{5319F413-162B-4C22-9D55-9840471FC7FA}" destId="{0BA13CAA-5947-4D55-B433-BD71FB4BA8B7}" srcOrd="0" destOrd="0" presId="urn:microsoft.com/office/officeart/2005/8/layout/pyramid2"/>
    <dgm:cxn modelId="{336548C6-C94D-4FE7-8439-070EAEC21683}" type="presParOf" srcId="{5319F413-162B-4C22-9D55-9840471FC7FA}" destId="{8740C64D-A287-4BE6-A0B7-42CE4052FD84}" srcOrd="1" destOrd="0" presId="urn:microsoft.com/office/officeart/2005/8/layout/pyramid2"/>
    <dgm:cxn modelId="{122589F6-F31F-48C7-85D3-1A0FCDC3887E}" type="presParOf" srcId="{5319F413-162B-4C22-9D55-9840471FC7FA}" destId="{7DF89EBA-FA16-4784-8B9E-82B470C91AF9}" srcOrd="2" destOrd="0" presId="urn:microsoft.com/office/officeart/2005/8/layout/pyramid2"/>
    <dgm:cxn modelId="{2E17D4DC-F0D7-47F8-9C77-3BBD5F9BFFF3}" type="presParOf" srcId="{5319F413-162B-4C22-9D55-9840471FC7FA}" destId="{FEB9A3A3-7006-43F8-9DB6-5862E5FBA801}" srcOrd="3" destOrd="0" presId="urn:microsoft.com/office/officeart/2005/8/layout/pyramid2"/>
    <dgm:cxn modelId="{C09B7224-E392-4030-8298-3F3686A1F571}" type="presParOf" srcId="{5319F413-162B-4C22-9D55-9840471FC7FA}" destId="{7A916FE4-CEA0-4E27-8FBC-9835633A60E6}" srcOrd="4" destOrd="0" presId="urn:microsoft.com/office/officeart/2005/8/layout/pyramid2"/>
    <dgm:cxn modelId="{D2509BF1-66E4-43FB-8CF5-10D2D9FC2BE1}" type="presParOf" srcId="{5319F413-162B-4C22-9D55-9840471FC7FA}" destId="{A2E80D6A-77BF-4D93-9D5A-3FCAA614A3FD}" srcOrd="5" destOrd="0" presId="urn:microsoft.com/office/officeart/2005/8/layout/pyramid2"/>
    <dgm:cxn modelId="{A73A4BAC-638A-44D7-BE6E-DFDD32A41A56}" type="presParOf" srcId="{5319F413-162B-4C22-9D55-9840471FC7FA}" destId="{53F06C1D-152F-42ED-BF10-20FEC54DBE14}" srcOrd="6" destOrd="0" presId="urn:microsoft.com/office/officeart/2005/8/layout/pyramid2"/>
    <dgm:cxn modelId="{2B2A18C5-5013-4309-9D03-955B436DFF07}" type="presParOf" srcId="{5319F413-162B-4C22-9D55-9840471FC7FA}" destId="{2B282E46-2C5B-474F-9DED-9F2CBEC315C2}" srcOrd="7" destOrd="0" presId="urn:microsoft.com/office/officeart/2005/8/layout/pyramid2"/>
    <dgm:cxn modelId="{E81B7633-BEBB-4850-961B-6AC67F1FFE52}" type="presParOf" srcId="{5319F413-162B-4C22-9D55-9840471FC7FA}" destId="{BE0B487C-FB5E-43B6-A923-B5D9738E4268}" srcOrd="8" destOrd="0" presId="urn:microsoft.com/office/officeart/2005/8/layout/pyramid2"/>
    <dgm:cxn modelId="{8CD73A86-F004-456E-8C35-5E458648CCE1}" type="presParOf" srcId="{5319F413-162B-4C22-9D55-9840471FC7FA}" destId="{64D80F11-357C-4A3E-BC89-34D961A8B727}" srcOrd="9" destOrd="0" presId="urn:microsoft.com/office/officeart/2005/8/layout/pyramid2"/>
  </dgm:cxnLst>
  <dgm:bg/>
  <dgm:whole/>
</dgm:dataModel>
</file>

<file path=word/diagrams/data5.xml><?xml version="1.0" encoding="utf-8"?>
<dgm:dataModel xmlns:dgm="http://schemas.openxmlformats.org/drawingml/2006/diagram" xmlns:a="http://schemas.openxmlformats.org/drawingml/2006/main">
  <dgm:ptLst>
    <dgm:pt modelId="{BCF737CF-036C-4091-8307-1441117605CB}" type="doc">
      <dgm:prSet loTypeId="urn:microsoft.com/office/officeart/2005/8/layout/pyramid1" loCatId="pyramid" qsTypeId="urn:microsoft.com/office/officeart/2005/8/quickstyle/simple3" qsCatId="simple" csTypeId="urn:microsoft.com/office/officeart/2005/8/colors/accent1_2" csCatId="accent1" phldr="1"/>
      <dgm:spPr/>
      <dgm:t>
        <a:bodyPr/>
        <a:lstStyle/>
        <a:p>
          <a:endParaRPr lang="uk-UA"/>
        </a:p>
      </dgm:t>
    </dgm:pt>
    <dgm:pt modelId="{52611DB4-EE32-4D82-BDD7-676842458BD8}">
      <dgm:prSet custT="1"/>
      <dgm:spPr/>
      <dgm:t>
        <a:bodyPr/>
        <a:lstStyle/>
        <a:p>
          <a:pPr rtl="0"/>
          <a:r>
            <a:rPr lang="uk-UA" sz="1050" dirty="0" smtClean="0"/>
            <a:t>Управління персоналом</a:t>
          </a:r>
          <a:endParaRPr lang="uk-UA" sz="1050" dirty="0"/>
        </a:p>
      </dgm:t>
    </dgm:pt>
    <dgm:pt modelId="{27BF804C-250D-4050-AC58-42245CAB53DB}" type="parTrans" cxnId="{35BE5434-A761-4939-86A8-D0FF4A15B92A}">
      <dgm:prSet/>
      <dgm:spPr/>
      <dgm:t>
        <a:bodyPr/>
        <a:lstStyle/>
        <a:p>
          <a:endParaRPr lang="uk-UA" sz="1050">
            <a:solidFill>
              <a:schemeClr val="bg1"/>
            </a:solidFill>
          </a:endParaRPr>
        </a:p>
      </dgm:t>
    </dgm:pt>
    <dgm:pt modelId="{869A853F-4FCF-48EC-804D-5D9D3CA63144}" type="sibTrans" cxnId="{35BE5434-A761-4939-86A8-D0FF4A15B92A}">
      <dgm:prSet/>
      <dgm:spPr/>
      <dgm:t>
        <a:bodyPr/>
        <a:lstStyle/>
        <a:p>
          <a:endParaRPr lang="uk-UA" sz="1050">
            <a:solidFill>
              <a:schemeClr val="bg1"/>
            </a:solidFill>
          </a:endParaRPr>
        </a:p>
      </dgm:t>
    </dgm:pt>
    <dgm:pt modelId="{C823929B-4CF9-48BB-8A68-E64FD0F47F95}">
      <dgm:prSet custT="1"/>
      <dgm:spPr/>
      <dgm:t>
        <a:bodyPr/>
        <a:lstStyle/>
        <a:p>
          <a:pPr rtl="0"/>
          <a:r>
            <a:rPr lang="uk-UA" sz="1050" dirty="0" smtClean="0"/>
            <a:t>Управління майном та використання приміщень.</a:t>
          </a:r>
          <a:endParaRPr lang="uk-UA" sz="1050" dirty="0"/>
        </a:p>
      </dgm:t>
    </dgm:pt>
    <dgm:pt modelId="{2403F022-F614-49DC-9F88-5FFA117CCF1B}" type="parTrans" cxnId="{0BC9D63D-3141-442C-A070-80C3078C49F9}">
      <dgm:prSet/>
      <dgm:spPr/>
      <dgm:t>
        <a:bodyPr/>
        <a:lstStyle/>
        <a:p>
          <a:endParaRPr lang="uk-UA" sz="1050">
            <a:solidFill>
              <a:schemeClr val="bg1"/>
            </a:solidFill>
          </a:endParaRPr>
        </a:p>
      </dgm:t>
    </dgm:pt>
    <dgm:pt modelId="{A65CD58A-25A2-493F-9613-0928231B3120}" type="sibTrans" cxnId="{0BC9D63D-3141-442C-A070-80C3078C49F9}">
      <dgm:prSet/>
      <dgm:spPr/>
      <dgm:t>
        <a:bodyPr/>
        <a:lstStyle/>
        <a:p>
          <a:endParaRPr lang="uk-UA" sz="1050">
            <a:solidFill>
              <a:schemeClr val="bg1"/>
            </a:solidFill>
          </a:endParaRPr>
        </a:p>
      </dgm:t>
    </dgm:pt>
    <dgm:pt modelId="{CA77070B-B357-47C1-9AB2-FE1ADA6FDDD0}">
      <dgm:prSet custT="1"/>
      <dgm:spPr/>
      <dgm:t>
        <a:bodyPr/>
        <a:lstStyle/>
        <a:p>
          <a:pPr rtl="0"/>
          <a:r>
            <a:rPr lang="uk-UA" sz="1050" dirty="0" smtClean="0"/>
            <a:t>Медичні технології та обладнання</a:t>
          </a:r>
          <a:endParaRPr lang="uk-UA" sz="1050" dirty="0"/>
        </a:p>
      </dgm:t>
    </dgm:pt>
    <dgm:pt modelId="{2BB2CB43-630A-4ADE-930F-EEAC7EB3550E}" type="parTrans" cxnId="{371476C8-D02C-4A87-B40C-CE13EF001B73}">
      <dgm:prSet/>
      <dgm:spPr/>
      <dgm:t>
        <a:bodyPr/>
        <a:lstStyle/>
        <a:p>
          <a:endParaRPr lang="uk-UA" sz="1050">
            <a:solidFill>
              <a:schemeClr val="bg1"/>
            </a:solidFill>
          </a:endParaRPr>
        </a:p>
      </dgm:t>
    </dgm:pt>
    <dgm:pt modelId="{6D315FA8-6CAD-4C5B-8222-C1A2405A2971}" type="sibTrans" cxnId="{371476C8-D02C-4A87-B40C-CE13EF001B73}">
      <dgm:prSet/>
      <dgm:spPr/>
      <dgm:t>
        <a:bodyPr/>
        <a:lstStyle/>
        <a:p>
          <a:endParaRPr lang="uk-UA" sz="1050">
            <a:solidFill>
              <a:schemeClr val="bg1"/>
            </a:solidFill>
          </a:endParaRPr>
        </a:p>
      </dgm:t>
    </dgm:pt>
    <dgm:pt modelId="{09BC2CDB-0885-4D50-B4D8-4B854E9F4188}">
      <dgm:prSet custT="1"/>
      <dgm:spPr/>
      <dgm:t>
        <a:bodyPr/>
        <a:lstStyle/>
        <a:p>
          <a:pPr rtl="0"/>
          <a:r>
            <a:rPr lang="uk-UA" sz="1050" dirty="0" smtClean="0"/>
            <a:t>Структура управління</a:t>
          </a:r>
          <a:endParaRPr lang="uk-UA" sz="1050" dirty="0"/>
        </a:p>
      </dgm:t>
    </dgm:pt>
    <dgm:pt modelId="{0C191ED1-F17A-4FC0-9BD7-9DDF3B9AA056}" type="parTrans" cxnId="{78717579-7754-4ADA-92BA-35777B3E8647}">
      <dgm:prSet/>
      <dgm:spPr/>
      <dgm:t>
        <a:bodyPr/>
        <a:lstStyle/>
        <a:p>
          <a:endParaRPr lang="uk-UA" sz="1050">
            <a:solidFill>
              <a:schemeClr val="bg1"/>
            </a:solidFill>
          </a:endParaRPr>
        </a:p>
      </dgm:t>
    </dgm:pt>
    <dgm:pt modelId="{E281AC60-01F3-4CA7-BE38-2CCF53432CB9}" type="sibTrans" cxnId="{78717579-7754-4ADA-92BA-35777B3E8647}">
      <dgm:prSet/>
      <dgm:spPr/>
      <dgm:t>
        <a:bodyPr/>
        <a:lstStyle/>
        <a:p>
          <a:endParaRPr lang="uk-UA" sz="1050">
            <a:solidFill>
              <a:schemeClr val="bg1"/>
            </a:solidFill>
          </a:endParaRPr>
        </a:p>
      </dgm:t>
    </dgm:pt>
    <dgm:pt modelId="{6415C3B1-E8E9-4FDD-B49A-ACC5AD71F45E}">
      <dgm:prSet custT="1"/>
      <dgm:spPr/>
      <dgm:t>
        <a:bodyPr/>
        <a:lstStyle/>
        <a:p>
          <a:pPr rtl="0"/>
          <a:r>
            <a:rPr lang="uk-UA" sz="1050" dirty="0" smtClean="0"/>
            <a:t>Фінансове планування та управління видатками</a:t>
          </a:r>
          <a:endParaRPr lang="uk-UA" sz="1050" dirty="0"/>
        </a:p>
      </dgm:t>
    </dgm:pt>
    <dgm:pt modelId="{AA5F03DA-AB30-455A-96E9-C4B429ECB738}" type="parTrans" cxnId="{84BB7FDD-C47C-48C1-8260-C5279A02D9FF}">
      <dgm:prSet/>
      <dgm:spPr/>
      <dgm:t>
        <a:bodyPr/>
        <a:lstStyle/>
        <a:p>
          <a:endParaRPr lang="uk-UA" sz="1050">
            <a:solidFill>
              <a:schemeClr val="bg1"/>
            </a:solidFill>
          </a:endParaRPr>
        </a:p>
      </dgm:t>
    </dgm:pt>
    <dgm:pt modelId="{09AAE634-9B11-4381-9021-DFEE35807127}" type="sibTrans" cxnId="{84BB7FDD-C47C-48C1-8260-C5279A02D9FF}">
      <dgm:prSet/>
      <dgm:spPr/>
      <dgm:t>
        <a:bodyPr/>
        <a:lstStyle/>
        <a:p>
          <a:endParaRPr lang="uk-UA" sz="1050">
            <a:solidFill>
              <a:schemeClr val="bg1"/>
            </a:solidFill>
          </a:endParaRPr>
        </a:p>
      </dgm:t>
    </dgm:pt>
    <dgm:pt modelId="{668DAD8A-7C20-44C6-8605-D5812460D132}">
      <dgm:prSet custT="1"/>
      <dgm:spPr/>
      <dgm:t>
        <a:bodyPr/>
        <a:lstStyle/>
        <a:p>
          <a:pPr rtl="0"/>
          <a:r>
            <a:rPr lang="uk-UA" sz="1050" dirty="0" smtClean="0"/>
            <a:t>Система медичного обслуговувння пацієнтів . Цифоровізація  надання медичних  послуг</a:t>
          </a:r>
          <a:endParaRPr lang="uk-UA" sz="1050" dirty="0"/>
        </a:p>
      </dgm:t>
    </dgm:pt>
    <dgm:pt modelId="{BDFA542A-EFE7-4946-8BE4-7B0B84C10C31}" type="parTrans" cxnId="{9FA26FAB-C4E7-4AFE-92DE-CB0E7E573CB1}">
      <dgm:prSet/>
      <dgm:spPr/>
      <dgm:t>
        <a:bodyPr/>
        <a:lstStyle/>
        <a:p>
          <a:endParaRPr lang="uk-UA" sz="1050">
            <a:solidFill>
              <a:schemeClr val="bg1"/>
            </a:solidFill>
          </a:endParaRPr>
        </a:p>
      </dgm:t>
    </dgm:pt>
    <dgm:pt modelId="{28108406-2492-4927-A617-7B181808F0CD}" type="sibTrans" cxnId="{9FA26FAB-C4E7-4AFE-92DE-CB0E7E573CB1}">
      <dgm:prSet/>
      <dgm:spPr/>
      <dgm:t>
        <a:bodyPr/>
        <a:lstStyle/>
        <a:p>
          <a:endParaRPr lang="uk-UA" sz="1050">
            <a:solidFill>
              <a:schemeClr val="bg1"/>
            </a:solidFill>
          </a:endParaRPr>
        </a:p>
      </dgm:t>
    </dgm:pt>
    <dgm:pt modelId="{34E50DF8-3C01-4842-AB2C-6641A7C64887}" type="pres">
      <dgm:prSet presAssocID="{BCF737CF-036C-4091-8307-1441117605CB}" presName="Name0" presStyleCnt="0">
        <dgm:presLayoutVars>
          <dgm:dir/>
          <dgm:animLvl val="lvl"/>
          <dgm:resizeHandles val="exact"/>
        </dgm:presLayoutVars>
      </dgm:prSet>
      <dgm:spPr/>
      <dgm:t>
        <a:bodyPr/>
        <a:lstStyle/>
        <a:p>
          <a:endParaRPr lang="uk-UA"/>
        </a:p>
      </dgm:t>
    </dgm:pt>
    <dgm:pt modelId="{E87E79E7-E32F-47D2-AEB4-4BEE724B49BA}" type="pres">
      <dgm:prSet presAssocID="{52611DB4-EE32-4D82-BDD7-676842458BD8}" presName="Name8" presStyleCnt="0"/>
      <dgm:spPr/>
      <dgm:t>
        <a:bodyPr/>
        <a:lstStyle/>
        <a:p>
          <a:endParaRPr lang="uk-UA"/>
        </a:p>
      </dgm:t>
    </dgm:pt>
    <dgm:pt modelId="{4457CF07-7F49-4314-9FF6-2442DFD35144}" type="pres">
      <dgm:prSet presAssocID="{52611DB4-EE32-4D82-BDD7-676842458BD8}" presName="level" presStyleLbl="node1" presStyleIdx="0" presStyleCnt="6" custScaleX="121853" custLinFactNeighborX="2228" custLinFactNeighborY="4342">
        <dgm:presLayoutVars>
          <dgm:chMax val="1"/>
          <dgm:bulletEnabled val="1"/>
        </dgm:presLayoutVars>
      </dgm:prSet>
      <dgm:spPr/>
      <dgm:t>
        <a:bodyPr/>
        <a:lstStyle/>
        <a:p>
          <a:endParaRPr lang="uk-UA"/>
        </a:p>
      </dgm:t>
    </dgm:pt>
    <dgm:pt modelId="{E4D8E1F3-745D-4243-BB16-59EF8AD8A584}" type="pres">
      <dgm:prSet presAssocID="{52611DB4-EE32-4D82-BDD7-676842458BD8}" presName="levelTx" presStyleLbl="revTx" presStyleIdx="0" presStyleCnt="0">
        <dgm:presLayoutVars>
          <dgm:chMax val="1"/>
          <dgm:bulletEnabled val="1"/>
        </dgm:presLayoutVars>
      </dgm:prSet>
      <dgm:spPr/>
      <dgm:t>
        <a:bodyPr/>
        <a:lstStyle/>
        <a:p>
          <a:endParaRPr lang="uk-UA"/>
        </a:p>
      </dgm:t>
    </dgm:pt>
    <dgm:pt modelId="{972A5966-33F1-4FE9-99F4-5B1853C2B451}" type="pres">
      <dgm:prSet presAssocID="{C823929B-4CF9-48BB-8A68-E64FD0F47F95}" presName="Name8" presStyleCnt="0"/>
      <dgm:spPr/>
      <dgm:t>
        <a:bodyPr/>
        <a:lstStyle/>
        <a:p>
          <a:endParaRPr lang="uk-UA"/>
        </a:p>
      </dgm:t>
    </dgm:pt>
    <dgm:pt modelId="{F80C8F63-0830-4C04-B8C5-8DA18269AF7F}" type="pres">
      <dgm:prSet presAssocID="{C823929B-4CF9-48BB-8A68-E64FD0F47F95}" presName="level" presStyleLbl="node1" presStyleIdx="1" presStyleCnt="6" custScaleX="108083">
        <dgm:presLayoutVars>
          <dgm:chMax val="1"/>
          <dgm:bulletEnabled val="1"/>
        </dgm:presLayoutVars>
      </dgm:prSet>
      <dgm:spPr/>
      <dgm:t>
        <a:bodyPr/>
        <a:lstStyle/>
        <a:p>
          <a:endParaRPr lang="uk-UA"/>
        </a:p>
      </dgm:t>
    </dgm:pt>
    <dgm:pt modelId="{2F6F6170-2CEE-41F1-BD0D-4AE861DAE637}" type="pres">
      <dgm:prSet presAssocID="{C823929B-4CF9-48BB-8A68-E64FD0F47F95}" presName="levelTx" presStyleLbl="revTx" presStyleIdx="0" presStyleCnt="0">
        <dgm:presLayoutVars>
          <dgm:chMax val="1"/>
          <dgm:bulletEnabled val="1"/>
        </dgm:presLayoutVars>
      </dgm:prSet>
      <dgm:spPr/>
      <dgm:t>
        <a:bodyPr/>
        <a:lstStyle/>
        <a:p>
          <a:endParaRPr lang="uk-UA"/>
        </a:p>
      </dgm:t>
    </dgm:pt>
    <dgm:pt modelId="{15533646-61B5-462A-AEDB-E93C88598A4C}" type="pres">
      <dgm:prSet presAssocID="{CA77070B-B357-47C1-9AB2-FE1ADA6FDDD0}" presName="Name8" presStyleCnt="0"/>
      <dgm:spPr/>
      <dgm:t>
        <a:bodyPr/>
        <a:lstStyle/>
        <a:p>
          <a:endParaRPr lang="uk-UA"/>
        </a:p>
      </dgm:t>
    </dgm:pt>
    <dgm:pt modelId="{70F5A96B-4AFE-4710-AE84-3E5E514CC9CB}" type="pres">
      <dgm:prSet presAssocID="{CA77070B-B357-47C1-9AB2-FE1ADA6FDDD0}" presName="level" presStyleLbl="node1" presStyleIdx="2" presStyleCnt="6" custScaleX="103519" custScaleY="64503">
        <dgm:presLayoutVars>
          <dgm:chMax val="1"/>
          <dgm:bulletEnabled val="1"/>
        </dgm:presLayoutVars>
      </dgm:prSet>
      <dgm:spPr/>
      <dgm:t>
        <a:bodyPr/>
        <a:lstStyle/>
        <a:p>
          <a:endParaRPr lang="uk-UA"/>
        </a:p>
      </dgm:t>
    </dgm:pt>
    <dgm:pt modelId="{6F044403-CE96-4FD8-83D3-D11485282F69}" type="pres">
      <dgm:prSet presAssocID="{CA77070B-B357-47C1-9AB2-FE1ADA6FDDD0}" presName="levelTx" presStyleLbl="revTx" presStyleIdx="0" presStyleCnt="0">
        <dgm:presLayoutVars>
          <dgm:chMax val="1"/>
          <dgm:bulletEnabled val="1"/>
        </dgm:presLayoutVars>
      </dgm:prSet>
      <dgm:spPr/>
      <dgm:t>
        <a:bodyPr/>
        <a:lstStyle/>
        <a:p>
          <a:endParaRPr lang="uk-UA"/>
        </a:p>
      </dgm:t>
    </dgm:pt>
    <dgm:pt modelId="{62570F48-8093-45D6-A86B-499B7016CFCA}" type="pres">
      <dgm:prSet presAssocID="{09BC2CDB-0885-4D50-B4D8-4B854E9F4188}" presName="Name8" presStyleCnt="0"/>
      <dgm:spPr/>
      <dgm:t>
        <a:bodyPr/>
        <a:lstStyle/>
        <a:p>
          <a:endParaRPr lang="uk-UA"/>
        </a:p>
      </dgm:t>
    </dgm:pt>
    <dgm:pt modelId="{2E6DD7D4-91C9-4365-A890-B1722A9156F1}" type="pres">
      <dgm:prSet presAssocID="{09BC2CDB-0885-4D50-B4D8-4B854E9F4188}" presName="level" presStyleLbl="node1" presStyleIdx="3" presStyleCnt="6" custScaleY="54551">
        <dgm:presLayoutVars>
          <dgm:chMax val="1"/>
          <dgm:bulletEnabled val="1"/>
        </dgm:presLayoutVars>
      </dgm:prSet>
      <dgm:spPr/>
      <dgm:t>
        <a:bodyPr/>
        <a:lstStyle/>
        <a:p>
          <a:endParaRPr lang="uk-UA"/>
        </a:p>
      </dgm:t>
    </dgm:pt>
    <dgm:pt modelId="{6F312132-94A0-46B6-90D4-070DE2381567}" type="pres">
      <dgm:prSet presAssocID="{09BC2CDB-0885-4D50-B4D8-4B854E9F4188}" presName="levelTx" presStyleLbl="revTx" presStyleIdx="0" presStyleCnt="0">
        <dgm:presLayoutVars>
          <dgm:chMax val="1"/>
          <dgm:bulletEnabled val="1"/>
        </dgm:presLayoutVars>
      </dgm:prSet>
      <dgm:spPr/>
      <dgm:t>
        <a:bodyPr/>
        <a:lstStyle/>
        <a:p>
          <a:endParaRPr lang="uk-UA"/>
        </a:p>
      </dgm:t>
    </dgm:pt>
    <dgm:pt modelId="{D313A437-A71C-4F11-9A1C-32AD0EA01A24}" type="pres">
      <dgm:prSet presAssocID="{6415C3B1-E8E9-4FDD-B49A-ACC5AD71F45E}" presName="Name8" presStyleCnt="0"/>
      <dgm:spPr/>
      <dgm:t>
        <a:bodyPr/>
        <a:lstStyle/>
        <a:p>
          <a:endParaRPr lang="uk-UA"/>
        </a:p>
      </dgm:t>
    </dgm:pt>
    <dgm:pt modelId="{820EADF6-0F4C-4404-84BD-AF7DA877CB19}" type="pres">
      <dgm:prSet presAssocID="{6415C3B1-E8E9-4FDD-B49A-ACC5AD71F45E}" presName="level" presStyleLbl="node1" presStyleIdx="4" presStyleCnt="6" custScaleY="57290">
        <dgm:presLayoutVars>
          <dgm:chMax val="1"/>
          <dgm:bulletEnabled val="1"/>
        </dgm:presLayoutVars>
      </dgm:prSet>
      <dgm:spPr/>
      <dgm:t>
        <a:bodyPr/>
        <a:lstStyle/>
        <a:p>
          <a:endParaRPr lang="uk-UA"/>
        </a:p>
      </dgm:t>
    </dgm:pt>
    <dgm:pt modelId="{32EE7F0E-1596-4F30-ABB3-52C59DFD07E6}" type="pres">
      <dgm:prSet presAssocID="{6415C3B1-E8E9-4FDD-B49A-ACC5AD71F45E}" presName="levelTx" presStyleLbl="revTx" presStyleIdx="0" presStyleCnt="0">
        <dgm:presLayoutVars>
          <dgm:chMax val="1"/>
          <dgm:bulletEnabled val="1"/>
        </dgm:presLayoutVars>
      </dgm:prSet>
      <dgm:spPr/>
      <dgm:t>
        <a:bodyPr/>
        <a:lstStyle/>
        <a:p>
          <a:endParaRPr lang="uk-UA"/>
        </a:p>
      </dgm:t>
    </dgm:pt>
    <dgm:pt modelId="{D7A98BB3-7950-470F-BDDF-84795AED360D}" type="pres">
      <dgm:prSet presAssocID="{668DAD8A-7C20-44C6-8605-D5812460D132}" presName="Name8" presStyleCnt="0"/>
      <dgm:spPr/>
      <dgm:t>
        <a:bodyPr/>
        <a:lstStyle/>
        <a:p>
          <a:endParaRPr lang="uk-UA"/>
        </a:p>
      </dgm:t>
    </dgm:pt>
    <dgm:pt modelId="{2F6179C9-647C-4AE2-8CEC-8662185FF990}" type="pres">
      <dgm:prSet presAssocID="{668DAD8A-7C20-44C6-8605-D5812460D132}" presName="level" presStyleLbl="node1" presStyleIdx="5" presStyleCnt="6" custScaleY="82268">
        <dgm:presLayoutVars>
          <dgm:chMax val="1"/>
          <dgm:bulletEnabled val="1"/>
        </dgm:presLayoutVars>
      </dgm:prSet>
      <dgm:spPr/>
      <dgm:t>
        <a:bodyPr/>
        <a:lstStyle/>
        <a:p>
          <a:endParaRPr lang="uk-UA"/>
        </a:p>
      </dgm:t>
    </dgm:pt>
    <dgm:pt modelId="{41102389-1C6A-4C9F-AF11-716445705EBB}" type="pres">
      <dgm:prSet presAssocID="{668DAD8A-7C20-44C6-8605-D5812460D132}" presName="levelTx" presStyleLbl="revTx" presStyleIdx="0" presStyleCnt="0">
        <dgm:presLayoutVars>
          <dgm:chMax val="1"/>
          <dgm:bulletEnabled val="1"/>
        </dgm:presLayoutVars>
      </dgm:prSet>
      <dgm:spPr/>
      <dgm:t>
        <a:bodyPr/>
        <a:lstStyle/>
        <a:p>
          <a:endParaRPr lang="uk-UA"/>
        </a:p>
      </dgm:t>
    </dgm:pt>
  </dgm:ptLst>
  <dgm:cxnLst>
    <dgm:cxn modelId="{5F4BEB97-1D5E-43BB-BDE6-AD9CEA7AD061}" type="presOf" srcId="{BCF737CF-036C-4091-8307-1441117605CB}" destId="{34E50DF8-3C01-4842-AB2C-6641A7C64887}" srcOrd="0" destOrd="0" presId="urn:microsoft.com/office/officeart/2005/8/layout/pyramid1"/>
    <dgm:cxn modelId="{81F4824B-A6B8-4498-9409-B67E31FB373C}" type="presOf" srcId="{668DAD8A-7C20-44C6-8605-D5812460D132}" destId="{2F6179C9-647C-4AE2-8CEC-8662185FF990}" srcOrd="0" destOrd="0" presId="urn:microsoft.com/office/officeart/2005/8/layout/pyramid1"/>
    <dgm:cxn modelId="{3BC75A4A-894F-48C2-A273-F541DAD85A70}" type="presOf" srcId="{C823929B-4CF9-48BB-8A68-E64FD0F47F95}" destId="{F80C8F63-0830-4C04-B8C5-8DA18269AF7F}" srcOrd="0" destOrd="0" presId="urn:microsoft.com/office/officeart/2005/8/layout/pyramid1"/>
    <dgm:cxn modelId="{B4D842A4-8AB0-46EA-A5B3-1EB4AFCECC20}" type="presOf" srcId="{CA77070B-B357-47C1-9AB2-FE1ADA6FDDD0}" destId="{70F5A96B-4AFE-4710-AE84-3E5E514CC9CB}" srcOrd="0" destOrd="0" presId="urn:microsoft.com/office/officeart/2005/8/layout/pyramid1"/>
    <dgm:cxn modelId="{0BC9D63D-3141-442C-A070-80C3078C49F9}" srcId="{BCF737CF-036C-4091-8307-1441117605CB}" destId="{C823929B-4CF9-48BB-8A68-E64FD0F47F95}" srcOrd="1" destOrd="0" parTransId="{2403F022-F614-49DC-9F88-5FFA117CCF1B}" sibTransId="{A65CD58A-25A2-493F-9613-0928231B3120}"/>
    <dgm:cxn modelId="{4357214F-5586-4D84-9C7B-632821558A3E}" type="presOf" srcId="{52611DB4-EE32-4D82-BDD7-676842458BD8}" destId="{E4D8E1F3-745D-4243-BB16-59EF8AD8A584}" srcOrd="1" destOrd="0" presId="urn:microsoft.com/office/officeart/2005/8/layout/pyramid1"/>
    <dgm:cxn modelId="{8BC9FCB4-E235-4D89-958C-79018B1B03A0}" type="presOf" srcId="{52611DB4-EE32-4D82-BDD7-676842458BD8}" destId="{4457CF07-7F49-4314-9FF6-2442DFD35144}" srcOrd="0" destOrd="0" presId="urn:microsoft.com/office/officeart/2005/8/layout/pyramid1"/>
    <dgm:cxn modelId="{044F2D05-EBE2-4A82-B849-820740AE327D}" type="presOf" srcId="{CA77070B-B357-47C1-9AB2-FE1ADA6FDDD0}" destId="{6F044403-CE96-4FD8-83D3-D11485282F69}" srcOrd="1" destOrd="0" presId="urn:microsoft.com/office/officeart/2005/8/layout/pyramid1"/>
    <dgm:cxn modelId="{9FA26FAB-C4E7-4AFE-92DE-CB0E7E573CB1}" srcId="{BCF737CF-036C-4091-8307-1441117605CB}" destId="{668DAD8A-7C20-44C6-8605-D5812460D132}" srcOrd="5" destOrd="0" parTransId="{BDFA542A-EFE7-4946-8BE4-7B0B84C10C31}" sibTransId="{28108406-2492-4927-A617-7B181808F0CD}"/>
    <dgm:cxn modelId="{C9482B50-3557-4546-BEAF-5352BBE2CDA3}" type="presOf" srcId="{09BC2CDB-0885-4D50-B4D8-4B854E9F4188}" destId="{6F312132-94A0-46B6-90D4-070DE2381567}" srcOrd="1" destOrd="0" presId="urn:microsoft.com/office/officeart/2005/8/layout/pyramid1"/>
    <dgm:cxn modelId="{899FE8F0-BB25-4A7B-AA79-0085BD500691}" type="presOf" srcId="{6415C3B1-E8E9-4FDD-B49A-ACC5AD71F45E}" destId="{820EADF6-0F4C-4404-84BD-AF7DA877CB19}" srcOrd="0" destOrd="0" presId="urn:microsoft.com/office/officeart/2005/8/layout/pyramid1"/>
    <dgm:cxn modelId="{0DA897D0-B4A7-4BA5-A94E-6C2AB2BAB649}" type="presOf" srcId="{09BC2CDB-0885-4D50-B4D8-4B854E9F4188}" destId="{2E6DD7D4-91C9-4365-A890-B1722A9156F1}" srcOrd="0" destOrd="0" presId="urn:microsoft.com/office/officeart/2005/8/layout/pyramid1"/>
    <dgm:cxn modelId="{BC23D7E8-4536-4648-BB16-6DD6BB5686C9}" type="presOf" srcId="{668DAD8A-7C20-44C6-8605-D5812460D132}" destId="{41102389-1C6A-4C9F-AF11-716445705EBB}" srcOrd="1" destOrd="0" presId="urn:microsoft.com/office/officeart/2005/8/layout/pyramid1"/>
    <dgm:cxn modelId="{35BE5434-A761-4939-86A8-D0FF4A15B92A}" srcId="{BCF737CF-036C-4091-8307-1441117605CB}" destId="{52611DB4-EE32-4D82-BDD7-676842458BD8}" srcOrd="0" destOrd="0" parTransId="{27BF804C-250D-4050-AC58-42245CAB53DB}" sibTransId="{869A853F-4FCF-48EC-804D-5D9D3CA63144}"/>
    <dgm:cxn modelId="{67E7BA4E-50E6-4E51-80EF-A4EE8B7664B7}" type="presOf" srcId="{C823929B-4CF9-48BB-8A68-E64FD0F47F95}" destId="{2F6F6170-2CEE-41F1-BD0D-4AE861DAE637}" srcOrd="1" destOrd="0" presId="urn:microsoft.com/office/officeart/2005/8/layout/pyramid1"/>
    <dgm:cxn modelId="{CB3E0465-B0E6-42CA-8EE2-B37435F8A89B}" type="presOf" srcId="{6415C3B1-E8E9-4FDD-B49A-ACC5AD71F45E}" destId="{32EE7F0E-1596-4F30-ABB3-52C59DFD07E6}" srcOrd="1" destOrd="0" presId="urn:microsoft.com/office/officeart/2005/8/layout/pyramid1"/>
    <dgm:cxn modelId="{371476C8-D02C-4A87-B40C-CE13EF001B73}" srcId="{BCF737CF-036C-4091-8307-1441117605CB}" destId="{CA77070B-B357-47C1-9AB2-FE1ADA6FDDD0}" srcOrd="2" destOrd="0" parTransId="{2BB2CB43-630A-4ADE-930F-EEAC7EB3550E}" sibTransId="{6D315FA8-6CAD-4C5B-8222-C1A2405A2971}"/>
    <dgm:cxn modelId="{78717579-7754-4ADA-92BA-35777B3E8647}" srcId="{BCF737CF-036C-4091-8307-1441117605CB}" destId="{09BC2CDB-0885-4D50-B4D8-4B854E9F4188}" srcOrd="3" destOrd="0" parTransId="{0C191ED1-F17A-4FC0-9BD7-9DDF3B9AA056}" sibTransId="{E281AC60-01F3-4CA7-BE38-2CCF53432CB9}"/>
    <dgm:cxn modelId="{84BB7FDD-C47C-48C1-8260-C5279A02D9FF}" srcId="{BCF737CF-036C-4091-8307-1441117605CB}" destId="{6415C3B1-E8E9-4FDD-B49A-ACC5AD71F45E}" srcOrd="4" destOrd="0" parTransId="{AA5F03DA-AB30-455A-96E9-C4B429ECB738}" sibTransId="{09AAE634-9B11-4381-9021-DFEE35807127}"/>
    <dgm:cxn modelId="{A748A10A-2DAC-4F7E-B511-0B8D370A8E16}" type="presParOf" srcId="{34E50DF8-3C01-4842-AB2C-6641A7C64887}" destId="{E87E79E7-E32F-47D2-AEB4-4BEE724B49BA}" srcOrd="0" destOrd="0" presId="urn:microsoft.com/office/officeart/2005/8/layout/pyramid1"/>
    <dgm:cxn modelId="{AC919D26-9FB1-48F3-9826-C9DC1144F888}" type="presParOf" srcId="{E87E79E7-E32F-47D2-AEB4-4BEE724B49BA}" destId="{4457CF07-7F49-4314-9FF6-2442DFD35144}" srcOrd="0" destOrd="0" presId="urn:microsoft.com/office/officeart/2005/8/layout/pyramid1"/>
    <dgm:cxn modelId="{205BD81A-8E2B-48AD-86E1-B79C5397D5E2}" type="presParOf" srcId="{E87E79E7-E32F-47D2-AEB4-4BEE724B49BA}" destId="{E4D8E1F3-745D-4243-BB16-59EF8AD8A584}" srcOrd="1" destOrd="0" presId="urn:microsoft.com/office/officeart/2005/8/layout/pyramid1"/>
    <dgm:cxn modelId="{6AF43551-99A6-4587-96B1-334FC1C703AF}" type="presParOf" srcId="{34E50DF8-3C01-4842-AB2C-6641A7C64887}" destId="{972A5966-33F1-4FE9-99F4-5B1853C2B451}" srcOrd="1" destOrd="0" presId="urn:microsoft.com/office/officeart/2005/8/layout/pyramid1"/>
    <dgm:cxn modelId="{F185949D-14CD-47C8-BB59-FDC406ECB7C7}" type="presParOf" srcId="{972A5966-33F1-4FE9-99F4-5B1853C2B451}" destId="{F80C8F63-0830-4C04-B8C5-8DA18269AF7F}" srcOrd="0" destOrd="0" presId="urn:microsoft.com/office/officeart/2005/8/layout/pyramid1"/>
    <dgm:cxn modelId="{E39BD92D-CE23-497D-B5C4-538D24F53B29}" type="presParOf" srcId="{972A5966-33F1-4FE9-99F4-5B1853C2B451}" destId="{2F6F6170-2CEE-41F1-BD0D-4AE861DAE637}" srcOrd="1" destOrd="0" presId="urn:microsoft.com/office/officeart/2005/8/layout/pyramid1"/>
    <dgm:cxn modelId="{9284C535-EB18-4B31-81D7-3A4A3361B85F}" type="presParOf" srcId="{34E50DF8-3C01-4842-AB2C-6641A7C64887}" destId="{15533646-61B5-462A-AEDB-E93C88598A4C}" srcOrd="2" destOrd="0" presId="urn:microsoft.com/office/officeart/2005/8/layout/pyramid1"/>
    <dgm:cxn modelId="{7F3023C3-BC01-4B6F-8D10-1532955CD6A2}" type="presParOf" srcId="{15533646-61B5-462A-AEDB-E93C88598A4C}" destId="{70F5A96B-4AFE-4710-AE84-3E5E514CC9CB}" srcOrd="0" destOrd="0" presId="urn:microsoft.com/office/officeart/2005/8/layout/pyramid1"/>
    <dgm:cxn modelId="{088D8917-B68F-4306-B1A2-5CAAD5819418}" type="presParOf" srcId="{15533646-61B5-462A-AEDB-E93C88598A4C}" destId="{6F044403-CE96-4FD8-83D3-D11485282F69}" srcOrd="1" destOrd="0" presId="urn:microsoft.com/office/officeart/2005/8/layout/pyramid1"/>
    <dgm:cxn modelId="{D3DFC935-6FDF-4950-8536-201BFD80E958}" type="presParOf" srcId="{34E50DF8-3C01-4842-AB2C-6641A7C64887}" destId="{62570F48-8093-45D6-A86B-499B7016CFCA}" srcOrd="3" destOrd="0" presId="urn:microsoft.com/office/officeart/2005/8/layout/pyramid1"/>
    <dgm:cxn modelId="{91460CEE-DE2C-4E6C-BE83-F79C4C7F6534}" type="presParOf" srcId="{62570F48-8093-45D6-A86B-499B7016CFCA}" destId="{2E6DD7D4-91C9-4365-A890-B1722A9156F1}" srcOrd="0" destOrd="0" presId="urn:microsoft.com/office/officeart/2005/8/layout/pyramid1"/>
    <dgm:cxn modelId="{646A80D2-2865-484F-9518-FC6CA5C59322}" type="presParOf" srcId="{62570F48-8093-45D6-A86B-499B7016CFCA}" destId="{6F312132-94A0-46B6-90D4-070DE2381567}" srcOrd="1" destOrd="0" presId="urn:microsoft.com/office/officeart/2005/8/layout/pyramid1"/>
    <dgm:cxn modelId="{2CD493E5-44CB-4D49-B1E8-A0C175799D16}" type="presParOf" srcId="{34E50DF8-3C01-4842-AB2C-6641A7C64887}" destId="{D313A437-A71C-4F11-9A1C-32AD0EA01A24}" srcOrd="4" destOrd="0" presId="urn:microsoft.com/office/officeart/2005/8/layout/pyramid1"/>
    <dgm:cxn modelId="{F187EC74-C7FD-4C94-8BB7-7A7DF20CD9B4}" type="presParOf" srcId="{D313A437-A71C-4F11-9A1C-32AD0EA01A24}" destId="{820EADF6-0F4C-4404-84BD-AF7DA877CB19}" srcOrd="0" destOrd="0" presId="urn:microsoft.com/office/officeart/2005/8/layout/pyramid1"/>
    <dgm:cxn modelId="{3D6B342A-67D8-4304-8AAD-0B4CE638B0CA}" type="presParOf" srcId="{D313A437-A71C-4F11-9A1C-32AD0EA01A24}" destId="{32EE7F0E-1596-4F30-ABB3-52C59DFD07E6}" srcOrd="1" destOrd="0" presId="urn:microsoft.com/office/officeart/2005/8/layout/pyramid1"/>
    <dgm:cxn modelId="{6901D857-C43C-407B-8FFC-0ADBBD7AC85E}" type="presParOf" srcId="{34E50DF8-3C01-4842-AB2C-6641A7C64887}" destId="{D7A98BB3-7950-470F-BDDF-84795AED360D}" srcOrd="5" destOrd="0" presId="urn:microsoft.com/office/officeart/2005/8/layout/pyramid1"/>
    <dgm:cxn modelId="{BD96B4B4-F83A-499A-9D06-49D60EB4E526}" type="presParOf" srcId="{D7A98BB3-7950-470F-BDDF-84795AED360D}" destId="{2F6179C9-647C-4AE2-8CEC-8662185FF990}" srcOrd="0" destOrd="0" presId="urn:microsoft.com/office/officeart/2005/8/layout/pyramid1"/>
    <dgm:cxn modelId="{51878A1D-743B-489B-8747-26F20022F983}" type="presParOf" srcId="{D7A98BB3-7950-470F-BDDF-84795AED360D}" destId="{41102389-1C6A-4C9F-AF11-716445705EBB}" srcOrd="1" destOrd="0" presId="urn:microsoft.com/office/officeart/2005/8/layout/pyramid1"/>
  </dgm:cxnLst>
  <dgm:bg/>
  <dgm:whole/>
</dgm:dataModel>
</file>

<file path=word/diagrams/data6.xml><?xml version="1.0" encoding="utf-8"?>
<dgm:dataModel xmlns:dgm="http://schemas.openxmlformats.org/drawingml/2006/diagram" xmlns:a="http://schemas.openxmlformats.org/drawingml/2006/main">
  <dgm:ptLst>
    <dgm:pt modelId="{13D02D39-A8EC-4ACA-8B21-E1B5F846E763}" type="doc">
      <dgm:prSet loTypeId="urn:microsoft.com/office/officeart/2005/8/layout/target3" loCatId="relationship" qsTypeId="urn:microsoft.com/office/officeart/2005/8/quickstyle/simple1" qsCatId="simple" csTypeId="urn:microsoft.com/office/officeart/2005/8/colors/accent1_2" csCatId="accent1" phldr="1"/>
      <dgm:spPr/>
      <dgm:t>
        <a:bodyPr/>
        <a:lstStyle/>
        <a:p>
          <a:endParaRPr lang="uk-UA"/>
        </a:p>
      </dgm:t>
    </dgm:pt>
    <dgm:pt modelId="{4953226D-C5C7-4CA0-9FC0-C6797B62AD6F}">
      <dgm:prSet custT="1"/>
      <dgm:spPr/>
      <dgm:t>
        <a:bodyPr/>
        <a:lstStyle/>
        <a:p>
          <a:pPr rtl="0"/>
          <a:r>
            <a:rPr lang="uk-UA" sz="1100" b="1" dirty="0" smtClean="0">
              <a:latin typeface="Arial" pitchFamily="34" charset="0"/>
              <a:cs typeface="Arial" pitchFamily="34" charset="0"/>
            </a:rPr>
            <a:t>Об'єктивні </a:t>
          </a:r>
          <a:r>
            <a:rPr lang="uk-UA" sz="1100" dirty="0" smtClean="0">
              <a:latin typeface="Arial" pitchFamily="34" charset="0"/>
              <a:cs typeface="Arial" pitchFamily="34" charset="0"/>
            </a:rPr>
            <a:t>( складена корпоративна культура </a:t>
          </a:r>
          <a:r>
            <a:rPr lang="uk-UA" sz="1100" i="0" dirty="0" smtClean="0">
              <a:latin typeface="Arial" pitchFamily="34" charset="0"/>
              <a:cs typeface="Arial" pitchFamily="34" charset="0"/>
            </a:rPr>
            <a:t>– характер поведінки  та діюча організаційна структура управління, відсутність достатніх ресурсів і можливостей для впровадження необхідних змін, надмірна регламентація діяльності, заборони і обмеження)</a:t>
          </a:r>
          <a:endParaRPr lang="uk-UA" sz="1100" i="0" dirty="0">
            <a:latin typeface="Arial" pitchFamily="34" charset="0"/>
            <a:cs typeface="Arial" pitchFamily="34" charset="0"/>
          </a:endParaRPr>
        </a:p>
      </dgm:t>
    </dgm:pt>
    <dgm:pt modelId="{F0F820A0-B9E9-4DB7-9B35-25525C2A4ADE}" type="parTrans" cxnId="{4174B830-EB87-4718-B776-BBF15937EE56}">
      <dgm:prSet/>
      <dgm:spPr/>
      <dgm:t>
        <a:bodyPr/>
        <a:lstStyle/>
        <a:p>
          <a:endParaRPr lang="uk-UA" sz="1100">
            <a:latin typeface="Arial" pitchFamily="34" charset="0"/>
            <a:cs typeface="Arial" pitchFamily="34" charset="0"/>
          </a:endParaRPr>
        </a:p>
      </dgm:t>
    </dgm:pt>
    <dgm:pt modelId="{A033FFC0-652F-4F06-A57E-F33BABC85385}" type="sibTrans" cxnId="{4174B830-EB87-4718-B776-BBF15937EE56}">
      <dgm:prSet/>
      <dgm:spPr/>
      <dgm:t>
        <a:bodyPr/>
        <a:lstStyle/>
        <a:p>
          <a:endParaRPr lang="uk-UA" sz="1100">
            <a:latin typeface="Arial" pitchFamily="34" charset="0"/>
            <a:cs typeface="Arial" pitchFamily="34" charset="0"/>
          </a:endParaRPr>
        </a:p>
      </dgm:t>
    </dgm:pt>
    <dgm:pt modelId="{DAF275AD-66D9-479C-9413-6DBFC95C8E20}">
      <dgm:prSet custT="1"/>
      <dgm:spPr/>
      <dgm:t>
        <a:bodyPr/>
        <a:lstStyle/>
        <a:p>
          <a:pPr rtl="0"/>
          <a:r>
            <a:rPr lang="uk-UA" sz="1100" b="1" dirty="0" smtClean="0">
              <a:latin typeface="Arial" pitchFamily="34" charset="0"/>
              <a:cs typeface="Arial" pitchFamily="34" charset="0"/>
            </a:rPr>
            <a:t>Суб'єктивні</a:t>
          </a:r>
          <a:r>
            <a:rPr lang="uk-UA" sz="1100" dirty="0" smtClean="0">
              <a:latin typeface="Arial" pitchFamily="34" charset="0"/>
              <a:cs typeface="Arial" pitchFamily="34" charset="0"/>
            </a:rPr>
            <a:t> ( відсутність розуміння і бажання проводити зміни, невпевненість у можливостях і компетенціяях, відсутність ідей і мети змін, небажання змінюватися, особисті інтереси та індивідуальне сприйняття  змін) </a:t>
          </a:r>
          <a:endParaRPr lang="uk-UA" sz="1100" dirty="0">
            <a:latin typeface="Arial" pitchFamily="34" charset="0"/>
            <a:cs typeface="Arial" pitchFamily="34" charset="0"/>
          </a:endParaRPr>
        </a:p>
      </dgm:t>
    </dgm:pt>
    <dgm:pt modelId="{7C669E4A-DEDD-434F-A102-7F648F1C62E5}" type="parTrans" cxnId="{1F6E44EE-02D5-49AD-8E96-DAA75AC533A2}">
      <dgm:prSet/>
      <dgm:spPr/>
      <dgm:t>
        <a:bodyPr/>
        <a:lstStyle/>
        <a:p>
          <a:endParaRPr lang="uk-UA" sz="1100">
            <a:latin typeface="Arial" pitchFamily="34" charset="0"/>
            <a:cs typeface="Arial" pitchFamily="34" charset="0"/>
          </a:endParaRPr>
        </a:p>
      </dgm:t>
    </dgm:pt>
    <dgm:pt modelId="{D5B00DBC-930C-44DE-A88C-554E9C73E6E7}" type="sibTrans" cxnId="{1F6E44EE-02D5-49AD-8E96-DAA75AC533A2}">
      <dgm:prSet/>
      <dgm:spPr/>
      <dgm:t>
        <a:bodyPr/>
        <a:lstStyle/>
        <a:p>
          <a:endParaRPr lang="uk-UA" sz="1100">
            <a:latin typeface="Arial" pitchFamily="34" charset="0"/>
            <a:cs typeface="Arial" pitchFamily="34" charset="0"/>
          </a:endParaRPr>
        </a:p>
      </dgm:t>
    </dgm:pt>
    <dgm:pt modelId="{29C33A13-7E64-467B-A10B-32F7A7612CF4}">
      <dgm:prSet custT="1"/>
      <dgm:spPr/>
      <dgm:t>
        <a:bodyPr/>
        <a:lstStyle/>
        <a:p>
          <a:pPr rtl="0"/>
          <a:r>
            <a:rPr lang="uk-UA" sz="1100" b="1" dirty="0" smtClean="0">
              <a:latin typeface="Arial" pitchFamily="34" charset="0"/>
              <a:cs typeface="Arial" pitchFamily="34" charset="0"/>
            </a:rPr>
            <a:t>Опір (супротив) змінам </a:t>
          </a:r>
          <a:r>
            <a:rPr lang="uk-UA" sz="1100" dirty="0" smtClean="0">
              <a:latin typeface="Arial" pitchFamily="34" charset="0"/>
              <a:cs typeface="Arial" pitchFamily="34" charset="0"/>
            </a:rPr>
            <a:t>(причинами якого можуть бути: загрози власній безпеці, психологічний дискомфорт, відсутність розуміння вигод від змін, страх невизначеності та невпевненості, недовіра до аргументів змін, страх втрати  роботи о)</a:t>
          </a:r>
          <a:endParaRPr lang="uk-UA" sz="1100" dirty="0">
            <a:latin typeface="Arial" pitchFamily="34" charset="0"/>
            <a:cs typeface="Arial" pitchFamily="34" charset="0"/>
          </a:endParaRPr>
        </a:p>
      </dgm:t>
    </dgm:pt>
    <dgm:pt modelId="{0744025E-BCBE-42D2-8AE3-4286D0FE351A}" type="parTrans" cxnId="{1C4392EC-80B8-4752-A4EA-C8F9D6BB652A}">
      <dgm:prSet/>
      <dgm:spPr/>
      <dgm:t>
        <a:bodyPr/>
        <a:lstStyle/>
        <a:p>
          <a:endParaRPr lang="uk-UA" sz="1100">
            <a:latin typeface="Arial" pitchFamily="34" charset="0"/>
            <a:cs typeface="Arial" pitchFamily="34" charset="0"/>
          </a:endParaRPr>
        </a:p>
      </dgm:t>
    </dgm:pt>
    <dgm:pt modelId="{F58222BA-A4CD-46E9-B2AC-9454B473474D}" type="sibTrans" cxnId="{1C4392EC-80B8-4752-A4EA-C8F9D6BB652A}">
      <dgm:prSet/>
      <dgm:spPr/>
      <dgm:t>
        <a:bodyPr/>
        <a:lstStyle/>
        <a:p>
          <a:endParaRPr lang="uk-UA" sz="1100">
            <a:latin typeface="Arial" pitchFamily="34" charset="0"/>
            <a:cs typeface="Arial" pitchFamily="34" charset="0"/>
          </a:endParaRPr>
        </a:p>
      </dgm:t>
    </dgm:pt>
    <dgm:pt modelId="{76FB46A8-7543-4FFA-8DB9-B1B12A09F368}" type="pres">
      <dgm:prSet presAssocID="{13D02D39-A8EC-4ACA-8B21-E1B5F846E763}" presName="Name0" presStyleCnt="0">
        <dgm:presLayoutVars>
          <dgm:chMax val="7"/>
          <dgm:dir/>
          <dgm:animLvl val="lvl"/>
          <dgm:resizeHandles val="exact"/>
        </dgm:presLayoutVars>
      </dgm:prSet>
      <dgm:spPr/>
      <dgm:t>
        <a:bodyPr/>
        <a:lstStyle/>
        <a:p>
          <a:endParaRPr lang="uk-UA"/>
        </a:p>
      </dgm:t>
    </dgm:pt>
    <dgm:pt modelId="{C225EC3A-7C2C-44B2-8228-A8C66B04169B}" type="pres">
      <dgm:prSet presAssocID="{4953226D-C5C7-4CA0-9FC0-C6797B62AD6F}" presName="circle1" presStyleLbl="node1" presStyleIdx="0" presStyleCnt="3"/>
      <dgm:spPr/>
    </dgm:pt>
    <dgm:pt modelId="{0B0F4D2E-3A6B-4A8E-97A1-5B574B408294}" type="pres">
      <dgm:prSet presAssocID="{4953226D-C5C7-4CA0-9FC0-C6797B62AD6F}" presName="space" presStyleCnt="0"/>
      <dgm:spPr/>
    </dgm:pt>
    <dgm:pt modelId="{99FB65DD-99B2-456B-9841-B50D978F0D9A}" type="pres">
      <dgm:prSet presAssocID="{4953226D-C5C7-4CA0-9FC0-C6797B62AD6F}" presName="rect1" presStyleLbl="alignAcc1" presStyleIdx="0" presStyleCnt="3"/>
      <dgm:spPr/>
      <dgm:t>
        <a:bodyPr/>
        <a:lstStyle/>
        <a:p>
          <a:endParaRPr lang="uk-UA"/>
        </a:p>
      </dgm:t>
    </dgm:pt>
    <dgm:pt modelId="{084D4A17-CAC8-4400-8EBD-AD1C89A37351}" type="pres">
      <dgm:prSet presAssocID="{DAF275AD-66D9-479C-9413-6DBFC95C8E20}" presName="vertSpace2" presStyleLbl="node1" presStyleIdx="0" presStyleCnt="3"/>
      <dgm:spPr/>
    </dgm:pt>
    <dgm:pt modelId="{A12E693D-0320-4CA6-B7DF-E32ACB5E3BA7}" type="pres">
      <dgm:prSet presAssocID="{DAF275AD-66D9-479C-9413-6DBFC95C8E20}" presName="circle2" presStyleLbl="node1" presStyleIdx="1" presStyleCnt="3"/>
      <dgm:spPr/>
    </dgm:pt>
    <dgm:pt modelId="{009E94E6-1454-4BB8-AC86-AFBEFA05173D}" type="pres">
      <dgm:prSet presAssocID="{DAF275AD-66D9-479C-9413-6DBFC95C8E20}" presName="rect2" presStyleLbl="alignAcc1" presStyleIdx="1" presStyleCnt="3"/>
      <dgm:spPr/>
      <dgm:t>
        <a:bodyPr/>
        <a:lstStyle/>
        <a:p>
          <a:endParaRPr lang="uk-UA"/>
        </a:p>
      </dgm:t>
    </dgm:pt>
    <dgm:pt modelId="{C13698F9-F1A2-4BCD-998F-3E21C48E025B}" type="pres">
      <dgm:prSet presAssocID="{29C33A13-7E64-467B-A10B-32F7A7612CF4}" presName="vertSpace3" presStyleLbl="node1" presStyleIdx="1" presStyleCnt="3"/>
      <dgm:spPr/>
    </dgm:pt>
    <dgm:pt modelId="{AEE77E70-1E79-400D-8E06-A0F0F639515F}" type="pres">
      <dgm:prSet presAssocID="{29C33A13-7E64-467B-A10B-32F7A7612CF4}" presName="circle3" presStyleLbl="node1" presStyleIdx="2" presStyleCnt="3"/>
      <dgm:spPr/>
    </dgm:pt>
    <dgm:pt modelId="{03B41BED-4855-4FC4-9403-C369915F00AE}" type="pres">
      <dgm:prSet presAssocID="{29C33A13-7E64-467B-A10B-32F7A7612CF4}" presName="rect3" presStyleLbl="alignAcc1" presStyleIdx="2" presStyleCnt="3"/>
      <dgm:spPr/>
      <dgm:t>
        <a:bodyPr/>
        <a:lstStyle/>
        <a:p>
          <a:endParaRPr lang="uk-UA"/>
        </a:p>
      </dgm:t>
    </dgm:pt>
    <dgm:pt modelId="{32A007EE-D1E2-4695-B70F-93E4F51ADD35}" type="pres">
      <dgm:prSet presAssocID="{4953226D-C5C7-4CA0-9FC0-C6797B62AD6F}" presName="rect1ParTxNoCh" presStyleLbl="alignAcc1" presStyleIdx="2" presStyleCnt="3">
        <dgm:presLayoutVars>
          <dgm:chMax val="1"/>
          <dgm:bulletEnabled val="1"/>
        </dgm:presLayoutVars>
      </dgm:prSet>
      <dgm:spPr/>
      <dgm:t>
        <a:bodyPr/>
        <a:lstStyle/>
        <a:p>
          <a:endParaRPr lang="uk-UA"/>
        </a:p>
      </dgm:t>
    </dgm:pt>
    <dgm:pt modelId="{0940CFA4-A1C7-486D-923C-90DC0FB32604}" type="pres">
      <dgm:prSet presAssocID="{DAF275AD-66D9-479C-9413-6DBFC95C8E20}" presName="rect2ParTxNoCh" presStyleLbl="alignAcc1" presStyleIdx="2" presStyleCnt="3">
        <dgm:presLayoutVars>
          <dgm:chMax val="1"/>
          <dgm:bulletEnabled val="1"/>
        </dgm:presLayoutVars>
      </dgm:prSet>
      <dgm:spPr/>
      <dgm:t>
        <a:bodyPr/>
        <a:lstStyle/>
        <a:p>
          <a:endParaRPr lang="uk-UA"/>
        </a:p>
      </dgm:t>
    </dgm:pt>
    <dgm:pt modelId="{FAF88520-D768-4229-B5CE-7555F7BBC48E}" type="pres">
      <dgm:prSet presAssocID="{29C33A13-7E64-467B-A10B-32F7A7612CF4}" presName="rect3ParTxNoCh" presStyleLbl="alignAcc1" presStyleIdx="2" presStyleCnt="3">
        <dgm:presLayoutVars>
          <dgm:chMax val="1"/>
          <dgm:bulletEnabled val="1"/>
        </dgm:presLayoutVars>
      </dgm:prSet>
      <dgm:spPr/>
      <dgm:t>
        <a:bodyPr/>
        <a:lstStyle/>
        <a:p>
          <a:endParaRPr lang="uk-UA"/>
        </a:p>
      </dgm:t>
    </dgm:pt>
  </dgm:ptLst>
  <dgm:cxnLst>
    <dgm:cxn modelId="{4CCF4109-B102-4AA9-B3CF-415A1F54F69C}" type="presOf" srcId="{13D02D39-A8EC-4ACA-8B21-E1B5F846E763}" destId="{76FB46A8-7543-4FFA-8DB9-B1B12A09F368}" srcOrd="0" destOrd="0" presId="urn:microsoft.com/office/officeart/2005/8/layout/target3"/>
    <dgm:cxn modelId="{1C4392EC-80B8-4752-A4EA-C8F9D6BB652A}" srcId="{13D02D39-A8EC-4ACA-8B21-E1B5F846E763}" destId="{29C33A13-7E64-467B-A10B-32F7A7612CF4}" srcOrd="2" destOrd="0" parTransId="{0744025E-BCBE-42D2-8AE3-4286D0FE351A}" sibTransId="{F58222BA-A4CD-46E9-B2AC-9454B473474D}"/>
    <dgm:cxn modelId="{965DC071-3EAC-4AE1-BB3C-E0546F957169}" type="presOf" srcId="{DAF275AD-66D9-479C-9413-6DBFC95C8E20}" destId="{009E94E6-1454-4BB8-AC86-AFBEFA05173D}" srcOrd="0" destOrd="0" presId="urn:microsoft.com/office/officeart/2005/8/layout/target3"/>
    <dgm:cxn modelId="{71F4E0A5-66B8-4FDD-B445-E45577A14057}" type="presOf" srcId="{DAF275AD-66D9-479C-9413-6DBFC95C8E20}" destId="{0940CFA4-A1C7-486D-923C-90DC0FB32604}" srcOrd="1" destOrd="0" presId="urn:microsoft.com/office/officeart/2005/8/layout/target3"/>
    <dgm:cxn modelId="{0BB0698C-EE60-4C78-AD5D-2560D70999AF}" type="presOf" srcId="{29C33A13-7E64-467B-A10B-32F7A7612CF4}" destId="{03B41BED-4855-4FC4-9403-C369915F00AE}" srcOrd="0" destOrd="0" presId="urn:microsoft.com/office/officeart/2005/8/layout/target3"/>
    <dgm:cxn modelId="{FC9595A2-1746-4E5B-A214-F16FCC1D3C61}" type="presOf" srcId="{29C33A13-7E64-467B-A10B-32F7A7612CF4}" destId="{FAF88520-D768-4229-B5CE-7555F7BBC48E}" srcOrd="1" destOrd="0" presId="urn:microsoft.com/office/officeart/2005/8/layout/target3"/>
    <dgm:cxn modelId="{1F6E44EE-02D5-49AD-8E96-DAA75AC533A2}" srcId="{13D02D39-A8EC-4ACA-8B21-E1B5F846E763}" destId="{DAF275AD-66D9-479C-9413-6DBFC95C8E20}" srcOrd="1" destOrd="0" parTransId="{7C669E4A-DEDD-434F-A102-7F648F1C62E5}" sibTransId="{D5B00DBC-930C-44DE-A88C-554E9C73E6E7}"/>
    <dgm:cxn modelId="{25C25EBA-DC0E-4FAF-9DD7-D7166F7ED454}" type="presOf" srcId="{4953226D-C5C7-4CA0-9FC0-C6797B62AD6F}" destId="{99FB65DD-99B2-456B-9841-B50D978F0D9A}" srcOrd="0" destOrd="0" presId="urn:microsoft.com/office/officeart/2005/8/layout/target3"/>
    <dgm:cxn modelId="{530EDEE3-EC83-49D1-A126-F166141BC9B9}" type="presOf" srcId="{4953226D-C5C7-4CA0-9FC0-C6797B62AD6F}" destId="{32A007EE-D1E2-4695-B70F-93E4F51ADD35}" srcOrd="1" destOrd="0" presId="urn:microsoft.com/office/officeart/2005/8/layout/target3"/>
    <dgm:cxn modelId="{4174B830-EB87-4718-B776-BBF15937EE56}" srcId="{13D02D39-A8EC-4ACA-8B21-E1B5F846E763}" destId="{4953226D-C5C7-4CA0-9FC0-C6797B62AD6F}" srcOrd="0" destOrd="0" parTransId="{F0F820A0-B9E9-4DB7-9B35-25525C2A4ADE}" sibTransId="{A033FFC0-652F-4F06-A57E-F33BABC85385}"/>
    <dgm:cxn modelId="{FED6CC8D-5DC4-46E7-ABE2-EA1CC2054047}" type="presParOf" srcId="{76FB46A8-7543-4FFA-8DB9-B1B12A09F368}" destId="{C225EC3A-7C2C-44B2-8228-A8C66B04169B}" srcOrd="0" destOrd="0" presId="urn:microsoft.com/office/officeart/2005/8/layout/target3"/>
    <dgm:cxn modelId="{2B8A41B1-92BF-455C-A5D5-39A128FB660B}" type="presParOf" srcId="{76FB46A8-7543-4FFA-8DB9-B1B12A09F368}" destId="{0B0F4D2E-3A6B-4A8E-97A1-5B574B408294}" srcOrd="1" destOrd="0" presId="urn:microsoft.com/office/officeart/2005/8/layout/target3"/>
    <dgm:cxn modelId="{2FAB808E-DF86-4AA1-98E1-D74738A64FFC}" type="presParOf" srcId="{76FB46A8-7543-4FFA-8DB9-B1B12A09F368}" destId="{99FB65DD-99B2-456B-9841-B50D978F0D9A}" srcOrd="2" destOrd="0" presId="urn:microsoft.com/office/officeart/2005/8/layout/target3"/>
    <dgm:cxn modelId="{AD0D6A8F-F9D1-48EF-984F-FF0F8D24EB8D}" type="presParOf" srcId="{76FB46A8-7543-4FFA-8DB9-B1B12A09F368}" destId="{084D4A17-CAC8-4400-8EBD-AD1C89A37351}" srcOrd="3" destOrd="0" presId="urn:microsoft.com/office/officeart/2005/8/layout/target3"/>
    <dgm:cxn modelId="{6E80AFEF-3CE6-47F6-8CD4-B877E387C79A}" type="presParOf" srcId="{76FB46A8-7543-4FFA-8DB9-B1B12A09F368}" destId="{A12E693D-0320-4CA6-B7DF-E32ACB5E3BA7}" srcOrd="4" destOrd="0" presId="urn:microsoft.com/office/officeart/2005/8/layout/target3"/>
    <dgm:cxn modelId="{2D089246-08C7-41A4-BD8D-12C2C843438D}" type="presParOf" srcId="{76FB46A8-7543-4FFA-8DB9-B1B12A09F368}" destId="{009E94E6-1454-4BB8-AC86-AFBEFA05173D}" srcOrd="5" destOrd="0" presId="urn:microsoft.com/office/officeart/2005/8/layout/target3"/>
    <dgm:cxn modelId="{CCB69AF4-890B-4B33-9849-33792D15C882}" type="presParOf" srcId="{76FB46A8-7543-4FFA-8DB9-B1B12A09F368}" destId="{C13698F9-F1A2-4BCD-998F-3E21C48E025B}" srcOrd="6" destOrd="0" presId="urn:microsoft.com/office/officeart/2005/8/layout/target3"/>
    <dgm:cxn modelId="{017EC86B-2B70-4F44-B251-337777CD3E31}" type="presParOf" srcId="{76FB46A8-7543-4FFA-8DB9-B1B12A09F368}" destId="{AEE77E70-1E79-400D-8E06-A0F0F639515F}" srcOrd="7" destOrd="0" presId="urn:microsoft.com/office/officeart/2005/8/layout/target3"/>
    <dgm:cxn modelId="{50ADC6C2-DB5F-451B-A5DA-5C80800E0CED}" type="presParOf" srcId="{76FB46A8-7543-4FFA-8DB9-B1B12A09F368}" destId="{03B41BED-4855-4FC4-9403-C369915F00AE}" srcOrd="8" destOrd="0" presId="urn:microsoft.com/office/officeart/2005/8/layout/target3"/>
    <dgm:cxn modelId="{99B7D925-AEF3-4EC9-A7BE-1E2AE24B9AD4}" type="presParOf" srcId="{76FB46A8-7543-4FFA-8DB9-B1B12A09F368}" destId="{32A007EE-D1E2-4695-B70F-93E4F51ADD35}" srcOrd="9" destOrd="0" presId="urn:microsoft.com/office/officeart/2005/8/layout/target3"/>
    <dgm:cxn modelId="{37C34626-F658-4E11-9855-00F88CB39263}" type="presParOf" srcId="{76FB46A8-7543-4FFA-8DB9-B1B12A09F368}" destId="{0940CFA4-A1C7-486D-923C-90DC0FB32604}" srcOrd="10" destOrd="0" presId="urn:microsoft.com/office/officeart/2005/8/layout/target3"/>
    <dgm:cxn modelId="{AEBE4C2F-3066-4F0C-B523-2D5A70AE05D1}" type="presParOf" srcId="{76FB46A8-7543-4FFA-8DB9-B1B12A09F368}" destId="{FAF88520-D768-4229-B5CE-7555F7BBC48E}" srcOrd="11" destOrd="0" presId="urn:microsoft.com/office/officeart/2005/8/layout/target3"/>
  </dgm:cxnLst>
  <dgm:bg/>
  <dgm:whole/>
</dgm:dataModel>
</file>

<file path=word/diagrams/data7.xml><?xml version="1.0" encoding="utf-8"?>
<dgm:dataModel xmlns:dgm="http://schemas.openxmlformats.org/drawingml/2006/diagram" xmlns:a="http://schemas.openxmlformats.org/drawingml/2006/main">
  <dgm:ptLst>
    <dgm:pt modelId="{1E2CF775-4BB3-4842-9E5E-B843127E04E2}" type="doc">
      <dgm:prSet loTypeId="urn:microsoft.com/office/officeart/2005/8/layout/pyramid2" loCatId="pyramid" qsTypeId="urn:microsoft.com/office/officeart/2005/8/quickstyle/simple5" qsCatId="simple" csTypeId="urn:microsoft.com/office/officeart/2005/8/colors/accent1_2" csCatId="accent1" phldr="1"/>
      <dgm:spPr/>
      <dgm:t>
        <a:bodyPr/>
        <a:lstStyle/>
        <a:p>
          <a:endParaRPr lang="uk-UA"/>
        </a:p>
      </dgm:t>
    </dgm:pt>
    <dgm:pt modelId="{6702BE2B-2F6F-4EB3-BA5C-71B300D5DE78}">
      <dgm:prSet custT="1"/>
      <dgm:spPr/>
      <dgm:t>
        <a:bodyPr/>
        <a:lstStyle/>
        <a:p>
          <a:pPr rtl="0"/>
          <a:r>
            <a:rPr lang="uk-UA" sz="1200" dirty="0" smtClean="0">
              <a:latin typeface="Times New Roman" pitchFamily="18" charset="0"/>
              <a:cs typeface="Times New Roman" pitchFamily="18" charset="0"/>
            </a:rPr>
            <a:t>Інформування та роз'яснення (відкрите обговорення  нових ідей і заходів з їх реалізації)</a:t>
          </a:r>
          <a:endParaRPr lang="uk-UA" sz="1200" dirty="0">
            <a:latin typeface="Times New Roman" pitchFamily="18" charset="0"/>
            <a:cs typeface="Times New Roman" pitchFamily="18" charset="0"/>
          </a:endParaRPr>
        </a:p>
      </dgm:t>
    </dgm:pt>
    <dgm:pt modelId="{B958E09F-CEE5-4941-8BB6-10C4AFBA122B}" type="parTrans" cxnId="{CC9F0F93-2DC5-47DE-8CC2-7DDE35702C03}">
      <dgm:prSet/>
      <dgm:spPr/>
      <dgm:t>
        <a:bodyPr/>
        <a:lstStyle/>
        <a:p>
          <a:endParaRPr lang="uk-UA" sz="1200">
            <a:latin typeface="Times New Roman" pitchFamily="18" charset="0"/>
            <a:cs typeface="Times New Roman" pitchFamily="18" charset="0"/>
          </a:endParaRPr>
        </a:p>
      </dgm:t>
    </dgm:pt>
    <dgm:pt modelId="{9B9C3645-5665-4F24-BEA7-147E47586332}" type="sibTrans" cxnId="{CC9F0F93-2DC5-47DE-8CC2-7DDE35702C03}">
      <dgm:prSet/>
      <dgm:spPr/>
      <dgm:t>
        <a:bodyPr/>
        <a:lstStyle/>
        <a:p>
          <a:endParaRPr lang="uk-UA" sz="1200">
            <a:latin typeface="Times New Roman" pitchFamily="18" charset="0"/>
            <a:cs typeface="Times New Roman" pitchFamily="18" charset="0"/>
          </a:endParaRPr>
        </a:p>
      </dgm:t>
    </dgm:pt>
    <dgm:pt modelId="{6781330B-7350-4C6A-B662-D4CE28AE281A}">
      <dgm:prSet custT="1"/>
      <dgm:spPr/>
      <dgm:t>
        <a:bodyPr/>
        <a:lstStyle/>
        <a:p>
          <a:pPr rtl="0"/>
          <a:r>
            <a:rPr lang="uk-UA" sz="1200" dirty="0" smtClean="0">
              <a:latin typeface="Times New Roman" pitchFamily="18" charset="0"/>
              <a:cs typeface="Times New Roman" pitchFamily="18" charset="0"/>
            </a:rPr>
            <a:t>Залучення працівників до планування та впровадження змін </a:t>
          </a:r>
          <a:endParaRPr lang="uk-UA" sz="1200" dirty="0">
            <a:latin typeface="Times New Roman" pitchFamily="18" charset="0"/>
            <a:cs typeface="Times New Roman" pitchFamily="18" charset="0"/>
          </a:endParaRPr>
        </a:p>
      </dgm:t>
    </dgm:pt>
    <dgm:pt modelId="{6C42C7FA-EACD-45A4-B43D-DE8D30933F0E}" type="parTrans" cxnId="{298BC4FB-F864-43D6-98ED-3E49A3B721B3}">
      <dgm:prSet/>
      <dgm:spPr/>
      <dgm:t>
        <a:bodyPr/>
        <a:lstStyle/>
        <a:p>
          <a:endParaRPr lang="uk-UA" sz="1200">
            <a:latin typeface="Times New Roman" pitchFamily="18" charset="0"/>
            <a:cs typeface="Times New Roman" pitchFamily="18" charset="0"/>
          </a:endParaRPr>
        </a:p>
      </dgm:t>
    </dgm:pt>
    <dgm:pt modelId="{6819CD3F-A8F1-4B2C-8A48-C07FA4831376}" type="sibTrans" cxnId="{298BC4FB-F864-43D6-98ED-3E49A3B721B3}">
      <dgm:prSet/>
      <dgm:spPr/>
      <dgm:t>
        <a:bodyPr/>
        <a:lstStyle/>
        <a:p>
          <a:endParaRPr lang="uk-UA" sz="1200">
            <a:latin typeface="Times New Roman" pitchFamily="18" charset="0"/>
            <a:cs typeface="Times New Roman" pitchFamily="18" charset="0"/>
          </a:endParaRPr>
        </a:p>
      </dgm:t>
    </dgm:pt>
    <dgm:pt modelId="{A2636426-57D8-46FB-A936-953F9B3F1184}">
      <dgm:prSet custT="1"/>
      <dgm:spPr/>
      <dgm:t>
        <a:bodyPr/>
        <a:lstStyle/>
        <a:p>
          <a:pPr rtl="0"/>
          <a:r>
            <a:rPr lang="uk-UA" sz="1200" dirty="0" smtClean="0">
              <a:latin typeface="Times New Roman" pitchFamily="18" charset="0"/>
              <a:cs typeface="Times New Roman" pitchFamily="18" charset="0"/>
            </a:rPr>
            <a:t>Сприяння та підтримка працівників в процесі впровадження змін</a:t>
          </a:r>
          <a:endParaRPr lang="uk-UA" sz="1200" dirty="0">
            <a:latin typeface="Times New Roman" pitchFamily="18" charset="0"/>
            <a:cs typeface="Times New Roman" pitchFamily="18" charset="0"/>
          </a:endParaRPr>
        </a:p>
      </dgm:t>
    </dgm:pt>
    <dgm:pt modelId="{2BB13542-D1F0-49F0-A84C-5F5012CD6FF3}" type="parTrans" cxnId="{D2C2DA51-8C88-4E64-BF6F-1F52A990608E}">
      <dgm:prSet/>
      <dgm:spPr/>
      <dgm:t>
        <a:bodyPr/>
        <a:lstStyle/>
        <a:p>
          <a:endParaRPr lang="uk-UA" sz="1200">
            <a:latin typeface="Times New Roman" pitchFamily="18" charset="0"/>
            <a:cs typeface="Times New Roman" pitchFamily="18" charset="0"/>
          </a:endParaRPr>
        </a:p>
      </dgm:t>
    </dgm:pt>
    <dgm:pt modelId="{57CA736F-C86B-43C1-889C-ED0AE5E5A246}" type="sibTrans" cxnId="{D2C2DA51-8C88-4E64-BF6F-1F52A990608E}">
      <dgm:prSet/>
      <dgm:spPr/>
      <dgm:t>
        <a:bodyPr/>
        <a:lstStyle/>
        <a:p>
          <a:endParaRPr lang="uk-UA" sz="1200">
            <a:latin typeface="Times New Roman" pitchFamily="18" charset="0"/>
            <a:cs typeface="Times New Roman" pitchFamily="18" charset="0"/>
          </a:endParaRPr>
        </a:p>
      </dgm:t>
    </dgm:pt>
    <dgm:pt modelId="{A247EDFE-20C5-4DA4-AD1D-4076403C94A1}">
      <dgm:prSet custT="1"/>
      <dgm:spPr/>
      <dgm:t>
        <a:bodyPr/>
        <a:lstStyle/>
        <a:p>
          <a:pPr rtl="0"/>
          <a:r>
            <a:rPr lang="uk-UA" sz="1200" dirty="0" smtClean="0">
              <a:latin typeface="Times New Roman" pitchFamily="18" charset="0"/>
              <a:cs typeface="Times New Roman" pitchFamily="18" charset="0"/>
            </a:rPr>
            <a:t>Перемовини та отримання згоди</a:t>
          </a:r>
          <a:endParaRPr lang="uk-UA" sz="1200" dirty="0">
            <a:latin typeface="Times New Roman" pitchFamily="18" charset="0"/>
            <a:cs typeface="Times New Roman" pitchFamily="18" charset="0"/>
          </a:endParaRPr>
        </a:p>
      </dgm:t>
    </dgm:pt>
    <dgm:pt modelId="{9869311E-B1E8-418B-AB92-34C5D62E6416}" type="parTrans" cxnId="{CA628064-AD78-435E-8CF1-D742084BD868}">
      <dgm:prSet/>
      <dgm:spPr/>
      <dgm:t>
        <a:bodyPr/>
        <a:lstStyle/>
        <a:p>
          <a:endParaRPr lang="uk-UA" sz="1200">
            <a:latin typeface="Times New Roman" pitchFamily="18" charset="0"/>
            <a:cs typeface="Times New Roman" pitchFamily="18" charset="0"/>
          </a:endParaRPr>
        </a:p>
      </dgm:t>
    </dgm:pt>
    <dgm:pt modelId="{C77FCB8D-BE02-49B9-9CD4-B361D9BA304E}" type="sibTrans" cxnId="{CA628064-AD78-435E-8CF1-D742084BD868}">
      <dgm:prSet/>
      <dgm:spPr/>
      <dgm:t>
        <a:bodyPr/>
        <a:lstStyle/>
        <a:p>
          <a:endParaRPr lang="uk-UA" sz="1200">
            <a:latin typeface="Times New Roman" pitchFamily="18" charset="0"/>
            <a:cs typeface="Times New Roman" pitchFamily="18" charset="0"/>
          </a:endParaRPr>
        </a:p>
      </dgm:t>
    </dgm:pt>
    <dgm:pt modelId="{B4AC7C44-188D-48F0-8AD0-6D10F1C84DEA}">
      <dgm:prSet custT="1"/>
      <dgm:spPr/>
      <dgm:t>
        <a:bodyPr/>
        <a:lstStyle/>
        <a:p>
          <a:pPr rtl="0"/>
          <a:r>
            <a:rPr lang="uk-UA" sz="1200" dirty="0" smtClean="0">
              <a:latin typeface="Times New Roman" pitchFamily="18" charset="0"/>
              <a:cs typeface="Times New Roman" pitchFamily="18" charset="0"/>
            </a:rPr>
            <a:t>Маніпулювання та кооптація</a:t>
          </a:r>
          <a:endParaRPr lang="uk-UA" sz="1200" dirty="0">
            <a:latin typeface="Times New Roman" pitchFamily="18" charset="0"/>
            <a:cs typeface="Times New Roman" pitchFamily="18" charset="0"/>
          </a:endParaRPr>
        </a:p>
      </dgm:t>
    </dgm:pt>
    <dgm:pt modelId="{B9C74009-DD26-4E8F-A9C2-EFA39FE1D67E}" type="parTrans" cxnId="{DDC18277-624C-4157-AD70-180F784BFE91}">
      <dgm:prSet/>
      <dgm:spPr/>
      <dgm:t>
        <a:bodyPr/>
        <a:lstStyle/>
        <a:p>
          <a:endParaRPr lang="uk-UA" sz="1200">
            <a:latin typeface="Times New Roman" pitchFamily="18" charset="0"/>
            <a:cs typeface="Times New Roman" pitchFamily="18" charset="0"/>
          </a:endParaRPr>
        </a:p>
      </dgm:t>
    </dgm:pt>
    <dgm:pt modelId="{10D861BF-5B08-4DF6-AB92-6E9196831AA3}" type="sibTrans" cxnId="{DDC18277-624C-4157-AD70-180F784BFE91}">
      <dgm:prSet/>
      <dgm:spPr/>
      <dgm:t>
        <a:bodyPr/>
        <a:lstStyle/>
        <a:p>
          <a:endParaRPr lang="uk-UA" sz="1200">
            <a:latin typeface="Times New Roman" pitchFamily="18" charset="0"/>
            <a:cs typeface="Times New Roman" pitchFamily="18" charset="0"/>
          </a:endParaRPr>
        </a:p>
      </dgm:t>
    </dgm:pt>
    <dgm:pt modelId="{29A7380A-EB35-4017-9AE9-F4329982C7A6}">
      <dgm:prSet custT="1"/>
      <dgm:spPr/>
      <dgm:t>
        <a:bodyPr/>
        <a:lstStyle/>
        <a:p>
          <a:pPr rtl="0"/>
          <a:r>
            <a:rPr lang="uk-UA" sz="1200" dirty="0" smtClean="0">
              <a:latin typeface="Times New Roman" pitchFamily="18" charset="0"/>
              <a:cs typeface="Times New Roman" pitchFamily="18" charset="0"/>
            </a:rPr>
            <a:t>Явне або приховане примушення  до  змін</a:t>
          </a:r>
          <a:endParaRPr lang="uk-UA" sz="1200" dirty="0">
            <a:latin typeface="Times New Roman" pitchFamily="18" charset="0"/>
            <a:cs typeface="Times New Roman" pitchFamily="18" charset="0"/>
          </a:endParaRPr>
        </a:p>
      </dgm:t>
    </dgm:pt>
    <dgm:pt modelId="{37A901A0-78F4-46BB-8A46-F024BF33E2C3}" type="parTrans" cxnId="{D393E637-CE40-4B8F-955E-1C3281DDABCD}">
      <dgm:prSet/>
      <dgm:spPr/>
      <dgm:t>
        <a:bodyPr/>
        <a:lstStyle/>
        <a:p>
          <a:endParaRPr lang="uk-UA" sz="1200">
            <a:latin typeface="Times New Roman" pitchFamily="18" charset="0"/>
            <a:cs typeface="Times New Roman" pitchFamily="18" charset="0"/>
          </a:endParaRPr>
        </a:p>
      </dgm:t>
    </dgm:pt>
    <dgm:pt modelId="{3D930BA2-F7AD-4E52-8BD0-F12D79331605}" type="sibTrans" cxnId="{D393E637-CE40-4B8F-955E-1C3281DDABCD}">
      <dgm:prSet/>
      <dgm:spPr/>
      <dgm:t>
        <a:bodyPr/>
        <a:lstStyle/>
        <a:p>
          <a:endParaRPr lang="uk-UA" sz="1200">
            <a:latin typeface="Times New Roman" pitchFamily="18" charset="0"/>
            <a:cs typeface="Times New Roman" pitchFamily="18" charset="0"/>
          </a:endParaRPr>
        </a:p>
      </dgm:t>
    </dgm:pt>
    <dgm:pt modelId="{A99C7E3B-5773-45C4-8A14-79716A96FEB9}" type="pres">
      <dgm:prSet presAssocID="{1E2CF775-4BB3-4842-9E5E-B843127E04E2}" presName="compositeShape" presStyleCnt="0">
        <dgm:presLayoutVars>
          <dgm:dir/>
          <dgm:resizeHandles/>
        </dgm:presLayoutVars>
      </dgm:prSet>
      <dgm:spPr/>
      <dgm:t>
        <a:bodyPr/>
        <a:lstStyle/>
        <a:p>
          <a:endParaRPr lang="uk-UA"/>
        </a:p>
      </dgm:t>
    </dgm:pt>
    <dgm:pt modelId="{3E30D49D-A2ED-4482-992B-DF9B1CC2044F}" type="pres">
      <dgm:prSet presAssocID="{1E2CF775-4BB3-4842-9E5E-B843127E04E2}" presName="pyramid" presStyleLbl="node1" presStyleIdx="0" presStyleCnt="1"/>
      <dgm:spPr/>
    </dgm:pt>
    <dgm:pt modelId="{8FD3F78C-D2AB-4E92-BB0B-914EB0C2A2BC}" type="pres">
      <dgm:prSet presAssocID="{1E2CF775-4BB3-4842-9E5E-B843127E04E2}" presName="theList" presStyleCnt="0"/>
      <dgm:spPr/>
    </dgm:pt>
    <dgm:pt modelId="{30B49406-79A2-42B0-A887-3951F3140F55}" type="pres">
      <dgm:prSet presAssocID="{6702BE2B-2F6F-4EB3-BA5C-71B300D5DE78}" presName="aNode" presStyleLbl="fgAcc1" presStyleIdx="0" presStyleCnt="6" custScaleX="183571">
        <dgm:presLayoutVars>
          <dgm:bulletEnabled val="1"/>
        </dgm:presLayoutVars>
      </dgm:prSet>
      <dgm:spPr/>
      <dgm:t>
        <a:bodyPr/>
        <a:lstStyle/>
        <a:p>
          <a:endParaRPr lang="uk-UA"/>
        </a:p>
      </dgm:t>
    </dgm:pt>
    <dgm:pt modelId="{E19BE258-69B7-4EEC-BEB0-3A986CB01CCD}" type="pres">
      <dgm:prSet presAssocID="{6702BE2B-2F6F-4EB3-BA5C-71B300D5DE78}" presName="aSpace" presStyleCnt="0"/>
      <dgm:spPr/>
    </dgm:pt>
    <dgm:pt modelId="{52174EBB-022E-492F-B7C7-5430E5BC7A5C}" type="pres">
      <dgm:prSet presAssocID="{6781330B-7350-4C6A-B662-D4CE28AE281A}" presName="aNode" presStyleLbl="fgAcc1" presStyleIdx="1" presStyleCnt="6" custScaleX="183571">
        <dgm:presLayoutVars>
          <dgm:bulletEnabled val="1"/>
        </dgm:presLayoutVars>
      </dgm:prSet>
      <dgm:spPr/>
      <dgm:t>
        <a:bodyPr/>
        <a:lstStyle/>
        <a:p>
          <a:endParaRPr lang="uk-UA"/>
        </a:p>
      </dgm:t>
    </dgm:pt>
    <dgm:pt modelId="{3B95430C-2A6D-4C75-B794-F5FDBB8B78DD}" type="pres">
      <dgm:prSet presAssocID="{6781330B-7350-4C6A-B662-D4CE28AE281A}" presName="aSpace" presStyleCnt="0"/>
      <dgm:spPr/>
    </dgm:pt>
    <dgm:pt modelId="{4B9B325F-F1A4-4F57-BEC2-2932B0BE6C20}" type="pres">
      <dgm:prSet presAssocID="{A2636426-57D8-46FB-A936-953F9B3F1184}" presName="aNode" presStyleLbl="fgAcc1" presStyleIdx="2" presStyleCnt="6" custScaleX="183571">
        <dgm:presLayoutVars>
          <dgm:bulletEnabled val="1"/>
        </dgm:presLayoutVars>
      </dgm:prSet>
      <dgm:spPr/>
      <dgm:t>
        <a:bodyPr/>
        <a:lstStyle/>
        <a:p>
          <a:endParaRPr lang="uk-UA"/>
        </a:p>
      </dgm:t>
    </dgm:pt>
    <dgm:pt modelId="{472C6FBE-444B-47F8-AF8A-C946DC23AF99}" type="pres">
      <dgm:prSet presAssocID="{A2636426-57D8-46FB-A936-953F9B3F1184}" presName="aSpace" presStyleCnt="0"/>
      <dgm:spPr/>
    </dgm:pt>
    <dgm:pt modelId="{E684BF1A-E30D-47AA-8E3B-D4FDD01CF317}" type="pres">
      <dgm:prSet presAssocID="{A247EDFE-20C5-4DA4-AD1D-4076403C94A1}" presName="aNode" presStyleLbl="fgAcc1" presStyleIdx="3" presStyleCnt="6" custScaleX="183571">
        <dgm:presLayoutVars>
          <dgm:bulletEnabled val="1"/>
        </dgm:presLayoutVars>
      </dgm:prSet>
      <dgm:spPr/>
      <dgm:t>
        <a:bodyPr/>
        <a:lstStyle/>
        <a:p>
          <a:endParaRPr lang="uk-UA"/>
        </a:p>
      </dgm:t>
    </dgm:pt>
    <dgm:pt modelId="{D7FC6CEE-483E-469D-9BC6-ECE62E5757FD}" type="pres">
      <dgm:prSet presAssocID="{A247EDFE-20C5-4DA4-AD1D-4076403C94A1}" presName="aSpace" presStyleCnt="0"/>
      <dgm:spPr/>
    </dgm:pt>
    <dgm:pt modelId="{F61ECD23-6C16-44AE-BEA5-C3B00C339F80}" type="pres">
      <dgm:prSet presAssocID="{B4AC7C44-188D-48F0-8AD0-6D10F1C84DEA}" presName="aNode" presStyleLbl="fgAcc1" presStyleIdx="4" presStyleCnt="6" custScaleX="183571">
        <dgm:presLayoutVars>
          <dgm:bulletEnabled val="1"/>
        </dgm:presLayoutVars>
      </dgm:prSet>
      <dgm:spPr/>
      <dgm:t>
        <a:bodyPr/>
        <a:lstStyle/>
        <a:p>
          <a:endParaRPr lang="uk-UA"/>
        </a:p>
      </dgm:t>
    </dgm:pt>
    <dgm:pt modelId="{62CF7237-1224-4AD9-84DA-46C3F5396231}" type="pres">
      <dgm:prSet presAssocID="{B4AC7C44-188D-48F0-8AD0-6D10F1C84DEA}" presName="aSpace" presStyleCnt="0"/>
      <dgm:spPr/>
    </dgm:pt>
    <dgm:pt modelId="{9D70EFBD-BA21-4667-9A00-627ED5812232}" type="pres">
      <dgm:prSet presAssocID="{29A7380A-EB35-4017-9AE9-F4329982C7A6}" presName="aNode" presStyleLbl="fgAcc1" presStyleIdx="5" presStyleCnt="6" custScaleX="183571">
        <dgm:presLayoutVars>
          <dgm:bulletEnabled val="1"/>
        </dgm:presLayoutVars>
      </dgm:prSet>
      <dgm:spPr/>
      <dgm:t>
        <a:bodyPr/>
        <a:lstStyle/>
        <a:p>
          <a:endParaRPr lang="uk-UA"/>
        </a:p>
      </dgm:t>
    </dgm:pt>
    <dgm:pt modelId="{0F9AA0FB-CE74-42AA-9987-D0D71AFB5DB6}" type="pres">
      <dgm:prSet presAssocID="{29A7380A-EB35-4017-9AE9-F4329982C7A6}" presName="aSpace" presStyleCnt="0"/>
      <dgm:spPr/>
    </dgm:pt>
  </dgm:ptLst>
  <dgm:cxnLst>
    <dgm:cxn modelId="{866295DB-E766-4AAE-BF84-43D102A10C2D}" type="presOf" srcId="{6702BE2B-2F6F-4EB3-BA5C-71B300D5DE78}" destId="{30B49406-79A2-42B0-A887-3951F3140F55}" srcOrd="0" destOrd="0" presId="urn:microsoft.com/office/officeart/2005/8/layout/pyramid2"/>
    <dgm:cxn modelId="{7538EC08-F0C7-4169-AA32-75DEBD5EC039}" type="presOf" srcId="{B4AC7C44-188D-48F0-8AD0-6D10F1C84DEA}" destId="{F61ECD23-6C16-44AE-BEA5-C3B00C339F80}" srcOrd="0" destOrd="0" presId="urn:microsoft.com/office/officeart/2005/8/layout/pyramid2"/>
    <dgm:cxn modelId="{95DE85FB-3D61-4068-B432-013220A79A07}" type="presOf" srcId="{A2636426-57D8-46FB-A936-953F9B3F1184}" destId="{4B9B325F-F1A4-4F57-BEC2-2932B0BE6C20}" srcOrd="0" destOrd="0" presId="urn:microsoft.com/office/officeart/2005/8/layout/pyramid2"/>
    <dgm:cxn modelId="{D2C2DA51-8C88-4E64-BF6F-1F52A990608E}" srcId="{1E2CF775-4BB3-4842-9E5E-B843127E04E2}" destId="{A2636426-57D8-46FB-A936-953F9B3F1184}" srcOrd="2" destOrd="0" parTransId="{2BB13542-D1F0-49F0-A84C-5F5012CD6FF3}" sibTransId="{57CA736F-C86B-43C1-889C-ED0AE5E5A246}"/>
    <dgm:cxn modelId="{D393E637-CE40-4B8F-955E-1C3281DDABCD}" srcId="{1E2CF775-4BB3-4842-9E5E-B843127E04E2}" destId="{29A7380A-EB35-4017-9AE9-F4329982C7A6}" srcOrd="5" destOrd="0" parTransId="{37A901A0-78F4-46BB-8A46-F024BF33E2C3}" sibTransId="{3D930BA2-F7AD-4E52-8BD0-F12D79331605}"/>
    <dgm:cxn modelId="{4C577007-8E0E-4AC6-A472-39FE28CCB1DE}" type="presOf" srcId="{29A7380A-EB35-4017-9AE9-F4329982C7A6}" destId="{9D70EFBD-BA21-4667-9A00-627ED5812232}" srcOrd="0" destOrd="0" presId="urn:microsoft.com/office/officeart/2005/8/layout/pyramid2"/>
    <dgm:cxn modelId="{9917F19E-19F6-456A-898B-57C7DE5B5055}" type="presOf" srcId="{A247EDFE-20C5-4DA4-AD1D-4076403C94A1}" destId="{E684BF1A-E30D-47AA-8E3B-D4FDD01CF317}" srcOrd="0" destOrd="0" presId="urn:microsoft.com/office/officeart/2005/8/layout/pyramid2"/>
    <dgm:cxn modelId="{8290DC4B-246F-477C-A149-A6DE196ED833}" type="presOf" srcId="{6781330B-7350-4C6A-B662-D4CE28AE281A}" destId="{52174EBB-022E-492F-B7C7-5430E5BC7A5C}" srcOrd="0" destOrd="0" presId="urn:microsoft.com/office/officeart/2005/8/layout/pyramid2"/>
    <dgm:cxn modelId="{CA628064-AD78-435E-8CF1-D742084BD868}" srcId="{1E2CF775-4BB3-4842-9E5E-B843127E04E2}" destId="{A247EDFE-20C5-4DA4-AD1D-4076403C94A1}" srcOrd="3" destOrd="0" parTransId="{9869311E-B1E8-418B-AB92-34C5D62E6416}" sibTransId="{C77FCB8D-BE02-49B9-9CD4-B361D9BA304E}"/>
    <dgm:cxn modelId="{DDC18277-624C-4157-AD70-180F784BFE91}" srcId="{1E2CF775-4BB3-4842-9E5E-B843127E04E2}" destId="{B4AC7C44-188D-48F0-8AD0-6D10F1C84DEA}" srcOrd="4" destOrd="0" parTransId="{B9C74009-DD26-4E8F-A9C2-EFA39FE1D67E}" sibTransId="{10D861BF-5B08-4DF6-AB92-6E9196831AA3}"/>
    <dgm:cxn modelId="{891A0C20-E866-4CA6-9489-C2B63F30E253}" type="presOf" srcId="{1E2CF775-4BB3-4842-9E5E-B843127E04E2}" destId="{A99C7E3B-5773-45C4-8A14-79716A96FEB9}" srcOrd="0" destOrd="0" presId="urn:microsoft.com/office/officeart/2005/8/layout/pyramid2"/>
    <dgm:cxn modelId="{CC9F0F93-2DC5-47DE-8CC2-7DDE35702C03}" srcId="{1E2CF775-4BB3-4842-9E5E-B843127E04E2}" destId="{6702BE2B-2F6F-4EB3-BA5C-71B300D5DE78}" srcOrd="0" destOrd="0" parTransId="{B958E09F-CEE5-4941-8BB6-10C4AFBA122B}" sibTransId="{9B9C3645-5665-4F24-BEA7-147E47586332}"/>
    <dgm:cxn modelId="{298BC4FB-F864-43D6-98ED-3E49A3B721B3}" srcId="{1E2CF775-4BB3-4842-9E5E-B843127E04E2}" destId="{6781330B-7350-4C6A-B662-D4CE28AE281A}" srcOrd="1" destOrd="0" parTransId="{6C42C7FA-EACD-45A4-B43D-DE8D30933F0E}" sibTransId="{6819CD3F-A8F1-4B2C-8A48-C07FA4831376}"/>
    <dgm:cxn modelId="{6D9D054D-79A0-4E8C-BB61-88FC4E72A2AC}" type="presParOf" srcId="{A99C7E3B-5773-45C4-8A14-79716A96FEB9}" destId="{3E30D49D-A2ED-4482-992B-DF9B1CC2044F}" srcOrd="0" destOrd="0" presId="urn:microsoft.com/office/officeart/2005/8/layout/pyramid2"/>
    <dgm:cxn modelId="{9E5010B2-3F96-4FE4-92F7-9A049BC0DBBB}" type="presParOf" srcId="{A99C7E3B-5773-45C4-8A14-79716A96FEB9}" destId="{8FD3F78C-D2AB-4E92-BB0B-914EB0C2A2BC}" srcOrd="1" destOrd="0" presId="urn:microsoft.com/office/officeart/2005/8/layout/pyramid2"/>
    <dgm:cxn modelId="{04F93B8B-57E5-4F12-987A-9D53639A7DC9}" type="presParOf" srcId="{8FD3F78C-D2AB-4E92-BB0B-914EB0C2A2BC}" destId="{30B49406-79A2-42B0-A887-3951F3140F55}" srcOrd="0" destOrd="0" presId="urn:microsoft.com/office/officeart/2005/8/layout/pyramid2"/>
    <dgm:cxn modelId="{BA1EF7DD-5581-4106-B074-F0FA80C59E6A}" type="presParOf" srcId="{8FD3F78C-D2AB-4E92-BB0B-914EB0C2A2BC}" destId="{E19BE258-69B7-4EEC-BEB0-3A986CB01CCD}" srcOrd="1" destOrd="0" presId="urn:microsoft.com/office/officeart/2005/8/layout/pyramid2"/>
    <dgm:cxn modelId="{E3F37AA4-4A63-4AE8-8B97-94F79439F977}" type="presParOf" srcId="{8FD3F78C-D2AB-4E92-BB0B-914EB0C2A2BC}" destId="{52174EBB-022E-492F-B7C7-5430E5BC7A5C}" srcOrd="2" destOrd="0" presId="urn:microsoft.com/office/officeart/2005/8/layout/pyramid2"/>
    <dgm:cxn modelId="{259DA0AA-8D70-4CF8-AA45-91FA662363E4}" type="presParOf" srcId="{8FD3F78C-D2AB-4E92-BB0B-914EB0C2A2BC}" destId="{3B95430C-2A6D-4C75-B794-F5FDBB8B78DD}" srcOrd="3" destOrd="0" presId="urn:microsoft.com/office/officeart/2005/8/layout/pyramid2"/>
    <dgm:cxn modelId="{795E30C2-99D3-4331-8C32-ACAFC285E7FF}" type="presParOf" srcId="{8FD3F78C-D2AB-4E92-BB0B-914EB0C2A2BC}" destId="{4B9B325F-F1A4-4F57-BEC2-2932B0BE6C20}" srcOrd="4" destOrd="0" presId="urn:microsoft.com/office/officeart/2005/8/layout/pyramid2"/>
    <dgm:cxn modelId="{C52F39E8-1EA9-464F-854A-7B00270CD578}" type="presParOf" srcId="{8FD3F78C-D2AB-4E92-BB0B-914EB0C2A2BC}" destId="{472C6FBE-444B-47F8-AF8A-C946DC23AF99}" srcOrd="5" destOrd="0" presId="urn:microsoft.com/office/officeart/2005/8/layout/pyramid2"/>
    <dgm:cxn modelId="{63628E8C-1DDA-471D-8892-92477171A151}" type="presParOf" srcId="{8FD3F78C-D2AB-4E92-BB0B-914EB0C2A2BC}" destId="{E684BF1A-E30D-47AA-8E3B-D4FDD01CF317}" srcOrd="6" destOrd="0" presId="urn:microsoft.com/office/officeart/2005/8/layout/pyramid2"/>
    <dgm:cxn modelId="{EBA72CDA-0D0B-4D39-82B4-B4A04BDDB4F7}" type="presParOf" srcId="{8FD3F78C-D2AB-4E92-BB0B-914EB0C2A2BC}" destId="{D7FC6CEE-483E-469D-9BC6-ECE62E5757FD}" srcOrd="7" destOrd="0" presId="urn:microsoft.com/office/officeart/2005/8/layout/pyramid2"/>
    <dgm:cxn modelId="{F9F80C23-8439-4F9D-980F-006F13E571BB}" type="presParOf" srcId="{8FD3F78C-D2AB-4E92-BB0B-914EB0C2A2BC}" destId="{F61ECD23-6C16-44AE-BEA5-C3B00C339F80}" srcOrd="8" destOrd="0" presId="urn:microsoft.com/office/officeart/2005/8/layout/pyramid2"/>
    <dgm:cxn modelId="{BC583BC6-15B2-4303-92A7-85183F6FF867}" type="presParOf" srcId="{8FD3F78C-D2AB-4E92-BB0B-914EB0C2A2BC}" destId="{62CF7237-1224-4AD9-84DA-46C3F5396231}" srcOrd="9" destOrd="0" presId="urn:microsoft.com/office/officeart/2005/8/layout/pyramid2"/>
    <dgm:cxn modelId="{7DC9361F-ABD1-4253-84E7-AB5A12CAF28C}" type="presParOf" srcId="{8FD3F78C-D2AB-4E92-BB0B-914EB0C2A2BC}" destId="{9D70EFBD-BA21-4667-9A00-627ED5812232}" srcOrd="10" destOrd="0" presId="urn:microsoft.com/office/officeart/2005/8/layout/pyramid2"/>
    <dgm:cxn modelId="{4B28A82D-D3D2-4962-94F6-9C9F9D331F3C}" type="presParOf" srcId="{8FD3F78C-D2AB-4E92-BB0B-914EB0C2A2BC}" destId="{0F9AA0FB-CE74-42AA-9987-D0D71AFB5DB6}" srcOrd="11" destOrd="0" presId="urn:microsoft.com/office/officeart/2005/8/layout/pyramid2"/>
  </dgm:cxnLst>
  <dgm:bg/>
  <dgm:whole/>
</dgm:dataModel>
</file>

<file path=word/diagrams/data8.xml><?xml version="1.0" encoding="utf-8"?>
<dgm:dataModel xmlns:dgm="http://schemas.openxmlformats.org/drawingml/2006/diagram" xmlns:a="http://schemas.openxmlformats.org/drawingml/2006/main">
  <dgm:ptLst>
    <dgm:pt modelId="{AB0A6E1E-28AE-4239-A51C-4826775780A3}" type="doc">
      <dgm:prSet loTypeId="urn:microsoft.com/office/officeart/2005/8/layout/lProcess3" loCatId="process" qsTypeId="urn:microsoft.com/office/officeart/2005/8/quickstyle/simple2" qsCatId="simple" csTypeId="urn:microsoft.com/office/officeart/2005/8/colors/accent1_2" csCatId="accent1" phldr="1"/>
      <dgm:spPr/>
      <dgm:t>
        <a:bodyPr/>
        <a:lstStyle/>
        <a:p>
          <a:endParaRPr lang="uk-UA"/>
        </a:p>
      </dgm:t>
    </dgm:pt>
    <dgm:pt modelId="{391E3CEB-E94D-438C-A2CC-58B160BC5DFD}">
      <dgm:prSet custT="1"/>
      <dgm:spPr/>
      <dgm:t>
        <a:bodyPr/>
        <a:lstStyle/>
        <a:p>
          <a:pPr rtl="0"/>
          <a:r>
            <a:rPr lang="uk-UA" sz="1200" b="1" dirty="0" smtClean="0">
              <a:latin typeface="Arial" pitchFamily="34" charset="0"/>
              <a:cs typeface="Arial" pitchFamily="34" charset="0"/>
            </a:rPr>
            <a:t>1. </a:t>
          </a:r>
          <a:endParaRPr lang="uk-UA" sz="1200" b="1" dirty="0">
            <a:latin typeface="Arial" pitchFamily="34" charset="0"/>
            <a:cs typeface="Arial" pitchFamily="34" charset="0"/>
          </a:endParaRPr>
        </a:p>
      </dgm:t>
    </dgm:pt>
    <dgm:pt modelId="{53886C21-45C7-4EC8-A9BB-B8002E4573F1}" type="parTrans" cxnId="{BADA5A60-DEB0-4E6C-A8DA-F68B16AABFD1}">
      <dgm:prSet/>
      <dgm:spPr/>
      <dgm:t>
        <a:bodyPr/>
        <a:lstStyle/>
        <a:p>
          <a:endParaRPr lang="uk-UA" sz="1200">
            <a:latin typeface="Arial" pitchFamily="34" charset="0"/>
            <a:cs typeface="Arial" pitchFamily="34" charset="0"/>
          </a:endParaRPr>
        </a:p>
      </dgm:t>
    </dgm:pt>
    <dgm:pt modelId="{F7E346E1-44A6-4862-AEA9-3DEBC2A6B920}" type="sibTrans" cxnId="{BADA5A60-DEB0-4E6C-A8DA-F68B16AABFD1}">
      <dgm:prSet/>
      <dgm:spPr/>
      <dgm:t>
        <a:bodyPr/>
        <a:lstStyle/>
        <a:p>
          <a:endParaRPr lang="uk-UA" sz="1200">
            <a:latin typeface="Arial" pitchFamily="34" charset="0"/>
            <a:cs typeface="Arial" pitchFamily="34" charset="0"/>
          </a:endParaRPr>
        </a:p>
      </dgm:t>
    </dgm:pt>
    <dgm:pt modelId="{6E043D43-21F5-4BB0-AC34-EB9B64679731}">
      <dgm:prSet custT="1"/>
      <dgm:spPr/>
      <dgm:t>
        <a:bodyPr/>
        <a:lstStyle/>
        <a:p>
          <a:pPr rtl="0"/>
          <a:r>
            <a:rPr lang="uk-UA" sz="1200" dirty="0" smtClean="0">
              <a:latin typeface="Arial" pitchFamily="34" charset="0"/>
              <a:cs typeface="Arial" pitchFamily="34" charset="0"/>
            </a:rPr>
            <a:t>Подолання стану задоволення ситуацією </a:t>
          </a:r>
          <a:endParaRPr lang="uk-UA" sz="1200" dirty="0">
            <a:latin typeface="Arial" pitchFamily="34" charset="0"/>
            <a:cs typeface="Arial" pitchFamily="34" charset="0"/>
          </a:endParaRPr>
        </a:p>
      </dgm:t>
    </dgm:pt>
    <dgm:pt modelId="{E72DC6BE-4359-4DFF-BB4E-C066B6FAADAE}" type="parTrans" cxnId="{DBE1FE2E-C658-4E99-B664-8B01E5566FD6}">
      <dgm:prSet/>
      <dgm:spPr/>
      <dgm:t>
        <a:bodyPr/>
        <a:lstStyle/>
        <a:p>
          <a:endParaRPr lang="uk-UA" sz="1200">
            <a:latin typeface="Arial" pitchFamily="34" charset="0"/>
            <a:cs typeface="Arial" pitchFamily="34" charset="0"/>
          </a:endParaRPr>
        </a:p>
      </dgm:t>
    </dgm:pt>
    <dgm:pt modelId="{BC083F57-7D55-4D4C-B978-B005BE1BE08C}" type="sibTrans" cxnId="{DBE1FE2E-C658-4E99-B664-8B01E5566FD6}">
      <dgm:prSet/>
      <dgm:spPr/>
      <dgm:t>
        <a:bodyPr/>
        <a:lstStyle/>
        <a:p>
          <a:endParaRPr lang="uk-UA" sz="1200">
            <a:latin typeface="Arial" pitchFamily="34" charset="0"/>
            <a:cs typeface="Arial" pitchFamily="34" charset="0"/>
          </a:endParaRPr>
        </a:p>
      </dgm:t>
    </dgm:pt>
    <dgm:pt modelId="{AC5845F6-6A15-4F9F-BE05-A9D17BA3AB53}">
      <dgm:prSet custT="1"/>
      <dgm:spPr/>
      <dgm:t>
        <a:bodyPr/>
        <a:lstStyle/>
        <a:p>
          <a:pPr rtl="0"/>
          <a:r>
            <a:rPr lang="uk-UA" sz="1200" b="1" dirty="0" smtClean="0">
              <a:latin typeface="Arial" pitchFamily="34" charset="0"/>
              <a:cs typeface="Arial" pitchFamily="34" charset="0"/>
            </a:rPr>
            <a:t>2.</a:t>
          </a:r>
          <a:endParaRPr lang="uk-UA" sz="1200" b="1" dirty="0">
            <a:latin typeface="Arial" pitchFamily="34" charset="0"/>
            <a:cs typeface="Arial" pitchFamily="34" charset="0"/>
          </a:endParaRPr>
        </a:p>
      </dgm:t>
    </dgm:pt>
    <dgm:pt modelId="{077B4B2B-8C51-4FD3-AF7C-AE852C2A5CEA}" type="parTrans" cxnId="{EB9051A4-E067-43EB-8DB9-85DBB4F493F3}">
      <dgm:prSet/>
      <dgm:spPr/>
      <dgm:t>
        <a:bodyPr/>
        <a:lstStyle/>
        <a:p>
          <a:endParaRPr lang="uk-UA" sz="1200">
            <a:latin typeface="Arial" pitchFamily="34" charset="0"/>
            <a:cs typeface="Arial" pitchFamily="34" charset="0"/>
          </a:endParaRPr>
        </a:p>
      </dgm:t>
    </dgm:pt>
    <dgm:pt modelId="{F347120E-7D28-4451-A215-C4532BFE9B2A}" type="sibTrans" cxnId="{EB9051A4-E067-43EB-8DB9-85DBB4F493F3}">
      <dgm:prSet/>
      <dgm:spPr/>
      <dgm:t>
        <a:bodyPr/>
        <a:lstStyle/>
        <a:p>
          <a:endParaRPr lang="uk-UA" sz="1200">
            <a:latin typeface="Arial" pitchFamily="34" charset="0"/>
            <a:cs typeface="Arial" pitchFamily="34" charset="0"/>
          </a:endParaRPr>
        </a:p>
      </dgm:t>
    </dgm:pt>
    <dgm:pt modelId="{8155402C-389D-479A-A796-1BAE18F0F806}">
      <dgm:prSet custT="1"/>
      <dgm:spPr/>
      <dgm:t>
        <a:bodyPr/>
        <a:lstStyle/>
        <a:p>
          <a:pPr rtl="0"/>
          <a:r>
            <a:rPr lang="uk-UA" sz="1200" dirty="0" smtClean="0">
              <a:latin typeface="Arial" pitchFamily="34" charset="0"/>
              <a:cs typeface="Arial" pitchFamily="34" charset="0"/>
            </a:rPr>
            <a:t>Створення альтернативи існуючому стану, окреслення бажаної моделі організаційної структури</a:t>
          </a:r>
          <a:endParaRPr lang="uk-UA" sz="1200" dirty="0">
            <a:latin typeface="Arial" pitchFamily="34" charset="0"/>
            <a:cs typeface="Arial" pitchFamily="34" charset="0"/>
          </a:endParaRPr>
        </a:p>
      </dgm:t>
    </dgm:pt>
    <dgm:pt modelId="{7D5CB5DF-02F1-40AF-9A5A-A6FF738AA06A}" type="parTrans" cxnId="{A10AC327-693A-4721-999D-13A5855AADA9}">
      <dgm:prSet/>
      <dgm:spPr/>
      <dgm:t>
        <a:bodyPr/>
        <a:lstStyle/>
        <a:p>
          <a:endParaRPr lang="uk-UA" sz="1200">
            <a:latin typeface="Arial" pitchFamily="34" charset="0"/>
            <a:cs typeface="Arial" pitchFamily="34" charset="0"/>
          </a:endParaRPr>
        </a:p>
      </dgm:t>
    </dgm:pt>
    <dgm:pt modelId="{A1C962A4-185F-425F-807E-34C15D19139B}" type="sibTrans" cxnId="{A10AC327-693A-4721-999D-13A5855AADA9}">
      <dgm:prSet/>
      <dgm:spPr/>
      <dgm:t>
        <a:bodyPr/>
        <a:lstStyle/>
        <a:p>
          <a:endParaRPr lang="uk-UA" sz="1200">
            <a:latin typeface="Arial" pitchFamily="34" charset="0"/>
            <a:cs typeface="Arial" pitchFamily="34" charset="0"/>
          </a:endParaRPr>
        </a:p>
      </dgm:t>
    </dgm:pt>
    <dgm:pt modelId="{0F0DE3B6-D363-4BBC-9292-57E8F6A20505}">
      <dgm:prSet custT="1"/>
      <dgm:spPr/>
      <dgm:t>
        <a:bodyPr/>
        <a:lstStyle/>
        <a:p>
          <a:pPr rtl="0"/>
          <a:r>
            <a:rPr lang="uk-UA" sz="1200" b="1" dirty="0" smtClean="0">
              <a:latin typeface="Arial" pitchFamily="34" charset="0"/>
              <a:cs typeface="Arial" pitchFamily="34" charset="0"/>
            </a:rPr>
            <a:t>3.</a:t>
          </a:r>
          <a:endParaRPr lang="uk-UA" sz="1200" b="1" dirty="0">
            <a:latin typeface="Arial" pitchFamily="34" charset="0"/>
            <a:cs typeface="Arial" pitchFamily="34" charset="0"/>
          </a:endParaRPr>
        </a:p>
      </dgm:t>
    </dgm:pt>
    <dgm:pt modelId="{64E18157-F9A6-4EA9-9FB8-04DD1C966FA0}" type="parTrans" cxnId="{A580429C-C787-4548-8F78-638A751524D2}">
      <dgm:prSet/>
      <dgm:spPr/>
      <dgm:t>
        <a:bodyPr/>
        <a:lstStyle/>
        <a:p>
          <a:endParaRPr lang="uk-UA" sz="1200">
            <a:latin typeface="Arial" pitchFamily="34" charset="0"/>
            <a:cs typeface="Arial" pitchFamily="34" charset="0"/>
          </a:endParaRPr>
        </a:p>
      </dgm:t>
    </dgm:pt>
    <dgm:pt modelId="{4BA7AE7F-85D3-488C-BCB4-EF83ABE7A519}" type="sibTrans" cxnId="{A580429C-C787-4548-8F78-638A751524D2}">
      <dgm:prSet/>
      <dgm:spPr/>
      <dgm:t>
        <a:bodyPr/>
        <a:lstStyle/>
        <a:p>
          <a:endParaRPr lang="uk-UA" sz="1200">
            <a:latin typeface="Arial" pitchFamily="34" charset="0"/>
            <a:cs typeface="Arial" pitchFamily="34" charset="0"/>
          </a:endParaRPr>
        </a:p>
      </dgm:t>
    </dgm:pt>
    <dgm:pt modelId="{D809036B-CCEF-4B1A-AB5A-821E2EF9D316}">
      <dgm:prSet custT="1"/>
      <dgm:spPr/>
      <dgm:t>
        <a:bodyPr/>
        <a:lstStyle/>
        <a:p>
          <a:pPr rtl="0"/>
          <a:r>
            <a:rPr lang="uk-UA" sz="1200" dirty="0" smtClean="0">
              <a:latin typeface="Arial" pitchFamily="34" charset="0"/>
              <a:cs typeface="Arial" pitchFamily="34" charset="0"/>
            </a:rPr>
            <a:t>Формування команди для проведення змін (агентів змін)</a:t>
          </a:r>
          <a:endParaRPr lang="uk-UA" sz="1200" dirty="0">
            <a:latin typeface="Arial" pitchFamily="34" charset="0"/>
            <a:cs typeface="Arial" pitchFamily="34" charset="0"/>
          </a:endParaRPr>
        </a:p>
      </dgm:t>
    </dgm:pt>
    <dgm:pt modelId="{9814287E-913F-4247-8638-C91E9844D5EE}" type="parTrans" cxnId="{3481A5B3-EF8F-40BA-9432-F3FD5738679E}">
      <dgm:prSet/>
      <dgm:spPr/>
      <dgm:t>
        <a:bodyPr/>
        <a:lstStyle/>
        <a:p>
          <a:endParaRPr lang="uk-UA" sz="1200">
            <a:latin typeface="Arial" pitchFamily="34" charset="0"/>
            <a:cs typeface="Arial" pitchFamily="34" charset="0"/>
          </a:endParaRPr>
        </a:p>
      </dgm:t>
    </dgm:pt>
    <dgm:pt modelId="{D725124C-4EC4-4B48-9417-7FD4A00879B3}" type="sibTrans" cxnId="{3481A5B3-EF8F-40BA-9432-F3FD5738679E}">
      <dgm:prSet/>
      <dgm:spPr/>
      <dgm:t>
        <a:bodyPr/>
        <a:lstStyle/>
        <a:p>
          <a:endParaRPr lang="uk-UA" sz="1200">
            <a:latin typeface="Arial" pitchFamily="34" charset="0"/>
            <a:cs typeface="Arial" pitchFamily="34" charset="0"/>
          </a:endParaRPr>
        </a:p>
      </dgm:t>
    </dgm:pt>
    <dgm:pt modelId="{F752CB84-BCCA-49BF-82E9-A666B3B37272}">
      <dgm:prSet custT="1"/>
      <dgm:spPr/>
      <dgm:t>
        <a:bodyPr/>
        <a:lstStyle/>
        <a:p>
          <a:pPr rtl="0"/>
          <a:r>
            <a:rPr lang="uk-UA" sz="1200" b="1" dirty="0" smtClean="0">
              <a:latin typeface="Arial" pitchFamily="34" charset="0"/>
              <a:cs typeface="Arial" pitchFamily="34" charset="0"/>
            </a:rPr>
            <a:t>4.</a:t>
          </a:r>
          <a:endParaRPr lang="uk-UA" sz="1200" b="1" dirty="0">
            <a:latin typeface="Arial" pitchFamily="34" charset="0"/>
            <a:cs typeface="Arial" pitchFamily="34" charset="0"/>
          </a:endParaRPr>
        </a:p>
      </dgm:t>
    </dgm:pt>
    <dgm:pt modelId="{1E8A11BA-C827-44E4-A0E2-E809D9146892}" type="parTrans" cxnId="{852CD9BF-62D1-4A3B-8A50-8BA9F57A9145}">
      <dgm:prSet/>
      <dgm:spPr/>
      <dgm:t>
        <a:bodyPr/>
        <a:lstStyle/>
        <a:p>
          <a:endParaRPr lang="uk-UA" sz="1200">
            <a:latin typeface="Arial" pitchFamily="34" charset="0"/>
            <a:cs typeface="Arial" pitchFamily="34" charset="0"/>
          </a:endParaRPr>
        </a:p>
      </dgm:t>
    </dgm:pt>
    <dgm:pt modelId="{0FB5812A-1C38-45EC-B7E8-5A873E18CE98}" type="sibTrans" cxnId="{852CD9BF-62D1-4A3B-8A50-8BA9F57A9145}">
      <dgm:prSet/>
      <dgm:spPr/>
      <dgm:t>
        <a:bodyPr/>
        <a:lstStyle/>
        <a:p>
          <a:endParaRPr lang="uk-UA" sz="1200">
            <a:latin typeface="Arial" pitchFamily="34" charset="0"/>
            <a:cs typeface="Arial" pitchFamily="34" charset="0"/>
          </a:endParaRPr>
        </a:p>
      </dgm:t>
    </dgm:pt>
    <dgm:pt modelId="{0E34662A-0685-4D12-9C4C-A611CC41454A}">
      <dgm:prSet custT="1"/>
      <dgm:spPr/>
      <dgm:t>
        <a:bodyPr/>
        <a:lstStyle/>
        <a:p>
          <a:pPr rtl="0"/>
          <a:r>
            <a:rPr lang="uk-UA" sz="1200" dirty="0" smtClean="0">
              <a:latin typeface="Arial" pitchFamily="34" charset="0"/>
              <a:cs typeface="Arial" pitchFamily="34" charset="0"/>
            </a:rPr>
            <a:t>Розроблення стратегії проведення змін і досягнення бажаного результату</a:t>
          </a:r>
          <a:endParaRPr lang="uk-UA" sz="1200" dirty="0">
            <a:latin typeface="Arial" pitchFamily="34" charset="0"/>
            <a:cs typeface="Arial" pitchFamily="34" charset="0"/>
          </a:endParaRPr>
        </a:p>
      </dgm:t>
    </dgm:pt>
    <dgm:pt modelId="{DD6F4526-3D5B-4404-B777-6D29D1BA7DF6}" type="parTrans" cxnId="{8F22B0E1-FB10-4AB5-92EE-481E24455F55}">
      <dgm:prSet/>
      <dgm:spPr/>
      <dgm:t>
        <a:bodyPr/>
        <a:lstStyle/>
        <a:p>
          <a:endParaRPr lang="uk-UA" sz="1200">
            <a:latin typeface="Arial" pitchFamily="34" charset="0"/>
            <a:cs typeface="Arial" pitchFamily="34" charset="0"/>
          </a:endParaRPr>
        </a:p>
      </dgm:t>
    </dgm:pt>
    <dgm:pt modelId="{FA6037A4-97FA-4041-8909-4223E41FC06D}" type="sibTrans" cxnId="{8F22B0E1-FB10-4AB5-92EE-481E24455F55}">
      <dgm:prSet/>
      <dgm:spPr/>
      <dgm:t>
        <a:bodyPr/>
        <a:lstStyle/>
        <a:p>
          <a:endParaRPr lang="uk-UA" sz="1200">
            <a:latin typeface="Arial" pitchFamily="34" charset="0"/>
            <a:cs typeface="Arial" pitchFamily="34" charset="0"/>
          </a:endParaRPr>
        </a:p>
      </dgm:t>
    </dgm:pt>
    <dgm:pt modelId="{EA7FDEB6-16B8-4FB9-8BB8-83ACE878805D}">
      <dgm:prSet custT="1"/>
      <dgm:spPr/>
      <dgm:t>
        <a:bodyPr/>
        <a:lstStyle/>
        <a:p>
          <a:pPr rtl="0"/>
          <a:r>
            <a:rPr lang="uk-UA" sz="1200" b="1" dirty="0" smtClean="0">
              <a:latin typeface="Arial" pitchFamily="34" charset="0"/>
              <a:cs typeface="Arial" pitchFamily="34" charset="0"/>
            </a:rPr>
            <a:t>5. </a:t>
          </a:r>
          <a:endParaRPr lang="uk-UA" sz="1200" b="1" dirty="0">
            <a:latin typeface="Arial" pitchFamily="34" charset="0"/>
            <a:cs typeface="Arial" pitchFamily="34" charset="0"/>
          </a:endParaRPr>
        </a:p>
      </dgm:t>
    </dgm:pt>
    <dgm:pt modelId="{E6AA567B-CD52-4C05-8A2D-716BB005E550}" type="parTrans" cxnId="{92C8DAF9-5B02-458A-A0AD-4A616D5FB257}">
      <dgm:prSet/>
      <dgm:spPr/>
      <dgm:t>
        <a:bodyPr/>
        <a:lstStyle/>
        <a:p>
          <a:endParaRPr lang="uk-UA" sz="1200">
            <a:latin typeface="Arial" pitchFamily="34" charset="0"/>
            <a:cs typeface="Arial" pitchFamily="34" charset="0"/>
          </a:endParaRPr>
        </a:p>
      </dgm:t>
    </dgm:pt>
    <dgm:pt modelId="{3AF9A4F2-50D1-4EA5-8A6D-5D9C30568E17}" type="sibTrans" cxnId="{92C8DAF9-5B02-458A-A0AD-4A616D5FB257}">
      <dgm:prSet/>
      <dgm:spPr/>
      <dgm:t>
        <a:bodyPr/>
        <a:lstStyle/>
        <a:p>
          <a:endParaRPr lang="uk-UA" sz="1200">
            <a:latin typeface="Arial" pitchFamily="34" charset="0"/>
            <a:cs typeface="Arial" pitchFamily="34" charset="0"/>
          </a:endParaRPr>
        </a:p>
      </dgm:t>
    </dgm:pt>
    <dgm:pt modelId="{D568617B-E99D-44E4-A7B8-104EFEB4D5C6}">
      <dgm:prSet custT="1"/>
      <dgm:spPr/>
      <dgm:t>
        <a:bodyPr/>
        <a:lstStyle/>
        <a:p>
          <a:pPr rtl="0"/>
          <a:r>
            <a:rPr lang="uk-UA" sz="1200" dirty="0" smtClean="0">
              <a:latin typeface="Arial" pitchFamily="34" charset="0"/>
              <a:cs typeface="Arial" pitchFamily="34" charset="0"/>
            </a:rPr>
            <a:t>Досягнення швидких і видимих успіхів</a:t>
          </a:r>
          <a:endParaRPr lang="uk-UA" sz="1200" dirty="0">
            <a:latin typeface="Arial" pitchFamily="34" charset="0"/>
            <a:cs typeface="Arial" pitchFamily="34" charset="0"/>
          </a:endParaRPr>
        </a:p>
      </dgm:t>
    </dgm:pt>
    <dgm:pt modelId="{DF0E5DAD-2271-4FF7-96C0-54891B8D79E2}" type="parTrans" cxnId="{5E9BC1B6-33DF-4D76-8216-6DBD7E99543E}">
      <dgm:prSet/>
      <dgm:spPr/>
      <dgm:t>
        <a:bodyPr/>
        <a:lstStyle/>
        <a:p>
          <a:endParaRPr lang="uk-UA" sz="1200">
            <a:latin typeface="Arial" pitchFamily="34" charset="0"/>
            <a:cs typeface="Arial" pitchFamily="34" charset="0"/>
          </a:endParaRPr>
        </a:p>
      </dgm:t>
    </dgm:pt>
    <dgm:pt modelId="{05511D3D-E61B-4E02-95C8-0AE5741B58B7}" type="sibTrans" cxnId="{5E9BC1B6-33DF-4D76-8216-6DBD7E99543E}">
      <dgm:prSet/>
      <dgm:spPr/>
      <dgm:t>
        <a:bodyPr/>
        <a:lstStyle/>
        <a:p>
          <a:endParaRPr lang="uk-UA" sz="1200">
            <a:latin typeface="Arial" pitchFamily="34" charset="0"/>
            <a:cs typeface="Arial" pitchFamily="34" charset="0"/>
          </a:endParaRPr>
        </a:p>
      </dgm:t>
    </dgm:pt>
    <dgm:pt modelId="{723C8808-310A-4B6F-87CC-E42EC2E5F3B5}">
      <dgm:prSet custT="1"/>
      <dgm:spPr/>
      <dgm:t>
        <a:bodyPr/>
        <a:lstStyle/>
        <a:p>
          <a:pPr rtl="0"/>
          <a:r>
            <a:rPr lang="uk-UA" sz="1200" b="1" dirty="0" smtClean="0">
              <a:latin typeface="Arial" pitchFamily="34" charset="0"/>
              <a:cs typeface="Arial" pitchFamily="34" charset="0"/>
            </a:rPr>
            <a:t>6.</a:t>
          </a:r>
          <a:endParaRPr lang="uk-UA" sz="1200" b="1" dirty="0">
            <a:latin typeface="Arial" pitchFamily="34" charset="0"/>
            <a:cs typeface="Arial" pitchFamily="34" charset="0"/>
          </a:endParaRPr>
        </a:p>
      </dgm:t>
    </dgm:pt>
    <dgm:pt modelId="{E808B35C-44D1-4420-AF5B-89EF5F2EA5E1}" type="parTrans" cxnId="{7C5475CA-1754-4A33-8C2E-74F08C2E0A27}">
      <dgm:prSet/>
      <dgm:spPr/>
      <dgm:t>
        <a:bodyPr/>
        <a:lstStyle/>
        <a:p>
          <a:endParaRPr lang="uk-UA" sz="1200">
            <a:latin typeface="Arial" pitchFamily="34" charset="0"/>
            <a:cs typeface="Arial" pitchFamily="34" charset="0"/>
          </a:endParaRPr>
        </a:p>
      </dgm:t>
    </dgm:pt>
    <dgm:pt modelId="{CE80D368-F77F-4A0E-8AE1-54D79AF45617}" type="sibTrans" cxnId="{7C5475CA-1754-4A33-8C2E-74F08C2E0A27}">
      <dgm:prSet/>
      <dgm:spPr/>
      <dgm:t>
        <a:bodyPr/>
        <a:lstStyle/>
        <a:p>
          <a:endParaRPr lang="uk-UA" sz="1200">
            <a:latin typeface="Arial" pitchFamily="34" charset="0"/>
            <a:cs typeface="Arial" pitchFamily="34" charset="0"/>
          </a:endParaRPr>
        </a:p>
      </dgm:t>
    </dgm:pt>
    <dgm:pt modelId="{2CAEB40B-25BC-49FB-B54B-12232E9EB604}">
      <dgm:prSet custT="1"/>
      <dgm:spPr/>
      <dgm:t>
        <a:bodyPr/>
        <a:lstStyle/>
        <a:p>
          <a:pPr rtl="0"/>
          <a:r>
            <a:rPr lang="uk-UA" sz="1200" dirty="0" smtClean="0">
              <a:latin typeface="Arial" pitchFamily="34" charset="0"/>
              <a:cs typeface="Arial" pitchFamily="34" charset="0"/>
            </a:rPr>
            <a:t>Послаблення опору змінам на всіх рівнях управління</a:t>
          </a:r>
          <a:endParaRPr lang="uk-UA" sz="1200" dirty="0">
            <a:latin typeface="Arial" pitchFamily="34" charset="0"/>
            <a:cs typeface="Arial" pitchFamily="34" charset="0"/>
          </a:endParaRPr>
        </a:p>
      </dgm:t>
    </dgm:pt>
    <dgm:pt modelId="{04AFE06C-1A5C-4585-B47F-5A2BD8008422}" type="parTrans" cxnId="{A1023A71-39E7-408C-9B79-FEB727E7E88C}">
      <dgm:prSet/>
      <dgm:spPr/>
      <dgm:t>
        <a:bodyPr/>
        <a:lstStyle/>
        <a:p>
          <a:endParaRPr lang="uk-UA" sz="1200">
            <a:latin typeface="Arial" pitchFamily="34" charset="0"/>
            <a:cs typeface="Arial" pitchFamily="34" charset="0"/>
          </a:endParaRPr>
        </a:p>
      </dgm:t>
    </dgm:pt>
    <dgm:pt modelId="{F63269DA-EB44-4B84-A14D-7A8FC1290A56}" type="sibTrans" cxnId="{A1023A71-39E7-408C-9B79-FEB727E7E88C}">
      <dgm:prSet/>
      <dgm:spPr/>
      <dgm:t>
        <a:bodyPr/>
        <a:lstStyle/>
        <a:p>
          <a:endParaRPr lang="uk-UA" sz="1200">
            <a:latin typeface="Arial" pitchFamily="34" charset="0"/>
            <a:cs typeface="Arial" pitchFamily="34" charset="0"/>
          </a:endParaRPr>
        </a:p>
      </dgm:t>
    </dgm:pt>
    <dgm:pt modelId="{D4A93219-1B92-440A-A0BF-8FBAE6CC86CA}">
      <dgm:prSet custT="1"/>
      <dgm:spPr/>
      <dgm:t>
        <a:bodyPr/>
        <a:lstStyle/>
        <a:p>
          <a:pPr rtl="0"/>
          <a:r>
            <a:rPr lang="uk-UA" sz="1200" b="1" dirty="0" smtClean="0">
              <a:latin typeface="Arial" pitchFamily="34" charset="0"/>
              <a:cs typeface="Arial" pitchFamily="34" charset="0"/>
            </a:rPr>
            <a:t>7.</a:t>
          </a:r>
          <a:endParaRPr lang="uk-UA" sz="1200" b="1" dirty="0">
            <a:latin typeface="Arial" pitchFamily="34" charset="0"/>
            <a:cs typeface="Arial" pitchFamily="34" charset="0"/>
          </a:endParaRPr>
        </a:p>
      </dgm:t>
    </dgm:pt>
    <dgm:pt modelId="{0979AE3B-6EF1-428D-A03E-D572DAB6131D}" type="parTrans" cxnId="{066C3089-66BD-4174-A928-2AA0D62B99C4}">
      <dgm:prSet/>
      <dgm:spPr/>
      <dgm:t>
        <a:bodyPr/>
        <a:lstStyle/>
        <a:p>
          <a:endParaRPr lang="uk-UA" sz="1200">
            <a:latin typeface="Arial" pitchFamily="34" charset="0"/>
            <a:cs typeface="Arial" pitchFamily="34" charset="0"/>
          </a:endParaRPr>
        </a:p>
      </dgm:t>
    </dgm:pt>
    <dgm:pt modelId="{A892C6D6-F20D-4F23-8E00-448D9CB59A88}" type="sibTrans" cxnId="{066C3089-66BD-4174-A928-2AA0D62B99C4}">
      <dgm:prSet/>
      <dgm:spPr/>
      <dgm:t>
        <a:bodyPr/>
        <a:lstStyle/>
        <a:p>
          <a:endParaRPr lang="uk-UA" sz="1200">
            <a:latin typeface="Arial" pitchFamily="34" charset="0"/>
            <a:cs typeface="Arial" pitchFamily="34" charset="0"/>
          </a:endParaRPr>
        </a:p>
      </dgm:t>
    </dgm:pt>
    <dgm:pt modelId="{1709A8CB-DDB8-4A7D-BDA0-A0E24EC7C1A7}">
      <dgm:prSet custT="1"/>
      <dgm:spPr/>
      <dgm:t>
        <a:bodyPr/>
        <a:lstStyle/>
        <a:p>
          <a:pPr rtl="0"/>
          <a:r>
            <a:rPr lang="uk-UA" sz="1200" dirty="0" smtClean="0">
              <a:latin typeface="Arial" pitchFamily="34" charset="0"/>
              <a:cs typeface="Arial" pitchFamily="34" charset="0"/>
            </a:rPr>
            <a:t>Закріплення  проведених змін в організаційній культурі (кодексі)</a:t>
          </a:r>
          <a:endParaRPr lang="uk-UA" sz="1200" dirty="0">
            <a:latin typeface="Arial" pitchFamily="34" charset="0"/>
            <a:cs typeface="Arial" pitchFamily="34" charset="0"/>
          </a:endParaRPr>
        </a:p>
      </dgm:t>
    </dgm:pt>
    <dgm:pt modelId="{FA9D8F6E-3276-4015-88DE-1633C13610BB}" type="parTrans" cxnId="{556B013E-2CDA-4B53-BDBD-1140AEDB9F81}">
      <dgm:prSet/>
      <dgm:spPr/>
      <dgm:t>
        <a:bodyPr/>
        <a:lstStyle/>
        <a:p>
          <a:endParaRPr lang="uk-UA" sz="1200">
            <a:latin typeface="Arial" pitchFamily="34" charset="0"/>
            <a:cs typeface="Arial" pitchFamily="34" charset="0"/>
          </a:endParaRPr>
        </a:p>
      </dgm:t>
    </dgm:pt>
    <dgm:pt modelId="{FAD9DBD6-D4D8-4FD6-9738-BA66A12D9896}" type="sibTrans" cxnId="{556B013E-2CDA-4B53-BDBD-1140AEDB9F81}">
      <dgm:prSet/>
      <dgm:spPr/>
      <dgm:t>
        <a:bodyPr/>
        <a:lstStyle/>
        <a:p>
          <a:endParaRPr lang="uk-UA" sz="1200">
            <a:latin typeface="Arial" pitchFamily="34" charset="0"/>
            <a:cs typeface="Arial" pitchFamily="34" charset="0"/>
          </a:endParaRPr>
        </a:p>
      </dgm:t>
    </dgm:pt>
    <dgm:pt modelId="{6277C470-3AFF-4E73-A9D3-1E2ED91A0D3B}" type="pres">
      <dgm:prSet presAssocID="{AB0A6E1E-28AE-4239-A51C-4826775780A3}" presName="Name0" presStyleCnt="0">
        <dgm:presLayoutVars>
          <dgm:chPref val="3"/>
          <dgm:dir/>
          <dgm:animLvl val="lvl"/>
          <dgm:resizeHandles/>
        </dgm:presLayoutVars>
      </dgm:prSet>
      <dgm:spPr/>
      <dgm:t>
        <a:bodyPr/>
        <a:lstStyle/>
        <a:p>
          <a:endParaRPr lang="uk-UA"/>
        </a:p>
      </dgm:t>
    </dgm:pt>
    <dgm:pt modelId="{41F9371C-FEE5-4B17-94FC-EAE47A0798DE}" type="pres">
      <dgm:prSet presAssocID="{391E3CEB-E94D-438C-A2CC-58B160BC5DFD}" presName="horFlow" presStyleCnt="0"/>
      <dgm:spPr/>
    </dgm:pt>
    <dgm:pt modelId="{37EFE414-8FDC-4A91-A205-DCF1258B29B6}" type="pres">
      <dgm:prSet presAssocID="{391E3CEB-E94D-438C-A2CC-58B160BC5DFD}" presName="bigChev" presStyleLbl="node1" presStyleIdx="0" presStyleCnt="7"/>
      <dgm:spPr/>
      <dgm:t>
        <a:bodyPr/>
        <a:lstStyle/>
        <a:p>
          <a:endParaRPr lang="uk-UA"/>
        </a:p>
      </dgm:t>
    </dgm:pt>
    <dgm:pt modelId="{2EFB9A24-2085-4583-BA65-D949EBA51FA2}" type="pres">
      <dgm:prSet presAssocID="{E72DC6BE-4359-4DFF-BB4E-C066B6FAADAE}" presName="parTrans" presStyleCnt="0"/>
      <dgm:spPr/>
    </dgm:pt>
    <dgm:pt modelId="{FC430FDF-1466-422B-8472-FFB76E89FEA3}" type="pres">
      <dgm:prSet presAssocID="{6E043D43-21F5-4BB0-AC34-EB9B64679731}" presName="node" presStyleLbl="alignAccFollowNode1" presStyleIdx="0" presStyleCnt="7" custScaleX="466061">
        <dgm:presLayoutVars>
          <dgm:bulletEnabled val="1"/>
        </dgm:presLayoutVars>
      </dgm:prSet>
      <dgm:spPr/>
      <dgm:t>
        <a:bodyPr/>
        <a:lstStyle/>
        <a:p>
          <a:endParaRPr lang="uk-UA"/>
        </a:p>
      </dgm:t>
    </dgm:pt>
    <dgm:pt modelId="{053AEF38-0BD3-4408-A504-1C7AAE78C95E}" type="pres">
      <dgm:prSet presAssocID="{391E3CEB-E94D-438C-A2CC-58B160BC5DFD}" presName="vSp" presStyleCnt="0"/>
      <dgm:spPr/>
    </dgm:pt>
    <dgm:pt modelId="{89918597-3FC5-4DAF-8F11-F3A234FC252A}" type="pres">
      <dgm:prSet presAssocID="{AC5845F6-6A15-4F9F-BE05-A9D17BA3AB53}" presName="horFlow" presStyleCnt="0"/>
      <dgm:spPr/>
    </dgm:pt>
    <dgm:pt modelId="{8CC0E750-57E3-4F86-9F56-72A89B72B018}" type="pres">
      <dgm:prSet presAssocID="{AC5845F6-6A15-4F9F-BE05-A9D17BA3AB53}" presName="bigChev" presStyleLbl="node1" presStyleIdx="1" presStyleCnt="7"/>
      <dgm:spPr/>
      <dgm:t>
        <a:bodyPr/>
        <a:lstStyle/>
        <a:p>
          <a:endParaRPr lang="uk-UA"/>
        </a:p>
      </dgm:t>
    </dgm:pt>
    <dgm:pt modelId="{DB11A051-6185-4077-8569-E212AB9BB1E4}" type="pres">
      <dgm:prSet presAssocID="{7D5CB5DF-02F1-40AF-9A5A-A6FF738AA06A}" presName="parTrans" presStyleCnt="0"/>
      <dgm:spPr/>
    </dgm:pt>
    <dgm:pt modelId="{B2611193-AA3A-49F9-A7B5-07F40054FD0B}" type="pres">
      <dgm:prSet presAssocID="{8155402C-389D-479A-A796-1BAE18F0F806}" presName="node" presStyleLbl="alignAccFollowNode1" presStyleIdx="1" presStyleCnt="7" custScaleX="481231">
        <dgm:presLayoutVars>
          <dgm:bulletEnabled val="1"/>
        </dgm:presLayoutVars>
      </dgm:prSet>
      <dgm:spPr/>
      <dgm:t>
        <a:bodyPr/>
        <a:lstStyle/>
        <a:p>
          <a:endParaRPr lang="uk-UA"/>
        </a:p>
      </dgm:t>
    </dgm:pt>
    <dgm:pt modelId="{22AEC9A0-AFBC-43C7-9551-A047B497C07D}" type="pres">
      <dgm:prSet presAssocID="{AC5845F6-6A15-4F9F-BE05-A9D17BA3AB53}" presName="vSp" presStyleCnt="0"/>
      <dgm:spPr/>
    </dgm:pt>
    <dgm:pt modelId="{8EABC725-162E-4A60-A919-0F2C73EC784D}" type="pres">
      <dgm:prSet presAssocID="{0F0DE3B6-D363-4BBC-9292-57E8F6A20505}" presName="horFlow" presStyleCnt="0"/>
      <dgm:spPr/>
    </dgm:pt>
    <dgm:pt modelId="{29E85944-7528-45AE-9FDC-56FD7CB4E331}" type="pres">
      <dgm:prSet presAssocID="{0F0DE3B6-D363-4BBC-9292-57E8F6A20505}" presName="bigChev" presStyleLbl="node1" presStyleIdx="2" presStyleCnt="7"/>
      <dgm:spPr/>
      <dgm:t>
        <a:bodyPr/>
        <a:lstStyle/>
        <a:p>
          <a:endParaRPr lang="uk-UA"/>
        </a:p>
      </dgm:t>
    </dgm:pt>
    <dgm:pt modelId="{E10FB74D-D91D-4766-B3ED-8EEDA1D942F7}" type="pres">
      <dgm:prSet presAssocID="{9814287E-913F-4247-8638-C91E9844D5EE}" presName="parTrans" presStyleCnt="0"/>
      <dgm:spPr/>
    </dgm:pt>
    <dgm:pt modelId="{5F410447-658E-41F5-8554-656931C18ECF}" type="pres">
      <dgm:prSet presAssocID="{D809036B-CCEF-4B1A-AB5A-821E2EF9D316}" presName="node" presStyleLbl="alignAccFollowNode1" presStyleIdx="2" presStyleCnt="7" custScaleX="482124">
        <dgm:presLayoutVars>
          <dgm:bulletEnabled val="1"/>
        </dgm:presLayoutVars>
      </dgm:prSet>
      <dgm:spPr/>
      <dgm:t>
        <a:bodyPr/>
        <a:lstStyle/>
        <a:p>
          <a:endParaRPr lang="uk-UA"/>
        </a:p>
      </dgm:t>
    </dgm:pt>
    <dgm:pt modelId="{3939764C-11F2-4E53-B657-AB915DDA67E9}" type="pres">
      <dgm:prSet presAssocID="{0F0DE3B6-D363-4BBC-9292-57E8F6A20505}" presName="vSp" presStyleCnt="0"/>
      <dgm:spPr/>
    </dgm:pt>
    <dgm:pt modelId="{B4EF58BE-2835-49F0-9370-69FB521E62A0}" type="pres">
      <dgm:prSet presAssocID="{F752CB84-BCCA-49BF-82E9-A666B3B37272}" presName="horFlow" presStyleCnt="0"/>
      <dgm:spPr/>
    </dgm:pt>
    <dgm:pt modelId="{21B652DE-B8A9-4F39-9F7E-607BD61E29DE}" type="pres">
      <dgm:prSet presAssocID="{F752CB84-BCCA-49BF-82E9-A666B3B37272}" presName="bigChev" presStyleLbl="node1" presStyleIdx="3" presStyleCnt="7"/>
      <dgm:spPr/>
      <dgm:t>
        <a:bodyPr/>
        <a:lstStyle/>
        <a:p>
          <a:endParaRPr lang="uk-UA"/>
        </a:p>
      </dgm:t>
    </dgm:pt>
    <dgm:pt modelId="{2CEC2CB5-ECF4-48FA-BDAB-F4FB32C7D3C7}" type="pres">
      <dgm:prSet presAssocID="{DD6F4526-3D5B-4404-B777-6D29D1BA7DF6}" presName="parTrans" presStyleCnt="0"/>
      <dgm:spPr/>
    </dgm:pt>
    <dgm:pt modelId="{5A32C8BE-396C-4468-9A47-025AE8D81163}" type="pres">
      <dgm:prSet presAssocID="{0E34662A-0685-4D12-9C4C-A611CC41454A}" presName="node" presStyleLbl="alignAccFollowNode1" presStyleIdx="3" presStyleCnt="7" custScaleX="488991">
        <dgm:presLayoutVars>
          <dgm:bulletEnabled val="1"/>
        </dgm:presLayoutVars>
      </dgm:prSet>
      <dgm:spPr/>
      <dgm:t>
        <a:bodyPr/>
        <a:lstStyle/>
        <a:p>
          <a:endParaRPr lang="uk-UA"/>
        </a:p>
      </dgm:t>
    </dgm:pt>
    <dgm:pt modelId="{E117E99B-5409-4895-AB5F-103889A30B93}" type="pres">
      <dgm:prSet presAssocID="{F752CB84-BCCA-49BF-82E9-A666B3B37272}" presName="vSp" presStyleCnt="0"/>
      <dgm:spPr/>
    </dgm:pt>
    <dgm:pt modelId="{8A0AE6E7-F29A-4CD1-B245-AC5A5833C559}" type="pres">
      <dgm:prSet presAssocID="{EA7FDEB6-16B8-4FB9-8BB8-83ACE878805D}" presName="horFlow" presStyleCnt="0"/>
      <dgm:spPr/>
    </dgm:pt>
    <dgm:pt modelId="{B6C414E8-1A03-4174-B7DE-21CDA6C37B6F}" type="pres">
      <dgm:prSet presAssocID="{EA7FDEB6-16B8-4FB9-8BB8-83ACE878805D}" presName="bigChev" presStyleLbl="node1" presStyleIdx="4" presStyleCnt="7"/>
      <dgm:spPr/>
      <dgm:t>
        <a:bodyPr/>
        <a:lstStyle/>
        <a:p>
          <a:endParaRPr lang="uk-UA"/>
        </a:p>
      </dgm:t>
    </dgm:pt>
    <dgm:pt modelId="{144D7623-4295-4C0C-8AFF-95B53922BF95}" type="pres">
      <dgm:prSet presAssocID="{DF0E5DAD-2271-4FF7-96C0-54891B8D79E2}" presName="parTrans" presStyleCnt="0"/>
      <dgm:spPr/>
    </dgm:pt>
    <dgm:pt modelId="{9F482956-A049-42EF-8735-ABD14A0BB33B}" type="pres">
      <dgm:prSet presAssocID="{D568617B-E99D-44E4-A7B8-104EFEB4D5C6}" presName="node" presStyleLbl="alignAccFollowNode1" presStyleIdx="4" presStyleCnt="7" custScaleX="489382" custLinFactNeighborX="-10851" custLinFactNeighborY="-5034">
        <dgm:presLayoutVars>
          <dgm:bulletEnabled val="1"/>
        </dgm:presLayoutVars>
      </dgm:prSet>
      <dgm:spPr/>
      <dgm:t>
        <a:bodyPr/>
        <a:lstStyle/>
        <a:p>
          <a:endParaRPr lang="uk-UA"/>
        </a:p>
      </dgm:t>
    </dgm:pt>
    <dgm:pt modelId="{7B0C4119-44D2-405C-BE3B-0E54E1907DF0}" type="pres">
      <dgm:prSet presAssocID="{EA7FDEB6-16B8-4FB9-8BB8-83ACE878805D}" presName="vSp" presStyleCnt="0"/>
      <dgm:spPr/>
    </dgm:pt>
    <dgm:pt modelId="{01E4C963-65A7-4BDC-B9BB-E26B2E6661DE}" type="pres">
      <dgm:prSet presAssocID="{723C8808-310A-4B6F-87CC-E42EC2E5F3B5}" presName="horFlow" presStyleCnt="0"/>
      <dgm:spPr/>
    </dgm:pt>
    <dgm:pt modelId="{37CB58DB-C70E-4422-A4B6-17140B55F541}" type="pres">
      <dgm:prSet presAssocID="{723C8808-310A-4B6F-87CC-E42EC2E5F3B5}" presName="bigChev" presStyleLbl="node1" presStyleIdx="5" presStyleCnt="7"/>
      <dgm:spPr/>
      <dgm:t>
        <a:bodyPr/>
        <a:lstStyle/>
        <a:p>
          <a:endParaRPr lang="uk-UA"/>
        </a:p>
      </dgm:t>
    </dgm:pt>
    <dgm:pt modelId="{B93BD119-9EC6-48C6-BD8D-E3FADB52BAD0}" type="pres">
      <dgm:prSet presAssocID="{04AFE06C-1A5C-4585-B47F-5A2BD8008422}" presName="parTrans" presStyleCnt="0"/>
      <dgm:spPr/>
    </dgm:pt>
    <dgm:pt modelId="{B3212D80-7D2B-4C7C-816A-33CB20CB1958}" type="pres">
      <dgm:prSet presAssocID="{2CAEB40B-25BC-49FB-B54B-12232E9EB604}" presName="node" presStyleLbl="alignAccFollowNode1" presStyleIdx="5" presStyleCnt="7" custScaleX="489382">
        <dgm:presLayoutVars>
          <dgm:bulletEnabled val="1"/>
        </dgm:presLayoutVars>
      </dgm:prSet>
      <dgm:spPr/>
      <dgm:t>
        <a:bodyPr/>
        <a:lstStyle/>
        <a:p>
          <a:endParaRPr lang="uk-UA"/>
        </a:p>
      </dgm:t>
    </dgm:pt>
    <dgm:pt modelId="{39E00801-E060-4603-A796-6B55D9367D01}" type="pres">
      <dgm:prSet presAssocID="{723C8808-310A-4B6F-87CC-E42EC2E5F3B5}" presName="vSp" presStyleCnt="0"/>
      <dgm:spPr/>
    </dgm:pt>
    <dgm:pt modelId="{87A82216-50DA-4514-BEC9-16DB0449F981}" type="pres">
      <dgm:prSet presAssocID="{D4A93219-1B92-440A-A0BF-8FBAE6CC86CA}" presName="horFlow" presStyleCnt="0"/>
      <dgm:spPr/>
    </dgm:pt>
    <dgm:pt modelId="{63A384FB-75B7-45A3-85B3-10AD31DD601F}" type="pres">
      <dgm:prSet presAssocID="{D4A93219-1B92-440A-A0BF-8FBAE6CC86CA}" presName="bigChev" presStyleLbl="node1" presStyleIdx="6" presStyleCnt="7"/>
      <dgm:spPr/>
      <dgm:t>
        <a:bodyPr/>
        <a:lstStyle/>
        <a:p>
          <a:endParaRPr lang="uk-UA"/>
        </a:p>
      </dgm:t>
    </dgm:pt>
    <dgm:pt modelId="{160309D0-A7A0-4DB5-8DC6-64D068F30FD8}" type="pres">
      <dgm:prSet presAssocID="{FA9D8F6E-3276-4015-88DE-1633C13610BB}" presName="parTrans" presStyleCnt="0"/>
      <dgm:spPr/>
    </dgm:pt>
    <dgm:pt modelId="{43485733-A96E-4C7F-8F58-ACC2E477FDF7}" type="pres">
      <dgm:prSet presAssocID="{1709A8CB-DDB8-4A7D-BDA0-A0E24EC7C1A7}" presName="node" presStyleLbl="alignAccFollowNode1" presStyleIdx="6" presStyleCnt="7" custScaleX="489774">
        <dgm:presLayoutVars>
          <dgm:bulletEnabled val="1"/>
        </dgm:presLayoutVars>
      </dgm:prSet>
      <dgm:spPr/>
      <dgm:t>
        <a:bodyPr/>
        <a:lstStyle/>
        <a:p>
          <a:endParaRPr lang="uk-UA"/>
        </a:p>
      </dgm:t>
    </dgm:pt>
  </dgm:ptLst>
  <dgm:cxnLst>
    <dgm:cxn modelId="{852CD9BF-62D1-4A3B-8A50-8BA9F57A9145}" srcId="{AB0A6E1E-28AE-4239-A51C-4826775780A3}" destId="{F752CB84-BCCA-49BF-82E9-A666B3B37272}" srcOrd="3" destOrd="0" parTransId="{1E8A11BA-C827-44E4-A0E2-E809D9146892}" sibTransId="{0FB5812A-1C38-45EC-B7E8-5A873E18CE98}"/>
    <dgm:cxn modelId="{A10AC327-693A-4721-999D-13A5855AADA9}" srcId="{AC5845F6-6A15-4F9F-BE05-A9D17BA3AB53}" destId="{8155402C-389D-479A-A796-1BAE18F0F806}" srcOrd="0" destOrd="0" parTransId="{7D5CB5DF-02F1-40AF-9A5A-A6FF738AA06A}" sibTransId="{A1C962A4-185F-425F-807E-34C15D19139B}"/>
    <dgm:cxn modelId="{5E9BC1B6-33DF-4D76-8216-6DBD7E99543E}" srcId="{EA7FDEB6-16B8-4FB9-8BB8-83ACE878805D}" destId="{D568617B-E99D-44E4-A7B8-104EFEB4D5C6}" srcOrd="0" destOrd="0" parTransId="{DF0E5DAD-2271-4FF7-96C0-54891B8D79E2}" sibTransId="{05511D3D-E61B-4E02-95C8-0AE5741B58B7}"/>
    <dgm:cxn modelId="{11B8684F-1422-4687-AB68-33CBD185121D}" type="presOf" srcId="{D568617B-E99D-44E4-A7B8-104EFEB4D5C6}" destId="{9F482956-A049-42EF-8735-ABD14A0BB33B}" srcOrd="0" destOrd="0" presId="urn:microsoft.com/office/officeart/2005/8/layout/lProcess3"/>
    <dgm:cxn modelId="{7C5475CA-1754-4A33-8C2E-74F08C2E0A27}" srcId="{AB0A6E1E-28AE-4239-A51C-4826775780A3}" destId="{723C8808-310A-4B6F-87CC-E42EC2E5F3B5}" srcOrd="5" destOrd="0" parTransId="{E808B35C-44D1-4420-AF5B-89EF5F2EA5E1}" sibTransId="{CE80D368-F77F-4A0E-8AE1-54D79AF45617}"/>
    <dgm:cxn modelId="{DBE1FE2E-C658-4E99-B664-8B01E5566FD6}" srcId="{391E3CEB-E94D-438C-A2CC-58B160BC5DFD}" destId="{6E043D43-21F5-4BB0-AC34-EB9B64679731}" srcOrd="0" destOrd="0" parTransId="{E72DC6BE-4359-4DFF-BB4E-C066B6FAADAE}" sibTransId="{BC083F57-7D55-4D4C-B978-B005BE1BE08C}"/>
    <dgm:cxn modelId="{556B013E-2CDA-4B53-BDBD-1140AEDB9F81}" srcId="{D4A93219-1B92-440A-A0BF-8FBAE6CC86CA}" destId="{1709A8CB-DDB8-4A7D-BDA0-A0E24EC7C1A7}" srcOrd="0" destOrd="0" parTransId="{FA9D8F6E-3276-4015-88DE-1633C13610BB}" sibTransId="{FAD9DBD6-D4D8-4FD6-9738-BA66A12D9896}"/>
    <dgm:cxn modelId="{C894F9A6-BDFB-4AB6-9CF9-EBA57CA6E84F}" type="presOf" srcId="{391E3CEB-E94D-438C-A2CC-58B160BC5DFD}" destId="{37EFE414-8FDC-4A91-A205-DCF1258B29B6}" srcOrd="0" destOrd="0" presId="urn:microsoft.com/office/officeart/2005/8/layout/lProcess3"/>
    <dgm:cxn modelId="{E82AA0D7-A4DC-45C0-A30C-4AFD7E53B4C8}" type="presOf" srcId="{D4A93219-1B92-440A-A0BF-8FBAE6CC86CA}" destId="{63A384FB-75B7-45A3-85B3-10AD31DD601F}" srcOrd="0" destOrd="0" presId="urn:microsoft.com/office/officeart/2005/8/layout/lProcess3"/>
    <dgm:cxn modelId="{A8854ED0-29F7-40E1-913A-576B5952AFEF}" type="presOf" srcId="{AC5845F6-6A15-4F9F-BE05-A9D17BA3AB53}" destId="{8CC0E750-57E3-4F86-9F56-72A89B72B018}" srcOrd="0" destOrd="0" presId="urn:microsoft.com/office/officeart/2005/8/layout/lProcess3"/>
    <dgm:cxn modelId="{72DD2097-F367-4560-8B29-2EE0FCBC13AC}" type="presOf" srcId="{AB0A6E1E-28AE-4239-A51C-4826775780A3}" destId="{6277C470-3AFF-4E73-A9D3-1E2ED91A0D3B}" srcOrd="0" destOrd="0" presId="urn:microsoft.com/office/officeart/2005/8/layout/lProcess3"/>
    <dgm:cxn modelId="{066C3089-66BD-4174-A928-2AA0D62B99C4}" srcId="{AB0A6E1E-28AE-4239-A51C-4826775780A3}" destId="{D4A93219-1B92-440A-A0BF-8FBAE6CC86CA}" srcOrd="6" destOrd="0" parTransId="{0979AE3B-6EF1-428D-A03E-D572DAB6131D}" sibTransId="{A892C6D6-F20D-4F23-8E00-448D9CB59A88}"/>
    <dgm:cxn modelId="{3481A5B3-EF8F-40BA-9432-F3FD5738679E}" srcId="{0F0DE3B6-D363-4BBC-9292-57E8F6A20505}" destId="{D809036B-CCEF-4B1A-AB5A-821E2EF9D316}" srcOrd="0" destOrd="0" parTransId="{9814287E-913F-4247-8638-C91E9844D5EE}" sibTransId="{D725124C-4EC4-4B48-9417-7FD4A00879B3}"/>
    <dgm:cxn modelId="{BADA5A60-DEB0-4E6C-A8DA-F68B16AABFD1}" srcId="{AB0A6E1E-28AE-4239-A51C-4826775780A3}" destId="{391E3CEB-E94D-438C-A2CC-58B160BC5DFD}" srcOrd="0" destOrd="0" parTransId="{53886C21-45C7-4EC8-A9BB-B8002E4573F1}" sibTransId="{F7E346E1-44A6-4862-AEA9-3DEBC2A6B920}"/>
    <dgm:cxn modelId="{A2B23CF9-0533-4161-A98B-22B22B712839}" type="presOf" srcId="{EA7FDEB6-16B8-4FB9-8BB8-83ACE878805D}" destId="{B6C414E8-1A03-4174-B7DE-21CDA6C37B6F}" srcOrd="0" destOrd="0" presId="urn:microsoft.com/office/officeart/2005/8/layout/lProcess3"/>
    <dgm:cxn modelId="{2474FFBF-1602-4632-8A96-58D441980B25}" type="presOf" srcId="{0E34662A-0685-4D12-9C4C-A611CC41454A}" destId="{5A32C8BE-396C-4468-9A47-025AE8D81163}" srcOrd="0" destOrd="0" presId="urn:microsoft.com/office/officeart/2005/8/layout/lProcess3"/>
    <dgm:cxn modelId="{AF87FAA4-C83C-417B-8981-B97886C86D47}" type="presOf" srcId="{F752CB84-BCCA-49BF-82E9-A666B3B37272}" destId="{21B652DE-B8A9-4F39-9F7E-607BD61E29DE}" srcOrd="0" destOrd="0" presId="urn:microsoft.com/office/officeart/2005/8/layout/lProcess3"/>
    <dgm:cxn modelId="{56292A52-054D-44D4-A41B-7F7B240A89A1}" type="presOf" srcId="{1709A8CB-DDB8-4A7D-BDA0-A0E24EC7C1A7}" destId="{43485733-A96E-4C7F-8F58-ACC2E477FDF7}" srcOrd="0" destOrd="0" presId="urn:microsoft.com/office/officeart/2005/8/layout/lProcess3"/>
    <dgm:cxn modelId="{BAE4DA25-A4F9-4218-BF07-DB4E80F3E689}" type="presOf" srcId="{723C8808-310A-4B6F-87CC-E42EC2E5F3B5}" destId="{37CB58DB-C70E-4422-A4B6-17140B55F541}" srcOrd="0" destOrd="0" presId="urn:microsoft.com/office/officeart/2005/8/layout/lProcess3"/>
    <dgm:cxn modelId="{A1023A71-39E7-408C-9B79-FEB727E7E88C}" srcId="{723C8808-310A-4B6F-87CC-E42EC2E5F3B5}" destId="{2CAEB40B-25BC-49FB-B54B-12232E9EB604}" srcOrd="0" destOrd="0" parTransId="{04AFE06C-1A5C-4585-B47F-5A2BD8008422}" sibTransId="{F63269DA-EB44-4B84-A14D-7A8FC1290A56}"/>
    <dgm:cxn modelId="{92C8DAF9-5B02-458A-A0AD-4A616D5FB257}" srcId="{AB0A6E1E-28AE-4239-A51C-4826775780A3}" destId="{EA7FDEB6-16B8-4FB9-8BB8-83ACE878805D}" srcOrd="4" destOrd="0" parTransId="{E6AA567B-CD52-4C05-8A2D-716BB005E550}" sibTransId="{3AF9A4F2-50D1-4EA5-8A6D-5D9C30568E17}"/>
    <dgm:cxn modelId="{A580429C-C787-4548-8F78-638A751524D2}" srcId="{AB0A6E1E-28AE-4239-A51C-4826775780A3}" destId="{0F0DE3B6-D363-4BBC-9292-57E8F6A20505}" srcOrd="2" destOrd="0" parTransId="{64E18157-F9A6-4EA9-9FB8-04DD1C966FA0}" sibTransId="{4BA7AE7F-85D3-488C-BCB4-EF83ABE7A519}"/>
    <dgm:cxn modelId="{8F22B0E1-FB10-4AB5-92EE-481E24455F55}" srcId="{F752CB84-BCCA-49BF-82E9-A666B3B37272}" destId="{0E34662A-0685-4D12-9C4C-A611CC41454A}" srcOrd="0" destOrd="0" parTransId="{DD6F4526-3D5B-4404-B777-6D29D1BA7DF6}" sibTransId="{FA6037A4-97FA-4041-8909-4223E41FC06D}"/>
    <dgm:cxn modelId="{4EC8E489-5BD9-408E-A423-2897D42539EB}" type="presOf" srcId="{2CAEB40B-25BC-49FB-B54B-12232E9EB604}" destId="{B3212D80-7D2B-4C7C-816A-33CB20CB1958}" srcOrd="0" destOrd="0" presId="urn:microsoft.com/office/officeart/2005/8/layout/lProcess3"/>
    <dgm:cxn modelId="{6D676688-CE89-4E53-895F-795E6D3E5212}" type="presOf" srcId="{0F0DE3B6-D363-4BBC-9292-57E8F6A20505}" destId="{29E85944-7528-45AE-9FDC-56FD7CB4E331}" srcOrd="0" destOrd="0" presId="urn:microsoft.com/office/officeart/2005/8/layout/lProcess3"/>
    <dgm:cxn modelId="{E267B508-72AB-413C-95D1-F1C4C7150F36}" type="presOf" srcId="{8155402C-389D-479A-A796-1BAE18F0F806}" destId="{B2611193-AA3A-49F9-A7B5-07F40054FD0B}" srcOrd="0" destOrd="0" presId="urn:microsoft.com/office/officeart/2005/8/layout/lProcess3"/>
    <dgm:cxn modelId="{EB9051A4-E067-43EB-8DB9-85DBB4F493F3}" srcId="{AB0A6E1E-28AE-4239-A51C-4826775780A3}" destId="{AC5845F6-6A15-4F9F-BE05-A9D17BA3AB53}" srcOrd="1" destOrd="0" parTransId="{077B4B2B-8C51-4FD3-AF7C-AE852C2A5CEA}" sibTransId="{F347120E-7D28-4451-A215-C4532BFE9B2A}"/>
    <dgm:cxn modelId="{D7074085-0203-4B95-BD98-3B9766BAB0FB}" type="presOf" srcId="{D809036B-CCEF-4B1A-AB5A-821E2EF9D316}" destId="{5F410447-658E-41F5-8554-656931C18ECF}" srcOrd="0" destOrd="0" presId="urn:microsoft.com/office/officeart/2005/8/layout/lProcess3"/>
    <dgm:cxn modelId="{C4A152C7-31C0-4BAE-B1DC-18E3005CA501}" type="presOf" srcId="{6E043D43-21F5-4BB0-AC34-EB9B64679731}" destId="{FC430FDF-1466-422B-8472-FFB76E89FEA3}" srcOrd="0" destOrd="0" presId="urn:microsoft.com/office/officeart/2005/8/layout/lProcess3"/>
    <dgm:cxn modelId="{8B520ADB-2BEE-493C-8777-9BE0F6E09E80}" type="presParOf" srcId="{6277C470-3AFF-4E73-A9D3-1E2ED91A0D3B}" destId="{41F9371C-FEE5-4B17-94FC-EAE47A0798DE}" srcOrd="0" destOrd="0" presId="urn:microsoft.com/office/officeart/2005/8/layout/lProcess3"/>
    <dgm:cxn modelId="{92A404F4-0CBE-440D-8CF6-845A6B4B017A}" type="presParOf" srcId="{41F9371C-FEE5-4B17-94FC-EAE47A0798DE}" destId="{37EFE414-8FDC-4A91-A205-DCF1258B29B6}" srcOrd="0" destOrd="0" presId="urn:microsoft.com/office/officeart/2005/8/layout/lProcess3"/>
    <dgm:cxn modelId="{E0399846-6C82-4461-BD10-FB13E5CF0EEE}" type="presParOf" srcId="{41F9371C-FEE5-4B17-94FC-EAE47A0798DE}" destId="{2EFB9A24-2085-4583-BA65-D949EBA51FA2}" srcOrd="1" destOrd="0" presId="urn:microsoft.com/office/officeart/2005/8/layout/lProcess3"/>
    <dgm:cxn modelId="{96101080-F96E-48D3-81AE-19C937581132}" type="presParOf" srcId="{41F9371C-FEE5-4B17-94FC-EAE47A0798DE}" destId="{FC430FDF-1466-422B-8472-FFB76E89FEA3}" srcOrd="2" destOrd="0" presId="urn:microsoft.com/office/officeart/2005/8/layout/lProcess3"/>
    <dgm:cxn modelId="{67B22173-2D27-45EF-875B-974B795090BC}" type="presParOf" srcId="{6277C470-3AFF-4E73-A9D3-1E2ED91A0D3B}" destId="{053AEF38-0BD3-4408-A504-1C7AAE78C95E}" srcOrd="1" destOrd="0" presId="urn:microsoft.com/office/officeart/2005/8/layout/lProcess3"/>
    <dgm:cxn modelId="{8A6014BC-9B1F-483C-849C-9EE35E028815}" type="presParOf" srcId="{6277C470-3AFF-4E73-A9D3-1E2ED91A0D3B}" destId="{89918597-3FC5-4DAF-8F11-F3A234FC252A}" srcOrd="2" destOrd="0" presId="urn:microsoft.com/office/officeart/2005/8/layout/lProcess3"/>
    <dgm:cxn modelId="{D5D4B59B-AFD8-492B-8DEB-6B2C90FEBB46}" type="presParOf" srcId="{89918597-3FC5-4DAF-8F11-F3A234FC252A}" destId="{8CC0E750-57E3-4F86-9F56-72A89B72B018}" srcOrd="0" destOrd="0" presId="urn:microsoft.com/office/officeart/2005/8/layout/lProcess3"/>
    <dgm:cxn modelId="{84A8CE2E-C115-4909-8308-5F0DFB65D39E}" type="presParOf" srcId="{89918597-3FC5-4DAF-8F11-F3A234FC252A}" destId="{DB11A051-6185-4077-8569-E212AB9BB1E4}" srcOrd="1" destOrd="0" presId="urn:microsoft.com/office/officeart/2005/8/layout/lProcess3"/>
    <dgm:cxn modelId="{C048A977-D566-4788-95E4-55F072246C3B}" type="presParOf" srcId="{89918597-3FC5-4DAF-8F11-F3A234FC252A}" destId="{B2611193-AA3A-49F9-A7B5-07F40054FD0B}" srcOrd="2" destOrd="0" presId="urn:microsoft.com/office/officeart/2005/8/layout/lProcess3"/>
    <dgm:cxn modelId="{2962B3F2-AF55-4F1E-A8D4-F997DE2689D6}" type="presParOf" srcId="{6277C470-3AFF-4E73-A9D3-1E2ED91A0D3B}" destId="{22AEC9A0-AFBC-43C7-9551-A047B497C07D}" srcOrd="3" destOrd="0" presId="urn:microsoft.com/office/officeart/2005/8/layout/lProcess3"/>
    <dgm:cxn modelId="{D47E6D2D-F43B-4547-AD1A-936247B00273}" type="presParOf" srcId="{6277C470-3AFF-4E73-A9D3-1E2ED91A0D3B}" destId="{8EABC725-162E-4A60-A919-0F2C73EC784D}" srcOrd="4" destOrd="0" presId="urn:microsoft.com/office/officeart/2005/8/layout/lProcess3"/>
    <dgm:cxn modelId="{6256E19B-B01C-477A-A9A2-C46F8C1B54F0}" type="presParOf" srcId="{8EABC725-162E-4A60-A919-0F2C73EC784D}" destId="{29E85944-7528-45AE-9FDC-56FD7CB4E331}" srcOrd="0" destOrd="0" presId="urn:microsoft.com/office/officeart/2005/8/layout/lProcess3"/>
    <dgm:cxn modelId="{68BD4618-5B93-4048-830E-E3CF7D979222}" type="presParOf" srcId="{8EABC725-162E-4A60-A919-0F2C73EC784D}" destId="{E10FB74D-D91D-4766-B3ED-8EEDA1D942F7}" srcOrd="1" destOrd="0" presId="urn:microsoft.com/office/officeart/2005/8/layout/lProcess3"/>
    <dgm:cxn modelId="{30303F9F-C086-4290-93E1-D3FAF97415F6}" type="presParOf" srcId="{8EABC725-162E-4A60-A919-0F2C73EC784D}" destId="{5F410447-658E-41F5-8554-656931C18ECF}" srcOrd="2" destOrd="0" presId="urn:microsoft.com/office/officeart/2005/8/layout/lProcess3"/>
    <dgm:cxn modelId="{E983D231-A75E-45F5-9777-997AF66022E2}" type="presParOf" srcId="{6277C470-3AFF-4E73-A9D3-1E2ED91A0D3B}" destId="{3939764C-11F2-4E53-B657-AB915DDA67E9}" srcOrd="5" destOrd="0" presId="urn:microsoft.com/office/officeart/2005/8/layout/lProcess3"/>
    <dgm:cxn modelId="{9BC2F894-2179-4047-B556-01A6A3C42599}" type="presParOf" srcId="{6277C470-3AFF-4E73-A9D3-1E2ED91A0D3B}" destId="{B4EF58BE-2835-49F0-9370-69FB521E62A0}" srcOrd="6" destOrd="0" presId="urn:microsoft.com/office/officeart/2005/8/layout/lProcess3"/>
    <dgm:cxn modelId="{629ED896-3FCB-4734-B93B-6EC112B8BF14}" type="presParOf" srcId="{B4EF58BE-2835-49F0-9370-69FB521E62A0}" destId="{21B652DE-B8A9-4F39-9F7E-607BD61E29DE}" srcOrd="0" destOrd="0" presId="urn:microsoft.com/office/officeart/2005/8/layout/lProcess3"/>
    <dgm:cxn modelId="{75F44EEF-86D7-49B5-98B9-D50D3EA0F223}" type="presParOf" srcId="{B4EF58BE-2835-49F0-9370-69FB521E62A0}" destId="{2CEC2CB5-ECF4-48FA-BDAB-F4FB32C7D3C7}" srcOrd="1" destOrd="0" presId="urn:microsoft.com/office/officeart/2005/8/layout/lProcess3"/>
    <dgm:cxn modelId="{499C0CDB-0426-46C8-8AD6-93D3520725CB}" type="presParOf" srcId="{B4EF58BE-2835-49F0-9370-69FB521E62A0}" destId="{5A32C8BE-396C-4468-9A47-025AE8D81163}" srcOrd="2" destOrd="0" presId="urn:microsoft.com/office/officeart/2005/8/layout/lProcess3"/>
    <dgm:cxn modelId="{C9FA0ED9-E794-4BA4-8722-416135140E50}" type="presParOf" srcId="{6277C470-3AFF-4E73-A9D3-1E2ED91A0D3B}" destId="{E117E99B-5409-4895-AB5F-103889A30B93}" srcOrd="7" destOrd="0" presId="urn:microsoft.com/office/officeart/2005/8/layout/lProcess3"/>
    <dgm:cxn modelId="{47E6EAAD-93BD-45CB-A6C2-D2493DEADFDC}" type="presParOf" srcId="{6277C470-3AFF-4E73-A9D3-1E2ED91A0D3B}" destId="{8A0AE6E7-F29A-4CD1-B245-AC5A5833C559}" srcOrd="8" destOrd="0" presId="urn:microsoft.com/office/officeart/2005/8/layout/lProcess3"/>
    <dgm:cxn modelId="{361B36C3-02EC-4FB5-BA5D-395D6FFFD121}" type="presParOf" srcId="{8A0AE6E7-F29A-4CD1-B245-AC5A5833C559}" destId="{B6C414E8-1A03-4174-B7DE-21CDA6C37B6F}" srcOrd="0" destOrd="0" presId="urn:microsoft.com/office/officeart/2005/8/layout/lProcess3"/>
    <dgm:cxn modelId="{1A96509E-2DBB-4852-925D-919EFEAB5EAB}" type="presParOf" srcId="{8A0AE6E7-F29A-4CD1-B245-AC5A5833C559}" destId="{144D7623-4295-4C0C-8AFF-95B53922BF95}" srcOrd="1" destOrd="0" presId="urn:microsoft.com/office/officeart/2005/8/layout/lProcess3"/>
    <dgm:cxn modelId="{ED96A2A9-DAD5-4CE7-A74B-9E3FF948EC42}" type="presParOf" srcId="{8A0AE6E7-F29A-4CD1-B245-AC5A5833C559}" destId="{9F482956-A049-42EF-8735-ABD14A0BB33B}" srcOrd="2" destOrd="0" presId="urn:microsoft.com/office/officeart/2005/8/layout/lProcess3"/>
    <dgm:cxn modelId="{B8DCEE45-5BE3-4F36-A809-97370A5B729B}" type="presParOf" srcId="{6277C470-3AFF-4E73-A9D3-1E2ED91A0D3B}" destId="{7B0C4119-44D2-405C-BE3B-0E54E1907DF0}" srcOrd="9" destOrd="0" presId="urn:microsoft.com/office/officeart/2005/8/layout/lProcess3"/>
    <dgm:cxn modelId="{BAE5506D-4B11-47CB-99D0-88585E8310CD}" type="presParOf" srcId="{6277C470-3AFF-4E73-A9D3-1E2ED91A0D3B}" destId="{01E4C963-65A7-4BDC-B9BB-E26B2E6661DE}" srcOrd="10" destOrd="0" presId="urn:microsoft.com/office/officeart/2005/8/layout/lProcess3"/>
    <dgm:cxn modelId="{9C68A387-E5C6-4B87-A619-3E8910F9BCE2}" type="presParOf" srcId="{01E4C963-65A7-4BDC-B9BB-E26B2E6661DE}" destId="{37CB58DB-C70E-4422-A4B6-17140B55F541}" srcOrd="0" destOrd="0" presId="urn:microsoft.com/office/officeart/2005/8/layout/lProcess3"/>
    <dgm:cxn modelId="{B4BB67B7-EC10-4433-A646-69C36264E0FA}" type="presParOf" srcId="{01E4C963-65A7-4BDC-B9BB-E26B2E6661DE}" destId="{B93BD119-9EC6-48C6-BD8D-E3FADB52BAD0}" srcOrd="1" destOrd="0" presId="urn:microsoft.com/office/officeart/2005/8/layout/lProcess3"/>
    <dgm:cxn modelId="{D956D01A-DED0-4F17-BA3C-47BA97FB3BCC}" type="presParOf" srcId="{01E4C963-65A7-4BDC-B9BB-E26B2E6661DE}" destId="{B3212D80-7D2B-4C7C-816A-33CB20CB1958}" srcOrd="2" destOrd="0" presId="urn:microsoft.com/office/officeart/2005/8/layout/lProcess3"/>
    <dgm:cxn modelId="{A1B8BB52-D398-4AAE-944B-84D8F05A8A9C}" type="presParOf" srcId="{6277C470-3AFF-4E73-A9D3-1E2ED91A0D3B}" destId="{39E00801-E060-4603-A796-6B55D9367D01}" srcOrd="11" destOrd="0" presId="urn:microsoft.com/office/officeart/2005/8/layout/lProcess3"/>
    <dgm:cxn modelId="{44FF5547-A63B-41FA-83B9-89165FA43049}" type="presParOf" srcId="{6277C470-3AFF-4E73-A9D3-1E2ED91A0D3B}" destId="{87A82216-50DA-4514-BEC9-16DB0449F981}" srcOrd="12" destOrd="0" presId="urn:microsoft.com/office/officeart/2005/8/layout/lProcess3"/>
    <dgm:cxn modelId="{D2378BB7-4847-45D4-9225-6E8CE83186BC}" type="presParOf" srcId="{87A82216-50DA-4514-BEC9-16DB0449F981}" destId="{63A384FB-75B7-45A3-85B3-10AD31DD601F}" srcOrd="0" destOrd="0" presId="urn:microsoft.com/office/officeart/2005/8/layout/lProcess3"/>
    <dgm:cxn modelId="{3240622E-A40F-4C06-B231-C556DA75944D}" type="presParOf" srcId="{87A82216-50DA-4514-BEC9-16DB0449F981}" destId="{160309D0-A7A0-4DB5-8DC6-64D068F30FD8}" srcOrd="1" destOrd="0" presId="urn:microsoft.com/office/officeart/2005/8/layout/lProcess3"/>
    <dgm:cxn modelId="{8A6150AF-3BC6-4CF8-8E06-9B3D6E213AE4}" type="presParOf" srcId="{87A82216-50DA-4514-BEC9-16DB0449F981}" destId="{43485733-A96E-4C7F-8F58-ACC2E477FDF7}" srcOrd="2" destOrd="0" presId="urn:microsoft.com/office/officeart/2005/8/layout/lProcess3"/>
  </dgm:cxnLst>
  <dgm:bg/>
  <dgm:whole/>
</dgm:dataModel>
</file>

<file path=word/diagrams/data9.xml><?xml version="1.0" encoding="utf-8"?>
<dgm:dataModel xmlns:dgm="http://schemas.openxmlformats.org/drawingml/2006/diagram" xmlns:a="http://schemas.openxmlformats.org/drawingml/2006/main">
  <dgm:ptLst>
    <dgm:pt modelId="{403E0374-7183-47F6-9E44-AF78976CB113}"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uk-UA"/>
        </a:p>
      </dgm:t>
    </dgm:pt>
    <dgm:pt modelId="{6F189091-09C9-4091-B4CA-6F0247E37490}">
      <dgm:prSet custT="1"/>
      <dgm:spPr/>
      <dgm:t>
        <a:bodyPr/>
        <a:lstStyle/>
        <a:p>
          <a:pPr algn="ctr" rtl="0"/>
          <a:r>
            <a:rPr lang="uk-UA" sz="1200" b="1" dirty="0" smtClean="0">
              <a:latin typeface="Times New Roman" pitchFamily="18" charset="0"/>
              <a:cs typeface="Times New Roman" pitchFamily="18" charset="0"/>
            </a:rPr>
            <a:t>Політичні навички </a:t>
          </a:r>
          <a:r>
            <a:rPr lang="uk-UA" sz="1200" dirty="0" smtClean="0">
              <a:latin typeface="Times New Roman" pitchFamily="18" charset="0"/>
              <a:cs typeface="Times New Roman" pitchFamily="18" charset="0"/>
            </a:rPr>
            <a:t>(давати власну оцінку ситуаціям, що призводять до змін, а також володіти, підтверджувати і приймати процеси змін)  </a:t>
          </a:r>
          <a:endParaRPr lang="uk-UA" sz="1200" dirty="0">
            <a:latin typeface="Times New Roman" pitchFamily="18" charset="0"/>
            <a:cs typeface="Times New Roman" pitchFamily="18" charset="0"/>
          </a:endParaRPr>
        </a:p>
      </dgm:t>
    </dgm:pt>
    <dgm:pt modelId="{549BDFAF-CD1B-4F43-9B61-C2286E7D8C61}" type="parTrans" cxnId="{69B18326-1BD7-42FD-8C4D-181B0C5A23AB}">
      <dgm:prSet/>
      <dgm:spPr/>
      <dgm:t>
        <a:bodyPr/>
        <a:lstStyle/>
        <a:p>
          <a:pPr algn="ctr"/>
          <a:endParaRPr lang="uk-UA" sz="1200">
            <a:latin typeface="Times New Roman" pitchFamily="18" charset="0"/>
            <a:cs typeface="Times New Roman" pitchFamily="18" charset="0"/>
          </a:endParaRPr>
        </a:p>
      </dgm:t>
    </dgm:pt>
    <dgm:pt modelId="{7F327426-FF35-48B6-9806-C3FEE9EFC8EE}" type="sibTrans" cxnId="{69B18326-1BD7-42FD-8C4D-181B0C5A23AB}">
      <dgm:prSet custT="1"/>
      <dgm:spPr/>
      <dgm:t>
        <a:bodyPr/>
        <a:lstStyle/>
        <a:p>
          <a:pPr algn="ctr"/>
          <a:endParaRPr lang="uk-UA" sz="1200">
            <a:latin typeface="Times New Roman" pitchFamily="18" charset="0"/>
            <a:cs typeface="Times New Roman" pitchFamily="18" charset="0"/>
          </a:endParaRPr>
        </a:p>
      </dgm:t>
    </dgm:pt>
    <dgm:pt modelId="{303D1EE2-DA5C-430A-A90D-4B67078E3854}">
      <dgm:prSet custT="1"/>
      <dgm:spPr/>
      <dgm:t>
        <a:bodyPr/>
        <a:lstStyle/>
        <a:p>
          <a:pPr algn="ctr" rtl="0"/>
          <a:r>
            <a:rPr lang="uk-UA" sz="1200" b="1" dirty="0" smtClean="0">
              <a:latin typeface="Times New Roman" pitchFamily="18" charset="0"/>
              <a:cs typeface="Times New Roman" pitchFamily="18" charset="0"/>
            </a:rPr>
            <a:t>Аналітичні навички</a:t>
          </a:r>
          <a:r>
            <a:rPr lang="uk-UA" sz="1200" dirty="0" smtClean="0">
              <a:latin typeface="Times New Roman" pitchFamily="18" charset="0"/>
              <a:cs typeface="Times New Roman" pitchFamily="18" charset="0"/>
            </a:rPr>
            <a:t> (Вміння аналізувати внутрішнє і зовнішнє середовище, ідентифікувати  фактори, що впливають на діяльність,  оцінювати  наслідки та майбутні ризики  від впровадження змін тощо).</a:t>
          </a:r>
          <a:endParaRPr lang="uk-UA" sz="1200" dirty="0">
            <a:latin typeface="Times New Roman" pitchFamily="18" charset="0"/>
            <a:cs typeface="Times New Roman" pitchFamily="18" charset="0"/>
          </a:endParaRPr>
        </a:p>
      </dgm:t>
    </dgm:pt>
    <dgm:pt modelId="{CBAB1F83-FB5F-435F-B8B6-28DADC543111}" type="parTrans" cxnId="{3A8A20A2-0F3B-4488-949A-35F7D5B9498A}">
      <dgm:prSet/>
      <dgm:spPr/>
      <dgm:t>
        <a:bodyPr/>
        <a:lstStyle/>
        <a:p>
          <a:pPr algn="ctr"/>
          <a:endParaRPr lang="uk-UA" sz="1200">
            <a:latin typeface="Times New Roman" pitchFamily="18" charset="0"/>
            <a:cs typeface="Times New Roman" pitchFamily="18" charset="0"/>
          </a:endParaRPr>
        </a:p>
      </dgm:t>
    </dgm:pt>
    <dgm:pt modelId="{9291346D-1B81-4CB4-BF5B-E051A904D8B4}" type="sibTrans" cxnId="{3A8A20A2-0F3B-4488-949A-35F7D5B9498A}">
      <dgm:prSet custT="1"/>
      <dgm:spPr/>
      <dgm:t>
        <a:bodyPr/>
        <a:lstStyle/>
        <a:p>
          <a:pPr algn="ctr"/>
          <a:endParaRPr lang="uk-UA" sz="1200">
            <a:latin typeface="Times New Roman" pitchFamily="18" charset="0"/>
            <a:cs typeface="Times New Roman" pitchFamily="18" charset="0"/>
          </a:endParaRPr>
        </a:p>
      </dgm:t>
    </dgm:pt>
    <dgm:pt modelId="{15575691-640A-4523-B51F-A11DFD0BAC06}">
      <dgm:prSet custT="1"/>
      <dgm:spPr/>
      <dgm:t>
        <a:bodyPr/>
        <a:lstStyle/>
        <a:p>
          <a:pPr algn="ctr" rtl="0"/>
          <a:r>
            <a:rPr lang="uk-UA" sz="1100" b="1" dirty="0" smtClean="0">
              <a:latin typeface="Times New Roman" pitchFamily="18" charset="0"/>
              <a:cs typeface="Times New Roman" pitchFamily="18" charset="0"/>
            </a:rPr>
            <a:t>Навички роботи з персоналом</a:t>
          </a:r>
          <a:r>
            <a:rPr lang="uk-UA" sz="1100" dirty="0" smtClean="0">
              <a:latin typeface="Times New Roman" pitchFamily="18" charset="0"/>
              <a:cs typeface="Times New Roman" pitchFamily="18" charset="0"/>
            </a:rPr>
            <a:t> (навички </a:t>
          </a:r>
          <a:r>
            <a:rPr lang="uk-UA" sz="1100" dirty="0" err="1" smtClean="0">
              <a:latin typeface="Times New Roman" pitchFamily="18" charset="0"/>
              <a:cs typeface="Times New Roman" pitchFamily="18" charset="0"/>
            </a:rPr>
            <a:t>комунікування</a:t>
          </a:r>
          <a:r>
            <a:rPr lang="uk-UA" sz="1100" dirty="0" smtClean="0">
              <a:latin typeface="Times New Roman" pitchFamily="18" charset="0"/>
              <a:cs typeface="Times New Roman" pitchFamily="18" charset="0"/>
            </a:rPr>
            <a:t>, спілкування, управління емоціями, управління конфліктами, розуміння різноманітності особистостей і тієї ролі, яку вони можуть відіграти в процесі змін).</a:t>
          </a:r>
          <a:endParaRPr lang="uk-UA" sz="1100" dirty="0">
            <a:latin typeface="Times New Roman" pitchFamily="18" charset="0"/>
            <a:cs typeface="Times New Roman" pitchFamily="18" charset="0"/>
          </a:endParaRPr>
        </a:p>
      </dgm:t>
    </dgm:pt>
    <dgm:pt modelId="{4D721C02-6150-414C-9262-2B14246BA738}" type="parTrans" cxnId="{37432107-5968-4D10-ACBE-2B1A87EF428E}">
      <dgm:prSet/>
      <dgm:spPr/>
      <dgm:t>
        <a:bodyPr/>
        <a:lstStyle/>
        <a:p>
          <a:pPr algn="ctr"/>
          <a:endParaRPr lang="uk-UA" sz="1200">
            <a:latin typeface="Times New Roman" pitchFamily="18" charset="0"/>
            <a:cs typeface="Times New Roman" pitchFamily="18" charset="0"/>
          </a:endParaRPr>
        </a:p>
      </dgm:t>
    </dgm:pt>
    <dgm:pt modelId="{20A2B1CA-8575-4D9D-A8B2-5E4ECDB1E204}" type="sibTrans" cxnId="{37432107-5968-4D10-ACBE-2B1A87EF428E}">
      <dgm:prSet custT="1"/>
      <dgm:spPr/>
      <dgm:t>
        <a:bodyPr/>
        <a:lstStyle/>
        <a:p>
          <a:pPr algn="ctr"/>
          <a:endParaRPr lang="uk-UA" sz="1200">
            <a:latin typeface="Times New Roman" pitchFamily="18" charset="0"/>
            <a:cs typeface="Times New Roman" pitchFamily="18" charset="0"/>
          </a:endParaRPr>
        </a:p>
      </dgm:t>
    </dgm:pt>
    <dgm:pt modelId="{E222651D-4B99-469F-ADB8-92C368651415}">
      <dgm:prSet custT="1"/>
      <dgm:spPr/>
      <dgm:t>
        <a:bodyPr/>
        <a:lstStyle/>
        <a:p>
          <a:pPr algn="ctr" rtl="0"/>
          <a:r>
            <a:rPr lang="uk-UA" sz="1200" b="1" dirty="0" smtClean="0">
              <a:latin typeface="Times New Roman" pitchFamily="18" charset="0"/>
              <a:cs typeface="Times New Roman" pitchFamily="18" charset="0"/>
            </a:rPr>
            <a:t>Ділові навички</a:t>
          </a:r>
          <a:r>
            <a:rPr lang="uk-UA" sz="1200" dirty="0" smtClean="0">
              <a:latin typeface="Times New Roman" pitchFamily="18" charset="0"/>
              <a:cs typeface="Times New Roman" pitchFamily="18" charset="0"/>
            </a:rPr>
            <a:t>. Розуміння і глибокі знання у сфері професійної діяльності і впроваджуваних змін . </a:t>
          </a:r>
          <a:endParaRPr lang="uk-UA" sz="1200" dirty="0">
            <a:latin typeface="Times New Roman" pitchFamily="18" charset="0"/>
            <a:cs typeface="Times New Roman" pitchFamily="18" charset="0"/>
          </a:endParaRPr>
        </a:p>
      </dgm:t>
    </dgm:pt>
    <dgm:pt modelId="{DE6538D5-9DB2-4AF9-A725-FE2C0BC03924}" type="parTrans" cxnId="{96F7A600-4955-45D5-9654-E1BE5B1FAF77}">
      <dgm:prSet/>
      <dgm:spPr/>
      <dgm:t>
        <a:bodyPr/>
        <a:lstStyle/>
        <a:p>
          <a:pPr algn="ctr"/>
          <a:endParaRPr lang="uk-UA" sz="1200">
            <a:latin typeface="Times New Roman" pitchFamily="18" charset="0"/>
            <a:cs typeface="Times New Roman" pitchFamily="18" charset="0"/>
          </a:endParaRPr>
        </a:p>
      </dgm:t>
    </dgm:pt>
    <dgm:pt modelId="{DE442014-6B99-45DF-9FDA-B381053D78EF}" type="sibTrans" cxnId="{96F7A600-4955-45D5-9654-E1BE5B1FAF77}">
      <dgm:prSet/>
      <dgm:spPr/>
      <dgm:t>
        <a:bodyPr/>
        <a:lstStyle/>
        <a:p>
          <a:pPr algn="ctr"/>
          <a:endParaRPr lang="uk-UA" sz="1200">
            <a:latin typeface="Times New Roman" pitchFamily="18" charset="0"/>
            <a:cs typeface="Times New Roman" pitchFamily="18" charset="0"/>
          </a:endParaRPr>
        </a:p>
      </dgm:t>
    </dgm:pt>
    <dgm:pt modelId="{41BEF149-9857-420E-8AFF-CAF62A4140B9}" type="pres">
      <dgm:prSet presAssocID="{403E0374-7183-47F6-9E44-AF78976CB113}" presName="outerComposite" presStyleCnt="0">
        <dgm:presLayoutVars>
          <dgm:chMax val="5"/>
          <dgm:dir/>
          <dgm:resizeHandles val="exact"/>
        </dgm:presLayoutVars>
      </dgm:prSet>
      <dgm:spPr/>
      <dgm:t>
        <a:bodyPr/>
        <a:lstStyle/>
        <a:p>
          <a:endParaRPr lang="uk-UA"/>
        </a:p>
      </dgm:t>
    </dgm:pt>
    <dgm:pt modelId="{A0D5FEF6-D0F8-4EA0-9B80-6780E544C4F2}" type="pres">
      <dgm:prSet presAssocID="{403E0374-7183-47F6-9E44-AF78976CB113}" presName="dummyMaxCanvas" presStyleCnt="0">
        <dgm:presLayoutVars/>
      </dgm:prSet>
      <dgm:spPr/>
    </dgm:pt>
    <dgm:pt modelId="{A3ED1A31-CD12-41D8-8DEC-29B7A9F9B185}" type="pres">
      <dgm:prSet presAssocID="{403E0374-7183-47F6-9E44-AF78976CB113}" presName="FourNodes_1" presStyleLbl="node1" presStyleIdx="0" presStyleCnt="4">
        <dgm:presLayoutVars>
          <dgm:bulletEnabled val="1"/>
        </dgm:presLayoutVars>
      </dgm:prSet>
      <dgm:spPr/>
      <dgm:t>
        <a:bodyPr/>
        <a:lstStyle/>
        <a:p>
          <a:endParaRPr lang="uk-UA"/>
        </a:p>
      </dgm:t>
    </dgm:pt>
    <dgm:pt modelId="{A06489C4-6C0B-4888-9907-9A3092D443D0}" type="pres">
      <dgm:prSet presAssocID="{403E0374-7183-47F6-9E44-AF78976CB113}" presName="FourNodes_2" presStyleLbl="node1" presStyleIdx="1" presStyleCnt="4">
        <dgm:presLayoutVars>
          <dgm:bulletEnabled val="1"/>
        </dgm:presLayoutVars>
      </dgm:prSet>
      <dgm:spPr/>
      <dgm:t>
        <a:bodyPr/>
        <a:lstStyle/>
        <a:p>
          <a:endParaRPr lang="uk-UA"/>
        </a:p>
      </dgm:t>
    </dgm:pt>
    <dgm:pt modelId="{BAB92161-4865-4C20-BB0A-ECE9BCEBCA3F}" type="pres">
      <dgm:prSet presAssocID="{403E0374-7183-47F6-9E44-AF78976CB113}" presName="FourNodes_3" presStyleLbl="node1" presStyleIdx="2" presStyleCnt="4">
        <dgm:presLayoutVars>
          <dgm:bulletEnabled val="1"/>
        </dgm:presLayoutVars>
      </dgm:prSet>
      <dgm:spPr/>
      <dgm:t>
        <a:bodyPr/>
        <a:lstStyle/>
        <a:p>
          <a:endParaRPr lang="uk-UA"/>
        </a:p>
      </dgm:t>
    </dgm:pt>
    <dgm:pt modelId="{0CA488FB-95E7-4D45-839E-29A10BB130EE}" type="pres">
      <dgm:prSet presAssocID="{403E0374-7183-47F6-9E44-AF78976CB113}" presName="FourNodes_4" presStyleLbl="node1" presStyleIdx="3" presStyleCnt="4">
        <dgm:presLayoutVars>
          <dgm:bulletEnabled val="1"/>
        </dgm:presLayoutVars>
      </dgm:prSet>
      <dgm:spPr/>
      <dgm:t>
        <a:bodyPr/>
        <a:lstStyle/>
        <a:p>
          <a:endParaRPr lang="uk-UA"/>
        </a:p>
      </dgm:t>
    </dgm:pt>
    <dgm:pt modelId="{DADAFC0D-9D15-4AE9-958F-B04723AA9587}" type="pres">
      <dgm:prSet presAssocID="{403E0374-7183-47F6-9E44-AF78976CB113}" presName="FourConn_1-2" presStyleLbl="fgAccFollowNode1" presStyleIdx="0" presStyleCnt="3">
        <dgm:presLayoutVars>
          <dgm:bulletEnabled val="1"/>
        </dgm:presLayoutVars>
      </dgm:prSet>
      <dgm:spPr/>
      <dgm:t>
        <a:bodyPr/>
        <a:lstStyle/>
        <a:p>
          <a:endParaRPr lang="uk-UA"/>
        </a:p>
      </dgm:t>
    </dgm:pt>
    <dgm:pt modelId="{129C7C96-7687-4C03-AC22-DBE16C34648D}" type="pres">
      <dgm:prSet presAssocID="{403E0374-7183-47F6-9E44-AF78976CB113}" presName="FourConn_2-3" presStyleLbl="fgAccFollowNode1" presStyleIdx="1" presStyleCnt="3">
        <dgm:presLayoutVars>
          <dgm:bulletEnabled val="1"/>
        </dgm:presLayoutVars>
      </dgm:prSet>
      <dgm:spPr/>
      <dgm:t>
        <a:bodyPr/>
        <a:lstStyle/>
        <a:p>
          <a:endParaRPr lang="uk-UA"/>
        </a:p>
      </dgm:t>
    </dgm:pt>
    <dgm:pt modelId="{52633863-E012-4DCE-B6B9-0E71DC9A8A70}" type="pres">
      <dgm:prSet presAssocID="{403E0374-7183-47F6-9E44-AF78976CB113}" presName="FourConn_3-4" presStyleLbl="fgAccFollowNode1" presStyleIdx="2" presStyleCnt="3">
        <dgm:presLayoutVars>
          <dgm:bulletEnabled val="1"/>
        </dgm:presLayoutVars>
      </dgm:prSet>
      <dgm:spPr/>
      <dgm:t>
        <a:bodyPr/>
        <a:lstStyle/>
        <a:p>
          <a:endParaRPr lang="uk-UA"/>
        </a:p>
      </dgm:t>
    </dgm:pt>
    <dgm:pt modelId="{BCE0E40B-9FEA-4563-830A-0A693036894C}" type="pres">
      <dgm:prSet presAssocID="{403E0374-7183-47F6-9E44-AF78976CB113}" presName="FourNodes_1_text" presStyleLbl="node1" presStyleIdx="3" presStyleCnt="4">
        <dgm:presLayoutVars>
          <dgm:bulletEnabled val="1"/>
        </dgm:presLayoutVars>
      </dgm:prSet>
      <dgm:spPr/>
      <dgm:t>
        <a:bodyPr/>
        <a:lstStyle/>
        <a:p>
          <a:endParaRPr lang="uk-UA"/>
        </a:p>
      </dgm:t>
    </dgm:pt>
    <dgm:pt modelId="{22DB14DA-456C-43A9-A1D4-3BE19F4B9E9A}" type="pres">
      <dgm:prSet presAssocID="{403E0374-7183-47F6-9E44-AF78976CB113}" presName="FourNodes_2_text" presStyleLbl="node1" presStyleIdx="3" presStyleCnt="4">
        <dgm:presLayoutVars>
          <dgm:bulletEnabled val="1"/>
        </dgm:presLayoutVars>
      </dgm:prSet>
      <dgm:spPr/>
      <dgm:t>
        <a:bodyPr/>
        <a:lstStyle/>
        <a:p>
          <a:endParaRPr lang="uk-UA"/>
        </a:p>
      </dgm:t>
    </dgm:pt>
    <dgm:pt modelId="{01F61AB7-1F9B-49A2-B783-2ED51E9532D9}" type="pres">
      <dgm:prSet presAssocID="{403E0374-7183-47F6-9E44-AF78976CB113}" presName="FourNodes_3_text" presStyleLbl="node1" presStyleIdx="3" presStyleCnt="4">
        <dgm:presLayoutVars>
          <dgm:bulletEnabled val="1"/>
        </dgm:presLayoutVars>
      </dgm:prSet>
      <dgm:spPr/>
      <dgm:t>
        <a:bodyPr/>
        <a:lstStyle/>
        <a:p>
          <a:endParaRPr lang="uk-UA"/>
        </a:p>
      </dgm:t>
    </dgm:pt>
    <dgm:pt modelId="{9D364ABF-AC55-4636-BFDA-39DC74488575}" type="pres">
      <dgm:prSet presAssocID="{403E0374-7183-47F6-9E44-AF78976CB113}" presName="FourNodes_4_text" presStyleLbl="node1" presStyleIdx="3" presStyleCnt="4">
        <dgm:presLayoutVars>
          <dgm:bulletEnabled val="1"/>
        </dgm:presLayoutVars>
      </dgm:prSet>
      <dgm:spPr/>
      <dgm:t>
        <a:bodyPr/>
        <a:lstStyle/>
        <a:p>
          <a:endParaRPr lang="uk-UA"/>
        </a:p>
      </dgm:t>
    </dgm:pt>
  </dgm:ptLst>
  <dgm:cxnLst>
    <dgm:cxn modelId="{98398347-1155-49B5-84B6-3CA277AE2750}" type="presOf" srcId="{403E0374-7183-47F6-9E44-AF78976CB113}" destId="{41BEF149-9857-420E-8AFF-CAF62A4140B9}" srcOrd="0" destOrd="0" presId="urn:microsoft.com/office/officeart/2005/8/layout/vProcess5"/>
    <dgm:cxn modelId="{101F48BE-C55A-479B-93C7-BF5247BC9E28}" type="presOf" srcId="{E222651D-4B99-469F-ADB8-92C368651415}" destId="{0CA488FB-95E7-4D45-839E-29A10BB130EE}" srcOrd="0" destOrd="0" presId="urn:microsoft.com/office/officeart/2005/8/layout/vProcess5"/>
    <dgm:cxn modelId="{82C26C4A-7AEF-409F-A084-3DF18FB30D94}" type="presOf" srcId="{6F189091-09C9-4091-B4CA-6F0247E37490}" destId="{BCE0E40B-9FEA-4563-830A-0A693036894C}" srcOrd="1" destOrd="0" presId="urn:microsoft.com/office/officeart/2005/8/layout/vProcess5"/>
    <dgm:cxn modelId="{37432107-5968-4D10-ACBE-2B1A87EF428E}" srcId="{403E0374-7183-47F6-9E44-AF78976CB113}" destId="{15575691-640A-4523-B51F-A11DFD0BAC06}" srcOrd="2" destOrd="0" parTransId="{4D721C02-6150-414C-9262-2B14246BA738}" sibTransId="{20A2B1CA-8575-4D9D-A8B2-5E4ECDB1E204}"/>
    <dgm:cxn modelId="{4D1A7F6E-723D-4169-A43C-6647E9A3121A}" type="presOf" srcId="{15575691-640A-4523-B51F-A11DFD0BAC06}" destId="{01F61AB7-1F9B-49A2-B783-2ED51E9532D9}" srcOrd="1" destOrd="0" presId="urn:microsoft.com/office/officeart/2005/8/layout/vProcess5"/>
    <dgm:cxn modelId="{328C8267-F51C-48A0-AFAA-7B5A896F01D0}" type="presOf" srcId="{7F327426-FF35-48B6-9806-C3FEE9EFC8EE}" destId="{DADAFC0D-9D15-4AE9-958F-B04723AA9587}" srcOrd="0" destOrd="0" presId="urn:microsoft.com/office/officeart/2005/8/layout/vProcess5"/>
    <dgm:cxn modelId="{2E28D8A6-DFD6-432F-A924-C1128CF55D5D}" type="presOf" srcId="{6F189091-09C9-4091-B4CA-6F0247E37490}" destId="{A3ED1A31-CD12-41D8-8DEC-29B7A9F9B185}" srcOrd="0" destOrd="0" presId="urn:microsoft.com/office/officeart/2005/8/layout/vProcess5"/>
    <dgm:cxn modelId="{96F7A600-4955-45D5-9654-E1BE5B1FAF77}" srcId="{403E0374-7183-47F6-9E44-AF78976CB113}" destId="{E222651D-4B99-469F-ADB8-92C368651415}" srcOrd="3" destOrd="0" parTransId="{DE6538D5-9DB2-4AF9-A725-FE2C0BC03924}" sibTransId="{DE442014-6B99-45DF-9FDA-B381053D78EF}"/>
    <dgm:cxn modelId="{FC62D011-3C64-4F67-8A07-BBC22E252F4F}" type="presOf" srcId="{303D1EE2-DA5C-430A-A90D-4B67078E3854}" destId="{A06489C4-6C0B-4888-9907-9A3092D443D0}" srcOrd="0" destOrd="0" presId="urn:microsoft.com/office/officeart/2005/8/layout/vProcess5"/>
    <dgm:cxn modelId="{76DC858E-9A0B-4282-914A-FA1E8FEC1156}" type="presOf" srcId="{E222651D-4B99-469F-ADB8-92C368651415}" destId="{9D364ABF-AC55-4636-BFDA-39DC74488575}" srcOrd="1" destOrd="0" presId="urn:microsoft.com/office/officeart/2005/8/layout/vProcess5"/>
    <dgm:cxn modelId="{4E130F2E-C74C-4584-AA97-0D0E57423AAD}" type="presOf" srcId="{15575691-640A-4523-B51F-A11DFD0BAC06}" destId="{BAB92161-4865-4C20-BB0A-ECE9BCEBCA3F}" srcOrd="0" destOrd="0" presId="urn:microsoft.com/office/officeart/2005/8/layout/vProcess5"/>
    <dgm:cxn modelId="{69B18326-1BD7-42FD-8C4D-181B0C5A23AB}" srcId="{403E0374-7183-47F6-9E44-AF78976CB113}" destId="{6F189091-09C9-4091-B4CA-6F0247E37490}" srcOrd="0" destOrd="0" parTransId="{549BDFAF-CD1B-4F43-9B61-C2286E7D8C61}" sibTransId="{7F327426-FF35-48B6-9806-C3FEE9EFC8EE}"/>
    <dgm:cxn modelId="{E6139416-2271-4445-A7E5-DDC29A62FB16}" type="presOf" srcId="{20A2B1CA-8575-4D9D-A8B2-5E4ECDB1E204}" destId="{52633863-E012-4DCE-B6B9-0E71DC9A8A70}" srcOrd="0" destOrd="0" presId="urn:microsoft.com/office/officeart/2005/8/layout/vProcess5"/>
    <dgm:cxn modelId="{B8DFCC35-F064-40A2-9FAA-00CE091EC0F8}" type="presOf" srcId="{9291346D-1B81-4CB4-BF5B-E051A904D8B4}" destId="{129C7C96-7687-4C03-AC22-DBE16C34648D}" srcOrd="0" destOrd="0" presId="urn:microsoft.com/office/officeart/2005/8/layout/vProcess5"/>
    <dgm:cxn modelId="{BB16C720-BFEF-4928-8175-4D0FB15F9E10}" type="presOf" srcId="{303D1EE2-DA5C-430A-A90D-4B67078E3854}" destId="{22DB14DA-456C-43A9-A1D4-3BE19F4B9E9A}" srcOrd="1" destOrd="0" presId="urn:microsoft.com/office/officeart/2005/8/layout/vProcess5"/>
    <dgm:cxn modelId="{3A8A20A2-0F3B-4488-949A-35F7D5B9498A}" srcId="{403E0374-7183-47F6-9E44-AF78976CB113}" destId="{303D1EE2-DA5C-430A-A90D-4B67078E3854}" srcOrd="1" destOrd="0" parTransId="{CBAB1F83-FB5F-435F-B8B6-28DADC543111}" sibTransId="{9291346D-1B81-4CB4-BF5B-E051A904D8B4}"/>
    <dgm:cxn modelId="{49A28F2E-0BAD-4577-9B96-658B08B1EF27}" type="presParOf" srcId="{41BEF149-9857-420E-8AFF-CAF62A4140B9}" destId="{A0D5FEF6-D0F8-4EA0-9B80-6780E544C4F2}" srcOrd="0" destOrd="0" presId="urn:microsoft.com/office/officeart/2005/8/layout/vProcess5"/>
    <dgm:cxn modelId="{EBBD8467-9AE0-4BB0-BDBC-F00544CC8ED2}" type="presParOf" srcId="{41BEF149-9857-420E-8AFF-CAF62A4140B9}" destId="{A3ED1A31-CD12-41D8-8DEC-29B7A9F9B185}" srcOrd="1" destOrd="0" presId="urn:microsoft.com/office/officeart/2005/8/layout/vProcess5"/>
    <dgm:cxn modelId="{9D8E5B9F-8A55-4B53-8AFB-9BE04ACA6C78}" type="presParOf" srcId="{41BEF149-9857-420E-8AFF-CAF62A4140B9}" destId="{A06489C4-6C0B-4888-9907-9A3092D443D0}" srcOrd="2" destOrd="0" presId="urn:microsoft.com/office/officeart/2005/8/layout/vProcess5"/>
    <dgm:cxn modelId="{F0299D1C-75F2-405E-BAC5-D11114840B29}" type="presParOf" srcId="{41BEF149-9857-420E-8AFF-CAF62A4140B9}" destId="{BAB92161-4865-4C20-BB0A-ECE9BCEBCA3F}" srcOrd="3" destOrd="0" presId="urn:microsoft.com/office/officeart/2005/8/layout/vProcess5"/>
    <dgm:cxn modelId="{3DA5113B-6114-4280-A821-F231EDE2FDDD}" type="presParOf" srcId="{41BEF149-9857-420E-8AFF-CAF62A4140B9}" destId="{0CA488FB-95E7-4D45-839E-29A10BB130EE}" srcOrd="4" destOrd="0" presId="urn:microsoft.com/office/officeart/2005/8/layout/vProcess5"/>
    <dgm:cxn modelId="{66525F29-A660-41A7-B395-5224BBC8C56D}" type="presParOf" srcId="{41BEF149-9857-420E-8AFF-CAF62A4140B9}" destId="{DADAFC0D-9D15-4AE9-958F-B04723AA9587}" srcOrd="5" destOrd="0" presId="urn:microsoft.com/office/officeart/2005/8/layout/vProcess5"/>
    <dgm:cxn modelId="{31938A28-53CD-41BB-85F5-3FC2ADBD7239}" type="presParOf" srcId="{41BEF149-9857-420E-8AFF-CAF62A4140B9}" destId="{129C7C96-7687-4C03-AC22-DBE16C34648D}" srcOrd="6" destOrd="0" presId="urn:microsoft.com/office/officeart/2005/8/layout/vProcess5"/>
    <dgm:cxn modelId="{E9184695-9048-4F10-A8CE-6EE094F07DA2}" type="presParOf" srcId="{41BEF149-9857-420E-8AFF-CAF62A4140B9}" destId="{52633863-E012-4DCE-B6B9-0E71DC9A8A70}" srcOrd="7" destOrd="0" presId="urn:microsoft.com/office/officeart/2005/8/layout/vProcess5"/>
    <dgm:cxn modelId="{D6BFC046-BD59-42ED-A252-9A68B4FA38F3}" type="presParOf" srcId="{41BEF149-9857-420E-8AFF-CAF62A4140B9}" destId="{BCE0E40B-9FEA-4563-830A-0A693036894C}" srcOrd="8" destOrd="0" presId="urn:microsoft.com/office/officeart/2005/8/layout/vProcess5"/>
    <dgm:cxn modelId="{1E8591FA-BDC6-43F9-8FE4-88F51B042C40}" type="presParOf" srcId="{41BEF149-9857-420E-8AFF-CAF62A4140B9}" destId="{22DB14DA-456C-43A9-A1D4-3BE19F4B9E9A}" srcOrd="9" destOrd="0" presId="urn:microsoft.com/office/officeart/2005/8/layout/vProcess5"/>
    <dgm:cxn modelId="{DD5BFE25-7996-4F6C-A8AC-204C8982170B}" type="presParOf" srcId="{41BEF149-9857-420E-8AFF-CAF62A4140B9}" destId="{01F61AB7-1F9B-49A2-B783-2ED51E9532D9}" srcOrd="10" destOrd="0" presId="urn:microsoft.com/office/officeart/2005/8/layout/vProcess5"/>
    <dgm:cxn modelId="{F0D708E0-B89D-4113-BF82-63A23A6FEB23}" type="presParOf" srcId="{41BEF149-9857-420E-8AFF-CAF62A4140B9}" destId="{9D364ABF-AC55-4636-BFDA-39DC74488575}" srcOrd="11" destOrd="0" presId="urn:microsoft.com/office/officeart/2005/8/layout/vProcess5"/>
  </dgm:cxnLst>
  <dgm:bg/>
  <dgm:whole/>
</dgm:dataModel>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1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8.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87612</Words>
  <Characters>49940</Characters>
  <Application>Microsoft Office Word</Application>
  <DocSecurity>0</DocSecurity>
  <Lines>416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9</cp:revision>
  <dcterms:created xsi:type="dcterms:W3CDTF">2021-12-14T07:26:00Z</dcterms:created>
  <dcterms:modified xsi:type="dcterms:W3CDTF">2021-12-14T09:16:00Z</dcterms:modified>
</cp:coreProperties>
</file>