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90B" w:rsidRDefault="005F290B" w:rsidP="005F290B">
      <w:pPr>
        <w:pStyle w:val="1"/>
        <w:keepNext w:val="0"/>
        <w:widowControl w:val="0"/>
        <w:spacing w:before="0" w:after="0" w:line="360" w:lineRule="auto"/>
        <w:jc w:val="center"/>
        <w:outlineLvl w:val="0"/>
        <w:rPr>
          <w:rFonts w:ascii="Times New Roman" w:hAnsi="Times New Roman" w:cs="Times New Roman"/>
        </w:rPr>
      </w:pPr>
    </w:p>
    <w:p w:rsidR="005F290B" w:rsidRDefault="005F290B" w:rsidP="005F290B">
      <w:pPr>
        <w:pStyle w:val="1"/>
        <w:keepNext w:val="0"/>
        <w:widowControl w:val="0"/>
        <w:spacing w:before="0" w:after="0" w:line="360" w:lineRule="auto"/>
        <w:jc w:val="center"/>
        <w:outlineLvl w:val="0"/>
        <w:rPr>
          <w:rFonts w:ascii="Times New Roman" w:hAnsi="Times New Roman" w:cs="Times New Roman"/>
        </w:rPr>
      </w:pPr>
    </w:p>
    <w:p w:rsidR="00204C14" w:rsidRPr="00C93B97" w:rsidRDefault="00204C14" w:rsidP="005F290B">
      <w:pPr>
        <w:pStyle w:val="1"/>
        <w:keepNext w:val="0"/>
        <w:widowControl w:val="0"/>
        <w:spacing w:before="0" w:after="0" w:line="360" w:lineRule="auto"/>
        <w:jc w:val="center"/>
        <w:outlineLvl w:val="0"/>
        <w:rPr>
          <w:rFonts w:ascii="Times New Roman" w:hAnsi="Times New Roman" w:cs="Times New Roman"/>
        </w:rPr>
      </w:pPr>
      <w:r w:rsidRPr="00C93B97">
        <w:rPr>
          <w:rFonts w:ascii="Times New Roman" w:hAnsi="Times New Roman" w:cs="Times New Roman"/>
        </w:rPr>
        <w:t>Історія статутів територіальних громад</w:t>
      </w:r>
    </w:p>
    <w:p w:rsidR="00C93B97" w:rsidRPr="00C93B97" w:rsidRDefault="00C93B97" w:rsidP="00C93B97">
      <w:pPr>
        <w:jc w:val="center"/>
        <w:rPr>
          <w:rFonts w:ascii="Times New Roman" w:hAnsi="Times New Roman" w:cs="Times New Roman"/>
          <w:b/>
          <w:sz w:val="28"/>
          <w:szCs w:val="28"/>
          <w:lang w:eastAsia="ru-RU"/>
        </w:rPr>
      </w:pPr>
      <w:proofErr w:type="spellStart"/>
      <w:r w:rsidRPr="00C93B97">
        <w:rPr>
          <w:rFonts w:ascii="Times New Roman" w:hAnsi="Times New Roman" w:cs="Times New Roman"/>
          <w:b/>
          <w:sz w:val="28"/>
          <w:szCs w:val="28"/>
          <w:lang w:eastAsia="ru-RU"/>
        </w:rPr>
        <w:t>History</w:t>
      </w:r>
      <w:proofErr w:type="spellEnd"/>
      <w:r w:rsidRPr="00C93B97">
        <w:rPr>
          <w:rFonts w:ascii="Times New Roman" w:hAnsi="Times New Roman" w:cs="Times New Roman"/>
          <w:b/>
          <w:sz w:val="28"/>
          <w:szCs w:val="28"/>
          <w:lang w:eastAsia="ru-RU"/>
        </w:rPr>
        <w:t xml:space="preserve"> </w:t>
      </w:r>
      <w:proofErr w:type="spellStart"/>
      <w:r w:rsidRPr="00C93B97">
        <w:rPr>
          <w:rFonts w:ascii="Times New Roman" w:hAnsi="Times New Roman" w:cs="Times New Roman"/>
          <w:b/>
          <w:sz w:val="28"/>
          <w:szCs w:val="28"/>
          <w:lang w:eastAsia="ru-RU"/>
        </w:rPr>
        <w:t>of</w:t>
      </w:r>
      <w:proofErr w:type="spellEnd"/>
      <w:r w:rsidRPr="00C93B97">
        <w:rPr>
          <w:rFonts w:ascii="Times New Roman" w:hAnsi="Times New Roman" w:cs="Times New Roman"/>
          <w:b/>
          <w:sz w:val="28"/>
          <w:szCs w:val="28"/>
          <w:lang w:eastAsia="ru-RU"/>
        </w:rPr>
        <w:t xml:space="preserve"> </w:t>
      </w:r>
      <w:proofErr w:type="spellStart"/>
      <w:r w:rsidRPr="00C93B97">
        <w:rPr>
          <w:rFonts w:ascii="Times New Roman" w:hAnsi="Times New Roman" w:cs="Times New Roman"/>
          <w:b/>
          <w:sz w:val="28"/>
          <w:szCs w:val="28"/>
          <w:lang w:eastAsia="ru-RU"/>
        </w:rPr>
        <w:t>the</w:t>
      </w:r>
      <w:proofErr w:type="spellEnd"/>
      <w:r w:rsidRPr="00C93B97">
        <w:rPr>
          <w:rFonts w:ascii="Times New Roman" w:hAnsi="Times New Roman" w:cs="Times New Roman"/>
          <w:b/>
          <w:sz w:val="28"/>
          <w:szCs w:val="28"/>
          <w:lang w:eastAsia="ru-RU"/>
        </w:rPr>
        <w:t xml:space="preserve"> </w:t>
      </w:r>
      <w:proofErr w:type="spellStart"/>
      <w:r w:rsidRPr="00C93B97">
        <w:rPr>
          <w:rFonts w:ascii="Times New Roman" w:hAnsi="Times New Roman" w:cs="Times New Roman"/>
          <w:b/>
          <w:sz w:val="28"/>
          <w:szCs w:val="28"/>
          <w:lang w:eastAsia="ru-RU"/>
        </w:rPr>
        <w:t>statutes</w:t>
      </w:r>
      <w:proofErr w:type="spellEnd"/>
      <w:r w:rsidRPr="00C93B97">
        <w:rPr>
          <w:rFonts w:ascii="Times New Roman" w:hAnsi="Times New Roman" w:cs="Times New Roman"/>
          <w:b/>
          <w:sz w:val="28"/>
          <w:szCs w:val="28"/>
          <w:lang w:eastAsia="ru-RU"/>
        </w:rPr>
        <w:t xml:space="preserve"> </w:t>
      </w:r>
      <w:proofErr w:type="spellStart"/>
      <w:r w:rsidRPr="00C93B97">
        <w:rPr>
          <w:rFonts w:ascii="Times New Roman" w:hAnsi="Times New Roman" w:cs="Times New Roman"/>
          <w:b/>
          <w:sz w:val="28"/>
          <w:szCs w:val="28"/>
          <w:lang w:eastAsia="ru-RU"/>
        </w:rPr>
        <w:t>of</w:t>
      </w:r>
      <w:proofErr w:type="spellEnd"/>
      <w:r w:rsidRPr="00C93B97">
        <w:rPr>
          <w:rFonts w:ascii="Times New Roman" w:hAnsi="Times New Roman" w:cs="Times New Roman"/>
          <w:b/>
          <w:sz w:val="28"/>
          <w:szCs w:val="28"/>
          <w:lang w:eastAsia="ru-RU"/>
        </w:rPr>
        <w:t xml:space="preserve"> </w:t>
      </w:r>
      <w:proofErr w:type="spellStart"/>
      <w:r w:rsidRPr="00C93B97">
        <w:rPr>
          <w:rFonts w:ascii="Times New Roman" w:hAnsi="Times New Roman" w:cs="Times New Roman"/>
          <w:b/>
          <w:sz w:val="28"/>
          <w:szCs w:val="28"/>
          <w:lang w:eastAsia="ru-RU"/>
        </w:rPr>
        <w:t>communities</w:t>
      </w:r>
      <w:proofErr w:type="spellEnd"/>
    </w:p>
    <w:p w:rsidR="005F290B" w:rsidRDefault="005F290B" w:rsidP="00204C14">
      <w:pPr>
        <w:pStyle w:val="1"/>
        <w:keepNext w:val="0"/>
        <w:widowControl w:val="0"/>
        <w:spacing w:before="0" w:after="0" w:line="360" w:lineRule="auto"/>
        <w:jc w:val="right"/>
        <w:outlineLvl w:val="0"/>
        <w:rPr>
          <w:rFonts w:ascii="Times New Roman" w:hAnsi="Times New Roman" w:cs="Times New Roman"/>
          <w:b w:val="0"/>
          <w:bCs w:val="0"/>
        </w:rPr>
      </w:pPr>
    </w:p>
    <w:p w:rsidR="00204C14" w:rsidRPr="00204C14" w:rsidRDefault="00204C14" w:rsidP="00204C14">
      <w:pPr>
        <w:pStyle w:val="1"/>
        <w:keepNext w:val="0"/>
        <w:widowControl w:val="0"/>
        <w:spacing w:before="0" w:after="0" w:line="360" w:lineRule="auto"/>
        <w:jc w:val="right"/>
        <w:outlineLvl w:val="0"/>
        <w:rPr>
          <w:rFonts w:ascii="Times New Roman" w:hAnsi="Times New Roman" w:cs="Times New Roman"/>
          <w:b w:val="0"/>
          <w:bCs w:val="0"/>
        </w:rPr>
      </w:pPr>
      <w:r w:rsidRPr="00204C14">
        <w:rPr>
          <w:rFonts w:ascii="Times New Roman" w:hAnsi="Times New Roman" w:cs="Times New Roman"/>
          <w:b w:val="0"/>
          <w:bCs w:val="0"/>
        </w:rPr>
        <w:t xml:space="preserve">Н.О. </w:t>
      </w:r>
      <w:proofErr w:type="spellStart"/>
      <w:r w:rsidRPr="00204C14">
        <w:rPr>
          <w:rFonts w:ascii="Times New Roman" w:hAnsi="Times New Roman" w:cs="Times New Roman"/>
          <w:b w:val="0"/>
          <w:bCs w:val="0"/>
        </w:rPr>
        <w:t>Чудик</w:t>
      </w:r>
      <w:proofErr w:type="spellEnd"/>
    </w:p>
    <w:p w:rsidR="00204C14" w:rsidRPr="00204C14" w:rsidRDefault="00204C14" w:rsidP="00204C14">
      <w:pPr>
        <w:spacing w:after="0" w:line="360" w:lineRule="auto"/>
        <w:jc w:val="right"/>
        <w:rPr>
          <w:rFonts w:ascii="Times New Roman" w:hAnsi="Times New Roman" w:cs="Times New Roman"/>
          <w:sz w:val="28"/>
          <w:szCs w:val="28"/>
        </w:rPr>
      </w:pPr>
      <w:r w:rsidRPr="00204C14">
        <w:rPr>
          <w:rFonts w:ascii="Times New Roman" w:hAnsi="Times New Roman" w:cs="Times New Roman"/>
          <w:sz w:val="28"/>
          <w:szCs w:val="28"/>
        </w:rPr>
        <w:t>кандидат юридичних наук</w:t>
      </w:r>
    </w:p>
    <w:p w:rsidR="00204C14" w:rsidRPr="00204C14" w:rsidRDefault="00204C14" w:rsidP="00204C14">
      <w:pPr>
        <w:spacing w:after="0" w:line="360" w:lineRule="auto"/>
        <w:jc w:val="right"/>
        <w:rPr>
          <w:rFonts w:ascii="Times New Roman" w:hAnsi="Times New Roman" w:cs="Times New Roman"/>
          <w:sz w:val="28"/>
          <w:szCs w:val="28"/>
        </w:rPr>
      </w:pPr>
      <w:r w:rsidRPr="00204C14">
        <w:rPr>
          <w:rFonts w:ascii="Times New Roman" w:hAnsi="Times New Roman" w:cs="Times New Roman"/>
          <w:sz w:val="28"/>
          <w:szCs w:val="28"/>
        </w:rPr>
        <w:t xml:space="preserve">доцент кафедри публічного права </w:t>
      </w:r>
    </w:p>
    <w:p w:rsidR="00204C14" w:rsidRPr="00204C14" w:rsidRDefault="00204C14" w:rsidP="00204C14">
      <w:pPr>
        <w:spacing w:after="0" w:line="360" w:lineRule="auto"/>
        <w:jc w:val="right"/>
        <w:rPr>
          <w:rFonts w:ascii="Times New Roman" w:hAnsi="Times New Roman" w:cs="Times New Roman"/>
          <w:sz w:val="28"/>
          <w:szCs w:val="28"/>
        </w:rPr>
      </w:pPr>
      <w:r w:rsidRPr="00204C14">
        <w:rPr>
          <w:rFonts w:ascii="Times New Roman" w:hAnsi="Times New Roman" w:cs="Times New Roman"/>
          <w:sz w:val="28"/>
          <w:szCs w:val="28"/>
        </w:rPr>
        <w:t>юридичного факультету</w:t>
      </w:r>
    </w:p>
    <w:p w:rsidR="00204C14" w:rsidRPr="00204C14" w:rsidRDefault="00204C14" w:rsidP="00204C14">
      <w:pPr>
        <w:spacing w:after="0" w:line="360" w:lineRule="auto"/>
        <w:jc w:val="right"/>
        <w:rPr>
          <w:rFonts w:ascii="Times New Roman" w:hAnsi="Times New Roman" w:cs="Times New Roman"/>
          <w:sz w:val="28"/>
          <w:szCs w:val="28"/>
        </w:rPr>
      </w:pPr>
      <w:r w:rsidRPr="00204C14">
        <w:rPr>
          <w:rFonts w:ascii="Times New Roman" w:hAnsi="Times New Roman" w:cs="Times New Roman"/>
          <w:sz w:val="28"/>
          <w:szCs w:val="28"/>
        </w:rPr>
        <w:t>Тернопільського Національного економічного університету</w:t>
      </w:r>
    </w:p>
    <w:p w:rsidR="005F290B" w:rsidRDefault="005F290B" w:rsidP="00204C14">
      <w:pPr>
        <w:pStyle w:val="1"/>
        <w:keepNext w:val="0"/>
        <w:widowControl w:val="0"/>
        <w:spacing w:before="0" w:after="0" w:line="360" w:lineRule="auto"/>
        <w:outlineLvl w:val="0"/>
        <w:rPr>
          <w:rFonts w:ascii="Times New Roman" w:hAnsi="Times New Roman" w:cs="Times New Roman"/>
          <w:b w:val="0"/>
          <w:bCs w:val="0"/>
        </w:rPr>
      </w:pPr>
    </w:p>
    <w:p w:rsidR="00204C14" w:rsidRPr="00204C14" w:rsidRDefault="00204C14" w:rsidP="00204C14">
      <w:pPr>
        <w:pStyle w:val="1"/>
        <w:keepNext w:val="0"/>
        <w:widowControl w:val="0"/>
        <w:spacing w:before="0" w:after="0" w:line="360" w:lineRule="auto"/>
        <w:outlineLvl w:val="0"/>
        <w:rPr>
          <w:rFonts w:ascii="Times New Roman" w:hAnsi="Times New Roman" w:cs="Times New Roman"/>
          <w:b w:val="0"/>
          <w:bCs w:val="0"/>
          <w:lang w:val="ru-RU"/>
        </w:rPr>
      </w:pPr>
      <w:r w:rsidRPr="00204C14">
        <w:rPr>
          <w:rFonts w:ascii="Times New Roman" w:hAnsi="Times New Roman" w:cs="Times New Roman"/>
          <w:b w:val="0"/>
          <w:bCs w:val="0"/>
        </w:rPr>
        <w:t>УДК 342. 4; </w:t>
      </w:r>
      <w:r w:rsidRPr="00204C14">
        <w:rPr>
          <w:rFonts w:ascii="Times New Roman" w:hAnsi="Times New Roman" w:cs="Times New Roman"/>
          <w:b w:val="0"/>
        </w:rPr>
        <w:t>342. 5 ; 342. 9 </w:t>
      </w:r>
    </w:p>
    <w:p w:rsidR="00204C14" w:rsidRDefault="00204C14" w:rsidP="00204C14">
      <w:pPr>
        <w:spacing w:after="0" w:line="360" w:lineRule="auto"/>
        <w:ind w:left="-360" w:right="57" w:firstLine="900"/>
        <w:jc w:val="both"/>
        <w:rPr>
          <w:sz w:val="28"/>
          <w:szCs w:val="28"/>
        </w:rPr>
      </w:pPr>
    </w:p>
    <w:p w:rsidR="00204C14" w:rsidRPr="00204C14" w:rsidRDefault="00204C14" w:rsidP="00204C14">
      <w:pPr>
        <w:spacing w:after="0" w:line="360" w:lineRule="auto"/>
        <w:ind w:left="-357" w:right="57" w:firstLine="902"/>
        <w:jc w:val="both"/>
        <w:rPr>
          <w:rFonts w:ascii="Times New Roman" w:hAnsi="Times New Roman" w:cs="Times New Roman"/>
          <w:sz w:val="28"/>
          <w:szCs w:val="28"/>
        </w:rPr>
      </w:pPr>
      <w:r w:rsidRPr="00204C14">
        <w:rPr>
          <w:rFonts w:ascii="Times New Roman" w:hAnsi="Times New Roman" w:cs="Times New Roman"/>
          <w:sz w:val="28"/>
          <w:szCs w:val="28"/>
        </w:rPr>
        <w:t xml:space="preserve">У статті  розкрито </w:t>
      </w:r>
      <w:r>
        <w:rPr>
          <w:rFonts w:ascii="Times New Roman" w:hAnsi="Times New Roman" w:cs="Times New Roman"/>
          <w:sz w:val="28"/>
          <w:szCs w:val="28"/>
        </w:rPr>
        <w:t>історію статутів територіальних громад</w:t>
      </w:r>
      <w:r w:rsidRPr="00204C14">
        <w:rPr>
          <w:rFonts w:ascii="Times New Roman" w:hAnsi="Times New Roman" w:cs="Times New Roman"/>
          <w:sz w:val="28"/>
          <w:szCs w:val="28"/>
        </w:rPr>
        <w:t xml:space="preserve">. Проаналізовано вітчизняний та зарубіжний досвід статутної </w:t>
      </w:r>
      <w:proofErr w:type="spellStart"/>
      <w:r w:rsidRPr="00204C14">
        <w:rPr>
          <w:rFonts w:ascii="Times New Roman" w:hAnsi="Times New Roman" w:cs="Times New Roman"/>
          <w:sz w:val="28"/>
          <w:szCs w:val="28"/>
        </w:rPr>
        <w:t>нормотворчості</w:t>
      </w:r>
      <w:proofErr w:type="spellEnd"/>
      <w:r w:rsidRPr="00204C14">
        <w:rPr>
          <w:rFonts w:ascii="Times New Roman" w:hAnsi="Times New Roman" w:cs="Times New Roman"/>
          <w:sz w:val="28"/>
          <w:szCs w:val="28"/>
        </w:rPr>
        <w:t xml:space="preserve"> а також  подано пропозиції, щодо вдосконалення чинного законодавства України з даного питання.</w:t>
      </w:r>
    </w:p>
    <w:p w:rsidR="00204C14" w:rsidRDefault="00204C14" w:rsidP="00204C14">
      <w:pPr>
        <w:spacing w:after="0" w:line="360" w:lineRule="auto"/>
        <w:ind w:left="-357" w:right="57" w:firstLine="902"/>
        <w:jc w:val="both"/>
        <w:rPr>
          <w:rFonts w:ascii="Times New Roman" w:hAnsi="Times New Roman" w:cs="Times New Roman"/>
          <w:sz w:val="28"/>
          <w:szCs w:val="28"/>
        </w:rPr>
      </w:pPr>
      <w:r w:rsidRPr="00204C14">
        <w:rPr>
          <w:rFonts w:ascii="Times New Roman" w:hAnsi="Times New Roman" w:cs="Times New Roman"/>
          <w:sz w:val="28"/>
          <w:szCs w:val="28"/>
        </w:rPr>
        <w:t>Ключові слова: територіальна громада, статут територіальної г</w:t>
      </w:r>
      <w:r w:rsidR="005F290B">
        <w:rPr>
          <w:rFonts w:ascii="Times New Roman" w:hAnsi="Times New Roman" w:cs="Times New Roman"/>
          <w:sz w:val="28"/>
          <w:szCs w:val="28"/>
        </w:rPr>
        <w:t xml:space="preserve">ромади, статутна </w:t>
      </w:r>
      <w:proofErr w:type="spellStart"/>
      <w:r w:rsidR="005F290B">
        <w:rPr>
          <w:rFonts w:ascii="Times New Roman" w:hAnsi="Times New Roman" w:cs="Times New Roman"/>
          <w:sz w:val="28"/>
          <w:szCs w:val="28"/>
        </w:rPr>
        <w:t>нормотворчість</w:t>
      </w:r>
      <w:proofErr w:type="spellEnd"/>
      <w:r w:rsidR="005F290B">
        <w:rPr>
          <w:rFonts w:ascii="Times New Roman" w:hAnsi="Times New Roman" w:cs="Times New Roman"/>
          <w:sz w:val="28"/>
          <w:szCs w:val="28"/>
        </w:rPr>
        <w:t>, місцеве самоврядування, муніципальне право.</w:t>
      </w:r>
    </w:p>
    <w:p w:rsidR="0048167A" w:rsidRDefault="0048167A" w:rsidP="00204C14">
      <w:pPr>
        <w:spacing w:after="0" w:line="360" w:lineRule="auto"/>
        <w:ind w:left="-357" w:right="57" w:firstLine="902"/>
        <w:jc w:val="both"/>
        <w:rPr>
          <w:rFonts w:ascii="Times New Roman" w:hAnsi="Times New Roman" w:cs="Times New Roman"/>
          <w:sz w:val="28"/>
          <w:szCs w:val="28"/>
        </w:rPr>
      </w:pPr>
    </w:p>
    <w:p w:rsidR="0048167A" w:rsidRDefault="00C93B97" w:rsidP="0048167A">
      <w:pPr>
        <w:pStyle w:val="a3"/>
        <w:spacing w:before="0" w:beforeAutospacing="0" w:after="0" w:afterAutospacing="0" w:line="360" w:lineRule="auto"/>
        <w:ind w:left="-357" w:firstLine="902"/>
        <w:jc w:val="both"/>
        <w:rPr>
          <w:sz w:val="28"/>
          <w:szCs w:val="28"/>
          <w:lang w:val="uk-UA"/>
        </w:rPr>
      </w:pPr>
      <w:r w:rsidRPr="00C93B97">
        <w:rPr>
          <w:sz w:val="28"/>
          <w:szCs w:val="28"/>
        </w:rPr>
        <w:t>В статье раскрыта история уставов территориальных общин</w:t>
      </w:r>
      <w:r w:rsidR="0048167A" w:rsidRPr="00C93B97">
        <w:rPr>
          <w:sz w:val="28"/>
          <w:szCs w:val="28"/>
        </w:rPr>
        <w:t xml:space="preserve">. </w:t>
      </w:r>
      <w:r w:rsidR="0048167A">
        <w:rPr>
          <w:sz w:val="28"/>
          <w:szCs w:val="28"/>
        </w:rPr>
        <w:t xml:space="preserve">Проанализирован отечественный и зарубежный опыт уставного </w:t>
      </w:r>
      <w:proofErr w:type="gramStart"/>
      <w:r w:rsidR="0048167A">
        <w:rPr>
          <w:sz w:val="28"/>
          <w:szCs w:val="28"/>
        </w:rPr>
        <w:t>нормотворчества</w:t>
      </w:r>
      <w:proofErr w:type="gramEnd"/>
      <w:r w:rsidR="0048167A">
        <w:rPr>
          <w:sz w:val="28"/>
          <w:szCs w:val="28"/>
        </w:rPr>
        <w:t xml:space="preserve"> а также поданы предложения, относительно совершенствования действующего законодательства Украины по данному вопросу.</w:t>
      </w:r>
    </w:p>
    <w:p w:rsidR="0048167A" w:rsidRDefault="0048167A" w:rsidP="0048167A">
      <w:pPr>
        <w:pStyle w:val="a3"/>
        <w:spacing w:before="0" w:beforeAutospacing="0" w:after="0" w:afterAutospacing="0" w:line="360" w:lineRule="auto"/>
        <w:ind w:left="-357" w:firstLine="902"/>
        <w:jc w:val="both"/>
        <w:rPr>
          <w:sz w:val="28"/>
          <w:szCs w:val="28"/>
          <w:lang w:val="uk-UA"/>
        </w:rPr>
      </w:pPr>
      <w:proofErr w:type="spellStart"/>
      <w:r>
        <w:rPr>
          <w:sz w:val="28"/>
          <w:szCs w:val="28"/>
          <w:lang w:val="uk-UA"/>
        </w:rPr>
        <w:t>Ключевые</w:t>
      </w:r>
      <w:proofErr w:type="spellEnd"/>
      <w:r>
        <w:rPr>
          <w:sz w:val="28"/>
          <w:szCs w:val="28"/>
          <w:lang w:val="uk-UA"/>
        </w:rPr>
        <w:t xml:space="preserve"> слова: </w:t>
      </w:r>
      <w:proofErr w:type="spellStart"/>
      <w:r>
        <w:rPr>
          <w:sz w:val="28"/>
          <w:szCs w:val="28"/>
          <w:lang w:val="uk-UA"/>
        </w:rPr>
        <w:t>территориальное</w:t>
      </w:r>
      <w:proofErr w:type="spellEnd"/>
      <w:r>
        <w:rPr>
          <w:sz w:val="28"/>
          <w:szCs w:val="28"/>
          <w:lang w:val="uk-UA"/>
        </w:rPr>
        <w:t xml:space="preserve"> </w:t>
      </w:r>
      <w:proofErr w:type="spellStart"/>
      <w:r>
        <w:rPr>
          <w:sz w:val="28"/>
          <w:szCs w:val="28"/>
          <w:lang w:val="uk-UA"/>
        </w:rPr>
        <w:t>общество</w:t>
      </w:r>
      <w:proofErr w:type="spellEnd"/>
      <w:r>
        <w:rPr>
          <w:sz w:val="28"/>
          <w:szCs w:val="28"/>
          <w:lang w:val="uk-UA"/>
        </w:rPr>
        <w:t xml:space="preserve">, устав </w:t>
      </w:r>
      <w:proofErr w:type="spellStart"/>
      <w:r>
        <w:rPr>
          <w:sz w:val="28"/>
          <w:szCs w:val="28"/>
          <w:lang w:val="uk-UA"/>
        </w:rPr>
        <w:t>территориального</w:t>
      </w:r>
      <w:proofErr w:type="spellEnd"/>
      <w:r>
        <w:rPr>
          <w:sz w:val="28"/>
          <w:szCs w:val="28"/>
          <w:lang w:val="uk-UA"/>
        </w:rPr>
        <w:t xml:space="preserve"> </w:t>
      </w:r>
      <w:proofErr w:type="spellStart"/>
      <w:r>
        <w:rPr>
          <w:sz w:val="28"/>
          <w:szCs w:val="28"/>
          <w:lang w:val="uk-UA"/>
        </w:rPr>
        <w:t>общ</w:t>
      </w:r>
      <w:r w:rsidR="005F290B">
        <w:rPr>
          <w:sz w:val="28"/>
          <w:szCs w:val="28"/>
          <w:lang w:val="uk-UA"/>
        </w:rPr>
        <w:t>ества</w:t>
      </w:r>
      <w:proofErr w:type="spellEnd"/>
      <w:r w:rsidR="005F290B">
        <w:rPr>
          <w:sz w:val="28"/>
          <w:szCs w:val="28"/>
          <w:lang w:val="uk-UA"/>
        </w:rPr>
        <w:t xml:space="preserve">, </w:t>
      </w:r>
      <w:proofErr w:type="spellStart"/>
      <w:r w:rsidR="005F290B">
        <w:rPr>
          <w:sz w:val="28"/>
          <w:szCs w:val="28"/>
          <w:lang w:val="uk-UA"/>
        </w:rPr>
        <w:t>уставное</w:t>
      </w:r>
      <w:proofErr w:type="spellEnd"/>
      <w:r w:rsidR="005F290B">
        <w:rPr>
          <w:sz w:val="28"/>
          <w:szCs w:val="28"/>
          <w:lang w:val="uk-UA"/>
        </w:rPr>
        <w:t xml:space="preserve"> </w:t>
      </w:r>
      <w:proofErr w:type="spellStart"/>
      <w:r w:rsidR="005F290B">
        <w:rPr>
          <w:sz w:val="28"/>
          <w:szCs w:val="28"/>
          <w:lang w:val="uk-UA"/>
        </w:rPr>
        <w:t>нормотворчество</w:t>
      </w:r>
      <w:proofErr w:type="spellEnd"/>
      <w:r w:rsidR="005F290B">
        <w:rPr>
          <w:sz w:val="28"/>
          <w:szCs w:val="28"/>
          <w:lang w:val="uk-UA"/>
        </w:rPr>
        <w:t xml:space="preserve">, </w:t>
      </w:r>
      <w:proofErr w:type="spellStart"/>
      <w:r w:rsidR="005F290B" w:rsidRPr="005F290B">
        <w:rPr>
          <w:sz w:val="28"/>
          <w:szCs w:val="28"/>
          <w:lang w:val="uk-UA"/>
        </w:rPr>
        <w:t>местное</w:t>
      </w:r>
      <w:proofErr w:type="spellEnd"/>
      <w:r w:rsidR="005F290B" w:rsidRPr="005F290B">
        <w:rPr>
          <w:sz w:val="28"/>
          <w:szCs w:val="28"/>
          <w:lang w:val="uk-UA"/>
        </w:rPr>
        <w:t xml:space="preserve"> </w:t>
      </w:r>
      <w:proofErr w:type="spellStart"/>
      <w:r w:rsidR="005F290B" w:rsidRPr="005F290B">
        <w:rPr>
          <w:sz w:val="28"/>
          <w:szCs w:val="28"/>
          <w:lang w:val="uk-UA"/>
        </w:rPr>
        <w:t>самоуправление</w:t>
      </w:r>
      <w:proofErr w:type="spellEnd"/>
      <w:r w:rsidR="005F290B" w:rsidRPr="005F290B">
        <w:rPr>
          <w:sz w:val="28"/>
          <w:szCs w:val="28"/>
          <w:lang w:val="uk-UA"/>
        </w:rPr>
        <w:t xml:space="preserve">, </w:t>
      </w:r>
      <w:proofErr w:type="spellStart"/>
      <w:r w:rsidR="005F290B" w:rsidRPr="005F290B">
        <w:rPr>
          <w:sz w:val="28"/>
          <w:szCs w:val="28"/>
          <w:lang w:val="uk-UA"/>
        </w:rPr>
        <w:t>муниципальное</w:t>
      </w:r>
      <w:proofErr w:type="spellEnd"/>
      <w:r w:rsidR="005F290B" w:rsidRPr="005F290B">
        <w:rPr>
          <w:sz w:val="28"/>
          <w:szCs w:val="28"/>
          <w:lang w:val="uk-UA"/>
        </w:rPr>
        <w:t xml:space="preserve"> право.</w:t>
      </w:r>
    </w:p>
    <w:p w:rsidR="0048167A" w:rsidRDefault="0048167A" w:rsidP="0048167A">
      <w:pPr>
        <w:pStyle w:val="a3"/>
        <w:spacing w:before="0" w:beforeAutospacing="0" w:after="0" w:afterAutospacing="0" w:line="360" w:lineRule="auto"/>
        <w:ind w:left="-357" w:firstLine="902"/>
        <w:jc w:val="both"/>
        <w:rPr>
          <w:sz w:val="28"/>
          <w:szCs w:val="28"/>
          <w:lang w:val="uk-UA"/>
        </w:rPr>
      </w:pPr>
    </w:p>
    <w:p w:rsidR="0048167A" w:rsidRDefault="00C93B97" w:rsidP="0048167A">
      <w:pPr>
        <w:pStyle w:val="a3"/>
        <w:spacing w:before="0" w:beforeAutospacing="0" w:after="0" w:afterAutospacing="0" w:line="360" w:lineRule="auto"/>
        <w:ind w:left="-357" w:firstLine="897"/>
        <w:jc w:val="both"/>
        <w:rPr>
          <w:sz w:val="28"/>
          <w:szCs w:val="28"/>
          <w:lang w:val="uk-UA"/>
        </w:rPr>
      </w:pPr>
      <w:r w:rsidRPr="00C93B97">
        <w:rPr>
          <w:sz w:val="28"/>
          <w:szCs w:val="28"/>
          <w:lang w:val="en-US"/>
        </w:rPr>
        <w:t>This article deals with the history of the statutes of communities</w:t>
      </w:r>
      <w:r w:rsidR="0048167A">
        <w:rPr>
          <w:sz w:val="28"/>
          <w:szCs w:val="28"/>
          <w:lang w:val="en-US"/>
        </w:rPr>
        <w:t xml:space="preserve">. Home and foreign experience of regulation </w:t>
      </w:r>
      <w:proofErr w:type="spellStart"/>
      <w:r w:rsidR="0048167A">
        <w:rPr>
          <w:sz w:val="28"/>
          <w:szCs w:val="28"/>
        </w:rPr>
        <w:t>нормотворчості</w:t>
      </w:r>
      <w:proofErr w:type="spellEnd"/>
      <w:r w:rsidR="0048167A">
        <w:rPr>
          <w:sz w:val="28"/>
          <w:szCs w:val="28"/>
          <w:lang w:val="en-US"/>
        </w:rPr>
        <w:t xml:space="preserve"> is </w:t>
      </w:r>
      <w:proofErr w:type="spellStart"/>
      <w:r w:rsidR="0048167A">
        <w:rPr>
          <w:sz w:val="28"/>
          <w:szCs w:val="28"/>
          <w:lang w:val="en-US"/>
        </w:rPr>
        <w:t>analysed</w:t>
      </w:r>
      <w:proofErr w:type="spellEnd"/>
      <w:r w:rsidR="0048167A">
        <w:rPr>
          <w:sz w:val="28"/>
          <w:szCs w:val="28"/>
          <w:lang w:val="en-US"/>
        </w:rPr>
        <w:t xml:space="preserve"> and also suggestions are given, in relation to perfection of current legislation of Ukraine on this question.</w:t>
      </w:r>
    </w:p>
    <w:p w:rsidR="0048167A" w:rsidRDefault="0048167A" w:rsidP="0048167A">
      <w:pPr>
        <w:pStyle w:val="a3"/>
        <w:spacing w:before="0" w:beforeAutospacing="0" w:after="0" w:afterAutospacing="0" w:line="360" w:lineRule="auto"/>
        <w:ind w:left="-357" w:firstLine="897"/>
        <w:jc w:val="both"/>
        <w:rPr>
          <w:sz w:val="28"/>
          <w:szCs w:val="28"/>
          <w:lang w:val="uk-UA"/>
        </w:rPr>
      </w:pPr>
      <w:proofErr w:type="spellStart"/>
      <w:r>
        <w:rPr>
          <w:sz w:val="28"/>
          <w:szCs w:val="28"/>
          <w:lang w:val="uk-UA"/>
        </w:rPr>
        <w:lastRenderedPageBreak/>
        <w:t>Keywords</w:t>
      </w:r>
      <w:proofErr w:type="spellEnd"/>
      <w:r>
        <w:rPr>
          <w:sz w:val="28"/>
          <w:szCs w:val="28"/>
          <w:lang w:val="uk-UA"/>
        </w:rPr>
        <w:t xml:space="preserve">: </w:t>
      </w:r>
      <w:proofErr w:type="spellStart"/>
      <w:r>
        <w:rPr>
          <w:sz w:val="28"/>
          <w:szCs w:val="28"/>
          <w:lang w:val="uk-UA"/>
        </w:rPr>
        <w:t>territorial</w:t>
      </w:r>
      <w:proofErr w:type="spellEnd"/>
      <w:r>
        <w:rPr>
          <w:sz w:val="28"/>
          <w:szCs w:val="28"/>
          <w:lang w:val="uk-UA"/>
        </w:rPr>
        <w:t xml:space="preserve"> </w:t>
      </w:r>
      <w:proofErr w:type="spellStart"/>
      <w:r>
        <w:rPr>
          <w:sz w:val="28"/>
          <w:szCs w:val="28"/>
          <w:lang w:val="uk-UA"/>
        </w:rPr>
        <w:t>society</w:t>
      </w:r>
      <w:proofErr w:type="spellEnd"/>
      <w:r>
        <w:rPr>
          <w:sz w:val="28"/>
          <w:szCs w:val="28"/>
          <w:lang w:val="uk-UA"/>
        </w:rPr>
        <w:t xml:space="preserve">, </w:t>
      </w:r>
      <w:proofErr w:type="spellStart"/>
      <w:r>
        <w:rPr>
          <w:sz w:val="28"/>
          <w:szCs w:val="28"/>
          <w:lang w:val="uk-UA"/>
        </w:rPr>
        <w:t>regulation</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territorial</w:t>
      </w:r>
      <w:proofErr w:type="spellEnd"/>
      <w:r>
        <w:rPr>
          <w:sz w:val="28"/>
          <w:szCs w:val="28"/>
          <w:lang w:val="uk-UA"/>
        </w:rPr>
        <w:t xml:space="preserve"> </w:t>
      </w:r>
      <w:proofErr w:type="spellStart"/>
      <w:r>
        <w:rPr>
          <w:sz w:val="28"/>
          <w:szCs w:val="28"/>
          <w:lang w:val="uk-UA"/>
        </w:rPr>
        <w:t>soci</w:t>
      </w:r>
      <w:r w:rsidR="005F290B">
        <w:rPr>
          <w:sz w:val="28"/>
          <w:szCs w:val="28"/>
          <w:lang w:val="uk-UA"/>
        </w:rPr>
        <w:t>ety</w:t>
      </w:r>
      <w:proofErr w:type="spellEnd"/>
      <w:r w:rsidR="005F290B">
        <w:rPr>
          <w:sz w:val="28"/>
          <w:szCs w:val="28"/>
          <w:lang w:val="uk-UA"/>
        </w:rPr>
        <w:t xml:space="preserve">, </w:t>
      </w:r>
      <w:proofErr w:type="spellStart"/>
      <w:r w:rsidR="005F290B">
        <w:rPr>
          <w:sz w:val="28"/>
          <w:szCs w:val="28"/>
          <w:lang w:val="uk-UA"/>
        </w:rPr>
        <w:t>regulation</w:t>
      </w:r>
      <w:proofErr w:type="spellEnd"/>
      <w:r w:rsidR="005F290B">
        <w:rPr>
          <w:sz w:val="28"/>
          <w:szCs w:val="28"/>
          <w:lang w:val="uk-UA"/>
        </w:rPr>
        <w:t xml:space="preserve"> </w:t>
      </w:r>
      <w:proofErr w:type="spellStart"/>
      <w:r w:rsidR="005F290B">
        <w:rPr>
          <w:sz w:val="28"/>
          <w:szCs w:val="28"/>
          <w:lang w:val="uk-UA"/>
        </w:rPr>
        <w:t>normotvorchist'</w:t>
      </w:r>
      <w:proofErr w:type="spellEnd"/>
      <w:r w:rsidR="005F290B">
        <w:rPr>
          <w:sz w:val="28"/>
          <w:szCs w:val="28"/>
          <w:lang w:val="uk-UA"/>
        </w:rPr>
        <w:t xml:space="preserve">, </w:t>
      </w:r>
      <w:proofErr w:type="spellStart"/>
      <w:r w:rsidR="005F290B" w:rsidRPr="005F290B">
        <w:rPr>
          <w:sz w:val="28"/>
          <w:szCs w:val="28"/>
          <w:lang w:val="uk-UA"/>
        </w:rPr>
        <w:t>local</w:t>
      </w:r>
      <w:proofErr w:type="spellEnd"/>
      <w:r w:rsidR="005F290B" w:rsidRPr="005F290B">
        <w:rPr>
          <w:sz w:val="28"/>
          <w:szCs w:val="28"/>
          <w:lang w:val="uk-UA"/>
        </w:rPr>
        <w:t xml:space="preserve"> </w:t>
      </w:r>
      <w:proofErr w:type="spellStart"/>
      <w:r w:rsidR="005F290B" w:rsidRPr="005F290B">
        <w:rPr>
          <w:sz w:val="28"/>
          <w:szCs w:val="28"/>
          <w:lang w:val="uk-UA"/>
        </w:rPr>
        <w:t>government</w:t>
      </w:r>
      <w:proofErr w:type="spellEnd"/>
      <w:r w:rsidR="005F290B" w:rsidRPr="005F290B">
        <w:rPr>
          <w:sz w:val="28"/>
          <w:szCs w:val="28"/>
          <w:lang w:val="uk-UA"/>
        </w:rPr>
        <w:t xml:space="preserve">, </w:t>
      </w:r>
      <w:proofErr w:type="spellStart"/>
      <w:r w:rsidR="005F290B" w:rsidRPr="005F290B">
        <w:rPr>
          <w:sz w:val="28"/>
          <w:szCs w:val="28"/>
          <w:lang w:val="uk-UA"/>
        </w:rPr>
        <w:t>municipal</w:t>
      </w:r>
      <w:proofErr w:type="spellEnd"/>
      <w:r w:rsidR="005F290B" w:rsidRPr="005F290B">
        <w:rPr>
          <w:sz w:val="28"/>
          <w:szCs w:val="28"/>
          <w:lang w:val="uk-UA"/>
        </w:rPr>
        <w:t xml:space="preserve"> law.</w:t>
      </w:r>
      <w:bookmarkStart w:id="0" w:name="_GoBack"/>
      <w:bookmarkEnd w:id="0"/>
    </w:p>
    <w:p w:rsidR="0048167A" w:rsidRPr="00204C14" w:rsidRDefault="0048167A" w:rsidP="00204C14">
      <w:pPr>
        <w:spacing w:after="0" w:line="360" w:lineRule="auto"/>
        <w:ind w:left="-357" w:right="57" w:firstLine="902"/>
        <w:jc w:val="both"/>
        <w:rPr>
          <w:rFonts w:ascii="Times New Roman" w:hAnsi="Times New Roman" w:cs="Times New Roman"/>
          <w:sz w:val="28"/>
          <w:szCs w:val="28"/>
        </w:rPr>
      </w:pPr>
    </w:p>
    <w:p w:rsidR="00204C14" w:rsidRDefault="00204C14" w:rsidP="00204C14">
      <w:pPr>
        <w:spacing w:after="0" w:line="360" w:lineRule="auto"/>
        <w:ind w:left="113" w:right="57" w:firstLine="540"/>
        <w:jc w:val="center"/>
        <w:rPr>
          <w:rFonts w:ascii="Times New Roman" w:eastAsia="Times New Roman" w:hAnsi="Times New Roman" w:cs="Times New Roman"/>
          <w:b/>
          <w:sz w:val="28"/>
          <w:szCs w:val="28"/>
          <w:lang w:eastAsia="ru-RU"/>
        </w:rPr>
      </w:pPr>
    </w:p>
    <w:p w:rsidR="00204C14" w:rsidRDefault="00204C14" w:rsidP="00204C14">
      <w:pPr>
        <w:overflowPunct w:val="0"/>
        <w:autoSpaceDE w:val="0"/>
        <w:autoSpaceDN w:val="0"/>
        <w:adjustRightInd w:val="0"/>
        <w:spacing w:after="0" w:line="360" w:lineRule="auto"/>
        <w:ind w:left="113" w:right="57" w:firstLine="560"/>
        <w:jc w:val="both"/>
        <w:rPr>
          <w:rFonts w:ascii="Times New Roman" w:eastAsia="Times New Roman" w:hAnsi="Times New Roman" w:cs="Times New Roman"/>
          <w:sz w:val="28"/>
          <w:szCs w:val="28"/>
          <w:lang w:eastAsia="ru-RU"/>
        </w:rPr>
      </w:pPr>
      <w:r w:rsidRPr="00204C14">
        <w:rPr>
          <w:rFonts w:ascii="Times New Roman" w:eastAsia="Times New Roman" w:hAnsi="Times New Roman" w:cs="Times New Roman"/>
          <w:sz w:val="28"/>
          <w:szCs w:val="28"/>
          <w:lang w:eastAsia="ru-RU"/>
        </w:rPr>
        <w:t>Статути територіальних громад мають давню традицію. Вони були важливим локальним джерелом права і відігравали свого часу надзвичайну роль в історії становлення та розвитку сучасних форм місцевого самоврядування. Саме з появою статутів (хартій) міст пов’язують виникнення передвісника сучасного місцевого самоврядування – комунального самоврядування в країнах Західної Європи в ході так званих «комунальних революцій» ХІ – ХІІ ст.</w:t>
      </w:r>
    </w:p>
    <w:p w:rsidR="00C93B97" w:rsidRPr="00C93B97" w:rsidRDefault="00C93B97" w:rsidP="00C93B97">
      <w:pPr>
        <w:spacing w:after="0" w:line="360" w:lineRule="auto"/>
        <w:ind w:left="113" w:right="57" w:firstLine="544"/>
        <w:jc w:val="both"/>
        <w:rPr>
          <w:rFonts w:ascii="Times New Roman" w:eastAsia="Times New Roman" w:hAnsi="Times New Roman" w:cs="Times New Roman"/>
          <w:sz w:val="28"/>
          <w:szCs w:val="28"/>
          <w:lang w:eastAsia="ru-RU"/>
        </w:rPr>
      </w:pPr>
      <w:r w:rsidRPr="00C93B97">
        <w:rPr>
          <w:rFonts w:ascii="Times New Roman" w:eastAsia="Times New Roman" w:hAnsi="Times New Roman" w:cs="Times New Roman"/>
          <w:sz w:val="28"/>
          <w:szCs w:val="28"/>
          <w:lang w:eastAsia="ru-RU"/>
        </w:rPr>
        <w:t xml:space="preserve">Аналіз </w:t>
      </w:r>
      <w:r>
        <w:rPr>
          <w:rFonts w:ascii="Times New Roman" w:eastAsia="Times New Roman" w:hAnsi="Times New Roman" w:cs="Times New Roman"/>
          <w:sz w:val="28"/>
          <w:szCs w:val="28"/>
          <w:lang w:eastAsia="ru-RU"/>
        </w:rPr>
        <w:t xml:space="preserve">історії статутів територіальних громад </w:t>
      </w:r>
      <w:r w:rsidRPr="00C93B97">
        <w:rPr>
          <w:rFonts w:ascii="Times New Roman" w:eastAsia="Times New Roman" w:hAnsi="Times New Roman" w:cs="Times New Roman"/>
          <w:sz w:val="28"/>
          <w:szCs w:val="28"/>
          <w:lang w:eastAsia="ru-RU"/>
        </w:rPr>
        <w:t xml:space="preserve"> у сучасній зарубіжній науці проводився у працях </w:t>
      </w:r>
      <w:proofErr w:type="spellStart"/>
      <w:r w:rsidRPr="00C93B97">
        <w:rPr>
          <w:rFonts w:ascii="Times New Roman" w:eastAsia="Times New Roman" w:hAnsi="Times New Roman" w:cs="Times New Roman"/>
          <w:sz w:val="28"/>
          <w:szCs w:val="28"/>
          <w:lang w:eastAsia="ru-RU"/>
        </w:rPr>
        <w:t>С. А. Авак’яна</w:t>
      </w:r>
      <w:proofErr w:type="spellEnd"/>
      <w:r w:rsidRPr="00C93B97">
        <w:rPr>
          <w:rFonts w:ascii="Times New Roman" w:eastAsia="Times New Roman" w:hAnsi="Times New Roman" w:cs="Times New Roman"/>
          <w:sz w:val="28"/>
          <w:szCs w:val="28"/>
          <w:lang w:eastAsia="ru-RU"/>
        </w:rPr>
        <w:t xml:space="preserve">, </w:t>
      </w:r>
      <w:proofErr w:type="spellStart"/>
      <w:r w:rsidRPr="00C93B97">
        <w:rPr>
          <w:rFonts w:ascii="Times New Roman" w:eastAsia="Times New Roman" w:hAnsi="Times New Roman" w:cs="Times New Roman"/>
          <w:sz w:val="28"/>
          <w:szCs w:val="28"/>
          <w:lang w:eastAsia="ru-RU"/>
        </w:rPr>
        <w:t>А. А. Акмало</w:t>
      </w:r>
      <w:proofErr w:type="spellEnd"/>
      <w:r w:rsidRPr="00C93B97">
        <w:rPr>
          <w:rFonts w:ascii="Times New Roman" w:eastAsia="Times New Roman" w:hAnsi="Times New Roman" w:cs="Times New Roman"/>
          <w:sz w:val="28"/>
          <w:szCs w:val="28"/>
          <w:lang w:eastAsia="ru-RU"/>
        </w:rPr>
        <w:t xml:space="preserve">вої, </w:t>
      </w:r>
      <w:proofErr w:type="spellStart"/>
      <w:r w:rsidRPr="00C93B97">
        <w:rPr>
          <w:rFonts w:ascii="Times New Roman" w:eastAsia="Times New Roman" w:hAnsi="Times New Roman" w:cs="Times New Roman"/>
          <w:sz w:val="28"/>
          <w:szCs w:val="28"/>
          <w:lang w:eastAsia="ru-RU"/>
        </w:rPr>
        <w:t>С. В. Арбуз</w:t>
      </w:r>
      <w:proofErr w:type="spellEnd"/>
      <w:r w:rsidRPr="00C93B97">
        <w:rPr>
          <w:rFonts w:ascii="Times New Roman" w:eastAsia="Times New Roman" w:hAnsi="Times New Roman" w:cs="Times New Roman"/>
          <w:sz w:val="28"/>
          <w:szCs w:val="28"/>
          <w:lang w:eastAsia="ru-RU"/>
        </w:rPr>
        <w:t xml:space="preserve">ова, </w:t>
      </w:r>
      <w:proofErr w:type="spellStart"/>
      <w:r w:rsidRPr="00C93B97">
        <w:rPr>
          <w:rFonts w:ascii="Times New Roman" w:eastAsia="Times New Roman" w:hAnsi="Times New Roman" w:cs="Times New Roman"/>
          <w:sz w:val="28"/>
          <w:szCs w:val="28"/>
          <w:lang w:eastAsia="ru-RU"/>
        </w:rPr>
        <w:t>І. В. Бабіч</w:t>
      </w:r>
      <w:proofErr w:type="spellEnd"/>
      <w:r w:rsidRPr="00C93B97">
        <w:rPr>
          <w:rFonts w:ascii="Times New Roman" w:eastAsia="Times New Roman" w:hAnsi="Times New Roman" w:cs="Times New Roman"/>
          <w:sz w:val="28"/>
          <w:szCs w:val="28"/>
          <w:lang w:eastAsia="ru-RU"/>
        </w:rPr>
        <w:t xml:space="preserve">ева, </w:t>
      </w:r>
      <w:proofErr w:type="spellStart"/>
      <w:r w:rsidRPr="00C93B97">
        <w:rPr>
          <w:rFonts w:ascii="Times New Roman" w:eastAsia="Times New Roman" w:hAnsi="Times New Roman" w:cs="Times New Roman"/>
          <w:sz w:val="28"/>
          <w:szCs w:val="28"/>
          <w:lang w:eastAsia="ru-RU"/>
        </w:rPr>
        <w:t>Г. В. Барабаш</w:t>
      </w:r>
      <w:proofErr w:type="spellEnd"/>
      <w:r w:rsidRPr="00C93B97">
        <w:rPr>
          <w:rFonts w:ascii="Times New Roman" w:eastAsia="Times New Roman" w:hAnsi="Times New Roman" w:cs="Times New Roman"/>
          <w:sz w:val="28"/>
          <w:szCs w:val="28"/>
          <w:lang w:eastAsia="ru-RU"/>
        </w:rPr>
        <w:t xml:space="preserve">ева, </w:t>
      </w:r>
      <w:proofErr w:type="spellStart"/>
      <w:r w:rsidRPr="00C93B97">
        <w:rPr>
          <w:rFonts w:ascii="Times New Roman" w:eastAsia="Times New Roman" w:hAnsi="Times New Roman" w:cs="Times New Roman"/>
          <w:sz w:val="28"/>
          <w:szCs w:val="28"/>
          <w:lang w:eastAsia="ru-RU"/>
        </w:rPr>
        <w:t>М. С. Бонд</w:t>
      </w:r>
      <w:proofErr w:type="spellEnd"/>
      <w:r w:rsidRPr="00C93B97">
        <w:rPr>
          <w:rFonts w:ascii="Times New Roman" w:eastAsia="Times New Roman" w:hAnsi="Times New Roman" w:cs="Times New Roman"/>
          <w:sz w:val="28"/>
          <w:szCs w:val="28"/>
          <w:lang w:eastAsia="ru-RU"/>
        </w:rPr>
        <w:t xml:space="preserve">аря, </w:t>
      </w:r>
      <w:proofErr w:type="spellStart"/>
      <w:r w:rsidRPr="00C93B97">
        <w:rPr>
          <w:rFonts w:ascii="Times New Roman" w:eastAsia="Times New Roman" w:hAnsi="Times New Roman" w:cs="Times New Roman"/>
          <w:sz w:val="28"/>
          <w:szCs w:val="28"/>
          <w:lang w:eastAsia="ru-RU"/>
        </w:rPr>
        <w:t>Т. М. Бялкі</w:t>
      </w:r>
      <w:proofErr w:type="spellEnd"/>
      <w:r w:rsidRPr="00C93B97">
        <w:rPr>
          <w:rFonts w:ascii="Times New Roman" w:eastAsia="Times New Roman" w:hAnsi="Times New Roman" w:cs="Times New Roman"/>
          <w:sz w:val="28"/>
          <w:szCs w:val="28"/>
          <w:lang w:eastAsia="ru-RU"/>
        </w:rPr>
        <w:t xml:space="preserve">ної, </w:t>
      </w:r>
      <w:proofErr w:type="spellStart"/>
      <w:r w:rsidRPr="00C93B97">
        <w:rPr>
          <w:rFonts w:ascii="Times New Roman" w:eastAsia="Times New Roman" w:hAnsi="Times New Roman" w:cs="Times New Roman"/>
          <w:sz w:val="28"/>
          <w:szCs w:val="28"/>
          <w:lang w:eastAsia="ru-RU"/>
        </w:rPr>
        <w:t>В. І. Василь</w:t>
      </w:r>
      <w:proofErr w:type="spellEnd"/>
      <w:r w:rsidRPr="00C93B97">
        <w:rPr>
          <w:rFonts w:ascii="Times New Roman" w:eastAsia="Times New Roman" w:hAnsi="Times New Roman" w:cs="Times New Roman"/>
          <w:sz w:val="28"/>
          <w:szCs w:val="28"/>
          <w:lang w:eastAsia="ru-RU"/>
        </w:rPr>
        <w:t xml:space="preserve">єва, </w:t>
      </w:r>
      <w:proofErr w:type="spellStart"/>
      <w:r w:rsidRPr="00C93B97">
        <w:rPr>
          <w:rFonts w:ascii="Times New Roman" w:eastAsia="Times New Roman" w:hAnsi="Times New Roman" w:cs="Times New Roman"/>
          <w:sz w:val="28"/>
          <w:szCs w:val="28"/>
          <w:lang w:eastAsia="ru-RU"/>
        </w:rPr>
        <w:t>І. В. Видр</w:t>
      </w:r>
      <w:proofErr w:type="spellEnd"/>
      <w:r w:rsidRPr="00C93B97">
        <w:rPr>
          <w:rFonts w:ascii="Times New Roman" w:eastAsia="Times New Roman" w:hAnsi="Times New Roman" w:cs="Times New Roman"/>
          <w:sz w:val="28"/>
          <w:szCs w:val="28"/>
          <w:lang w:eastAsia="ru-RU"/>
        </w:rPr>
        <w:t xml:space="preserve">іна, </w:t>
      </w:r>
      <w:proofErr w:type="spellStart"/>
      <w:r w:rsidRPr="00C93B97">
        <w:rPr>
          <w:rFonts w:ascii="Times New Roman" w:eastAsia="Times New Roman" w:hAnsi="Times New Roman" w:cs="Times New Roman"/>
          <w:sz w:val="28"/>
          <w:szCs w:val="28"/>
          <w:lang w:eastAsia="ru-RU"/>
        </w:rPr>
        <w:t>Б. Ц. Жалсан</w:t>
      </w:r>
      <w:proofErr w:type="spellEnd"/>
      <w:r w:rsidRPr="00C93B97">
        <w:rPr>
          <w:rFonts w:ascii="Times New Roman" w:eastAsia="Times New Roman" w:hAnsi="Times New Roman" w:cs="Times New Roman"/>
          <w:sz w:val="28"/>
          <w:szCs w:val="28"/>
          <w:lang w:eastAsia="ru-RU"/>
        </w:rPr>
        <w:t xml:space="preserve">ова, </w:t>
      </w:r>
      <w:proofErr w:type="spellStart"/>
      <w:r w:rsidRPr="00C93B97">
        <w:rPr>
          <w:rFonts w:ascii="Times New Roman" w:eastAsia="Times New Roman" w:hAnsi="Times New Roman" w:cs="Times New Roman"/>
          <w:sz w:val="28"/>
          <w:szCs w:val="28"/>
          <w:lang w:eastAsia="ru-RU"/>
        </w:rPr>
        <w:t>А. Р. Єрьом</w:t>
      </w:r>
      <w:proofErr w:type="spellEnd"/>
      <w:r w:rsidRPr="00C93B97">
        <w:rPr>
          <w:rFonts w:ascii="Times New Roman" w:eastAsia="Times New Roman" w:hAnsi="Times New Roman" w:cs="Times New Roman"/>
          <w:sz w:val="28"/>
          <w:szCs w:val="28"/>
          <w:lang w:eastAsia="ru-RU"/>
        </w:rPr>
        <w:t xml:space="preserve">іна, </w:t>
      </w:r>
      <w:proofErr w:type="spellStart"/>
      <w:r w:rsidRPr="00C93B97">
        <w:rPr>
          <w:rFonts w:ascii="Times New Roman" w:eastAsia="Times New Roman" w:hAnsi="Times New Roman" w:cs="Times New Roman"/>
          <w:sz w:val="28"/>
          <w:szCs w:val="28"/>
          <w:lang w:eastAsia="ru-RU"/>
        </w:rPr>
        <w:t>Ю. Д. Казанч</w:t>
      </w:r>
      <w:proofErr w:type="spellEnd"/>
      <w:r w:rsidRPr="00C93B97">
        <w:rPr>
          <w:rFonts w:ascii="Times New Roman" w:eastAsia="Times New Roman" w:hAnsi="Times New Roman" w:cs="Times New Roman"/>
          <w:sz w:val="28"/>
          <w:szCs w:val="28"/>
          <w:lang w:eastAsia="ru-RU"/>
        </w:rPr>
        <w:t xml:space="preserve">ева, </w:t>
      </w:r>
      <w:proofErr w:type="spellStart"/>
      <w:r w:rsidRPr="00C93B97">
        <w:rPr>
          <w:rFonts w:ascii="Times New Roman" w:eastAsia="Times New Roman" w:hAnsi="Times New Roman" w:cs="Times New Roman"/>
          <w:sz w:val="28"/>
          <w:szCs w:val="28"/>
          <w:lang w:eastAsia="ru-RU"/>
        </w:rPr>
        <w:t>А. М. Костюк</w:t>
      </w:r>
      <w:proofErr w:type="spellEnd"/>
      <w:r w:rsidRPr="00C93B97">
        <w:rPr>
          <w:rFonts w:ascii="Times New Roman" w:eastAsia="Times New Roman" w:hAnsi="Times New Roman" w:cs="Times New Roman"/>
          <w:sz w:val="28"/>
          <w:szCs w:val="28"/>
          <w:lang w:eastAsia="ru-RU"/>
        </w:rPr>
        <w:t xml:space="preserve">ова, </w:t>
      </w:r>
      <w:proofErr w:type="spellStart"/>
      <w:r w:rsidRPr="00C93B97">
        <w:rPr>
          <w:rFonts w:ascii="Times New Roman" w:eastAsia="Times New Roman" w:hAnsi="Times New Roman" w:cs="Times New Roman"/>
          <w:sz w:val="28"/>
          <w:szCs w:val="28"/>
          <w:lang w:eastAsia="ru-RU"/>
        </w:rPr>
        <w:t>О. В. Кудряк</w:t>
      </w:r>
      <w:proofErr w:type="spellEnd"/>
      <w:r w:rsidRPr="00C93B97">
        <w:rPr>
          <w:rFonts w:ascii="Times New Roman" w:eastAsia="Times New Roman" w:hAnsi="Times New Roman" w:cs="Times New Roman"/>
          <w:sz w:val="28"/>
          <w:szCs w:val="28"/>
          <w:lang w:eastAsia="ru-RU"/>
        </w:rPr>
        <w:t xml:space="preserve">ова, </w:t>
      </w:r>
      <w:proofErr w:type="spellStart"/>
      <w:r w:rsidRPr="00C93B97">
        <w:rPr>
          <w:rFonts w:ascii="Times New Roman" w:eastAsia="Times New Roman" w:hAnsi="Times New Roman" w:cs="Times New Roman"/>
          <w:sz w:val="28"/>
          <w:szCs w:val="28"/>
          <w:lang w:eastAsia="ru-RU"/>
        </w:rPr>
        <w:t>О. О. Кутаф</w:t>
      </w:r>
      <w:proofErr w:type="spellEnd"/>
      <w:r w:rsidRPr="00C93B97">
        <w:rPr>
          <w:rFonts w:ascii="Times New Roman" w:eastAsia="Times New Roman" w:hAnsi="Times New Roman" w:cs="Times New Roman"/>
          <w:sz w:val="28"/>
          <w:szCs w:val="28"/>
          <w:lang w:eastAsia="ru-RU"/>
        </w:rPr>
        <w:t xml:space="preserve">іна, </w:t>
      </w:r>
      <w:proofErr w:type="spellStart"/>
      <w:r w:rsidRPr="00C93B97">
        <w:rPr>
          <w:rFonts w:ascii="Times New Roman" w:eastAsia="Times New Roman" w:hAnsi="Times New Roman" w:cs="Times New Roman"/>
          <w:sz w:val="28"/>
          <w:szCs w:val="28"/>
          <w:lang w:eastAsia="ru-RU"/>
        </w:rPr>
        <w:t>Т. С. Масловсь</w:t>
      </w:r>
      <w:proofErr w:type="spellEnd"/>
      <w:r w:rsidRPr="00C93B97">
        <w:rPr>
          <w:rFonts w:ascii="Times New Roman" w:eastAsia="Times New Roman" w:hAnsi="Times New Roman" w:cs="Times New Roman"/>
          <w:sz w:val="28"/>
          <w:szCs w:val="28"/>
          <w:lang w:eastAsia="ru-RU"/>
        </w:rPr>
        <w:t xml:space="preserve">кої, </w:t>
      </w:r>
      <w:proofErr w:type="spellStart"/>
      <w:r w:rsidRPr="00C93B97">
        <w:rPr>
          <w:rFonts w:ascii="Times New Roman" w:eastAsia="Times New Roman" w:hAnsi="Times New Roman" w:cs="Times New Roman"/>
          <w:sz w:val="28"/>
          <w:szCs w:val="28"/>
          <w:lang w:eastAsia="ru-RU"/>
        </w:rPr>
        <w:t>В. С. Мокр</w:t>
      </w:r>
      <w:proofErr w:type="spellEnd"/>
      <w:r w:rsidRPr="00C93B97">
        <w:rPr>
          <w:rFonts w:ascii="Times New Roman" w:eastAsia="Times New Roman" w:hAnsi="Times New Roman" w:cs="Times New Roman"/>
          <w:sz w:val="28"/>
          <w:szCs w:val="28"/>
          <w:lang w:eastAsia="ru-RU"/>
        </w:rPr>
        <w:t xml:space="preserve">ого, </w:t>
      </w:r>
      <w:proofErr w:type="spellStart"/>
      <w:r w:rsidRPr="00C93B97">
        <w:rPr>
          <w:rFonts w:ascii="Times New Roman" w:eastAsia="Times New Roman" w:hAnsi="Times New Roman" w:cs="Times New Roman"/>
          <w:sz w:val="28"/>
          <w:szCs w:val="28"/>
          <w:lang w:eastAsia="ru-RU"/>
        </w:rPr>
        <w:t>І. І. Овчинник</w:t>
      </w:r>
      <w:proofErr w:type="spellEnd"/>
      <w:r w:rsidRPr="00C93B97">
        <w:rPr>
          <w:rFonts w:ascii="Times New Roman" w:eastAsia="Times New Roman" w:hAnsi="Times New Roman" w:cs="Times New Roman"/>
          <w:sz w:val="28"/>
          <w:szCs w:val="28"/>
          <w:lang w:eastAsia="ru-RU"/>
        </w:rPr>
        <w:t xml:space="preserve">ова, </w:t>
      </w:r>
      <w:proofErr w:type="spellStart"/>
      <w:r w:rsidRPr="00C93B97">
        <w:rPr>
          <w:rFonts w:ascii="Times New Roman" w:eastAsia="Times New Roman" w:hAnsi="Times New Roman" w:cs="Times New Roman"/>
          <w:sz w:val="28"/>
          <w:szCs w:val="28"/>
          <w:lang w:eastAsia="ru-RU"/>
        </w:rPr>
        <w:t>М. Л. Пєш</w:t>
      </w:r>
      <w:proofErr w:type="spellEnd"/>
      <w:r w:rsidRPr="00C93B97">
        <w:rPr>
          <w:rFonts w:ascii="Times New Roman" w:eastAsia="Times New Roman" w:hAnsi="Times New Roman" w:cs="Times New Roman"/>
          <w:sz w:val="28"/>
          <w:szCs w:val="28"/>
          <w:lang w:eastAsia="ru-RU"/>
        </w:rPr>
        <w:t xml:space="preserve">ина, </w:t>
      </w:r>
      <w:proofErr w:type="spellStart"/>
      <w:r w:rsidRPr="00C93B97">
        <w:rPr>
          <w:rFonts w:ascii="Times New Roman" w:eastAsia="Times New Roman" w:hAnsi="Times New Roman" w:cs="Times New Roman"/>
          <w:sz w:val="28"/>
          <w:szCs w:val="28"/>
          <w:lang w:eastAsia="ru-RU"/>
        </w:rPr>
        <w:t>М. В. Постов</w:t>
      </w:r>
      <w:proofErr w:type="spellEnd"/>
      <w:r w:rsidRPr="00C93B97">
        <w:rPr>
          <w:rFonts w:ascii="Times New Roman" w:eastAsia="Times New Roman" w:hAnsi="Times New Roman" w:cs="Times New Roman"/>
          <w:sz w:val="28"/>
          <w:szCs w:val="28"/>
          <w:lang w:eastAsia="ru-RU"/>
        </w:rPr>
        <w:t xml:space="preserve">ого, </w:t>
      </w:r>
      <w:proofErr w:type="spellStart"/>
      <w:r w:rsidRPr="00C93B97">
        <w:rPr>
          <w:rFonts w:ascii="Times New Roman" w:eastAsia="Times New Roman" w:hAnsi="Times New Roman" w:cs="Times New Roman"/>
          <w:sz w:val="28"/>
          <w:szCs w:val="28"/>
          <w:lang w:eastAsia="ru-RU"/>
        </w:rPr>
        <w:t>О. А. Сергє</w:t>
      </w:r>
      <w:proofErr w:type="spellEnd"/>
      <w:r w:rsidRPr="00C93B97">
        <w:rPr>
          <w:rFonts w:ascii="Times New Roman" w:eastAsia="Times New Roman" w:hAnsi="Times New Roman" w:cs="Times New Roman"/>
          <w:sz w:val="28"/>
          <w:szCs w:val="28"/>
          <w:lang w:eastAsia="ru-RU"/>
        </w:rPr>
        <w:t xml:space="preserve">єва, </w:t>
      </w:r>
      <w:proofErr w:type="spellStart"/>
      <w:r w:rsidRPr="00C93B97">
        <w:rPr>
          <w:rFonts w:ascii="Times New Roman" w:eastAsia="Times New Roman" w:hAnsi="Times New Roman" w:cs="Times New Roman"/>
          <w:sz w:val="28"/>
          <w:szCs w:val="28"/>
          <w:lang w:eastAsia="ru-RU"/>
        </w:rPr>
        <w:t>О. В. Сика</w:t>
      </w:r>
      <w:proofErr w:type="spellEnd"/>
      <w:r w:rsidRPr="00C93B97">
        <w:rPr>
          <w:rFonts w:ascii="Times New Roman" w:eastAsia="Times New Roman" w:hAnsi="Times New Roman" w:cs="Times New Roman"/>
          <w:sz w:val="28"/>
          <w:szCs w:val="28"/>
          <w:lang w:eastAsia="ru-RU"/>
        </w:rPr>
        <w:t xml:space="preserve">йло, </w:t>
      </w:r>
      <w:proofErr w:type="spellStart"/>
      <w:r w:rsidRPr="00C93B97">
        <w:rPr>
          <w:rFonts w:ascii="Times New Roman" w:eastAsia="Times New Roman" w:hAnsi="Times New Roman" w:cs="Times New Roman"/>
          <w:sz w:val="28"/>
          <w:szCs w:val="28"/>
          <w:lang w:eastAsia="ru-RU"/>
        </w:rPr>
        <w:t>В. І. Фадє</w:t>
      </w:r>
      <w:proofErr w:type="spellEnd"/>
      <w:r w:rsidRPr="00C93B97">
        <w:rPr>
          <w:rFonts w:ascii="Times New Roman" w:eastAsia="Times New Roman" w:hAnsi="Times New Roman" w:cs="Times New Roman"/>
          <w:sz w:val="28"/>
          <w:szCs w:val="28"/>
          <w:lang w:eastAsia="ru-RU"/>
        </w:rPr>
        <w:t xml:space="preserve">єва, </w:t>
      </w:r>
      <w:proofErr w:type="spellStart"/>
      <w:r w:rsidRPr="00C93B97">
        <w:rPr>
          <w:rFonts w:ascii="Times New Roman" w:eastAsia="Times New Roman" w:hAnsi="Times New Roman" w:cs="Times New Roman"/>
          <w:sz w:val="28"/>
          <w:szCs w:val="28"/>
          <w:lang w:eastAsia="ru-RU"/>
        </w:rPr>
        <w:t>С. І. Чащи</w:t>
      </w:r>
      <w:proofErr w:type="spellEnd"/>
      <w:r w:rsidRPr="00C93B97">
        <w:rPr>
          <w:rFonts w:ascii="Times New Roman" w:eastAsia="Times New Roman" w:hAnsi="Times New Roman" w:cs="Times New Roman"/>
          <w:sz w:val="28"/>
          <w:szCs w:val="28"/>
          <w:lang w:eastAsia="ru-RU"/>
        </w:rPr>
        <w:t xml:space="preserve">ної, </w:t>
      </w:r>
      <w:proofErr w:type="spellStart"/>
      <w:r w:rsidRPr="00C93B97">
        <w:rPr>
          <w:rFonts w:ascii="Times New Roman" w:eastAsia="Times New Roman" w:hAnsi="Times New Roman" w:cs="Times New Roman"/>
          <w:sz w:val="28"/>
          <w:szCs w:val="28"/>
          <w:lang w:eastAsia="ru-RU"/>
        </w:rPr>
        <w:t>О. І. Черкас</w:t>
      </w:r>
      <w:proofErr w:type="spellEnd"/>
      <w:r w:rsidRPr="00C93B97">
        <w:rPr>
          <w:rFonts w:ascii="Times New Roman" w:eastAsia="Times New Roman" w:hAnsi="Times New Roman" w:cs="Times New Roman"/>
          <w:sz w:val="28"/>
          <w:szCs w:val="28"/>
          <w:lang w:eastAsia="ru-RU"/>
        </w:rPr>
        <w:t xml:space="preserve">ова, </w:t>
      </w:r>
      <w:proofErr w:type="spellStart"/>
      <w:r w:rsidRPr="00C93B97">
        <w:rPr>
          <w:rFonts w:ascii="Times New Roman" w:eastAsia="Times New Roman" w:hAnsi="Times New Roman" w:cs="Times New Roman"/>
          <w:sz w:val="28"/>
          <w:szCs w:val="28"/>
          <w:lang w:eastAsia="ru-RU"/>
        </w:rPr>
        <w:t>К. С. Шугри</w:t>
      </w:r>
      <w:proofErr w:type="spellEnd"/>
      <w:r w:rsidRPr="00C93B97">
        <w:rPr>
          <w:rFonts w:ascii="Times New Roman" w:eastAsia="Times New Roman" w:hAnsi="Times New Roman" w:cs="Times New Roman"/>
          <w:sz w:val="28"/>
          <w:szCs w:val="28"/>
          <w:lang w:eastAsia="ru-RU"/>
        </w:rPr>
        <w:t>ної та ін.</w:t>
      </w:r>
    </w:p>
    <w:p w:rsidR="00204C14" w:rsidRPr="00204C14" w:rsidRDefault="00204C14" w:rsidP="00204C14">
      <w:pPr>
        <w:overflowPunct w:val="0"/>
        <w:autoSpaceDE w:val="0"/>
        <w:autoSpaceDN w:val="0"/>
        <w:adjustRightInd w:val="0"/>
        <w:spacing w:after="0" w:line="360" w:lineRule="auto"/>
        <w:ind w:left="113" w:right="57" w:firstLine="560"/>
        <w:jc w:val="both"/>
        <w:rPr>
          <w:rFonts w:ascii="Times New Roman" w:eastAsia="Times New Roman" w:hAnsi="Times New Roman" w:cs="Times New Roman"/>
          <w:sz w:val="28"/>
          <w:szCs w:val="28"/>
          <w:lang w:eastAsia="ru-RU"/>
        </w:rPr>
      </w:pPr>
      <w:r w:rsidRPr="00204C14">
        <w:rPr>
          <w:rFonts w:ascii="Times New Roman" w:eastAsia="Times New Roman" w:hAnsi="Times New Roman" w:cs="Times New Roman"/>
          <w:sz w:val="28"/>
          <w:szCs w:val="28"/>
          <w:lang w:eastAsia="ru-RU"/>
        </w:rPr>
        <w:t xml:space="preserve">Виходячи з цього, одним з ключових питань теорії статутів територіальних громад є дослідження процесів становлення та розвитку статутів територіальних громад в історичній ретроспективі. Адже комплексний аналіз юридичних, соціально-політичних та територіальних процесів становлення місцевого самоврядування та його правової основи, усвідомлення місця у конституційно-правовому механізмі регулювання муніципальних відносин актів локальної </w:t>
      </w:r>
      <w:proofErr w:type="spellStart"/>
      <w:r w:rsidRPr="00204C14">
        <w:rPr>
          <w:rFonts w:ascii="Times New Roman" w:eastAsia="Times New Roman" w:hAnsi="Times New Roman" w:cs="Times New Roman"/>
          <w:sz w:val="28"/>
          <w:szCs w:val="28"/>
          <w:lang w:eastAsia="ru-RU"/>
        </w:rPr>
        <w:t>нормотворчості</w:t>
      </w:r>
      <w:proofErr w:type="spellEnd"/>
      <w:r w:rsidRPr="00204C14">
        <w:rPr>
          <w:rFonts w:ascii="Times New Roman" w:eastAsia="Times New Roman" w:hAnsi="Times New Roman" w:cs="Times New Roman"/>
          <w:sz w:val="28"/>
          <w:szCs w:val="28"/>
          <w:lang w:eastAsia="ru-RU"/>
        </w:rPr>
        <w:t xml:space="preserve">, насамперед та у першу чергу вимагає діалектичного аналізу еволюції статутів територіальних громад як джерела конституційного права та одного з визначальних чинників становлення локальної демократії. Адже інститути місцевого самоврядування, рівень, зміст, форми і методи його здійснення, а також такі акти локального </w:t>
      </w:r>
      <w:proofErr w:type="spellStart"/>
      <w:r w:rsidRPr="00204C14">
        <w:rPr>
          <w:rFonts w:ascii="Times New Roman" w:eastAsia="Times New Roman" w:hAnsi="Times New Roman" w:cs="Times New Roman"/>
          <w:sz w:val="28"/>
          <w:szCs w:val="28"/>
          <w:lang w:eastAsia="ru-RU"/>
        </w:rPr>
        <w:t>нормотворення</w:t>
      </w:r>
      <w:proofErr w:type="spellEnd"/>
      <w:r w:rsidRPr="00204C14">
        <w:rPr>
          <w:rFonts w:ascii="Times New Roman" w:eastAsia="Times New Roman" w:hAnsi="Times New Roman" w:cs="Times New Roman"/>
          <w:sz w:val="28"/>
          <w:szCs w:val="28"/>
          <w:lang w:eastAsia="ru-RU"/>
        </w:rPr>
        <w:t xml:space="preserve"> як статути територіальних громад, виникають не відразу, а </w:t>
      </w:r>
      <w:r w:rsidRPr="00204C14">
        <w:rPr>
          <w:rFonts w:ascii="Times New Roman" w:eastAsia="Times New Roman" w:hAnsi="Times New Roman" w:cs="Times New Roman"/>
          <w:sz w:val="28"/>
          <w:szCs w:val="28"/>
          <w:lang w:eastAsia="ru-RU"/>
        </w:rPr>
        <w:lastRenderedPageBreak/>
        <w:t>спочатку у вигляді певних передумов, об’єктивних чинників, які формуються за сприятливих умов. Тому саме діалектичний метод дозволяє виявляти та вирішувати правові, соціально-політичні, історичні, культурні, демографічні та інші проблеми, які виникають в процесі визнання, становлення, розвитку, організації та функціонування місцевого самоврядування, розкрити діалектичну єдність та детермінованість загальних процесів демократизації суспільства та держави, становлення місцевого самоврядування, формування дієздатних територіальних громад та ефективної системи локального захисту прав особистості в Україні.</w:t>
      </w:r>
    </w:p>
    <w:p w:rsidR="00204C14" w:rsidRPr="00204C14" w:rsidRDefault="00204C14" w:rsidP="00204C14">
      <w:pPr>
        <w:spacing w:after="0" w:line="360" w:lineRule="auto"/>
        <w:ind w:left="113" w:right="57" w:firstLine="567"/>
        <w:jc w:val="both"/>
        <w:rPr>
          <w:rFonts w:ascii="Times New Roman" w:eastAsia="Times New Roman" w:hAnsi="Times New Roman" w:cs="Times New Roman"/>
          <w:snapToGrid w:val="0"/>
          <w:sz w:val="28"/>
          <w:szCs w:val="28"/>
          <w:lang w:eastAsia="ru-RU"/>
        </w:rPr>
      </w:pPr>
      <w:r w:rsidRPr="00204C14">
        <w:rPr>
          <w:rFonts w:ascii="Times New Roman" w:eastAsia="Times New Roman" w:hAnsi="Times New Roman" w:cs="Times New Roman"/>
          <w:snapToGrid w:val="0"/>
          <w:sz w:val="28"/>
          <w:szCs w:val="28"/>
          <w:lang w:eastAsia="ru-RU"/>
        </w:rPr>
        <w:t xml:space="preserve">Використання історичного підходу щодо дослідження статуту територіальної громади як джерела конституційного права має важливе теоретико-методологічне значення. Адже маючи перед собою різноманітні моделі організації та форми здійснення місцевого самоврядування у містах, селищах, селах, які впроваджувалися протягом історії української держави, дослідивши злети та кризи демократії та її інститутів в Україні, розглянувши характер стосунків сільських, селищних, міських територіальних громад з іншими суб’єктами місцевого самоврядування та інститутами держави та політичної організації суспільства, а також іншими територіальними громадами, населеними пунктами та державами, які виникають у процесі становлення місцевого самоврядування в Україні, маючи перед собою приклади такої еволюції у зарубіжних країнах, можна не тільки зрозуміти ті об’єктивні та суб’єктивні, внутрішні та зовнішні причини, які обумовлюють сучасне становище місцевого самоврядування та локального статутного </w:t>
      </w:r>
      <w:proofErr w:type="spellStart"/>
      <w:r w:rsidRPr="00204C14">
        <w:rPr>
          <w:rFonts w:ascii="Times New Roman" w:eastAsia="Times New Roman" w:hAnsi="Times New Roman" w:cs="Times New Roman"/>
          <w:snapToGrid w:val="0"/>
          <w:sz w:val="28"/>
          <w:szCs w:val="28"/>
          <w:lang w:eastAsia="ru-RU"/>
        </w:rPr>
        <w:t>нормотворення</w:t>
      </w:r>
      <w:proofErr w:type="spellEnd"/>
      <w:r w:rsidRPr="00204C14">
        <w:rPr>
          <w:rFonts w:ascii="Times New Roman" w:eastAsia="Times New Roman" w:hAnsi="Times New Roman" w:cs="Times New Roman"/>
          <w:snapToGrid w:val="0"/>
          <w:sz w:val="28"/>
          <w:szCs w:val="28"/>
          <w:lang w:eastAsia="ru-RU"/>
        </w:rPr>
        <w:t>, а й окреслити тенденції розвитку муніципальної демократії та перспективи формування дієздатних територіальних громад, правових основ їх діяльності.</w:t>
      </w:r>
    </w:p>
    <w:p w:rsidR="00204C14" w:rsidRPr="00204C14" w:rsidRDefault="00204C14" w:rsidP="00204C14">
      <w:pPr>
        <w:spacing w:after="0" w:line="360" w:lineRule="auto"/>
        <w:ind w:left="113" w:right="57" w:firstLine="567"/>
        <w:jc w:val="both"/>
        <w:rPr>
          <w:rFonts w:ascii="Times New Roman" w:eastAsia="Times New Roman" w:hAnsi="Times New Roman" w:cs="Times New Roman"/>
          <w:snapToGrid w:val="0"/>
          <w:sz w:val="28"/>
          <w:szCs w:val="28"/>
          <w:lang w:eastAsia="ru-RU"/>
        </w:rPr>
      </w:pPr>
      <w:r w:rsidRPr="00204C14">
        <w:rPr>
          <w:rFonts w:ascii="Times New Roman" w:eastAsia="Times New Roman" w:hAnsi="Times New Roman" w:cs="Times New Roman"/>
          <w:snapToGrid w:val="0"/>
          <w:sz w:val="28"/>
          <w:szCs w:val="28"/>
          <w:lang w:eastAsia="ru-RU"/>
        </w:rPr>
        <w:t xml:space="preserve">Це дозволяє, по-перше, розглядати еволюцію статутів територіальних громад як джерел права та конституційного права зокрема як цілісний процес виникнення, визнання, формування, становлення і розвитку місцевого самоврядування, далекий від монотонності і прямолінійності. По-друге, аналіз еволюції статутів територіальних громад сіл, селищ, міст дає можливість </w:t>
      </w:r>
      <w:r w:rsidRPr="00204C14">
        <w:rPr>
          <w:rFonts w:ascii="Times New Roman" w:eastAsia="Times New Roman" w:hAnsi="Times New Roman" w:cs="Times New Roman"/>
          <w:snapToGrid w:val="0"/>
          <w:sz w:val="28"/>
          <w:szCs w:val="28"/>
          <w:lang w:eastAsia="ru-RU"/>
        </w:rPr>
        <w:lastRenderedPageBreak/>
        <w:t>виділити в загальному історичному русі розвитку місцевого самоврядування в Україні ряд якісно різних етапів з дуже неоднаковими політико-правовими, соціально-економічними та управлінськими параметрами. По-третє, незважаючи на те, що в цілому розвиток інститутів місцевого самоврядування в Україні характеризується радикальними змінами управлінських парадигм [</w:t>
      </w:r>
      <w:r w:rsidR="0048498B">
        <w:rPr>
          <w:rFonts w:ascii="Times New Roman" w:eastAsia="Times New Roman" w:hAnsi="Times New Roman" w:cs="Times New Roman"/>
          <w:snapToGrid w:val="0"/>
          <w:sz w:val="28"/>
          <w:szCs w:val="28"/>
          <w:lang w:eastAsia="ru-RU"/>
        </w:rPr>
        <w:t>1</w:t>
      </w:r>
      <w:r w:rsidRPr="00204C14">
        <w:rPr>
          <w:rFonts w:ascii="Times New Roman" w:eastAsia="Times New Roman" w:hAnsi="Times New Roman" w:cs="Times New Roman"/>
          <w:snapToGrid w:val="0"/>
          <w:sz w:val="28"/>
          <w:szCs w:val="28"/>
          <w:lang w:eastAsia="ru-RU"/>
        </w:rPr>
        <w:t xml:space="preserve">] – від найпростіших вічових зборів Київської Русі до інститутів козацької демократії; від природно-правових вітчизняних форм </w:t>
      </w:r>
      <w:proofErr w:type="spellStart"/>
      <w:r w:rsidRPr="00204C14">
        <w:rPr>
          <w:rFonts w:ascii="Times New Roman" w:eastAsia="Times New Roman" w:hAnsi="Times New Roman" w:cs="Times New Roman"/>
          <w:snapToGrid w:val="0"/>
          <w:sz w:val="28"/>
          <w:szCs w:val="28"/>
          <w:lang w:eastAsia="ru-RU"/>
        </w:rPr>
        <w:t>громадівського</w:t>
      </w:r>
      <w:proofErr w:type="spellEnd"/>
      <w:r w:rsidRPr="00204C14">
        <w:rPr>
          <w:rFonts w:ascii="Times New Roman" w:eastAsia="Times New Roman" w:hAnsi="Times New Roman" w:cs="Times New Roman"/>
          <w:snapToGrid w:val="0"/>
          <w:sz w:val="28"/>
          <w:szCs w:val="28"/>
          <w:lang w:eastAsia="ru-RU"/>
        </w:rPr>
        <w:t xml:space="preserve"> устрою до перенесеної з Заходу політичної моделі магдебурзького права із розвинутою системою статутного </w:t>
      </w:r>
      <w:proofErr w:type="spellStart"/>
      <w:r w:rsidRPr="00204C14">
        <w:rPr>
          <w:rFonts w:ascii="Times New Roman" w:eastAsia="Times New Roman" w:hAnsi="Times New Roman" w:cs="Times New Roman"/>
          <w:snapToGrid w:val="0"/>
          <w:sz w:val="28"/>
          <w:szCs w:val="28"/>
          <w:lang w:eastAsia="ru-RU"/>
        </w:rPr>
        <w:t>нормотворення</w:t>
      </w:r>
      <w:proofErr w:type="spellEnd"/>
      <w:r w:rsidRPr="00204C14">
        <w:rPr>
          <w:rFonts w:ascii="Times New Roman" w:eastAsia="Times New Roman" w:hAnsi="Times New Roman" w:cs="Times New Roman"/>
          <w:snapToGrid w:val="0"/>
          <w:sz w:val="28"/>
          <w:szCs w:val="28"/>
          <w:lang w:eastAsia="ru-RU"/>
        </w:rPr>
        <w:t>; від самоврядування вільної Української козацької держави до уніфікованої системи земського управління за часів Російської імперії; від нетривалого функціонування самоврядних структур під час правління Центральної Ради через терни радянського тоталітаризму з його відкиданням будь-яких проявів локального нормативного саморегулювання до конституційної моделі місцевого самоврядування, в основі якої – право територіальних громад на самостійне вирішення питань місцевого значення, у тому числі й шляхом прийняття статутів територіальних громад – в умовах сучасної незалежної української держави, – ретроспективний аналіз статутів територіальних громад як джерел конституційного права дозволяє не лише простежити певну наступність протягом вітчизняної історії місцевого самоврядування особливої ролі статутного регулювання, а й виявити проблеми, які виникають у процесі становлення місцевого самоврядування та окреслити тенденції розвитку локальної демократії у сучасній України.</w:t>
      </w:r>
    </w:p>
    <w:p w:rsidR="00204C14" w:rsidRPr="00204C14" w:rsidRDefault="00204C14" w:rsidP="00204C14">
      <w:pPr>
        <w:spacing w:after="0" w:line="360" w:lineRule="auto"/>
        <w:ind w:left="113" w:right="57" w:firstLine="567"/>
        <w:jc w:val="both"/>
        <w:rPr>
          <w:rFonts w:ascii="Times New Roman" w:eastAsia="Times New Roman" w:hAnsi="Times New Roman" w:cs="Times New Roman"/>
          <w:sz w:val="28"/>
          <w:szCs w:val="28"/>
          <w:lang w:eastAsia="ru-RU"/>
        </w:rPr>
      </w:pPr>
      <w:r w:rsidRPr="00204C14">
        <w:rPr>
          <w:rFonts w:ascii="Times New Roman" w:eastAsia="Times New Roman" w:hAnsi="Times New Roman" w:cs="Times New Roman"/>
          <w:sz w:val="28"/>
          <w:szCs w:val="28"/>
          <w:lang w:eastAsia="ru-RU"/>
        </w:rPr>
        <w:t xml:space="preserve">Слід зазначити, що розвиток статутів територіальних громад, муніципальних хартій та інших актів локальної саморегуляції у місцевому самоврядуванні – це тривалий, розтягнутий у часі та просторі процес, який складається із сукупності історичних етапів, які змінюють один одного. Хронологічні рамки цих етапів значною мірою носять умовний характер. Між тим критеріями переходу від одного історичного етапу до іншого слугували різкі, переломні моменти у розвитку державного управління, місцевого самоврядування та вітчизняної державності, які були викликані сукупністю </w:t>
      </w:r>
      <w:r w:rsidRPr="00204C14">
        <w:rPr>
          <w:rFonts w:ascii="Times New Roman" w:eastAsia="Times New Roman" w:hAnsi="Times New Roman" w:cs="Times New Roman"/>
          <w:sz w:val="28"/>
          <w:szCs w:val="28"/>
          <w:lang w:eastAsia="ru-RU"/>
        </w:rPr>
        <w:lastRenderedPageBreak/>
        <w:t>загальнонаціональних та регіональних, внутрішніх та зовнішніх, політичних, економічних, соціальних, культурних, екологічних, демографічних та інших тенденцій і процесів, які детермінували визнання, розвиток або занепад, відродження та перманентне реформування інститутів місцевого самоврядування як в Україні, так і у більшості зарубіжних країн.</w:t>
      </w:r>
    </w:p>
    <w:p w:rsidR="00204C14" w:rsidRPr="00204C14" w:rsidRDefault="00204C14" w:rsidP="00204C14">
      <w:pPr>
        <w:spacing w:after="0" w:line="360" w:lineRule="auto"/>
        <w:ind w:left="113" w:right="57" w:firstLine="567"/>
        <w:jc w:val="both"/>
        <w:rPr>
          <w:rFonts w:ascii="Times New Roman" w:eastAsia="Times New Roman" w:hAnsi="Times New Roman" w:cs="Times New Roman"/>
          <w:sz w:val="28"/>
          <w:szCs w:val="28"/>
          <w:lang w:eastAsia="ru-RU"/>
        </w:rPr>
      </w:pPr>
      <w:r w:rsidRPr="00204C14">
        <w:rPr>
          <w:rFonts w:ascii="Times New Roman" w:eastAsia="Times New Roman" w:hAnsi="Times New Roman" w:cs="Times New Roman"/>
          <w:sz w:val="28"/>
          <w:szCs w:val="28"/>
          <w:lang w:eastAsia="ru-RU"/>
        </w:rPr>
        <w:t>Місце і роль статутів територіальних громад та інших аналогічних за своєю природою актів місцевого самоврядування у процесі формування місцевого самоврядування надзвичайно великі. Ще на ранніх етапах розвитку муніципальної демократії статути міст практично були головним її символом, виступали своєрідними комунальними конституціями міських громад протягом багатьох століть. Саме у цей період, коли відбувалися масові міграції сільських жителів у міста від кріпосного пригнічування, що усе більше посилювався, стрімко розвивалися міські вольності та у середньовічні міські статути вносилися знамениті фрази «</w:t>
      </w:r>
      <w:proofErr w:type="spellStart"/>
      <w:r w:rsidRPr="00204C14">
        <w:rPr>
          <w:rFonts w:ascii="Times New Roman" w:eastAsia="Times New Roman" w:hAnsi="Times New Roman" w:cs="Times New Roman"/>
          <w:sz w:val="28"/>
          <w:szCs w:val="28"/>
          <w:lang w:eastAsia="ru-RU"/>
        </w:rPr>
        <w:t>Luft</w:t>
      </w:r>
      <w:proofErr w:type="spellEnd"/>
      <w:r w:rsidRPr="00204C14">
        <w:rPr>
          <w:rFonts w:ascii="Times New Roman" w:eastAsia="Times New Roman" w:hAnsi="Times New Roman" w:cs="Times New Roman"/>
          <w:sz w:val="28"/>
          <w:szCs w:val="28"/>
          <w:lang w:eastAsia="ru-RU"/>
        </w:rPr>
        <w:t xml:space="preserve"> </w:t>
      </w:r>
      <w:proofErr w:type="spellStart"/>
      <w:r w:rsidRPr="00204C14">
        <w:rPr>
          <w:rFonts w:ascii="Times New Roman" w:eastAsia="Times New Roman" w:hAnsi="Times New Roman" w:cs="Times New Roman"/>
          <w:sz w:val="28"/>
          <w:szCs w:val="28"/>
          <w:lang w:eastAsia="ru-RU"/>
        </w:rPr>
        <w:t>in</w:t>
      </w:r>
      <w:proofErr w:type="spellEnd"/>
      <w:r w:rsidRPr="00204C14">
        <w:rPr>
          <w:rFonts w:ascii="Times New Roman" w:eastAsia="Times New Roman" w:hAnsi="Times New Roman" w:cs="Times New Roman"/>
          <w:sz w:val="28"/>
          <w:szCs w:val="28"/>
          <w:lang w:eastAsia="ru-RU"/>
        </w:rPr>
        <w:t xml:space="preserve"> </w:t>
      </w:r>
      <w:proofErr w:type="spellStart"/>
      <w:r w:rsidRPr="00204C14">
        <w:rPr>
          <w:rFonts w:ascii="Times New Roman" w:eastAsia="Times New Roman" w:hAnsi="Times New Roman" w:cs="Times New Roman"/>
          <w:sz w:val="28"/>
          <w:szCs w:val="28"/>
          <w:lang w:eastAsia="ru-RU"/>
        </w:rPr>
        <w:t>der</w:t>
      </w:r>
      <w:proofErr w:type="spellEnd"/>
      <w:r w:rsidRPr="00204C14">
        <w:rPr>
          <w:rFonts w:ascii="Times New Roman" w:eastAsia="Times New Roman" w:hAnsi="Times New Roman" w:cs="Times New Roman"/>
          <w:sz w:val="28"/>
          <w:szCs w:val="28"/>
          <w:lang w:eastAsia="ru-RU"/>
        </w:rPr>
        <w:t xml:space="preserve"> </w:t>
      </w:r>
      <w:proofErr w:type="spellStart"/>
      <w:r w:rsidRPr="00204C14">
        <w:rPr>
          <w:rFonts w:ascii="Times New Roman" w:eastAsia="Times New Roman" w:hAnsi="Times New Roman" w:cs="Times New Roman"/>
          <w:sz w:val="28"/>
          <w:szCs w:val="28"/>
          <w:lang w:eastAsia="ru-RU"/>
        </w:rPr>
        <w:t>Städten</w:t>
      </w:r>
      <w:proofErr w:type="spellEnd"/>
      <w:r w:rsidRPr="00204C14">
        <w:rPr>
          <w:rFonts w:ascii="Times New Roman" w:eastAsia="Times New Roman" w:hAnsi="Times New Roman" w:cs="Times New Roman"/>
          <w:sz w:val="28"/>
          <w:szCs w:val="28"/>
          <w:lang w:eastAsia="ru-RU"/>
        </w:rPr>
        <w:t xml:space="preserve"> </w:t>
      </w:r>
      <w:proofErr w:type="spellStart"/>
      <w:r w:rsidRPr="00204C14">
        <w:rPr>
          <w:rFonts w:ascii="Times New Roman" w:eastAsia="Times New Roman" w:hAnsi="Times New Roman" w:cs="Times New Roman"/>
          <w:sz w:val="28"/>
          <w:szCs w:val="28"/>
          <w:lang w:eastAsia="ru-RU"/>
        </w:rPr>
        <w:t>frei</w:t>
      </w:r>
      <w:proofErr w:type="spellEnd"/>
      <w:r w:rsidRPr="00204C14">
        <w:rPr>
          <w:rFonts w:ascii="Times New Roman" w:eastAsia="Times New Roman" w:hAnsi="Times New Roman" w:cs="Times New Roman"/>
          <w:sz w:val="28"/>
          <w:szCs w:val="28"/>
          <w:lang w:eastAsia="ru-RU"/>
        </w:rPr>
        <w:t xml:space="preserve"> </w:t>
      </w:r>
      <w:proofErr w:type="spellStart"/>
      <w:r w:rsidRPr="00204C14">
        <w:rPr>
          <w:rFonts w:ascii="Times New Roman" w:eastAsia="Times New Roman" w:hAnsi="Times New Roman" w:cs="Times New Roman"/>
          <w:sz w:val="28"/>
          <w:szCs w:val="28"/>
          <w:lang w:eastAsia="ru-RU"/>
        </w:rPr>
        <w:t>mache</w:t>
      </w:r>
      <w:proofErr w:type="spellEnd"/>
      <w:r w:rsidRPr="00204C14">
        <w:rPr>
          <w:rFonts w:ascii="Times New Roman" w:eastAsia="Times New Roman" w:hAnsi="Times New Roman" w:cs="Times New Roman"/>
          <w:sz w:val="28"/>
          <w:szCs w:val="28"/>
          <w:lang w:eastAsia="ru-RU"/>
        </w:rPr>
        <w:t>» (міське повітря робить нас вільними) або «</w:t>
      </w:r>
      <w:proofErr w:type="spellStart"/>
      <w:r w:rsidRPr="00204C14">
        <w:rPr>
          <w:rFonts w:ascii="Times New Roman" w:eastAsia="Times New Roman" w:hAnsi="Times New Roman" w:cs="Times New Roman"/>
          <w:sz w:val="28"/>
          <w:szCs w:val="28"/>
          <w:lang w:eastAsia="ru-RU"/>
        </w:rPr>
        <w:t>Kein</w:t>
      </w:r>
      <w:proofErr w:type="spellEnd"/>
      <w:r w:rsidRPr="00204C14">
        <w:rPr>
          <w:rFonts w:ascii="Times New Roman" w:eastAsia="Times New Roman" w:hAnsi="Times New Roman" w:cs="Times New Roman"/>
          <w:sz w:val="28"/>
          <w:szCs w:val="28"/>
          <w:lang w:eastAsia="ru-RU"/>
        </w:rPr>
        <w:t xml:space="preserve"> </w:t>
      </w:r>
      <w:proofErr w:type="spellStart"/>
      <w:r w:rsidRPr="00204C14">
        <w:rPr>
          <w:rFonts w:ascii="Times New Roman" w:eastAsia="Times New Roman" w:hAnsi="Times New Roman" w:cs="Times New Roman"/>
          <w:sz w:val="28"/>
          <w:szCs w:val="28"/>
          <w:lang w:eastAsia="ru-RU"/>
        </w:rPr>
        <w:t>Huhn</w:t>
      </w:r>
      <w:proofErr w:type="spellEnd"/>
      <w:r w:rsidRPr="00204C14">
        <w:rPr>
          <w:rFonts w:ascii="Times New Roman" w:eastAsia="Times New Roman" w:hAnsi="Times New Roman" w:cs="Times New Roman"/>
          <w:sz w:val="28"/>
          <w:szCs w:val="28"/>
          <w:lang w:eastAsia="ru-RU"/>
        </w:rPr>
        <w:t xml:space="preserve"> </w:t>
      </w:r>
      <w:proofErr w:type="spellStart"/>
      <w:r w:rsidRPr="00204C14">
        <w:rPr>
          <w:rFonts w:ascii="Times New Roman" w:eastAsia="Times New Roman" w:hAnsi="Times New Roman" w:cs="Times New Roman"/>
          <w:sz w:val="28"/>
          <w:szCs w:val="28"/>
          <w:lang w:eastAsia="ru-RU"/>
        </w:rPr>
        <w:t>fłiegt</w:t>
      </w:r>
      <w:proofErr w:type="spellEnd"/>
      <w:r w:rsidRPr="00204C14">
        <w:rPr>
          <w:rFonts w:ascii="Times New Roman" w:eastAsia="Times New Roman" w:hAnsi="Times New Roman" w:cs="Times New Roman"/>
          <w:sz w:val="28"/>
          <w:szCs w:val="28"/>
          <w:lang w:eastAsia="ru-RU"/>
        </w:rPr>
        <w:t xml:space="preserve"> </w:t>
      </w:r>
      <w:proofErr w:type="spellStart"/>
      <w:r w:rsidRPr="00204C14">
        <w:rPr>
          <w:rFonts w:ascii="Times New Roman" w:eastAsia="Times New Roman" w:hAnsi="Times New Roman" w:cs="Times New Roman"/>
          <w:sz w:val="28"/>
          <w:szCs w:val="28"/>
          <w:lang w:eastAsia="ru-RU"/>
        </w:rPr>
        <w:t>über</w:t>
      </w:r>
      <w:proofErr w:type="spellEnd"/>
      <w:r w:rsidRPr="00204C14">
        <w:rPr>
          <w:rFonts w:ascii="Times New Roman" w:eastAsia="Times New Roman" w:hAnsi="Times New Roman" w:cs="Times New Roman"/>
          <w:sz w:val="28"/>
          <w:szCs w:val="28"/>
          <w:lang w:eastAsia="ru-RU"/>
        </w:rPr>
        <w:t xml:space="preserve"> </w:t>
      </w:r>
      <w:proofErr w:type="spellStart"/>
      <w:r w:rsidRPr="00204C14">
        <w:rPr>
          <w:rFonts w:ascii="Times New Roman" w:eastAsia="Times New Roman" w:hAnsi="Times New Roman" w:cs="Times New Roman"/>
          <w:sz w:val="28"/>
          <w:szCs w:val="28"/>
          <w:lang w:eastAsia="ru-RU"/>
        </w:rPr>
        <w:t>die</w:t>
      </w:r>
      <w:proofErr w:type="spellEnd"/>
      <w:r w:rsidRPr="00204C14">
        <w:rPr>
          <w:rFonts w:ascii="Times New Roman" w:eastAsia="Times New Roman" w:hAnsi="Times New Roman" w:cs="Times New Roman"/>
          <w:sz w:val="28"/>
          <w:szCs w:val="28"/>
          <w:lang w:eastAsia="ru-RU"/>
        </w:rPr>
        <w:t xml:space="preserve"> </w:t>
      </w:r>
      <w:proofErr w:type="spellStart"/>
      <w:r w:rsidRPr="00204C14">
        <w:rPr>
          <w:rFonts w:ascii="Times New Roman" w:eastAsia="Times New Roman" w:hAnsi="Times New Roman" w:cs="Times New Roman"/>
          <w:sz w:val="28"/>
          <w:szCs w:val="28"/>
          <w:lang w:eastAsia="ru-RU"/>
        </w:rPr>
        <w:t>Mauern</w:t>
      </w:r>
      <w:proofErr w:type="spellEnd"/>
      <w:r w:rsidRPr="00204C14">
        <w:rPr>
          <w:rFonts w:ascii="Times New Roman" w:eastAsia="Times New Roman" w:hAnsi="Times New Roman" w:cs="Times New Roman"/>
          <w:sz w:val="28"/>
          <w:szCs w:val="28"/>
          <w:lang w:eastAsia="ru-RU"/>
        </w:rPr>
        <w:t>» (жоден півень не перелітає через міські стіни).</w:t>
      </w:r>
    </w:p>
    <w:p w:rsidR="00204C14" w:rsidRPr="00204C14" w:rsidRDefault="00204C14" w:rsidP="00204C14">
      <w:pPr>
        <w:spacing w:after="0" w:line="360" w:lineRule="auto"/>
        <w:ind w:left="113" w:right="57" w:firstLine="567"/>
        <w:jc w:val="both"/>
        <w:rPr>
          <w:rFonts w:ascii="Times New Roman" w:eastAsia="Times New Roman" w:hAnsi="Times New Roman" w:cs="Times New Roman"/>
          <w:sz w:val="28"/>
          <w:szCs w:val="28"/>
          <w:lang w:eastAsia="ru-RU"/>
        </w:rPr>
      </w:pPr>
      <w:r w:rsidRPr="00204C14">
        <w:rPr>
          <w:rFonts w:ascii="Times New Roman" w:eastAsia="Times New Roman" w:hAnsi="Times New Roman" w:cs="Times New Roman"/>
          <w:sz w:val="28"/>
          <w:szCs w:val="28"/>
          <w:lang w:eastAsia="ru-RU"/>
        </w:rPr>
        <w:t xml:space="preserve">Ці вольності особливо ярко проявилися у Х – ХІ ст. ст. у містах центральної Німеччини, яким «засновники» цих міст – князі, графи та єпископи – вважали вигідним надати значну автономію, видаючи їм особливі хартії. Цей муніципально-визвольний процес повною мірою відноситься до європейського континенту – Франції, Німеччини, Фландрії та, з деякими відмінностями, до Італії; в Англії ж розвиток </w:t>
      </w:r>
      <w:proofErr w:type="spellStart"/>
      <w:r w:rsidRPr="00204C14">
        <w:rPr>
          <w:rFonts w:ascii="Times New Roman" w:eastAsia="Times New Roman" w:hAnsi="Times New Roman" w:cs="Times New Roman"/>
          <w:sz w:val="28"/>
          <w:szCs w:val="28"/>
          <w:lang w:eastAsia="ru-RU"/>
        </w:rPr>
        <w:t>сеньйоріального</w:t>
      </w:r>
      <w:proofErr w:type="spellEnd"/>
      <w:r w:rsidRPr="00204C14">
        <w:rPr>
          <w:rFonts w:ascii="Times New Roman" w:eastAsia="Times New Roman" w:hAnsi="Times New Roman" w:cs="Times New Roman"/>
          <w:sz w:val="28"/>
          <w:szCs w:val="28"/>
          <w:lang w:eastAsia="ru-RU"/>
        </w:rPr>
        <w:t xml:space="preserve"> режиму у багатьох випадках обмежився одними </w:t>
      </w:r>
      <w:proofErr w:type="spellStart"/>
      <w:r w:rsidRPr="00204C14">
        <w:rPr>
          <w:rFonts w:ascii="Times New Roman" w:eastAsia="Times New Roman" w:hAnsi="Times New Roman" w:cs="Times New Roman"/>
          <w:sz w:val="28"/>
          <w:szCs w:val="28"/>
          <w:lang w:eastAsia="ru-RU"/>
        </w:rPr>
        <w:t>поміст’ями</w:t>
      </w:r>
      <w:proofErr w:type="spellEnd"/>
      <w:r w:rsidRPr="00204C14">
        <w:rPr>
          <w:rFonts w:ascii="Times New Roman" w:eastAsia="Times New Roman" w:hAnsi="Times New Roman" w:cs="Times New Roman"/>
          <w:sz w:val="28"/>
          <w:szCs w:val="28"/>
          <w:lang w:eastAsia="ru-RU"/>
        </w:rPr>
        <w:t>, і тому міста доволі успішно боролися там за свою автономію частіше за все безпосередньо з центральною державною владою, яка поступово поступалася їм. Так, після обнародування «великої хартії свобод» центральний уряд кілька століть надавав містам чисельні грамоти, у яких підтверджувалися їх привілеї та розширювалися міські вольності [</w:t>
      </w:r>
      <w:r w:rsidR="0048498B">
        <w:rPr>
          <w:rFonts w:ascii="Times New Roman" w:eastAsia="Times New Roman" w:hAnsi="Times New Roman" w:cs="Times New Roman"/>
          <w:sz w:val="28"/>
          <w:szCs w:val="28"/>
          <w:lang w:eastAsia="ru-RU"/>
        </w:rPr>
        <w:t>2</w:t>
      </w:r>
      <w:r w:rsidRPr="00204C14">
        <w:rPr>
          <w:rFonts w:ascii="Times New Roman" w:eastAsia="Times New Roman" w:hAnsi="Times New Roman" w:cs="Times New Roman"/>
          <w:sz w:val="28"/>
          <w:szCs w:val="28"/>
          <w:lang w:eastAsia="ru-RU"/>
        </w:rPr>
        <w:t>, c. 34, 46].</w:t>
      </w:r>
    </w:p>
    <w:p w:rsidR="00204C14" w:rsidRPr="00204C14" w:rsidRDefault="00204C14" w:rsidP="00204C14">
      <w:pPr>
        <w:spacing w:after="0" w:line="360" w:lineRule="auto"/>
        <w:ind w:left="113" w:right="57" w:firstLine="567"/>
        <w:jc w:val="both"/>
        <w:rPr>
          <w:rFonts w:ascii="Times New Roman" w:eastAsia="Times New Roman" w:hAnsi="Times New Roman" w:cs="Times New Roman"/>
          <w:sz w:val="28"/>
          <w:szCs w:val="28"/>
          <w:lang w:eastAsia="ru-RU"/>
        </w:rPr>
      </w:pPr>
      <w:r w:rsidRPr="00204C14">
        <w:rPr>
          <w:rFonts w:ascii="Times New Roman" w:eastAsia="Times New Roman" w:hAnsi="Times New Roman" w:cs="Times New Roman"/>
          <w:sz w:val="28"/>
          <w:szCs w:val="28"/>
          <w:lang w:eastAsia="ru-RU"/>
        </w:rPr>
        <w:t xml:space="preserve">Як правило, в спеціальній літературі в історії статутів територіальних громад виділяють два основних періоди: </w:t>
      </w:r>
      <w:proofErr w:type="spellStart"/>
      <w:r w:rsidRPr="00204C14">
        <w:rPr>
          <w:rFonts w:ascii="Times New Roman" w:eastAsia="Times New Roman" w:hAnsi="Times New Roman" w:cs="Times New Roman"/>
          <w:sz w:val="28"/>
          <w:szCs w:val="28"/>
          <w:lang w:eastAsia="ru-RU"/>
        </w:rPr>
        <w:t>доконституційний</w:t>
      </w:r>
      <w:proofErr w:type="spellEnd"/>
      <w:r w:rsidRPr="00204C14">
        <w:rPr>
          <w:rFonts w:ascii="Times New Roman" w:eastAsia="Times New Roman" w:hAnsi="Times New Roman" w:cs="Times New Roman"/>
          <w:sz w:val="28"/>
          <w:szCs w:val="28"/>
          <w:lang w:eastAsia="ru-RU"/>
        </w:rPr>
        <w:t xml:space="preserve"> та конституційний [</w:t>
      </w:r>
      <w:r w:rsidR="0048498B">
        <w:rPr>
          <w:rFonts w:ascii="Times New Roman" w:eastAsia="Times New Roman" w:hAnsi="Times New Roman" w:cs="Times New Roman"/>
          <w:sz w:val="28"/>
          <w:szCs w:val="28"/>
          <w:lang w:eastAsia="ru-RU"/>
        </w:rPr>
        <w:t>3</w:t>
      </w:r>
      <w:r w:rsidRPr="00204C14">
        <w:rPr>
          <w:rFonts w:ascii="Times New Roman" w:eastAsia="Times New Roman" w:hAnsi="Times New Roman" w:cs="Times New Roman"/>
          <w:sz w:val="28"/>
          <w:szCs w:val="28"/>
          <w:lang w:eastAsia="ru-RU"/>
        </w:rPr>
        <w:t xml:space="preserve">, c. 9–11]. Так, у </w:t>
      </w:r>
      <w:proofErr w:type="spellStart"/>
      <w:r w:rsidRPr="00204C14">
        <w:rPr>
          <w:rFonts w:ascii="Times New Roman" w:eastAsia="Times New Roman" w:hAnsi="Times New Roman" w:cs="Times New Roman"/>
          <w:sz w:val="28"/>
          <w:szCs w:val="28"/>
          <w:lang w:eastAsia="ru-RU"/>
        </w:rPr>
        <w:t>доконституційний</w:t>
      </w:r>
      <w:proofErr w:type="spellEnd"/>
      <w:r w:rsidRPr="00204C14">
        <w:rPr>
          <w:rFonts w:ascii="Times New Roman" w:eastAsia="Times New Roman" w:hAnsi="Times New Roman" w:cs="Times New Roman"/>
          <w:sz w:val="28"/>
          <w:szCs w:val="28"/>
          <w:lang w:eastAsia="ru-RU"/>
        </w:rPr>
        <w:t xml:space="preserve"> період, тобто у період, </w:t>
      </w:r>
      <w:r w:rsidRPr="00204C14">
        <w:rPr>
          <w:rFonts w:ascii="Times New Roman" w:eastAsia="Times New Roman" w:hAnsi="Times New Roman" w:cs="Times New Roman"/>
          <w:sz w:val="28"/>
          <w:szCs w:val="28"/>
          <w:lang w:eastAsia="ru-RU"/>
        </w:rPr>
        <w:lastRenderedPageBreak/>
        <w:t>коли держава була варварською (рабовласницькою, феодальною) за рівнем своєї цивілізації, самоврядування територіальних громад (сільських та міських) носило становий характер і закріплювалося, наприклад, грамотами власників міст, феодалів (у привілейованих містах, містечках, селах) або нормами звичаєвого права (у непривілейованих містах, містечках і селах). У конституційний період, коли держава стала конституційною (конституційна монархія або республіка), а її громадяни звільненими від феодальних повинностей, право на самоврядування у територіальних громадах було визнано для них загальним і рівним.</w:t>
      </w:r>
    </w:p>
    <w:p w:rsidR="00204C14" w:rsidRPr="00204C14" w:rsidRDefault="00204C14" w:rsidP="00204C14">
      <w:pPr>
        <w:overflowPunct w:val="0"/>
        <w:autoSpaceDE w:val="0"/>
        <w:autoSpaceDN w:val="0"/>
        <w:adjustRightInd w:val="0"/>
        <w:spacing w:after="0" w:line="360" w:lineRule="auto"/>
        <w:ind w:left="113" w:right="57" w:firstLine="560"/>
        <w:jc w:val="both"/>
        <w:rPr>
          <w:rFonts w:ascii="Times New Roman" w:eastAsia="Times New Roman" w:hAnsi="Times New Roman" w:cs="Times New Roman"/>
          <w:sz w:val="28"/>
          <w:szCs w:val="28"/>
          <w:lang w:eastAsia="ru-RU"/>
        </w:rPr>
      </w:pPr>
      <w:r w:rsidRPr="00204C14">
        <w:rPr>
          <w:rFonts w:ascii="Times New Roman" w:eastAsia="Times New Roman" w:hAnsi="Times New Roman" w:cs="Times New Roman"/>
          <w:sz w:val="28"/>
          <w:szCs w:val="28"/>
          <w:lang w:eastAsia="ru-RU"/>
        </w:rPr>
        <w:t>Статути як кодифіковані акти, що регламентують життєдіяльність міст, найважливіші аспекти міського самоврядування, з’являються з ХІІ ст. в Італії. Перші хартії середньовічних міст Італії (</w:t>
      </w:r>
      <w:proofErr w:type="spellStart"/>
      <w:r w:rsidRPr="00204C14">
        <w:rPr>
          <w:rFonts w:ascii="Times New Roman" w:eastAsia="Times New Roman" w:hAnsi="Times New Roman" w:cs="Times New Roman"/>
          <w:sz w:val="28"/>
          <w:szCs w:val="28"/>
          <w:lang w:eastAsia="ru-RU"/>
        </w:rPr>
        <w:t>Мантуя</w:t>
      </w:r>
      <w:proofErr w:type="spellEnd"/>
      <w:r w:rsidRPr="00204C14">
        <w:rPr>
          <w:rFonts w:ascii="Times New Roman" w:eastAsia="Times New Roman" w:hAnsi="Times New Roman" w:cs="Times New Roman"/>
          <w:sz w:val="28"/>
          <w:szCs w:val="28"/>
          <w:lang w:eastAsia="ru-RU"/>
        </w:rPr>
        <w:t xml:space="preserve"> – 1014 р., Феррара – 1055 р., Піза – 1081 р., </w:t>
      </w:r>
      <w:proofErr w:type="spellStart"/>
      <w:r w:rsidRPr="00204C14">
        <w:rPr>
          <w:rFonts w:ascii="Times New Roman" w:eastAsia="Times New Roman" w:hAnsi="Times New Roman" w:cs="Times New Roman"/>
          <w:sz w:val="28"/>
          <w:szCs w:val="28"/>
          <w:lang w:eastAsia="ru-RU"/>
        </w:rPr>
        <w:t>Кремона</w:t>
      </w:r>
      <w:proofErr w:type="spellEnd"/>
      <w:r w:rsidRPr="00204C14">
        <w:rPr>
          <w:rFonts w:ascii="Times New Roman" w:eastAsia="Times New Roman" w:hAnsi="Times New Roman" w:cs="Times New Roman"/>
          <w:sz w:val="28"/>
          <w:szCs w:val="28"/>
          <w:lang w:eastAsia="ru-RU"/>
        </w:rPr>
        <w:t xml:space="preserve"> – 1114 р.), Франції (</w:t>
      </w:r>
      <w:proofErr w:type="spellStart"/>
      <w:r w:rsidRPr="00204C14">
        <w:rPr>
          <w:rFonts w:ascii="Times New Roman" w:eastAsia="Times New Roman" w:hAnsi="Times New Roman" w:cs="Times New Roman"/>
          <w:sz w:val="28"/>
          <w:szCs w:val="28"/>
          <w:lang w:eastAsia="ru-RU"/>
        </w:rPr>
        <w:t>Сент-Омер</w:t>
      </w:r>
      <w:proofErr w:type="spellEnd"/>
      <w:r w:rsidRPr="00204C14">
        <w:rPr>
          <w:rFonts w:ascii="Times New Roman" w:eastAsia="Times New Roman" w:hAnsi="Times New Roman" w:cs="Times New Roman"/>
          <w:sz w:val="28"/>
          <w:szCs w:val="28"/>
          <w:lang w:eastAsia="ru-RU"/>
        </w:rPr>
        <w:t xml:space="preserve"> – 1127 р., </w:t>
      </w:r>
      <w:proofErr w:type="spellStart"/>
      <w:r w:rsidRPr="00204C14">
        <w:rPr>
          <w:rFonts w:ascii="Times New Roman" w:eastAsia="Times New Roman" w:hAnsi="Times New Roman" w:cs="Times New Roman"/>
          <w:sz w:val="28"/>
          <w:szCs w:val="28"/>
          <w:lang w:eastAsia="ru-RU"/>
        </w:rPr>
        <w:t>Монтобан</w:t>
      </w:r>
      <w:proofErr w:type="spellEnd"/>
      <w:r w:rsidRPr="00204C14">
        <w:rPr>
          <w:rFonts w:ascii="Times New Roman" w:eastAsia="Times New Roman" w:hAnsi="Times New Roman" w:cs="Times New Roman"/>
          <w:sz w:val="28"/>
          <w:szCs w:val="28"/>
          <w:lang w:eastAsia="ru-RU"/>
        </w:rPr>
        <w:t xml:space="preserve"> – 1144 р., </w:t>
      </w:r>
      <w:proofErr w:type="spellStart"/>
      <w:r w:rsidRPr="00204C14">
        <w:rPr>
          <w:rFonts w:ascii="Times New Roman" w:eastAsia="Times New Roman" w:hAnsi="Times New Roman" w:cs="Times New Roman"/>
          <w:sz w:val="28"/>
          <w:szCs w:val="28"/>
          <w:lang w:eastAsia="ru-RU"/>
        </w:rPr>
        <w:t>Бове</w:t>
      </w:r>
      <w:proofErr w:type="spellEnd"/>
      <w:r w:rsidRPr="00204C14">
        <w:rPr>
          <w:rFonts w:ascii="Times New Roman" w:eastAsia="Times New Roman" w:hAnsi="Times New Roman" w:cs="Times New Roman"/>
          <w:sz w:val="28"/>
          <w:szCs w:val="28"/>
          <w:lang w:eastAsia="ru-RU"/>
        </w:rPr>
        <w:t xml:space="preserve"> – 1182 р., </w:t>
      </w:r>
      <w:proofErr w:type="spellStart"/>
      <w:r w:rsidRPr="00204C14">
        <w:rPr>
          <w:rFonts w:ascii="Times New Roman" w:eastAsia="Times New Roman" w:hAnsi="Times New Roman" w:cs="Times New Roman"/>
          <w:sz w:val="28"/>
          <w:szCs w:val="28"/>
          <w:lang w:eastAsia="ru-RU"/>
        </w:rPr>
        <w:t>Камбре</w:t>
      </w:r>
      <w:proofErr w:type="spellEnd"/>
      <w:r w:rsidRPr="00204C14">
        <w:rPr>
          <w:rFonts w:ascii="Times New Roman" w:eastAsia="Times New Roman" w:hAnsi="Times New Roman" w:cs="Times New Roman"/>
          <w:sz w:val="28"/>
          <w:szCs w:val="28"/>
          <w:lang w:eastAsia="ru-RU"/>
        </w:rPr>
        <w:t xml:space="preserve"> – 1184 р., </w:t>
      </w:r>
      <w:proofErr w:type="spellStart"/>
      <w:r w:rsidRPr="00204C14">
        <w:rPr>
          <w:rFonts w:ascii="Times New Roman" w:eastAsia="Times New Roman" w:hAnsi="Times New Roman" w:cs="Times New Roman"/>
          <w:sz w:val="28"/>
          <w:szCs w:val="28"/>
          <w:lang w:eastAsia="ru-RU"/>
        </w:rPr>
        <w:t>Арбуа</w:t>
      </w:r>
      <w:proofErr w:type="spellEnd"/>
      <w:r w:rsidRPr="00204C14">
        <w:rPr>
          <w:rFonts w:ascii="Times New Roman" w:eastAsia="Times New Roman" w:hAnsi="Times New Roman" w:cs="Times New Roman"/>
          <w:sz w:val="28"/>
          <w:szCs w:val="28"/>
          <w:lang w:eastAsia="ru-RU"/>
        </w:rPr>
        <w:t xml:space="preserve"> – 1282 р.), Нормандії (</w:t>
      </w:r>
      <w:proofErr w:type="spellStart"/>
      <w:r w:rsidRPr="00204C14">
        <w:rPr>
          <w:rFonts w:ascii="Times New Roman" w:eastAsia="Times New Roman" w:hAnsi="Times New Roman" w:cs="Times New Roman"/>
          <w:sz w:val="28"/>
          <w:szCs w:val="28"/>
          <w:lang w:eastAsia="ru-RU"/>
        </w:rPr>
        <w:t>Верней</w:t>
      </w:r>
      <w:proofErr w:type="spellEnd"/>
      <w:r w:rsidRPr="00204C14">
        <w:rPr>
          <w:rFonts w:ascii="Times New Roman" w:eastAsia="Times New Roman" w:hAnsi="Times New Roman" w:cs="Times New Roman"/>
          <w:sz w:val="28"/>
          <w:szCs w:val="28"/>
          <w:lang w:eastAsia="ru-RU"/>
        </w:rPr>
        <w:t xml:space="preserve"> – 1100 р.), Німеччини (</w:t>
      </w:r>
      <w:proofErr w:type="spellStart"/>
      <w:r w:rsidRPr="00204C14">
        <w:rPr>
          <w:rFonts w:ascii="Times New Roman" w:eastAsia="Times New Roman" w:hAnsi="Times New Roman" w:cs="Times New Roman"/>
          <w:sz w:val="28"/>
          <w:szCs w:val="28"/>
          <w:lang w:eastAsia="ru-RU"/>
        </w:rPr>
        <w:t>Вормс</w:t>
      </w:r>
      <w:proofErr w:type="spellEnd"/>
      <w:r w:rsidRPr="00204C14">
        <w:rPr>
          <w:rFonts w:ascii="Times New Roman" w:eastAsia="Times New Roman" w:hAnsi="Times New Roman" w:cs="Times New Roman"/>
          <w:sz w:val="28"/>
          <w:szCs w:val="28"/>
          <w:lang w:eastAsia="ru-RU"/>
        </w:rPr>
        <w:t xml:space="preserve"> – 1073 р., </w:t>
      </w:r>
      <w:proofErr w:type="spellStart"/>
      <w:r w:rsidRPr="00204C14">
        <w:rPr>
          <w:rFonts w:ascii="Times New Roman" w:eastAsia="Times New Roman" w:hAnsi="Times New Roman" w:cs="Times New Roman"/>
          <w:sz w:val="28"/>
          <w:szCs w:val="28"/>
          <w:lang w:eastAsia="ru-RU"/>
        </w:rPr>
        <w:t>Майнц</w:t>
      </w:r>
      <w:proofErr w:type="spellEnd"/>
      <w:r w:rsidRPr="00204C14">
        <w:rPr>
          <w:rFonts w:ascii="Times New Roman" w:eastAsia="Times New Roman" w:hAnsi="Times New Roman" w:cs="Times New Roman"/>
          <w:sz w:val="28"/>
          <w:szCs w:val="28"/>
          <w:lang w:eastAsia="ru-RU"/>
        </w:rPr>
        <w:t xml:space="preserve"> – 1077 р., </w:t>
      </w:r>
      <w:proofErr w:type="spellStart"/>
      <w:r w:rsidRPr="00204C14">
        <w:rPr>
          <w:rFonts w:ascii="Times New Roman" w:eastAsia="Times New Roman" w:hAnsi="Times New Roman" w:cs="Times New Roman"/>
          <w:sz w:val="28"/>
          <w:szCs w:val="28"/>
          <w:lang w:eastAsia="ru-RU"/>
        </w:rPr>
        <w:t>Фрайбург</w:t>
      </w:r>
      <w:proofErr w:type="spellEnd"/>
      <w:r w:rsidRPr="00204C14">
        <w:rPr>
          <w:rFonts w:ascii="Times New Roman" w:eastAsia="Times New Roman" w:hAnsi="Times New Roman" w:cs="Times New Roman"/>
          <w:sz w:val="28"/>
          <w:szCs w:val="28"/>
          <w:lang w:eastAsia="ru-RU"/>
        </w:rPr>
        <w:t xml:space="preserve"> – 1120 р., Магдебург – 1188 р.), Англії (Лондон – 1129 р., </w:t>
      </w:r>
      <w:proofErr w:type="spellStart"/>
      <w:r w:rsidRPr="00204C14">
        <w:rPr>
          <w:rFonts w:ascii="Times New Roman" w:eastAsia="Times New Roman" w:hAnsi="Times New Roman" w:cs="Times New Roman"/>
          <w:sz w:val="28"/>
          <w:szCs w:val="28"/>
          <w:lang w:eastAsia="ru-RU"/>
        </w:rPr>
        <w:t>Іпсвіч</w:t>
      </w:r>
      <w:proofErr w:type="spellEnd"/>
      <w:r w:rsidRPr="00204C14">
        <w:rPr>
          <w:rFonts w:ascii="Times New Roman" w:eastAsia="Times New Roman" w:hAnsi="Times New Roman" w:cs="Times New Roman"/>
          <w:sz w:val="28"/>
          <w:szCs w:val="28"/>
          <w:lang w:eastAsia="ru-RU"/>
        </w:rPr>
        <w:t xml:space="preserve"> – 1200 р.) були своєрідним засобом «юридизації» комунальної форми самоврядування, а їх метою було закріплення муніципальних прав і свобод (насамперед права на створення виборних органів міського самоврядування) та привілеїв міської громади (комуни), особистої свободи та майнових прав її членів, системи управління містом, повноважень, структури та порядку формування органів міського самоврядування. Попередниками цих хартій були зібрання норм, на яких присягали консули і жителі північно-італійських міст [</w:t>
      </w:r>
      <w:r w:rsidR="0048498B">
        <w:rPr>
          <w:rFonts w:ascii="Times New Roman" w:eastAsia="Times New Roman" w:hAnsi="Times New Roman" w:cs="Times New Roman"/>
          <w:sz w:val="28"/>
          <w:szCs w:val="28"/>
          <w:lang w:eastAsia="ru-RU"/>
        </w:rPr>
        <w:t>4</w:t>
      </w:r>
      <w:r w:rsidRPr="00204C14">
        <w:rPr>
          <w:rFonts w:ascii="Times New Roman" w:eastAsia="Times New Roman" w:hAnsi="Times New Roman" w:cs="Times New Roman"/>
          <w:sz w:val="28"/>
          <w:szCs w:val="28"/>
          <w:lang w:eastAsia="ru-RU"/>
        </w:rPr>
        <w:t>, c. 130–131].</w:t>
      </w:r>
    </w:p>
    <w:p w:rsidR="00204C14" w:rsidRPr="00204C14" w:rsidRDefault="00204C14" w:rsidP="00204C14">
      <w:pPr>
        <w:tabs>
          <w:tab w:val="left" w:pos="540"/>
        </w:tabs>
        <w:spacing w:after="0" w:line="360" w:lineRule="auto"/>
        <w:ind w:left="113" w:right="57" w:firstLine="560"/>
        <w:jc w:val="both"/>
        <w:rPr>
          <w:rFonts w:ascii="Times New Roman" w:eastAsia="Times New Roman" w:hAnsi="Times New Roman" w:cs="Times New Roman"/>
          <w:sz w:val="28"/>
          <w:szCs w:val="28"/>
          <w:lang w:eastAsia="ru-RU"/>
        </w:rPr>
      </w:pPr>
      <w:r w:rsidRPr="00204C14">
        <w:rPr>
          <w:rFonts w:ascii="Times New Roman" w:eastAsia="Times New Roman" w:hAnsi="Times New Roman" w:cs="Times New Roman"/>
          <w:sz w:val="28"/>
          <w:szCs w:val="28"/>
          <w:lang w:eastAsia="ru-RU"/>
        </w:rPr>
        <w:t xml:space="preserve">Так, наприклад, статут французького міста </w:t>
      </w:r>
      <w:proofErr w:type="spellStart"/>
      <w:r w:rsidRPr="00204C14">
        <w:rPr>
          <w:rFonts w:ascii="Times New Roman" w:eastAsia="Times New Roman" w:hAnsi="Times New Roman" w:cs="Times New Roman"/>
          <w:sz w:val="28"/>
          <w:szCs w:val="28"/>
          <w:lang w:eastAsia="ru-RU"/>
        </w:rPr>
        <w:t>Лаона</w:t>
      </w:r>
      <w:proofErr w:type="spellEnd"/>
      <w:r w:rsidRPr="00204C14">
        <w:rPr>
          <w:rFonts w:ascii="Times New Roman" w:eastAsia="Times New Roman" w:hAnsi="Times New Roman" w:cs="Times New Roman"/>
          <w:sz w:val="28"/>
          <w:szCs w:val="28"/>
          <w:lang w:eastAsia="ru-RU"/>
        </w:rPr>
        <w:t xml:space="preserve">, складався з 23 статей, визначав статус громадянства комуни, її кордони, майнові та цивільні права громадян, в тому числі жінок, покарання за окремі злочини, регулював взаємовідносини комуни з єпископом, сеньйором та королем. Важлива деталь: особи, які входили до складу комуни, окрім звичайних повинностей – цивільних та військових, були повинні протягом першого року або побудувати будинок, або придбати виноградник, або довести володіння </w:t>
      </w:r>
      <w:r w:rsidRPr="00204C14">
        <w:rPr>
          <w:rFonts w:ascii="Times New Roman" w:eastAsia="Times New Roman" w:hAnsi="Times New Roman" w:cs="Times New Roman"/>
          <w:sz w:val="28"/>
          <w:szCs w:val="28"/>
          <w:lang w:eastAsia="ru-RU"/>
        </w:rPr>
        <w:lastRenderedPageBreak/>
        <w:t>певним майном, щоб у випадку притягнення до суду мати достатнє матеріальне забезпечення для сплати штрафів.</w:t>
      </w:r>
    </w:p>
    <w:p w:rsidR="00204C14" w:rsidRPr="00204C14" w:rsidRDefault="00204C14" w:rsidP="00204C14">
      <w:pPr>
        <w:tabs>
          <w:tab w:val="left" w:pos="540"/>
        </w:tabs>
        <w:spacing w:after="0" w:line="360" w:lineRule="auto"/>
        <w:ind w:left="113" w:right="57" w:firstLine="540"/>
        <w:jc w:val="both"/>
        <w:rPr>
          <w:rFonts w:ascii="Times New Roman" w:eastAsia="Times New Roman" w:hAnsi="Times New Roman" w:cs="Times New Roman"/>
          <w:sz w:val="28"/>
          <w:szCs w:val="28"/>
          <w:lang w:eastAsia="ru-RU"/>
        </w:rPr>
      </w:pPr>
      <w:r w:rsidRPr="00204C14">
        <w:rPr>
          <w:rFonts w:ascii="Times New Roman" w:eastAsia="Times New Roman" w:hAnsi="Times New Roman" w:cs="Times New Roman"/>
          <w:sz w:val="28"/>
          <w:szCs w:val="28"/>
          <w:lang w:eastAsia="ru-RU"/>
        </w:rPr>
        <w:t xml:space="preserve">Більш абстрактний текст статуту іншого французького міста </w:t>
      </w:r>
      <w:proofErr w:type="spellStart"/>
      <w:r w:rsidRPr="00204C14">
        <w:rPr>
          <w:rFonts w:ascii="Times New Roman" w:eastAsia="Times New Roman" w:hAnsi="Times New Roman" w:cs="Times New Roman"/>
          <w:sz w:val="28"/>
          <w:szCs w:val="28"/>
          <w:lang w:eastAsia="ru-RU"/>
        </w:rPr>
        <w:t>Сент-Омер</w:t>
      </w:r>
      <w:proofErr w:type="spellEnd"/>
      <w:r w:rsidRPr="00204C14">
        <w:rPr>
          <w:rFonts w:ascii="Times New Roman" w:eastAsia="Times New Roman" w:hAnsi="Times New Roman" w:cs="Times New Roman"/>
          <w:sz w:val="28"/>
          <w:szCs w:val="28"/>
          <w:lang w:eastAsia="ru-RU"/>
        </w:rPr>
        <w:t xml:space="preserve"> (1127–1128 рр.) містив відомості про політичний устрій комуни (присяга, вибори двох мерів, призначення суддів та міської колегії), про її фінанси (плата за вступ до комуни, перелік майна, яке обкладатиметься податком), принципи правосуддя та судочинства, про повинності городян, правила поведінки гостей міста тощо [</w:t>
      </w:r>
      <w:r w:rsidR="0048498B">
        <w:rPr>
          <w:rFonts w:ascii="Times New Roman" w:eastAsia="Times New Roman" w:hAnsi="Times New Roman" w:cs="Times New Roman"/>
          <w:sz w:val="28"/>
          <w:szCs w:val="28"/>
          <w:lang w:eastAsia="ru-RU"/>
        </w:rPr>
        <w:t>5</w:t>
      </w:r>
      <w:r w:rsidRPr="00204C14">
        <w:rPr>
          <w:rFonts w:ascii="Times New Roman" w:eastAsia="Times New Roman" w:hAnsi="Times New Roman" w:cs="Times New Roman"/>
          <w:sz w:val="28"/>
          <w:szCs w:val="28"/>
          <w:lang w:eastAsia="ru-RU"/>
        </w:rPr>
        <w:t>, c. 80].</w:t>
      </w:r>
    </w:p>
    <w:p w:rsidR="00204C14" w:rsidRPr="00204C14" w:rsidRDefault="00204C14" w:rsidP="00296C16">
      <w:pPr>
        <w:spacing w:after="0" w:line="360" w:lineRule="auto"/>
        <w:ind w:left="113" w:right="57" w:firstLine="560"/>
        <w:jc w:val="both"/>
        <w:rPr>
          <w:rFonts w:ascii="Times New Roman" w:eastAsia="Times New Roman" w:hAnsi="Times New Roman" w:cs="Times New Roman"/>
          <w:sz w:val="28"/>
          <w:szCs w:val="28"/>
          <w:lang w:eastAsia="ru-RU"/>
        </w:rPr>
      </w:pPr>
      <w:r w:rsidRPr="00204C14">
        <w:rPr>
          <w:rFonts w:ascii="Times New Roman" w:eastAsia="Times New Roman" w:hAnsi="Times New Roman" w:cs="Times New Roman"/>
          <w:sz w:val="28"/>
          <w:szCs w:val="28"/>
          <w:lang w:eastAsia="ru-RU"/>
        </w:rPr>
        <w:t xml:space="preserve">Хартія міста </w:t>
      </w:r>
      <w:proofErr w:type="spellStart"/>
      <w:r w:rsidRPr="00204C14">
        <w:rPr>
          <w:rFonts w:ascii="Times New Roman" w:eastAsia="Times New Roman" w:hAnsi="Times New Roman" w:cs="Times New Roman"/>
          <w:sz w:val="28"/>
          <w:szCs w:val="28"/>
          <w:lang w:eastAsia="ru-RU"/>
        </w:rPr>
        <w:t>Бове</w:t>
      </w:r>
      <w:proofErr w:type="spellEnd"/>
      <w:r w:rsidRPr="00204C14">
        <w:rPr>
          <w:rFonts w:ascii="Times New Roman" w:eastAsia="Times New Roman" w:hAnsi="Times New Roman" w:cs="Times New Roman"/>
          <w:sz w:val="28"/>
          <w:szCs w:val="28"/>
          <w:lang w:eastAsia="ru-RU"/>
        </w:rPr>
        <w:t xml:space="preserve"> складалася з сімнадцяти статей, які закріплювали положення про те, що всі люди в стінах міста та в приміських територіях мають присягнути комуні; кожний має допомагати іншому, якщо вважатиме це правильним; якщо права будь-якої особи, яка присягнула комуні, порушуються, вона має право принести скаргу перам комуни, які зобов’язані розглянути її та захистити ці права; жодна людина, яка порушила права члена комуни, не буде допущеною у місто, поки вона не відшкодує збитки згідно з рішенням перів тощо. Хартія не визначала форми управління міської громади, а тільки встановлювала, що її пери повинні виносити рішення та гарантувати життя та власність її членів [</w:t>
      </w:r>
      <w:r w:rsidR="0048498B">
        <w:rPr>
          <w:rFonts w:ascii="Times New Roman" w:eastAsia="Times New Roman" w:hAnsi="Times New Roman" w:cs="Times New Roman"/>
          <w:sz w:val="28"/>
          <w:szCs w:val="28"/>
          <w:lang w:eastAsia="ru-RU"/>
        </w:rPr>
        <w:t>6</w:t>
      </w:r>
      <w:r w:rsidRPr="00204C14">
        <w:rPr>
          <w:rFonts w:ascii="Times New Roman" w:eastAsia="Times New Roman" w:hAnsi="Times New Roman" w:cs="Times New Roman"/>
          <w:sz w:val="28"/>
          <w:szCs w:val="28"/>
          <w:lang w:eastAsia="ru-RU"/>
        </w:rPr>
        <w:t>, c. 344].</w:t>
      </w:r>
    </w:p>
    <w:p w:rsidR="00204C14" w:rsidRPr="00204C14" w:rsidRDefault="00204C14" w:rsidP="00204C14">
      <w:pPr>
        <w:spacing w:after="0" w:line="360" w:lineRule="auto"/>
        <w:ind w:left="113" w:right="57" w:firstLine="560"/>
        <w:jc w:val="both"/>
        <w:rPr>
          <w:rFonts w:ascii="Times New Roman" w:eastAsia="Times New Roman" w:hAnsi="Times New Roman" w:cs="Times New Roman"/>
          <w:sz w:val="28"/>
          <w:szCs w:val="28"/>
          <w:lang w:eastAsia="ru-RU"/>
        </w:rPr>
      </w:pPr>
      <w:r w:rsidRPr="00204C14">
        <w:rPr>
          <w:rFonts w:ascii="Times New Roman" w:eastAsia="Times New Roman" w:hAnsi="Times New Roman" w:cs="Times New Roman"/>
          <w:sz w:val="28"/>
          <w:szCs w:val="28"/>
          <w:lang w:eastAsia="ru-RU"/>
        </w:rPr>
        <w:t xml:space="preserve">Цікавою є статутна регламентація у середньовічних містах окремих демократичних інститутів, зокрема виборів при формуванні органів міського самоврядування. Безумовно, процедура «виборів» у багатьох середньовічних комунах може бути названою такою лише за умови, якщо її не порівнювати з виборами у сучасному розумінні. У хартіях комун доволі рідко зустрічалися відомості щодо процедури виборів, враховуючи, що під нею розумілася природна традиційна процедура вибору посадових осіб на зборах, які нерідко називалися «парламентом», «асамблеєю» делегованих представників. Але вимоги до кандидатів, як правило, регламентувалися доволі жорстко. Так, за хартією </w:t>
      </w:r>
      <w:proofErr w:type="spellStart"/>
      <w:r w:rsidRPr="00204C14">
        <w:rPr>
          <w:rFonts w:ascii="Times New Roman" w:eastAsia="Times New Roman" w:hAnsi="Times New Roman" w:cs="Times New Roman"/>
          <w:sz w:val="28"/>
          <w:szCs w:val="28"/>
          <w:lang w:eastAsia="ru-RU"/>
        </w:rPr>
        <w:t>м. Ар</w:t>
      </w:r>
      <w:proofErr w:type="spellEnd"/>
      <w:r w:rsidRPr="00204C14">
        <w:rPr>
          <w:rFonts w:ascii="Times New Roman" w:eastAsia="Times New Roman" w:hAnsi="Times New Roman" w:cs="Times New Roman"/>
          <w:sz w:val="28"/>
          <w:szCs w:val="28"/>
          <w:lang w:eastAsia="ru-RU"/>
        </w:rPr>
        <w:t xml:space="preserve">буа 1282 р. (Франція) «жодна з обраних комуною осіб не мала права відмовитися від обрання», за хартією </w:t>
      </w:r>
      <w:proofErr w:type="spellStart"/>
      <w:r w:rsidRPr="00204C14">
        <w:rPr>
          <w:rFonts w:ascii="Times New Roman" w:eastAsia="Times New Roman" w:hAnsi="Times New Roman" w:cs="Times New Roman"/>
          <w:sz w:val="28"/>
          <w:szCs w:val="28"/>
          <w:lang w:eastAsia="ru-RU"/>
        </w:rPr>
        <w:t>м. Валанс’</w:t>
      </w:r>
      <w:proofErr w:type="spellEnd"/>
      <w:r w:rsidRPr="00204C14">
        <w:rPr>
          <w:rFonts w:ascii="Times New Roman" w:eastAsia="Times New Roman" w:hAnsi="Times New Roman" w:cs="Times New Roman"/>
          <w:sz w:val="28"/>
          <w:szCs w:val="28"/>
          <w:lang w:eastAsia="ru-RU"/>
        </w:rPr>
        <w:t xml:space="preserve">єна нещодавно обрані управлінці мали «на роздуми» лише одну добу, протягом якої вони могли спробувати відвести свою кандидатуру у виключних випадках, враховуючи, </w:t>
      </w:r>
      <w:r w:rsidRPr="00204C14">
        <w:rPr>
          <w:rFonts w:ascii="Times New Roman" w:eastAsia="Times New Roman" w:hAnsi="Times New Roman" w:cs="Times New Roman"/>
          <w:sz w:val="28"/>
          <w:szCs w:val="28"/>
          <w:lang w:eastAsia="ru-RU"/>
        </w:rPr>
        <w:lastRenderedPageBreak/>
        <w:t>що виконання виборних посад прирівнювалося до повинності, хоча й почесної</w:t>
      </w:r>
      <w:r w:rsidR="0048498B">
        <w:rPr>
          <w:rFonts w:ascii="Times New Roman" w:eastAsia="Times New Roman" w:hAnsi="Times New Roman" w:cs="Times New Roman"/>
          <w:sz w:val="28"/>
          <w:szCs w:val="28"/>
          <w:lang w:eastAsia="ru-RU"/>
        </w:rPr>
        <w:t> </w:t>
      </w:r>
      <w:r w:rsidRPr="00204C14">
        <w:rPr>
          <w:rFonts w:ascii="Times New Roman" w:eastAsia="Times New Roman" w:hAnsi="Times New Roman" w:cs="Times New Roman"/>
          <w:sz w:val="28"/>
          <w:szCs w:val="28"/>
          <w:lang w:eastAsia="ru-RU"/>
        </w:rPr>
        <w:t>.</w:t>
      </w:r>
    </w:p>
    <w:p w:rsidR="00204C14" w:rsidRPr="00204C14" w:rsidRDefault="00204C14" w:rsidP="00204C14">
      <w:pPr>
        <w:spacing w:after="0" w:line="360" w:lineRule="auto"/>
        <w:ind w:left="113" w:right="57" w:firstLine="560"/>
        <w:jc w:val="both"/>
        <w:rPr>
          <w:rFonts w:ascii="Times New Roman" w:eastAsia="Times New Roman" w:hAnsi="Times New Roman" w:cs="Times New Roman"/>
          <w:sz w:val="28"/>
          <w:szCs w:val="28"/>
          <w:lang w:eastAsia="ru-RU"/>
        </w:rPr>
      </w:pPr>
      <w:r w:rsidRPr="00204C14">
        <w:rPr>
          <w:rFonts w:ascii="Times New Roman" w:eastAsia="Times New Roman" w:hAnsi="Times New Roman" w:cs="Times New Roman"/>
          <w:sz w:val="28"/>
          <w:szCs w:val="28"/>
          <w:lang w:eastAsia="ru-RU"/>
        </w:rPr>
        <w:t>Ще з часів зародження статутного права в Європі спостерігалися прояви його впливу на сучасні українські терени. В історичних джерелах зберігалась згадка про датований 1290 р. статут кримського міста Кафи (Феодосії), яке на той час було генуезькою колонією. На жаль від цього документу залишилися лише назви статей, але інші документи свідчать про високий рівень організації муніципального життя цієї колонії [7; 71].</w:t>
      </w:r>
    </w:p>
    <w:p w:rsidR="00C93B97" w:rsidRPr="00C93B97" w:rsidRDefault="00C93B97" w:rsidP="00C93B97">
      <w:pPr>
        <w:overflowPunct w:val="0"/>
        <w:autoSpaceDE w:val="0"/>
        <w:autoSpaceDN w:val="0"/>
        <w:adjustRightInd w:val="0"/>
        <w:spacing w:after="0" w:line="360" w:lineRule="auto"/>
        <w:ind w:left="113" w:right="57" w:firstLine="540"/>
        <w:jc w:val="both"/>
        <w:rPr>
          <w:rFonts w:ascii="Times New Roman" w:eastAsia="Times New Roman" w:hAnsi="Times New Roman" w:cs="Times New Roman"/>
          <w:sz w:val="28"/>
          <w:szCs w:val="28"/>
          <w:lang w:eastAsia="ru-RU"/>
        </w:rPr>
      </w:pPr>
      <w:r w:rsidRPr="00C93B97">
        <w:rPr>
          <w:rFonts w:ascii="Times New Roman" w:eastAsia="Times New Roman" w:hAnsi="Times New Roman" w:cs="Times New Roman"/>
          <w:sz w:val="28"/>
          <w:szCs w:val="28"/>
          <w:lang w:eastAsia="ru-RU"/>
        </w:rPr>
        <w:t>Позитивний зарубіжний досвід та вітчизняна практика муніципального будівництва свідчить, що статут територіальної громади, за умовою його прийняття населенням (безпосередньо або представницьким органом територіальної громади) має стати основним пріоритетним нормативно-правовим актом місцевого самоврядування, який є своєрідною локальною конституцією на території, на яку розповсюджується юрисдикція відповідної територіальної громади – первинного суб’єкта місцевого самоврядування, основного носія його функцій та повноважень.</w:t>
      </w:r>
    </w:p>
    <w:p w:rsidR="00A8689C" w:rsidRDefault="00A8689C"/>
    <w:p w:rsidR="0048498B" w:rsidRPr="0048498B" w:rsidRDefault="0048498B" w:rsidP="0048498B">
      <w:pPr>
        <w:jc w:val="center"/>
        <w:rPr>
          <w:rFonts w:ascii="Times New Roman" w:hAnsi="Times New Roman" w:cs="Times New Roman"/>
          <w:b/>
          <w:sz w:val="28"/>
          <w:szCs w:val="28"/>
        </w:rPr>
      </w:pPr>
      <w:r w:rsidRPr="0048498B">
        <w:rPr>
          <w:rFonts w:ascii="Times New Roman" w:hAnsi="Times New Roman" w:cs="Times New Roman"/>
          <w:b/>
          <w:sz w:val="28"/>
          <w:szCs w:val="28"/>
        </w:rPr>
        <w:t>СПИСОК ВИКОРИСТАНИХ ДЖЕРЕЛ:</w:t>
      </w:r>
    </w:p>
    <w:p w:rsidR="0048498B" w:rsidRPr="002E3B6B" w:rsidRDefault="0048498B" w:rsidP="0048498B">
      <w:pPr>
        <w:pStyle w:val="a5"/>
        <w:numPr>
          <w:ilvl w:val="0"/>
          <w:numId w:val="1"/>
        </w:numPr>
        <w:tabs>
          <w:tab w:val="num" w:pos="540"/>
        </w:tabs>
        <w:spacing w:line="360" w:lineRule="auto"/>
        <w:ind w:right="57"/>
        <w:jc w:val="both"/>
        <w:rPr>
          <w:sz w:val="28"/>
          <w:szCs w:val="28"/>
          <w:lang w:val="uk-UA"/>
        </w:rPr>
      </w:pPr>
      <w:proofErr w:type="spellStart"/>
      <w:r w:rsidRPr="002E3B6B">
        <w:rPr>
          <w:sz w:val="28"/>
          <w:szCs w:val="28"/>
          <w:lang w:val="uk-UA"/>
        </w:rPr>
        <w:t>Горб</w:t>
      </w:r>
      <w:proofErr w:type="spellEnd"/>
      <w:r w:rsidRPr="002E3B6B">
        <w:rPr>
          <w:sz w:val="28"/>
          <w:szCs w:val="28"/>
          <w:lang w:val="uk-UA"/>
        </w:rPr>
        <w:t>атенко В. П Традиції українського самоврядування /</w:t>
      </w:r>
      <w:proofErr w:type="spellStart"/>
      <w:r w:rsidRPr="002E3B6B">
        <w:rPr>
          <w:sz w:val="28"/>
          <w:szCs w:val="28"/>
          <w:lang w:val="uk-UA"/>
        </w:rPr>
        <w:t> В. П. Горбат</w:t>
      </w:r>
      <w:proofErr w:type="spellEnd"/>
      <w:r w:rsidRPr="002E3B6B">
        <w:rPr>
          <w:sz w:val="28"/>
          <w:szCs w:val="28"/>
          <w:lang w:val="uk-UA"/>
        </w:rPr>
        <w:t>енко,</w:t>
      </w:r>
      <w:r>
        <w:rPr>
          <w:sz w:val="28"/>
          <w:szCs w:val="28"/>
          <w:lang w:val="uk-UA"/>
        </w:rPr>
        <w:t xml:space="preserve"> </w:t>
      </w:r>
      <w:proofErr w:type="spellStart"/>
      <w:r w:rsidRPr="002E3B6B">
        <w:rPr>
          <w:sz w:val="28"/>
          <w:szCs w:val="28"/>
          <w:lang w:val="uk-UA"/>
        </w:rPr>
        <w:t>О. В. Бата</w:t>
      </w:r>
      <w:proofErr w:type="spellEnd"/>
      <w:r w:rsidRPr="002E3B6B">
        <w:rPr>
          <w:sz w:val="28"/>
          <w:szCs w:val="28"/>
          <w:lang w:val="uk-UA"/>
        </w:rPr>
        <w:t>нов // Українське слово. – 2004. – 15–21</w:t>
      </w:r>
      <w:r>
        <w:rPr>
          <w:sz w:val="28"/>
          <w:szCs w:val="28"/>
          <w:lang w:val="uk-UA"/>
        </w:rPr>
        <w:t> </w:t>
      </w:r>
      <w:r w:rsidRPr="002E3B6B">
        <w:rPr>
          <w:sz w:val="28"/>
          <w:szCs w:val="28"/>
          <w:lang w:val="uk-UA"/>
        </w:rPr>
        <w:t>січня.</w:t>
      </w:r>
    </w:p>
    <w:p w:rsidR="0048498B" w:rsidRPr="0048498B" w:rsidRDefault="0048498B" w:rsidP="0048498B">
      <w:pPr>
        <w:pStyle w:val="a4"/>
        <w:numPr>
          <w:ilvl w:val="0"/>
          <w:numId w:val="1"/>
        </w:numPr>
        <w:rPr>
          <w:rFonts w:ascii="Times New Roman" w:hAnsi="Times New Roman" w:cs="Times New Roman"/>
          <w:sz w:val="28"/>
          <w:szCs w:val="28"/>
        </w:rPr>
      </w:pPr>
      <w:proofErr w:type="spellStart"/>
      <w:r w:rsidRPr="0048498B">
        <w:rPr>
          <w:rFonts w:ascii="Times New Roman" w:hAnsi="Times New Roman" w:cs="Times New Roman"/>
          <w:sz w:val="28"/>
          <w:szCs w:val="28"/>
        </w:rPr>
        <w:t>Велихов</w:t>
      </w:r>
      <w:proofErr w:type="spellEnd"/>
      <w:r w:rsidRPr="0048498B">
        <w:rPr>
          <w:rFonts w:ascii="Times New Roman" w:hAnsi="Times New Roman" w:cs="Times New Roman"/>
          <w:sz w:val="28"/>
          <w:szCs w:val="28"/>
        </w:rPr>
        <w:t xml:space="preserve"> Л. А. </w:t>
      </w:r>
      <w:proofErr w:type="spellStart"/>
      <w:r w:rsidRPr="0048498B">
        <w:rPr>
          <w:rFonts w:ascii="Times New Roman" w:hAnsi="Times New Roman" w:cs="Times New Roman"/>
          <w:sz w:val="28"/>
          <w:szCs w:val="28"/>
        </w:rPr>
        <w:t>Основы</w:t>
      </w:r>
      <w:proofErr w:type="spellEnd"/>
      <w:r w:rsidRPr="0048498B">
        <w:rPr>
          <w:rFonts w:ascii="Times New Roman" w:hAnsi="Times New Roman" w:cs="Times New Roman"/>
          <w:sz w:val="28"/>
          <w:szCs w:val="28"/>
        </w:rPr>
        <w:t xml:space="preserve"> </w:t>
      </w:r>
      <w:proofErr w:type="spellStart"/>
      <w:r w:rsidRPr="0048498B">
        <w:rPr>
          <w:rFonts w:ascii="Times New Roman" w:hAnsi="Times New Roman" w:cs="Times New Roman"/>
          <w:sz w:val="28"/>
          <w:szCs w:val="28"/>
        </w:rPr>
        <w:t>городского</w:t>
      </w:r>
      <w:proofErr w:type="spellEnd"/>
      <w:r w:rsidRPr="0048498B">
        <w:rPr>
          <w:rFonts w:ascii="Times New Roman" w:hAnsi="Times New Roman" w:cs="Times New Roman"/>
          <w:sz w:val="28"/>
          <w:szCs w:val="28"/>
        </w:rPr>
        <w:t xml:space="preserve"> </w:t>
      </w:r>
      <w:proofErr w:type="spellStart"/>
      <w:r w:rsidRPr="0048498B">
        <w:rPr>
          <w:rFonts w:ascii="Times New Roman" w:hAnsi="Times New Roman" w:cs="Times New Roman"/>
          <w:sz w:val="28"/>
          <w:szCs w:val="28"/>
        </w:rPr>
        <w:t>хозяйства</w:t>
      </w:r>
      <w:proofErr w:type="spellEnd"/>
      <w:r w:rsidRPr="0048498B">
        <w:rPr>
          <w:rFonts w:ascii="Times New Roman" w:hAnsi="Times New Roman" w:cs="Times New Roman"/>
          <w:sz w:val="28"/>
          <w:szCs w:val="28"/>
        </w:rPr>
        <w:t xml:space="preserve">: </w:t>
      </w:r>
      <w:proofErr w:type="spellStart"/>
      <w:r w:rsidRPr="0048498B">
        <w:rPr>
          <w:rFonts w:ascii="Times New Roman" w:hAnsi="Times New Roman" w:cs="Times New Roman"/>
          <w:sz w:val="28"/>
          <w:szCs w:val="28"/>
        </w:rPr>
        <w:t>Общее</w:t>
      </w:r>
      <w:proofErr w:type="spellEnd"/>
      <w:r w:rsidRPr="0048498B">
        <w:rPr>
          <w:rFonts w:ascii="Times New Roman" w:hAnsi="Times New Roman" w:cs="Times New Roman"/>
          <w:sz w:val="28"/>
          <w:szCs w:val="28"/>
        </w:rPr>
        <w:t xml:space="preserve"> </w:t>
      </w:r>
      <w:proofErr w:type="spellStart"/>
      <w:r w:rsidRPr="0048498B">
        <w:rPr>
          <w:rFonts w:ascii="Times New Roman" w:hAnsi="Times New Roman" w:cs="Times New Roman"/>
          <w:sz w:val="28"/>
          <w:szCs w:val="28"/>
        </w:rPr>
        <w:t>учение</w:t>
      </w:r>
      <w:proofErr w:type="spellEnd"/>
      <w:r w:rsidRPr="0048498B">
        <w:rPr>
          <w:rFonts w:ascii="Times New Roman" w:hAnsi="Times New Roman" w:cs="Times New Roman"/>
          <w:sz w:val="28"/>
          <w:szCs w:val="28"/>
        </w:rPr>
        <w:t xml:space="preserve"> о </w:t>
      </w:r>
      <w:proofErr w:type="spellStart"/>
      <w:r w:rsidRPr="0048498B">
        <w:rPr>
          <w:rFonts w:ascii="Times New Roman" w:hAnsi="Times New Roman" w:cs="Times New Roman"/>
          <w:sz w:val="28"/>
          <w:szCs w:val="28"/>
        </w:rPr>
        <w:t>городе</w:t>
      </w:r>
      <w:proofErr w:type="spellEnd"/>
      <w:r w:rsidRPr="0048498B">
        <w:rPr>
          <w:rFonts w:ascii="Times New Roman" w:hAnsi="Times New Roman" w:cs="Times New Roman"/>
          <w:sz w:val="28"/>
          <w:szCs w:val="28"/>
        </w:rPr>
        <w:t xml:space="preserve">, </w:t>
      </w:r>
      <w:proofErr w:type="spellStart"/>
      <w:r w:rsidRPr="0048498B">
        <w:rPr>
          <w:rFonts w:ascii="Times New Roman" w:hAnsi="Times New Roman" w:cs="Times New Roman"/>
          <w:sz w:val="28"/>
          <w:szCs w:val="28"/>
        </w:rPr>
        <w:t>его</w:t>
      </w:r>
      <w:proofErr w:type="spellEnd"/>
      <w:r w:rsidRPr="0048498B">
        <w:rPr>
          <w:rFonts w:ascii="Times New Roman" w:hAnsi="Times New Roman" w:cs="Times New Roman"/>
          <w:sz w:val="28"/>
          <w:szCs w:val="28"/>
        </w:rPr>
        <w:t xml:space="preserve"> </w:t>
      </w:r>
      <w:proofErr w:type="spellStart"/>
      <w:r w:rsidRPr="0048498B">
        <w:rPr>
          <w:rFonts w:ascii="Times New Roman" w:hAnsi="Times New Roman" w:cs="Times New Roman"/>
          <w:sz w:val="28"/>
          <w:szCs w:val="28"/>
        </w:rPr>
        <w:t>управлении</w:t>
      </w:r>
      <w:proofErr w:type="spellEnd"/>
      <w:r w:rsidRPr="0048498B">
        <w:rPr>
          <w:rFonts w:ascii="Times New Roman" w:hAnsi="Times New Roman" w:cs="Times New Roman"/>
          <w:sz w:val="28"/>
          <w:szCs w:val="28"/>
        </w:rPr>
        <w:t xml:space="preserve">, </w:t>
      </w:r>
      <w:proofErr w:type="spellStart"/>
      <w:r w:rsidRPr="0048498B">
        <w:rPr>
          <w:rFonts w:ascii="Times New Roman" w:hAnsi="Times New Roman" w:cs="Times New Roman"/>
          <w:sz w:val="28"/>
          <w:szCs w:val="28"/>
        </w:rPr>
        <w:t>финансах</w:t>
      </w:r>
      <w:proofErr w:type="spellEnd"/>
      <w:r w:rsidRPr="0048498B">
        <w:rPr>
          <w:rFonts w:ascii="Times New Roman" w:hAnsi="Times New Roman" w:cs="Times New Roman"/>
          <w:sz w:val="28"/>
          <w:szCs w:val="28"/>
        </w:rPr>
        <w:t xml:space="preserve"> и методах </w:t>
      </w:r>
      <w:proofErr w:type="spellStart"/>
      <w:r w:rsidRPr="0048498B">
        <w:rPr>
          <w:rFonts w:ascii="Times New Roman" w:hAnsi="Times New Roman" w:cs="Times New Roman"/>
          <w:sz w:val="28"/>
          <w:szCs w:val="28"/>
        </w:rPr>
        <w:t>хозяйства</w:t>
      </w:r>
      <w:proofErr w:type="spellEnd"/>
      <w:r w:rsidRPr="0048498B">
        <w:rPr>
          <w:rFonts w:ascii="Times New Roman" w:hAnsi="Times New Roman" w:cs="Times New Roman"/>
          <w:sz w:val="28"/>
          <w:szCs w:val="28"/>
        </w:rPr>
        <w:t xml:space="preserve"> / </w:t>
      </w:r>
      <w:proofErr w:type="spellStart"/>
      <w:r w:rsidRPr="0048498B">
        <w:rPr>
          <w:rFonts w:ascii="Times New Roman" w:hAnsi="Times New Roman" w:cs="Times New Roman"/>
          <w:sz w:val="28"/>
          <w:szCs w:val="28"/>
        </w:rPr>
        <w:t>Велихов</w:t>
      </w:r>
      <w:proofErr w:type="spellEnd"/>
      <w:r w:rsidRPr="0048498B">
        <w:rPr>
          <w:rFonts w:ascii="Times New Roman" w:hAnsi="Times New Roman" w:cs="Times New Roman"/>
          <w:sz w:val="28"/>
          <w:szCs w:val="28"/>
        </w:rPr>
        <w:t xml:space="preserve"> Л. А. – М. : Наука, 1996. – 468 с.</w:t>
      </w:r>
    </w:p>
    <w:p w:rsidR="0048498B" w:rsidRPr="0048498B" w:rsidRDefault="0048498B" w:rsidP="0048498B">
      <w:pPr>
        <w:pStyle w:val="a4"/>
        <w:numPr>
          <w:ilvl w:val="0"/>
          <w:numId w:val="1"/>
        </w:numPr>
        <w:rPr>
          <w:rFonts w:ascii="Times New Roman" w:hAnsi="Times New Roman" w:cs="Times New Roman"/>
          <w:sz w:val="28"/>
          <w:szCs w:val="28"/>
        </w:rPr>
      </w:pPr>
      <w:proofErr w:type="spellStart"/>
      <w:r w:rsidRPr="0048498B">
        <w:rPr>
          <w:rFonts w:ascii="Times New Roman" w:hAnsi="Times New Roman" w:cs="Times New Roman"/>
          <w:sz w:val="28"/>
          <w:szCs w:val="28"/>
        </w:rPr>
        <w:t>Мурашин</w:t>
      </w:r>
      <w:proofErr w:type="spellEnd"/>
      <w:r w:rsidRPr="0048498B">
        <w:rPr>
          <w:rFonts w:ascii="Times New Roman" w:hAnsi="Times New Roman" w:cs="Times New Roman"/>
          <w:sz w:val="28"/>
          <w:szCs w:val="28"/>
        </w:rPr>
        <w:t xml:space="preserve"> О. Г. </w:t>
      </w:r>
      <w:proofErr w:type="spellStart"/>
      <w:r w:rsidRPr="0048498B">
        <w:rPr>
          <w:rFonts w:ascii="Times New Roman" w:hAnsi="Times New Roman" w:cs="Times New Roman"/>
          <w:sz w:val="28"/>
          <w:szCs w:val="28"/>
        </w:rPr>
        <w:t>Правозастосовчі</w:t>
      </w:r>
      <w:proofErr w:type="spellEnd"/>
      <w:r w:rsidRPr="0048498B">
        <w:rPr>
          <w:rFonts w:ascii="Times New Roman" w:hAnsi="Times New Roman" w:cs="Times New Roman"/>
          <w:sz w:val="28"/>
          <w:szCs w:val="28"/>
        </w:rPr>
        <w:t xml:space="preserve"> акти прямого народовладдя (теоретичний аспект) / О. Г. </w:t>
      </w:r>
      <w:proofErr w:type="spellStart"/>
      <w:r w:rsidRPr="0048498B">
        <w:rPr>
          <w:rFonts w:ascii="Times New Roman" w:hAnsi="Times New Roman" w:cs="Times New Roman"/>
          <w:sz w:val="28"/>
          <w:szCs w:val="28"/>
        </w:rPr>
        <w:t>Мурашин</w:t>
      </w:r>
      <w:proofErr w:type="spellEnd"/>
      <w:r w:rsidRPr="0048498B">
        <w:rPr>
          <w:rFonts w:ascii="Times New Roman" w:hAnsi="Times New Roman" w:cs="Times New Roman"/>
          <w:sz w:val="28"/>
          <w:szCs w:val="28"/>
        </w:rPr>
        <w:t xml:space="preserve"> // Право України. – 1999. – № 8. – С. 24–28.</w:t>
      </w:r>
    </w:p>
    <w:p w:rsidR="0048498B" w:rsidRPr="0048498B" w:rsidRDefault="0048498B" w:rsidP="0048498B">
      <w:pPr>
        <w:pStyle w:val="a4"/>
        <w:numPr>
          <w:ilvl w:val="0"/>
          <w:numId w:val="1"/>
        </w:numPr>
        <w:rPr>
          <w:rFonts w:ascii="Times New Roman" w:hAnsi="Times New Roman" w:cs="Times New Roman"/>
          <w:sz w:val="28"/>
          <w:szCs w:val="28"/>
        </w:rPr>
      </w:pPr>
      <w:r w:rsidRPr="0048498B">
        <w:rPr>
          <w:rFonts w:ascii="Times New Roman" w:hAnsi="Times New Roman" w:cs="Times New Roman"/>
          <w:sz w:val="28"/>
          <w:szCs w:val="28"/>
        </w:rPr>
        <w:t>Кравченко В. В. Проблеми адаптації законодавства України до стандартів і принципів Європейської хартії місцевого самоврядування / В. В. Кравченко // Вісник Центральної виборчої комісії. – 2008. – № 2 (12). – С. 38–41.</w:t>
      </w:r>
    </w:p>
    <w:p w:rsidR="0048498B" w:rsidRPr="0048498B" w:rsidRDefault="0048498B" w:rsidP="0048498B">
      <w:pPr>
        <w:pStyle w:val="a4"/>
        <w:numPr>
          <w:ilvl w:val="0"/>
          <w:numId w:val="1"/>
        </w:numPr>
        <w:rPr>
          <w:rFonts w:ascii="Times New Roman" w:hAnsi="Times New Roman" w:cs="Times New Roman"/>
          <w:sz w:val="28"/>
          <w:szCs w:val="28"/>
        </w:rPr>
      </w:pPr>
      <w:proofErr w:type="spellStart"/>
      <w:r w:rsidRPr="0048498B">
        <w:rPr>
          <w:rFonts w:ascii="Times New Roman" w:hAnsi="Times New Roman" w:cs="Times New Roman"/>
          <w:sz w:val="28"/>
          <w:szCs w:val="28"/>
        </w:rPr>
        <w:t>Институты</w:t>
      </w:r>
      <w:proofErr w:type="spellEnd"/>
      <w:r w:rsidRPr="0048498B">
        <w:rPr>
          <w:rFonts w:ascii="Times New Roman" w:hAnsi="Times New Roman" w:cs="Times New Roman"/>
          <w:sz w:val="28"/>
          <w:szCs w:val="28"/>
        </w:rPr>
        <w:t xml:space="preserve"> </w:t>
      </w:r>
      <w:proofErr w:type="spellStart"/>
      <w:r w:rsidRPr="0048498B">
        <w:rPr>
          <w:rFonts w:ascii="Times New Roman" w:hAnsi="Times New Roman" w:cs="Times New Roman"/>
          <w:sz w:val="28"/>
          <w:szCs w:val="28"/>
        </w:rPr>
        <w:t>самоуправления</w:t>
      </w:r>
      <w:proofErr w:type="spellEnd"/>
      <w:r w:rsidRPr="0048498B">
        <w:rPr>
          <w:rFonts w:ascii="Times New Roman" w:hAnsi="Times New Roman" w:cs="Times New Roman"/>
          <w:sz w:val="28"/>
          <w:szCs w:val="28"/>
        </w:rPr>
        <w:t xml:space="preserve">: </w:t>
      </w:r>
      <w:proofErr w:type="spellStart"/>
      <w:r w:rsidRPr="0048498B">
        <w:rPr>
          <w:rFonts w:ascii="Times New Roman" w:hAnsi="Times New Roman" w:cs="Times New Roman"/>
          <w:sz w:val="28"/>
          <w:szCs w:val="28"/>
        </w:rPr>
        <w:t>историко-правовое</w:t>
      </w:r>
      <w:proofErr w:type="spellEnd"/>
      <w:r w:rsidRPr="0048498B">
        <w:rPr>
          <w:rFonts w:ascii="Times New Roman" w:hAnsi="Times New Roman" w:cs="Times New Roman"/>
          <w:sz w:val="28"/>
          <w:szCs w:val="28"/>
        </w:rPr>
        <w:t xml:space="preserve"> </w:t>
      </w:r>
      <w:proofErr w:type="spellStart"/>
      <w:r w:rsidRPr="0048498B">
        <w:rPr>
          <w:rFonts w:ascii="Times New Roman" w:hAnsi="Times New Roman" w:cs="Times New Roman"/>
          <w:sz w:val="28"/>
          <w:szCs w:val="28"/>
        </w:rPr>
        <w:t>исследование</w:t>
      </w:r>
      <w:proofErr w:type="spellEnd"/>
      <w:r w:rsidRPr="0048498B">
        <w:rPr>
          <w:rFonts w:ascii="Times New Roman" w:hAnsi="Times New Roman" w:cs="Times New Roman"/>
          <w:sz w:val="28"/>
          <w:szCs w:val="28"/>
        </w:rPr>
        <w:t xml:space="preserve"> / [</w:t>
      </w:r>
      <w:proofErr w:type="spellStart"/>
      <w:r w:rsidRPr="0048498B">
        <w:rPr>
          <w:rFonts w:ascii="Times New Roman" w:hAnsi="Times New Roman" w:cs="Times New Roman"/>
          <w:sz w:val="28"/>
          <w:szCs w:val="28"/>
        </w:rPr>
        <w:t>Графский</w:t>
      </w:r>
      <w:proofErr w:type="spellEnd"/>
      <w:r w:rsidRPr="0048498B">
        <w:rPr>
          <w:rFonts w:ascii="Times New Roman" w:hAnsi="Times New Roman" w:cs="Times New Roman"/>
          <w:sz w:val="28"/>
          <w:szCs w:val="28"/>
        </w:rPr>
        <w:t xml:space="preserve"> В. Г., </w:t>
      </w:r>
      <w:proofErr w:type="spellStart"/>
      <w:r w:rsidRPr="0048498B">
        <w:rPr>
          <w:rFonts w:ascii="Times New Roman" w:hAnsi="Times New Roman" w:cs="Times New Roman"/>
          <w:sz w:val="28"/>
          <w:szCs w:val="28"/>
        </w:rPr>
        <w:t>Ефремова</w:t>
      </w:r>
      <w:proofErr w:type="spellEnd"/>
      <w:r w:rsidRPr="0048498B">
        <w:rPr>
          <w:rFonts w:ascii="Times New Roman" w:hAnsi="Times New Roman" w:cs="Times New Roman"/>
          <w:sz w:val="28"/>
          <w:szCs w:val="28"/>
        </w:rPr>
        <w:t xml:space="preserve"> Н. Н., </w:t>
      </w:r>
      <w:proofErr w:type="spellStart"/>
      <w:r w:rsidRPr="0048498B">
        <w:rPr>
          <w:rFonts w:ascii="Times New Roman" w:hAnsi="Times New Roman" w:cs="Times New Roman"/>
          <w:sz w:val="28"/>
          <w:szCs w:val="28"/>
        </w:rPr>
        <w:t>Карпец</w:t>
      </w:r>
      <w:proofErr w:type="spellEnd"/>
      <w:r w:rsidRPr="0048498B">
        <w:rPr>
          <w:rFonts w:ascii="Times New Roman" w:hAnsi="Times New Roman" w:cs="Times New Roman"/>
          <w:sz w:val="28"/>
          <w:szCs w:val="28"/>
        </w:rPr>
        <w:t xml:space="preserve"> В. И., </w:t>
      </w:r>
      <w:proofErr w:type="spellStart"/>
      <w:r w:rsidRPr="0048498B">
        <w:rPr>
          <w:rFonts w:ascii="Times New Roman" w:hAnsi="Times New Roman" w:cs="Times New Roman"/>
          <w:sz w:val="28"/>
          <w:szCs w:val="28"/>
        </w:rPr>
        <w:t>Ковлер</w:t>
      </w:r>
      <w:proofErr w:type="spellEnd"/>
      <w:r w:rsidRPr="0048498B">
        <w:rPr>
          <w:rFonts w:ascii="Times New Roman" w:hAnsi="Times New Roman" w:cs="Times New Roman"/>
          <w:sz w:val="28"/>
          <w:szCs w:val="28"/>
        </w:rPr>
        <w:t xml:space="preserve"> А. И., Козлова Н. Ю.] ; ред. Л. С. </w:t>
      </w:r>
      <w:proofErr w:type="spellStart"/>
      <w:r w:rsidRPr="0048498B">
        <w:rPr>
          <w:rFonts w:ascii="Times New Roman" w:hAnsi="Times New Roman" w:cs="Times New Roman"/>
          <w:sz w:val="28"/>
          <w:szCs w:val="28"/>
        </w:rPr>
        <w:t>Мамут</w:t>
      </w:r>
      <w:proofErr w:type="spellEnd"/>
      <w:r w:rsidRPr="0048498B">
        <w:rPr>
          <w:rFonts w:ascii="Times New Roman" w:hAnsi="Times New Roman" w:cs="Times New Roman"/>
          <w:sz w:val="28"/>
          <w:szCs w:val="28"/>
        </w:rPr>
        <w:t>. – М. : Наука, 1995. – 301 с. – (</w:t>
      </w:r>
      <w:proofErr w:type="spellStart"/>
      <w:r w:rsidRPr="0048498B">
        <w:rPr>
          <w:rFonts w:ascii="Times New Roman" w:hAnsi="Times New Roman" w:cs="Times New Roman"/>
          <w:sz w:val="28"/>
          <w:szCs w:val="28"/>
        </w:rPr>
        <w:t>Институт</w:t>
      </w:r>
      <w:proofErr w:type="spellEnd"/>
      <w:r w:rsidRPr="0048498B">
        <w:rPr>
          <w:rFonts w:ascii="Times New Roman" w:hAnsi="Times New Roman" w:cs="Times New Roman"/>
          <w:sz w:val="28"/>
          <w:szCs w:val="28"/>
        </w:rPr>
        <w:t xml:space="preserve"> </w:t>
      </w:r>
      <w:proofErr w:type="spellStart"/>
      <w:r w:rsidRPr="0048498B">
        <w:rPr>
          <w:rFonts w:ascii="Times New Roman" w:hAnsi="Times New Roman" w:cs="Times New Roman"/>
          <w:sz w:val="28"/>
          <w:szCs w:val="28"/>
        </w:rPr>
        <w:t>государства</w:t>
      </w:r>
      <w:proofErr w:type="spellEnd"/>
      <w:r w:rsidRPr="0048498B">
        <w:rPr>
          <w:rFonts w:ascii="Times New Roman" w:hAnsi="Times New Roman" w:cs="Times New Roman"/>
          <w:sz w:val="28"/>
          <w:szCs w:val="28"/>
        </w:rPr>
        <w:t xml:space="preserve"> и права РАН).</w:t>
      </w:r>
    </w:p>
    <w:p w:rsidR="0048498B" w:rsidRPr="0048498B" w:rsidRDefault="0048498B" w:rsidP="0048498B">
      <w:pPr>
        <w:pStyle w:val="a4"/>
        <w:numPr>
          <w:ilvl w:val="0"/>
          <w:numId w:val="1"/>
        </w:numPr>
        <w:rPr>
          <w:rFonts w:ascii="Times New Roman" w:hAnsi="Times New Roman" w:cs="Times New Roman"/>
          <w:sz w:val="28"/>
          <w:szCs w:val="28"/>
        </w:rPr>
      </w:pPr>
      <w:proofErr w:type="spellStart"/>
      <w:r w:rsidRPr="0048498B">
        <w:rPr>
          <w:rFonts w:ascii="Times New Roman" w:hAnsi="Times New Roman" w:cs="Times New Roman"/>
          <w:sz w:val="28"/>
          <w:szCs w:val="28"/>
        </w:rPr>
        <w:lastRenderedPageBreak/>
        <w:t>Берман</w:t>
      </w:r>
      <w:proofErr w:type="spellEnd"/>
      <w:r w:rsidRPr="0048498B">
        <w:rPr>
          <w:rFonts w:ascii="Times New Roman" w:hAnsi="Times New Roman" w:cs="Times New Roman"/>
          <w:sz w:val="28"/>
          <w:szCs w:val="28"/>
        </w:rPr>
        <w:t xml:space="preserve"> Г. Дж. </w:t>
      </w:r>
      <w:proofErr w:type="spellStart"/>
      <w:r w:rsidRPr="0048498B">
        <w:rPr>
          <w:rFonts w:ascii="Times New Roman" w:hAnsi="Times New Roman" w:cs="Times New Roman"/>
          <w:sz w:val="28"/>
          <w:szCs w:val="28"/>
        </w:rPr>
        <w:t>Западная</w:t>
      </w:r>
      <w:proofErr w:type="spellEnd"/>
      <w:r w:rsidRPr="0048498B">
        <w:rPr>
          <w:rFonts w:ascii="Times New Roman" w:hAnsi="Times New Roman" w:cs="Times New Roman"/>
          <w:sz w:val="28"/>
          <w:szCs w:val="28"/>
        </w:rPr>
        <w:t xml:space="preserve"> </w:t>
      </w:r>
      <w:proofErr w:type="spellStart"/>
      <w:r w:rsidRPr="0048498B">
        <w:rPr>
          <w:rFonts w:ascii="Times New Roman" w:hAnsi="Times New Roman" w:cs="Times New Roman"/>
          <w:sz w:val="28"/>
          <w:szCs w:val="28"/>
        </w:rPr>
        <w:t>традиция</w:t>
      </w:r>
      <w:proofErr w:type="spellEnd"/>
      <w:r w:rsidRPr="0048498B">
        <w:rPr>
          <w:rFonts w:ascii="Times New Roman" w:hAnsi="Times New Roman" w:cs="Times New Roman"/>
          <w:sz w:val="28"/>
          <w:szCs w:val="28"/>
        </w:rPr>
        <w:t xml:space="preserve"> права : </w:t>
      </w:r>
      <w:proofErr w:type="spellStart"/>
      <w:r w:rsidRPr="0048498B">
        <w:rPr>
          <w:rFonts w:ascii="Times New Roman" w:hAnsi="Times New Roman" w:cs="Times New Roman"/>
          <w:sz w:val="28"/>
          <w:szCs w:val="28"/>
        </w:rPr>
        <w:t>эпоха</w:t>
      </w:r>
      <w:proofErr w:type="spellEnd"/>
      <w:r w:rsidRPr="0048498B">
        <w:rPr>
          <w:rFonts w:ascii="Times New Roman" w:hAnsi="Times New Roman" w:cs="Times New Roman"/>
          <w:sz w:val="28"/>
          <w:szCs w:val="28"/>
        </w:rPr>
        <w:t xml:space="preserve"> </w:t>
      </w:r>
      <w:proofErr w:type="spellStart"/>
      <w:r w:rsidRPr="0048498B">
        <w:rPr>
          <w:rFonts w:ascii="Times New Roman" w:hAnsi="Times New Roman" w:cs="Times New Roman"/>
          <w:sz w:val="28"/>
          <w:szCs w:val="28"/>
        </w:rPr>
        <w:t>формирования</w:t>
      </w:r>
      <w:proofErr w:type="spellEnd"/>
      <w:r w:rsidRPr="0048498B">
        <w:rPr>
          <w:rFonts w:ascii="Times New Roman" w:hAnsi="Times New Roman" w:cs="Times New Roman"/>
          <w:sz w:val="28"/>
          <w:szCs w:val="28"/>
        </w:rPr>
        <w:t xml:space="preserve"> / Дж. Г. </w:t>
      </w:r>
      <w:proofErr w:type="spellStart"/>
      <w:r w:rsidRPr="0048498B">
        <w:rPr>
          <w:rFonts w:ascii="Times New Roman" w:hAnsi="Times New Roman" w:cs="Times New Roman"/>
          <w:sz w:val="28"/>
          <w:szCs w:val="28"/>
        </w:rPr>
        <w:t>Бергман</w:t>
      </w:r>
      <w:proofErr w:type="spellEnd"/>
      <w:r w:rsidRPr="0048498B">
        <w:rPr>
          <w:rFonts w:ascii="Times New Roman" w:hAnsi="Times New Roman" w:cs="Times New Roman"/>
          <w:sz w:val="28"/>
          <w:szCs w:val="28"/>
        </w:rPr>
        <w:t xml:space="preserve"> ; [пер. с англ.]. – [2-е </w:t>
      </w:r>
      <w:proofErr w:type="spellStart"/>
      <w:r w:rsidRPr="0048498B">
        <w:rPr>
          <w:rFonts w:ascii="Times New Roman" w:hAnsi="Times New Roman" w:cs="Times New Roman"/>
          <w:sz w:val="28"/>
          <w:szCs w:val="28"/>
        </w:rPr>
        <w:t>изд</w:t>
      </w:r>
      <w:proofErr w:type="spellEnd"/>
      <w:r w:rsidRPr="0048498B">
        <w:rPr>
          <w:rFonts w:ascii="Times New Roman" w:hAnsi="Times New Roman" w:cs="Times New Roman"/>
          <w:sz w:val="28"/>
          <w:szCs w:val="28"/>
        </w:rPr>
        <w:t xml:space="preserve">.]. – М. : </w:t>
      </w:r>
      <w:proofErr w:type="spellStart"/>
      <w:r w:rsidRPr="0048498B">
        <w:rPr>
          <w:rFonts w:ascii="Times New Roman" w:hAnsi="Times New Roman" w:cs="Times New Roman"/>
          <w:sz w:val="28"/>
          <w:szCs w:val="28"/>
        </w:rPr>
        <w:t>Изд-во</w:t>
      </w:r>
      <w:proofErr w:type="spellEnd"/>
      <w:r w:rsidRPr="0048498B">
        <w:rPr>
          <w:rFonts w:ascii="Times New Roman" w:hAnsi="Times New Roman" w:cs="Times New Roman"/>
          <w:sz w:val="28"/>
          <w:szCs w:val="28"/>
        </w:rPr>
        <w:t xml:space="preserve"> </w:t>
      </w:r>
      <w:proofErr w:type="spellStart"/>
      <w:r w:rsidRPr="0048498B">
        <w:rPr>
          <w:rFonts w:ascii="Times New Roman" w:hAnsi="Times New Roman" w:cs="Times New Roman"/>
          <w:sz w:val="28"/>
          <w:szCs w:val="28"/>
        </w:rPr>
        <w:t>Московского</w:t>
      </w:r>
      <w:proofErr w:type="spellEnd"/>
      <w:r w:rsidRPr="0048498B">
        <w:rPr>
          <w:rFonts w:ascii="Times New Roman" w:hAnsi="Times New Roman" w:cs="Times New Roman"/>
          <w:sz w:val="28"/>
          <w:szCs w:val="28"/>
        </w:rPr>
        <w:t xml:space="preserve"> </w:t>
      </w:r>
      <w:proofErr w:type="spellStart"/>
      <w:r w:rsidRPr="0048498B">
        <w:rPr>
          <w:rFonts w:ascii="Times New Roman" w:hAnsi="Times New Roman" w:cs="Times New Roman"/>
          <w:sz w:val="28"/>
          <w:szCs w:val="28"/>
        </w:rPr>
        <w:t>ун-та</w:t>
      </w:r>
      <w:proofErr w:type="spellEnd"/>
      <w:r w:rsidRPr="0048498B">
        <w:rPr>
          <w:rFonts w:ascii="Times New Roman" w:hAnsi="Times New Roman" w:cs="Times New Roman"/>
          <w:sz w:val="28"/>
          <w:szCs w:val="28"/>
        </w:rPr>
        <w:t>, 1998. – 624 с.</w:t>
      </w:r>
    </w:p>
    <w:p w:rsidR="0048498B" w:rsidRPr="0048498B" w:rsidRDefault="0048498B" w:rsidP="0048498B">
      <w:pPr>
        <w:pStyle w:val="a4"/>
        <w:numPr>
          <w:ilvl w:val="0"/>
          <w:numId w:val="1"/>
        </w:numPr>
        <w:rPr>
          <w:rFonts w:ascii="Times New Roman" w:hAnsi="Times New Roman" w:cs="Times New Roman"/>
          <w:sz w:val="28"/>
          <w:szCs w:val="28"/>
        </w:rPr>
      </w:pPr>
      <w:proofErr w:type="spellStart"/>
      <w:r w:rsidRPr="0048498B">
        <w:rPr>
          <w:rFonts w:ascii="Times New Roman" w:hAnsi="Times New Roman" w:cs="Times New Roman"/>
          <w:sz w:val="28"/>
          <w:szCs w:val="28"/>
        </w:rPr>
        <w:t>Генуэзские</w:t>
      </w:r>
      <w:proofErr w:type="spellEnd"/>
      <w:r w:rsidRPr="0048498B">
        <w:rPr>
          <w:rFonts w:ascii="Times New Roman" w:hAnsi="Times New Roman" w:cs="Times New Roman"/>
          <w:sz w:val="28"/>
          <w:szCs w:val="28"/>
        </w:rPr>
        <w:t xml:space="preserve"> </w:t>
      </w:r>
      <w:proofErr w:type="spellStart"/>
      <w:r w:rsidRPr="0048498B">
        <w:rPr>
          <w:rFonts w:ascii="Times New Roman" w:hAnsi="Times New Roman" w:cs="Times New Roman"/>
          <w:sz w:val="28"/>
          <w:szCs w:val="28"/>
        </w:rPr>
        <w:t>колонии</w:t>
      </w:r>
      <w:proofErr w:type="spellEnd"/>
      <w:r w:rsidRPr="0048498B">
        <w:rPr>
          <w:rFonts w:ascii="Times New Roman" w:hAnsi="Times New Roman" w:cs="Times New Roman"/>
          <w:sz w:val="28"/>
          <w:szCs w:val="28"/>
        </w:rPr>
        <w:t xml:space="preserve"> </w:t>
      </w:r>
      <w:proofErr w:type="spellStart"/>
      <w:r w:rsidRPr="0048498B">
        <w:rPr>
          <w:rFonts w:ascii="Times New Roman" w:hAnsi="Times New Roman" w:cs="Times New Roman"/>
          <w:sz w:val="28"/>
          <w:szCs w:val="28"/>
        </w:rPr>
        <w:t>Крыма</w:t>
      </w:r>
      <w:proofErr w:type="spellEnd"/>
      <w:r w:rsidRPr="0048498B">
        <w:rPr>
          <w:rFonts w:ascii="Times New Roman" w:hAnsi="Times New Roman" w:cs="Times New Roman"/>
          <w:sz w:val="28"/>
          <w:szCs w:val="28"/>
        </w:rPr>
        <w:t xml:space="preserve"> (ХIII–XV </w:t>
      </w:r>
      <w:proofErr w:type="spellStart"/>
      <w:r w:rsidRPr="0048498B">
        <w:rPr>
          <w:rFonts w:ascii="Times New Roman" w:hAnsi="Times New Roman" w:cs="Times New Roman"/>
          <w:sz w:val="28"/>
          <w:szCs w:val="28"/>
        </w:rPr>
        <w:t>вв</w:t>
      </w:r>
      <w:proofErr w:type="spellEnd"/>
      <w:r w:rsidRPr="0048498B">
        <w:rPr>
          <w:rFonts w:ascii="Times New Roman" w:hAnsi="Times New Roman" w:cs="Times New Roman"/>
          <w:sz w:val="28"/>
          <w:szCs w:val="28"/>
        </w:rPr>
        <w:t>.) [</w:t>
      </w:r>
      <w:proofErr w:type="spellStart"/>
      <w:r w:rsidRPr="0048498B">
        <w:rPr>
          <w:rFonts w:ascii="Times New Roman" w:hAnsi="Times New Roman" w:cs="Times New Roman"/>
          <w:sz w:val="28"/>
          <w:szCs w:val="28"/>
        </w:rPr>
        <w:t>Электронный</w:t>
      </w:r>
      <w:proofErr w:type="spellEnd"/>
      <w:r w:rsidRPr="0048498B">
        <w:rPr>
          <w:rFonts w:ascii="Times New Roman" w:hAnsi="Times New Roman" w:cs="Times New Roman"/>
          <w:sz w:val="28"/>
          <w:szCs w:val="28"/>
        </w:rPr>
        <w:t xml:space="preserve"> ресурс] // </w:t>
      </w:r>
      <w:proofErr w:type="spellStart"/>
      <w:r w:rsidRPr="0048498B">
        <w:rPr>
          <w:rFonts w:ascii="Times New Roman" w:hAnsi="Times New Roman" w:cs="Times New Roman"/>
          <w:sz w:val="28"/>
          <w:szCs w:val="28"/>
        </w:rPr>
        <w:t>Памятники</w:t>
      </w:r>
      <w:proofErr w:type="spellEnd"/>
      <w:r w:rsidRPr="0048498B">
        <w:rPr>
          <w:rFonts w:ascii="Times New Roman" w:hAnsi="Times New Roman" w:cs="Times New Roman"/>
          <w:sz w:val="28"/>
          <w:szCs w:val="28"/>
        </w:rPr>
        <w:t xml:space="preserve"> </w:t>
      </w:r>
      <w:proofErr w:type="spellStart"/>
      <w:r w:rsidRPr="0048498B">
        <w:rPr>
          <w:rFonts w:ascii="Times New Roman" w:hAnsi="Times New Roman" w:cs="Times New Roman"/>
          <w:sz w:val="28"/>
          <w:szCs w:val="28"/>
        </w:rPr>
        <w:t>истории</w:t>
      </w:r>
      <w:proofErr w:type="spellEnd"/>
      <w:r w:rsidRPr="0048498B">
        <w:rPr>
          <w:rFonts w:ascii="Times New Roman" w:hAnsi="Times New Roman" w:cs="Times New Roman"/>
          <w:sz w:val="28"/>
          <w:szCs w:val="28"/>
        </w:rPr>
        <w:t xml:space="preserve"> и </w:t>
      </w:r>
      <w:proofErr w:type="spellStart"/>
      <w:r w:rsidRPr="0048498B">
        <w:rPr>
          <w:rFonts w:ascii="Times New Roman" w:hAnsi="Times New Roman" w:cs="Times New Roman"/>
          <w:sz w:val="28"/>
          <w:szCs w:val="28"/>
        </w:rPr>
        <w:t>культуры</w:t>
      </w:r>
      <w:proofErr w:type="spellEnd"/>
      <w:r w:rsidRPr="0048498B">
        <w:rPr>
          <w:rFonts w:ascii="Times New Roman" w:hAnsi="Times New Roman" w:cs="Times New Roman"/>
          <w:sz w:val="28"/>
          <w:szCs w:val="28"/>
        </w:rPr>
        <w:t xml:space="preserve"> </w:t>
      </w:r>
      <w:proofErr w:type="spellStart"/>
      <w:r w:rsidRPr="0048498B">
        <w:rPr>
          <w:rFonts w:ascii="Times New Roman" w:hAnsi="Times New Roman" w:cs="Times New Roman"/>
          <w:sz w:val="28"/>
          <w:szCs w:val="28"/>
        </w:rPr>
        <w:t>Крыма</w:t>
      </w:r>
      <w:proofErr w:type="spellEnd"/>
      <w:r w:rsidRPr="0048498B">
        <w:rPr>
          <w:rFonts w:ascii="Times New Roman" w:hAnsi="Times New Roman" w:cs="Times New Roman"/>
          <w:sz w:val="28"/>
          <w:szCs w:val="28"/>
        </w:rPr>
        <w:t xml:space="preserve">. – Режим </w:t>
      </w:r>
      <w:proofErr w:type="spellStart"/>
      <w:r w:rsidRPr="0048498B">
        <w:rPr>
          <w:rFonts w:ascii="Times New Roman" w:hAnsi="Times New Roman" w:cs="Times New Roman"/>
          <w:sz w:val="28"/>
          <w:szCs w:val="28"/>
        </w:rPr>
        <w:t>доступа</w:t>
      </w:r>
      <w:proofErr w:type="spellEnd"/>
      <w:r w:rsidRPr="0048498B">
        <w:rPr>
          <w:rFonts w:ascii="Times New Roman" w:hAnsi="Times New Roman" w:cs="Times New Roman"/>
          <w:sz w:val="28"/>
          <w:szCs w:val="28"/>
        </w:rPr>
        <w:t xml:space="preserve"> :</w:t>
      </w:r>
    </w:p>
    <w:p w:rsidR="0048498B" w:rsidRPr="0048498B" w:rsidRDefault="0048498B" w:rsidP="0048498B">
      <w:pPr>
        <w:pStyle w:val="a4"/>
        <w:rPr>
          <w:rFonts w:ascii="Times New Roman" w:hAnsi="Times New Roman" w:cs="Times New Roman"/>
          <w:sz w:val="28"/>
          <w:szCs w:val="28"/>
        </w:rPr>
      </w:pPr>
      <w:r w:rsidRPr="0048498B">
        <w:rPr>
          <w:rFonts w:ascii="Times New Roman" w:hAnsi="Times New Roman" w:cs="Times New Roman"/>
          <w:sz w:val="28"/>
          <w:szCs w:val="28"/>
        </w:rPr>
        <w:t>http://www.ccssu.crimea.ua/crimea/history/13w.htm.</w:t>
      </w:r>
    </w:p>
    <w:p w:rsidR="0048498B" w:rsidRPr="0048498B" w:rsidRDefault="0048498B">
      <w:pPr>
        <w:rPr>
          <w:rFonts w:ascii="Times New Roman" w:hAnsi="Times New Roman" w:cs="Times New Roman"/>
          <w:sz w:val="28"/>
          <w:szCs w:val="28"/>
        </w:rPr>
      </w:pPr>
    </w:p>
    <w:p w:rsidR="0048498B" w:rsidRPr="0048498B" w:rsidRDefault="0048498B"/>
    <w:sectPr w:rsidR="0048498B" w:rsidRPr="004849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2F79"/>
    <w:multiLevelType w:val="hybridMultilevel"/>
    <w:tmpl w:val="6B66BE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CC43EC6"/>
    <w:multiLevelType w:val="hybridMultilevel"/>
    <w:tmpl w:val="D0CA5B5C"/>
    <w:lvl w:ilvl="0" w:tplc="6DA48AB8">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9F"/>
    <w:rsid w:val="0008249F"/>
    <w:rsid w:val="00204C14"/>
    <w:rsid w:val="00296C16"/>
    <w:rsid w:val="0048167A"/>
    <w:rsid w:val="0048498B"/>
    <w:rsid w:val="005F290B"/>
    <w:rsid w:val="00A8689C"/>
    <w:rsid w:val="00C93B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204C14"/>
    <w:pPr>
      <w:keepNext/>
      <w:autoSpaceDE w:val="0"/>
      <w:autoSpaceDN w:val="0"/>
      <w:spacing w:before="240" w:after="60" w:line="240" w:lineRule="auto"/>
    </w:pPr>
    <w:rPr>
      <w:rFonts w:ascii="Arial" w:eastAsia="Times New Roman" w:hAnsi="Arial" w:cs="Arial"/>
      <w:b/>
      <w:bCs/>
      <w:kern w:val="28"/>
      <w:sz w:val="28"/>
      <w:szCs w:val="28"/>
      <w:lang w:eastAsia="ru-RU"/>
    </w:rPr>
  </w:style>
  <w:style w:type="paragraph" w:styleId="a3">
    <w:name w:val="Normal (Web)"/>
    <w:basedOn w:val="a"/>
    <w:semiHidden/>
    <w:unhideWhenUsed/>
    <w:rsid w:val="0048167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48498B"/>
    <w:pPr>
      <w:ind w:left="720"/>
      <w:contextualSpacing/>
    </w:pPr>
  </w:style>
  <w:style w:type="paragraph" w:styleId="a5">
    <w:name w:val="endnote text"/>
    <w:basedOn w:val="a"/>
    <w:link w:val="a6"/>
    <w:semiHidden/>
    <w:rsid w:val="0048498B"/>
    <w:pPr>
      <w:spacing w:after="0" w:line="240" w:lineRule="auto"/>
    </w:pPr>
    <w:rPr>
      <w:rFonts w:ascii="Times New Roman" w:eastAsia="Times New Roman" w:hAnsi="Times New Roman" w:cs="Times New Roman"/>
      <w:color w:val="000000"/>
      <w:sz w:val="20"/>
      <w:szCs w:val="20"/>
      <w:lang w:val="ru-RU" w:eastAsia="ru-RU"/>
    </w:rPr>
  </w:style>
  <w:style w:type="character" w:customStyle="1" w:styleId="a6">
    <w:name w:val="Текст концевой сноски Знак"/>
    <w:basedOn w:val="a0"/>
    <w:link w:val="a5"/>
    <w:semiHidden/>
    <w:rsid w:val="0048498B"/>
    <w:rPr>
      <w:rFonts w:ascii="Times New Roman" w:eastAsia="Times New Roman" w:hAnsi="Times New Roman" w:cs="Times New Roman"/>
      <w:color w:val="000000"/>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204C14"/>
    <w:pPr>
      <w:keepNext/>
      <w:autoSpaceDE w:val="0"/>
      <w:autoSpaceDN w:val="0"/>
      <w:spacing w:before="240" w:after="60" w:line="240" w:lineRule="auto"/>
    </w:pPr>
    <w:rPr>
      <w:rFonts w:ascii="Arial" w:eastAsia="Times New Roman" w:hAnsi="Arial" w:cs="Arial"/>
      <w:b/>
      <w:bCs/>
      <w:kern w:val="28"/>
      <w:sz w:val="28"/>
      <w:szCs w:val="28"/>
      <w:lang w:eastAsia="ru-RU"/>
    </w:rPr>
  </w:style>
  <w:style w:type="paragraph" w:styleId="a3">
    <w:name w:val="Normal (Web)"/>
    <w:basedOn w:val="a"/>
    <w:semiHidden/>
    <w:unhideWhenUsed/>
    <w:rsid w:val="0048167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48498B"/>
    <w:pPr>
      <w:ind w:left="720"/>
      <w:contextualSpacing/>
    </w:pPr>
  </w:style>
  <w:style w:type="paragraph" w:styleId="a5">
    <w:name w:val="endnote text"/>
    <w:basedOn w:val="a"/>
    <w:link w:val="a6"/>
    <w:semiHidden/>
    <w:rsid w:val="0048498B"/>
    <w:pPr>
      <w:spacing w:after="0" w:line="240" w:lineRule="auto"/>
    </w:pPr>
    <w:rPr>
      <w:rFonts w:ascii="Times New Roman" w:eastAsia="Times New Roman" w:hAnsi="Times New Roman" w:cs="Times New Roman"/>
      <w:color w:val="000000"/>
      <w:sz w:val="20"/>
      <w:szCs w:val="20"/>
      <w:lang w:val="ru-RU" w:eastAsia="ru-RU"/>
    </w:rPr>
  </w:style>
  <w:style w:type="character" w:customStyle="1" w:styleId="a6">
    <w:name w:val="Текст концевой сноски Знак"/>
    <w:basedOn w:val="a0"/>
    <w:link w:val="a5"/>
    <w:semiHidden/>
    <w:rsid w:val="0048498B"/>
    <w:rPr>
      <w:rFonts w:ascii="Times New Roman" w:eastAsia="Times New Roman" w:hAnsi="Times New Roman" w:cs="Times New Roman"/>
      <w:color w:val="000000"/>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2991">
      <w:bodyDiv w:val="1"/>
      <w:marLeft w:val="0"/>
      <w:marRight w:val="0"/>
      <w:marTop w:val="0"/>
      <w:marBottom w:val="0"/>
      <w:divBdr>
        <w:top w:val="none" w:sz="0" w:space="0" w:color="auto"/>
        <w:left w:val="none" w:sz="0" w:space="0" w:color="auto"/>
        <w:bottom w:val="none" w:sz="0" w:space="0" w:color="auto"/>
        <w:right w:val="none" w:sz="0" w:space="0" w:color="auto"/>
      </w:divBdr>
    </w:div>
    <w:div w:id="162162757">
      <w:bodyDiv w:val="1"/>
      <w:marLeft w:val="0"/>
      <w:marRight w:val="0"/>
      <w:marTop w:val="0"/>
      <w:marBottom w:val="0"/>
      <w:divBdr>
        <w:top w:val="none" w:sz="0" w:space="0" w:color="auto"/>
        <w:left w:val="none" w:sz="0" w:space="0" w:color="auto"/>
        <w:bottom w:val="none" w:sz="0" w:space="0" w:color="auto"/>
        <w:right w:val="none" w:sz="0" w:space="0" w:color="auto"/>
      </w:divBdr>
    </w:div>
    <w:div w:id="160414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10252</Words>
  <Characters>5844</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_</cp:lastModifiedBy>
  <cp:revision>4</cp:revision>
  <dcterms:created xsi:type="dcterms:W3CDTF">2013-07-26T22:50:00Z</dcterms:created>
  <dcterms:modified xsi:type="dcterms:W3CDTF">2013-07-26T23:41:00Z</dcterms:modified>
</cp:coreProperties>
</file>