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E2" w:rsidRDefault="00C255E2" w:rsidP="00C255E2">
      <w:pPr>
        <w:spacing w:after="0" w:line="360" w:lineRule="auto"/>
        <w:jc w:val="both"/>
        <w:rPr>
          <w:rFonts w:ascii="Times New Roman" w:hAnsi="Times New Roman" w:cs="Times New Roman"/>
          <w:b/>
          <w:sz w:val="28"/>
          <w:szCs w:val="28"/>
          <w:lang w:val="uk-UA"/>
        </w:rPr>
      </w:pPr>
    </w:p>
    <w:p w:rsidR="00290846" w:rsidRDefault="00290846" w:rsidP="00C255E2">
      <w:pPr>
        <w:spacing w:after="0" w:line="360" w:lineRule="auto"/>
        <w:jc w:val="both"/>
        <w:rPr>
          <w:rFonts w:ascii="Times New Roman" w:hAnsi="Times New Roman" w:cs="Times New Roman"/>
          <w:b/>
          <w:sz w:val="28"/>
          <w:szCs w:val="28"/>
          <w:lang w:val="uk-UA"/>
        </w:rPr>
      </w:pPr>
    </w:p>
    <w:p w:rsidR="00290846" w:rsidRDefault="00290846" w:rsidP="00C255E2">
      <w:pPr>
        <w:spacing w:after="0" w:line="360" w:lineRule="auto"/>
        <w:jc w:val="both"/>
        <w:rPr>
          <w:rFonts w:ascii="Times New Roman" w:hAnsi="Times New Roman" w:cs="Times New Roman"/>
          <w:b/>
          <w:sz w:val="28"/>
          <w:szCs w:val="28"/>
          <w:lang w:val="uk-UA"/>
        </w:rPr>
      </w:pPr>
    </w:p>
    <w:p w:rsidR="00290846" w:rsidRDefault="00290846" w:rsidP="00C255E2">
      <w:pPr>
        <w:spacing w:after="0" w:line="360" w:lineRule="auto"/>
        <w:jc w:val="both"/>
        <w:rPr>
          <w:rFonts w:ascii="Times New Roman" w:hAnsi="Times New Roman" w:cs="Times New Roman"/>
          <w:b/>
          <w:sz w:val="28"/>
          <w:szCs w:val="28"/>
          <w:lang w:val="uk-UA"/>
        </w:rPr>
      </w:pPr>
    </w:p>
    <w:p w:rsidR="00290846" w:rsidRDefault="00290846" w:rsidP="00C255E2">
      <w:pPr>
        <w:spacing w:after="0" w:line="360" w:lineRule="auto"/>
        <w:jc w:val="both"/>
        <w:rPr>
          <w:rFonts w:ascii="Times New Roman" w:hAnsi="Times New Roman" w:cs="Times New Roman"/>
          <w:b/>
          <w:sz w:val="28"/>
          <w:szCs w:val="28"/>
          <w:lang w:val="uk-UA"/>
        </w:rPr>
      </w:pPr>
    </w:p>
    <w:p w:rsidR="00290846" w:rsidRDefault="00290846" w:rsidP="00C255E2">
      <w:pPr>
        <w:spacing w:after="0" w:line="360" w:lineRule="auto"/>
        <w:jc w:val="both"/>
        <w:rPr>
          <w:rFonts w:ascii="Times New Roman" w:hAnsi="Times New Roman" w:cs="Times New Roman"/>
          <w:b/>
          <w:sz w:val="28"/>
          <w:szCs w:val="28"/>
          <w:lang w:val="uk-UA"/>
        </w:rPr>
      </w:pPr>
    </w:p>
    <w:p w:rsidR="00290846" w:rsidRDefault="00290846" w:rsidP="00C255E2">
      <w:pPr>
        <w:spacing w:after="0" w:line="360" w:lineRule="auto"/>
        <w:jc w:val="both"/>
        <w:rPr>
          <w:rFonts w:ascii="Times New Roman" w:hAnsi="Times New Roman" w:cs="Times New Roman"/>
          <w:b/>
          <w:sz w:val="28"/>
          <w:szCs w:val="28"/>
          <w:lang w:val="uk-UA"/>
        </w:rPr>
      </w:pPr>
    </w:p>
    <w:p w:rsidR="00290846" w:rsidRDefault="00290846" w:rsidP="00C255E2">
      <w:pPr>
        <w:spacing w:after="0" w:line="360" w:lineRule="auto"/>
        <w:jc w:val="both"/>
        <w:rPr>
          <w:rFonts w:ascii="Times New Roman" w:hAnsi="Times New Roman" w:cs="Times New Roman"/>
          <w:b/>
          <w:sz w:val="28"/>
          <w:szCs w:val="28"/>
          <w:lang w:val="uk-UA"/>
        </w:rPr>
      </w:pPr>
    </w:p>
    <w:p w:rsidR="00290846" w:rsidRPr="00C10581" w:rsidRDefault="00290846" w:rsidP="00C255E2">
      <w:pPr>
        <w:spacing w:after="0" w:line="360" w:lineRule="auto"/>
        <w:jc w:val="both"/>
        <w:rPr>
          <w:rFonts w:ascii="Times New Roman" w:hAnsi="Times New Roman" w:cs="Times New Roman"/>
          <w:sz w:val="28"/>
          <w:szCs w:val="28"/>
          <w:lang w:val="uk-UA"/>
        </w:rPr>
      </w:pPr>
    </w:p>
    <w:p w:rsidR="00C255E2" w:rsidRDefault="00C255E2" w:rsidP="00C255E2">
      <w:pPr>
        <w:spacing w:after="0" w:line="360" w:lineRule="auto"/>
        <w:jc w:val="both"/>
        <w:rPr>
          <w:rFonts w:ascii="Times New Roman" w:hAnsi="Times New Roman" w:cs="Times New Roman"/>
          <w:b/>
          <w:sz w:val="28"/>
          <w:szCs w:val="28"/>
          <w:lang w:val="uk-UA"/>
        </w:rPr>
      </w:pPr>
      <w:r w:rsidRPr="00C1058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D5F87">
        <w:rPr>
          <w:rFonts w:ascii="Times New Roman" w:hAnsi="Times New Roman" w:cs="Times New Roman"/>
          <w:b/>
          <w:sz w:val="28"/>
          <w:szCs w:val="28"/>
          <w:lang w:val="uk-UA"/>
        </w:rPr>
        <w:t xml:space="preserve">Темнюк Еліна Едуардівна  </w:t>
      </w:r>
    </w:p>
    <w:p w:rsidR="00C255E2" w:rsidRPr="001D5F87" w:rsidRDefault="00C255E2" w:rsidP="00C255E2">
      <w:pPr>
        <w:spacing w:after="0" w:line="360" w:lineRule="auto"/>
        <w:jc w:val="both"/>
        <w:rPr>
          <w:rFonts w:ascii="Times New Roman" w:hAnsi="Times New Roman" w:cs="Times New Roman"/>
          <w:b/>
          <w:sz w:val="28"/>
          <w:szCs w:val="28"/>
          <w:lang w:val="uk-UA"/>
        </w:rPr>
      </w:pPr>
      <w:r w:rsidRPr="001D5F87">
        <w:rPr>
          <w:rFonts w:ascii="Times New Roman" w:hAnsi="Times New Roman" w:cs="Times New Roman"/>
          <w:b/>
          <w:sz w:val="28"/>
          <w:szCs w:val="28"/>
          <w:lang w:val="uk-UA"/>
        </w:rPr>
        <w:t xml:space="preserve"> </w:t>
      </w:r>
    </w:p>
    <w:p w:rsidR="00C255E2" w:rsidRPr="001D5F87" w:rsidRDefault="00C255E2" w:rsidP="00C255E2">
      <w:pPr>
        <w:spacing w:after="0" w:line="360" w:lineRule="auto"/>
        <w:jc w:val="both"/>
        <w:rPr>
          <w:rFonts w:ascii="Times New Roman" w:hAnsi="Times New Roman" w:cs="Times New Roman"/>
          <w:b/>
          <w:sz w:val="28"/>
          <w:szCs w:val="28"/>
          <w:lang w:val="uk-UA"/>
        </w:rPr>
      </w:pPr>
      <w:r w:rsidRPr="001D5F87">
        <w:rPr>
          <w:rFonts w:ascii="Times New Roman" w:hAnsi="Times New Roman" w:cs="Times New Roman"/>
          <w:b/>
          <w:sz w:val="28"/>
          <w:szCs w:val="28"/>
          <w:lang w:val="uk-UA"/>
        </w:rPr>
        <w:t xml:space="preserve">         Фінансова грамотність як складова фінансової </w:t>
      </w:r>
      <w:r w:rsidR="002C7D2B">
        <w:rPr>
          <w:rFonts w:ascii="Times New Roman" w:hAnsi="Times New Roman" w:cs="Times New Roman"/>
          <w:b/>
          <w:sz w:val="28"/>
          <w:szCs w:val="28"/>
          <w:lang w:val="uk-UA"/>
        </w:rPr>
        <w:t>культури</w:t>
      </w:r>
      <w:r w:rsidRPr="001D5F87">
        <w:rPr>
          <w:rFonts w:ascii="Times New Roman" w:hAnsi="Times New Roman" w:cs="Times New Roman"/>
          <w:b/>
          <w:sz w:val="28"/>
          <w:szCs w:val="28"/>
          <w:lang w:val="uk-UA"/>
        </w:rPr>
        <w:t xml:space="preserve"> учнівської молоді    /  Financial literacy as warehouse financial literacy of scientific youth  /                          </w:t>
      </w:r>
    </w:p>
    <w:p w:rsidR="00C255E2" w:rsidRPr="001D5F87" w:rsidRDefault="00C255E2" w:rsidP="00C255E2">
      <w:pPr>
        <w:spacing w:after="0" w:line="360" w:lineRule="auto"/>
        <w:jc w:val="both"/>
        <w:rPr>
          <w:rFonts w:ascii="Times New Roman" w:hAnsi="Times New Roman" w:cs="Times New Roman"/>
          <w:b/>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290846" w:rsidRDefault="00290846" w:rsidP="00560671">
      <w:pPr>
        <w:spacing w:after="0" w:line="360" w:lineRule="auto"/>
        <w:jc w:val="both"/>
        <w:rPr>
          <w:rFonts w:ascii="Times New Roman" w:hAnsi="Times New Roman" w:cs="Times New Roman"/>
          <w:sz w:val="28"/>
          <w:szCs w:val="28"/>
          <w:lang w:val="uk-UA"/>
        </w:rPr>
      </w:pPr>
    </w:p>
    <w:p w:rsidR="00560671" w:rsidRPr="00290846" w:rsidRDefault="00560671"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lastRenderedPageBreak/>
        <w:t xml:space="preserve">                                               </w:t>
      </w:r>
      <w:r w:rsidRPr="00290846">
        <w:rPr>
          <w:rFonts w:ascii="Times New Roman" w:hAnsi="Times New Roman" w:cs="Times New Roman"/>
          <w:sz w:val="28"/>
          <w:szCs w:val="28"/>
        </w:rPr>
        <w:t xml:space="preserve">ЗМІСТ </w:t>
      </w:r>
    </w:p>
    <w:p w:rsidR="00560671" w:rsidRPr="00290846" w:rsidRDefault="00560671"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rPr>
        <w:t>ВСТУП ................................................................</w:t>
      </w:r>
      <w:r w:rsidRPr="00290846">
        <w:rPr>
          <w:rFonts w:ascii="Times New Roman" w:hAnsi="Times New Roman" w:cs="Times New Roman"/>
          <w:sz w:val="28"/>
          <w:szCs w:val="28"/>
          <w:lang w:val="uk-UA"/>
        </w:rPr>
        <w:t>.....................</w:t>
      </w:r>
      <w:r w:rsidR="002146DF" w:rsidRPr="00290846">
        <w:rPr>
          <w:rFonts w:ascii="Times New Roman" w:hAnsi="Times New Roman" w:cs="Times New Roman"/>
          <w:sz w:val="28"/>
          <w:szCs w:val="28"/>
          <w:lang w:val="uk-UA"/>
        </w:rPr>
        <w:t>.....................</w:t>
      </w:r>
      <w:r w:rsidR="00F770A1">
        <w:rPr>
          <w:rFonts w:ascii="Times New Roman" w:hAnsi="Times New Roman" w:cs="Times New Roman"/>
          <w:sz w:val="28"/>
          <w:szCs w:val="28"/>
          <w:lang w:val="uk-UA"/>
        </w:rPr>
        <w:t>..........3</w:t>
      </w:r>
    </w:p>
    <w:p w:rsidR="00560671" w:rsidRPr="00290846" w:rsidRDefault="00560671"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rPr>
        <w:t>РОЗДІЛ</w:t>
      </w:r>
      <w:r w:rsidRPr="00290846">
        <w:rPr>
          <w:rFonts w:ascii="Times New Roman" w:hAnsi="Times New Roman" w:cs="Times New Roman"/>
          <w:sz w:val="28"/>
          <w:szCs w:val="28"/>
          <w:lang w:val="uk-UA"/>
        </w:rPr>
        <w:t xml:space="preserve"> </w:t>
      </w:r>
      <w:r w:rsidRPr="00290846">
        <w:rPr>
          <w:rFonts w:ascii="Times New Roman" w:hAnsi="Times New Roman" w:cs="Times New Roman"/>
          <w:sz w:val="28"/>
          <w:szCs w:val="28"/>
        </w:rPr>
        <w:t xml:space="preserve">1. </w:t>
      </w:r>
      <w:r w:rsidRPr="00290846">
        <w:rPr>
          <w:rFonts w:ascii="Times New Roman" w:hAnsi="Times New Roman" w:cs="Times New Roman"/>
          <w:sz w:val="28"/>
          <w:szCs w:val="28"/>
          <w:lang w:val="uk-UA"/>
        </w:rPr>
        <w:t>ФІНАНСОВА ГРАМОТНІСТЬ В КОНТЕКСТІ НАУКОВИХ ПІДХОДІВ І ПРА</w:t>
      </w:r>
      <w:r w:rsidR="002146DF" w:rsidRPr="00290846">
        <w:rPr>
          <w:rFonts w:ascii="Times New Roman" w:hAnsi="Times New Roman" w:cs="Times New Roman"/>
          <w:sz w:val="28"/>
          <w:szCs w:val="28"/>
          <w:lang w:val="uk-UA"/>
        </w:rPr>
        <w:t>КТИКИ ВИКОРИСТАННЯ……………………………</w:t>
      </w:r>
      <w:r w:rsidR="002C7D2B">
        <w:rPr>
          <w:rFonts w:ascii="Times New Roman" w:hAnsi="Times New Roman" w:cs="Times New Roman"/>
          <w:sz w:val="28"/>
          <w:szCs w:val="28"/>
          <w:lang w:val="uk-UA"/>
        </w:rPr>
        <w:t>…….</w:t>
      </w:r>
      <w:r w:rsidR="008F63D5">
        <w:rPr>
          <w:rFonts w:ascii="Times New Roman" w:hAnsi="Times New Roman" w:cs="Times New Roman"/>
          <w:sz w:val="28"/>
          <w:szCs w:val="28"/>
          <w:lang w:val="uk-UA"/>
        </w:rPr>
        <w:t>6</w:t>
      </w:r>
    </w:p>
    <w:p w:rsidR="00560671" w:rsidRPr="00290846" w:rsidRDefault="00560671"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1.1</w:t>
      </w:r>
      <w:r w:rsidR="00290846">
        <w:rPr>
          <w:rFonts w:ascii="Times New Roman" w:hAnsi="Times New Roman" w:cs="Times New Roman"/>
          <w:sz w:val="28"/>
          <w:szCs w:val="28"/>
          <w:lang w:val="uk-UA"/>
        </w:rPr>
        <w:t xml:space="preserve">. </w:t>
      </w:r>
      <w:r w:rsidRPr="00290846">
        <w:rPr>
          <w:rFonts w:ascii="Times New Roman" w:hAnsi="Times New Roman" w:cs="Times New Roman"/>
          <w:sz w:val="28"/>
          <w:szCs w:val="28"/>
          <w:lang w:val="uk-UA"/>
        </w:rPr>
        <w:t>Сутнісна характеристика фінансової грамотності як складової фінансової культури</w:t>
      </w:r>
      <w:r w:rsidR="000D1A56" w:rsidRPr="00290846">
        <w:rPr>
          <w:rFonts w:ascii="Times New Roman" w:hAnsi="Times New Roman" w:cs="Times New Roman"/>
          <w:sz w:val="28"/>
          <w:szCs w:val="28"/>
          <w:lang w:val="uk-UA"/>
        </w:rPr>
        <w:t xml:space="preserve"> держави</w:t>
      </w:r>
      <w:r w:rsidRPr="00290846">
        <w:rPr>
          <w:rFonts w:ascii="Times New Roman" w:hAnsi="Times New Roman" w:cs="Times New Roman"/>
          <w:sz w:val="28"/>
          <w:szCs w:val="28"/>
          <w:lang w:val="uk-UA"/>
        </w:rPr>
        <w:t>……………………………………………</w:t>
      </w:r>
      <w:r w:rsidR="002146DF" w:rsidRPr="00290846">
        <w:rPr>
          <w:rFonts w:ascii="Times New Roman" w:hAnsi="Times New Roman" w:cs="Times New Roman"/>
          <w:sz w:val="28"/>
          <w:szCs w:val="28"/>
          <w:lang w:val="uk-UA"/>
        </w:rPr>
        <w:t>…</w:t>
      </w:r>
      <w:r w:rsidR="002C7D2B">
        <w:rPr>
          <w:rFonts w:ascii="Times New Roman" w:hAnsi="Times New Roman" w:cs="Times New Roman"/>
          <w:sz w:val="28"/>
          <w:szCs w:val="28"/>
          <w:lang w:val="uk-UA"/>
        </w:rPr>
        <w:t>………………....</w:t>
      </w:r>
      <w:r w:rsidR="008F63D5">
        <w:rPr>
          <w:rFonts w:ascii="Times New Roman" w:hAnsi="Times New Roman" w:cs="Times New Roman"/>
          <w:sz w:val="28"/>
          <w:szCs w:val="28"/>
          <w:lang w:val="uk-UA"/>
        </w:rPr>
        <w:t>6</w:t>
      </w:r>
    </w:p>
    <w:p w:rsidR="000D1A56" w:rsidRPr="00290846" w:rsidRDefault="000D1A56"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1.2. Фінансова грамотність, фінансова обізнаність та фінансова поведінка суб’єктів економічних відносин………………………………</w:t>
      </w:r>
      <w:r w:rsidR="002C7D2B">
        <w:rPr>
          <w:rFonts w:ascii="Times New Roman" w:hAnsi="Times New Roman" w:cs="Times New Roman"/>
          <w:sz w:val="28"/>
          <w:szCs w:val="28"/>
          <w:lang w:val="uk-UA"/>
        </w:rPr>
        <w:t>………………...1</w:t>
      </w:r>
      <w:r w:rsidR="003C725B">
        <w:rPr>
          <w:rFonts w:ascii="Times New Roman" w:hAnsi="Times New Roman" w:cs="Times New Roman"/>
          <w:sz w:val="28"/>
          <w:szCs w:val="28"/>
          <w:lang w:val="uk-UA"/>
        </w:rPr>
        <w:t>2</w:t>
      </w:r>
    </w:p>
    <w:p w:rsidR="00560671" w:rsidRPr="00290846" w:rsidRDefault="000D1A56"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 xml:space="preserve"> 1.3</w:t>
      </w:r>
      <w:r w:rsidR="00560671" w:rsidRPr="00290846">
        <w:rPr>
          <w:rFonts w:ascii="Times New Roman" w:hAnsi="Times New Roman" w:cs="Times New Roman"/>
          <w:sz w:val="28"/>
          <w:szCs w:val="28"/>
          <w:lang w:val="uk-UA"/>
        </w:rPr>
        <w:t>. Концепція розвитку фінансової грамотності населення</w:t>
      </w:r>
      <w:r w:rsidRPr="00290846">
        <w:rPr>
          <w:rFonts w:ascii="Times New Roman" w:hAnsi="Times New Roman" w:cs="Times New Roman"/>
          <w:sz w:val="28"/>
          <w:szCs w:val="28"/>
          <w:lang w:val="uk-UA"/>
        </w:rPr>
        <w:t xml:space="preserve"> в моделях суспільного розвитку учнівської молоді</w:t>
      </w:r>
      <w:r w:rsidR="00560671" w:rsidRPr="00290846">
        <w:rPr>
          <w:rFonts w:ascii="Times New Roman" w:hAnsi="Times New Roman" w:cs="Times New Roman"/>
          <w:sz w:val="28"/>
          <w:szCs w:val="28"/>
          <w:lang w:val="uk-UA"/>
        </w:rPr>
        <w:t>……………</w:t>
      </w:r>
      <w:r w:rsidR="00B5282F">
        <w:rPr>
          <w:rFonts w:ascii="Times New Roman" w:hAnsi="Times New Roman" w:cs="Times New Roman"/>
          <w:sz w:val="28"/>
          <w:szCs w:val="28"/>
          <w:lang w:val="uk-UA"/>
        </w:rPr>
        <w:t>…………………………</w:t>
      </w:r>
      <w:r w:rsidR="002C7D2B">
        <w:rPr>
          <w:rFonts w:ascii="Times New Roman" w:hAnsi="Times New Roman" w:cs="Times New Roman"/>
          <w:sz w:val="28"/>
          <w:szCs w:val="28"/>
          <w:lang w:val="uk-UA"/>
        </w:rPr>
        <w:t>.</w:t>
      </w:r>
      <w:r w:rsidR="003C725B">
        <w:rPr>
          <w:rFonts w:ascii="Times New Roman" w:hAnsi="Times New Roman" w:cs="Times New Roman"/>
          <w:sz w:val="28"/>
          <w:szCs w:val="28"/>
          <w:lang w:val="uk-UA"/>
        </w:rPr>
        <w:t>18</w:t>
      </w:r>
    </w:p>
    <w:p w:rsidR="00560671" w:rsidRPr="00290846" w:rsidRDefault="00560671"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Висновки до розділу</w:t>
      </w:r>
      <w:r w:rsidR="00290846">
        <w:rPr>
          <w:rFonts w:ascii="Times New Roman" w:hAnsi="Times New Roman" w:cs="Times New Roman"/>
          <w:sz w:val="28"/>
          <w:szCs w:val="28"/>
          <w:lang w:val="uk-UA"/>
        </w:rPr>
        <w:t xml:space="preserve"> 1</w:t>
      </w:r>
      <w:r w:rsidRPr="00290846">
        <w:rPr>
          <w:rFonts w:ascii="Times New Roman" w:hAnsi="Times New Roman" w:cs="Times New Roman"/>
          <w:sz w:val="28"/>
          <w:szCs w:val="28"/>
          <w:lang w:val="uk-UA"/>
        </w:rPr>
        <w:t>………………………………………</w:t>
      </w:r>
      <w:r w:rsidR="002146DF" w:rsidRPr="00290846">
        <w:rPr>
          <w:rFonts w:ascii="Times New Roman" w:hAnsi="Times New Roman" w:cs="Times New Roman"/>
          <w:sz w:val="28"/>
          <w:szCs w:val="28"/>
          <w:lang w:val="uk-UA"/>
        </w:rPr>
        <w:t>……………</w:t>
      </w:r>
      <w:r w:rsidR="002C7D2B">
        <w:rPr>
          <w:rFonts w:ascii="Times New Roman" w:hAnsi="Times New Roman" w:cs="Times New Roman"/>
          <w:sz w:val="28"/>
          <w:szCs w:val="28"/>
          <w:lang w:val="uk-UA"/>
        </w:rPr>
        <w:t>……...2</w:t>
      </w:r>
      <w:r w:rsidR="003C725B">
        <w:rPr>
          <w:rFonts w:ascii="Times New Roman" w:hAnsi="Times New Roman" w:cs="Times New Roman"/>
          <w:sz w:val="28"/>
          <w:szCs w:val="28"/>
          <w:lang w:val="uk-UA"/>
        </w:rPr>
        <w:t>4</w:t>
      </w:r>
    </w:p>
    <w:p w:rsidR="000D1A56" w:rsidRPr="00290846" w:rsidRDefault="000D1A56" w:rsidP="00290846">
      <w:pPr>
        <w:spacing w:after="0" w:line="360" w:lineRule="auto"/>
        <w:contextualSpacing/>
        <w:rPr>
          <w:rFonts w:ascii="Times New Roman" w:hAnsi="Times New Roman" w:cs="Times New Roman"/>
          <w:sz w:val="28"/>
          <w:szCs w:val="28"/>
          <w:lang w:val="uk-UA"/>
        </w:rPr>
      </w:pPr>
      <w:r w:rsidRPr="00290846">
        <w:rPr>
          <w:rFonts w:ascii="Times New Roman" w:hAnsi="Times New Roman" w:cs="Times New Roman"/>
          <w:sz w:val="28"/>
          <w:szCs w:val="28"/>
          <w:lang w:val="uk-UA"/>
        </w:rPr>
        <w:t>РОЗДІЛ 2. ДІАГНОСТИКА ВПЛИВУ ФІНАНСОВОЇ ГРАМОТНОСТІ УЧНІВСЬКОЇ МОЛОДІ НА РОЗВИТОК УКРАЇНСЬКОЇ ЕКОНОМІКИ</w:t>
      </w:r>
      <w:r w:rsidR="002C7D2B">
        <w:rPr>
          <w:rFonts w:ascii="Times New Roman" w:hAnsi="Times New Roman" w:cs="Times New Roman"/>
          <w:sz w:val="28"/>
          <w:szCs w:val="28"/>
          <w:lang w:val="uk-UA"/>
        </w:rPr>
        <w:t>…..</w:t>
      </w:r>
      <w:r w:rsidR="008F63D5">
        <w:rPr>
          <w:rFonts w:ascii="Times New Roman" w:hAnsi="Times New Roman" w:cs="Times New Roman"/>
          <w:sz w:val="28"/>
          <w:szCs w:val="28"/>
          <w:lang w:val="uk-UA"/>
        </w:rPr>
        <w:t>2</w:t>
      </w:r>
      <w:r w:rsidR="003C725B">
        <w:rPr>
          <w:rFonts w:ascii="Times New Roman" w:hAnsi="Times New Roman" w:cs="Times New Roman"/>
          <w:sz w:val="28"/>
          <w:szCs w:val="28"/>
          <w:lang w:val="uk-UA"/>
        </w:rPr>
        <w:t>6</w:t>
      </w:r>
    </w:p>
    <w:p w:rsidR="002146DF" w:rsidRPr="00290846" w:rsidRDefault="000D1A56"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 xml:space="preserve"> 2.1. Рейтингові підходи до оцінювання фінансової грамотності</w:t>
      </w:r>
      <w:r w:rsidR="00B5282F">
        <w:rPr>
          <w:rFonts w:ascii="Times New Roman" w:hAnsi="Times New Roman" w:cs="Times New Roman"/>
          <w:sz w:val="28"/>
          <w:szCs w:val="28"/>
          <w:lang w:val="uk-UA"/>
        </w:rPr>
        <w:t xml:space="preserve"> </w:t>
      </w:r>
      <w:r w:rsidRPr="00290846">
        <w:rPr>
          <w:rFonts w:ascii="Times New Roman" w:hAnsi="Times New Roman" w:cs="Times New Roman"/>
          <w:sz w:val="28"/>
          <w:szCs w:val="28"/>
          <w:lang w:val="uk-UA"/>
        </w:rPr>
        <w:t>в Україні</w:t>
      </w:r>
      <w:r w:rsidR="00B5282F">
        <w:rPr>
          <w:rFonts w:ascii="Times New Roman" w:hAnsi="Times New Roman" w:cs="Times New Roman"/>
          <w:sz w:val="28"/>
          <w:szCs w:val="28"/>
          <w:lang w:val="uk-UA"/>
        </w:rPr>
        <w:t>…</w:t>
      </w:r>
      <w:r w:rsidR="008F63D5">
        <w:rPr>
          <w:rFonts w:ascii="Times New Roman" w:hAnsi="Times New Roman" w:cs="Times New Roman"/>
          <w:sz w:val="28"/>
          <w:szCs w:val="28"/>
          <w:lang w:val="uk-UA"/>
        </w:rPr>
        <w:t>2</w:t>
      </w:r>
      <w:r w:rsidR="003C725B">
        <w:rPr>
          <w:rFonts w:ascii="Times New Roman" w:hAnsi="Times New Roman" w:cs="Times New Roman"/>
          <w:sz w:val="28"/>
          <w:szCs w:val="28"/>
          <w:lang w:val="uk-UA"/>
        </w:rPr>
        <w:t>6</w:t>
      </w:r>
    </w:p>
    <w:p w:rsidR="006322E5" w:rsidRPr="00290846" w:rsidRDefault="004B6C4C"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 xml:space="preserve"> 2.2</w:t>
      </w:r>
      <w:r w:rsidR="006322E5" w:rsidRPr="00290846">
        <w:rPr>
          <w:rFonts w:ascii="Times New Roman" w:hAnsi="Times New Roman" w:cs="Times New Roman"/>
          <w:sz w:val="28"/>
          <w:szCs w:val="28"/>
          <w:lang w:val="uk-UA"/>
        </w:rPr>
        <w:t>. Оцінювання фінансової грамотності учнівської молоді як запорука життєвого та професійного успіхів</w:t>
      </w:r>
      <w:r w:rsidR="002146DF" w:rsidRPr="00290846">
        <w:rPr>
          <w:rFonts w:ascii="Times New Roman" w:hAnsi="Times New Roman" w:cs="Times New Roman"/>
          <w:sz w:val="28"/>
          <w:szCs w:val="28"/>
          <w:lang w:val="uk-UA"/>
        </w:rPr>
        <w:t>……………………………………………</w:t>
      </w:r>
      <w:r w:rsidR="002C7D2B">
        <w:rPr>
          <w:rFonts w:ascii="Times New Roman" w:hAnsi="Times New Roman" w:cs="Times New Roman"/>
          <w:sz w:val="28"/>
          <w:szCs w:val="28"/>
          <w:lang w:val="uk-UA"/>
        </w:rPr>
        <w:t>..3</w:t>
      </w:r>
      <w:r w:rsidR="003C725B">
        <w:rPr>
          <w:rFonts w:ascii="Times New Roman" w:hAnsi="Times New Roman" w:cs="Times New Roman"/>
          <w:sz w:val="28"/>
          <w:szCs w:val="28"/>
          <w:lang w:val="uk-UA"/>
        </w:rPr>
        <w:t>2</w:t>
      </w:r>
    </w:p>
    <w:p w:rsidR="00560671" w:rsidRPr="00290846" w:rsidRDefault="00ED14A6"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 xml:space="preserve">Висновки до </w:t>
      </w:r>
      <w:r w:rsidR="00290846">
        <w:rPr>
          <w:rFonts w:ascii="Times New Roman" w:hAnsi="Times New Roman" w:cs="Times New Roman"/>
          <w:sz w:val="28"/>
          <w:szCs w:val="28"/>
          <w:lang w:val="uk-UA"/>
        </w:rPr>
        <w:t>розділу 2</w:t>
      </w:r>
      <w:r w:rsidR="00560671" w:rsidRPr="00290846">
        <w:rPr>
          <w:rFonts w:ascii="Times New Roman" w:hAnsi="Times New Roman" w:cs="Times New Roman"/>
          <w:sz w:val="28"/>
          <w:szCs w:val="28"/>
          <w:lang w:val="uk-UA"/>
        </w:rPr>
        <w:t>.......................................................................................</w:t>
      </w:r>
      <w:r w:rsidR="002C7D2B">
        <w:rPr>
          <w:rFonts w:ascii="Times New Roman" w:hAnsi="Times New Roman" w:cs="Times New Roman"/>
          <w:sz w:val="28"/>
          <w:szCs w:val="28"/>
          <w:lang w:val="uk-UA"/>
        </w:rPr>
        <w:t>.</w:t>
      </w:r>
      <w:r w:rsidR="003C725B">
        <w:rPr>
          <w:rFonts w:ascii="Times New Roman" w:hAnsi="Times New Roman" w:cs="Times New Roman"/>
          <w:sz w:val="28"/>
          <w:szCs w:val="28"/>
          <w:lang w:val="uk-UA"/>
        </w:rPr>
        <w:t>39</w:t>
      </w:r>
    </w:p>
    <w:p w:rsidR="004F2EF7" w:rsidRPr="00290846" w:rsidRDefault="004F2EF7" w:rsidP="00290846">
      <w:pPr>
        <w:spacing w:after="0" w:line="360" w:lineRule="auto"/>
        <w:contextualSpacing/>
        <w:rPr>
          <w:rFonts w:ascii="Times New Roman" w:hAnsi="Times New Roman" w:cs="Times New Roman"/>
          <w:sz w:val="28"/>
          <w:szCs w:val="28"/>
          <w:lang w:val="uk-UA"/>
        </w:rPr>
      </w:pPr>
      <w:r w:rsidRPr="00290846">
        <w:rPr>
          <w:rFonts w:ascii="Times New Roman" w:hAnsi="Times New Roman" w:cs="Times New Roman"/>
          <w:sz w:val="28"/>
          <w:szCs w:val="28"/>
          <w:lang w:val="uk-UA"/>
        </w:rPr>
        <w:t>РОЗДІЛ 3. НАПРЯМИ ПІДВИЩЕННЯ ЕФЕКТИВНОСТІ</w:t>
      </w:r>
      <w:r w:rsidR="00767D26" w:rsidRPr="00290846">
        <w:rPr>
          <w:rFonts w:ascii="Times New Roman" w:hAnsi="Times New Roman" w:cs="Times New Roman"/>
          <w:sz w:val="28"/>
          <w:szCs w:val="28"/>
          <w:lang w:val="uk-UA"/>
        </w:rPr>
        <w:t xml:space="preserve"> </w:t>
      </w:r>
      <w:r w:rsidRPr="00290846">
        <w:rPr>
          <w:rFonts w:ascii="Times New Roman" w:hAnsi="Times New Roman" w:cs="Times New Roman"/>
          <w:sz w:val="28"/>
          <w:szCs w:val="28"/>
          <w:lang w:val="uk-UA"/>
        </w:rPr>
        <w:t>ФІНАНСОВОЇ ГРАМОТНОСТІ УЧНІВСЬКОЇ МОЛОДІ</w:t>
      </w:r>
      <w:r w:rsidR="002C7D2B">
        <w:rPr>
          <w:rFonts w:ascii="Times New Roman" w:hAnsi="Times New Roman" w:cs="Times New Roman"/>
          <w:sz w:val="28"/>
          <w:szCs w:val="28"/>
          <w:lang w:val="uk-UA"/>
        </w:rPr>
        <w:t>……………………………………..4</w:t>
      </w:r>
      <w:r w:rsidR="003C725B">
        <w:rPr>
          <w:rFonts w:ascii="Times New Roman" w:hAnsi="Times New Roman" w:cs="Times New Roman"/>
          <w:sz w:val="28"/>
          <w:szCs w:val="28"/>
          <w:lang w:val="uk-UA"/>
        </w:rPr>
        <w:t>0</w:t>
      </w:r>
    </w:p>
    <w:p w:rsidR="004F2EF7" w:rsidRPr="00290846" w:rsidRDefault="004F2EF7"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3.1. Імплементація зарубіжного досвіду фінансової грамотності учнівської молоді у вітчизняну практику</w:t>
      </w:r>
      <w:r w:rsidR="002146DF" w:rsidRPr="00290846">
        <w:rPr>
          <w:rFonts w:ascii="Times New Roman" w:hAnsi="Times New Roman" w:cs="Times New Roman"/>
          <w:sz w:val="28"/>
          <w:szCs w:val="28"/>
          <w:lang w:val="uk-UA"/>
        </w:rPr>
        <w:t>…………………………………</w:t>
      </w:r>
      <w:r w:rsidR="002C7D2B">
        <w:rPr>
          <w:rFonts w:ascii="Times New Roman" w:hAnsi="Times New Roman" w:cs="Times New Roman"/>
          <w:sz w:val="28"/>
          <w:szCs w:val="28"/>
          <w:lang w:val="uk-UA"/>
        </w:rPr>
        <w:t>………………..4</w:t>
      </w:r>
      <w:r w:rsidR="003C725B">
        <w:rPr>
          <w:rFonts w:ascii="Times New Roman" w:hAnsi="Times New Roman" w:cs="Times New Roman"/>
          <w:sz w:val="28"/>
          <w:szCs w:val="28"/>
          <w:lang w:val="uk-UA"/>
        </w:rPr>
        <w:t>0</w:t>
      </w:r>
    </w:p>
    <w:p w:rsidR="004F2EF7" w:rsidRPr="00290846" w:rsidRDefault="004F2EF7"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3.2. Проблемні аспекти фінансової грамотності учнівської молоді та прагматизм їхнього вирішення</w:t>
      </w:r>
      <w:r w:rsidR="002146DF" w:rsidRPr="00290846">
        <w:rPr>
          <w:rFonts w:ascii="Times New Roman" w:hAnsi="Times New Roman" w:cs="Times New Roman"/>
          <w:sz w:val="28"/>
          <w:szCs w:val="28"/>
          <w:lang w:val="uk-UA"/>
        </w:rPr>
        <w:t>……………………………………………</w:t>
      </w:r>
      <w:r w:rsidR="002C7D2B">
        <w:rPr>
          <w:rFonts w:ascii="Times New Roman" w:hAnsi="Times New Roman" w:cs="Times New Roman"/>
          <w:sz w:val="28"/>
          <w:szCs w:val="28"/>
          <w:lang w:val="uk-UA"/>
        </w:rPr>
        <w:t>……</w:t>
      </w:r>
      <w:r w:rsidR="008F63D5">
        <w:rPr>
          <w:rFonts w:ascii="Times New Roman" w:hAnsi="Times New Roman" w:cs="Times New Roman"/>
          <w:sz w:val="28"/>
          <w:szCs w:val="28"/>
          <w:lang w:val="uk-UA"/>
        </w:rPr>
        <w:t>4</w:t>
      </w:r>
      <w:r w:rsidR="003C725B">
        <w:rPr>
          <w:rFonts w:ascii="Times New Roman" w:hAnsi="Times New Roman" w:cs="Times New Roman"/>
          <w:sz w:val="28"/>
          <w:szCs w:val="28"/>
          <w:lang w:val="uk-UA"/>
        </w:rPr>
        <w:t>6</w:t>
      </w:r>
    </w:p>
    <w:p w:rsidR="002146DF" w:rsidRPr="00290846" w:rsidRDefault="002146DF"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3.3. Підвищення рівня фінансової грамотності учнівської молоді……</w:t>
      </w:r>
      <w:r w:rsidR="002C7D2B">
        <w:rPr>
          <w:rFonts w:ascii="Times New Roman" w:hAnsi="Times New Roman" w:cs="Times New Roman"/>
          <w:sz w:val="28"/>
          <w:szCs w:val="28"/>
          <w:lang w:val="uk-UA"/>
        </w:rPr>
        <w:t>……..5</w:t>
      </w:r>
      <w:r w:rsidR="003C725B">
        <w:rPr>
          <w:rFonts w:ascii="Times New Roman" w:hAnsi="Times New Roman" w:cs="Times New Roman"/>
          <w:sz w:val="28"/>
          <w:szCs w:val="28"/>
          <w:lang w:val="uk-UA"/>
        </w:rPr>
        <w:t>2</w:t>
      </w:r>
    </w:p>
    <w:p w:rsidR="00560671" w:rsidRPr="00290846" w:rsidRDefault="00290846" w:rsidP="00290846">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3…………………………………………………………..</w:t>
      </w:r>
      <w:r w:rsidR="003C725B">
        <w:rPr>
          <w:rFonts w:ascii="Times New Roman" w:hAnsi="Times New Roman" w:cs="Times New Roman"/>
          <w:sz w:val="28"/>
          <w:szCs w:val="28"/>
          <w:lang w:val="uk-UA"/>
        </w:rPr>
        <w:t>59</w:t>
      </w:r>
    </w:p>
    <w:p w:rsidR="00560671" w:rsidRPr="00290846" w:rsidRDefault="00560671"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ВИСНОВКИ..............................................................................</w:t>
      </w:r>
      <w:r w:rsidR="002146DF" w:rsidRPr="00290846">
        <w:rPr>
          <w:rFonts w:ascii="Times New Roman" w:hAnsi="Times New Roman" w:cs="Times New Roman"/>
          <w:sz w:val="28"/>
          <w:szCs w:val="28"/>
          <w:lang w:val="uk-UA"/>
        </w:rPr>
        <w:t>.....................</w:t>
      </w:r>
      <w:r w:rsidR="002C7D2B">
        <w:rPr>
          <w:rFonts w:ascii="Times New Roman" w:hAnsi="Times New Roman" w:cs="Times New Roman"/>
          <w:sz w:val="28"/>
          <w:szCs w:val="28"/>
          <w:lang w:val="uk-UA"/>
        </w:rPr>
        <w:t>....6</w:t>
      </w:r>
      <w:r w:rsidR="003C725B">
        <w:rPr>
          <w:rFonts w:ascii="Times New Roman" w:hAnsi="Times New Roman" w:cs="Times New Roman"/>
          <w:sz w:val="28"/>
          <w:szCs w:val="28"/>
          <w:lang w:val="uk-UA"/>
        </w:rPr>
        <w:t>0</w:t>
      </w:r>
    </w:p>
    <w:p w:rsidR="00560671" w:rsidRPr="00290846" w:rsidRDefault="00560671" w:rsidP="00290846">
      <w:pPr>
        <w:spacing w:after="0" w:line="360" w:lineRule="auto"/>
        <w:contextualSpacing/>
        <w:jc w:val="both"/>
        <w:rPr>
          <w:rFonts w:ascii="Times New Roman" w:hAnsi="Times New Roman" w:cs="Times New Roman"/>
          <w:sz w:val="28"/>
          <w:szCs w:val="28"/>
          <w:lang w:val="uk-UA"/>
        </w:rPr>
      </w:pPr>
      <w:r w:rsidRPr="00290846">
        <w:rPr>
          <w:rFonts w:ascii="Times New Roman" w:hAnsi="Times New Roman" w:cs="Times New Roman"/>
          <w:sz w:val="28"/>
          <w:szCs w:val="28"/>
          <w:lang w:val="uk-UA"/>
        </w:rPr>
        <w:t>СПИСОК ВИКОР</w:t>
      </w:r>
      <w:r w:rsidR="002146DF" w:rsidRPr="00290846">
        <w:rPr>
          <w:rFonts w:ascii="Times New Roman" w:hAnsi="Times New Roman" w:cs="Times New Roman"/>
          <w:sz w:val="28"/>
          <w:szCs w:val="28"/>
          <w:lang w:val="uk-UA"/>
        </w:rPr>
        <w:t>ИСТАНИХ НАУКОВИХ ДЖЕРЕЛ…………………</w:t>
      </w:r>
      <w:r w:rsidR="002C7D2B">
        <w:rPr>
          <w:rFonts w:ascii="Times New Roman" w:hAnsi="Times New Roman" w:cs="Times New Roman"/>
          <w:sz w:val="28"/>
          <w:szCs w:val="28"/>
          <w:lang w:val="uk-UA"/>
        </w:rPr>
        <w:t>……..6</w:t>
      </w:r>
      <w:r w:rsidR="003C725B">
        <w:rPr>
          <w:rFonts w:ascii="Times New Roman" w:hAnsi="Times New Roman" w:cs="Times New Roman"/>
          <w:sz w:val="28"/>
          <w:szCs w:val="28"/>
          <w:lang w:val="uk-UA"/>
        </w:rPr>
        <w:t>4</w:t>
      </w:r>
    </w:p>
    <w:p w:rsidR="00560671" w:rsidRPr="00290846" w:rsidRDefault="00560671" w:rsidP="00290846">
      <w:pPr>
        <w:spacing w:after="0" w:line="360" w:lineRule="auto"/>
        <w:contextualSpacing/>
        <w:jc w:val="both"/>
        <w:rPr>
          <w:rFonts w:ascii="Times New Roman" w:hAnsi="Times New Roman" w:cs="Times New Roman"/>
          <w:sz w:val="28"/>
          <w:szCs w:val="28"/>
          <w:lang w:val="uk-UA"/>
        </w:rPr>
      </w:pPr>
    </w:p>
    <w:p w:rsidR="00F770A1" w:rsidRDefault="00F770A1" w:rsidP="002D460E">
      <w:pPr>
        <w:spacing w:after="0" w:line="360" w:lineRule="auto"/>
        <w:jc w:val="center"/>
        <w:rPr>
          <w:rFonts w:ascii="Times New Roman" w:hAnsi="Times New Roman" w:cs="Times New Roman"/>
          <w:b/>
          <w:color w:val="000000"/>
          <w:sz w:val="28"/>
          <w:szCs w:val="28"/>
          <w:lang w:val="uk-UA"/>
        </w:rPr>
      </w:pPr>
    </w:p>
    <w:p w:rsidR="00F770A1" w:rsidRDefault="00F770A1" w:rsidP="002D460E">
      <w:pPr>
        <w:spacing w:after="0" w:line="360" w:lineRule="auto"/>
        <w:jc w:val="center"/>
        <w:rPr>
          <w:rFonts w:ascii="Times New Roman" w:hAnsi="Times New Roman" w:cs="Times New Roman"/>
          <w:b/>
          <w:color w:val="000000"/>
          <w:sz w:val="28"/>
          <w:szCs w:val="28"/>
          <w:lang w:val="uk-UA"/>
        </w:rPr>
      </w:pPr>
    </w:p>
    <w:p w:rsidR="00C10B8E" w:rsidRDefault="00C10B8E" w:rsidP="002D460E">
      <w:pPr>
        <w:spacing w:after="0" w:line="360" w:lineRule="auto"/>
        <w:jc w:val="center"/>
        <w:rPr>
          <w:rFonts w:ascii="Times New Roman" w:hAnsi="Times New Roman" w:cs="Times New Roman"/>
          <w:b/>
          <w:color w:val="000000"/>
          <w:sz w:val="28"/>
          <w:szCs w:val="28"/>
          <w:lang w:val="uk-UA"/>
        </w:rPr>
      </w:pPr>
      <w:r w:rsidRPr="009C43A5">
        <w:rPr>
          <w:rFonts w:ascii="Times New Roman" w:hAnsi="Times New Roman" w:cs="Times New Roman"/>
          <w:b/>
          <w:color w:val="000000"/>
          <w:sz w:val="28"/>
          <w:szCs w:val="28"/>
          <w:lang w:val="uk-UA"/>
        </w:rPr>
        <w:lastRenderedPageBreak/>
        <w:t>ВСТУП</w:t>
      </w:r>
    </w:p>
    <w:p w:rsidR="00C10B8E" w:rsidRDefault="00C10B8E" w:rsidP="002D460E">
      <w:pPr>
        <w:pStyle w:val="20"/>
        <w:shd w:val="clear" w:color="auto" w:fill="auto"/>
        <w:spacing w:before="0" w:line="360" w:lineRule="auto"/>
        <w:ind w:firstLine="680"/>
      </w:pPr>
      <w:r w:rsidRPr="002D460E">
        <w:rPr>
          <w:b/>
          <w:lang w:val="uk-UA"/>
        </w:rPr>
        <w:t>Актуальність теми.</w:t>
      </w:r>
      <w:r>
        <w:rPr>
          <w:rStyle w:val="21"/>
        </w:rPr>
        <w:t xml:space="preserve"> </w:t>
      </w:r>
      <w:r w:rsidRPr="002D460E">
        <w:rPr>
          <w:lang w:val="uk-UA"/>
        </w:rPr>
        <w:t xml:space="preserve">Фінансова грамотність визначає необхідність володіння економічними та, насамперед, фінансовими поняттями та категоріями, що дає змогу людині самостійно здійснювати аналіз та оцінку головних закономірностей економічного життя країни та у відповідності до обставин формувати модель особистої фінансової поведінки. </w:t>
      </w:r>
      <w:r>
        <w:t xml:space="preserve">Орієнтуючись на ринок праці, </w:t>
      </w:r>
      <w:r w:rsidR="00DB0302">
        <w:rPr>
          <w:lang w:val="uk-UA"/>
        </w:rPr>
        <w:t xml:space="preserve">до </w:t>
      </w:r>
      <w:r>
        <w:t xml:space="preserve">пріоритетів </w:t>
      </w:r>
      <w:r w:rsidR="00DB0302">
        <w:rPr>
          <w:lang w:val="uk-UA"/>
        </w:rPr>
        <w:t>в сучасних умовах</w:t>
      </w:r>
      <w:r>
        <w:t xml:space="preserve"> </w:t>
      </w:r>
      <w:r w:rsidR="00DB0302">
        <w:rPr>
          <w:lang w:val="uk-UA"/>
        </w:rPr>
        <w:t>доцільно</w:t>
      </w:r>
      <w:r>
        <w:t xml:space="preserve"> віднести уміння людей </w:t>
      </w:r>
      <w:r w:rsidR="00DB0302">
        <w:rPr>
          <w:lang w:val="uk-UA"/>
        </w:rPr>
        <w:t>володіти</w:t>
      </w:r>
      <w:r>
        <w:t xml:space="preserve"> такими знаннями та технологіями, що задовольняють потреби суспільства. Запровадження шкільної фінансової освіти дає змогу генерувати фінансові компетенції, потрібні у щоденному економічному житті для реалізації будь-яких економічних функцій. У Концепції провадження державної політики в галузі реформування загальної середньої освіти «Нова українська школа» на період до 2029 року ключовими компетентностями, визначені підприємливість та фінансова грамотність.</w:t>
      </w:r>
    </w:p>
    <w:p w:rsidR="00C10B8E" w:rsidRDefault="00C10B8E" w:rsidP="002D460E">
      <w:pPr>
        <w:pStyle w:val="20"/>
        <w:shd w:val="clear" w:color="auto" w:fill="auto"/>
        <w:spacing w:before="0" w:line="360" w:lineRule="auto"/>
        <w:ind w:firstLine="680"/>
      </w:pPr>
      <w:r>
        <w:t>Аналіз стану готовності до здійснення фінансового виховання молоді в за</w:t>
      </w:r>
      <w:r>
        <w:softHyphen/>
        <w:t xml:space="preserve">кладах середньої освіти, </w:t>
      </w:r>
      <w:r w:rsidR="00A40AA1">
        <w:rPr>
          <w:lang w:val="uk-UA"/>
        </w:rPr>
        <w:t>засвідчує</w:t>
      </w:r>
      <w:r w:rsidR="00A40AA1">
        <w:t xml:space="preserve">, що рівень </w:t>
      </w:r>
      <w:r>
        <w:t>фінансової грамот</w:t>
      </w:r>
      <w:r>
        <w:softHyphen/>
        <w:t xml:space="preserve">ності </w:t>
      </w:r>
      <w:r w:rsidR="00A40AA1">
        <w:rPr>
          <w:lang w:val="uk-UA"/>
        </w:rPr>
        <w:t xml:space="preserve">школярів </w:t>
      </w:r>
      <w:r>
        <w:t xml:space="preserve">не дозволяє розв’язувати завдання, пов’язані з </w:t>
      </w:r>
      <w:r w:rsidR="00A40AA1">
        <w:rPr>
          <w:lang w:val="uk-UA"/>
        </w:rPr>
        <w:t xml:space="preserve">їхньою </w:t>
      </w:r>
      <w:r>
        <w:t>підготовкою до життя в динамічних фі</w:t>
      </w:r>
      <w:r>
        <w:softHyphen/>
        <w:t>нансово-економічних умовах. Відтак</w:t>
      </w:r>
      <w:r w:rsidR="0035402D">
        <w:rPr>
          <w:lang w:val="uk-UA"/>
        </w:rPr>
        <w:t>,</w:t>
      </w:r>
      <w:r>
        <w:t xml:space="preserve"> актуалізується проблема підготовки майбутніх учителів початко</w:t>
      </w:r>
      <w:r>
        <w:softHyphen/>
        <w:t>вої школи до розробки і впровадження ефективних методів і технологій навчання учнів</w:t>
      </w:r>
      <w:r w:rsidR="00A40AA1">
        <w:rPr>
          <w:lang w:val="uk-UA"/>
        </w:rPr>
        <w:t xml:space="preserve"> з метою</w:t>
      </w:r>
      <w:r>
        <w:t xml:space="preserve"> формування їхньої фінансової грамотності.</w:t>
      </w:r>
    </w:p>
    <w:p w:rsidR="00C10B8E" w:rsidRPr="008F63D5" w:rsidRDefault="00A40AA1" w:rsidP="008F63D5">
      <w:pPr>
        <w:pStyle w:val="20"/>
        <w:shd w:val="clear" w:color="auto" w:fill="auto"/>
        <w:spacing w:before="0" w:line="360" w:lineRule="auto"/>
        <w:ind w:firstLine="709"/>
      </w:pPr>
      <w:r>
        <w:rPr>
          <w:lang w:val="uk-UA"/>
        </w:rPr>
        <w:t>Проблеми</w:t>
      </w:r>
      <w:r w:rsidR="00C10B8E">
        <w:t>, пов’язан</w:t>
      </w:r>
      <w:r>
        <w:rPr>
          <w:lang w:val="uk-UA"/>
        </w:rPr>
        <w:t>і</w:t>
      </w:r>
      <w:r w:rsidR="00C10B8E">
        <w:t xml:space="preserve"> з вирішенням проблеми фінансової грамотності школярів</w:t>
      </w:r>
      <w:r>
        <w:rPr>
          <w:lang w:val="uk-UA"/>
        </w:rPr>
        <w:t xml:space="preserve"> досліджувалися багатьма науковцями</w:t>
      </w:r>
      <w:r w:rsidR="008F63D5">
        <w:rPr>
          <w:lang w:val="uk-UA"/>
        </w:rPr>
        <w:t>, зокрема такими, як</w:t>
      </w:r>
      <w:r w:rsidR="00C10B8E">
        <w:t xml:space="preserve">: </w:t>
      </w:r>
      <w:r w:rsidR="003B73E5">
        <w:rPr>
          <w:lang w:val="uk-UA"/>
        </w:rPr>
        <w:t xml:space="preserve">Л. В. Бережна </w:t>
      </w:r>
      <w:r w:rsidR="003B73E5">
        <w:t>[</w:t>
      </w:r>
      <w:r w:rsidR="003B73E5">
        <w:rPr>
          <w:lang w:val="uk-UA"/>
        </w:rPr>
        <w:t>2</w:t>
      </w:r>
      <w:r w:rsidR="003B73E5">
        <w:t>]</w:t>
      </w:r>
      <w:r w:rsidR="003B73E5">
        <w:rPr>
          <w:lang w:val="uk-UA"/>
        </w:rPr>
        <w:t>; Д. М. Гладких</w:t>
      </w:r>
      <w:r w:rsidR="00783A75">
        <w:rPr>
          <w:lang w:val="uk-UA"/>
        </w:rPr>
        <w:t xml:space="preserve"> </w:t>
      </w:r>
      <w:r w:rsidR="003B73E5">
        <w:t>[</w:t>
      </w:r>
      <w:r w:rsidR="00783A75">
        <w:rPr>
          <w:lang w:val="uk-UA"/>
        </w:rPr>
        <w:t>12</w:t>
      </w:r>
      <w:r w:rsidR="003B73E5">
        <w:t>]</w:t>
      </w:r>
      <w:r w:rsidR="003B73E5">
        <w:rPr>
          <w:lang w:val="uk-UA"/>
        </w:rPr>
        <w:t>; Л. С. З</w:t>
      </w:r>
      <w:r w:rsidR="00783A75">
        <w:rPr>
          <w:lang w:val="uk-UA"/>
        </w:rPr>
        <w:t xml:space="preserve">ахаркіна </w:t>
      </w:r>
      <w:r w:rsidR="003B73E5">
        <w:t>[</w:t>
      </w:r>
      <w:r w:rsidR="00783A75">
        <w:rPr>
          <w:lang w:val="uk-UA"/>
        </w:rPr>
        <w:t>15</w:t>
      </w:r>
      <w:r w:rsidR="003B73E5">
        <w:t>]</w:t>
      </w:r>
      <w:r w:rsidR="00783A75">
        <w:rPr>
          <w:lang w:val="uk-UA"/>
        </w:rPr>
        <w:t>; Т. О. Кізима </w:t>
      </w:r>
      <w:r w:rsidR="003B73E5">
        <w:t>[</w:t>
      </w:r>
      <w:r w:rsidR="00783A75">
        <w:rPr>
          <w:lang w:val="uk-UA"/>
        </w:rPr>
        <w:t>21; 22</w:t>
      </w:r>
      <w:r w:rsidR="003B73E5">
        <w:t>]</w:t>
      </w:r>
      <w:r w:rsidR="008F63D5">
        <w:rPr>
          <w:lang w:val="uk-UA"/>
        </w:rPr>
        <w:t xml:space="preserve">, </w:t>
      </w:r>
      <w:r w:rsidR="00783A75">
        <w:rPr>
          <w:lang w:val="uk-UA"/>
        </w:rPr>
        <w:t>Н. В. Кавкаєва [18]; Е. Б. Фанталова [50]</w:t>
      </w:r>
      <w:r w:rsidR="00C10B8E">
        <w:t xml:space="preserve"> </w:t>
      </w:r>
      <w:r w:rsidR="00783A75">
        <w:rPr>
          <w:lang w:val="uk-UA"/>
        </w:rPr>
        <w:t>та ін.</w:t>
      </w:r>
      <w:r w:rsidR="00C10B8E">
        <w:t xml:space="preserve"> Незважаючи на широке коло досліджених питань</w:t>
      </w:r>
      <w:r w:rsidR="008F63D5">
        <w:rPr>
          <w:lang w:val="uk-UA"/>
        </w:rPr>
        <w:t>стосовно</w:t>
      </w:r>
      <w:r w:rsidR="00C10B8E">
        <w:t xml:space="preserve"> учнівської молоді зазначена проблема висвітлена недостатньо.</w:t>
      </w:r>
      <w:r w:rsidR="008F63D5">
        <w:rPr>
          <w:lang w:val="uk-UA"/>
        </w:rPr>
        <w:t xml:space="preserve"> </w:t>
      </w:r>
      <w:r w:rsidR="00C10B8E" w:rsidRPr="00B23C98">
        <w:rPr>
          <w:lang w:val="uk-UA"/>
        </w:rPr>
        <w:t xml:space="preserve">Відтак, нагальна потреба поглибленого дослідження </w:t>
      </w:r>
      <w:r w:rsidR="00C10B8E">
        <w:rPr>
          <w:lang w:val="uk-UA"/>
        </w:rPr>
        <w:t xml:space="preserve">даного питання </w:t>
      </w:r>
      <w:r w:rsidR="00C10B8E" w:rsidRPr="00B23C98">
        <w:rPr>
          <w:lang w:val="uk-UA"/>
        </w:rPr>
        <w:t>обумовлює актуальність теми д</w:t>
      </w:r>
      <w:r w:rsidR="00C10B8E">
        <w:rPr>
          <w:lang w:val="uk-UA"/>
        </w:rPr>
        <w:t>аної роботи</w:t>
      </w:r>
      <w:r w:rsidR="00C10B8E" w:rsidRPr="00B23C98">
        <w:rPr>
          <w:lang w:val="uk-UA"/>
        </w:rPr>
        <w:t xml:space="preserve">. </w:t>
      </w:r>
    </w:p>
    <w:p w:rsidR="00C10B8E" w:rsidRPr="00C70061" w:rsidRDefault="00C10B8E" w:rsidP="002D460E">
      <w:pPr>
        <w:shd w:val="clear" w:color="auto" w:fill="FFFFFF"/>
        <w:spacing w:after="0" w:line="360" w:lineRule="auto"/>
        <w:ind w:firstLine="709"/>
        <w:jc w:val="both"/>
        <w:rPr>
          <w:rFonts w:ascii="Times New Roman" w:hAnsi="Times New Roman" w:cs="Times New Roman"/>
          <w:sz w:val="28"/>
          <w:szCs w:val="28"/>
          <w:lang w:val="uk-UA"/>
        </w:rPr>
      </w:pPr>
      <w:r w:rsidRPr="00C70061">
        <w:rPr>
          <w:rFonts w:ascii="Times New Roman" w:hAnsi="Times New Roman" w:cs="Times New Roman"/>
          <w:b/>
          <w:sz w:val="28"/>
          <w:szCs w:val="28"/>
          <w:lang w:val="uk-UA"/>
        </w:rPr>
        <w:lastRenderedPageBreak/>
        <w:t>Мета і завдання дослідження.</w:t>
      </w:r>
      <w:r w:rsidRPr="00C70061">
        <w:rPr>
          <w:rFonts w:ascii="Times New Roman" w:hAnsi="Times New Roman" w:cs="Times New Roman"/>
          <w:sz w:val="28"/>
          <w:szCs w:val="28"/>
          <w:lang w:val="uk-UA"/>
        </w:rPr>
        <w:t xml:space="preserve"> Метою д</w:t>
      </w:r>
      <w:r>
        <w:rPr>
          <w:rFonts w:ascii="Times New Roman" w:hAnsi="Times New Roman" w:cs="Times New Roman"/>
          <w:sz w:val="28"/>
          <w:szCs w:val="28"/>
          <w:lang w:val="uk-UA"/>
        </w:rPr>
        <w:t>аної роботи</w:t>
      </w:r>
      <w:r w:rsidRPr="00C70061">
        <w:rPr>
          <w:rFonts w:ascii="Times New Roman" w:hAnsi="Times New Roman" w:cs="Times New Roman"/>
          <w:sz w:val="28"/>
          <w:szCs w:val="28"/>
          <w:lang w:val="uk-UA"/>
        </w:rPr>
        <w:t xml:space="preserve"> є комплексн</w:t>
      </w:r>
      <w:r>
        <w:rPr>
          <w:rFonts w:ascii="Times New Roman" w:hAnsi="Times New Roman" w:cs="Times New Roman"/>
          <w:sz w:val="28"/>
          <w:szCs w:val="28"/>
          <w:lang w:val="uk-UA"/>
        </w:rPr>
        <w:t>е дослідження особливостей формування</w:t>
      </w:r>
      <w:r w:rsidRPr="00C70061">
        <w:rPr>
          <w:rFonts w:ascii="Times New Roman" w:hAnsi="Times New Roman" w:cs="Times New Roman"/>
          <w:sz w:val="28"/>
          <w:szCs w:val="28"/>
          <w:lang w:val="uk-UA"/>
        </w:rPr>
        <w:t xml:space="preserve"> фінансової грамотності</w:t>
      </w:r>
      <w:r>
        <w:rPr>
          <w:rFonts w:ascii="Times New Roman" w:hAnsi="Times New Roman" w:cs="Times New Roman"/>
          <w:sz w:val="28"/>
          <w:szCs w:val="28"/>
          <w:lang w:val="uk-UA"/>
        </w:rPr>
        <w:t xml:space="preserve"> учнівської молоді</w:t>
      </w:r>
      <w:r w:rsidRPr="00C70061">
        <w:rPr>
          <w:rFonts w:ascii="Times New Roman" w:hAnsi="Times New Roman" w:cs="Times New Roman"/>
          <w:sz w:val="28"/>
          <w:szCs w:val="28"/>
          <w:lang w:val="uk-UA"/>
        </w:rPr>
        <w:t>.</w:t>
      </w:r>
    </w:p>
    <w:p w:rsidR="002D460E" w:rsidRPr="00974DA6" w:rsidRDefault="00C10B8E" w:rsidP="002D460E">
      <w:pPr>
        <w:widowControl w:val="0"/>
        <w:spacing w:after="0" w:line="360" w:lineRule="auto"/>
        <w:ind w:firstLine="709"/>
        <w:jc w:val="both"/>
        <w:rPr>
          <w:rFonts w:ascii="Times New Roman" w:hAnsi="Times New Roman" w:cs="Times New Roman"/>
          <w:sz w:val="28"/>
          <w:szCs w:val="28"/>
          <w:lang w:val="uk-UA"/>
        </w:rPr>
      </w:pPr>
      <w:r w:rsidRPr="00C70061">
        <w:rPr>
          <w:rFonts w:ascii="Times New Roman" w:hAnsi="Times New Roman" w:cs="Times New Roman"/>
          <w:sz w:val="28"/>
          <w:szCs w:val="28"/>
        </w:rPr>
        <w:t xml:space="preserve">Відповідно до поставленої мети </w:t>
      </w:r>
      <w:r>
        <w:rPr>
          <w:rFonts w:ascii="Times New Roman" w:hAnsi="Times New Roman" w:cs="Times New Roman"/>
          <w:sz w:val="28"/>
          <w:szCs w:val="28"/>
          <w:lang w:val="uk-UA"/>
        </w:rPr>
        <w:t>у дослідженні</w:t>
      </w:r>
      <w:r w:rsidRPr="00C70061">
        <w:rPr>
          <w:rFonts w:ascii="Times New Roman" w:hAnsi="Times New Roman" w:cs="Times New Roman"/>
          <w:sz w:val="28"/>
          <w:szCs w:val="28"/>
        </w:rPr>
        <w:t xml:space="preserve"> передбачено вирішення </w:t>
      </w:r>
      <w:r w:rsidRPr="00974DA6">
        <w:rPr>
          <w:rFonts w:ascii="Times New Roman" w:hAnsi="Times New Roman" w:cs="Times New Roman"/>
          <w:sz w:val="28"/>
          <w:szCs w:val="28"/>
          <w:lang w:val="uk-UA"/>
        </w:rPr>
        <w:t>наступних головних</w:t>
      </w:r>
      <w:r w:rsidRPr="00974DA6">
        <w:rPr>
          <w:rFonts w:ascii="Times New Roman" w:hAnsi="Times New Roman" w:cs="Times New Roman"/>
          <w:sz w:val="28"/>
          <w:szCs w:val="28"/>
        </w:rPr>
        <w:t xml:space="preserve"> завдань:</w:t>
      </w:r>
    </w:p>
    <w:p w:rsidR="00C10B8E" w:rsidRPr="006605F4" w:rsidRDefault="002D460E" w:rsidP="002D460E">
      <w:pPr>
        <w:widowControl w:val="0"/>
        <w:spacing w:after="0" w:line="360" w:lineRule="auto"/>
        <w:jc w:val="both"/>
        <w:rPr>
          <w:rFonts w:ascii="Times New Roman" w:hAnsi="Times New Roman" w:cs="Times New Roman"/>
          <w:sz w:val="28"/>
          <w:szCs w:val="28"/>
          <w:lang w:val="uk-UA"/>
        </w:rPr>
      </w:pPr>
      <w:r w:rsidRPr="00974DA6">
        <w:rPr>
          <w:rFonts w:ascii="Times New Roman" w:hAnsi="Times New Roman" w:cs="Times New Roman"/>
          <w:sz w:val="28"/>
          <w:szCs w:val="28"/>
          <w:lang w:val="uk-UA"/>
        </w:rPr>
        <w:t xml:space="preserve">        – </w:t>
      </w:r>
      <w:r w:rsidR="00C10B8E" w:rsidRPr="00974DA6">
        <w:rPr>
          <w:rFonts w:ascii="Times New Roman" w:hAnsi="Times New Roman" w:cs="Times New Roman"/>
          <w:sz w:val="28"/>
          <w:szCs w:val="28"/>
          <w:lang w:val="uk-UA"/>
        </w:rPr>
        <w:t xml:space="preserve">дослідити сутність фінансової грамотності як складової фінансової </w:t>
      </w:r>
      <w:r w:rsidR="00C10B8E" w:rsidRPr="006605F4">
        <w:rPr>
          <w:rFonts w:ascii="Times New Roman" w:hAnsi="Times New Roman" w:cs="Times New Roman"/>
          <w:sz w:val="28"/>
          <w:szCs w:val="28"/>
          <w:lang w:val="uk-UA"/>
        </w:rPr>
        <w:t>культури держави;</w:t>
      </w:r>
    </w:p>
    <w:p w:rsidR="00C10B8E" w:rsidRPr="00974DA6" w:rsidRDefault="002D460E" w:rsidP="002D460E">
      <w:pPr>
        <w:shd w:val="clear" w:color="auto" w:fill="FFFFFF"/>
        <w:spacing w:after="0" w:line="360" w:lineRule="auto"/>
        <w:jc w:val="both"/>
        <w:rPr>
          <w:rFonts w:ascii="Times New Roman" w:hAnsi="Times New Roman" w:cs="Times New Roman"/>
          <w:b/>
          <w:sz w:val="28"/>
          <w:szCs w:val="28"/>
          <w:lang w:val="uk-UA"/>
        </w:rPr>
      </w:pPr>
      <w:r w:rsidRPr="00974DA6">
        <w:rPr>
          <w:rFonts w:ascii="Times New Roman" w:hAnsi="Times New Roman" w:cs="Times New Roman"/>
          <w:sz w:val="28"/>
          <w:szCs w:val="28"/>
          <w:lang w:val="uk-UA"/>
        </w:rPr>
        <w:t xml:space="preserve">        – </w:t>
      </w:r>
      <w:r w:rsidR="00C10B8E" w:rsidRPr="00974DA6">
        <w:rPr>
          <w:rFonts w:ascii="Times New Roman" w:hAnsi="Times New Roman" w:cs="Times New Roman"/>
          <w:sz w:val="28"/>
          <w:szCs w:val="28"/>
          <w:lang w:val="uk-UA"/>
        </w:rPr>
        <w:t>здійснити системний аналіз сутності понять «фінансова грамотність»,  «фінансова обізнаність» та «фінансова поведінка» суб’єктів економічних відносин;</w:t>
      </w:r>
    </w:p>
    <w:p w:rsidR="00974DA6" w:rsidRPr="00974DA6" w:rsidRDefault="002D460E" w:rsidP="00974DA6">
      <w:pPr>
        <w:shd w:val="clear" w:color="auto" w:fill="FFFFFF"/>
        <w:spacing w:after="0" w:line="360" w:lineRule="auto"/>
        <w:jc w:val="both"/>
        <w:rPr>
          <w:rFonts w:ascii="Times New Roman" w:hAnsi="Times New Roman" w:cs="Times New Roman"/>
          <w:sz w:val="28"/>
          <w:szCs w:val="28"/>
          <w:lang w:val="uk-UA"/>
        </w:rPr>
      </w:pPr>
      <w:r w:rsidRPr="00974DA6">
        <w:rPr>
          <w:rFonts w:ascii="Times New Roman" w:hAnsi="Times New Roman" w:cs="Times New Roman"/>
          <w:sz w:val="28"/>
          <w:szCs w:val="28"/>
          <w:lang w:val="uk-UA"/>
        </w:rPr>
        <w:t xml:space="preserve">        – </w:t>
      </w:r>
      <w:r w:rsidR="00C10B8E" w:rsidRPr="00974DA6">
        <w:rPr>
          <w:rFonts w:ascii="Times New Roman" w:hAnsi="Times New Roman" w:cs="Times New Roman"/>
          <w:sz w:val="28"/>
          <w:szCs w:val="28"/>
          <w:lang w:val="uk-UA"/>
        </w:rPr>
        <w:t>обґрунтувати основні аспекти концепції розвитку фінансової грамотності населення  країни;</w:t>
      </w:r>
    </w:p>
    <w:p w:rsidR="00C10B8E" w:rsidRPr="00974DA6" w:rsidRDefault="00974DA6" w:rsidP="00974DA6">
      <w:pPr>
        <w:shd w:val="clear" w:color="auto" w:fill="FFFFFF"/>
        <w:spacing w:after="0" w:line="360" w:lineRule="auto"/>
        <w:jc w:val="both"/>
        <w:rPr>
          <w:rFonts w:ascii="Times New Roman" w:hAnsi="Times New Roman" w:cs="Times New Roman"/>
          <w:sz w:val="28"/>
          <w:szCs w:val="28"/>
          <w:lang w:val="uk-UA"/>
        </w:rPr>
      </w:pPr>
      <w:r w:rsidRPr="00974DA6">
        <w:rPr>
          <w:rFonts w:ascii="Times New Roman" w:hAnsi="Times New Roman" w:cs="Times New Roman"/>
          <w:sz w:val="28"/>
          <w:szCs w:val="28"/>
          <w:lang w:val="uk-UA"/>
        </w:rPr>
        <w:t xml:space="preserve">        – </w:t>
      </w:r>
      <w:r>
        <w:rPr>
          <w:rFonts w:ascii="Times New Roman" w:hAnsi="Times New Roman" w:cs="Times New Roman"/>
          <w:sz w:val="28"/>
          <w:szCs w:val="28"/>
          <w:lang w:val="uk-UA"/>
        </w:rPr>
        <w:t>проаналізувати сучасний стан фінансової грамотності учнівської молоді в Україні;</w:t>
      </w:r>
    </w:p>
    <w:p w:rsidR="00974DA6" w:rsidRPr="00974DA6" w:rsidRDefault="00974DA6" w:rsidP="00974DA6">
      <w:pPr>
        <w:shd w:val="clear" w:color="auto" w:fill="FFFFFF"/>
        <w:spacing w:after="0" w:line="360" w:lineRule="auto"/>
        <w:jc w:val="both"/>
        <w:rPr>
          <w:rFonts w:ascii="Times New Roman" w:hAnsi="Times New Roman" w:cs="Times New Roman"/>
          <w:sz w:val="28"/>
          <w:szCs w:val="28"/>
          <w:lang w:val="uk-UA"/>
        </w:rPr>
      </w:pPr>
      <w:r w:rsidRPr="00974DA6">
        <w:rPr>
          <w:rFonts w:ascii="Times New Roman" w:hAnsi="Times New Roman" w:cs="Times New Roman"/>
          <w:sz w:val="28"/>
          <w:szCs w:val="28"/>
          <w:lang w:val="uk-UA"/>
        </w:rPr>
        <w:t xml:space="preserve">        – </w:t>
      </w:r>
      <w:r>
        <w:rPr>
          <w:rFonts w:ascii="Times New Roman" w:hAnsi="Times New Roman" w:cs="Times New Roman"/>
          <w:sz w:val="28"/>
          <w:szCs w:val="28"/>
          <w:lang w:val="uk-UA"/>
        </w:rPr>
        <w:t>сформулювати рекомендації щодо імплементації зарубіжних моделей фінансової грамотності учнівської молоді у вітчизняну практику;</w:t>
      </w:r>
    </w:p>
    <w:p w:rsidR="00974DA6" w:rsidRDefault="00974DA6" w:rsidP="00974DA6">
      <w:pPr>
        <w:shd w:val="clear" w:color="auto" w:fill="FFFFFF"/>
        <w:spacing w:after="0" w:line="360" w:lineRule="auto"/>
        <w:jc w:val="both"/>
        <w:rPr>
          <w:rFonts w:ascii="Times New Roman" w:hAnsi="Times New Roman" w:cs="Times New Roman"/>
          <w:sz w:val="28"/>
          <w:szCs w:val="28"/>
          <w:lang w:val="uk-UA"/>
        </w:rPr>
      </w:pPr>
      <w:r w:rsidRPr="00974DA6">
        <w:rPr>
          <w:rFonts w:ascii="Times New Roman" w:hAnsi="Times New Roman" w:cs="Times New Roman"/>
          <w:sz w:val="28"/>
          <w:szCs w:val="28"/>
          <w:lang w:val="uk-UA"/>
        </w:rPr>
        <w:t xml:space="preserve">        – </w:t>
      </w:r>
      <w:r>
        <w:rPr>
          <w:rFonts w:ascii="Times New Roman" w:hAnsi="Times New Roman" w:cs="Times New Roman"/>
          <w:sz w:val="28"/>
          <w:szCs w:val="28"/>
          <w:lang w:val="uk-UA"/>
        </w:rPr>
        <w:t>розглянути проблемні аспекти фінансової грамотності учнівської молоді та прагматизм їхнього вирішення;</w:t>
      </w:r>
    </w:p>
    <w:p w:rsidR="00974DA6" w:rsidRPr="00974DA6" w:rsidRDefault="00974DA6" w:rsidP="00974DA6">
      <w:pPr>
        <w:shd w:val="clear" w:color="auto" w:fill="FFFFFF"/>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74DA6">
        <w:rPr>
          <w:rFonts w:ascii="Times New Roman" w:hAnsi="Times New Roman" w:cs="Times New Roman"/>
          <w:sz w:val="28"/>
          <w:szCs w:val="28"/>
          <w:lang w:val="uk-UA"/>
        </w:rPr>
        <w:t xml:space="preserve">– </w:t>
      </w:r>
      <w:r>
        <w:rPr>
          <w:rFonts w:ascii="Times New Roman" w:hAnsi="Times New Roman" w:cs="Times New Roman"/>
          <w:sz w:val="28"/>
          <w:szCs w:val="28"/>
          <w:lang w:val="uk-UA"/>
        </w:rPr>
        <w:t>обґрунтувати напрями підвищення рівня фінансової грамотності учнівської молоді в сучасних умовах.</w:t>
      </w:r>
    </w:p>
    <w:p w:rsidR="00C10B8E" w:rsidRPr="00DD36A4" w:rsidRDefault="00C10B8E" w:rsidP="002D460E">
      <w:pPr>
        <w:shd w:val="clear" w:color="auto" w:fill="FFFFFF"/>
        <w:spacing w:after="0" w:line="360" w:lineRule="auto"/>
        <w:ind w:firstLine="709"/>
        <w:jc w:val="both"/>
        <w:rPr>
          <w:rFonts w:ascii="Times New Roman" w:hAnsi="Times New Roman" w:cs="Times New Roman"/>
          <w:sz w:val="28"/>
          <w:szCs w:val="28"/>
          <w:lang w:val="uk-UA"/>
        </w:rPr>
      </w:pPr>
      <w:r w:rsidRPr="002D460E">
        <w:rPr>
          <w:rFonts w:ascii="Times New Roman" w:hAnsi="Times New Roman" w:cs="Times New Roman"/>
          <w:b/>
          <w:sz w:val="28"/>
          <w:szCs w:val="28"/>
          <w:lang w:val="uk-UA"/>
        </w:rPr>
        <w:t>Об’єктом дослідження</w:t>
      </w:r>
      <w:r w:rsidRPr="002D460E">
        <w:rPr>
          <w:rFonts w:ascii="Times New Roman" w:hAnsi="Times New Roman" w:cs="Times New Roman"/>
          <w:sz w:val="28"/>
          <w:szCs w:val="28"/>
          <w:lang w:val="uk-UA"/>
        </w:rPr>
        <w:t xml:space="preserve"> є </w:t>
      </w:r>
      <w:r w:rsidRPr="00DD36A4">
        <w:rPr>
          <w:rFonts w:ascii="Times New Roman" w:hAnsi="Times New Roman" w:cs="Times New Roman"/>
          <w:sz w:val="28"/>
          <w:szCs w:val="28"/>
          <w:lang w:val="uk-UA"/>
        </w:rPr>
        <w:t xml:space="preserve">процес формування фінансової компетентності як складової фінансової культури </w:t>
      </w:r>
      <w:r>
        <w:rPr>
          <w:rFonts w:ascii="Times New Roman" w:hAnsi="Times New Roman" w:cs="Times New Roman"/>
          <w:sz w:val="28"/>
          <w:szCs w:val="28"/>
          <w:lang w:val="uk-UA"/>
        </w:rPr>
        <w:t>держави</w:t>
      </w:r>
      <w:r w:rsidRPr="00DD36A4">
        <w:rPr>
          <w:rFonts w:ascii="Times New Roman" w:hAnsi="Times New Roman" w:cs="Times New Roman"/>
          <w:sz w:val="28"/>
          <w:szCs w:val="28"/>
          <w:lang w:val="uk-UA"/>
        </w:rPr>
        <w:t>.</w:t>
      </w:r>
    </w:p>
    <w:p w:rsidR="00C10B8E" w:rsidRPr="00DD36A4" w:rsidRDefault="00C10B8E" w:rsidP="002D460E">
      <w:pPr>
        <w:shd w:val="clear" w:color="auto" w:fill="FFFFFF"/>
        <w:spacing w:after="0" w:line="360" w:lineRule="auto"/>
        <w:ind w:firstLine="709"/>
        <w:jc w:val="both"/>
        <w:rPr>
          <w:rFonts w:ascii="Times New Roman" w:hAnsi="Times New Roman" w:cs="Times New Roman"/>
          <w:sz w:val="28"/>
          <w:szCs w:val="28"/>
          <w:lang w:val="uk-UA"/>
        </w:rPr>
      </w:pPr>
      <w:r w:rsidRPr="00DD36A4">
        <w:rPr>
          <w:rFonts w:ascii="Times New Roman" w:hAnsi="Times New Roman" w:cs="Times New Roman"/>
          <w:b/>
          <w:sz w:val="28"/>
          <w:szCs w:val="28"/>
          <w:lang w:val="uk-UA"/>
        </w:rPr>
        <w:t>Предметом дослідження</w:t>
      </w:r>
      <w:r w:rsidRPr="00DD36A4">
        <w:rPr>
          <w:rFonts w:ascii="Times New Roman" w:hAnsi="Times New Roman" w:cs="Times New Roman"/>
          <w:sz w:val="28"/>
          <w:szCs w:val="28"/>
          <w:lang w:val="uk-UA"/>
        </w:rPr>
        <w:t xml:space="preserve"> є особливості формування фінансової грамотності учнівської молоді.</w:t>
      </w:r>
    </w:p>
    <w:p w:rsidR="00C10B8E" w:rsidRPr="00F047DD" w:rsidRDefault="00C10B8E" w:rsidP="002D460E">
      <w:pPr>
        <w:shd w:val="clear" w:color="auto" w:fill="FFFFFF"/>
        <w:spacing w:after="0" w:line="360" w:lineRule="auto"/>
        <w:ind w:firstLine="709"/>
        <w:jc w:val="both"/>
        <w:rPr>
          <w:rFonts w:ascii="Times New Roman" w:hAnsi="Times New Roman" w:cs="Times New Roman"/>
          <w:sz w:val="28"/>
          <w:szCs w:val="28"/>
          <w:lang w:val="uk-UA"/>
        </w:rPr>
      </w:pPr>
      <w:r w:rsidRPr="00F047DD">
        <w:rPr>
          <w:rFonts w:ascii="Times New Roman" w:hAnsi="Times New Roman" w:cs="Times New Roman"/>
          <w:b/>
          <w:sz w:val="28"/>
          <w:szCs w:val="28"/>
          <w:lang w:val="uk-UA"/>
        </w:rPr>
        <w:t>Методи дослідження.</w:t>
      </w:r>
      <w:r w:rsidRPr="00F047DD">
        <w:rPr>
          <w:rFonts w:ascii="Times New Roman" w:hAnsi="Times New Roman" w:cs="Times New Roman"/>
          <w:sz w:val="28"/>
          <w:szCs w:val="28"/>
          <w:lang w:val="uk-UA"/>
        </w:rPr>
        <w:t xml:space="preserve"> </w:t>
      </w:r>
      <w:r w:rsidR="0091737B">
        <w:rPr>
          <w:rFonts w:ascii="Times New Roman" w:hAnsi="Times New Roman" w:cs="Times New Roman"/>
          <w:sz w:val="28"/>
          <w:szCs w:val="28"/>
          <w:lang w:val="uk-UA"/>
        </w:rPr>
        <w:t>Інфомаційною базою</w:t>
      </w:r>
      <w:r w:rsidRPr="00F047DD">
        <w:rPr>
          <w:rFonts w:ascii="Times New Roman" w:hAnsi="Times New Roman" w:cs="Times New Roman"/>
          <w:sz w:val="28"/>
          <w:szCs w:val="28"/>
          <w:lang w:val="uk-UA"/>
        </w:rPr>
        <w:t xml:space="preserve"> дослідження є науковий доробок провідних вітчизняних і зарубіжних учених з питань формування фінансової грамотності учнівської молоді.</w:t>
      </w:r>
    </w:p>
    <w:p w:rsidR="00C10B8E" w:rsidRPr="00F047DD" w:rsidRDefault="00C10B8E" w:rsidP="002D460E">
      <w:pPr>
        <w:shd w:val="clear" w:color="auto" w:fill="FFFFFF"/>
        <w:spacing w:after="0" w:line="360" w:lineRule="auto"/>
        <w:ind w:firstLine="709"/>
        <w:jc w:val="both"/>
        <w:rPr>
          <w:rFonts w:ascii="Times New Roman" w:hAnsi="Times New Roman" w:cs="Times New Roman"/>
          <w:sz w:val="28"/>
          <w:szCs w:val="28"/>
          <w:lang w:val="uk-UA"/>
        </w:rPr>
      </w:pPr>
      <w:r w:rsidRPr="00F047DD">
        <w:rPr>
          <w:rFonts w:ascii="Times New Roman" w:hAnsi="Times New Roman" w:cs="Times New Roman"/>
          <w:sz w:val="28"/>
          <w:szCs w:val="28"/>
          <w:lang w:val="uk-UA"/>
        </w:rPr>
        <w:t>Під час вирішення поставлених завдань у роботі застосовано такі теоретичні методи дослідження: аналіз наукової літератури, вивчення педагогічного досвіду, порівняння, зіставлення та узагальнення.</w:t>
      </w:r>
    </w:p>
    <w:p w:rsidR="00293FA9" w:rsidRPr="00F770A1" w:rsidRDefault="00C10B8E" w:rsidP="00F770A1">
      <w:pPr>
        <w:pStyle w:val="20"/>
        <w:shd w:val="clear" w:color="auto" w:fill="auto"/>
        <w:spacing w:before="0" w:line="360" w:lineRule="auto"/>
        <w:ind w:firstLine="709"/>
        <w:rPr>
          <w:color w:val="000000"/>
          <w:lang w:val="uk-UA" w:eastAsia="uk-UA" w:bidi="uk-UA"/>
        </w:rPr>
      </w:pPr>
      <w:r w:rsidRPr="00C10B8E">
        <w:rPr>
          <w:b/>
          <w:lang w:val="uk-UA"/>
        </w:rPr>
        <w:lastRenderedPageBreak/>
        <w:t xml:space="preserve">Наукова новизна одержаних результатів </w:t>
      </w:r>
      <w:r w:rsidRPr="00C10B8E">
        <w:rPr>
          <w:lang w:val="uk-UA"/>
        </w:rPr>
        <w:t xml:space="preserve">полягає </w:t>
      </w:r>
      <w:r w:rsidR="0091737B">
        <w:rPr>
          <w:lang w:val="uk-UA"/>
        </w:rPr>
        <w:t>в</w:t>
      </w:r>
      <w:r w:rsidR="00F770A1">
        <w:rPr>
          <w:color w:val="000000"/>
          <w:lang w:val="uk-UA" w:eastAsia="uk-UA" w:bidi="uk-UA"/>
        </w:rPr>
        <w:t xml:space="preserve"> </w:t>
      </w:r>
      <w:r w:rsidR="00F770A1">
        <w:rPr>
          <w:lang w:val="uk-UA"/>
        </w:rPr>
        <w:t>удосконален</w:t>
      </w:r>
      <w:r w:rsidR="0091737B">
        <w:rPr>
          <w:lang w:val="uk-UA"/>
        </w:rPr>
        <w:t>ні</w:t>
      </w:r>
      <w:r w:rsidR="00F770A1">
        <w:rPr>
          <w:lang w:val="uk-UA"/>
        </w:rPr>
        <w:t xml:space="preserve"> </w:t>
      </w:r>
      <w:r w:rsidR="00293FA9" w:rsidRPr="00F34CA9">
        <w:rPr>
          <w:lang w:val="uk-UA"/>
        </w:rPr>
        <w:t>концептуальн</w:t>
      </w:r>
      <w:r w:rsidR="0091737B">
        <w:rPr>
          <w:lang w:val="uk-UA"/>
        </w:rPr>
        <w:t>их підходів</w:t>
      </w:r>
      <w:r w:rsidR="00F770A1">
        <w:rPr>
          <w:lang w:val="uk-UA"/>
        </w:rPr>
        <w:t xml:space="preserve"> до створення у школах</w:t>
      </w:r>
      <w:r w:rsidR="00293FA9" w:rsidRPr="00F34CA9">
        <w:rPr>
          <w:lang w:val="uk-UA"/>
        </w:rPr>
        <w:t xml:space="preserve"> системи результативної факультативної освіти в рамках державно-приватного партнерства, звичайно, поряд із впровадженням окремого спеціалізованого предмету. Такий підхід, на відмінну від існуючих, стимулюватиме учнівську молодь  поширювати наб</w:t>
      </w:r>
      <w:r w:rsidR="00F770A1">
        <w:rPr>
          <w:lang w:val="uk-UA"/>
        </w:rPr>
        <w:t>уті фінансові знання у соціумі.</w:t>
      </w:r>
      <w:r w:rsidR="00293FA9" w:rsidRPr="00F34CA9">
        <w:rPr>
          <w:lang w:val="uk-UA"/>
        </w:rPr>
        <w:t xml:space="preserve">  </w:t>
      </w:r>
    </w:p>
    <w:p w:rsidR="00C10B8E" w:rsidRPr="00D3529B" w:rsidRDefault="00C10B8E" w:rsidP="001F7E71">
      <w:pPr>
        <w:shd w:val="clear" w:color="auto" w:fill="FFFFFF"/>
        <w:spacing w:after="0" w:line="360" w:lineRule="auto"/>
        <w:ind w:firstLine="709"/>
        <w:jc w:val="both"/>
        <w:rPr>
          <w:rFonts w:ascii="Times New Roman" w:hAnsi="Times New Roman" w:cs="Times New Roman"/>
          <w:sz w:val="28"/>
          <w:szCs w:val="28"/>
          <w:lang w:val="uk-UA"/>
        </w:rPr>
      </w:pPr>
      <w:r w:rsidRPr="00D3529B">
        <w:rPr>
          <w:rFonts w:ascii="Times New Roman" w:hAnsi="Times New Roman" w:cs="Times New Roman"/>
          <w:b/>
          <w:sz w:val="28"/>
          <w:szCs w:val="28"/>
          <w:lang w:val="uk-UA"/>
        </w:rPr>
        <w:t>Практичне значення одержаних результатів</w:t>
      </w:r>
      <w:r w:rsidRPr="00D3529B">
        <w:rPr>
          <w:rFonts w:ascii="Times New Roman" w:hAnsi="Times New Roman" w:cs="Times New Roman"/>
          <w:sz w:val="28"/>
          <w:szCs w:val="28"/>
          <w:lang w:val="uk-UA"/>
        </w:rPr>
        <w:t xml:space="preserve"> полягає у поглибленні наукових засад стратегії формування фінансової компетентності учнівської молоді як складової фінансової культури суспільства, що можуть бути використані у ході реформування Стандартів загальної середньої освіти України. </w:t>
      </w:r>
    </w:p>
    <w:p w:rsidR="001F7E71" w:rsidRPr="001F7E71" w:rsidRDefault="00C10B8E" w:rsidP="001F7E71">
      <w:pPr>
        <w:tabs>
          <w:tab w:val="left" w:pos="0"/>
        </w:tabs>
        <w:spacing w:after="0" w:line="360" w:lineRule="auto"/>
        <w:ind w:firstLine="709"/>
        <w:jc w:val="both"/>
        <w:rPr>
          <w:rFonts w:ascii="Times New Roman" w:hAnsi="Times New Roman" w:cs="Times New Roman"/>
          <w:sz w:val="28"/>
          <w:szCs w:val="28"/>
          <w:lang w:val="uk-UA"/>
        </w:rPr>
      </w:pPr>
      <w:r w:rsidRPr="006605F4">
        <w:rPr>
          <w:rFonts w:ascii="Times New Roman" w:hAnsi="Times New Roman" w:cs="Times New Roman"/>
          <w:b/>
          <w:sz w:val="28"/>
          <w:szCs w:val="28"/>
          <w:lang w:val="uk-UA"/>
        </w:rPr>
        <w:t xml:space="preserve">Апробація результатів дослідження. </w:t>
      </w:r>
      <w:r w:rsidRPr="001F7E71">
        <w:rPr>
          <w:rFonts w:ascii="Times New Roman" w:hAnsi="Times New Roman" w:cs="Times New Roman"/>
          <w:sz w:val="28"/>
          <w:szCs w:val="28"/>
          <w:lang w:val="uk-UA"/>
        </w:rPr>
        <w:t xml:space="preserve">Результати дослідження пройшли апробацію та отримали позитивну оцінку на </w:t>
      </w:r>
      <w:r w:rsidR="001F7E71" w:rsidRPr="001F7E71">
        <w:rPr>
          <w:rFonts w:ascii="Times New Roman" w:hAnsi="Times New Roman" w:cs="Times New Roman"/>
          <w:sz w:val="28"/>
          <w:szCs w:val="28"/>
          <w:lang w:val="en-US"/>
        </w:rPr>
        <w:t>IX</w:t>
      </w:r>
      <w:r w:rsidR="001F7E71" w:rsidRPr="001F7E71">
        <w:rPr>
          <w:rFonts w:ascii="Times New Roman" w:hAnsi="Times New Roman" w:cs="Times New Roman"/>
          <w:sz w:val="28"/>
          <w:szCs w:val="28"/>
          <w:lang w:val="uk-UA"/>
        </w:rPr>
        <w:t xml:space="preserve"> Всеукраїнській науково-практичній онлайн конференції студентів, аспірантів та молодих вчених «Сучасна фінансова політика України: проблеми та перспективи» (</w:t>
      </w:r>
      <w:r w:rsidR="001F7E71">
        <w:rPr>
          <w:rFonts w:ascii="Times New Roman" w:hAnsi="Times New Roman" w:cs="Times New Roman"/>
          <w:sz w:val="28"/>
          <w:szCs w:val="28"/>
          <w:lang w:val="uk-UA"/>
        </w:rPr>
        <w:t>м. </w:t>
      </w:r>
      <w:r w:rsidR="001F7E71" w:rsidRPr="001F7E71">
        <w:rPr>
          <w:rFonts w:ascii="Times New Roman" w:hAnsi="Times New Roman" w:cs="Times New Roman"/>
          <w:sz w:val="28"/>
          <w:szCs w:val="28"/>
          <w:lang w:val="uk-UA"/>
        </w:rPr>
        <w:t>Київ, 08 грудня 2021 р.) та</w:t>
      </w:r>
      <w:r w:rsidR="001F7E71">
        <w:rPr>
          <w:rFonts w:ascii="Times New Roman" w:hAnsi="Times New Roman" w:cs="Times New Roman"/>
          <w:sz w:val="28"/>
          <w:szCs w:val="28"/>
          <w:lang w:val="uk-UA"/>
        </w:rPr>
        <w:t xml:space="preserve"> </w:t>
      </w:r>
      <w:r w:rsidR="001F7E71">
        <w:rPr>
          <w:rFonts w:ascii="Times New Roman" w:hAnsi="Times New Roman" w:cs="Times New Roman"/>
          <w:sz w:val="28"/>
          <w:szCs w:val="28"/>
          <w:lang w:val="en-US"/>
        </w:rPr>
        <w:t>V</w:t>
      </w:r>
      <w:r w:rsidR="001F7E71">
        <w:rPr>
          <w:rFonts w:ascii="Times New Roman" w:hAnsi="Times New Roman" w:cs="Times New Roman"/>
          <w:sz w:val="28"/>
          <w:szCs w:val="28"/>
          <w:lang w:val="uk-UA"/>
        </w:rPr>
        <w:t xml:space="preserve"> Всеукраїнській науково-практичній інтернет-конференції «Перспективи розвитку управління систем у соціальній та економічній сферах України: теорія та практика»</w:t>
      </w:r>
      <w:r w:rsidR="001F7E71" w:rsidRPr="001F7E71">
        <w:rPr>
          <w:rFonts w:ascii="Times New Roman" w:hAnsi="Times New Roman" w:cs="Times New Roman"/>
          <w:sz w:val="28"/>
          <w:szCs w:val="28"/>
          <w:lang w:val="uk-UA"/>
        </w:rPr>
        <w:t xml:space="preserve"> (</w:t>
      </w:r>
      <w:r w:rsidR="001F7E71">
        <w:rPr>
          <w:rFonts w:ascii="Times New Roman" w:hAnsi="Times New Roman" w:cs="Times New Roman"/>
          <w:sz w:val="28"/>
          <w:szCs w:val="28"/>
          <w:lang w:val="uk-UA"/>
        </w:rPr>
        <w:t>м. Київ, 02 грудня 2021 </w:t>
      </w:r>
      <w:r w:rsidR="001F7E71" w:rsidRPr="001F7E71">
        <w:rPr>
          <w:rFonts w:ascii="Times New Roman" w:hAnsi="Times New Roman" w:cs="Times New Roman"/>
          <w:sz w:val="28"/>
          <w:szCs w:val="28"/>
          <w:lang w:val="uk-UA"/>
        </w:rPr>
        <w:t>р.)</w:t>
      </w:r>
      <w:r w:rsidR="001F7E71">
        <w:rPr>
          <w:rFonts w:ascii="Times New Roman" w:hAnsi="Times New Roman" w:cs="Times New Roman"/>
          <w:sz w:val="28"/>
          <w:szCs w:val="28"/>
          <w:lang w:val="uk-UA"/>
        </w:rPr>
        <w:t>.</w:t>
      </w:r>
    </w:p>
    <w:p w:rsidR="00C10B8E" w:rsidRPr="00A8340D" w:rsidRDefault="00C10B8E" w:rsidP="001F7E71">
      <w:pPr>
        <w:spacing w:after="0" w:line="360" w:lineRule="auto"/>
        <w:ind w:firstLine="709"/>
        <w:jc w:val="both"/>
        <w:rPr>
          <w:rFonts w:ascii="Times New Roman" w:hAnsi="Times New Roman" w:cs="Times New Roman"/>
          <w:iCs/>
          <w:sz w:val="28"/>
          <w:szCs w:val="28"/>
        </w:rPr>
      </w:pPr>
      <w:r w:rsidRPr="00F770A1">
        <w:rPr>
          <w:rFonts w:ascii="Times New Roman" w:hAnsi="Times New Roman" w:cs="Times New Roman"/>
          <w:b/>
          <w:bCs/>
          <w:sz w:val="28"/>
          <w:szCs w:val="28"/>
          <w:lang w:val="uk-UA"/>
        </w:rPr>
        <w:t xml:space="preserve">Структура </w:t>
      </w:r>
      <w:r w:rsidR="00F770A1">
        <w:rPr>
          <w:rFonts w:ascii="Times New Roman" w:hAnsi="Times New Roman" w:cs="Times New Roman"/>
          <w:b/>
          <w:bCs/>
          <w:sz w:val="28"/>
          <w:szCs w:val="28"/>
          <w:lang w:val="uk-UA"/>
        </w:rPr>
        <w:t>випускної кваліфікаційної</w:t>
      </w:r>
      <w:r w:rsidRPr="00F770A1">
        <w:rPr>
          <w:rFonts w:ascii="Times New Roman" w:hAnsi="Times New Roman" w:cs="Times New Roman"/>
          <w:b/>
          <w:bCs/>
          <w:sz w:val="28"/>
          <w:szCs w:val="28"/>
          <w:lang w:val="uk-UA"/>
        </w:rPr>
        <w:t xml:space="preserve"> роботи</w:t>
      </w:r>
      <w:r w:rsidRPr="00F770A1">
        <w:rPr>
          <w:rFonts w:ascii="Times New Roman" w:hAnsi="Times New Roman" w:cs="Times New Roman"/>
          <w:sz w:val="28"/>
          <w:szCs w:val="28"/>
          <w:lang w:val="uk-UA"/>
        </w:rPr>
        <w:t xml:space="preserve">. </w:t>
      </w:r>
      <w:r w:rsidR="00F770A1">
        <w:rPr>
          <w:rFonts w:ascii="Times New Roman" w:hAnsi="Times New Roman" w:cs="Times New Roman"/>
          <w:sz w:val="28"/>
          <w:szCs w:val="28"/>
          <w:lang w:val="uk-UA"/>
        </w:rPr>
        <w:t>Випускна</w:t>
      </w:r>
      <w:r w:rsidRPr="00F770A1">
        <w:rPr>
          <w:rFonts w:ascii="Times New Roman" w:hAnsi="Times New Roman" w:cs="Times New Roman"/>
          <w:sz w:val="28"/>
          <w:szCs w:val="28"/>
          <w:lang w:val="uk-UA"/>
        </w:rPr>
        <w:t xml:space="preserve"> робота складається із вступу, т</w:t>
      </w:r>
      <w:r w:rsidR="002C7D2B">
        <w:rPr>
          <w:rFonts w:ascii="Times New Roman" w:hAnsi="Times New Roman" w:cs="Times New Roman"/>
          <w:sz w:val="28"/>
          <w:szCs w:val="28"/>
          <w:lang w:val="uk-UA"/>
        </w:rPr>
        <w:t>рьох розділів, висновків</w:t>
      </w:r>
      <w:r w:rsidRPr="00F770A1">
        <w:rPr>
          <w:rFonts w:ascii="Times New Roman" w:hAnsi="Times New Roman" w:cs="Times New Roman"/>
          <w:sz w:val="28"/>
          <w:szCs w:val="28"/>
          <w:lang w:val="uk-UA"/>
        </w:rPr>
        <w:t xml:space="preserve"> та списку використаних джерел. </w:t>
      </w:r>
      <w:r w:rsidRPr="00A8340D">
        <w:rPr>
          <w:rFonts w:ascii="Times New Roman" w:hAnsi="Times New Roman" w:cs="Times New Roman"/>
          <w:sz w:val="28"/>
          <w:szCs w:val="28"/>
        </w:rPr>
        <w:t>Осно</w:t>
      </w:r>
      <w:r w:rsidR="00943314" w:rsidRPr="00A8340D">
        <w:rPr>
          <w:rFonts w:ascii="Times New Roman" w:hAnsi="Times New Roman" w:cs="Times New Roman"/>
          <w:sz w:val="28"/>
          <w:szCs w:val="28"/>
        </w:rPr>
        <w:t xml:space="preserve">вний зміст роботи викладено на </w:t>
      </w:r>
      <w:r w:rsidR="003C725B">
        <w:rPr>
          <w:rFonts w:ascii="Times New Roman" w:hAnsi="Times New Roman" w:cs="Times New Roman"/>
          <w:sz w:val="28"/>
          <w:szCs w:val="28"/>
          <w:lang w:val="uk-UA"/>
        </w:rPr>
        <w:t>6</w:t>
      </w:r>
      <w:r w:rsidR="008F63D5">
        <w:rPr>
          <w:rFonts w:ascii="Times New Roman" w:hAnsi="Times New Roman" w:cs="Times New Roman"/>
          <w:sz w:val="28"/>
          <w:szCs w:val="28"/>
          <w:lang w:val="uk-UA"/>
        </w:rPr>
        <w:t>3</w:t>
      </w:r>
      <w:r w:rsidRPr="00A8340D">
        <w:rPr>
          <w:rFonts w:ascii="Times New Roman" w:hAnsi="Times New Roman" w:cs="Times New Roman"/>
          <w:sz w:val="28"/>
          <w:szCs w:val="28"/>
        </w:rPr>
        <w:t xml:space="preserve"> сторін</w:t>
      </w:r>
      <w:r w:rsidRPr="00A8340D">
        <w:rPr>
          <w:rFonts w:ascii="Times New Roman" w:hAnsi="Times New Roman" w:cs="Times New Roman"/>
          <w:sz w:val="28"/>
          <w:szCs w:val="28"/>
          <w:lang w:val="uk-UA"/>
        </w:rPr>
        <w:t>ках</w:t>
      </w:r>
      <w:r w:rsidRPr="00A8340D">
        <w:rPr>
          <w:rFonts w:ascii="Times New Roman" w:hAnsi="Times New Roman" w:cs="Times New Roman"/>
          <w:sz w:val="28"/>
          <w:szCs w:val="28"/>
        </w:rPr>
        <w:t xml:space="preserve">, що охоплюють </w:t>
      </w:r>
      <w:r w:rsidR="00943314" w:rsidRPr="00A8340D">
        <w:rPr>
          <w:rFonts w:ascii="Times New Roman" w:hAnsi="Times New Roman" w:cs="Times New Roman"/>
          <w:sz w:val="28"/>
          <w:szCs w:val="28"/>
          <w:lang w:val="uk-UA"/>
        </w:rPr>
        <w:t>14</w:t>
      </w:r>
      <w:r w:rsidRPr="00A8340D">
        <w:rPr>
          <w:rFonts w:ascii="Times New Roman" w:hAnsi="Times New Roman" w:cs="Times New Roman"/>
          <w:sz w:val="28"/>
          <w:szCs w:val="28"/>
        </w:rPr>
        <w:t xml:space="preserve"> таблиц</w:t>
      </w:r>
      <w:r w:rsidRPr="00A8340D">
        <w:rPr>
          <w:rFonts w:ascii="Times New Roman" w:hAnsi="Times New Roman" w:cs="Times New Roman"/>
          <w:sz w:val="28"/>
          <w:szCs w:val="28"/>
          <w:lang w:val="uk-UA"/>
        </w:rPr>
        <w:t>ь</w:t>
      </w:r>
      <w:r w:rsidRPr="00A8340D">
        <w:rPr>
          <w:rFonts w:ascii="Times New Roman" w:hAnsi="Times New Roman" w:cs="Times New Roman"/>
          <w:sz w:val="28"/>
          <w:szCs w:val="28"/>
        </w:rPr>
        <w:t xml:space="preserve">, </w:t>
      </w:r>
      <w:r w:rsidR="00943314" w:rsidRPr="00A8340D">
        <w:rPr>
          <w:rFonts w:ascii="Times New Roman" w:hAnsi="Times New Roman" w:cs="Times New Roman"/>
          <w:sz w:val="28"/>
          <w:szCs w:val="28"/>
          <w:lang w:val="uk-UA"/>
        </w:rPr>
        <w:t>3</w:t>
      </w:r>
      <w:r w:rsidR="00943314" w:rsidRPr="00A8340D">
        <w:rPr>
          <w:rFonts w:ascii="Times New Roman" w:hAnsi="Times New Roman" w:cs="Times New Roman"/>
          <w:sz w:val="28"/>
          <w:szCs w:val="28"/>
        </w:rPr>
        <w:t xml:space="preserve"> рисунків</w:t>
      </w:r>
      <w:r w:rsidR="00943314"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xml:space="preserve">Список використаних джерел налічує </w:t>
      </w:r>
      <w:r w:rsidR="00D9119A" w:rsidRPr="00A8340D">
        <w:rPr>
          <w:rFonts w:ascii="Times New Roman" w:hAnsi="Times New Roman" w:cs="Times New Roman"/>
          <w:sz w:val="28"/>
          <w:szCs w:val="28"/>
          <w:lang w:val="uk-UA"/>
        </w:rPr>
        <w:t>70</w:t>
      </w:r>
      <w:r w:rsidRPr="00A8340D">
        <w:rPr>
          <w:rFonts w:ascii="Times New Roman" w:hAnsi="Times New Roman" w:cs="Times New Roman"/>
          <w:sz w:val="28"/>
          <w:szCs w:val="28"/>
        </w:rPr>
        <w:t xml:space="preserve"> позиці</w:t>
      </w:r>
      <w:r w:rsidRPr="00A8340D">
        <w:rPr>
          <w:rFonts w:ascii="Times New Roman" w:hAnsi="Times New Roman" w:cs="Times New Roman"/>
          <w:sz w:val="28"/>
          <w:szCs w:val="28"/>
          <w:lang w:val="uk-UA"/>
        </w:rPr>
        <w:t>й</w:t>
      </w:r>
      <w:r w:rsidRPr="00A8340D">
        <w:rPr>
          <w:rFonts w:ascii="Times New Roman" w:hAnsi="Times New Roman" w:cs="Times New Roman"/>
          <w:sz w:val="28"/>
          <w:szCs w:val="28"/>
        </w:rPr>
        <w:t>.</w:t>
      </w:r>
    </w:p>
    <w:p w:rsidR="000D1A56" w:rsidRDefault="000D1A56" w:rsidP="00B62F12">
      <w:pPr>
        <w:autoSpaceDE w:val="0"/>
        <w:autoSpaceDN w:val="0"/>
        <w:adjustRightInd w:val="0"/>
        <w:spacing w:after="0" w:line="360" w:lineRule="auto"/>
        <w:rPr>
          <w:rFonts w:ascii="Times New Roman" w:hAnsi="Times New Roman" w:cs="Times New Roman"/>
          <w:b/>
          <w:sz w:val="28"/>
          <w:szCs w:val="28"/>
          <w:lang w:val="uk-UA"/>
        </w:rPr>
      </w:pPr>
    </w:p>
    <w:p w:rsidR="00F770A1" w:rsidRDefault="00F770A1" w:rsidP="00BA0DF4">
      <w:pPr>
        <w:autoSpaceDE w:val="0"/>
        <w:autoSpaceDN w:val="0"/>
        <w:adjustRightInd w:val="0"/>
        <w:spacing w:after="0" w:line="360" w:lineRule="auto"/>
        <w:jc w:val="center"/>
        <w:rPr>
          <w:rFonts w:ascii="Times New Roman" w:hAnsi="Times New Roman" w:cs="Times New Roman"/>
          <w:b/>
          <w:sz w:val="28"/>
          <w:szCs w:val="28"/>
          <w:lang w:val="uk-UA"/>
        </w:rPr>
      </w:pPr>
    </w:p>
    <w:p w:rsidR="00F770A1" w:rsidRDefault="00F770A1" w:rsidP="00BA0DF4">
      <w:pPr>
        <w:autoSpaceDE w:val="0"/>
        <w:autoSpaceDN w:val="0"/>
        <w:adjustRightInd w:val="0"/>
        <w:spacing w:after="0" w:line="360" w:lineRule="auto"/>
        <w:jc w:val="center"/>
        <w:rPr>
          <w:rFonts w:ascii="Times New Roman" w:hAnsi="Times New Roman" w:cs="Times New Roman"/>
          <w:b/>
          <w:sz w:val="28"/>
          <w:szCs w:val="28"/>
          <w:lang w:val="uk-UA"/>
        </w:rPr>
      </w:pPr>
    </w:p>
    <w:p w:rsidR="0091737B" w:rsidRDefault="0091737B" w:rsidP="00BA0DF4">
      <w:pPr>
        <w:autoSpaceDE w:val="0"/>
        <w:autoSpaceDN w:val="0"/>
        <w:adjustRightInd w:val="0"/>
        <w:spacing w:after="0" w:line="360" w:lineRule="auto"/>
        <w:jc w:val="center"/>
        <w:rPr>
          <w:rFonts w:ascii="Times New Roman" w:hAnsi="Times New Roman" w:cs="Times New Roman"/>
          <w:b/>
          <w:sz w:val="28"/>
          <w:szCs w:val="28"/>
          <w:lang w:val="uk-UA"/>
        </w:rPr>
      </w:pPr>
    </w:p>
    <w:p w:rsidR="0091737B" w:rsidRDefault="0091737B" w:rsidP="00BA0DF4">
      <w:pPr>
        <w:autoSpaceDE w:val="0"/>
        <w:autoSpaceDN w:val="0"/>
        <w:adjustRightInd w:val="0"/>
        <w:spacing w:after="0" w:line="360" w:lineRule="auto"/>
        <w:jc w:val="center"/>
        <w:rPr>
          <w:rFonts w:ascii="Times New Roman" w:hAnsi="Times New Roman" w:cs="Times New Roman"/>
          <w:b/>
          <w:sz w:val="28"/>
          <w:szCs w:val="28"/>
          <w:lang w:val="uk-UA"/>
        </w:rPr>
      </w:pPr>
    </w:p>
    <w:p w:rsidR="0091737B" w:rsidRDefault="0091737B" w:rsidP="00BA0DF4">
      <w:pPr>
        <w:autoSpaceDE w:val="0"/>
        <w:autoSpaceDN w:val="0"/>
        <w:adjustRightInd w:val="0"/>
        <w:spacing w:after="0" w:line="360" w:lineRule="auto"/>
        <w:jc w:val="center"/>
        <w:rPr>
          <w:rFonts w:ascii="Times New Roman" w:hAnsi="Times New Roman" w:cs="Times New Roman"/>
          <w:b/>
          <w:sz w:val="28"/>
          <w:szCs w:val="28"/>
          <w:lang w:val="uk-UA"/>
        </w:rPr>
      </w:pPr>
    </w:p>
    <w:p w:rsidR="0091737B" w:rsidRDefault="0091737B" w:rsidP="00BA0DF4">
      <w:pPr>
        <w:autoSpaceDE w:val="0"/>
        <w:autoSpaceDN w:val="0"/>
        <w:adjustRightInd w:val="0"/>
        <w:spacing w:after="0" w:line="360" w:lineRule="auto"/>
        <w:jc w:val="center"/>
        <w:rPr>
          <w:rFonts w:ascii="Times New Roman" w:hAnsi="Times New Roman" w:cs="Times New Roman"/>
          <w:b/>
          <w:sz w:val="28"/>
          <w:szCs w:val="28"/>
          <w:lang w:val="uk-UA"/>
        </w:rPr>
      </w:pPr>
    </w:p>
    <w:p w:rsidR="00C10B8E" w:rsidRPr="006719DD" w:rsidRDefault="00C10B8E" w:rsidP="00BA0DF4">
      <w:pPr>
        <w:autoSpaceDE w:val="0"/>
        <w:autoSpaceDN w:val="0"/>
        <w:adjustRightInd w:val="0"/>
        <w:spacing w:after="0" w:line="360" w:lineRule="auto"/>
        <w:jc w:val="center"/>
        <w:rPr>
          <w:rFonts w:ascii="Times New Roman" w:hAnsi="Times New Roman" w:cs="Times New Roman"/>
          <w:b/>
          <w:sz w:val="28"/>
          <w:szCs w:val="28"/>
        </w:rPr>
      </w:pPr>
      <w:r w:rsidRPr="006719DD">
        <w:rPr>
          <w:rFonts w:ascii="Times New Roman" w:hAnsi="Times New Roman" w:cs="Times New Roman"/>
          <w:b/>
          <w:sz w:val="28"/>
          <w:szCs w:val="28"/>
        </w:rPr>
        <w:lastRenderedPageBreak/>
        <w:t>РОЗДІЛ 1</w:t>
      </w:r>
    </w:p>
    <w:p w:rsidR="00C10B8E" w:rsidRPr="006719DD" w:rsidRDefault="00C10B8E" w:rsidP="00BA0DF4">
      <w:pPr>
        <w:autoSpaceDE w:val="0"/>
        <w:autoSpaceDN w:val="0"/>
        <w:adjustRightInd w:val="0"/>
        <w:spacing w:after="0" w:line="360" w:lineRule="auto"/>
        <w:jc w:val="center"/>
        <w:rPr>
          <w:rFonts w:ascii="Times New Roman" w:hAnsi="Times New Roman" w:cs="Times New Roman"/>
          <w:b/>
          <w:sz w:val="28"/>
          <w:szCs w:val="28"/>
        </w:rPr>
      </w:pPr>
      <w:r w:rsidRPr="006719DD">
        <w:rPr>
          <w:rFonts w:ascii="Times New Roman" w:hAnsi="Times New Roman" w:cs="Times New Roman"/>
          <w:b/>
          <w:sz w:val="28"/>
          <w:szCs w:val="28"/>
        </w:rPr>
        <w:t>ФІНАНСОВА ГРАМОТНІСТЬ В КОНТЕКСТІ</w:t>
      </w:r>
      <w:r w:rsidR="00B62F12">
        <w:rPr>
          <w:rFonts w:ascii="Times New Roman" w:hAnsi="Times New Roman" w:cs="Times New Roman"/>
          <w:b/>
          <w:sz w:val="28"/>
          <w:szCs w:val="28"/>
          <w:lang w:val="uk-UA"/>
        </w:rPr>
        <w:t xml:space="preserve"> </w:t>
      </w:r>
      <w:r w:rsidRPr="006719DD">
        <w:rPr>
          <w:rFonts w:ascii="Times New Roman" w:hAnsi="Times New Roman" w:cs="Times New Roman"/>
          <w:b/>
          <w:sz w:val="28"/>
          <w:szCs w:val="28"/>
        </w:rPr>
        <w:t xml:space="preserve"> НАУКОВИХ</w:t>
      </w:r>
      <w:r w:rsidR="00B62F12">
        <w:rPr>
          <w:rFonts w:ascii="Times New Roman" w:hAnsi="Times New Roman" w:cs="Times New Roman"/>
          <w:b/>
          <w:sz w:val="28"/>
          <w:szCs w:val="28"/>
          <w:lang w:val="uk-UA"/>
        </w:rPr>
        <w:t xml:space="preserve"> </w:t>
      </w:r>
      <w:r w:rsidRPr="006719DD">
        <w:rPr>
          <w:rFonts w:ascii="Times New Roman" w:hAnsi="Times New Roman" w:cs="Times New Roman"/>
          <w:b/>
          <w:sz w:val="28"/>
          <w:szCs w:val="28"/>
        </w:rPr>
        <w:t xml:space="preserve"> ПІДХОДІВ І ПРАКТИКИ ВИКОРИСТАННЯ</w:t>
      </w:r>
    </w:p>
    <w:p w:rsidR="00C10B8E" w:rsidRPr="00CB0701" w:rsidRDefault="00C10B8E" w:rsidP="00BA0DF4">
      <w:pPr>
        <w:autoSpaceDE w:val="0"/>
        <w:autoSpaceDN w:val="0"/>
        <w:adjustRightInd w:val="0"/>
        <w:spacing w:after="0" w:line="360" w:lineRule="auto"/>
        <w:ind w:firstLine="709"/>
        <w:jc w:val="both"/>
        <w:rPr>
          <w:rFonts w:ascii="Times New Roman" w:hAnsi="Times New Roman" w:cs="Times New Roman"/>
          <w:sz w:val="28"/>
          <w:szCs w:val="28"/>
        </w:rPr>
      </w:pPr>
    </w:p>
    <w:p w:rsidR="00C10B8E" w:rsidRPr="00BA0DF4" w:rsidRDefault="00C10B8E" w:rsidP="00BA0DF4">
      <w:pPr>
        <w:pStyle w:val="a7"/>
        <w:numPr>
          <w:ilvl w:val="1"/>
          <w:numId w:val="7"/>
        </w:numPr>
        <w:autoSpaceDE w:val="0"/>
        <w:autoSpaceDN w:val="0"/>
        <w:adjustRightInd w:val="0"/>
        <w:spacing w:line="360" w:lineRule="auto"/>
        <w:ind w:left="0" w:firstLine="720"/>
        <w:jc w:val="both"/>
        <w:rPr>
          <w:b/>
          <w:sz w:val="28"/>
          <w:szCs w:val="28"/>
          <w:lang w:val="uk-UA"/>
        </w:rPr>
      </w:pPr>
      <w:r w:rsidRPr="00DE2906">
        <w:rPr>
          <w:b/>
          <w:sz w:val="28"/>
          <w:szCs w:val="28"/>
        </w:rPr>
        <w:t xml:space="preserve">Сутнісна характеристика фінансової грамотності як складової </w:t>
      </w:r>
      <w:r w:rsidRPr="006605F4">
        <w:rPr>
          <w:b/>
          <w:sz w:val="28"/>
          <w:szCs w:val="28"/>
        </w:rPr>
        <w:t xml:space="preserve">фінансової </w:t>
      </w:r>
      <w:r w:rsidRPr="006605F4">
        <w:rPr>
          <w:b/>
          <w:sz w:val="28"/>
          <w:szCs w:val="28"/>
          <w:lang w:val="uk-UA"/>
        </w:rPr>
        <w:t>культури держави</w:t>
      </w:r>
    </w:p>
    <w:p w:rsidR="00BA0DF4" w:rsidRPr="00DE2906" w:rsidRDefault="00BA0DF4" w:rsidP="00BA0DF4">
      <w:pPr>
        <w:pStyle w:val="a7"/>
        <w:autoSpaceDE w:val="0"/>
        <w:autoSpaceDN w:val="0"/>
        <w:adjustRightInd w:val="0"/>
        <w:spacing w:line="360" w:lineRule="auto"/>
        <w:ind w:left="0"/>
        <w:jc w:val="both"/>
        <w:rPr>
          <w:b/>
          <w:sz w:val="28"/>
          <w:szCs w:val="28"/>
          <w:lang w:val="uk-UA"/>
        </w:rPr>
      </w:pPr>
    </w:p>
    <w:p w:rsidR="00C10B8E" w:rsidRDefault="00C10B8E" w:rsidP="00BA0DF4">
      <w:pPr>
        <w:pStyle w:val="20"/>
        <w:shd w:val="clear" w:color="auto" w:fill="auto"/>
        <w:spacing w:before="0" w:line="360" w:lineRule="auto"/>
        <w:ind w:firstLine="709"/>
      </w:pPr>
      <w:r w:rsidRPr="004733C1">
        <w:t>Фінансова освіта необхідна люд</w:t>
      </w:r>
      <w:r>
        <w:t>ям різної вікової категорії</w:t>
      </w:r>
      <w:r w:rsidRPr="004733C1">
        <w:t>. Дітям вона дає уяв</w:t>
      </w:r>
      <w:r>
        <w:t>у</w:t>
      </w:r>
      <w:r w:rsidRPr="004733C1">
        <w:t xml:space="preserve"> про </w:t>
      </w:r>
      <w:r>
        <w:t>значення</w:t>
      </w:r>
      <w:r w:rsidRPr="004733C1">
        <w:t xml:space="preserve"> грошей, прищеплює навики планування бюджету </w:t>
      </w:r>
      <w:r>
        <w:t>та</w:t>
      </w:r>
      <w:r w:rsidR="00BA0DF4">
        <w:rPr>
          <w:lang w:val="uk-UA"/>
        </w:rPr>
        <w:t xml:space="preserve"> </w:t>
      </w:r>
      <w:r w:rsidRPr="004733C1">
        <w:t xml:space="preserve">заощаджень. Молоді знання з управління фінансами </w:t>
      </w:r>
      <w:r>
        <w:t xml:space="preserve">сприятимуть </w:t>
      </w:r>
      <w:r w:rsidRPr="004733C1">
        <w:t>вирішенн</w:t>
      </w:r>
      <w:r>
        <w:t>ю</w:t>
      </w:r>
      <w:r w:rsidRPr="004733C1">
        <w:t xml:space="preserve"> питан</w:t>
      </w:r>
      <w:r>
        <w:t>ь</w:t>
      </w:r>
      <w:r w:rsidRPr="004733C1">
        <w:t xml:space="preserve"> плати за навчання</w:t>
      </w:r>
      <w:r>
        <w:t>,</w:t>
      </w:r>
      <w:r w:rsidRPr="004733C1">
        <w:t xml:space="preserve"> </w:t>
      </w:r>
      <w:r>
        <w:t>купівлі</w:t>
      </w:r>
      <w:r w:rsidRPr="004733C1">
        <w:t xml:space="preserve"> житла </w:t>
      </w:r>
      <w:r>
        <w:t>за рахунок</w:t>
      </w:r>
      <w:r w:rsidRPr="004733C1">
        <w:t xml:space="preserve"> фінансов</w:t>
      </w:r>
      <w:r>
        <w:t>ого</w:t>
      </w:r>
      <w:r w:rsidRPr="004733C1">
        <w:t xml:space="preserve"> планування, залучення та ефективн</w:t>
      </w:r>
      <w:r>
        <w:t xml:space="preserve">ого </w:t>
      </w:r>
      <w:r w:rsidRPr="004733C1">
        <w:t xml:space="preserve">управління кредитними </w:t>
      </w:r>
      <w:r>
        <w:t>коштами</w:t>
      </w:r>
      <w:r w:rsidRPr="004733C1">
        <w:t>. Доросл</w:t>
      </w:r>
      <w:r>
        <w:t>ому поколінню</w:t>
      </w:r>
      <w:r w:rsidRPr="004733C1">
        <w:t xml:space="preserve"> фінансова грамотність потрібна </w:t>
      </w:r>
      <w:r>
        <w:t>за</w:t>
      </w:r>
      <w:r w:rsidRPr="004733C1">
        <w:t xml:space="preserve">для ефективного управління власними </w:t>
      </w:r>
      <w:r>
        <w:t>ресурсами</w:t>
      </w:r>
      <w:r w:rsidRPr="004733C1">
        <w:t xml:space="preserve">, розрахунків співвідношення між заощадженням та споживанням, </w:t>
      </w:r>
      <w:r>
        <w:t>прогнозування</w:t>
      </w:r>
      <w:r w:rsidRPr="004733C1">
        <w:t xml:space="preserve"> ризиків </w:t>
      </w:r>
      <w:r>
        <w:t>та</w:t>
      </w:r>
      <w:r w:rsidRPr="004733C1">
        <w:t xml:space="preserve"> прийняття </w:t>
      </w:r>
      <w:r>
        <w:t>ефективних фінансових</w:t>
      </w:r>
      <w:r w:rsidRPr="004733C1">
        <w:t xml:space="preserve"> рішень стосовно інвестування заощаджень, </w:t>
      </w:r>
      <w:r>
        <w:t>використ</w:t>
      </w:r>
      <w:r w:rsidRPr="004733C1">
        <w:t>ання різни</w:t>
      </w:r>
      <w:r>
        <w:t>х</w:t>
      </w:r>
      <w:r w:rsidRPr="004733C1">
        <w:t xml:space="preserve"> фінансови</w:t>
      </w:r>
      <w:r>
        <w:t>х</w:t>
      </w:r>
      <w:r w:rsidRPr="004733C1">
        <w:t xml:space="preserve"> продукт</w:t>
      </w:r>
      <w:r>
        <w:t>ів та</w:t>
      </w:r>
      <w:r w:rsidRPr="004733C1">
        <w:t xml:space="preserve"> послуг</w:t>
      </w:r>
      <w:r>
        <w:t>,</w:t>
      </w:r>
      <w:r w:rsidRPr="004733C1">
        <w:t xml:space="preserve"> планування пенсійного забезпечення</w:t>
      </w:r>
      <w:r>
        <w:t xml:space="preserve"> тощо</w:t>
      </w:r>
      <w:r w:rsidRPr="004733C1">
        <w:t xml:space="preserve">. Таким чином, освічений споживач фінансових послуг більш захищений від </w:t>
      </w:r>
      <w:r>
        <w:t xml:space="preserve">будь-яких зловживань </w:t>
      </w:r>
      <w:r w:rsidRPr="004733C1">
        <w:t>у фінансовій галузі.</w:t>
      </w:r>
      <w:r>
        <w:t xml:space="preserve"> Наразі держава вже зробила перші кроки із зазна</w:t>
      </w:r>
      <w:r>
        <w:softHyphen/>
        <w:t>ченого питання шляхом впровадження в освітній процес компетентнісного підходу, де головне завдан</w:t>
      </w:r>
      <w:r>
        <w:softHyphen/>
        <w:t xml:space="preserve">ня </w:t>
      </w:r>
      <w:r w:rsidR="00BA0DF4">
        <w:t>–</w:t>
      </w:r>
      <w:r>
        <w:t xml:space="preserve"> формування ключових компетентностей.</w:t>
      </w:r>
    </w:p>
    <w:p w:rsidR="00C10B8E" w:rsidRPr="00BA0DF4" w:rsidRDefault="0091737B" w:rsidP="00C10B8E">
      <w:pPr>
        <w:pStyle w:val="20"/>
        <w:shd w:val="clear" w:color="auto" w:fill="auto"/>
        <w:spacing w:before="0" w:line="360" w:lineRule="auto"/>
        <w:ind w:firstLine="709"/>
        <w:rPr>
          <w:b/>
          <w:color w:val="92D050"/>
          <w:lang w:val="uk-UA"/>
        </w:rPr>
      </w:pPr>
      <w:r>
        <w:rPr>
          <w:lang w:val="uk-UA"/>
        </w:rPr>
        <w:t>«</w:t>
      </w:r>
      <w:r w:rsidR="00C10B8E">
        <w:t xml:space="preserve">Оновлений Державний стандарт початкової загальної освіти має на меті впровадження компетентнісного підходу, де головним із завдань є формування ключових компетентностей, які повинні сприяти підготовці здобувачів освіти до життя у суспільстві. У Стандарті загальної середньої освіти поняття «компетентність» розглядається як готовність здобувачів освіти застосовувати набуті знання, уміння і навички у практичній діяльності, вирішувати ті проблеми і задачі, які постають у фактичних повсякденних ситуаціях, з використанням досвіду та засвоєної системи </w:t>
      </w:r>
      <w:r w:rsidR="00C10B8E" w:rsidRPr="00D9119A">
        <w:lastRenderedPageBreak/>
        <w:t>цінностей</w:t>
      </w:r>
      <w:r>
        <w:rPr>
          <w:lang w:val="uk-UA"/>
        </w:rPr>
        <w:t>»</w:t>
      </w:r>
      <w:r w:rsidR="00C10B8E" w:rsidRPr="00D9119A">
        <w:t xml:space="preserve"> [1</w:t>
      </w:r>
      <w:r w:rsidR="00D9119A" w:rsidRPr="00D9119A">
        <w:rPr>
          <w:lang w:val="uk-UA"/>
        </w:rPr>
        <w:t>3</w:t>
      </w:r>
      <w:r w:rsidR="00C10B8E" w:rsidRPr="00D9119A">
        <w:t>]</w:t>
      </w:r>
      <w:r w:rsidR="00BA0DF4" w:rsidRPr="00D9119A">
        <w:rPr>
          <w:lang w:val="uk-UA"/>
        </w:rPr>
        <w:t>.</w:t>
      </w:r>
    </w:p>
    <w:p w:rsidR="00C10B8E" w:rsidRDefault="00C10B8E" w:rsidP="00C10B8E">
      <w:pPr>
        <w:pStyle w:val="20"/>
        <w:shd w:val="clear" w:color="auto" w:fill="auto"/>
        <w:tabs>
          <w:tab w:val="left" w:pos="1054"/>
        </w:tabs>
        <w:spacing w:before="0" w:line="360" w:lineRule="auto"/>
        <w:ind w:firstLine="680"/>
      </w:pPr>
      <w:r>
        <w:t xml:space="preserve">У Державному стандарті початкової освіти </w:t>
      </w:r>
      <w:r w:rsidR="0091737B">
        <w:rPr>
          <w:lang w:val="uk-UA"/>
        </w:rPr>
        <w:t>«…</w:t>
      </w:r>
      <w:r>
        <w:t>подано перелік ключових компетентностей, якими повинен оволодіти здобувач освіти наскрізно під час вивчення різних навчальних предметів. Серед ключових у нормативних документах розглядається компетентність «підприємливість та фінансова грамотність»</w:t>
      </w:r>
      <w:r w:rsidR="0091737B">
        <w:rPr>
          <w:lang w:val="uk-UA"/>
        </w:rPr>
        <w:t xml:space="preserve"> </w:t>
      </w:r>
      <w:r w:rsidR="0091737B">
        <w:t>[</w:t>
      </w:r>
      <w:r w:rsidR="0091737B">
        <w:rPr>
          <w:lang w:val="uk-UA"/>
        </w:rPr>
        <w:t>13</w:t>
      </w:r>
      <w:r w:rsidR="0091737B">
        <w:t>]</w:t>
      </w:r>
      <w:r>
        <w:t xml:space="preserve">. </w:t>
      </w:r>
      <w:r w:rsidR="0091737B">
        <w:rPr>
          <w:lang w:val="uk-UA"/>
        </w:rPr>
        <w:t>«У</w:t>
      </w:r>
      <w:r>
        <w:t xml:space="preserve"> Концепції «Нова українська школа</w:t>
      </w:r>
      <w:r w:rsidRPr="00D9119A">
        <w:t xml:space="preserve">» </w:t>
      </w:r>
      <w:r>
        <w:t>визначено орієнтири у формуванні «ініціативності та підприємливості», одна</w:t>
      </w:r>
      <w:r w:rsidR="0091737B">
        <w:t>к у Законі України «Про освіту»</w:t>
      </w:r>
      <w:r>
        <w:t xml:space="preserve"> та Державному стандарті початкової освіти на сьогодні ця компетентність визначається як «підприємливість та фінансова грамотність»</w:t>
      </w:r>
      <w:r w:rsidR="0091737B">
        <w:rPr>
          <w:lang w:val="uk-UA"/>
        </w:rPr>
        <w:t xml:space="preserve"> </w:t>
      </w:r>
      <w:r w:rsidR="0091737B" w:rsidRPr="00D9119A">
        <w:t>[</w:t>
      </w:r>
      <w:r w:rsidR="0091737B">
        <w:rPr>
          <w:lang w:val="uk-UA"/>
        </w:rPr>
        <w:t xml:space="preserve">13; </w:t>
      </w:r>
      <w:r w:rsidR="0091737B" w:rsidRPr="00D9119A">
        <w:rPr>
          <w:lang w:val="uk-UA"/>
        </w:rPr>
        <w:t>30</w:t>
      </w:r>
      <w:r w:rsidR="0091737B">
        <w:rPr>
          <w:lang w:val="uk-UA"/>
        </w:rPr>
        <w:t>; 35</w:t>
      </w:r>
      <w:r w:rsidR="0091737B" w:rsidRPr="00D9119A">
        <w:t>]</w:t>
      </w:r>
      <w:r>
        <w:t xml:space="preserve">. </w:t>
      </w:r>
    </w:p>
    <w:p w:rsidR="00C10B8E" w:rsidRDefault="0091737B" w:rsidP="00C10B8E">
      <w:pPr>
        <w:pStyle w:val="20"/>
        <w:shd w:val="clear" w:color="auto" w:fill="auto"/>
        <w:spacing w:before="0" w:line="360" w:lineRule="auto"/>
        <w:ind w:firstLine="680"/>
      </w:pPr>
      <w:r>
        <w:rPr>
          <w:lang w:val="uk-UA"/>
        </w:rPr>
        <w:t>Визначимо</w:t>
      </w:r>
      <w:r w:rsidR="00C10B8E">
        <w:t xml:space="preserve"> підходи </w:t>
      </w:r>
      <w:r>
        <w:rPr>
          <w:lang w:val="uk-UA"/>
        </w:rPr>
        <w:t>науковців</w:t>
      </w:r>
      <w:r w:rsidR="00C10B8E">
        <w:t xml:space="preserve"> до трактування поняття «фінансова грамотність». О. Ковтун вважає, що </w:t>
      </w:r>
      <w:r>
        <w:rPr>
          <w:lang w:val="uk-UA"/>
        </w:rPr>
        <w:t>«…</w:t>
      </w:r>
      <w:r w:rsidR="00C10B8E">
        <w:t xml:space="preserve">фінансова грамотність </w:t>
      </w:r>
      <w:r w:rsidR="00BA0DF4">
        <w:t xml:space="preserve">– </w:t>
      </w:r>
      <w:r w:rsidR="00C10B8E">
        <w:t>це вміння розпоряджатись особистими коштами, планувати витрати, приймати зважені рішення у проблемних питаннях та усвідомлювати значущість фінансового виховання. Знання фінансової грамотності дають змогу розумно розпоряджатися власними коштами та отримувати від цього максимальну користь</w:t>
      </w:r>
      <w:r>
        <w:rPr>
          <w:lang w:val="uk-UA"/>
        </w:rPr>
        <w:t>»</w:t>
      </w:r>
      <w:r w:rsidR="00C10B8E">
        <w:t xml:space="preserve"> </w:t>
      </w:r>
      <w:r w:rsidR="00C10B8E" w:rsidRPr="00D9119A">
        <w:t>[</w:t>
      </w:r>
      <w:r w:rsidR="00D9119A" w:rsidRPr="00D9119A">
        <w:rPr>
          <w:lang w:val="uk-UA"/>
        </w:rPr>
        <w:t>2</w:t>
      </w:r>
      <w:r w:rsidR="00C10B8E" w:rsidRPr="00D9119A">
        <w:t>4].</w:t>
      </w:r>
    </w:p>
    <w:p w:rsidR="00C10B8E" w:rsidRDefault="00C10B8E" w:rsidP="00C10B8E">
      <w:pPr>
        <w:pStyle w:val="20"/>
        <w:shd w:val="clear" w:color="auto" w:fill="auto"/>
        <w:spacing w:before="0" w:line="360" w:lineRule="auto"/>
        <w:ind w:firstLine="680"/>
      </w:pPr>
      <w:r>
        <w:t xml:space="preserve">Міжнародний консультант з фінансової грамотності </w:t>
      </w:r>
      <w:r w:rsidRPr="00122985">
        <w:rPr>
          <w:lang w:val="en-US"/>
        </w:rPr>
        <w:t>Sh</w:t>
      </w:r>
      <w:r w:rsidRPr="00122985">
        <w:t xml:space="preserve">. </w:t>
      </w:r>
      <w:r w:rsidRPr="00122985">
        <w:rPr>
          <w:lang w:val="en-US"/>
        </w:rPr>
        <w:t>Mundi</w:t>
      </w:r>
      <w:r w:rsidRPr="003D3045">
        <w:rPr>
          <w:color w:val="FF0000"/>
        </w:rPr>
        <w:t xml:space="preserve"> </w:t>
      </w:r>
      <w:r w:rsidRPr="00122985">
        <w:rPr>
          <w:color w:val="FF0000"/>
        </w:rPr>
        <w:t xml:space="preserve"> </w:t>
      </w:r>
      <w:r>
        <w:t xml:space="preserve">трактує дане поняття </w:t>
      </w:r>
      <w:r w:rsidR="0091737B">
        <w:rPr>
          <w:lang w:val="uk-UA"/>
        </w:rPr>
        <w:t>«…</w:t>
      </w:r>
      <w:r>
        <w:t>як сукупність знань, розу</w:t>
      </w:r>
      <w:r w:rsidR="00BA0DF4">
        <w:t>мінь та навичок, що дають змогу</w:t>
      </w:r>
      <w:r>
        <w:t xml:space="preserve"> людині приймати раціональні фінансові рішення і чинити у відповідності до визначених ситуацій</w:t>
      </w:r>
      <w:r w:rsidR="0091737B">
        <w:rPr>
          <w:lang w:val="uk-UA"/>
        </w:rPr>
        <w:t xml:space="preserve">» </w:t>
      </w:r>
      <w:r w:rsidR="0091737B" w:rsidRPr="00D9119A">
        <w:t>[</w:t>
      </w:r>
      <w:r w:rsidR="0091737B" w:rsidRPr="00D9119A">
        <w:rPr>
          <w:lang w:val="uk-UA"/>
        </w:rPr>
        <w:t>66</w:t>
      </w:r>
      <w:r w:rsidR="0091737B" w:rsidRPr="00D9119A">
        <w:t>]</w:t>
      </w:r>
      <w:r>
        <w:t>. Ціль піднесення рівня фінансової грамотності він вбачає у можливості впливу на поводження людей, а не</w:t>
      </w:r>
      <w:r w:rsidR="00D9119A">
        <w:rPr>
          <w:lang w:val="uk-UA"/>
        </w:rPr>
        <w:t xml:space="preserve"> </w:t>
      </w:r>
      <w:r>
        <w:t>просто одержання ними знань, розумінь і навичок.</w:t>
      </w:r>
    </w:p>
    <w:p w:rsidR="00C10B8E" w:rsidRDefault="00C36B21" w:rsidP="00C10B8E">
      <w:pPr>
        <w:pStyle w:val="20"/>
        <w:shd w:val="clear" w:color="auto" w:fill="auto"/>
        <w:spacing w:before="0" w:line="360" w:lineRule="auto"/>
        <w:ind w:firstLine="680"/>
      </w:pPr>
      <w:r w:rsidRPr="00C36B21">
        <w:rPr>
          <w:lang w:val="uk-UA" w:bidi="uk-UA"/>
        </w:rPr>
        <w:pict>
          <v:shapetype id="_x0000_t202" coordsize="21600,21600" o:spt="202" path="m,l,21600r21600,l21600,xe">
            <v:stroke joinstyle="miter"/>
            <v:path gradientshapeok="t" o:connecttype="rect"/>
          </v:shapetype>
          <v:shape id="_x0000_s1026" type="#_x0000_t202" style="position:absolute;left:0;text-align:left;margin-left:558.3pt;margin-top:7.2pt;width:82.3pt;height:25.45pt;z-index:-251659264;mso-wrap-distance-left:5pt;mso-wrap-distance-top:7.2pt;mso-wrap-distance-right:24pt;mso-position-horizontal-relative:margin;mso-position-vertical-relative:margin" filled="f" stroked="f">
            <v:textbox style="mso-fit-shape-to-text:t" inset="0,0,0,0">
              <w:txbxContent>
                <w:p w:rsidR="00762735" w:rsidRPr="00754481" w:rsidRDefault="00762735" w:rsidP="00C10B8E"/>
              </w:txbxContent>
            </v:textbox>
            <w10:wrap type="topAndBottom" anchorx="margin" anchory="margin"/>
          </v:shape>
        </w:pict>
      </w:r>
      <w:r w:rsidRPr="00C36B21">
        <w:rPr>
          <w:lang w:val="uk-UA" w:bidi="uk-UA"/>
        </w:rPr>
        <w:pict>
          <v:shape id="_x0000_s1027" type="#_x0000_t202" style="position:absolute;left:0;text-align:left;margin-left:545.05pt;margin-top:7.2pt;width:6.6pt;height:25.45pt;z-index:-251658240;mso-wrap-distance-left:90.7pt;mso-wrap-distance-top:7.2pt;mso-wrap-distance-right:8.15pt;mso-position-horizontal-relative:margin;mso-position-vertical-relative:margin" filled="f" stroked="f">
            <v:textbox style="mso-fit-shape-to-text:t" inset="0,0,0,0">
              <w:txbxContent>
                <w:p w:rsidR="00762735" w:rsidRPr="00754481" w:rsidRDefault="00762735" w:rsidP="00C10B8E"/>
              </w:txbxContent>
            </v:textbox>
            <w10:wrap type="topAndBottom" anchorx="margin" anchory="margin"/>
          </v:shape>
        </w:pict>
      </w:r>
      <w:r w:rsidR="00C10B8E">
        <w:t xml:space="preserve">Фінансова грамотність, на думку </w:t>
      </w:r>
      <w:r w:rsidR="00C10B8E" w:rsidRPr="009919BA">
        <w:t>Т.</w:t>
      </w:r>
      <w:r w:rsidR="00D9119A">
        <w:rPr>
          <w:lang w:val="uk-UA"/>
        </w:rPr>
        <w:t xml:space="preserve"> С.</w:t>
      </w:r>
      <w:r w:rsidR="00C10B8E" w:rsidRPr="009919BA">
        <w:t xml:space="preserve"> Смовженко</w:t>
      </w:r>
      <w:r w:rsidR="00C10B8E" w:rsidRPr="00D9119A">
        <w:t>,</w:t>
      </w:r>
      <w:r w:rsidR="00C10B8E">
        <w:t xml:space="preserve"> </w:t>
      </w:r>
      <w:r w:rsidR="0091737B">
        <w:rPr>
          <w:lang w:val="uk-UA"/>
        </w:rPr>
        <w:t>«…</w:t>
      </w:r>
      <w:r w:rsidR="00C10B8E">
        <w:t>вводить людину у</w:t>
      </w:r>
      <w:r w:rsidR="00C10B8E" w:rsidRPr="009919BA">
        <w:t xml:space="preserve"> </w:t>
      </w:r>
      <w:r w:rsidR="00C10B8E">
        <w:t xml:space="preserve"> світ знань про кошти, доходи, витрати, заощадження, допомагає попередити можливі ситуації щодо фінансових ризиків. Сформовані навички раціонального мислення дозволять приймати ефективні рішення кожній людині без винятку</w:t>
      </w:r>
      <w:r w:rsidR="0091737B">
        <w:rPr>
          <w:lang w:val="uk-UA"/>
        </w:rPr>
        <w:t xml:space="preserve">» </w:t>
      </w:r>
      <w:r w:rsidR="0091737B" w:rsidRPr="00D9119A">
        <w:t>[</w:t>
      </w:r>
      <w:r w:rsidR="0091737B" w:rsidRPr="00D9119A">
        <w:rPr>
          <w:lang w:val="uk-UA"/>
        </w:rPr>
        <w:t>45</w:t>
      </w:r>
      <w:r w:rsidR="0091737B" w:rsidRPr="00D9119A">
        <w:t>]</w:t>
      </w:r>
      <w:r w:rsidR="00C10B8E">
        <w:t>.</w:t>
      </w:r>
    </w:p>
    <w:p w:rsidR="00C10B8E" w:rsidRPr="00C53BA0" w:rsidRDefault="00C10B8E" w:rsidP="00C10B8E">
      <w:pPr>
        <w:pStyle w:val="20"/>
        <w:shd w:val="clear" w:color="auto" w:fill="auto"/>
        <w:spacing w:before="0" w:line="360" w:lineRule="auto"/>
        <w:ind w:firstLine="680"/>
        <w:rPr>
          <w:color w:val="FF0000"/>
        </w:rPr>
      </w:pPr>
      <w:r w:rsidRPr="009E6942">
        <w:lastRenderedPageBreak/>
        <w:t>В. Письменний</w:t>
      </w:r>
      <w:r w:rsidRPr="00C53BA0">
        <w:rPr>
          <w:color w:val="FF0000"/>
        </w:rPr>
        <w:t xml:space="preserve"> </w:t>
      </w:r>
      <w:r>
        <w:t xml:space="preserve">визначає, що </w:t>
      </w:r>
      <w:r w:rsidR="0091737B">
        <w:rPr>
          <w:lang w:val="uk-UA"/>
        </w:rPr>
        <w:t>«…</w:t>
      </w:r>
      <w:r>
        <w:t xml:space="preserve">фінансова грамотність </w:t>
      </w:r>
      <w:r w:rsidR="00BA0DF4">
        <w:t>–</w:t>
      </w:r>
      <w:r>
        <w:t xml:space="preserve"> це вміння людини розпоряджатися грошима з мінімальними збитками і максимальними вигодами для себе. Фінансово грамотні люди від</w:t>
      </w:r>
      <w:r>
        <w:softHyphen/>
        <w:t>повідально ставляться до грошей і захищені від їх втрати. Вони завжди планують бюджет на тривалий період для придбання автомобіля, навчання дітей, проведення відпустки тощо; вміють знаходити фі</w:t>
      </w:r>
      <w:r>
        <w:softHyphen/>
        <w:t>нансову інформацію в інтернеті та журналах, а за по</w:t>
      </w:r>
      <w:r>
        <w:softHyphen/>
        <w:t>треби консультуються з фахівцями; розуміють при</w:t>
      </w:r>
      <w:r>
        <w:softHyphen/>
        <w:t>значення тих чи інших фінансових установ і активно користуються їх фінансовими продуктами</w:t>
      </w:r>
      <w:r w:rsidR="0091737B">
        <w:rPr>
          <w:lang w:val="uk-UA"/>
        </w:rPr>
        <w:t xml:space="preserve">» </w:t>
      </w:r>
      <w:r w:rsidR="0091737B" w:rsidRPr="00174305">
        <w:t>[</w:t>
      </w:r>
      <w:r w:rsidR="0091737B" w:rsidRPr="00174305">
        <w:rPr>
          <w:lang w:val="uk-UA"/>
        </w:rPr>
        <w:t>38</w:t>
      </w:r>
      <w:r w:rsidR="0091737B" w:rsidRPr="00174305">
        <w:t>, с. 96]</w:t>
      </w:r>
      <w:r w:rsidR="0091737B" w:rsidRPr="00036431">
        <w:rPr>
          <w:b/>
          <w:color w:val="92D050"/>
        </w:rPr>
        <w:t xml:space="preserve">  </w:t>
      </w:r>
      <w:r>
        <w:t>.</w:t>
      </w:r>
    </w:p>
    <w:p w:rsidR="00C10B8E" w:rsidRPr="0035402D" w:rsidRDefault="00C10B8E" w:rsidP="00C10B8E">
      <w:pPr>
        <w:pStyle w:val="20"/>
        <w:shd w:val="clear" w:color="auto" w:fill="auto"/>
        <w:spacing w:before="0" w:line="360" w:lineRule="auto"/>
        <w:ind w:firstLine="709"/>
        <w:rPr>
          <w:b/>
          <w:color w:val="92D050"/>
          <w:lang w:val="uk-UA"/>
        </w:rPr>
      </w:pPr>
      <w:r>
        <w:t xml:space="preserve">У міжнародній практиці фінансову грамотність визначають як уміння фізичних осіб керувати власними фінансами та приймати дієві фінансові рішення. Зростання рівня фінансової грамотності, разом із фінансовою обізнаністю, було признано Комісією Європейського Союзу і Організацією економічного співробітництва і розвитку важливою задачею сьогодення. </w:t>
      </w:r>
      <w:r w:rsidR="0091737B">
        <w:rPr>
          <w:lang w:val="uk-UA"/>
        </w:rPr>
        <w:t>«</w:t>
      </w:r>
      <w:r>
        <w:t>Під фінансовою грамотністю як результатом фінансової освіти, розуміється система володіння інформацією та можливість застосовувати</w:t>
      </w:r>
      <w:r w:rsidRPr="00C53BA0">
        <w:t xml:space="preserve"> </w:t>
      </w:r>
      <w:r>
        <w:t>її у разі прийняття рішень щодо фінансових послуг</w:t>
      </w:r>
      <w:r w:rsidR="0091737B">
        <w:rPr>
          <w:lang w:val="uk-UA"/>
        </w:rPr>
        <w:t>»</w:t>
      </w:r>
      <w:r w:rsidRPr="00C53BA0">
        <w:rPr>
          <w:color w:val="FF0000"/>
        </w:rPr>
        <w:t xml:space="preserve"> </w:t>
      </w:r>
      <w:r w:rsidR="00174305" w:rsidRPr="00174305">
        <w:t>[</w:t>
      </w:r>
      <w:r w:rsidR="00174305" w:rsidRPr="00174305">
        <w:rPr>
          <w:lang w:val="uk-UA"/>
        </w:rPr>
        <w:t>21</w:t>
      </w:r>
      <w:r w:rsidRPr="00174305">
        <w:t>].</w:t>
      </w:r>
      <w:r w:rsidR="0035402D">
        <w:rPr>
          <w:lang w:val="uk-UA"/>
        </w:rPr>
        <w:t xml:space="preserve"> </w:t>
      </w:r>
    </w:p>
    <w:p w:rsidR="006F69C3" w:rsidRDefault="00C10B8E" w:rsidP="00C10B8E">
      <w:pPr>
        <w:pStyle w:val="20"/>
        <w:shd w:val="clear" w:color="auto" w:fill="auto"/>
        <w:spacing w:before="0" w:line="360" w:lineRule="auto"/>
        <w:ind w:firstLine="709"/>
        <w:rPr>
          <w:lang w:val="uk-UA"/>
        </w:rPr>
      </w:pPr>
      <w:r w:rsidRPr="0035402D">
        <w:rPr>
          <w:lang w:val="uk-UA"/>
        </w:rPr>
        <w:t xml:space="preserve">Проте будь-яке визначення терміна припускає спроможність особи одержувати знання та поглиблювати навики, потрібні для прийняття правильного </w:t>
      </w:r>
      <w:r w:rsidR="0091737B">
        <w:rPr>
          <w:lang w:val="uk-UA"/>
        </w:rPr>
        <w:t xml:space="preserve">фінансового </w:t>
      </w:r>
      <w:r w:rsidRPr="0035402D">
        <w:rPr>
          <w:lang w:val="uk-UA"/>
        </w:rPr>
        <w:t xml:space="preserve">рішення. </w:t>
      </w:r>
      <w:r w:rsidR="006F69C3">
        <w:rPr>
          <w:lang w:val="uk-UA"/>
        </w:rPr>
        <w:t>Достатній</w:t>
      </w:r>
      <w:r w:rsidRPr="00560671">
        <w:rPr>
          <w:lang w:val="uk-UA"/>
        </w:rPr>
        <w:t xml:space="preserve"> рівень фінансової грамотності особи </w:t>
      </w:r>
      <w:r w:rsidR="006F69C3">
        <w:rPr>
          <w:lang w:val="uk-UA"/>
        </w:rPr>
        <w:t>дозволяє</w:t>
      </w:r>
      <w:r w:rsidRPr="00560671">
        <w:rPr>
          <w:lang w:val="uk-UA"/>
        </w:rPr>
        <w:t xml:space="preserve"> їй </w:t>
      </w:r>
      <w:r w:rsidR="006F69C3">
        <w:rPr>
          <w:lang w:val="uk-UA"/>
        </w:rPr>
        <w:t xml:space="preserve">ефективно </w:t>
      </w:r>
      <w:r w:rsidRPr="00560671">
        <w:rPr>
          <w:lang w:val="uk-UA"/>
        </w:rPr>
        <w:t xml:space="preserve">управляти власними ресурсами за </w:t>
      </w:r>
      <w:r w:rsidR="006F69C3">
        <w:rPr>
          <w:lang w:val="uk-UA"/>
        </w:rPr>
        <w:t xml:space="preserve">змінних </w:t>
      </w:r>
      <w:r w:rsidRPr="00560671">
        <w:rPr>
          <w:lang w:val="uk-UA"/>
        </w:rPr>
        <w:t xml:space="preserve">обставин. </w:t>
      </w:r>
      <w:r w:rsidR="006F69C3">
        <w:rPr>
          <w:lang w:val="uk-UA"/>
        </w:rPr>
        <w:t xml:space="preserve">Досить часто «фінансова грамотність» ототожнюється з поняттям </w:t>
      </w:r>
      <w:r w:rsidRPr="00560671">
        <w:rPr>
          <w:lang w:val="uk-UA"/>
        </w:rPr>
        <w:t xml:space="preserve">«фінансова освіта». Однак, фінансова грамотність </w:t>
      </w:r>
      <w:r w:rsidR="00BA0DF4" w:rsidRPr="00560671">
        <w:rPr>
          <w:lang w:val="uk-UA"/>
        </w:rPr>
        <w:t>–</w:t>
      </w:r>
      <w:r w:rsidRPr="00560671">
        <w:rPr>
          <w:lang w:val="uk-UA"/>
        </w:rPr>
        <w:t xml:space="preserve"> ширше поняття, оскільки воно включає в себе як розуміння, так і поведінку, яка охоплює почуття особистого потенціалу, змогу застосовувати знання для прийняття ефективних рішень задля покращення власної фінансової спроможності. </w:t>
      </w:r>
    </w:p>
    <w:p w:rsidR="00C10B8E" w:rsidRDefault="00C10B8E" w:rsidP="00C10B8E">
      <w:pPr>
        <w:pStyle w:val="20"/>
        <w:shd w:val="clear" w:color="auto" w:fill="auto"/>
        <w:spacing w:before="0" w:line="360" w:lineRule="auto"/>
        <w:ind w:firstLine="709"/>
        <w:rPr>
          <w:lang w:val="uk-UA"/>
        </w:rPr>
      </w:pPr>
      <w:r w:rsidRPr="006F69C3">
        <w:rPr>
          <w:lang w:val="uk-UA"/>
        </w:rPr>
        <w:t xml:space="preserve">Отже, ми притримуємось думки, що фінансова грамотність </w:t>
      </w:r>
      <w:r w:rsidR="00BA0DF4" w:rsidRPr="006F69C3">
        <w:rPr>
          <w:lang w:val="uk-UA"/>
        </w:rPr>
        <w:t>–</w:t>
      </w:r>
      <w:r w:rsidRPr="006F69C3">
        <w:rPr>
          <w:lang w:val="uk-UA"/>
        </w:rPr>
        <w:t xml:space="preserve"> це вміння людини розпоряджатися власними коштами, володіти основними фінансовими знаннями, що дозволить раціонально приймати фінансові рішення</w:t>
      </w:r>
      <w:r w:rsidR="006F69C3">
        <w:rPr>
          <w:lang w:val="uk-UA"/>
        </w:rPr>
        <w:t xml:space="preserve"> </w:t>
      </w:r>
      <w:r w:rsidR="006F69C3" w:rsidRPr="006F69C3">
        <w:rPr>
          <w:lang w:val="uk-UA"/>
        </w:rPr>
        <w:t>[</w:t>
      </w:r>
      <w:r w:rsidR="006F69C3" w:rsidRPr="00174305">
        <w:rPr>
          <w:lang w:val="uk-UA"/>
        </w:rPr>
        <w:t>57</w:t>
      </w:r>
      <w:r w:rsidR="006F69C3" w:rsidRPr="006F69C3">
        <w:rPr>
          <w:lang w:val="uk-UA"/>
        </w:rPr>
        <w:t>]</w:t>
      </w:r>
      <w:r w:rsidRPr="006F69C3">
        <w:rPr>
          <w:lang w:val="uk-UA"/>
        </w:rPr>
        <w:t xml:space="preserve">. А відтак, фінансова грамотність включає в себе раціональне </w:t>
      </w:r>
      <w:r w:rsidRPr="006F69C3">
        <w:rPr>
          <w:lang w:val="uk-UA"/>
        </w:rPr>
        <w:lastRenderedPageBreak/>
        <w:t>управління особистими коштами, виконання обліку доходів і витрат, знання особливостей різного роду фінансових продуктів та послуг, володіти інформацією стосовно стану фінансового ринку, приймати раціональні рішення відносно фінансових продуктів та послуг і бути відповідальним за прийняті рішення.</w:t>
      </w:r>
      <w:r w:rsidR="0035402D">
        <w:rPr>
          <w:lang w:val="uk-UA"/>
        </w:rPr>
        <w:t xml:space="preserve"> </w:t>
      </w:r>
      <w:r>
        <w:t>Дефініції фінансової г</w:t>
      </w:r>
      <w:r w:rsidR="00BA0DF4">
        <w:t>рамотності узагальнено у табл</w:t>
      </w:r>
      <w:r w:rsidR="00BA0DF4">
        <w:rPr>
          <w:lang w:val="uk-UA"/>
        </w:rPr>
        <w:t>.</w:t>
      </w:r>
      <w:r>
        <w:t xml:space="preserve"> 1.</w:t>
      </w:r>
      <w:r w:rsidRPr="00754481">
        <w:t>1</w:t>
      </w:r>
      <w:r>
        <w:t>.</w:t>
      </w:r>
    </w:p>
    <w:p w:rsidR="00F770A1" w:rsidRPr="00FB7073" w:rsidRDefault="006F69C3" w:rsidP="00F770A1">
      <w:pPr>
        <w:pStyle w:val="20"/>
        <w:shd w:val="clear" w:color="auto" w:fill="auto"/>
        <w:tabs>
          <w:tab w:val="left" w:pos="1054"/>
        </w:tabs>
        <w:spacing w:before="0" w:line="360" w:lineRule="auto"/>
        <w:ind w:firstLine="680"/>
        <w:rPr>
          <w:color w:val="FF0000"/>
        </w:rPr>
      </w:pPr>
      <w:r>
        <w:rPr>
          <w:lang w:val="uk-UA"/>
        </w:rPr>
        <w:t>«</w:t>
      </w:r>
      <w:r w:rsidR="00F770A1" w:rsidRPr="005D4522">
        <w:t xml:space="preserve">Правильне фінансове виховання дітей є основою їх майбутньої незалежності. А формування фінансової грамотності українців починається з молодшої школи. </w:t>
      </w:r>
      <w:r w:rsidR="00F770A1">
        <w:t xml:space="preserve"> </w:t>
      </w:r>
      <w:r w:rsidR="00F770A1" w:rsidRPr="004733C1">
        <w:t>У дітей виробляться навики економічних знань, фінансової культури, трудової та моральної творчої мотивації, активної громадської позиці</w:t>
      </w:r>
      <w:r w:rsidR="00F770A1">
        <w:t>ї</w:t>
      </w:r>
      <w:r w:rsidR="00F770A1" w:rsidRPr="004733C1">
        <w:t xml:space="preserve">, ділової підприємливості, умінь правильно орієнтуватися в різних життєвих ситуаціях відбувається на спецкурсах з економіки та фінансової грамотності, через різноманітні форми організації навчання. Формування первинних економіко-фінансових компетенцій в учнів школи найбільш вдало проходить у процесі гри, тренінгу, дискусії. Оскільки саме такі форми дають можливість учням «практично» перевірити свої знання, </w:t>
      </w:r>
      <w:r w:rsidR="00F770A1">
        <w:t>використати</w:t>
      </w:r>
      <w:r w:rsidR="00F770A1" w:rsidRPr="004733C1">
        <w:t xml:space="preserve"> їх, збагатити особистий досвід методами спроб</w:t>
      </w:r>
      <w:r>
        <w:rPr>
          <w:lang w:val="uk-UA"/>
        </w:rPr>
        <w:t>»</w:t>
      </w:r>
      <w:r w:rsidR="00F770A1" w:rsidRPr="004733C1">
        <w:t xml:space="preserve"> </w:t>
      </w:r>
      <w:r w:rsidR="00F770A1" w:rsidRPr="00174305">
        <w:t>[</w:t>
      </w:r>
      <w:r w:rsidR="00F770A1" w:rsidRPr="00174305">
        <w:rPr>
          <w:lang w:val="uk-UA"/>
        </w:rPr>
        <w:t>40</w:t>
      </w:r>
      <w:r w:rsidR="00F770A1" w:rsidRPr="00174305">
        <w:t xml:space="preserve">, </w:t>
      </w:r>
      <w:r w:rsidR="00F770A1" w:rsidRPr="00174305">
        <w:rPr>
          <w:lang w:val="uk-UA"/>
        </w:rPr>
        <w:t xml:space="preserve">с. </w:t>
      </w:r>
      <w:r w:rsidR="00F770A1" w:rsidRPr="00174305">
        <w:t>11–13].</w:t>
      </w:r>
    </w:p>
    <w:p w:rsidR="006F69C3" w:rsidRPr="005D4522" w:rsidRDefault="006F69C3" w:rsidP="006F69C3">
      <w:pPr>
        <w:pStyle w:val="20"/>
        <w:shd w:val="clear" w:color="auto" w:fill="auto"/>
        <w:spacing w:before="0" w:line="360" w:lineRule="auto"/>
        <w:ind w:firstLine="709"/>
        <w:rPr>
          <w:color w:val="000000" w:themeColor="text1"/>
        </w:rPr>
      </w:pPr>
      <w:r w:rsidRPr="004733C1">
        <w:t>В</w:t>
      </w:r>
      <w:r>
        <w:t>ивчення</w:t>
      </w:r>
      <w:r w:rsidRPr="004733C1">
        <w:t xml:space="preserve"> фінансово</w:t>
      </w:r>
      <w:r>
        <w:t xml:space="preserve">ї </w:t>
      </w:r>
      <w:r w:rsidRPr="004733C1">
        <w:t>грамотн</w:t>
      </w:r>
      <w:r>
        <w:t xml:space="preserve">ості передбачає необхідність розуміння  її </w:t>
      </w:r>
      <w:r w:rsidRPr="004733C1">
        <w:t>основ</w:t>
      </w:r>
      <w:r>
        <w:t xml:space="preserve"> та </w:t>
      </w:r>
      <w:r w:rsidRPr="004733C1">
        <w:t xml:space="preserve"> принцип</w:t>
      </w:r>
      <w:r>
        <w:t>ів</w:t>
      </w:r>
      <w:r w:rsidRPr="004733C1">
        <w:t xml:space="preserve">. </w:t>
      </w:r>
      <w:r w:rsidRPr="005D4522">
        <w:rPr>
          <w:color w:val="000000" w:themeColor="text1"/>
        </w:rPr>
        <w:t>До основ фінансової грамотності відносять:</w:t>
      </w:r>
    </w:p>
    <w:p w:rsidR="006F69C3" w:rsidRPr="004733C1" w:rsidRDefault="006F69C3" w:rsidP="006F69C3">
      <w:pPr>
        <w:pStyle w:val="20"/>
        <w:numPr>
          <w:ilvl w:val="0"/>
          <w:numId w:val="3"/>
        </w:numPr>
        <w:shd w:val="clear" w:color="auto" w:fill="auto"/>
        <w:tabs>
          <w:tab w:val="left" w:pos="1038"/>
        </w:tabs>
        <w:spacing w:before="0" w:line="360" w:lineRule="auto"/>
        <w:ind w:firstLine="709"/>
      </w:pPr>
      <w:r w:rsidRPr="004733C1">
        <w:t xml:space="preserve">Грамотний підхід до коштів. Ми повинні навчити дітей </w:t>
      </w:r>
      <w:r>
        <w:t>докорінно</w:t>
      </w:r>
      <w:r w:rsidRPr="004733C1">
        <w:t xml:space="preserve"> змінити своє </w:t>
      </w:r>
      <w:r>
        <w:t xml:space="preserve">відношення </w:t>
      </w:r>
      <w:r w:rsidRPr="004733C1">
        <w:t xml:space="preserve">до фінансів </w:t>
      </w:r>
      <w:r>
        <w:t>та</w:t>
      </w:r>
      <w:r w:rsidRPr="004733C1">
        <w:t xml:space="preserve"> сприймати їх як гнучкий інструмент, </w:t>
      </w:r>
      <w:r>
        <w:t>за допомогою якого</w:t>
      </w:r>
      <w:r w:rsidRPr="004733C1">
        <w:t xml:space="preserve"> можна елементарно просто розпоряджатися, не залежати від </w:t>
      </w:r>
      <w:r>
        <w:t>них</w:t>
      </w:r>
      <w:r w:rsidRPr="004733C1">
        <w:t>, а зробити так, щоб</w:t>
      </w:r>
      <w:r>
        <w:t>и</w:t>
      </w:r>
      <w:r w:rsidRPr="004733C1">
        <w:t xml:space="preserve"> вони робили на вас і ваш добробут.</w:t>
      </w:r>
    </w:p>
    <w:p w:rsidR="006F69C3" w:rsidRPr="00F75E81" w:rsidRDefault="006F69C3" w:rsidP="006F69C3">
      <w:pPr>
        <w:pStyle w:val="a7"/>
        <w:numPr>
          <w:ilvl w:val="0"/>
          <w:numId w:val="3"/>
        </w:numPr>
        <w:spacing w:line="360" w:lineRule="auto"/>
        <w:ind w:left="0" w:firstLine="709"/>
        <w:jc w:val="both"/>
        <w:rPr>
          <w:sz w:val="28"/>
          <w:szCs w:val="28"/>
        </w:rPr>
      </w:pPr>
      <w:r w:rsidRPr="00F75E81">
        <w:rPr>
          <w:sz w:val="28"/>
          <w:szCs w:val="28"/>
        </w:rPr>
        <w:t xml:space="preserve">Облік </w:t>
      </w:r>
      <w:r w:rsidRPr="00F75E81">
        <w:rPr>
          <w:sz w:val="28"/>
          <w:szCs w:val="28"/>
          <w:lang w:val="uk-UA"/>
        </w:rPr>
        <w:t>та</w:t>
      </w:r>
      <w:r w:rsidRPr="00F75E81">
        <w:rPr>
          <w:sz w:val="28"/>
          <w:szCs w:val="28"/>
        </w:rPr>
        <w:t xml:space="preserve"> ретельне планування </w:t>
      </w:r>
      <w:r w:rsidRPr="00F75E81">
        <w:rPr>
          <w:sz w:val="28"/>
          <w:szCs w:val="28"/>
          <w:lang w:val="uk-UA"/>
        </w:rPr>
        <w:t>власних фінансів</w:t>
      </w:r>
      <w:r w:rsidRPr="00F75E81">
        <w:rPr>
          <w:sz w:val="28"/>
          <w:szCs w:val="28"/>
        </w:rPr>
        <w:t xml:space="preserve">. </w:t>
      </w:r>
      <w:r w:rsidRPr="00F75E81">
        <w:rPr>
          <w:sz w:val="28"/>
          <w:szCs w:val="28"/>
          <w:lang w:val="uk-UA"/>
        </w:rPr>
        <w:t>Лише</w:t>
      </w:r>
      <w:r w:rsidRPr="00F75E81">
        <w:rPr>
          <w:sz w:val="28"/>
          <w:szCs w:val="28"/>
        </w:rPr>
        <w:t xml:space="preserve"> за </w:t>
      </w:r>
      <w:r w:rsidRPr="00F75E81">
        <w:rPr>
          <w:sz w:val="28"/>
          <w:szCs w:val="28"/>
          <w:lang w:val="uk-UA"/>
        </w:rPr>
        <w:t>рахунок</w:t>
      </w:r>
      <w:r w:rsidRPr="00F75E81">
        <w:rPr>
          <w:sz w:val="28"/>
          <w:szCs w:val="28"/>
        </w:rPr>
        <w:t xml:space="preserve"> </w:t>
      </w:r>
      <w:r w:rsidRPr="00F75E81">
        <w:rPr>
          <w:sz w:val="28"/>
          <w:szCs w:val="28"/>
          <w:lang w:val="uk-UA"/>
        </w:rPr>
        <w:t>власного планування</w:t>
      </w:r>
      <w:r w:rsidRPr="00F75E81">
        <w:rPr>
          <w:sz w:val="28"/>
          <w:szCs w:val="28"/>
        </w:rPr>
        <w:t xml:space="preserve">, </w:t>
      </w:r>
      <w:r w:rsidRPr="00F75E81">
        <w:rPr>
          <w:sz w:val="28"/>
          <w:szCs w:val="28"/>
          <w:lang w:val="uk-UA"/>
        </w:rPr>
        <w:t>що робиться</w:t>
      </w:r>
      <w:r w:rsidRPr="00F75E81">
        <w:rPr>
          <w:sz w:val="28"/>
          <w:szCs w:val="28"/>
        </w:rPr>
        <w:t xml:space="preserve"> самостійно </w:t>
      </w:r>
      <w:r w:rsidRPr="00F75E81">
        <w:rPr>
          <w:sz w:val="28"/>
          <w:szCs w:val="28"/>
          <w:lang w:val="uk-UA"/>
        </w:rPr>
        <w:t xml:space="preserve">чи </w:t>
      </w:r>
      <w:r w:rsidRPr="00F75E81">
        <w:rPr>
          <w:sz w:val="28"/>
          <w:szCs w:val="28"/>
        </w:rPr>
        <w:t>за</w:t>
      </w:r>
      <w:r w:rsidRPr="00F75E81">
        <w:rPr>
          <w:sz w:val="28"/>
          <w:szCs w:val="28"/>
          <w:lang w:val="uk-UA"/>
        </w:rPr>
        <w:t xml:space="preserve">вдяки </w:t>
      </w:r>
      <w:r w:rsidRPr="00F75E81">
        <w:rPr>
          <w:sz w:val="28"/>
          <w:szCs w:val="28"/>
        </w:rPr>
        <w:t>послуг</w:t>
      </w:r>
      <w:r w:rsidRPr="00F75E81">
        <w:rPr>
          <w:sz w:val="28"/>
          <w:szCs w:val="28"/>
          <w:lang w:val="uk-UA"/>
        </w:rPr>
        <w:t>ам</w:t>
      </w:r>
      <w:r w:rsidRPr="00F75E81">
        <w:rPr>
          <w:sz w:val="28"/>
          <w:szCs w:val="28"/>
        </w:rPr>
        <w:t xml:space="preserve"> особистого фінансового консультанта, вийде</w:t>
      </w:r>
      <w:r w:rsidRPr="00F75E81">
        <w:rPr>
          <w:sz w:val="28"/>
          <w:szCs w:val="28"/>
          <w:lang w:val="uk-UA"/>
        </w:rPr>
        <w:t xml:space="preserve"> ефективно керувати у</w:t>
      </w:r>
      <w:r w:rsidRPr="00F75E81">
        <w:rPr>
          <w:sz w:val="28"/>
          <w:szCs w:val="28"/>
        </w:rPr>
        <w:t xml:space="preserve">сіма </w:t>
      </w:r>
      <w:r w:rsidRPr="00F75E81">
        <w:rPr>
          <w:sz w:val="28"/>
          <w:szCs w:val="28"/>
          <w:lang w:val="uk-UA"/>
        </w:rPr>
        <w:t>власними</w:t>
      </w:r>
      <w:r w:rsidRPr="00F75E81">
        <w:rPr>
          <w:sz w:val="28"/>
          <w:szCs w:val="28"/>
        </w:rPr>
        <w:t xml:space="preserve"> доходами </w:t>
      </w:r>
      <w:r w:rsidRPr="00F75E81">
        <w:rPr>
          <w:sz w:val="28"/>
          <w:szCs w:val="28"/>
          <w:lang w:val="uk-UA"/>
        </w:rPr>
        <w:t>та</w:t>
      </w:r>
      <w:r w:rsidRPr="00F75E81">
        <w:rPr>
          <w:sz w:val="28"/>
          <w:szCs w:val="28"/>
        </w:rPr>
        <w:t xml:space="preserve"> витратами, </w:t>
      </w:r>
      <w:r w:rsidRPr="00F75E81">
        <w:rPr>
          <w:sz w:val="28"/>
          <w:szCs w:val="28"/>
          <w:lang w:val="uk-UA"/>
        </w:rPr>
        <w:t>вірно визначити</w:t>
      </w:r>
      <w:r w:rsidRPr="00F75E81">
        <w:rPr>
          <w:sz w:val="28"/>
          <w:szCs w:val="28"/>
        </w:rPr>
        <w:t xml:space="preserve"> цілі, на які </w:t>
      </w:r>
      <w:r w:rsidRPr="00F75E81">
        <w:rPr>
          <w:sz w:val="28"/>
          <w:szCs w:val="28"/>
          <w:lang w:val="uk-UA"/>
        </w:rPr>
        <w:t>потріб</w:t>
      </w:r>
      <w:r w:rsidRPr="00F75E81">
        <w:rPr>
          <w:sz w:val="28"/>
          <w:szCs w:val="28"/>
        </w:rPr>
        <w:t xml:space="preserve">но </w:t>
      </w:r>
      <w:r w:rsidRPr="00F75E81">
        <w:rPr>
          <w:sz w:val="28"/>
          <w:szCs w:val="28"/>
          <w:lang w:val="uk-UA"/>
        </w:rPr>
        <w:t>заощадити визначену</w:t>
      </w:r>
      <w:r w:rsidRPr="00F75E81">
        <w:rPr>
          <w:sz w:val="28"/>
          <w:szCs w:val="28"/>
        </w:rPr>
        <w:t xml:space="preserve"> суму грошових </w:t>
      </w:r>
      <w:r w:rsidRPr="00F75E81">
        <w:rPr>
          <w:sz w:val="28"/>
          <w:szCs w:val="28"/>
          <w:lang w:val="uk-UA"/>
        </w:rPr>
        <w:t>ресурсів</w:t>
      </w:r>
      <w:r w:rsidRPr="00F75E81">
        <w:rPr>
          <w:sz w:val="28"/>
          <w:szCs w:val="28"/>
        </w:rPr>
        <w:t xml:space="preserve">. </w:t>
      </w:r>
    </w:p>
    <w:p w:rsidR="006F69C3" w:rsidRPr="00F75E81" w:rsidRDefault="006F69C3" w:rsidP="006F69C3">
      <w:pPr>
        <w:pStyle w:val="a7"/>
        <w:numPr>
          <w:ilvl w:val="0"/>
          <w:numId w:val="3"/>
        </w:numPr>
        <w:spacing w:line="360" w:lineRule="auto"/>
        <w:ind w:left="0" w:firstLine="709"/>
        <w:jc w:val="both"/>
        <w:rPr>
          <w:sz w:val="28"/>
          <w:szCs w:val="28"/>
          <w:lang w:val="uk-UA"/>
        </w:rPr>
      </w:pPr>
      <w:r>
        <w:rPr>
          <w:sz w:val="28"/>
          <w:szCs w:val="28"/>
          <w:lang w:val="uk-UA"/>
        </w:rPr>
        <w:t>Раціональний</w:t>
      </w:r>
      <w:r w:rsidRPr="00F75E81">
        <w:rPr>
          <w:sz w:val="28"/>
          <w:szCs w:val="28"/>
          <w:lang w:val="uk-UA"/>
        </w:rPr>
        <w:t xml:space="preserve"> підхід до розподілу </w:t>
      </w:r>
      <w:r>
        <w:rPr>
          <w:sz w:val="28"/>
          <w:szCs w:val="28"/>
          <w:lang w:val="uk-UA"/>
        </w:rPr>
        <w:t>усіх фінансових ресурсів</w:t>
      </w:r>
      <w:r w:rsidRPr="00F75E81">
        <w:rPr>
          <w:sz w:val="28"/>
          <w:szCs w:val="28"/>
          <w:lang w:val="uk-UA"/>
        </w:rPr>
        <w:t xml:space="preserve"> </w:t>
      </w:r>
      <w:r>
        <w:rPr>
          <w:sz w:val="28"/>
          <w:szCs w:val="28"/>
          <w:lang w:val="uk-UA"/>
        </w:rPr>
        <w:t xml:space="preserve">потрібен </w:t>
      </w:r>
      <w:r w:rsidRPr="00F75E81">
        <w:rPr>
          <w:sz w:val="28"/>
          <w:szCs w:val="28"/>
          <w:lang w:val="uk-UA"/>
        </w:rPr>
        <w:t xml:space="preserve">для </w:t>
      </w:r>
      <w:r>
        <w:rPr>
          <w:sz w:val="28"/>
          <w:szCs w:val="28"/>
          <w:lang w:val="uk-UA"/>
        </w:rPr>
        <w:t>здійснення заощаджень</w:t>
      </w:r>
      <w:r w:rsidRPr="00F75E81">
        <w:rPr>
          <w:sz w:val="28"/>
          <w:szCs w:val="28"/>
          <w:lang w:val="uk-UA"/>
        </w:rPr>
        <w:t xml:space="preserve"> з метою </w:t>
      </w:r>
      <w:r>
        <w:rPr>
          <w:sz w:val="28"/>
          <w:szCs w:val="28"/>
          <w:lang w:val="uk-UA"/>
        </w:rPr>
        <w:t>купівлі</w:t>
      </w:r>
      <w:r w:rsidRPr="00F75E81">
        <w:rPr>
          <w:sz w:val="28"/>
          <w:szCs w:val="28"/>
          <w:lang w:val="uk-UA"/>
        </w:rPr>
        <w:t xml:space="preserve"> нерухомості </w:t>
      </w:r>
      <w:r>
        <w:rPr>
          <w:sz w:val="28"/>
          <w:szCs w:val="28"/>
          <w:lang w:val="uk-UA"/>
        </w:rPr>
        <w:t>чи</w:t>
      </w:r>
      <w:r w:rsidRPr="00F75E81">
        <w:rPr>
          <w:sz w:val="28"/>
          <w:szCs w:val="28"/>
          <w:lang w:val="uk-UA"/>
        </w:rPr>
        <w:t xml:space="preserve"> автомобіля, створення </w:t>
      </w:r>
      <w:r>
        <w:rPr>
          <w:sz w:val="28"/>
          <w:szCs w:val="28"/>
          <w:lang w:val="uk-UA"/>
        </w:rPr>
        <w:t>резерву грошових коштів</w:t>
      </w:r>
      <w:r w:rsidRPr="00F75E81">
        <w:rPr>
          <w:sz w:val="28"/>
          <w:szCs w:val="28"/>
          <w:lang w:val="uk-UA"/>
        </w:rPr>
        <w:t xml:space="preserve">, </w:t>
      </w:r>
      <w:r>
        <w:rPr>
          <w:sz w:val="28"/>
          <w:szCs w:val="28"/>
          <w:lang w:val="uk-UA"/>
        </w:rPr>
        <w:t xml:space="preserve">накопичення </w:t>
      </w:r>
      <w:r w:rsidRPr="00F75E81">
        <w:rPr>
          <w:sz w:val="28"/>
          <w:szCs w:val="28"/>
          <w:lang w:val="uk-UA"/>
        </w:rPr>
        <w:t xml:space="preserve">капіталу </w:t>
      </w:r>
      <w:r>
        <w:rPr>
          <w:sz w:val="28"/>
          <w:szCs w:val="28"/>
          <w:lang w:val="uk-UA"/>
        </w:rPr>
        <w:t xml:space="preserve">з </w:t>
      </w:r>
      <w:r>
        <w:rPr>
          <w:sz w:val="28"/>
          <w:szCs w:val="28"/>
          <w:lang w:val="uk-UA"/>
        </w:rPr>
        <w:lastRenderedPageBreak/>
        <w:t>метою</w:t>
      </w:r>
      <w:r w:rsidRPr="00F75E81">
        <w:rPr>
          <w:sz w:val="28"/>
          <w:szCs w:val="28"/>
          <w:lang w:val="uk-UA"/>
        </w:rPr>
        <w:t xml:space="preserve"> створення активів, </w:t>
      </w:r>
      <w:r>
        <w:rPr>
          <w:sz w:val="28"/>
          <w:szCs w:val="28"/>
          <w:lang w:val="uk-UA"/>
        </w:rPr>
        <w:t xml:space="preserve">які б приносили дохід у вигляді </w:t>
      </w:r>
      <w:r w:rsidRPr="00F75E81">
        <w:rPr>
          <w:sz w:val="28"/>
          <w:szCs w:val="28"/>
          <w:lang w:val="uk-UA"/>
        </w:rPr>
        <w:t>відсотк</w:t>
      </w:r>
      <w:r>
        <w:rPr>
          <w:sz w:val="28"/>
          <w:szCs w:val="28"/>
          <w:lang w:val="uk-UA"/>
        </w:rPr>
        <w:t>ів</w:t>
      </w:r>
      <w:r w:rsidRPr="00F75E81">
        <w:rPr>
          <w:sz w:val="28"/>
          <w:szCs w:val="28"/>
          <w:lang w:val="uk-UA"/>
        </w:rPr>
        <w:t xml:space="preserve">, </w:t>
      </w:r>
      <w:r>
        <w:rPr>
          <w:sz w:val="28"/>
          <w:szCs w:val="28"/>
          <w:lang w:val="uk-UA"/>
        </w:rPr>
        <w:t>та за</w:t>
      </w:r>
      <w:r w:rsidRPr="00F75E81">
        <w:rPr>
          <w:sz w:val="28"/>
          <w:szCs w:val="28"/>
          <w:lang w:val="uk-UA"/>
        </w:rPr>
        <w:t xml:space="preserve">для багатьох інших </w:t>
      </w:r>
      <w:r>
        <w:rPr>
          <w:sz w:val="28"/>
          <w:szCs w:val="28"/>
          <w:lang w:val="uk-UA"/>
        </w:rPr>
        <w:t xml:space="preserve">необхідних </w:t>
      </w:r>
      <w:r w:rsidRPr="00F75E81">
        <w:rPr>
          <w:sz w:val="28"/>
          <w:szCs w:val="28"/>
          <w:lang w:val="uk-UA"/>
        </w:rPr>
        <w:t>фінансових за</w:t>
      </w:r>
      <w:r>
        <w:rPr>
          <w:sz w:val="28"/>
          <w:szCs w:val="28"/>
          <w:lang w:val="uk-UA"/>
        </w:rPr>
        <w:t>дач</w:t>
      </w:r>
      <w:r w:rsidRPr="00F75E81">
        <w:rPr>
          <w:sz w:val="28"/>
          <w:szCs w:val="28"/>
          <w:lang w:val="uk-UA"/>
        </w:rPr>
        <w:t>.</w:t>
      </w:r>
    </w:p>
    <w:p w:rsidR="00C10B8E" w:rsidRPr="00F770A1" w:rsidRDefault="00C10B8E" w:rsidP="00C10B8E">
      <w:pPr>
        <w:pStyle w:val="aa"/>
        <w:shd w:val="clear" w:color="auto" w:fill="auto"/>
        <w:spacing w:line="360" w:lineRule="auto"/>
        <w:rPr>
          <w:b/>
        </w:rPr>
      </w:pPr>
      <w:r w:rsidRPr="00F770A1">
        <w:rPr>
          <w:b/>
        </w:rPr>
        <w:t>Таблиця 1.1</w:t>
      </w:r>
    </w:p>
    <w:p w:rsidR="00C10B8E" w:rsidRDefault="00C10B8E" w:rsidP="00C10B8E">
      <w:pPr>
        <w:spacing w:after="0" w:line="360" w:lineRule="auto"/>
        <w:jc w:val="center"/>
        <w:rPr>
          <w:rStyle w:val="26"/>
          <w:rFonts w:eastAsiaTheme="minorEastAsia"/>
          <w:sz w:val="28"/>
          <w:szCs w:val="28"/>
        </w:rPr>
      </w:pPr>
      <w:r w:rsidRPr="00BA3C49">
        <w:rPr>
          <w:rStyle w:val="26"/>
          <w:rFonts w:eastAsiaTheme="minorEastAsia"/>
          <w:sz w:val="28"/>
          <w:szCs w:val="28"/>
        </w:rPr>
        <w:t>Визначення поняття «фінансова грамотність»</w:t>
      </w:r>
    </w:p>
    <w:p w:rsidR="006F69C3" w:rsidRPr="00230643" w:rsidRDefault="006F69C3" w:rsidP="00C10B8E">
      <w:pPr>
        <w:spacing w:after="0" w:line="360" w:lineRule="auto"/>
        <w:jc w:val="center"/>
        <w:rPr>
          <w:sz w:val="28"/>
          <w:szCs w:val="28"/>
          <w:lang w:val="uk-UA"/>
        </w:rPr>
      </w:pPr>
      <w:r w:rsidRPr="006F69C3">
        <w:rPr>
          <w:rStyle w:val="26"/>
          <w:rFonts w:eastAsiaTheme="minorEastAsia"/>
          <w:sz w:val="28"/>
          <w:szCs w:val="28"/>
        </w:rPr>
        <w:drawing>
          <wp:inline distT="0" distB="0" distL="0" distR="0">
            <wp:extent cx="5958840" cy="5257800"/>
            <wp:effectExtent l="19050" t="0" r="381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1108" t="27397" r="27201" b="24886"/>
                    <a:stretch>
                      <a:fillRect/>
                    </a:stretch>
                  </pic:blipFill>
                  <pic:spPr bwMode="auto">
                    <a:xfrm>
                      <a:off x="0" y="0"/>
                      <a:ext cx="5958840" cy="5257800"/>
                    </a:xfrm>
                    <a:prstGeom prst="rect">
                      <a:avLst/>
                    </a:prstGeom>
                    <a:noFill/>
                    <a:ln w="9525">
                      <a:noFill/>
                      <a:miter lim="800000"/>
                      <a:headEnd/>
                      <a:tailEnd/>
                    </a:ln>
                  </pic:spPr>
                </pic:pic>
              </a:graphicData>
            </a:graphic>
          </wp:inline>
        </w:drawing>
      </w:r>
    </w:p>
    <w:p w:rsidR="00C10B8E" w:rsidRPr="00174305" w:rsidRDefault="00174305" w:rsidP="00174305">
      <w:pPr>
        <w:pStyle w:val="20"/>
        <w:shd w:val="clear" w:color="auto" w:fill="auto"/>
        <w:spacing w:before="0" w:line="360" w:lineRule="auto"/>
        <w:rPr>
          <w:sz w:val="24"/>
          <w:szCs w:val="24"/>
        </w:rPr>
      </w:pPr>
      <w:r>
        <w:rPr>
          <w:sz w:val="24"/>
          <w:szCs w:val="24"/>
          <w:lang w:val="uk-UA"/>
        </w:rPr>
        <w:t xml:space="preserve">Примітка. Джерело: </w:t>
      </w:r>
      <w:r w:rsidR="00C10B8E" w:rsidRPr="00174305">
        <w:rPr>
          <w:sz w:val="24"/>
          <w:szCs w:val="24"/>
        </w:rPr>
        <w:t>Складено автором на основі систематизації літературних джерел</w:t>
      </w:r>
    </w:p>
    <w:p w:rsidR="00C10B8E" w:rsidRDefault="00C10B8E" w:rsidP="00BA0DF4">
      <w:pPr>
        <w:pStyle w:val="20"/>
        <w:shd w:val="clear" w:color="auto" w:fill="auto"/>
        <w:tabs>
          <w:tab w:val="left" w:pos="1054"/>
        </w:tabs>
        <w:spacing w:before="0" w:line="360" w:lineRule="auto"/>
        <w:ind w:firstLine="680"/>
        <w:rPr>
          <w:b/>
        </w:rPr>
      </w:pPr>
    </w:p>
    <w:p w:rsidR="00C10B8E" w:rsidRPr="00C10B8E" w:rsidRDefault="00C10B8E" w:rsidP="00C10B8E">
      <w:pPr>
        <w:pStyle w:val="20"/>
        <w:numPr>
          <w:ilvl w:val="0"/>
          <w:numId w:val="3"/>
        </w:numPr>
        <w:shd w:val="clear" w:color="auto" w:fill="auto"/>
        <w:tabs>
          <w:tab w:val="left" w:pos="1038"/>
        </w:tabs>
        <w:spacing w:before="0" w:line="360" w:lineRule="auto"/>
        <w:ind w:firstLine="709"/>
        <w:rPr>
          <w:lang w:val="uk-UA"/>
        </w:rPr>
      </w:pPr>
      <w:r w:rsidRPr="00C10B8E">
        <w:rPr>
          <w:lang w:val="uk-UA"/>
        </w:rPr>
        <w:t xml:space="preserve">Співробітництво із фінансовими інституціями. Нині щоби бути успішним, потрібно уміти налагоджувати взаємовідносини із банківськими установами, страховими компаніями, брокерами та іншими учасниками фінансового ринку, застосовувати інструменти задля раціонального управління грошовими коштами, вміти їх заощаджувати та ефективно використовувати. Сьогодні все більше людей розуміє необхідність співпраці </w:t>
      </w:r>
      <w:r w:rsidRPr="00C10B8E">
        <w:rPr>
          <w:lang w:val="uk-UA"/>
        </w:rPr>
        <w:lastRenderedPageBreak/>
        <w:t xml:space="preserve">із фінансовими інституціями, і ми маємо вміти грамотно користуватися усіма послугами фінансового ринку, усвідомлювати, що споживчий кредит </w:t>
      </w:r>
      <w:r w:rsidR="00167034">
        <w:rPr>
          <w:lang w:val="uk-UA"/>
        </w:rPr>
        <w:t>–</w:t>
      </w:r>
      <w:r w:rsidRPr="00C10B8E">
        <w:rPr>
          <w:lang w:val="uk-UA"/>
        </w:rPr>
        <w:t xml:space="preserve"> це явна дорога до бідності, а акумуляція грошових коштів дасть змогу стати багатшими. Великий вибір різноманітних програм і послуг, що є на фінансовому ринку, дає змогу сьогодні одержувати дохід із незначними інвестиціями.</w:t>
      </w:r>
    </w:p>
    <w:p w:rsidR="006F69C3" w:rsidRDefault="00C10B8E" w:rsidP="006F69C3">
      <w:pPr>
        <w:pStyle w:val="20"/>
        <w:shd w:val="clear" w:color="auto" w:fill="auto"/>
        <w:tabs>
          <w:tab w:val="left" w:pos="1054"/>
        </w:tabs>
        <w:spacing w:before="0" w:line="360" w:lineRule="auto"/>
        <w:ind w:firstLine="680"/>
        <w:rPr>
          <w:lang w:val="uk-UA"/>
        </w:rPr>
      </w:pPr>
      <w:r w:rsidRPr="004733C1">
        <w:t xml:space="preserve">Фінансова грамотність </w:t>
      </w:r>
      <w:r>
        <w:t xml:space="preserve">передбачає також </w:t>
      </w:r>
      <w:r w:rsidRPr="004733C1">
        <w:t xml:space="preserve">і </w:t>
      </w:r>
      <w:r>
        <w:t xml:space="preserve">усвідомлення </w:t>
      </w:r>
      <w:r w:rsidRPr="004733C1">
        <w:t>того, що активний спосіб о</w:t>
      </w:r>
      <w:r>
        <w:t>держання</w:t>
      </w:r>
      <w:r w:rsidRPr="004733C1">
        <w:t xml:space="preserve"> прибутку, не буде тривати довіку. </w:t>
      </w:r>
      <w:r>
        <w:t>Колись</w:t>
      </w:r>
      <w:r w:rsidRPr="004733C1">
        <w:t xml:space="preserve"> </w:t>
      </w:r>
      <w:r>
        <w:t xml:space="preserve"> </w:t>
      </w:r>
      <w:r w:rsidRPr="004733C1">
        <w:t xml:space="preserve">доведеться іти на пенсію </w:t>
      </w:r>
      <w:r>
        <w:t>та</w:t>
      </w:r>
      <w:r w:rsidRPr="004733C1">
        <w:t xml:space="preserve"> </w:t>
      </w:r>
      <w:r>
        <w:t xml:space="preserve">правильно </w:t>
      </w:r>
      <w:r w:rsidRPr="004733C1">
        <w:t>зробити так, щоб</w:t>
      </w:r>
      <w:r>
        <w:t>и</w:t>
      </w:r>
      <w:r w:rsidRPr="004733C1">
        <w:t xml:space="preserve"> </w:t>
      </w:r>
      <w:r>
        <w:t>на цей</w:t>
      </w:r>
      <w:r w:rsidRPr="004733C1">
        <w:t xml:space="preserve"> момент </w:t>
      </w:r>
      <w:r>
        <w:t>мати</w:t>
      </w:r>
      <w:r w:rsidRPr="004733C1">
        <w:t xml:space="preserve"> джерела пасивного доходу</w:t>
      </w:r>
      <w:r>
        <w:t>, які необхідно створити ще замолоду.</w:t>
      </w:r>
    </w:p>
    <w:p w:rsidR="00C10B8E" w:rsidRPr="006F69C3" w:rsidRDefault="00C10B8E" w:rsidP="006F69C3">
      <w:pPr>
        <w:pStyle w:val="20"/>
        <w:shd w:val="clear" w:color="auto" w:fill="auto"/>
        <w:tabs>
          <w:tab w:val="left" w:pos="1054"/>
        </w:tabs>
        <w:spacing w:before="0" w:line="360" w:lineRule="auto"/>
        <w:ind w:firstLine="680"/>
      </w:pPr>
      <w:r w:rsidRPr="00DA539B">
        <w:t xml:space="preserve">Інвестиції </w:t>
      </w:r>
      <w:r w:rsidR="00167034">
        <w:t xml:space="preserve">– </w:t>
      </w:r>
      <w:r w:rsidRPr="00DA539B">
        <w:t>це складна</w:t>
      </w:r>
      <w:r>
        <w:t xml:space="preserve"> фінансова категорія</w:t>
      </w:r>
      <w:r w:rsidRPr="00DA539B">
        <w:t xml:space="preserve">, </w:t>
      </w:r>
      <w:r>
        <w:t xml:space="preserve">що </w:t>
      </w:r>
      <w:r w:rsidR="00167034">
        <w:t>повʼ</w:t>
      </w:r>
      <w:r w:rsidRPr="00DA539B">
        <w:t xml:space="preserve">язана </w:t>
      </w:r>
      <w:r>
        <w:t>і</w:t>
      </w:r>
      <w:r w:rsidRPr="00DA539B">
        <w:t xml:space="preserve">з </w:t>
      </w:r>
      <w:r>
        <w:t xml:space="preserve">відповідними </w:t>
      </w:r>
      <w:r w:rsidRPr="00DA539B">
        <w:t xml:space="preserve">ризиками. </w:t>
      </w:r>
      <w:r>
        <w:t xml:space="preserve">А відтак, важливо </w:t>
      </w:r>
      <w:r w:rsidRPr="00DA539B">
        <w:t xml:space="preserve">докласти </w:t>
      </w:r>
      <w:r>
        <w:t xml:space="preserve">всі </w:t>
      </w:r>
      <w:r w:rsidRPr="00DA539B">
        <w:t>зусил</w:t>
      </w:r>
      <w:r>
        <w:t>ля</w:t>
      </w:r>
      <w:r w:rsidRPr="00DA539B">
        <w:t xml:space="preserve"> </w:t>
      </w:r>
      <w:r>
        <w:t>за</w:t>
      </w:r>
      <w:r w:rsidRPr="00DA539B">
        <w:t>для того, щоб</w:t>
      </w:r>
      <w:r>
        <w:t>и</w:t>
      </w:r>
      <w:r w:rsidRPr="00DA539B">
        <w:t xml:space="preserve"> </w:t>
      </w:r>
      <w:r>
        <w:t>усвідомити у</w:t>
      </w:r>
      <w:r w:rsidRPr="00DA539B">
        <w:t xml:space="preserve">сі нюанси, </w:t>
      </w:r>
      <w:r>
        <w:t>що</w:t>
      </w:r>
      <w:r w:rsidRPr="00DA539B">
        <w:t xml:space="preserve"> можуть вас підстерігати </w:t>
      </w:r>
      <w:r>
        <w:t>у</w:t>
      </w:r>
      <w:r w:rsidRPr="00DA539B">
        <w:t xml:space="preserve"> різноманітних сегментах. І чим </w:t>
      </w:r>
      <w:r>
        <w:t>більшим</w:t>
      </w:r>
      <w:r w:rsidRPr="00DA539B">
        <w:t xml:space="preserve"> </w:t>
      </w:r>
      <w:r>
        <w:t>прогнозується</w:t>
      </w:r>
      <w:r w:rsidRPr="00DA539B">
        <w:t xml:space="preserve"> прибут</w:t>
      </w:r>
      <w:r>
        <w:t>о</w:t>
      </w:r>
      <w:r w:rsidRPr="00DA539B">
        <w:t xml:space="preserve">к від вкладених </w:t>
      </w:r>
      <w:r>
        <w:t>коштів</w:t>
      </w:r>
      <w:r w:rsidRPr="00DA539B">
        <w:t xml:space="preserve">, тим </w:t>
      </w:r>
      <w:r>
        <w:t xml:space="preserve">більшими є </w:t>
      </w:r>
      <w:r w:rsidRPr="00DA539B">
        <w:t xml:space="preserve">ризики втрати ваших </w:t>
      </w:r>
      <w:r>
        <w:t>коштів</w:t>
      </w:r>
      <w:r w:rsidRPr="00DA539B">
        <w:t xml:space="preserve">. </w:t>
      </w:r>
      <w:r>
        <w:t xml:space="preserve">Найкращим рішенням в даному </w:t>
      </w:r>
      <w:r w:rsidRPr="00DA539B">
        <w:t xml:space="preserve"> випадку </w:t>
      </w:r>
      <w:r>
        <w:t>є</w:t>
      </w:r>
      <w:r w:rsidRPr="00DA539B">
        <w:t xml:space="preserve"> послуги особистого фінансового консультанта, який зможе допомогти вам скласти портфель вкладень </w:t>
      </w:r>
      <w:r>
        <w:t>та оптимізувати</w:t>
      </w:r>
      <w:r w:rsidRPr="00DA539B">
        <w:t xml:space="preserve"> ризики </w:t>
      </w:r>
      <w:r w:rsidR="00174305" w:rsidRPr="00174305">
        <w:t>[</w:t>
      </w:r>
      <w:r w:rsidR="00174305" w:rsidRPr="00174305">
        <w:rPr>
          <w:lang w:val="uk-UA"/>
        </w:rPr>
        <w:t>40</w:t>
      </w:r>
      <w:r w:rsidRPr="00174305">
        <w:t>].</w:t>
      </w:r>
    </w:p>
    <w:p w:rsidR="00C10B8E" w:rsidRPr="006F69C3" w:rsidRDefault="00C10B8E" w:rsidP="00C10B8E">
      <w:pPr>
        <w:pStyle w:val="20"/>
        <w:shd w:val="clear" w:color="auto" w:fill="auto"/>
        <w:spacing w:before="0" w:line="360" w:lineRule="auto"/>
        <w:ind w:firstLine="709"/>
        <w:rPr>
          <w:lang w:val="uk-UA"/>
        </w:rPr>
      </w:pPr>
      <w:r>
        <w:t>До закінчення школи</w:t>
      </w:r>
      <w:r w:rsidRPr="004733C1">
        <w:t xml:space="preserve"> діти</w:t>
      </w:r>
      <w:r>
        <w:t xml:space="preserve"> повинні розуміти</w:t>
      </w:r>
      <w:r w:rsidRPr="004733C1">
        <w:t xml:space="preserve">: що таке кредит, що таке депозит </w:t>
      </w:r>
      <w:r>
        <w:t>та</w:t>
      </w:r>
      <w:r w:rsidRPr="004733C1">
        <w:t xml:space="preserve"> складний відсоток, що </w:t>
      </w:r>
      <w:r>
        <w:t>являє собою</w:t>
      </w:r>
      <w:r w:rsidRPr="004733C1">
        <w:t xml:space="preserve"> інфляція, бюджет, кредитна карта, як</w:t>
      </w:r>
      <w:r>
        <w:t>им чином</w:t>
      </w:r>
      <w:r w:rsidRPr="004733C1">
        <w:t xml:space="preserve"> можна </w:t>
      </w:r>
      <w:r>
        <w:t>накопичувати кошти</w:t>
      </w:r>
      <w:r w:rsidRPr="004733C1">
        <w:t xml:space="preserve"> на пенсію </w:t>
      </w:r>
      <w:r>
        <w:t>та</w:t>
      </w:r>
      <w:r w:rsidRPr="004733C1">
        <w:t xml:space="preserve"> як </w:t>
      </w:r>
      <w:r>
        <w:t>за</w:t>
      </w:r>
      <w:r w:rsidRPr="004733C1">
        <w:t xml:space="preserve">страхувати власне життя. </w:t>
      </w:r>
      <w:r>
        <w:t>Володіючи</w:t>
      </w:r>
      <w:r w:rsidRPr="004733C1">
        <w:t xml:space="preserve"> </w:t>
      </w:r>
      <w:r w:rsidR="006F69C3">
        <w:rPr>
          <w:lang w:val="uk-UA"/>
        </w:rPr>
        <w:t>відповідними</w:t>
      </w:r>
      <w:r w:rsidRPr="004733C1">
        <w:t xml:space="preserve"> фінансовими знаннями, </w:t>
      </w:r>
      <w:r w:rsidR="006F69C3">
        <w:rPr>
          <w:lang w:val="uk-UA"/>
        </w:rPr>
        <w:t>в учнів</w:t>
      </w:r>
      <w:r w:rsidRPr="004733C1">
        <w:t xml:space="preserve"> </w:t>
      </w:r>
      <w:r w:rsidR="006F69C3">
        <w:rPr>
          <w:lang w:val="uk-UA"/>
        </w:rPr>
        <w:t>підвищиться відповідальність за</w:t>
      </w:r>
      <w:r w:rsidRPr="004733C1">
        <w:t xml:space="preserve"> прийнятт</w:t>
      </w:r>
      <w:r w:rsidR="006F69C3">
        <w:rPr>
          <w:lang w:val="uk-UA"/>
        </w:rPr>
        <w:t>і</w:t>
      </w:r>
      <w:r w:rsidRPr="004733C1">
        <w:t xml:space="preserve"> </w:t>
      </w:r>
      <w:r w:rsidR="006F69C3">
        <w:rPr>
          <w:lang w:val="uk-UA"/>
        </w:rPr>
        <w:t>фінансові рішення.</w:t>
      </w:r>
    </w:p>
    <w:p w:rsidR="00C10B8E" w:rsidRPr="006F69C3" w:rsidRDefault="00C10B8E" w:rsidP="006F69C3">
      <w:pPr>
        <w:pStyle w:val="20"/>
        <w:shd w:val="clear" w:color="auto" w:fill="auto"/>
        <w:spacing w:before="0" w:line="360" w:lineRule="auto"/>
        <w:ind w:firstLine="709"/>
        <w:rPr>
          <w:lang w:val="uk-UA"/>
        </w:rPr>
      </w:pPr>
      <w:r w:rsidRPr="006F69C3">
        <w:rPr>
          <w:lang w:val="uk-UA"/>
        </w:rPr>
        <w:t xml:space="preserve">Крім </w:t>
      </w:r>
      <w:r w:rsidR="006F69C3">
        <w:rPr>
          <w:lang w:val="uk-UA"/>
        </w:rPr>
        <w:t>вивчення</w:t>
      </w:r>
      <w:r w:rsidRPr="006F69C3">
        <w:rPr>
          <w:lang w:val="uk-UA"/>
        </w:rPr>
        <w:t xml:space="preserve"> предмету «Фінансова грамотність» у загальноосвітніх навчальних закладах, Національний банк України і Міністерство освіти і науки </w:t>
      </w:r>
      <w:r w:rsidR="006F69C3">
        <w:rPr>
          <w:lang w:val="uk-UA"/>
        </w:rPr>
        <w:t>запровадили</w:t>
      </w:r>
      <w:r w:rsidRPr="006F69C3">
        <w:rPr>
          <w:lang w:val="uk-UA"/>
        </w:rPr>
        <w:t xml:space="preserve"> </w:t>
      </w:r>
      <w:r w:rsidR="006F69C3">
        <w:rPr>
          <w:lang w:val="uk-UA"/>
        </w:rPr>
        <w:t>дисципліну</w:t>
      </w:r>
      <w:r w:rsidRPr="006F69C3">
        <w:rPr>
          <w:lang w:val="uk-UA"/>
        </w:rPr>
        <w:t xml:space="preserve"> «Фінансова грамотність» у вищих навчальних закладах. </w:t>
      </w:r>
      <w:r w:rsidR="006F69C3">
        <w:rPr>
          <w:lang w:val="uk-UA"/>
        </w:rPr>
        <w:t>«</w:t>
      </w:r>
      <w:r w:rsidRPr="006F69C3">
        <w:rPr>
          <w:lang w:val="uk-UA"/>
        </w:rPr>
        <w:t xml:space="preserve">Всі заплановані заходи із підвищення рівня фінансової грамотності учнів шкіл та студентів базуються на міжнародних принципах Світового банку, Організації економічного співробітництва та розвитку (ОЕСР) фінансової освіти й обізнаності, а також враховують новітні підходи, які передбачають зосередження уваги на таких основних видах фінансової </w:t>
      </w:r>
      <w:r w:rsidRPr="006F69C3">
        <w:rPr>
          <w:lang w:val="uk-UA"/>
        </w:rPr>
        <w:lastRenderedPageBreak/>
        <w:t>освіти:</w:t>
      </w:r>
      <w:r w:rsidR="006F69C3">
        <w:rPr>
          <w:lang w:val="uk-UA"/>
        </w:rPr>
        <w:t xml:space="preserve"> </w:t>
      </w:r>
      <w:r w:rsidRPr="006F69C3">
        <w:rPr>
          <w:lang w:val="uk-UA"/>
        </w:rPr>
        <w:t>ризики та вигоди використання фінансових продуктів і послуг;</w:t>
      </w:r>
      <w:r w:rsidR="006F69C3">
        <w:rPr>
          <w:lang w:val="uk-UA"/>
        </w:rPr>
        <w:t xml:space="preserve"> </w:t>
      </w:r>
      <w:r w:rsidRPr="006F69C3">
        <w:rPr>
          <w:lang w:val="uk-UA"/>
        </w:rPr>
        <w:t>законні права та юридичні обов’язки споживачів при використанні фінансових продуктів і послуг</w:t>
      </w:r>
      <w:r w:rsidR="006F69C3">
        <w:rPr>
          <w:lang w:val="uk-UA"/>
        </w:rPr>
        <w:t>»</w:t>
      </w:r>
      <w:r w:rsidRPr="006F69C3">
        <w:rPr>
          <w:lang w:val="uk-UA"/>
        </w:rPr>
        <w:t xml:space="preserve"> </w:t>
      </w:r>
      <w:r w:rsidR="00174305" w:rsidRPr="006F69C3">
        <w:rPr>
          <w:lang w:val="uk-UA"/>
        </w:rPr>
        <w:t>[</w:t>
      </w:r>
      <w:r w:rsidR="00174305" w:rsidRPr="00174305">
        <w:rPr>
          <w:lang w:val="uk-UA"/>
        </w:rPr>
        <w:t>57</w:t>
      </w:r>
      <w:r w:rsidRPr="006F69C3">
        <w:rPr>
          <w:lang w:val="uk-UA"/>
        </w:rPr>
        <w:t>].</w:t>
      </w:r>
    </w:p>
    <w:p w:rsidR="00C10B8E" w:rsidRDefault="00C10B8E" w:rsidP="00167034">
      <w:pPr>
        <w:spacing w:after="0" w:line="360" w:lineRule="auto"/>
        <w:ind w:firstLine="709"/>
        <w:jc w:val="both"/>
        <w:rPr>
          <w:rFonts w:ascii="Times New Roman" w:hAnsi="Times New Roman" w:cs="Times New Roman"/>
          <w:b/>
          <w:sz w:val="28"/>
          <w:szCs w:val="28"/>
          <w:lang w:val="uk-UA"/>
        </w:rPr>
      </w:pPr>
      <w:r w:rsidRPr="00835525">
        <w:rPr>
          <w:rFonts w:ascii="Times New Roman" w:hAnsi="Times New Roman" w:cs="Times New Roman"/>
          <w:sz w:val="28"/>
          <w:szCs w:val="28"/>
          <w:lang w:val="uk-UA"/>
        </w:rPr>
        <w:t xml:space="preserve">Вважаємо, </w:t>
      </w:r>
      <w:r>
        <w:rPr>
          <w:rFonts w:ascii="Times New Roman" w:hAnsi="Times New Roman" w:cs="Times New Roman"/>
          <w:sz w:val="28"/>
          <w:szCs w:val="28"/>
          <w:lang w:val="uk-UA"/>
        </w:rPr>
        <w:t xml:space="preserve">що </w:t>
      </w:r>
      <w:r w:rsidRPr="00835525">
        <w:rPr>
          <w:rFonts w:ascii="Times New Roman" w:hAnsi="Times New Roman" w:cs="Times New Roman"/>
          <w:sz w:val="28"/>
          <w:szCs w:val="28"/>
          <w:lang w:val="uk-UA"/>
        </w:rPr>
        <w:t xml:space="preserve">реалізація в Україні заходів </w:t>
      </w:r>
      <w:r w:rsidR="006F69C3">
        <w:rPr>
          <w:rFonts w:ascii="Times New Roman" w:hAnsi="Times New Roman" w:cs="Times New Roman"/>
          <w:sz w:val="28"/>
          <w:szCs w:val="28"/>
          <w:lang w:val="uk-UA"/>
        </w:rPr>
        <w:t xml:space="preserve">держави </w:t>
      </w:r>
      <w:r w:rsidRPr="00835525">
        <w:rPr>
          <w:rFonts w:ascii="Times New Roman" w:hAnsi="Times New Roman" w:cs="Times New Roman"/>
          <w:sz w:val="28"/>
          <w:szCs w:val="28"/>
          <w:lang w:val="uk-UA"/>
        </w:rPr>
        <w:t>із підвищення фінансової грамотності населення д</w:t>
      </w:r>
      <w:r>
        <w:rPr>
          <w:rFonts w:ascii="Times New Roman" w:hAnsi="Times New Roman" w:cs="Times New Roman"/>
          <w:sz w:val="28"/>
          <w:szCs w:val="28"/>
          <w:lang w:val="uk-UA"/>
        </w:rPr>
        <w:t>асть змогу</w:t>
      </w:r>
      <w:r w:rsidRPr="00835525">
        <w:rPr>
          <w:rFonts w:ascii="Times New Roman" w:hAnsi="Times New Roman" w:cs="Times New Roman"/>
          <w:sz w:val="28"/>
          <w:szCs w:val="28"/>
          <w:lang w:val="uk-UA"/>
        </w:rPr>
        <w:t xml:space="preserve"> створити </w:t>
      </w:r>
      <w:r>
        <w:rPr>
          <w:rFonts w:ascii="Times New Roman" w:hAnsi="Times New Roman" w:cs="Times New Roman"/>
          <w:sz w:val="28"/>
          <w:szCs w:val="28"/>
          <w:lang w:val="uk-UA"/>
        </w:rPr>
        <w:t>передумови</w:t>
      </w:r>
      <w:r w:rsidRPr="00835525">
        <w:rPr>
          <w:rFonts w:ascii="Times New Roman" w:hAnsi="Times New Roman" w:cs="Times New Roman"/>
          <w:sz w:val="28"/>
          <w:szCs w:val="28"/>
          <w:lang w:val="uk-UA"/>
        </w:rPr>
        <w:t xml:space="preserve"> </w:t>
      </w:r>
      <w:r>
        <w:rPr>
          <w:rFonts w:ascii="Times New Roman" w:hAnsi="Times New Roman" w:cs="Times New Roman"/>
          <w:sz w:val="28"/>
          <w:szCs w:val="28"/>
          <w:lang w:val="uk-UA"/>
        </w:rPr>
        <w:t>за</w:t>
      </w:r>
      <w:r w:rsidRPr="00835525">
        <w:rPr>
          <w:rFonts w:ascii="Times New Roman" w:hAnsi="Times New Roman" w:cs="Times New Roman"/>
          <w:sz w:val="28"/>
          <w:szCs w:val="28"/>
          <w:lang w:val="uk-UA"/>
        </w:rPr>
        <w:t xml:space="preserve">для зміцнення довіри </w:t>
      </w:r>
      <w:r>
        <w:rPr>
          <w:rFonts w:ascii="Times New Roman" w:hAnsi="Times New Roman" w:cs="Times New Roman"/>
          <w:sz w:val="28"/>
          <w:szCs w:val="28"/>
          <w:lang w:val="uk-UA"/>
        </w:rPr>
        <w:t>людей</w:t>
      </w:r>
      <w:r w:rsidRPr="00835525">
        <w:rPr>
          <w:rFonts w:ascii="Times New Roman" w:hAnsi="Times New Roman" w:cs="Times New Roman"/>
          <w:sz w:val="28"/>
          <w:szCs w:val="28"/>
          <w:lang w:val="uk-UA"/>
        </w:rPr>
        <w:t xml:space="preserve"> до банківського сектору, з</w:t>
      </w:r>
      <w:r>
        <w:rPr>
          <w:rFonts w:ascii="Times New Roman" w:hAnsi="Times New Roman" w:cs="Times New Roman"/>
          <w:sz w:val="28"/>
          <w:szCs w:val="28"/>
          <w:lang w:val="uk-UA"/>
        </w:rPr>
        <w:t>ростання</w:t>
      </w:r>
      <w:r w:rsidRPr="00835525">
        <w:rPr>
          <w:rFonts w:ascii="Times New Roman" w:hAnsi="Times New Roman" w:cs="Times New Roman"/>
          <w:sz w:val="28"/>
          <w:szCs w:val="28"/>
          <w:lang w:val="uk-UA"/>
        </w:rPr>
        <w:t xml:space="preserve"> </w:t>
      </w:r>
      <w:r>
        <w:rPr>
          <w:rFonts w:ascii="Times New Roman" w:hAnsi="Times New Roman" w:cs="Times New Roman"/>
          <w:sz w:val="28"/>
          <w:szCs w:val="28"/>
          <w:lang w:val="uk-UA"/>
        </w:rPr>
        <w:t>депозитів населення</w:t>
      </w:r>
      <w:r w:rsidRPr="00835525">
        <w:rPr>
          <w:rFonts w:ascii="Times New Roman" w:hAnsi="Times New Roman" w:cs="Times New Roman"/>
          <w:sz w:val="28"/>
          <w:szCs w:val="28"/>
          <w:lang w:val="uk-UA"/>
        </w:rPr>
        <w:t xml:space="preserve"> у</w:t>
      </w:r>
      <w:r>
        <w:rPr>
          <w:rFonts w:ascii="Times New Roman" w:hAnsi="Times New Roman" w:cs="Times New Roman"/>
          <w:sz w:val="28"/>
          <w:szCs w:val="28"/>
          <w:lang w:val="uk-UA"/>
        </w:rPr>
        <w:t xml:space="preserve"> банківському секторі</w:t>
      </w:r>
      <w:r w:rsidRPr="00835525">
        <w:rPr>
          <w:rFonts w:ascii="Times New Roman" w:hAnsi="Times New Roman" w:cs="Times New Roman"/>
          <w:sz w:val="28"/>
          <w:szCs w:val="28"/>
          <w:lang w:val="uk-UA"/>
        </w:rPr>
        <w:t xml:space="preserve">, кращому </w:t>
      </w:r>
      <w:r>
        <w:rPr>
          <w:rFonts w:ascii="Times New Roman" w:hAnsi="Times New Roman" w:cs="Times New Roman"/>
          <w:sz w:val="28"/>
          <w:szCs w:val="28"/>
          <w:lang w:val="uk-UA"/>
        </w:rPr>
        <w:t>усвідо</w:t>
      </w:r>
      <w:r w:rsidR="00167034">
        <w:rPr>
          <w:rFonts w:ascii="Times New Roman" w:hAnsi="Times New Roman" w:cs="Times New Roman"/>
          <w:sz w:val="28"/>
          <w:szCs w:val="28"/>
          <w:lang w:val="uk-UA"/>
        </w:rPr>
        <w:t>мленню характерних особливостей</w:t>
      </w:r>
      <w:r w:rsidRPr="008355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тих </w:t>
      </w:r>
      <w:r w:rsidRPr="00835525">
        <w:rPr>
          <w:rFonts w:ascii="Times New Roman" w:hAnsi="Times New Roman" w:cs="Times New Roman"/>
          <w:sz w:val="28"/>
          <w:szCs w:val="28"/>
          <w:lang w:val="uk-UA"/>
        </w:rPr>
        <w:t>чи інш</w:t>
      </w:r>
      <w:r>
        <w:rPr>
          <w:rFonts w:ascii="Times New Roman" w:hAnsi="Times New Roman" w:cs="Times New Roman"/>
          <w:sz w:val="28"/>
          <w:szCs w:val="28"/>
          <w:lang w:val="uk-UA"/>
        </w:rPr>
        <w:t>их</w:t>
      </w:r>
      <w:r w:rsidRPr="00835525">
        <w:rPr>
          <w:rFonts w:ascii="Times New Roman" w:hAnsi="Times New Roman" w:cs="Times New Roman"/>
          <w:sz w:val="28"/>
          <w:szCs w:val="28"/>
          <w:lang w:val="uk-UA"/>
        </w:rPr>
        <w:t xml:space="preserve"> фінансов</w:t>
      </w:r>
      <w:r>
        <w:rPr>
          <w:rFonts w:ascii="Times New Roman" w:hAnsi="Times New Roman" w:cs="Times New Roman"/>
          <w:sz w:val="28"/>
          <w:szCs w:val="28"/>
          <w:lang w:val="uk-UA"/>
        </w:rPr>
        <w:t>их</w:t>
      </w:r>
      <w:r w:rsidRPr="00835525">
        <w:rPr>
          <w:rFonts w:ascii="Times New Roman" w:hAnsi="Times New Roman" w:cs="Times New Roman"/>
          <w:sz w:val="28"/>
          <w:szCs w:val="28"/>
          <w:lang w:val="uk-UA"/>
        </w:rPr>
        <w:t xml:space="preserve"> інструмент</w:t>
      </w:r>
      <w:r>
        <w:rPr>
          <w:rFonts w:ascii="Times New Roman" w:hAnsi="Times New Roman" w:cs="Times New Roman"/>
          <w:sz w:val="28"/>
          <w:szCs w:val="28"/>
          <w:lang w:val="uk-UA"/>
        </w:rPr>
        <w:t>ів</w:t>
      </w:r>
      <w:r w:rsidRPr="008355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наслідок, </w:t>
      </w:r>
      <w:r w:rsidRPr="005D4522">
        <w:rPr>
          <w:rFonts w:ascii="Times New Roman" w:hAnsi="Times New Roman" w:cs="Times New Roman"/>
          <w:sz w:val="28"/>
          <w:szCs w:val="28"/>
          <w:lang w:val="uk-UA"/>
        </w:rPr>
        <w:t>і зростав би добробут населення, формувалася фінансова культура, починаючи із шкільної освіти та завершуючи залученням дорослого населення у фінансовий сектор.</w:t>
      </w:r>
    </w:p>
    <w:p w:rsidR="00C10B8E" w:rsidRDefault="00C10B8E" w:rsidP="00167034">
      <w:pPr>
        <w:spacing w:after="0" w:line="360" w:lineRule="auto"/>
        <w:ind w:firstLine="709"/>
        <w:jc w:val="both"/>
        <w:rPr>
          <w:rFonts w:ascii="Times New Roman" w:hAnsi="Times New Roman" w:cs="Times New Roman"/>
          <w:b/>
          <w:sz w:val="28"/>
          <w:szCs w:val="28"/>
          <w:lang w:val="uk-UA"/>
        </w:rPr>
      </w:pPr>
    </w:p>
    <w:p w:rsidR="00C10B8E" w:rsidRPr="00167034" w:rsidRDefault="00167034" w:rsidP="0016703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1.2. </w:t>
      </w:r>
      <w:r w:rsidR="00C10B8E" w:rsidRPr="00167034">
        <w:rPr>
          <w:rFonts w:ascii="Times New Roman" w:hAnsi="Times New Roman" w:cs="Times New Roman"/>
          <w:b/>
          <w:sz w:val="28"/>
          <w:szCs w:val="28"/>
          <w:lang w:val="uk-UA"/>
        </w:rPr>
        <w:t>Фінансова грамотність, фінансова обізнаність та фінансова поведінка суб</w:t>
      </w:r>
      <w:r w:rsidR="00C10B8E" w:rsidRPr="00167034">
        <w:rPr>
          <w:rFonts w:ascii="Times New Roman" w:hAnsi="Times New Roman" w:cs="Times New Roman"/>
          <w:b/>
          <w:sz w:val="28"/>
          <w:szCs w:val="28"/>
        </w:rPr>
        <w:t>’</w:t>
      </w:r>
      <w:r w:rsidR="00C10B8E" w:rsidRPr="00167034">
        <w:rPr>
          <w:rFonts w:ascii="Times New Roman" w:hAnsi="Times New Roman" w:cs="Times New Roman"/>
          <w:b/>
          <w:sz w:val="28"/>
          <w:szCs w:val="28"/>
          <w:lang w:val="uk-UA"/>
        </w:rPr>
        <w:t>єктів економічних відносин</w:t>
      </w:r>
    </w:p>
    <w:p w:rsidR="00167034" w:rsidRPr="00167034" w:rsidRDefault="00167034" w:rsidP="00167034">
      <w:pPr>
        <w:spacing w:after="0" w:line="360" w:lineRule="auto"/>
        <w:jc w:val="both"/>
        <w:rPr>
          <w:rFonts w:ascii="Times New Roman" w:hAnsi="Times New Roman" w:cs="Times New Roman"/>
          <w:b/>
          <w:sz w:val="28"/>
          <w:szCs w:val="28"/>
          <w:lang w:val="uk-UA"/>
        </w:rPr>
      </w:pPr>
    </w:p>
    <w:p w:rsidR="00C10B8E" w:rsidRPr="00100B07" w:rsidRDefault="00C10B8E" w:rsidP="00167034">
      <w:pPr>
        <w:spacing w:after="0" w:line="360" w:lineRule="auto"/>
        <w:ind w:firstLine="709"/>
        <w:jc w:val="both"/>
        <w:rPr>
          <w:rFonts w:ascii="Times New Roman" w:hAnsi="Times New Roman" w:cs="Times New Roman"/>
          <w:sz w:val="28"/>
          <w:szCs w:val="28"/>
          <w:lang w:val="uk-UA"/>
        </w:rPr>
      </w:pPr>
      <w:r w:rsidRPr="00167034">
        <w:rPr>
          <w:rFonts w:ascii="Times New Roman" w:hAnsi="Times New Roman" w:cs="Times New Roman"/>
          <w:sz w:val="28"/>
          <w:szCs w:val="28"/>
          <w:lang w:val="uk-UA"/>
        </w:rPr>
        <w:t xml:space="preserve">Розвиток освітнього </w:t>
      </w:r>
      <w:r w:rsidR="00B46CC8">
        <w:rPr>
          <w:rFonts w:ascii="Times New Roman" w:hAnsi="Times New Roman" w:cs="Times New Roman"/>
          <w:sz w:val="28"/>
          <w:szCs w:val="28"/>
          <w:lang w:val="uk-UA"/>
        </w:rPr>
        <w:t>простору</w:t>
      </w:r>
      <w:r w:rsidRPr="00100B07">
        <w:rPr>
          <w:rFonts w:ascii="Times New Roman" w:hAnsi="Times New Roman" w:cs="Times New Roman"/>
          <w:sz w:val="28"/>
          <w:szCs w:val="28"/>
          <w:lang w:val="uk-UA"/>
        </w:rPr>
        <w:t xml:space="preserve"> неможливий б</w:t>
      </w:r>
      <w:r w:rsidR="00167034">
        <w:rPr>
          <w:rFonts w:ascii="Times New Roman" w:hAnsi="Times New Roman" w:cs="Times New Roman"/>
          <w:sz w:val="28"/>
          <w:szCs w:val="28"/>
          <w:lang w:val="uk-UA"/>
        </w:rPr>
        <w:t xml:space="preserve">ез </w:t>
      </w:r>
      <w:r w:rsidR="00B46CC8">
        <w:rPr>
          <w:rFonts w:ascii="Times New Roman" w:hAnsi="Times New Roman" w:cs="Times New Roman"/>
          <w:sz w:val="28"/>
          <w:szCs w:val="28"/>
          <w:lang w:val="uk-UA"/>
        </w:rPr>
        <w:t>прийняття</w:t>
      </w:r>
      <w:r w:rsidR="00167034">
        <w:rPr>
          <w:rFonts w:ascii="Times New Roman" w:hAnsi="Times New Roman" w:cs="Times New Roman"/>
          <w:sz w:val="28"/>
          <w:szCs w:val="28"/>
          <w:lang w:val="uk-UA"/>
        </w:rPr>
        <w:t xml:space="preserve"> виважених  рішень, формування соціально-економічної моделі</w:t>
      </w:r>
      <w:r w:rsidRPr="00100B07">
        <w:rPr>
          <w:rFonts w:ascii="Times New Roman" w:hAnsi="Times New Roman" w:cs="Times New Roman"/>
          <w:sz w:val="28"/>
          <w:szCs w:val="28"/>
          <w:lang w:val="uk-UA"/>
        </w:rPr>
        <w:t xml:space="preserve"> фі</w:t>
      </w:r>
      <w:r w:rsidR="00167034">
        <w:rPr>
          <w:rFonts w:ascii="Times New Roman" w:hAnsi="Times New Roman" w:cs="Times New Roman"/>
          <w:sz w:val="28"/>
          <w:szCs w:val="28"/>
          <w:lang w:val="uk-UA"/>
        </w:rPr>
        <w:t>нансової поведінки та фінансової культури населення. Адже фінансова</w:t>
      </w:r>
      <w:r w:rsidRPr="00100B07">
        <w:rPr>
          <w:rFonts w:ascii="Times New Roman" w:hAnsi="Times New Roman" w:cs="Times New Roman"/>
          <w:sz w:val="28"/>
          <w:szCs w:val="28"/>
          <w:lang w:val="uk-UA"/>
        </w:rPr>
        <w:t xml:space="preserve"> г</w:t>
      </w:r>
      <w:r w:rsidR="00167034">
        <w:rPr>
          <w:rFonts w:ascii="Times New Roman" w:hAnsi="Times New Roman" w:cs="Times New Roman"/>
          <w:sz w:val="28"/>
          <w:szCs w:val="28"/>
          <w:lang w:val="uk-UA"/>
        </w:rPr>
        <w:t xml:space="preserve">рамотність  населення  є  одним з основних важелів, </w:t>
      </w:r>
      <w:r w:rsidR="00B46CC8">
        <w:rPr>
          <w:rFonts w:ascii="Times New Roman" w:hAnsi="Times New Roman" w:cs="Times New Roman"/>
          <w:sz w:val="28"/>
          <w:szCs w:val="28"/>
          <w:lang w:val="uk-UA"/>
        </w:rPr>
        <w:t>які</w:t>
      </w:r>
      <w:r w:rsidR="00167034">
        <w:rPr>
          <w:rFonts w:ascii="Times New Roman" w:hAnsi="Times New Roman" w:cs="Times New Roman"/>
          <w:sz w:val="28"/>
          <w:szCs w:val="28"/>
          <w:lang w:val="uk-UA"/>
        </w:rPr>
        <w:t xml:space="preserve"> визначають якість життя та  добробут</w:t>
      </w:r>
      <w:r w:rsidRPr="00100B07">
        <w:rPr>
          <w:rFonts w:ascii="Times New Roman" w:hAnsi="Times New Roman" w:cs="Times New Roman"/>
          <w:sz w:val="28"/>
          <w:szCs w:val="28"/>
          <w:lang w:val="uk-UA"/>
        </w:rPr>
        <w:t xml:space="preserve"> населення. </w:t>
      </w:r>
    </w:p>
    <w:p w:rsidR="00C10B8E" w:rsidRDefault="00167034" w:rsidP="00C10B8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Фінансова</w:t>
      </w:r>
      <w:r w:rsidR="00C10B8E" w:rsidRPr="00100B07">
        <w:rPr>
          <w:rFonts w:ascii="Times New Roman" w:hAnsi="Times New Roman" w:cs="Times New Roman"/>
          <w:sz w:val="28"/>
          <w:szCs w:val="28"/>
          <w:lang w:val="uk-UA"/>
        </w:rPr>
        <w:t xml:space="preserve"> обізнаність </w:t>
      </w:r>
      <w:r w:rsidR="00B46CC8">
        <w:rPr>
          <w:rFonts w:ascii="Times New Roman" w:hAnsi="Times New Roman" w:cs="Times New Roman"/>
          <w:sz w:val="28"/>
          <w:szCs w:val="28"/>
          <w:lang w:val="uk-UA"/>
        </w:rPr>
        <w:t>і</w:t>
      </w:r>
      <w:r w:rsidR="00C10B8E" w:rsidRPr="00100B07">
        <w:rPr>
          <w:rFonts w:ascii="Times New Roman" w:hAnsi="Times New Roman" w:cs="Times New Roman"/>
          <w:sz w:val="28"/>
          <w:szCs w:val="28"/>
          <w:lang w:val="uk-UA"/>
        </w:rPr>
        <w:t xml:space="preserve"> формування фінансової культури є </w:t>
      </w:r>
      <w:r w:rsidR="00762735">
        <w:rPr>
          <w:rFonts w:ascii="Times New Roman" w:hAnsi="Times New Roman" w:cs="Times New Roman"/>
          <w:sz w:val="28"/>
          <w:szCs w:val="28"/>
          <w:lang w:val="uk-UA"/>
        </w:rPr>
        <w:t>важливою компонентою</w:t>
      </w:r>
      <w:r w:rsidR="00C10B8E" w:rsidRPr="00100B07">
        <w:rPr>
          <w:rFonts w:ascii="Times New Roman" w:hAnsi="Times New Roman" w:cs="Times New Roman"/>
          <w:sz w:val="28"/>
          <w:szCs w:val="28"/>
          <w:lang w:val="uk-UA"/>
        </w:rPr>
        <w:t xml:space="preserve"> попередження бідності. Тому</w:t>
      </w:r>
      <w:r w:rsidR="00C10B8E">
        <w:rPr>
          <w:rFonts w:ascii="Times New Roman" w:hAnsi="Times New Roman" w:cs="Times New Roman"/>
          <w:sz w:val="28"/>
          <w:szCs w:val="28"/>
          <w:lang w:val="uk-UA"/>
        </w:rPr>
        <w:t xml:space="preserve"> актуальною на сьогодні </w:t>
      </w:r>
      <w:r w:rsidR="00C10B8E" w:rsidRPr="00100B07">
        <w:rPr>
          <w:rFonts w:ascii="Times New Roman" w:hAnsi="Times New Roman" w:cs="Times New Roman"/>
          <w:sz w:val="28"/>
          <w:szCs w:val="28"/>
          <w:lang w:val="uk-UA"/>
        </w:rPr>
        <w:t>є потреба підвищ</w:t>
      </w:r>
      <w:r w:rsidR="00C10B8E">
        <w:rPr>
          <w:rFonts w:ascii="Times New Roman" w:hAnsi="Times New Roman" w:cs="Times New Roman"/>
          <w:sz w:val="28"/>
          <w:szCs w:val="28"/>
          <w:lang w:val="uk-UA"/>
        </w:rPr>
        <w:t>ення</w:t>
      </w:r>
      <w:r w:rsidR="00C10B8E" w:rsidRPr="00100B07">
        <w:rPr>
          <w:rFonts w:ascii="Times New Roman" w:hAnsi="Times New Roman" w:cs="Times New Roman"/>
          <w:sz w:val="28"/>
          <w:szCs w:val="28"/>
          <w:lang w:val="uk-UA"/>
        </w:rPr>
        <w:t xml:space="preserve"> фінансов</w:t>
      </w:r>
      <w:r w:rsidR="00C10B8E">
        <w:rPr>
          <w:rFonts w:ascii="Times New Roman" w:hAnsi="Times New Roman" w:cs="Times New Roman"/>
          <w:sz w:val="28"/>
          <w:szCs w:val="28"/>
          <w:lang w:val="uk-UA"/>
        </w:rPr>
        <w:t>ої</w:t>
      </w:r>
      <w:r w:rsidR="00C10B8E" w:rsidRPr="00100B07">
        <w:rPr>
          <w:rFonts w:ascii="Times New Roman" w:hAnsi="Times New Roman" w:cs="Times New Roman"/>
          <w:sz w:val="28"/>
          <w:szCs w:val="28"/>
          <w:lang w:val="uk-UA"/>
        </w:rPr>
        <w:t xml:space="preserve"> грамотн</w:t>
      </w:r>
      <w:r w:rsidR="00C10B8E">
        <w:rPr>
          <w:rFonts w:ascii="Times New Roman" w:hAnsi="Times New Roman" w:cs="Times New Roman"/>
          <w:sz w:val="28"/>
          <w:szCs w:val="28"/>
          <w:lang w:val="uk-UA"/>
        </w:rPr>
        <w:t>ості</w:t>
      </w:r>
      <w:r w:rsidR="00C10B8E" w:rsidRPr="00100B07">
        <w:rPr>
          <w:rFonts w:ascii="Times New Roman" w:hAnsi="Times New Roman" w:cs="Times New Roman"/>
          <w:sz w:val="28"/>
          <w:szCs w:val="28"/>
          <w:lang w:val="uk-UA"/>
        </w:rPr>
        <w:t xml:space="preserve"> молодого покоління, формува</w:t>
      </w:r>
      <w:r w:rsidR="00C10B8E">
        <w:rPr>
          <w:rFonts w:ascii="Times New Roman" w:hAnsi="Times New Roman" w:cs="Times New Roman"/>
          <w:sz w:val="28"/>
          <w:szCs w:val="28"/>
          <w:lang w:val="uk-UA"/>
        </w:rPr>
        <w:t>ння</w:t>
      </w:r>
      <w:r w:rsidR="00C10B8E" w:rsidRPr="00100B07">
        <w:rPr>
          <w:rFonts w:ascii="Times New Roman" w:hAnsi="Times New Roman" w:cs="Times New Roman"/>
          <w:sz w:val="28"/>
          <w:szCs w:val="28"/>
          <w:lang w:val="uk-UA"/>
        </w:rPr>
        <w:t xml:space="preserve"> достатн</w:t>
      </w:r>
      <w:r w:rsidR="00C10B8E">
        <w:rPr>
          <w:rFonts w:ascii="Times New Roman" w:hAnsi="Times New Roman" w:cs="Times New Roman"/>
          <w:sz w:val="28"/>
          <w:szCs w:val="28"/>
          <w:lang w:val="uk-UA"/>
        </w:rPr>
        <w:t>ього</w:t>
      </w:r>
      <w:r w:rsidR="00C10B8E" w:rsidRPr="00100B07">
        <w:rPr>
          <w:rFonts w:ascii="Times New Roman" w:hAnsi="Times New Roman" w:cs="Times New Roman"/>
          <w:sz w:val="28"/>
          <w:szCs w:val="28"/>
          <w:lang w:val="uk-UA"/>
        </w:rPr>
        <w:t xml:space="preserve"> рів</w:t>
      </w:r>
      <w:r w:rsidR="00C10B8E">
        <w:rPr>
          <w:rFonts w:ascii="Times New Roman" w:hAnsi="Times New Roman" w:cs="Times New Roman"/>
          <w:sz w:val="28"/>
          <w:szCs w:val="28"/>
          <w:lang w:val="uk-UA"/>
        </w:rPr>
        <w:t>ня</w:t>
      </w:r>
      <w:r w:rsidR="00C10B8E" w:rsidRPr="00100B07">
        <w:rPr>
          <w:rFonts w:ascii="Times New Roman" w:hAnsi="Times New Roman" w:cs="Times New Roman"/>
          <w:sz w:val="28"/>
          <w:szCs w:val="28"/>
          <w:lang w:val="uk-UA"/>
        </w:rPr>
        <w:t xml:space="preserve"> </w:t>
      </w:r>
      <w:r w:rsidR="00C10B8E">
        <w:rPr>
          <w:rFonts w:ascii="Times New Roman" w:hAnsi="Times New Roman" w:cs="Times New Roman"/>
          <w:sz w:val="28"/>
          <w:szCs w:val="28"/>
          <w:lang w:val="uk-UA"/>
        </w:rPr>
        <w:t>його</w:t>
      </w:r>
      <w:r w:rsidR="00C10B8E" w:rsidRPr="00100B07">
        <w:rPr>
          <w:rFonts w:ascii="Times New Roman" w:hAnsi="Times New Roman" w:cs="Times New Roman"/>
          <w:sz w:val="28"/>
          <w:szCs w:val="28"/>
          <w:lang w:val="uk-UA"/>
        </w:rPr>
        <w:t xml:space="preserve"> фінансової </w:t>
      </w:r>
      <w:r w:rsidR="00C10B8E">
        <w:rPr>
          <w:rFonts w:ascii="Times New Roman" w:hAnsi="Times New Roman" w:cs="Times New Roman"/>
          <w:sz w:val="28"/>
          <w:szCs w:val="28"/>
          <w:lang w:val="uk-UA"/>
        </w:rPr>
        <w:t>обізнаності</w:t>
      </w:r>
      <w:r w:rsidR="00C10B8E" w:rsidRPr="00100B07">
        <w:rPr>
          <w:rFonts w:ascii="Times New Roman" w:hAnsi="Times New Roman" w:cs="Times New Roman"/>
          <w:sz w:val="28"/>
          <w:szCs w:val="28"/>
          <w:lang w:val="uk-UA"/>
        </w:rPr>
        <w:t xml:space="preserve"> та фінансової поведінки.</w:t>
      </w:r>
    </w:p>
    <w:p w:rsidR="00762735" w:rsidRDefault="00762735" w:rsidP="00C10B8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10B8E" w:rsidRPr="00CE2DEC">
        <w:rPr>
          <w:rFonts w:ascii="Times New Roman" w:hAnsi="Times New Roman" w:cs="Times New Roman"/>
          <w:sz w:val="28"/>
          <w:szCs w:val="28"/>
          <w:lang w:val="uk-UA"/>
        </w:rPr>
        <w:t xml:space="preserve">учасне навчання передбачає формування в учнів фінансової компетентності, основними складниками якої є фінансові знання та фінансова грамотність, які у подальшому житті молоді формують фінансову культуру. </w:t>
      </w:r>
    </w:p>
    <w:p w:rsidR="00C10B8E" w:rsidRPr="00710CB6" w:rsidRDefault="00C10B8E" w:rsidP="00C10B8E">
      <w:pPr>
        <w:spacing w:after="0" w:line="360" w:lineRule="auto"/>
        <w:ind w:firstLine="709"/>
        <w:jc w:val="both"/>
        <w:rPr>
          <w:rFonts w:ascii="Times New Roman" w:hAnsi="Times New Roman" w:cs="Times New Roman"/>
          <w:sz w:val="28"/>
          <w:szCs w:val="28"/>
          <w:lang w:val="uk-UA"/>
        </w:rPr>
      </w:pPr>
      <w:r w:rsidRPr="00D56B8E">
        <w:rPr>
          <w:rFonts w:ascii="Times New Roman" w:hAnsi="Times New Roman" w:cs="Times New Roman"/>
          <w:sz w:val="28"/>
          <w:szCs w:val="28"/>
          <w:lang w:val="uk-UA"/>
        </w:rPr>
        <w:lastRenderedPageBreak/>
        <w:t xml:space="preserve">Фінансова грамотність – це уміння використовувати фінансові знання та розуміти ключові фінансові поняття, </w:t>
      </w:r>
      <w:r>
        <w:rPr>
          <w:rFonts w:ascii="Times New Roman" w:hAnsi="Times New Roman" w:cs="Times New Roman"/>
          <w:sz w:val="28"/>
          <w:szCs w:val="28"/>
          <w:lang w:val="uk-UA"/>
        </w:rPr>
        <w:t>застос</w:t>
      </w:r>
      <w:r w:rsidRPr="00D56B8E">
        <w:rPr>
          <w:rFonts w:ascii="Times New Roman" w:hAnsi="Times New Roman" w:cs="Times New Roman"/>
          <w:sz w:val="28"/>
          <w:szCs w:val="28"/>
          <w:lang w:val="uk-UA"/>
        </w:rPr>
        <w:t xml:space="preserve">овувати здобуті навички </w:t>
      </w:r>
      <w:r w:rsidR="00762735">
        <w:rPr>
          <w:rFonts w:ascii="Times New Roman" w:hAnsi="Times New Roman" w:cs="Times New Roman"/>
          <w:sz w:val="28"/>
          <w:szCs w:val="28"/>
          <w:lang w:val="uk-UA"/>
        </w:rPr>
        <w:t xml:space="preserve">в процесі ухвалення фінансових рішень, критично та </w:t>
      </w:r>
      <w:r w:rsidRPr="00D56B8E">
        <w:rPr>
          <w:rFonts w:ascii="Times New Roman" w:hAnsi="Times New Roman" w:cs="Times New Roman"/>
          <w:sz w:val="28"/>
          <w:szCs w:val="28"/>
          <w:lang w:val="uk-UA"/>
        </w:rPr>
        <w:t>кр</w:t>
      </w:r>
      <w:r w:rsidR="00762735">
        <w:rPr>
          <w:rFonts w:ascii="Times New Roman" w:hAnsi="Times New Roman" w:cs="Times New Roman"/>
          <w:sz w:val="28"/>
          <w:szCs w:val="28"/>
          <w:lang w:val="uk-UA"/>
        </w:rPr>
        <w:t xml:space="preserve">еативно мислити та </w:t>
      </w:r>
      <w:r w:rsidR="00167034">
        <w:rPr>
          <w:rFonts w:ascii="Times New Roman" w:hAnsi="Times New Roman" w:cs="Times New Roman"/>
          <w:sz w:val="28"/>
          <w:szCs w:val="28"/>
          <w:lang w:val="uk-UA"/>
        </w:rPr>
        <w:t>адекватно</w:t>
      </w:r>
      <w:r w:rsidRPr="00D56B8E">
        <w:rPr>
          <w:rFonts w:ascii="Times New Roman" w:hAnsi="Times New Roman" w:cs="Times New Roman"/>
          <w:sz w:val="28"/>
          <w:szCs w:val="28"/>
          <w:lang w:val="uk-UA"/>
        </w:rPr>
        <w:t xml:space="preserve"> оцінювати</w:t>
      </w:r>
      <w:r w:rsidR="00762735">
        <w:rPr>
          <w:rFonts w:ascii="Times New Roman" w:hAnsi="Times New Roman" w:cs="Times New Roman"/>
          <w:sz w:val="28"/>
          <w:szCs w:val="28"/>
          <w:lang w:val="uk-UA"/>
        </w:rPr>
        <w:t xml:space="preserve"> </w:t>
      </w:r>
      <w:r w:rsidR="00167034">
        <w:rPr>
          <w:rFonts w:ascii="Times New Roman" w:hAnsi="Times New Roman" w:cs="Times New Roman"/>
          <w:sz w:val="28"/>
          <w:szCs w:val="28"/>
          <w:lang w:val="uk-UA"/>
        </w:rPr>
        <w:t>економічну ситуацію. Дійсно, фінансово</w:t>
      </w:r>
      <w:r w:rsidRPr="00D56B8E">
        <w:rPr>
          <w:rFonts w:ascii="Times New Roman" w:hAnsi="Times New Roman" w:cs="Times New Roman"/>
          <w:sz w:val="28"/>
          <w:szCs w:val="28"/>
          <w:lang w:val="uk-UA"/>
        </w:rPr>
        <w:t xml:space="preserve"> </w:t>
      </w:r>
      <w:r>
        <w:rPr>
          <w:rFonts w:ascii="Times New Roman" w:hAnsi="Times New Roman" w:cs="Times New Roman"/>
          <w:sz w:val="28"/>
          <w:szCs w:val="28"/>
          <w:lang w:val="uk-UA"/>
        </w:rPr>
        <w:t>обізнані громадяни</w:t>
      </w:r>
      <w:r w:rsidRPr="00D56B8E">
        <w:rPr>
          <w:rFonts w:ascii="Times New Roman" w:hAnsi="Times New Roman" w:cs="Times New Roman"/>
          <w:sz w:val="28"/>
          <w:szCs w:val="28"/>
          <w:lang w:val="uk-UA"/>
        </w:rPr>
        <w:t xml:space="preserve"> більш захищені від </w:t>
      </w:r>
      <w:r w:rsidR="00762735">
        <w:rPr>
          <w:rFonts w:ascii="Times New Roman" w:hAnsi="Times New Roman" w:cs="Times New Roman"/>
          <w:sz w:val="28"/>
          <w:szCs w:val="28"/>
          <w:lang w:val="uk-UA"/>
        </w:rPr>
        <w:t xml:space="preserve">впливу </w:t>
      </w:r>
      <w:r w:rsidRPr="00D56B8E">
        <w:rPr>
          <w:rFonts w:ascii="Times New Roman" w:hAnsi="Times New Roman" w:cs="Times New Roman"/>
          <w:sz w:val="28"/>
          <w:szCs w:val="28"/>
          <w:lang w:val="uk-UA"/>
        </w:rPr>
        <w:t>фінансових ризиків, раціональн</w:t>
      </w:r>
      <w:r w:rsidR="00762735">
        <w:rPr>
          <w:rFonts w:ascii="Times New Roman" w:hAnsi="Times New Roman" w:cs="Times New Roman"/>
          <w:sz w:val="28"/>
          <w:szCs w:val="28"/>
          <w:lang w:val="uk-UA"/>
        </w:rPr>
        <w:t xml:space="preserve">о </w:t>
      </w:r>
      <w:r w:rsidRPr="00D56B8E">
        <w:rPr>
          <w:rFonts w:ascii="Times New Roman" w:hAnsi="Times New Roman" w:cs="Times New Roman"/>
          <w:sz w:val="28"/>
          <w:szCs w:val="28"/>
          <w:lang w:val="uk-UA"/>
        </w:rPr>
        <w:t>мислять та об’єктивн</w:t>
      </w:r>
      <w:r w:rsidR="00762735">
        <w:rPr>
          <w:rFonts w:ascii="Times New Roman" w:hAnsi="Times New Roman" w:cs="Times New Roman"/>
          <w:sz w:val="28"/>
          <w:szCs w:val="28"/>
          <w:lang w:val="uk-UA"/>
        </w:rPr>
        <w:t>іше</w:t>
      </w:r>
      <w:r w:rsidRPr="00D56B8E">
        <w:rPr>
          <w:rFonts w:ascii="Times New Roman" w:hAnsi="Times New Roman" w:cs="Times New Roman"/>
          <w:sz w:val="28"/>
          <w:szCs w:val="28"/>
          <w:lang w:val="uk-UA"/>
        </w:rPr>
        <w:t xml:space="preserve"> оцінюють непередбачувані ситуації. </w:t>
      </w:r>
    </w:p>
    <w:p w:rsidR="00C10B8E" w:rsidRPr="002645CE" w:rsidRDefault="00C10B8E" w:rsidP="00C10B8E">
      <w:pPr>
        <w:spacing w:after="0" w:line="360" w:lineRule="auto"/>
        <w:ind w:firstLine="709"/>
        <w:jc w:val="both"/>
        <w:rPr>
          <w:rFonts w:ascii="Times New Roman" w:hAnsi="Times New Roman" w:cs="Times New Roman"/>
          <w:sz w:val="28"/>
          <w:szCs w:val="28"/>
          <w:lang w:val="uk-UA"/>
        </w:rPr>
      </w:pPr>
      <w:r w:rsidRPr="002645CE">
        <w:rPr>
          <w:rFonts w:ascii="Times New Roman" w:hAnsi="Times New Roman" w:cs="Times New Roman"/>
          <w:sz w:val="28"/>
          <w:szCs w:val="28"/>
          <w:lang w:val="uk-UA"/>
        </w:rPr>
        <w:t xml:space="preserve">Проблема фінансової грамотності (чи фінансової обізнаності) населення є досить актуальною і затребуваною щодо її практичного вирішення, особливо вона зачіпає майбутнє покоління нашої незалежної України. </w:t>
      </w:r>
    </w:p>
    <w:p w:rsidR="00C10B8E" w:rsidRPr="002645CE" w:rsidRDefault="00C10B8E" w:rsidP="00C10B8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Сучасні світові </w:t>
      </w:r>
      <w:r w:rsidRPr="002645CE">
        <w:rPr>
          <w:rFonts w:ascii="Times New Roman" w:hAnsi="Times New Roman" w:cs="Times New Roman"/>
          <w:sz w:val="28"/>
          <w:szCs w:val="28"/>
          <w:lang w:val="uk-UA"/>
        </w:rPr>
        <w:t>фінансові ринки стають все складн</w:t>
      </w:r>
      <w:r>
        <w:rPr>
          <w:rFonts w:ascii="Times New Roman" w:hAnsi="Times New Roman" w:cs="Times New Roman"/>
          <w:sz w:val="28"/>
          <w:szCs w:val="28"/>
          <w:lang w:val="uk-UA"/>
        </w:rPr>
        <w:t>ішими</w:t>
      </w:r>
      <w:r w:rsidRPr="002645CE">
        <w:rPr>
          <w:rFonts w:ascii="Times New Roman" w:hAnsi="Times New Roman" w:cs="Times New Roman"/>
          <w:sz w:val="28"/>
          <w:szCs w:val="28"/>
          <w:lang w:val="uk-UA"/>
        </w:rPr>
        <w:t>, появляються нові</w:t>
      </w:r>
      <w:r>
        <w:rPr>
          <w:rFonts w:ascii="Times New Roman" w:hAnsi="Times New Roman" w:cs="Times New Roman"/>
          <w:sz w:val="28"/>
          <w:szCs w:val="28"/>
          <w:lang w:val="uk-UA"/>
        </w:rPr>
        <w:t>тні</w:t>
      </w:r>
      <w:r w:rsidRPr="002645CE">
        <w:rPr>
          <w:rFonts w:ascii="Times New Roman" w:hAnsi="Times New Roman" w:cs="Times New Roman"/>
          <w:sz w:val="28"/>
          <w:szCs w:val="28"/>
          <w:lang w:val="uk-UA"/>
        </w:rPr>
        <w:t xml:space="preserve"> фінансові продукти </w:t>
      </w:r>
      <w:r>
        <w:rPr>
          <w:rFonts w:ascii="Times New Roman" w:hAnsi="Times New Roman" w:cs="Times New Roman"/>
          <w:sz w:val="28"/>
          <w:szCs w:val="28"/>
          <w:lang w:val="uk-UA"/>
        </w:rPr>
        <w:t>і</w:t>
      </w:r>
      <w:r w:rsidRPr="002645CE">
        <w:rPr>
          <w:rFonts w:ascii="Times New Roman" w:hAnsi="Times New Roman" w:cs="Times New Roman"/>
          <w:sz w:val="28"/>
          <w:szCs w:val="28"/>
          <w:lang w:val="uk-UA"/>
        </w:rPr>
        <w:t xml:space="preserve"> послуги. </w:t>
      </w:r>
      <w:r w:rsidRPr="002645CE">
        <w:rPr>
          <w:rFonts w:ascii="Times New Roman" w:hAnsi="Times New Roman" w:cs="Times New Roman"/>
          <w:sz w:val="28"/>
          <w:szCs w:val="28"/>
        </w:rPr>
        <w:t xml:space="preserve">Як </w:t>
      </w:r>
      <w:r>
        <w:rPr>
          <w:rFonts w:ascii="Times New Roman" w:hAnsi="Times New Roman" w:cs="Times New Roman"/>
          <w:sz w:val="28"/>
          <w:szCs w:val="28"/>
          <w:lang w:val="uk-UA"/>
        </w:rPr>
        <w:t>результат</w:t>
      </w:r>
      <w:r w:rsidRPr="002645CE">
        <w:rPr>
          <w:rFonts w:ascii="Times New Roman" w:hAnsi="Times New Roman" w:cs="Times New Roman"/>
          <w:sz w:val="28"/>
          <w:szCs w:val="28"/>
        </w:rPr>
        <w:t xml:space="preserve">, </w:t>
      </w:r>
      <w:r>
        <w:rPr>
          <w:rFonts w:ascii="Times New Roman" w:hAnsi="Times New Roman" w:cs="Times New Roman"/>
          <w:sz w:val="28"/>
          <w:szCs w:val="28"/>
          <w:lang w:val="uk-UA"/>
        </w:rPr>
        <w:t>суспільство зазвичай</w:t>
      </w:r>
      <w:r w:rsidRPr="002645CE">
        <w:rPr>
          <w:rFonts w:ascii="Times New Roman" w:hAnsi="Times New Roman" w:cs="Times New Roman"/>
          <w:sz w:val="28"/>
          <w:szCs w:val="28"/>
        </w:rPr>
        <w:t xml:space="preserve"> не </w:t>
      </w:r>
      <w:r>
        <w:rPr>
          <w:rFonts w:ascii="Times New Roman" w:hAnsi="Times New Roman" w:cs="Times New Roman"/>
          <w:sz w:val="28"/>
          <w:szCs w:val="28"/>
          <w:lang w:val="uk-UA"/>
        </w:rPr>
        <w:t xml:space="preserve">готове </w:t>
      </w:r>
      <w:r w:rsidRPr="002645CE">
        <w:rPr>
          <w:rFonts w:ascii="Times New Roman" w:hAnsi="Times New Roman" w:cs="Times New Roman"/>
          <w:sz w:val="28"/>
          <w:szCs w:val="28"/>
        </w:rPr>
        <w:t xml:space="preserve">до </w:t>
      </w:r>
      <w:r>
        <w:rPr>
          <w:rFonts w:ascii="Times New Roman" w:hAnsi="Times New Roman" w:cs="Times New Roman"/>
          <w:sz w:val="28"/>
          <w:szCs w:val="28"/>
          <w:lang w:val="uk-UA"/>
        </w:rPr>
        <w:t>розв’язання новітніх</w:t>
      </w:r>
      <w:r w:rsidRPr="002645CE">
        <w:rPr>
          <w:rFonts w:ascii="Times New Roman" w:hAnsi="Times New Roman" w:cs="Times New Roman"/>
          <w:sz w:val="28"/>
          <w:szCs w:val="28"/>
        </w:rPr>
        <w:t xml:space="preserve"> фінансових за</w:t>
      </w:r>
      <w:r>
        <w:rPr>
          <w:rFonts w:ascii="Times New Roman" w:hAnsi="Times New Roman" w:cs="Times New Roman"/>
          <w:sz w:val="28"/>
          <w:szCs w:val="28"/>
          <w:lang w:val="uk-UA"/>
        </w:rPr>
        <w:t>дач</w:t>
      </w:r>
      <w:r w:rsidRPr="002645CE">
        <w:rPr>
          <w:rFonts w:ascii="Times New Roman" w:hAnsi="Times New Roman" w:cs="Times New Roman"/>
          <w:sz w:val="28"/>
          <w:szCs w:val="28"/>
        </w:rPr>
        <w:t xml:space="preserve">. </w:t>
      </w:r>
    </w:p>
    <w:p w:rsidR="00C10B8E" w:rsidRPr="00210BA3" w:rsidRDefault="00C10B8E" w:rsidP="00C10B8E">
      <w:pPr>
        <w:spacing w:after="0" w:line="360" w:lineRule="auto"/>
        <w:ind w:firstLine="709"/>
        <w:jc w:val="both"/>
        <w:rPr>
          <w:rFonts w:ascii="Times New Roman" w:hAnsi="Times New Roman" w:cs="Times New Roman"/>
          <w:sz w:val="28"/>
          <w:szCs w:val="28"/>
          <w:lang w:val="uk-UA"/>
        </w:rPr>
      </w:pPr>
      <w:r w:rsidRPr="0002122D">
        <w:rPr>
          <w:rFonts w:ascii="Times New Roman" w:hAnsi="Times New Roman" w:cs="Times New Roman"/>
          <w:sz w:val="28"/>
          <w:szCs w:val="28"/>
          <w:lang w:val="uk-UA"/>
        </w:rPr>
        <w:t>Наслідки н</w:t>
      </w:r>
      <w:r>
        <w:rPr>
          <w:rFonts w:ascii="Times New Roman" w:hAnsi="Times New Roman" w:cs="Times New Roman"/>
          <w:sz w:val="28"/>
          <w:szCs w:val="28"/>
          <w:lang w:val="uk-UA"/>
        </w:rPr>
        <w:t>едостатнього</w:t>
      </w:r>
      <w:r w:rsidRPr="0002122D">
        <w:rPr>
          <w:rFonts w:ascii="Times New Roman" w:hAnsi="Times New Roman" w:cs="Times New Roman"/>
          <w:sz w:val="28"/>
          <w:szCs w:val="28"/>
          <w:lang w:val="uk-UA"/>
        </w:rPr>
        <w:t xml:space="preserve"> рівня фінансової грамотності </w:t>
      </w:r>
      <w:r>
        <w:rPr>
          <w:rFonts w:ascii="Times New Roman" w:hAnsi="Times New Roman" w:cs="Times New Roman"/>
          <w:sz w:val="28"/>
          <w:szCs w:val="28"/>
          <w:lang w:val="uk-UA"/>
        </w:rPr>
        <w:t>громадян</w:t>
      </w:r>
      <w:r w:rsidRPr="0002122D">
        <w:rPr>
          <w:rFonts w:ascii="Times New Roman" w:hAnsi="Times New Roman" w:cs="Times New Roman"/>
          <w:sz w:val="28"/>
          <w:szCs w:val="28"/>
          <w:lang w:val="uk-UA"/>
        </w:rPr>
        <w:t xml:space="preserve"> особливо зросли в останні десятиліття, </w:t>
      </w:r>
      <w:r>
        <w:rPr>
          <w:rFonts w:ascii="Times New Roman" w:hAnsi="Times New Roman" w:cs="Times New Roman"/>
          <w:sz w:val="28"/>
          <w:szCs w:val="28"/>
          <w:lang w:val="uk-UA"/>
        </w:rPr>
        <w:t>адже</w:t>
      </w:r>
      <w:r w:rsidRPr="0002122D">
        <w:rPr>
          <w:rFonts w:ascii="Times New Roman" w:hAnsi="Times New Roman" w:cs="Times New Roman"/>
          <w:sz w:val="28"/>
          <w:szCs w:val="28"/>
          <w:lang w:val="uk-UA"/>
        </w:rPr>
        <w:t xml:space="preserve"> значно</w:t>
      </w:r>
      <w:r>
        <w:rPr>
          <w:rFonts w:ascii="Times New Roman" w:hAnsi="Times New Roman" w:cs="Times New Roman"/>
          <w:sz w:val="28"/>
          <w:szCs w:val="28"/>
          <w:lang w:val="uk-UA"/>
        </w:rPr>
        <w:t>ю мірою поглибились</w:t>
      </w:r>
      <w:r w:rsidRPr="0002122D">
        <w:rPr>
          <w:rFonts w:ascii="Times New Roman" w:hAnsi="Times New Roman" w:cs="Times New Roman"/>
          <w:sz w:val="28"/>
          <w:szCs w:val="28"/>
          <w:lang w:val="uk-UA"/>
        </w:rPr>
        <w:t xml:space="preserve"> проблем</w:t>
      </w:r>
      <w:r>
        <w:rPr>
          <w:rFonts w:ascii="Times New Roman" w:hAnsi="Times New Roman" w:cs="Times New Roman"/>
          <w:sz w:val="28"/>
          <w:szCs w:val="28"/>
          <w:lang w:val="uk-UA"/>
        </w:rPr>
        <w:t>ні питання стосовно</w:t>
      </w:r>
      <w:r w:rsidRPr="0002122D">
        <w:rPr>
          <w:rFonts w:ascii="Times New Roman" w:hAnsi="Times New Roman" w:cs="Times New Roman"/>
          <w:sz w:val="28"/>
          <w:szCs w:val="28"/>
          <w:lang w:val="uk-UA"/>
        </w:rPr>
        <w:t xml:space="preserve"> </w:t>
      </w:r>
      <w:r>
        <w:rPr>
          <w:rFonts w:ascii="Times New Roman" w:hAnsi="Times New Roman" w:cs="Times New Roman"/>
          <w:sz w:val="28"/>
          <w:szCs w:val="28"/>
          <w:lang w:val="uk-UA"/>
        </w:rPr>
        <w:t>наявності резерву фінансових ресурсів</w:t>
      </w:r>
      <w:r w:rsidRPr="0002122D">
        <w:rPr>
          <w:rFonts w:ascii="Times New Roman" w:hAnsi="Times New Roman" w:cs="Times New Roman"/>
          <w:sz w:val="28"/>
          <w:szCs w:val="28"/>
          <w:lang w:val="uk-UA"/>
        </w:rPr>
        <w:t>, не</w:t>
      </w:r>
      <w:r>
        <w:rPr>
          <w:rFonts w:ascii="Times New Roman" w:hAnsi="Times New Roman" w:cs="Times New Roman"/>
          <w:sz w:val="28"/>
          <w:szCs w:val="28"/>
          <w:lang w:val="uk-UA"/>
        </w:rPr>
        <w:t>спроможності</w:t>
      </w:r>
      <w:r w:rsidRPr="0002122D">
        <w:rPr>
          <w:rFonts w:ascii="Times New Roman" w:hAnsi="Times New Roman" w:cs="Times New Roman"/>
          <w:sz w:val="28"/>
          <w:szCs w:val="28"/>
          <w:lang w:val="uk-UA"/>
        </w:rPr>
        <w:t xml:space="preserve"> </w:t>
      </w:r>
      <w:r>
        <w:rPr>
          <w:rFonts w:ascii="Times New Roman" w:hAnsi="Times New Roman" w:cs="Times New Roman"/>
          <w:sz w:val="28"/>
          <w:szCs w:val="28"/>
          <w:lang w:val="uk-UA"/>
        </w:rPr>
        <w:t>приймати раціональні рішення</w:t>
      </w:r>
      <w:r w:rsidRPr="0002122D">
        <w:rPr>
          <w:rFonts w:ascii="Times New Roman" w:hAnsi="Times New Roman" w:cs="Times New Roman"/>
          <w:sz w:val="28"/>
          <w:szCs w:val="28"/>
          <w:lang w:val="uk-UA"/>
        </w:rPr>
        <w:t>, спрямован</w:t>
      </w:r>
      <w:r>
        <w:rPr>
          <w:rFonts w:ascii="Times New Roman" w:hAnsi="Times New Roman" w:cs="Times New Roman"/>
          <w:sz w:val="28"/>
          <w:szCs w:val="28"/>
          <w:lang w:val="uk-UA"/>
        </w:rPr>
        <w:t>і</w:t>
      </w:r>
      <w:r w:rsidRPr="0002122D">
        <w:rPr>
          <w:rFonts w:ascii="Times New Roman" w:hAnsi="Times New Roman" w:cs="Times New Roman"/>
          <w:sz w:val="28"/>
          <w:szCs w:val="28"/>
          <w:lang w:val="uk-UA"/>
        </w:rPr>
        <w:t xml:space="preserve"> на </w:t>
      </w:r>
      <w:r>
        <w:rPr>
          <w:rFonts w:ascii="Times New Roman" w:hAnsi="Times New Roman" w:cs="Times New Roman"/>
          <w:sz w:val="28"/>
          <w:szCs w:val="28"/>
          <w:lang w:val="uk-UA"/>
        </w:rPr>
        <w:t>покращення рівня особистого</w:t>
      </w:r>
      <w:r w:rsidRPr="0002122D">
        <w:rPr>
          <w:rFonts w:ascii="Times New Roman" w:hAnsi="Times New Roman" w:cs="Times New Roman"/>
          <w:sz w:val="28"/>
          <w:szCs w:val="28"/>
          <w:lang w:val="uk-UA"/>
        </w:rPr>
        <w:t xml:space="preserve"> добробуту</w:t>
      </w:r>
      <w:r>
        <w:rPr>
          <w:rFonts w:ascii="Times New Roman" w:hAnsi="Times New Roman" w:cs="Times New Roman"/>
          <w:sz w:val="28"/>
          <w:szCs w:val="28"/>
          <w:lang w:val="uk-UA"/>
        </w:rPr>
        <w:t xml:space="preserve"> тощо</w:t>
      </w:r>
      <w:r w:rsidRPr="0002122D">
        <w:rPr>
          <w:rFonts w:ascii="Times New Roman" w:hAnsi="Times New Roman" w:cs="Times New Roman"/>
          <w:sz w:val="28"/>
          <w:szCs w:val="28"/>
          <w:lang w:val="uk-UA"/>
        </w:rPr>
        <w:t>.</w:t>
      </w:r>
    </w:p>
    <w:p w:rsidR="00C10B8E" w:rsidRPr="002645CE" w:rsidRDefault="00C10B8E" w:rsidP="00C10B8E">
      <w:pPr>
        <w:spacing w:after="0" w:line="360" w:lineRule="auto"/>
        <w:ind w:firstLine="709"/>
        <w:jc w:val="both"/>
        <w:rPr>
          <w:rFonts w:ascii="Times New Roman" w:hAnsi="Times New Roman" w:cs="Times New Roman"/>
          <w:sz w:val="28"/>
          <w:szCs w:val="28"/>
          <w:lang w:val="uk-UA"/>
        </w:rPr>
      </w:pPr>
      <w:r w:rsidRPr="0002122D">
        <w:rPr>
          <w:rFonts w:ascii="Times New Roman" w:hAnsi="Times New Roman" w:cs="Times New Roman"/>
          <w:sz w:val="28"/>
          <w:szCs w:val="28"/>
          <w:lang w:val="uk-UA"/>
        </w:rPr>
        <w:t xml:space="preserve">У чому </w:t>
      </w:r>
      <w:r>
        <w:rPr>
          <w:rFonts w:ascii="Times New Roman" w:hAnsi="Times New Roman" w:cs="Times New Roman"/>
          <w:sz w:val="28"/>
          <w:szCs w:val="28"/>
          <w:lang w:val="uk-UA"/>
        </w:rPr>
        <w:t>полягає необхідність та важливість</w:t>
      </w:r>
      <w:r w:rsidRPr="0002122D">
        <w:rPr>
          <w:rFonts w:ascii="Times New Roman" w:hAnsi="Times New Roman" w:cs="Times New Roman"/>
          <w:sz w:val="28"/>
          <w:szCs w:val="28"/>
          <w:lang w:val="uk-UA"/>
        </w:rPr>
        <w:t xml:space="preserve"> фінансов</w:t>
      </w:r>
      <w:r>
        <w:rPr>
          <w:rFonts w:ascii="Times New Roman" w:hAnsi="Times New Roman" w:cs="Times New Roman"/>
          <w:sz w:val="28"/>
          <w:szCs w:val="28"/>
          <w:lang w:val="uk-UA"/>
        </w:rPr>
        <w:t xml:space="preserve">ої </w:t>
      </w:r>
      <w:r w:rsidRPr="0002122D">
        <w:rPr>
          <w:rFonts w:ascii="Times New Roman" w:hAnsi="Times New Roman" w:cs="Times New Roman"/>
          <w:sz w:val="28"/>
          <w:szCs w:val="28"/>
          <w:lang w:val="uk-UA"/>
        </w:rPr>
        <w:t>обізнан</w:t>
      </w:r>
      <w:r>
        <w:rPr>
          <w:rFonts w:ascii="Times New Roman" w:hAnsi="Times New Roman" w:cs="Times New Roman"/>
          <w:sz w:val="28"/>
          <w:szCs w:val="28"/>
          <w:lang w:val="uk-UA"/>
        </w:rPr>
        <w:t>ості</w:t>
      </w:r>
      <w:r w:rsidRPr="0002122D">
        <w:rPr>
          <w:rFonts w:ascii="Times New Roman" w:hAnsi="Times New Roman" w:cs="Times New Roman"/>
          <w:sz w:val="28"/>
          <w:szCs w:val="28"/>
          <w:lang w:val="uk-UA"/>
        </w:rPr>
        <w:t xml:space="preserve">, чому </w:t>
      </w:r>
      <w:r>
        <w:rPr>
          <w:rFonts w:ascii="Times New Roman" w:hAnsi="Times New Roman" w:cs="Times New Roman"/>
          <w:sz w:val="28"/>
          <w:szCs w:val="28"/>
          <w:lang w:val="uk-UA"/>
        </w:rPr>
        <w:t>даному</w:t>
      </w:r>
      <w:r w:rsidRPr="0002122D">
        <w:rPr>
          <w:rFonts w:ascii="Times New Roman" w:hAnsi="Times New Roman" w:cs="Times New Roman"/>
          <w:sz w:val="28"/>
          <w:szCs w:val="28"/>
          <w:lang w:val="uk-UA"/>
        </w:rPr>
        <w:t xml:space="preserve"> питанню при</w:t>
      </w:r>
      <w:r>
        <w:rPr>
          <w:rFonts w:ascii="Times New Roman" w:hAnsi="Times New Roman" w:cs="Times New Roman"/>
          <w:sz w:val="28"/>
          <w:szCs w:val="28"/>
          <w:lang w:val="uk-UA"/>
        </w:rPr>
        <w:t>свячено значну кількість наукових досліджень</w:t>
      </w:r>
      <w:r w:rsidRPr="0002122D">
        <w:rPr>
          <w:rFonts w:ascii="Times New Roman" w:hAnsi="Times New Roman" w:cs="Times New Roman"/>
          <w:sz w:val="28"/>
          <w:szCs w:val="28"/>
          <w:lang w:val="uk-UA"/>
        </w:rPr>
        <w:t xml:space="preserve">. </w:t>
      </w:r>
    </w:p>
    <w:p w:rsidR="00C10B8E" w:rsidRPr="005D4522" w:rsidRDefault="00C10B8E" w:rsidP="00C10B8E">
      <w:pPr>
        <w:spacing w:after="0" w:line="360" w:lineRule="auto"/>
        <w:ind w:firstLine="709"/>
        <w:jc w:val="both"/>
        <w:rPr>
          <w:rFonts w:ascii="Times New Roman" w:hAnsi="Times New Roman" w:cs="Times New Roman"/>
          <w:sz w:val="28"/>
          <w:szCs w:val="28"/>
          <w:lang w:val="uk-UA"/>
        </w:rPr>
      </w:pPr>
      <w:r w:rsidRPr="005D4522">
        <w:rPr>
          <w:rFonts w:ascii="Times New Roman" w:hAnsi="Times New Roman" w:cs="Times New Roman"/>
          <w:sz w:val="28"/>
          <w:szCs w:val="28"/>
          <w:lang w:val="uk-UA"/>
        </w:rPr>
        <w:t>За своєю сутністю фінансова обізнаність розглядається як сукупність знань та нав</w:t>
      </w:r>
      <w:r w:rsidR="00167034">
        <w:rPr>
          <w:rFonts w:ascii="Times New Roman" w:hAnsi="Times New Roman" w:cs="Times New Roman"/>
          <w:sz w:val="28"/>
          <w:szCs w:val="28"/>
          <w:lang w:val="uk-UA"/>
        </w:rPr>
        <w:t>иків, що дають змогу громадянам</w:t>
      </w:r>
      <w:r w:rsidRPr="005D4522">
        <w:rPr>
          <w:rFonts w:ascii="Times New Roman" w:hAnsi="Times New Roman" w:cs="Times New Roman"/>
          <w:sz w:val="28"/>
          <w:szCs w:val="28"/>
          <w:lang w:val="uk-UA"/>
        </w:rPr>
        <w:t xml:space="preserve"> схвалювати раціональні та ефективні фінансові рішення у певних життєвих чи підприємницьких ситуаціях.</w:t>
      </w:r>
    </w:p>
    <w:p w:rsidR="00C10B8E" w:rsidRPr="002645CE" w:rsidRDefault="00C10B8E" w:rsidP="00C10B8E">
      <w:pPr>
        <w:spacing w:after="0" w:line="360" w:lineRule="auto"/>
        <w:ind w:firstLine="709"/>
        <w:jc w:val="both"/>
        <w:rPr>
          <w:rFonts w:ascii="Times New Roman" w:hAnsi="Times New Roman" w:cs="Times New Roman"/>
          <w:sz w:val="28"/>
          <w:szCs w:val="28"/>
          <w:lang w:val="uk-UA"/>
        </w:rPr>
      </w:pPr>
      <w:r w:rsidRPr="002645CE">
        <w:rPr>
          <w:rFonts w:ascii="Times New Roman" w:hAnsi="Times New Roman" w:cs="Times New Roman"/>
          <w:sz w:val="28"/>
          <w:szCs w:val="28"/>
          <w:lang w:val="uk-UA"/>
        </w:rPr>
        <w:t xml:space="preserve">Фінансово обізнана людина знається на основних фінансових поняттях, орієнтується в системі фінансових послуг, усвідомлює їх переваги, недоліки й ризики, вміє управляти особистим </w:t>
      </w:r>
      <w:r>
        <w:rPr>
          <w:rFonts w:ascii="Times New Roman" w:hAnsi="Times New Roman" w:cs="Times New Roman"/>
          <w:sz w:val="28"/>
          <w:szCs w:val="28"/>
          <w:lang w:val="uk-UA"/>
        </w:rPr>
        <w:t>та</w:t>
      </w:r>
      <w:r w:rsidRPr="002645CE">
        <w:rPr>
          <w:rFonts w:ascii="Times New Roman" w:hAnsi="Times New Roman" w:cs="Times New Roman"/>
          <w:sz w:val="28"/>
          <w:szCs w:val="28"/>
          <w:lang w:val="uk-UA"/>
        </w:rPr>
        <w:t xml:space="preserve"> родинним</w:t>
      </w:r>
      <w:r>
        <w:rPr>
          <w:rFonts w:ascii="Times New Roman" w:hAnsi="Times New Roman" w:cs="Times New Roman"/>
          <w:sz w:val="28"/>
          <w:szCs w:val="28"/>
          <w:lang w:val="uk-UA"/>
        </w:rPr>
        <w:t xml:space="preserve"> бюджетом</w:t>
      </w:r>
      <w:r w:rsidRPr="002645CE">
        <w:rPr>
          <w:rFonts w:ascii="Times New Roman" w:hAnsi="Times New Roman" w:cs="Times New Roman"/>
          <w:sz w:val="28"/>
          <w:szCs w:val="28"/>
          <w:lang w:val="uk-UA"/>
        </w:rPr>
        <w:t xml:space="preserve">: </w:t>
      </w:r>
      <w:r>
        <w:rPr>
          <w:rFonts w:ascii="Times New Roman" w:hAnsi="Times New Roman" w:cs="Times New Roman"/>
          <w:sz w:val="28"/>
          <w:szCs w:val="28"/>
          <w:lang w:val="uk-UA"/>
        </w:rPr>
        <w:t>раціоналізувати</w:t>
      </w:r>
      <w:r w:rsidRPr="002645CE">
        <w:rPr>
          <w:rFonts w:ascii="Times New Roman" w:hAnsi="Times New Roman" w:cs="Times New Roman"/>
          <w:sz w:val="28"/>
          <w:szCs w:val="28"/>
          <w:lang w:val="uk-UA"/>
        </w:rPr>
        <w:t xml:space="preserve"> ви</w:t>
      </w:r>
      <w:r>
        <w:rPr>
          <w:rFonts w:ascii="Times New Roman" w:hAnsi="Times New Roman" w:cs="Times New Roman"/>
          <w:sz w:val="28"/>
          <w:szCs w:val="28"/>
          <w:lang w:val="uk-UA"/>
        </w:rPr>
        <w:t>датки</w:t>
      </w:r>
      <w:r w:rsidRPr="002645CE">
        <w:rPr>
          <w:rFonts w:ascii="Times New Roman" w:hAnsi="Times New Roman" w:cs="Times New Roman"/>
          <w:sz w:val="28"/>
          <w:szCs w:val="28"/>
          <w:lang w:val="uk-UA"/>
        </w:rPr>
        <w:t xml:space="preserve">, </w:t>
      </w:r>
      <w:r>
        <w:rPr>
          <w:rFonts w:ascii="Times New Roman" w:hAnsi="Times New Roman" w:cs="Times New Roman"/>
          <w:sz w:val="28"/>
          <w:szCs w:val="28"/>
          <w:lang w:val="uk-UA"/>
        </w:rPr>
        <w:t>створювати резерв фінансових ресурсів</w:t>
      </w:r>
      <w:r w:rsidRPr="002645CE">
        <w:rPr>
          <w:rFonts w:ascii="Times New Roman" w:hAnsi="Times New Roman" w:cs="Times New Roman"/>
          <w:sz w:val="28"/>
          <w:szCs w:val="28"/>
          <w:lang w:val="uk-UA"/>
        </w:rPr>
        <w:t xml:space="preserve">, уникати боргів, – і убезпечує себе від будь-якого фінансового шахрайства. </w:t>
      </w:r>
    </w:p>
    <w:p w:rsidR="00C10B8E" w:rsidRDefault="00C10B8E" w:rsidP="00C10B8E">
      <w:pPr>
        <w:spacing w:after="0" w:line="360" w:lineRule="auto"/>
        <w:ind w:firstLine="709"/>
        <w:jc w:val="both"/>
        <w:rPr>
          <w:rFonts w:ascii="Times New Roman" w:hAnsi="Times New Roman" w:cs="Times New Roman"/>
          <w:sz w:val="28"/>
          <w:szCs w:val="28"/>
          <w:lang w:val="uk-UA"/>
        </w:rPr>
      </w:pPr>
      <w:r w:rsidRPr="002645CE">
        <w:rPr>
          <w:rFonts w:ascii="Times New Roman" w:hAnsi="Times New Roman" w:cs="Times New Roman"/>
          <w:sz w:val="28"/>
          <w:szCs w:val="28"/>
          <w:lang w:val="uk-UA"/>
        </w:rPr>
        <w:lastRenderedPageBreak/>
        <w:t xml:space="preserve">Ця проблема має і глобальне значення для всієї країни, </w:t>
      </w:r>
      <w:r>
        <w:rPr>
          <w:rFonts w:ascii="Times New Roman" w:hAnsi="Times New Roman" w:cs="Times New Roman"/>
          <w:sz w:val="28"/>
          <w:szCs w:val="28"/>
          <w:lang w:val="uk-UA"/>
        </w:rPr>
        <w:t xml:space="preserve">оскільки фінансова обізнаність населення безпосередньо впливає на </w:t>
      </w:r>
      <w:r w:rsidRPr="002645CE">
        <w:rPr>
          <w:rFonts w:ascii="Times New Roman" w:hAnsi="Times New Roman" w:cs="Times New Roman"/>
          <w:sz w:val="28"/>
          <w:szCs w:val="28"/>
          <w:lang w:val="uk-UA"/>
        </w:rPr>
        <w:t xml:space="preserve">рівень розвитку економіки </w:t>
      </w:r>
      <w:r>
        <w:rPr>
          <w:rFonts w:ascii="Times New Roman" w:hAnsi="Times New Roman" w:cs="Times New Roman"/>
          <w:sz w:val="28"/>
          <w:szCs w:val="28"/>
          <w:lang w:val="uk-UA"/>
        </w:rPr>
        <w:t>та</w:t>
      </w:r>
      <w:r w:rsidRPr="002645CE">
        <w:rPr>
          <w:rFonts w:ascii="Times New Roman" w:hAnsi="Times New Roman" w:cs="Times New Roman"/>
          <w:sz w:val="28"/>
          <w:szCs w:val="28"/>
          <w:lang w:val="uk-UA"/>
        </w:rPr>
        <w:t xml:space="preserve"> добробуту </w:t>
      </w:r>
      <w:r>
        <w:rPr>
          <w:rFonts w:ascii="Times New Roman" w:hAnsi="Times New Roman" w:cs="Times New Roman"/>
          <w:sz w:val="28"/>
          <w:szCs w:val="28"/>
          <w:lang w:val="uk-UA"/>
        </w:rPr>
        <w:t>держави</w:t>
      </w:r>
      <w:r w:rsidRPr="002645CE">
        <w:rPr>
          <w:rFonts w:ascii="Times New Roman" w:hAnsi="Times New Roman" w:cs="Times New Roman"/>
          <w:sz w:val="28"/>
          <w:szCs w:val="28"/>
          <w:lang w:val="uk-UA"/>
        </w:rPr>
        <w:t xml:space="preserve">. </w:t>
      </w:r>
    </w:p>
    <w:p w:rsidR="00C10B8E" w:rsidRPr="002645CE" w:rsidRDefault="00C10B8E" w:rsidP="00C10B8E">
      <w:pPr>
        <w:spacing w:after="0" w:line="360" w:lineRule="auto"/>
        <w:ind w:firstLine="709"/>
        <w:jc w:val="both"/>
        <w:rPr>
          <w:rFonts w:ascii="Times New Roman" w:hAnsi="Times New Roman" w:cs="Times New Roman"/>
          <w:sz w:val="28"/>
          <w:szCs w:val="28"/>
          <w:lang w:val="uk-UA"/>
        </w:rPr>
      </w:pPr>
      <w:r w:rsidRPr="002645CE">
        <w:rPr>
          <w:rFonts w:ascii="Times New Roman" w:hAnsi="Times New Roman" w:cs="Times New Roman"/>
          <w:sz w:val="28"/>
          <w:szCs w:val="28"/>
          <w:lang w:val="uk-UA"/>
        </w:rPr>
        <w:t xml:space="preserve">Наразі все більше й більше в світі, а не тільки а нашій країні, приділяється уваги поширенню фінансових знань, бо до цього спонукає швидко плинне середовище, в якому живе сучасна людина. </w:t>
      </w:r>
    </w:p>
    <w:p w:rsidR="00C10B8E" w:rsidRPr="002645CE" w:rsidRDefault="00C10B8E" w:rsidP="00C10B8E">
      <w:pPr>
        <w:spacing w:after="0" w:line="360" w:lineRule="auto"/>
        <w:ind w:firstLine="709"/>
        <w:jc w:val="both"/>
        <w:rPr>
          <w:rFonts w:ascii="Times New Roman" w:hAnsi="Times New Roman" w:cs="Times New Roman"/>
          <w:sz w:val="28"/>
          <w:szCs w:val="28"/>
          <w:lang w:val="uk-UA"/>
        </w:rPr>
      </w:pPr>
      <w:r w:rsidRPr="002645CE">
        <w:rPr>
          <w:rFonts w:ascii="Times New Roman" w:hAnsi="Times New Roman" w:cs="Times New Roman"/>
          <w:sz w:val="28"/>
          <w:szCs w:val="28"/>
          <w:lang w:val="uk-UA"/>
        </w:rPr>
        <w:t xml:space="preserve"> Фінансова грамотність </w:t>
      </w:r>
      <w:r>
        <w:rPr>
          <w:rFonts w:ascii="Times New Roman" w:hAnsi="Times New Roman" w:cs="Times New Roman"/>
          <w:sz w:val="28"/>
          <w:szCs w:val="28"/>
          <w:lang w:val="uk-UA"/>
        </w:rPr>
        <w:t>потрібна задля того</w:t>
      </w:r>
      <w:r w:rsidRPr="002645CE">
        <w:rPr>
          <w:rFonts w:ascii="Times New Roman" w:hAnsi="Times New Roman" w:cs="Times New Roman"/>
          <w:sz w:val="28"/>
          <w:szCs w:val="28"/>
          <w:lang w:val="uk-UA"/>
        </w:rPr>
        <w:t>, щоб</w:t>
      </w:r>
      <w:r>
        <w:rPr>
          <w:rFonts w:ascii="Times New Roman" w:hAnsi="Times New Roman" w:cs="Times New Roman"/>
          <w:sz w:val="28"/>
          <w:szCs w:val="28"/>
          <w:lang w:val="uk-UA"/>
        </w:rPr>
        <w:t>и</w:t>
      </w:r>
      <w:r w:rsidRPr="002645C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застрахувати </w:t>
      </w:r>
      <w:r w:rsidRPr="002645CE">
        <w:rPr>
          <w:rFonts w:ascii="Times New Roman" w:hAnsi="Times New Roman" w:cs="Times New Roman"/>
          <w:sz w:val="28"/>
          <w:szCs w:val="28"/>
          <w:lang w:val="uk-UA"/>
        </w:rPr>
        <w:t xml:space="preserve">себе </w:t>
      </w:r>
      <w:r>
        <w:rPr>
          <w:rFonts w:ascii="Times New Roman" w:hAnsi="Times New Roman" w:cs="Times New Roman"/>
          <w:sz w:val="28"/>
          <w:szCs w:val="28"/>
          <w:lang w:val="uk-UA"/>
        </w:rPr>
        <w:t>та власну родину</w:t>
      </w:r>
      <w:r w:rsidRPr="002645CE">
        <w:rPr>
          <w:rFonts w:ascii="Times New Roman" w:hAnsi="Times New Roman" w:cs="Times New Roman"/>
          <w:sz w:val="28"/>
          <w:szCs w:val="28"/>
          <w:lang w:val="uk-UA"/>
        </w:rPr>
        <w:t xml:space="preserve"> від неп</w:t>
      </w:r>
      <w:r>
        <w:rPr>
          <w:rFonts w:ascii="Times New Roman" w:hAnsi="Times New Roman" w:cs="Times New Roman"/>
          <w:sz w:val="28"/>
          <w:szCs w:val="28"/>
          <w:lang w:val="uk-UA"/>
        </w:rPr>
        <w:t>рогнозован</w:t>
      </w:r>
      <w:r w:rsidRPr="002645CE">
        <w:rPr>
          <w:rFonts w:ascii="Times New Roman" w:hAnsi="Times New Roman" w:cs="Times New Roman"/>
          <w:sz w:val="28"/>
          <w:szCs w:val="28"/>
          <w:lang w:val="uk-UA"/>
        </w:rPr>
        <w:t xml:space="preserve">их ситуацій </w:t>
      </w:r>
      <w:r>
        <w:rPr>
          <w:rFonts w:ascii="Times New Roman" w:hAnsi="Times New Roman" w:cs="Times New Roman"/>
          <w:sz w:val="28"/>
          <w:szCs w:val="28"/>
          <w:lang w:val="uk-UA"/>
        </w:rPr>
        <w:t xml:space="preserve">і </w:t>
      </w:r>
      <w:r w:rsidRPr="002645CE">
        <w:rPr>
          <w:rFonts w:ascii="Times New Roman" w:hAnsi="Times New Roman" w:cs="Times New Roman"/>
          <w:sz w:val="28"/>
          <w:szCs w:val="28"/>
          <w:lang w:val="uk-UA"/>
        </w:rPr>
        <w:t xml:space="preserve">підвищити якість власного життя. </w:t>
      </w:r>
      <w:r w:rsidRPr="002645CE">
        <w:rPr>
          <w:rFonts w:ascii="Times New Roman" w:hAnsi="Times New Roman" w:cs="Times New Roman"/>
          <w:sz w:val="28"/>
          <w:szCs w:val="28"/>
        </w:rPr>
        <w:t>Це, так би мовити, той вантаж знань і нави</w:t>
      </w:r>
      <w:r>
        <w:rPr>
          <w:rFonts w:ascii="Times New Roman" w:hAnsi="Times New Roman" w:cs="Times New Roman"/>
          <w:sz w:val="28"/>
          <w:szCs w:val="28"/>
          <w:lang w:val="uk-UA"/>
        </w:rPr>
        <w:t>ків</w:t>
      </w:r>
      <w:r w:rsidRPr="002645CE">
        <w:rPr>
          <w:rFonts w:ascii="Times New Roman" w:hAnsi="Times New Roman" w:cs="Times New Roman"/>
          <w:sz w:val="28"/>
          <w:szCs w:val="28"/>
        </w:rPr>
        <w:t xml:space="preserve">, </w:t>
      </w:r>
      <w:r>
        <w:rPr>
          <w:rFonts w:ascii="Times New Roman" w:hAnsi="Times New Roman" w:cs="Times New Roman"/>
          <w:sz w:val="28"/>
          <w:szCs w:val="28"/>
          <w:lang w:val="uk-UA"/>
        </w:rPr>
        <w:t>що</w:t>
      </w:r>
      <w:r w:rsidRPr="002645CE">
        <w:rPr>
          <w:rFonts w:ascii="Times New Roman" w:hAnsi="Times New Roman" w:cs="Times New Roman"/>
          <w:sz w:val="28"/>
          <w:szCs w:val="28"/>
        </w:rPr>
        <w:t xml:space="preserve"> </w:t>
      </w:r>
      <w:r>
        <w:rPr>
          <w:rFonts w:ascii="Times New Roman" w:hAnsi="Times New Roman" w:cs="Times New Roman"/>
          <w:sz w:val="28"/>
          <w:szCs w:val="28"/>
          <w:lang w:val="uk-UA"/>
        </w:rPr>
        <w:t>допомагають правильно розпоряджатись власними фінансами та дають змогу кожному</w:t>
      </w:r>
      <w:r w:rsidRPr="002645CE">
        <w:rPr>
          <w:rFonts w:ascii="Times New Roman" w:hAnsi="Times New Roman" w:cs="Times New Roman"/>
          <w:sz w:val="28"/>
          <w:szCs w:val="28"/>
        </w:rPr>
        <w:t xml:space="preserve"> </w:t>
      </w:r>
      <w:r>
        <w:rPr>
          <w:rFonts w:ascii="Times New Roman" w:hAnsi="Times New Roman" w:cs="Times New Roman"/>
          <w:sz w:val="28"/>
          <w:szCs w:val="28"/>
          <w:lang w:val="uk-UA"/>
        </w:rPr>
        <w:t xml:space="preserve">ухвалювати ефективні </w:t>
      </w:r>
      <w:r w:rsidRPr="002645CE">
        <w:rPr>
          <w:rFonts w:ascii="Times New Roman" w:hAnsi="Times New Roman" w:cs="Times New Roman"/>
          <w:sz w:val="28"/>
          <w:szCs w:val="28"/>
        </w:rPr>
        <w:t xml:space="preserve"> фінансові рішення. </w:t>
      </w:r>
    </w:p>
    <w:p w:rsidR="00C10B8E" w:rsidRDefault="00C10B8E" w:rsidP="00C10B8E">
      <w:pPr>
        <w:spacing w:after="0" w:line="360" w:lineRule="auto"/>
        <w:ind w:firstLine="709"/>
        <w:jc w:val="both"/>
        <w:rPr>
          <w:rFonts w:ascii="Times New Roman" w:hAnsi="Times New Roman" w:cs="Times New Roman"/>
          <w:sz w:val="28"/>
          <w:szCs w:val="28"/>
          <w:lang w:val="uk-UA"/>
        </w:rPr>
      </w:pPr>
      <w:r w:rsidRPr="002645CE">
        <w:rPr>
          <w:rFonts w:ascii="Times New Roman" w:hAnsi="Times New Roman" w:cs="Times New Roman"/>
          <w:sz w:val="28"/>
          <w:szCs w:val="28"/>
          <w:lang w:val="uk-UA"/>
        </w:rPr>
        <w:t>Тому фінансові знання потрібні кожній людині (і не обов’язково фінансисту за фахом), щоб</w:t>
      </w:r>
      <w:r>
        <w:rPr>
          <w:rFonts w:ascii="Times New Roman" w:hAnsi="Times New Roman" w:cs="Times New Roman"/>
          <w:sz w:val="28"/>
          <w:szCs w:val="28"/>
          <w:lang w:val="uk-UA"/>
        </w:rPr>
        <w:t xml:space="preserve">и уміти раціонально </w:t>
      </w:r>
      <w:r w:rsidR="003571AC">
        <w:rPr>
          <w:rFonts w:ascii="Times New Roman" w:hAnsi="Times New Roman" w:cs="Times New Roman"/>
          <w:sz w:val="28"/>
          <w:szCs w:val="28"/>
          <w:lang w:val="uk-UA"/>
        </w:rPr>
        <w:t>розпоряджатись власними коштами</w:t>
      </w:r>
      <w:r w:rsidRPr="002645CE">
        <w:rPr>
          <w:rFonts w:ascii="Times New Roman" w:hAnsi="Times New Roman" w:cs="Times New Roman"/>
          <w:sz w:val="28"/>
          <w:szCs w:val="28"/>
          <w:lang w:val="uk-UA"/>
        </w:rPr>
        <w:t xml:space="preserve"> </w:t>
      </w:r>
      <w:r w:rsidR="003571AC">
        <w:rPr>
          <w:rFonts w:ascii="Times New Roman" w:hAnsi="Times New Roman" w:cs="Times New Roman"/>
          <w:sz w:val="28"/>
          <w:szCs w:val="28"/>
          <w:lang w:val="uk-UA"/>
        </w:rPr>
        <w:t xml:space="preserve">та </w:t>
      </w:r>
      <w:r w:rsidRPr="002645CE">
        <w:rPr>
          <w:rFonts w:ascii="Times New Roman" w:hAnsi="Times New Roman" w:cs="Times New Roman"/>
          <w:sz w:val="28"/>
          <w:szCs w:val="28"/>
          <w:lang w:val="uk-UA"/>
        </w:rPr>
        <w:t>досягати н</w:t>
      </w:r>
      <w:r>
        <w:rPr>
          <w:rFonts w:ascii="Times New Roman" w:hAnsi="Times New Roman" w:cs="Times New Roman"/>
          <w:sz w:val="28"/>
          <w:szCs w:val="28"/>
          <w:lang w:val="uk-UA"/>
        </w:rPr>
        <w:t>алежного</w:t>
      </w:r>
      <w:r w:rsidRPr="002645CE">
        <w:rPr>
          <w:rFonts w:ascii="Times New Roman" w:hAnsi="Times New Roman" w:cs="Times New Roman"/>
          <w:sz w:val="28"/>
          <w:szCs w:val="28"/>
          <w:lang w:val="uk-UA"/>
        </w:rPr>
        <w:t xml:space="preserve"> рівн</w:t>
      </w:r>
      <w:r>
        <w:rPr>
          <w:rFonts w:ascii="Times New Roman" w:hAnsi="Times New Roman" w:cs="Times New Roman"/>
          <w:sz w:val="28"/>
          <w:szCs w:val="28"/>
          <w:lang w:val="uk-UA"/>
        </w:rPr>
        <w:t>я</w:t>
      </w:r>
      <w:r w:rsidRPr="002645CE">
        <w:rPr>
          <w:rFonts w:ascii="Times New Roman" w:hAnsi="Times New Roman" w:cs="Times New Roman"/>
          <w:sz w:val="28"/>
          <w:szCs w:val="28"/>
          <w:lang w:val="uk-UA"/>
        </w:rPr>
        <w:t xml:space="preserve"> матеріального добробуту </w:t>
      </w:r>
      <w:r>
        <w:rPr>
          <w:rFonts w:ascii="Times New Roman" w:hAnsi="Times New Roman" w:cs="Times New Roman"/>
          <w:sz w:val="28"/>
          <w:szCs w:val="28"/>
          <w:lang w:val="uk-UA"/>
        </w:rPr>
        <w:t xml:space="preserve">і оптимального </w:t>
      </w:r>
      <w:r w:rsidRPr="002645CE">
        <w:rPr>
          <w:rFonts w:ascii="Times New Roman" w:hAnsi="Times New Roman" w:cs="Times New Roman"/>
          <w:sz w:val="28"/>
          <w:szCs w:val="28"/>
          <w:lang w:val="uk-UA"/>
        </w:rPr>
        <w:t xml:space="preserve">результату у розв’язанні фінансових задач чи вирішення фінансових ситуацій. </w:t>
      </w:r>
    </w:p>
    <w:p w:rsidR="00C10B8E" w:rsidRDefault="00C10B8E" w:rsidP="00C10B8E">
      <w:pPr>
        <w:spacing w:after="0" w:line="360" w:lineRule="auto"/>
        <w:ind w:firstLine="709"/>
        <w:jc w:val="both"/>
        <w:rPr>
          <w:rFonts w:ascii="Times New Roman" w:hAnsi="Times New Roman" w:cs="Times New Roman"/>
          <w:b/>
          <w:color w:val="00B0F0"/>
          <w:sz w:val="28"/>
          <w:szCs w:val="28"/>
          <w:lang w:val="uk-UA"/>
        </w:rPr>
      </w:pPr>
      <w:r w:rsidRPr="00312ABA">
        <w:rPr>
          <w:rFonts w:ascii="Times New Roman" w:hAnsi="Times New Roman" w:cs="Times New Roman"/>
          <w:sz w:val="28"/>
          <w:szCs w:val="28"/>
          <w:lang w:val="uk-UA"/>
        </w:rPr>
        <w:t>Фінансова о</w:t>
      </w:r>
      <w:r>
        <w:rPr>
          <w:rFonts w:ascii="Times New Roman" w:hAnsi="Times New Roman" w:cs="Times New Roman"/>
          <w:sz w:val="28"/>
          <w:szCs w:val="28"/>
          <w:lang w:val="uk-UA"/>
        </w:rPr>
        <w:t>свіченість</w:t>
      </w:r>
      <w:r w:rsidRPr="00FA2BEB">
        <w:rPr>
          <w:rFonts w:ascii="Times New Roman" w:hAnsi="Times New Roman" w:cs="Times New Roman"/>
          <w:sz w:val="28"/>
          <w:szCs w:val="28"/>
          <w:lang w:val="uk-UA"/>
        </w:rPr>
        <w:t xml:space="preserve"> </w:t>
      </w:r>
      <w:r w:rsidR="00762735">
        <w:rPr>
          <w:rFonts w:ascii="Times New Roman" w:hAnsi="Times New Roman" w:cs="Times New Roman"/>
          <w:sz w:val="28"/>
          <w:szCs w:val="28"/>
          <w:lang w:val="uk-UA"/>
        </w:rPr>
        <w:t xml:space="preserve">проявляється під час </w:t>
      </w:r>
      <w:r w:rsidRPr="00312ABA">
        <w:rPr>
          <w:rFonts w:ascii="Times New Roman" w:hAnsi="Times New Roman" w:cs="Times New Roman"/>
          <w:sz w:val="28"/>
          <w:szCs w:val="28"/>
          <w:lang w:val="uk-UA"/>
        </w:rPr>
        <w:t>здобуття  фінансової  освіти</w:t>
      </w:r>
      <w:r w:rsidR="00762735">
        <w:rPr>
          <w:rFonts w:ascii="Times New Roman" w:hAnsi="Times New Roman" w:cs="Times New Roman"/>
          <w:sz w:val="28"/>
          <w:szCs w:val="28"/>
          <w:lang w:val="uk-UA"/>
        </w:rPr>
        <w:t xml:space="preserve"> з</w:t>
      </w:r>
      <w:r w:rsidRPr="00312ABA">
        <w:rPr>
          <w:rFonts w:ascii="Times New Roman" w:hAnsi="Times New Roman" w:cs="Times New Roman"/>
          <w:sz w:val="28"/>
          <w:szCs w:val="28"/>
          <w:lang w:val="uk-UA"/>
        </w:rPr>
        <w:t xml:space="preserve">  метою  покращення  знань,  розуміння фінансових </w:t>
      </w:r>
      <w:r w:rsidR="00762735">
        <w:rPr>
          <w:rFonts w:ascii="Times New Roman" w:hAnsi="Times New Roman" w:cs="Times New Roman"/>
          <w:sz w:val="28"/>
          <w:szCs w:val="28"/>
          <w:lang w:val="uk-UA"/>
        </w:rPr>
        <w:t>питань в умовах прийняття рішень</w:t>
      </w:r>
      <w:r w:rsidRPr="00312ABA">
        <w:rPr>
          <w:rFonts w:ascii="Times New Roman" w:hAnsi="Times New Roman" w:cs="Times New Roman"/>
          <w:sz w:val="28"/>
          <w:szCs w:val="28"/>
          <w:lang w:val="uk-UA"/>
        </w:rPr>
        <w:t xml:space="preserve">. </w:t>
      </w:r>
      <w:r w:rsidRPr="005D4522">
        <w:rPr>
          <w:rFonts w:ascii="Times New Roman" w:hAnsi="Times New Roman" w:cs="Times New Roman"/>
          <w:sz w:val="28"/>
          <w:szCs w:val="28"/>
          <w:lang w:val="uk-UA"/>
        </w:rPr>
        <w:t>Організація економічного співробітництва та розвитку (ОЕСР), яка  розробила  професійну  онлайн-платформу  –  Міжнародну  мережу із фінансової освіти, трактує фінансову грамо</w:t>
      </w:r>
      <w:r w:rsidR="003571AC">
        <w:rPr>
          <w:rFonts w:ascii="Times New Roman" w:hAnsi="Times New Roman" w:cs="Times New Roman"/>
          <w:sz w:val="28"/>
          <w:szCs w:val="28"/>
          <w:lang w:val="uk-UA"/>
        </w:rPr>
        <w:t>тність як «</w:t>
      </w:r>
      <w:r w:rsidR="00762735">
        <w:rPr>
          <w:rFonts w:ascii="Times New Roman" w:hAnsi="Times New Roman" w:cs="Times New Roman"/>
          <w:sz w:val="28"/>
          <w:szCs w:val="28"/>
          <w:lang w:val="uk-UA"/>
        </w:rPr>
        <w:t>…</w:t>
      </w:r>
      <w:r w:rsidR="003571AC">
        <w:rPr>
          <w:rFonts w:ascii="Times New Roman" w:hAnsi="Times New Roman" w:cs="Times New Roman"/>
          <w:sz w:val="28"/>
          <w:szCs w:val="28"/>
          <w:lang w:val="uk-UA"/>
        </w:rPr>
        <w:t>поєднання фінансової обізнаності,</w:t>
      </w:r>
      <w:r w:rsidRPr="005D4522">
        <w:rPr>
          <w:rFonts w:ascii="Times New Roman" w:hAnsi="Times New Roman" w:cs="Times New Roman"/>
          <w:sz w:val="28"/>
          <w:szCs w:val="28"/>
          <w:lang w:val="uk-UA"/>
        </w:rPr>
        <w:t xml:space="preserve"> знань</w:t>
      </w:r>
      <w:r w:rsidR="003571AC">
        <w:rPr>
          <w:rFonts w:ascii="Times New Roman" w:hAnsi="Times New Roman" w:cs="Times New Roman"/>
          <w:sz w:val="28"/>
          <w:szCs w:val="28"/>
          <w:lang w:val="uk-UA"/>
        </w:rPr>
        <w:t>, навиків,  відношення і поведінки,</w:t>
      </w:r>
      <w:r w:rsidRPr="005D4522">
        <w:rPr>
          <w:rFonts w:ascii="Times New Roman" w:hAnsi="Times New Roman" w:cs="Times New Roman"/>
          <w:sz w:val="28"/>
          <w:szCs w:val="28"/>
          <w:lang w:val="uk-UA"/>
        </w:rPr>
        <w:t xml:space="preserve"> потрібних для схвалення вагомих фінансових рішень і, як результат, одержання власного фінансового добробуту»</w:t>
      </w:r>
      <w:r w:rsidRPr="00F31F9C">
        <w:rPr>
          <w:rFonts w:ascii="Times New Roman" w:hAnsi="Times New Roman" w:cs="Times New Roman"/>
          <w:sz w:val="28"/>
          <w:szCs w:val="28"/>
          <w:lang w:val="uk-UA"/>
        </w:rPr>
        <w:t xml:space="preserve"> </w:t>
      </w:r>
      <w:r w:rsidR="00174305" w:rsidRPr="00174305">
        <w:rPr>
          <w:rFonts w:ascii="Times New Roman" w:hAnsi="Times New Roman" w:cs="Times New Roman"/>
          <w:sz w:val="28"/>
          <w:szCs w:val="28"/>
          <w:lang w:val="uk-UA"/>
        </w:rPr>
        <w:t>[61</w:t>
      </w:r>
      <w:r w:rsidRPr="00174305">
        <w:rPr>
          <w:rFonts w:ascii="Times New Roman" w:hAnsi="Times New Roman" w:cs="Times New Roman"/>
          <w:sz w:val="28"/>
          <w:szCs w:val="28"/>
          <w:lang w:val="uk-UA"/>
        </w:rPr>
        <w:t>].</w:t>
      </w:r>
    </w:p>
    <w:p w:rsidR="00C10B8E" w:rsidRDefault="00C10B8E" w:rsidP="00C10B8E">
      <w:pPr>
        <w:spacing w:after="0" w:line="360" w:lineRule="auto"/>
        <w:ind w:firstLine="709"/>
        <w:jc w:val="both"/>
        <w:rPr>
          <w:rFonts w:ascii="Times New Roman" w:hAnsi="Times New Roman" w:cs="Times New Roman"/>
          <w:sz w:val="28"/>
          <w:szCs w:val="28"/>
          <w:lang w:val="uk-UA"/>
        </w:rPr>
      </w:pPr>
      <w:r w:rsidRPr="00FA2BEB">
        <w:rPr>
          <w:rFonts w:ascii="Times New Roman" w:hAnsi="Times New Roman" w:cs="Times New Roman"/>
          <w:sz w:val="28"/>
          <w:szCs w:val="28"/>
          <w:lang w:val="uk-UA"/>
        </w:rPr>
        <w:t xml:space="preserve">Як  зазначається  у  звіті  Національного  банку  України  з  фінансової грамотності, обізнаності та інклюзії в Україні, фінансова грамотність  –  це </w:t>
      </w:r>
      <w:r>
        <w:rPr>
          <w:rFonts w:ascii="Times New Roman" w:hAnsi="Times New Roman" w:cs="Times New Roman"/>
          <w:sz w:val="28"/>
          <w:szCs w:val="28"/>
          <w:lang w:val="uk-UA"/>
        </w:rPr>
        <w:t>наше відношення</w:t>
      </w:r>
      <w:r w:rsidRPr="00FA2BEB">
        <w:rPr>
          <w:rFonts w:ascii="Times New Roman" w:hAnsi="Times New Roman" w:cs="Times New Roman"/>
          <w:sz w:val="28"/>
          <w:szCs w:val="28"/>
          <w:lang w:val="uk-UA"/>
        </w:rPr>
        <w:t xml:space="preserve"> до грошей, </w:t>
      </w:r>
      <w:r>
        <w:rPr>
          <w:rFonts w:ascii="Times New Roman" w:hAnsi="Times New Roman" w:cs="Times New Roman"/>
          <w:sz w:val="28"/>
          <w:szCs w:val="28"/>
          <w:lang w:val="uk-UA"/>
        </w:rPr>
        <w:t xml:space="preserve">вміння </w:t>
      </w:r>
      <w:r w:rsidRPr="00FA2BEB">
        <w:rPr>
          <w:rFonts w:ascii="Times New Roman" w:hAnsi="Times New Roman" w:cs="Times New Roman"/>
          <w:sz w:val="28"/>
          <w:szCs w:val="28"/>
          <w:lang w:val="uk-UA"/>
        </w:rPr>
        <w:t>управля</w:t>
      </w:r>
      <w:r>
        <w:rPr>
          <w:rFonts w:ascii="Times New Roman" w:hAnsi="Times New Roman" w:cs="Times New Roman"/>
          <w:sz w:val="28"/>
          <w:szCs w:val="28"/>
          <w:lang w:val="uk-UA"/>
        </w:rPr>
        <w:t>ти особистими фінансами</w:t>
      </w:r>
      <w:r w:rsidR="003571AC">
        <w:rPr>
          <w:rFonts w:ascii="Times New Roman" w:hAnsi="Times New Roman" w:cs="Times New Roman"/>
          <w:sz w:val="28"/>
          <w:szCs w:val="28"/>
          <w:lang w:val="uk-UA"/>
        </w:rPr>
        <w:t>,</w:t>
      </w:r>
      <w:r w:rsidRPr="00FA2BEB">
        <w:rPr>
          <w:rFonts w:ascii="Times New Roman" w:hAnsi="Times New Roman" w:cs="Times New Roman"/>
          <w:sz w:val="28"/>
          <w:szCs w:val="28"/>
          <w:lang w:val="uk-UA"/>
        </w:rPr>
        <w:t xml:space="preserve"> </w:t>
      </w:r>
      <w:r>
        <w:rPr>
          <w:rFonts w:ascii="Times New Roman" w:hAnsi="Times New Roman" w:cs="Times New Roman"/>
          <w:sz w:val="28"/>
          <w:szCs w:val="28"/>
          <w:lang w:val="uk-UA"/>
        </w:rPr>
        <w:t>а також здійснювати необхідні накопичення</w:t>
      </w:r>
      <w:r w:rsidRPr="00FA2BEB">
        <w:rPr>
          <w:rFonts w:ascii="Times New Roman" w:hAnsi="Times New Roman" w:cs="Times New Roman"/>
          <w:sz w:val="28"/>
          <w:szCs w:val="28"/>
          <w:lang w:val="uk-UA"/>
        </w:rPr>
        <w:t xml:space="preserve">.  </w:t>
      </w:r>
    </w:p>
    <w:p w:rsidR="00C10B8E" w:rsidRPr="00991A29" w:rsidRDefault="00C10B8E" w:rsidP="00C10B8E">
      <w:pPr>
        <w:spacing w:after="0" w:line="360" w:lineRule="auto"/>
        <w:ind w:firstLine="709"/>
        <w:jc w:val="both"/>
        <w:rPr>
          <w:rFonts w:ascii="Times New Roman" w:hAnsi="Times New Roman" w:cs="Times New Roman"/>
          <w:b/>
          <w:color w:val="00B0F0"/>
          <w:sz w:val="28"/>
          <w:szCs w:val="28"/>
          <w:lang w:val="uk-UA"/>
        </w:rPr>
      </w:pPr>
      <w:r w:rsidRPr="00FA2BEB">
        <w:rPr>
          <w:rFonts w:ascii="Times New Roman" w:hAnsi="Times New Roman" w:cs="Times New Roman"/>
          <w:sz w:val="28"/>
          <w:szCs w:val="28"/>
          <w:lang w:val="uk-UA"/>
        </w:rPr>
        <w:lastRenderedPageBreak/>
        <w:t xml:space="preserve">Фінансова  грамотність </w:t>
      </w:r>
      <w:r w:rsidR="00762735">
        <w:rPr>
          <w:rFonts w:ascii="Times New Roman" w:hAnsi="Times New Roman" w:cs="Times New Roman"/>
          <w:sz w:val="28"/>
          <w:szCs w:val="28"/>
          <w:lang w:val="uk-UA"/>
        </w:rPr>
        <w:t>проявляється</w:t>
      </w:r>
      <w:r w:rsidRPr="00FA2BEB">
        <w:rPr>
          <w:rFonts w:ascii="Times New Roman" w:hAnsi="Times New Roman" w:cs="Times New Roman"/>
          <w:sz w:val="28"/>
          <w:szCs w:val="28"/>
          <w:lang w:val="uk-UA"/>
        </w:rPr>
        <w:t xml:space="preserve"> у здатності здійснення фінансових розрахунків (фінансової математики) та знання своїх прав і обов’язків як споживача фінансових послуг (фінансового права</w:t>
      </w:r>
      <w:r w:rsidRPr="00174305">
        <w:rPr>
          <w:rFonts w:ascii="Times New Roman" w:hAnsi="Times New Roman" w:cs="Times New Roman"/>
          <w:sz w:val="28"/>
          <w:szCs w:val="28"/>
          <w:lang w:val="uk-UA"/>
        </w:rPr>
        <w:t xml:space="preserve">) </w:t>
      </w:r>
      <w:r w:rsidR="00174305" w:rsidRPr="00174305">
        <w:rPr>
          <w:rFonts w:ascii="Times New Roman" w:hAnsi="Times New Roman" w:cs="Times New Roman"/>
          <w:sz w:val="28"/>
          <w:szCs w:val="28"/>
          <w:lang w:val="uk-UA"/>
        </w:rPr>
        <w:t>[52</w:t>
      </w:r>
      <w:r w:rsidRPr="00174305">
        <w:rPr>
          <w:rFonts w:ascii="Times New Roman" w:hAnsi="Times New Roman" w:cs="Times New Roman"/>
          <w:sz w:val="28"/>
          <w:szCs w:val="28"/>
          <w:lang w:val="uk-UA"/>
        </w:rPr>
        <w:t>].</w:t>
      </w:r>
      <w:r w:rsidRPr="00991A29">
        <w:rPr>
          <w:rFonts w:ascii="Times New Roman" w:hAnsi="Times New Roman" w:cs="Times New Roman"/>
          <w:b/>
          <w:color w:val="00B0F0"/>
          <w:sz w:val="28"/>
          <w:szCs w:val="28"/>
          <w:lang w:val="uk-UA"/>
        </w:rPr>
        <w:t xml:space="preserve"> </w:t>
      </w:r>
    </w:p>
    <w:p w:rsidR="00762735" w:rsidRDefault="00762735" w:rsidP="00C10B8E">
      <w:pPr>
        <w:spacing w:after="0" w:line="360" w:lineRule="auto"/>
        <w:ind w:firstLine="709"/>
        <w:jc w:val="both"/>
        <w:rPr>
          <w:rFonts w:ascii="Times New Roman" w:hAnsi="Times New Roman" w:cs="Times New Roman"/>
          <w:b/>
          <w:color w:val="00B0F0"/>
          <w:sz w:val="28"/>
          <w:szCs w:val="28"/>
          <w:lang w:val="uk-UA"/>
        </w:rPr>
      </w:pPr>
      <w:r>
        <w:rPr>
          <w:rFonts w:ascii="Times New Roman" w:hAnsi="Times New Roman" w:cs="Times New Roman"/>
          <w:sz w:val="28"/>
          <w:szCs w:val="28"/>
          <w:lang w:val="uk-UA"/>
        </w:rPr>
        <w:t>«</w:t>
      </w:r>
      <w:r w:rsidR="00C10B8E" w:rsidRPr="005D4522">
        <w:rPr>
          <w:rFonts w:ascii="Times New Roman" w:hAnsi="Times New Roman" w:cs="Times New Roman"/>
          <w:sz w:val="28"/>
          <w:szCs w:val="28"/>
          <w:lang w:val="uk-UA"/>
        </w:rPr>
        <w:t>Результатом відповідальної фінансової поведінки є фінансовий добробут.</w:t>
      </w:r>
      <w:r w:rsidR="00C10B8E" w:rsidRPr="00FA2BEB">
        <w:rPr>
          <w:rFonts w:ascii="Times New Roman" w:hAnsi="Times New Roman" w:cs="Times New Roman"/>
          <w:sz w:val="28"/>
          <w:szCs w:val="28"/>
          <w:lang w:val="uk-UA"/>
        </w:rPr>
        <w:t xml:space="preserve"> Наявність фінансових цілей, тобто виражених у грошовому або матеріальному вигляді предметів прагнення,  для  отримання  яких  людина  докладає  свідомих  зусиль, є запорука фінансового добробуту особистості</w:t>
      </w:r>
      <w:r>
        <w:rPr>
          <w:rFonts w:ascii="Times New Roman" w:hAnsi="Times New Roman" w:cs="Times New Roman"/>
          <w:sz w:val="28"/>
          <w:szCs w:val="28"/>
          <w:lang w:val="uk-UA"/>
        </w:rPr>
        <w:t>»</w:t>
      </w:r>
      <w:r w:rsidR="003571AC">
        <w:rPr>
          <w:rFonts w:ascii="Times New Roman" w:hAnsi="Times New Roman" w:cs="Times New Roman"/>
          <w:sz w:val="28"/>
          <w:szCs w:val="28"/>
          <w:lang w:val="uk-UA"/>
        </w:rPr>
        <w:t> </w:t>
      </w:r>
      <w:r w:rsidR="00174305" w:rsidRPr="00174305">
        <w:rPr>
          <w:rFonts w:ascii="Times New Roman" w:hAnsi="Times New Roman" w:cs="Times New Roman"/>
          <w:sz w:val="28"/>
          <w:szCs w:val="28"/>
          <w:lang w:val="uk-UA"/>
        </w:rPr>
        <w:t>[52</w:t>
      </w:r>
      <w:r w:rsidR="00C10B8E" w:rsidRPr="00174305">
        <w:rPr>
          <w:rFonts w:ascii="Times New Roman" w:hAnsi="Times New Roman" w:cs="Times New Roman"/>
          <w:sz w:val="28"/>
          <w:szCs w:val="28"/>
          <w:lang w:val="uk-UA"/>
        </w:rPr>
        <w:t>].</w:t>
      </w:r>
      <w:r w:rsidR="00C10B8E" w:rsidRPr="00991A29">
        <w:rPr>
          <w:rFonts w:ascii="Times New Roman" w:hAnsi="Times New Roman" w:cs="Times New Roman"/>
          <w:b/>
          <w:color w:val="00B0F0"/>
          <w:sz w:val="28"/>
          <w:szCs w:val="28"/>
          <w:lang w:val="uk-UA"/>
        </w:rPr>
        <w:t xml:space="preserve"> </w:t>
      </w:r>
    </w:p>
    <w:p w:rsidR="00C10B8E" w:rsidRPr="00FA2BEB" w:rsidRDefault="00C10B8E" w:rsidP="00C10B8E">
      <w:pPr>
        <w:spacing w:after="0" w:line="360" w:lineRule="auto"/>
        <w:ind w:firstLine="709"/>
        <w:jc w:val="both"/>
        <w:rPr>
          <w:rFonts w:ascii="Times New Roman" w:hAnsi="Times New Roman" w:cs="Times New Roman"/>
          <w:sz w:val="28"/>
          <w:szCs w:val="28"/>
          <w:lang w:val="uk-UA"/>
        </w:rPr>
      </w:pPr>
      <w:r w:rsidRPr="00FA2BEB">
        <w:rPr>
          <w:rFonts w:ascii="Times New Roman" w:hAnsi="Times New Roman" w:cs="Times New Roman"/>
          <w:sz w:val="28"/>
          <w:szCs w:val="28"/>
          <w:lang w:val="uk-UA"/>
        </w:rPr>
        <w:t>Фінансова грамотність є основою для формування фінансової культури</w:t>
      </w:r>
      <w:r>
        <w:rPr>
          <w:rFonts w:ascii="Times New Roman" w:hAnsi="Times New Roman" w:cs="Times New Roman"/>
          <w:sz w:val="28"/>
          <w:szCs w:val="28"/>
          <w:lang w:val="uk-UA"/>
        </w:rPr>
        <w:t xml:space="preserve">. Саме тому, молоді українці повинні знати особливості </w:t>
      </w:r>
      <w:r w:rsidRPr="00FA2BEB">
        <w:rPr>
          <w:rFonts w:ascii="Times New Roman" w:hAnsi="Times New Roman" w:cs="Times New Roman"/>
          <w:sz w:val="28"/>
          <w:szCs w:val="28"/>
          <w:lang w:val="uk-UA"/>
        </w:rPr>
        <w:t>необхідн</w:t>
      </w:r>
      <w:r>
        <w:rPr>
          <w:rFonts w:ascii="Times New Roman" w:hAnsi="Times New Roman" w:cs="Times New Roman"/>
          <w:sz w:val="28"/>
          <w:szCs w:val="28"/>
          <w:lang w:val="uk-UA"/>
        </w:rPr>
        <w:t>их</w:t>
      </w:r>
      <w:r w:rsidRPr="00FA2BEB">
        <w:rPr>
          <w:rFonts w:ascii="Times New Roman" w:hAnsi="Times New Roman" w:cs="Times New Roman"/>
          <w:sz w:val="28"/>
          <w:szCs w:val="28"/>
          <w:lang w:val="uk-UA"/>
        </w:rPr>
        <w:t xml:space="preserve"> фінансов</w:t>
      </w:r>
      <w:r>
        <w:rPr>
          <w:rFonts w:ascii="Times New Roman" w:hAnsi="Times New Roman" w:cs="Times New Roman"/>
          <w:sz w:val="28"/>
          <w:szCs w:val="28"/>
          <w:lang w:val="uk-UA"/>
        </w:rPr>
        <w:t>их</w:t>
      </w:r>
      <w:r w:rsidRPr="00FA2BEB">
        <w:rPr>
          <w:rFonts w:ascii="Times New Roman" w:hAnsi="Times New Roman" w:cs="Times New Roman"/>
          <w:sz w:val="28"/>
          <w:szCs w:val="28"/>
          <w:lang w:val="uk-UA"/>
        </w:rPr>
        <w:t xml:space="preserve"> послуг, </w:t>
      </w:r>
      <w:r>
        <w:rPr>
          <w:rFonts w:ascii="Times New Roman" w:hAnsi="Times New Roman" w:cs="Times New Roman"/>
          <w:sz w:val="28"/>
          <w:szCs w:val="28"/>
          <w:lang w:val="uk-UA"/>
        </w:rPr>
        <w:t>вміти управляти особистими коштами та приймати відповідальні рішення стосовно формування та раціонального використання власного бюджету, а також здійснювати ефективне бюджетне</w:t>
      </w:r>
      <w:r w:rsidR="003571AC">
        <w:rPr>
          <w:rFonts w:ascii="Times New Roman" w:hAnsi="Times New Roman" w:cs="Times New Roman"/>
          <w:sz w:val="28"/>
          <w:szCs w:val="28"/>
          <w:lang w:val="uk-UA"/>
        </w:rPr>
        <w:t xml:space="preserve"> планування</w:t>
      </w:r>
      <w:r w:rsidRPr="00FA2BEB">
        <w:rPr>
          <w:rFonts w:ascii="Times New Roman" w:hAnsi="Times New Roman" w:cs="Times New Roman"/>
          <w:sz w:val="28"/>
          <w:szCs w:val="28"/>
          <w:lang w:val="uk-UA"/>
        </w:rPr>
        <w:t xml:space="preserve">. Як слушно зауважує фінансовий експерт К. Савченко, </w:t>
      </w:r>
      <w:r>
        <w:rPr>
          <w:rFonts w:ascii="Times New Roman" w:hAnsi="Times New Roman" w:cs="Times New Roman"/>
          <w:sz w:val="28"/>
          <w:szCs w:val="28"/>
          <w:lang w:val="uk-UA"/>
        </w:rPr>
        <w:t xml:space="preserve">невід’ємним </w:t>
      </w:r>
      <w:r w:rsidRPr="00FA2BEB">
        <w:rPr>
          <w:rFonts w:ascii="Times New Roman" w:hAnsi="Times New Roman" w:cs="Times New Roman"/>
          <w:sz w:val="28"/>
          <w:szCs w:val="28"/>
          <w:lang w:val="uk-UA"/>
        </w:rPr>
        <w:t xml:space="preserve">елементом фінансової культури є змога ухвалювати </w:t>
      </w:r>
      <w:r>
        <w:rPr>
          <w:rFonts w:ascii="Times New Roman" w:hAnsi="Times New Roman" w:cs="Times New Roman"/>
          <w:sz w:val="28"/>
          <w:szCs w:val="28"/>
          <w:lang w:val="uk-UA"/>
        </w:rPr>
        <w:t xml:space="preserve">зважені </w:t>
      </w:r>
      <w:r w:rsidRPr="00FA2BEB">
        <w:rPr>
          <w:rFonts w:ascii="Times New Roman" w:hAnsi="Times New Roman" w:cs="Times New Roman"/>
          <w:sz w:val="28"/>
          <w:szCs w:val="28"/>
          <w:lang w:val="uk-UA"/>
        </w:rPr>
        <w:t>фінансові рішення</w:t>
      </w:r>
      <w:r w:rsidRPr="0041579B">
        <w:rPr>
          <w:rFonts w:ascii="Times New Roman" w:hAnsi="Times New Roman" w:cs="Times New Roman"/>
          <w:sz w:val="28"/>
          <w:szCs w:val="28"/>
          <w:lang w:val="uk-UA"/>
        </w:rPr>
        <w:t>. Зад</w:t>
      </w:r>
      <w:r w:rsidR="00762735">
        <w:rPr>
          <w:rFonts w:ascii="Times New Roman" w:hAnsi="Times New Roman" w:cs="Times New Roman"/>
          <w:sz w:val="28"/>
          <w:szCs w:val="28"/>
          <w:lang w:val="uk-UA"/>
        </w:rPr>
        <w:t>ля цього необхідно розумітись в операціях</w:t>
      </w:r>
      <w:r w:rsidRPr="0041579B">
        <w:rPr>
          <w:rFonts w:ascii="Times New Roman" w:hAnsi="Times New Roman" w:cs="Times New Roman"/>
          <w:sz w:val="28"/>
          <w:szCs w:val="28"/>
          <w:lang w:val="uk-UA"/>
        </w:rPr>
        <w:t xml:space="preserve"> на фінансовому ринку, що </w:t>
      </w:r>
      <w:r w:rsidRPr="00FA2BEB">
        <w:rPr>
          <w:rFonts w:ascii="Times New Roman" w:hAnsi="Times New Roman" w:cs="Times New Roman"/>
          <w:sz w:val="28"/>
          <w:szCs w:val="28"/>
          <w:lang w:val="uk-UA"/>
        </w:rPr>
        <w:t>впли</w:t>
      </w:r>
      <w:r w:rsidR="00762735">
        <w:rPr>
          <w:rFonts w:ascii="Times New Roman" w:hAnsi="Times New Roman" w:cs="Times New Roman"/>
          <w:sz w:val="28"/>
          <w:szCs w:val="28"/>
          <w:lang w:val="uk-UA"/>
        </w:rPr>
        <w:t>ває</w:t>
      </w:r>
      <w:r w:rsidRPr="00FA2BEB">
        <w:rPr>
          <w:rFonts w:ascii="Times New Roman" w:hAnsi="Times New Roman" w:cs="Times New Roman"/>
          <w:sz w:val="28"/>
          <w:szCs w:val="28"/>
          <w:lang w:val="uk-UA"/>
        </w:rPr>
        <w:t xml:space="preserve"> на рівень довіри до фінансового сектора. Варто зауважити, що фінансова культура не </w:t>
      </w:r>
      <w:r>
        <w:rPr>
          <w:rFonts w:ascii="Times New Roman" w:hAnsi="Times New Roman" w:cs="Times New Roman"/>
          <w:sz w:val="28"/>
          <w:szCs w:val="28"/>
          <w:lang w:val="uk-UA"/>
        </w:rPr>
        <w:t>лише</w:t>
      </w:r>
      <w:r w:rsidRPr="00FA2BEB">
        <w:rPr>
          <w:rFonts w:ascii="Times New Roman" w:hAnsi="Times New Roman" w:cs="Times New Roman"/>
          <w:sz w:val="28"/>
          <w:szCs w:val="28"/>
          <w:lang w:val="uk-UA"/>
        </w:rPr>
        <w:t xml:space="preserve"> дає </w:t>
      </w:r>
      <w:r>
        <w:rPr>
          <w:rFonts w:ascii="Times New Roman" w:hAnsi="Times New Roman" w:cs="Times New Roman"/>
          <w:sz w:val="28"/>
          <w:szCs w:val="28"/>
          <w:lang w:val="uk-UA"/>
        </w:rPr>
        <w:t>можливість</w:t>
      </w:r>
      <w:r w:rsidRPr="00FA2BEB">
        <w:rPr>
          <w:rFonts w:ascii="Times New Roman" w:hAnsi="Times New Roman" w:cs="Times New Roman"/>
          <w:sz w:val="28"/>
          <w:szCs w:val="28"/>
          <w:lang w:val="uk-UA"/>
        </w:rPr>
        <w:t xml:space="preserve"> </w:t>
      </w:r>
      <w:r>
        <w:rPr>
          <w:rFonts w:ascii="Times New Roman" w:hAnsi="Times New Roman" w:cs="Times New Roman"/>
          <w:sz w:val="28"/>
          <w:szCs w:val="28"/>
          <w:lang w:val="uk-UA"/>
        </w:rPr>
        <w:t>кожному ви</w:t>
      </w:r>
      <w:r w:rsidRPr="00FA2BEB">
        <w:rPr>
          <w:rFonts w:ascii="Times New Roman" w:hAnsi="Times New Roman" w:cs="Times New Roman"/>
          <w:sz w:val="28"/>
          <w:szCs w:val="28"/>
          <w:lang w:val="uk-UA"/>
        </w:rPr>
        <w:t>бирати необхідні послуги, а</w:t>
      </w:r>
      <w:r>
        <w:rPr>
          <w:rFonts w:ascii="Times New Roman" w:hAnsi="Times New Roman" w:cs="Times New Roman"/>
          <w:sz w:val="28"/>
          <w:szCs w:val="28"/>
          <w:lang w:val="uk-UA"/>
        </w:rPr>
        <w:t>ле і</w:t>
      </w:r>
      <w:r w:rsidRPr="00FA2BEB">
        <w:rPr>
          <w:rFonts w:ascii="Times New Roman" w:hAnsi="Times New Roman" w:cs="Times New Roman"/>
          <w:sz w:val="28"/>
          <w:szCs w:val="28"/>
          <w:lang w:val="uk-UA"/>
        </w:rPr>
        <w:t xml:space="preserve"> вчить</w:t>
      </w:r>
      <w:r>
        <w:rPr>
          <w:rFonts w:ascii="Times New Roman" w:hAnsi="Times New Roman" w:cs="Times New Roman"/>
          <w:sz w:val="28"/>
          <w:szCs w:val="28"/>
          <w:lang w:val="uk-UA"/>
        </w:rPr>
        <w:t xml:space="preserve"> </w:t>
      </w:r>
      <w:r w:rsidRPr="00FA2BEB">
        <w:rPr>
          <w:rFonts w:ascii="Times New Roman" w:hAnsi="Times New Roman" w:cs="Times New Roman"/>
          <w:sz w:val="28"/>
          <w:szCs w:val="28"/>
          <w:lang w:val="uk-UA"/>
        </w:rPr>
        <w:t>захи</w:t>
      </w:r>
      <w:r>
        <w:rPr>
          <w:rFonts w:ascii="Times New Roman" w:hAnsi="Times New Roman" w:cs="Times New Roman"/>
          <w:sz w:val="28"/>
          <w:szCs w:val="28"/>
          <w:lang w:val="uk-UA"/>
        </w:rPr>
        <w:t>щати свої</w:t>
      </w:r>
      <w:r w:rsidRPr="00FA2BEB">
        <w:rPr>
          <w:rFonts w:ascii="Times New Roman" w:hAnsi="Times New Roman" w:cs="Times New Roman"/>
          <w:sz w:val="28"/>
          <w:szCs w:val="28"/>
          <w:lang w:val="uk-UA"/>
        </w:rPr>
        <w:t xml:space="preserve"> права </w:t>
      </w:r>
      <w:r>
        <w:rPr>
          <w:rFonts w:ascii="Times New Roman" w:hAnsi="Times New Roman" w:cs="Times New Roman"/>
          <w:sz w:val="28"/>
          <w:szCs w:val="28"/>
          <w:lang w:val="uk-UA"/>
        </w:rPr>
        <w:t>у випадку</w:t>
      </w:r>
      <w:r w:rsidRPr="00FA2BEB">
        <w:rPr>
          <w:rFonts w:ascii="Times New Roman" w:hAnsi="Times New Roman" w:cs="Times New Roman"/>
          <w:sz w:val="28"/>
          <w:szCs w:val="28"/>
          <w:lang w:val="uk-UA"/>
        </w:rPr>
        <w:t xml:space="preserve"> їх порушення. </w:t>
      </w:r>
    </w:p>
    <w:p w:rsidR="00762735" w:rsidRDefault="00C10B8E" w:rsidP="00C10B8E">
      <w:pPr>
        <w:spacing w:after="0" w:line="360" w:lineRule="auto"/>
        <w:ind w:firstLine="709"/>
        <w:jc w:val="both"/>
        <w:rPr>
          <w:rFonts w:ascii="Times New Roman" w:hAnsi="Times New Roman" w:cs="Times New Roman"/>
          <w:b/>
          <w:color w:val="00B0F0"/>
          <w:sz w:val="28"/>
          <w:szCs w:val="28"/>
          <w:lang w:val="uk-UA"/>
        </w:rPr>
      </w:pPr>
      <w:r w:rsidRPr="00FA2BEB">
        <w:rPr>
          <w:rFonts w:ascii="Times New Roman" w:hAnsi="Times New Roman" w:cs="Times New Roman"/>
          <w:sz w:val="28"/>
          <w:szCs w:val="28"/>
          <w:lang w:val="uk-UA"/>
        </w:rPr>
        <w:t>«</w:t>
      </w:r>
      <w:r>
        <w:rPr>
          <w:rFonts w:ascii="Times New Roman" w:hAnsi="Times New Roman" w:cs="Times New Roman"/>
          <w:sz w:val="28"/>
          <w:szCs w:val="28"/>
          <w:lang w:val="uk-UA"/>
        </w:rPr>
        <w:t>Питання</w:t>
      </w:r>
      <w:r w:rsidRPr="00FA2BEB">
        <w:rPr>
          <w:rFonts w:ascii="Times New Roman" w:hAnsi="Times New Roman" w:cs="Times New Roman"/>
          <w:sz w:val="28"/>
          <w:szCs w:val="28"/>
          <w:lang w:val="uk-UA"/>
        </w:rPr>
        <w:t xml:space="preserve"> </w:t>
      </w:r>
      <w:r>
        <w:rPr>
          <w:rFonts w:ascii="Times New Roman" w:hAnsi="Times New Roman" w:cs="Times New Roman"/>
          <w:sz w:val="28"/>
          <w:szCs w:val="28"/>
          <w:lang w:val="uk-UA"/>
        </w:rPr>
        <w:t>підвищення рівня</w:t>
      </w:r>
      <w:r w:rsidRPr="00FA2BEB">
        <w:rPr>
          <w:rFonts w:ascii="Times New Roman" w:hAnsi="Times New Roman" w:cs="Times New Roman"/>
          <w:sz w:val="28"/>
          <w:szCs w:val="28"/>
          <w:lang w:val="uk-UA"/>
        </w:rPr>
        <w:t xml:space="preserve"> фінансової культури </w:t>
      </w:r>
      <w:r>
        <w:rPr>
          <w:rFonts w:ascii="Times New Roman" w:hAnsi="Times New Roman" w:cs="Times New Roman"/>
          <w:sz w:val="28"/>
          <w:szCs w:val="28"/>
          <w:lang w:val="uk-UA"/>
        </w:rPr>
        <w:t>громадян</w:t>
      </w:r>
      <w:r w:rsidRPr="00FA2BEB">
        <w:rPr>
          <w:rFonts w:ascii="Times New Roman" w:hAnsi="Times New Roman" w:cs="Times New Roman"/>
          <w:sz w:val="28"/>
          <w:szCs w:val="28"/>
          <w:lang w:val="uk-UA"/>
        </w:rPr>
        <w:t xml:space="preserve"> є до</w:t>
      </w:r>
      <w:r>
        <w:rPr>
          <w:rFonts w:ascii="Times New Roman" w:hAnsi="Times New Roman" w:cs="Times New Roman"/>
          <w:sz w:val="28"/>
          <w:szCs w:val="28"/>
          <w:lang w:val="uk-UA"/>
        </w:rPr>
        <w:t>сить непростим</w:t>
      </w:r>
      <w:r w:rsidRPr="00FA2BEB">
        <w:rPr>
          <w:rFonts w:ascii="Times New Roman" w:hAnsi="Times New Roman" w:cs="Times New Roman"/>
          <w:sz w:val="28"/>
          <w:szCs w:val="28"/>
          <w:lang w:val="uk-UA"/>
        </w:rPr>
        <w:t xml:space="preserve">, </w:t>
      </w:r>
      <w:r>
        <w:rPr>
          <w:rFonts w:ascii="Times New Roman" w:hAnsi="Times New Roman" w:cs="Times New Roman"/>
          <w:sz w:val="28"/>
          <w:szCs w:val="28"/>
          <w:lang w:val="uk-UA"/>
        </w:rPr>
        <w:t>адже</w:t>
      </w:r>
      <w:r w:rsidRPr="00FA2BEB">
        <w:rPr>
          <w:rFonts w:ascii="Times New Roman" w:hAnsi="Times New Roman" w:cs="Times New Roman"/>
          <w:sz w:val="28"/>
          <w:szCs w:val="28"/>
          <w:lang w:val="uk-UA"/>
        </w:rPr>
        <w:t xml:space="preserve"> потребує змін світогляду, звичок та поведінки. </w:t>
      </w:r>
      <w:r>
        <w:rPr>
          <w:rFonts w:ascii="Times New Roman" w:hAnsi="Times New Roman" w:cs="Times New Roman"/>
          <w:sz w:val="28"/>
          <w:szCs w:val="28"/>
          <w:lang w:val="uk-UA"/>
        </w:rPr>
        <w:t>Однак</w:t>
      </w:r>
      <w:r w:rsidRPr="00FA2BEB">
        <w:rPr>
          <w:rFonts w:ascii="Times New Roman" w:hAnsi="Times New Roman" w:cs="Times New Roman"/>
          <w:sz w:val="28"/>
          <w:szCs w:val="28"/>
          <w:lang w:val="uk-UA"/>
        </w:rPr>
        <w:t xml:space="preserve"> саме фінансова культура стане основою д</w:t>
      </w:r>
      <w:r>
        <w:rPr>
          <w:rFonts w:ascii="Times New Roman" w:hAnsi="Times New Roman" w:cs="Times New Roman"/>
          <w:sz w:val="28"/>
          <w:szCs w:val="28"/>
          <w:lang w:val="uk-UA"/>
        </w:rPr>
        <w:t>ля планування</w:t>
      </w:r>
      <w:r w:rsidRPr="00FA2BEB">
        <w:rPr>
          <w:rFonts w:ascii="Times New Roman" w:hAnsi="Times New Roman" w:cs="Times New Roman"/>
          <w:sz w:val="28"/>
          <w:szCs w:val="28"/>
          <w:lang w:val="uk-UA"/>
        </w:rPr>
        <w:t xml:space="preserve"> майбутнього,  форму</w:t>
      </w:r>
      <w:r>
        <w:rPr>
          <w:rFonts w:ascii="Times New Roman" w:hAnsi="Times New Roman" w:cs="Times New Roman"/>
          <w:sz w:val="28"/>
          <w:szCs w:val="28"/>
          <w:lang w:val="uk-UA"/>
        </w:rPr>
        <w:t>ва</w:t>
      </w:r>
      <w:r w:rsidRPr="00FA2BEB">
        <w:rPr>
          <w:rFonts w:ascii="Times New Roman" w:hAnsi="Times New Roman" w:cs="Times New Roman"/>
          <w:sz w:val="28"/>
          <w:szCs w:val="28"/>
          <w:lang w:val="uk-UA"/>
        </w:rPr>
        <w:t xml:space="preserve">ння  </w:t>
      </w:r>
      <w:r>
        <w:rPr>
          <w:rFonts w:ascii="Times New Roman" w:hAnsi="Times New Roman" w:cs="Times New Roman"/>
          <w:sz w:val="28"/>
          <w:szCs w:val="28"/>
          <w:lang w:val="uk-UA"/>
        </w:rPr>
        <w:t>власних</w:t>
      </w:r>
      <w:r w:rsidRPr="00FA2BEB">
        <w:rPr>
          <w:rFonts w:ascii="Times New Roman" w:hAnsi="Times New Roman" w:cs="Times New Roman"/>
          <w:sz w:val="28"/>
          <w:szCs w:val="28"/>
          <w:lang w:val="uk-UA"/>
        </w:rPr>
        <w:t xml:space="preserve">  цілей  </w:t>
      </w:r>
      <w:r>
        <w:rPr>
          <w:rFonts w:ascii="Times New Roman" w:hAnsi="Times New Roman" w:cs="Times New Roman"/>
          <w:sz w:val="28"/>
          <w:szCs w:val="28"/>
          <w:lang w:val="uk-UA"/>
        </w:rPr>
        <w:t>і</w:t>
      </w:r>
      <w:r w:rsidRPr="00FA2BEB">
        <w:rPr>
          <w:rFonts w:ascii="Times New Roman" w:hAnsi="Times New Roman" w:cs="Times New Roman"/>
          <w:sz w:val="28"/>
          <w:szCs w:val="28"/>
          <w:lang w:val="uk-UA"/>
        </w:rPr>
        <w:t xml:space="preserve">  їх  досягнення, </w:t>
      </w:r>
      <w:r>
        <w:rPr>
          <w:rFonts w:ascii="Times New Roman" w:hAnsi="Times New Roman" w:cs="Times New Roman"/>
          <w:sz w:val="28"/>
          <w:szCs w:val="28"/>
          <w:lang w:val="uk-UA"/>
        </w:rPr>
        <w:t>та</w:t>
      </w:r>
      <w:r w:rsidRPr="00FA2BEB">
        <w:rPr>
          <w:rFonts w:ascii="Times New Roman" w:hAnsi="Times New Roman" w:cs="Times New Roman"/>
          <w:sz w:val="28"/>
          <w:szCs w:val="28"/>
          <w:lang w:val="uk-UA"/>
        </w:rPr>
        <w:t xml:space="preserve">,  </w:t>
      </w:r>
      <w:r>
        <w:rPr>
          <w:rFonts w:ascii="Times New Roman" w:hAnsi="Times New Roman" w:cs="Times New Roman"/>
          <w:sz w:val="28"/>
          <w:szCs w:val="28"/>
          <w:lang w:val="uk-UA"/>
        </w:rPr>
        <w:t>зрештою</w:t>
      </w:r>
      <w:r w:rsidRPr="00FA2BEB">
        <w:rPr>
          <w:rFonts w:ascii="Times New Roman" w:hAnsi="Times New Roman" w:cs="Times New Roman"/>
          <w:sz w:val="28"/>
          <w:szCs w:val="28"/>
          <w:lang w:val="uk-UA"/>
        </w:rPr>
        <w:t xml:space="preserve">,  </w:t>
      </w:r>
      <w:r>
        <w:rPr>
          <w:rFonts w:ascii="Times New Roman" w:hAnsi="Times New Roman" w:cs="Times New Roman"/>
          <w:sz w:val="28"/>
          <w:szCs w:val="28"/>
          <w:lang w:val="uk-UA"/>
        </w:rPr>
        <w:t>досягнення</w:t>
      </w:r>
      <w:r w:rsidRPr="00FA2BEB">
        <w:rPr>
          <w:rFonts w:ascii="Times New Roman" w:hAnsi="Times New Roman" w:cs="Times New Roman"/>
          <w:sz w:val="28"/>
          <w:szCs w:val="28"/>
          <w:lang w:val="uk-UA"/>
        </w:rPr>
        <w:t xml:space="preserve">  стабільності  </w:t>
      </w:r>
      <w:r w:rsidR="003571AC">
        <w:rPr>
          <w:rFonts w:ascii="Times New Roman" w:hAnsi="Times New Roman" w:cs="Times New Roman"/>
          <w:sz w:val="28"/>
          <w:szCs w:val="28"/>
          <w:lang w:val="uk-UA"/>
        </w:rPr>
        <w:t>на  загальнодержавному  рівні»,</w:t>
      </w:r>
      <w:r w:rsidRPr="00FA2BEB">
        <w:rPr>
          <w:rFonts w:ascii="Times New Roman" w:hAnsi="Times New Roman" w:cs="Times New Roman"/>
          <w:sz w:val="28"/>
          <w:szCs w:val="28"/>
          <w:lang w:val="uk-UA"/>
        </w:rPr>
        <w:t xml:space="preserve"> – зазначає експерт</w:t>
      </w:r>
      <w:r w:rsidR="00762735">
        <w:rPr>
          <w:rFonts w:ascii="Times New Roman" w:hAnsi="Times New Roman" w:cs="Times New Roman"/>
          <w:sz w:val="28"/>
          <w:szCs w:val="28"/>
          <w:lang w:val="uk-UA"/>
        </w:rPr>
        <w:t>»</w:t>
      </w:r>
      <w:r w:rsidRPr="00FA2BEB">
        <w:rPr>
          <w:rFonts w:ascii="Times New Roman" w:hAnsi="Times New Roman" w:cs="Times New Roman"/>
          <w:sz w:val="28"/>
          <w:szCs w:val="28"/>
          <w:lang w:val="uk-UA"/>
        </w:rPr>
        <w:t xml:space="preserve"> </w:t>
      </w:r>
      <w:r w:rsidRPr="00174305">
        <w:rPr>
          <w:rFonts w:ascii="Times New Roman" w:hAnsi="Times New Roman" w:cs="Times New Roman"/>
          <w:sz w:val="28"/>
          <w:szCs w:val="28"/>
          <w:lang w:val="uk-UA"/>
        </w:rPr>
        <w:t>[</w:t>
      </w:r>
      <w:r w:rsidR="00174305" w:rsidRPr="00174305">
        <w:rPr>
          <w:rFonts w:ascii="Times New Roman" w:hAnsi="Times New Roman" w:cs="Times New Roman"/>
          <w:sz w:val="28"/>
          <w:szCs w:val="28"/>
          <w:lang w:val="uk-UA"/>
        </w:rPr>
        <w:t>58</w:t>
      </w:r>
      <w:r w:rsidRPr="00174305">
        <w:rPr>
          <w:rFonts w:ascii="Times New Roman" w:hAnsi="Times New Roman" w:cs="Times New Roman"/>
          <w:sz w:val="28"/>
          <w:szCs w:val="28"/>
          <w:lang w:val="uk-UA"/>
        </w:rPr>
        <w:t>].</w:t>
      </w:r>
      <w:r w:rsidRPr="00991A29">
        <w:rPr>
          <w:rFonts w:ascii="Times New Roman" w:hAnsi="Times New Roman" w:cs="Times New Roman"/>
          <w:b/>
          <w:color w:val="00B0F0"/>
          <w:sz w:val="28"/>
          <w:szCs w:val="28"/>
          <w:lang w:val="uk-UA"/>
        </w:rPr>
        <w:t xml:space="preserve"> </w:t>
      </w:r>
    </w:p>
    <w:p w:rsidR="00C10B8E" w:rsidRDefault="00C10B8E" w:rsidP="00C10B8E">
      <w:pPr>
        <w:spacing w:after="0" w:line="360" w:lineRule="auto"/>
        <w:ind w:firstLine="709"/>
        <w:jc w:val="both"/>
        <w:rPr>
          <w:rFonts w:ascii="Times New Roman" w:hAnsi="Times New Roman" w:cs="Times New Roman"/>
          <w:b/>
          <w:color w:val="00B0F0"/>
          <w:sz w:val="28"/>
          <w:szCs w:val="28"/>
          <w:lang w:val="uk-UA"/>
        </w:rPr>
      </w:pPr>
      <w:r w:rsidRPr="003215A7">
        <w:rPr>
          <w:rFonts w:ascii="Times New Roman" w:hAnsi="Times New Roman" w:cs="Times New Roman"/>
          <w:sz w:val="28"/>
          <w:szCs w:val="28"/>
          <w:lang w:val="uk-UA"/>
        </w:rPr>
        <w:t>За запитом</w:t>
      </w:r>
      <w:r w:rsidR="003571AC">
        <w:rPr>
          <w:rFonts w:ascii="Times New Roman" w:hAnsi="Times New Roman" w:cs="Times New Roman"/>
          <w:sz w:val="28"/>
          <w:szCs w:val="28"/>
          <w:lang w:val="uk-UA"/>
        </w:rPr>
        <w:t xml:space="preserve"> Національного банку  України у</w:t>
      </w:r>
      <w:r w:rsidRPr="00FA2BEB">
        <w:rPr>
          <w:rFonts w:ascii="Times New Roman" w:hAnsi="Times New Roman" w:cs="Times New Roman"/>
          <w:sz w:val="28"/>
          <w:szCs w:val="28"/>
          <w:lang w:val="uk-UA"/>
        </w:rPr>
        <w:t xml:space="preserve"> </w:t>
      </w:r>
      <w:r w:rsidR="003571AC">
        <w:rPr>
          <w:rFonts w:ascii="Times New Roman" w:hAnsi="Times New Roman" w:cs="Times New Roman"/>
          <w:sz w:val="28"/>
          <w:szCs w:val="28"/>
          <w:lang w:val="uk-UA"/>
        </w:rPr>
        <w:t xml:space="preserve">2018 році </w:t>
      </w:r>
      <w:r w:rsidRPr="00FA2BEB">
        <w:rPr>
          <w:rFonts w:ascii="Times New Roman" w:hAnsi="Times New Roman" w:cs="Times New Roman"/>
          <w:sz w:val="28"/>
          <w:szCs w:val="28"/>
          <w:lang w:val="uk-UA"/>
        </w:rPr>
        <w:t>пров</w:t>
      </w:r>
      <w:r w:rsidR="00762735">
        <w:rPr>
          <w:rFonts w:ascii="Times New Roman" w:hAnsi="Times New Roman" w:cs="Times New Roman"/>
          <w:sz w:val="28"/>
          <w:szCs w:val="28"/>
          <w:lang w:val="uk-UA"/>
        </w:rPr>
        <w:t xml:space="preserve">одилося </w:t>
      </w:r>
      <w:r w:rsidRPr="00FA2BEB">
        <w:rPr>
          <w:rFonts w:ascii="Times New Roman" w:hAnsi="Times New Roman" w:cs="Times New Roman"/>
          <w:sz w:val="28"/>
          <w:szCs w:val="28"/>
          <w:lang w:val="uk-UA"/>
        </w:rPr>
        <w:t xml:space="preserve"> соціологічне дослідження «Фінансова грамотність, фінансова  інк</w:t>
      </w:r>
      <w:r w:rsidR="003571AC">
        <w:rPr>
          <w:rFonts w:ascii="Times New Roman" w:hAnsi="Times New Roman" w:cs="Times New Roman"/>
          <w:sz w:val="28"/>
          <w:szCs w:val="28"/>
          <w:lang w:val="uk-UA"/>
        </w:rPr>
        <w:t xml:space="preserve">люзія  та  фінансовий добробут в  Україні». </w:t>
      </w:r>
      <w:r w:rsidR="00762735">
        <w:rPr>
          <w:rFonts w:ascii="Times New Roman" w:hAnsi="Times New Roman" w:cs="Times New Roman"/>
          <w:sz w:val="28"/>
          <w:szCs w:val="28"/>
          <w:lang w:val="uk-UA"/>
        </w:rPr>
        <w:t>«</w:t>
      </w:r>
      <w:r w:rsidR="003571AC">
        <w:rPr>
          <w:rFonts w:ascii="Times New Roman" w:hAnsi="Times New Roman" w:cs="Times New Roman"/>
          <w:sz w:val="28"/>
          <w:szCs w:val="28"/>
          <w:lang w:val="uk-UA"/>
        </w:rPr>
        <w:t>Метою цього дослідження був</w:t>
      </w:r>
      <w:r w:rsidRPr="00FA2BEB">
        <w:rPr>
          <w:rFonts w:ascii="Times New Roman" w:hAnsi="Times New Roman" w:cs="Times New Roman"/>
          <w:sz w:val="28"/>
          <w:szCs w:val="28"/>
          <w:lang w:val="uk-UA"/>
        </w:rPr>
        <w:t xml:space="preserve"> пошук  доказів  формування  пріоритетів </w:t>
      </w:r>
      <w:r>
        <w:rPr>
          <w:rFonts w:ascii="Times New Roman" w:hAnsi="Times New Roman" w:cs="Times New Roman"/>
          <w:sz w:val="28"/>
          <w:szCs w:val="28"/>
          <w:lang w:val="uk-UA"/>
        </w:rPr>
        <w:t>і</w:t>
      </w:r>
      <w:r w:rsidRPr="00FA2BEB">
        <w:rPr>
          <w:rFonts w:ascii="Times New Roman" w:hAnsi="Times New Roman" w:cs="Times New Roman"/>
          <w:sz w:val="28"/>
          <w:szCs w:val="28"/>
          <w:lang w:val="uk-UA"/>
        </w:rPr>
        <w:t xml:space="preserve"> цільових груп  для  </w:t>
      </w:r>
      <w:r>
        <w:rPr>
          <w:rFonts w:ascii="Times New Roman" w:hAnsi="Times New Roman" w:cs="Times New Roman"/>
          <w:sz w:val="28"/>
          <w:szCs w:val="28"/>
          <w:lang w:val="uk-UA"/>
        </w:rPr>
        <w:t>державної</w:t>
      </w:r>
      <w:r w:rsidRPr="00FA2BEB">
        <w:rPr>
          <w:rFonts w:ascii="Times New Roman" w:hAnsi="Times New Roman" w:cs="Times New Roman"/>
          <w:sz w:val="28"/>
          <w:szCs w:val="28"/>
          <w:lang w:val="uk-UA"/>
        </w:rPr>
        <w:t xml:space="preserve">  стратегії  підв</w:t>
      </w:r>
      <w:r w:rsidR="003571AC">
        <w:rPr>
          <w:rFonts w:ascii="Times New Roman" w:hAnsi="Times New Roman" w:cs="Times New Roman"/>
          <w:sz w:val="28"/>
          <w:szCs w:val="28"/>
          <w:lang w:val="uk-UA"/>
        </w:rPr>
        <w:t>ищення фінансової</w:t>
      </w:r>
      <w:r w:rsidRPr="00FA2BEB">
        <w:rPr>
          <w:rFonts w:ascii="Times New Roman" w:hAnsi="Times New Roman" w:cs="Times New Roman"/>
          <w:sz w:val="28"/>
          <w:szCs w:val="28"/>
          <w:lang w:val="uk-UA"/>
        </w:rPr>
        <w:t xml:space="preserve"> грамотності та визначення її загального рівня в українців, зокр</w:t>
      </w:r>
      <w:r w:rsidR="003571AC">
        <w:rPr>
          <w:rFonts w:ascii="Times New Roman" w:hAnsi="Times New Roman" w:cs="Times New Roman"/>
          <w:sz w:val="28"/>
          <w:szCs w:val="28"/>
          <w:lang w:val="uk-UA"/>
        </w:rPr>
        <w:t>ема з’ясування рівня фінансових знань, поведінки</w:t>
      </w:r>
      <w:r w:rsidRPr="00FA2BEB">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3571AC">
        <w:rPr>
          <w:rFonts w:ascii="Times New Roman" w:hAnsi="Times New Roman" w:cs="Times New Roman"/>
          <w:sz w:val="28"/>
          <w:szCs w:val="28"/>
          <w:lang w:val="uk-UA"/>
        </w:rPr>
        <w:t xml:space="preserve">  ставлення,  </w:t>
      </w:r>
      <w:r w:rsidR="003571AC">
        <w:rPr>
          <w:rFonts w:ascii="Times New Roman" w:hAnsi="Times New Roman" w:cs="Times New Roman"/>
          <w:sz w:val="28"/>
          <w:szCs w:val="28"/>
          <w:lang w:val="uk-UA"/>
        </w:rPr>
        <w:lastRenderedPageBreak/>
        <w:t>обізнаності з</w:t>
      </w:r>
      <w:r w:rsidRPr="00FA2BEB">
        <w:rPr>
          <w:rFonts w:ascii="Times New Roman" w:hAnsi="Times New Roman" w:cs="Times New Roman"/>
          <w:sz w:val="28"/>
          <w:szCs w:val="28"/>
          <w:lang w:val="uk-UA"/>
        </w:rPr>
        <w:t xml:space="preserve"> фінансовими продуктами </w:t>
      </w:r>
      <w:r>
        <w:rPr>
          <w:rFonts w:ascii="Times New Roman" w:hAnsi="Times New Roman" w:cs="Times New Roman"/>
          <w:sz w:val="28"/>
          <w:szCs w:val="28"/>
          <w:lang w:val="uk-UA"/>
        </w:rPr>
        <w:t>та використання їх</w:t>
      </w:r>
      <w:r w:rsidRPr="00FA2BEB">
        <w:rPr>
          <w:rFonts w:ascii="Times New Roman" w:hAnsi="Times New Roman" w:cs="Times New Roman"/>
          <w:sz w:val="28"/>
          <w:szCs w:val="28"/>
          <w:lang w:val="uk-UA"/>
        </w:rPr>
        <w:t xml:space="preserve">, рівня фінансового добробуту тощо. Так, за результатами дослідження, загальний індекс </w:t>
      </w:r>
      <w:r w:rsidR="003571AC">
        <w:rPr>
          <w:rFonts w:ascii="Times New Roman" w:hAnsi="Times New Roman" w:cs="Times New Roman"/>
          <w:sz w:val="28"/>
          <w:szCs w:val="28"/>
          <w:lang w:val="uk-UA"/>
        </w:rPr>
        <w:t>фінансової грамотності  України</w:t>
      </w:r>
      <w:r w:rsidRPr="00FA2BEB">
        <w:rPr>
          <w:rFonts w:ascii="Times New Roman" w:hAnsi="Times New Roman" w:cs="Times New Roman"/>
          <w:sz w:val="28"/>
          <w:szCs w:val="28"/>
          <w:lang w:val="uk-UA"/>
        </w:rPr>
        <w:t xml:space="preserve"> с</w:t>
      </w:r>
      <w:r>
        <w:rPr>
          <w:rFonts w:ascii="Times New Roman" w:hAnsi="Times New Roman" w:cs="Times New Roman"/>
          <w:sz w:val="28"/>
          <w:szCs w:val="28"/>
          <w:lang w:val="uk-UA"/>
        </w:rPr>
        <w:t>кладає</w:t>
      </w:r>
      <w:r w:rsidRPr="00FA2BEB">
        <w:rPr>
          <w:rFonts w:ascii="Times New Roman" w:hAnsi="Times New Roman" w:cs="Times New Roman"/>
          <w:sz w:val="28"/>
          <w:szCs w:val="28"/>
          <w:lang w:val="uk-UA"/>
        </w:rPr>
        <w:t xml:space="preserve">  55%,  тобто  30  місце,  яке  є  останнім</w:t>
      </w:r>
      <w:r>
        <w:rPr>
          <w:rFonts w:ascii="Times New Roman" w:hAnsi="Times New Roman" w:cs="Times New Roman"/>
          <w:sz w:val="28"/>
          <w:szCs w:val="28"/>
          <w:lang w:val="uk-UA"/>
        </w:rPr>
        <w:t xml:space="preserve"> </w:t>
      </w:r>
      <w:r w:rsidR="003571AC">
        <w:rPr>
          <w:rFonts w:ascii="Times New Roman" w:hAnsi="Times New Roman" w:cs="Times New Roman"/>
          <w:sz w:val="28"/>
          <w:szCs w:val="28"/>
          <w:lang w:val="uk-UA"/>
        </w:rPr>
        <w:t>серед країн-членів ОЕСР. Ступінь фінансової грамотності</w:t>
      </w:r>
      <w:r w:rsidRPr="00337C41">
        <w:rPr>
          <w:rFonts w:ascii="Times New Roman" w:hAnsi="Times New Roman" w:cs="Times New Roman"/>
          <w:sz w:val="28"/>
          <w:szCs w:val="28"/>
          <w:lang w:val="uk-UA"/>
        </w:rPr>
        <w:t xml:space="preserve"> є  най</w:t>
      </w:r>
      <w:r>
        <w:rPr>
          <w:rFonts w:ascii="Times New Roman" w:hAnsi="Times New Roman" w:cs="Times New Roman"/>
          <w:sz w:val="28"/>
          <w:szCs w:val="28"/>
          <w:lang w:val="uk-UA"/>
        </w:rPr>
        <w:t>меншим</w:t>
      </w:r>
      <w:r w:rsidRPr="00337C41">
        <w:rPr>
          <w:rFonts w:ascii="Times New Roman" w:hAnsi="Times New Roman" w:cs="Times New Roman"/>
          <w:sz w:val="28"/>
          <w:szCs w:val="28"/>
          <w:lang w:val="uk-UA"/>
        </w:rPr>
        <w:t xml:space="preserve"> у віковій </w:t>
      </w:r>
      <w:r>
        <w:rPr>
          <w:rFonts w:ascii="Times New Roman" w:hAnsi="Times New Roman" w:cs="Times New Roman"/>
          <w:sz w:val="28"/>
          <w:szCs w:val="28"/>
          <w:lang w:val="uk-UA"/>
        </w:rPr>
        <w:t>категорії</w:t>
      </w:r>
      <w:r w:rsidRPr="00337C41">
        <w:rPr>
          <w:rFonts w:ascii="Times New Roman" w:hAnsi="Times New Roman" w:cs="Times New Roman"/>
          <w:sz w:val="28"/>
          <w:szCs w:val="28"/>
          <w:lang w:val="uk-UA"/>
        </w:rPr>
        <w:t xml:space="preserve"> 18–24 роки. З’ясувалося, що лише 12% українців зберігають  заощадження  у  банках,  натомість  52%  –  готівкою  вдома. Водночас 82% опитаних респондентів контролюють свої витрати, 73% своєчасно сплачують рахунки, а 70% планують бюджет. Низький показник фінансової грамотності та фінансов</w:t>
      </w:r>
      <w:r>
        <w:rPr>
          <w:rFonts w:ascii="Times New Roman" w:hAnsi="Times New Roman" w:cs="Times New Roman"/>
          <w:sz w:val="28"/>
          <w:szCs w:val="28"/>
          <w:lang w:val="uk-UA"/>
        </w:rPr>
        <w:t>ої обізнаності</w:t>
      </w:r>
      <w:r w:rsidRPr="00337C41">
        <w:rPr>
          <w:rFonts w:ascii="Times New Roman" w:hAnsi="Times New Roman" w:cs="Times New Roman"/>
          <w:sz w:val="28"/>
          <w:szCs w:val="28"/>
          <w:lang w:val="uk-UA"/>
        </w:rPr>
        <w:t xml:space="preserve"> експерти пов’язують із нестабільною економічною ситуацією в країні. При цьому 70% українців </w:t>
      </w:r>
      <w:r>
        <w:rPr>
          <w:rFonts w:ascii="Times New Roman" w:hAnsi="Times New Roman" w:cs="Times New Roman"/>
          <w:sz w:val="28"/>
          <w:szCs w:val="28"/>
          <w:lang w:val="uk-UA"/>
        </w:rPr>
        <w:t>підтримали рішення щодо</w:t>
      </w:r>
      <w:r w:rsidRPr="00337C41">
        <w:rPr>
          <w:rFonts w:ascii="Times New Roman" w:hAnsi="Times New Roman" w:cs="Times New Roman"/>
          <w:sz w:val="28"/>
          <w:szCs w:val="28"/>
          <w:lang w:val="uk-UA"/>
        </w:rPr>
        <w:t xml:space="preserve"> </w:t>
      </w:r>
      <w:r>
        <w:rPr>
          <w:rFonts w:ascii="Times New Roman" w:hAnsi="Times New Roman" w:cs="Times New Roman"/>
          <w:sz w:val="28"/>
          <w:szCs w:val="28"/>
          <w:lang w:val="uk-UA"/>
        </w:rPr>
        <w:t>навчання</w:t>
      </w:r>
      <w:r w:rsidRPr="00337C41">
        <w:rPr>
          <w:rFonts w:ascii="Times New Roman" w:hAnsi="Times New Roman" w:cs="Times New Roman"/>
          <w:sz w:val="28"/>
          <w:szCs w:val="28"/>
          <w:lang w:val="uk-UA"/>
        </w:rPr>
        <w:t xml:space="preserve"> фінансової грамотності у школах</w:t>
      </w:r>
      <w:r w:rsidR="00762735">
        <w:rPr>
          <w:rFonts w:ascii="Times New Roman" w:hAnsi="Times New Roman" w:cs="Times New Roman"/>
          <w:sz w:val="28"/>
          <w:szCs w:val="28"/>
          <w:lang w:val="uk-UA"/>
        </w:rPr>
        <w:t>»</w:t>
      </w:r>
      <w:r w:rsidRPr="00337C41">
        <w:rPr>
          <w:rFonts w:ascii="Times New Roman" w:hAnsi="Times New Roman" w:cs="Times New Roman"/>
          <w:sz w:val="28"/>
          <w:szCs w:val="28"/>
          <w:lang w:val="uk-UA"/>
        </w:rPr>
        <w:t xml:space="preserve"> </w:t>
      </w:r>
      <w:r w:rsidRPr="00174305">
        <w:rPr>
          <w:rFonts w:ascii="Times New Roman" w:hAnsi="Times New Roman" w:cs="Times New Roman"/>
          <w:sz w:val="28"/>
          <w:szCs w:val="28"/>
          <w:lang w:val="uk-UA"/>
        </w:rPr>
        <w:t>[5</w:t>
      </w:r>
      <w:r w:rsidR="00174305" w:rsidRPr="00174305">
        <w:rPr>
          <w:rFonts w:ascii="Times New Roman" w:hAnsi="Times New Roman" w:cs="Times New Roman"/>
          <w:sz w:val="28"/>
          <w:szCs w:val="28"/>
          <w:lang w:val="uk-UA"/>
        </w:rPr>
        <w:t>3</w:t>
      </w:r>
      <w:r w:rsidRPr="00174305">
        <w:rPr>
          <w:rFonts w:ascii="Times New Roman" w:hAnsi="Times New Roman" w:cs="Times New Roman"/>
          <w:sz w:val="28"/>
          <w:szCs w:val="28"/>
          <w:lang w:val="uk-UA"/>
        </w:rPr>
        <w:t>].</w:t>
      </w:r>
    </w:p>
    <w:p w:rsidR="003571AC" w:rsidRDefault="00762735" w:rsidP="00C10B8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3571AC">
        <w:rPr>
          <w:rFonts w:ascii="Times New Roman" w:hAnsi="Times New Roman" w:cs="Times New Roman"/>
          <w:sz w:val="28"/>
          <w:szCs w:val="28"/>
          <w:lang w:val="uk-UA"/>
        </w:rPr>
        <w:t>межах</w:t>
      </w:r>
      <w:r w:rsidR="00C10B8E" w:rsidRPr="00076E88">
        <w:rPr>
          <w:rFonts w:ascii="Times New Roman" w:hAnsi="Times New Roman" w:cs="Times New Roman"/>
          <w:sz w:val="28"/>
          <w:szCs w:val="28"/>
          <w:lang w:val="uk-UA"/>
        </w:rPr>
        <w:t xml:space="preserve"> </w:t>
      </w:r>
      <w:r w:rsidR="00C10B8E">
        <w:rPr>
          <w:rFonts w:ascii="Times New Roman" w:hAnsi="Times New Roman" w:cs="Times New Roman"/>
          <w:sz w:val="28"/>
          <w:szCs w:val="28"/>
          <w:lang w:val="uk-UA"/>
        </w:rPr>
        <w:t>даного</w:t>
      </w:r>
      <w:r>
        <w:rPr>
          <w:rFonts w:ascii="Times New Roman" w:hAnsi="Times New Roman" w:cs="Times New Roman"/>
          <w:sz w:val="28"/>
          <w:szCs w:val="28"/>
          <w:lang w:val="uk-UA"/>
        </w:rPr>
        <w:t xml:space="preserve"> дослідження на </w:t>
      </w:r>
      <w:r w:rsidR="003571AC">
        <w:rPr>
          <w:rFonts w:ascii="Times New Roman" w:hAnsi="Times New Roman" w:cs="Times New Roman"/>
          <w:sz w:val="28"/>
          <w:szCs w:val="28"/>
          <w:lang w:val="uk-UA"/>
        </w:rPr>
        <w:t>особливу увагу</w:t>
      </w:r>
      <w:r w:rsidR="00C10B8E" w:rsidRPr="00076E88">
        <w:rPr>
          <w:rFonts w:ascii="Times New Roman" w:hAnsi="Times New Roman" w:cs="Times New Roman"/>
          <w:sz w:val="28"/>
          <w:szCs w:val="28"/>
          <w:lang w:val="uk-UA"/>
        </w:rPr>
        <w:t xml:space="preserve"> заслуговує Програма ОЕСР із міжнародно</w:t>
      </w:r>
      <w:r w:rsidR="00C10B8E">
        <w:rPr>
          <w:rFonts w:ascii="Times New Roman" w:hAnsi="Times New Roman" w:cs="Times New Roman"/>
          <w:sz w:val="28"/>
          <w:szCs w:val="28"/>
          <w:lang w:val="uk-UA"/>
        </w:rPr>
        <w:t>ї</w:t>
      </w:r>
      <w:r w:rsidR="00C10B8E" w:rsidRPr="00076E88">
        <w:rPr>
          <w:rFonts w:ascii="Times New Roman" w:hAnsi="Times New Roman" w:cs="Times New Roman"/>
          <w:sz w:val="28"/>
          <w:szCs w:val="28"/>
          <w:lang w:val="uk-UA"/>
        </w:rPr>
        <w:t xml:space="preserve"> оцін</w:t>
      </w:r>
      <w:r w:rsidR="00C10B8E">
        <w:rPr>
          <w:rFonts w:ascii="Times New Roman" w:hAnsi="Times New Roman" w:cs="Times New Roman"/>
          <w:sz w:val="28"/>
          <w:szCs w:val="28"/>
          <w:lang w:val="uk-UA"/>
        </w:rPr>
        <w:t>ки</w:t>
      </w:r>
      <w:r w:rsidR="00C10B8E" w:rsidRPr="00076E88">
        <w:rPr>
          <w:rFonts w:ascii="Times New Roman" w:hAnsi="Times New Roman" w:cs="Times New Roman"/>
          <w:sz w:val="28"/>
          <w:szCs w:val="28"/>
          <w:lang w:val="uk-UA"/>
        </w:rPr>
        <w:t xml:space="preserve"> учнів/студентів PISA, яка  </w:t>
      </w:r>
      <w:r w:rsidR="00C10B8E">
        <w:rPr>
          <w:rFonts w:ascii="Times New Roman" w:hAnsi="Times New Roman" w:cs="Times New Roman"/>
          <w:sz w:val="28"/>
          <w:szCs w:val="28"/>
          <w:lang w:val="uk-UA"/>
        </w:rPr>
        <w:t>направлена</w:t>
      </w:r>
      <w:r>
        <w:rPr>
          <w:rFonts w:ascii="Times New Roman" w:hAnsi="Times New Roman" w:cs="Times New Roman"/>
          <w:sz w:val="28"/>
          <w:szCs w:val="28"/>
          <w:lang w:val="uk-UA"/>
        </w:rPr>
        <w:t xml:space="preserve"> на </w:t>
      </w:r>
      <w:r w:rsidR="00C10B8E" w:rsidRPr="00076E88">
        <w:rPr>
          <w:rFonts w:ascii="Times New Roman" w:hAnsi="Times New Roman" w:cs="Times New Roman"/>
          <w:sz w:val="28"/>
          <w:szCs w:val="28"/>
          <w:lang w:val="uk-UA"/>
        </w:rPr>
        <w:t>оцін</w:t>
      </w:r>
      <w:r w:rsidR="00C10B8E">
        <w:rPr>
          <w:rFonts w:ascii="Times New Roman" w:hAnsi="Times New Roman" w:cs="Times New Roman"/>
          <w:sz w:val="28"/>
          <w:szCs w:val="28"/>
          <w:lang w:val="uk-UA"/>
        </w:rPr>
        <w:t>ку</w:t>
      </w:r>
      <w:r>
        <w:rPr>
          <w:rFonts w:ascii="Times New Roman" w:hAnsi="Times New Roman" w:cs="Times New Roman"/>
          <w:sz w:val="28"/>
          <w:szCs w:val="28"/>
          <w:lang w:val="uk-UA"/>
        </w:rPr>
        <w:t xml:space="preserve"> освітніх систем по всьому світу з </w:t>
      </w:r>
      <w:r w:rsidR="00C10B8E" w:rsidRPr="00076E88">
        <w:rPr>
          <w:rFonts w:ascii="Times New Roman" w:hAnsi="Times New Roman" w:cs="Times New Roman"/>
          <w:sz w:val="28"/>
          <w:szCs w:val="28"/>
          <w:lang w:val="uk-UA"/>
        </w:rPr>
        <w:t xml:space="preserve">метою є визначення того, як 15-річні учні /студенти, </w:t>
      </w:r>
      <w:r w:rsidR="00C10B8E">
        <w:rPr>
          <w:rFonts w:ascii="Times New Roman" w:hAnsi="Times New Roman" w:cs="Times New Roman"/>
          <w:sz w:val="28"/>
          <w:szCs w:val="28"/>
          <w:lang w:val="uk-UA"/>
        </w:rPr>
        <w:t>які</w:t>
      </w:r>
      <w:r w:rsidR="00C10B8E" w:rsidRPr="00076E88">
        <w:rPr>
          <w:rFonts w:ascii="Times New Roman" w:hAnsi="Times New Roman" w:cs="Times New Roman"/>
          <w:sz w:val="28"/>
          <w:szCs w:val="28"/>
          <w:lang w:val="uk-UA"/>
        </w:rPr>
        <w:t xml:space="preserve"> завершують здобуття базової освіти, </w:t>
      </w:r>
      <w:r w:rsidR="00C10B8E">
        <w:rPr>
          <w:rFonts w:ascii="Times New Roman" w:hAnsi="Times New Roman" w:cs="Times New Roman"/>
          <w:sz w:val="28"/>
          <w:szCs w:val="28"/>
          <w:lang w:val="uk-UA"/>
        </w:rPr>
        <w:t>одержали</w:t>
      </w:r>
      <w:r w:rsidR="00C10B8E" w:rsidRPr="00076E88">
        <w:rPr>
          <w:rFonts w:ascii="Times New Roman" w:hAnsi="Times New Roman" w:cs="Times New Roman"/>
          <w:sz w:val="28"/>
          <w:szCs w:val="28"/>
          <w:lang w:val="uk-UA"/>
        </w:rPr>
        <w:t xml:space="preserve"> </w:t>
      </w:r>
      <w:r w:rsidR="00C10B8E">
        <w:rPr>
          <w:rFonts w:ascii="Times New Roman" w:hAnsi="Times New Roman" w:cs="Times New Roman"/>
          <w:sz w:val="28"/>
          <w:szCs w:val="28"/>
          <w:lang w:val="uk-UA"/>
        </w:rPr>
        <w:t>базові</w:t>
      </w:r>
      <w:r w:rsidR="00C10B8E" w:rsidRPr="00076E88">
        <w:rPr>
          <w:rFonts w:ascii="Times New Roman" w:hAnsi="Times New Roman" w:cs="Times New Roman"/>
          <w:sz w:val="28"/>
          <w:szCs w:val="28"/>
          <w:lang w:val="uk-UA"/>
        </w:rPr>
        <w:t xml:space="preserve"> знан</w:t>
      </w:r>
      <w:r w:rsidR="00C10B8E">
        <w:rPr>
          <w:rFonts w:ascii="Times New Roman" w:hAnsi="Times New Roman" w:cs="Times New Roman"/>
          <w:sz w:val="28"/>
          <w:szCs w:val="28"/>
          <w:lang w:val="uk-UA"/>
        </w:rPr>
        <w:t>ня та</w:t>
      </w:r>
      <w:r w:rsidR="00C10B8E" w:rsidRPr="00076E88">
        <w:rPr>
          <w:rFonts w:ascii="Times New Roman" w:hAnsi="Times New Roman" w:cs="Times New Roman"/>
          <w:sz w:val="28"/>
          <w:szCs w:val="28"/>
          <w:lang w:val="uk-UA"/>
        </w:rPr>
        <w:t xml:space="preserve"> </w:t>
      </w:r>
      <w:r w:rsidR="00C10B8E">
        <w:rPr>
          <w:rFonts w:ascii="Times New Roman" w:hAnsi="Times New Roman" w:cs="Times New Roman"/>
          <w:sz w:val="28"/>
          <w:szCs w:val="28"/>
          <w:lang w:val="uk-UA"/>
        </w:rPr>
        <w:t>уміння за</w:t>
      </w:r>
      <w:r w:rsidR="00C10B8E" w:rsidRPr="00076E88">
        <w:rPr>
          <w:rFonts w:ascii="Times New Roman" w:hAnsi="Times New Roman" w:cs="Times New Roman"/>
          <w:sz w:val="28"/>
          <w:szCs w:val="28"/>
          <w:lang w:val="uk-UA"/>
        </w:rPr>
        <w:t xml:space="preserve">для повноцінної участі </w:t>
      </w:r>
      <w:r w:rsidR="00C10B8E">
        <w:rPr>
          <w:rFonts w:ascii="Times New Roman" w:hAnsi="Times New Roman" w:cs="Times New Roman"/>
          <w:sz w:val="28"/>
          <w:szCs w:val="28"/>
          <w:lang w:val="uk-UA"/>
        </w:rPr>
        <w:t>у</w:t>
      </w:r>
      <w:r w:rsidR="00C10B8E" w:rsidRPr="00076E88">
        <w:rPr>
          <w:rFonts w:ascii="Times New Roman" w:hAnsi="Times New Roman" w:cs="Times New Roman"/>
          <w:sz w:val="28"/>
          <w:szCs w:val="28"/>
          <w:lang w:val="uk-UA"/>
        </w:rPr>
        <w:t xml:space="preserve"> житті </w:t>
      </w:r>
      <w:r w:rsidR="00C10B8E">
        <w:rPr>
          <w:rFonts w:ascii="Times New Roman" w:hAnsi="Times New Roman" w:cs="Times New Roman"/>
          <w:sz w:val="28"/>
          <w:szCs w:val="28"/>
          <w:lang w:val="uk-UA"/>
        </w:rPr>
        <w:t>держави</w:t>
      </w:r>
      <w:r w:rsidR="00C10B8E" w:rsidRPr="00076E88">
        <w:rPr>
          <w:rFonts w:ascii="Times New Roman" w:hAnsi="Times New Roman" w:cs="Times New Roman"/>
          <w:sz w:val="28"/>
          <w:szCs w:val="28"/>
          <w:lang w:val="uk-UA"/>
        </w:rPr>
        <w:t>. Середній бал в Україні з м</w:t>
      </w:r>
      <w:r>
        <w:rPr>
          <w:rFonts w:ascii="Times New Roman" w:hAnsi="Times New Roman" w:cs="Times New Roman"/>
          <w:sz w:val="28"/>
          <w:szCs w:val="28"/>
          <w:lang w:val="uk-UA"/>
        </w:rPr>
        <w:t xml:space="preserve">атематичної  компетентності – 453 бали (у  країни-лідера – 591, у середньому ї в країнах ОУСЗ – 489). Це означає, що третина школярів не </w:t>
      </w:r>
      <w:r w:rsidR="00C10B8E" w:rsidRPr="00076E88">
        <w:rPr>
          <w:rFonts w:ascii="Times New Roman" w:hAnsi="Times New Roman" w:cs="Times New Roman"/>
          <w:sz w:val="28"/>
          <w:szCs w:val="28"/>
          <w:lang w:val="uk-UA"/>
        </w:rPr>
        <w:t>з</w:t>
      </w:r>
      <w:r>
        <w:rPr>
          <w:rFonts w:ascii="Times New Roman" w:hAnsi="Times New Roman" w:cs="Times New Roman"/>
          <w:sz w:val="28"/>
          <w:szCs w:val="28"/>
          <w:lang w:val="uk-UA"/>
        </w:rPr>
        <w:t xml:space="preserve">асвоїла </w:t>
      </w:r>
      <w:r w:rsidR="00C10B8E">
        <w:rPr>
          <w:rFonts w:ascii="Times New Roman" w:hAnsi="Times New Roman" w:cs="Times New Roman"/>
          <w:sz w:val="28"/>
          <w:szCs w:val="28"/>
          <w:lang w:val="uk-UA"/>
        </w:rPr>
        <w:t>ключового</w:t>
      </w:r>
      <w:r>
        <w:rPr>
          <w:rFonts w:ascii="Times New Roman" w:hAnsi="Times New Roman" w:cs="Times New Roman"/>
          <w:sz w:val="28"/>
          <w:szCs w:val="28"/>
          <w:lang w:val="uk-UA"/>
        </w:rPr>
        <w:t xml:space="preserve"> рівня</w:t>
      </w:r>
      <w:r w:rsidR="00C10B8E" w:rsidRPr="00076E88">
        <w:rPr>
          <w:rFonts w:ascii="Times New Roman" w:hAnsi="Times New Roman" w:cs="Times New Roman"/>
          <w:sz w:val="28"/>
          <w:szCs w:val="28"/>
          <w:lang w:val="uk-UA"/>
        </w:rPr>
        <w:t xml:space="preserve"> знан</w:t>
      </w:r>
      <w:r w:rsidR="00C10B8E">
        <w:rPr>
          <w:rFonts w:ascii="Times New Roman" w:hAnsi="Times New Roman" w:cs="Times New Roman"/>
          <w:sz w:val="28"/>
          <w:szCs w:val="28"/>
          <w:lang w:val="uk-UA"/>
        </w:rPr>
        <w:t>ь</w:t>
      </w:r>
      <w:r w:rsidR="00C10B8E" w:rsidRPr="00076E88">
        <w:rPr>
          <w:rFonts w:ascii="Times New Roman" w:hAnsi="Times New Roman" w:cs="Times New Roman"/>
          <w:sz w:val="28"/>
          <w:szCs w:val="28"/>
          <w:lang w:val="uk-UA"/>
        </w:rPr>
        <w:t xml:space="preserve"> математики (у країнах OECР – 24%). </w:t>
      </w:r>
    </w:p>
    <w:p w:rsidR="00C10B8E" w:rsidRDefault="00C10B8E" w:rsidP="00C10B8E">
      <w:pPr>
        <w:spacing w:after="0" w:line="360" w:lineRule="auto"/>
        <w:ind w:firstLine="709"/>
        <w:jc w:val="both"/>
        <w:rPr>
          <w:rFonts w:ascii="Times New Roman" w:hAnsi="Times New Roman" w:cs="Times New Roman"/>
          <w:sz w:val="28"/>
          <w:szCs w:val="28"/>
          <w:lang w:val="uk-UA"/>
        </w:rPr>
      </w:pPr>
      <w:r w:rsidRPr="00076E88">
        <w:rPr>
          <w:rFonts w:ascii="Times New Roman" w:hAnsi="Times New Roman" w:cs="Times New Roman"/>
          <w:sz w:val="28"/>
          <w:szCs w:val="28"/>
          <w:lang w:val="uk-UA"/>
        </w:rPr>
        <w:t xml:space="preserve">Математична </w:t>
      </w:r>
      <w:r>
        <w:rPr>
          <w:rFonts w:ascii="Times New Roman" w:hAnsi="Times New Roman" w:cs="Times New Roman"/>
          <w:sz w:val="28"/>
          <w:szCs w:val="28"/>
          <w:lang w:val="uk-UA"/>
        </w:rPr>
        <w:t>обізнаність</w:t>
      </w:r>
      <w:r w:rsidRPr="00076E88">
        <w:rPr>
          <w:rFonts w:ascii="Times New Roman" w:hAnsi="Times New Roman" w:cs="Times New Roman"/>
          <w:sz w:val="28"/>
          <w:szCs w:val="28"/>
          <w:lang w:val="uk-UA"/>
        </w:rPr>
        <w:t xml:space="preserve"> учня/студента визначається  як  його  </w:t>
      </w:r>
      <w:r>
        <w:rPr>
          <w:rFonts w:ascii="Times New Roman" w:hAnsi="Times New Roman" w:cs="Times New Roman"/>
          <w:sz w:val="28"/>
          <w:szCs w:val="28"/>
          <w:lang w:val="uk-UA"/>
        </w:rPr>
        <w:t>вміння</w:t>
      </w:r>
      <w:r w:rsidRPr="00076E88">
        <w:rPr>
          <w:rFonts w:ascii="Times New Roman" w:hAnsi="Times New Roman" w:cs="Times New Roman"/>
          <w:sz w:val="28"/>
          <w:szCs w:val="28"/>
          <w:lang w:val="uk-UA"/>
        </w:rPr>
        <w:t xml:space="preserve">  використовувати математи</w:t>
      </w:r>
      <w:r>
        <w:rPr>
          <w:rFonts w:ascii="Times New Roman" w:hAnsi="Times New Roman" w:cs="Times New Roman"/>
          <w:sz w:val="28"/>
          <w:szCs w:val="28"/>
          <w:lang w:val="uk-UA"/>
        </w:rPr>
        <w:t>чні знання на практиці</w:t>
      </w:r>
      <w:r w:rsidRPr="00076E88">
        <w:rPr>
          <w:rFonts w:ascii="Times New Roman" w:hAnsi="Times New Roman" w:cs="Times New Roman"/>
          <w:sz w:val="28"/>
          <w:szCs w:val="28"/>
          <w:lang w:val="uk-UA"/>
        </w:rPr>
        <w:t>. Це  в</w:t>
      </w:r>
      <w:r>
        <w:rPr>
          <w:rFonts w:ascii="Times New Roman" w:hAnsi="Times New Roman" w:cs="Times New Roman"/>
          <w:sz w:val="28"/>
          <w:szCs w:val="28"/>
          <w:lang w:val="uk-UA"/>
        </w:rPr>
        <w:t xml:space="preserve">изначається рівнем </w:t>
      </w:r>
      <w:r w:rsidRPr="00076E88">
        <w:rPr>
          <w:rFonts w:ascii="Times New Roman" w:hAnsi="Times New Roman" w:cs="Times New Roman"/>
          <w:sz w:val="28"/>
          <w:szCs w:val="28"/>
          <w:lang w:val="uk-UA"/>
        </w:rPr>
        <w:t>математичн</w:t>
      </w:r>
      <w:r>
        <w:rPr>
          <w:rFonts w:ascii="Times New Roman" w:hAnsi="Times New Roman" w:cs="Times New Roman"/>
          <w:sz w:val="28"/>
          <w:szCs w:val="28"/>
          <w:lang w:val="uk-UA"/>
        </w:rPr>
        <w:t>ого</w:t>
      </w:r>
      <w:r w:rsidRPr="00076E88">
        <w:rPr>
          <w:rFonts w:ascii="Times New Roman" w:hAnsi="Times New Roman" w:cs="Times New Roman"/>
          <w:sz w:val="28"/>
          <w:szCs w:val="28"/>
          <w:lang w:val="uk-UA"/>
        </w:rPr>
        <w:t xml:space="preserve"> м</w:t>
      </w:r>
      <w:r>
        <w:rPr>
          <w:rFonts w:ascii="Times New Roman" w:hAnsi="Times New Roman" w:cs="Times New Roman"/>
          <w:sz w:val="28"/>
          <w:szCs w:val="28"/>
          <w:lang w:val="uk-UA"/>
        </w:rPr>
        <w:t>ислення та використання</w:t>
      </w:r>
      <w:r w:rsidRPr="00076E88">
        <w:rPr>
          <w:rFonts w:ascii="Times New Roman" w:hAnsi="Times New Roman" w:cs="Times New Roman"/>
          <w:sz w:val="28"/>
          <w:szCs w:val="28"/>
          <w:lang w:val="uk-UA"/>
        </w:rPr>
        <w:t xml:space="preserve"> математичних понять, прикладів та інструментів для опису, </w:t>
      </w:r>
      <w:r>
        <w:rPr>
          <w:rFonts w:ascii="Times New Roman" w:hAnsi="Times New Roman" w:cs="Times New Roman"/>
          <w:sz w:val="28"/>
          <w:szCs w:val="28"/>
          <w:lang w:val="uk-UA"/>
        </w:rPr>
        <w:t>роз’яснення та</w:t>
      </w:r>
      <w:r w:rsidRPr="00076E88">
        <w:rPr>
          <w:rFonts w:ascii="Times New Roman" w:hAnsi="Times New Roman" w:cs="Times New Roman"/>
          <w:sz w:val="28"/>
          <w:szCs w:val="28"/>
          <w:lang w:val="uk-UA"/>
        </w:rPr>
        <w:t xml:space="preserve"> прогнозування </w:t>
      </w:r>
      <w:r>
        <w:rPr>
          <w:rFonts w:ascii="Times New Roman" w:hAnsi="Times New Roman" w:cs="Times New Roman"/>
          <w:sz w:val="28"/>
          <w:szCs w:val="28"/>
          <w:lang w:val="uk-UA"/>
        </w:rPr>
        <w:t>ситуацій</w:t>
      </w:r>
      <w:r w:rsidRPr="00076E88">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Математична гр</w:t>
      </w:r>
      <w:r w:rsidRPr="00076E88">
        <w:rPr>
          <w:rFonts w:ascii="Times New Roman" w:hAnsi="Times New Roman" w:cs="Times New Roman"/>
          <w:sz w:val="28"/>
          <w:szCs w:val="28"/>
          <w:lang w:val="uk-UA"/>
        </w:rPr>
        <w:t xml:space="preserve">амотність </w:t>
      </w:r>
      <w:r>
        <w:rPr>
          <w:rFonts w:ascii="Times New Roman" w:hAnsi="Times New Roman" w:cs="Times New Roman"/>
          <w:sz w:val="28"/>
          <w:szCs w:val="28"/>
          <w:lang w:val="uk-UA"/>
        </w:rPr>
        <w:t>дає змогу</w:t>
      </w:r>
      <w:r w:rsidRPr="00076E88">
        <w:rPr>
          <w:rFonts w:ascii="Times New Roman" w:hAnsi="Times New Roman" w:cs="Times New Roman"/>
          <w:sz w:val="28"/>
          <w:szCs w:val="28"/>
          <w:lang w:val="uk-UA"/>
        </w:rPr>
        <w:t xml:space="preserve"> зрозуміти значення математики, робити переконливі висновки </w:t>
      </w:r>
      <w:r>
        <w:rPr>
          <w:rFonts w:ascii="Times New Roman" w:hAnsi="Times New Roman" w:cs="Times New Roman"/>
          <w:sz w:val="28"/>
          <w:szCs w:val="28"/>
          <w:lang w:val="uk-UA"/>
        </w:rPr>
        <w:t>та схвалювати</w:t>
      </w:r>
      <w:r w:rsidRPr="00076E88">
        <w:rPr>
          <w:rFonts w:ascii="Times New Roman" w:hAnsi="Times New Roman" w:cs="Times New Roman"/>
          <w:sz w:val="28"/>
          <w:szCs w:val="28"/>
          <w:lang w:val="uk-UA"/>
        </w:rPr>
        <w:t xml:space="preserve"> рішення, потрібні як творчим людям, </w:t>
      </w:r>
      <w:r>
        <w:rPr>
          <w:rFonts w:ascii="Times New Roman" w:hAnsi="Times New Roman" w:cs="Times New Roman"/>
          <w:sz w:val="28"/>
          <w:szCs w:val="28"/>
          <w:lang w:val="uk-UA"/>
        </w:rPr>
        <w:t xml:space="preserve">так і </w:t>
      </w:r>
      <w:r w:rsidRPr="00076E88">
        <w:rPr>
          <w:rFonts w:ascii="Times New Roman" w:hAnsi="Times New Roman" w:cs="Times New Roman"/>
          <w:sz w:val="28"/>
          <w:szCs w:val="28"/>
          <w:lang w:val="uk-UA"/>
        </w:rPr>
        <w:t xml:space="preserve">ініціативним </w:t>
      </w:r>
      <w:r>
        <w:rPr>
          <w:rFonts w:ascii="Times New Roman" w:hAnsi="Times New Roman" w:cs="Times New Roman"/>
          <w:sz w:val="28"/>
          <w:szCs w:val="28"/>
          <w:lang w:val="uk-UA"/>
        </w:rPr>
        <w:t>та</w:t>
      </w:r>
      <w:r w:rsidRPr="00076E88">
        <w:rPr>
          <w:rFonts w:ascii="Times New Roman" w:hAnsi="Times New Roman" w:cs="Times New Roman"/>
          <w:sz w:val="28"/>
          <w:szCs w:val="28"/>
          <w:lang w:val="uk-UA"/>
        </w:rPr>
        <w:t xml:space="preserve"> свідомим громадянам </w:t>
      </w:r>
      <w:r w:rsidRPr="00174305">
        <w:rPr>
          <w:rFonts w:ascii="Times New Roman" w:hAnsi="Times New Roman" w:cs="Times New Roman"/>
          <w:sz w:val="28"/>
          <w:szCs w:val="28"/>
          <w:lang w:val="uk-UA"/>
        </w:rPr>
        <w:t>[2</w:t>
      </w:r>
      <w:r w:rsidR="00174305" w:rsidRPr="00174305">
        <w:rPr>
          <w:rFonts w:ascii="Times New Roman" w:hAnsi="Times New Roman" w:cs="Times New Roman"/>
          <w:sz w:val="28"/>
          <w:szCs w:val="28"/>
          <w:lang w:val="uk-UA"/>
        </w:rPr>
        <w:t>6</w:t>
      </w:r>
      <w:r w:rsidRPr="00174305">
        <w:rPr>
          <w:rFonts w:ascii="Times New Roman" w:hAnsi="Times New Roman" w:cs="Times New Roman"/>
          <w:sz w:val="28"/>
          <w:szCs w:val="28"/>
          <w:lang w:val="uk-UA"/>
        </w:rPr>
        <w:t>; 3</w:t>
      </w:r>
      <w:r w:rsidR="00174305" w:rsidRPr="00174305">
        <w:rPr>
          <w:rFonts w:ascii="Times New Roman" w:hAnsi="Times New Roman" w:cs="Times New Roman"/>
          <w:sz w:val="28"/>
          <w:szCs w:val="28"/>
          <w:lang w:val="uk-UA"/>
        </w:rPr>
        <w:t>3</w:t>
      </w:r>
      <w:r w:rsidRPr="00174305">
        <w:rPr>
          <w:rFonts w:ascii="Times New Roman" w:hAnsi="Times New Roman" w:cs="Times New Roman"/>
          <w:sz w:val="28"/>
          <w:szCs w:val="28"/>
          <w:lang w:val="uk-UA"/>
        </w:rPr>
        <w:t xml:space="preserve">]. </w:t>
      </w:r>
      <w:r w:rsidRPr="00076E88">
        <w:rPr>
          <w:rFonts w:ascii="Times New Roman" w:hAnsi="Times New Roman" w:cs="Times New Roman"/>
          <w:sz w:val="28"/>
          <w:szCs w:val="28"/>
          <w:lang w:val="uk-UA"/>
        </w:rPr>
        <w:t>З огляду на це, Міні</w:t>
      </w:r>
      <w:r w:rsidR="003571AC">
        <w:rPr>
          <w:rFonts w:ascii="Times New Roman" w:hAnsi="Times New Roman" w:cs="Times New Roman"/>
          <w:sz w:val="28"/>
          <w:szCs w:val="28"/>
          <w:lang w:val="uk-UA"/>
        </w:rPr>
        <w:t>стерство освіти і науки України</w:t>
      </w:r>
      <w:r w:rsidRPr="00076E88">
        <w:rPr>
          <w:rFonts w:ascii="Times New Roman" w:hAnsi="Times New Roman" w:cs="Times New Roman"/>
          <w:sz w:val="28"/>
          <w:szCs w:val="28"/>
          <w:lang w:val="uk-UA"/>
        </w:rPr>
        <w:t xml:space="preserve"> ввело  факультативний  </w:t>
      </w:r>
      <w:r w:rsidR="003571AC">
        <w:rPr>
          <w:rFonts w:ascii="Times New Roman" w:hAnsi="Times New Roman" w:cs="Times New Roman"/>
          <w:sz w:val="28"/>
          <w:szCs w:val="28"/>
          <w:lang w:val="uk-UA"/>
        </w:rPr>
        <w:t>курс  фінансової  грамотності у</w:t>
      </w:r>
      <w:r w:rsidRPr="00076E88">
        <w:rPr>
          <w:rFonts w:ascii="Times New Roman" w:hAnsi="Times New Roman" w:cs="Times New Roman"/>
          <w:sz w:val="28"/>
          <w:szCs w:val="28"/>
          <w:lang w:val="uk-UA"/>
        </w:rPr>
        <w:t xml:space="preserve"> шк</w:t>
      </w:r>
      <w:r>
        <w:rPr>
          <w:rFonts w:ascii="Times New Roman" w:hAnsi="Times New Roman" w:cs="Times New Roman"/>
          <w:sz w:val="28"/>
          <w:szCs w:val="28"/>
          <w:lang w:val="uk-UA"/>
        </w:rPr>
        <w:t>ільних закладах</w:t>
      </w:r>
      <w:r w:rsidR="003571AC">
        <w:rPr>
          <w:rFonts w:ascii="Times New Roman" w:hAnsi="Times New Roman" w:cs="Times New Roman"/>
          <w:sz w:val="28"/>
          <w:szCs w:val="28"/>
          <w:lang w:val="uk-UA"/>
        </w:rPr>
        <w:t xml:space="preserve">. </w:t>
      </w:r>
    </w:p>
    <w:p w:rsidR="00C10B8E" w:rsidRPr="00C044D2" w:rsidRDefault="00C10B8E" w:rsidP="00C10B8E">
      <w:pPr>
        <w:spacing w:after="0" w:line="360" w:lineRule="auto"/>
        <w:ind w:firstLine="709"/>
        <w:jc w:val="both"/>
        <w:rPr>
          <w:rFonts w:ascii="Times New Roman" w:hAnsi="Times New Roman" w:cs="Times New Roman"/>
          <w:sz w:val="28"/>
          <w:szCs w:val="28"/>
          <w:lang w:val="uk-UA"/>
        </w:rPr>
      </w:pPr>
      <w:r w:rsidRPr="00C044D2">
        <w:rPr>
          <w:rFonts w:ascii="Times New Roman" w:hAnsi="Times New Roman" w:cs="Times New Roman"/>
          <w:sz w:val="28"/>
          <w:szCs w:val="28"/>
          <w:lang w:val="uk-UA"/>
        </w:rPr>
        <w:lastRenderedPageBreak/>
        <w:t xml:space="preserve">Нині  курс  «Фінансова  грамотність» </w:t>
      </w:r>
      <w:r w:rsidR="00762735">
        <w:rPr>
          <w:rFonts w:ascii="Times New Roman" w:hAnsi="Times New Roman" w:cs="Times New Roman"/>
          <w:sz w:val="28"/>
          <w:szCs w:val="28"/>
          <w:lang w:val="uk-UA"/>
        </w:rPr>
        <w:t>«…</w:t>
      </w:r>
      <w:r w:rsidRPr="00C044D2">
        <w:rPr>
          <w:rFonts w:ascii="Times New Roman" w:hAnsi="Times New Roman" w:cs="Times New Roman"/>
          <w:sz w:val="28"/>
          <w:szCs w:val="28"/>
          <w:lang w:val="uk-UA"/>
        </w:rPr>
        <w:t>викладається  в  понад 1200 школах України для 20 000 учнів 10-х класів та для 17 000 учнів</w:t>
      </w:r>
      <w:r>
        <w:rPr>
          <w:rFonts w:ascii="Times New Roman" w:hAnsi="Times New Roman" w:cs="Times New Roman"/>
          <w:sz w:val="28"/>
          <w:szCs w:val="28"/>
          <w:lang w:val="uk-UA"/>
        </w:rPr>
        <w:t xml:space="preserve"> </w:t>
      </w:r>
      <w:r w:rsidRPr="00C044D2">
        <w:rPr>
          <w:rFonts w:ascii="Times New Roman" w:hAnsi="Times New Roman" w:cs="Times New Roman"/>
          <w:sz w:val="28"/>
          <w:szCs w:val="28"/>
          <w:lang w:val="uk-UA"/>
        </w:rPr>
        <w:t>2–4, 5–9 класів</w:t>
      </w:r>
      <w:r w:rsidR="00762735">
        <w:rPr>
          <w:rFonts w:ascii="Times New Roman" w:hAnsi="Times New Roman" w:cs="Times New Roman"/>
          <w:sz w:val="28"/>
          <w:szCs w:val="28"/>
          <w:lang w:val="uk-UA"/>
        </w:rPr>
        <w:t>»</w:t>
      </w:r>
      <w:r w:rsidRPr="00C044D2">
        <w:rPr>
          <w:rFonts w:ascii="Times New Roman" w:hAnsi="Times New Roman" w:cs="Times New Roman"/>
          <w:sz w:val="28"/>
          <w:szCs w:val="28"/>
          <w:lang w:val="uk-UA"/>
        </w:rPr>
        <w:t xml:space="preserve"> </w:t>
      </w:r>
      <w:r w:rsidRPr="00174305">
        <w:rPr>
          <w:rFonts w:ascii="Times New Roman" w:hAnsi="Times New Roman" w:cs="Times New Roman"/>
          <w:sz w:val="28"/>
          <w:szCs w:val="28"/>
          <w:lang w:val="uk-UA"/>
        </w:rPr>
        <w:t>[1</w:t>
      </w:r>
      <w:r w:rsidR="00174305" w:rsidRPr="00174305">
        <w:rPr>
          <w:rFonts w:ascii="Times New Roman" w:hAnsi="Times New Roman" w:cs="Times New Roman"/>
          <w:sz w:val="28"/>
          <w:szCs w:val="28"/>
          <w:lang w:val="uk-UA"/>
        </w:rPr>
        <w:t>7</w:t>
      </w:r>
      <w:r w:rsidRPr="00174305">
        <w:rPr>
          <w:rFonts w:ascii="Times New Roman" w:hAnsi="Times New Roman" w:cs="Times New Roman"/>
          <w:sz w:val="28"/>
          <w:szCs w:val="28"/>
          <w:lang w:val="uk-UA"/>
        </w:rPr>
        <w:t xml:space="preserve">]. </w:t>
      </w:r>
    </w:p>
    <w:p w:rsidR="00C10B8E" w:rsidRDefault="00C10B8E" w:rsidP="00C10B8E">
      <w:pPr>
        <w:spacing w:after="0" w:line="360" w:lineRule="auto"/>
        <w:ind w:firstLine="709"/>
        <w:jc w:val="both"/>
        <w:rPr>
          <w:rFonts w:ascii="Times New Roman" w:hAnsi="Times New Roman" w:cs="Times New Roman"/>
          <w:b/>
          <w:color w:val="00B0F0"/>
          <w:sz w:val="28"/>
          <w:szCs w:val="28"/>
          <w:lang w:val="uk-UA"/>
        </w:rPr>
      </w:pPr>
      <w:r w:rsidRPr="00C044D2">
        <w:rPr>
          <w:rFonts w:ascii="Times New Roman" w:hAnsi="Times New Roman" w:cs="Times New Roman"/>
          <w:sz w:val="28"/>
          <w:szCs w:val="28"/>
          <w:lang w:val="uk-UA"/>
        </w:rPr>
        <w:t>На с</w:t>
      </w:r>
      <w:r>
        <w:rPr>
          <w:rFonts w:ascii="Times New Roman" w:hAnsi="Times New Roman" w:cs="Times New Roman"/>
          <w:sz w:val="28"/>
          <w:szCs w:val="28"/>
          <w:lang w:val="uk-UA"/>
        </w:rPr>
        <w:t>учасному етапі</w:t>
      </w:r>
      <w:r w:rsidRPr="00C044D2">
        <w:rPr>
          <w:rFonts w:ascii="Times New Roman" w:hAnsi="Times New Roman" w:cs="Times New Roman"/>
          <w:sz w:val="28"/>
          <w:szCs w:val="28"/>
          <w:lang w:val="uk-UA"/>
        </w:rPr>
        <w:t xml:space="preserve">, за даними Світового банку, 44 країни світу </w:t>
      </w:r>
      <w:r>
        <w:rPr>
          <w:rFonts w:ascii="Times New Roman" w:hAnsi="Times New Roman" w:cs="Times New Roman"/>
          <w:sz w:val="28"/>
          <w:szCs w:val="28"/>
          <w:lang w:val="uk-UA"/>
        </w:rPr>
        <w:t>у</w:t>
      </w:r>
      <w:r w:rsidRPr="00C044D2">
        <w:rPr>
          <w:rFonts w:ascii="Times New Roman" w:hAnsi="Times New Roman" w:cs="Times New Roman"/>
          <w:sz w:val="28"/>
          <w:szCs w:val="28"/>
          <w:lang w:val="uk-UA"/>
        </w:rPr>
        <w:t xml:space="preserve">хвалили стратегію фінансової грамотності, а у 27 країнах </w:t>
      </w:r>
      <w:r>
        <w:rPr>
          <w:rFonts w:ascii="Times New Roman" w:hAnsi="Times New Roman" w:cs="Times New Roman"/>
          <w:sz w:val="28"/>
          <w:szCs w:val="28"/>
          <w:lang w:val="uk-UA"/>
        </w:rPr>
        <w:t>даний</w:t>
      </w:r>
      <w:r w:rsidRPr="00C044D2">
        <w:rPr>
          <w:rFonts w:ascii="Times New Roman" w:hAnsi="Times New Roman" w:cs="Times New Roman"/>
          <w:sz w:val="28"/>
          <w:szCs w:val="28"/>
          <w:lang w:val="uk-UA"/>
        </w:rPr>
        <w:t xml:space="preserve"> документ перебуває на етапі опрацювання. </w:t>
      </w:r>
      <w:r w:rsidR="00762735">
        <w:rPr>
          <w:rFonts w:ascii="Times New Roman" w:hAnsi="Times New Roman" w:cs="Times New Roman"/>
          <w:sz w:val="28"/>
          <w:szCs w:val="28"/>
          <w:lang w:val="uk-UA"/>
        </w:rPr>
        <w:t>«П</w:t>
      </w:r>
      <w:r w:rsidRPr="00C044D2">
        <w:rPr>
          <w:rFonts w:ascii="Times New Roman" w:hAnsi="Times New Roman" w:cs="Times New Roman"/>
          <w:sz w:val="28"/>
          <w:szCs w:val="28"/>
          <w:lang w:val="uk-UA"/>
        </w:rPr>
        <w:t>ровідні країни світу, зокрема США, Великобританія, Канада, Нідерланди, Австралія, Нова Зел</w:t>
      </w:r>
      <w:r w:rsidR="00EC6E3E">
        <w:rPr>
          <w:rFonts w:ascii="Times New Roman" w:hAnsi="Times New Roman" w:cs="Times New Roman"/>
          <w:sz w:val="28"/>
          <w:szCs w:val="28"/>
          <w:lang w:val="uk-UA"/>
        </w:rPr>
        <w:t xml:space="preserve">андія, направляють  зусилля на підвищення фінансової </w:t>
      </w:r>
      <w:r w:rsidRPr="00C044D2">
        <w:rPr>
          <w:rFonts w:ascii="Times New Roman" w:hAnsi="Times New Roman" w:cs="Times New Roman"/>
          <w:sz w:val="28"/>
          <w:szCs w:val="28"/>
          <w:lang w:val="uk-UA"/>
        </w:rPr>
        <w:t>гра</w:t>
      </w:r>
      <w:r w:rsidR="00EC6E3E">
        <w:rPr>
          <w:rFonts w:ascii="Times New Roman" w:hAnsi="Times New Roman" w:cs="Times New Roman"/>
          <w:sz w:val="28"/>
          <w:szCs w:val="28"/>
          <w:lang w:val="uk-UA"/>
        </w:rPr>
        <w:t>мотності</w:t>
      </w:r>
      <w:r w:rsidRPr="00C044D2">
        <w:rPr>
          <w:rFonts w:ascii="Times New Roman" w:hAnsi="Times New Roman" w:cs="Times New Roman"/>
          <w:sz w:val="28"/>
          <w:szCs w:val="28"/>
          <w:lang w:val="uk-UA"/>
        </w:rPr>
        <w:t xml:space="preserve"> населення за допомогою міжнародних організацій: Світового Банку, Організації</w:t>
      </w:r>
      <w:r w:rsidR="00EC6E3E">
        <w:rPr>
          <w:rFonts w:ascii="Times New Roman" w:hAnsi="Times New Roman" w:cs="Times New Roman"/>
          <w:sz w:val="28"/>
          <w:szCs w:val="28"/>
          <w:lang w:val="uk-UA"/>
        </w:rPr>
        <w:t xml:space="preserve"> економічного  співробітництва </w:t>
      </w:r>
      <w:r w:rsidRPr="00C044D2">
        <w:rPr>
          <w:rFonts w:ascii="Times New Roman" w:hAnsi="Times New Roman" w:cs="Times New Roman"/>
          <w:sz w:val="28"/>
          <w:szCs w:val="28"/>
          <w:lang w:val="uk-UA"/>
        </w:rPr>
        <w:t>т</w:t>
      </w:r>
      <w:r w:rsidR="00EC6E3E">
        <w:rPr>
          <w:rFonts w:ascii="Times New Roman" w:hAnsi="Times New Roman" w:cs="Times New Roman"/>
          <w:sz w:val="28"/>
          <w:szCs w:val="28"/>
          <w:lang w:val="uk-UA"/>
        </w:rPr>
        <w:t>а розвитку (ОЕСР), Агентства</w:t>
      </w:r>
      <w:r w:rsidRPr="00C044D2">
        <w:rPr>
          <w:rFonts w:ascii="Times New Roman" w:hAnsi="Times New Roman" w:cs="Times New Roman"/>
          <w:sz w:val="28"/>
          <w:szCs w:val="28"/>
          <w:lang w:val="uk-UA"/>
        </w:rPr>
        <w:t xml:space="preserve"> США з міжнародного розвитку (USAID) та ін.</w:t>
      </w:r>
      <w:r w:rsidR="00762735">
        <w:rPr>
          <w:rFonts w:ascii="Times New Roman" w:hAnsi="Times New Roman" w:cs="Times New Roman"/>
          <w:sz w:val="28"/>
          <w:szCs w:val="28"/>
          <w:lang w:val="uk-UA"/>
        </w:rPr>
        <w:t>»</w:t>
      </w:r>
      <w:r w:rsidRPr="00C044D2">
        <w:rPr>
          <w:rFonts w:ascii="Times New Roman" w:hAnsi="Times New Roman" w:cs="Times New Roman"/>
          <w:sz w:val="28"/>
          <w:szCs w:val="28"/>
          <w:lang w:val="uk-UA"/>
        </w:rPr>
        <w:t xml:space="preserve"> </w:t>
      </w:r>
      <w:r w:rsidR="00FC741B" w:rsidRPr="00FC741B">
        <w:rPr>
          <w:rFonts w:ascii="Times New Roman" w:hAnsi="Times New Roman" w:cs="Times New Roman"/>
          <w:sz w:val="28"/>
          <w:szCs w:val="28"/>
          <w:lang w:val="uk-UA"/>
        </w:rPr>
        <w:t>[61</w:t>
      </w:r>
      <w:r w:rsidRPr="00FC741B">
        <w:rPr>
          <w:rFonts w:ascii="Times New Roman" w:hAnsi="Times New Roman" w:cs="Times New Roman"/>
          <w:sz w:val="28"/>
          <w:szCs w:val="28"/>
          <w:lang w:val="uk-UA"/>
        </w:rPr>
        <w:t>].</w:t>
      </w:r>
    </w:p>
    <w:p w:rsidR="00C10B8E" w:rsidRPr="00C044D2" w:rsidRDefault="00EC6E3E" w:rsidP="00C10B8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 поширеними державними</w:t>
      </w:r>
      <w:r w:rsidR="00C10B8E" w:rsidRPr="00C044D2">
        <w:rPr>
          <w:rFonts w:ascii="Times New Roman" w:hAnsi="Times New Roman" w:cs="Times New Roman"/>
          <w:sz w:val="28"/>
          <w:szCs w:val="28"/>
          <w:lang w:val="uk-UA"/>
        </w:rPr>
        <w:t xml:space="preserve"> інститу</w:t>
      </w:r>
      <w:r>
        <w:rPr>
          <w:rFonts w:ascii="Times New Roman" w:hAnsi="Times New Roman" w:cs="Times New Roman"/>
          <w:sz w:val="28"/>
          <w:szCs w:val="28"/>
          <w:lang w:val="uk-UA"/>
        </w:rPr>
        <w:t xml:space="preserve">ціями з </w:t>
      </w:r>
      <w:r w:rsidR="00C10B8E" w:rsidRPr="00C044D2">
        <w:rPr>
          <w:rFonts w:ascii="Times New Roman" w:hAnsi="Times New Roman" w:cs="Times New Roman"/>
          <w:sz w:val="28"/>
          <w:szCs w:val="28"/>
          <w:lang w:val="uk-UA"/>
        </w:rPr>
        <w:t xml:space="preserve">підвищення </w:t>
      </w:r>
      <w:r>
        <w:rPr>
          <w:rFonts w:ascii="Times New Roman" w:hAnsi="Times New Roman" w:cs="Times New Roman"/>
          <w:sz w:val="28"/>
          <w:szCs w:val="28"/>
          <w:lang w:val="uk-UA"/>
        </w:rPr>
        <w:t xml:space="preserve">рівня фінансово-економічної </w:t>
      </w:r>
      <w:r w:rsidR="00C10B8E">
        <w:rPr>
          <w:rFonts w:ascii="Times New Roman" w:hAnsi="Times New Roman" w:cs="Times New Roman"/>
          <w:sz w:val="28"/>
          <w:szCs w:val="28"/>
          <w:lang w:val="uk-UA"/>
        </w:rPr>
        <w:t>обізнаності</w:t>
      </w:r>
      <w:r>
        <w:rPr>
          <w:rFonts w:ascii="Times New Roman" w:hAnsi="Times New Roman" w:cs="Times New Roman"/>
          <w:sz w:val="28"/>
          <w:szCs w:val="28"/>
          <w:lang w:val="uk-UA"/>
        </w:rPr>
        <w:t xml:space="preserve"> в світовій практиці є: центральні банки,</w:t>
      </w:r>
      <w:r w:rsidR="00C10B8E" w:rsidRPr="00C044D2">
        <w:rPr>
          <w:rFonts w:ascii="Times New Roman" w:hAnsi="Times New Roman" w:cs="Times New Roman"/>
          <w:sz w:val="28"/>
          <w:szCs w:val="28"/>
          <w:lang w:val="uk-UA"/>
        </w:rPr>
        <w:t xml:space="preserve"> фінанс</w:t>
      </w:r>
      <w:r>
        <w:rPr>
          <w:rFonts w:ascii="Times New Roman" w:hAnsi="Times New Roman" w:cs="Times New Roman"/>
          <w:sz w:val="28"/>
          <w:szCs w:val="28"/>
          <w:lang w:val="uk-UA"/>
        </w:rPr>
        <w:t xml:space="preserve">ові регулятори, </w:t>
      </w:r>
      <w:r w:rsidR="00C10B8E" w:rsidRPr="00C044D2">
        <w:rPr>
          <w:rFonts w:ascii="Times New Roman" w:hAnsi="Times New Roman" w:cs="Times New Roman"/>
          <w:sz w:val="28"/>
          <w:szCs w:val="28"/>
          <w:lang w:val="uk-UA"/>
        </w:rPr>
        <w:t>організації та інститути з питань зайнятості населення, мі</w:t>
      </w:r>
      <w:r>
        <w:rPr>
          <w:rFonts w:ascii="Times New Roman" w:hAnsi="Times New Roman" w:cs="Times New Roman"/>
          <w:sz w:val="28"/>
          <w:szCs w:val="28"/>
          <w:lang w:val="uk-UA"/>
        </w:rPr>
        <w:t xml:space="preserve">ністерство освіти та </w:t>
      </w:r>
      <w:r w:rsidR="003571AC">
        <w:rPr>
          <w:rFonts w:ascii="Times New Roman" w:hAnsi="Times New Roman" w:cs="Times New Roman"/>
          <w:sz w:val="28"/>
          <w:szCs w:val="28"/>
          <w:lang w:val="uk-UA"/>
        </w:rPr>
        <w:t>освітні організації, різні спеціальні фонди</w:t>
      </w:r>
      <w:r w:rsidR="00C10B8E" w:rsidRPr="00C044D2">
        <w:rPr>
          <w:rFonts w:ascii="Times New Roman" w:hAnsi="Times New Roman" w:cs="Times New Roman"/>
          <w:sz w:val="28"/>
          <w:szCs w:val="28"/>
          <w:lang w:val="uk-UA"/>
        </w:rPr>
        <w:t>.</w:t>
      </w:r>
    </w:p>
    <w:p w:rsidR="00C10B8E" w:rsidRPr="00C044D2" w:rsidRDefault="00EC6E3E" w:rsidP="00C10B8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Національний банк України розробив стратегію</w:t>
      </w:r>
      <w:r w:rsidR="00C10B8E" w:rsidRPr="00C044D2">
        <w:rPr>
          <w:rFonts w:ascii="Times New Roman" w:hAnsi="Times New Roman" w:cs="Times New Roman"/>
          <w:sz w:val="28"/>
          <w:szCs w:val="28"/>
          <w:lang w:val="uk-UA"/>
        </w:rPr>
        <w:t xml:space="preserve"> фінан</w:t>
      </w:r>
      <w:r w:rsidR="003571AC">
        <w:rPr>
          <w:rFonts w:ascii="Times New Roman" w:hAnsi="Times New Roman" w:cs="Times New Roman"/>
          <w:sz w:val="28"/>
          <w:szCs w:val="28"/>
          <w:lang w:val="uk-UA"/>
        </w:rPr>
        <w:t>сової грамотності українського</w:t>
      </w:r>
      <w:r>
        <w:rPr>
          <w:rFonts w:ascii="Times New Roman" w:hAnsi="Times New Roman" w:cs="Times New Roman"/>
          <w:sz w:val="28"/>
          <w:szCs w:val="28"/>
          <w:lang w:val="uk-UA"/>
        </w:rPr>
        <w:t xml:space="preserve"> суспільства</w:t>
      </w:r>
      <w:r w:rsidR="00C10B8E" w:rsidRPr="00C044D2">
        <w:rPr>
          <w:rFonts w:ascii="Times New Roman" w:hAnsi="Times New Roman" w:cs="Times New Roman"/>
          <w:sz w:val="28"/>
          <w:szCs w:val="28"/>
          <w:lang w:val="uk-UA"/>
        </w:rPr>
        <w:t xml:space="preserve">, метою якої є надання гідного рівня фінансових знань та створення умови </w:t>
      </w:r>
      <w:r w:rsidR="00C10B8E">
        <w:rPr>
          <w:rFonts w:ascii="Times New Roman" w:hAnsi="Times New Roman" w:cs="Times New Roman"/>
          <w:sz w:val="28"/>
          <w:szCs w:val="28"/>
          <w:lang w:val="uk-UA"/>
        </w:rPr>
        <w:t>за</w:t>
      </w:r>
      <w:r w:rsidR="00C10B8E" w:rsidRPr="00C044D2">
        <w:rPr>
          <w:rFonts w:ascii="Times New Roman" w:hAnsi="Times New Roman" w:cs="Times New Roman"/>
          <w:sz w:val="28"/>
          <w:szCs w:val="28"/>
          <w:lang w:val="uk-UA"/>
        </w:rPr>
        <w:t xml:space="preserve">для </w:t>
      </w:r>
      <w:r w:rsidR="00C10B8E">
        <w:rPr>
          <w:rFonts w:ascii="Times New Roman" w:hAnsi="Times New Roman" w:cs="Times New Roman"/>
          <w:sz w:val="28"/>
          <w:szCs w:val="28"/>
          <w:lang w:val="uk-UA"/>
        </w:rPr>
        <w:t>підвищення рівня власного</w:t>
      </w:r>
      <w:r w:rsidR="00C10B8E" w:rsidRPr="00C044D2">
        <w:rPr>
          <w:rFonts w:ascii="Times New Roman" w:hAnsi="Times New Roman" w:cs="Times New Roman"/>
          <w:sz w:val="28"/>
          <w:szCs w:val="28"/>
          <w:lang w:val="uk-UA"/>
        </w:rPr>
        <w:t xml:space="preserve"> добробуту українців </w:t>
      </w:r>
      <w:r w:rsidR="00C10B8E">
        <w:rPr>
          <w:rFonts w:ascii="Times New Roman" w:hAnsi="Times New Roman" w:cs="Times New Roman"/>
          <w:sz w:val="28"/>
          <w:szCs w:val="28"/>
          <w:lang w:val="uk-UA"/>
        </w:rPr>
        <w:t>шляхом</w:t>
      </w:r>
      <w:r w:rsidR="00C10B8E" w:rsidRPr="00C044D2">
        <w:rPr>
          <w:rFonts w:ascii="Times New Roman" w:hAnsi="Times New Roman" w:cs="Times New Roman"/>
          <w:sz w:val="28"/>
          <w:szCs w:val="28"/>
          <w:lang w:val="uk-UA"/>
        </w:rPr>
        <w:t xml:space="preserve"> </w:t>
      </w:r>
      <w:r w:rsidR="00C10B8E">
        <w:rPr>
          <w:rFonts w:ascii="Times New Roman" w:hAnsi="Times New Roman" w:cs="Times New Roman"/>
          <w:sz w:val="28"/>
          <w:szCs w:val="28"/>
          <w:lang w:val="uk-UA"/>
        </w:rPr>
        <w:t xml:space="preserve">відродження </w:t>
      </w:r>
      <w:r w:rsidR="00C10B8E" w:rsidRPr="00C044D2">
        <w:rPr>
          <w:rFonts w:ascii="Times New Roman" w:hAnsi="Times New Roman" w:cs="Times New Roman"/>
          <w:sz w:val="28"/>
          <w:szCs w:val="28"/>
          <w:lang w:val="uk-UA"/>
        </w:rPr>
        <w:t>фінансової культури</w:t>
      </w:r>
      <w:r w:rsidR="00C10B8E">
        <w:rPr>
          <w:rFonts w:ascii="Times New Roman" w:hAnsi="Times New Roman" w:cs="Times New Roman"/>
          <w:sz w:val="28"/>
          <w:szCs w:val="28"/>
          <w:lang w:val="uk-UA"/>
        </w:rPr>
        <w:t xml:space="preserve"> держави</w:t>
      </w:r>
      <w:r w:rsidR="00C10B8E" w:rsidRPr="00C044D2">
        <w:rPr>
          <w:rFonts w:ascii="Times New Roman" w:hAnsi="Times New Roman" w:cs="Times New Roman"/>
          <w:sz w:val="28"/>
          <w:szCs w:val="28"/>
          <w:lang w:val="uk-UA"/>
        </w:rPr>
        <w:t>.</w:t>
      </w:r>
    </w:p>
    <w:p w:rsidR="00C10B8E" w:rsidRDefault="00EC6E3E" w:rsidP="00C10B8E">
      <w:pPr>
        <w:spacing w:after="0" w:line="36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«Пріоритетами стратегії,</w:t>
      </w:r>
      <w:r w:rsidR="00C10B8E" w:rsidRPr="00C044D2">
        <w:rPr>
          <w:rFonts w:ascii="Times New Roman" w:hAnsi="Times New Roman" w:cs="Times New Roman"/>
          <w:sz w:val="28"/>
          <w:szCs w:val="28"/>
          <w:lang w:val="uk-UA"/>
        </w:rPr>
        <w:t xml:space="preserve"> цільов</w:t>
      </w:r>
      <w:r>
        <w:rPr>
          <w:rFonts w:ascii="Times New Roman" w:hAnsi="Times New Roman" w:cs="Times New Roman"/>
          <w:sz w:val="28"/>
          <w:szCs w:val="28"/>
          <w:lang w:val="uk-UA"/>
        </w:rPr>
        <w:t xml:space="preserve">ою аудиторією якої є </w:t>
      </w:r>
      <w:r w:rsidR="00C10B8E" w:rsidRPr="00C044D2">
        <w:rPr>
          <w:rFonts w:ascii="Times New Roman" w:hAnsi="Times New Roman" w:cs="Times New Roman"/>
          <w:sz w:val="28"/>
          <w:szCs w:val="28"/>
          <w:lang w:val="uk-UA"/>
        </w:rPr>
        <w:t>переважно молодь, є: зміна фінансової культури, формування фінансов</w:t>
      </w:r>
      <w:r w:rsidR="003571AC">
        <w:rPr>
          <w:rFonts w:ascii="Times New Roman" w:hAnsi="Times New Roman" w:cs="Times New Roman"/>
          <w:sz w:val="28"/>
          <w:szCs w:val="28"/>
          <w:lang w:val="uk-UA"/>
        </w:rPr>
        <w:t>ої обізнаності  та  свідомості,</w:t>
      </w:r>
      <w:r w:rsidR="00C10B8E" w:rsidRPr="00C044D2">
        <w:rPr>
          <w:rFonts w:ascii="Times New Roman" w:hAnsi="Times New Roman" w:cs="Times New Roman"/>
          <w:sz w:val="28"/>
          <w:szCs w:val="28"/>
          <w:lang w:val="uk-UA"/>
        </w:rPr>
        <w:t xml:space="preserve"> розробка  єдиної  комунікаційної  платформи, а  також  створення  Освітньо-інформаційного  центру,  який  є  осередком фінансової просвіти та комунікацій, в якому будуть поєднуватися visitorcenter, музей грошей, центр просвіти молоді, центр компетенцій вчителів</w:t>
      </w:r>
      <w:r>
        <w:rPr>
          <w:rFonts w:ascii="Times New Roman" w:hAnsi="Times New Roman" w:cs="Times New Roman"/>
          <w:sz w:val="28"/>
          <w:szCs w:val="28"/>
          <w:lang w:val="uk-UA"/>
        </w:rPr>
        <w:t>»</w:t>
      </w:r>
      <w:r w:rsidR="00C10B8E" w:rsidRPr="00C044D2">
        <w:rPr>
          <w:rFonts w:ascii="Times New Roman" w:hAnsi="Times New Roman" w:cs="Times New Roman"/>
          <w:sz w:val="28"/>
          <w:szCs w:val="28"/>
          <w:lang w:val="uk-UA"/>
        </w:rPr>
        <w:t xml:space="preserve"> </w:t>
      </w:r>
      <w:r w:rsidR="00C10B8E" w:rsidRPr="00FC741B">
        <w:rPr>
          <w:rFonts w:ascii="Times New Roman" w:hAnsi="Times New Roman" w:cs="Times New Roman"/>
          <w:sz w:val="28"/>
          <w:szCs w:val="28"/>
          <w:lang w:val="uk-UA"/>
        </w:rPr>
        <w:t>[2</w:t>
      </w:r>
      <w:r w:rsidR="00FC741B" w:rsidRPr="00FC741B">
        <w:rPr>
          <w:rFonts w:ascii="Times New Roman" w:hAnsi="Times New Roman" w:cs="Times New Roman"/>
          <w:sz w:val="28"/>
          <w:szCs w:val="28"/>
          <w:lang w:val="uk-UA"/>
        </w:rPr>
        <w:t>6</w:t>
      </w:r>
      <w:r w:rsidR="00C10B8E" w:rsidRPr="00FC741B">
        <w:rPr>
          <w:rFonts w:ascii="Times New Roman" w:hAnsi="Times New Roman" w:cs="Times New Roman"/>
          <w:sz w:val="28"/>
          <w:szCs w:val="28"/>
          <w:lang w:val="uk-UA"/>
        </w:rPr>
        <w:t>].</w:t>
      </w:r>
    </w:p>
    <w:p w:rsidR="00C10B8E" w:rsidRPr="005D4522" w:rsidRDefault="00C10B8E" w:rsidP="00C10B8E">
      <w:pPr>
        <w:spacing w:after="0" w:line="360" w:lineRule="auto"/>
        <w:ind w:firstLine="709"/>
        <w:jc w:val="both"/>
        <w:rPr>
          <w:rFonts w:ascii="Times New Roman" w:hAnsi="Times New Roman" w:cs="Times New Roman"/>
          <w:sz w:val="28"/>
          <w:szCs w:val="28"/>
          <w:lang w:val="uk-UA"/>
        </w:rPr>
      </w:pPr>
      <w:r w:rsidRPr="005D4522">
        <w:rPr>
          <w:rFonts w:ascii="Times New Roman" w:hAnsi="Times New Roman" w:cs="Times New Roman"/>
          <w:sz w:val="28"/>
          <w:szCs w:val="28"/>
          <w:lang w:val="uk-UA"/>
        </w:rPr>
        <w:t>Отже, зараз Україна на правильному шляху розвитку, оскільки фінансова обізнаність набуває поширення серед молоді. А підвищення рівня фінансової грамотності, фінансової обізнаності  – це передумова фінансового добробуту держави та підвищення продуктивності праці і гарантія оздоровлення економіки в цілому.</w:t>
      </w:r>
    </w:p>
    <w:p w:rsidR="00C10B8E" w:rsidRPr="003250E5" w:rsidRDefault="00C10B8E" w:rsidP="00C10B8E">
      <w:pPr>
        <w:spacing w:after="0" w:line="360" w:lineRule="auto"/>
        <w:ind w:firstLine="709"/>
        <w:jc w:val="both"/>
        <w:rPr>
          <w:rFonts w:ascii="Times New Roman" w:hAnsi="Times New Roman" w:cs="Times New Roman"/>
          <w:sz w:val="28"/>
          <w:szCs w:val="28"/>
          <w:lang w:val="uk-UA"/>
        </w:rPr>
      </w:pPr>
      <w:r w:rsidRPr="00F9572D">
        <w:rPr>
          <w:rFonts w:ascii="Times New Roman" w:hAnsi="Times New Roman" w:cs="Times New Roman"/>
          <w:sz w:val="28"/>
          <w:szCs w:val="28"/>
          <w:lang w:val="uk-UA"/>
        </w:rPr>
        <w:lastRenderedPageBreak/>
        <w:t>У якості висновків, варто зазначити, що р</w:t>
      </w:r>
      <w:r w:rsidR="003571AC">
        <w:rPr>
          <w:rFonts w:ascii="Times New Roman" w:hAnsi="Times New Roman" w:cs="Times New Roman"/>
          <w:sz w:val="28"/>
          <w:szCs w:val="28"/>
          <w:lang w:val="uk-UA"/>
        </w:rPr>
        <w:t>озвиток</w:t>
      </w:r>
      <w:r w:rsidR="00EC6E3E">
        <w:rPr>
          <w:rFonts w:ascii="Times New Roman" w:hAnsi="Times New Roman" w:cs="Times New Roman"/>
          <w:sz w:val="28"/>
          <w:szCs w:val="28"/>
          <w:lang w:val="uk-UA"/>
        </w:rPr>
        <w:t xml:space="preserve"> фінансової </w:t>
      </w:r>
      <w:r>
        <w:rPr>
          <w:rFonts w:ascii="Times New Roman" w:hAnsi="Times New Roman" w:cs="Times New Roman"/>
          <w:sz w:val="28"/>
          <w:szCs w:val="28"/>
          <w:lang w:val="uk-UA"/>
        </w:rPr>
        <w:t>обізнаності</w:t>
      </w:r>
      <w:r w:rsidR="00A511A0">
        <w:rPr>
          <w:rFonts w:ascii="Times New Roman" w:hAnsi="Times New Roman" w:cs="Times New Roman"/>
          <w:sz w:val="28"/>
          <w:szCs w:val="28"/>
          <w:lang w:val="uk-UA"/>
        </w:rPr>
        <w:t xml:space="preserve"> та формування</w:t>
      </w:r>
      <w:r w:rsidR="00EC6E3E">
        <w:rPr>
          <w:rFonts w:ascii="Times New Roman" w:hAnsi="Times New Roman" w:cs="Times New Roman"/>
          <w:sz w:val="28"/>
          <w:szCs w:val="28"/>
          <w:lang w:val="uk-UA"/>
        </w:rPr>
        <w:t xml:space="preserve"> фінансової поведінки є запорукою </w:t>
      </w:r>
      <w:r w:rsidRPr="003250E5">
        <w:rPr>
          <w:rFonts w:ascii="Times New Roman" w:hAnsi="Times New Roman" w:cs="Times New Roman"/>
          <w:sz w:val="28"/>
          <w:szCs w:val="28"/>
          <w:lang w:val="uk-UA"/>
        </w:rPr>
        <w:t xml:space="preserve">підвищення довіри до фінансових інституцій та зміцнення </w:t>
      </w:r>
      <w:r w:rsidR="00A511A0">
        <w:rPr>
          <w:rFonts w:ascii="Times New Roman" w:hAnsi="Times New Roman" w:cs="Times New Roman"/>
          <w:sz w:val="28"/>
          <w:szCs w:val="28"/>
          <w:lang w:val="uk-UA"/>
        </w:rPr>
        <w:t xml:space="preserve">фінансової </w:t>
      </w:r>
      <w:r w:rsidRPr="003250E5">
        <w:rPr>
          <w:rFonts w:ascii="Times New Roman" w:hAnsi="Times New Roman" w:cs="Times New Roman"/>
          <w:sz w:val="28"/>
          <w:szCs w:val="28"/>
          <w:lang w:val="uk-UA"/>
        </w:rPr>
        <w:t>стабільності України. Тому ви</w:t>
      </w:r>
      <w:r w:rsidR="00EC6E3E">
        <w:rPr>
          <w:rFonts w:ascii="Times New Roman" w:hAnsi="Times New Roman" w:cs="Times New Roman"/>
          <w:sz w:val="28"/>
          <w:szCs w:val="28"/>
          <w:lang w:val="uk-UA"/>
        </w:rPr>
        <w:t>кладання фінансової грамотності є пріоритетним напрямом сучасного</w:t>
      </w:r>
      <w:r w:rsidRPr="003250E5">
        <w:rPr>
          <w:rFonts w:ascii="Times New Roman" w:hAnsi="Times New Roman" w:cs="Times New Roman"/>
          <w:sz w:val="28"/>
          <w:szCs w:val="28"/>
          <w:lang w:val="uk-UA"/>
        </w:rPr>
        <w:t xml:space="preserve"> о</w:t>
      </w:r>
      <w:r w:rsidR="00EC6E3E">
        <w:rPr>
          <w:rFonts w:ascii="Times New Roman" w:hAnsi="Times New Roman" w:cs="Times New Roman"/>
          <w:sz w:val="28"/>
          <w:szCs w:val="28"/>
          <w:lang w:val="uk-UA"/>
        </w:rPr>
        <w:t xml:space="preserve">світнього процесу </w:t>
      </w:r>
      <w:r w:rsidRPr="003250E5">
        <w:rPr>
          <w:rFonts w:ascii="Times New Roman" w:hAnsi="Times New Roman" w:cs="Times New Roman"/>
          <w:sz w:val="28"/>
          <w:szCs w:val="28"/>
          <w:lang w:val="uk-UA"/>
        </w:rPr>
        <w:t xml:space="preserve">та компетенцією, якою </w:t>
      </w:r>
      <w:r>
        <w:rPr>
          <w:rFonts w:ascii="Times New Roman" w:hAnsi="Times New Roman" w:cs="Times New Roman"/>
          <w:sz w:val="28"/>
          <w:szCs w:val="28"/>
          <w:lang w:val="uk-UA"/>
        </w:rPr>
        <w:t>повинні</w:t>
      </w:r>
      <w:r w:rsidRPr="003250E5">
        <w:rPr>
          <w:rFonts w:ascii="Times New Roman" w:hAnsi="Times New Roman" w:cs="Times New Roman"/>
          <w:sz w:val="28"/>
          <w:szCs w:val="28"/>
          <w:lang w:val="uk-UA"/>
        </w:rPr>
        <w:t xml:space="preserve"> володіти учні та випускники нової української школи</w:t>
      </w:r>
      <w:r w:rsidR="00A511A0">
        <w:rPr>
          <w:rFonts w:ascii="Times New Roman" w:hAnsi="Times New Roman" w:cs="Times New Roman"/>
          <w:sz w:val="28"/>
          <w:szCs w:val="28"/>
          <w:lang w:val="uk-UA"/>
        </w:rPr>
        <w:t xml:space="preserve"> задля </w:t>
      </w:r>
      <w:r w:rsidR="00EC6E3E">
        <w:rPr>
          <w:rFonts w:ascii="Times New Roman" w:hAnsi="Times New Roman" w:cs="Times New Roman"/>
          <w:sz w:val="28"/>
          <w:szCs w:val="28"/>
          <w:lang w:val="uk-UA"/>
        </w:rPr>
        <w:t xml:space="preserve">покращення знань, розуміння фінансових </w:t>
      </w:r>
      <w:r w:rsidR="00A511A0">
        <w:rPr>
          <w:rFonts w:ascii="Times New Roman" w:hAnsi="Times New Roman" w:cs="Times New Roman"/>
          <w:sz w:val="28"/>
          <w:szCs w:val="28"/>
          <w:lang w:val="uk-UA"/>
        </w:rPr>
        <w:t>понять</w:t>
      </w:r>
      <w:r w:rsidR="00EC6E3E">
        <w:rPr>
          <w:rFonts w:ascii="Times New Roman" w:hAnsi="Times New Roman" w:cs="Times New Roman"/>
          <w:sz w:val="28"/>
          <w:szCs w:val="28"/>
          <w:lang w:val="uk-UA"/>
        </w:rPr>
        <w:t xml:space="preserve"> </w:t>
      </w:r>
      <w:r w:rsidR="00A511A0">
        <w:rPr>
          <w:rFonts w:ascii="Times New Roman" w:hAnsi="Times New Roman" w:cs="Times New Roman"/>
          <w:sz w:val="28"/>
          <w:szCs w:val="28"/>
          <w:lang w:val="uk-UA"/>
        </w:rPr>
        <w:t>в процесі</w:t>
      </w:r>
      <w:r w:rsidR="00EC6E3E">
        <w:rPr>
          <w:rFonts w:ascii="Times New Roman" w:hAnsi="Times New Roman" w:cs="Times New Roman"/>
          <w:sz w:val="28"/>
          <w:szCs w:val="28"/>
          <w:lang w:val="uk-UA"/>
        </w:rPr>
        <w:t xml:space="preserve"> прийняття</w:t>
      </w:r>
      <w:r w:rsidR="00A511A0">
        <w:rPr>
          <w:rFonts w:ascii="Times New Roman" w:hAnsi="Times New Roman" w:cs="Times New Roman"/>
          <w:sz w:val="28"/>
          <w:szCs w:val="28"/>
          <w:lang w:val="uk-UA"/>
        </w:rPr>
        <w:t xml:space="preserve"> виважених</w:t>
      </w:r>
      <w:r w:rsidRPr="003250E5">
        <w:rPr>
          <w:rFonts w:ascii="Times New Roman" w:hAnsi="Times New Roman" w:cs="Times New Roman"/>
          <w:sz w:val="28"/>
          <w:szCs w:val="28"/>
          <w:lang w:val="uk-UA"/>
        </w:rPr>
        <w:t xml:space="preserve"> фінансових рішень.</w:t>
      </w:r>
    </w:p>
    <w:p w:rsidR="00C10B8E" w:rsidRDefault="00C10B8E" w:rsidP="0095564D">
      <w:pPr>
        <w:spacing w:after="0" w:line="360" w:lineRule="auto"/>
        <w:ind w:firstLine="709"/>
        <w:jc w:val="both"/>
        <w:rPr>
          <w:rFonts w:ascii="Times New Roman" w:hAnsi="Times New Roman" w:cs="Times New Roman"/>
          <w:sz w:val="28"/>
          <w:szCs w:val="28"/>
          <w:lang w:val="uk-UA"/>
        </w:rPr>
      </w:pPr>
      <w:r w:rsidRPr="00603E91">
        <w:rPr>
          <w:rFonts w:ascii="Times New Roman" w:hAnsi="Times New Roman" w:cs="Times New Roman"/>
          <w:sz w:val="28"/>
          <w:szCs w:val="28"/>
          <w:lang w:val="uk-UA"/>
        </w:rPr>
        <w:t>Тому з метою покращення фінансової обізнаності</w:t>
      </w:r>
      <w:r w:rsidR="00A511A0">
        <w:rPr>
          <w:rFonts w:ascii="Times New Roman" w:hAnsi="Times New Roman" w:cs="Times New Roman"/>
          <w:sz w:val="28"/>
          <w:szCs w:val="28"/>
          <w:lang w:val="uk-UA"/>
        </w:rPr>
        <w:t xml:space="preserve">, розуміння фінансових ризиків у процесі прийняття виважених </w:t>
      </w:r>
      <w:r w:rsidRPr="00603E91">
        <w:rPr>
          <w:rFonts w:ascii="Times New Roman" w:hAnsi="Times New Roman" w:cs="Times New Roman"/>
          <w:sz w:val="28"/>
          <w:szCs w:val="28"/>
          <w:lang w:val="uk-UA"/>
        </w:rPr>
        <w:t xml:space="preserve">раціональних економічних рішень, ми робимо висновок про необхідність викладання фінансової грамотності як окремого спецкурсу </w:t>
      </w:r>
      <w:r>
        <w:rPr>
          <w:rFonts w:ascii="Times New Roman" w:hAnsi="Times New Roman" w:cs="Times New Roman"/>
          <w:sz w:val="28"/>
          <w:szCs w:val="28"/>
          <w:lang w:val="uk-UA"/>
        </w:rPr>
        <w:t xml:space="preserve">як </w:t>
      </w:r>
      <w:r w:rsidRPr="00076E88">
        <w:rPr>
          <w:rFonts w:ascii="Times New Roman" w:hAnsi="Times New Roman" w:cs="Times New Roman"/>
          <w:sz w:val="28"/>
          <w:szCs w:val="28"/>
          <w:lang w:val="uk-UA"/>
        </w:rPr>
        <w:t>у системі загальної середньої освіти</w:t>
      </w:r>
      <w:r>
        <w:rPr>
          <w:rFonts w:ascii="Times New Roman" w:hAnsi="Times New Roman" w:cs="Times New Roman"/>
          <w:sz w:val="28"/>
          <w:szCs w:val="28"/>
          <w:lang w:val="uk-UA"/>
        </w:rPr>
        <w:t>, так і у</w:t>
      </w:r>
      <w:r w:rsidRPr="00603E91">
        <w:rPr>
          <w:rFonts w:ascii="Times New Roman" w:hAnsi="Times New Roman" w:cs="Times New Roman"/>
          <w:sz w:val="28"/>
          <w:szCs w:val="28"/>
          <w:lang w:val="uk-UA"/>
        </w:rPr>
        <w:t xml:space="preserve"> підготовці молодих фахівців-педагогів вищих навчальних закладів. Викладання </w:t>
      </w:r>
      <w:r>
        <w:rPr>
          <w:rFonts w:ascii="Times New Roman" w:hAnsi="Times New Roman" w:cs="Times New Roman"/>
          <w:sz w:val="28"/>
          <w:szCs w:val="28"/>
          <w:lang w:val="uk-UA"/>
        </w:rPr>
        <w:t xml:space="preserve">даного </w:t>
      </w:r>
      <w:r w:rsidRPr="00603E91">
        <w:rPr>
          <w:rFonts w:ascii="Times New Roman" w:hAnsi="Times New Roman" w:cs="Times New Roman"/>
          <w:sz w:val="28"/>
          <w:szCs w:val="28"/>
          <w:lang w:val="uk-UA"/>
        </w:rPr>
        <w:t>спецкурсу  с</w:t>
      </w:r>
      <w:r w:rsidR="0095564D">
        <w:rPr>
          <w:rFonts w:ascii="Times New Roman" w:hAnsi="Times New Roman" w:cs="Times New Roman"/>
          <w:sz w:val="28"/>
          <w:szCs w:val="28"/>
          <w:lang w:val="uk-UA"/>
        </w:rPr>
        <w:t>тане поштовхом  для  формування відповідальної фінансової</w:t>
      </w:r>
      <w:r w:rsidRPr="00603E91">
        <w:rPr>
          <w:rFonts w:ascii="Times New Roman" w:hAnsi="Times New Roman" w:cs="Times New Roman"/>
          <w:sz w:val="28"/>
          <w:szCs w:val="28"/>
          <w:lang w:val="uk-UA"/>
        </w:rPr>
        <w:t xml:space="preserve"> поведінки, фінансової довіри освічених споживачів фінансових послуг до фінансових інституцій та зміцнить стабільність фінансової системи України, адже  розвиток  людського </w:t>
      </w:r>
      <w:r w:rsidR="0095564D">
        <w:rPr>
          <w:rFonts w:ascii="Times New Roman" w:hAnsi="Times New Roman" w:cs="Times New Roman"/>
          <w:sz w:val="28"/>
          <w:szCs w:val="28"/>
          <w:lang w:val="uk-UA"/>
        </w:rPr>
        <w:t xml:space="preserve"> потенціалу, підвищення рівня</w:t>
      </w:r>
      <w:r w:rsidRPr="00603E91">
        <w:rPr>
          <w:rFonts w:ascii="Times New Roman" w:hAnsi="Times New Roman" w:cs="Times New Roman"/>
          <w:sz w:val="28"/>
          <w:szCs w:val="28"/>
          <w:lang w:val="uk-UA"/>
        </w:rPr>
        <w:t xml:space="preserve"> добробуту, якості життя та фінансової безпеки громадян України є одним із важливих завдань діяльності держави.</w:t>
      </w:r>
    </w:p>
    <w:p w:rsidR="00C10B8E" w:rsidRDefault="00C10B8E" w:rsidP="0095564D">
      <w:pPr>
        <w:spacing w:after="0" w:line="360" w:lineRule="auto"/>
        <w:jc w:val="both"/>
        <w:rPr>
          <w:rFonts w:ascii="Times New Roman" w:hAnsi="Times New Roman" w:cs="Times New Roman"/>
          <w:sz w:val="28"/>
          <w:szCs w:val="28"/>
          <w:lang w:val="uk-UA"/>
        </w:rPr>
      </w:pPr>
    </w:p>
    <w:p w:rsidR="00C10B8E" w:rsidRDefault="00C10B8E" w:rsidP="0095564D">
      <w:pPr>
        <w:spacing w:after="0" w:line="360" w:lineRule="auto"/>
        <w:ind w:firstLine="709"/>
        <w:jc w:val="both"/>
        <w:rPr>
          <w:rFonts w:ascii="Times New Roman" w:hAnsi="Times New Roman" w:cs="Times New Roman"/>
          <w:b/>
          <w:sz w:val="28"/>
          <w:szCs w:val="28"/>
          <w:lang w:val="uk-UA"/>
        </w:rPr>
      </w:pPr>
      <w:r w:rsidRPr="008B306C">
        <w:rPr>
          <w:rFonts w:ascii="Times New Roman" w:hAnsi="Times New Roman" w:cs="Times New Roman"/>
          <w:b/>
          <w:sz w:val="28"/>
          <w:szCs w:val="28"/>
        </w:rPr>
        <w:t xml:space="preserve">1.3. Концепція формування  фінансової </w:t>
      </w:r>
      <w:r>
        <w:rPr>
          <w:rFonts w:ascii="Times New Roman" w:hAnsi="Times New Roman" w:cs="Times New Roman"/>
          <w:b/>
          <w:sz w:val="28"/>
          <w:szCs w:val="28"/>
        </w:rPr>
        <w:t>грамотності</w:t>
      </w:r>
      <w:r w:rsidRPr="008B306C">
        <w:rPr>
          <w:rFonts w:ascii="Times New Roman" w:hAnsi="Times New Roman" w:cs="Times New Roman"/>
          <w:b/>
          <w:sz w:val="28"/>
          <w:szCs w:val="28"/>
        </w:rPr>
        <w:t xml:space="preserve"> учнівської молоді </w:t>
      </w:r>
    </w:p>
    <w:p w:rsidR="0095564D" w:rsidRPr="0095564D" w:rsidRDefault="0095564D" w:rsidP="0095564D">
      <w:pPr>
        <w:spacing w:after="0" w:line="360" w:lineRule="auto"/>
        <w:ind w:firstLine="709"/>
        <w:jc w:val="both"/>
        <w:rPr>
          <w:rFonts w:ascii="Times New Roman" w:hAnsi="Times New Roman" w:cs="Times New Roman"/>
          <w:b/>
          <w:sz w:val="28"/>
          <w:szCs w:val="28"/>
          <w:lang w:val="uk-UA"/>
        </w:rPr>
      </w:pPr>
    </w:p>
    <w:p w:rsidR="00C10B8E" w:rsidRPr="008840BE" w:rsidRDefault="00C570C8" w:rsidP="00955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За</w:t>
      </w:r>
      <w:r w:rsidR="00C10B8E" w:rsidRPr="0095564D">
        <w:rPr>
          <w:rFonts w:ascii="Times New Roman" w:hAnsi="Times New Roman" w:cs="Times New Roman"/>
          <w:sz w:val="28"/>
          <w:szCs w:val="28"/>
          <w:lang w:val="uk-UA"/>
        </w:rPr>
        <w:t>провадження шкільної фінан</w:t>
      </w:r>
      <w:r>
        <w:rPr>
          <w:rFonts w:ascii="Times New Roman" w:hAnsi="Times New Roman" w:cs="Times New Roman"/>
          <w:sz w:val="28"/>
          <w:szCs w:val="28"/>
          <w:lang w:val="uk-UA"/>
        </w:rPr>
        <w:t>сової освіти дозволяє сформувати</w:t>
      </w:r>
      <w:r w:rsidR="00C10B8E" w:rsidRPr="0095564D">
        <w:rPr>
          <w:rFonts w:ascii="Times New Roman" w:hAnsi="Times New Roman" w:cs="Times New Roman"/>
          <w:sz w:val="28"/>
          <w:szCs w:val="28"/>
          <w:lang w:val="uk-UA"/>
        </w:rPr>
        <w:t xml:space="preserve"> </w:t>
      </w:r>
      <w:r>
        <w:rPr>
          <w:rFonts w:ascii="Times New Roman" w:hAnsi="Times New Roman" w:cs="Times New Roman"/>
          <w:sz w:val="28"/>
          <w:szCs w:val="28"/>
          <w:lang w:val="uk-UA"/>
        </w:rPr>
        <w:t>фахові</w:t>
      </w:r>
      <w:r w:rsidR="00C10B8E" w:rsidRPr="0095564D">
        <w:rPr>
          <w:rFonts w:ascii="Times New Roman" w:hAnsi="Times New Roman" w:cs="Times New Roman"/>
          <w:sz w:val="28"/>
          <w:szCs w:val="28"/>
          <w:lang w:val="uk-UA"/>
        </w:rPr>
        <w:t xml:space="preserve">  компетенції, необхідн</w:t>
      </w:r>
      <w:r>
        <w:rPr>
          <w:rFonts w:ascii="Times New Roman" w:hAnsi="Times New Roman" w:cs="Times New Roman"/>
          <w:sz w:val="28"/>
          <w:szCs w:val="28"/>
          <w:lang w:val="uk-UA"/>
        </w:rPr>
        <w:t xml:space="preserve">і у повсякденному житті при </w:t>
      </w:r>
      <w:r w:rsidR="00C10B8E" w:rsidRPr="0095564D">
        <w:rPr>
          <w:rFonts w:ascii="Times New Roman" w:hAnsi="Times New Roman" w:cs="Times New Roman"/>
          <w:sz w:val="28"/>
          <w:szCs w:val="28"/>
          <w:lang w:val="uk-UA"/>
        </w:rPr>
        <w:t xml:space="preserve">виконанні будь-яких економічних </w:t>
      </w:r>
      <w:r>
        <w:rPr>
          <w:rFonts w:ascii="Times New Roman" w:hAnsi="Times New Roman" w:cs="Times New Roman"/>
          <w:sz w:val="28"/>
          <w:szCs w:val="28"/>
          <w:lang w:val="uk-UA"/>
        </w:rPr>
        <w:t>завдань</w:t>
      </w:r>
      <w:r w:rsidR="00C10B8E" w:rsidRPr="0095564D">
        <w:rPr>
          <w:rFonts w:ascii="Times New Roman" w:hAnsi="Times New Roman" w:cs="Times New Roman"/>
          <w:sz w:val="28"/>
          <w:szCs w:val="28"/>
          <w:lang w:val="uk-UA"/>
        </w:rPr>
        <w:t xml:space="preserve">. </w:t>
      </w:r>
      <w:r w:rsidR="00C10B8E" w:rsidRPr="008840BE">
        <w:rPr>
          <w:rFonts w:ascii="Times New Roman" w:hAnsi="Times New Roman" w:cs="Times New Roman"/>
          <w:sz w:val="28"/>
          <w:szCs w:val="28"/>
        </w:rPr>
        <w:t>Адже відсутність компетенцій в сфері особи</w:t>
      </w:r>
      <w:r>
        <w:rPr>
          <w:rFonts w:ascii="Times New Roman" w:hAnsi="Times New Roman" w:cs="Times New Roman"/>
          <w:sz w:val="28"/>
          <w:szCs w:val="28"/>
        </w:rPr>
        <w:t>стих</w:t>
      </w:r>
      <w:r w:rsidR="00C10B8E" w:rsidRPr="008840BE">
        <w:rPr>
          <w:rFonts w:ascii="Times New Roman" w:hAnsi="Times New Roman" w:cs="Times New Roman"/>
          <w:sz w:val="28"/>
          <w:szCs w:val="28"/>
        </w:rPr>
        <w:t xml:space="preserve"> фінансів призводить до того, що чисельність </w:t>
      </w:r>
      <w:r>
        <w:rPr>
          <w:rFonts w:ascii="Times New Roman" w:hAnsi="Times New Roman" w:cs="Times New Roman"/>
          <w:sz w:val="28"/>
          <w:szCs w:val="28"/>
          <w:lang w:val="uk-UA"/>
        </w:rPr>
        <w:t xml:space="preserve">фінансово </w:t>
      </w:r>
      <w:r w:rsidR="00C10B8E" w:rsidRPr="008840BE">
        <w:rPr>
          <w:rFonts w:ascii="Times New Roman" w:hAnsi="Times New Roman" w:cs="Times New Roman"/>
          <w:sz w:val="28"/>
          <w:szCs w:val="28"/>
        </w:rPr>
        <w:t>неграмотних</w:t>
      </w:r>
      <w:r w:rsidR="00C10B8E">
        <w:rPr>
          <w:rFonts w:ascii="Times New Roman" w:hAnsi="Times New Roman" w:cs="Times New Roman"/>
          <w:sz w:val="28"/>
          <w:szCs w:val="28"/>
        </w:rPr>
        <w:t xml:space="preserve"> </w:t>
      </w:r>
      <w:r w:rsidR="00C10B8E" w:rsidRPr="008840BE">
        <w:rPr>
          <w:rFonts w:ascii="Times New Roman" w:hAnsi="Times New Roman" w:cs="Times New Roman"/>
          <w:sz w:val="28"/>
          <w:szCs w:val="28"/>
        </w:rPr>
        <w:t xml:space="preserve">споживачів, а також </w:t>
      </w:r>
      <w:r w:rsidR="00D80E20">
        <w:rPr>
          <w:rFonts w:ascii="Times New Roman" w:hAnsi="Times New Roman" w:cs="Times New Roman"/>
          <w:sz w:val="28"/>
          <w:szCs w:val="28"/>
          <w:lang w:val="uk-UA"/>
        </w:rPr>
        <w:t>необізнаних</w:t>
      </w:r>
      <w:r w:rsidR="00C10B8E" w:rsidRPr="008840BE">
        <w:rPr>
          <w:rFonts w:ascii="Times New Roman" w:hAnsi="Times New Roman" w:cs="Times New Roman"/>
          <w:sz w:val="28"/>
          <w:szCs w:val="28"/>
        </w:rPr>
        <w:t xml:space="preserve"> кредито</w:t>
      </w:r>
      <w:r>
        <w:rPr>
          <w:rFonts w:ascii="Times New Roman" w:hAnsi="Times New Roman" w:cs="Times New Roman"/>
          <w:sz w:val="28"/>
          <w:szCs w:val="28"/>
        </w:rPr>
        <w:t>рів поповнюється представниками</w:t>
      </w:r>
      <w:r w:rsidR="00C10B8E" w:rsidRPr="008840BE">
        <w:rPr>
          <w:rFonts w:ascii="Times New Roman" w:hAnsi="Times New Roman" w:cs="Times New Roman"/>
          <w:sz w:val="28"/>
          <w:szCs w:val="28"/>
        </w:rPr>
        <w:t xml:space="preserve"> </w:t>
      </w:r>
      <w:r w:rsidR="00D80E20">
        <w:rPr>
          <w:rFonts w:ascii="Times New Roman" w:hAnsi="Times New Roman" w:cs="Times New Roman"/>
          <w:sz w:val="28"/>
          <w:szCs w:val="28"/>
          <w:lang w:val="uk-UA"/>
        </w:rPr>
        <w:t>молоді</w:t>
      </w:r>
      <w:r w:rsidR="00C10B8E" w:rsidRPr="008840BE">
        <w:rPr>
          <w:rFonts w:ascii="Times New Roman" w:hAnsi="Times New Roman" w:cs="Times New Roman"/>
          <w:sz w:val="28"/>
          <w:szCs w:val="28"/>
        </w:rPr>
        <w:t xml:space="preserve">. </w:t>
      </w:r>
    </w:p>
    <w:p w:rsidR="00D80E20" w:rsidRDefault="00D80E20" w:rsidP="00D80E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Слід зазначити, що у</w:t>
      </w:r>
      <w:r w:rsidR="00C10B8E" w:rsidRPr="008840BE">
        <w:rPr>
          <w:rFonts w:ascii="Times New Roman" w:hAnsi="Times New Roman" w:cs="Times New Roman"/>
          <w:sz w:val="28"/>
          <w:szCs w:val="28"/>
        </w:rPr>
        <w:t xml:space="preserve"> Концепції реалізації  державної  політики  у  сфері  реформування загальної середньої освіти «Нова українськ</w:t>
      </w:r>
      <w:r>
        <w:rPr>
          <w:rFonts w:ascii="Times New Roman" w:hAnsi="Times New Roman" w:cs="Times New Roman"/>
          <w:sz w:val="28"/>
          <w:szCs w:val="28"/>
        </w:rPr>
        <w:t>а школа» на період до 2029 року</w:t>
      </w:r>
      <w:r w:rsidR="00C10B8E" w:rsidRPr="008840BE">
        <w:rPr>
          <w:rFonts w:ascii="Times New Roman" w:hAnsi="Times New Roman" w:cs="Times New Roman"/>
          <w:sz w:val="28"/>
          <w:szCs w:val="28"/>
        </w:rPr>
        <w:t xml:space="preserve"> кл</w:t>
      </w:r>
      <w:r w:rsidR="0095564D">
        <w:rPr>
          <w:rFonts w:ascii="Times New Roman" w:hAnsi="Times New Roman" w:cs="Times New Roman"/>
          <w:sz w:val="28"/>
          <w:szCs w:val="28"/>
        </w:rPr>
        <w:t>ючовими компетентностями, серед</w:t>
      </w:r>
      <w:r w:rsidR="00C10B8E" w:rsidRPr="008840BE">
        <w:rPr>
          <w:rFonts w:ascii="Times New Roman" w:hAnsi="Times New Roman" w:cs="Times New Roman"/>
          <w:sz w:val="28"/>
          <w:szCs w:val="28"/>
        </w:rPr>
        <w:t xml:space="preserve"> інших, визначені підприємливість та фінансова грамотність </w:t>
      </w:r>
      <w:r w:rsidR="00FC741B" w:rsidRPr="00FC741B">
        <w:rPr>
          <w:rFonts w:ascii="Times New Roman" w:hAnsi="Times New Roman" w:cs="Times New Roman"/>
          <w:sz w:val="28"/>
          <w:szCs w:val="28"/>
        </w:rPr>
        <w:t>[</w:t>
      </w:r>
      <w:r w:rsidR="00FC741B" w:rsidRPr="00FC741B">
        <w:rPr>
          <w:rFonts w:ascii="Times New Roman" w:hAnsi="Times New Roman" w:cs="Times New Roman"/>
          <w:sz w:val="28"/>
          <w:szCs w:val="28"/>
          <w:lang w:val="uk-UA"/>
        </w:rPr>
        <w:t>37</w:t>
      </w:r>
      <w:r w:rsidR="00C10B8E" w:rsidRPr="00FC741B">
        <w:rPr>
          <w:rFonts w:ascii="Times New Roman" w:hAnsi="Times New Roman" w:cs="Times New Roman"/>
          <w:sz w:val="28"/>
          <w:szCs w:val="28"/>
        </w:rPr>
        <w:t>].</w:t>
      </w:r>
      <w:r w:rsidR="00C10B8E">
        <w:rPr>
          <w:rFonts w:ascii="Times New Roman" w:hAnsi="Times New Roman" w:cs="Times New Roman"/>
          <w:color w:val="FF0000"/>
          <w:sz w:val="28"/>
          <w:szCs w:val="28"/>
        </w:rPr>
        <w:t xml:space="preserve"> </w:t>
      </w:r>
      <w:r w:rsidR="00C10B8E" w:rsidRPr="008840BE">
        <w:rPr>
          <w:rFonts w:ascii="Times New Roman" w:hAnsi="Times New Roman" w:cs="Times New Roman"/>
          <w:sz w:val="28"/>
          <w:szCs w:val="28"/>
        </w:rPr>
        <w:t>В даній К</w:t>
      </w:r>
      <w:r w:rsidR="0095564D">
        <w:rPr>
          <w:rFonts w:ascii="Times New Roman" w:hAnsi="Times New Roman" w:cs="Times New Roman"/>
          <w:sz w:val="28"/>
          <w:szCs w:val="28"/>
        </w:rPr>
        <w:t xml:space="preserve">онцепції зазначається, що </w:t>
      </w:r>
      <w:r>
        <w:rPr>
          <w:rFonts w:ascii="Times New Roman" w:hAnsi="Times New Roman" w:cs="Times New Roman"/>
          <w:sz w:val="28"/>
          <w:szCs w:val="28"/>
          <w:lang w:val="uk-UA"/>
        </w:rPr>
        <w:t>«…</w:t>
      </w:r>
      <w:r w:rsidR="0095564D">
        <w:rPr>
          <w:rFonts w:ascii="Times New Roman" w:hAnsi="Times New Roman" w:cs="Times New Roman"/>
          <w:sz w:val="28"/>
          <w:szCs w:val="28"/>
        </w:rPr>
        <w:t>метою</w:t>
      </w:r>
      <w:r w:rsidR="00C10B8E" w:rsidRPr="008840BE">
        <w:rPr>
          <w:rFonts w:ascii="Times New Roman" w:hAnsi="Times New Roman" w:cs="Times New Roman"/>
          <w:sz w:val="28"/>
          <w:szCs w:val="28"/>
        </w:rPr>
        <w:t xml:space="preserve"> </w:t>
      </w:r>
      <w:r>
        <w:rPr>
          <w:rFonts w:ascii="Times New Roman" w:hAnsi="Times New Roman" w:cs="Times New Roman"/>
          <w:sz w:val="28"/>
          <w:szCs w:val="28"/>
        </w:rPr>
        <w:t xml:space="preserve">фінансової освіти є формування економічного </w:t>
      </w:r>
      <w:r w:rsidR="00C10B8E" w:rsidRPr="008840BE">
        <w:rPr>
          <w:rFonts w:ascii="Times New Roman" w:hAnsi="Times New Roman" w:cs="Times New Roman"/>
          <w:sz w:val="28"/>
          <w:szCs w:val="28"/>
        </w:rPr>
        <w:t>мислення, створення умов для ефективної соціалізації, зміцнення психологічного, духовного і</w:t>
      </w:r>
      <w:r w:rsidR="00C10B8E">
        <w:rPr>
          <w:rFonts w:ascii="Times New Roman" w:hAnsi="Times New Roman" w:cs="Times New Roman"/>
          <w:sz w:val="28"/>
          <w:szCs w:val="28"/>
        </w:rPr>
        <w:t xml:space="preserve"> </w:t>
      </w:r>
      <w:r w:rsidR="00C10B8E" w:rsidRPr="008840BE">
        <w:rPr>
          <w:rFonts w:ascii="Times New Roman" w:hAnsi="Times New Roman" w:cs="Times New Roman"/>
          <w:sz w:val="28"/>
          <w:szCs w:val="28"/>
        </w:rPr>
        <w:t>соціального здоров’я; особистісної зрілості та компете</w:t>
      </w:r>
      <w:r>
        <w:rPr>
          <w:rFonts w:ascii="Times New Roman" w:hAnsi="Times New Roman" w:cs="Times New Roman"/>
          <w:sz w:val="28"/>
          <w:szCs w:val="28"/>
        </w:rPr>
        <w:t xml:space="preserve">нтності учнів загальноосвітніх </w:t>
      </w:r>
      <w:r w:rsidR="00C10B8E" w:rsidRPr="008840BE">
        <w:rPr>
          <w:rFonts w:ascii="Times New Roman" w:hAnsi="Times New Roman" w:cs="Times New Roman"/>
          <w:sz w:val="28"/>
          <w:szCs w:val="28"/>
        </w:rPr>
        <w:t xml:space="preserve">навчальних закладів, </w:t>
      </w:r>
      <w:r w:rsidR="00C10B8E">
        <w:rPr>
          <w:rFonts w:ascii="Times New Roman" w:hAnsi="Times New Roman" w:cs="Times New Roman"/>
          <w:sz w:val="28"/>
          <w:szCs w:val="28"/>
        </w:rPr>
        <w:t>як</w:t>
      </w:r>
      <w:r w:rsidR="00C10B8E" w:rsidRPr="008840BE">
        <w:rPr>
          <w:rFonts w:ascii="Times New Roman" w:hAnsi="Times New Roman" w:cs="Times New Roman"/>
          <w:sz w:val="28"/>
          <w:szCs w:val="28"/>
        </w:rPr>
        <w:t xml:space="preserve"> результат – економічно обґрунтована діяльність</w:t>
      </w:r>
      <w:r>
        <w:rPr>
          <w:rFonts w:ascii="Times New Roman" w:hAnsi="Times New Roman" w:cs="Times New Roman"/>
          <w:sz w:val="28"/>
          <w:szCs w:val="28"/>
          <w:lang w:val="uk-UA"/>
        </w:rPr>
        <w:t>»</w:t>
      </w:r>
      <w:r w:rsidR="00C10B8E" w:rsidRPr="00FC741B">
        <w:rPr>
          <w:rFonts w:ascii="Times New Roman" w:hAnsi="Times New Roman" w:cs="Times New Roman"/>
          <w:sz w:val="28"/>
          <w:szCs w:val="28"/>
        </w:rPr>
        <w:t xml:space="preserve"> </w:t>
      </w:r>
      <w:r w:rsidR="00FC741B" w:rsidRPr="00FC741B">
        <w:rPr>
          <w:rFonts w:ascii="Times New Roman" w:hAnsi="Times New Roman" w:cs="Times New Roman"/>
          <w:sz w:val="28"/>
          <w:szCs w:val="28"/>
        </w:rPr>
        <w:t>[</w:t>
      </w:r>
      <w:r w:rsidR="00FC741B" w:rsidRPr="00FC741B">
        <w:rPr>
          <w:rFonts w:ascii="Times New Roman" w:hAnsi="Times New Roman" w:cs="Times New Roman"/>
          <w:sz w:val="28"/>
          <w:szCs w:val="28"/>
          <w:lang w:val="uk-UA"/>
        </w:rPr>
        <w:t>24</w:t>
      </w:r>
      <w:r w:rsidR="00C10B8E" w:rsidRPr="00FC741B">
        <w:rPr>
          <w:rFonts w:ascii="Times New Roman" w:hAnsi="Times New Roman" w:cs="Times New Roman"/>
          <w:sz w:val="28"/>
          <w:szCs w:val="28"/>
        </w:rPr>
        <w:t xml:space="preserve">]. </w:t>
      </w:r>
    </w:p>
    <w:p w:rsidR="00C10B8E" w:rsidRPr="00D80E20" w:rsidRDefault="00D80E20" w:rsidP="00D80E20">
      <w:pPr>
        <w:tabs>
          <w:tab w:val="left" w:pos="893"/>
        </w:tabs>
        <w:spacing w:after="0" w:line="360" w:lineRule="auto"/>
        <w:ind w:firstLine="709"/>
        <w:jc w:val="both"/>
        <w:rPr>
          <w:rFonts w:ascii="Times New Roman" w:hAnsi="Times New Roman" w:cs="Times New Roman"/>
          <w:sz w:val="28"/>
          <w:szCs w:val="28"/>
          <w:lang w:val="uk-UA"/>
        </w:rPr>
      </w:pPr>
      <w:r w:rsidRPr="00D80E20">
        <w:rPr>
          <w:rFonts w:ascii="Times New Roman" w:hAnsi="Times New Roman" w:cs="Times New Roman"/>
          <w:sz w:val="28"/>
          <w:szCs w:val="28"/>
          <w:lang w:val="uk-UA"/>
        </w:rPr>
        <w:t xml:space="preserve">Основними досягненнями </w:t>
      </w:r>
      <w:r w:rsidR="00C10B8E" w:rsidRPr="00D80E20">
        <w:rPr>
          <w:rFonts w:ascii="Times New Roman" w:hAnsi="Times New Roman" w:cs="Times New Roman"/>
          <w:sz w:val="28"/>
          <w:szCs w:val="28"/>
          <w:lang w:val="uk-UA"/>
        </w:rPr>
        <w:t xml:space="preserve">дослідно-експериментальної роботи </w:t>
      </w:r>
      <w:r>
        <w:rPr>
          <w:rFonts w:ascii="Times New Roman" w:hAnsi="Times New Roman" w:cs="Times New Roman"/>
          <w:sz w:val="28"/>
          <w:szCs w:val="28"/>
          <w:lang w:val="uk-UA"/>
        </w:rPr>
        <w:t>в умовах сьогодення</w:t>
      </w:r>
      <w:r w:rsidRPr="00D80E20">
        <w:rPr>
          <w:rFonts w:ascii="Times New Roman" w:hAnsi="Times New Roman" w:cs="Times New Roman"/>
          <w:sz w:val="28"/>
          <w:szCs w:val="28"/>
          <w:lang w:val="uk-UA"/>
        </w:rPr>
        <w:t xml:space="preserve"> є:</w:t>
      </w:r>
      <w:r>
        <w:rPr>
          <w:rFonts w:ascii="Times New Roman" w:hAnsi="Times New Roman" w:cs="Times New Roman"/>
          <w:sz w:val="28"/>
          <w:szCs w:val="28"/>
          <w:lang w:val="uk-UA"/>
        </w:rPr>
        <w:t xml:space="preserve"> «…формування</w:t>
      </w:r>
      <w:r w:rsidR="00C10B8E" w:rsidRPr="00D80E20">
        <w:rPr>
          <w:rFonts w:ascii="Times New Roman" w:hAnsi="Times New Roman" w:cs="Times New Roman"/>
          <w:sz w:val="28"/>
          <w:szCs w:val="28"/>
          <w:lang w:val="uk-UA"/>
        </w:rPr>
        <w:t xml:space="preserve"> навчально-методичних комплектів для учнів початкової та основної школи, учнів 10-го класу; розробка електронного інтерактивного підручника «Фінансова грамотність» для учнів 10-го класу; </w:t>
      </w:r>
      <w:r w:rsidR="00C10B8E" w:rsidRPr="00974DA6">
        <w:rPr>
          <w:rFonts w:ascii="Times New Roman" w:hAnsi="Times New Roman" w:cs="Times New Roman"/>
          <w:sz w:val="28"/>
          <w:szCs w:val="28"/>
          <w:lang w:val="uk-UA"/>
        </w:rPr>
        <w:t xml:space="preserve">розробка навчально-методичних комплектів для підвищення кваліфікації вчителів; </w:t>
      </w:r>
      <w:r w:rsidR="00C10B8E" w:rsidRPr="00D80E20">
        <w:rPr>
          <w:rFonts w:ascii="Times New Roman" w:hAnsi="Times New Roman" w:cs="Times New Roman"/>
          <w:sz w:val="28"/>
          <w:szCs w:val="28"/>
          <w:lang w:val="uk-UA"/>
        </w:rPr>
        <w:t>с</w:t>
      </w:r>
      <w:r>
        <w:rPr>
          <w:rFonts w:ascii="Times New Roman" w:hAnsi="Times New Roman" w:cs="Times New Roman"/>
          <w:sz w:val="28"/>
          <w:szCs w:val="28"/>
          <w:lang w:val="uk-UA"/>
        </w:rPr>
        <w:t xml:space="preserve">творення навчально-методичного </w:t>
      </w:r>
      <w:r w:rsidR="00C10B8E" w:rsidRPr="00D80E20">
        <w:rPr>
          <w:rFonts w:ascii="Times New Roman" w:hAnsi="Times New Roman" w:cs="Times New Roman"/>
          <w:sz w:val="28"/>
          <w:szCs w:val="28"/>
          <w:lang w:val="uk-UA"/>
        </w:rPr>
        <w:t>комп</w:t>
      </w:r>
      <w:r>
        <w:rPr>
          <w:rFonts w:ascii="Times New Roman" w:hAnsi="Times New Roman" w:cs="Times New Roman"/>
          <w:sz w:val="28"/>
          <w:szCs w:val="28"/>
          <w:lang w:val="uk-UA"/>
        </w:rPr>
        <w:t>лекту для батьків «Відкриті родинні студії. Фінансова</w:t>
      </w:r>
      <w:r w:rsidR="00C10B8E" w:rsidRPr="00D80E20">
        <w:rPr>
          <w:rFonts w:ascii="Times New Roman" w:hAnsi="Times New Roman" w:cs="Times New Roman"/>
          <w:sz w:val="28"/>
          <w:szCs w:val="28"/>
          <w:lang w:val="uk-UA"/>
        </w:rPr>
        <w:t xml:space="preserve"> М</w:t>
      </w:r>
      <w:r>
        <w:rPr>
          <w:rFonts w:ascii="Times New Roman" w:hAnsi="Times New Roman" w:cs="Times New Roman"/>
          <w:sz w:val="28"/>
          <w:szCs w:val="28"/>
          <w:lang w:val="uk-UA"/>
        </w:rPr>
        <w:t>удрість</w:t>
      </w:r>
      <w:r w:rsidRPr="00D80E20">
        <w:rPr>
          <w:rFonts w:ascii="Times New Roman" w:hAnsi="Times New Roman" w:cs="Times New Roman"/>
          <w:sz w:val="28"/>
          <w:szCs w:val="28"/>
          <w:lang w:val="uk-UA"/>
        </w:rPr>
        <w:t xml:space="preserve"> родинної педагогіки»; </w:t>
      </w:r>
      <w:r>
        <w:rPr>
          <w:rFonts w:ascii="Times New Roman" w:hAnsi="Times New Roman" w:cs="Times New Roman"/>
          <w:sz w:val="28"/>
          <w:szCs w:val="28"/>
          <w:lang w:val="uk-UA"/>
        </w:rPr>
        <w:t>організація та проведення регіональних турнірів</w:t>
      </w:r>
      <w:r w:rsidR="00C10B8E" w:rsidRPr="00D80E20">
        <w:rPr>
          <w:rFonts w:ascii="Times New Roman" w:hAnsi="Times New Roman" w:cs="Times New Roman"/>
          <w:sz w:val="28"/>
          <w:szCs w:val="28"/>
          <w:lang w:val="uk-UA"/>
        </w:rPr>
        <w:t xml:space="preserve"> зна</w:t>
      </w:r>
      <w:r>
        <w:rPr>
          <w:rFonts w:ascii="Times New Roman" w:hAnsi="Times New Roman" w:cs="Times New Roman"/>
          <w:sz w:val="28"/>
          <w:szCs w:val="28"/>
          <w:lang w:val="uk-UA"/>
        </w:rPr>
        <w:t xml:space="preserve">вців фінансової  грамотності; </w:t>
      </w:r>
      <w:r w:rsidR="00C10B8E" w:rsidRPr="00D80E20">
        <w:rPr>
          <w:rFonts w:ascii="Times New Roman" w:hAnsi="Times New Roman" w:cs="Times New Roman"/>
          <w:sz w:val="28"/>
          <w:szCs w:val="28"/>
          <w:lang w:val="uk-UA"/>
        </w:rPr>
        <w:t>розробка автоматизованої системи тестування для проведення моніторингу знань учнів та ін.</w:t>
      </w:r>
      <w:r>
        <w:rPr>
          <w:rFonts w:ascii="Times New Roman" w:hAnsi="Times New Roman" w:cs="Times New Roman"/>
          <w:sz w:val="28"/>
          <w:szCs w:val="28"/>
          <w:lang w:val="uk-UA"/>
        </w:rPr>
        <w:t>»</w:t>
      </w:r>
      <w:r w:rsidR="00C10B8E" w:rsidRPr="00D80E20">
        <w:rPr>
          <w:rFonts w:ascii="Times New Roman" w:hAnsi="Times New Roman" w:cs="Times New Roman"/>
          <w:sz w:val="28"/>
          <w:szCs w:val="28"/>
          <w:lang w:val="uk-UA"/>
        </w:rPr>
        <w:t xml:space="preserve"> </w:t>
      </w:r>
      <w:r w:rsidR="00FC741B" w:rsidRPr="00FC741B">
        <w:rPr>
          <w:rFonts w:ascii="Times New Roman" w:hAnsi="Times New Roman" w:cs="Times New Roman"/>
          <w:sz w:val="28"/>
          <w:szCs w:val="28"/>
        </w:rPr>
        <w:t>[</w:t>
      </w:r>
      <w:r w:rsidR="00FC741B" w:rsidRPr="00FC741B">
        <w:rPr>
          <w:rFonts w:ascii="Times New Roman" w:hAnsi="Times New Roman" w:cs="Times New Roman"/>
          <w:sz w:val="28"/>
          <w:szCs w:val="28"/>
          <w:lang w:val="uk-UA"/>
        </w:rPr>
        <w:t>42</w:t>
      </w:r>
      <w:r w:rsidR="00C10B8E" w:rsidRPr="00FC741B">
        <w:rPr>
          <w:rFonts w:ascii="Times New Roman" w:hAnsi="Times New Roman" w:cs="Times New Roman"/>
          <w:sz w:val="28"/>
          <w:szCs w:val="28"/>
        </w:rPr>
        <w:t>].</w:t>
      </w:r>
      <w:r w:rsidR="00C10B8E" w:rsidRPr="004F3096">
        <w:rPr>
          <w:rFonts w:ascii="Times New Roman" w:hAnsi="Times New Roman" w:cs="Times New Roman"/>
          <w:b/>
          <w:sz w:val="28"/>
          <w:szCs w:val="28"/>
        </w:rPr>
        <w:t xml:space="preserve">  </w:t>
      </w:r>
    </w:p>
    <w:p w:rsidR="00C10B8E" w:rsidRPr="00D80E20" w:rsidRDefault="00C10B8E" w:rsidP="00C10B8E">
      <w:pPr>
        <w:spacing w:after="0" w:line="360" w:lineRule="auto"/>
        <w:ind w:firstLine="709"/>
        <w:jc w:val="both"/>
        <w:rPr>
          <w:rFonts w:ascii="Times New Roman" w:hAnsi="Times New Roman" w:cs="Times New Roman"/>
          <w:sz w:val="28"/>
          <w:szCs w:val="28"/>
          <w:lang w:val="uk-UA"/>
        </w:rPr>
      </w:pPr>
      <w:r w:rsidRPr="00D80E20">
        <w:rPr>
          <w:rFonts w:ascii="Times New Roman" w:hAnsi="Times New Roman" w:cs="Times New Roman"/>
          <w:sz w:val="28"/>
          <w:szCs w:val="28"/>
          <w:lang w:val="uk-UA"/>
        </w:rPr>
        <w:t>Вцілому, варто зазначити, що Концепція ступеневої шкільної фінансової освіти та виховання сприяє формув</w:t>
      </w:r>
      <w:r w:rsidR="00D80E20">
        <w:rPr>
          <w:rFonts w:ascii="Times New Roman" w:hAnsi="Times New Roman" w:cs="Times New Roman"/>
          <w:sz w:val="28"/>
          <w:szCs w:val="28"/>
          <w:lang w:val="uk-UA"/>
        </w:rPr>
        <w:t xml:space="preserve">анню економічної свідомості та економічного мислення учнів, тобто економічної культури, яка обумовлює </w:t>
      </w:r>
      <w:r w:rsidRPr="00D80E20">
        <w:rPr>
          <w:rFonts w:ascii="Times New Roman" w:hAnsi="Times New Roman" w:cs="Times New Roman"/>
          <w:sz w:val="28"/>
          <w:szCs w:val="28"/>
          <w:lang w:val="uk-UA"/>
        </w:rPr>
        <w:t xml:space="preserve">їх економічну поведінку у фінансовій сфері. </w:t>
      </w:r>
    </w:p>
    <w:p w:rsidR="00C10B8E" w:rsidRPr="00D80E20" w:rsidRDefault="00C10B8E" w:rsidP="00C10B8E">
      <w:pPr>
        <w:spacing w:after="0" w:line="360" w:lineRule="auto"/>
        <w:ind w:firstLine="709"/>
        <w:jc w:val="both"/>
        <w:rPr>
          <w:rFonts w:ascii="Times New Roman" w:hAnsi="Times New Roman" w:cs="Times New Roman"/>
          <w:sz w:val="28"/>
          <w:szCs w:val="28"/>
          <w:lang w:val="uk-UA"/>
        </w:rPr>
      </w:pPr>
      <w:r w:rsidRPr="00D80E20">
        <w:rPr>
          <w:rFonts w:ascii="Times New Roman" w:hAnsi="Times New Roman" w:cs="Times New Roman"/>
          <w:sz w:val="28"/>
          <w:szCs w:val="28"/>
          <w:lang w:val="uk-UA"/>
        </w:rPr>
        <w:t>Фінансова поведінк</w:t>
      </w:r>
      <w:r w:rsidR="00D80E20" w:rsidRPr="00D80E20">
        <w:rPr>
          <w:rFonts w:ascii="Times New Roman" w:hAnsi="Times New Roman" w:cs="Times New Roman"/>
          <w:sz w:val="28"/>
          <w:szCs w:val="28"/>
          <w:lang w:val="uk-UA"/>
        </w:rPr>
        <w:t xml:space="preserve">а – це поведінка </w:t>
      </w:r>
      <w:r w:rsidR="00D80E20">
        <w:rPr>
          <w:rFonts w:ascii="Times New Roman" w:hAnsi="Times New Roman" w:cs="Times New Roman"/>
          <w:sz w:val="28"/>
          <w:szCs w:val="28"/>
          <w:lang w:val="uk-UA"/>
        </w:rPr>
        <w:t>стосовно</w:t>
      </w:r>
      <w:r w:rsidR="00D80E20" w:rsidRPr="00D80E20">
        <w:rPr>
          <w:rFonts w:ascii="Times New Roman" w:hAnsi="Times New Roman" w:cs="Times New Roman"/>
          <w:sz w:val="28"/>
          <w:szCs w:val="28"/>
          <w:lang w:val="uk-UA"/>
        </w:rPr>
        <w:t xml:space="preserve"> прийняття</w:t>
      </w:r>
      <w:r w:rsidR="00D80E20">
        <w:rPr>
          <w:rFonts w:ascii="Times New Roman" w:hAnsi="Times New Roman" w:cs="Times New Roman"/>
          <w:sz w:val="28"/>
          <w:szCs w:val="28"/>
          <w:lang w:val="uk-UA"/>
        </w:rPr>
        <w:t xml:space="preserve"> фінансових  рішень, а тому це вибір того</w:t>
      </w:r>
      <w:r w:rsidRPr="00D80E20">
        <w:rPr>
          <w:rFonts w:ascii="Times New Roman" w:hAnsi="Times New Roman" w:cs="Times New Roman"/>
          <w:sz w:val="28"/>
          <w:szCs w:val="28"/>
          <w:lang w:val="uk-UA"/>
        </w:rPr>
        <w:t xml:space="preserve"> чи іншого варіанту розв’язання фінансової проблеми. Здійснюючи вибір, учень виступає в певній </w:t>
      </w:r>
      <w:r w:rsidR="00D80E20" w:rsidRPr="00D80E20">
        <w:rPr>
          <w:rFonts w:ascii="Times New Roman" w:hAnsi="Times New Roman" w:cs="Times New Roman"/>
          <w:sz w:val="28"/>
          <w:szCs w:val="28"/>
          <w:lang w:val="uk-UA"/>
        </w:rPr>
        <w:t xml:space="preserve">економічній (соціальній) ролі, тобто </w:t>
      </w:r>
      <w:r w:rsidRPr="00D80E20">
        <w:rPr>
          <w:rFonts w:ascii="Times New Roman" w:hAnsi="Times New Roman" w:cs="Times New Roman"/>
          <w:sz w:val="28"/>
          <w:szCs w:val="28"/>
          <w:lang w:val="uk-UA"/>
        </w:rPr>
        <w:t>демонс</w:t>
      </w:r>
      <w:r w:rsidR="00D80E20">
        <w:rPr>
          <w:rFonts w:ascii="Times New Roman" w:hAnsi="Times New Roman" w:cs="Times New Roman"/>
          <w:sz w:val="28"/>
          <w:szCs w:val="28"/>
          <w:lang w:val="uk-UA"/>
        </w:rPr>
        <w:t>трує можливість реалізації отриманих</w:t>
      </w:r>
      <w:r w:rsidRPr="00D80E20">
        <w:rPr>
          <w:rFonts w:ascii="Times New Roman" w:hAnsi="Times New Roman" w:cs="Times New Roman"/>
          <w:sz w:val="28"/>
          <w:szCs w:val="28"/>
          <w:lang w:val="uk-UA"/>
        </w:rPr>
        <w:t xml:space="preserve">  е</w:t>
      </w:r>
      <w:r w:rsidR="00D80E20">
        <w:rPr>
          <w:rFonts w:ascii="Times New Roman" w:hAnsi="Times New Roman" w:cs="Times New Roman"/>
          <w:sz w:val="28"/>
          <w:szCs w:val="28"/>
          <w:lang w:val="uk-UA"/>
        </w:rPr>
        <w:t xml:space="preserve">кономічних знань </w:t>
      </w:r>
      <w:r w:rsidRPr="00D80E20">
        <w:rPr>
          <w:rFonts w:ascii="Times New Roman" w:hAnsi="Times New Roman" w:cs="Times New Roman"/>
          <w:sz w:val="28"/>
          <w:szCs w:val="28"/>
          <w:lang w:val="uk-UA"/>
        </w:rPr>
        <w:t xml:space="preserve">та </w:t>
      </w:r>
      <w:r w:rsidR="00D80E20">
        <w:rPr>
          <w:rFonts w:ascii="Times New Roman" w:hAnsi="Times New Roman" w:cs="Times New Roman"/>
          <w:sz w:val="28"/>
          <w:szCs w:val="28"/>
          <w:lang w:val="uk-UA"/>
        </w:rPr>
        <w:t xml:space="preserve">здатність </w:t>
      </w:r>
      <w:r w:rsidRPr="00D80E20">
        <w:rPr>
          <w:rFonts w:ascii="Times New Roman" w:hAnsi="Times New Roman" w:cs="Times New Roman"/>
          <w:sz w:val="28"/>
          <w:szCs w:val="28"/>
          <w:lang w:val="uk-UA"/>
        </w:rPr>
        <w:t xml:space="preserve">виявляти економічне мислення.  </w:t>
      </w:r>
    </w:p>
    <w:p w:rsidR="00C10B8E" w:rsidRPr="005D4522" w:rsidRDefault="00D80E20" w:rsidP="00C10B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w:t>
      </w:r>
      <w:r w:rsidR="00C10B8E" w:rsidRPr="00FE5426">
        <w:rPr>
          <w:rFonts w:ascii="Times New Roman" w:hAnsi="Times New Roman" w:cs="Times New Roman"/>
          <w:sz w:val="28"/>
          <w:szCs w:val="28"/>
        </w:rPr>
        <w:t xml:space="preserve">аким чином, </w:t>
      </w:r>
      <w:r w:rsidR="00C10B8E" w:rsidRPr="005D4522">
        <w:rPr>
          <w:rFonts w:ascii="Times New Roman" w:hAnsi="Times New Roman" w:cs="Times New Roman"/>
          <w:sz w:val="28"/>
          <w:szCs w:val="28"/>
        </w:rPr>
        <w:t>за результатами апробації Програми дослідно-експериментально</w:t>
      </w:r>
      <w:r>
        <w:rPr>
          <w:rFonts w:ascii="Times New Roman" w:hAnsi="Times New Roman" w:cs="Times New Roman"/>
          <w:sz w:val="28"/>
          <w:szCs w:val="28"/>
        </w:rPr>
        <w:t xml:space="preserve">ї роботи всеукраїнського </w:t>
      </w:r>
      <w:r w:rsidR="00C10B8E" w:rsidRPr="005D4522">
        <w:rPr>
          <w:rFonts w:ascii="Times New Roman" w:hAnsi="Times New Roman" w:cs="Times New Roman"/>
          <w:sz w:val="28"/>
          <w:szCs w:val="28"/>
        </w:rPr>
        <w:t xml:space="preserve">рівня щодо впровадження курсу </w:t>
      </w:r>
      <w:r w:rsidR="00C10B8E" w:rsidRPr="005D4522">
        <w:rPr>
          <w:rFonts w:ascii="Times New Roman" w:hAnsi="Times New Roman" w:cs="Times New Roman"/>
          <w:sz w:val="28"/>
          <w:szCs w:val="28"/>
        </w:rPr>
        <w:lastRenderedPageBreak/>
        <w:t>«Фінансова грамотність» було прийнято Концепцію формування фінансової  грамотності у загальноосвітніх навчальних закладах</w:t>
      </w:r>
      <w:r w:rsidR="00C10B8E" w:rsidRPr="0024612D">
        <w:rPr>
          <w:rFonts w:ascii="Times New Roman" w:hAnsi="Times New Roman" w:cs="Times New Roman"/>
          <w:b/>
          <w:sz w:val="28"/>
          <w:szCs w:val="28"/>
        </w:rPr>
        <w:t xml:space="preserve"> </w:t>
      </w:r>
      <w:r w:rsidR="00FC741B" w:rsidRPr="00FC741B">
        <w:rPr>
          <w:rFonts w:ascii="Times New Roman" w:hAnsi="Times New Roman" w:cs="Times New Roman"/>
          <w:sz w:val="28"/>
          <w:szCs w:val="28"/>
        </w:rPr>
        <w:t>[</w:t>
      </w:r>
      <w:r w:rsidR="00FC741B" w:rsidRPr="00FC741B">
        <w:rPr>
          <w:rFonts w:ascii="Times New Roman" w:hAnsi="Times New Roman" w:cs="Times New Roman"/>
          <w:sz w:val="28"/>
          <w:szCs w:val="28"/>
          <w:lang w:val="uk-UA"/>
        </w:rPr>
        <w:t>24</w:t>
      </w:r>
      <w:r w:rsidR="00C10B8E" w:rsidRPr="00FC741B">
        <w:rPr>
          <w:rFonts w:ascii="Times New Roman" w:hAnsi="Times New Roman" w:cs="Times New Roman"/>
          <w:sz w:val="28"/>
          <w:szCs w:val="28"/>
        </w:rPr>
        <w:t>].</w:t>
      </w:r>
      <w:r w:rsidR="00C10B8E" w:rsidRPr="0024612D">
        <w:rPr>
          <w:rFonts w:ascii="Times New Roman" w:hAnsi="Times New Roman" w:cs="Times New Roman"/>
          <w:b/>
          <w:sz w:val="28"/>
          <w:szCs w:val="28"/>
        </w:rPr>
        <w:t xml:space="preserve"> </w:t>
      </w:r>
      <w:r w:rsidR="00C10B8E" w:rsidRPr="005D4522">
        <w:rPr>
          <w:rFonts w:ascii="Times New Roman" w:hAnsi="Times New Roman" w:cs="Times New Roman"/>
          <w:sz w:val="28"/>
          <w:szCs w:val="28"/>
        </w:rPr>
        <w:t>Основними положеннями дан</w:t>
      </w:r>
      <w:r>
        <w:rPr>
          <w:rFonts w:ascii="Times New Roman" w:hAnsi="Times New Roman" w:cs="Times New Roman"/>
          <w:sz w:val="28"/>
          <w:szCs w:val="28"/>
        </w:rPr>
        <w:t xml:space="preserve">ої Концепції визначено напрями подальшої </w:t>
      </w:r>
      <w:r w:rsidR="00C10B8E" w:rsidRPr="005D4522">
        <w:rPr>
          <w:rFonts w:ascii="Times New Roman" w:hAnsi="Times New Roman" w:cs="Times New Roman"/>
          <w:sz w:val="28"/>
          <w:szCs w:val="28"/>
        </w:rPr>
        <w:t>ро</w:t>
      </w:r>
      <w:r>
        <w:rPr>
          <w:rFonts w:ascii="Times New Roman" w:hAnsi="Times New Roman" w:cs="Times New Roman"/>
          <w:sz w:val="28"/>
          <w:szCs w:val="28"/>
        </w:rPr>
        <w:t xml:space="preserve">боти щодо  впровадження фінансової освіти </w:t>
      </w:r>
      <w:r w:rsidR="00C10B8E" w:rsidRPr="005D4522">
        <w:rPr>
          <w:rFonts w:ascii="Times New Roman" w:hAnsi="Times New Roman" w:cs="Times New Roman"/>
          <w:sz w:val="28"/>
          <w:szCs w:val="28"/>
        </w:rPr>
        <w:t xml:space="preserve">у загальноосвітніх навчальних закладах, а саме:  </w:t>
      </w:r>
    </w:p>
    <w:p w:rsidR="00C10B8E" w:rsidRPr="005D4522" w:rsidRDefault="0095564D" w:rsidP="0095564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00D80E20">
        <w:rPr>
          <w:rFonts w:ascii="Times New Roman" w:hAnsi="Times New Roman" w:cs="Times New Roman"/>
          <w:sz w:val="28"/>
          <w:szCs w:val="28"/>
        </w:rPr>
        <w:t xml:space="preserve">вдосконалення системи навчання </w:t>
      </w:r>
      <w:r w:rsidR="00C10B8E" w:rsidRPr="005D4522">
        <w:rPr>
          <w:rFonts w:ascii="Times New Roman" w:hAnsi="Times New Roman" w:cs="Times New Roman"/>
          <w:sz w:val="28"/>
          <w:szCs w:val="28"/>
        </w:rPr>
        <w:t xml:space="preserve">вчителів;  </w:t>
      </w:r>
    </w:p>
    <w:p w:rsidR="00C10B8E" w:rsidRPr="005D4522" w:rsidRDefault="0095564D" w:rsidP="0095564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00C10B8E" w:rsidRPr="005D4522">
        <w:rPr>
          <w:rFonts w:ascii="Times New Roman" w:hAnsi="Times New Roman" w:cs="Times New Roman"/>
          <w:sz w:val="28"/>
          <w:szCs w:val="28"/>
        </w:rPr>
        <w:t>розширення мережі закладів експериментального впровадження в  на</w:t>
      </w:r>
      <w:r w:rsidR="00D80E20">
        <w:rPr>
          <w:rFonts w:ascii="Times New Roman" w:hAnsi="Times New Roman" w:cs="Times New Roman"/>
          <w:sz w:val="28"/>
          <w:szCs w:val="28"/>
        </w:rPr>
        <w:t xml:space="preserve">вчально-виховний процес </w:t>
      </w:r>
      <w:r>
        <w:rPr>
          <w:rFonts w:ascii="Times New Roman" w:hAnsi="Times New Roman" w:cs="Times New Roman"/>
          <w:sz w:val="28"/>
          <w:szCs w:val="28"/>
        </w:rPr>
        <w:t>курсу</w:t>
      </w:r>
      <w:r w:rsidR="00C10B8E" w:rsidRPr="005D4522">
        <w:rPr>
          <w:rFonts w:ascii="Times New Roman" w:hAnsi="Times New Roman" w:cs="Times New Roman"/>
          <w:sz w:val="28"/>
          <w:szCs w:val="28"/>
        </w:rPr>
        <w:t xml:space="preserve"> «Фінансова  грамотність»; </w:t>
      </w:r>
    </w:p>
    <w:p w:rsidR="00C10B8E" w:rsidRPr="005D4522" w:rsidRDefault="0095564D" w:rsidP="0095564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00D80E20">
        <w:rPr>
          <w:rFonts w:ascii="Times New Roman" w:hAnsi="Times New Roman" w:cs="Times New Roman"/>
          <w:sz w:val="28"/>
          <w:szCs w:val="28"/>
        </w:rPr>
        <w:t>продовження моніторингу та оцінювання знань</w:t>
      </w:r>
      <w:r w:rsidR="00C10B8E" w:rsidRPr="005D4522">
        <w:rPr>
          <w:rFonts w:ascii="Times New Roman" w:hAnsi="Times New Roman" w:cs="Times New Roman"/>
          <w:sz w:val="28"/>
          <w:szCs w:val="28"/>
        </w:rPr>
        <w:t xml:space="preserve"> учнів;  </w:t>
      </w:r>
    </w:p>
    <w:p w:rsidR="00C10B8E" w:rsidRPr="005D4522" w:rsidRDefault="0095564D" w:rsidP="0095564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10B8E" w:rsidRPr="005D4522">
        <w:rPr>
          <w:rFonts w:ascii="Times New Roman" w:hAnsi="Times New Roman" w:cs="Times New Roman"/>
          <w:sz w:val="28"/>
          <w:szCs w:val="28"/>
        </w:rPr>
        <w:t xml:space="preserve"> виокремлення видавничих навчально-методичних проектів в окрему лінію експериментальної роботи та ін.</w:t>
      </w:r>
    </w:p>
    <w:p w:rsidR="00C10B8E" w:rsidRPr="005D4522" w:rsidRDefault="00C10B8E" w:rsidP="00C10B8E">
      <w:pPr>
        <w:spacing w:after="0" w:line="360" w:lineRule="auto"/>
        <w:ind w:firstLine="709"/>
        <w:jc w:val="both"/>
        <w:rPr>
          <w:rFonts w:ascii="Times New Roman" w:hAnsi="Times New Roman" w:cs="Times New Roman"/>
          <w:sz w:val="28"/>
          <w:szCs w:val="28"/>
        </w:rPr>
      </w:pPr>
      <w:r w:rsidRPr="005D4522">
        <w:rPr>
          <w:rFonts w:ascii="Times New Roman" w:hAnsi="Times New Roman" w:cs="Times New Roman"/>
          <w:sz w:val="28"/>
          <w:szCs w:val="28"/>
        </w:rPr>
        <w:t>При цьому важливо, що школа</w:t>
      </w:r>
      <w:r w:rsidR="00D80E20">
        <w:rPr>
          <w:rFonts w:ascii="Times New Roman" w:hAnsi="Times New Roman" w:cs="Times New Roman"/>
          <w:sz w:val="28"/>
          <w:szCs w:val="28"/>
        </w:rPr>
        <w:t xml:space="preserve"> перестає бути єдиним джерелом  навчальної інформації. В освітн</w:t>
      </w:r>
      <w:r w:rsidR="00D80E20">
        <w:rPr>
          <w:rFonts w:ascii="Times New Roman" w:hAnsi="Times New Roman" w:cs="Times New Roman"/>
          <w:sz w:val="28"/>
          <w:szCs w:val="28"/>
          <w:lang w:val="uk-UA"/>
        </w:rPr>
        <w:t>ьому</w:t>
      </w:r>
      <w:r w:rsidR="00D80E20">
        <w:rPr>
          <w:rFonts w:ascii="Times New Roman" w:hAnsi="Times New Roman" w:cs="Times New Roman"/>
          <w:sz w:val="28"/>
          <w:szCs w:val="28"/>
        </w:rPr>
        <w:t xml:space="preserve"> прост</w:t>
      </w:r>
      <w:r w:rsidR="00D80E20">
        <w:rPr>
          <w:rFonts w:ascii="Times New Roman" w:hAnsi="Times New Roman" w:cs="Times New Roman"/>
          <w:sz w:val="28"/>
          <w:szCs w:val="28"/>
          <w:lang w:val="uk-UA"/>
        </w:rPr>
        <w:t>о</w:t>
      </w:r>
      <w:r w:rsidR="00D80E20">
        <w:rPr>
          <w:rFonts w:ascii="Times New Roman" w:hAnsi="Times New Roman" w:cs="Times New Roman"/>
          <w:sz w:val="28"/>
          <w:szCs w:val="28"/>
        </w:rPr>
        <w:t>р</w:t>
      </w:r>
      <w:r w:rsidR="00D80E20">
        <w:rPr>
          <w:rFonts w:ascii="Times New Roman" w:hAnsi="Times New Roman" w:cs="Times New Roman"/>
          <w:sz w:val="28"/>
          <w:szCs w:val="28"/>
          <w:lang w:val="uk-UA"/>
        </w:rPr>
        <w:t>і</w:t>
      </w:r>
      <w:r w:rsidR="00D80E20">
        <w:rPr>
          <w:rFonts w:ascii="Times New Roman" w:hAnsi="Times New Roman" w:cs="Times New Roman"/>
          <w:sz w:val="28"/>
          <w:szCs w:val="28"/>
        </w:rPr>
        <w:t xml:space="preserve"> </w:t>
      </w:r>
      <w:r w:rsidR="00D80E20">
        <w:rPr>
          <w:rFonts w:ascii="Times New Roman" w:hAnsi="Times New Roman" w:cs="Times New Roman"/>
          <w:sz w:val="28"/>
          <w:szCs w:val="28"/>
          <w:lang w:val="uk-UA"/>
        </w:rPr>
        <w:t>важливе місце займають</w:t>
      </w:r>
      <w:r w:rsidR="00D80E20">
        <w:rPr>
          <w:rFonts w:ascii="Times New Roman" w:hAnsi="Times New Roman" w:cs="Times New Roman"/>
          <w:sz w:val="28"/>
          <w:szCs w:val="28"/>
        </w:rPr>
        <w:t xml:space="preserve"> учасники фінансового ринку, створ</w:t>
      </w:r>
      <w:r w:rsidR="00D80E20">
        <w:rPr>
          <w:rFonts w:ascii="Times New Roman" w:hAnsi="Times New Roman" w:cs="Times New Roman"/>
          <w:sz w:val="28"/>
          <w:szCs w:val="28"/>
          <w:lang w:val="uk-UA"/>
        </w:rPr>
        <w:t>юється</w:t>
      </w:r>
      <w:r w:rsidR="00D80E20">
        <w:rPr>
          <w:rFonts w:ascii="Times New Roman" w:hAnsi="Times New Roman" w:cs="Times New Roman"/>
          <w:sz w:val="28"/>
          <w:szCs w:val="28"/>
        </w:rPr>
        <w:t xml:space="preserve"> систем</w:t>
      </w:r>
      <w:r w:rsidR="00D80E20">
        <w:rPr>
          <w:rFonts w:ascii="Times New Roman" w:hAnsi="Times New Roman" w:cs="Times New Roman"/>
          <w:sz w:val="28"/>
          <w:szCs w:val="28"/>
          <w:lang w:val="uk-UA"/>
        </w:rPr>
        <w:t>а</w:t>
      </w:r>
      <w:r w:rsidR="00D80E20">
        <w:rPr>
          <w:rFonts w:ascii="Times New Roman" w:hAnsi="Times New Roman" w:cs="Times New Roman"/>
          <w:sz w:val="28"/>
          <w:szCs w:val="28"/>
        </w:rPr>
        <w:t xml:space="preserve"> партнерства в</w:t>
      </w:r>
      <w:r w:rsidRPr="005D4522">
        <w:rPr>
          <w:rFonts w:ascii="Times New Roman" w:hAnsi="Times New Roman" w:cs="Times New Roman"/>
          <w:sz w:val="28"/>
          <w:szCs w:val="28"/>
        </w:rPr>
        <w:t xml:space="preserve"> </w:t>
      </w:r>
      <w:r w:rsidR="00EE4575">
        <w:rPr>
          <w:rFonts w:ascii="Times New Roman" w:hAnsi="Times New Roman" w:cs="Times New Roman"/>
          <w:sz w:val="28"/>
          <w:szCs w:val="28"/>
          <w:lang w:val="uk-UA"/>
        </w:rPr>
        <w:t xml:space="preserve">сфері </w:t>
      </w:r>
      <w:r w:rsidRPr="005D4522">
        <w:rPr>
          <w:rFonts w:ascii="Times New Roman" w:hAnsi="Times New Roman" w:cs="Times New Roman"/>
          <w:sz w:val="28"/>
          <w:szCs w:val="28"/>
        </w:rPr>
        <w:t>фінансової освіти для забезпечення практичної складової.</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rPr>
        <w:t>Велике значення в процесі просвітницької діяльності на сучасному етапі мають інтернет</w:t>
      </w:r>
      <w:r w:rsidRPr="00662C4E">
        <w:rPr>
          <w:sz w:val="28"/>
          <w:szCs w:val="28"/>
          <w:lang w:val="uk-UA"/>
        </w:rPr>
        <w:t>-</w:t>
      </w:r>
      <w:r w:rsidRPr="00662C4E">
        <w:rPr>
          <w:sz w:val="28"/>
          <w:szCs w:val="28"/>
        </w:rPr>
        <w:t xml:space="preserve">ресурси. Вони є не лише джерелом отримання необхідної інформації, вони також дозволяють самостійно опановувати певні програми або онлайн-курси з фінансової грамотності.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lang w:val="uk-UA"/>
        </w:rPr>
        <w:t>Серед інформаційних партнерів та ініціаторів розповсюдження курсу з фінансової грамотності виступає Національний банк України, на офіційному сайті якого виділена окрем</w:t>
      </w:r>
      <w:r w:rsidR="0095564D">
        <w:rPr>
          <w:sz w:val="28"/>
          <w:szCs w:val="28"/>
          <w:lang w:val="uk-UA"/>
        </w:rPr>
        <w:t xml:space="preserve">а сторінка, присвячена питанням фінансової </w:t>
      </w:r>
      <w:r w:rsidRPr="00662C4E">
        <w:rPr>
          <w:sz w:val="28"/>
          <w:szCs w:val="28"/>
          <w:lang w:val="uk-UA"/>
        </w:rPr>
        <w:t>грамотност</w:t>
      </w:r>
      <w:r w:rsidR="00F770A1">
        <w:rPr>
          <w:sz w:val="28"/>
          <w:szCs w:val="28"/>
          <w:lang w:val="uk-UA"/>
        </w:rPr>
        <w:t>і</w:t>
      </w:r>
      <w:r w:rsidRPr="004F3096">
        <w:rPr>
          <w:sz w:val="28"/>
          <w:szCs w:val="28"/>
          <w:lang w:val="uk-UA"/>
        </w:rPr>
        <w:t>,</w:t>
      </w:r>
      <w:r w:rsidRPr="00662C4E">
        <w:rPr>
          <w:sz w:val="28"/>
          <w:szCs w:val="28"/>
          <w:lang w:val="uk-UA"/>
        </w:rPr>
        <w:t xml:space="preserve"> на якій висвітлюються основні заходи та події, які здійснюються в рамках підтримки Проекту «Фінансова грамотність» в Україні.</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lang w:val="uk-UA"/>
        </w:rPr>
        <w:t>Незалежна асоціація банків України (НАБУ) створила спеціальний інтернет-ресурс</w:t>
      </w:r>
      <w:r w:rsidR="00F770A1">
        <w:rPr>
          <w:sz w:val="28"/>
          <w:szCs w:val="28"/>
          <w:lang w:val="uk-UA"/>
        </w:rPr>
        <w:t xml:space="preserve">, </w:t>
      </w:r>
      <w:r w:rsidRPr="00662C4E">
        <w:rPr>
          <w:sz w:val="28"/>
          <w:szCs w:val="28"/>
          <w:lang w:val="uk-UA"/>
        </w:rPr>
        <w:t>повністю присвячений</w:t>
      </w:r>
      <w:r>
        <w:rPr>
          <w:sz w:val="28"/>
          <w:szCs w:val="28"/>
          <w:lang w:val="uk-UA"/>
        </w:rPr>
        <w:t xml:space="preserve"> </w:t>
      </w:r>
      <w:r w:rsidRPr="00662C4E">
        <w:rPr>
          <w:sz w:val="28"/>
          <w:szCs w:val="28"/>
          <w:lang w:val="uk-UA"/>
        </w:rPr>
        <w:t xml:space="preserve">підвищенню рівня фінансової грамотності населення. Сайт розраховано на різні вікові групи: від дітей до підприємців та пенсіонерів.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lang w:val="uk-UA"/>
        </w:rPr>
        <w:t xml:space="preserve">Освітній портал – «Азбука грошей» – це школа фінансової грамотності для дітей віком від 6 до 16 років, що ставить метою допомогу батькам у </w:t>
      </w:r>
      <w:r w:rsidRPr="00662C4E">
        <w:rPr>
          <w:sz w:val="28"/>
          <w:szCs w:val="28"/>
          <w:lang w:val="uk-UA"/>
        </w:rPr>
        <w:lastRenderedPageBreak/>
        <w:t>формуванні у дитини повноцінної картини світу фінансів, навчання правильного розпорядження грошима і підготовку дітей до самостійного дорослого життя</w:t>
      </w:r>
      <w:r w:rsidRPr="004F3096">
        <w:rPr>
          <w:sz w:val="28"/>
          <w:szCs w:val="28"/>
          <w:lang w:val="uk-UA"/>
        </w:rPr>
        <w:t>.</w:t>
      </w:r>
      <w:r w:rsidRPr="00662C4E">
        <w:rPr>
          <w:sz w:val="28"/>
          <w:szCs w:val="28"/>
          <w:lang w:val="uk-UA"/>
        </w:rPr>
        <w:t xml:space="preserve"> </w:t>
      </w:r>
      <w:r w:rsidRPr="00662C4E">
        <w:rPr>
          <w:sz w:val="28"/>
          <w:szCs w:val="28"/>
        </w:rPr>
        <w:t>Також портал здійснює консультування в сфері особистого фінансового планування для дорослих, проводить вебінари та тренінги з управління фінансами та інвестування. В перспективі є розробка онлайн-курсів для дітей та дорослих.</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lang w:val="uk-UA"/>
        </w:rPr>
        <w:t>Ще до одного порталу з інформаційної підтримки населення у фінансових питаннях можна віднести сайт «Все про гроші»</w:t>
      </w:r>
      <w:r w:rsidRPr="004F3096">
        <w:rPr>
          <w:sz w:val="28"/>
          <w:szCs w:val="28"/>
          <w:lang w:val="uk-UA"/>
        </w:rPr>
        <w:t>.</w:t>
      </w:r>
      <w:r w:rsidRPr="00662C4E">
        <w:rPr>
          <w:sz w:val="28"/>
          <w:szCs w:val="28"/>
          <w:lang w:val="uk-UA"/>
        </w:rPr>
        <w:t xml:space="preserve">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lang w:val="uk-UA"/>
        </w:rPr>
        <w:t xml:space="preserve">Команда професіоналів допомагає складати особистий фінансовий план з досягнення поставлених цілей; підібрати надійну фінансову установу та оптимальні фінансові продукти; проінформувати про нові можливості фінансового ринку та зміни у законодавстві України.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lang w:val="uk-UA"/>
        </w:rPr>
        <w:t xml:space="preserve">Інформаційний супровід населення у сфері інтернет-інвестування здійснює портал </w:t>
      </w:r>
      <w:r w:rsidRPr="00662C4E">
        <w:rPr>
          <w:sz w:val="28"/>
          <w:szCs w:val="28"/>
        </w:rPr>
        <w:t>INVESTPROGRAM</w:t>
      </w:r>
      <w:r w:rsidRPr="004F3096">
        <w:rPr>
          <w:sz w:val="28"/>
          <w:szCs w:val="28"/>
          <w:lang w:val="uk-UA"/>
        </w:rPr>
        <w:t>,</w:t>
      </w:r>
      <w:r w:rsidRPr="00662C4E">
        <w:rPr>
          <w:sz w:val="28"/>
          <w:szCs w:val="28"/>
          <w:lang w:val="uk-UA"/>
        </w:rPr>
        <w:t xml:space="preserve"> в якому окрема рубрика присвячена «Фінансовій грамотності». На сайті визначені основні ознаки та представлені основи фінансової грамотності, а також інші цікаві матеріали щодо вибору кредитів, банківських продуктів, правил фінансового етикету, тощо.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rPr>
        <w:t xml:space="preserve">Портал дозволяє отримати відповідь на багато суттєвих та життєво необхідних питань, пов’язаних з фінансами населення.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rPr>
        <w:t xml:space="preserve">Також цікаві навчальні курси та квести можна знайти на сайті </w:t>
      </w:r>
      <w:hyperlink r:id="rId9" w:history="1">
        <w:r w:rsidRPr="004F3096">
          <w:rPr>
            <w:rStyle w:val="a8"/>
            <w:sz w:val="28"/>
            <w:szCs w:val="28"/>
          </w:rPr>
          <w:t>http://finznania.ru</w:t>
        </w:r>
      </w:hyperlink>
      <w:r w:rsidRPr="004F3096">
        <w:rPr>
          <w:sz w:val="28"/>
          <w:szCs w:val="28"/>
        </w:rPr>
        <w:t>.</w:t>
      </w:r>
      <w:r w:rsidRPr="00662C4E">
        <w:rPr>
          <w:sz w:val="28"/>
          <w:szCs w:val="28"/>
        </w:rPr>
        <w:t xml:space="preserve"> На ньому можна отримати знання з курсів «Основи фінансової грамотності», «Створення власної справи» та «Бюджетна грамотність».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rPr>
        <w:t xml:space="preserve">Ряд уроків з фінансової грамотності наведені на сайті </w:t>
      </w:r>
      <w:hyperlink r:id="rId10" w:history="1">
        <w:r w:rsidRPr="004F3096">
          <w:rPr>
            <w:rStyle w:val="a8"/>
            <w:sz w:val="28"/>
            <w:szCs w:val="28"/>
          </w:rPr>
          <w:t>http://www.industrialist.net</w:t>
        </w:r>
      </w:hyperlink>
      <w:r w:rsidRPr="004F3096">
        <w:rPr>
          <w:sz w:val="28"/>
          <w:szCs w:val="28"/>
        </w:rPr>
        <w:t>,</w:t>
      </w:r>
      <w:r w:rsidRPr="00662C4E">
        <w:rPr>
          <w:sz w:val="28"/>
          <w:szCs w:val="28"/>
        </w:rPr>
        <w:t xml:space="preserve"> де також наведено низку статей з фінансів на сучасні теми: про створення власного бізнесу, можливостях заробітку у соціальних мереж</w:t>
      </w:r>
      <w:r w:rsidR="0095564D">
        <w:rPr>
          <w:sz w:val="28"/>
          <w:szCs w:val="28"/>
        </w:rPr>
        <w:t>ах, покупки крипто валют та ін</w:t>
      </w:r>
      <w:r w:rsidRPr="00662C4E">
        <w:rPr>
          <w:sz w:val="28"/>
          <w:szCs w:val="28"/>
          <w:lang w:val="uk-UA"/>
        </w:rPr>
        <w:t>.</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lang w:val="uk-UA"/>
        </w:rPr>
        <w:t xml:space="preserve">На сайті </w:t>
      </w:r>
      <w:hyperlink r:id="rId11" w:history="1">
        <w:r w:rsidRPr="004F3096">
          <w:rPr>
            <w:rStyle w:val="a8"/>
            <w:sz w:val="28"/>
            <w:szCs w:val="28"/>
          </w:rPr>
          <w:t>http</w:t>
        </w:r>
        <w:r w:rsidRPr="004F3096">
          <w:rPr>
            <w:rStyle w:val="a8"/>
            <w:sz w:val="28"/>
            <w:szCs w:val="28"/>
            <w:lang w:val="uk-UA"/>
          </w:rPr>
          <w:t>://</w:t>
        </w:r>
        <w:r w:rsidRPr="004F3096">
          <w:rPr>
            <w:rStyle w:val="a8"/>
            <w:sz w:val="28"/>
            <w:szCs w:val="28"/>
          </w:rPr>
          <w:t>ekonomika</w:t>
        </w:r>
        <w:r w:rsidRPr="004F3096">
          <w:rPr>
            <w:rStyle w:val="a8"/>
            <w:sz w:val="28"/>
            <w:szCs w:val="28"/>
            <w:lang w:val="uk-UA"/>
          </w:rPr>
          <w:t>-</w:t>
        </w:r>
        <w:r w:rsidRPr="004F3096">
          <w:rPr>
            <w:rStyle w:val="a8"/>
            <w:sz w:val="28"/>
            <w:szCs w:val="28"/>
          </w:rPr>
          <w:t>finansy</w:t>
        </w:r>
        <w:r w:rsidRPr="004F3096">
          <w:rPr>
            <w:rStyle w:val="a8"/>
            <w:sz w:val="28"/>
            <w:szCs w:val="28"/>
            <w:lang w:val="uk-UA"/>
          </w:rPr>
          <w:t>-</w:t>
        </w:r>
        <w:r w:rsidRPr="004F3096">
          <w:rPr>
            <w:rStyle w:val="a8"/>
            <w:sz w:val="28"/>
            <w:szCs w:val="28"/>
          </w:rPr>
          <w:t>video</w:t>
        </w:r>
        <w:r w:rsidRPr="004F3096">
          <w:rPr>
            <w:rStyle w:val="a8"/>
            <w:sz w:val="28"/>
            <w:szCs w:val="28"/>
            <w:lang w:val="uk-UA"/>
          </w:rPr>
          <w:t>.</w:t>
        </w:r>
        <w:r w:rsidRPr="004F3096">
          <w:rPr>
            <w:rStyle w:val="a8"/>
            <w:sz w:val="28"/>
            <w:szCs w:val="28"/>
          </w:rPr>
          <w:t>simf</w:t>
        </w:r>
        <w:r w:rsidRPr="004F3096">
          <w:rPr>
            <w:rStyle w:val="a8"/>
            <w:sz w:val="28"/>
            <w:szCs w:val="28"/>
            <w:lang w:val="uk-UA"/>
          </w:rPr>
          <w:t>.</w:t>
        </w:r>
        <w:r w:rsidRPr="004F3096">
          <w:rPr>
            <w:rStyle w:val="a8"/>
            <w:sz w:val="28"/>
            <w:szCs w:val="28"/>
          </w:rPr>
          <w:t>com</w:t>
        </w:r>
      </w:hyperlink>
      <w:r w:rsidRPr="00662C4E">
        <w:rPr>
          <w:sz w:val="28"/>
          <w:szCs w:val="28"/>
          <w:lang w:val="uk-UA"/>
        </w:rPr>
        <w:t xml:space="preserve"> зібрані безкоштовні корисні відео уроки, що навчають економіці та фінансам.</w:t>
      </w:r>
    </w:p>
    <w:p w:rsidR="00EE4575" w:rsidRDefault="00EE4575" w:rsidP="00C10B8E">
      <w:pPr>
        <w:spacing w:after="0" w:line="360" w:lineRule="auto"/>
        <w:ind w:firstLine="709"/>
        <w:jc w:val="right"/>
        <w:rPr>
          <w:rFonts w:ascii="Times New Roman" w:hAnsi="Times New Roman" w:cs="Times New Roman"/>
          <w:b/>
          <w:sz w:val="28"/>
          <w:szCs w:val="28"/>
          <w:lang w:val="uk-UA"/>
        </w:rPr>
      </w:pPr>
    </w:p>
    <w:p w:rsidR="00C10B8E" w:rsidRPr="00F770A1" w:rsidRDefault="00C10B8E" w:rsidP="00C10B8E">
      <w:pPr>
        <w:spacing w:after="0" w:line="360" w:lineRule="auto"/>
        <w:ind w:firstLine="709"/>
        <w:jc w:val="right"/>
        <w:rPr>
          <w:rFonts w:ascii="Times New Roman" w:hAnsi="Times New Roman" w:cs="Times New Roman"/>
          <w:b/>
          <w:sz w:val="28"/>
          <w:szCs w:val="28"/>
        </w:rPr>
      </w:pPr>
      <w:r w:rsidRPr="00F770A1">
        <w:rPr>
          <w:rFonts w:ascii="Times New Roman" w:hAnsi="Times New Roman" w:cs="Times New Roman"/>
          <w:b/>
          <w:sz w:val="28"/>
          <w:szCs w:val="28"/>
        </w:rPr>
        <w:lastRenderedPageBreak/>
        <w:t>Таблиця</w:t>
      </w:r>
      <w:r w:rsidR="00F770A1">
        <w:rPr>
          <w:rFonts w:ascii="Times New Roman" w:hAnsi="Times New Roman" w:cs="Times New Roman"/>
          <w:b/>
          <w:sz w:val="28"/>
          <w:szCs w:val="28"/>
          <w:lang w:val="uk-UA"/>
        </w:rPr>
        <w:t xml:space="preserve"> </w:t>
      </w:r>
      <w:r w:rsidRPr="00F770A1">
        <w:rPr>
          <w:rFonts w:ascii="Times New Roman" w:hAnsi="Times New Roman" w:cs="Times New Roman"/>
          <w:b/>
          <w:sz w:val="28"/>
          <w:szCs w:val="28"/>
        </w:rPr>
        <w:t>1.2</w:t>
      </w:r>
    </w:p>
    <w:p w:rsidR="00C10B8E" w:rsidRPr="0095564D" w:rsidRDefault="00C10B8E" w:rsidP="0095564D">
      <w:pPr>
        <w:spacing w:after="0" w:line="360" w:lineRule="auto"/>
        <w:jc w:val="center"/>
        <w:rPr>
          <w:rFonts w:ascii="Times New Roman" w:hAnsi="Times New Roman" w:cs="Times New Roman"/>
          <w:b/>
          <w:sz w:val="28"/>
          <w:szCs w:val="28"/>
        </w:rPr>
      </w:pPr>
      <w:r w:rsidRPr="0095564D">
        <w:rPr>
          <w:rFonts w:ascii="Times New Roman" w:hAnsi="Times New Roman" w:cs="Times New Roman"/>
          <w:b/>
          <w:sz w:val="28"/>
          <w:szCs w:val="28"/>
        </w:rPr>
        <w:t>Партнери проекту підвищення рівня фінансової грамотності населення</w:t>
      </w:r>
    </w:p>
    <w:tbl>
      <w:tblPr>
        <w:tblStyle w:val="a3"/>
        <w:tblW w:w="0" w:type="auto"/>
        <w:tblLook w:val="04A0"/>
      </w:tblPr>
      <w:tblGrid>
        <w:gridCol w:w="810"/>
        <w:gridCol w:w="8760"/>
      </w:tblGrid>
      <w:tr w:rsidR="00C10B8E" w:rsidRPr="0095564D" w:rsidTr="002D460E">
        <w:tc>
          <w:tcPr>
            <w:tcW w:w="822" w:type="dxa"/>
          </w:tcPr>
          <w:p w:rsidR="00C10B8E" w:rsidRPr="0095564D" w:rsidRDefault="00C10B8E" w:rsidP="0095564D">
            <w:pPr>
              <w:pStyle w:val="a6"/>
              <w:spacing w:before="0" w:beforeAutospacing="0" w:after="0" w:afterAutospacing="0"/>
              <w:jc w:val="center"/>
              <w:rPr>
                <w:b/>
                <w:lang w:val="uk-UA"/>
              </w:rPr>
            </w:pPr>
            <w:r w:rsidRPr="0095564D">
              <w:rPr>
                <w:b/>
                <w:lang w:val="uk-UA"/>
              </w:rPr>
              <w:t>№</w:t>
            </w:r>
            <w:r w:rsidR="0095564D" w:rsidRPr="0095564D">
              <w:rPr>
                <w:b/>
                <w:lang w:val="uk-UA"/>
              </w:rPr>
              <w:t xml:space="preserve"> </w:t>
            </w:r>
            <w:r w:rsidRPr="0095564D">
              <w:rPr>
                <w:b/>
                <w:lang w:val="uk-UA"/>
              </w:rPr>
              <w:t>з/п</w:t>
            </w:r>
          </w:p>
        </w:tc>
        <w:tc>
          <w:tcPr>
            <w:tcW w:w="9033" w:type="dxa"/>
          </w:tcPr>
          <w:p w:rsidR="00C10B8E" w:rsidRPr="0095564D" w:rsidRDefault="00C10B8E" w:rsidP="0095564D">
            <w:pPr>
              <w:pStyle w:val="a6"/>
              <w:spacing w:before="0" w:beforeAutospacing="0" w:after="0" w:afterAutospacing="0"/>
              <w:jc w:val="center"/>
              <w:rPr>
                <w:b/>
                <w:lang w:val="uk-UA"/>
              </w:rPr>
            </w:pPr>
            <w:r w:rsidRPr="0095564D">
              <w:rPr>
                <w:b/>
                <w:lang w:val="uk-UA"/>
              </w:rPr>
              <w:t>Назва інституцій</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1.</w:t>
            </w:r>
          </w:p>
        </w:tc>
        <w:tc>
          <w:tcPr>
            <w:tcW w:w="9033" w:type="dxa"/>
          </w:tcPr>
          <w:p w:rsidR="00C10B8E" w:rsidRPr="0095564D" w:rsidRDefault="00C10B8E" w:rsidP="0095564D">
            <w:pPr>
              <w:pStyle w:val="a6"/>
              <w:spacing w:before="0" w:beforeAutospacing="0" w:after="0" w:afterAutospacing="0"/>
              <w:jc w:val="both"/>
              <w:rPr>
                <w:lang w:val="uk-UA"/>
              </w:rPr>
            </w:pPr>
            <w:r w:rsidRPr="0095564D">
              <w:rPr>
                <w:lang w:val="uk-UA"/>
              </w:rPr>
              <w:t>Верховна Рада України</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2.</w:t>
            </w:r>
          </w:p>
        </w:tc>
        <w:tc>
          <w:tcPr>
            <w:tcW w:w="9033" w:type="dxa"/>
          </w:tcPr>
          <w:p w:rsidR="00C10B8E" w:rsidRPr="0095564D" w:rsidRDefault="00C10B8E" w:rsidP="0095564D">
            <w:pPr>
              <w:pStyle w:val="a6"/>
              <w:spacing w:before="0" w:beforeAutospacing="0" w:after="0" w:afterAutospacing="0"/>
              <w:jc w:val="both"/>
              <w:rPr>
                <w:lang w:val="uk-UA"/>
              </w:rPr>
            </w:pPr>
            <w:r w:rsidRPr="0095564D">
              <w:rPr>
                <w:lang w:val="uk-UA"/>
              </w:rPr>
              <w:t>Національний банк України</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3.</w:t>
            </w:r>
          </w:p>
        </w:tc>
        <w:tc>
          <w:tcPr>
            <w:tcW w:w="9033" w:type="dxa"/>
          </w:tcPr>
          <w:p w:rsidR="00C10B8E" w:rsidRPr="0095564D" w:rsidRDefault="00C10B8E" w:rsidP="0095564D">
            <w:pPr>
              <w:pStyle w:val="a6"/>
              <w:spacing w:before="0" w:beforeAutospacing="0" w:after="0" w:afterAutospacing="0"/>
              <w:jc w:val="both"/>
              <w:rPr>
                <w:lang w:val="uk-UA"/>
              </w:rPr>
            </w:pPr>
            <w:r w:rsidRPr="0095564D">
              <w:rPr>
                <w:lang w:val="uk-UA"/>
              </w:rPr>
              <w:t>Міністерство освіти і науки України</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4.</w:t>
            </w:r>
          </w:p>
        </w:tc>
        <w:tc>
          <w:tcPr>
            <w:tcW w:w="9033" w:type="dxa"/>
          </w:tcPr>
          <w:p w:rsidR="00C10B8E" w:rsidRPr="0095564D" w:rsidRDefault="00C10B8E" w:rsidP="0095564D">
            <w:pPr>
              <w:pStyle w:val="a6"/>
              <w:spacing w:before="0" w:beforeAutospacing="0" w:after="0" w:afterAutospacing="0"/>
              <w:jc w:val="both"/>
              <w:rPr>
                <w:lang w:val="uk-UA"/>
              </w:rPr>
            </w:pPr>
            <w:r w:rsidRPr="0095564D">
              <w:rPr>
                <w:lang w:val="uk-UA"/>
              </w:rPr>
              <w:t>Міністерство соціальної політики</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5.</w:t>
            </w:r>
          </w:p>
        </w:tc>
        <w:tc>
          <w:tcPr>
            <w:tcW w:w="9033" w:type="dxa"/>
          </w:tcPr>
          <w:p w:rsidR="00C10B8E" w:rsidRPr="0095564D" w:rsidRDefault="00C10B8E" w:rsidP="0095564D">
            <w:pPr>
              <w:pStyle w:val="a6"/>
              <w:spacing w:before="0" w:beforeAutospacing="0" w:after="0" w:afterAutospacing="0"/>
              <w:jc w:val="both"/>
              <w:rPr>
                <w:lang w:val="uk-UA"/>
              </w:rPr>
            </w:pPr>
            <w:r w:rsidRPr="0095564D">
              <w:rPr>
                <w:lang w:val="uk-UA"/>
              </w:rPr>
              <w:t>Незалежна асоціація українських банків</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6.</w:t>
            </w:r>
          </w:p>
        </w:tc>
        <w:tc>
          <w:tcPr>
            <w:tcW w:w="9033" w:type="dxa"/>
          </w:tcPr>
          <w:p w:rsidR="00C10B8E" w:rsidRPr="0095564D" w:rsidRDefault="00C10B8E" w:rsidP="0095564D">
            <w:pPr>
              <w:pStyle w:val="a6"/>
              <w:spacing w:before="0" w:beforeAutospacing="0" w:after="0" w:afterAutospacing="0"/>
              <w:jc w:val="both"/>
              <w:rPr>
                <w:lang w:val="uk-UA"/>
              </w:rPr>
            </w:pPr>
            <w:r w:rsidRPr="0095564D">
              <w:rPr>
                <w:lang w:val="uk-UA"/>
              </w:rPr>
              <w:t>Асоціація український банків</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7.</w:t>
            </w:r>
          </w:p>
        </w:tc>
        <w:tc>
          <w:tcPr>
            <w:tcW w:w="9033" w:type="dxa"/>
          </w:tcPr>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Фонд гарантування вкладів фізичних осіб</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8.</w:t>
            </w:r>
          </w:p>
        </w:tc>
        <w:tc>
          <w:tcPr>
            <w:tcW w:w="9033" w:type="dxa"/>
          </w:tcPr>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Міністерство економічного розвитку і торгівлі України</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9.</w:t>
            </w:r>
          </w:p>
        </w:tc>
        <w:tc>
          <w:tcPr>
            <w:tcW w:w="9033" w:type="dxa"/>
          </w:tcPr>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Міністерство фінансів України</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10.</w:t>
            </w:r>
          </w:p>
        </w:tc>
        <w:tc>
          <w:tcPr>
            <w:tcW w:w="9033" w:type="dxa"/>
          </w:tcPr>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Державна фіскальна служба України</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11.</w:t>
            </w:r>
          </w:p>
        </w:tc>
        <w:tc>
          <w:tcPr>
            <w:tcW w:w="9033" w:type="dxa"/>
          </w:tcPr>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Пенсійний фонд України</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12.</w:t>
            </w:r>
          </w:p>
        </w:tc>
        <w:tc>
          <w:tcPr>
            <w:tcW w:w="9033" w:type="dxa"/>
          </w:tcPr>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Національна комісія з цінних паперів і фондового ринку</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13.</w:t>
            </w:r>
          </w:p>
        </w:tc>
        <w:tc>
          <w:tcPr>
            <w:tcW w:w="9033" w:type="dxa"/>
          </w:tcPr>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Національна комісія, що здійснює державне регулювання у сфері ринків фінансових послуг</w:t>
            </w:r>
          </w:p>
        </w:tc>
      </w:tr>
      <w:tr w:rsidR="00C10B8E" w:rsidRPr="0095564D" w:rsidTr="002D460E">
        <w:tc>
          <w:tcPr>
            <w:tcW w:w="822" w:type="dxa"/>
          </w:tcPr>
          <w:p w:rsidR="00C10B8E" w:rsidRPr="0095564D" w:rsidRDefault="00C10B8E" w:rsidP="0095564D">
            <w:pPr>
              <w:pStyle w:val="a6"/>
              <w:spacing w:before="0" w:beforeAutospacing="0" w:after="0" w:afterAutospacing="0"/>
              <w:jc w:val="center"/>
              <w:rPr>
                <w:lang w:val="uk-UA"/>
              </w:rPr>
            </w:pPr>
            <w:r w:rsidRPr="0095564D">
              <w:rPr>
                <w:lang w:val="uk-UA"/>
              </w:rPr>
              <w:t>14.</w:t>
            </w:r>
          </w:p>
        </w:tc>
        <w:tc>
          <w:tcPr>
            <w:tcW w:w="9033" w:type="dxa"/>
          </w:tcPr>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Громадська ініціатива «Національна мережа фінансової просвіти»:</w:t>
            </w:r>
          </w:p>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Всеукраїнська асоціація кредитних спілок, Громадська організація «Ліга фінансового розвитку», Всеукраїнська громадська організація «Центр прав людини. Громадська ініціатива», Міжнародна благодійна організація «Український освітній центр реформ», Асоціація банків Львівщини, Асоціація банкірів Львівщини, Кримський банківський союз</w:t>
            </w:r>
          </w:p>
          <w:p w:rsidR="00C10B8E" w:rsidRPr="0095564D" w:rsidRDefault="00C10B8E" w:rsidP="0095564D">
            <w:pPr>
              <w:jc w:val="both"/>
              <w:rPr>
                <w:rFonts w:ascii="Times New Roman" w:hAnsi="Times New Roman" w:cs="Times New Roman"/>
                <w:sz w:val="24"/>
                <w:szCs w:val="24"/>
              </w:rPr>
            </w:pPr>
            <w:r w:rsidRPr="0095564D">
              <w:rPr>
                <w:rFonts w:ascii="Times New Roman" w:hAnsi="Times New Roman" w:cs="Times New Roman"/>
                <w:sz w:val="24"/>
                <w:szCs w:val="24"/>
              </w:rPr>
              <w:t>Науково-навчальний комплекс «Економ освіта», в склад якого входять 10 ВНЗ, Громадська організація «Інститут фінансових технологій», Ресурсний центр розвитку громадських організацій ГУРТ, Фонд розвитку громадських організацій «Західноукраїнський ресурсний центр», Асоціація незалежної економічної освіти</w:t>
            </w:r>
          </w:p>
        </w:tc>
      </w:tr>
    </w:tbl>
    <w:p w:rsidR="00C10B8E" w:rsidRDefault="00C10B8E" w:rsidP="0095564D">
      <w:pPr>
        <w:pStyle w:val="a6"/>
        <w:spacing w:before="0" w:beforeAutospacing="0" w:after="0" w:afterAutospacing="0"/>
        <w:jc w:val="both"/>
        <w:rPr>
          <w:lang w:val="uk-UA"/>
        </w:rPr>
      </w:pPr>
    </w:p>
    <w:p w:rsidR="0095564D" w:rsidRPr="0095564D" w:rsidRDefault="0095564D" w:rsidP="0095564D">
      <w:pPr>
        <w:pStyle w:val="a6"/>
        <w:spacing w:before="0" w:beforeAutospacing="0" w:after="0" w:afterAutospacing="0"/>
        <w:jc w:val="both"/>
        <w:rPr>
          <w:lang w:val="uk-UA"/>
        </w:rPr>
      </w:pPr>
    </w:p>
    <w:p w:rsidR="00EE4575" w:rsidRPr="00662C4E" w:rsidRDefault="00EE4575" w:rsidP="00EE4575">
      <w:pPr>
        <w:pStyle w:val="a6"/>
        <w:spacing w:before="0" w:beforeAutospacing="0" w:after="0" w:afterAutospacing="0" w:line="360" w:lineRule="auto"/>
        <w:ind w:firstLine="709"/>
        <w:jc w:val="both"/>
        <w:rPr>
          <w:sz w:val="28"/>
          <w:szCs w:val="28"/>
          <w:lang w:val="uk-UA"/>
        </w:rPr>
      </w:pPr>
      <w:r w:rsidRPr="005D4522">
        <w:rPr>
          <w:sz w:val="28"/>
          <w:szCs w:val="28"/>
          <w:lang w:val="uk-UA"/>
        </w:rPr>
        <w:t>Значний вклад в підвищення рівня фінансової обізнаності населення роблять банківські установи</w:t>
      </w:r>
      <w:r w:rsidRPr="00662C4E">
        <w:rPr>
          <w:sz w:val="28"/>
          <w:szCs w:val="28"/>
          <w:lang w:val="uk-UA"/>
        </w:rPr>
        <w:t xml:space="preserve"> (наприклад, в ПАТ «Приватбанку» відкрито ще з 2009 року програма для школярів «Юніор</w:t>
      </w:r>
      <w:r>
        <w:rPr>
          <w:sz w:val="28"/>
          <w:szCs w:val="28"/>
          <w:lang w:val="uk-UA"/>
        </w:rPr>
        <w:t xml:space="preserve"> </w:t>
      </w:r>
      <w:r w:rsidRPr="00662C4E">
        <w:rPr>
          <w:sz w:val="28"/>
          <w:szCs w:val="28"/>
          <w:lang w:val="uk-UA"/>
        </w:rPr>
        <w:t xml:space="preserve">Банк», яка надає можливість безкоштовного практичного навчання з фінансових послуг для дітей і підлітків). </w:t>
      </w:r>
      <w:r w:rsidRPr="009467D4">
        <w:rPr>
          <w:sz w:val="28"/>
          <w:szCs w:val="28"/>
          <w:lang w:val="uk-UA"/>
        </w:rPr>
        <w:t>Отже, інформаційний простір перенасичений</w:t>
      </w:r>
      <w:r w:rsidRPr="00662C4E">
        <w:rPr>
          <w:sz w:val="28"/>
          <w:szCs w:val="28"/>
          <w:lang w:val="uk-UA"/>
        </w:rPr>
        <w:t>.</w:t>
      </w:r>
      <w:r>
        <w:rPr>
          <w:sz w:val="28"/>
          <w:szCs w:val="28"/>
          <w:lang w:val="uk-UA"/>
        </w:rPr>
        <w:t xml:space="preserve"> </w:t>
      </w:r>
      <w:r w:rsidRPr="00662C4E">
        <w:rPr>
          <w:sz w:val="28"/>
          <w:szCs w:val="28"/>
          <w:lang w:val="uk-UA"/>
        </w:rPr>
        <w:t>П</w:t>
      </w:r>
      <w:r w:rsidRPr="007E7D9A">
        <w:rPr>
          <w:sz w:val="28"/>
          <w:szCs w:val="28"/>
          <w:lang w:val="uk-UA"/>
        </w:rPr>
        <w:t>ересічному громадянину достатньо важко самостійно систематизувати та опанувати</w:t>
      </w:r>
      <w:r>
        <w:rPr>
          <w:sz w:val="28"/>
          <w:szCs w:val="28"/>
          <w:lang w:val="uk-UA"/>
        </w:rPr>
        <w:t xml:space="preserve"> інформацію</w:t>
      </w:r>
      <w:r w:rsidRPr="007E7D9A">
        <w:rPr>
          <w:sz w:val="28"/>
          <w:szCs w:val="28"/>
          <w:lang w:val="uk-UA"/>
        </w:rPr>
        <w:t>.</w:t>
      </w:r>
    </w:p>
    <w:p w:rsidR="00EE4575" w:rsidRPr="0095564D" w:rsidRDefault="00EE4575" w:rsidP="00EE4575">
      <w:pPr>
        <w:spacing w:after="0" w:line="360" w:lineRule="auto"/>
        <w:ind w:firstLine="709"/>
        <w:jc w:val="both"/>
        <w:rPr>
          <w:rFonts w:ascii="Times New Roman" w:hAnsi="Times New Roman" w:cs="Times New Roman"/>
          <w:sz w:val="28"/>
          <w:szCs w:val="28"/>
          <w:lang w:val="uk-UA"/>
        </w:rPr>
      </w:pPr>
      <w:r w:rsidRPr="005D4522">
        <w:rPr>
          <w:rFonts w:ascii="Times New Roman" w:hAnsi="Times New Roman" w:cs="Times New Roman"/>
          <w:sz w:val="28"/>
          <w:szCs w:val="28"/>
          <w:lang w:val="uk-UA"/>
        </w:rPr>
        <w:t xml:space="preserve">Задля популяризації фінансової освіти, підняття рівня фінансової обізнаності населення необхідне впровадження системного підходу, який можливий лише за державної підтримки. Так, з ініціативи проекту </w:t>
      </w:r>
      <w:r w:rsidRPr="005D4522">
        <w:rPr>
          <w:rFonts w:ascii="Times New Roman" w:hAnsi="Times New Roman" w:cs="Times New Roman"/>
          <w:sz w:val="28"/>
          <w:szCs w:val="28"/>
        </w:rPr>
        <w:t>USAID</w:t>
      </w:r>
      <w:r w:rsidRPr="005D4522">
        <w:rPr>
          <w:rFonts w:ascii="Times New Roman" w:hAnsi="Times New Roman" w:cs="Times New Roman"/>
          <w:sz w:val="28"/>
          <w:szCs w:val="28"/>
          <w:lang w:val="uk-UA"/>
        </w:rPr>
        <w:t xml:space="preserve"> / </w:t>
      </w:r>
      <w:r w:rsidRPr="005D4522">
        <w:rPr>
          <w:rFonts w:ascii="Times New Roman" w:hAnsi="Times New Roman" w:cs="Times New Roman"/>
          <w:sz w:val="28"/>
          <w:szCs w:val="28"/>
        </w:rPr>
        <w:t>FINREP</w:t>
      </w:r>
      <w:r w:rsidRPr="005D4522">
        <w:rPr>
          <w:rFonts w:ascii="Times New Roman" w:hAnsi="Times New Roman" w:cs="Times New Roman"/>
          <w:sz w:val="28"/>
          <w:szCs w:val="28"/>
          <w:lang w:val="uk-UA"/>
        </w:rPr>
        <w:t xml:space="preserve">, з метою підвищення рівня фінансової грамотності населення у 2010 </w:t>
      </w:r>
      <w:r w:rsidRPr="005D4522">
        <w:rPr>
          <w:rFonts w:ascii="Times New Roman" w:hAnsi="Times New Roman" w:cs="Times New Roman"/>
          <w:sz w:val="28"/>
          <w:szCs w:val="28"/>
          <w:lang w:val="uk-UA"/>
        </w:rPr>
        <w:lastRenderedPageBreak/>
        <w:t xml:space="preserve">році було розпочату Проект «Фінансова грамотність». Проект мав на меті підвищення фінансової грамотності населення України шляхом розроблення та поетапного впровадження цільових програм для реалізації національної Стратегії підвищення фінансової грамотності населення.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rPr>
        <w:t xml:space="preserve">Проект було розраховано на учнів середньої школи та професійних училищ задля поповнення їх базових знань й закладання навичок обачливої фінансової поведінки, а також навчання батьків через дітей.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rPr>
        <w:t>Розробка та впровадження проекту здійснювалась у декілька етапів:</w:t>
      </w:r>
    </w:p>
    <w:p w:rsidR="00C10B8E" w:rsidRDefault="00C10B8E" w:rsidP="00C10B8E">
      <w:pPr>
        <w:pStyle w:val="a6"/>
        <w:spacing w:before="0" w:beforeAutospacing="0" w:after="0" w:afterAutospacing="0" w:line="360" w:lineRule="auto"/>
        <w:ind w:firstLine="709"/>
        <w:jc w:val="both"/>
        <w:rPr>
          <w:sz w:val="28"/>
          <w:szCs w:val="28"/>
          <w:lang w:val="uk-UA"/>
        </w:rPr>
      </w:pPr>
      <w:r>
        <w:rPr>
          <w:sz w:val="28"/>
          <w:szCs w:val="28"/>
          <w:lang w:val="uk-UA"/>
        </w:rPr>
        <w:t>І</w:t>
      </w:r>
      <w:r w:rsidRPr="00DE5113">
        <w:rPr>
          <w:sz w:val="28"/>
          <w:szCs w:val="28"/>
          <w:lang w:val="uk-UA"/>
        </w:rPr>
        <w:t xml:space="preserve"> етап – 2010</w:t>
      </w:r>
      <w:r w:rsidR="00692D22">
        <w:rPr>
          <w:sz w:val="28"/>
          <w:szCs w:val="28"/>
          <w:lang w:val="uk-UA"/>
        </w:rPr>
        <w:t>–</w:t>
      </w:r>
      <w:r w:rsidRPr="00DE5113">
        <w:rPr>
          <w:sz w:val="28"/>
          <w:szCs w:val="28"/>
          <w:lang w:val="uk-UA"/>
        </w:rPr>
        <w:t>2012 рр.</w:t>
      </w:r>
      <w:r w:rsidRPr="00662C4E">
        <w:rPr>
          <w:sz w:val="28"/>
          <w:szCs w:val="28"/>
          <w:lang w:val="uk-UA"/>
        </w:rPr>
        <w:t>;</w:t>
      </w:r>
    </w:p>
    <w:p w:rsidR="00C10B8E" w:rsidRDefault="00C10B8E" w:rsidP="00C10B8E">
      <w:pPr>
        <w:pStyle w:val="a6"/>
        <w:spacing w:before="0" w:beforeAutospacing="0" w:after="0" w:afterAutospacing="0" w:line="360" w:lineRule="auto"/>
        <w:ind w:firstLine="709"/>
        <w:jc w:val="both"/>
        <w:rPr>
          <w:sz w:val="28"/>
          <w:szCs w:val="28"/>
          <w:lang w:val="uk-UA"/>
        </w:rPr>
      </w:pPr>
      <w:r>
        <w:rPr>
          <w:sz w:val="28"/>
          <w:szCs w:val="28"/>
          <w:lang w:val="uk-UA"/>
        </w:rPr>
        <w:t>ІІ</w:t>
      </w:r>
      <w:r w:rsidRPr="00DE5113">
        <w:rPr>
          <w:sz w:val="28"/>
          <w:szCs w:val="28"/>
          <w:lang w:val="uk-UA"/>
        </w:rPr>
        <w:t xml:space="preserve"> етап – 2012</w:t>
      </w:r>
      <w:r w:rsidR="00692D22">
        <w:rPr>
          <w:sz w:val="28"/>
          <w:szCs w:val="28"/>
          <w:lang w:val="uk-UA"/>
        </w:rPr>
        <w:t>–</w:t>
      </w:r>
      <w:r w:rsidRPr="00DE5113">
        <w:rPr>
          <w:sz w:val="28"/>
          <w:szCs w:val="28"/>
          <w:lang w:val="uk-UA"/>
        </w:rPr>
        <w:t>2014 рр.</w:t>
      </w:r>
      <w:r w:rsidRPr="00662C4E">
        <w:rPr>
          <w:sz w:val="28"/>
          <w:szCs w:val="28"/>
          <w:lang w:val="uk-UA"/>
        </w:rPr>
        <w:t>;</w:t>
      </w:r>
      <w:r w:rsidRPr="00DE5113">
        <w:rPr>
          <w:sz w:val="28"/>
          <w:szCs w:val="28"/>
          <w:lang w:val="uk-UA"/>
        </w:rPr>
        <w:t xml:space="preserve"> </w:t>
      </w:r>
    </w:p>
    <w:p w:rsidR="00C10B8E" w:rsidRDefault="00C10B8E" w:rsidP="00C10B8E">
      <w:pPr>
        <w:pStyle w:val="a6"/>
        <w:spacing w:before="0" w:beforeAutospacing="0" w:after="0" w:afterAutospacing="0" w:line="360" w:lineRule="auto"/>
        <w:ind w:firstLine="709"/>
        <w:jc w:val="both"/>
        <w:rPr>
          <w:sz w:val="28"/>
          <w:szCs w:val="28"/>
          <w:lang w:val="uk-UA"/>
        </w:rPr>
      </w:pPr>
      <w:r>
        <w:rPr>
          <w:sz w:val="28"/>
          <w:szCs w:val="28"/>
          <w:lang w:val="uk-UA"/>
        </w:rPr>
        <w:t>ІІІ</w:t>
      </w:r>
      <w:r w:rsidRPr="00662C4E">
        <w:rPr>
          <w:sz w:val="28"/>
          <w:szCs w:val="28"/>
        </w:rPr>
        <w:t xml:space="preserve"> етап – 2014</w:t>
      </w:r>
      <w:r w:rsidR="00692D22">
        <w:rPr>
          <w:sz w:val="28"/>
          <w:szCs w:val="28"/>
        </w:rPr>
        <w:t>–</w:t>
      </w:r>
      <w:r w:rsidRPr="00662C4E">
        <w:rPr>
          <w:sz w:val="28"/>
          <w:szCs w:val="28"/>
        </w:rPr>
        <w:t>2015 рр.</w:t>
      </w:r>
      <w:r w:rsidRPr="00662C4E">
        <w:rPr>
          <w:sz w:val="28"/>
          <w:szCs w:val="28"/>
          <w:lang w:val="uk-UA"/>
        </w:rPr>
        <w:t>;</w:t>
      </w:r>
      <w:r w:rsidRPr="00662C4E">
        <w:rPr>
          <w:sz w:val="28"/>
          <w:szCs w:val="28"/>
        </w:rPr>
        <w:t xml:space="preserve">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Pr>
          <w:sz w:val="28"/>
          <w:szCs w:val="28"/>
          <w:lang w:val="en-US"/>
        </w:rPr>
        <w:t>IV</w:t>
      </w:r>
      <w:r w:rsidRPr="00662C4E">
        <w:rPr>
          <w:sz w:val="28"/>
          <w:szCs w:val="28"/>
        </w:rPr>
        <w:t xml:space="preserve"> етап – 2015</w:t>
      </w:r>
      <w:r w:rsidR="00692D22">
        <w:rPr>
          <w:sz w:val="28"/>
          <w:szCs w:val="28"/>
          <w:lang w:val="uk-UA"/>
        </w:rPr>
        <w:t xml:space="preserve"> </w:t>
      </w:r>
      <w:r w:rsidR="00692D22">
        <w:rPr>
          <w:sz w:val="28"/>
          <w:szCs w:val="28"/>
        </w:rPr>
        <w:t xml:space="preserve">– </w:t>
      </w:r>
      <w:r w:rsidRPr="00662C4E">
        <w:rPr>
          <w:sz w:val="28"/>
          <w:szCs w:val="28"/>
        </w:rPr>
        <w:t xml:space="preserve">по теперішній час. </w:t>
      </w:r>
    </w:p>
    <w:p w:rsidR="00C10B8E" w:rsidRPr="008D0F59" w:rsidRDefault="00C10B8E" w:rsidP="00C10B8E">
      <w:pPr>
        <w:pStyle w:val="a6"/>
        <w:spacing w:before="0" w:beforeAutospacing="0" w:after="0" w:afterAutospacing="0" w:line="360" w:lineRule="auto"/>
        <w:ind w:firstLine="709"/>
        <w:jc w:val="both"/>
        <w:rPr>
          <w:color w:val="FF0000"/>
          <w:sz w:val="28"/>
          <w:szCs w:val="28"/>
          <w:lang w:val="uk-UA"/>
        </w:rPr>
      </w:pPr>
      <w:r w:rsidRPr="008D0F59">
        <w:rPr>
          <w:sz w:val="28"/>
          <w:szCs w:val="28"/>
          <w:lang w:val="uk-UA"/>
        </w:rPr>
        <w:t>На першому етапі</w:t>
      </w:r>
      <w:r w:rsidRPr="00662C4E">
        <w:rPr>
          <w:sz w:val="28"/>
          <w:szCs w:val="28"/>
          <w:lang w:val="uk-UA"/>
        </w:rPr>
        <w:t xml:space="preserve"> було розроблено методичні матеріали курсу «Фінансова грамотність» (посібники для вчителя, учня, робочий зошит); проведено три семінари-тренінги для підготовки тренерів та вчителів; розпочато викладання курсу «Фінансова грамотність» у 2-му семестрі 2011/2012 н. р. у 13 школах 5 регіонів України </w:t>
      </w:r>
      <w:r w:rsidRPr="00FC741B">
        <w:rPr>
          <w:sz w:val="28"/>
          <w:szCs w:val="28"/>
          <w:lang w:val="uk-UA"/>
        </w:rPr>
        <w:t>[</w:t>
      </w:r>
      <w:r w:rsidR="00FC741B" w:rsidRPr="00FC741B">
        <w:rPr>
          <w:sz w:val="28"/>
          <w:szCs w:val="28"/>
          <w:lang w:val="uk-UA"/>
        </w:rPr>
        <w:t>44</w:t>
      </w:r>
      <w:r w:rsidRPr="00FC741B">
        <w:rPr>
          <w:sz w:val="28"/>
          <w:szCs w:val="28"/>
          <w:lang w:val="uk-UA"/>
        </w:rPr>
        <w:t>].</w:t>
      </w:r>
      <w:r w:rsidRPr="008D0F59">
        <w:rPr>
          <w:color w:val="FF0000"/>
          <w:sz w:val="28"/>
          <w:szCs w:val="28"/>
          <w:lang w:val="uk-UA"/>
        </w:rPr>
        <w:t xml:space="preserve">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8D0F59">
        <w:rPr>
          <w:sz w:val="28"/>
          <w:szCs w:val="28"/>
          <w:lang w:val="uk-UA"/>
        </w:rPr>
        <w:t>Другий етап</w:t>
      </w:r>
      <w:r w:rsidRPr="00662C4E">
        <w:rPr>
          <w:sz w:val="28"/>
          <w:szCs w:val="28"/>
          <w:lang w:val="uk-UA"/>
        </w:rPr>
        <w:t xml:space="preserve"> ознаменувався вдосконаленням методичних розробок та тренінгів; збільшенням кількості шкіл </w:t>
      </w:r>
      <w:r w:rsidR="00692D22">
        <w:rPr>
          <w:sz w:val="28"/>
          <w:szCs w:val="28"/>
          <w:lang w:val="uk-UA"/>
        </w:rPr>
        <w:t>–</w:t>
      </w:r>
      <w:r w:rsidRPr="00662C4E">
        <w:rPr>
          <w:sz w:val="28"/>
          <w:szCs w:val="28"/>
          <w:lang w:val="uk-UA"/>
        </w:rPr>
        <w:t xml:space="preserve"> учасників проекту (понад 700 шкіл усіх регіонів України, охоплено понад 20000 учнів 10-х класів).</w:t>
      </w:r>
    </w:p>
    <w:p w:rsidR="00C10B8E" w:rsidRPr="008D0F59" w:rsidRDefault="00C10B8E" w:rsidP="00C10B8E">
      <w:pPr>
        <w:pStyle w:val="a6"/>
        <w:spacing w:before="0" w:beforeAutospacing="0" w:after="0" w:afterAutospacing="0" w:line="360" w:lineRule="auto"/>
        <w:ind w:firstLine="709"/>
        <w:jc w:val="both"/>
        <w:rPr>
          <w:color w:val="FF0000"/>
          <w:sz w:val="28"/>
          <w:szCs w:val="28"/>
          <w:lang w:val="uk-UA"/>
        </w:rPr>
      </w:pPr>
      <w:r w:rsidRPr="00662C4E">
        <w:rPr>
          <w:sz w:val="28"/>
          <w:szCs w:val="28"/>
        </w:rPr>
        <w:t xml:space="preserve">Проведено інтерактивні лекції ВНЗ з курсу «Фінансова грамотність» у літніх таборах, розроблено спеціалізований портал із фінансової грамотності. В цей період відбулися позитивні зміни: за результатами опитувань збільшився рівень фінансової грамотності населення з 43% до 76% </w:t>
      </w:r>
      <w:r w:rsidRPr="008D0F59">
        <w:rPr>
          <w:sz w:val="28"/>
          <w:szCs w:val="28"/>
        </w:rPr>
        <w:t xml:space="preserve"> </w:t>
      </w:r>
      <w:r w:rsidRPr="00662C4E">
        <w:rPr>
          <w:sz w:val="28"/>
          <w:szCs w:val="28"/>
        </w:rPr>
        <w:t xml:space="preserve">загалом по Україні </w:t>
      </w:r>
      <w:r w:rsidRPr="00FC741B">
        <w:rPr>
          <w:sz w:val="28"/>
          <w:szCs w:val="28"/>
        </w:rPr>
        <w:t>[</w:t>
      </w:r>
      <w:r w:rsidR="00FC741B" w:rsidRPr="00FC741B">
        <w:rPr>
          <w:sz w:val="28"/>
          <w:szCs w:val="28"/>
          <w:lang w:val="uk-UA"/>
        </w:rPr>
        <w:t>44</w:t>
      </w:r>
      <w:r w:rsidRPr="00FC741B">
        <w:rPr>
          <w:sz w:val="28"/>
          <w:szCs w:val="28"/>
        </w:rPr>
        <w:t>].</w:t>
      </w:r>
      <w:r w:rsidRPr="008D0F59">
        <w:rPr>
          <w:color w:val="FF0000"/>
          <w:sz w:val="28"/>
          <w:szCs w:val="28"/>
        </w:rPr>
        <w:t xml:space="preserve">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8D0F59">
        <w:rPr>
          <w:sz w:val="28"/>
          <w:szCs w:val="28"/>
          <w:lang w:val="uk-UA"/>
        </w:rPr>
        <w:t>На третьому етапі</w:t>
      </w:r>
      <w:r w:rsidRPr="00662C4E">
        <w:rPr>
          <w:sz w:val="28"/>
          <w:szCs w:val="28"/>
          <w:lang w:val="uk-UA"/>
        </w:rPr>
        <w:t xml:space="preserve"> впровадження Проекту була проведена низка таких заходів:  видано підручник з курсу «Фінансова грамотність» для учнів 10-х класів із грифом МОН;  проведено серію телепередач і радіопрограм</w:t>
      </w:r>
      <w:r w:rsidRPr="008D0F59">
        <w:rPr>
          <w:sz w:val="28"/>
          <w:szCs w:val="28"/>
          <w:lang w:val="uk-UA"/>
        </w:rPr>
        <w:t xml:space="preserve"> </w:t>
      </w:r>
      <w:r w:rsidRPr="00662C4E">
        <w:rPr>
          <w:sz w:val="28"/>
          <w:szCs w:val="28"/>
          <w:lang w:val="uk-UA"/>
        </w:rPr>
        <w:t>з метою популяризації</w:t>
      </w:r>
      <w:r w:rsidR="00EE4575">
        <w:rPr>
          <w:sz w:val="28"/>
          <w:szCs w:val="28"/>
          <w:lang w:val="uk-UA"/>
        </w:rPr>
        <w:t xml:space="preserve"> курсу «Фінансова грамотність»;</w:t>
      </w:r>
      <w:r w:rsidRPr="00662C4E">
        <w:rPr>
          <w:sz w:val="28"/>
          <w:szCs w:val="28"/>
          <w:lang w:val="uk-UA"/>
        </w:rPr>
        <w:t xml:space="preserve"> проведено перший в Україні турнір юних знав</w:t>
      </w:r>
      <w:r w:rsidR="00EE4575">
        <w:rPr>
          <w:sz w:val="28"/>
          <w:szCs w:val="28"/>
          <w:lang w:val="uk-UA"/>
        </w:rPr>
        <w:t>ців із фінансової грамотності; виданий</w:t>
      </w:r>
      <w:r w:rsidRPr="00662C4E">
        <w:rPr>
          <w:sz w:val="28"/>
          <w:szCs w:val="28"/>
          <w:lang w:val="uk-UA"/>
        </w:rPr>
        <w:t xml:space="preserve"> електронний </w:t>
      </w:r>
      <w:r w:rsidRPr="00662C4E">
        <w:rPr>
          <w:sz w:val="28"/>
          <w:szCs w:val="28"/>
          <w:lang w:val="uk-UA"/>
        </w:rPr>
        <w:lastRenderedPageBreak/>
        <w:t xml:space="preserve">інтерактивний навчальний підручник із курсу «Фінансова грамотність», розпочато його апробацію у школах;  розроблено автоматизовану систему тестування для проведення моніторингу та оцінювання знань учнів.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8D0F59">
        <w:rPr>
          <w:sz w:val="28"/>
          <w:szCs w:val="28"/>
          <w:lang w:val="uk-UA"/>
        </w:rPr>
        <w:t>Четвертий етап, що триває і по теперішній час</w:t>
      </w:r>
      <w:r>
        <w:rPr>
          <w:sz w:val="28"/>
          <w:szCs w:val="28"/>
          <w:lang w:val="uk-UA"/>
        </w:rPr>
        <w:t xml:space="preserve"> </w:t>
      </w:r>
      <w:r w:rsidR="00692D22">
        <w:rPr>
          <w:sz w:val="28"/>
          <w:szCs w:val="28"/>
          <w:lang w:val="uk-UA"/>
        </w:rPr>
        <w:t>повʼ</w:t>
      </w:r>
      <w:r w:rsidRPr="00662C4E">
        <w:rPr>
          <w:sz w:val="28"/>
          <w:szCs w:val="28"/>
          <w:lang w:val="uk-UA"/>
        </w:rPr>
        <w:t>язаний з удосконалення</w:t>
      </w:r>
      <w:r>
        <w:rPr>
          <w:sz w:val="28"/>
          <w:szCs w:val="28"/>
          <w:lang w:val="uk-UA"/>
        </w:rPr>
        <w:t>м</w:t>
      </w:r>
      <w:r w:rsidRPr="00662C4E">
        <w:rPr>
          <w:sz w:val="28"/>
          <w:szCs w:val="28"/>
          <w:lang w:val="uk-UA"/>
        </w:rPr>
        <w:t xml:space="preserve"> курсу «Фінансова грамотність» і подальш</w:t>
      </w:r>
      <w:r>
        <w:rPr>
          <w:sz w:val="28"/>
          <w:szCs w:val="28"/>
          <w:lang w:val="uk-UA"/>
        </w:rPr>
        <w:t>им</w:t>
      </w:r>
      <w:r w:rsidRPr="00662C4E">
        <w:rPr>
          <w:sz w:val="28"/>
          <w:szCs w:val="28"/>
          <w:lang w:val="uk-UA"/>
        </w:rPr>
        <w:t xml:space="preserve"> його впровадженням в </w:t>
      </w:r>
      <w:r>
        <w:rPr>
          <w:sz w:val="28"/>
          <w:szCs w:val="28"/>
          <w:lang w:val="uk-UA"/>
        </w:rPr>
        <w:t>З</w:t>
      </w:r>
      <w:r w:rsidRPr="00662C4E">
        <w:rPr>
          <w:sz w:val="28"/>
          <w:szCs w:val="28"/>
          <w:lang w:val="uk-UA"/>
        </w:rPr>
        <w:t xml:space="preserve">ОШ, гімназіях, ліцеях, середніх спеціалізованих закладах. </w:t>
      </w:r>
    </w:p>
    <w:p w:rsidR="00C10B8E" w:rsidRPr="00662C4E"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lang w:val="uk-UA"/>
        </w:rPr>
        <w:t xml:space="preserve">Також продовжується проведення моніторингу та оцінювання знань з курсу «Фінансова грамотність» на основі автоматизованої системи тестування, проводяться  Всеукраїнські турніри з фінансової грамотності. </w:t>
      </w:r>
    </w:p>
    <w:p w:rsidR="00C10B8E" w:rsidRPr="00FC741B" w:rsidRDefault="00C10B8E" w:rsidP="00C10B8E">
      <w:pPr>
        <w:pStyle w:val="a6"/>
        <w:spacing w:before="0" w:beforeAutospacing="0" w:after="0" w:afterAutospacing="0" w:line="360" w:lineRule="auto"/>
        <w:ind w:firstLine="709"/>
        <w:jc w:val="both"/>
        <w:rPr>
          <w:sz w:val="28"/>
          <w:szCs w:val="28"/>
          <w:lang w:val="uk-UA"/>
        </w:rPr>
      </w:pPr>
      <w:r w:rsidRPr="00662C4E">
        <w:rPr>
          <w:sz w:val="28"/>
          <w:szCs w:val="28"/>
          <w:lang w:val="uk-UA"/>
        </w:rPr>
        <w:t>Особливу увагу приділяють повномасштабній апробації новоствореного навчально-методичного забезпечення з фінансової грамотності для учнів 2–4 і 5–9 класів загальноосвітніх навчальних закладів</w:t>
      </w:r>
      <w:r w:rsidR="00692D22">
        <w:rPr>
          <w:sz w:val="28"/>
          <w:szCs w:val="28"/>
          <w:lang w:val="uk-UA"/>
        </w:rPr>
        <w:t> </w:t>
      </w:r>
      <w:r w:rsidR="00FC741B" w:rsidRPr="00FC741B">
        <w:rPr>
          <w:sz w:val="28"/>
          <w:szCs w:val="28"/>
          <w:lang w:val="uk-UA"/>
        </w:rPr>
        <w:t>[44</w:t>
      </w:r>
      <w:r w:rsidRPr="00FC741B">
        <w:rPr>
          <w:sz w:val="28"/>
          <w:szCs w:val="28"/>
          <w:lang w:val="uk-UA"/>
        </w:rPr>
        <w:t xml:space="preserve">]. </w:t>
      </w:r>
    </w:p>
    <w:p w:rsidR="00C10B8E" w:rsidRDefault="00C10B8E" w:rsidP="00692D22">
      <w:pPr>
        <w:pStyle w:val="a6"/>
        <w:spacing w:before="0" w:beforeAutospacing="0" w:after="0" w:afterAutospacing="0" w:line="360" w:lineRule="auto"/>
        <w:ind w:firstLine="709"/>
        <w:jc w:val="both"/>
        <w:rPr>
          <w:sz w:val="28"/>
          <w:szCs w:val="28"/>
          <w:lang w:val="uk-UA"/>
        </w:rPr>
      </w:pPr>
      <w:r w:rsidRPr="00723C36">
        <w:rPr>
          <w:sz w:val="28"/>
          <w:szCs w:val="28"/>
          <w:lang w:val="uk-UA"/>
        </w:rPr>
        <w:t xml:space="preserve">Отже, слід зазначити, що </w:t>
      </w:r>
      <w:r w:rsidRPr="005D4522">
        <w:rPr>
          <w:sz w:val="28"/>
          <w:szCs w:val="28"/>
          <w:lang w:val="uk-UA"/>
        </w:rPr>
        <w:t>за невеликий термін, виконана значна робота щодо реалізації Концепції формування фінансової грамотності у загальноосвітніх навчальних закладах та популяризації і просування Проекту «Фінансова грамотність» серед населення, особливо, серед учнівської молоді.</w:t>
      </w:r>
      <w:r>
        <w:rPr>
          <w:sz w:val="28"/>
          <w:szCs w:val="28"/>
          <w:lang w:val="uk-UA"/>
        </w:rPr>
        <w:t xml:space="preserve">  </w:t>
      </w:r>
    </w:p>
    <w:p w:rsidR="00B62F12" w:rsidRDefault="00B62F12" w:rsidP="00692D22">
      <w:pPr>
        <w:pStyle w:val="a6"/>
        <w:spacing w:before="0" w:beforeAutospacing="0" w:after="0" w:afterAutospacing="0" w:line="360" w:lineRule="auto"/>
        <w:ind w:firstLine="709"/>
        <w:jc w:val="both"/>
        <w:rPr>
          <w:sz w:val="28"/>
          <w:szCs w:val="28"/>
          <w:lang w:val="uk-UA"/>
        </w:rPr>
      </w:pPr>
    </w:p>
    <w:p w:rsidR="00692D22" w:rsidRDefault="00692D22" w:rsidP="00692D22">
      <w:pPr>
        <w:pStyle w:val="a6"/>
        <w:spacing w:before="0" w:beforeAutospacing="0" w:after="0" w:afterAutospacing="0" w:line="360" w:lineRule="auto"/>
        <w:ind w:firstLine="709"/>
        <w:jc w:val="both"/>
        <w:rPr>
          <w:sz w:val="28"/>
          <w:szCs w:val="28"/>
          <w:lang w:val="uk-UA"/>
        </w:rPr>
      </w:pPr>
    </w:p>
    <w:p w:rsidR="00C10B8E" w:rsidRDefault="00692D22" w:rsidP="00692D22">
      <w:pPr>
        <w:spacing w:after="0" w:line="360" w:lineRule="auto"/>
        <w:ind w:firstLine="709"/>
        <w:jc w:val="both"/>
        <w:rPr>
          <w:rFonts w:ascii="Times New Roman" w:hAnsi="Times New Roman" w:cs="Times New Roman"/>
          <w:b/>
          <w:sz w:val="28"/>
          <w:szCs w:val="28"/>
          <w:lang w:val="uk-UA" w:eastAsia="uk-UA"/>
        </w:rPr>
      </w:pPr>
      <w:r>
        <w:rPr>
          <w:rFonts w:ascii="Times New Roman" w:hAnsi="Times New Roman" w:cs="Times New Roman"/>
          <w:b/>
          <w:sz w:val="28"/>
          <w:szCs w:val="28"/>
          <w:lang w:val="uk-UA"/>
        </w:rPr>
        <w:t>Висновки до р</w:t>
      </w:r>
      <w:r w:rsidR="00C10B8E" w:rsidRPr="006C63F6">
        <w:rPr>
          <w:rFonts w:ascii="Times New Roman" w:hAnsi="Times New Roman" w:cs="Times New Roman"/>
          <w:b/>
          <w:sz w:val="28"/>
          <w:szCs w:val="28"/>
          <w:lang w:val="uk-UA"/>
        </w:rPr>
        <w:t>озділу 1</w:t>
      </w:r>
      <w:r w:rsidR="00C10B8E" w:rsidRPr="006C63F6">
        <w:rPr>
          <w:rFonts w:ascii="Times New Roman" w:hAnsi="Times New Roman" w:cs="Times New Roman"/>
          <w:b/>
          <w:sz w:val="28"/>
          <w:szCs w:val="28"/>
          <w:lang w:val="uk-UA" w:eastAsia="uk-UA"/>
        </w:rPr>
        <w:t xml:space="preserve"> </w:t>
      </w:r>
    </w:p>
    <w:p w:rsidR="00C10B8E" w:rsidRPr="006C63F6" w:rsidRDefault="00C10B8E" w:rsidP="00692D22">
      <w:pPr>
        <w:autoSpaceDE w:val="0"/>
        <w:autoSpaceDN w:val="0"/>
        <w:adjustRightInd w:val="0"/>
        <w:spacing w:after="0" w:line="360" w:lineRule="auto"/>
        <w:ind w:firstLine="709"/>
        <w:jc w:val="both"/>
        <w:rPr>
          <w:rFonts w:ascii="Times New Roman" w:hAnsi="Times New Roman" w:cs="Times New Roman"/>
          <w:sz w:val="28"/>
          <w:szCs w:val="28"/>
          <w:lang w:val="uk-UA"/>
        </w:rPr>
      </w:pPr>
      <w:r w:rsidRPr="006C63F6">
        <w:rPr>
          <w:rFonts w:ascii="Times New Roman" w:hAnsi="Times New Roman" w:cs="Times New Roman"/>
          <w:sz w:val="28"/>
          <w:szCs w:val="28"/>
          <w:lang w:val="uk-UA"/>
        </w:rPr>
        <w:t xml:space="preserve">Проведене дослідження дало змогу сформулювати наступні </w:t>
      </w:r>
      <w:r>
        <w:rPr>
          <w:rFonts w:ascii="Times New Roman" w:hAnsi="Times New Roman" w:cs="Times New Roman"/>
          <w:sz w:val="28"/>
          <w:szCs w:val="28"/>
        </w:rPr>
        <w:t>висновки стосовно</w:t>
      </w:r>
      <w:r w:rsidRPr="006C63F6">
        <w:rPr>
          <w:rFonts w:ascii="Times New Roman" w:hAnsi="Times New Roman" w:cs="Times New Roman"/>
          <w:sz w:val="28"/>
          <w:szCs w:val="28"/>
          <w:lang w:val="uk-UA"/>
        </w:rPr>
        <w:t xml:space="preserve"> визначення сутності </w:t>
      </w:r>
      <w:r>
        <w:rPr>
          <w:rFonts w:ascii="Times New Roman" w:hAnsi="Times New Roman" w:cs="Times New Roman"/>
          <w:sz w:val="28"/>
          <w:szCs w:val="28"/>
        </w:rPr>
        <w:t>фінансової грамотності в контексті наукових підходів і практики використання</w:t>
      </w:r>
      <w:r w:rsidRPr="006C63F6">
        <w:rPr>
          <w:rFonts w:ascii="Times New Roman" w:hAnsi="Times New Roman" w:cs="Times New Roman"/>
          <w:sz w:val="28"/>
          <w:szCs w:val="28"/>
          <w:lang w:val="uk-UA"/>
        </w:rPr>
        <w:t>, зокрема:</w:t>
      </w:r>
    </w:p>
    <w:p w:rsidR="00C10B8E" w:rsidRPr="0077599D" w:rsidRDefault="00C10B8E" w:rsidP="00C10B8E">
      <w:pPr>
        <w:spacing w:after="0" w:line="360" w:lineRule="auto"/>
        <w:ind w:firstLine="709"/>
        <w:jc w:val="both"/>
        <w:rPr>
          <w:rFonts w:ascii="Times New Roman" w:hAnsi="Times New Roman" w:cs="Times New Roman"/>
          <w:sz w:val="28"/>
          <w:szCs w:val="28"/>
          <w:lang w:val="uk-UA"/>
        </w:rPr>
      </w:pPr>
      <w:r w:rsidRPr="006C63F6">
        <w:rPr>
          <w:rFonts w:ascii="Times New Roman" w:hAnsi="Times New Roman" w:cs="Times New Roman"/>
          <w:sz w:val="28"/>
          <w:szCs w:val="28"/>
          <w:lang w:val="uk-UA"/>
        </w:rPr>
        <w:t xml:space="preserve">1. Досліджено, що </w:t>
      </w:r>
      <w:r w:rsidRPr="0077599D">
        <w:rPr>
          <w:rFonts w:ascii="Times New Roman" w:hAnsi="Times New Roman" w:cs="Times New Roman"/>
          <w:sz w:val="28"/>
          <w:szCs w:val="28"/>
          <w:lang w:val="uk-UA"/>
        </w:rPr>
        <w:t>у сучасному світі фінансова грамотність та фінансова обізнаність об’єктивно поширюються. Зазначено, що формування фінансової грамотності українців починається зі шкільної освіти. А відтак, курс фінансов</w:t>
      </w:r>
      <w:r w:rsidR="00692D22">
        <w:rPr>
          <w:rFonts w:ascii="Times New Roman" w:hAnsi="Times New Roman" w:cs="Times New Roman"/>
          <w:sz w:val="28"/>
          <w:szCs w:val="28"/>
          <w:lang w:val="uk-UA"/>
        </w:rPr>
        <w:t>ої грамотності, що інтегрований</w:t>
      </w:r>
      <w:r w:rsidRPr="0077599D">
        <w:rPr>
          <w:rFonts w:ascii="Times New Roman" w:hAnsi="Times New Roman" w:cs="Times New Roman"/>
          <w:sz w:val="28"/>
          <w:szCs w:val="28"/>
          <w:lang w:val="uk-UA"/>
        </w:rPr>
        <w:t xml:space="preserve"> у програму Нової української школи є однією із ключових компетентностей, яку повинні опанувати діти нашої країни. </w:t>
      </w:r>
      <w:r w:rsidRPr="006C63F6">
        <w:rPr>
          <w:rFonts w:ascii="Times New Roman" w:hAnsi="Times New Roman" w:cs="Times New Roman"/>
          <w:sz w:val="28"/>
          <w:szCs w:val="28"/>
          <w:lang w:val="uk-UA"/>
        </w:rPr>
        <w:t xml:space="preserve">Узагальнення наукових поглядів у літературних джерелах дало можливість розглядати </w:t>
      </w:r>
      <w:r w:rsidRPr="0077599D">
        <w:rPr>
          <w:rFonts w:ascii="Times New Roman" w:hAnsi="Times New Roman" w:cs="Times New Roman"/>
          <w:sz w:val="28"/>
          <w:szCs w:val="28"/>
          <w:lang w:val="uk-UA"/>
        </w:rPr>
        <w:t xml:space="preserve">фінансову грамотність як вміння людини </w:t>
      </w:r>
      <w:r w:rsidRPr="0077599D">
        <w:rPr>
          <w:rFonts w:ascii="Times New Roman" w:hAnsi="Times New Roman" w:cs="Times New Roman"/>
          <w:sz w:val="28"/>
          <w:szCs w:val="28"/>
          <w:lang w:val="uk-UA"/>
        </w:rPr>
        <w:lastRenderedPageBreak/>
        <w:t xml:space="preserve">розпоряджатися </w:t>
      </w:r>
      <w:r w:rsidR="00EE4575">
        <w:rPr>
          <w:rFonts w:ascii="Times New Roman" w:hAnsi="Times New Roman" w:cs="Times New Roman"/>
          <w:sz w:val="28"/>
          <w:szCs w:val="28"/>
          <w:lang w:val="uk-UA"/>
        </w:rPr>
        <w:t>своїми фінансовими ресурсами</w:t>
      </w:r>
      <w:r w:rsidRPr="0077599D">
        <w:rPr>
          <w:rFonts w:ascii="Times New Roman" w:hAnsi="Times New Roman" w:cs="Times New Roman"/>
          <w:sz w:val="28"/>
          <w:szCs w:val="28"/>
          <w:lang w:val="uk-UA"/>
        </w:rPr>
        <w:t xml:space="preserve">, володіти </w:t>
      </w:r>
      <w:r w:rsidR="00EE4575">
        <w:rPr>
          <w:rFonts w:ascii="Times New Roman" w:hAnsi="Times New Roman" w:cs="Times New Roman"/>
          <w:sz w:val="28"/>
          <w:szCs w:val="28"/>
          <w:lang w:val="uk-UA"/>
        </w:rPr>
        <w:t xml:space="preserve">достатнім рівнем </w:t>
      </w:r>
      <w:r w:rsidRPr="0077599D">
        <w:rPr>
          <w:rFonts w:ascii="Times New Roman" w:hAnsi="Times New Roman" w:cs="Times New Roman"/>
          <w:sz w:val="28"/>
          <w:szCs w:val="28"/>
          <w:lang w:val="uk-UA"/>
        </w:rPr>
        <w:t>фінансови</w:t>
      </w:r>
      <w:r w:rsidR="00EE4575">
        <w:rPr>
          <w:rFonts w:ascii="Times New Roman" w:hAnsi="Times New Roman" w:cs="Times New Roman"/>
          <w:sz w:val="28"/>
          <w:szCs w:val="28"/>
          <w:lang w:val="uk-UA"/>
        </w:rPr>
        <w:t>х</w:t>
      </w:r>
      <w:r w:rsidRPr="0077599D">
        <w:rPr>
          <w:rFonts w:ascii="Times New Roman" w:hAnsi="Times New Roman" w:cs="Times New Roman"/>
          <w:sz w:val="28"/>
          <w:szCs w:val="28"/>
          <w:lang w:val="uk-UA"/>
        </w:rPr>
        <w:t xml:space="preserve"> знанн</w:t>
      </w:r>
      <w:r w:rsidR="00EE4575">
        <w:rPr>
          <w:rFonts w:ascii="Times New Roman" w:hAnsi="Times New Roman" w:cs="Times New Roman"/>
          <w:sz w:val="28"/>
          <w:szCs w:val="28"/>
          <w:lang w:val="uk-UA"/>
        </w:rPr>
        <w:t>ь</w:t>
      </w:r>
      <w:r w:rsidRPr="0077599D">
        <w:rPr>
          <w:rFonts w:ascii="Times New Roman" w:hAnsi="Times New Roman" w:cs="Times New Roman"/>
          <w:sz w:val="28"/>
          <w:szCs w:val="28"/>
          <w:lang w:val="uk-UA"/>
        </w:rPr>
        <w:t xml:space="preserve">, що дозволить їй приймати раціональні фінансові рішення. </w:t>
      </w:r>
    </w:p>
    <w:p w:rsidR="00C10B8E" w:rsidRDefault="00C10B8E" w:rsidP="00C10B8E">
      <w:pPr>
        <w:spacing w:after="0" w:line="360" w:lineRule="auto"/>
        <w:ind w:firstLine="709"/>
        <w:jc w:val="both"/>
        <w:rPr>
          <w:rFonts w:ascii="Times New Roman" w:hAnsi="Times New Roman" w:cs="Times New Roman"/>
          <w:sz w:val="28"/>
          <w:szCs w:val="28"/>
        </w:rPr>
      </w:pPr>
      <w:r w:rsidRPr="0077599D">
        <w:rPr>
          <w:rFonts w:ascii="Times New Roman" w:hAnsi="Times New Roman" w:cs="Times New Roman"/>
          <w:sz w:val="28"/>
          <w:szCs w:val="28"/>
          <w:lang w:val="uk-UA"/>
        </w:rPr>
        <w:t>2. У роботі  розглянуто</w:t>
      </w:r>
      <w:r w:rsidRPr="006C63F6">
        <w:rPr>
          <w:rFonts w:ascii="Times New Roman" w:hAnsi="Times New Roman" w:cs="Times New Roman"/>
          <w:sz w:val="28"/>
          <w:szCs w:val="28"/>
          <w:lang w:val="uk-UA"/>
        </w:rPr>
        <w:t xml:space="preserve"> </w:t>
      </w:r>
      <w:r w:rsidRPr="000C0348">
        <w:rPr>
          <w:rFonts w:ascii="Times New Roman" w:hAnsi="Times New Roman" w:cs="Times New Roman"/>
          <w:sz w:val="28"/>
          <w:szCs w:val="28"/>
          <w:lang w:val="uk-UA"/>
        </w:rPr>
        <w:t>фінансов</w:t>
      </w:r>
      <w:r w:rsidRPr="0077599D">
        <w:rPr>
          <w:rFonts w:ascii="Times New Roman" w:hAnsi="Times New Roman" w:cs="Times New Roman"/>
          <w:sz w:val="28"/>
          <w:szCs w:val="28"/>
          <w:lang w:val="uk-UA"/>
        </w:rPr>
        <w:t>у</w:t>
      </w:r>
      <w:r w:rsidRPr="000C0348">
        <w:rPr>
          <w:rFonts w:ascii="Times New Roman" w:hAnsi="Times New Roman" w:cs="Times New Roman"/>
          <w:sz w:val="28"/>
          <w:szCs w:val="28"/>
          <w:lang w:val="uk-UA"/>
        </w:rPr>
        <w:t xml:space="preserve"> грамотність як поєднання фінансової  обізнаності,  знань,  навиків,  відношення  і  поведінки,  потрібних для схвалення вагомих фінансових рішень і, як результат, одержання власного фінансового добробуту</w:t>
      </w:r>
      <w:r w:rsidRPr="0077599D">
        <w:rPr>
          <w:rFonts w:ascii="Times New Roman" w:hAnsi="Times New Roman" w:cs="Times New Roman"/>
          <w:sz w:val="28"/>
          <w:szCs w:val="28"/>
          <w:lang w:val="uk-UA"/>
        </w:rPr>
        <w:t xml:space="preserve">. </w:t>
      </w:r>
      <w:r w:rsidRPr="000C0348">
        <w:rPr>
          <w:rFonts w:ascii="Times New Roman" w:hAnsi="Times New Roman" w:cs="Times New Roman"/>
          <w:sz w:val="28"/>
          <w:szCs w:val="28"/>
        </w:rPr>
        <w:t xml:space="preserve">При цьому зазначено, що </w:t>
      </w:r>
      <w:r w:rsidRPr="00CF4D03">
        <w:rPr>
          <w:rFonts w:ascii="Times New Roman" w:hAnsi="Times New Roman" w:cs="Times New Roman"/>
          <w:sz w:val="28"/>
          <w:szCs w:val="28"/>
        </w:rPr>
        <w:t xml:space="preserve">Україна </w:t>
      </w:r>
      <w:r w:rsidRPr="000C0348">
        <w:rPr>
          <w:rFonts w:ascii="Times New Roman" w:hAnsi="Times New Roman" w:cs="Times New Roman"/>
          <w:sz w:val="28"/>
          <w:szCs w:val="28"/>
        </w:rPr>
        <w:t>сьогодні</w:t>
      </w:r>
      <w:r w:rsidRPr="00CF4D03">
        <w:rPr>
          <w:rFonts w:ascii="Times New Roman" w:hAnsi="Times New Roman" w:cs="Times New Roman"/>
          <w:sz w:val="28"/>
          <w:szCs w:val="28"/>
        </w:rPr>
        <w:t xml:space="preserve"> на правильному шляху розвитку, оскільки фінансова обізнаність набуває поширення серед молоді. А підвищення рівня фінансової грамотності, фінансової обізнаності – це ключ до фінансового добробуту громадян і підвищення продуктивності праці та запорука здорового розвитку економіки в цілому.</w:t>
      </w:r>
    </w:p>
    <w:p w:rsidR="00692D22" w:rsidRDefault="00C10B8E" w:rsidP="00EE4575">
      <w:pPr>
        <w:spacing w:after="0" w:line="360" w:lineRule="auto"/>
        <w:ind w:firstLine="709"/>
        <w:jc w:val="both"/>
        <w:rPr>
          <w:rFonts w:ascii="Times New Roman" w:hAnsi="Times New Roman" w:cs="Times New Roman"/>
          <w:sz w:val="28"/>
          <w:szCs w:val="28"/>
          <w:lang w:val="uk-UA"/>
        </w:rPr>
      </w:pPr>
      <w:r w:rsidRPr="006C63F6">
        <w:rPr>
          <w:rFonts w:ascii="Times New Roman" w:hAnsi="Times New Roman" w:cs="Times New Roman"/>
          <w:sz w:val="28"/>
          <w:szCs w:val="28"/>
          <w:lang w:val="uk-UA"/>
        </w:rPr>
        <w:t xml:space="preserve">3. </w:t>
      </w:r>
      <w:r>
        <w:rPr>
          <w:rFonts w:ascii="Times New Roman" w:hAnsi="Times New Roman" w:cs="Times New Roman"/>
          <w:sz w:val="28"/>
          <w:szCs w:val="28"/>
        </w:rPr>
        <w:t>Обґрунтовано</w:t>
      </w:r>
      <w:r w:rsidRPr="0078604E">
        <w:rPr>
          <w:rFonts w:ascii="Times New Roman" w:hAnsi="Times New Roman" w:cs="Times New Roman"/>
          <w:sz w:val="28"/>
          <w:szCs w:val="28"/>
        </w:rPr>
        <w:t xml:space="preserve">, що </w:t>
      </w:r>
      <w:r w:rsidRPr="009C5202">
        <w:rPr>
          <w:rFonts w:ascii="Times New Roman" w:hAnsi="Times New Roman" w:cs="Times New Roman"/>
          <w:sz w:val="28"/>
          <w:szCs w:val="28"/>
        </w:rPr>
        <w:t>Концепція ступеневої шкільної фінансової освіти та виховання сприяє формуванню економічної свідомості та економічного  мислення  учнів</w:t>
      </w:r>
      <w:r>
        <w:rPr>
          <w:rFonts w:ascii="Times New Roman" w:hAnsi="Times New Roman" w:cs="Times New Roman"/>
          <w:sz w:val="28"/>
          <w:szCs w:val="28"/>
        </w:rPr>
        <w:t>ської молоді</w:t>
      </w:r>
      <w:r w:rsidRPr="009C5202">
        <w:rPr>
          <w:rFonts w:ascii="Times New Roman" w:hAnsi="Times New Roman" w:cs="Times New Roman"/>
          <w:sz w:val="28"/>
          <w:szCs w:val="28"/>
        </w:rPr>
        <w:t>,  тобто  економічної  культури,  яка  обумовлює  їх економічну поведінку у фінансовій сфері.</w:t>
      </w:r>
      <w:r w:rsidRPr="0078604E">
        <w:rPr>
          <w:rFonts w:ascii="Times New Roman" w:hAnsi="Times New Roman" w:cs="Times New Roman"/>
          <w:sz w:val="28"/>
          <w:szCs w:val="28"/>
        </w:rPr>
        <w:t xml:space="preserve"> </w:t>
      </w:r>
      <w:r w:rsidRPr="00E83784">
        <w:rPr>
          <w:rFonts w:ascii="Times New Roman" w:hAnsi="Times New Roman" w:cs="Times New Roman"/>
          <w:sz w:val="28"/>
          <w:szCs w:val="28"/>
        </w:rPr>
        <w:t xml:space="preserve">При цьому наголошено, що школа, залишаючись головною ланкою  освітнього процесу, перестає бути сьогодні єдиним джерелом навчальної інформації. </w:t>
      </w:r>
    </w:p>
    <w:p w:rsidR="00EE4575" w:rsidRPr="00EE4575" w:rsidRDefault="00EE4575" w:rsidP="00EE4575">
      <w:pPr>
        <w:spacing w:after="0" w:line="360" w:lineRule="auto"/>
        <w:ind w:firstLine="709"/>
        <w:jc w:val="both"/>
        <w:rPr>
          <w:lang w:val="uk-UA"/>
        </w:rPr>
      </w:pPr>
    </w:p>
    <w:p w:rsidR="00692D22" w:rsidRDefault="00692D22" w:rsidP="00C10B8E">
      <w:pPr>
        <w:rPr>
          <w:lang w:val="uk-UA"/>
        </w:rPr>
      </w:pPr>
    </w:p>
    <w:p w:rsidR="00692D22" w:rsidRDefault="00692D22" w:rsidP="00C10B8E">
      <w:pPr>
        <w:rPr>
          <w:lang w:val="uk-UA"/>
        </w:rPr>
      </w:pPr>
    </w:p>
    <w:p w:rsidR="00692D22" w:rsidRDefault="00692D22" w:rsidP="00C10B8E">
      <w:pPr>
        <w:rPr>
          <w:lang w:val="uk-UA"/>
        </w:rPr>
      </w:pPr>
    </w:p>
    <w:p w:rsidR="00B62F12" w:rsidRDefault="00B62F12" w:rsidP="00C10B8E">
      <w:pPr>
        <w:rPr>
          <w:lang w:val="uk-UA"/>
        </w:rPr>
      </w:pPr>
    </w:p>
    <w:p w:rsidR="00B62F12" w:rsidRDefault="00B62F12" w:rsidP="00C10B8E">
      <w:pPr>
        <w:rPr>
          <w:lang w:val="uk-UA"/>
        </w:rPr>
      </w:pPr>
    </w:p>
    <w:p w:rsidR="00B62F12" w:rsidRDefault="00B62F12" w:rsidP="00C10B8E">
      <w:pPr>
        <w:rPr>
          <w:lang w:val="uk-UA"/>
        </w:rPr>
      </w:pPr>
    </w:p>
    <w:p w:rsidR="00B62F12" w:rsidRDefault="00B62F12" w:rsidP="00C10B8E">
      <w:pPr>
        <w:rPr>
          <w:lang w:val="uk-UA"/>
        </w:rPr>
      </w:pPr>
    </w:p>
    <w:p w:rsidR="00B62F12" w:rsidRDefault="00B62F12" w:rsidP="00C10B8E">
      <w:pPr>
        <w:rPr>
          <w:lang w:val="uk-UA"/>
        </w:rPr>
      </w:pPr>
    </w:p>
    <w:p w:rsidR="00B62F12" w:rsidRDefault="00B62F12" w:rsidP="00C10B8E">
      <w:pPr>
        <w:rPr>
          <w:lang w:val="uk-UA"/>
        </w:rPr>
      </w:pPr>
    </w:p>
    <w:p w:rsidR="00B62F12" w:rsidRDefault="00B62F12" w:rsidP="00C10B8E">
      <w:pPr>
        <w:rPr>
          <w:lang w:val="uk-UA"/>
        </w:rPr>
      </w:pPr>
    </w:p>
    <w:p w:rsidR="00B62F12" w:rsidRDefault="00B62F12" w:rsidP="00C10B8E">
      <w:pPr>
        <w:rPr>
          <w:lang w:val="uk-UA"/>
        </w:rPr>
      </w:pPr>
    </w:p>
    <w:p w:rsidR="006605F4" w:rsidRDefault="001B10AA" w:rsidP="001B10AA">
      <w:pPr>
        <w:spacing w:after="0" w:line="360" w:lineRule="auto"/>
        <w:jc w:val="center"/>
        <w:rPr>
          <w:rFonts w:ascii="Times New Roman" w:hAnsi="Times New Roman" w:cs="Times New Roman"/>
          <w:b/>
          <w:sz w:val="28"/>
          <w:szCs w:val="28"/>
          <w:lang w:val="uk-UA"/>
        </w:rPr>
      </w:pPr>
      <w:r w:rsidRPr="001B10AA">
        <w:rPr>
          <w:rFonts w:ascii="Times New Roman" w:hAnsi="Times New Roman" w:cs="Times New Roman"/>
          <w:b/>
          <w:sz w:val="28"/>
          <w:szCs w:val="28"/>
          <w:lang w:val="uk-UA"/>
        </w:rPr>
        <w:lastRenderedPageBreak/>
        <w:t>РОЗДІЛ 2</w:t>
      </w:r>
      <w:r w:rsidRPr="00974DA6">
        <w:rPr>
          <w:rFonts w:ascii="Times New Roman" w:hAnsi="Times New Roman" w:cs="Times New Roman"/>
          <w:b/>
          <w:sz w:val="28"/>
          <w:szCs w:val="28"/>
          <w:lang w:val="uk-UA"/>
        </w:rPr>
        <w:t xml:space="preserve"> </w:t>
      </w:r>
    </w:p>
    <w:p w:rsidR="001B10AA" w:rsidRDefault="001B10AA" w:rsidP="001B10A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ДІАГНОСТИКА</w:t>
      </w:r>
      <w:r w:rsidRPr="000030B9">
        <w:rPr>
          <w:rFonts w:ascii="Times New Roman" w:hAnsi="Times New Roman" w:cs="Times New Roman"/>
          <w:b/>
          <w:sz w:val="28"/>
          <w:szCs w:val="28"/>
          <w:lang w:val="uk-UA"/>
        </w:rPr>
        <w:t xml:space="preserve"> ВПЛИВУ ФІНАНСОВОЇ ГРАМОТНОСТІ УЧНІВСЬКОЇ МОЛОДІ НА РОЗВИТОК УКРАЇНСЬКО</w:t>
      </w:r>
      <w:r>
        <w:rPr>
          <w:rFonts w:ascii="Times New Roman" w:hAnsi="Times New Roman" w:cs="Times New Roman"/>
          <w:b/>
          <w:sz w:val="28"/>
          <w:szCs w:val="28"/>
          <w:lang w:val="uk-UA"/>
        </w:rPr>
        <w:t>Ї ЕКОНОМІКИ</w:t>
      </w:r>
    </w:p>
    <w:p w:rsidR="001B10AA" w:rsidRPr="001B10AA" w:rsidRDefault="001B10AA" w:rsidP="001B10AA">
      <w:pPr>
        <w:spacing w:after="0" w:line="360" w:lineRule="auto"/>
        <w:jc w:val="both"/>
        <w:rPr>
          <w:rFonts w:ascii="Times New Roman" w:hAnsi="Times New Roman" w:cs="Times New Roman"/>
          <w:b/>
          <w:sz w:val="28"/>
          <w:szCs w:val="28"/>
          <w:lang w:val="uk-UA"/>
        </w:rPr>
      </w:pPr>
    </w:p>
    <w:p w:rsidR="001B10AA" w:rsidRDefault="001B10AA" w:rsidP="001B10AA">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2.1</w:t>
      </w:r>
      <w:r w:rsidRPr="000C3084">
        <w:rPr>
          <w:rFonts w:ascii="Times New Roman" w:hAnsi="Times New Roman" w:cs="Times New Roman"/>
          <w:b/>
          <w:sz w:val="28"/>
          <w:szCs w:val="28"/>
          <w:lang w:val="uk-UA"/>
        </w:rPr>
        <w:t xml:space="preserve">. </w:t>
      </w:r>
      <w:r>
        <w:rPr>
          <w:rFonts w:ascii="Times New Roman" w:hAnsi="Times New Roman" w:cs="Times New Roman"/>
          <w:b/>
          <w:sz w:val="28"/>
          <w:szCs w:val="28"/>
          <w:lang w:val="uk-UA"/>
        </w:rPr>
        <w:t>Рейтингові підходи до оцінювання фінансової грамотності в Україні</w:t>
      </w:r>
    </w:p>
    <w:p w:rsidR="001B10AA" w:rsidRPr="000C3084" w:rsidRDefault="001B10AA" w:rsidP="001B10AA">
      <w:pPr>
        <w:spacing w:after="0" w:line="360" w:lineRule="auto"/>
        <w:jc w:val="both"/>
        <w:rPr>
          <w:rFonts w:ascii="Times New Roman" w:hAnsi="Times New Roman" w:cs="Times New Roman"/>
          <w:sz w:val="28"/>
          <w:szCs w:val="28"/>
          <w:lang w:val="uk-UA"/>
        </w:rPr>
      </w:pPr>
    </w:p>
    <w:p w:rsidR="001B10AA" w:rsidRDefault="001B10AA" w:rsidP="001B10AA">
      <w:pPr>
        <w:spacing w:after="0" w:line="360" w:lineRule="auto"/>
        <w:jc w:val="both"/>
        <w:rPr>
          <w:rFonts w:ascii="Times New Roman" w:hAnsi="Times New Roman" w:cs="Times New Roman"/>
          <w:sz w:val="28"/>
          <w:szCs w:val="28"/>
          <w:lang w:val="uk-UA"/>
        </w:rPr>
      </w:pPr>
      <w:r w:rsidRPr="000C3084">
        <w:rPr>
          <w:rFonts w:ascii="Times New Roman" w:hAnsi="Times New Roman" w:cs="Times New Roman"/>
          <w:sz w:val="28"/>
          <w:szCs w:val="28"/>
          <w:lang w:val="uk-UA"/>
        </w:rPr>
        <w:t xml:space="preserve">        Центром сучасного соціально-економічного розвитку виступає учнівська молодь, її власні потреби, ціннісні орієнтири, потенціальні можливості та </w:t>
      </w:r>
      <w:r>
        <w:rPr>
          <w:rFonts w:ascii="Times New Roman" w:hAnsi="Times New Roman" w:cs="Times New Roman"/>
          <w:sz w:val="28"/>
          <w:szCs w:val="28"/>
          <w:lang w:val="uk-UA"/>
        </w:rPr>
        <w:t xml:space="preserve">результативні </w:t>
      </w:r>
      <w:r w:rsidRPr="000C3084">
        <w:rPr>
          <w:rFonts w:ascii="Times New Roman" w:hAnsi="Times New Roman" w:cs="Times New Roman"/>
          <w:sz w:val="28"/>
          <w:szCs w:val="28"/>
          <w:lang w:val="uk-UA"/>
        </w:rPr>
        <w:t>пріоритети.</w:t>
      </w:r>
      <w:r>
        <w:rPr>
          <w:rFonts w:ascii="Times New Roman" w:hAnsi="Times New Roman" w:cs="Times New Roman"/>
          <w:sz w:val="28"/>
          <w:szCs w:val="28"/>
          <w:lang w:val="uk-UA"/>
        </w:rPr>
        <w:t xml:space="preserve"> Одне з вагомих місць у розвитку успішної учнівської молоді належить фінансовій грамотності, адже вона забезпечує можливість кожного учня раціонально формувати свій особистий бюджет, приймати результативні фінансові рішення.</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Надто застарілі підходи до статистичних вимірювань, що, з нашого погляду, частково віддзеркалюють реальне становище речей щодо рівня фінансової грамотності; переважання кількісних статистичних даних над якісними; брак результативних методологій оцінювання диспропорцій, щільно пов’язаних з рівнем людського добробуту – це всі фактори, які визначають фокусом розвідки авторів концепцію фінансового зростання як одну із нових світоглядних парадигм для вирішення проблем нерівності. Сучасним інструментом оцінювання тенденцій у сфері фінансової грамотності є індекси та рейтинги</w:t>
      </w:r>
      <w:r w:rsidR="00FC741B">
        <w:rPr>
          <w:rFonts w:ascii="Times New Roman" w:hAnsi="Times New Roman" w:cs="Times New Roman"/>
          <w:sz w:val="28"/>
          <w:szCs w:val="28"/>
          <w:lang w:val="uk-UA"/>
        </w:rPr>
        <w:t xml:space="preserve"> [29]</w:t>
      </w:r>
      <w:r>
        <w:rPr>
          <w:rFonts w:ascii="Times New Roman" w:hAnsi="Times New Roman" w:cs="Times New Roman"/>
          <w:sz w:val="28"/>
          <w:szCs w:val="28"/>
          <w:lang w:val="uk-UA"/>
        </w:rPr>
        <w:t>.</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Рейтинговий підхід до оцінювання фінансової грамотності належить до вузького рейтингу, який спеціалізується, фокусується на невеликій кількості близьких напрямах, тому, з нашої точки зору, точніше відображає реальну ситуацію у цій сфері.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Проє</w:t>
      </w:r>
      <w:r w:rsidRPr="001800D7">
        <w:rPr>
          <w:rFonts w:ascii="Times New Roman" w:hAnsi="Times New Roman" w:cs="Times New Roman"/>
          <w:sz w:val="28"/>
          <w:szCs w:val="28"/>
          <w:lang w:val="uk-UA"/>
        </w:rPr>
        <w:t xml:space="preserve">кт </w:t>
      </w:r>
      <w:r w:rsidRPr="001800D7">
        <w:rPr>
          <w:rFonts w:ascii="Times New Roman" w:hAnsi="Times New Roman" w:cs="Times New Roman"/>
          <w:sz w:val="28"/>
          <w:szCs w:val="28"/>
          <w:lang w:val="en-US"/>
        </w:rPr>
        <w:t>USAID</w:t>
      </w:r>
      <w:r>
        <w:rPr>
          <w:rFonts w:ascii="Times New Roman" w:hAnsi="Times New Roman" w:cs="Times New Roman"/>
          <w:sz w:val="28"/>
          <w:szCs w:val="28"/>
          <w:lang w:val="uk-UA"/>
        </w:rPr>
        <w:t xml:space="preserve"> «Трансформація фінансового сектору</w:t>
      </w:r>
      <w:r w:rsidRPr="00FC741B">
        <w:rPr>
          <w:rFonts w:ascii="Times New Roman" w:hAnsi="Times New Roman" w:cs="Times New Roman"/>
          <w:sz w:val="28"/>
          <w:szCs w:val="28"/>
          <w:lang w:val="uk-UA"/>
        </w:rPr>
        <w:t>» [</w:t>
      </w:r>
      <w:r w:rsidR="00FC741B" w:rsidRPr="00FC741B">
        <w:rPr>
          <w:rFonts w:ascii="Times New Roman" w:hAnsi="Times New Roman" w:cs="Times New Roman"/>
          <w:sz w:val="28"/>
          <w:szCs w:val="28"/>
          <w:lang w:val="uk-UA"/>
        </w:rPr>
        <w:t>5</w:t>
      </w:r>
      <w:r w:rsidRPr="00FC741B">
        <w:rPr>
          <w:rFonts w:ascii="Times New Roman" w:hAnsi="Times New Roman" w:cs="Times New Roman"/>
          <w:sz w:val="28"/>
          <w:szCs w:val="28"/>
          <w:lang w:val="uk-UA"/>
        </w:rPr>
        <w:t>1]</w:t>
      </w:r>
      <w:r>
        <w:rPr>
          <w:rFonts w:ascii="Times New Roman" w:hAnsi="Times New Roman" w:cs="Times New Roman"/>
          <w:sz w:val="28"/>
          <w:szCs w:val="28"/>
          <w:lang w:val="uk-UA"/>
        </w:rPr>
        <w:t xml:space="preserve"> у співпраці з Національним банком України підготував звітні дані загальнонаціонального опитування з питань фінансової грамотності українців. В опитуванні взяли </w:t>
      </w:r>
      <w:r>
        <w:rPr>
          <w:rFonts w:ascii="Times New Roman" w:hAnsi="Times New Roman" w:cs="Times New Roman"/>
          <w:sz w:val="28"/>
          <w:szCs w:val="28"/>
          <w:lang w:val="uk-UA"/>
        </w:rPr>
        <w:lastRenderedPageBreak/>
        <w:t>участь 2040 громадян України віком від 18 до 79 років. Звіт розкриває такі теми:</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індекс фінансової грамотності та його компоненти;</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фінансова інклюзія;</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фінансова стійкість;</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фінансовий добробут.</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Загальний індекс фінансової грамотності нашої країни складає 12,7 бали, тобто 58% від його найвищого значення. В Україні індекс фінансової грамотності наразі демонструє гарну динаміку. Менше аніж за 3 роки відбулося його зростання у бальному вираженні на 6,0%; всі компоненти індексу покращилися </w:t>
      </w:r>
      <w:r w:rsidRPr="00FC741B">
        <w:rPr>
          <w:rFonts w:ascii="Times New Roman" w:hAnsi="Times New Roman" w:cs="Times New Roman"/>
          <w:sz w:val="28"/>
          <w:szCs w:val="28"/>
          <w:lang w:val="uk-UA"/>
        </w:rPr>
        <w:t>[</w:t>
      </w:r>
      <w:r w:rsidR="00FC741B" w:rsidRPr="00FC741B">
        <w:rPr>
          <w:rFonts w:ascii="Times New Roman" w:hAnsi="Times New Roman" w:cs="Times New Roman"/>
          <w:sz w:val="28"/>
          <w:szCs w:val="28"/>
          <w:lang w:val="uk-UA"/>
        </w:rPr>
        <w:t>5</w:t>
      </w:r>
      <w:r w:rsidRPr="00FC741B">
        <w:rPr>
          <w:rFonts w:ascii="Times New Roman" w:hAnsi="Times New Roman" w:cs="Times New Roman"/>
          <w:sz w:val="28"/>
          <w:szCs w:val="28"/>
          <w:lang w:val="uk-UA"/>
        </w:rPr>
        <w:t>1].</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Україні бал фінансових знань становить з 7 можливих 4,3 бали, тобто 61%. В Україні середній бал за фінансову поведінку за шкалою від 0 до 9 становить 5,5 балів, тобто 61%, відповідно за цим показником наша країна ввійшла до ТОП-10 країн з дослідження ОЕСР за станом 2020 р. Середній бал в Україні щодо ставлення до фінансових питань становить 2,5 </w:t>
      </w:r>
      <w:r w:rsidRPr="00FC741B">
        <w:rPr>
          <w:rFonts w:ascii="Times New Roman" w:hAnsi="Times New Roman" w:cs="Times New Roman"/>
          <w:sz w:val="28"/>
          <w:szCs w:val="28"/>
          <w:lang w:val="uk-UA"/>
        </w:rPr>
        <w:t>бали [</w:t>
      </w:r>
      <w:r w:rsidR="00FC741B" w:rsidRPr="00FC741B">
        <w:rPr>
          <w:rFonts w:ascii="Times New Roman" w:hAnsi="Times New Roman" w:cs="Times New Roman"/>
          <w:sz w:val="28"/>
          <w:szCs w:val="28"/>
          <w:lang w:val="uk-UA"/>
        </w:rPr>
        <w:t>5</w:t>
      </w:r>
      <w:r w:rsidRPr="00FC741B">
        <w:rPr>
          <w:rFonts w:ascii="Times New Roman" w:hAnsi="Times New Roman" w:cs="Times New Roman"/>
          <w:sz w:val="28"/>
          <w:szCs w:val="28"/>
          <w:lang w:val="uk-UA"/>
        </w:rPr>
        <w:t>1].</w:t>
      </w:r>
      <w:r>
        <w:rPr>
          <w:rFonts w:ascii="Times New Roman" w:hAnsi="Times New Roman" w:cs="Times New Roman"/>
          <w:sz w:val="28"/>
          <w:szCs w:val="28"/>
          <w:lang w:val="uk-UA"/>
        </w:rPr>
        <w:t xml:space="preserve"> Як засвідчили результати дослідження українці зосереджуються на планах короткострокового характеру щодо витрачання грошей, аніж на їхньому заощадженні.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Пропонуємо звести у табл. 2.1 компоненти індексу фінансової грамотності.</w:t>
      </w:r>
    </w:p>
    <w:p w:rsidR="001B10AA" w:rsidRPr="002947D3" w:rsidRDefault="001B10AA" w:rsidP="001B10AA">
      <w:pPr>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t>Таблиця 2.1</w:t>
      </w:r>
    </w:p>
    <w:p w:rsidR="001B10AA" w:rsidRDefault="001B10AA" w:rsidP="001B10AA">
      <w:pPr>
        <w:jc w:val="center"/>
        <w:rPr>
          <w:rFonts w:ascii="Times New Roman" w:hAnsi="Times New Roman" w:cs="Times New Roman"/>
          <w:b/>
          <w:sz w:val="28"/>
          <w:szCs w:val="28"/>
          <w:lang w:val="uk-UA"/>
        </w:rPr>
      </w:pPr>
      <w:r>
        <w:rPr>
          <w:rFonts w:ascii="Times New Roman" w:hAnsi="Times New Roman" w:cs="Times New Roman"/>
          <w:b/>
          <w:sz w:val="28"/>
          <w:szCs w:val="28"/>
          <w:lang w:val="uk-UA"/>
        </w:rPr>
        <w:t>Індекс фінансової грамотності, 2020 р</w:t>
      </w:r>
    </w:p>
    <w:tbl>
      <w:tblPr>
        <w:tblStyle w:val="a3"/>
        <w:tblW w:w="0" w:type="auto"/>
        <w:tblLook w:val="04A0"/>
      </w:tblPr>
      <w:tblGrid>
        <w:gridCol w:w="2392"/>
        <w:gridCol w:w="2391"/>
        <w:gridCol w:w="2393"/>
        <w:gridCol w:w="2394"/>
      </w:tblGrid>
      <w:tr w:rsidR="001B10AA" w:rsidRPr="00E4564C" w:rsidTr="002D460E">
        <w:tc>
          <w:tcPr>
            <w:tcW w:w="2401" w:type="dxa"/>
          </w:tcPr>
          <w:p w:rsidR="001B10AA" w:rsidRPr="00C37B15" w:rsidRDefault="001B10AA" w:rsidP="002D460E">
            <w:pPr>
              <w:jc w:val="center"/>
              <w:rPr>
                <w:rFonts w:ascii="Times New Roman" w:hAnsi="Times New Roman" w:cs="Times New Roman"/>
                <w:b/>
                <w:sz w:val="24"/>
                <w:szCs w:val="24"/>
                <w:lang w:val="uk-UA"/>
              </w:rPr>
            </w:pPr>
            <w:r w:rsidRPr="00C37B15">
              <w:rPr>
                <w:rFonts w:ascii="Times New Roman" w:hAnsi="Times New Roman" w:cs="Times New Roman"/>
                <w:b/>
                <w:sz w:val="24"/>
                <w:szCs w:val="24"/>
                <w:lang w:val="uk-UA"/>
              </w:rPr>
              <w:t>Ставлення</w:t>
            </w:r>
          </w:p>
        </w:tc>
        <w:tc>
          <w:tcPr>
            <w:tcW w:w="2402" w:type="dxa"/>
          </w:tcPr>
          <w:p w:rsidR="001B10AA" w:rsidRPr="00C37B15" w:rsidRDefault="001B10AA" w:rsidP="002D460E">
            <w:pPr>
              <w:jc w:val="center"/>
              <w:rPr>
                <w:rFonts w:ascii="Times New Roman" w:hAnsi="Times New Roman" w:cs="Times New Roman"/>
                <w:b/>
                <w:sz w:val="24"/>
                <w:szCs w:val="24"/>
                <w:lang w:val="uk-UA"/>
              </w:rPr>
            </w:pPr>
            <w:r w:rsidRPr="00C37B15">
              <w:rPr>
                <w:rFonts w:ascii="Times New Roman" w:hAnsi="Times New Roman" w:cs="Times New Roman"/>
                <w:b/>
                <w:sz w:val="24"/>
                <w:szCs w:val="24"/>
                <w:lang w:val="uk-UA"/>
              </w:rPr>
              <w:t>Знання</w:t>
            </w:r>
          </w:p>
        </w:tc>
        <w:tc>
          <w:tcPr>
            <w:tcW w:w="2401" w:type="dxa"/>
          </w:tcPr>
          <w:p w:rsidR="001B10AA" w:rsidRPr="00C37B15" w:rsidRDefault="001B10AA" w:rsidP="002D460E">
            <w:pPr>
              <w:jc w:val="center"/>
              <w:rPr>
                <w:rFonts w:ascii="Times New Roman" w:hAnsi="Times New Roman" w:cs="Times New Roman"/>
                <w:b/>
                <w:sz w:val="24"/>
                <w:szCs w:val="24"/>
                <w:lang w:val="uk-UA"/>
              </w:rPr>
            </w:pPr>
            <w:r w:rsidRPr="00C37B15">
              <w:rPr>
                <w:rFonts w:ascii="Times New Roman" w:hAnsi="Times New Roman" w:cs="Times New Roman"/>
                <w:b/>
                <w:sz w:val="24"/>
                <w:szCs w:val="24"/>
                <w:lang w:val="uk-UA"/>
              </w:rPr>
              <w:t>Поведінка</w:t>
            </w:r>
          </w:p>
        </w:tc>
        <w:tc>
          <w:tcPr>
            <w:tcW w:w="2402" w:type="dxa"/>
          </w:tcPr>
          <w:p w:rsidR="001B10AA" w:rsidRPr="00C37B15" w:rsidRDefault="001B10AA" w:rsidP="002D460E">
            <w:pPr>
              <w:jc w:val="center"/>
              <w:rPr>
                <w:rFonts w:ascii="Times New Roman" w:hAnsi="Times New Roman" w:cs="Times New Roman"/>
                <w:b/>
                <w:sz w:val="24"/>
                <w:szCs w:val="24"/>
                <w:lang w:val="uk-UA"/>
              </w:rPr>
            </w:pPr>
            <w:r w:rsidRPr="00C37B15">
              <w:rPr>
                <w:rFonts w:ascii="Times New Roman" w:hAnsi="Times New Roman" w:cs="Times New Roman"/>
                <w:b/>
                <w:sz w:val="24"/>
                <w:szCs w:val="24"/>
                <w:lang w:val="uk-UA"/>
              </w:rPr>
              <w:t>Загальний бал</w:t>
            </w:r>
          </w:p>
        </w:tc>
      </w:tr>
      <w:tr w:rsidR="001B10AA" w:rsidRPr="00E4564C" w:rsidTr="002D460E">
        <w:tc>
          <w:tcPr>
            <w:tcW w:w="2401" w:type="dxa"/>
          </w:tcPr>
          <w:p w:rsidR="001B10AA" w:rsidRPr="00C37B15"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2402" w:type="dxa"/>
          </w:tcPr>
          <w:p w:rsidR="001B10AA" w:rsidRPr="00C37B15"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2401" w:type="dxa"/>
          </w:tcPr>
          <w:p w:rsidR="001B10AA" w:rsidRPr="00C37B15"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2402" w:type="dxa"/>
          </w:tcPr>
          <w:p w:rsidR="001B10AA" w:rsidRPr="00C37B15"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12,7</w:t>
            </w:r>
          </w:p>
        </w:tc>
      </w:tr>
    </w:tbl>
    <w:p w:rsidR="001B10AA" w:rsidRDefault="001B10AA" w:rsidP="001B10AA">
      <w:pPr>
        <w:spacing w:after="0" w:line="360" w:lineRule="auto"/>
        <w:jc w:val="both"/>
        <w:rPr>
          <w:rFonts w:ascii="Times New Roman" w:hAnsi="Times New Roman" w:cs="Times New Roman"/>
          <w:sz w:val="24"/>
          <w:szCs w:val="24"/>
          <w:lang w:val="uk-UA"/>
        </w:rPr>
      </w:pPr>
      <w:r w:rsidRPr="00C37B15">
        <w:rPr>
          <w:rFonts w:ascii="Times New Roman" w:hAnsi="Times New Roman" w:cs="Times New Roman"/>
          <w:sz w:val="24"/>
          <w:szCs w:val="24"/>
          <w:lang w:val="uk-UA"/>
        </w:rPr>
        <w:t xml:space="preserve">Примітка. Джерело: </w:t>
      </w:r>
      <w:r w:rsidRPr="00FC741B">
        <w:rPr>
          <w:rFonts w:ascii="Times New Roman" w:hAnsi="Times New Roman" w:cs="Times New Roman"/>
          <w:sz w:val="24"/>
          <w:szCs w:val="24"/>
          <w:lang w:val="uk-UA"/>
        </w:rPr>
        <w:t>[</w:t>
      </w:r>
      <w:r w:rsidR="00FC741B" w:rsidRPr="00FC741B">
        <w:rPr>
          <w:rFonts w:ascii="Times New Roman" w:hAnsi="Times New Roman" w:cs="Times New Roman"/>
          <w:sz w:val="24"/>
          <w:szCs w:val="24"/>
          <w:lang w:val="uk-UA"/>
        </w:rPr>
        <w:t>5</w:t>
      </w:r>
      <w:r w:rsidRPr="00FC741B">
        <w:rPr>
          <w:rFonts w:ascii="Times New Roman" w:hAnsi="Times New Roman" w:cs="Times New Roman"/>
          <w:sz w:val="24"/>
          <w:szCs w:val="24"/>
          <w:lang w:val="uk-UA"/>
        </w:rPr>
        <w:t>1]</w:t>
      </w:r>
    </w:p>
    <w:p w:rsidR="001B10AA" w:rsidRDefault="001B10AA" w:rsidP="001B10AA">
      <w:pPr>
        <w:spacing w:after="0" w:line="360" w:lineRule="auto"/>
        <w:jc w:val="both"/>
        <w:rPr>
          <w:rFonts w:ascii="Times New Roman" w:hAnsi="Times New Roman" w:cs="Times New Roman"/>
          <w:sz w:val="24"/>
          <w:szCs w:val="24"/>
          <w:lang w:val="uk-UA"/>
        </w:rPr>
      </w:pP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Pr>
          <w:rFonts w:ascii="Times New Roman" w:hAnsi="Times New Roman" w:cs="Times New Roman"/>
          <w:sz w:val="28"/>
          <w:szCs w:val="28"/>
          <w:lang w:val="uk-UA"/>
        </w:rPr>
        <w:t xml:space="preserve">Констатовано, що індекс фінансової грамотності ОЕСР складається із балів за фінансові знання (наприклад, базових понять інфляції, відсотків), ставлення до фінансових питань (наприклад, довгострокове або короткострокове мислення) і фінансової поведінки (наприклад, здійснення </w:t>
      </w:r>
      <w:r>
        <w:rPr>
          <w:rFonts w:ascii="Times New Roman" w:hAnsi="Times New Roman" w:cs="Times New Roman"/>
          <w:sz w:val="28"/>
          <w:szCs w:val="28"/>
          <w:lang w:val="uk-UA"/>
        </w:rPr>
        <w:lastRenderedPageBreak/>
        <w:t>заощаджень, фінансове планування). Вважаємо, що низький рейтинг нашої країни пов’язаний з поганими результатами щодо компонентів індексу, які мають відношення до знань і ставлення.</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Причиною цієї ситуації вважаємо надто пізнє знайомство учнівської молоді з особистими фінансами, пошуком причинно-наслідкових зв’язків між певними явищами фінансового характеру.</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Громадяни України наразі цікавляться фінансовою грамотністю та підтримують її. Українці прагнуть результативно удосконалювати свої знання щодо того, яким чином розпоряджатися коштами та усвідомлюють вагомість цих знань для учнівської молоді (табл. 2.2).</w:t>
      </w:r>
    </w:p>
    <w:p w:rsidR="001B10AA" w:rsidRPr="002947D3" w:rsidRDefault="001B10AA" w:rsidP="001B10AA">
      <w:pPr>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t>Таблиця 2.2</w:t>
      </w:r>
    </w:p>
    <w:p w:rsidR="001B10AA" w:rsidRPr="006A0460" w:rsidRDefault="001B10AA" w:rsidP="001B10AA">
      <w:pPr>
        <w:spacing w:after="0" w:line="360" w:lineRule="auto"/>
        <w:jc w:val="center"/>
        <w:rPr>
          <w:rFonts w:ascii="Times New Roman" w:hAnsi="Times New Roman" w:cs="Times New Roman"/>
          <w:b/>
          <w:sz w:val="28"/>
          <w:szCs w:val="28"/>
          <w:lang w:val="uk-UA"/>
        </w:rPr>
      </w:pPr>
      <w:r w:rsidRPr="006A0460">
        <w:rPr>
          <w:rFonts w:ascii="Times New Roman" w:hAnsi="Times New Roman" w:cs="Times New Roman"/>
          <w:b/>
          <w:sz w:val="28"/>
          <w:szCs w:val="28"/>
          <w:lang w:val="uk-UA"/>
        </w:rPr>
        <w:t>Ставлення до фінансової грамотності українців</w:t>
      </w:r>
    </w:p>
    <w:tbl>
      <w:tblPr>
        <w:tblStyle w:val="a3"/>
        <w:tblW w:w="0" w:type="auto"/>
        <w:tblLook w:val="04A0"/>
      </w:tblPr>
      <w:tblGrid>
        <w:gridCol w:w="3107"/>
        <w:gridCol w:w="3107"/>
        <w:gridCol w:w="3108"/>
      </w:tblGrid>
      <w:tr w:rsidR="001B10AA" w:rsidRPr="00D80C06" w:rsidTr="002D460E">
        <w:trPr>
          <w:trHeight w:val="540"/>
        </w:trPr>
        <w:tc>
          <w:tcPr>
            <w:tcW w:w="3107" w:type="dxa"/>
          </w:tcPr>
          <w:p w:rsidR="001B10AA" w:rsidRPr="00D80C06" w:rsidRDefault="001B10AA" w:rsidP="002D460E">
            <w:pPr>
              <w:jc w:val="center"/>
              <w:rPr>
                <w:rFonts w:ascii="Times New Roman" w:hAnsi="Times New Roman" w:cs="Times New Roman"/>
                <w:b/>
                <w:sz w:val="24"/>
                <w:szCs w:val="24"/>
                <w:lang w:val="uk-UA"/>
              </w:rPr>
            </w:pPr>
            <w:r w:rsidRPr="00D80C06">
              <w:rPr>
                <w:rFonts w:ascii="Times New Roman" w:hAnsi="Times New Roman" w:cs="Times New Roman"/>
                <w:b/>
                <w:sz w:val="24"/>
                <w:szCs w:val="24"/>
                <w:lang w:val="uk-UA"/>
              </w:rPr>
              <w:t>Питання</w:t>
            </w:r>
          </w:p>
        </w:tc>
        <w:tc>
          <w:tcPr>
            <w:tcW w:w="3107" w:type="dxa"/>
          </w:tcPr>
          <w:p w:rsidR="001B10AA" w:rsidRPr="00D80C06" w:rsidRDefault="001B10AA" w:rsidP="002D460E">
            <w:pPr>
              <w:jc w:val="center"/>
              <w:rPr>
                <w:rFonts w:ascii="Times New Roman" w:hAnsi="Times New Roman" w:cs="Times New Roman"/>
                <w:b/>
                <w:sz w:val="24"/>
                <w:szCs w:val="24"/>
                <w:lang w:val="uk-UA"/>
              </w:rPr>
            </w:pPr>
            <w:r w:rsidRPr="00D80C06">
              <w:rPr>
                <w:rFonts w:ascii="Times New Roman" w:hAnsi="Times New Roman" w:cs="Times New Roman"/>
                <w:b/>
                <w:sz w:val="24"/>
                <w:szCs w:val="24"/>
                <w:lang w:val="uk-UA"/>
              </w:rPr>
              <w:t>% згоден</w:t>
            </w:r>
          </w:p>
        </w:tc>
        <w:tc>
          <w:tcPr>
            <w:tcW w:w="3108" w:type="dxa"/>
          </w:tcPr>
          <w:p w:rsidR="001B10AA" w:rsidRPr="00D80C06" w:rsidRDefault="001B10AA" w:rsidP="002D460E">
            <w:pPr>
              <w:jc w:val="center"/>
              <w:rPr>
                <w:rFonts w:ascii="Times New Roman" w:hAnsi="Times New Roman" w:cs="Times New Roman"/>
                <w:b/>
                <w:sz w:val="24"/>
                <w:szCs w:val="24"/>
                <w:lang w:val="uk-UA"/>
              </w:rPr>
            </w:pPr>
            <w:r w:rsidRPr="00D80C06">
              <w:rPr>
                <w:rFonts w:ascii="Times New Roman" w:hAnsi="Times New Roman" w:cs="Times New Roman"/>
                <w:b/>
                <w:sz w:val="24"/>
                <w:szCs w:val="24"/>
                <w:lang w:val="uk-UA"/>
              </w:rPr>
              <w:t>% не згоден</w:t>
            </w:r>
          </w:p>
        </w:tc>
      </w:tr>
      <w:tr w:rsidR="001B10AA" w:rsidRPr="00D80C06" w:rsidTr="002D460E">
        <w:trPr>
          <w:trHeight w:val="1076"/>
        </w:trPr>
        <w:tc>
          <w:tcPr>
            <w:tcW w:w="3107" w:type="dxa"/>
          </w:tcPr>
          <w:p w:rsidR="001B10AA" w:rsidRPr="00D80C06" w:rsidRDefault="001B10AA" w:rsidP="002D460E">
            <w:pPr>
              <w:jc w:val="center"/>
              <w:rPr>
                <w:rFonts w:ascii="Times New Roman" w:hAnsi="Times New Roman" w:cs="Times New Roman"/>
                <w:sz w:val="24"/>
                <w:szCs w:val="24"/>
                <w:lang w:val="uk-UA"/>
              </w:rPr>
            </w:pPr>
            <w:r w:rsidRPr="00D80C06">
              <w:rPr>
                <w:rFonts w:ascii="Times New Roman" w:hAnsi="Times New Roman" w:cs="Times New Roman"/>
                <w:sz w:val="24"/>
                <w:szCs w:val="24"/>
                <w:lang w:val="uk-UA"/>
              </w:rPr>
              <w:t>Мене цікавить відповідь на запитання як краще розпоряджатися власними фінансами</w:t>
            </w:r>
          </w:p>
        </w:tc>
        <w:tc>
          <w:tcPr>
            <w:tcW w:w="3107" w:type="dxa"/>
          </w:tcPr>
          <w:p w:rsidR="001B10AA" w:rsidRPr="00D80C06"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3108" w:type="dxa"/>
          </w:tcPr>
          <w:p w:rsidR="001B10AA" w:rsidRPr="00D80C06"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1B10AA" w:rsidRPr="00D80C06" w:rsidTr="002D460E">
        <w:tc>
          <w:tcPr>
            <w:tcW w:w="3107" w:type="dxa"/>
          </w:tcPr>
          <w:p w:rsidR="001B10AA" w:rsidRPr="00D80C06" w:rsidRDefault="001B10AA" w:rsidP="002D460E">
            <w:pPr>
              <w:jc w:val="center"/>
              <w:rPr>
                <w:rFonts w:ascii="Times New Roman" w:hAnsi="Times New Roman" w:cs="Times New Roman"/>
                <w:sz w:val="24"/>
                <w:szCs w:val="24"/>
                <w:lang w:val="uk-UA"/>
              </w:rPr>
            </w:pPr>
            <w:r w:rsidRPr="00D80C06">
              <w:rPr>
                <w:rFonts w:ascii="Times New Roman" w:hAnsi="Times New Roman" w:cs="Times New Roman"/>
                <w:sz w:val="24"/>
                <w:szCs w:val="24"/>
                <w:lang w:val="uk-UA"/>
              </w:rPr>
              <w:t>Батьки мають навчити учнівську молодь розпоряджатися грошима</w:t>
            </w:r>
          </w:p>
        </w:tc>
        <w:tc>
          <w:tcPr>
            <w:tcW w:w="3107" w:type="dxa"/>
          </w:tcPr>
          <w:p w:rsidR="001B10AA" w:rsidRPr="00D80C06"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3108" w:type="dxa"/>
          </w:tcPr>
          <w:p w:rsidR="001B10AA" w:rsidRPr="00D80C06"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1B10AA" w:rsidRPr="00D80C06" w:rsidTr="002D460E">
        <w:tc>
          <w:tcPr>
            <w:tcW w:w="3107" w:type="dxa"/>
          </w:tcPr>
          <w:p w:rsidR="001B10AA" w:rsidRPr="00D80C06" w:rsidRDefault="001B10AA" w:rsidP="002D460E">
            <w:pPr>
              <w:jc w:val="center"/>
              <w:rPr>
                <w:rFonts w:ascii="Times New Roman" w:hAnsi="Times New Roman" w:cs="Times New Roman"/>
                <w:sz w:val="24"/>
                <w:szCs w:val="24"/>
                <w:lang w:val="uk-UA"/>
              </w:rPr>
            </w:pPr>
            <w:r w:rsidRPr="00D80C06">
              <w:rPr>
                <w:rFonts w:ascii="Times New Roman" w:hAnsi="Times New Roman" w:cs="Times New Roman"/>
                <w:sz w:val="24"/>
                <w:szCs w:val="24"/>
                <w:lang w:val="uk-UA"/>
              </w:rPr>
              <w:t>Учнівську молодь мають навчити розпоряджатися грошима в школі</w:t>
            </w:r>
          </w:p>
        </w:tc>
        <w:tc>
          <w:tcPr>
            <w:tcW w:w="3107" w:type="dxa"/>
          </w:tcPr>
          <w:p w:rsidR="001B10AA" w:rsidRPr="00D80C06"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3108" w:type="dxa"/>
          </w:tcPr>
          <w:p w:rsidR="001B10AA" w:rsidRPr="00D80C06"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r>
    </w:tbl>
    <w:p w:rsidR="001B10AA" w:rsidRPr="00D80C06" w:rsidRDefault="001B10AA" w:rsidP="001B10AA">
      <w:pPr>
        <w:spacing w:after="0" w:line="240" w:lineRule="auto"/>
        <w:rPr>
          <w:rFonts w:ascii="Times New Roman" w:hAnsi="Times New Roman" w:cs="Times New Roman"/>
          <w:sz w:val="24"/>
          <w:szCs w:val="24"/>
          <w:lang w:val="uk-UA"/>
        </w:rPr>
      </w:pPr>
      <w:r w:rsidRPr="00D80C06">
        <w:rPr>
          <w:rFonts w:ascii="Times New Roman" w:hAnsi="Times New Roman" w:cs="Times New Roman"/>
          <w:sz w:val="24"/>
          <w:szCs w:val="24"/>
          <w:lang w:val="uk-UA"/>
        </w:rPr>
        <w:t xml:space="preserve">Примітка. Джерело: </w:t>
      </w:r>
      <w:r w:rsidRPr="00FC741B">
        <w:rPr>
          <w:rFonts w:ascii="Times New Roman" w:hAnsi="Times New Roman" w:cs="Times New Roman"/>
          <w:sz w:val="24"/>
          <w:szCs w:val="24"/>
          <w:lang w:val="uk-UA"/>
        </w:rPr>
        <w:t>[</w:t>
      </w:r>
      <w:r w:rsidR="00FC741B" w:rsidRPr="00FC741B">
        <w:rPr>
          <w:rFonts w:ascii="Times New Roman" w:hAnsi="Times New Roman" w:cs="Times New Roman"/>
          <w:sz w:val="24"/>
          <w:szCs w:val="24"/>
          <w:lang w:val="uk-UA"/>
        </w:rPr>
        <w:t>5</w:t>
      </w:r>
      <w:r w:rsidRPr="00FC741B">
        <w:rPr>
          <w:rFonts w:ascii="Times New Roman" w:hAnsi="Times New Roman" w:cs="Times New Roman"/>
          <w:sz w:val="24"/>
          <w:szCs w:val="24"/>
          <w:lang w:val="uk-UA"/>
        </w:rPr>
        <w:t>1]</w:t>
      </w:r>
    </w:p>
    <w:p w:rsidR="001B10AA" w:rsidRDefault="001B10AA" w:rsidP="001B10AA">
      <w:pPr>
        <w:spacing w:after="0" w:line="360" w:lineRule="auto"/>
        <w:rPr>
          <w:rFonts w:ascii="Times New Roman" w:hAnsi="Times New Roman" w:cs="Times New Roman"/>
          <w:sz w:val="28"/>
          <w:szCs w:val="28"/>
          <w:lang w:val="uk-UA"/>
        </w:rPr>
      </w:pPr>
    </w:p>
    <w:p w:rsidR="001B10AA" w:rsidRPr="005E405A" w:rsidRDefault="001B10AA" w:rsidP="001B10AA">
      <w:pPr>
        <w:spacing w:after="0" w:line="360" w:lineRule="auto"/>
        <w:jc w:val="both"/>
        <w:rPr>
          <w:rFonts w:ascii="Times New Roman" w:hAnsi="Times New Roman" w:cs="Times New Roman"/>
          <w:sz w:val="28"/>
          <w:szCs w:val="28"/>
          <w:lang w:val="uk-UA"/>
        </w:rPr>
      </w:pPr>
      <w:r w:rsidRPr="005E405A">
        <w:rPr>
          <w:rFonts w:ascii="Times New Roman" w:hAnsi="Times New Roman" w:cs="Times New Roman"/>
          <w:sz w:val="28"/>
          <w:szCs w:val="28"/>
          <w:lang w:val="uk-UA"/>
        </w:rPr>
        <w:t xml:space="preserve">        До обговорення фінансових питань громадяни України демонструють полярне відношення: у той момент часу як 41% взагалі не обговорює фінансові питання, </w:t>
      </w:r>
      <w:r>
        <w:rPr>
          <w:rFonts w:ascii="Times New Roman" w:hAnsi="Times New Roman" w:cs="Times New Roman"/>
          <w:sz w:val="28"/>
          <w:szCs w:val="28"/>
          <w:lang w:val="uk-UA"/>
        </w:rPr>
        <w:t>то 0,</w:t>
      </w:r>
      <w:r w:rsidRPr="005E405A">
        <w:rPr>
          <w:rFonts w:ascii="Times New Roman" w:hAnsi="Times New Roman" w:cs="Times New Roman"/>
          <w:sz w:val="28"/>
          <w:szCs w:val="28"/>
          <w:lang w:val="uk-UA"/>
        </w:rPr>
        <w:t xml:space="preserve">40% роблять це з родичами </w:t>
      </w:r>
      <w:r w:rsidRPr="00FC741B">
        <w:rPr>
          <w:rFonts w:ascii="Times New Roman" w:hAnsi="Times New Roman" w:cs="Times New Roman"/>
          <w:sz w:val="28"/>
          <w:szCs w:val="28"/>
          <w:lang w:val="uk-UA"/>
        </w:rPr>
        <w:t>[</w:t>
      </w:r>
      <w:r w:rsidR="00FC741B" w:rsidRPr="00FC741B">
        <w:rPr>
          <w:rFonts w:ascii="Times New Roman" w:hAnsi="Times New Roman" w:cs="Times New Roman"/>
          <w:sz w:val="28"/>
          <w:szCs w:val="28"/>
          <w:lang w:val="uk-UA"/>
        </w:rPr>
        <w:t>5</w:t>
      </w:r>
      <w:r w:rsidRPr="00FC741B">
        <w:rPr>
          <w:rFonts w:ascii="Times New Roman" w:hAnsi="Times New Roman" w:cs="Times New Roman"/>
          <w:sz w:val="28"/>
          <w:szCs w:val="28"/>
          <w:lang w:val="uk-UA"/>
        </w:rPr>
        <w:t>1].</w:t>
      </w:r>
    </w:p>
    <w:p w:rsidR="001B10AA" w:rsidRDefault="001B10AA" w:rsidP="001B10AA">
      <w:pPr>
        <w:spacing w:after="0" w:line="360" w:lineRule="auto"/>
        <w:jc w:val="both"/>
        <w:rPr>
          <w:rFonts w:ascii="Times New Roman" w:hAnsi="Times New Roman" w:cs="Times New Roman"/>
          <w:sz w:val="28"/>
          <w:szCs w:val="28"/>
          <w:lang w:val="uk-UA"/>
        </w:rPr>
      </w:pPr>
      <w:r w:rsidRPr="005E405A">
        <w:rPr>
          <w:rFonts w:ascii="Times New Roman" w:hAnsi="Times New Roman" w:cs="Times New Roman"/>
          <w:sz w:val="28"/>
          <w:szCs w:val="28"/>
          <w:lang w:val="uk-UA"/>
        </w:rPr>
        <w:t xml:space="preserve">        Отже, здійснивши дослідження приходимо до висновку, що індекс фінансової грамотності українців знаходиться на одному із найнижчих рівнів. Аргументовано, що рівень добробуту українців низький. Результати опитування констатують, що недостатніми в Україні є рівень заощаджень та фінансової грамотності в цілому.</w:t>
      </w:r>
      <w:r>
        <w:rPr>
          <w:rFonts w:ascii="Times New Roman" w:hAnsi="Times New Roman" w:cs="Times New Roman"/>
          <w:sz w:val="28"/>
          <w:szCs w:val="28"/>
          <w:lang w:val="uk-UA"/>
        </w:rPr>
        <w:t xml:space="preserve"> З огляду на це стан фінансової грамотності не досяг належного результативного розвитку.</w:t>
      </w:r>
    </w:p>
    <w:p w:rsidR="001B10AA" w:rsidRPr="000C3084"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Наша держава намагається впевнено крокувати вперед до кращого розвитку людського потенціалу. </w:t>
      </w:r>
    </w:p>
    <w:p w:rsidR="001B10AA" w:rsidRPr="006318F6"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noProof/>
          <w:sz w:val="28"/>
          <w:szCs w:val="28"/>
          <w:lang w:eastAsia="ru-RU"/>
        </w:rPr>
        <w:drawing>
          <wp:inline distT="0" distB="0" distL="0" distR="0">
            <wp:extent cx="5876925" cy="22955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10AA" w:rsidRDefault="001B10AA" w:rsidP="001B10AA">
      <w:pPr>
        <w:jc w:val="center"/>
        <w:rPr>
          <w:rFonts w:ascii="Times New Roman" w:hAnsi="Times New Roman" w:cs="Times New Roman"/>
          <w:b/>
          <w:sz w:val="28"/>
          <w:szCs w:val="28"/>
          <w:lang w:val="uk-UA"/>
        </w:rPr>
      </w:pPr>
      <w:r w:rsidRPr="006318F6">
        <w:rPr>
          <w:rFonts w:ascii="Times New Roman" w:hAnsi="Times New Roman" w:cs="Times New Roman"/>
          <w:b/>
          <w:sz w:val="28"/>
          <w:szCs w:val="28"/>
          <w:lang w:val="uk-UA"/>
        </w:rPr>
        <w:t xml:space="preserve">Рис. 2.1. </w:t>
      </w:r>
      <w:r w:rsidRPr="006318F6">
        <w:rPr>
          <w:rFonts w:ascii="Times New Roman" w:hAnsi="Times New Roman" w:cs="Times New Roman"/>
          <w:b/>
          <w:sz w:val="28"/>
          <w:szCs w:val="28"/>
        </w:rPr>
        <w:t xml:space="preserve">Позиції України у рейтингу за </w:t>
      </w:r>
      <w:r w:rsidRPr="006318F6">
        <w:rPr>
          <w:rFonts w:ascii="Times New Roman" w:hAnsi="Times New Roman" w:cs="Times New Roman"/>
          <w:b/>
          <w:sz w:val="28"/>
          <w:szCs w:val="28"/>
          <w:lang w:val="uk-UA"/>
        </w:rPr>
        <w:t xml:space="preserve">Індексом людського розвитку </w:t>
      </w:r>
      <w:r>
        <w:rPr>
          <w:rFonts w:ascii="Times New Roman" w:hAnsi="Times New Roman" w:cs="Times New Roman"/>
          <w:b/>
          <w:sz w:val="28"/>
          <w:szCs w:val="28"/>
          <w:lang w:val="uk-UA"/>
        </w:rPr>
        <w:t xml:space="preserve">у </w:t>
      </w:r>
      <w:r w:rsidRPr="006318F6">
        <w:rPr>
          <w:rFonts w:ascii="Times New Roman" w:hAnsi="Times New Roman" w:cs="Times New Roman"/>
          <w:b/>
          <w:sz w:val="28"/>
          <w:szCs w:val="28"/>
          <w:lang w:val="uk-UA"/>
        </w:rPr>
        <w:t>2018–2020 рр.</w:t>
      </w:r>
    </w:p>
    <w:p w:rsidR="001B10AA" w:rsidRPr="006E7432" w:rsidRDefault="001B10AA" w:rsidP="001B10AA">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Джерело: [</w:t>
      </w:r>
      <w:r w:rsidR="00FC741B">
        <w:rPr>
          <w:rFonts w:ascii="Times New Roman" w:hAnsi="Times New Roman" w:cs="Times New Roman"/>
          <w:sz w:val="24"/>
          <w:szCs w:val="24"/>
          <w:lang w:val="uk-UA"/>
        </w:rPr>
        <w:t>29</w:t>
      </w:r>
      <w:r w:rsidRPr="006E7432">
        <w:rPr>
          <w:rFonts w:ascii="Times New Roman" w:hAnsi="Times New Roman" w:cs="Times New Roman"/>
          <w:sz w:val="24"/>
          <w:szCs w:val="24"/>
          <w:lang w:val="uk-UA"/>
        </w:rPr>
        <w:t>]</w:t>
      </w:r>
    </w:p>
    <w:p w:rsidR="001B10AA" w:rsidRDefault="001B10AA" w:rsidP="001B10AA">
      <w:pPr>
        <w:spacing w:after="0" w:line="360" w:lineRule="auto"/>
        <w:jc w:val="both"/>
        <w:rPr>
          <w:rFonts w:ascii="Times New Roman" w:hAnsi="Times New Roman" w:cs="Times New Roman"/>
          <w:b/>
          <w:sz w:val="28"/>
          <w:szCs w:val="28"/>
          <w:lang w:val="uk-UA"/>
        </w:rPr>
      </w:pP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414FE1">
        <w:rPr>
          <w:rFonts w:ascii="Times New Roman" w:hAnsi="Times New Roman" w:cs="Times New Roman"/>
          <w:sz w:val="28"/>
          <w:szCs w:val="28"/>
          <w:lang w:val="uk-UA"/>
        </w:rPr>
        <w:t>Як бачимо з рис. 2.1</w:t>
      </w:r>
      <w:r>
        <w:rPr>
          <w:rFonts w:ascii="Times New Roman" w:hAnsi="Times New Roman" w:cs="Times New Roman"/>
          <w:sz w:val="28"/>
          <w:szCs w:val="28"/>
          <w:lang w:val="uk-UA"/>
        </w:rPr>
        <w:t>, спостерігається позитивна динаміка щодо місця нашої держави в рейтингу оцінювання рівня людського розвитку. У 2020 р. Україна посіла гідну 74-ту позицію за Індексом людського розвитку. У рейтингу загалом брали участь 189 країн.</w:t>
      </w:r>
    </w:p>
    <w:p w:rsidR="001B10AA" w:rsidRPr="004C45D1"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Цей Індекс оцінює та порівнює рівень життя, грамотності, освідченості як ключових характеристик людського потенціалу. Варто констатувати той факт, що ще рік тому (2019 р.) наша країна посідала 88-му позицію в рейтинговому оцінюванні, тобто опустилася на 14 позицій.</w:t>
      </w:r>
    </w:p>
    <w:p w:rsidR="001B10AA" w:rsidRPr="00144F24"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noProof/>
          <w:sz w:val="28"/>
          <w:szCs w:val="28"/>
          <w:lang w:eastAsia="ru-RU"/>
        </w:rPr>
        <w:drawing>
          <wp:inline distT="0" distB="0" distL="0" distR="0">
            <wp:extent cx="5875020" cy="1866900"/>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10AA" w:rsidRPr="006318F6" w:rsidRDefault="001B10AA" w:rsidP="001B10AA">
      <w:pPr>
        <w:jc w:val="center"/>
        <w:rPr>
          <w:rFonts w:ascii="Times New Roman" w:hAnsi="Times New Roman" w:cs="Times New Roman"/>
          <w:b/>
          <w:sz w:val="28"/>
          <w:szCs w:val="28"/>
          <w:lang w:val="uk-UA"/>
        </w:rPr>
      </w:pPr>
      <w:r w:rsidRPr="00422B8F">
        <w:rPr>
          <w:rFonts w:ascii="Times New Roman" w:hAnsi="Times New Roman" w:cs="Times New Roman"/>
          <w:b/>
          <w:bCs/>
          <w:color w:val="000000"/>
          <w:sz w:val="28"/>
          <w:szCs w:val="28"/>
          <w:shd w:val="clear" w:color="auto" w:fill="FFFFFF"/>
          <w:lang w:val="uk-UA"/>
        </w:rPr>
        <w:t>Рис.</w:t>
      </w:r>
      <w:r>
        <w:rPr>
          <w:rFonts w:ascii="Times New Roman" w:hAnsi="Times New Roman" w:cs="Times New Roman"/>
          <w:b/>
          <w:bCs/>
          <w:color w:val="000000"/>
          <w:sz w:val="28"/>
          <w:szCs w:val="28"/>
          <w:shd w:val="clear" w:color="auto" w:fill="FFFFFF"/>
          <w:lang w:val="uk-UA"/>
        </w:rPr>
        <w:t xml:space="preserve"> 2.2.</w:t>
      </w:r>
      <w:r w:rsidRPr="00422B8F">
        <w:rPr>
          <w:rFonts w:ascii="Times New Roman" w:hAnsi="Times New Roman" w:cs="Times New Roman"/>
          <w:b/>
          <w:bCs/>
          <w:color w:val="000000"/>
          <w:sz w:val="28"/>
          <w:szCs w:val="28"/>
          <w:shd w:val="clear" w:color="auto" w:fill="FFFFFF"/>
          <w:lang w:val="uk-UA"/>
        </w:rPr>
        <w:t xml:space="preserve"> </w:t>
      </w:r>
      <w:r>
        <w:rPr>
          <w:rFonts w:ascii="Times New Roman" w:hAnsi="Times New Roman" w:cs="Times New Roman"/>
          <w:b/>
          <w:bCs/>
          <w:color w:val="000000"/>
          <w:sz w:val="28"/>
          <w:szCs w:val="28"/>
          <w:shd w:val="clear" w:color="auto" w:fill="FFFFFF"/>
          <w:lang w:val="uk-UA"/>
        </w:rPr>
        <w:t xml:space="preserve">Значення </w:t>
      </w:r>
      <w:r w:rsidRPr="006318F6">
        <w:rPr>
          <w:rFonts w:ascii="Times New Roman" w:hAnsi="Times New Roman" w:cs="Times New Roman"/>
          <w:b/>
          <w:sz w:val="28"/>
          <w:szCs w:val="28"/>
          <w:lang w:val="uk-UA"/>
        </w:rPr>
        <w:t>Індекс</w:t>
      </w:r>
      <w:r>
        <w:rPr>
          <w:rFonts w:ascii="Times New Roman" w:hAnsi="Times New Roman" w:cs="Times New Roman"/>
          <w:b/>
          <w:sz w:val="28"/>
          <w:szCs w:val="28"/>
          <w:lang w:val="uk-UA"/>
        </w:rPr>
        <w:t>у</w:t>
      </w:r>
      <w:r w:rsidRPr="006318F6">
        <w:rPr>
          <w:rFonts w:ascii="Times New Roman" w:hAnsi="Times New Roman" w:cs="Times New Roman"/>
          <w:b/>
          <w:sz w:val="28"/>
          <w:szCs w:val="28"/>
          <w:lang w:val="uk-UA"/>
        </w:rPr>
        <w:t xml:space="preserve"> людського розвитку </w:t>
      </w:r>
      <w:r>
        <w:rPr>
          <w:rFonts w:ascii="Times New Roman" w:hAnsi="Times New Roman" w:cs="Times New Roman"/>
          <w:b/>
          <w:sz w:val="28"/>
          <w:szCs w:val="28"/>
          <w:lang w:val="uk-UA"/>
        </w:rPr>
        <w:t xml:space="preserve">у </w:t>
      </w:r>
      <w:r w:rsidRPr="006318F6">
        <w:rPr>
          <w:rFonts w:ascii="Times New Roman" w:hAnsi="Times New Roman" w:cs="Times New Roman"/>
          <w:b/>
          <w:sz w:val="28"/>
          <w:szCs w:val="28"/>
          <w:lang w:val="uk-UA"/>
        </w:rPr>
        <w:t>2018–2020 рр.</w:t>
      </w:r>
    </w:p>
    <w:p w:rsidR="001B10AA" w:rsidRDefault="001B10AA" w:rsidP="001B10AA">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Джерело: [</w:t>
      </w:r>
      <w:r w:rsidR="00FC741B">
        <w:rPr>
          <w:rFonts w:ascii="Times New Roman" w:hAnsi="Times New Roman" w:cs="Times New Roman"/>
          <w:sz w:val="24"/>
          <w:szCs w:val="24"/>
          <w:lang w:val="uk-UA"/>
        </w:rPr>
        <w:t>29</w:t>
      </w:r>
      <w:r w:rsidRPr="006E7432">
        <w:rPr>
          <w:rFonts w:ascii="Times New Roman" w:hAnsi="Times New Roman" w:cs="Times New Roman"/>
          <w:sz w:val="24"/>
          <w:szCs w:val="24"/>
          <w:lang w:val="uk-UA"/>
        </w:rPr>
        <w:t>]</w:t>
      </w:r>
    </w:p>
    <w:p w:rsidR="001B10AA" w:rsidRDefault="001B10AA" w:rsidP="001B10AA">
      <w:pPr>
        <w:spacing w:after="0" w:line="360" w:lineRule="auto"/>
        <w:jc w:val="both"/>
        <w:rPr>
          <w:rFonts w:ascii="Times New Roman" w:hAnsi="Times New Roman" w:cs="Times New Roman"/>
          <w:sz w:val="28"/>
          <w:szCs w:val="28"/>
          <w:lang w:val="uk-UA"/>
        </w:rPr>
      </w:pPr>
      <w:r w:rsidRPr="00A66A40">
        <w:rPr>
          <w:rFonts w:ascii="Times New Roman" w:hAnsi="Times New Roman" w:cs="Times New Roman"/>
          <w:sz w:val="28"/>
          <w:szCs w:val="28"/>
          <w:lang w:val="uk-UA"/>
        </w:rPr>
        <w:lastRenderedPageBreak/>
        <w:t xml:space="preserve">        Значення Індексу людського розвитку зросло до 0,779 у 2020 р. з 0,725 у 2019 р.</w:t>
      </w:r>
      <w:r>
        <w:rPr>
          <w:rFonts w:ascii="Times New Roman" w:hAnsi="Times New Roman" w:cs="Times New Roman"/>
          <w:sz w:val="28"/>
          <w:szCs w:val="28"/>
          <w:lang w:val="uk-UA"/>
        </w:rPr>
        <w:t>, збільшившись на 7,4%. Цей показник свідчить, що українська молодь не має потенційних перспектив вирости продуктивними дорослими.</w:t>
      </w:r>
      <w:r w:rsidRPr="00A66A40">
        <w:rPr>
          <w:rFonts w:ascii="Times New Roman" w:hAnsi="Times New Roman" w:cs="Times New Roman"/>
          <w:sz w:val="28"/>
          <w:szCs w:val="28"/>
          <w:lang w:val="uk-UA"/>
        </w:rPr>
        <w:t xml:space="preserve"> </w:t>
      </w:r>
      <w:r>
        <w:rPr>
          <w:rFonts w:ascii="Times New Roman" w:hAnsi="Times New Roman" w:cs="Times New Roman"/>
          <w:sz w:val="28"/>
          <w:szCs w:val="28"/>
          <w:lang w:val="uk-UA"/>
        </w:rPr>
        <w:t>Вважаємо, щоб покращити ситуацію в нашій країні потрібно інвестувати в освіту.</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нашого погляду, реалізацію соціальних функцій держави можна оцінювати проаналізувавши видатки Державного бюджету на соціальну сферу, адже ми знаємо, що саме ці статті витрат Державного бюджету направлені на результативний людський розвиток (табл. 2.3).</w:t>
      </w:r>
    </w:p>
    <w:p w:rsidR="001B10AA" w:rsidRPr="002947D3" w:rsidRDefault="001B10AA" w:rsidP="001B10AA">
      <w:pPr>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t>Таблиця 2.3</w:t>
      </w:r>
    </w:p>
    <w:p w:rsidR="001B10AA" w:rsidRPr="00D708A2" w:rsidRDefault="001B10AA" w:rsidP="001B10AA">
      <w:pPr>
        <w:spacing w:after="0" w:line="360" w:lineRule="auto"/>
        <w:jc w:val="center"/>
        <w:rPr>
          <w:rFonts w:ascii="Times New Roman" w:hAnsi="Times New Roman" w:cs="Times New Roman"/>
          <w:b/>
          <w:sz w:val="28"/>
          <w:szCs w:val="28"/>
          <w:lang w:val="uk-UA"/>
        </w:rPr>
      </w:pPr>
      <w:r w:rsidRPr="00D708A2">
        <w:rPr>
          <w:rFonts w:ascii="Times New Roman" w:hAnsi="Times New Roman" w:cs="Times New Roman"/>
          <w:b/>
          <w:sz w:val="28"/>
          <w:szCs w:val="28"/>
          <w:lang w:val="uk-UA"/>
        </w:rPr>
        <w:t>Видатки Державного бюджету на людський розвиток у 2018–2020 рр.</w:t>
      </w:r>
      <w:r>
        <w:rPr>
          <w:rFonts w:ascii="Times New Roman" w:hAnsi="Times New Roman" w:cs="Times New Roman"/>
          <w:b/>
          <w:sz w:val="28"/>
          <w:szCs w:val="28"/>
          <w:lang w:val="uk-UA"/>
        </w:rPr>
        <w:t>, млрд. грн.</w:t>
      </w:r>
    </w:p>
    <w:tbl>
      <w:tblPr>
        <w:tblStyle w:val="a3"/>
        <w:tblW w:w="0" w:type="auto"/>
        <w:tblLook w:val="04A0"/>
      </w:tblPr>
      <w:tblGrid>
        <w:gridCol w:w="2366"/>
        <w:gridCol w:w="2366"/>
        <w:gridCol w:w="2366"/>
        <w:gridCol w:w="2366"/>
      </w:tblGrid>
      <w:tr w:rsidR="001B10AA" w:rsidRPr="00D708A2" w:rsidTr="002D460E">
        <w:tc>
          <w:tcPr>
            <w:tcW w:w="2366" w:type="dxa"/>
          </w:tcPr>
          <w:p w:rsidR="001B10AA" w:rsidRPr="00D708A2" w:rsidRDefault="001B10AA" w:rsidP="002D460E">
            <w:pPr>
              <w:jc w:val="center"/>
              <w:rPr>
                <w:rFonts w:ascii="Times New Roman" w:hAnsi="Times New Roman" w:cs="Times New Roman"/>
                <w:b/>
                <w:sz w:val="24"/>
                <w:szCs w:val="24"/>
                <w:lang w:val="uk-UA"/>
              </w:rPr>
            </w:pPr>
            <w:r w:rsidRPr="00D708A2">
              <w:rPr>
                <w:rFonts w:ascii="Times New Roman" w:hAnsi="Times New Roman" w:cs="Times New Roman"/>
                <w:b/>
                <w:sz w:val="24"/>
                <w:szCs w:val="24"/>
                <w:lang w:val="uk-UA"/>
              </w:rPr>
              <w:t>Роки</w:t>
            </w:r>
          </w:p>
        </w:tc>
        <w:tc>
          <w:tcPr>
            <w:tcW w:w="2366" w:type="dxa"/>
          </w:tcPr>
          <w:p w:rsidR="001B10AA" w:rsidRPr="00D708A2" w:rsidRDefault="001B10AA" w:rsidP="002D460E">
            <w:pPr>
              <w:jc w:val="center"/>
              <w:rPr>
                <w:rFonts w:ascii="Times New Roman" w:hAnsi="Times New Roman" w:cs="Times New Roman"/>
                <w:b/>
                <w:sz w:val="24"/>
                <w:szCs w:val="24"/>
                <w:lang w:val="uk-UA"/>
              </w:rPr>
            </w:pPr>
            <w:r w:rsidRPr="00D708A2">
              <w:rPr>
                <w:rFonts w:ascii="Times New Roman" w:hAnsi="Times New Roman" w:cs="Times New Roman"/>
                <w:b/>
                <w:sz w:val="24"/>
                <w:szCs w:val="24"/>
                <w:lang w:val="uk-UA"/>
              </w:rPr>
              <w:t>Освіта</w:t>
            </w:r>
          </w:p>
        </w:tc>
        <w:tc>
          <w:tcPr>
            <w:tcW w:w="2366" w:type="dxa"/>
          </w:tcPr>
          <w:p w:rsidR="001B10AA" w:rsidRPr="00D708A2" w:rsidRDefault="001B10AA" w:rsidP="002D460E">
            <w:pPr>
              <w:jc w:val="center"/>
              <w:rPr>
                <w:rFonts w:ascii="Times New Roman" w:hAnsi="Times New Roman" w:cs="Times New Roman"/>
                <w:b/>
                <w:sz w:val="24"/>
                <w:szCs w:val="24"/>
                <w:lang w:val="uk-UA"/>
              </w:rPr>
            </w:pPr>
            <w:r w:rsidRPr="00D708A2">
              <w:rPr>
                <w:rFonts w:ascii="Times New Roman" w:hAnsi="Times New Roman" w:cs="Times New Roman"/>
                <w:b/>
                <w:sz w:val="24"/>
                <w:szCs w:val="24"/>
                <w:lang w:val="uk-UA"/>
              </w:rPr>
              <w:t>Фізичний та духовний розвиток</w:t>
            </w:r>
          </w:p>
        </w:tc>
        <w:tc>
          <w:tcPr>
            <w:tcW w:w="2366" w:type="dxa"/>
          </w:tcPr>
          <w:p w:rsidR="001B10AA" w:rsidRPr="00D708A2" w:rsidRDefault="001B10AA" w:rsidP="002D460E">
            <w:pPr>
              <w:jc w:val="center"/>
              <w:rPr>
                <w:rFonts w:ascii="Times New Roman" w:hAnsi="Times New Roman" w:cs="Times New Roman"/>
                <w:b/>
                <w:sz w:val="24"/>
                <w:szCs w:val="24"/>
                <w:lang w:val="uk-UA"/>
              </w:rPr>
            </w:pPr>
            <w:r w:rsidRPr="00D708A2">
              <w:rPr>
                <w:rFonts w:ascii="Times New Roman" w:hAnsi="Times New Roman" w:cs="Times New Roman"/>
                <w:b/>
                <w:sz w:val="24"/>
                <w:szCs w:val="24"/>
                <w:lang w:val="uk-UA"/>
              </w:rPr>
              <w:t>Соціальне забезпечення та соціальний захист</w:t>
            </w:r>
          </w:p>
        </w:tc>
      </w:tr>
      <w:tr w:rsidR="001B10AA" w:rsidRPr="00D708A2" w:rsidTr="002D460E">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2018</w:t>
            </w:r>
          </w:p>
        </w:tc>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210</w:t>
            </w:r>
          </w:p>
        </w:tc>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28,9</w:t>
            </w:r>
          </w:p>
        </w:tc>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309,4</w:t>
            </w:r>
          </w:p>
        </w:tc>
      </w:tr>
      <w:tr w:rsidR="001B10AA" w:rsidRPr="00D708A2" w:rsidTr="002D460E">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2019</w:t>
            </w:r>
          </w:p>
        </w:tc>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238,7</w:t>
            </w:r>
          </w:p>
        </w:tc>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31,5</w:t>
            </w:r>
          </w:p>
        </w:tc>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321,7</w:t>
            </w:r>
          </w:p>
        </w:tc>
      </w:tr>
      <w:tr w:rsidR="001B10AA" w:rsidRPr="00D708A2" w:rsidTr="002D460E">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2020</w:t>
            </w:r>
          </w:p>
        </w:tc>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252,2</w:t>
            </w:r>
          </w:p>
        </w:tc>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31,7</w:t>
            </w:r>
          </w:p>
        </w:tc>
        <w:tc>
          <w:tcPr>
            <w:tcW w:w="2366" w:type="dxa"/>
          </w:tcPr>
          <w:p w:rsidR="001B10AA" w:rsidRPr="00D708A2" w:rsidRDefault="001B10AA" w:rsidP="002D460E">
            <w:pPr>
              <w:jc w:val="center"/>
              <w:rPr>
                <w:rFonts w:ascii="Times New Roman" w:hAnsi="Times New Roman" w:cs="Times New Roman"/>
                <w:sz w:val="24"/>
                <w:szCs w:val="24"/>
                <w:lang w:val="uk-UA"/>
              </w:rPr>
            </w:pPr>
            <w:r w:rsidRPr="00D708A2">
              <w:rPr>
                <w:rFonts w:ascii="Times New Roman" w:hAnsi="Times New Roman" w:cs="Times New Roman"/>
                <w:sz w:val="24"/>
                <w:szCs w:val="24"/>
                <w:lang w:val="uk-UA"/>
              </w:rPr>
              <w:t>346,7</w:t>
            </w:r>
          </w:p>
        </w:tc>
      </w:tr>
    </w:tbl>
    <w:p w:rsidR="001B10AA" w:rsidRPr="00D708A2" w:rsidRDefault="001B10AA" w:rsidP="001B10AA">
      <w:pPr>
        <w:spacing w:after="0" w:line="360" w:lineRule="auto"/>
        <w:jc w:val="both"/>
        <w:rPr>
          <w:rFonts w:ascii="Times New Roman" w:hAnsi="Times New Roman" w:cs="Times New Roman"/>
          <w:sz w:val="24"/>
          <w:szCs w:val="24"/>
          <w:lang w:val="uk-UA"/>
        </w:rPr>
      </w:pPr>
      <w:r w:rsidRPr="00D708A2">
        <w:rPr>
          <w:rFonts w:ascii="Times New Roman" w:hAnsi="Times New Roman" w:cs="Times New Roman"/>
          <w:sz w:val="24"/>
          <w:szCs w:val="24"/>
          <w:lang w:val="uk-UA"/>
        </w:rPr>
        <w:t>Примітка. Джерело:</w:t>
      </w:r>
      <w:r>
        <w:rPr>
          <w:rFonts w:ascii="Times New Roman" w:hAnsi="Times New Roman" w:cs="Times New Roman"/>
          <w:sz w:val="24"/>
          <w:szCs w:val="24"/>
          <w:lang w:val="uk-UA"/>
        </w:rPr>
        <w:t xml:space="preserve"> </w:t>
      </w:r>
      <w:r w:rsidR="00FC741B" w:rsidRPr="00FC741B">
        <w:rPr>
          <w:rFonts w:ascii="Times New Roman" w:hAnsi="Times New Roman" w:cs="Times New Roman"/>
          <w:sz w:val="24"/>
          <w:szCs w:val="24"/>
          <w:lang w:val="uk-UA"/>
        </w:rPr>
        <w:t>[43</w:t>
      </w:r>
      <w:r w:rsidRPr="00FC741B">
        <w:rPr>
          <w:rFonts w:ascii="Times New Roman" w:hAnsi="Times New Roman" w:cs="Times New Roman"/>
          <w:sz w:val="24"/>
          <w:szCs w:val="24"/>
          <w:lang w:val="uk-UA"/>
        </w:rPr>
        <w:t>]</w:t>
      </w:r>
    </w:p>
    <w:p w:rsidR="001B10AA" w:rsidRDefault="001B10AA" w:rsidP="001B10AA">
      <w:pPr>
        <w:spacing w:after="0" w:line="360" w:lineRule="auto"/>
        <w:jc w:val="both"/>
        <w:rPr>
          <w:rFonts w:ascii="Times New Roman" w:hAnsi="Times New Roman" w:cs="Times New Roman"/>
          <w:sz w:val="28"/>
          <w:szCs w:val="28"/>
          <w:lang w:val="uk-UA"/>
        </w:rPr>
      </w:pP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бачимо з табл. 2.3, упродовж досліджуваного періоду найбільша питома вага бюджетних видатків направлена на соціальне забезпечення, натомість частка видаткової частини на освіту скоротилася на 17%. На наш погляд, з метою підвищення результативності використання коштів бюджету необхідно переглянути структуру його видаткової частини у напряму збільшення фінансування на освіту, вважаємо, що це сприятиме покращенню умов людського розвитку, без чого не можливо підвищити фінансову грамотність учнівської молоді.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світовому рейтингу добробуту Укра</w:t>
      </w:r>
      <w:r w:rsidR="00486828">
        <w:rPr>
          <w:rFonts w:ascii="Times New Roman" w:hAnsi="Times New Roman" w:cs="Times New Roman"/>
          <w:sz w:val="28"/>
          <w:szCs w:val="28"/>
          <w:lang w:val="uk-UA"/>
        </w:rPr>
        <w:t>їна зайняла 92-гу позицію (рис. </w:t>
      </w:r>
      <w:r>
        <w:rPr>
          <w:rFonts w:ascii="Times New Roman" w:hAnsi="Times New Roman" w:cs="Times New Roman"/>
          <w:sz w:val="28"/>
          <w:szCs w:val="28"/>
          <w:lang w:val="uk-UA"/>
        </w:rPr>
        <w:t>2.3), піднявшись порівняно з минулим 2019 р. на чотири позиції.</w:t>
      </w:r>
    </w:p>
    <w:p w:rsidR="001B10AA" w:rsidRPr="00144F24"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b/>
          <w:noProof/>
          <w:sz w:val="28"/>
          <w:szCs w:val="28"/>
          <w:lang w:eastAsia="ru-RU"/>
        </w:rPr>
        <w:drawing>
          <wp:inline distT="0" distB="0" distL="0" distR="0">
            <wp:extent cx="5876925" cy="22764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10AA" w:rsidRPr="006318F6" w:rsidRDefault="001B10AA" w:rsidP="001B10AA">
      <w:pPr>
        <w:jc w:val="center"/>
        <w:rPr>
          <w:rFonts w:ascii="Times New Roman" w:hAnsi="Times New Roman" w:cs="Times New Roman"/>
          <w:b/>
          <w:sz w:val="28"/>
          <w:szCs w:val="28"/>
          <w:lang w:val="uk-UA"/>
        </w:rPr>
      </w:pPr>
      <w:r w:rsidRPr="00422B8F">
        <w:rPr>
          <w:rFonts w:ascii="Times New Roman" w:hAnsi="Times New Roman" w:cs="Times New Roman"/>
          <w:b/>
          <w:bCs/>
          <w:color w:val="000000"/>
          <w:sz w:val="28"/>
          <w:szCs w:val="28"/>
          <w:shd w:val="clear" w:color="auto" w:fill="FFFFFF"/>
          <w:lang w:val="uk-UA"/>
        </w:rPr>
        <w:t>Рис.</w:t>
      </w:r>
      <w:r>
        <w:rPr>
          <w:rFonts w:ascii="Times New Roman" w:hAnsi="Times New Roman" w:cs="Times New Roman"/>
          <w:b/>
          <w:bCs/>
          <w:color w:val="000000"/>
          <w:sz w:val="28"/>
          <w:szCs w:val="28"/>
          <w:shd w:val="clear" w:color="auto" w:fill="FFFFFF"/>
          <w:lang w:val="uk-UA"/>
        </w:rPr>
        <w:t xml:space="preserve"> 2.3.</w:t>
      </w:r>
      <w:r w:rsidRPr="00422B8F">
        <w:rPr>
          <w:rFonts w:ascii="Times New Roman" w:hAnsi="Times New Roman" w:cs="Times New Roman"/>
          <w:b/>
          <w:bCs/>
          <w:color w:val="000000"/>
          <w:sz w:val="28"/>
          <w:szCs w:val="28"/>
          <w:shd w:val="clear" w:color="auto" w:fill="FFFFFF"/>
          <w:lang w:val="uk-UA"/>
        </w:rPr>
        <w:t xml:space="preserve"> </w:t>
      </w:r>
      <w:r>
        <w:rPr>
          <w:rFonts w:ascii="Times New Roman" w:hAnsi="Times New Roman" w:cs="Times New Roman"/>
          <w:b/>
          <w:bCs/>
          <w:color w:val="000000"/>
          <w:sz w:val="28"/>
          <w:szCs w:val="28"/>
          <w:shd w:val="clear" w:color="auto" w:fill="FFFFFF"/>
          <w:lang w:val="uk-UA"/>
        </w:rPr>
        <w:t xml:space="preserve">Значення </w:t>
      </w:r>
      <w:r w:rsidRPr="006318F6">
        <w:rPr>
          <w:rFonts w:ascii="Times New Roman" w:hAnsi="Times New Roman" w:cs="Times New Roman"/>
          <w:b/>
          <w:sz w:val="28"/>
          <w:szCs w:val="28"/>
          <w:lang w:val="uk-UA"/>
        </w:rPr>
        <w:t>Індекс</w:t>
      </w:r>
      <w:r>
        <w:rPr>
          <w:rFonts w:ascii="Times New Roman" w:hAnsi="Times New Roman" w:cs="Times New Roman"/>
          <w:b/>
          <w:sz w:val="28"/>
          <w:szCs w:val="28"/>
          <w:lang w:val="uk-UA"/>
        </w:rPr>
        <w:t>у</w:t>
      </w:r>
      <w:r w:rsidRPr="006318F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добробуту у </w:t>
      </w:r>
      <w:r w:rsidRPr="006318F6">
        <w:rPr>
          <w:rFonts w:ascii="Times New Roman" w:hAnsi="Times New Roman" w:cs="Times New Roman"/>
          <w:b/>
          <w:sz w:val="28"/>
          <w:szCs w:val="28"/>
          <w:lang w:val="uk-UA"/>
        </w:rPr>
        <w:t>2018–2020 рр.</w:t>
      </w:r>
    </w:p>
    <w:p w:rsidR="001B10AA" w:rsidRPr="006E7432" w:rsidRDefault="001B10AA" w:rsidP="001B10AA">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Примітка. Джерело: [</w:t>
      </w:r>
      <w:r w:rsidR="00486828">
        <w:rPr>
          <w:rFonts w:ascii="Times New Roman" w:hAnsi="Times New Roman" w:cs="Times New Roman"/>
          <w:sz w:val="24"/>
          <w:szCs w:val="24"/>
          <w:lang w:val="uk-UA"/>
        </w:rPr>
        <w:t>29</w:t>
      </w:r>
      <w:r w:rsidRPr="006E7432">
        <w:rPr>
          <w:rFonts w:ascii="Times New Roman" w:hAnsi="Times New Roman" w:cs="Times New Roman"/>
          <w:sz w:val="24"/>
          <w:szCs w:val="24"/>
          <w:lang w:val="uk-UA"/>
        </w:rPr>
        <w:t>]</w:t>
      </w:r>
    </w:p>
    <w:p w:rsidR="001B10AA" w:rsidRDefault="001B10AA" w:rsidP="001B10AA">
      <w:pPr>
        <w:spacing w:after="0" w:line="360" w:lineRule="auto"/>
        <w:jc w:val="both"/>
        <w:rPr>
          <w:rFonts w:ascii="Times New Roman" w:hAnsi="Times New Roman" w:cs="Times New Roman"/>
          <w:sz w:val="28"/>
          <w:szCs w:val="28"/>
          <w:lang w:val="uk-UA"/>
        </w:rPr>
      </w:pPr>
    </w:p>
    <w:p w:rsidR="001B10AA" w:rsidRPr="004103F7"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рейтингу всього оцінювали 167 країн світу. Серед країн Східної Європи – це найнижчий показник. Вважаємо, що на позицію нашої країни суттєво вплинула війна на Донбасі та наслідки пандемії </w:t>
      </w:r>
      <w:r>
        <w:rPr>
          <w:rFonts w:ascii="Times New Roman" w:hAnsi="Times New Roman" w:cs="Times New Roman"/>
          <w:sz w:val="28"/>
          <w:szCs w:val="28"/>
          <w:lang w:val="en-US"/>
        </w:rPr>
        <w:t>COVID</w:t>
      </w:r>
      <w:r>
        <w:rPr>
          <w:rFonts w:ascii="Times New Roman" w:hAnsi="Times New Roman" w:cs="Times New Roman"/>
          <w:sz w:val="28"/>
          <w:szCs w:val="28"/>
          <w:lang w:val="uk-UA"/>
        </w:rPr>
        <w:t>-19. Однак світ в цілому демонструє позитивну тенденцію до добробуту.</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E14F4">
        <w:rPr>
          <w:rFonts w:ascii="Times New Roman" w:hAnsi="Times New Roman" w:cs="Times New Roman"/>
          <w:sz w:val="28"/>
          <w:szCs w:val="28"/>
          <w:lang w:val="uk-UA"/>
        </w:rPr>
        <w:t xml:space="preserve">Цей Індекс </w:t>
      </w:r>
      <w:r>
        <w:rPr>
          <w:rFonts w:ascii="Times New Roman" w:hAnsi="Times New Roman" w:cs="Times New Roman"/>
          <w:sz w:val="28"/>
          <w:szCs w:val="28"/>
          <w:lang w:val="uk-UA"/>
        </w:rPr>
        <w:t xml:space="preserve">окрім базових економічних показників </w:t>
      </w:r>
      <w:r w:rsidRPr="004E14F4">
        <w:rPr>
          <w:rFonts w:ascii="Times New Roman" w:hAnsi="Times New Roman" w:cs="Times New Roman"/>
          <w:sz w:val="28"/>
          <w:szCs w:val="28"/>
          <w:lang w:val="uk-UA"/>
        </w:rPr>
        <w:t xml:space="preserve">оцінює </w:t>
      </w:r>
      <w:r>
        <w:rPr>
          <w:rFonts w:ascii="Times New Roman" w:hAnsi="Times New Roman" w:cs="Times New Roman"/>
          <w:sz w:val="28"/>
          <w:szCs w:val="28"/>
          <w:lang w:val="uk-UA"/>
        </w:rPr>
        <w:t>й стан освіти, тому ми його не оминули увагою.</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C37B15">
        <w:rPr>
          <w:rFonts w:ascii="Times New Roman" w:hAnsi="Times New Roman" w:cs="Times New Roman"/>
          <w:sz w:val="28"/>
          <w:szCs w:val="28"/>
          <w:lang w:val="uk-UA"/>
        </w:rPr>
        <w:t>Дослідивши індекс фінансов</w:t>
      </w:r>
      <w:r>
        <w:rPr>
          <w:rFonts w:ascii="Times New Roman" w:hAnsi="Times New Roman" w:cs="Times New Roman"/>
          <w:sz w:val="28"/>
          <w:szCs w:val="28"/>
          <w:lang w:val="uk-UA"/>
        </w:rPr>
        <w:t>ої грамотності для України, проп</w:t>
      </w:r>
      <w:r w:rsidRPr="00C37B15">
        <w:rPr>
          <w:rFonts w:ascii="Times New Roman" w:hAnsi="Times New Roman" w:cs="Times New Roman"/>
          <w:sz w:val="28"/>
          <w:szCs w:val="28"/>
          <w:lang w:val="uk-UA"/>
        </w:rPr>
        <w:t>онуємо усунути проблемні моменти шляхом</w:t>
      </w:r>
      <w:r>
        <w:rPr>
          <w:rFonts w:ascii="Times New Roman" w:hAnsi="Times New Roman" w:cs="Times New Roman"/>
          <w:sz w:val="28"/>
          <w:szCs w:val="28"/>
          <w:lang w:val="uk-UA"/>
        </w:rPr>
        <w:t xml:space="preserve"> роботи з вразливою групою за віковою категорією, сюди входить учнівська молодь, яка має прогалини у фінансовій грамотності. З огляду на це пропонуємо переформатувати заходи з фінансового просвітництва учнівської молоді найбільш результативним чином, а саме через канали поширення інформації. У ході наукового дослідження зауважили, що онлайн-освіта не завжди є доступною для учнівської молоді, а це, з нашої точки зору, актуалізує питання проведення офлайн-заходів. Вважаємо за доречне проводити роз’яснювальні роботи щодо переваг користування фінансовими продуктами серед учнівської молоді.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підвищення фінансових компетентностей позитивно впливає застосування фінансових знань на практиці: контроль доходів і витрат, </w:t>
      </w:r>
      <w:r>
        <w:rPr>
          <w:rFonts w:ascii="Times New Roman" w:hAnsi="Times New Roman" w:cs="Times New Roman"/>
          <w:sz w:val="28"/>
          <w:szCs w:val="28"/>
          <w:lang w:val="uk-UA"/>
        </w:rPr>
        <w:lastRenderedPageBreak/>
        <w:t xml:space="preserve">користування фінансовими послугами, фінансове планування. Як приклад, близько 80% українців обізнані з п’ятьма фінансовими продуктами </w:t>
      </w:r>
      <w:r w:rsidRPr="00486828">
        <w:rPr>
          <w:rFonts w:ascii="Times New Roman" w:hAnsi="Times New Roman" w:cs="Times New Roman"/>
          <w:sz w:val="28"/>
          <w:szCs w:val="28"/>
          <w:lang w:val="uk-UA"/>
        </w:rPr>
        <w:t>[</w:t>
      </w:r>
      <w:r w:rsidR="00486828" w:rsidRPr="00486828">
        <w:rPr>
          <w:rFonts w:ascii="Times New Roman" w:hAnsi="Times New Roman" w:cs="Times New Roman"/>
          <w:sz w:val="28"/>
          <w:szCs w:val="28"/>
          <w:lang w:val="uk-UA"/>
        </w:rPr>
        <w:t>5</w:t>
      </w:r>
      <w:r w:rsidRPr="0048682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Рейтингові підходи до оцінювання фінансової грамотності українців вказують на надто сумну ситуацію зі знаннями, поведінкою та ставленням до власних коштів. </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Встановлено, що на сьогодні немає єдиного підходу до оцінювання стану фінансової грамотності в Україні. Ми опиралися на рейтингові підходи до оцінювання фінансової грамотності, оскільки стикнулися з браком статистичних даних, що дало нам можливість сформувати бачення загальної картини рівня фінансової грамотності.</w:t>
      </w:r>
    </w:p>
    <w:p w:rsidR="00486828" w:rsidRDefault="00486828" w:rsidP="001B10AA">
      <w:pPr>
        <w:spacing w:after="0" w:line="360" w:lineRule="auto"/>
        <w:jc w:val="both"/>
        <w:rPr>
          <w:rFonts w:ascii="Times New Roman" w:hAnsi="Times New Roman" w:cs="Times New Roman"/>
          <w:sz w:val="28"/>
          <w:szCs w:val="28"/>
          <w:lang w:val="uk-UA"/>
        </w:rPr>
      </w:pPr>
    </w:p>
    <w:p w:rsidR="001B10AA" w:rsidRDefault="001B10AA" w:rsidP="001B10AA">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93267B">
        <w:rPr>
          <w:rFonts w:ascii="Times New Roman" w:hAnsi="Times New Roman" w:cs="Times New Roman"/>
          <w:b/>
          <w:sz w:val="28"/>
          <w:szCs w:val="28"/>
          <w:lang w:val="uk-UA"/>
        </w:rPr>
        <w:t xml:space="preserve">        2.2</w:t>
      </w:r>
      <w:r w:rsidRPr="004C563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Оцінювання фінансової грамотності учнівської молоді як запорука життєвого та професійного успіхів</w:t>
      </w:r>
    </w:p>
    <w:p w:rsidR="001B10AA" w:rsidRDefault="001B10AA" w:rsidP="001B10AA">
      <w:pPr>
        <w:spacing w:after="0" w:line="360" w:lineRule="auto"/>
        <w:jc w:val="both"/>
        <w:rPr>
          <w:rFonts w:ascii="Times New Roman" w:hAnsi="Times New Roman" w:cs="Times New Roman"/>
          <w:b/>
          <w:sz w:val="28"/>
          <w:szCs w:val="28"/>
          <w:lang w:val="uk-UA"/>
        </w:rPr>
      </w:pPr>
    </w:p>
    <w:p w:rsidR="001B10AA" w:rsidRDefault="001B10AA" w:rsidP="001B10AA">
      <w:pPr>
        <w:spacing w:after="0" w:line="360" w:lineRule="auto"/>
        <w:jc w:val="both"/>
        <w:rPr>
          <w:rFonts w:ascii="Times New Roman" w:hAnsi="Times New Roman" w:cs="Times New Roman"/>
          <w:sz w:val="28"/>
          <w:szCs w:val="28"/>
          <w:lang w:val="uk-UA"/>
        </w:rPr>
      </w:pPr>
      <w:r w:rsidRPr="005C6372">
        <w:rPr>
          <w:rFonts w:ascii="Times New Roman" w:hAnsi="Times New Roman" w:cs="Times New Roman"/>
          <w:sz w:val="28"/>
          <w:szCs w:val="28"/>
          <w:lang w:val="uk-UA"/>
        </w:rPr>
        <w:t xml:space="preserve">        Результатом економічної соціалізації та показником успішності учнівської молоді ми вважаємо формування у них певного рівня</w:t>
      </w:r>
      <w:r>
        <w:rPr>
          <w:rFonts w:ascii="Times New Roman" w:hAnsi="Times New Roman" w:cs="Times New Roman"/>
          <w:sz w:val="28"/>
          <w:szCs w:val="28"/>
          <w:lang w:val="uk-UA"/>
        </w:rPr>
        <w:t xml:space="preserve"> фінансової грамотності</w:t>
      </w:r>
      <w:r w:rsidRPr="005C6372">
        <w:rPr>
          <w:rFonts w:ascii="Times New Roman" w:hAnsi="Times New Roman" w:cs="Times New Roman"/>
          <w:sz w:val="28"/>
          <w:szCs w:val="28"/>
          <w:lang w:val="uk-UA"/>
        </w:rPr>
        <w:t xml:space="preserve">, критерієм якої виступає </w:t>
      </w:r>
      <w:r>
        <w:rPr>
          <w:rFonts w:ascii="Times New Roman" w:hAnsi="Times New Roman" w:cs="Times New Roman"/>
          <w:sz w:val="28"/>
          <w:szCs w:val="28"/>
          <w:lang w:val="uk-UA"/>
        </w:rPr>
        <w:t xml:space="preserve">їхнє </w:t>
      </w:r>
      <w:r w:rsidRPr="005C6372">
        <w:rPr>
          <w:rFonts w:ascii="Times New Roman" w:hAnsi="Times New Roman" w:cs="Times New Roman"/>
          <w:sz w:val="28"/>
          <w:szCs w:val="28"/>
          <w:lang w:val="uk-UA"/>
        </w:rPr>
        <w:t>ставлення до власних грошей.</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Ставлення до власних грошей у свідомості учнівської молоді пропонуємо визначати економічними знаннями, уявленнями про монетарні цінності (у вигляді готовності, намірів до фінансових вчинків), вмінням результативно оцінювати інформацію фінансово-економічного характеру.</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огляду на це економічна соціалізація учнівської молоді як результативний спосіб просунення до </w:t>
      </w:r>
      <w:r w:rsidR="00486828">
        <w:rPr>
          <w:rFonts w:ascii="Times New Roman" w:hAnsi="Times New Roman" w:cs="Times New Roman"/>
          <w:sz w:val="28"/>
          <w:szCs w:val="28"/>
          <w:lang w:val="uk-UA"/>
        </w:rPr>
        <w:t>професійного та життєвого успіхів</w:t>
      </w:r>
      <w:r>
        <w:rPr>
          <w:rFonts w:ascii="Times New Roman" w:hAnsi="Times New Roman" w:cs="Times New Roman"/>
          <w:sz w:val="28"/>
          <w:szCs w:val="28"/>
          <w:lang w:val="uk-UA"/>
        </w:rPr>
        <w:t xml:space="preserve"> в сучасних умовах сьогодення не може розглядатися як стихійний процес.</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Результативне опанування азів фінансової грамотності учнівською молоддю передбачає вивчення фактів, що чинять вплив на їхню економічну самовизначеність та успішну самореалізацію у виборі майбутньої професійної діяльності; формування рівня їхньої фінансової культури та розуміння ними того, що їхня економічна соціалізація є одним з вагомих способів просунення до професійного та життєвого успіхів.</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Фінансова грамотність спрямована на якісно новий рівень підготовки</w:t>
      </w:r>
      <w:r w:rsidRPr="008A7D10">
        <w:rPr>
          <w:rFonts w:ascii="Times New Roman" w:hAnsi="Times New Roman" w:cs="Times New Roman"/>
          <w:sz w:val="28"/>
          <w:szCs w:val="28"/>
          <w:lang w:val="uk-UA"/>
        </w:rPr>
        <w:t xml:space="preserve"> </w:t>
      </w:r>
      <w:r>
        <w:rPr>
          <w:rFonts w:ascii="Times New Roman" w:hAnsi="Times New Roman" w:cs="Times New Roman"/>
          <w:sz w:val="28"/>
          <w:szCs w:val="28"/>
          <w:lang w:val="uk-UA"/>
        </w:rPr>
        <w:t>учнівської молоді. У період навчання у школі учнівська молодь дорослішає та адаптується до життєвих умов ринкової економіки. Вивчаючи категорії ринкової економіки – гроші, інфляція тощо – учнівська молодь вникає у сутність того, що має місце у фінансово-економічній сфері.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 здійснили оцінювання показників ставлення учнівської молоді до грошей, що дало нам можливість виокремити фактори, які чинять вплив на рівень сформованості у них фінансової грамотності в період навчання у школі.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 розробили анкету для оцінювання рівня фінансової грамотності учнівської молоді. Анкета містила питання щодо всіх її компонентів (знання, вміння, ставлення). При розроблені анкети ми використовували методичні підходи О. Б. </w:t>
      </w:r>
      <w:r w:rsidRPr="00486828">
        <w:rPr>
          <w:rFonts w:ascii="Times New Roman" w:hAnsi="Times New Roman" w:cs="Times New Roman"/>
          <w:sz w:val="28"/>
          <w:szCs w:val="28"/>
          <w:lang w:val="uk-UA"/>
        </w:rPr>
        <w:t>Фанталової [</w:t>
      </w:r>
      <w:r w:rsidR="00486828" w:rsidRPr="00486828">
        <w:rPr>
          <w:rFonts w:ascii="Times New Roman" w:hAnsi="Times New Roman" w:cs="Times New Roman"/>
          <w:sz w:val="28"/>
          <w:szCs w:val="28"/>
          <w:lang w:val="uk-UA"/>
        </w:rPr>
        <w:t>50</w:t>
      </w:r>
      <w:r w:rsidRPr="00486828">
        <w:rPr>
          <w:rFonts w:ascii="Times New Roman" w:hAnsi="Times New Roman" w:cs="Times New Roman"/>
          <w:sz w:val="28"/>
          <w:szCs w:val="28"/>
          <w:lang w:val="uk-UA"/>
        </w:rPr>
        <w:t>]</w:t>
      </w:r>
      <w:r>
        <w:rPr>
          <w:rFonts w:ascii="Times New Roman" w:hAnsi="Times New Roman" w:cs="Times New Roman"/>
          <w:sz w:val="28"/>
          <w:szCs w:val="28"/>
          <w:lang w:val="uk-UA"/>
        </w:rPr>
        <w:t xml:space="preserve"> та М. Ю. Семенова </w:t>
      </w:r>
      <w:r w:rsidRPr="00486828">
        <w:rPr>
          <w:rFonts w:ascii="Times New Roman" w:hAnsi="Times New Roman" w:cs="Times New Roman"/>
          <w:sz w:val="28"/>
          <w:szCs w:val="28"/>
          <w:lang w:val="uk-UA"/>
        </w:rPr>
        <w:t>[</w:t>
      </w:r>
      <w:r w:rsidR="00486828" w:rsidRPr="00486828">
        <w:rPr>
          <w:rFonts w:ascii="Times New Roman" w:hAnsi="Times New Roman" w:cs="Times New Roman"/>
          <w:sz w:val="28"/>
          <w:szCs w:val="28"/>
          <w:lang w:val="uk-UA"/>
        </w:rPr>
        <w:t>47</w:t>
      </w:r>
      <w:r w:rsidRPr="00486828">
        <w:rPr>
          <w:rFonts w:ascii="Times New Roman" w:hAnsi="Times New Roman" w:cs="Times New Roman"/>
          <w:sz w:val="28"/>
          <w:szCs w:val="28"/>
          <w:lang w:val="uk-UA"/>
        </w:rPr>
        <w:t>],</w:t>
      </w:r>
      <w:r>
        <w:rPr>
          <w:rFonts w:ascii="Times New Roman" w:hAnsi="Times New Roman" w:cs="Times New Roman"/>
          <w:sz w:val="28"/>
          <w:szCs w:val="28"/>
          <w:lang w:val="uk-UA"/>
        </w:rPr>
        <w:t xml:space="preserve"> а також опитувальник Н. В. </w:t>
      </w:r>
      <w:r w:rsidRPr="00486828">
        <w:rPr>
          <w:rFonts w:ascii="Times New Roman" w:hAnsi="Times New Roman" w:cs="Times New Roman"/>
          <w:sz w:val="28"/>
          <w:szCs w:val="28"/>
          <w:lang w:val="uk-UA"/>
        </w:rPr>
        <w:t>Кавкаєвої [</w:t>
      </w:r>
      <w:r w:rsidR="00486828" w:rsidRPr="00486828">
        <w:rPr>
          <w:rFonts w:ascii="Times New Roman" w:hAnsi="Times New Roman" w:cs="Times New Roman"/>
          <w:sz w:val="28"/>
          <w:szCs w:val="28"/>
          <w:lang w:val="uk-UA"/>
        </w:rPr>
        <w:t>18</w:t>
      </w:r>
      <w:r w:rsidRPr="00486828">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звичайно, є адаптованими до теми нашого наукового дослідження.</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анкетуванні взяли участь пʼятнадцять одинадцятикласників віком 17 років.</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 поставили собі за мету виявити та оцінити ступінь інтересу одинадцятикласників до фінансово-економічних проблем, а саме: дізнатися чи цікавляться вони фінансово-економічними подіями. Також ми зацікавилися інформацією, що стосувалася мотивації одинадцятикласників до вивчення економічних дисциплін. </w:t>
      </w:r>
    </w:p>
    <w:p w:rsidR="002947D3" w:rsidRDefault="001B10AA" w:rsidP="002947D3">
      <w:pPr>
        <w:tabs>
          <w:tab w:val="left" w:pos="330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Учнівська молодь відповіла на питання анкети, які наглядно представлені у табл. 2.6.</w:t>
      </w:r>
      <w:r w:rsidR="002947D3" w:rsidRPr="002947D3">
        <w:rPr>
          <w:rFonts w:ascii="Times New Roman" w:hAnsi="Times New Roman" w:cs="Times New Roman"/>
          <w:sz w:val="28"/>
          <w:szCs w:val="28"/>
          <w:lang w:val="uk-UA"/>
        </w:rPr>
        <w:t xml:space="preserve"> </w:t>
      </w:r>
      <w:r w:rsidR="002947D3" w:rsidRPr="00B57431">
        <w:rPr>
          <w:rFonts w:ascii="Times New Roman" w:hAnsi="Times New Roman" w:cs="Times New Roman"/>
          <w:sz w:val="28"/>
          <w:szCs w:val="28"/>
          <w:lang w:val="uk-UA"/>
        </w:rPr>
        <w:t>Як підтверджують результати дослідження (табл. 2.6)</w:t>
      </w:r>
      <w:r w:rsidR="002947D3">
        <w:rPr>
          <w:rFonts w:ascii="Times New Roman" w:hAnsi="Times New Roman" w:cs="Times New Roman"/>
          <w:sz w:val="28"/>
          <w:szCs w:val="28"/>
          <w:lang w:val="uk-UA"/>
        </w:rPr>
        <w:t>, майже половина одинадцятикласників проявляють зацікавленість подіями у сфері фінансів, що пояснюємо умовами результативної динаміки сучасного життя, однак бачимо поодинокий випадок не зацікавленості з цієї тематики.</w:t>
      </w:r>
    </w:p>
    <w:p w:rsidR="001B10AA" w:rsidRDefault="001B10AA" w:rsidP="001B10AA">
      <w:pPr>
        <w:spacing w:after="0" w:line="360" w:lineRule="auto"/>
        <w:jc w:val="both"/>
        <w:rPr>
          <w:rFonts w:ascii="Times New Roman" w:hAnsi="Times New Roman" w:cs="Times New Roman"/>
          <w:sz w:val="28"/>
          <w:szCs w:val="28"/>
          <w:lang w:val="uk-UA"/>
        </w:rPr>
      </w:pPr>
    </w:p>
    <w:p w:rsidR="002947D3" w:rsidRDefault="002947D3" w:rsidP="001B10AA">
      <w:pPr>
        <w:spacing w:after="0" w:line="360" w:lineRule="auto"/>
        <w:jc w:val="both"/>
        <w:rPr>
          <w:rFonts w:ascii="Times New Roman" w:hAnsi="Times New Roman" w:cs="Times New Roman"/>
          <w:sz w:val="28"/>
          <w:szCs w:val="28"/>
          <w:lang w:val="uk-UA"/>
        </w:rPr>
      </w:pPr>
    </w:p>
    <w:p w:rsidR="001B10AA" w:rsidRPr="002947D3" w:rsidRDefault="001B10AA" w:rsidP="002947D3">
      <w:pPr>
        <w:tabs>
          <w:tab w:val="left" w:pos="284"/>
        </w:tabs>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lastRenderedPageBreak/>
        <w:t>Таблиця 2.6</w:t>
      </w:r>
    </w:p>
    <w:p w:rsidR="001B10AA" w:rsidRPr="00D60AC4" w:rsidRDefault="001B10AA" w:rsidP="001B10AA">
      <w:pPr>
        <w:spacing w:after="0" w:line="360" w:lineRule="auto"/>
        <w:jc w:val="center"/>
        <w:rPr>
          <w:rFonts w:ascii="Times New Roman" w:hAnsi="Times New Roman" w:cs="Times New Roman"/>
          <w:b/>
          <w:sz w:val="28"/>
          <w:szCs w:val="28"/>
          <w:lang w:val="uk-UA"/>
        </w:rPr>
      </w:pPr>
      <w:r w:rsidRPr="00D60AC4">
        <w:rPr>
          <w:rFonts w:ascii="Times New Roman" w:hAnsi="Times New Roman" w:cs="Times New Roman"/>
          <w:b/>
          <w:sz w:val="28"/>
          <w:szCs w:val="28"/>
          <w:lang w:val="uk-UA"/>
        </w:rPr>
        <w:t>Запитання анкети</w:t>
      </w:r>
      <w:r>
        <w:rPr>
          <w:rFonts w:ascii="Times New Roman" w:hAnsi="Times New Roman" w:cs="Times New Roman"/>
          <w:b/>
          <w:sz w:val="28"/>
          <w:szCs w:val="28"/>
          <w:lang w:val="uk-UA"/>
        </w:rPr>
        <w:t xml:space="preserve"> для одинадцятикласників</w:t>
      </w:r>
      <w:r>
        <w:rPr>
          <w:rFonts w:ascii="Times New Roman" w:hAnsi="Times New Roman" w:cs="Times New Roman"/>
          <w:sz w:val="28"/>
          <w:szCs w:val="28"/>
          <w:lang w:val="uk-UA"/>
        </w:rPr>
        <w:tab/>
      </w:r>
    </w:p>
    <w:tbl>
      <w:tblPr>
        <w:tblStyle w:val="a3"/>
        <w:tblW w:w="0" w:type="auto"/>
        <w:tblLook w:val="04A0"/>
      </w:tblPr>
      <w:tblGrid>
        <w:gridCol w:w="2719"/>
        <w:gridCol w:w="1787"/>
        <w:gridCol w:w="1935"/>
        <w:gridCol w:w="1641"/>
        <w:gridCol w:w="1488"/>
      </w:tblGrid>
      <w:tr w:rsidR="001B10AA" w:rsidRPr="00D60AC4" w:rsidTr="002D460E">
        <w:trPr>
          <w:trHeight w:val="300"/>
        </w:trPr>
        <w:tc>
          <w:tcPr>
            <w:tcW w:w="2802" w:type="dxa"/>
            <w:vMerge w:val="restart"/>
          </w:tcPr>
          <w:p w:rsidR="001B10AA" w:rsidRPr="00D60AC4" w:rsidRDefault="001B10AA" w:rsidP="002D460E">
            <w:pPr>
              <w:tabs>
                <w:tab w:val="left" w:pos="3300"/>
              </w:tabs>
              <w:jc w:val="center"/>
              <w:rPr>
                <w:rFonts w:ascii="Times New Roman" w:hAnsi="Times New Roman" w:cs="Times New Roman"/>
                <w:b/>
                <w:sz w:val="24"/>
                <w:szCs w:val="24"/>
                <w:lang w:val="uk-UA"/>
              </w:rPr>
            </w:pPr>
            <w:r w:rsidRPr="00D60AC4">
              <w:rPr>
                <w:rFonts w:ascii="Times New Roman" w:hAnsi="Times New Roman" w:cs="Times New Roman"/>
                <w:b/>
                <w:sz w:val="24"/>
                <w:szCs w:val="24"/>
                <w:lang w:val="uk-UA"/>
              </w:rPr>
              <w:t>Запитання</w:t>
            </w:r>
          </w:p>
        </w:tc>
        <w:tc>
          <w:tcPr>
            <w:tcW w:w="1842" w:type="dxa"/>
          </w:tcPr>
          <w:p w:rsidR="001B10AA" w:rsidRPr="00D60AC4" w:rsidRDefault="001B10AA" w:rsidP="002D460E">
            <w:pPr>
              <w:tabs>
                <w:tab w:val="left" w:pos="3300"/>
              </w:tabs>
              <w:jc w:val="center"/>
              <w:rPr>
                <w:rFonts w:ascii="Times New Roman" w:hAnsi="Times New Roman" w:cs="Times New Roman"/>
                <w:b/>
                <w:sz w:val="24"/>
                <w:szCs w:val="24"/>
                <w:lang w:val="uk-UA"/>
              </w:rPr>
            </w:pPr>
            <w:r w:rsidRPr="00D60AC4">
              <w:rPr>
                <w:rFonts w:ascii="Times New Roman" w:hAnsi="Times New Roman" w:cs="Times New Roman"/>
                <w:b/>
                <w:sz w:val="24"/>
                <w:szCs w:val="24"/>
                <w:lang w:val="uk-UA"/>
              </w:rPr>
              <w:t>Завжди</w:t>
            </w:r>
          </w:p>
        </w:tc>
        <w:tc>
          <w:tcPr>
            <w:tcW w:w="1985" w:type="dxa"/>
          </w:tcPr>
          <w:p w:rsidR="001B10AA" w:rsidRPr="00D60AC4" w:rsidRDefault="001B10AA" w:rsidP="002D460E">
            <w:pPr>
              <w:tabs>
                <w:tab w:val="left" w:pos="3300"/>
              </w:tabs>
              <w:jc w:val="center"/>
              <w:rPr>
                <w:rFonts w:ascii="Times New Roman" w:hAnsi="Times New Roman" w:cs="Times New Roman"/>
                <w:b/>
                <w:sz w:val="24"/>
                <w:szCs w:val="24"/>
                <w:lang w:val="uk-UA"/>
              </w:rPr>
            </w:pPr>
            <w:r w:rsidRPr="00D60AC4">
              <w:rPr>
                <w:rFonts w:ascii="Times New Roman" w:hAnsi="Times New Roman" w:cs="Times New Roman"/>
                <w:b/>
                <w:sz w:val="24"/>
                <w:szCs w:val="24"/>
                <w:lang w:val="uk-UA"/>
              </w:rPr>
              <w:t>Частково</w:t>
            </w:r>
          </w:p>
        </w:tc>
        <w:tc>
          <w:tcPr>
            <w:tcW w:w="1701" w:type="dxa"/>
          </w:tcPr>
          <w:p w:rsidR="001B10AA" w:rsidRPr="00D60AC4" w:rsidRDefault="001B10AA" w:rsidP="002D460E">
            <w:pPr>
              <w:tabs>
                <w:tab w:val="left" w:pos="3300"/>
              </w:tabs>
              <w:jc w:val="center"/>
              <w:rPr>
                <w:rFonts w:ascii="Times New Roman" w:hAnsi="Times New Roman" w:cs="Times New Roman"/>
                <w:b/>
                <w:sz w:val="24"/>
                <w:szCs w:val="24"/>
                <w:lang w:val="uk-UA"/>
              </w:rPr>
            </w:pPr>
            <w:r w:rsidRPr="00D60AC4">
              <w:rPr>
                <w:rFonts w:ascii="Times New Roman" w:hAnsi="Times New Roman" w:cs="Times New Roman"/>
                <w:b/>
                <w:sz w:val="24"/>
                <w:szCs w:val="24"/>
                <w:lang w:val="uk-UA"/>
              </w:rPr>
              <w:t>Рідко</w:t>
            </w:r>
          </w:p>
        </w:tc>
        <w:tc>
          <w:tcPr>
            <w:tcW w:w="1523" w:type="dxa"/>
          </w:tcPr>
          <w:p w:rsidR="001B10AA" w:rsidRPr="00D60AC4" w:rsidRDefault="001B10AA" w:rsidP="002D460E">
            <w:pPr>
              <w:tabs>
                <w:tab w:val="left" w:pos="3300"/>
              </w:tabs>
              <w:jc w:val="center"/>
              <w:rPr>
                <w:rFonts w:ascii="Times New Roman" w:hAnsi="Times New Roman" w:cs="Times New Roman"/>
                <w:b/>
                <w:sz w:val="24"/>
                <w:szCs w:val="24"/>
                <w:lang w:val="uk-UA"/>
              </w:rPr>
            </w:pPr>
            <w:r w:rsidRPr="00D60AC4">
              <w:rPr>
                <w:rFonts w:ascii="Times New Roman" w:hAnsi="Times New Roman" w:cs="Times New Roman"/>
                <w:b/>
                <w:sz w:val="24"/>
                <w:szCs w:val="24"/>
                <w:lang w:val="uk-UA"/>
              </w:rPr>
              <w:t>Ніколи</w:t>
            </w:r>
          </w:p>
        </w:tc>
      </w:tr>
      <w:tr w:rsidR="001B10AA" w:rsidRPr="00D60AC4" w:rsidTr="002D460E">
        <w:trPr>
          <w:trHeight w:val="255"/>
        </w:trPr>
        <w:tc>
          <w:tcPr>
            <w:tcW w:w="2802" w:type="dxa"/>
            <w:vMerge/>
          </w:tcPr>
          <w:p w:rsidR="001B10AA" w:rsidRPr="00D60AC4" w:rsidRDefault="001B10AA" w:rsidP="002D460E">
            <w:pPr>
              <w:tabs>
                <w:tab w:val="left" w:pos="3300"/>
              </w:tabs>
              <w:jc w:val="center"/>
              <w:rPr>
                <w:rFonts w:ascii="Times New Roman" w:hAnsi="Times New Roman" w:cs="Times New Roman"/>
                <w:b/>
                <w:sz w:val="24"/>
                <w:szCs w:val="24"/>
                <w:lang w:val="uk-UA"/>
              </w:rPr>
            </w:pPr>
          </w:p>
        </w:tc>
        <w:tc>
          <w:tcPr>
            <w:tcW w:w="1842" w:type="dxa"/>
          </w:tcPr>
          <w:p w:rsidR="001B10AA" w:rsidRPr="00B57431" w:rsidRDefault="001B10AA" w:rsidP="002D460E">
            <w:pPr>
              <w:tabs>
                <w:tab w:val="left" w:pos="3300"/>
              </w:tabs>
              <w:jc w:val="center"/>
              <w:rPr>
                <w:rFonts w:ascii="Times New Roman" w:hAnsi="Times New Roman" w:cs="Times New Roman"/>
                <w:sz w:val="24"/>
                <w:szCs w:val="24"/>
                <w:lang w:val="uk-UA"/>
              </w:rPr>
            </w:pPr>
            <w:r w:rsidRPr="00B57431">
              <w:rPr>
                <w:rFonts w:ascii="Times New Roman" w:hAnsi="Times New Roman" w:cs="Times New Roman"/>
                <w:sz w:val="24"/>
                <w:szCs w:val="24"/>
                <w:lang w:val="uk-UA"/>
              </w:rPr>
              <w:t>учнів</w:t>
            </w:r>
          </w:p>
        </w:tc>
        <w:tc>
          <w:tcPr>
            <w:tcW w:w="1985" w:type="dxa"/>
          </w:tcPr>
          <w:p w:rsidR="001B10AA" w:rsidRPr="00D60AC4" w:rsidRDefault="001B10AA" w:rsidP="002D460E">
            <w:pPr>
              <w:tabs>
                <w:tab w:val="left" w:pos="3300"/>
              </w:tabs>
              <w:jc w:val="center"/>
              <w:rPr>
                <w:rFonts w:ascii="Times New Roman" w:hAnsi="Times New Roman" w:cs="Times New Roman"/>
                <w:b/>
                <w:sz w:val="24"/>
                <w:szCs w:val="24"/>
                <w:lang w:val="uk-UA"/>
              </w:rPr>
            </w:pPr>
            <w:r w:rsidRPr="00B57431">
              <w:rPr>
                <w:rFonts w:ascii="Times New Roman" w:hAnsi="Times New Roman" w:cs="Times New Roman"/>
                <w:sz w:val="24"/>
                <w:szCs w:val="24"/>
                <w:lang w:val="uk-UA"/>
              </w:rPr>
              <w:t>учнів</w:t>
            </w:r>
          </w:p>
        </w:tc>
        <w:tc>
          <w:tcPr>
            <w:tcW w:w="1701" w:type="dxa"/>
          </w:tcPr>
          <w:p w:rsidR="001B10AA" w:rsidRPr="00D60AC4" w:rsidRDefault="002947D3" w:rsidP="002D460E">
            <w:pPr>
              <w:tabs>
                <w:tab w:val="left" w:pos="3300"/>
              </w:tabs>
              <w:jc w:val="center"/>
              <w:rPr>
                <w:rFonts w:ascii="Times New Roman" w:hAnsi="Times New Roman" w:cs="Times New Roman"/>
                <w:b/>
                <w:sz w:val="24"/>
                <w:szCs w:val="24"/>
                <w:lang w:val="uk-UA"/>
              </w:rPr>
            </w:pPr>
            <w:r w:rsidRPr="00B57431">
              <w:rPr>
                <w:rFonts w:ascii="Times New Roman" w:hAnsi="Times New Roman" w:cs="Times New Roman"/>
                <w:sz w:val="24"/>
                <w:szCs w:val="24"/>
                <w:lang w:val="uk-UA"/>
              </w:rPr>
              <w:t>У</w:t>
            </w:r>
            <w:r w:rsidR="001B10AA" w:rsidRPr="00B57431">
              <w:rPr>
                <w:rFonts w:ascii="Times New Roman" w:hAnsi="Times New Roman" w:cs="Times New Roman"/>
                <w:sz w:val="24"/>
                <w:szCs w:val="24"/>
                <w:lang w:val="uk-UA"/>
              </w:rPr>
              <w:t>чнів</w:t>
            </w:r>
          </w:p>
        </w:tc>
        <w:tc>
          <w:tcPr>
            <w:tcW w:w="1523" w:type="dxa"/>
          </w:tcPr>
          <w:p w:rsidR="001B10AA" w:rsidRPr="00D60AC4" w:rsidRDefault="002947D3" w:rsidP="002D460E">
            <w:pPr>
              <w:tabs>
                <w:tab w:val="left" w:pos="3300"/>
              </w:tabs>
              <w:jc w:val="center"/>
              <w:rPr>
                <w:rFonts w:ascii="Times New Roman" w:hAnsi="Times New Roman" w:cs="Times New Roman"/>
                <w:b/>
                <w:sz w:val="24"/>
                <w:szCs w:val="24"/>
                <w:lang w:val="uk-UA"/>
              </w:rPr>
            </w:pPr>
            <w:r w:rsidRPr="00B57431">
              <w:rPr>
                <w:rFonts w:ascii="Times New Roman" w:hAnsi="Times New Roman" w:cs="Times New Roman"/>
                <w:sz w:val="24"/>
                <w:szCs w:val="24"/>
                <w:lang w:val="uk-UA"/>
              </w:rPr>
              <w:t>У</w:t>
            </w:r>
            <w:r w:rsidR="001B10AA" w:rsidRPr="00B57431">
              <w:rPr>
                <w:rFonts w:ascii="Times New Roman" w:hAnsi="Times New Roman" w:cs="Times New Roman"/>
                <w:sz w:val="24"/>
                <w:szCs w:val="24"/>
                <w:lang w:val="uk-UA"/>
              </w:rPr>
              <w:t>чнів</w:t>
            </w:r>
          </w:p>
        </w:tc>
      </w:tr>
      <w:tr w:rsidR="001B10AA" w:rsidRPr="00D60AC4" w:rsidTr="002D460E">
        <w:tc>
          <w:tcPr>
            <w:tcW w:w="2802" w:type="dxa"/>
          </w:tcPr>
          <w:p w:rsidR="001B10AA" w:rsidRPr="00D60AC4" w:rsidRDefault="001B10AA" w:rsidP="002D460E">
            <w:pPr>
              <w:tabs>
                <w:tab w:val="left" w:pos="3300"/>
              </w:tabs>
              <w:jc w:val="center"/>
              <w:rPr>
                <w:rFonts w:ascii="Times New Roman" w:hAnsi="Times New Roman" w:cs="Times New Roman"/>
                <w:sz w:val="24"/>
                <w:szCs w:val="24"/>
                <w:lang w:val="uk-UA"/>
              </w:rPr>
            </w:pPr>
            <w:r w:rsidRPr="00D60AC4">
              <w:rPr>
                <w:rFonts w:ascii="Times New Roman" w:hAnsi="Times New Roman" w:cs="Times New Roman"/>
                <w:sz w:val="24"/>
                <w:szCs w:val="24"/>
                <w:lang w:val="uk-UA"/>
              </w:rPr>
              <w:t>Цікавлять події, які відбуваються у сфері фінансів</w:t>
            </w:r>
          </w:p>
        </w:tc>
        <w:tc>
          <w:tcPr>
            <w:tcW w:w="1842"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85"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701"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523"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1B10AA" w:rsidRPr="00D60AC4" w:rsidTr="002D460E">
        <w:tc>
          <w:tcPr>
            <w:tcW w:w="2802" w:type="dxa"/>
          </w:tcPr>
          <w:p w:rsidR="001B10AA" w:rsidRPr="00D60AC4" w:rsidRDefault="001B10AA" w:rsidP="002D460E">
            <w:pPr>
              <w:tabs>
                <w:tab w:val="left" w:pos="3300"/>
              </w:tabs>
              <w:jc w:val="center"/>
              <w:rPr>
                <w:rFonts w:ascii="Times New Roman" w:hAnsi="Times New Roman" w:cs="Times New Roman"/>
                <w:sz w:val="24"/>
                <w:szCs w:val="24"/>
                <w:lang w:val="uk-UA"/>
              </w:rPr>
            </w:pPr>
            <w:r w:rsidRPr="00D60AC4">
              <w:rPr>
                <w:rFonts w:ascii="Times New Roman" w:hAnsi="Times New Roman" w:cs="Times New Roman"/>
                <w:sz w:val="24"/>
                <w:szCs w:val="24"/>
                <w:lang w:val="uk-UA"/>
              </w:rPr>
              <w:t>Вважаю, що на уроках економіки отримую знання, які дозволяють краще розуміти процеси, що відбуваються у монетарній галузі</w:t>
            </w:r>
          </w:p>
        </w:tc>
        <w:tc>
          <w:tcPr>
            <w:tcW w:w="1842"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985"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701"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523"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1B10AA" w:rsidRPr="00D60AC4" w:rsidTr="002D460E">
        <w:tc>
          <w:tcPr>
            <w:tcW w:w="2802" w:type="dxa"/>
          </w:tcPr>
          <w:p w:rsidR="001B10AA" w:rsidRPr="00D60AC4" w:rsidRDefault="001B10AA" w:rsidP="002D460E">
            <w:pPr>
              <w:tabs>
                <w:tab w:val="left" w:pos="3300"/>
              </w:tabs>
              <w:jc w:val="center"/>
              <w:rPr>
                <w:rFonts w:ascii="Times New Roman" w:hAnsi="Times New Roman" w:cs="Times New Roman"/>
                <w:sz w:val="24"/>
                <w:szCs w:val="24"/>
                <w:lang w:val="uk-UA"/>
              </w:rPr>
            </w:pPr>
            <w:r w:rsidRPr="00D60AC4">
              <w:rPr>
                <w:rFonts w:ascii="Times New Roman" w:hAnsi="Times New Roman" w:cs="Times New Roman"/>
                <w:sz w:val="24"/>
                <w:szCs w:val="24"/>
                <w:lang w:val="uk-UA"/>
              </w:rPr>
              <w:t>Читаю публікації з фінансово-економічних проблем</w:t>
            </w:r>
          </w:p>
        </w:tc>
        <w:tc>
          <w:tcPr>
            <w:tcW w:w="1842"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85"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701"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523" w:type="dxa"/>
          </w:tcPr>
          <w:p w:rsidR="001B10AA" w:rsidRPr="00D60AC4"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bl>
    <w:p w:rsidR="001B10AA" w:rsidRDefault="001B10AA" w:rsidP="001B10AA">
      <w:pPr>
        <w:tabs>
          <w:tab w:val="left" w:pos="3300"/>
        </w:tabs>
        <w:spacing w:after="0" w:line="360" w:lineRule="auto"/>
        <w:rPr>
          <w:rFonts w:ascii="Times New Roman" w:hAnsi="Times New Roman" w:cs="Times New Roman"/>
          <w:sz w:val="24"/>
          <w:szCs w:val="24"/>
          <w:lang w:val="uk-UA"/>
        </w:rPr>
      </w:pPr>
      <w:r w:rsidRPr="00D60AC4">
        <w:rPr>
          <w:rFonts w:ascii="Times New Roman" w:hAnsi="Times New Roman" w:cs="Times New Roman"/>
          <w:sz w:val="24"/>
          <w:szCs w:val="24"/>
          <w:lang w:val="uk-UA"/>
        </w:rPr>
        <w:t>Примітка. Результати дослідження</w:t>
      </w:r>
    </w:p>
    <w:p w:rsidR="001B10AA" w:rsidRDefault="001B10AA" w:rsidP="001B10AA">
      <w:pPr>
        <w:tabs>
          <w:tab w:val="left" w:pos="3300"/>
        </w:tabs>
        <w:spacing w:after="0" w:line="360" w:lineRule="auto"/>
        <w:rPr>
          <w:rFonts w:ascii="Times New Roman" w:hAnsi="Times New Roman" w:cs="Times New Roman"/>
          <w:sz w:val="24"/>
          <w:szCs w:val="24"/>
          <w:lang w:val="uk-UA"/>
        </w:rPr>
      </w:pPr>
    </w:p>
    <w:p w:rsidR="002947D3" w:rsidRDefault="002947D3" w:rsidP="002947D3">
      <w:pPr>
        <w:tabs>
          <w:tab w:val="left" w:pos="3300"/>
        </w:tabs>
        <w:spacing w:after="0" w:line="360" w:lineRule="auto"/>
        <w:ind w:firstLine="709"/>
        <w:jc w:val="both"/>
        <w:rPr>
          <w:rFonts w:ascii="Times New Roman" w:hAnsi="Times New Roman" w:cs="Times New Roman"/>
          <w:sz w:val="28"/>
          <w:szCs w:val="28"/>
          <w:lang w:val="uk-UA"/>
        </w:rPr>
      </w:pPr>
      <w:r w:rsidRPr="00B57431">
        <w:rPr>
          <w:rFonts w:ascii="Times New Roman" w:hAnsi="Times New Roman" w:cs="Times New Roman"/>
          <w:sz w:val="28"/>
          <w:szCs w:val="28"/>
          <w:lang w:val="uk-UA"/>
        </w:rPr>
        <w:t>Як підтверджують результати дослідження (табл. 2.6)</w:t>
      </w:r>
      <w:r>
        <w:rPr>
          <w:rFonts w:ascii="Times New Roman" w:hAnsi="Times New Roman" w:cs="Times New Roman"/>
          <w:sz w:val="28"/>
          <w:szCs w:val="28"/>
          <w:lang w:val="uk-UA"/>
        </w:rPr>
        <w:t>, більша половина одинадцятикласників є достатньо активними у засвоєнні економічних знань на уроках економіки. З огляду на це пропонуємо вчителям використовувати такі методи навчання, які будуть спрямовані на підвищення рівня фінансової грамотності учнівської молоді, сформують у них результативне економічне мислення.</w:t>
      </w:r>
    </w:p>
    <w:p w:rsidR="001B10AA" w:rsidRDefault="001B10AA" w:rsidP="002947D3">
      <w:pPr>
        <w:tabs>
          <w:tab w:val="left" w:pos="330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Опрацьовані нами статистичні дані дослідження (табл. 2.6) дають можливість висунути гіпотезу, що система фінансової освіти поступається як агент економічної соціалізації учнівської молоді, оскільки простежується незначний інтерес щодо економічної тематики.</w:t>
      </w:r>
    </w:p>
    <w:p w:rsidR="001B10AA" w:rsidRDefault="001B10AA" w:rsidP="001B10AA">
      <w:pPr>
        <w:tabs>
          <w:tab w:val="left" w:pos="330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одинадцятикласників, яких ми опитували, ключовою мотивацією виступає пізнавальна зацікавленість до навчання. Ми прийняли рішення більш конкретизовано дослідити мотивацію, яка окреслює прагнення одинадцятикласників оволодіти результативними економічними знаннями у процесі їхнього навчання в школі. Учнівській молоді запропоновано обрати із декількох відповідей ту, яка найбільш точно відповідатиме їхній думці (табл. 2.7).</w:t>
      </w:r>
    </w:p>
    <w:p w:rsidR="001B10AA" w:rsidRPr="002947D3" w:rsidRDefault="001B10AA" w:rsidP="001B10AA">
      <w:pPr>
        <w:tabs>
          <w:tab w:val="left" w:pos="3300"/>
        </w:tabs>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lastRenderedPageBreak/>
        <w:t>Таблиця 2.7</w:t>
      </w:r>
    </w:p>
    <w:p w:rsidR="001B10AA" w:rsidRDefault="001B10AA" w:rsidP="001B10AA">
      <w:pPr>
        <w:tabs>
          <w:tab w:val="left" w:pos="3300"/>
        </w:tabs>
        <w:spacing w:after="0" w:line="360" w:lineRule="auto"/>
        <w:jc w:val="center"/>
        <w:rPr>
          <w:rFonts w:ascii="Times New Roman" w:hAnsi="Times New Roman" w:cs="Times New Roman"/>
          <w:b/>
          <w:sz w:val="28"/>
          <w:szCs w:val="28"/>
          <w:lang w:val="uk-UA"/>
        </w:rPr>
      </w:pPr>
      <w:r w:rsidRPr="001744FD">
        <w:rPr>
          <w:rFonts w:ascii="Times New Roman" w:hAnsi="Times New Roman" w:cs="Times New Roman"/>
          <w:b/>
          <w:sz w:val="28"/>
          <w:szCs w:val="28"/>
          <w:lang w:val="uk-UA"/>
        </w:rPr>
        <w:t>Розподіл варіантів відповідей одинадцятикласників на запитання</w:t>
      </w:r>
      <w:r>
        <w:rPr>
          <w:rFonts w:ascii="Times New Roman" w:hAnsi="Times New Roman" w:cs="Times New Roman"/>
          <w:b/>
          <w:sz w:val="28"/>
          <w:szCs w:val="28"/>
          <w:lang w:val="uk-UA"/>
        </w:rPr>
        <w:t xml:space="preserve"> </w:t>
      </w:r>
    </w:p>
    <w:p w:rsidR="001B10AA" w:rsidRPr="001744FD" w:rsidRDefault="001B10AA" w:rsidP="001B10AA">
      <w:pPr>
        <w:tabs>
          <w:tab w:val="left" w:pos="3300"/>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«Для чого потрібна фінансова грамотність сучасній учнівській молоді?»</w:t>
      </w:r>
    </w:p>
    <w:tbl>
      <w:tblPr>
        <w:tblStyle w:val="a3"/>
        <w:tblW w:w="0" w:type="auto"/>
        <w:tblLook w:val="04A0"/>
      </w:tblPr>
      <w:tblGrid>
        <w:gridCol w:w="7450"/>
        <w:gridCol w:w="2120"/>
      </w:tblGrid>
      <w:tr w:rsidR="001B10AA" w:rsidRPr="001744FD" w:rsidTr="002D460E">
        <w:tc>
          <w:tcPr>
            <w:tcW w:w="7479" w:type="dxa"/>
          </w:tcPr>
          <w:p w:rsidR="001B10AA" w:rsidRPr="001744FD" w:rsidRDefault="001B10AA" w:rsidP="002D460E">
            <w:pPr>
              <w:tabs>
                <w:tab w:val="left" w:pos="2610"/>
              </w:tabs>
              <w:jc w:val="center"/>
              <w:rPr>
                <w:rFonts w:ascii="Times New Roman" w:hAnsi="Times New Roman" w:cs="Times New Roman"/>
                <w:b/>
                <w:sz w:val="24"/>
                <w:szCs w:val="24"/>
                <w:lang w:val="uk-UA"/>
              </w:rPr>
            </w:pPr>
            <w:r w:rsidRPr="001744FD">
              <w:rPr>
                <w:rFonts w:ascii="Times New Roman" w:hAnsi="Times New Roman" w:cs="Times New Roman"/>
                <w:b/>
                <w:sz w:val="24"/>
                <w:szCs w:val="24"/>
                <w:lang w:val="uk-UA"/>
              </w:rPr>
              <w:t>Варіанти відповідей</w:t>
            </w:r>
          </w:p>
        </w:tc>
        <w:tc>
          <w:tcPr>
            <w:tcW w:w="2127" w:type="dxa"/>
          </w:tcPr>
          <w:p w:rsidR="001B10AA" w:rsidRPr="001744FD" w:rsidRDefault="001B10AA" w:rsidP="002D460E">
            <w:pPr>
              <w:tabs>
                <w:tab w:val="left" w:pos="2610"/>
              </w:tabs>
              <w:jc w:val="center"/>
              <w:rPr>
                <w:rFonts w:ascii="Times New Roman" w:hAnsi="Times New Roman" w:cs="Times New Roman"/>
                <w:b/>
                <w:sz w:val="24"/>
                <w:szCs w:val="24"/>
                <w:lang w:val="uk-UA"/>
              </w:rPr>
            </w:pPr>
            <w:r w:rsidRPr="001744FD">
              <w:rPr>
                <w:rFonts w:ascii="Times New Roman" w:hAnsi="Times New Roman" w:cs="Times New Roman"/>
                <w:b/>
                <w:sz w:val="24"/>
                <w:szCs w:val="24"/>
                <w:lang w:val="uk-UA"/>
              </w:rPr>
              <w:t>Учні</w:t>
            </w:r>
          </w:p>
        </w:tc>
      </w:tr>
      <w:tr w:rsidR="001B10AA" w:rsidRPr="001744FD" w:rsidTr="002D460E">
        <w:tc>
          <w:tcPr>
            <w:tcW w:w="7479" w:type="dxa"/>
          </w:tcPr>
          <w:p w:rsidR="001B10AA" w:rsidRPr="001744FD" w:rsidRDefault="001B10AA" w:rsidP="002D460E">
            <w:pPr>
              <w:tabs>
                <w:tab w:val="left" w:pos="2610"/>
              </w:tabs>
              <w:rPr>
                <w:rFonts w:ascii="Times New Roman" w:hAnsi="Times New Roman" w:cs="Times New Roman"/>
                <w:sz w:val="24"/>
                <w:szCs w:val="24"/>
                <w:lang w:val="uk-UA"/>
              </w:rPr>
            </w:pPr>
            <w:r w:rsidRPr="001744FD">
              <w:rPr>
                <w:rFonts w:ascii="Times New Roman" w:hAnsi="Times New Roman" w:cs="Times New Roman"/>
                <w:sz w:val="24"/>
                <w:szCs w:val="24"/>
                <w:lang w:val="uk-UA"/>
              </w:rPr>
              <w:t>Допоможе в організації власного бюджету</w:t>
            </w:r>
          </w:p>
        </w:tc>
        <w:tc>
          <w:tcPr>
            <w:tcW w:w="2127" w:type="dxa"/>
          </w:tcPr>
          <w:p w:rsidR="001B10AA" w:rsidRPr="001744FD" w:rsidRDefault="001B10AA" w:rsidP="002D460E">
            <w:pPr>
              <w:tabs>
                <w:tab w:val="left" w:pos="2610"/>
              </w:tabs>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1B10AA" w:rsidRPr="001744FD" w:rsidTr="002D460E">
        <w:tc>
          <w:tcPr>
            <w:tcW w:w="7479" w:type="dxa"/>
          </w:tcPr>
          <w:p w:rsidR="001B10AA" w:rsidRPr="001744FD" w:rsidRDefault="001B10AA" w:rsidP="002D460E">
            <w:pPr>
              <w:tabs>
                <w:tab w:val="left" w:pos="2610"/>
              </w:tabs>
              <w:rPr>
                <w:rFonts w:ascii="Times New Roman" w:hAnsi="Times New Roman" w:cs="Times New Roman"/>
                <w:sz w:val="24"/>
                <w:szCs w:val="24"/>
                <w:lang w:val="uk-UA"/>
              </w:rPr>
            </w:pPr>
            <w:r w:rsidRPr="001744FD">
              <w:rPr>
                <w:rFonts w:ascii="Times New Roman" w:hAnsi="Times New Roman" w:cs="Times New Roman"/>
                <w:sz w:val="24"/>
                <w:szCs w:val="24"/>
                <w:lang w:val="uk-UA"/>
              </w:rPr>
              <w:t>Необхідна в повсякденному житті учнівської молоді</w:t>
            </w:r>
          </w:p>
        </w:tc>
        <w:tc>
          <w:tcPr>
            <w:tcW w:w="2127" w:type="dxa"/>
          </w:tcPr>
          <w:p w:rsidR="001B10AA" w:rsidRPr="001744FD" w:rsidRDefault="001B10AA" w:rsidP="002D460E">
            <w:pPr>
              <w:tabs>
                <w:tab w:val="left" w:pos="2610"/>
              </w:tabs>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1B10AA" w:rsidRPr="001744FD" w:rsidTr="002D460E">
        <w:tc>
          <w:tcPr>
            <w:tcW w:w="7479" w:type="dxa"/>
          </w:tcPr>
          <w:p w:rsidR="001B10AA" w:rsidRPr="001744FD" w:rsidRDefault="001B10AA" w:rsidP="002D460E">
            <w:pPr>
              <w:tabs>
                <w:tab w:val="left" w:pos="2610"/>
              </w:tabs>
              <w:rPr>
                <w:rFonts w:ascii="Times New Roman" w:hAnsi="Times New Roman" w:cs="Times New Roman"/>
                <w:sz w:val="24"/>
                <w:szCs w:val="24"/>
                <w:lang w:val="uk-UA"/>
              </w:rPr>
            </w:pPr>
            <w:r w:rsidRPr="001744FD">
              <w:rPr>
                <w:rFonts w:ascii="Times New Roman" w:hAnsi="Times New Roman" w:cs="Times New Roman"/>
                <w:sz w:val="24"/>
                <w:szCs w:val="24"/>
                <w:lang w:val="uk-UA"/>
              </w:rPr>
              <w:t>Необхідна для майбутньої професійної діяльності</w:t>
            </w:r>
          </w:p>
        </w:tc>
        <w:tc>
          <w:tcPr>
            <w:tcW w:w="2127" w:type="dxa"/>
          </w:tcPr>
          <w:p w:rsidR="001B10AA" w:rsidRPr="001744FD" w:rsidRDefault="001B10AA" w:rsidP="002D460E">
            <w:pPr>
              <w:tabs>
                <w:tab w:val="left" w:pos="2610"/>
              </w:tabs>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1B10AA" w:rsidRPr="001744FD" w:rsidTr="002D460E">
        <w:tc>
          <w:tcPr>
            <w:tcW w:w="7479" w:type="dxa"/>
          </w:tcPr>
          <w:p w:rsidR="001B10AA" w:rsidRPr="001744FD" w:rsidRDefault="001B10AA" w:rsidP="002D460E">
            <w:pPr>
              <w:tabs>
                <w:tab w:val="left" w:pos="2610"/>
              </w:tabs>
              <w:rPr>
                <w:rFonts w:ascii="Times New Roman" w:hAnsi="Times New Roman" w:cs="Times New Roman"/>
                <w:sz w:val="24"/>
                <w:szCs w:val="24"/>
                <w:lang w:val="uk-UA"/>
              </w:rPr>
            </w:pPr>
            <w:r w:rsidRPr="001744FD">
              <w:rPr>
                <w:rFonts w:ascii="Times New Roman" w:hAnsi="Times New Roman" w:cs="Times New Roman"/>
                <w:sz w:val="24"/>
                <w:szCs w:val="24"/>
                <w:lang w:val="uk-UA"/>
              </w:rPr>
              <w:t>Необхідна для формування власної позиції як громадянина</w:t>
            </w:r>
          </w:p>
        </w:tc>
        <w:tc>
          <w:tcPr>
            <w:tcW w:w="2127" w:type="dxa"/>
          </w:tcPr>
          <w:p w:rsidR="001B10AA" w:rsidRPr="001744FD" w:rsidRDefault="001B10AA" w:rsidP="002D460E">
            <w:pPr>
              <w:tabs>
                <w:tab w:val="left" w:pos="2610"/>
              </w:tabs>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1B10AA" w:rsidRPr="001744FD" w:rsidTr="002D460E">
        <w:tc>
          <w:tcPr>
            <w:tcW w:w="7479" w:type="dxa"/>
          </w:tcPr>
          <w:p w:rsidR="001B10AA" w:rsidRPr="001744FD" w:rsidRDefault="001B10AA" w:rsidP="002D460E">
            <w:pPr>
              <w:tabs>
                <w:tab w:val="left" w:pos="2610"/>
              </w:tabs>
              <w:rPr>
                <w:rFonts w:ascii="Times New Roman" w:hAnsi="Times New Roman" w:cs="Times New Roman"/>
                <w:sz w:val="24"/>
                <w:szCs w:val="24"/>
                <w:lang w:val="uk-UA"/>
              </w:rPr>
            </w:pPr>
            <w:r w:rsidRPr="001744FD">
              <w:rPr>
                <w:rFonts w:ascii="Times New Roman" w:hAnsi="Times New Roman" w:cs="Times New Roman"/>
                <w:sz w:val="24"/>
                <w:szCs w:val="24"/>
                <w:lang w:val="uk-UA"/>
              </w:rPr>
              <w:t>Не потрібна та не використовується в практичній діяльності</w:t>
            </w:r>
          </w:p>
        </w:tc>
        <w:tc>
          <w:tcPr>
            <w:tcW w:w="2127" w:type="dxa"/>
          </w:tcPr>
          <w:p w:rsidR="001B10AA" w:rsidRPr="001744FD" w:rsidRDefault="001B10AA" w:rsidP="002D460E">
            <w:pPr>
              <w:tabs>
                <w:tab w:val="left" w:pos="2610"/>
              </w:tabs>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bl>
    <w:p w:rsidR="001B10AA" w:rsidRPr="001744FD" w:rsidRDefault="001B10AA" w:rsidP="001B10AA">
      <w:pPr>
        <w:tabs>
          <w:tab w:val="left" w:pos="3300"/>
        </w:tabs>
        <w:spacing w:after="0" w:line="240" w:lineRule="auto"/>
        <w:rPr>
          <w:rFonts w:ascii="Times New Roman" w:hAnsi="Times New Roman" w:cs="Times New Roman"/>
          <w:sz w:val="24"/>
          <w:szCs w:val="24"/>
          <w:lang w:val="uk-UA"/>
        </w:rPr>
      </w:pPr>
      <w:r w:rsidRPr="001744FD">
        <w:rPr>
          <w:rFonts w:ascii="Times New Roman" w:hAnsi="Times New Roman" w:cs="Times New Roman"/>
          <w:sz w:val="24"/>
          <w:szCs w:val="24"/>
          <w:lang w:val="uk-UA"/>
        </w:rPr>
        <w:t>Примітка. Результати дослідження</w:t>
      </w:r>
    </w:p>
    <w:p w:rsidR="001B10AA" w:rsidRDefault="001B10AA" w:rsidP="001B10AA">
      <w:pPr>
        <w:tabs>
          <w:tab w:val="left" w:pos="2610"/>
        </w:tabs>
        <w:spacing w:after="0" w:line="360" w:lineRule="auto"/>
        <w:jc w:val="both"/>
        <w:rPr>
          <w:lang w:val="uk-UA"/>
        </w:rPr>
      </w:pPr>
    </w:p>
    <w:p w:rsidR="001B10AA" w:rsidRDefault="001B10AA" w:rsidP="001B10AA">
      <w:pPr>
        <w:tabs>
          <w:tab w:val="left" w:pos="2610"/>
        </w:tabs>
        <w:spacing w:after="0" w:line="360" w:lineRule="auto"/>
        <w:jc w:val="both"/>
        <w:rPr>
          <w:rFonts w:ascii="Times New Roman" w:hAnsi="Times New Roman" w:cs="Times New Roman"/>
          <w:sz w:val="28"/>
          <w:szCs w:val="28"/>
          <w:lang w:val="uk-UA"/>
        </w:rPr>
      </w:pPr>
      <w:r>
        <w:rPr>
          <w:lang w:val="uk-UA"/>
        </w:rPr>
        <w:t xml:space="preserve">        </w:t>
      </w:r>
      <w:r>
        <w:rPr>
          <w:rFonts w:ascii="Times New Roman" w:hAnsi="Times New Roman" w:cs="Times New Roman"/>
          <w:sz w:val="28"/>
          <w:szCs w:val="28"/>
          <w:lang w:val="uk-UA"/>
        </w:rPr>
        <w:t>Опрацьовані нами статистичні дані дослідження (табл. 2.7) дають підстави дійти до висновку, що одинадцятикласники вбачають необхідність отримати знання з фінансової грамотності для подальшої успішної професійної діяльності, однак не заперечують значимість фінансової грамотності для результативної організації власного бюджету. Учнівська молодь не дуже усвідомлює той факт, що фінансова грамотність їм необхідна для результативного формування громадської позиції як індивіда.</w:t>
      </w:r>
    </w:p>
    <w:p w:rsidR="001B10AA" w:rsidRDefault="001B10AA" w:rsidP="001B10AA">
      <w:pPr>
        <w:tabs>
          <w:tab w:val="left" w:pos="261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Пропонуємо вчителям викладати фінансову грамотність таким чином, за яких учнівська молодь усвідомить готовність та активну позицію до участі в економічному житті власної держави.</w:t>
      </w:r>
    </w:p>
    <w:p w:rsidR="001B10AA" w:rsidRDefault="001B10AA" w:rsidP="001B10AA">
      <w:pPr>
        <w:tabs>
          <w:tab w:val="left" w:pos="261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Вважаємо, що вагомим аспектом учнівської молоді є окреслення мотивів одержання майбутньої спеціальності, оскільки від результативного вибору професії залежатиме їхня поведінка у різних сферах життєдіяльності. З огляду на це дослідимо використання одинадцятикласниками знань в практичній діяльності. На практиці учнівська молодь пізнає ази функціонування економічної системи в дійсності, успішно входить в економічне середовище.</w:t>
      </w:r>
    </w:p>
    <w:p w:rsidR="001B10AA" w:rsidRDefault="001B10AA" w:rsidP="001B10AA">
      <w:pPr>
        <w:tabs>
          <w:tab w:val="left" w:pos="261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Результати дослідження показали, що 10,8% одинадцятикласників мають заробіток тимчасового характеру; 22,3% в основному працюють в період канікул; решта – не працюють. Встановлено надто ранню економічну соціалізацію учнівської молоді. </w:t>
      </w:r>
    </w:p>
    <w:p w:rsidR="001B10AA" w:rsidRDefault="001B10AA" w:rsidP="001B10AA">
      <w:pPr>
        <w:tabs>
          <w:tab w:val="left" w:pos="261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Більшу незалежність має та учнівська молодь, яка у позашкільний час підробляє. Неабиякий інтерес представляє собою структура джерел доходів та напрямів їхнього витрачання учнівською молоддю (табл. 2.8).</w:t>
      </w:r>
    </w:p>
    <w:p w:rsidR="001B10AA" w:rsidRPr="002947D3" w:rsidRDefault="001B10AA" w:rsidP="001B10AA">
      <w:pPr>
        <w:tabs>
          <w:tab w:val="left" w:pos="3300"/>
        </w:tabs>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t>Таблиця 2.8</w:t>
      </w:r>
    </w:p>
    <w:p w:rsidR="001B10AA" w:rsidRPr="00A14EE3" w:rsidRDefault="001B10AA" w:rsidP="001B10AA">
      <w:pPr>
        <w:jc w:val="center"/>
        <w:rPr>
          <w:rFonts w:ascii="Times New Roman" w:hAnsi="Times New Roman" w:cs="Times New Roman"/>
          <w:b/>
          <w:sz w:val="28"/>
          <w:szCs w:val="28"/>
          <w:lang w:val="uk-UA"/>
        </w:rPr>
      </w:pPr>
      <w:r>
        <w:rPr>
          <w:rFonts w:ascii="Times New Roman" w:hAnsi="Times New Roman" w:cs="Times New Roman"/>
          <w:b/>
          <w:sz w:val="28"/>
          <w:szCs w:val="28"/>
          <w:lang w:val="uk-UA"/>
        </w:rPr>
        <w:t>С</w:t>
      </w:r>
      <w:r w:rsidRPr="00A14EE3">
        <w:rPr>
          <w:rFonts w:ascii="Times New Roman" w:hAnsi="Times New Roman" w:cs="Times New Roman"/>
          <w:b/>
          <w:sz w:val="28"/>
          <w:szCs w:val="28"/>
          <w:lang w:val="uk-UA"/>
        </w:rPr>
        <w:t>труктура джерел доходів та напрями їхнього витрачання</w:t>
      </w:r>
      <w:r>
        <w:rPr>
          <w:rFonts w:ascii="Times New Roman" w:hAnsi="Times New Roman" w:cs="Times New Roman"/>
          <w:sz w:val="28"/>
          <w:szCs w:val="28"/>
          <w:lang w:val="uk-UA"/>
        </w:rPr>
        <w:tab/>
      </w:r>
    </w:p>
    <w:tbl>
      <w:tblPr>
        <w:tblStyle w:val="a3"/>
        <w:tblW w:w="0" w:type="auto"/>
        <w:tblLook w:val="04A0"/>
      </w:tblPr>
      <w:tblGrid>
        <w:gridCol w:w="2366"/>
        <w:gridCol w:w="2366"/>
        <w:gridCol w:w="2370"/>
        <w:gridCol w:w="2366"/>
      </w:tblGrid>
      <w:tr w:rsidR="001B10AA" w:rsidTr="002D460E">
        <w:tc>
          <w:tcPr>
            <w:tcW w:w="2366" w:type="dxa"/>
          </w:tcPr>
          <w:p w:rsidR="001B10AA" w:rsidRPr="00B00DBE" w:rsidRDefault="001B10AA" w:rsidP="002D460E">
            <w:pPr>
              <w:tabs>
                <w:tab w:val="left" w:pos="1320"/>
              </w:tabs>
              <w:jc w:val="center"/>
              <w:rPr>
                <w:rFonts w:ascii="Times New Roman" w:hAnsi="Times New Roman" w:cs="Times New Roman"/>
                <w:b/>
                <w:sz w:val="24"/>
                <w:szCs w:val="24"/>
                <w:lang w:val="uk-UA"/>
              </w:rPr>
            </w:pPr>
            <w:r w:rsidRPr="00B00DBE">
              <w:rPr>
                <w:rFonts w:ascii="Times New Roman" w:hAnsi="Times New Roman" w:cs="Times New Roman"/>
                <w:b/>
                <w:sz w:val="24"/>
                <w:szCs w:val="24"/>
                <w:lang w:val="uk-UA"/>
              </w:rPr>
              <w:t>Джерела доходів</w:t>
            </w:r>
          </w:p>
        </w:tc>
        <w:tc>
          <w:tcPr>
            <w:tcW w:w="2366" w:type="dxa"/>
          </w:tcPr>
          <w:p w:rsidR="001B10AA" w:rsidRPr="00B00DBE" w:rsidRDefault="001B10AA" w:rsidP="002D460E">
            <w:pPr>
              <w:tabs>
                <w:tab w:val="left" w:pos="1320"/>
              </w:tabs>
              <w:jc w:val="center"/>
              <w:rPr>
                <w:rFonts w:ascii="Times New Roman" w:hAnsi="Times New Roman" w:cs="Times New Roman"/>
                <w:b/>
                <w:sz w:val="24"/>
                <w:szCs w:val="24"/>
                <w:lang w:val="uk-UA"/>
              </w:rPr>
            </w:pPr>
            <w:r w:rsidRPr="00B00DBE">
              <w:rPr>
                <w:rFonts w:ascii="Times New Roman" w:hAnsi="Times New Roman" w:cs="Times New Roman"/>
                <w:b/>
                <w:sz w:val="24"/>
                <w:szCs w:val="24"/>
                <w:lang w:val="uk-UA"/>
              </w:rPr>
              <w:t>Учні</w:t>
            </w:r>
          </w:p>
        </w:tc>
        <w:tc>
          <w:tcPr>
            <w:tcW w:w="2366" w:type="dxa"/>
          </w:tcPr>
          <w:p w:rsidR="001B10AA" w:rsidRPr="00B00DBE" w:rsidRDefault="001B10AA" w:rsidP="002D460E">
            <w:pPr>
              <w:tabs>
                <w:tab w:val="left" w:pos="1320"/>
              </w:tabs>
              <w:jc w:val="center"/>
              <w:rPr>
                <w:rFonts w:ascii="Times New Roman" w:hAnsi="Times New Roman" w:cs="Times New Roman"/>
                <w:b/>
                <w:sz w:val="24"/>
                <w:szCs w:val="24"/>
                <w:lang w:val="uk-UA"/>
              </w:rPr>
            </w:pPr>
            <w:r w:rsidRPr="00B00DBE">
              <w:rPr>
                <w:rFonts w:ascii="Times New Roman" w:hAnsi="Times New Roman" w:cs="Times New Roman"/>
                <w:b/>
                <w:sz w:val="24"/>
                <w:szCs w:val="24"/>
                <w:lang w:val="uk-UA"/>
              </w:rPr>
              <w:t>Напрями витрачання коштів</w:t>
            </w:r>
          </w:p>
        </w:tc>
        <w:tc>
          <w:tcPr>
            <w:tcW w:w="2366" w:type="dxa"/>
          </w:tcPr>
          <w:p w:rsidR="001B10AA" w:rsidRPr="00B00DBE" w:rsidRDefault="001B10AA" w:rsidP="002D460E">
            <w:pPr>
              <w:tabs>
                <w:tab w:val="left" w:pos="1320"/>
              </w:tabs>
              <w:jc w:val="center"/>
              <w:rPr>
                <w:rFonts w:ascii="Times New Roman" w:hAnsi="Times New Roman" w:cs="Times New Roman"/>
                <w:b/>
                <w:sz w:val="24"/>
                <w:szCs w:val="24"/>
                <w:lang w:val="uk-UA"/>
              </w:rPr>
            </w:pPr>
            <w:r w:rsidRPr="00B00DBE">
              <w:rPr>
                <w:rFonts w:ascii="Times New Roman" w:hAnsi="Times New Roman" w:cs="Times New Roman"/>
                <w:b/>
                <w:sz w:val="24"/>
                <w:szCs w:val="24"/>
                <w:lang w:val="uk-UA"/>
              </w:rPr>
              <w:t>Учні</w:t>
            </w:r>
            <w:r>
              <w:rPr>
                <w:rFonts w:ascii="Times New Roman" w:hAnsi="Times New Roman" w:cs="Times New Roman"/>
                <w:b/>
                <w:sz w:val="24"/>
                <w:szCs w:val="24"/>
                <w:lang w:val="uk-UA"/>
              </w:rPr>
              <w:t>, %</w:t>
            </w:r>
          </w:p>
        </w:tc>
      </w:tr>
      <w:tr w:rsidR="001B10AA" w:rsidTr="002D460E">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sidRPr="00B00DBE">
              <w:rPr>
                <w:rFonts w:ascii="Times New Roman" w:hAnsi="Times New Roman" w:cs="Times New Roman"/>
                <w:sz w:val="24"/>
                <w:szCs w:val="24"/>
                <w:lang w:val="uk-UA"/>
              </w:rPr>
              <w:t>Дають батьки та родичі</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sidRPr="00B00DBE">
              <w:rPr>
                <w:rFonts w:ascii="Times New Roman" w:hAnsi="Times New Roman" w:cs="Times New Roman"/>
                <w:sz w:val="24"/>
                <w:szCs w:val="24"/>
                <w:lang w:val="uk-UA"/>
              </w:rPr>
              <w:t>На розваги</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48,9</w:t>
            </w:r>
          </w:p>
        </w:tc>
      </w:tr>
      <w:tr w:rsidR="001B10AA" w:rsidTr="002D460E">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sidRPr="00B00DBE">
              <w:rPr>
                <w:rFonts w:ascii="Times New Roman" w:hAnsi="Times New Roman" w:cs="Times New Roman"/>
                <w:sz w:val="24"/>
                <w:szCs w:val="24"/>
                <w:lang w:val="uk-UA"/>
              </w:rPr>
              <w:t>Підробіток у позашкільний час</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sidRPr="00B00DBE">
              <w:rPr>
                <w:rFonts w:ascii="Times New Roman" w:hAnsi="Times New Roman" w:cs="Times New Roman"/>
                <w:sz w:val="24"/>
                <w:szCs w:val="24"/>
                <w:lang w:val="uk-UA"/>
              </w:rPr>
              <w:t>Придбання модного одягу</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44,6</w:t>
            </w:r>
          </w:p>
        </w:tc>
      </w:tr>
      <w:tr w:rsidR="001B10AA" w:rsidTr="002D460E">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sidRPr="00B00DBE">
              <w:rPr>
                <w:rFonts w:ascii="Times New Roman" w:hAnsi="Times New Roman" w:cs="Times New Roman"/>
                <w:sz w:val="24"/>
                <w:szCs w:val="24"/>
                <w:lang w:val="uk-UA"/>
              </w:rPr>
              <w:t>Відкладання грошей</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sidRPr="00B00DBE">
              <w:rPr>
                <w:rFonts w:ascii="Times New Roman" w:hAnsi="Times New Roman" w:cs="Times New Roman"/>
                <w:sz w:val="24"/>
                <w:szCs w:val="24"/>
                <w:lang w:val="uk-UA"/>
              </w:rPr>
              <w:t>Витрачання на навчання (зошити, підручники)</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44,2</w:t>
            </w:r>
          </w:p>
        </w:tc>
      </w:tr>
      <w:tr w:rsidR="001B10AA" w:rsidTr="002D460E">
        <w:trPr>
          <w:trHeight w:val="180"/>
        </w:trPr>
        <w:tc>
          <w:tcPr>
            <w:tcW w:w="2366" w:type="dxa"/>
            <w:vMerge w:val="restart"/>
          </w:tcPr>
          <w:p w:rsidR="001B10AA" w:rsidRPr="00B00DBE" w:rsidRDefault="001B10AA" w:rsidP="002D460E">
            <w:pPr>
              <w:tabs>
                <w:tab w:val="left" w:pos="1320"/>
              </w:tabs>
              <w:jc w:val="center"/>
              <w:rPr>
                <w:rFonts w:ascii="Times New Roman" w:hAnsi="Times New Roman" w:cs="Times New Roman"/>
                <w:sz w:val="24"/>
                <w:szCs w:val="24"/>
                <w:lang w:val="uk-UA"/>
              </w:rPr>
            </w:pPr>
            <w:r w:rsidRPr="00B00DBE">
              <w:rPr>
                <w:rFonts w:ascii="Times New Roman" w:hAnsi="Times New Roman" w:cs="Times New Roman"/>
                <w:sz w:val="24"/>
                <w:szCs w:val="24"/>
                <w:lang w:val="uk-UA"/>
              </w:rPr>
              <w:t>Економія на витратах</w:t>
            </w:r>
          </w:p>
        </w:tc>
        <w:tc>
          <w:tcPr>
            <w:tcW w:w="2366" w:type="dxa"/>
            <w:vMerge w:val="restart"/>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Подарунки батькам,  родичам</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39,7</w:t>
            </w:r>
          </w:p>
        </w:tc>
      </w:tr>
      <w:tr w:rsidR="001B10AA" w:rsidTr="002D460E">
        <w:trPr>
          <w:trHeight w:val="240"/>
        </w:trPr>
        <w:tc>
          <w:tcPr>
            <w:tcW w:w="2366" w:type="dxa"/>
            <w:vMerge/>
          </w:tcPr>
          <w:p w:rsidR="001B10AA" w:rsidRPr="00B00DBE" w:rsidRDefault="001B10AA" w:rsidP="002D460E">
            <w:pPr>
              <w:tabs>
                <w:tab w:val="left" w:pos="1320"/>
              </w:tabs>
              <w:jc w:val="center"/>
              <w:rPr>
                <w:rFonts w:ascii="Times New Roman" w:hAnsi="Times New Roman" w:cs="Times New Roman"/>
                <w:sz w:val="24"/>
                <w:szCs w:val="24"/>
                <w:lang w:val="uk-UA"/>
              </w:rPr>
            </w:pPr>
          </w:p>
        </w:tc>
        <w:tc>
          <w:tcPr>
            <w:tcW w:w="2366" w:type="dxa"/>
            <w:vMerge/>
          </w:tcPr>
          <w:p w:rsidR="001B10AA" w:rsidRDefault="001B10AA" w:rsidP="002D460E">
            <w:pPr>
              <w:tabs>
                <w:tab w:val="left" w:pos="1320"/>
              </w:tabs>
              <w:jc w:val="center"/>
              <w:rPr>
                <w:rFonts w:ascii="Times New Roman" w:hAnsi="Times New Roman" w:cs="Times New Roman"/>
                <w:sz w:val="24"/>
                <w:szCs w:val="24"/>
                <w:lang w:val="uk-UA"/>
              </w:rPr>
            </w:pP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Подорожі</w:t>
            </w:r>
          </w:p>
        </w:tc>
        <w:tc>
          <w:tcPr>
            <w:tcW w:w="2366"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17,3</w:t>
            </w:r>
          </w:p>
        </w:tc>
      </w:tr>
      <w:tr w:rsidR="001B10AA" w:rsidTr="002D460E">
        <w:trPr>
          <w:trHeight w:val="70"/>
        </w:trPr>
        <w:tc>
          <w:tcPr>
            <w:tcW w:w="2366" w:type="dxa"/>
            <w:vMerge/>
          </w:tcPr>
          <w:p w:rsidR="001B10AA" w:rsidRPr="00B00DBE" w:rsidRDefault="001B10AA" w:rsidP="002D460E">
            <w:pPr>
              <w:tabs>
                <w:tab w:val="left" w:pos="1320"/>
              </w:tabs>
              <w:jc w:val="center"/>
              <w:rPr>
                <w:rFonts w:ascii="Times New Roman" w:hAnsi="Times New Roman" w:cs="Times New Roman"/>
                <w:sz w:val="24"/>
                <w:szCs w:val="24"/>
                <w:lang w:val="uk-UA"/>
              </w:rPr>
            </w:pPr>
          </w:p>
        </w:tc>
        <w:tc>
          <w:tcPr>
            <w:tcW w:w="2366" w:type="dxa"/>
            <w:vMerge/>
          </w:tcPr>
          <w:p w:rsidR="001B10AA" w:rsidRDefault="001B10AA" w:rsidP="002D460E">
            <w:pPr>
              <w:tabs>
                <w:tab w:val="left" w:pos="1320"/>
              </w:tabs>
              <w:jc w:val="center"/>
              <w:rPr>
                <w:rFonts w:ascii="Times New Roman" w:hAnsi="Times New Roman" w:cs="Times New Roman"/>
                <w:sz w:val="24"/>
                <w:szCs w:val="24"/>
                <w:lang w:val="uk-UA"/>
              </w:rPr>
            </w:pPr>
          </w:p>
        </w:tc>
        <w:tc>
          <w:tcPr>
            <w:tcW w:w="2370"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Інше</w:t>
            </w:r>
          </w:p>
        </w:tc>
        <w:tc>
          <w:tcPr>
            <w:tcW w:w="2362" w:type="dxa"/>
          </w:tcPr>
          <w:p w:rsidR="001B10AA" w:rsidRPr="00B00DBE" w:rsidRDefault="001B10AA" w:rsidP="002D460E">
            <w:pPr>
              <w:tabs>
                <w:tab w:val="left" w:pos="1320"/>
              </w:tabs>
              <w:jc w:val="center"/>
              <w:rPr>
                <w:rFonts w:ascii="Times New Roman" w:hAnsi="Times New Roman" w:cs="Times New Roman"/>
                <w:sz w:val="24"/>
                <w:szCs w:val="24"/>
                <w:lang w:val="uk-UA"/>
              </w:rPr>
            </w:pPr>
            <w:r>
              <w:rPr>
                <w:rFonts w:ascii="Times New Roman" w:hAnsi="Times New Roman" w:cs="Times New Roman"/>
                <w:sz w:val="24"/>
                <w:szCs w:val="24"/>
                <w:lang w:val="uk-UA"/>
              </w:rPr>
              <w:t>10,1</w:t>
            </w:r>
          </w:p>
        </w:tc>
      </w:tr>
    </w:tbl>
    <w:p w:rsidR="001B10AA" w:rsidRDefault="001B10AA" w:rsidP="001B10AA">
      <w:pPr>
        <w:tabs>
          <w:tab w:val="left" w:pos="3300"/>
        </w:tabs>
        <w:spacing w:after="0" w:line="360" w:lineRule="auto"/>
        <w:rPr>
          <w:rFonts w:ascii="Times New Roman" w:hAnsi="Times New Roman" w:cs="Times New Roman"/>
          <w:sz w:val="24"/>
          <w:szCs w:val="24"/>
          <w:lang w:val="uk-UA"/>
        </w:rPr>
      </w:pPr>
      <w:r w:rsidRPr="001744FD">
        <w:rPr>
          <w:rFonts w:ascii="Times New Roman" w:hAnsi="Times New Roman" w:cs="Times New Roman"/>
          <w:sz w:val="24"/>
          <w:szCs w:val="24"/>
          <w:lang w:val="uk-UA"/>
        </w:rPr>
        <w:t>Примітка. Результати дослідження</w:t>
      </w:r>
    </w:p>
    <w:p w:rsidR="001B10AA" w:rsidRDefault="001B10AA" w:rsidP="001B10AA">
      <w:pPr>
        <w:tabs>
          <w:tab w:val="left" w:pos="3300"/>
        </w:tabs>
        <w:spacing w:after="0" w:line="360" w:lineRule="auto"/>
        <w:rPr>
          <w:rFonts w:ascii="Times New Roman" w:hAnsi="Times New Roman" w:cs="Times New Roman"/>
          <w:sz w:val="24"/>
          <w:szCs w:val="24"/>
          <w:lang w:val="uk-UA"/>
        </w:rPr>
      </w:pPr>
    </w:p>
    <w:p w:rsidR="001B10AA" w:rsidRDefault="001B10AA" w:rsidP="001B10AA">
      <w:pPr>
        <w:tabs>
          <w:tab w:val="left" w:pos="3300"/>
        </w:tabs>
        <w:spacing w:after="0" w:line="360" w:lineRule="auto"/>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        </w:t>
      </w:r>
      <w:r w:rsidRPr="00B00DBE">
        <w:rPr>
          <w:rFonts w:ascii="Times New Roman" w:hAnsi="Times New Roman" w:cs="Times New Roman"/>
          <w:sz w:val="28"/>
          <w:szCs w:val="28"/>
          <w:lang w:val="uk-UA"/>
        </w:rPr>
        <w:t>Дані табл.</w:t>
      </w:r>
      <w:r>
        <w:rPr>
          <w:rFonts w:ascii="Times New Roman" w:hAnsi="Times New Roman" w:cs="Times New Roman"/>
          <w:sz w:val="28"/>
          <w:szCs w:val="28"/>
          <w:lang w:val="uk-UA"/>
        </w:rPr>
        <w:t xml:space="preserve"> </w:t>
      </w:r>
      <w:r w:rsidRPr="00B00DBE">
        <w:rPr>
          <w:rFonts w:ascii="Times New Roman" w:hAnsi="Times New Roman" w:cs="Times New Roman"/>
          <w:sz w:val="28"/>
          <w:szCs w:val="28"/>
          <w:lang w:val="uk-UA"/>
        </w:rPr>
        <w:t>2.8</w:t>
      </w:r>
      <w:r>
        <w:rPr>
          <w:rFonts w:ascii="Times New Roman" w:hAnsi="Times New Roman" w:cs="Times New Roman"/>
          <w:sz w:val="28"/>
          <w:szCs w:val="28"/>
          <w:lang w:val="uk-UA"/>
        </w:rPr>
        <w:t xml:space="preserve"> свідчать, що головним джерелом збережень у одинадцятикласників є гроші, які вони отримали від батьків і родичів та кошти від підробітку у позашкільний час. Це є свідченням руху учнівської молоді до економічної незалежності. </w:t>
      </w:r>
    </w:p>
    <w:p w:rsidR="001B10AA" w:rsidRDefault="001B10AA" w:rsidP="001B10AA">
      <w:pPr>
        <w:tabs>
          <w:tab w:val="left" w:pos="330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оцінювання ставлення учнівської молоді до отримання знань з фінансової грамотності ми використали анкету Л. М. Карамушки, О. Г. </w:t>
      </w:r>
      <w:r w:rsidRPr="00486828">
        <w:rPr>
          <w:rFonts w:ascii="Times New Roman" w:hAnsi="Times New Roman" w:cs="Times New Roman"/>
          <w:sz w:val="28"/>
          <w:szCs w:val="28"/>
          <w:lang w:val="uk-UA"/>
        </w:rPr>
        <w:t>Ходакевич [</w:t>
      </w:r>
      <w:r w:rsidR="00486828" w:rsidRPr="00486828">
        <w:rPr>
          <w:rFonts w:ascii="Times New Roman" w:hAnsi="Times New Roman" w:cs="Times New Roman"/>
          <w:sz w:val="28"/>
          <w:szCs w:val="28"/>
          <w:lang w:val="uk-UA"/>
        </w:rPr>
        <w:t>20</w:t>
      </w:r>
      <w:r w:rsidRPr="00486828">
        <w:rPr>
          <w:rFonts w:ascii="Times New Roman" w:hAnsi="Times New Roman" w:cs="Times New Roman"/>
          <w:sz w:val="28"/>
          <w:szCs w:val="28"/>
          <w:lang w:val="uk-UA"/>
        </w:rPr>
        <w:t>]</w:t>
      </w:r>
      <w:r>
        <w:rPr>
          <w:rFonts w:ascii="Times New Roman" w:hAnsi="Times New Roman" w:cs="Times New Roman"/>
          <w:sz w:val="28"/>
          <w:szCs w:val="28"/>
          <w:lang w:val="uk-UA"/>
        </w:rPr>
        <w:t xml:space="preserve"> табл. 2.9.</w:t>
      </w:r>
    </w:p>
    <w:p w:rsidR="001B10AA" w:rsidRDefault="001B10AA" w:rsidP="001B10AA">
      <w:pPr>
        <w:tabs>
          <w:tab w:val="left" w:pos="3300"/>
        </w:tabs>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t xml:space="preserve">        Таблиця 2.9</w:t>
      </w:r>
    </w:p>
    <w:p w:rsidR="002947D3" w:rsidRPr="002947D3" w:rsidRDefault="002947D3" w:rsidP="002947D3">
      <w:pPr>
        <w:tabs>
          <w:tab w:val="left" w:pos="3300"/>
        </w:tabs>
        <w:spacing w:after="0" w:line="360" w:lineRule="auto"/>
        <w:jc w:val="center"/>
        <w:rPr>
          <w:rFonts w:ascii="Times New Roman" w:hAnsi="Times New Roman" w:cs="Times New Roman"/>
          <w:b/>
          <w:sz w:val="28"/>
          <w:szCs w:val="28"/>
          <w:lang w:val="uk-UA"/>
        </w:rPr>
      </w:pPr>
      <w:r w:rsidRPr="002947D3">
        <w:rPr>
          <w:rFonts w:ascii="Times New Roman" w:hAnsi="Times New Roman" w:cs="Times New Roman"/>
          <w:b/>
          <w:sz w:val="28"/>
          <w:szCs w:val="28"/>
          <w:lang w:val="uk-UA"/>
        </w:rPr>
        <w:t>Оцінювання ставлення учнівської молоді до отримання знань з фінансової грамотності</w:t>
      </w:r>
    </w:p>
    <w:tbl>
      <w:tblPr>
        <w:tblStyle w:val="a3"/>
        <w:tblW w:w="0" w:type="auto"/>
        <w:tblLook w:val="04A0"/>
      </w:tblPr>
      <w:tblGrid>
        <w:gridCol w:w="4790"/>
        <w:gridCol w:w="4780"/>
      </w:tblGrid>
      <w:tr w:rsidR="001B10AA" w:rsidRPr="00556B1E" w:rsidTr="002D460E">
        <w:tc>
          <w:tcPr>
            <w:tcW w:w="4803" w:type="dxa"/>
          </w:tcPr>
          <w:p w:rsidR="001B10AA" w:rsidRPr="00AE06A5" w:rsidRDefault="001B10AA" w:rsidP="002D460E">
            <w:pPr>
              <w:tabs>
                <w:tab w:val="left" w:pos="3300"/>
              </w:tabs>
              <w:jc w:val="center"/>
              <w:rPr>
                <w:rFonts w:ascii="Times New Roman" w:hAnsi="Times New Roman" w:cs="Times New Roman"/>
                <w:b/>
                <w:sz w:val="24"/>
                <w:szCs w:val="24"/>
                <w:lang w:val="uk-UA"/>
              </w:rPr>
            </w:pPr>
            <w:r w:rsidRPr="00AE06A5">
              <w:rPr>
                <w:rFonts w:ascii="Times New Roman" w:hAnsi="Times New Roman" w:cs="Times New Roman"/>
                <w:b/>
                <w:sz w:val="24"/>
                <w:szCs w:val="24"/>
                <w:lang w:val="uk-UA"/>
              </w:rPr>
              <w:t>Ставлення одинадцятикласників до фінансової грамотності</w:t>
            </w:r>
          </w:p>
        </w:tc>
        <w:tc>
          <w:tcPr>
            <w:tcW w:w="4803" w:type="dxa"/>
          </w:tcPr>
          <w:p w:rsidR="001B10AA" w:rsidRPr="00AE06A5" w:rsidRDefault="001B10AA" w:rsidP="002D460E">
            <w:pPr>
              <w:tabs>
                <w:tab w:val="left" w:pos="3300"/>
              </w:tabs>
              <w:jc w:val="center"/>
              <w:rPr>
                <w:rFonts w:ascii="Times New Roman" w:hAnsi="Times New Roman" w:cs="Times New Roman"/>
                <w:b/>
                <w:sz w:val="24"/>
                <w:szCs w:val="24"/>
                <w:lang w:val="uk-UA"/>
              </w:rPr>
            </w:pPr>
            <w:r w:rsidRPr="00AE06A5">
              <w:rPr>
                <w:rFonts w:ascii="Times New Roman" w:hAnsi="Times New Roman" w:cs="Times New Roman"/>
                <w:b/>
                <w:sz w:val="24"/>
                <w:szCs w:val="24"/>
                <w:lang w:val="uk-UA"/>
              </w:rPr>
              <w:t>Учні</w:t>
            </w:r>
          </w:p>
        </w:tc>
      </w:tr>
      <w:tr w:rsidR="001B10AA" w:rsidRPr="00556B1E" w:rsidTr="002D460E">
        <w:tc>
          <w:tcPr>
            <w:tcW w:w="4803" w:type="dxa"/>
          </w:tcPr>
          <w:p w:rsidR="001B10AA" w:rsidRPr="00AE06A5" w:rsidRDefault="001B10AA" w:rsidP="002D460E">
            <w:pPr>
              <w:tabs>
                <w:tab w:val="left" w:pos="3300"/>
              </w:tabs>
              <w:jc w:val="center"/>
              <w:rPr>
                <w:rFonts w:ascii="Times New Roman" w:hAnsi="Times New Roman" w:cs="Times New Roman"/>
                <w:sz w:val="24"/>
                <w:szCs w:val="24"/>
                <w:lang w:val="uk-UA"/>
              </w:rPr>
            </w:pPr>
            <w:r w:rsidRPr="00AE06A5">
              <w:rPr>
                <w:rFonts w:ascii="Times New Roman" w:hAnsi="Times New Roman" w:cs="Times New Roman"/>
                <w:sz w:val="24"/>
                <w:szCs w:val="24"/>
                <w:lang w:val="uk-UA"/>
              </w:rPr>
              <w:t>Позитивне</w:t>
            </w:r>
          </w:p>
        </w:tc>
        <w:tc>
          <w:tcPr>
            <w:tcW w:w="4803" w:type="dxa"/>
          </w:tcPr>
          <w:p w:rsidR="001B10AA" w:rsidRPr="00AE06A5"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1B10AA" w:rsidRPr="00556B1E" w:rsidTr="002D460E">
        <w:tc>
          <w:tcPr>
            <w:tcW w:w="4803" w:type="dxa"/>
          </w:tcPr>
          <w:p w:rsidR="001B10AA" w:rsidRPr="00AE06A5" w:rsidRDefault="001B10AA" w:rsidP="002D460E">
            <w:pPr>
              <w:tabs>
                <w:tab w:val="left" w:pos="3300"/>
              </w:tabs>
              <w:jc w:val="center"/>
              <w:rPr>
                <w:rFonts w:ascii="Times New Roman" w:hAnsi="Times New Roman" w:cs="Times New Roman"/>
                <w:sz w:val="24"/>
                <w:szCs w:val="24"/>
                <w:lang w:val="uk-UA"/>
              </w:rPr>
            </w:pPr>
            <w:r w:rsidRPr="00AE06A5">
              <w:rPr>
                <w:rFonts w:ascii="Times New Roman" w:hAnsi="Times New Roman" w:cs="Times New Roman"/>
                <w:sz w:val="24"/>
                <w:szCs w:val="24"/>
                <w:lang w:val="uk-UA"/>
              </w:rPr>
              <w:t>Нейтральне</w:t>
            </w:r>
          </w:p>
        </w:tc>
        <w:tc>
          <w:tcPr>
            <w:tcW w:w="4803" w:type="dxa"/>
          </w:tcPr>
          <w:p w:rsidR="001B10AA" w:rsidRPr="00AE06A5"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1B10AA" w:rsidRPr="00556B1E" w:rsidTr="002D460E">
        <w:tc>
          <w:tcPr>
            <w:tcW w:w="4803" w:type="dxa"/>
          </w:tcPr>
          <w:p w:rsidR="001B10AA" w:rsidRPr="00AE06A5" w:rsidRDefault="001B10AA" w:rsidP="002D460E">
            <w:pPr>
              <w:tabs>
                <w:tab w:val="left" w:pos="3300"/>
              </w:tabs>
              <w:jc w:val="center"/>
              <w:rPr>
                <w:rFonts w:ascii="Times New Roman" w:hAnsi="Times New Roman" w:cs="Times New Roman"/>
                <w:sz w:val="24"/>
                <w:szCs w:val="24"/>
                <w:lang w:val="uk-UA"/>
              </w:rPr>
            </w:pPr>
            <w:r w:rsidRPr="00AE06A5">
              <w:rPr>
                <w:rFonts w:ascii="Times New Roman" w:hAnsi="Times New Roman" w:cs="Times New Roman"/>
                <w:sz w:val="24"/>
                <w:szCs w:val="24"/>
                <w:lang w:val="uk-UA"/>
              </w:rPr>
              <w:t>Негативне</w:t>
            </w:r>
          </w:p>
        </w:tc>
        <w:tc>
          <w:tcPr>
            <w:tcW w:w="4803" w:type="dxa"/>
          </w:tcPr>
          <w:p w:rsidR="001B10AA" w:rsidRPr="00AE06A5"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1B10AA" w:rsidRPr="00AE06A5" w:rsidTr="002D460E">
        <w:tc>
          <w:tcPr>
            <w:tcW w:w="4803" w:type="dxa"/>
          </w:tcPr>
          <w:p w:rsidR="001B10AA" w:rsidRPr="00AE06A5" w:rsidRDefault="001B10AA" w:rsidP="002D460E">
            <w:pPr>
              <w:tabs>
                <w:tab w:val="left" w:pos="3300"/>
              </w:tabs>
              <w:jc w:val="center"/>
              <w:rPr>
                <w:rFonts w:ascii="Times New Roman" w:hAnsi="Times New Roman" w:cs="Times New Roman"/>
                <w:sz w:val="24"/>
                <w:szCs w:val="24"/>
                <w:lang w:val="uk-UA"/>
              </w:rPr>
            </w:pPr>
            <w:r w:rsidRPr="00AE06A5">
              <w:rPr>
                <w:rFonts w:ascii="Times New Roman" w:hAnsi="Times New Roman" w:cs="Times New Roman"/>
                <w:sz w:val="24"/>
                <w:szCs w:val="24"/>
                <w:lang w:val="uk-UA"/>
              </w:rPr>
              <w:t>Важко відповісти</w:t>
            </w:r>
          </w:p>
        </w:tc>
        <w:tc>
          <w:tcPr>
            <w:tcW w:w="4803" w:type="dxa"/>
          </w:tcPr>
          <w:p w:rsidR="001B10AA" w:rsidRPr="00AE06A5" w:rsidRDefault="001B10AA" w:rsidP="002D460E">
            <w:pPr>
              <w:tabs>
                <w:tab w:val="left" w:pos="3300"/>
              </w:tabs>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bl>
    <w:p w:rsidR="001B10AA" w:rsidRPr="00AE06A5" w:rsidRDefault="001B10AA" w:rsidP="001B10AA">
      <w:pPr>
        <w:tabs>
          <w:tab w:val="left" w:pos="3300"/>
        </w:tabs>
        <w:spacing w:after="0" w:line="240" w:lineRule="auto"/>
        <w:rPr>
          <w:rFonts w:ascii="Times New Roman" w:hAnsi="Times New Roman" w:cs="Times New Roman"/>
          <w:sz w:val="24"/>
          <w:szCs w:val="24"/>
          <w:lang w:val="uk-UA"/>
        </w:rPr>
      </w:pPr>
      <w:r w:rsidRPr="00AE06A5">
        <w:rPr>
          <w:rFonts w:ascii="Times New Roman" w:hAnsi="Times New Roman" w:cs="Times New Roman"/>
          <w:sz w:val="24"/>
          <w:szCs w:val="24"/>
          <w:lang w:val="uk-UA"/>
        </w:rPr>
        <w:t>Примітка. Результати дослідження</w:t>
      </w:r>
    </w:p>
    <w:p w:rsidR="001B10AA" w:rsidRDefault="001B10AA" w:rsidP="001B10AA">
      <w:pPr>
        <w:tabs>
          <w:tab w:val="left" w:pos="3300"/>
        </w:tabs>
        <w:spacing w:after="0" w:line="360" w:lineRule="auto"/>
        <w:jc w:val="both"/>
        <w:rPr>
          <w:rFonts w:ascii="Times New Roman" w:hAnsi="Times New Roman" w:cs="Times New Roman"/>
          <w:sz w:val="28"/>
          <w:szCs w:val="28"/>
          <w:lang w:val="uk-UA"/>
        </w:rPr>
      </w:pP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Результат проведеного дослідження табл. 2.9 вказує на те, що лише 7 учнів мають позитивне ставлення до отримання знань з фінансової грамотності, однак є учні, які демонструють негативне ставлення. Вважаємо, що ця проблема не має залишитися поза увагою навчального процесу.</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Вважаємо, що для результативного навчання учнівської молоді фінансовій грамотності необхідно застосовувати широкий спектр результативних методів організації освітнього процесу, які, з нашого погляду, дадуть можливість активізувати їхній пізнавальний інтерес, кращим чином сформувати практичні навики учнів.</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можемо залишити поза увагою математичну освіту як інструментальну основу математичної грамотності учнівської молоді, направленої на готовність вирішення фінансових завдань за допомогою математики для подальшого їхнього життєвого та професійного успіхів.</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Пропонуємо здійснити оцінювання ролі математики у формуванні фінансової грамотності учнівської молоді.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Україні невисокий рівень математичної підготовки учнівської молоді підтверджується тим, що значна частина випускників шкіл не в змозі правильно вирішити задачі з елементами фінансової математики.</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огляду на це вважаємо за доцільне посилити роль математики у формуванні фінансової грамотності учнівської молоді шляхом вирішення задач з основ математичного оцінювання із прикладним фінансовим змістом (табл. 2.10).</w:t>
      </w:r>
    </w:p>
    <w:p w:rsidR="002947D3" w:rsidRDefault="002947D3" w:rsidP="002947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Зацікавленість до фінансової математики має визначатися не тільки цікавим викладом матеріалу, але й тим, яким чином пов’язується цей предмет із досягненням у майбутньому життєвого та професійного успіхів. Вважаємо за необхідність переконати учнівську молодь у практичній значимості цього предмета, тобто донести до них, що знання з фінансової математики є результативним інструментом фінансової грамотності. </w:t>
      </w:r>
    </w:p>
    <w:p w:rsidR="002947D3" w:rsidRDefault="002947D3" w:rsidP="001B10AA">
      <w:pPr>
        <w:spacing w:after="0" w:line="360" w:lineRule="auto"/>
        <w:jc w:val="both"/>
        <w:rPr>
          <w:rFonts w:ascii="Times New Roman" w:hAnsi="Times New Roman" w:cs="Times New Roman"/>
          <w:sz w:val="28"/>
          <w:szCs w:val="28"/>
          <w:lang w:val="uk-UA"/>
        </w:rPr>
      </w:pPr>
    </w:p>
    <w:p w:rsidR="002947D3" w:rsidRDefault="002947D3" w:rsidP="001B10AA">
      <w:pPr>
        <w:spacing w:after="0" w:line="360" w:lineRule="auto"/>
        <w:jc w:val="both"/>
        <w:rPr>
          <w:rFonts w:ascii="Times New Roman" w:hAnsi="Times New Roman" w:cs="Times New Roman"/>
          <w:sz w:val="28"/>
          <w:szCs w:val="28"/>
          <w:lang w:val="uk-UA"/>
        </w:rPr>
      </w:pPr>
    </w:p>
    <w:p w:rsidR="001B10AA" w:rsidRPr="002947D3" w:rsidRDefault="001B10AA" w:rsidP="001B10AA">
      <w:pPr>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lastRenderedPageBreak/>
        <w:t>Таблиця 2.10</w:t>
      </w:r>
    </w:p>
    <w:p w:rsidR="001B10AA" w:rsidRPr="00902093" w:rsidRDefault="001B10AA" w:rsidP="001B10AA">
      <w:pPr>
        <w:spacing w:after="0" w:line="360" w:lineRule="auto"/>
        <w:jc w:val="center"/>
        <w:rPr>
          <w:rFonts w:ascii="Times New Roman" w:hAnsi="Times New Roman" w:cs="Times New Roman"/>
          <w:b/>
          <w:sz w:val="28"/>
          <w:szCs w:val="28"/>
          <w:lang w:val="uk-UA"/>
        </w:rPr>
      </w:pPr>
      <w:r w:rsidRPr="00902093">
        <w:rPr>
          <w:rFonts w:ascii="Times New Roman" w:hAnsi="Times New Roman" w:cs="Times New Roman"/>
          <w:b/>
          <w:sz w:val="28"/>
          <w:szCs w:val="28"/>
          <w:lang w:val="uk-UA"/>
        </w:rPr>
        <w:t>Очікувані результати діяльності учнівської молоді на підвищення їхньої фінансової грамотності</w:t>
      </w:r>
    </w:p>
    <w:tbl>
      <w:tblPr>
        <w:tblStyle w:val="a3"/>
        <w:tblW w:w="0" w:type="auto"/>
        <w:tblLook w:val="04A0"/>
      </w:tblPr>
      <w:tblGrid>
        <w:gridCol w:w="3154"/>
        <w:gridCol w:w="3155"/>
        <w:gridCol w:w="3155"/>
      </w:tblGrid>
      <w:tr w:rsidR="001B10AA" w:rsidRPr="00902093" w:rsidTr="002D460E">
        <w:tc>
          <w:tcPr>
            <w:tcW w:w="3154" w:type="dxa"/>
          </w:tcPr>
          <w:p w:rsidR="001B10AA" w:rsidRPr="00902093" w:rsidRDefault="001B10AA" w:rsidP="002D460E">
            <w:pPr>
              <w:jc w:val="center"/>
              <w:rPr>
                <w:rFonts w:ascii="Times New Roman" w:hAnsi="Times New Roman" w:cs="Times New Roman"/>
                <w:b/>
                <w:sz w:val="24"/>
                <w:szCs w:val="24"/>
                <w:lang w:val="uk-UA"/>
              </w:rPr>
            </w:pPr>
            <w:r w:rsidRPr="00902093">
              <w:rPr>
                <w:rFonts w:ascii="Times New Roman" w:hAnsi="Times New Roman" w:cs="Times New Roman"/>
                <w:b/>
                <w:sz w:val="24"/>
                <w:szCs w:val="24"/>
                <w:lang w:val="uk-UA"/>
              </w:rPr>
              <w:t>Клас</w:t>
            </w:r>
          </w:p>
        </w:tc>
        <w:tc>
          <w:tcPr>
            <w:tcW w:w="3155" w:type="dxa"/>
          </w:tcPr>
          <w:p w:rsidR="001B10AA" w:rsidRPr="00902093" w:rsidRDefault="001B10AA" w:rsidP="002D460E">
            <w:pPr>
              <w:jc w:val="center"/>
              <w:rPr>
                <w:rFonts w:ascii="Times New Roman" w:hAnsi="Times New Roman" w:cs="Times New Roman"/>
                <w:b/>
                <w:sz w:val="24"/>
                <w:szCs w:val="24"/>
                <w:lang w:val="uk-UA"/>
              </w:rPr>
            </w:pPr>
            <w:r w:rsidRPr="00902093">
              <w:rPr>
                <w:rFonts w:ascii="Times New Roman" w:hAnsi="Times New Roman" w:cs="Times New Roman"/>
                <w:b/>
                <w:sz w:val="24"/>
                <w:szCs w:val="24"/>
                <w:lang w:val="uk-UA"/>
              </w:rPr>
              <w:t>Тематика</w:t>
            </w:r>
          </w:p>
        </w:tc>
        <w:tc>
          <w:tcPr>
            <w:tcW w:w="3155" w:type="dxa"/>
          </w:tcPr>
          <w:p w:rsidR="001B10AA" w:rsidRPr="00902093" w:rsidRDefault="001B10AA" w:rsidP="002D460E">
            <w:pPr>
              <w:jc w:val="center"/>
              <w:rPr>
                <w:rFonts w:ascii="Times New Roman" w:hAnsi="Times New Roman" w:cs="Times New Roman"/>
                <w:b/>
                <w:sz w:val="24"/>
                <w:szCs w:val="24"/>
                <w:lang w:val="uk-UA"/>
              </w:rPr>
            </w:pPr>
            <w:r w:rsidRPr="00902093">
              <w:rPr>
                <w:rFonts w:ascii="Times New Roman" w:hAnsi="Times New Roman" w:cs="Times New Roman"/>
                <w:b/>
                <w:sz w:val="24"/>
                <w:szCs w:val="24"/>
                <w:lang w:val="uk-UA"/>
              </w:rPr>
              <w:t>Очікувані результати діяльності учнівської молоді</w:t>
            </w:r>
          </w:p>
        </w:tc>
      </w:tr>
      <w:tr w:rsidR="001B10AA" w:rsidRPr="00902093" w:rsidTr="002D460E">
        <w:tc>
          <w:tcPr>
            <w:tcW w:w="3154" w:type="dxa"/>
          </w:tcPr>
          <w:p w:rsidR="001B10AA" w:rsidRPr="00902093" w:rsidRDefault="001B10AA" w:rsidP="002D460E">
            <w:pPr>
              <w:jc w:val="center"/>
              <w:rPr>
                <w:rFonts w:ascii="Times New Roman" w:hAnsi="Times New Roman" w:cs="Times New Roman"/>
                <w:sz w:val="24"/>
                <w:szCs w:val="24"/>
                <w:lang w:val="uk-UA"/>
              </w:rPr>
            </w:pPr>
            <w:r w:rsidRPr="00902093">
              <w:rPr>
                <w:rFonts w:ascii="Times New Roman" w:hAnsi="Times New Roman" w:cs="Times New Roman"/>
                <w:sz w:val="24"/>
                <w:szCs w:val="24"/>
                <w:lang w:val="uk-UA"/>
              </w:rPr>
              <w:t>11</w:t>
            </w:r>
          </w:p>
        </w:tc>
        <w:tc>
          <w:tcPr>
            <w:tcW w:w="3155" w:type="dxa"/>
          </w:tcPr>
          <w:p w:rsidR="001B10AA" w:rsidRPr="00902093"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Алгебра і початки аналізу. Тема: Границя функції</w:t>
            </w:r>
          </w:p>
        </w:tc>
        <w:tc>
          <w:tcPr>
            <w:tcW w:w="3155" w:type="dxa"/>
          </w:tcPr>
          <w:p w:rsidR="001B10AA" w:rsidRPr="00902093" w:rsidRDefault="001B10AA" w:rsidP="002D460E">
            <w:pPr>
              <w:jc w:val="both"/>
              <w:rPr>
                <w:rFonts w:ascii="Times New Roman" w:hAnsi="Times New Roman" w:cs="Times New Roman"/>
                <w:sz w:val="24"/>
                <w:szCs w:val="24"/>
                <w:lang w:val="uk-UA"/>
              </w:rPr>
            </w:pPr>
            <w:r>
              <w:rPr>
                <w:rFonts w:ascii="Times New Roman" w:hAnsi="Times New Roman" w:cs="Times New Roman"/>
                <w:sz w:val="24"/>
                <w:szCs w:val="24"/>
                <w:lang w:val="uk-UA"/>
              </w:rPr>
              <w:t>вирішують сюжетні задачі на обрахунок кінцевої суми вкладу зі складним процентом з нескінченно малими періодами нарахування</w:t>
            </w:r>
          </w:p>
        </w:tc>
      </w:tr>
      <w:tr w:rsidR="001B10AA" w:rsidRPr="00902093" w:rsidTr="002D460E">
        <w:tc>
          <w:tcPr>
            <w:tcW w:w="3154" w:type="dxa"/>
          </w:tcPr>
          <w:p w:rsidR="001B10AA" w:rsidRPr="00902093" w:rsidRDefault="001B10AA" w:rsidP="002D460E">
            <w:pPr>
              <w:jc w:val="center"/>
              <w:rPr>
                <w:rFonts w:ascii="Times New Roman" w:hAnsi="Times New Roman" w:cs="Times New Roman"/>
                <w:sz w:val="24"/>
                <w:szCs w:val="24"/>
                <w:lang w:val="uk-UA"/>
              </w:rPr>
            </w:pPr>
            <w:r w:rsidRPr="00902093">
              <w:rPr>
                <w:rFonts w:ascii="Times New Roman" w:hAnsi="Times New Roman" w:cs="Times New Roman"/>
                <w:sz w:val="24"/>
                <w:szCs w:val="24"/>
                <w:lang w:val="uk-UA"/>
              </w:rPr>
              <w:t>11</w:t>
            </w:r>
          </w:p>
        </w:tc>
        <w:tc>
          <w:tcPr>
            <w:tcW w:w="3155" w:type="dxa"/>
          </w:tcPr>
          <w:p w:rsidR="001B10AA"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Алгебра і початки аналізу.</w:t>
            </w:r>
          </w:p>
          <w:p w:rsidR="001B10AA" w:rsidRPr="00902093"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Тема: Логарифмічні та показникові функції</w:t>
            </w:r>
          </w:p>
        </w:tc>
        <w:tc>
          <w:tcPr>
            <w:tcW w:w="3155" w:type="dxa"/>
          </w:tcPr>
          <w:p w:rsidR="001B10AA" w:rsidRPr="00902093" w:rsidRDefault="001B10AA" w:rsidP="002D460E">
            <w:pPr>
              <w:jc w:val="both"/>
              <w:rPr>
                <w:rFonts w:ascii="Times New Roman" w:hAnsi="Times New Roman" w:cs="Times New Roman"/>
                <w:sz w:val="24"/>
                <w:szCs w:val="24"/>
                <w:lang w:val="uk-UA"/>
              </w:rPr>
            </w:pPr>
            <w:r>
              <w:rPr>
                <w:rFonts w:ascii="Times New Roman" w:hAnsi="Times New Roman" w:cs="Times New Roman"/>
                <w:sz w:val="24"/>
                <w:szCs w:val="24"/>
                <w:lang w:val="uk-UA"/>
              </w:rPr>
              <w:t>вирішують сюжетні задачі на обрахунок терміну депозиту зі складним процентом для досягнення визначеної кінцевої суми вкладу</w:t>
            </w:r>
          </w:p>
        </w:tc>
      </w:tr>
      <w:tr w:rsidR="001B10AA" w:rsidRPr="00290846" w:rsidTr="002D460E">
        <w:tc>
          <w:tcPr>
            <w:tcW w:w="3154" w:type="dxa"/>
          </w:tcPr>
          <w:p w:rsidR="001B10AA" w:rsidRPr="00902093" w:rsidRDefault="001B10AA" w:rsidP="002D460E">
            <w:pPr>
              <w:jc w:val="center"/>
              <w:rPr>
                <w:rFonts w:ascii="Times New Roman" w:hAnsi="Times New Roman" w:cs="Times New Roman"/>
                <w:sz w:val="24"/>
                <w:szCs w:val="24"/>
                <w:lang w:val="uk-UA"/>
              </w:rPr>
            </w:pPr>
            <w:r w:rsidRPr="00902093">
              <w:rPr>
                <w:rFonts w:ascii="Times New Roman" w:hAnsi="Times New Roman" w:cs="Times New Roman"/>
                <w:sz w:val="24"/>
                <w:szCs w:val="24"/>
                <w:lang w:val="uk-UA"/>
              </w:rPr>
              <w:t>11</w:t>
            </w:r>
          </w:p>
        </w:tc>
        <w:tc>
          <w:tcPr>
            <w:tcW w:w="3155" w:type="dxa"/>
          </w:tcPr>
          <w:p w:rsidR="001B10AA"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Алгебра і початки аналізу.</w:t>
            </w:r>
          </w:p>
          <w:p w:rsidR="001B10AA" w:rsidRPr="00902093" w:rsidRDefault="001B10AA" w:rsidP="002D460E">
            <w:pPr>
              <w:jc w:val="center"/>
              <w:rPr>
                <w:rFonts w:ascii="Times New Roman" w:hAnsi="Times New Roman" w:cs="Times New Roman"/>
                <w:sz w:val="24"/>
                <w:szCs w:val="24"/>
                <w:lang w:val="uk-UA"/>
              </w:rPr>
            </w:pPr>
            <w:r>
              <w:rPr>
                <w:rFonts w:ascii="Times New Roman" w:hAnsi="Times New Roman" w:cs="Times New Roman"/>
                <w:sz w:val="24"/>
                <w:szCs w:val="24"/>
                <w:lang w:val="uk-UA"/>
              </w:rPr>
              <w:t>Тема: Елементи теорії ймовірностей та математичної статистики</w:t>
            </w:r>
          </w:p>
        </w:tc>
        <w:tc>
          <w:tcPr>
            <w:tcW w:w="3155" w:type="dxa"/>
          </w:tcPr>
          <w:p w:rsidR="001B10AA" w:rsidRPr="00902093" w:rsidRDefault="001B10AA" w:rsidP="002D460E">
            <w:pPr>
              <w:jc w:val="both"/>
              <w:rPr>
                <w:rFonts w:ascii="Times New Roman" w:hAnsi="Times New Roman" w:cs="Times New Roman"/>
                <w:sz w:val="24"/>
                <w:szCs w:val="24"/>
                <w:lang w:val="uk-UA"/>
              </w:rPr>
            </w:pPr>
            <w:r>
              <w:rPr>
                <w:rFonts w:ascii="Times New Roman" w:hAnsi="Times New Roman" w:cs="Times New Roman"/>
                <w:sz w:val="24"/>
                <w:szCs w:val="24"/>
                <w:lang w:val="uk-UA"/>
              </w:rPr>
              <w:t>вирішують нескладні прикладні задачі на оцінювання фінансових ризиків</w:t>
            </w:r>
          </w:p>
        </w:tc>
      </w:tr>
    </w:tbl>
    <w:p w:rsidR="001B10AA" w:rsidRPr="00902093" w:rsidRDefault="001B10AA" w:rsidP="001B10AA">
      <w:pPr>
        <w:spacing w:after="0" w:line="240" w:lineRule="auto"/>
        <w:jc w:val="both"/>
        <w:rPr>
          <w:rFonts w:ascii="Times New Roman" w:hAnsi="Times New Roman" w:cs="Times New Roman"/>
          <w:sz w:val="24"/>
          <w:szCs w:val="24"/>
          <w:lang w:val="uk-UA"/>
        </w:rPr>
      </w:pPr>
      <w:r w:rsidRPr="00902093">
        <w:rPr>
          <w:rFonts w:ascii="Times New Roman" w:hAnsi="Times New Roman" w:cs="Times New Roman"/>
          <w:sz w:val="24"/>
          <w:szCs w:val="24"/>
          <w:lang w:val="uk-UA"/>
        </w:rPr>
        <w:t xml:space="preserve">Примітка. </w:t>
      </w:r>
      <w:r w:rsidRPr="00486828">
        <w:rPr>
          <w:rFonts w:ascii="Times New Roman" w:hAnsi="Times New Roman" w:cs="Times New Roman"/>
          <w:sz w:val="24"/>
          <w:szCs w:val="24"/>
          <w:lang w:val="uk-UA"/>
        </w:rPr>
        <w:t xml:space="preserve">Джерело: </w:t>
      </w:r>
      <w:r w:rsidR="00486828" w:rsidRPr="00486828">
        <w:rPr>
          <w:rFonts w:ascii="Times New Roman" w:hAnsi="Times New Roman" w:cs="Times New Roman"/>
          <w:sz w:val="24"/>
          <w:szCs w:val="24"/>
          <w:lang w:val="uk-UA"/>
        </w:rPr>
        <w:t>[39</w:t>
      </w:r>
      <w:r w:rsidRPr="00486828">
        <w:rPr>
          <w:rFonts w:ascii="Times New Roman" w:hAnsi="Times New Roman" w:cs="Times New Roman"/>
          <w:sz w:val="24"/>
          <w:szCs w:val="24"/>
          <w:lang w:val="uk-UA"/>
        </w:rPr>
        <w:t>]</w:t>
      </w:r>
    </w:p>
    <w:p w:rsidR="001B10AA" w:rsidRDefault="001B10AA" w:rsidP="001B10AA">
      <w:pPr>
        <w:spacing w:after="0" w:line="360" w:lineRule="auto"/>
        <w:jc w:val="both"/>
        <w:rPr>
          <w:rFonts w:ascii="Times New Roman" w:hAnsi="Times New Roman" w:cs="Times New Roman"/>
          <w:sz w:val="28"/>
          <w:szCs w:val="28"/>
          <w:lang w:val="uk-UA"/>
        </w:rPr>
      </w:pP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Роль фінансової математики у формуванні фінансової грамотності учнівської молоді має, з нашої точки зору, простежуватися у допомозі формуванню практичних навиків, потрібних у повсякденному житті, а саме: вміти осмислювати зміст понять, оцінювати результати, робити потрібні узагальнення, порівнювати, підводити підсумки.     </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Оцінюючи фінансову грамотність учнівської молоді ми прийшли до висновку, що кожен свідомий учень має бути зацікавленим у вмінні результативно управляти власними фінансами, вести облік власних доходів і витрат, формувати оптимальний бюджет, здійснювати результативне фінансове планування, що, з нашого погляду, передбачає присутність знань у сфері фінансів і навиків з метою прийняття перспективних рішень.</w:t>
      </w:r>
    </w:p>
    <w:p w:rsidR="001B10AA" w:rsidRDefault="001B10AA" w:rsidP="001B10AA">
      <w:pPr>
        <w:spacing w:after="0" w:line="360" w:lineRule="auto"/>
        <w:jc w:val="both"/>
        <w:rPr>
          <w:rFonts w:ascii="Times New Roman" w:hAnsi="Times New Roman" w:cs="Times New Roman"/>
          <w:sz w:val="28"/>
          <w:szCs w:val="28"/>
          <w:lang w:val="uk-UA"/>
        </w:rPr>
      </w:pPr>
    </w:p>
    <w:p w:rsidR="002947D3"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947D3" w:rsidRDefault="002947D3" w:rsidP="001B10AA">
      <w:pPr>
        <w:spacing w:after="0" w:line="360" w:lineRule="auto"/>
        <w:jc w:val="both"/>
        <w:rPr>
          <w:rFonts w:ascii="Times New Roman" w:hAnsi="Times New Roman" w:cs="Times New Roman"/>
          <w:sz w:val="28"/>
          <w:szCs w:val="28"/>
          <w:lang w:val="uk-UA"/>
        </w:rPr>
      </w:pPr>
    </w:p>
    <w:p w:rsidR="001B10AA" w:rsidRPr="000B3EC5" w:rsidRDefault="001B10AA" w:rsidP="002947D3">
      <w:pPr>
        <w:spacing w:after="0" w:line="360" w:lineRule="auto"/>
        <w:ind w:firstLine="709"/>
        <w:jc w:val="both"/>
        <w:rPr>
          <w:rFonts w:ascii="Times New Roman" w:hAnsi="Times New Roman" w:cs="Times New Roman"/>
          <w:b/>
          <w:sz w:val="28"/>
          <w:szCs w:val="28"/>
          <w:lang w:val="uk-UA"/>
        </w:rPr>
      </w:pPr>
      <w:r w:rsidRPr="000B3EC5">
        <w:rPr>
          <w:rFonts w:ascii="Times New Roman" w:hAnsi="Times New Roman" w:cs="Times New Roman"/>
          <w:b/>
          <w:sz w:val="28"/>
          <w:szCs w:val="28"/>
          <w:lang w:val="uk-UA"/>
        </w:rPr>
        <w:lastRenderedPageBreak/>
        <w:t>Висновки до розділу 2</w:t>
      </w:r>
    </w:p>
    <w:p w:rsidR="006F2E20" w:rsidRDefault="006F2E20" w:rsidP="002947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Здійснивши рейтингове оцінювання рівня фінансової грамотності приходимо до висновку, що індекс фінансової грамотності українців знаходиться на одному із найнижчих рівнів серед країн Європейського Союзу. Аргументовано, що рівень добробуту українців низький. Результати опитування констатують, що недостатніми в Україні є рівень заощаджень та фінансової грамотності в цілому. Рейтингові підходи до оцінювання фінансової грамотності українців вказують на надто сумну ситуацію зі знаннями, поведінкою та ставленням до власних коштів.</w:t>
      </w:r>
    </w:p>
    <w:p w:rsidR="001B10AA" w:rsidRDefault="006F2E20" w:rsidP="002947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B10AA">
        <w:rPr>
          <w:rFonts w:ascii="Times New Roman" w:hAnsi="Times New Roman" w:cs="Times New Roman"/>
          <w:sz w:val="28"/>
          <w:szCs w:val="28"/>
          <w:lang w:val="uk-UA"/>
        </w:rPr>
        <w:t xml:space="preserve">. Оцінюючи процес економічної соціалізації </w:t>
      </w:r>
      <w:r>
        <w:rPr>
          <w:rFonts w:ascii="Times New Roman" w:hAnsi="Times New Roman" w:cs="Times New Roman"/>
          <w:sz w:val="28"/>
          <w:szCs w:val="28"/>
          <w:lang w:val="uk-UA"/>
        </w:rPr>
        <w:t xml:space="preserve">учнівської молоді </w:t>
      </w:r>
      <w:r w:rsidR="001B10AA">
        <w:rPr>
          <w:rFonts w:ascii="Times New Roman" w:hAnsi="Times New Roman" w:cs="Times New Roman"/>
          <w:sz w:val="28"/>
          <w:szCs w:val="28"/>
          <w:lang w:val="uk-UA"/>
        </w:rPr>
        <w:t>зрозуміли, що окрім ш</w:t>
      </w:r>
      <w:r>
        <w:rPr>
          <w:rFonts w:ascii="Times New Roman" w:hAnsi="Times New Roman" w:cs="Times New Roman"/>
          <w:sz w:val="28"/>
          <w:szCs w:val="28"/>
          <w:lang w:val="uk-UA"/>
        </w:rPr>
        <w:t>коли на нього</w:t>
      </w:r>
      <w:r w:rsidR="001B10AA">
        <w:rPr>
          <w:rFonts w:ascii="Times New Roman" w:hAnsi="Times New Roman" w:cs="Times New Roman"/>
          <w:sz w:val="28"/>
          <w:szCs w:val="28"/>
          <w:lang w:val="uk-UA"/>
        </w:rPr>
        <w:t xml:space="preserve"> впливають інші соціальні чинники, а саме: сім’я, позашкільні навчальні заклади, засоби масової інформації та ін. Вважаємо, що роль сім’ї для економічної соціалізації учнівської молоді є доволі важливою та незаперечною, адже, як правило, економічна свідомість результативно закладається в сім’ї, не дивлячись на те, що економічна культура батьків є доволі низькою. З огляду на це вчителю важливо пояснити учнівській молоді ті проблемні ситуаційні моменти, які іноді пов’язані з подвійними стандартами, що утворюються у сучасному житті.</w:t>
      </w:r>
    </w:p>
    <w:p w:rsidR="001B10AA" w:rsidRDefault="006F2E20" w:rsidP="002947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B10AA">
        <w:rPr>
          <w:rFonts w:ascii="Times New Roman" w:hAnsi="Times New Roman" w:cs="Times New Roman"/>
          <w:sz w:val="28"/>
          <w:szCs w:val="28"/>
          <w:lang w:val="uk-UA"/>
        </w:rPr>
        <w:t>. Оцінюючи фінансову грамотність учнівської молоді ми прийшли до висновку, що кожен свідомий учень має бути зацікавленим у вмінні результативно управляти власними фінансами, вести облік власних доходів і витрат, формувати оптимальний бюджет, здійснювати результативне фінансове планування, що, з нашого погляду, передбачає присутність знань у сфері фінансів і навиків з метою прийняття перспективних рішень.</w:t>
      </w:r>
    </w:p>
    <w:p w:rsidR="001B10AA" w:rsidRDefault="002947D3" w:rsidP="002947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2E20">
        <w:rPr>
          <w:rFonts w:ascii="Times New Roman" w:hAnsi="Times New Roman" w:cs="Times New Roman"/>
          <w:sz w:val="28"/>
          <w:szCs w:val="28"/>
          <w:lang w:val="uk-UA"/>
        </w:rPr>
        <w:t>4</w:t>
      </w:r>
      <w:r w:rsidR="001B10AA">
        <w:rPr>
          <w:rFonts w:ascii="Times New Roman" w:hAnsi="Times New Roman" w:cs="Times New Roman"/>
          <w:sz w:val="28"/>
          <w:szCs w:val="28"/>
          <w:lang w:val="uk-UA"/>
        </w:rPr>
        <w:t>. Здійснивши оцінювання ролі математики у формуванні фінансової грамотності учнівської молоді, вважаємо за доцільне посилити роль цього предмета у формуванні їхньої фінансової грамотності, шляхом вирішення задач з основ математичного оцінювання із прикладним фінансовим змістом.</w:t>
      </w:r>
    </w:p>
    <w:p w:rsidR="001B10AA" w:rsidRDefault="001B10AA" w:rsidP="002947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Довести учнівській молоді, що знання з фінансової математики є результативним інструментом їхньої фінансової грамотності. </w:t>
      </w:r>
    </w:p>
    <w:p w:rsidR="00B21395" w:rsidRDefault="00910B23" w:rsidP="00910B23">
      <w:pPr>
        <w:spacing w:after="0" w:line="360" w:lineRule="auto"/>
        <w:jc w:val="center"/>
        <w:rPr>
          <w:rFonts w:ascii="Times New Roman" w:hAnsi="Times New Roman" w:cs="Times New Roman"/>
          <w:b/>
          <w:sz w:val="28"/>
          <w:szCs w:val="28"/>
          <w:lang w:val="uk-UA"/>
        </w:rPr>
      </w:pPr>
      <w:r w:rsidRPr="00910B23">
        <w:rPr>
          <w:rFonts w:ascii="Times New Roman" w:hAnsi="Times New Roman" w:cs="Times New Roman"/>
          <w:b/>
          <w:sz w:val="28"/>
          <w:szCs w:val="28"/>
          <w:lang w:val="uk-UA"/>
        </w:rPr>
        <w:lastRenderedPageBreak/>
        <w:t>РОЗДІЛ 3</w:t>
      </w:r>
    </w:p>
    <w:p w:rsidR="00910B23" w:rsidRDefault="00910B23" w:rsidP="00910B23">
      <w:pPr>
        <w:spacing w:after="0" w:line="360" w:lineRule="auto"/>
        <w:jc w:val="center"/>
        <w:rPr>
          <w:rFonts w:ascii="Times New Roman" w:hAnsi="Times New Roman" w:cs="Times New Roman"/>
          <w:b/>
          <w:sz w:val="28"/>
          <w:szCs w:val="28"/>
          <w:lang w:val="uk-UA"/>
        </w:rPr>
      </w:pPr>
      <w:r w:rsidRPr="00910B23">
        <w:rPr>
          <w:rFonts w:ascii="Times New Roman" w:hAnsi="Times New Roman" w:cs="Times New Roman"/>
          <w:b/>
          <w:sz w:val="28"/>
          <w:szCs w:val="28"/>
          <w:lang w:val="uk-UA"/>
        </w:rPr>
        <w:t xml:space="preserve"> НАПРЯМИ ПІДВИЩЕННЯ ЕФЕКТИВНОСТІ</w:t>
      </w:r>
      <w:r w:rsidR="001B10AA">
        <w:rPr>
          <w:rFonts w:ascii="Times New Roman" w:hAnsi="Times New Roman" w:cs="Times New Roman"/>
          <w:b/>
          <w:sz w:val="28"/>
          <w:szCs w:val="28"/>
          <w:lang w:val="uk-UA"/>
        </w:rPr>
        <w:t xml:space="preserve"> </w:t>
      </w:r>
      <w:r>
        <w:rPr>
          <w:rFonts w:ascii="Times New Roman" w:hAnsi="Times New Roman" w:cs="Times New Roman"/>
          <w:b/>
          <w:sz w:val="28"/>
          <w:szCs w:val="28"/>
          <w:lang w:val="uk-UA"/>
        </w:rPr>
        <w:t>ФІНАНСОВОЇ ГРАМОТНОСТІ УЧНІВСЬКОЇ МОЛОДІ</w:t>
      </w:r>
    </w:p>
    <w:p w:rsidR="00910B23" w:rsidRDefault="00910B23" w:rsidP="001B10AA">
      <w:pPr>
        <w:spacing w:after="0" w:line="360" w:lineRule="auto"/>
        <w:jc w:val="both"/>
        <w:rPr>
          <w:rFonts w:ascii="Times New Roman" w:hAnsi="Times New Roman" w:cs="Times New Roman"/>
          <w:b/>
          <w:sz w:val="28"/>
          <w:szCs w:val="28"/>
          <w:lang w:val="uk-UA"/>
        </w:rPr>
      </w:pPr>
    </w:p>
    <w:p w:rsidR="001B10AA" w:rsidRDefault="00910B23" w:rsidP="001B10A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B10AA">
        <w:rPr>
          <w:rFonts w:ascii="Times New Roman" w:hAnsi="Times New Roman" w:cs="Times New Roman"/>
          <w:b/>
          <w:sz w:val="28"/>
          <w:szCs w:val="28"/>
          <w:lang w:val="uk-UA"/>
        </w:rPr>
        <w:t xml:space="preserve">3.1. </w:t>
      </w:r>
      <w:r w:rsidR="001B10AA" w:rsidRPr="003F5E20">
        <w:rPr>
          <w:rFonts w:ascii="Times New Roman" w:hAnsi="Times New Roman" w:cs="Times New Roman"/>
          <w:b/>
          <w:sz w:val="28"/>
          <w:szCs w:val="28"/>
          <w:lang w:val="uk-UA"/>
        </w:rPr>
        <w:t>Імплементація</w:t>
      </w:r>
      <w:r w:rsidR="001B10AA" w:rsidRPr="007B12CE">
        <w:rPr>
          <w:rFonts w:ascii="Times New Roman" w:hAnsi="Times New Roman" w:cs="Times New Roman"/>
          <w:b/>
          <w:sz w:val="28"/>
          <w:szCs w:val="28"/>
          <w:lang w:val="uk-UA"/>
        </w:rPr>
        <w:t xml:space="preserve"> </w:t>
      </w:r>
      <w:r w:rsidR="001B10AA">
        <w:rPr>
          <w:rFonts w:ascii="Times New Roman" w:hAnsi="Times New Roman" w:cs="Times New Roman"/>
          <w:b/>
          <w:sz w:val="28"/>
          <w:szCs w:val="28"/>
          <w:lang w:val="uk-UA"/>
        </w:rPr>
        <w:t>зарубіжного</w:t>
      </w:r>
      <w:r w:rsidR="001B10AA" w:rsidRPr="007B12CE">
        <w:rPr>
          <w:rFonts w:ascii="Times New Roman" w:hAnsi="Times New Roman" w:cs="Times New Roman"/>
          <w:b/>
          <w:sz w:val="28"/>
          <w:szCs w:val="28"/>
          <w:lang w:val="uk-UA"/>
        </w:rPr>
        <w:t xml:space="preserve"> досвіду</w:t>
      </w:r>
      <w:r w:rsidR="001B10AA">
        <w:rPr>
          <w:rFonts w:ascii="Times New Roman" w:hAnsi="Times New Roman" w:cs="Times New Roman"/>
          <w:b/>
          <w:sz w:val="28"/>
          <w:szCs w:val="28"/>
          <w:lang w:val="uk-UA"/>
        </w:rPr>
        <w:t xml:space="preserve"> фінансової грамотності учнівської молоді у вітчизняну практику</w:t>
      </w:r>
    </w:p>
    <w:p w:rsidR="001B10AA" w:rsidRDefault="001B10AA" w:rsidP="001B10AA">
      <w:pPr>
        <w:spacing w:after="0" w:line="360" w:lineRule="auto"/>
        <w:jc w:val="both"/>
        <w:rPr>
          <w:rFonts w:ascii="Times New Roman" w:hAnsi="Times New Roman" w:cs="Times New Roman"/>
          <w:b/>
          <w:sz w:val="28"/>
          <w:szCs w:val="28"/>
          <w:lang w:val="uk-UA"/>
        </w:rPr>
      </w:pP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906945">
        <w:rPr>
          <w:rFonts w:ascii="Times New Roman" w:hAnsi="Times New Roman" w:cs="Times New Roman"/>
          <w:sz w:val="28"/>
          <w:szCs w:val="28"/>
          <w:lang w:val="uk-UA"/>
        </w:rPr>
        <w:t>Результативне входження</w:t>
      </w:r>
      <w:r>
        <w:rPr>
          <w:rFonts w:ascii="Times New Roman" w:hAnsi="Times New Roman" w:cs="Times New Roman"/>
          <w:sz w:val="28"/>
          <w:szCs w:val="28"/>
          <w:lang w:val="uk-UA"/>
        </w:rPr>
        <w:t xml:space="preserve"> нашої країни у світовий освітній простір зумовлює потребу дослідження досвіду зарубіжних держав щодо фінансової грамотності учнівської молоді. Вважаємо, що вивчення та оцінювання накопиченого роками аналізу реформ освіти у промислово розвинених країнах дозволить Україні уникнути багатьох помилок, перейняти накопичений позитивний досвід та імплементувати його у розвиток системи фінансової грамотності учнівської молоді. </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огляду на це вважаємо за необхідне дослідити проблеми щодо фінансової грамотності учнівської молоді шляхом системного вивчення передового досвіду закордонних держав, котрі, з нашого погляду, досягли найкращих результатів у цій сфері. Ми розуміємо, що кожна країна має свої тонкощі та свій результативний шлях розвитку, проте і розуміємо те, що пряме копіювання чужого досвіду у сферу фінансової грамотності учнівської молоді не завжди дієво спрацює, оскільки йому притаманні свої специфічні особливості.</w:t>
      </w:r>
    </w:p>
    <w:p w:rsidR="001B10AA" w:rsidRPr="00202061"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наше переконання, на прикладі економічно розвинених країн світу можна запропонувати декілька результативних прийомів щодо фінансової грамотності учнівської молоді з метою імплементації їх у вітчизняну практику. Спробуємо зробити акцент на тих прийомах, які можливо імплементувати в Україні з метою покращення ступеня фінансової грамотності учнівської молоді.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7B12CE">
        <w:rPr>
          <w:rFonts w:ascii="Times New Roman" w:hAnsi="Times New Roman" w:cs="Times New Roman"/>
          <w:sz w:val="28"/>
          <w:szCs w:val="28"/>
          <w:lang w:val="uk-UA"/>
        </w:rPr>
        <w:t>Фінансова грамотність не є новою категорією для зарубіжного досвіду навчання учнівської молоді.</w:t>
      </w:r>
      <w:r>
        <w:rPr>
          <w:rFonts w:ascii="Times New Roman" w:hAnsi="Times New Roman" w:cs="Times New Roman"/>
          <w:sz w:val="28"/>
          <w:szCs w:val="28"/>
          <w:lang w:val="uk-UA"/>
        </w:rPr>
        <w:t xml:space="preserve"> Щороку зростає кількість держав, що </w:t>
      </w:r>
      <w:r>
        <w:rPr>
          <w:rFonts w:ascii="Times New Roman" w:hAnsi="Times New Roman" w:cs="Times New Roman"/>
          <w:sz w:val="28"/>
          <w:szCs w:val="28"/>
          <w:lang w:val="uk-UA"/>
        </w:rPr>
        <w:lastRenderedPageBreak/>
        <w:t xml:space="preserve">імплементують програми фінансової грамотності учнівської молоді. У рамках дослідження встановлено, що у Європі функціонує понад 180 таких програм </w:t>
      </w:r>
      <w:r w:rsidR="006F2E20" w:rsidRPr="006F2E20">
        <w:rPr>
          <w:rFonts w:ascii="Times New Roman" w:hAnsi="Times New Roman" w:cs="Times New Roman"/>
          <w:sz w:val="28"/>
          <w:szCs w:val="28"/>
          <w:lang w:val="uk-UA"/>
        </w:rPr>
        <w:t>[63</w:t>
      </w:r>
      <w:r w:rsidRPr="006F2E20">
        <w:rPr>
          <w:rFonts w:ascii="Times New Roman" w:hAnsi="Times New Roman" w:cs="Times New Roman"/>
          <w:sz w:val="28"/>
          <w:szCs w:val="28"/>
          <w:lang w:val="uk-UA"/>
        </w:rPr>
        <w:t>].</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Великобританії, США, Австрії, Німеччині розроблено й упроваджено успішні національні програми. Хоча не так давно ринкові відносини визначають економічний статус Словенії, Болгарії та Польщі, однак і в цих державах активно впроваджуються програми фінансової грамотності учнівської молоді. Фінансову грамотність учнівської молоді у більшості країн реалізують у межах численних неформальних та формальних освітніх програм. Приблизно половина держав, які є членами Організації економічного співробітництва та розвитку,  реалізують національну політику розвитку фінансової освіти учнівської молоді, пропонують цю освіту на засадах державно-приватного партнерства.</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Найбільшу варіативність програм підвищення фінансової грамотності учнівської молоді мають Великобританія, Австрія, Німеччина. Цей факт ми констатували, посилаючись на дослідження програм підвищення рівня фінансової грамотності учнівської молоді в 28 державах Європейського Союзу. У Франції, Нідерландах, Польщі пропонується розмаїття проєктів. Міжнародні програми працюють у Латвії, Болгарії, Румунії, Люксембурзі. Для всіх вищеперелічених держав характерною ознакою є те, що головними цільовими групами виступає учнівська </w:t>
      </w:r>
      <w:r w:rsidRPr="006F2E20">
        <w:rPr>
          <w:rFonts w:ascii="Times New Roman" w:hAnsi="Times New Roman" w:cs="Times New Roman"/>
          <w:sz w:val="28"/>
          <w:szCs w:val="28"/>
          <w:lang w:val="uk-UA"/>
        </w:rPr>
        <w:t xml:space="preserve">молодь </w:t>
      </w:r>
      <w:r w:rsidR="006F2E20" w:rsidRPr="006F2E20">
        <w:rPr>
          <w:rFonts w:ascii="Times New Roman" w:hAnsi="Times New Roman" w:cs="Times New Roman"/>
          <w:sz w:val="28"/>
          <w:szCs w:val="28"/>
          <w:lang w:val="uk-UA"/>
        </w:rPr>
        <w:t>[70</w:t>
      </w:r>
      <w:r w:rsidRPr="006F2E20">
        <w:rPr>
          <w:rFonts w:ascii="Times New Roman" w:hAnsi="Times New Roman" w:cs="Times New Roman"/>
          <w:sz w:val="28"/>
          <w:szCs w:val="28"/>
          <w:lang w:val="uk-UA"/>
        </w:rPr>
        <w:t>].</w:t>
      </w:r>
    </w:p>
    <w:p w:rsidR="001B10AA" w:rsidRPr="00EA7CF9" w:rsidRDefault="001B10AA" w:rsidP="001B10AA">
      <w:pPr>
        <w:spacing w:after="0" w:line="36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Констатовано, що Міністерство фінансів США створило освітній проєкт </w:t>
      </w:r>
      <w:r w:rsidRPr="00CC460A">
        <w:rPr>
          <w:rFonts w:ascii="Times New Roman" w:hAnsi="Times New Roman" w:cs="Times New Roman"/>
          <w:sz w:val="28"/>
          <w:szCs w:val="28"/>
        </w:rPr>
        <w:t>Money</w:t>
      </w:r>
      <w:r w:rsidRPr="00CC460A">
        <w:rPr>
          <w:rFonts w:ascii="Times New Roman" w:hAnsi="Times New Roman" w:cs="Times New Roman"/>
          <w:sz w:val="28"/>
          <w:szCs w:val="28"/>
          <w:lang w:val="uk-UA"/>
        </w:rPr>
        <w:t xml:space="preserve"> </w:t>
      </w:r>
      <w:r w:rsidRPr="00CC460A">
        <w:rPr>
          <w:rFonts w:ascii="Times New Roman" w:hAnsi="Times New Roman" w:cs="Times New Roman"/>
          <w:sz w:val="28"/>
          <w:szCs w:val="28"/>
        </w:rPr>
        <w:t>as</w:t>
      </w:r>
      <w:r w:rsidRPr="00CC460A">
        <w:rPr>
          <w:rFonts w:ascii="Times New Roman" w:hAnsi="Times New Roman" w:cs="Times New Roman"/>
          <w:sz w:val="28"/>
          <w:szCs w:val="28"/>
          <w:lang w:val="uk-UA"/>
        </w:rPr>
        <w:t xml:space="preserve"> </w:t>
      </w:r>
      <w:r w:rsidRPr="00CC460A">
        <w:rPr>
          <w:rFonts w:ascii="Times New Roman" w:hAnsi="Times New Roman" w:cs="Times New Roman"/>
          <w:sz w:val="28"/>
          <w:szCs w:val="28"/>
        </w:rPr>
        <w:t>you</w:t>
      </w:r>
      <w:r w:rsidRPr="00CC460A">
        <w:rPr>
          <w:rFonts w:ascii="Times New Roman" w:hAnsi="Times New Roman" w:cs="Times New Roman"/>
          <w:sz w:val="28"/>
          <w:szCs w:val="28"/>
          <w:lang w:val="uk-UA"/>
        </w:rPr>
        <w:t xml:space="preserve"> </w:t>
      </w:r>
      <w:r w:rsidRPr="00CC460A">
        <w:rPr>
          <w:rFonts w:ascii="Times New Roman" w:hAnsi="Times New Roman" w:cs="Times New Roman"/>
          <w:sz w:val="28"/>
          <w:szCs w:val="28"/>
        </w:rPr>
        <w:t>grow</w:t>
      </w:r>
      <w:r w:rsidRPr="00CC460A">
        <w:rPr>
          <w:rFonts w:ascii="Times New Roman" w:hAnsi="Times New Roman" w:cs="Times New Roman"/>
          <w:sz w:val="28"/>
          <w:szCs w:val="28"/>
          <w:lang w:val="uk-UA"/>
        </w:rPr>
        <w:t>.</w:t>
      </w:r>
      <w:r>
        <w:rPr>
          <w:rFonts w:ascii="Times New Roman" w:hAnsi="Times New Roman" w:cs="Times New Roman"/>
          <w:sz w:val="28"/>
          <w:szCs w:val="28"/>
          <w:lang w:val="uk-UA"/>
        </w:rPr>
        <w:t xml:space="preserve"> Для різних вікових груп учнівської молоді, а саме: 14–18 років;</w:t>
      </w:r>
      <w:r w:rsidRPr="00CC460A">
        <w:rPr>
          <w:rFonts w:ascii="Times New Roman" w:hAnsi="Times New Roman" w:cs="Times New Roman"/>
          <w:sz w:val="28"/>
          <w:szCs w:val="28"/>
          <w:lang w:val="uk-UA"/>
        </w:rPr>
        <w:t xml:space="preserve"> </w:t>
      </w:r>
      <w:r>
        <w:rPr>
          <w:rFonts w:ascii="Times New Roman" w:hAnsi="Times New Roman" w:cs="Times New Roman"/>
          <w:sz w:val="28"/>
          <w:szCs w:val="28"/>
          <w:lang w:val="uk-UA"/>
        </w:rPr>
        <w:t>11–13 років;</w:t>
      </w:r>
      <w:r w:rsidRPr="00CC460A">
        <w:rPr>
          <w:rFonts w:ascii="Times New Roman" w:hAnsi="Times New Roman" w:cs="Times New Roman"/>
          <w:sz w:val="28"/>
          <w:szCs w:val="28"/>
          <w:lang w:val="uk-UA"/>
        </w:rPr>
        <w:t xml:space="preserve"> </w:t>
      </w:r>
      <w:r>
        <w:rPr>
          <w:rFonts w:ascii="Times New Roman" w:hAnsi="Times New Roman" w:cs="Times New Roman"/>
          <w:sz w:val="28"/>
          <w:szCs w:val="28"/>
          <w:lang w:val="uk-UA"/>
        </w:rPr>
        <w:t>6–10 років на цьому сайті репрезентовано п’ять розділів з інформацією щодо фінансової грамотності. Зібрані тут тести, розвивальні ігри, інструменти та методики рекомендують використовувати вчителям і батькам, щоб навчити учнівську молодь поводитися з грошима. Також розроблений</w:t>
      </w:r>
      <w:r w:rsidRPr="00CC460A">
        <w:rPr>
          <w:rFonts w:ascii="Times New Roman" w:hAnsi="Times New Roman" w:cs="Times New Roman"/>
          <w:sz w:val="28"/>
          <w:szCs w:val="28"/>
          <w:lang w:val="uk-UA"/>
        </w:rPr>
        <w:t xml:space="preserve"> Федеральною комісією з фінансової грамотності та освіти </w:t>
      </w:r>
      <w:r w:rsidRPr="00EC6E48">
        <w:rPr>
          <w:rFonts w:ascii="Times New Roman" w:hAnsi="Times New Roman" w:cs="Times New Roman"/>
          <w:sz w:val="28"/>
          <w:szCs w:val="28"/>
          <w:lang w:val="uk-UA"/>
        </w:rPr>
        <w:t>ресурс</w:t>
      </w:r>
      <w:r w:rsidRPr="00EC6E48">
        <w:rPr>
          <w:rFonts w:ascii="Times New Roman" w:hAnsi="Times New Roman" w:cs="Times New Roman"/>
          <w:sz w:val="28"/>
          <w:szCs w:val="28"/>
        </w:rPr>
        <w:t xml:space="preserve"> MyMoney.</w:t>
      </w:r>
      <w:r w:rsidRPr="00EC6E48">
        <w:rPr>
          <w:rFonts w:ascii="Times New Roman" w:hAnsi="Times New Roman" w:cs="Times New Roman"/>
          <w:sz w:val="28"/>
          <w:szCs w:val="28"/>
          <w:lang w:val="uk-UA"/>
        </w:rPr>
        <w:t xml:space="preserve"> Тут можливо знайти освітні поради про те, як захистити, інвестувати, зберегти і заробити гроші. Як і в яких обсягах використовувати </w:t>
      </w:r>
      <w:r w:rsidRPr="00EC6E48">
        <w:rPr>
          <w:rFonts w:ascii="Times New Roman" w:hAnsi="Times New Roman" w:cs="Times New Roman"/>
          <w:sz w:val="28"/>
          <w:szCs w:val="28"/>
          <w:lang w:val="uk-UA"/>
        </w:rPr>
        <w:lastRenderedPageBreak/>
        <w:t>запропоновані урядом матеріали в школах влада кожного із штатів визначає самостійно</w:t>
      </w:r>
      <w:r>
        <w:rPr>
          <w:rFonts w:ascii="Times New Roman" w:hAnsi="Times New Roman" w:cs="Times New Roman"/>
          <w:sz w:val="28"/>
          <w:szCs w:val="28"/>
          <w:lang w:val="uk-UA"/>
        </w:rPr>
        <w:t xml:space="preserve"> </w:t>
      </w:r>
      <w:r w:rsidR="006F2E20" w:rsidRPr="006F2E20">
        <w:rPr>
          <w:rFonts w:ascii="Times New Roman" w:hAnsi="Times New Roman" w:cs="Times New Roman"/>
          <w:sz w:val="28"/>
          <w:szCs w:val="28"/>
          <w:lang w:val="uk-UA"/>
        </w:rPr>
        <w:t>[65</w:t>
      </w:r>
      <w:r w:rsidRPr="006F2E20">
        <w:rPr>
          <w:rFonts w:ascii="Times New Roman" w:hAnsi="Times New Roman" w:cs="Times New Roman"/>
          <w:sz w:val="28"/>
          <w:szCs w:val="28"/>
          <w:lang w:val="uk-UA"/>
        </w:rPr>
        <w:t>].</w:t>
      </w:r>
    </w:p>
    <w:p w:rsidR="001B10AA" w:rsidRDefault="001B10AA" w:rsidP="001B10AA">
      <w:pPr>
        <w:spacing w:after="0" w:line="360" w:lineRule="auto"/>
        <w:jc w:val="both"/>
        <w:rPr>
          <w:rFonts w:ascii="Times New Roman" w:hAnsi="Times New Roman" w:cs="Times New Roman"/>
          <w:sz w:val="28"/>
          <w:szCs w:val="28"/>
          <w:lang w:val="uk-UA"/>
        </w:rPr>
      </w:pPr>
      <w:r w:rsidRPr="00EA7CF9">
        <w:rPr>
          <w:rFonts w:ascii="Times New Roman" w:hAnsi="Times New Roman" w:cs="Times New Roman"/>
          <w:color w:val="FF0000"/>
          <w:sz w:val="28"/>
          <w:szCs w:val="28"/>
          <w:lang w:val="uk-UA"/>
        </w:rPr>
        <w:t xml:space="preserve">        </w:t>
      </w:r>
      <w:r w:rsidRPr="00EA7CF9">
        <w:rPr>
          <w:rFonts w:ascii="Times New Roman" w:hAnsi="Times New Roman" w:cs="Times New Roman"/>
          <w:sz w:val="28"/>
          <w:szCs w:val="28"/>
          <w:lang w:val="uk-UA"/>
        </w:rPr>
        <w:t xml:space="preserve">Для голландських початкових шкіл </w:t>
      </w:r>
      <w:r w:rsidRPr="00EA7CF9">
        <w:rPr>
          <w:rFonts w:ascii="Times New Roman" w:hAnsi="Times New Roman" w:cs="Times New Roman"/>
          <w:sz w:val="28"/>
          <w:szCs w:val="28"/>
        </w:rPr>
        <w:t>Money</w:t>
      </w:r>
      <w:r w:rsidRPr="00EA7CF9">
        <w:rPr>
          <w:rFonts w:ascii="Times New Roman" w:hAnsi="Times New Roman" w:cs="Times New Roman"/>
          <w:sz w:val="28"/>
          <w:szCs w:val="28"/>
          <w:lang w:val="uk-UA"/>
        </w:rPr>
        <w:t xml:space="preserve"> </w:t>
      </w:r>
      <w:r w:rsidRPr="00EA7CF9">
        <w:rPr>
          <w:rFonts w:ascii="Times New Roman" w:hAnsi="Times New Roman" w:cs="Times New Roman"/>
          <w:sz w:val="28"/>
          <w:szCs w:val="28"/>
        </w:rPr>
        <w:t>Wise</w:t>
      </w:r>
      <w:r>
        <w:rPr>
          <w:rFonts w:ascii="Times New Roman" w:hAnsi="Times New Roman" w:cs="Times New Roman"/>
          <w:sz w:val="28"/>
          <w:szCs w:val="28"/>
          <w:lang w:val="uk-UA"/>
        </w:rPr>
        <w:t xml:space="preserve"> Міністерство фінансів Нідерландів розробило масштабну національну програму фінансової освіти з метою зробити учнівську молодь фінансово грамотною. Для учнів першого та другого класів ця програма складається з чотирьох модулів, а для учнів третього, четвертого та п’ятого класів з п’яти модулів. Партнери з наукових кіл, фінансового сектору та споживчих та урядових організацій у рамках цієї ініціативи об’єднують зусилля з метою зробити учнівську молодь фінансово самостійною. Під час обов’язкового шкільного навчання ця програма навчає учнів різним засадам фінансової грамотності, що відповідають їхньому віку, дозволяючи акумулювати знання, які готують їх до відповідального фінансового вибору </w:t>
      </w:r>
      <w:r w:rsidR="006F2E20" w:rsidRPr="006F2E20">
        <w:rPr>
          <w:rFonts w:ascii="Times New Roman" w:hAnsi="Times New Roman" w:cs="Times New Roman"/>
          <w:sz w:val="28"/>
          <w:szCs w:val="28"/>
          <w:lang w:val="uk-UA"/>
        </w:rPr>
        <w:t>[67</w:t>
      </w:r>
      <w:r w:rsidRPr="006F2E2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1B10AA" w:rsidRPr="00BA7A09"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Доволі цікавим є досвід нідерландських шкіл проведення щорічного Тижня </w:t>
      </w:r>
      <w:r w:rsidRPr="00981EFE">
        <w:rPr>
          <w:rFonts w:ascii="Times New Roman" w:hAnsi="Times New Roman" w:cs="Times New Roman"/>
          <w:sz w:val="28"/>
          <w:szCs w:val="28"/>
          <w:lang w:val="uk-UA"/>
        </w:rPr>
        <w:t>грошей (</w:t>
      </w:r>
      <w:r w:rsidRPr="00981EFE">
        <w:rPr>
          <w:rFonts w:ascii="Times New Roman" w:hAnsi="Times New Roman" w:cs="Times New Roman"/>
          <w:sz w:val="28"/>
          <w:szCs w:val="28"/>
        </w:rPr>
        <w:t>Money</w:t>
      </w:r>
      <w:r w:rsidRPr="00981EFE">
        <w:rPr>
          <w:rFonts w:ascii="Times New Roman" w:hAnsi="Times New Roman" w:cs="Times New Roman"/>
          <w:sz w:val="28"/>
          <w:szCs w:val="28"/>
          <w:lang w:val="uk-UA"/>
        </w:rPr>
        <w:t xml:space="preserve"> </w:t>
      </w:r>
      <w:r w:rsidRPr="00981EFE">
        <w:rPr>
          <w:rFonts w:ascii="Times New Roman" w:hAnsi="Times New Roman" w:cs="Times New Roman"/>
          <w:sz w:val="28"/>
          <w:szCs w:val="28"/>
        </w:rPr>
        <w:t>Week</w:t>
      </w:r>
      <w:r>
        <w:rPr>
          <w:rFonts w:ascii="Times New Roman" w:hAnsi="Times New Roman" w:cs="Times New Roman"/>
          <w:sz w:val="28"/>
          <w:szCs w:val="28"/>
          <w:lang w:val="uk-UA"/>
        </w:rPr>
        <w:t xml:space="preserve">), де з ініціативи </w:t>
      </w:r>
      <w:r w:rsidRPr="00981EFE">
        <w:rPr>
          <w:rFonts w:ascii="Times New Roman" w:hAnsi="Times New Roman" w:cs="Times New Roman"/>
          <w:sz w:val="28"/>
          <w:szCs w:val="28"/>
          <w:lang w:val="uk-UA"/>
        </w:rPr>
        <w:t xml:space="preserve">платформи </w:t>
      </w:r>
      <w:r w:rsidRPr="00981EFE">
        <w:rPr>
          <w:rFonts w:ascii="Times New Roman" w:hAnsi="Times New Roman" w:cs="Times New Roman"/>
          <w:sz w:val="28"/>
          <w:szCs w:val="28"/>
        </w:rPr>
        <w:t>Money</w:t>
      </w:r>
      <w:r w:rsidRPr="00981EFE">
        <w:rPr>
          <w:rFonts w:ascii="Times New Roman" w:hAnsi="Times New Roman" w:cs="Times New Roman"/>
          <w:sz w:val="28"/>
          <w:szCs w:val="28"/>
          <w:lang w:val="uk-UA"/>
        </w:rPr>
        <w:t xml:space="preserve"> </w:t>
      </w:r>
      <w:r w:rsidRPr="00981EFE">
        <w:rPr>
          <w:rFonts w:ascii="Times New Roman" w:hAnsi="Times New Roman" w:cs="Times New Roman"/>
          <w:sz w:val="28"/>
          <w:szCs w:val="28"/>
        </w:rPr>
        <w:t>Wise</w:t>
      </w:r>
      <w:r>
        <w:rPr>
          <w:rFonts w:ascii="Times New Roman" w:hAnsi="Times New Roman" w:cs="Times New Roman"/>
          <w:sz w:val="28"/>
          <w:szCs w:val="28"/>
          <w:lang w:val="uk-UA"/>
        </w:rPr>
        <w:t xml:space="preserve"> для учнівської молоді проводяться співробітниками банків, податкових служб, пенсійних фондів та ін. заходи за тематиками, пов’язаними з повсякденним фінансовим досвідом. На завершення відбувається Грошова </w:t>
      </w:r>
      <w:r w:rsidRPr="003B7F08">
        <w:rPr>
          <w:rFonts w:ascii="Times New Roman" w:hAnsi="Times New Roman" w:cs="Times New Roman"/>
          <w:sz w:val="28"/>
          <w:szCs w:val="28"/>
          <w:lang w:val="uk-UA"/>
        </w:rPr>
        <w:t>вікторина (</w:t>
      </w:r>
      <w:r w:rsidRPr="00BA7A09">
        <w:rPr>
          <w:rFonts w:ascii="Times New Roman" w:hAnsi="Times New Roman" w:cs="Times New Roman"/>
          <w:sz w:val="28"/>
          <w:szCs w:val="28"/>
        </w:rPr>
        <w:t>Money</w:t>
      </w:r>
      <w:r w:rsidRPr="00BA7A09">
        <w:rPr>
          <w:rFonts w:ascii="Times New Roman" w:hAnsi="Times New Roman" w:cs="Times New Roman"/>
          <w:sz w:val="28"/>
          <w:szCs w:val="28"/>
          <w:lang w:val="uk-UA"/>
        </w:rPr>
        <w:t xml:space="preserve"> </w:t>
      </w:r>
      <w:r w:rsidRPr="00BA7A09">
        <w:rPr>
          <w:rFonts w:ascii="Times New Roman" w:hAnsi="Times New Roman" w:cs="Times New Roman"/>
          <w:sz w:val="28"/>
          <w:szCs w:val="28"/>
        </w:rPr>
        <w:t>Quiz</w:t>
      </w:r>
      <w:r w:rsidRPr="00BA7A09">
        <w:rPr>
          <w:rFonts w:ascii="Times New Roman" w:hAnsi="Times New Roman" w:cs="Times New Roman"/>
          <w:sz w:val="28"/>
          <w:szCs w:val="28"/>
          <w:lang w:val="uk-UA"/>
        </w:rPr>
        <w:t xml:space="preserve">) </w:t>
      </w:r>
      <w:r w:rsidR="006F2E20" w:rsidRPr="006F2E20">
        <w:rPr>
          <w:rFonts w:ascii="Times New Roman" w:hAnsi="Times New Roman" w:cs="Times New Roman"/>
          <w:sz w:val="28"/>
          <w:szCs w:val="28"/>
          <w:lang w:val="uk-UA"/>
        </w:rPr>
        <w:t>[64</w:t>
      </w:r>
      <w:r w:rsidRPr="006F2E20">
        <w:rPr>
          <w:rFonts w:ascii="Times New Roman" w:hAnsi="Times New Roman" w:cs="Times New Roman"/>
          <w:sz w:val="28"/>
          <w:szCs w:val="28"/>
          <w:lang w:val="uk-UA"/>
        </w:rPr>
        <w:t>].</w:t>
      </w:r>
      <w:r w:rsidRPr="00BA7A09">
        <w:rPr>
          <w:rFonts w:ascii="Times New Roman" w:hAnsi="Times New Roman" w:cs="Times New Roman"/>
          <w:sz w:val="28"/>
          <w:szCs w:val="28"/>
          <w:lang w:val="uk-UA"/>
        </w:rPr>
        <w:t xml:space="preserve"> </w:t>
      </w:r>
    </w:p>
    <w:p w:rsidR="001B10AA" w:rsidRPr="00AB3BEB" w:rsidRDefault="001B10AA" w:rsidP="001B10AA">
      <w:pPr>
        <w:spacing w:after="0" w:line="360" w:lineRule="auto"/>
        <w:jc w:val="both"/>
        <w:rPr>
          <w:rFonts w:ascii="Times New Roman" w:hAnsi="Times New Roman" w:cs="Times New Roman"/>
          <w:sz w:val="28"/>
          <w:szCs w:val="28"/>
          <w:lang w:val="uk-UA"/>
        </w:rPr>
      </w:pPr>
      <w:r w:rsidRPr="00BA7A09">
        <w:rPr>
          <w:rFonts w:ascii="Times New Roman" w:hAnsi="Times New Roman" w:cs="Times New Roman"/>
          <w:sz w:val="28"/>
          <w:szCs w:val="28"/>
          <w:lang w:val="uk-UA"/>
        </w:rPr>
        <w:t xml:space="preserve">        У Великій Британії традиційним є проведення </w:t>
      </w:r>
      <w:r w:rsidRPr="00BA7A09">
        <w:rPr>
          <w:rFonts w:ascii="Times New Roman" w:hAnsi="Times New Roman" w:cs="Times New Roman"/>
          <w:sz w:val="28"/>
          <w:szCs w:val="28"/>
        </w:rPr>
        <w:t>My</w:t>
      </w:r>
      <w:r w:rsidRPr="00BA7A09">
        <w:rPr>
          <w:rFonts w:ascii="Times New Roman" w:hAnsi="Times New Roman" w:cs="Times New Roman"/>
          <w:sz w:val="28"/>
          <w:szCs w:val="28"/>
          <w:lang w:val="uk-UA"/>
        </w:rPr>
        <w:t xml:space="preserve"> </w:t>
      </w:r>
      <w:r w:rsidRPr="00BA7A09">
        <w:rPr>
          <w:rFonts w:ascii="Times New Roman" w:hAnsi="Times New Roman" w:cs="Times New Roman"/>
          <w:sz w:val="28"/>
          <w:szCs w:val="28"/>
        </w:rPr>
        <w:t>Money</w:t>
      </w:r>
      <w:r w:rsidRPr="00BA7A09">
        <w:rPr>
          <w:rFonts w:ascii="Times New Roman" w:hAnsi="Times New Roman" w:cs="Times New Roman"/>
          <w:sz w:val="28"/>
          <w:szCs w:val="28"/>
          <w:lang w:val="uk-UA"/>
        </w:rPr>
        <w:t xml:space="preserve"> </w:t>
      </w:r>
      <w:r w:rsidRPr="00BA7A09">
        <w:rPr>
          <w:rFonts w:ascii="Times New Roman" w:hAnsi="Times New Roman" w:cs="Times New Roman"/>
          <w:sz w:val="28"/>
          <w:szCs w:val="28"/>
        </w:rPr>
        <w:t>Week</w:t>
      </w:r>
      <w:r w:rsidRPr="00BA7A09">
        <w:rPr>
          <w:rFonts w:ascii="Times New Roman" w:hAnsi="Times New Roman" w:cs="Times New Roman"/>
          <w:sz w:val="28"/>
          <w:szCs w:val="28"/>
          <w:lang w:val="uk-UA"/>
        </w:rPr>
        <w:t xml:space="preserve"> (Мій тиждень грошей)</w:t>
      </w:r>
      <w:r>
        <w:rPr>
          <w:rFonts w:ascii="Times New Roman" w:hAnsi="Times New Roman" w:cs="Times New Roman"/>
          <w:sz w:val="28"/>
          <w:szCs w:val="28"/>
          <w:lang w:val="uk-UA"/>
        </w:rPr>
        <w:t xml:space="preserve">, тобто за допомогою використання інтерактивних роликів та ресурсів цифрового навчання, створених експертами з фінансової освіти проводиться національний тиждень активності учнівської молоді. У цій країні у 2000 р. </w:t>
      </w:r>
      <w:r w:rsidRPr="00BA7A09">
        <w:rPr>
          <w:rFonts w:ascii="Times New Roman" w:hAnsi="Times New Roman" w:cs="Times New Roman"/>
          <w:sz w:val="28"/>
          <w:szCs w:val="28"/>
          <w:lang w:val="uk-UA"/>
        </w:rPr>
        <w:t xml:space="preserve">було створено </w:t>
      </w:r>
      <w:r>
        <w:rPr>
          <w:rFonts w:ascii="Times New Roman" w:hAnsi="Times New Roman" w:cs="Times New Roman"/>
          <w:sz w:val="28"/>
          <w:szCs w:val="28"/>
          <w:lang w:val="uk-UA"/>
        </w:rPr>
        <w:t xml:space="preserve">незалежну благодійну організацію </w:t>
      </w:r>
      <w:r w:rsidRPr="00BA7A09">
        <w:rPr>
          <w:rFonts w:ascii="Times New Roman" w:hAnsi="Times New Roman" w:cs="Times New Roman"/>
          <w:sz w:val="28"/>
          <w:szCs w:val="28"/>
          <w:lang w:val="uk-UA"/>
        </w:rPr>
        <w:t>Освітню групу з особистих фінансів (</w:t>
      </w:r>
      <w:r w:rsidRPr="00BA7A09">
        <w:rPr>
          <w:rFonts w:ascii="Times New Roman" w:hAnsi="Times New Roman" w:cs="Times New Roman"/>
          <w:sz w:val="28"/>
          <w:szCs w:val="28"/>
        </w:rPr>
        <w:t>Personal</w:t>
      </w:r>
      <w:r w:rsidRPr="00BA7A09">
        <w:rPr>
          <w:rFonts w:ascii="Times New Roman" w:hAnsi="Times New Roman" w:cs="Times New Roman"/>
          <w:sz w:val="28"/>
          <w:szCs w:val="28"/>
          <w:lang w:val="uk-UA"/>
        </w:rPr>
        <w:t xml:space="preserve"> </w:t>
      </w:r>
      <w:r w:rsidRPr="00BA7A09">
        <w:rPr>
          <w:rFonts w:ascii="Times New Roman" w:hAnsi="Times New Roman" w:cs="Times New Roman"/>
          <w:sz w:val="28"/>
          <w:szCs w:val="28"/>
        </w:rPr>
        <w:t>Finance</w:t>
      </w:r>
      <w:r w:rsidRPr="00BA7A09">
        <w:rPr>
          <w:rFonts w:ascii="Times New Roman" w:hAnsi="Times New Roman" w:cs="Times New Roman"/>
          <w:sz w:val="28"/>
          <w:szCs w:val="28"/>
          <w:lang w:val="uk-UA"/>
        </w:rPr>
        <w:t xml:space="preserve"> </w:t>
      </w:r>
      <w:r w:rsidRPr="00BA7A09">
        <w:rPr>
          <w:rFonts w:ascii="Times New Roman" w:hAnsi="Times New Roman" w:cs="Times New Roman"/>
          <w:sz w:val="28"/>
          <w:szCs w:val="28"/>
        </w:rPr>
        <w:t>Education</w:t>
      </w:r>
      <w:r w:rsidRPr="00BA7A09">
        <w:rPr>
          <w:rFonts w:ascii="Times New Roman" w:hAnsi="Times New Roman" w:cs="Times New Roman"/>
          <w:sz w:val="28"/>
          <w:szCs w:val="28"/>
          <w:lang w:val="uk-UA"/>
        </w:rPr>
        <w:t xml:space="preserve"> </w:t>
      </w:r>
      <w:r w:rsidRPr="00BA7A09">
        <w:rPr>
          <w:rFonts w:ascii="Times New Roman" w:hAnsi="Times New Roman" w:cs="Times New Roman"/>
          <w:sz w:val="28"/>
          <w:szCs w:val="28"/>
        </w:rPr>
        <w:t>Group</w:t>
      </w:r>
      <w:r w:rsidRPr="00BA7A09">
        <w:rPr>
          <w:rFonts w:ascii="Times New Roman" w:hAnsi="Times New Roman" w:cs="Times New Roman"/>
          <w:sz w:val="28"/>
          <w:szCs w:val="28"/>
          <w:lang w:val="uk-UA"/>
        </w:rPr>
        <w:t xml:space="preserve"> – </w:t>
      </w:r>
      <w:r w:rsidRPr="00BA7A09">
        <w:rPr>
          <w:rFonts w:ascii="Times New Roman" w:hAnsi="Times New Roman" w:cs="Times New Roman"/>
          <w:sz w:val="28"/>
          <w:szCs w:val="28"/>
        </w:rPr>
        <w:t>PfEG</w:t>
      </w:r>
      <w:r w:rsidRPr="00BA7A09">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підтримки викладання фінансових можливостей у школах.</w:t>
      </w:r>
      <w:r w:rsidRPr="009D6628">
        <w:rPr>
          <w:lang w:val="uk-UA"/>
        </w:rPr>
        <w:t xml:space="preserve"> </w:t>
      </w:r>
      <w:r w:rsidRPr="00BA7A09">
        <w:rPr>
          <w:rFonts w:ascii="Times New Roman" w:hAnsi="Times New Roman" w:cs="Times New Roman"/>
          <w:sz w:val="28"/>
          <w:szCs w:val="28"/>
        </w:rPr>
        <w:t>PfEG</w:t>
      </w:r>
      <w:r>
        <w:rPr>
          <w:rFonts w:ascii="Times New Roman" w:hAnsi="Times New Roman" w:cs="Times New Roman"/>
          <w:sz w:val="28"/>
          <w:szCs w:val="28"/>
          <w:lang w:val="uk-UA"/>
        </w:rPr>
        <w:t xml:space="preserve"> відіграє вагому роль у створенні та реалізації програми фінансової освіти, надаючи різновекторний спектр ресурсів для шкіл, а саме: від консультацій індивідуального характеру до практичних досліджень та засобів онлайн-навчання. Освітня група свою місію вбачає у розвитку підприємницьких </w:t>
      </w:r>
      <w:r>
        <w:rPr>
          <w:rFonts w:ascii="Times New Roman" w:hAnsi="Times New Roman" w:cs="Times New Roman"/>
          <w:sz w:val="28"/>
          <w:szCs w:val="28"/>
          <w:lang w:val="uk-UA"/>
        </w:rPr>
        <w:lastRenderedPageBreak/>
        <w:t>навичок і мислення, що змінять майбутнє молодого покоління, а проведення тижня грошей, яким опікується</w:t>
      </w:r>
      <w:r w:rsidRPr="00AB3BEB">
        <w:rPr>
          <w:rFonts w:ascii="Times New Roman" w:hAnsi="Times New Roman" w:cs="Times New Roman"/>
          <w:sz w:val="28"/>
          <w:szCs w:val="28"/>
          <w:lang w:val="uk-UA"/>
        </w:rPr>
        <w:t xml:space="preserve"> </w:t>
      </w:r>
      <w:r w:rsidRPr="00BA7A09">
        <w:rPr>
          <w:rFonts w:ascii="Times New Roman" w:hAnsi="Times New Roman" w:cs="Times New Roman"/>
          <w:sz w:val="28"/>
          <w:szCs w:val="28"/>
        </w:rPr>
        <w:t>PfEG</w:t>
      </w:r>
      <w:r>
        <w:rPr>
          <w:rFonts w:ascii="Times New Roman" w:hAnsi="Times New Roman" w:cs="Times New Roman"/>
          <w:sz w:val="28"/>
          <w:szCs w:val="28"/>
          <w:lang w:val="uk-UA"/>
        </w:rPr>
        <w:t xml:space="preserve">, надає спектр широких можливостей для цього </w:t>
      </w:r>
      <w:r w:rsidRPr="00BA7A09">
        <w:rPr>
          <w:rFonts w:ascii="Times New Roman" w:hAnsi="Times New Roman" w:cs="Times New Roman"/>
          <w:sz w:val="28"/>
          <w:szCs w:val="28"/>
          <w:lang w:val="uk-UA"/>
        </w:rPr>
        <w:t xml:space="preserve"> </w:t>
      </w:r>
      <w:r w:rsidRPr="006F2E20">
        <w:rPr>
          <w:rFonts w:ascii="Times New Roman" w:hAnsi="Times New Roman" w:cs="Times New Roman"/>
          <w:sz w:val="28"/>
          <w:szCs w:val="28"/>
          <w:lang w:val="uk-UA"/>
        </w:rPr>
        <w:t>[6</w:t>
      </w:r>
      <w:r w:rsidR="006F2E20" w:rsidRPr="006F2E20">
        <w:rPr>
          <w:rFonts w:ascii="Times New Roman" w:hAnsi="Times New Roman" w:cs="Times New Roman"/>
          <w:sz w:val="28"/>
          <w:szCs w:val="28"/>
          <w:lang w:val="uk-UA"/>
        </w:rPr>
        <w:t>2</w:t>
      </w:r>
      <w:r w:rsidRPr="006F2E20">
        <w:rPr>
          <w:rFonts w:ascii="Times New Roman" w:hAnsi="Times New Roman" w:cs="Times New Roman"/>
          <w:sz w:val="28"/>
          <w:szCs w:val="28"/>
          <w:lang w:val="uk-UA"/>
        </w:rPr>
        <w:t>].</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Чеській Республіці включення фінансової освіти до програми середньої та початкової шкіл стало вагомим кроком вперед. Ще до того моменту як в учнівської молоді появляється особиста фінансова відповідальність вони вивчають фінансову грамотність. Хоча вони поки не стануть дорослими не будуть займатися фінансовими проблемами, але до того моменту вже будуть усвідомлювати потенційні ризики. На наше переконання, учнівська молодь, яка пройде курси фінансової освіти, буде краще підготовленою до життя, і ситуація у цій сфері суттєво покращиться лише разом із ними</w:t>
      </w:r>
      <w:r w:rsidRPr="00931BBA">
        <w:rPr>
          <w:rFonts w:ascii="Times New Roman" w:hAnsi="Times New Roman" w:cs="Times New Roman"/>
          <w:sz w:val="28"/>
          <w:szCs w:val="28"/>
          <w:lang w:val="uk-UA"/>
        </w:rPr>
        <w:t xml:space="preserve"> </w:t>
      </w:r>
      <w:r w:rsidR="00931BBA" w:rsidRPr="00931BBA">
        <w:rPr>
          <w:rFonts w:ascii="Times New Roman" w:hAnsi="Times New Roman" w:cs="Times New Roman"/>
          <w:sz w:val="28"/>
          <w:szCs w:val="28"/>
          <w:lang w:val="uk-UA"/>
        </w:rPr>
        <w:t>[68</w:t>
      </w:r>
      <w:r w:rsidRPr="00931BBA">
        <w:rPr>
          <w:rFonts w:ascii="Times New Roman" w:hAnsi="Times New Roman" w:cs="Times New Roman"/>
          <w:sz w:val="28"/>
          <w:szCs w:val="28"/>
          <w:lang w:val="uk-UA"/>
        </w:rPr>
        <w:t xml:space="preserve">]. </w:t>
      </w:r>
    </w:p>
    <w:p w:rsidR="001B10AA" w:rsidRDefault="001B10AA" w:rsidP="001B10AA">
      <w:pPr>
        <w:spacing w:after="0" w:line="360" w:lineRule="auto"/>
        <w:jc w:val="both"/>
        <w:rPr>
          <w:rFonts w:ascii="Times New Roman" w:hAnsi="Times New Roman" w:cs="Times New Roman"/>
          <w:sz w:val="28"/>
          <w:szCs w:val="28"/>
          <w:lang w:val="uk-UA"/>
        </w:rPr>
      </w:pPr>
      <w:r w:rsidRPr="00A765C7">
        <w:rPr>
          <w:rFonts w:ascii="Times New Roman" w:hAnsi="Times New Roman" w:cs="Times New Roman"/>
          <w:sz w:val="28"/>
          <w:szCs w:val="28"/>
          <w:lang w:val="uk-UA"/>
        </w:rPr>
        <w:t xml:space="preserve">        У Чехії у початковій школі читають предмет, який так і називається </w:t>
      </w:r>
      <w:r>
        <w:rPr>
          <w:rFonts w:ascii="Times New Roman" w:hAnsi="Times New Roman" w:cs="Times New Roman"/>
          <w:sz w:val="28"/>
          <w:szCs w:val="28"/>
          <w:lang w:val="uk-UA"/>
        </w:rPr>
        <w:t>–</w:t>
      </w:r>
      <w:r w:rsidRPr="00A765C7">
        <w:rPr>
          <w:rFonts w:ascii="Times New Roman" w:hAnsi="Times New Roman" w:cs="Times New Roman"/>
          <w:sz w:val="28"/>
          <w:szCs w:val="28"/>
          <w:lang w:val="uk-UA"/>
        </w:rPr>
        <w:t>фінансова грамотність (</w:t>
      </w:r>
      <w:r w:rsidRPr="00A765C7">
        <w:rPr>
          <w:rFonts w:ascii="Times New Roman" w:hAnsi="Times New Roman" w:cs="Times New Roman"/>
          <w:sz w:val="28"/>
          <w:szCs w:val="28"/>
        </w:rPr>
        <w:t>finan</w:t>
      </w:r>
      <w:r w:rsidRPr="00A765C7">
        <w:rPr>
          <w:rFonts w:ascii="Times New Roman" w:hAnsi="Times New Roman" w:cs="Times New Roman"/>
          <w:sz w:val="28"/>
          <w:szCs w:val="28"/>
          <w:lang w:val="uk-UA"/>
        </w:rPr>
        <w:t>č</w:t>
      </w:r>
      <w:r w:rsidRPr="00A765C7">
        <w:rPr>
          <w:rFonts w:ascii="Times New Roman" w:hAnsi="Times New Roman" w:cs="Times New Roman"/>
          <w:sz w:val="28"/>
          <w:szCs w:val="28"/>
        </w:rPr>
        <w:t>n</w:t>
      </w:r>
      <w:r w:rsidRPr="00A765C7">
        <w:rPr>
          <w:rFonts w:ascii="Times New Roman" w:hAnsi="Times New Roman" w:cs="Times New Roman"/>
          <w:sz w:val="28"/>
          <w:szCs w:val="28"/>
          <w:lang w:val="uk-UA"/>
        </w:rPr>
        <w:t xml:space="preserve">í </w:t>
      </w:r>
      <w:r w:rsidRPr="00A765C7">
        <w:rPr>
          <w:rFonts w:ascii="Times New Roman" w:hAnsi="Times New Roman" w:cs="Times New Roman"/>
          <w:sz w:val="28"/>
          <w:szCs w:val="28"/>
        </w:rPr>
        <w:t>gramotnost</w:t>
      </w:r>
      <w:r w:rsidRPr="00A765C7">
        <w:rPr>
          <w:rFonts w:ascii="Times New Roman" w:hAnsi="Times New Roman" w:cs="Times New Roman"/>
          <w:sz w:val="28"/>
          <w:szCs w:val="28"/>
          <w:lang w:val="uk-UA"/>
        </w:rPr>
        <w:t>).</w:t>
      </w:r>
      <w:r>
        <w:rPr>
          <w:rFonts w:ascii="Times New Roman" w:hAnsi="Times New Roman" w:cs="Times New Roman"/>
          <w:sz w:val="28"/>
          <w:szCs w:val="28"/>
          <w:lang w:val="uk-UA"/>
        </w:rPr>
        <w:t xml:space="preserve"> Вчителі за навчальною програмою пояснюють учням, що таке гроші, як регулювати, контролювати і розподіляти власні витрати і доходи. Учнівська молодь отримує інформацію про накопичення, відкриття та ведення власного бізнесу, а також про комунальні платежі, про податки тощо. Із вчителями співпрацюють експерти у галузі фінансів та економіки, які діляться власним досвідом і вагомими лайфхаками.</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Освітні програми початкової школи у Туреччині включають навчання навикам менеджменту власними фінансовими ресурсами як невід’ємну частину турецької мови. Фінансові установи Туреччини тісно співпрацюють з Національним міністерством освіти з метою вдосконалення навичок фінансової грамотності учнівської молоді. Спільними зусиллями Асоціації </w:t>
      </w:r>
      <w:r w:rsidRPr="00354704">
        <w:rPr>
          <w:rFonts w:ascii="Times New Roman" w:hAnsi="Times New Roman" w:cs="Times New Roman"/>
          <w:sz w:val="28"/>
          <w:szCs w:val="28"/>
          <w:lang w:val="uk-UA"/>
        </w:rPr>
        <w:t xml:space="preserve">фінансової грамотності, Національного міністерства освіти та соціальної платформи </w:t>
      </w:r>
      <w:r w:rsidRPr="00354704">
        <w:rPr>
          <w:rFonts w:ascii="Times New Roman" w:hAnsi="Times New Roman" w:cs="Times New Roman"/>
          <w:sz w:val="28"/>
          <w:szCs w:val="28"/>
        </w:rPr>
        <w:t>Para</w:t>
      </w:r>
      <w:r w:rsidRPr="00354704">
        <w:rPr>
          <w:rFonts w:ascii="Times New Roman" w:hAnsi="Times New Roman" w:cs="Times New Roman"/>
          <w:sz w:val="28"/>
          <w:szCs w:val="28"/>
          <w:lang w:val="uk-UA"/>
        </w:rPr>
        <w:t xml:space="preserve"> </w:t>
      </w:r>
      <w:r w:rsidRPr="00354704">
        <w:rPr>
          <w:rFonts w:ascii="Times New Roman" w:hAnsi="Times New Roman" w:cs="Times New Roman"/>
          <w:sz w:val="28"/>
          <w:szCs w:val="28"/>
        </w:rPr>
        <w:t>Durumu</w:t>
      </w:r>
      <w:r>
        <w:rPr>
          <w:rFonts w:ascii="Times New Roman" w:hAnsi="Times New Roman" w:cs="Times New Roman"/>
          <w:sz w:val="28"/>
          <w:szCs w:val="28"/>
          <w:lang w:val="uk-UA"/>
        </w:rPr>
        <w:t xml:space="preserve"> втілено в життя програму фінансової грамотності «три скарбнички». Головне управління з навчання впродовж життя разом з Турецьким банком економіки при Міністерстві національної освіти </w:t>
      </w:r>
      <w:r>
        <w:rPr>
          <w:rFonts w:ascii="Times New Roman" w:hAnsi="Times New Roman" w:cs="Times New Roman"/>
          <w:sz w:val="28"/>
          <w:szCs w:val="28"/>
          <w:lang w:val="uk-UA"/>
        </w:rPr>
        <w:lastRenderedPageBreak/>
        <w:t>забезпечило освіту з формування фінансової грамотності вчителів, які працюють у центрах державної освіти.</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Фінляндії з молодими вчителями працюють спеціально навчені ментори, тобто наставники. Їхня співпраця заключається в тому, що один достатньо досвідчений вчитель консультує молодого, менш досвідченого вчителя, звичайно, тоді появляються нові знання, що допомагає новачкам. Програми розробили університети, які займаються підвищенням кваліфікації, в тому числі менторів. </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Японії вчителі відвідують уроки один одного, разом готуються до них, що дає, на наше переконання, змогу одержати якісний рівень зворотного зв’язку. З’ясовано, що вчителі гуртом приймають рішення як ненав’язливо подати матеріал учнівській молоді. У цій країні вважають, що в років 6–7 діти мають вміти економити кишенькові гроші, здійснювати покупки в межах свого наявного бюджету. В років 8–9 дітям необхідно вміти розрізняти можливості від бажань, розуміти, що таке бюджетне обмеження, а також вміти вести фінансовий план. </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Науковцями із Шрі-Ланки доволі цікаво описаний досвід формування фінансової грамотності в учнівської </w:t>
      </w:r>
      <w:r w:rsidRPr="00931BBA">
        <w:rPr>
          <w:rFonts w:ascii="Times New Roman" w:hAnsi="Times New Roman" w:cs="Times New Roman"/>
          <w:sz w:val="28"/>
          <w:szCs w:val="28"/>
          <w:lang w:val="uk-UA"/>
        </w:rPr>
        <w:t>молоді [</w:t>
      </w:r>
      <w:r w:rsidR="00931BBA" w:rsidRPr="00931BBA">
        <w:rPr>
          <w:rFonts w:ascii="Times New Roman" w:hAnsi="Times New Roman" w:cs="Times New Roman"/>
          <w:sz w:val="28"/>
          <w:szCs w:val="28"/>
          <w:lang w:val="uk-UA"/>
        </w:rPr>
        <w:t>69</w:t>
      </w:r>
      <w:r w:rsidRPr="00931BBA">
        <w:rPr>
          <w:rFonts w:ascii="Times New Roman" w:hAnsi="Times New Roman" w:cs="Times New Roman"/>
          <w:sz w:val="28"/>
          <w:szCs w:val="28"/>
          <w:lang w:val="uk-UA"/>
        </w:rPr>
        <w:t>].</w:t>
      </w:r>
      <w:r>
        <w:rPr>
          <w:rFonts w:ascii="Times New Roman" w:hAnsi="Times New Roman" w:cs="Times New Roman"/>
          <w:sz w:val="28"/>
          <w:szCs w:val="28"/>
          <w:lang w:val="uk-UA"/>
        </w:rPr>
        <w:t xml:space="preserve"> З учнями дослідники провели три семінари. Під час семінару застосовувався метод проектування, який складався з таких етапів як: </w:t>
      </w:r>
    </w:p>
    <w:p w:rsidR="001B10AA" w:rsidRPr="00354704"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створення команди;</w:t>
      </w:r>
    </w:p>
    <w:p w:rsidR="001B10AA" w:rsidRPr="00354704"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мозковий штурм;</w:t>
      </w:r>
    </w:p>
    <w:p w:rsidR="001B10AA" w:rsidRPr="00354704"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ігри;</w:t>
      </w:r>
    </w:p>
    <w:p w:rsidR="001B10AA" w:rsidRPr="00354704"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ведення журналів;</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виставлення оцінок.</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Учням під час проведення експерименту видавалися планшетні комп’ютери як інструмент навчання. Під час роботи на планшеті учні отримували уроки фінансової грамотності за тематикою реальних життєвих ситуацій, а саме: вибір продуктів відповідно до існуючих коштів; купівлі квитків у транспортному засобі </w:t>
      </w:r>
      <w:r w:rsidRPr="00931BBA">
        <w:rPr>
          <w:rFonts w:ascii="Times New Roman" w:hAnsi="Times New Roman" w:cs="Times New Roman"/>
          <w:sz w:val="28"/>
          <w:szCs w:val="28"/>
          <w:lang w:val="uk-UA"/>
        </w:rPr>
        <w:t>тощо [</w:t>
      </w:r>
      <w:r w:rsidR="00931BBA" w:rsidRPr="00931BBA">
        <w:rPr>
          <w:rFonts w:ascii="Times New Roman" w:hAnsi="Times New Roman" w:cs="Times New Roman"/>
          <w:sz w:val="28"/>
          <w:szCs w:val="28"/>
          <w:lang w:val="uk-UA"/>
        </w:rPr>
        <w:t>69</w:t>
      </w:r>
      <w:r w:rsidRPr="00931BBA">
        <w:rPr>
          <w:rFonts w:ascii="Times New Roman" w:hAnsi="Times New Roman" w:cs="Times New Roman"/>
          <w:sz w:val="28"/>
          <w:szCs w:val="28"/>
          <w:lang w:val="uk-UA"/>
        </w:rPr>
        <w:t>].</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Результати проведеного дослідження щодо узагальнення зарубіжного досвіду фінансової грамотності учнівської молоді дають можливість виокремити пріоритетні напрями реформування та вдосконалення його для України, а саме:</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обмін досвідом між вчителями з-за кордону й з різних куточків країни;</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наповнити глибшими та новими сенсами поняття підвищення кваліфікації щодо фінансової грамотності;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забезпечити високу підготовку вчителя для викладання фінансової грамотності в учнівської молоді;</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у закладах вищої освіти ввести в програму з дисципліни «Методика навчання математики» теми з основ фінансової грамотності тощо.</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Рівень фінансової грамотності учнівської молоді значно різниться у різних країнах. Пропонуємо класифікувати групи країн за ступенем розуміння значущості фінансової грамотності учнівської молоді, а саме:</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країни із високим ступенем оцінювання значущості фінансової грамотності учнівської молоді. У їхньому списку такі країни як США – лідер розвитку і рішення проблем щодо фінансової грамотності учнівської молоді, Німеччина, Франція, Великобританія;</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країни із відсутністю достатнього оцінювання й належної підтримки зі сторони громадськості (Польща, Голандія, Чехія);</w:t>
      </w:r>
    </w:p>
    <w:p w:rsidR="001B10AA" w:rsidRDefault="001B10AA" w:rsidP="001B10A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країни із початковою стадією усвідомлення ступеня значущості фінансової грамотності учнівської молоді на соціальне та економічне становище їхнього розвитку (Україна, Китай).</w:t>
      </w:r>
    </w:p>
    <w:p w:rsidR="001B10AA" w:rsidRDefault="001B10AA" w:rsidP="001B10AA">
      <w:pPr>
        <w:spacing w:after="0" w:line="360" w:lineRule="auto"/>
        <w:jc w:val="both"/>
        <w:rPr>
          <w:rFonts w:ascii="Times New Roman" w:hAnsi="Times New Roman" w:cs="Times New Roman"/>
          <w:sz w:val="28"/>
          <w:szCs w:val="28"/>
          <w:lang w:val="uk-UA"/>
        </w:rPr>
      </w:pPr>
    </w:p>
    <w:p w:rsidR="001B10AA" w:rsidRDefault="001B10AA" w:rsidP="001B10AA">
      <w:pPr>
        <w:spacing w:after="0" w:line="360" w:lineRule="auto"/>
        <w:jc w:val="both"/>
        <w:rPr>
          <w:rFonts w:ascii="Times New Roman" w:hAnsi="Times New Roman" w:cs="Times New Roman"/>
          <w:sz w:val="28"/>
          <w:szCs w:val="28"/>
          <w:lang w:val="uk-UA"/>
        </w:rPr>
      </w:pPr>
    </w:p>
    <w:p w:rsidR="00931BBA" w:rsidRDefault="00931BBA" w:rsidP="001B10AA">
      <w:pPr>
        <w:spacing w:after="0" w:line="360" w:lineRule="auto"/>
        <w:jc w:val="both"/>
        <w:rPr>
          <w:rFonts w:ascii="Times New Roman" w:hAnsi="Times New Roman" w:cs="Times New Roman"/>
          <w:sz w:val="28"/>
          <w:szCs w:val="28"/>
          <w:lang w:val="uk-UA"/>
        </w:rPr>
      </w:pPr>
    </w:p>
    <w:p w:rsidR="00931BBA" w:rsidRDefault="00931BBA" w:rsidP="001B10AA">
      <w:pPr>
        <w:spacing w:after="0" w:line="360" w:lineRule="auto"/>
        <w:jc w:val="both"/>
        <w:rPr>
          <w:rFonts w:ascii="Times New Roman" w:hAnsi="Times New Roman" w:cs="Times New Roman"/>
          <w:sz w:val="28"/>
          <w:szCs w:val="28"/>
          <w:lang w:val="uk-UA"/>
        </w:rPr>
      </w:pPr>
    </w:p>
    <w:p w:rsidR="00931BBA" w:rsidRDefault="00931BBA" w:rsidP="001B10AA">
      <w:pPr>
        <w:spacing w:after="0" w:line="360" w:lineRule="auto"/>
        <w:jc w:val="both"/>
        <w:rPr>
          <w:rFonts w:ascii="Times New Roman" w:hAnsi="Times New Roman" w:cs="Times New Roman"/>
          <w:sz w:val="28"/>
          <w:szCs w:val="28"/>
          <w:lang w:val="uk-UA"/>
        </w:rPr>
      </w:pPr>
    </w:p>
    <w:p w:rsidR="00BB0704" w:rsidRPr="00AB332C" w:rsidRDefault="00BB0704" w:rsidP="00BB070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Pr="00AB332C">
        <w:rPr>
          <w:rFonts w:ascii="Times New Roman" w:hAnsi="Times New Roman" w:cs="Times New Roman"/>
          <w:b/>
          <w:sz w:val="28"/>
          <w:szCs w:val="28"/>
          <w:lang w:val="uk-UA"/>
        </w:rPr>
        <w:t>3.2. Проблемні аспекти фінансової грамотності учнівської молоді та прагматизм їхнього вирішення</w:t>
      </w:r>
    </w:p>
    <w:p w:rsidR="00BB0704" w:rsidRDefault="00BB0704" w:rsidP="00BB0704">
      <w:pPr>
        <w:spacing w:after="0" w:line="360" w:lineRule="auto"/>
        <w:jc w:val="both"/>
        <w:rPr>
          <w:rFonts w:ascii="Times New Roman" w:hAnsi="Times New Roman" w:cs="Times New Roman"/>
          <w:sz w:val="28"/>
          <w:szCs w:val="28"/>
          <w:lang w:val="uk-UA"/>
        </w:rPr>
      </w:pP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Україні все більше уваги в останнє десятиріччя приділяється проблематиці фінансової грамотності учнівської молоді та прагматизму їхнього вирішення. Знешкодження проблемних аспектів фінансової грамотності учнівської молоді є цілком закономірним, оскільки це сприяє зростанню суспільного добробуту. </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Фінансова освіта потрібна учнівській молоді. Вона дає їм уявлення про цінність коштів, закладає фундамент для розвитку результативних навиків планування нагромаджень.</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Виявлено помилки батьків, які стають перепоною для фінансового успіху їхньої дитини у майбутньому:</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віднесення теми, що стосується грошей до недозволеної. Вважаємо, що батьки не мали б планувати бюджет та обговорювати свої доходи на місяць потайки від дітей. Це може призвести до того, що у майбутньому їхня дитина не вмітиме результативно розподілятися власними коштами. Це призведе до того, що така дитина буде необдуманим чином транжирити гроші.</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Вважаємо, що оптимальніше розмови такого типу вести в присутності дитини, не старатися її в цей момент часу чимось відволікати. З огляду на це спеціально обговорювати сімейний бюджет з дитиною дошкільного віку не варто, однак результативно пояснити звідкіля беруться гроші і на що вони витрачаються на протязі місяця абсолютно прийнятно. Дитина, таким чином, у майбутньому, на наше переконання, може уникнути фінансової неграмотності;</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учнівській молоді не виділяти грошей на кишенькові витрати, вважаємо помилкою. Цим поступком можна позбавити дитину, тим паче, якщо вона є школярем, фінансової самостійності. Найоптимальніший вік для виділення школяру власних коштів, з нашої точки зору, від 6 до 7 років. суму.</w:t>
      </w:r>
    </w:p>
    <w:p w:rsidR="00BB0704" w:rsidRPr="00531101"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Потрібно свідомо розуміти, що постійно має змінюватися частка самостійності. Спершу дитина може тратити кошти на свої забаганки, але згодом, ставши школярем, вона б мала оплачувати деякі розваги самостійно, поповнювати телефонний рахунок і. т. д. Ця практика у цьому випадку допоможе їй засвоїти ази корисних уроків і дасть змогу результативно планувати витрати;   </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тотальний моніторинг витрат школяра. Зрозумілим є те, що батьки у цих випадках зворухоблять тільки добрі почуття, але виходить так, що школяр не може самостійно розпоряджатися грошима, адже фактично вони не дають йому це робити. Це в учнівської молоді може розвинути невпевненість та страх;</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не контролювати повністю дитячий гаманець є помилкою. Школяр має зрозуміти той факт, що у будь-який момент часу він зможе отримати допомогу від батьків і перед здійсненням покупки порадитися з ними. З огляду на це вартувало б створити певні правила. Як приклад, немає нагальної необхідності носити значні суми в школу тощо;</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оплачувати школярам гарні оцінки. Жоден із спеціалістів-психологів не дасть пораду використовувати цей прийом. Успішність краще підвищувати іншими результативними прийомами. Навчання не має у жодному разі асоціюватися з грішми;</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платити школярам за домашню допомогу. На цей підступний шлях не радимо вступати, адже у батьків може настати момент, коли не виявиться потрібної суми коштів, а їхня дитина їм заявить, що безкоштовно не буде протирати пил. Що батьки дитині на це скажуть? Що це є спільним обов’язком родини і всі члени сім’ї мають допомагати один одному. Тоді постане питання у школяра чому до цього платилося? </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тонка грань. Треба бути надзвичайно обачливими, щоб їхня дитина не відчула, що у житті гроші є головним сенсом. Внести ясність, що від грошей залежить комфортність проживання, фінансова самостійність, однак є речі, </w:t>
      </w:r>
      <w:r>
        <w:rPr>
          <w:rFonts w:ascii="Times New Roman" w:hAnsi="Times New Roman" w:cs="Times New Roman"/>
          <w:sz w:val="28"/>
          <w:szCs w:val="28"/>
          <w:lang w:val="uk-UA"/>
        </w:rPr>
        <w:lastRenderedPageBreak/>
        <w:t>які цілковито не асоціюються з грішми, такі як дружба, любов тощо. Прищеплювати повагу до таких цінностей є батьківським обов’язком;</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забирати гроші у дитини, зароблені ним. У віці 14–15 років багато школярів підробляють. З огляду на це варто їх заохочувати купляти продукти на всіх членів сім’ї, розвивати прагнення у дитини ділитися тощо; </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думати і планувати майбутню професію учня з точки зору заробітної плати. Напевне, сьогодні важко сказати, що такі професії як ветеринар, художник і багато інших не в здатності привести до збагачення. Щоб людина в житті реалізувалася і займалася тим, що їй до вподоби дуже важливо. Як можна найчастіше варто говорити з учнями на такі теми. Краще за все, якщо їм буде класти кого за приклад;</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кошти як засіб маніпулюванню учнівською молоддю недопустимий. Вважаємо, що за допомогою коштів учнівська молодь стає самостійнішою, але це ніяк не привід змінювати стосунки з нею. Треба, щоб вчинки батьків були виваженими і не залежали від фінансової складової.</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Розглянувши проблемні помилки батьків,</w:t>
      </w:r>
      <w:r w:rsidRPr="00B719D4">
        <w:rPr>
          <w:rFonts w:ascii="Times New Roman" w:hAnsi="Times New Roman" w:cs="Times New Roman"/>
          <w:sz w:val="28"/>
          <w:szCs w:val="28"/>
          <w:lang w:val="uk-UA"/>
        </w:rPr>
        <w:t xml:space="preserve"> </w:t>
      </w:r>
      <w:r>
        <w:rPr>
          <w:rFonts w:ascii="Times New Roman" w:hAnsi="Times New Roman" w:cs="Times New Roman"/>
          <w:sz w:val="28"/>
          <w:szCs w:val="28"/>
          <w:lang w:val="uk-UA"/>
        </w:rPr>
        <w:t>які стають перепоною для фінансового успіху їхньої дитини у майбутньому, можемо дійти висновку, що рекомендації дитині стосовно фінансової грамотності мають проводитися по спіралі. З віком, ті самі поняття, мають знаходити усе більше виразні обриси. Якщо дитині дошкільного віку батьки казали, що це погано, то на дальших етапах виховання треба пояснювати чому саме. З плином часу, треба заохочувати учнівську молодь до самостійності знаходження відповіді на потрібну інформацію.</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Вважаємо, що початкову фінансову освіту учнівська молодь отримує в сім’ї. Беззаперечним є той факт, що саме батьківські настанови закладають ази фінансової грамотності дітей, повчають їх користуватися безготівковими й готівковими коштами, заощаджувати гроші. Незважаючи на намагання держави вплинути на фінансову грамотність учнівської молоді, з нашого погляду, вагомими вчителями все ж таки виступають їхні батьки.</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Спостерігаємо проблемні перепони зі сторони батьків по відношенню до своїх дітей у вигляді відмовок, що, мовляв, «я і сам не розуміюся на фінансах» або «у мене самого фінансові труднощі, що я можу пояснити дитині?». З нашого погляду, це відмовки, які не варто констатувати як справжні причини. Адже, у батьків є досвід, який вони змушені передавати своїй дитині. Батьки мають можливість розвиватися і вдосконалюватися разом з дитиною і бути для неї результативним взірцем для наслідування. Тим паче, батькам не треба бути фінансовим гуру, для того, щоб влучно пояснити своїй дитині базові принципи фінансової грамотності.</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Вважаємо, що у процесі економічної соціалізації учнівської молоді роль батьків є незаперечно важливою, оскільки економічна свідомість закладається в сім’ї. Однак, вагомою проблемою формування фінансової грамотності учнівської молоді є низька фінансова грамотність батьків, таким чином, школа мала б організувати економічну просвіту батьків. </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Вважаємо, що вчителі мають мати достатній рівень методичної підготовки та фінансової грамотності, що допоможе їм навчити учнівську молодь оперувати найбільш поширеними фінансовими термінами у повсякденному житті. Виявлено помилки вчителів, які стають перепоною для фінансового успіху учнівської молоді у майбутньому:</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недостатній рівень знань вчителів з основ економічної теорії та економічних компетенцій у галузі фінансових послуг;</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недостатній рівень мотивації вчителів до подальшої економічної самоосвіти;</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проблема підготовки вчителів до розробки й реалізації результативних форм навчання учнівської молоді математики, яка є основою проведення розрахунків, які потребують застосування математичних знань;</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проблема стилю вчителів, а саме: пропонуємо перейти від трансляції знань до інтерактивної взаємодії з учнівською молоддю, підтримувати структурування власних знань учнями;</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проблема забезпечення підготовки вчителів, тобто маємо на увазі підготовку висококваліфікованих вчителів, здатних результативно передавати свої знання з фінансової грамотності учнівській молоді та дієво продемонструвати реальні навики виваженого користування послугами</w:t>
      </w:r>
      <w:r w:rsidRPr="00B26C6B">
        <w:rPr>
          <w:rFonts w:ascii="Times New Roman" w:hAnsi="Times New Roman" w:cs="Times New Roman"/>
          <w:sz w:val="28"/>
          <w:szCs w:val="28"/>
          <w:lang w:val="uk-UA"/>
        </w:rPr>
        <w:t xml:space="preserve"> </w:t>
      </w:r>
      <w:r>
        <w:rPr>
          <w:rFonts w:ascii="Times New Roman" w:hAnsi="Times New Roman" w:cs="Times New Roman"/>
          <w:sz w:val="28"/>
          <w:szCs w:val="28"/>
          <w:lang w:val="uk-UA"/>
        </w:rPr>
        <w:t>фінансового характеру.</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Отже, готовність колективу педагогів до здійснення фінансового просвітництва учнівської молоді свідчить, що рівень їхньої фінансової грамотності не дозволяє у повному обсязі вирішувати завдання, що пов’язані з підготовкою учнів до життєвих умов в процесі динамічних фінансово-економічних реалій. З огляду на це якість реалізації освітньої діяльності значною мірою залежить від рівня готовності до неї учителів.</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Найвагомішою проблемою фінансової грамотності учнівської молоді, з нашої точки зору, є нерозуміння ними значущості фінансових знань на усіх стадіях їхнього життєвого циклу. Як правило, учнівська молодь, недостатньо усвідомлює потребу у розширенні своїх знань у цій галузі, через те, що не бачить напрямів застосування набутих ними навиків. З огляду на це наочно ілюструється надто слабка мотиваційна компонента одержання знань з фінансової грамотності. Вважаємо, що в основі формування фінансової грамотності учнівської молоді має лежати зміна поведінки та світоглядних позицій щодо сутності особистих грошей. Як би це не звучало парадоксально, однак доволі часто в Україні спостерігаємо надто відверту нешанобливу постановку учнівської молоді до грошей. З огляду на це у фінансово неграмотної учнівської молоді існує велика кількість можливостей невмілими діями зробити безліч життєвих проблем.</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Потрібно подолати це безграмотне ставлення більшості учнівської молоді до особистих грошей, а також сформувати у них філософію упевненості у власних силах, за рахунок якої кожен учень може досягнути фінансової незалежності і придержати її впродовж усієї своєї життєдіяльності. Кожен учень має розуміти, що фінансово грамотна особистість – це на сьогодні не тільки престижно, а й вкрай потрібно.</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З вищевказаного стає зрозумілим, що щоб зостатися фінансово грамотною особистістю потрібно вміти результативно управляти особистими грішми так, щоб забезпечити для себе фінансову незалежність за допомогою тих навичок поводження з грішми, які допоможуть примножити й зберегти упевненість в завтрашньому дні.</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Вагомою причиною низької фінансової грамотності учнівської молоді вважаємо пасивне використання в освітній роботі засобів масової інформації, мережі Інтернет. Доцільним у цьому контексті вважаємо створення на рівні держави освітнього каналу, якісне транслювання програм якого здійснюватиметься шляхом залучення провідних освітніх та науково-дослідних центрів, відомих науковців у галузях грошей, кредиту й фінансів.</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Вважаємо що проблема фінансової грамотності учнівської молоді доволі актуальна. З огляду на це наслідками невирішеності цієї проблематики для учнівської молоді можуть бути:</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невміння встановлювати, а згодом результативно досягати цілей своєї діяльності;</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обмежене розуміння економічної реальності, брак інтересу до економічних явищ; </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повне ігнорування економічних законів;</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не сформованість власних економічних інтересів;</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не розуміння справжніх потреб особистості для подальшого успішного життя, заміна їх фіктивними потребами; </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пасивність в непростих економічних ситуаціях;</w:t>
      </w:r>
    </w:p>
    <w:p w:rsidR="00BB0704"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безвірʼя у власні сили, слабо розвинені креативні навики.</w:t>
      </w:r>
    </w:p>
    <w:p w:rsidR="00BB0704" w:rsidRPr="00A8340D" w:rsidRDefault="00BB0704" w:rsidP="00BB070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Варто констатувати той факт, що вагома частина учнівської молоді через відсутність елементарних навиків управління власними фінансами та через невисокий рівень їхньої фінансової грамотності виявилася вкрай непідготовленою до життєвих умов в період карантинних заходів, зумовлених пандемією, пов’язаною із </w:t>
      </w:r>
      <w:r>
        <w:rPr>
          <w:rFonts w:ascii="Times New Roman" w:hAnsi="Times New Roman" w:cs="Times New Roman"/>
          <w:sz w:val="28"/>
          <w:szCs w:val="28"/>
          <w:lang w:val="en-US"/>
        </w:rPr>
        <w:t>COVID</w:t>
      </w:r>
      <w:r>
        <w:rPr>
          <w:rFonts w:ascii="Times New Roman" w:hAnsi="Times New Roman" w:cs="Times New Roman"/>
          <w:sz w:val="28"/>
          <w:szCs w:val="28"/>
          <w:lang w:val="uk-UA"/>
        </w:rPr>
        <w:t xml:space="preserve">-19. Режим дистанційного </w:t>
      </w:r>
      <w:r w:rsidRPr="00A8340D">
        <w:rPr>
          <w:rFonts w:ascii="Times New Roman" w:hAnsi="Times New Roman" w:cs="Times New Roman"/>
          <w:sz w:val="28"/>
          <w:szCs w:val="28"/>
          <w:lang w:val="uk-UA"/>
        </w:rPr>
        <w:t xml:space="preserve">навчання при цьому став неабияким викликом для учнівської молоді. </w:t>
      </w:r>
      <w:r w:rsidRPr="00A8340D">
        <w:rPr>
          <w:rFonts w:ascii="Times New Roman" w:hAnsi="Times New Roman" w:cs="Times New Roman"/>
          <w:sz w:val="28"/>
          <w:szCs w:val="28"/>
          <w:lang w:val="uk-UA"/>
        </w:rPr>
        <w:lastRenderedPageBreak/>
        <w:t>Пропонуємо класним керівникам організувати та провести форум для учнів з методики навчання фінансової грамотності. З огляду на це винести на розгляд питання, які спричинили відчутні зміни у сфері особистих фінансів через епідеміологічну ситуацію.</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Як бачимо, у зазначеному контексті доволі актуальною є проблематика фінансової грамотності учнівської молоді, оскільки в рамках шкільної освіти можливо максимально охопити усі прошарки населення, включивши також батьків учнів. З огляду на це у школах надзвичайно коректним було б створити систему результативної факультативної освіти в рамках державно-приватного партнерства, звичайно, поряд із впровадженням окремого спеціалізованого предмету. Це стимулюватиме розвиток таких форм роботи зі школярами як дні відкритих дверей у гуртках юних фінансистів, екскурсії ознайомлювального характеру до відомих фінансових структур регіону, звичайно, за активної участі закладів вищої освіти, вітчизняних фінансових інституцій. Відтак учнівська молодь, яка охоче йде на активні дії та сміливо дивиться у майбутнє, поширюватиме набуті фінансові знання у родині, що звичайно, стимулюватиме батьків підвищувати свою фінансову грамотність.</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Виходячи з вищеперерахованих проблем, пропонуємо Уряду встановити курс на підвищення рівня фінансової грамотності учнівської молоді. З огляду на це на сьогодні в Україні це завдання є першочерговим. Якщо учнівська молодь здолає пасивне відношення до власного добробуту, а Уряд активізується у цьому напрямі, то без сумніву вона досягне благополуччя у всіх означеннях цього слова.  </w:t>
      </w:r>
    </w:p>
    <w:p w:rsidR="00BB0704" w:rsidRPr="00A8340D" w:rsidRDefault="00BB0704" w:rsidP="00BB0704">
      <w:pPr>
        <w:spacing w:after="0" w:line="360" w:lineRule="auto"/>
        <w:jc w:val="both"/>
        <w:rPr>
          <w:rFonts w:ascii="Times New Roman" w:hAnsi="Times New Roman" w:cs="Times New Roman"/>
          <w:sz w:val="28"/>
          <w:szCs w:val="28"/>
          <w:lang w:val="uk-UA"/>
        </w:rPr>
      </w:pPr>
    </w:p>
    <w:p w:rsidR="00BB0704" w:rsidRPr="00A8340D" w:rsidRDefault="00BB0704" w:rsidP="00BB0704">
      <w:pPr>
        <w:spacing w:after="0" w:line="360" w:lineRule="auto"/>
        <w:jc w:val="both"/>
        <w:rPr>
          <w:rFonts w:ascii="Times New Roman" w:hAnsi="Times New Roman" w:cs="Times New Roman"/>
          <w:b/>
          <w:sz w:val="28"/>
          <w:szCs w:val="28"/>
          <w:lang w:val="uk-UA"/>
        </w:rPr>
      </w:pPr>
      <w:r w:rsidRPr="00A8340D">
        <w:rPr>
          <w:rFonts w:ascii="Times New Roman" w:hAnsi="Times New Roman" w:cs="Times New Roman"/>
          <w:b/>
          <w:sz w:val="28"/>
          <w:szCs w:val="28"/>
          <w:lang w:val="uk-UA"/>
        </w:rPr>
        <w:t xml:space="preserve">        3.3. Підвищення рівня фінансової грамотності учнівської молоді</w:t>
      </w:r>
    </w:p>
    <w:p w:rsidR="00BB0704" w:rsidRPr="00A8340D" w:rsidRDefault="00BB0704" w:rsidP="00BB0704">
      <w:pPr>
        <w:spacing w:after="0" w:line="360" w:lineRule="auto"/>
        <w:jc w:val="both"/>
        <w:rPr>
          <w:rFonts w:ascii="Times New Roman" w:hAnsi="Times New Roman" w:cs="Times New Roman"/>
          <w:sz w:val="28"/>
          <w:szCs w:val="28"/>
          <w:lang w:val="uk-UA"/>
        </w:rPr>
      </w:pP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Важливим завданням, що вимагає своєчасного вирішення на загальнодержавному рівні є підвищення фінансової грамотності учнівської молоді.</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lastRenderedPageBreak/>
        <w:t xml:space="preserve">        Сьогодні існує багато можливостей підвищити фінансову грамотність учнівської молоді. Вважаємо, що головними джерелами наповнення багажу знань слугують:</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спеціальні книги з фінансової грамотності;</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інтернет-ресурси.</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Книга з фінансової грамотності Б. Шефера «Шлях до фінансової свободи», описує різні способи мислення бідних та статних людей, в цілому констатує психологію успіху. У цій книзі надано результативні рекомендації щодо досягнення успіху у сфері особистих фінансів </w:t>
      </w:r>
      <w:r w:rsidR="000426C3" w:rsidRPr="00A8340D">
        <w:rPr>
          <w:rFonts w:ascii="Times New Roman" w:hAnsi="Times New Roman" w:cs="Times New Roman"/>
          <w:sz w:val="28"/>
          <w:szCs w:val="28"/>
          <w:lang w:val="uk-UA"/>
        </w:rPr>
        <w:t>[25</w:t>
      </w:r>
      <w:r w:rsidRPr="00A8340D">
        <w:rPr>
          <w:rFonts w:ascii="Times New Roman" w:hAnsi="Times New Roman" w:cs="Times New Roman"/>
          <w:sz w:val="28"/>
          <w:szCs w:val="28"/>
          <w:lang w:val="uk-UA"/>
        </w:rPr>
        <w:t>].</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На сучасному етапі в процесі здійснення просвітницької діяльності вагоме значення відводиться інтернет-ресурсам. Вони допомагають самостійно опанувати онлайн-курси або певні програми з фінансової грамотності, тобто слугують вагомим джерелом отримання потрібної інформації.</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Серед ініціаторів та партнерів з поширення курсу з фінансової грамотності виступає Національний банк України. Національний банк України розпочав діяльність, спрямовану на підвищення фінансової грамотності учнівської молоді. Ця діяльність включає написання глосарію банківської термінології та спеціалізованих книг.</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Всесвітній тиждень грошей в Україні проводиться Національним банком України за допомоги проєкту </w:t>
      </w:r>
      <w:r w:rsidRPr="00A8340D">
        <w:rPr>
          <w:rFonts w:ascii="Times New Roman" w:hAnsi="Times New Roman" w:cs="Times New Roman"/>
          <w:sz w:val="28"/>
          <w:szCs w:val="28"/>
          <w:lang w:val="en-US"/>
        </w:rPr>
        <w:t>USAID</w:t>
      </w:r>
      <w:r w:rsidRPr="00A8340D">
        <w:rPr>
          <w:rFonts w:ascii="Times New Roman" w:hAnsi="Times New Roman" w:cs="Times New Roman"/>
          <w:sz w:val="28"/>
          <w:szCs w:val="28"/>
          <w:lang w:val="uk-UA"/>
        </w:rPr>
        <w:t xml:space="preserve"> «Трансформація фінансового сектору». Україна у 2021 р. увосьме організувала та провела Всесвітній тиждень грошей. У 2021 р. офіційна тема Всесвітнього тижня грошей «Бережіть себе, бережіть свої гроші!» [</w:t>
      </w:r>
      <w:r w:rsidR="000426C3" w:rsidRPr="00A8340D">
        <w:rPr>
          <w:rFonts w:ascii="Times New Roman" w:hAnsi="Times New Roman" w:cs="Times New Roman"/>
          <w:sz w:val="28"/>
          <w:szCs w:val="28"/>
          <w:lang w:val="uk-UA"/>
        </w:rPr>
        <w:t>9</w:t>
      </w:r>
      <w:r w:rsidRPr="00A8340D">
        <w:rPr>
          <w:rFonts w:ascii="Times New Roman" w:hAnsi="Times New Roman" w:cs="Times New Roman"/>
          <w:sz w:val="28"/>
          <w:szCs w:val="28"/>
          <w:lang w:val="uk-UA"/>
        </w:rPr>
        <w:t>]. В Україні просвітницькі заходи у 2019 р. охопили 185 тис. вітчизняних учнів із 758 шкіл [</w:t>
      </w:r>
      <w:r w:rsidR="000426C3" w:rsidRPr="00A8340D">
        <w:rPr>
          <w:rFonts w:ascii="Times New Roman" w:hAnsi="Times New Roman" w:cs="Times New Roman"/>
          <w:sz w:val="28"/>
          <w:szCs w:val="28"/>
          <w:lang w:val="uk-UA"/>
        </w:rPr>
        <w:t>8</w:t>
      </w:r>
      <w:r w:rsidRPr="00A8340D">
        <w:rPr>
          <w:rFonts w:ascii="Times New Roman" w:hAnsi="Times New Roman" w:cs="Times New Roman"/>
          <w:sz w:val="28"/>
          <w:szCs w:val="28"/>
          <w:lang w:val="uk-UA"/>
        </w:rPr>
        <w:t>]. У 2021 р. до проведення Всесвітнього тижня грошей долучилося 291 інституція, що удвічі більше, аніж у 2019 р. Дистанційний формат святкування попри карантинні обмеження, з нашої точки зору, сприяв появі новітніх видів заходів, у яких брали одночасно участь учнівська молодь з усіх регіонів нашої країни.</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lastRenderedPageBreak/>
        <w:t xml:space="preserve">        У соціальних мережах широко висвітлюються заходи в рамках Всесвітнього тижня грошей</w:t>
      </w:r>
      <w:r w:rsidR="000426C3" w:rsidRPr="00A8340D">
        <w:rPr>
          <w:rFonts w:ascii="Times New Roman" w:hAnsi="Times New Roman" w:cs="Times New Roman"/>
          <w:sz w:val="28"/>
          <w:szCs w:val="28"/>
          <w:lang w:val="uk-UA"/>
        </w:rPr>
        <w:t xml:space="preserve"> [9]</w:t>
      </w:r>
      <w:r w:rsidRPr="00A8340D">
        <w:rPr>
          <w:rFonts w:ascii="Times New Roman" w:hAnsi="Times New Roman" w:cs="Times New Roman"/>
          <w:sz w:val="28"/>
          <w:szCs w:val="28"/>
          <w:lang w:val="uk-UA"/>
        </w:rPr>
        <w:t>, що, з нашої точки зору, сприяє підвищенню рівню залученості учнівської молоді до методів результативного навчання фінансовій грамотності.</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Вагому нішу серед числа новітніх інтерактивних методів посідає діджиталізоване навчання учнівської молоді фінансовій грамотності, що реалізується в межах державних та приватних програм соціальної відповідальності інституцій, які репрезентують банківські продукти. На вітчизняному ринку ці програми реалізуються Національним банком України та АТ КБ «ПРИВАТБАНК». Як бачимо, банківські інституції роблять вагомий вклад в підвищення фінансової грамотності учнівської молоді.</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Серед числа вітчизняних напрацювань, створених з метою підвищення фінансової грамотності учнівської молоді є проєкт від </w:t>
      </w:r>
      <w:r w:rsidRPr="00A8340D">
        <w:rPr>
          <w:rFonts w:ascii="Times New Roman" w:hAnsi="Times New Roman" w:cs="Times New Roman"/>
          <w:sz w:val="28"/>
          <w:szCs w:val="28"/>
          <w:lang w:val="en-US"/>
        </w:rPr>
        <w:t>Future</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Education</w:t>
      </w:r>
      <w:r w:rsidRPr="00A8340D">
        <w:rPr>
          <w:rFonts w:ascii="Times New Roman" w:hAnsi="Times New Roman" w:cs="Times New Roman"/>
          <w:sz w:val="28"/>
          <w:szCs w:val="28"/>
          <w:lang w:val="uk-UA"/>
        </w:rPr>
        <w:t xml:space="preserve"> «Цікава фінансова грамотність». Мультфільми, доступні у </w:t>
      </w:r>
      <w:r w:rsidRPr="00A8340D">
        <w:rPr>
          <w:rFonts w:ascii="Times New Roman" w:hAnsi="Times New Roman" w:cs="Times New Roman"/>
          <w:sz w:val="28"/>
          <w:szCs w:val="28"/>
          <w:lang w:val="en-US"/>
        </w:rPr>
        <w:t>You</w:t>
      </w:r>
      <w:r w:rsidRPr="00A8340D">
        <w:rPr>
          <w:rFonts w:ascii="Times New Roman" w:hAnsi="Times New Roman" w:cs="Times New Roman"/>
          <w:sz w:val="28"/>
          <w:szCs w:val="28"/>
        </w:rPr>
        <w:t xml:space="preserve"> </w:t>
      </w:r>
      <w:r w:rsidRPr="00A8340D">
        <w:rPr>
          <w:rFonts w:ascii="Times New Roman" w:hAnsi="Times New Roman" w:cs="Times New Roman"/>
          <w:sz w:val="28"/>
          <w:szCs w:val="28"/>
          <w:lang w:val="en-US"/>
        </w:rPr>
        <w:t>Tube</w:t>
      </w:r>
      <w:r w:rsidRPr="00A8340D">
        <w:rPr>
          <w:rFonts w:ascii="Times New Roman" w:hAnsi="Times New Roman" w:cs="Times New Roman"/>
          <w:sz w:val="28"/>
          <w:szCs w:val="28"/>
          <w:lang w:val="uk-UA"/>
        </w:rPr>
        <w:t xml:space="preserve"> розповідають та вчать учнівську молодь про особисті фінанси та прості на кожен день лайфхаки.</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Вважаємо, що інформаційний простір є перенасиченим різного характеру відомостями з фінансових питань, які учнівській молоді достатньо легко самостійно опанувати. </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У підвищенні фінансової грамотності беззаперечно мають бути передусім зацікавлені самі учні, адже будучи грамотним споживачем фінансових послуг та продуктів учнівська молодь буде краще захищеною від шахрайських вчинків з боку недобросовісних продавців цих послуг та продуктів. Низький рівень фінансової грамотності учнівської молоді  призводить до прийняття не результативних рішень, зростання власних боргових зобов’язань, не результативному формуванню заощаджень тощо.</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У підвищенні фінансової грамотності учнівської молоді передусім має бути зацікавлена держава, адже високий її рівень сприяє притоку вільних коштів учнів у фінансовий сектор держави та забезпечує у суспільстві макроекономічну стабільність. До того ж, недостатній рівень знань </w:t>
      </w:r>
      <w:r w:rsidRPr="00A8340D">
        <w:rPr>
          <w:rFonts w:ascii="Times New Roman" w:hAnsi="Times New Roman" w:cs="Times New Roman"/>
          <w:sz w:val="28"/>
          <w:szCs w:val="28"/>
          <w:lang w:val="uk-UA"/>
        </w:rPr>
        <w:lastRenderedPageBreak/>
        <w:t>учнівської молоді у галузі функціонування фінансових послуг з макроекономічної точки зору означає надто низький рівень залучення учнівської молоді до їхнього споживання.</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Складність проблеми підвищення фінансової грамотності учнівської молоді на порядок денний виносить питання щодо формування й реалізації послідовної та комплексної у цій сфері державної політики. На наш погляд, документом, який би означив цілі й завдання цієї політики, а також розкрив механізм її реалізації в умовах сьогодення, має стати Національна програма підвищення фінансової грамотності учнівської молоді України, у якій були б окреслені функції та завдання кожного учасника цього важливого процесу.</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Вважаємо, що на початковому етапі реалізації  Національної програми підвищення фінансової грамотності учнівської молоді України доцільно державі сконцентрувати увагу на таких напрямах:</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бути організатором дискусії з цієї тематики;</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контролювати те, щоб заходи в рамках Програми не були зведені до маркетингових кроків та реклами з боку фінансових установ щодо результативного просування своїх фінансових продуктів;</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здійснювати політику підвищення прозорості в діяльності вітчизняних фінансових інституцій;</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удосконалювати законодавче підґрунтя з метою недопущення на ринок несумлінних учасників.</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Вважаємо, що з метою популяризації фінансової грамотності учнівської молоді потрібно впровадити системний підхід, реалізація якого можлива лише за підтримки держави.</w:t>
      </w:r>
    </w:p>
    <w:p w:rsidR="00BB0704" w:rsidRDefault="00BB0704" w:rsidP="000426C3">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У табл. 3.1 представлено етапи, зміст та заходи Програми підвищення фінансової грамотності учнівської молоді.</w:t>
      </w:r>
    </w:p>
    <w:p w:rsidR="002947D3" w:rsidRPr="00A8340D" w:rsidRDefault="002947D3" w:rsidP="002947D3">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Пропонуємо з метою підвищення фінансової грамотності учнівської молоді у школах для опрацювання предметів з фінансової грамотності використовувати дистанційні курси за допомогою яких:</w:t>
      </w:r>
    </w:p>
    <w:p w:rsidR="002947D3" w:rsidRPr="00A8340D" w:rsidRDefault="002947D3" w:rsidP="000426C3">
      <w:pPr>
        <w:spacing w:after="0" w:line="360" w:lineRule="auto"/>
        <w:jc w:val="both"/>
        <w:rPr>
          <w:rFonts w:ascii="Times New Roman" w:hAnsi="Times New Roman" w:cs="Times New Roman"/>
          <w:sz w:val="28"/>
          <w:szCs w:val="28"/>
          <w:lang w:val="uk-UA"/>
        </w:rPr>
      </w:pPr>
    </w:p>
    <w:p w:rsidR="00BB0704" w:rsidRPr="002947D3" w:rsidRDefault="00BB0704" w:rsidP="000426C3">
      <w:pPr>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lastRenderedPageBreak/>
        <w:t>Таблиця 3.1</w:t>
      </w:r>
    </w:p>
    <w:p w:rsidR="00BB0704" w:rsidRPr="00A8340D" w:rsidRDefault="00BB0704" w:rsidP="000426C3">
      <w:pPr>
        <w:spacing w:after="0" w:line="360" w:lineRule="auto"/>
        <w:jc w:val="center"/>
        <w:rPr>
          <w:rFonts w:ascii="Times New Roman" w:hAnsi="Times New Roman" w:cs="Times New Roman"/>
          <w:b/>
          <w:sz w:val="28"/>
          <w:szCs w:val="28"/>
          <w:lang w:val="uk-UA"/>
        </w:rPr>
      </w:pPr>
      <w:r w:rsidRPr="00A8340D">
        <w:rPr>
          <w:rFonts w:ascii="Times New Roman" w:hAnsi="Times New Roman" w:cs="Times New Roman"/>
          <w:b/>
          <w:sz w:val="28"/>
          <w:szCs w:val="28"/>
          <w:lang w:val="uk-UA"/>
        </w:rPr>
        <w:t>Програма підвищення фінансової грамотності учнівської молоді</w:t>
      </w:r>
    </w:p>
    <w:tbl>
      <w:tblPr>
        <w:tblStyle w:val="a3"/>
        <w:tblW w:w="0" w:type="auto"/>
        <w:tblLook w:val="04A0"/>
      </w:tblPr>
      <w:tblGrid>
        <w:gridCol w:w="2330"/>
        <w:gridCol w:w="2331"/>
        <w:gridCol w:w="2330"/>
        <w:gridCol w:w="2331"/>
      </w:tblGrid>
      <w:tr w:rsidR="00BB0704" w:rsidRPr="00A8340D" w:rsidTr="002D460E">
        <w:tc>
          <w:tcPr>
            <w:tcW w:w="2330" w:type="dxa"/>
          </w:tcPr>
          <w:p w:rsidR="00BB0704" w:rsidRPr="00A8340D" w:rsidRDefault="00BB0704" w:rsidP="000426C3">
            <w:pPr>
              <w:jc w:val="center"/>
              <w:rPr>
                <w:rFonts w:ascii="Times New Roman" w:hAnsi="Times New Roman" w:cs="Times New Roman"/>
                <w:b/>
                <w:sz w:val="24"/>
                <w:szCs w:val="24"/>
                <w:lang w:val="uk-UA"/>
              </w:rPr>
            </w:pPr>
            <w:r w:rsidRPr="00A8340D">
              <w:rPr>
                <w:rFonts w:ascii="Times New Roman" w:hAnsi="Times New Roman" w:cs="Times New Roman"/>
                <w:b/>
                <w:sz w:val="24"/>
                <w:szCs w:val="24"/>
                <w:lang w:val="uk-UA"/>
              </w:rPr>
              <w:t>№</w:t>
            </w:r>
          </w:p>
        </w:tc>
        <w:tc>
          <w:tcPr>
            <w:tcW w:w="2331" w:type="dxa"/>
          </w:tcPr>
          <w:p w:rsidR="00BB0704" w:rsidRPr="00A8340D" w:rsidRDefault="00BB0704" w:rsidP="000426C3">
            <w:pPr>
              <w:jc w:val="center"/>
              <w:rPr>
                <w:rFonts w:ascii="Times New Roman" w:hAnsi="Times New Roman" w:cs="Times New Roman"/>
                <w:b/>
                <w:sz w:val="24"/>
                <w:szCs w:val="24"/>
                <w:lang w:val="uk-UA"/>
              </w:rPr>
            </w:pPr>
            <w:r w:rsidRPr="00A8340D">
              <w:rPr>
                <w:rFonts w:ascii="Times New Roman" w:hAnsi="Times New Roman" w:cs="Times New Roman"/>
                <w:b/>
                <w:sz w:val="24"/>
                <w:szCs w:val="24"/>
                <w:lang w:val="uk-UA"/>
              </w:rPr>
              <w:t>Етапи</w:t>
            </w:r>
          </w:p>
        </w:tc>
        <w:tc>
          <w:tcPr>
            <w:tcW w:w="2330" w:type="dxa"/>
          </w:tcPr>
          <w:p w:rsidR="00BB0704" w:rsidRPr="00A8340D" w:rsidRDefault="00BB0704" w:rsidP="000426C3">
            <w:pPr>
              <w:jc w:val="center"/>
              <w:rPr>
                <w:rFonts w:ascii="Times New Roman" w:hAnsi="Times New Roman" w:cs="Times New Roman"/>
                <w:b/>
                <w:sz w:val="24"/>
                <w:szCs w:val="24"/>
                <w:lang w:val="uk-UA"/>
              </w:rPr>
            </w:pPr>
            <w:r w:rsidRPr="00A8340D">
              <w:rPr>
                <w:rFonts w:ascii="Times New Roman" w:hAnsi="Times New Roman" w:cs="Times New Roman"/>
                <w:b/>
                <w:sz w:val="24"/>
                <w:szCs w:val="24"/>
                <w:lang w:val="uk-UA"/>
              </w:rPr>
              <w:t>Зміст етапів</w:t>
            </w:r>
          </w:p>
        </w:tc>
        <w:tc>
          <w:tcPr>
            <w:tcW w:w="2331" w:type="dxa"/>
          </w:tcPr>
          <w:p w:rsidR="00BB0704" w:rsidRPr="00A8340D" w:rsidRDefault="00BB0704" w:rsidP="000426C3">
            <w:pPr>
              <w:jc w:val="center"/>
              <w:rPr>
                <w:rFonts w:ascii="Times New Roman" w:hAnsi="Times New Roman" w:cs="Times New Roman"/>
                <w:b/>
                <w:sz w:val="24"/>
                <w:szCs w:val="24"/>
                <w:lang w:val="uk-UA"/>
              </w:rPr>
            </w:pPr>
            <w:r w:rsidRPr="00A8340D">
              <w:rPr>
                <w:rFonts w:ascii="Times New Roman" w:hAnsi="Times New Roman" w:cs="Times New Roman"/>
                <w:b/>
                <w:sz w:val="24"/>
                <w:szCs w:val="24"/>
                <w:lang w:val="uk-UA"/>
              </w:rPr>
              <w:t>Заходи</w:t>
            </w:r>
          </w:p>
        </w:tc>
      </w:tr>
      <w:tr w:rsidR="00BB0704" w:rsidRPr="00290846" w:rsidTr="002D460E">
        <w:tc>
          <w:tcPr>
            <w:tcW w:w="2330" w:type="dxa"/>
          </w:tcPr>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1</w:t>
            </w:r>
          </w:p>
        </w:tc>
        <w:tc>
          <w:tcPr>
            <w:tcW w:w="2331" w:type="dxa"/>
          </w:tcPr>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Підготовчий етап</w:t>
            </w:r>
          </w:p>
        </w:tc>
        <w:tc>
          <w:tcPr>
            <w:tcW w:w="2330" w:type="dxa"/>
          </w:tcPr>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Підготовка програми: окреслення цілей та сфери її застосування шляхом здійснення оцінювання, зіставлення та консультування</w:t>
            </w:r>
          </w:p>
        </w:tc>
        <w:tc>
          <w:tcPr>
            <w:tcW w:w="2331" w:type="dxa"/>
          </w:tcPr>
          <w:p w:rsidR="00BB0704" w:rsidRPr="00A8340D" w:rsidRDefault="00BB0704" w:rsidP="000426C3">
            <w:pPr>
              <w:rPr>
                <w:rFonts w:ascii="Times New Roman" w:hAnsi="Times New Roman" w:cs="Times New Roman"/>
                <w:sz w:val="24"/>
                <w:szCs w:val="24"/>
                <w:lang w:val="uk-UA"/>
              </w:rPr>
            </w:pPr>
            <w:r w:rsidRPr="00A8340D">
              <w:rPr>
                <w:rFonts w:ascii="Times New Roman" w:hAnsi="Times New Roman" w:cs="Times New Roman"/>
                <w:sz w:val="24"/>
                <w:szCs w:val="24"/>
                <w:lang w:val="uk-UA"/>
              </w:rPr>
              <w:t>1. Узагальнення та оцінювання існуючих ініціатив</w:t>
            </w:r>
          </w:p>
          <w:p w:rsidR="00BB0704" w:rsidRPr="00A8340D" w:rsidRDefault="00BB0704" w:rsidP="000426C3">
            <w:pPr>
              <w:rPr>
                <w:rFonts w:ascii="Times New Roman" w:hAnsi="Times New Roman" w:cs="Times New Roman"/>
                <w:sz w:val="24"/>
                <w:szCs w:val="24"/>
                <w:lang w:val="uk-UA"/>
              </w:rPr>
            </w:pPr>
            <w:r w:rsidRPr="00A8340D">
              <w:rPr>
                <w:rFonts w:ascii="Times New Roman" w:hAnsi="Times New Roman" w:cs="Times New Roman"/>
                <w:sz w:val="24"/>
                <w:szCs w:val="24"/>
                <w:lang w:val="uk-UA"/>
              </w:rPr>
              <w:t>2. Проведення оцінювання потреб учнівської молоді та ключових питань політики</w:t>
            </w:r>
          </w:p>
          <w:p w:rsidR="00BB0704" w:rsidRPr="00A8340D" w:rsidRDefault="00BB0704" w:rsidP="000426C3">
            <w:pPr>
              <w:rPr>
                <w:rFonts w:ascii="Times New Roman" w:hAnsi="Times New Roman" w:cs="Times New Roman"/>
                <w:sz w:val="24"/>
                <w:szCs w:val="24"/>
                <w:lang w:val="uk-UA"/>
              </w:rPr>
            </w:pPr>
            <w:r w:rsidRPr="00A8340D">
              <w:rPr>
                <w:rFonts w:ascii="Times New Roman" w:hAnsi="Times New Roman" w:cs="Times New Roman"/>
                <w:sz w:val="24"/>
                <w:szCs w:val="24"/>
                <w:lang w:val="uk-UA"/>
              </w:rPr>
              <w:t xml:space="preserve">3. Дослідження рівня обізнаності та комунікації  учнівської молоді </w:t>
            </w:r>
          </w:p>
        </w:tc>
      </w:tr>
      <w:tr w:rsidR="00BB0704" w:rsidRPr="00A8340D" w:rsidTr="002D460E">
        <w:tc>
          <w:tcPr>
            <w:tcW w:w="2330" w:type="dxa"/>
          </w:tcPr>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2</w:t>
            </w:r>
          </w:p>
        </w:tc>
        <w:tc>
          <w:tcPr>
            <w:tcW w:w="2331" w:type="dxa"/>
          </w:tcPr>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Етап розробки</w:t>
            </w:r>
          </w:p>
        </w:tc>
        <w:tc>
          <w:tcPr>
            <w:tcW w:w="2330" w:type="dxa"/>
          </w:tcPr>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Визначення механізму управління та ролі учнівської молоді у розробленні та реалізації програми</w:t>
            </w:r>
          </w:p>
          <w:p w:rsidR="00BB0704" w:rsidRPr="00A8340D" w:rsidRDefault="00BB0704" w:rsidP="000426C3">
            <w:pPr>
              <w:jc w:val="center"/>
              <w:rPr>
                <w:rFonts w:ascii="Times New Roman" w:hAnsi="Times New Roman" w:cs="Times New Roman"/>
                <w:sz w:val="24"/>
                <w:szCs w:val="24"/>
                <w:lang w:val="uk-UA"/>
              </w:rPr>
            </w:pPr>
          </w:p>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Розроблення «дорожньої карти» програми: важливі пріоритети; цільові (учнівські) аудиторії</w:t>
            </w:r>
          </w:p>
        </w:tc>
        <w:tc>
          <w:tcPr>
            <w:tcW w:w="2331" w:type="dxa"/>
          </w:tcPr>
          <w:p w:rsidR="00BB0704" w:rsidRPr="00A8340D" w:rsidRDefault="00BB0704" w:rsidP="000426C3">
            <w:pPr>
              <w:rPr>
                <w:rFonts w:ascii="Times New Roman" w:hAnsi="Times New Roman" w:cs="Times New Roman"/>
                <w:sz w:val="24"/>
                <w:szCs w:val="24"/>
                <w:lang w:val="uk-UA"/>
              </w:rPr>
            </w:pPr>
            <w:r w:rsidRPr="00A8340D">
              <w:rPr>
                <w:rFonts w:ascii="Times New Roman" w:hAnsi="Times New Roman" w:cs="Times New Roman"/>
                <w:sz w:val="24"/>
                <w:szCs w:val="24"/>
                <w:lang w:val="uk-UA"/>
              </w:rPr>
              <w:t xml:space="preserve">1. Визначення специфічних особливостей координації та ролі відповідальності зацікавлених сторін </w:t>
            </w:r>
          </w:p>
          <w:p w:rsidR="00BB0704" w:rsidRPr="00A8340D" w:rsidRDefault="00BB0704" w:rsidP="000426C3">
            <w:pPr>
              <w:jc w:val="center"/>
              <w:rPr>
                <w:rFonts w:ascii="Times New Roman" w:hAnsi="Times New Roman" w:cs="Times New Roman"/>
                <w:sz w:val="24"/>
                <w:szCs w:val="24"/>
                <w:lang w:val="uk-UA"/>
              </w:rPr>
            </w:pPr>
          </w:p>
          <w:p w:rsidR="00BB0704" w:rsidRPr="00A8340D" w:rsidRDefault="00BB0704" w:rsidP="000426C3">
            <w:pPr>
              <w:rPr>
                <w:rFonts w:ascii="Times New Roman" w:hAnsi="Times New Roman" w:cs="Times New Roman"/>
                <w:sz w:val="24"/>
                <w:szCs w:val="24"/>
                <w:lang w:val="uk-UA"/>
              </w:rPr>
            </w:pPr>
            <w:r w:rsidRPr="00A8340D">
              <w:rPr>
                <w:rFonts w:ascii="Times New Roman" w:hAnsi="Times New Roman" w:cs="Times New Roman"/>
                <w:sz w:val="24"/>
                <w:szCs w:val="24"/>
                <w:lang w:val="uk-UA"/>
              </w:rPr>
              <w:t>1. Визначення цілей та політики пріоритетів</w:t>
            </w:r>
          </w:p>
          <w:p w:rsidR="00BB0704" w:rsidRPr="00A8340D" w:rsidRDefault="00BB0704" w:rsidP="000426C3">
            <w:pPr>
              <w:rPr>
                <w:rFonts w:ascii="Times New Roman" w:hAnsi="Times New Roman" w:cs="Times New Roman"/>
                <w:sz w:val="24"/>
                <w:szCs w:val="24"/>
                <w:lang w:val="uk-UA"/>
              </w:rPr>
            </w:pPr>
            <w:r w:rsidRPr="00A8340D">
              <w:rPr>
                <w:rFonts w:ascii="Times New Roman" w:hAnsi="Times New Roman" w:cs="Times New Roman"/>
                <w:sz w:val="24"/>
                <w:szCs w:val="24"/>
                <w:lang w:val="uk-UA"/>
              </w:rPr>
              <w:t>2. Визначення цільової (учнівської) аудиторії</w:t>
            </w:r>
          </w:p>
          <w:p w:rsidR="00BB0704" w:rsidRPr="00A8340D" w:rsidRDefault="00BB0704" w:rsidP="000426C3">
            <w:pPr>
              <w:rPr>
                <w:rFonts w:ascii="Times New Roman" w:hAnsi="Times New Roman" w:cs="Times New Roman"/>
                <w:sz w:val="24"/>
                <w:szCs w:val="24"/>
                <w:lang w:val="uk-UA"/>
              </w:rPr>
            </w:pPr>
            <w:r w:rsidRPr="00A8340D">
              <w:rPr>
                <w:rFonts w:ascii="Times New Roman" w:hAnsi="Times New Roman" w:cs="Times New Roman"/>
                <w:sz w:val="24"/>
                <w:szCs w:val="24"/>
                <w:lang w:val="uk-UA"/>
              </w:rPr>
              <w:t>3. Окреслення потрібних ресурсів</w:t>
            </w:r>
          </w:p>
        </w:tc>
      </w:tr>
      <w:tr w:rsidR="00BB0704" w:rsidRPr="00A8340D" w:rsidTr="002D460E">
        <w:tc>
          <w:tcPr>
            <w:tcW w:w="2330" w:type="dxa"/>
          </w:tcPr>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3</w:t>
            </w:r>
          </w:p>
        </w:tc>
        <w:tc>
          <w:tcPr>
            <w:tcW w:w="2331" w:type="dxa"/>
          </w:tcPr>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Етап реалізації</w:t>
            </w:r>
          </w:p>
        </w:tc>
        <w:tc>
          <w:tcPr>
            <w:tcW w:w="2330" w:type="dxa"/>
          </w:tcPr>
          <w:p w:rsidR="00BB0704" w:rsidRPr="00A8340D" w:rsidRDefault="00BB0704" w:rsidP="000426C3">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Впровадження програми: джерела поширення інформації та оцінювання програми</w:t>
            </w:r>
          </w:p>
        </w:tc>
        <w:tc>
          <w:tcPr>
            <w:tcW w:w="2331" w:type="dxa"/>
          </w:tcPr>
          <w:p w:rsidR="00BB0704" w:rsidRPr="00A8340D" w:rsidRDefault="00BB0704" w:rsidP="000426C3">
            <w:pPr>
              <w:rPr>
                <w:rFonts w:ascii="Times New Roman" w:hAnsi="Times New Roman" w:cs="Times New Roman"/>
                <w:sz w:val="24"/>
                <w:szCs w:val="24"/>
                <w:lang w:val="uk-UA"/>
              </w:rPr>
            </w:pPr>
            <w:r w:rsidRPr="00A8340D">
              <w:rPr>
                <w:rFonts w:ascii="Times New Roman" w:hAnsi="Times New Roman" w:cs="Times New Roman"/>
                <w:sz w:val="24"/>
                <w:szCs w:val="24"/>
                <w:lang w:val="uk-UA"/>
              </w:rPr>
              <w:t>1. Застосування методів поширення тренінгів, інформації з питань фінансової грамотності</w:t>
            </w:r>
          </w:p>
          <w:p w:rsidR="00BB0704" w:rsidRPr="00A8340D" w:rsidRDefault="00BB0704" w:rsidP="000426C3">
            <w:pPr>
              <w:rPr>
                <w:rFonts w:ascii="Times New Roman" w:hAnsi="Times New Roman" w:cs="Times New Roman"/>
                <w:sz w:val="24"/>
                <w:szCs w:val="24"/>
                <w:lang w:val="uk-UA"/>
              </w:rPr>
            </w:pPr>
            <w:r w:rsidRPr="00A8340D">
              <w:rPr>
                <w:rFonts w:ascii="Times New Roman" w:hAnsi="Times New Roman" w:cs="Times New Roman"/>
                <w:sz w:val="24"/>
                <w:szCs w:val="24"/>
                <w:lang w:val="uk-UA"/>
              </w:rPr>
              <w:t xml:space="preserve">2. Проведення оцінювання програми та окреслення впливу на обізнаність учнівської молоді </w:t>
            </w:r>
          </w:p>
        </w:tc>
      </w:tr>
    </w:tbl>
    <w:p w:rsidR="00BB0704" w:rsidRPr="00A8340D" w:rsidRDefault="00BB0704" w:rsidP="000426C3">
      <w:pPr>
        <w:spacing w:after="0" w:line="240" w:lineRule="auto"/>
        <w:rPr>
          <w:rFonts w:ascii="Times New Roman" w:hAnsi="Times New Roman" w:cs="Times New Roman"/>
          <w:sz w:val="24"/>
          <w:szCs w:val="24"/>
          <w:lang w:val="uk-UA"/>
        </w:rPr>
      </w:pPr>
    </w:p>
    <w:p w:rsidR="00BB0704" w:rsidRPr="00A8340D" w:rsidRDefault="00BB0704" w:rsidP="000426C3">
      <w:pPr>
        <w:spacing w:after="0" w:line="360" w:lineRule="auto"/>
        <w:jc w:val="both"/>
        <w:rPr>
          <w:rFonts w:ascii="Times New Roman" w:hAnsi="Times New Roman" w:cs="Times New Roman"/>
          <w:sz w:val="24"/>
          <w:szCs w:val="24"/>
          <w:lang w:val="uk-UA"/>
        </w:rPr>
      </w:pPr>
    </w:p>
    <w:p w:rsidR="00BB0704" w:rsidRPr="00A8340D" w:rsidRDefault="00BB0704" w:rsidP="000426C3">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учнівська молодь буде зацікавленою отримувати самостійно економічні знання;</w:t>
      </w:r>
    </w:p>
    <w:p w:rsidR="00BB0704" w:rsidRPr="00A8340D" w:rsidRDefault="00BB0704" w:rsidP="000426C3">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навчатимуть учнівську молодь як потрібно думати і чому саме так;</w:t>
      </w:r>
    </w:p>
    <w:p w:rsidR="00BB0704" w:rsidRPr="00A8340D" w:rsidRDefault="00BB0704" w:rsidP="000426C3">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lastRenderedPageBreak/>
        <w:t xml:space="preserve">        – показуватимуть учнівській молоді як це потрібно робити на практиці;</w:t>
      </w:r>
    </w:p>
    <w:p w:rsidR="00BB0704" w:rsidRPr="00A8340D" w:rsidRDefault="00BB0704" w:rsidP="000426C3">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гарантуватимуть результативне навчання;</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надаватимуть можливості для самореалізування;</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привчатимуть до з’ясування сутності поставленого завдання.</w:t>
      </w:r>
    </w:p>
    <w:p w:rsidR="00BB0704" w:rsidRPr="002947D3" w:rsidRDefault="00BB0704" w:rsidP="00BB0704">
      <w:pPr>
        <w:spacing w:after="0" w:line="360" w:lineRule="auto"/>
        <w:jc w:val="both"/>
        <w:rPr>
          <w:rFonts w:ascii="Times New Roman" w:hAnsi="Times New Roman" w:cs="Times New Roman"/>
          <w:b/>
          <w:sz w:val="28"/>
          <w:szCs w:val="28"/>
          <w:lang w:val="uk-UA"/>
        </w:rPr>
      </w:pPr>
      <w:r w:rsidRPr="00A8340D">
        <w:rPr>
          <w:rFonts w:ascii="Times New Roman" w:hAnsi="Times New Roman" w:cs="Times New Roman"/>
          <w:sz w:val="28"/>
          <w:szCs w:val="28"/>
          <w:lang w:val="uk-UA"/>
        </w:rPr>
        <w:t xml:space="preserve">        Л. Захаркіна та М. Катериніна [</w:t>
      </w:r>
      <w:r w:rsidR="000426C3" w:rsidRPr="00A8340D">
        <w:rPr>
          <w:rFonts w:ascii="Times New Roman" w:hAnsi="Times New Roman" w:cs="Times New Roman"/>
          <w:sz w:val="28"/>
          <w:szCs w:val="28"/>
          <w:lang w:val="uk-UA"/>
        </w:rPr>
        <w:t>15</w:t>
      </w:r>
      <w:r w:rsidRPr="00A8340D">
        <w:rPr>
          <w:rFonts w:ascii="Times New Roman" w:hAnsi="Times New Roman" w:cs="Times New Roman"/>
          <w:sz w:val="28"/>
          <w:szCs w:val="28"/>
          <w:lang w:val="uk-UA"/>
        </w:rPr>
        <w:t xml:space="preserve">; </w:t>
      </w:r>
      <w:r w:rsidR="000426C3" w:rsidRPr="00A8340D">
        <w:rPr>
          <w:rFonts w:ascii="Times New Roman" w:hAnsi="Times New Roman" w:cs="Times New Roman"/>
          <w:sz w:val="28"/>
          <w:szCs w:val="28"/>
          <w:lang w:val="uk-UA"/>
        </w:rPr>
        <w:t>16</w:t>
      </w:r>
      <w:r w:rsidRPr="00A8340D">
        <w:rPr>
          <w:rFonts w:ascii="Times New Roman" w:hAnsi="Times New Roman" w:cs="Times New Roman"/>
          <w:sz w:val="28"/>
          <w:szCs w:val="28"/>
          <w:lang w:val="uk-UA"/>
        </w:rPr>
        <w:t>] запропонували нововведення для підвищення фінансової грамотності учнівської молоді. Запропоновані авторами шляхи розвитку фінансової грамотності учнівської молоді наведено у табл. 3.2.</w:t>
      </w:r>
    </w:p>
    <w:p w:rsidR="00BB0704" w:rsidRPr="002947D3" w:rsidRDefault="00BB0704" w:rsidP="00BB0704">
      <w:pPr>
        <w:spacing w:after="0" w:line="360" w:lineRule="auto"/>
        <w:jc w:val="right"/>
        <w:rPr>
          <w:rFonts w:ascii="Times New Roman" w:hAnsi="Times New Roman" w:cs="Times New Roman"/>
          <w:b/>
          <w:sz w:val="28"/>
          <w:szCs w:val="28"/>
          <w:lang w:val="uk-UA"/>
        </w:rPr>
      </w:pPr>
      <w:r w:rsidRPr="002947D3">
        <w:rPr>
          <w:rFonts w:ascii="Times New Roman" w:hAnsi="Times New Roman" w:cs="Times New Roman"/>
          <w:b/>
          <w:sz w:val="28"/>
          <w:szCs w:val="28"/>
          <w:lang w:val="uk-UA"/>
        </w:rPr>
        <w:t>Таблиця 3.2</w:t>
      </w:r>
    </w:p>
    <w:p w:rsidR="00BB0704" w:rsidRPr="00A8340D" w:rsidRDefault="00BB0704" w:rsidP="00BB0704">
      <w:pPr>
        <w:spacing w:after="0" w:line="360" w:lineRule="auto"/>
        <w:jc w:val="center"/>
        <w:rPr>
          <w:rFonts w:ascii="Times New Roman" w:hAnsi="Times New Roman" w:cs="Times New Roman"/>
          <w:sz w:val="28"/>
          <w:szCs w:val="28"/>
          <w:lang w:val="uk-UA"/>
        </w:rPr>
      </w:pPr>
      <w:r w:rsidRPr="00A8340D">
        <w:rPr>
          <w:rFonts w:ascii="Times New Roman" w:hAnsi="Times New Roman" w:cs="Times New Roman"/>
          <w:b/>
          <w:sz w:val="28"/>
          <w:szCs w:val="28"/>
          <w:lang w:val="uk-UA"/>
        </w:rPr>
        <w:t xml:space="preserve">Шляхи підвищення фінансової грамотності учнівської молоді за Л. Захаркіною та М. Катериніною </w:t>
      </w:r>
      <w:r w:rsidRPr="00A8340D">
        <w:rPr>
          <w:rFonts w:ascii="Times New Roman" w:hAnsi="Times New Roman" w:cs="Times New Roman"/>
          <w:sz w:val="28"/>
          <w:szCs w:val="28"/>
          <w:lang w:val="uk-UA"/>
        </w:rPr>
        <w:t>[</w:t>
      </w:r>
      <w:r w:rsidR="000426C3" w:rsidRPr="00A8340D">
        <w:rPr>
          <w:rFonts w:ascii="Times New Roman" w:hAnsi="Times New Roman" w:cs="Times New Roman"/>
          <w:sz w:val="28"/>
          <w:szCs w:val="28"/>
          <w:lang w:val="uk-UA"/>
        </w:rPr>
        <w:t>15</w:t>
      </w:r>
      <w:r w:rsidRPr="00A8340D">
        <w:rPr>
          <w:rFonts w:ascii="Times New Roman" w:hAnsi="Times New Roman" w:cs="Times New Roman"/>
          <w:sz w:val="28"/>
          <w:szCs w:val="28"/>
          <w:lang w:val="uk-UA"/>
        </w:rPr>
        <w:t xml:space="preserve">; </w:t>
      </w:r>
      <w:r w:rsidR="000426C3" w:rsidRPr="00A8340D">
        <w:rPr>
          <w:rFonts w:ascii="Times New Roman" w:hAnsi="Times New Roman" w:cs="Times New Roman"/>
          <w:sz w:val="28"/>
          <w:szCs w:val="28"/>
          <w:lang w:val="uk-UA"/>
        </w:rPr>
        <w:t>16</w:t>
      </w:r>
      <w:r w:rsidRPr="00A8340D">
        <w:rPr>
          <w:rFonts w:ascii="Times New Roman" w:hAnsi="Times New Roman" w:cs="Times New Roman"/>
          <w:sz w:val="28"/>
          <w:szCs w:val="28"/>
          <w:lang w:val="uk-UA"/>
        </w:rPr>
        <w:t>]</w:t>
      </w:r>
    </w:p>
    <w:tbl>
      <w:tblPr>
        <w:tblStyle w:val="a3"/>
        <w:tblW w:w="0" w:type="auto"/>
        <w:tblLook w:val="04A0"/>
      </w:tblPr>
      <w:tblGrid>
        <w:gridCol w:w="2794"/>
        <w:gridCol w:w="6776"/>
      </w:tblGrid>
      <w:tr w:rsidR="00BB0704" w:rsidRPr="00A8340D" w:rsidTr="002D460E">
        <w:tc>
          <w:tcPr>
            <w:tcW w:w="2802" w:type="dxa"/>
          </w:tcPr>
          <w:p w:rsidR="00BB0704" w:rsidRPr="00A8340D" w:rsidRDefault="00BB0704" w:rsidP="00F838D6">
            <w:pPr>
              <w:jc w:val="center"/>
              <w:rPr>
                <w:rFonts w:ascii="Times New Roman" w:hAnsi="Times New Roman" w:cs="Times New Roman"/>
                <w:b/>
                <w:sz w:val="24"/>
                <w:szCs w:val="24"/>
                <w:lang w:val="uk-UA"/>
              </w:rPr>
            </w:pPr>
            <w:r w:rsidRPr="00A8340D">
              <w:rPr>
                <w:rFonts w:ascii="Times New Roman" w:hAnsi="Times New Roman" w:cs="Times New Roman"/>
                <w:b/>
                <w:sz w:val="24"/>
                <w:szCs w:val="24"/>
                <w:lang w:val="uk-UA"/>
              </w:rPr>
              <w:t>Вікова категорія</w:t>
            </w:r>
          </w:p>
        </w:tc>
        <w:tc>
          <w:tcPr>
            <w:tcW w:w="6804" w:type="dxa"/>
          </w:tcPr>
          <w:p w:rsidR="00BB0704" w:rsidRPr="00A8340D" w:rsidRDefault="00BB0704" w:rsidP="00F838D6">
            <w:pPr>
              <w:jc w:val="center"/>
              <w:rPr>
                <w:rFonts w:ascii="Times New Roman" w:hAnsi="Times New Roman" w:cs="Times New Roman"/>
                <w:b/>
                <w:sz w:val="24"/>
                <w:szCs w:val="24"/>
                <w:lang w:val="uk-UA"/>
              </w:rPr>
            </w:pPr>
            <w:r w:rsidRPr="00A8340D">
              <w:rPr>
                <w:rFonts w:ascii="Times New Roman" w:hAnsi="Times New Roman" w:cs="Times New Roman"/>
                <w:b/>
                <w:sz w:val="24"/>
                <w:szCs w:val="24"/>
                <w:lang w:val="uk-UA"/>
              </w:rPr>
              <w:t>Форми та зміст підвищення фінансової грамотності</w:t>
            </w:r>
          </w:p>
        </w:tc>
      </w:tr>
      <w:tr w:rsidR="00BB0704" w:rsidRPr="00A8340D" w:rsidTr="002D460E">
        <w:tc>
          <w:tcPr>
            <w:tcW w:w="2802" w:type="dxa"/>
          </w:tcPr>
          <w:p w:rsidR="00BB0704" w:rsidRPr="00A8340D" w:rsidRDefault="00BB0704" w:rsidP="00F838D6">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Учні молодшого шкільного віку</w:t>
            </w:r>
          </w:p>
        </w:tc>
        <w:tc>
          <w:tcPr>
            <w:tcW w:w="6804" w:type="dxa"/>
          </w:tcPr>
          <w:p w:rsidR="00BB0704" w:rsidRPr="00A8340D" w:rsidRDefault="00BB0704" w:rsidP="00F838D6">
            <w:pPr>
              <w:jc w:val="both"/>
              <w:rPr>
                <w:rFonts w:ascii="Times New Roman" w:hAnsi="Times New Roman" w:cs="Times New Roman"/>
                <w:sz w:val="24"/>
                <w:szCs w:val="24"/>
                <w:lang w:val="uk-UA"/>
              </w:rPr>
            </w:pPr>
            <w:r w:rsidRPr="00A8340D">
              <w:rPr>
                <w:rFonts w:ascii="Times New Roman" w:hAnsi="Times New Roman" w:cs="Times New Roman"/>
                <w:sz w:val="24"/>
                <w:szCs w:val="24"/>
                <w:lang w:val="uk-UA"/>
              </w:rPr>
              <w:t>Розширене ознайомлення з поняттями гроші та електронні гроші. Подальше результативне вивчення необхідності сплати податків</w:t>
            </w:r>
          </w:p>
        </w:tc>
      </w:tr>
      <w:tr w:rsidR="00BB0704" w:rsidRPr="00A8340D" w:rsidTr="002D460E">
        <w:tc>
          <w:tcPr>
            <w:tcW w:w="2802" w:type="dxa"/>
          </w:tcPr>
          <w:p w:rsidR="00BB0704" w:rsidRPr="00A8340D" w:rsidRDefault="00BB0704" w:rsidP="00F838D6">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Учні середнього шкільного віку</w:t>
            </w:r>
          </w:p>
        </w:tc>
        <w:tc>
          <w:tcPr>
            <w:tcW w:w="6804" w:type="dxa"/>
          </w:tcPr>
          <w:p w:rsidR="00BB0704" w:rsidRPr="00A8340D" w:rsidRDefault="00BB0704" w:rsidP="00F838D6">
            <w:pPr>
              <w:jc w:val="both"/>
              <w:rPr>
                <w:rFonts w:ascii="Times New Roman" w:hAnsi="Times New Roman" w:cs="Times New Roman"/>
                <w:sz w:val="24"/>
                <w:szCs w:val="24"/>
                <w:lang w:val="uk-UA"/>
              </w:rPr>
            </w:pPr>
            <w:r w:rsidRPr="00A8340D">
              <w:rPr>
                <w:rFonts w:ascii="Times New Roman" w:hAnsi="Times New Roman" w:cs="Times New Roman"/>
                <w:sz w:val="24"/>
                <w:szCs w:val="24"/>
                <w:lang w:val="uk-UA"/>
              </w:rPr>
              <w:t>Ознайомлення з банківською діяльністю, галуззю бізнесу. Надання результативного уявлення про управління власним капіталом, коштами</w:t>
            </w:r>
          </w:p>
        </w:tc>
      </w:tr>
      <w:tr w:rsidR="00BB0704" w:rsidRPr="00A8340D" w:rsidTr="002D460E">
        <w:tc>
          <w:tcPr>
            <w:tcW w:w="2802" w:type="dxa"/>
          </w:tcPr>
          <w:p w:rsidR="00BB0704" w:rsidRPr="00A8340D" w:rsidRDefault="00BB0704" w:rsidP="00F838D6">
            <w:pPr>
              <w:jc w:val="center"/>
              <w:rPr>
                <w:rFonts w:ascii="Times New Roman" w:hAnsi="Times New Roman" w:cs="Times New Roman"/>
                <w:sz w:val="24"/>
                <w:szCs w:val="24"/>
                <w:lang w:val="uk-UA"/>
              </w:rPr>
            </w:pPr>
            <w:r w:rsidRPr="00A8340D">
              <w:rPr>
                <w:rFonts w:ascii="Times New Roman" w:hAnsi="Times New Roman" w:cs="Times New Roman"/>
                <w:sz w:val="24"/>
                <w:szCs w:val="24"/>
                <w:lang w:val="uk-UA"/>
              </w:rPr>
              <w:t>Учні старшого шкільного віку</w:t>
            </w:r>
          </w:p>
        </w:tc>
        <w:tc>
          <w:tcPr>
            <w:tcW w:w="6804" w:type="dxa"/>
          </w:tcPr>
          <w:p w:rsidR="00BB0704" w:rsidRPr="00A8340D" w:rsidRDefault="00BB0704" w:rsidP="00F838D6">
            <w:pPr>
              <w:jc w:val="both"/>
              <w:rPr>
                <w:rFonts w:ascii="Times New Roman" w:hAnsi="Times New Roman" w:cs="Times New Roman"/>
                <w:sz w:val="24"/>
                <w:szCs w:val="24"/>
                <w:lang w:val="uk-UA"/>
              </w:rPr>
            </w:pPr>
            <w:r w:rsidRPr="00A8340D">
              <w:rPr>
                <w:rFonts w:ascii="Times New Roman" w:hAnsi="Times New Roman" w:cs="Times New Roman"/>
                <w:sz w:val="24"/>
                <w:szCs w:val="24"/>
                <w:lang w:val="uk-UA"/>
              </w:rPr>
              <w:t>Знайомство з послугами вітчизняних банків. Ознайомлення з фінансовими інституціями; порядком визначення дохідності інвестицій. Чітке розуміння податків та податкових пільг. Формування навиків користування електронними грішми. Отримання вмінь управління власним бюджетом</w:t>
            </w:r>
          </w:p>
        </w:tc>
      </w:tr>
    </w:tbl>
    <w:p w:rsidR="00BB0704" w:rsidRPr="00A8340D" w:rsidRDefault="000426C3" w:rsidP="00F838D6">
      <w:pPr>
        <w:spacing w:after="0" w:line="240" w:lineRule="auto"/>
        <w:jc w:val="both"/>
        <w:rPr>
          <w:rFonts w:ascii="Times New Roman" w:hAnsi="Times New Roman" w:cs="Times New Roman"/>
          <w:sz w:val="24"/>
          <w:szCs w:val="24"/>
          <w:lang w:val="uk-UA"/>
        </w:rPr>
      </w:pPr>
      <w:r w:rsidRPr="00A8340D">
        <w:rPr>
          <w:rFonts w:ascii="Times New Roman" w:hAnsi="Times New Roman" w:cs="Times New Roman"/>
          <w:sz w:val="24"/>
          <w:szCs w:val="24"/>
          <w:lang w:val="uk-UA"/>
        </w:rPr>
        <w:t>Примітка. Джерело: [15; 16</w:t>
      </w:r>
      <w:r w:rsidR="00BB0704" w:rsidRPr="00A8340D">
        <w:rPr>
          <w:rFonts w:ascii="Times New Roman" w:hAnsi="Times New Roman" w:cs="Times New Roman"/>
          <w:sz w:val="24"/>
          <w:szCs w:val="24"/>
          <w:lang w:val="uk-UA"/>
        </w:rPr>
        <w:t>]</w:t>
      </w:r>
    </w:p>
    <w:p w:rsidR="00BB0704" w:rsidRPr="00A8340D" w:rsidRDefault="00BB0704" w:rsidP="00BB0704">
      <w:pPr>
        <w:spacing w:after="0" w:line="360" w:lineRule="auto"/>
        <w:jc w:val="both"/>
        <w:rPr>
          <w:rFonts w:ascii="Times New Roman" w:hAnsi="Times New Roman" w:cs="Times New Roman"/>
          <w:sz w:val="28"/>
          <w:szCs w:val="28"/>
          <w:lang w:val="uk-UA"/>
        </w:rPr>
      </w:pP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Ми повністю погоджуємося з авторами [</w:t>
      </w:r>
      <w:r w:rsidR="000426C3" w:rsidRPr="00A8340D">
        <w:rPr>
          <w:rFonts w:ascii="Times New Roman" w:hAnsi="Times New Roman" w:cs="Times New Roman"/>
          <w:sz w:val="28"/>
          <w:szCs w:val="28"/>
          <w:lang w:val="uk-UA"/>
        </w:rPr>
        <w:t>15; 16</w:t>
      </w:r>
      <w:r w:rsidRPr="00A8340D">
        <w:rPr>
          <w:rFonts w:ascii="Times New Roman" w:hAnsi="Times New Roman" w:cs="Times New Roman"/>
          <w:sz w:val="28"/>
          <w:szCs w:val="28"/>
          <w:lang w:val="uk-UA"/>
        </w:rPr>
        <w:t>] щодо шляхів підвищення фінансової грамотності учнівської молоді.</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Ми вважаємо, що в нашій країні потрібно займатися підвищенням фінансової грамотності учнівської молоді в таких напрямах:</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організовувати та проводити для учнівської молоді інформаційно-консультативні заходи публічного характеру (круглі столи, майстер-класи тощо);</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видавати та розповсюджувати серед учнівської молоді інформаційно-просвітницькі матеріали (довідники, брошури тощо);</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lastRenderedPageBreak/>
        <w:t xml:space="preserve">        – створити спеціалізований освітньо-пізнавальний веб-сайт з питань фінансової грамотності учнівської молоді, який буде містити матеріали освітнього спрямування (курси, просвітницькі програми для школярів);</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проводити заходи спеціалізованого характеру із фінансової грамотності учнівської молоді;</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 видавати та розповсюджувати серед учнівської молоді щомісяця інформаційно-пізнавального вісника (журналу) тощо.</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Ми окреслили напрями підвищення фінансової грамотності учнівської молоді, які, на наше переконання, заслуговують уваги. Підтримуємо вищевикладені позиції підвищення фінансової грамотності учнівської молоді, оскільки вважаємо, що саме ці напрями дадуть змогу забезпечити її результативність.</w:t>
      </w:r>
    </w:p>
    <w:p w:rsidR="00BB0704" w:rsidRPr="00A8340D"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Вважаємо за необхідне в найкоротший період часу внести ряд раціональних змін до системи реформування української освіти, врахувавши загальноосвітні тенденції при беззаперечнім збереженні відповідних досягнень у освітній системі з метою підвищення фінансової грамотності учнівської молоді. На нашу думку, ці кроки допоможуть у найкоротші терміни вийти зі складної економічної ситуації та з найменшими витратами.</w:t>
      </w:r>
    </w:p>
    <w:p w:rsidR="00BB0704" w:rsidRDefault="00BB0704" w:rsidP="00BB070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Результати проведеного дослідження дають підстави стверджувати, що завдання щодо підвищення фінансової грамотності учнівської молоді – це, беззаперечно, галузь відповідальності сім’ї, держави. Учнівська молодь має розуміти, що грамотна людина у сфері фінансів – це на сьогодні вкрай необхідно. </w:t>
      </w:r>
    </w:p>
    <w:p w:rsidR="00B62F12" w:rsidRDefault="00B62F12" w:rsidP="00BB0704">
      <w:pPr>
        <w:spacing w:after="0" w:line="360" w:lineRule="auto"/>
        <w:jc w:val="both"/>
        <w:rPr>
          <w:rFonts w:ascii="Times New Roman" w:hAnsi="Times New Roman" w:cs="Times New Roman"/>
          <w:sz w:val="28"/>
          <w:szCs w:val="28"/>
          <w:lang w:val="uk-UA"/>
        </w:rPr>
      </w:pPr>
    </w:p>
    <w:p w:rsidR="001B10AA" w:rsidRPr="00A8340D" w:rsidRDefault="001B10AA" w:rsidP="001B10AA">
      <w:pPr>
        <w:spacing w:after="0" w:line="360" w:lineRule="auto"/>
        <w:jc w:val="both"/>
        <w:rPr>
          <w:rFonts w:ascii="Times New Roman" w:hAnsi="Times New Roman" w:cs="Times New Roman"/>
          <w:b/>
          <w:sz w:val="28"/>
          <w:szCs w:val="28"/>
          <w:lang w:val="uk-UA"/>
        </w:rPr>
      </w:pPr>
      <w:r w:rsidRPr="00A8340D">
        <w:rPr>
          <w:rFonts w:ascii="Times New Roman" w:hAnsi="Times New Roman" w:cs="Times New Roman"/>
          <w:sz w:val="28"/>
          <w:szCs w:val="28"/>
          <w:lang w:val="uk-UA"/>
        </w:rPr>
        <w:t xml:space="preserve">        </w:t>
      </w:r>
      <w:r w:rsidRPr="00A8340D">
        <w:rPr>
          <w:rFonts w:ascii="Times New Roman" w:hAnsi="Times New Roman" w:cs="Times New Roman"/>
          <w:b/>
          <w:sz w:val="28"/>
          <w:szCs w:val="28"/>
          <w:lang w:val="uk-UA"/>
        </w:rPr>
        <w:t>Висновки до розділу 3</w:t>
      </w:r>
    </w:p>
    <w:p w:rsidR="001B10AA" w:rsidRPr="00A8340D" w:rsidRDefault="00FD78F6" w:rsidP="001B10AA">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w:t>
      </w:r>
      <w:r w:rsidR="001B10AA" w:rsidRPr="00A8340D">
        <w:rPr>
          <w:rFonts w:ascii="Times New Roman" w:hAnsi="Times New Roman" w:cs="Times New Roman"/>
          <w:sz w:val="28"/>
          <w:szCs w:val="28"/>
          <w:lang w:val="uk-UA"/>
        </w:rPr>
        <w:t xml:space="preserve">. Вважаємо, що початкову фінансову освіту учнівська молодь отримує в сім’ї. Беззаперечним є той факт, що саме батьківські настанови закладають ази фінансової грамотності дітей, повчають їх користуватися безготівковими й готівковими коштами, заощаджувати гроші. Незважаючи на намагання </w:t>
      </w:r>
      <w:r w:rsidR="001B10AA" w:rsidRPr="00A8340D">
        <w:rPr>
          <w:rFonts w:ascii="Times New Roman" w:hAnsi="Times New Roman" w:cs="Times New Roman"/>
          <w:sz w:val="28"/>
          <w:szCs w:val="28"/>
          <w:lang w:val="uk-UA"/>
        </w:rPr>
        <w:lastRenderedPageBreak/>
        <w:t>держави вплинути на фінансову грамотність учнівської молоді, з нашого погляду, вагомими вчителями все ж таки виступають їхні батьки.</w:t>
      </w:r>
    </w:p>
    <w:p w:rsidR="001B10AA" w:rsidRPr="00A8340D" w:rsidRDefault="00FD78F6" w:rsidP="001B10AA">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w:t>
      </w:r>
      <w:r w:rsidR="001B10AA" w:rsidRPr="00A8340D">
        <w:rPr>
          <w:rFonts w:ascii="Times New Roman" w:hAnsi="Times New Roman" w:cs="Times New Roman"/>
          <w:sz w:val="28"/>
          <w:szCs w:val="28"/>
          <w:lang w:val="uk-UA"/>
        </w:rPr>
        <w:t>. Розглянувши проблемні помилки батьків, які стають перепоною для фінансового успіху їхньої дитини у майбутньому, можемо дійти висновку, що рекомендації дитині стосовно фінансової грамотності мають проводитися по спіралі. З віком, ті самі поняття, мають знаходити усе більше виразні обриси. Якщо дитині дошкільного віку батьки кажуть, що це погано, то на дальших етапах виховання треба пояснювати чому саме. З плином часу, треба заохочувати дитину до самостійності знаходження відповіді на потрібну інформацію.</w:t>
      </w:r>
    </w:p>
    <w:p w:rsidR="001B10AA" w:rsidRPr="00A8340D" w:rsidRDefault="00FD78F6" w:rsidP="001B10AA">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3. Встановлено, що в</w:t>
      </w:r>
      <w:r w:rsidR="001B10AA" w:rsidRPr="00A8340D">
        <w:rPr>
          <w:rFonts w:ascii="Times New Roman" w:hAnsi="Times New Roman" w:cs="Times New Roman"/>
          <w:sz w:val="28"/>
          <w:szCs w:val="28"/>
          <w:lang w:val="uk-UA"/>
        </w:rPr>
        <w:t xml:space="preserve">агома частина учнівської молоді через відсутність елементарних навиків управління власними фінансами та через невисокий рівень їхньої фінансової грамотності виявилася вкрай непідготовленою до життєвих умов в період карантинних заходів, зумовлених пандемією, пов’язаною із </w:t>
      </w:r>
      <w:r w:rsidR="001B10AA" w:rsidRPr="00A8340D">
        <w:rPr>
          <w:rFonts w:ascii="Times New Roman" w:hAnsi="Times New Roman" w:cs="Times New Roman"/>
          <w:sz w:val="28"/>
          <w:szCs w:val="28"/>
          <w:lang w:val="en-US"/>
        </w:rPr>
        <w:t>COVID</w:t>
      </w:r>
      <w:r w:rsidR="001B10AA" w:rsidRPr="00A8340D">
        <w:rPr>
          <w:rFonts w:ascii="Times New Roman" w:hAnsi="Times New Roman" w:cs="Times New Roman"/>
          <w:sz w:val="28"/>
          <w:szCs w:val="28"/>
          <w:lang w:val="uk-UA"/>
        </w:rPr>
        <w:t xml:space="preserve">-19. Режим дистанційного навчання при цьому став неабияким викликом для учнівської молоді. Пропонуємо класним керівникам організувати та провести форум для учнів з методики навчання фінансової грамотності. З огляду на це винести на розгляд питання, які спричинили відчутні зміни у сфері особистих фінансів через епідеміологічну ситуацію. </w:t>
      </w:r>
    </w:p>
    <w:p w:rsidR="001B10AA" w:rsidRPr="00A8340D" w:rsidRDefault="00FD78F6" w:rsidP="001B10AA">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4</w:t>
      </w:r>
      <w:r w:rsidR="001B10AA" w:rsidRPr="00A8340D">
        <w:rPr>
          <w:rFonts w:ascii="Times New Roman" w:hAnsi="Times New Roman" w:cs="Times New Roman"/>
          <w:sz w:val="28"/>
          <w:szCs w:val="28"/>
          <w:lang w:val="uk-UA"/>
        </w:rPr>
        <w:t xml:space="preserve">. Пропонуємо Уряду встановити курс на підвищення рівня фінансової грамотності учнівської молоді. З огляду на це на сьогодні в Україні це завдання є першочерговим. Вважаємо, якщо учнівська молодь здолає пасивне відношення до власного добробуту, а Уряд активізується у цьому напрямі, то без сумніву вона досягне благополуччя у всіх означеннях цього слова.  </w:t>
      </w:r>
    </w:p>
    <w:p w:rsidR="001B10AA" w:rsidRPr="00A8340D" w:rsidRDefault="00FD78F6" w:rsidP="002947D3">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5</w:t>
      </w:r>
      <w:r w:rsidR="001B10AA" w:rsidRPr="00A8340D">
        <w:rPr>
          <w:rFonts w:ascii="Times New Roman" w:hAnsi="Times New Roman" w:cs="Times New Roman"/>
          <w:sz w:val="28"/>
          <w:szCs w:val="28"/>
          <w:lang w:val="uk-UA"/>
        </w:rPr>
        <w:t xml:space="preserve">. Встановлено, що складність проблеми підвищення фінансової грамотності учнівської молоді на порядок денний виносить питання щодо формування й реалізації послідовної та комплексної у цій сфері державної політики. </w:t>
      </w:r>
    </w:p>
    <w:p w:rsidR="001B10AA" w:rsidRPr="00A8340D" w:rsidRDefault="001B10AA">
      <w:pPr>
        <w:rPr>
          <w:lang w:val="uk-UA"/>
        </w:rPr>
      </w:pPr>
    </w:p>
    <w:p w:rsidR="00FD78F6" w:rsidRPr="00A8340D" w:rsidRDefault="00FD78F6">
      <w:pPr>
        <w:rPr>
          <w:lang w:val="uk-UA"/>
        </w:rPr>
      </w:pPr>
    </w:p>
    <w:p w:rsidR="00FD78F6" w:rsidRPr="00A8340D" w:rsidRDefault="00FD78F6" w:rsidP="00FE0BD1">
      <w:pPr>
        <w:spacing w:after="0" w:line="360" w:lineRule="auto"/>
        <w:jc w:val="center"/>
        <w:rPr>
          <w:rFonts w:ascii="Times New Roman" w:hAnsi="Times New Roman" w:cs="Times New Roman"/>
          <w:b/>
          <w:sz w:val="28"/>
          <w:szCs w:val="28"/>
          <w:lang w:val="uk-UA"/>
        </w:rPr>
      </w:pPr>
      <w:r w:rsidRPr="00A8340D">
        <w:rPr>
          <w:rFonts w:ascii="Times New Roman" w:hAnsi="Times New Roman" w:cs="Times New Roman"/>
          <w:b/>
          <w:sz w:val="28"/>
          <w:szCs w:val="28"/>
          <w:lang w:val="uk-UA"/>
        </w:rPr>
        <w:lastRenderedPageBreak/>
        <w:t>ВИСНОВКИ</w:t>
      </w:r>
    </w:p>
    <w:p w:rsidR="00FD78F6" w:rsidRPr="00A8340D" w:rsidRDefault="00FD78F6" w:rsidP="00FD78F6">
      <w:pPr>
        <w:spacing w:after="0" w:line="360" w:lineRule="auto"/>
        <w:ind w:firstLine="709"/>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1. Досліджено, що у сучасному світі фінансова грамотність та фінансова обізнаність об’єктивно поширюються, адже світова спільнота усвідомлює значення освіченості громадян у контексті збереження фінансової стабільності країн. Зазначено, що формування фінансової грамотності українців починається зі шкільної освіти. А відтак, курс фінансової грамотності, що інтегрований у програму Нової української школи є однією із ключових компетентностей, яку повинні опанувати діти нашої країни. Узагальнення наукових поглядів у літературних джерелах дало можливість розглядати фінансову грамотність як вміння людини розпоряджатися власними коштами, володіти основними фінансовими знаннями, що дозволить їй приймати раціональні фінансові рішення. </w:t>
      </w:r>
    </w:p>
    <w:p w:rsidR="00FD78F6" w:rsidRPr="00A8340D" w:rsidRDefault="00FD78F6" w:rsidP="00FD78F6">
      <w:pPr>
        <w:spacing w:after="0" w:line="360" w:lineRule="auto"/>
        <w:ind w:firstLine="709"/>
        <w:jc w:val="both"/>
        <w:rPr>
          <w:rFonts w:ascii="Times New Roman" w:hAnsi="Times New Roman" w:cs="Times New Roman"/>
          <w:sz w:val="28"/>
          <w:szCs w:val="28"/>
        </w:rPr>
      </w:pPr>
      <w:r w:rsidRPr="00A8340D">
        <w:rPr>
          <w:rFonts w:ascii="Times New Roman" w:hAnsi="Times New Roman" w:cs="Times New Roman"/>
          <w:sz w:val="28"/>
          <w:szCs w:val="28"/>
          <w:lang w:val="uk-UA"/>
        </w:rPr>
        <w:t xml:space="preserve">2. У роботі  розглянуто фінансову грамотність як поєднання фінансової  обізнаності,  знань,  навиків,  відношення  і  поведінки,  потрібних для схвалення вагомих фінансових рішень і, як результат, одержання власного фінансового добробуту. </w:t>
      </w:r>
      <w:r w:rsidRPr="00A8340D">
        <w:rPr>
          <w:rFonts w:ascii="Times New Roman" w:hAnsi="Times New Roman" w:cs="Times New Roman"/>
          <w:sz w:val="28"/>
          <w:szCs w:val="28"/>
        </w:rPr>
        <w:t>При цьому зазначено, що Україна сьогодні на правильному шляху розвитку, оскільки фінансова обізнаність набуває поширення серед молоді. А підвищення рівня фінансової грамотності, фінансової обізнаності – це ключ до фінансового добробуту громадян і підвищення продуктивності праці та запорука здорового розвитку економіки в цілому.</w:t>
      </w:r>
    </w:p>
    <w:p w:rsidR="00FD78F6" w:rsidRPr="00A8340D" w:rsidRDefault="00FD78F6" w:rsidP="00FD78F6">
      <w:pPr>
        <w:spacing w:after="0" w:line="360" w:lineRule="auto"/>
        <w:ind w:firstLine="709"/>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3. </w:t>
      </w:r>
      <w:r w:rsidRPr="00A8340D">
        <w:rPr>
          <w:rFonts w:ascii="Times New Roman" w:hAnsi="Times New Roman" w:cs="Times New Roman"/>
          <w:sz w:val="28"/>
          <w:szCs w:val="28"/>
        </w:rPr>
        <w:t>Обґрунтовано, що Концепція ступеневої шкільної фінансової освіти та виховання сприяє формуванню економічної свідомості та економічного  мислення  учнівської молоді,  тобто  економічної  культури,  яка  обумовлює  їх економічну поведінку у фінансовій сфері. При цьому наголошено, що школа, залишаючись головною ланкою  освітнього процесу, перестає бути сьогодні єдиним джерелом навчальної інформації. В освітній простір  активно входять професійні учасники фінансового ринку, тобто мова йде про створення  системи партнерства в області фінансової освіти для забезпечення практичної складової навчання.</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lastRenderedPageBreak/>
        <w:t xml:space="preserve">        4. Здійснивши рейтингове оцінювання рівня фінансової грамотності приходимо до висновку, що індекс фінансової грамотності українців знаходиться на одному із найнижчих рівнів серед країн Європейського Союзу. Аргументовано, що рівень добробуту українців низький. Результати опитування констатують, що недостатніми в Україні є рівень заощаджень та фінансової грамотності в цілому. Рейтингові підходи до оцінювання фінансової грамотності українців вказують на надто сумну ситуацію зі знаннями, поведінкою та ставленням до власних коштів.</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5. Оцінюючи процес економічної соціалізації учнівської молоді зрозуміли, що окрім школи на нього впливають інші соціальні чинники, а саме: сім’я, позашкільні навчальні заклади, засоби масової інформації та ін. Вважаємо, що роль сім’ї для економічної соціалізації учнівської молоді є доволі важливою та незаперечною, адже, як правило, економічна свідомість результативно закладається в сім’ї, не дивлячись на те, що економічна культура батьків є доволі низькою. З огляду на це вчителю важливо пояснити учнівській молоді ті проблемні ситуаційні моменти, які іноді пов’язані з подвійними стандартами, що утворюються у сучасному житті.</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6. Оцінюючи фінансову грамотність учнівської молоді ми прийшли до висновку, що кожен свідомий учень має бути зацікавленим у вмінні результативно управляти власними фінансами, вести облік власних доходів і витрат, формувати оптимальний бюджет, здійснювати результативне фінансове планування, що, з нашого погляду, передбачає присутність знань у сфері фінансів і навиків з метою прийняття перспективних рішень.</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7. Здійснивши оцінювання ролі математики у формуванні фінансової грамотності учнівської молоді, вважаємо за доцільне посилити роль цього предмета у формуванні їхньої фінансової грамотності, шляхом вирішення задач з основ математичного оцінювання із прикладним фінансовим змістом.</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Довести учнівській молоді, що знання з фінансової математики є результативним інструментом їхньої фінансової грамотності. </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lastRenderedPageBreak/>
        <w:t xml:space="preserve">        8. Вважаємо, що початкову фінансову освіту учнівська молодь отримує в сім’ї. Беззаперечним є той факт, що саме батьківські настанови закладають ази фінансової грамотності дітей, повчають їх користуватися безготівковими й готівковими коштами, заощаджувати гроші. Незважаючи на намагання держави вплинути на фінансову грамотність учнівської молоді, з нашого погляду, вагомими вчителями все ж таки виступають їхні батьки.</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9. Розглянувши проблемні помилки батьків, які стають перепоною для фінансового успіху їхньої дитини у майбутньому, можемо дійти висновку, що рекомендації дитині стосовно фінансової грамотності мають проводитися по спіралі. З віком, ті самі поняття, мають знаходити усе більше виразні обриси. Якщо дитині дошкільного віку батьки кажуть, що це погано, то на дальших етапах виховання треба пояснювати чому саме. З плином часу, треба заохочувати дитину до самостійності знаходження відповіді на потрібну інформацію.</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10. Встановлено, що вагома частина учнівської молоді через відсутність елементарних навиків управління власними фінансами та через невисокий рівень їхньої фінансової грамотності виявилася вкрай непідготовленою до життєвих умов в період карантинних заходів, зумовлених пандемією, пов’язаною із </w:t>
      </w:r>
      <w:r w:rsidRPr="00A8340D">
        <w:rPr>
          <w:rFonts w:ascii="Times New Roman" w:hAnsi="Times New Roman" w:cs="Times New Roman"/>
          <w:sz w:val="28"/>
          <w:szCs w:val="28"/>
          <w:lang w:val="en-US"/>
        </w:rPr>
        <w:t>COVID</w:t>
      </w:r>
      <w:r w:rsidRPr="00A8340D">
        <w:rPr>
          <w:rFonts w:ascii="Times New Roman" w:hAnsi="Times New Roman" w:cs="Times New Roman"/>
          <w:sz w:val="28"/>
          <w:szCs w:val="28"/>
          <w:lang w:val="uk-UA"/>
        </w:rPr>
        <w:t xml:space="preserve">-19. Режим дистанційного навчання при цьому став неабияким викликом для учнівської молоді. Пропонуємо класним керівникам організувати та провести форум для учнів з методики навчання фінансової грамотності. З огляду на це винести на розгляд питання, які спричинили відчутні зміни у сфері особистих фінансів через епідеміологічну ситуацію. </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11. Пропонуємо Уряду встановити курс на підвищення рівня фінансової грамотності учнівської молоді. З огляду на це на сьогодні в Україні це завдання є першочерговим. Вважаємо, якщо учнівська молодь здолає пасивне відношення до власного добробуту, а Уряд активізується у цьому напрямі, то без сумніву вона досягне благополуччя у всіх означеннях цього слова.  </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12. Встановлено, що складність проблеми підвищення фінансової грамотності учнівської молоді на порядок денний виносить питання щодо </w:t>
      </w:r>
      <w:r w:rsidRPr="00A8340D">
        <w:rPr>
          <w:rFonts w:ascii="Times New Roman" w:hAnsi="Times New Roman" w:cs="Times New Roman"/>
          <w:sz w:val="28"/>
          <w:szCs w:val="28"/>
          <w:lang w:val="uk-UA"/>
        </w:rPr>
        <w:lastRenderedPageBreak/>
        <w:t xml:space="preserve">формування й реалізації послідовної та комплексної у цій сфері державної політики. Вважаємо, що документом, який би означив цілі й завдання цієї політики, а також розкрив механізм її реалізації в умовах сьогодення, має стати Національна програма підвищення фінансової грамотності учнівської молоді України, у якій були б окреслені функції та завдання кожного учасника цього важливого процесу.    </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13. Пропонуємо з метою підвищення фінансової грамотності учнівської молоді створити спеціалізований освітньо-пізнавальний веб-сайт з питань фінансової грамотності, який буде містити матеріали освітнього спрямування (курси, просвітницькі програми для школярів).</w:t>
      </w:r>
    </w:p>
    <w:p w:rsidR="00FD78F6" w:rsidRPr="00A8340D" w:rsidRDefault="00FD78F6" w:rsidP="00FD78F6">
      <w:pPr>
        <w:rPr>
          <w:lang w:val="uk-UA"/>
        </w:rPr>
      </w:pPr>
    </w:p>
    <w:p w:rsidR="00FD78F6" w:rsidRPr="00A8340D" w:rsidRDefault="00FD78F6">
      <w:pPr>
        <w:rPr>
          <w:lang w:val="uk-UA"/>
        </w:rPr>
      </w:pPr>
    </w:p>
    <w:p w:rsidR="00FD78F6" w:rsidRPr="00A8340D" w:rsidRDefault="00FD78F6">
      <w:pPr>
        <w:rPr>
          <w:lang w:val="uk-UA"/>
        </w:rPr>
      </w:pPr>
    </w:p>
    <w:p w:rsidR="00FD78F6" w:rsidRPr="00A8340D" w:rsidRDefault="00FD78F6">
      <w:pPr>
        <w:rPr>
          <w:lang w:val="uk-UA"/>
        </w:rPr>
      </w:pPr>
    </w:p>
    <w:p w:rsidR="00FD78F6" w:rsidRPr="00A8340D" w:rsidRDefault="00FD78F6">
      <w:pPr>
        <w:rPr>
          <w:lang w:val="uk-UA"/>
        </w:rPr>
      </w:pPr>
    </w:p>
    <w:p w:rsidR="00FD78F6" w:rsidRPr="00A8340D" w:rsidRDefault="00FD78F6">
      <w:pPr>
        <w:rPr>
          <w:lang w:val="uk-UA"/>
        </w:rPr>
      </w:pPr>
    </w:p>
    <w:p w:rsidR="00FD78F6" w:rsidRPr="00A8340D" w:rsidRDefault="00FD78F6">
      <w:pPr>
        <w:rPr>
          <w:lang w:val="uk-UA"/>
        </w:rPr>
      </w:pPr>
    </w:p>
    <w:p w:rsidR="00FD78F6" w:rsidRDefault="00FD78F6">
      <w:pPr>
        <w:rPr>
          <w:lang w:val="uk-UA"/>
        </w:rPr>
      </w:pPr>
    </w:p>
    <w:p w:rsidR="00B62F12" w:rsidRDefault="00B62F12">
      <w:pPr>
        <w:rPr>
          <w:lang w:val="uk-UA"/>
        </w:rPr>
      </w:pPr>
    </w:p>
    <w:p w:rsidR="00B62F12" w:rsidRDefault="00B62F12">
      <w:pPr>
        <w:rPr>
          <w:lang w:val="uk-UA"/>
        </w:rPr>
      </w:pPr>
    </w:p>
    <w:p w:rsidR="00B62F12" w:rsidRDefault="00B62F12">
      <w:pPr>
        <w:rPr>
          <w:lang w:val="uk-UA"/>
        </w:rPr>
      </w:pPr>
    </w:p>
    <w:p w:rsidR="00B62F12" w:rsidRDefault="00B62F12">
      <w:pPr>
        <w:rPr>
          <w:lang w:val="uk-UA"/>
        </w:rPr>
      </w:pPr>
    </w:p>
    <w:p w:rsidR="00B62F12" w:rsidRDefault="00B62F12">
      <w:pPr>
        <w:rPr>
          <w:lang w:val="uk-UA"/>
        </w:rPr>
      </w:pPr>
    </w:p>
    <w:p w:rsidR="00B62F12" w:rsidRDefault="00B62F12">
      <w:pPr>
        <w:rPr>
          <w:lang w:val="uk-UA"/>
        </w:rPr>
      </w:pPr>
    </w:p>
    <w:p w:rsidR="00B62F12" w:rsidRDefault="00B62F12">
      <w:pPr>
        <w:rPr>
          <w:lang w:val="uk-UA"/>
        </w:rPr>
      </w:pPr>
    </w:p>
    <w:p w:rsidR="00B62F12" w:rsidRDefault="00B62F12">
      <w:pPr>
        <w:rPr>
          <w:lang w:val="uk-UA"/>
        </w:rPr>
      </w:pPr>
    </w:p>
    <w:p w:rsidR="00B62F12" w:rsidRDefault="00B62F12">
      <w:pPr>
        <w:rPr>
          <w:lang w:val="uk-UA"/>
        </w:rPr>
      </w:pPr>
    </w:p>
    <w:p w:rsidR="00B62F12" w:rsidRPr="00A8340D" w:rsidRDefault="00B62F12">
      <w:pPr>
        <w:rPr>
          <w:lang w:val="uk-UA"/>
        </w:rPr>
      </w:pPr>
    </w:p>
    <w:p w:rsidR="00FD78F6" w:rsidRPr="00A8340D" w:rsidRDefault="00FD78F6">
      <w:pPr>
        <w:rPr>
          <w:lang w:val="uk-UA"/>
        </w:rPr>
      </w:pPr>
    </w:p>
    <w:p w:rsidR="00FD78F6" w:rsidRPr="00B62F12" w:rsidRDefault="00FE0BD1" w:rsidP="002947D3">
      <w:pPr>
        <w:jc w:val="center"/>
        <w:rPr>
          <w:lang w:val="uk-UA"/>
        </w:rPr>
      </w:pPr>
      <w:r>
        <w:rPr>
          <w:rFonts w:ascii="Times New Roman" w:hAnsi="Times New Roman" w:cs="Times New Roman"/>
          <w:b/>
          <w:sz w:val="28"/>
          <w:szCs w:val="28"/>
          <w:lang w:val="uk-UA"/>
        </w:rPr>
        <w:lastRenderedPageBreak/>
        <w:t>СПИСОК ВИКОРИСТАНИХ НАУКОВИХ ДЖЕРЕЛ</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 </w:t>
      </w:r>
      <w:r w:rsidRPr="00A8340D">
        <w:rPr>
          <w:rFonts w:ascii="Times New Roman" w:hAnsi="Times New Roman" w:cs="Times New Roman"/>
          <w:sz w:val="28"/>
          <w:szCs w:val="28"/>
        </w:rPr>
        <w:t xml:space="preserve">Ануфрієва К. В., Шкляр А. І. Фінансова інклюзія як чинник соціоекономічного розвитку. Український соціум. 2019. </w:t>
      </w:r>
      <w:r w:rsidRPr="00290846">
        <w:rPr>
          <w:rFonts w:ascii="Times New Roman" w:hAnsi="Times New Roman" w:cs="Times New Roman"/>
          <w:sz w:val="28"/>
          <w:szCs w:val="28"/>
          <w:lang w:val="en-US"/>
        </w:rPr>
        <w:t xml:space="preserve">№ 3. </w:t>
      </w:r>
      <w:r w:rsidRPr="00A8340D">
        <w:rPr>
          <w:rFonts w:ascii="Times New Roman" w:hAnsi="Times New Roman" w:cs="Times New Roman"/>
          <w:sz w:val="28"/>
          <w:szCs w:val="28"/>
        </w:rPr>
        <w:t>С</w:t>
      </w:r>
      <w:r w:rsidRPr="00290846">
        <w:rPr>
          <w:rFonts w:ascii="Times New Roman" w:hAnsi="Times New Roman" w:cs="Times New Roman"/>
          <w:sz w:val="28"/>
          <w:szCs w:val="28"/>
          <w:lang w:val="en-US"/>
        </w:rPr>
        <w:t xml:space="preserve">. 59–77.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290846">
        <w:rPr>
          <w:rFonts w:ascii="Times New Roman" w:hAnsi="Times New Roman" w:cs="Times New Roman"/>
          <w:sz w:val="28"/>
          <w:szCs w:val="28"/>
          <w:lang w:val="en-US"/>
        </w:rPr>
        <w:t xml:space="preserve">: </w:t>
      </w:r>
      <w:r w:rsidRPr="00A8340D">
        <w:rPr>
          <w:rFonts w:ascii="Times New Roman" w:hAnsi="Times New Roman" w:cs="Times New Roman"/>
          <w:sz w:val="28"/>
          <w:szCs w:val="28"/>
          <w:lang w:val="en-US"/>
        </w:rPr>
        <w:t>https</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ukr</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socium</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org</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ua</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archive</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no</w:t>
      </w:r>
      <w:r w:rsidRPr="00290846">
        <w:rPr>
          <w:rFonts w:ascii="Times New Roman" w:hAnsi="Times New Roman" w:cs="Times New Roman"/>
          <w:sz w:val="28"/>
          <w:szCs w:val="28"/>
          <w:lang w:val="en-US"/>
        </w:rPr>
        <w:t xml:space="preserve">-3-70-2019/ </w:t>
      </w:r>
      <w:r w:rsidRPr="00A8340D">
        <w:rPr>
          <w:rFonts w:ascii="Times New Roman" w:hAnsi="Times New Roman" w:cs="Times New Roman"/>
          <w:sz w:val="28"/>
          <w:szCs w:val="28"/>
          <w:lang w:val="en-US"/>
        </w:rPr>
        <w:t>financial</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inclusion</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as</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a</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factor</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for</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socio</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economicdevelopment</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DOI</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https</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doi</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org</w:t>
      </w:r>
      <w:r w:rsidRPr="00290846">
        <w:rPr>
          <w:rFonts w:ascii="Times New Roman" w:hAnsi="Times New Roman" w:cs="Times New Roman"/>
          <w:sz w:val="28"/>
          <w:szCs w:val="28"/>
          <w:lang w:val="en-US"/>
        </w:rPr>
        <w:t>/10.15407/</w:t>
      </w:r>
      <w:r w:rsidRPr="00A8340D">
        <w:rPr>
          <w:rFonts w:ascii="Times New Roman" w:hAnsi="Times New Roman" w:cs="Times New Roman"/>
          <w:sz w:val="28"/>
          <w:szCs w:val="28"/>
          <w:lang w:val="en-US"/>
        </w:rPr>
        <w:t>socium</w:t>
      </w:r>
      <w:r w:rsidRPr="00290846">
        <w:rPr>
          <w:rFonts w:ascii="Times New Roman" w:hAnsi="Times New Roman" w:cs="Times New Roman"/>
          <w:sz w:val="28"/>
          <w:szCs w:val="28"/>
          <w:lang w:val="en-US"/>
        </w:rPr>
        <w:t>2019.03.059</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w:t>
      </w:r>
      <w:r w:rsidRPr="00A8340D">
        <w:rPr>
          <w:rFonts w:ascii="Times New Roman" w:hAnsi="Times New Roman" w:cs="Times New Roman"/>
          <w:sz w:val="28"/>
          <w:szCs w:val="28"/>
        </w:rPr>
        <w:t>. Бережна Л.</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В., Снитюк О.</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І. Шлях до стійкої фінансової інклюзії в Україні: аналіз актуальних проблем. Облік і фінанси. 2019. № 2. С. 71–80.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http://nbuv.gov.ua/UJRN/ (дата звернення: 31.01.2020).</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3</w:t>
      </w:r>
      <w:r w:rsidRPr="00A8340D">
        <w:rPr>
          <w:rFonts w:ascii="Times New Roman" w:hAnsi="Times New Roman" w:cs="Times New Roman"/>
          <w:sz w:val="28"/>
          <w:szCs w:val="28"/>
        </w:rPr>
        <w:t>. Бонд Р. Фінансова грамотність та обізнаність в Україні: факти та висновки</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FINREP, Проект розвитку 13 фінансового сектору. Київ, грудень 2010 року. 40 с.</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xml:space="preserve">: </w:t>
      </w:r>
      <w:hyperlink r:id="rId15" w:history="1">
        <w:r w:rsidRPr="00A8340D">
          <w:rPr>
            <w:rStyle w:val="a8"/>
            <w:rFonts w:ascii="Times New Roman" w:hAnsi="Times New Roman" w:cs="Times New Roman"/>
            <w:color w:val="auto"/>
            <w:sz w:val="28"/>
            <w:szCs w:val="28"/>
            <w:u w:val="none"/>
          </w:rPr>
          <w:t>http://www.finrep.kiev.ua</w:t>
        </w:r>
      </w:hyperlink>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4</w:t>
      </w:r>
      <w:r w:rsidRPr="00A8340D">
        <w:rPr>
          <w:rFonts w:ascii="Times New Roman" w:hAnsi="Times New Roman" w:cs="Times New Roman"/>
          <w:sz w:val="28"/>
          <w:szCs w:val="28"/>
        </w:rPr>
        <w:t>. Блискавка О., Зеленцова А. Фінансова грамотність населення та розвиток національної економіки. Інформаційно-аналітичний портал Українського агентства фінансового розвитку.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http://ua.for-ua.com/economics/.../ 131317.html</w:t>
      </w:r>
    </w:p>
    <w:p w:rsidR="00FD78F6" w:rsidRPr="00A8340D" w:rsidRDefault="00FD78F6" w:rsidP="00FD78F6">
      <w:pPr>
        <w:spacing w:after="0" w:line="360" w:lineRule="auto"/>
        <w:jc w:val="both"/>
        <w:rPr>
          <w:rFonts w:ascii="Times New Roman" w:hAnsi="Times New Roman" w:cs="Times New Roman"/>
          <w:sz w:val="28"/>
          <w:szCs w:val="28"/>
        </w:rPr>
      </w:pPr>
      <w:r w:rsidRPr="00A8340D">
        <w:rPr>
          <w:rFonts w:ascii="Times New Roman" w:hAnsi="Times New Roman" w:cs="Times New Roman"/>
          <w:sz w:val="28"/>
          <w:szCs w:val="28"/>
          <w:lang w:val="uk-UA"/>
        </w:rPr>
        <w:t xml:space="preserve">        5</w:t>
      </w:r>
      <w:r w:rsidRPr="00A8340D">
        <w:rPr>
          <w:rFonts w:ascii="Times New Roman" w:hAnsi="Times New Roman" w:cs="Times New Roman"/>
          <w:sz w:val="28"/>
          <w:szCs w:val="28"/>
        </w:rPr>
        <w:t>. Важливість фінансової грамотності та міжнародний досвід.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https://old.bank.gov.ua/control/uk/publish/article (дата звернення 29.11.2019).</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6.</w:t>
      </w:r>
      <w:r w:rsidRPr="00A8340D">
        <w:rPr>
          <w:rFonts w:ascii="Times New Roman" w:hAnsi="Times New Roman" w:cs="Times New Roman"/>
          <w:sz w:val="28"/>
          <w:szCs w:val="28"/>
        </w:rPr>
        <w:t xml:space="preserve"> Варжина Н. Формування системи управління якістю освітні послуг : автореф. дис. … канд. екон. наук : спец. 08.00.05. Єкатеринбург, 2004. 29 с</w:t>
      </w:r>
      <w:r w:rsidRPr="00A8340D">
        <w:rPr>
          <w:rFonts w:ascii="Times New Roman" w:hAnsi="Times New Roman" w:cs="Times New Roman"/>
          <w:sz w:val="28"/>
          <w:szCs w:val="28"/>
          <w:lang w:val="uk-UA"/>
        </w:rPr>
        <w:t>.</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7. Відякін М. Фінінклюзія: що це таке і чому це важливо для всіх українок та українців? </w:t>
      </w:r>
      <w:r w:rsidRPr="00A8340D">
        <w:rPr>
          <w:rFonts w:ascii="Times New Roman" w:hAnsi="Times New Roman" w:cs="Times New Roman"/>
          <w:sz w:val="28"/>
          <w:szCs w:val="28"/>
        </w:rPr>
        <w:t>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xml:space="preserve">: https://hromadske.radio/podcasts/rankova-hvylya/fininklyuziya-shcho-ce-take-i-chomu-ce-vazhlyvo-dlya-vsihukrayinok-ta-ukrayinciv (дата звернення: 18.02.2020). </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8. Всесвітній тиждень грошей – 2020.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 </w:t>
      </w:r>
      <w:r w:rsidRPr="00A8340D">
        <w:rPr>
          <w:rFonts w:ascii="Times New Roman" w:hAnsi="Times New Roman" w:cs="Times New Roman"/>
          <w:sz w:val="28"/>
          <w:szCs w:val="28"/>
          <w:lang w:val="en-US"/>
        </w:rPr>
        <w:t>http</w:t>
      </w:r>
      <w:r w:rsidRPr="00A8340D">
        <w:rPr>
          <w:rFonts w:ascii="Times New Roman" w:hAnsi="Times New Roman" w:cs="Times New Roman"/>
          <w:sz w:val="28"/>
          <w:szCs w:val="28"/>
          <w:lang w:val="uk-UA"/>
        </w:rPr>
        <w:t>://</w:t>
      </w:r>
      <w:r w:rsidRPr="00A8340D">
        <w:rPr>
          <w:rFonts w:ascii="Times New Roman" w:hAnsi="Times New Roman" w:cs="Times New Roman"/>
          <w:sz w:val="28"/>
          <w:szCs w:val="28"/>
          <w:lang w:val="en-US"/>
        </w:rPr>
        <w:t>osnova</w:t>
      </w:r>
      <w:r w:rsidRPr="00A8340D">
        <w:rPr>
          <w:rFonts w:ascii="Times New Roman" w:hAnsi="Times New Roman" w:cs="Times New Roman"/>
          <w:sz w:val="28"/>
          <w:szCs w:val="28"/>
          <w:lang w:val="uk-UA"/>
        </w:rPr>
        <w:t>.</w:t>
      </w:r>
      <w:r w:rsidRPr="00A8340D">
        <w:rPr>
          <w:rFonts w:ascii="Times New Roman" w:hAnsi="Times New Roman" w:cs="Times New Roman"/>
          <w:sz w:val="28"/>
          <w:szCs w:val="28"/>
          <w:lang w:val="en-US"/>
        </w:rPr>
        <w:t>com</w:t>
      </w:r>
      <w:r w:rsidRPr="00A8340D">
        <w:rPr>
          <w:rFonts w:ascii="Times New Roman" w:hAnsi="Times New Roman" w:cs="Times New Roman"/>
          <w:sz w:val="28"/>
          <w:szCs w:val="28"/>
          <w:lang w:val="uk-UA"/>
        </w:rPr>
        <w:t>.</w:t>
      </w:r>
      <w:r w:rsidRPr="00A8340D">
        <w:rPr>
          <w:rFonts w:ascii="Times New Roman" w:hAnsi="Times New Roman" w:cs="Times New Roman"/>
          <w:sz w:val="28"/>
          <w:szCs w:val="28"/>
          <w:lang w:val="en-US"/>
        </w:rPr>
        <w:t>ua</w:t>
      </w:r>
      <w:r w:rsidRPr="00A8340D">
        <w:rPr>
          <w:rFonts w:ascii="Times New Roman" w:hAnsi="Times New Roman" w:cs="Times New Roman"/>
          <w:sz w:val="28"/>
          <w:szCs w:val="28"/>
          <w:lang w:val="uk-UA"/>
        </w:rPr>
        <w:t>/</w:t>
      </w:r>
      <w:r w:rsidRPr="00A8340D">
        <w:rPr>
          <w:rFonts w:ascii="Times New Roman" w:hAnsi="Times New Roman" w:cs="Times New Roman"/>
          <w:sz w:val="28"/>
          <w:szCs w:val="28"/>
          <w:lang w:val="en-US"/>
        </w:rPr>
        <w:t>news</w:t>
      </w:r>
      <w:r w:rsidRPr="00A8340D">
        <w:rPr>
          <w:rFonts w:ascii="Times New Roman" w:hAnsi="Times New Roman" w:cs="Times New Roman"/>
          <w:sz w:val="28"/>
          <w:szCs w:val="28"/>
          <w:lang w:val="uk-UA"/>
        </w:rPr>
        <w:t>/1776- Всесвітній_тиждень_грошей_—_2020</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9. Всесвітній тиждень грошей – 2021. </w:t>
      </w:r>
      <w:r w:rsidRPr="00A8340D">
        <w:rPr>
          <w:rFonts w:ascii="Times New Roman" w:hAnsi="Times New Roman" w:cs="Times New Roman"/>
          <w:sz w:val="28"/>
          <w:szCs w:val="28"/>
        </w:rPr>
        <w:t>URL</w:t>
      </w:r>
      <w:r w:rsidRPr="00A8340D">
        <w:rPr>
          <w:rFonts w:ascii="Times New Roman" w:hAnsi="Times New Roman" w:cs="Times New Roman"/>
          <w:sz w:val="28"/>
          <w:szCs w:val="28"/>
          <w:lang w:val="uk-UA"/>
        </w:rPr>
        <w:t xml:space="preserve"> : https://choippo.edu.ua/?p=35738</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10. Грішнова О. А. Людський капітал: формування в системі освіти і професійної підготовки : монографія. Київ : «Знання», 2001. 254 </w:t>
      </w:r>
      <w:r w:rsidRPr="00A8340D">
        <w:rPr>
          <w:rFonts w:ascii="Times New Roman" w:hAnsi="Times New Roman" w:cs="Times New Roman"/>
          <w:sz w:val="28"/>
          <w:szCs w:val="28"/>
        </w:rPr>
        <w:t>c</w:t>
      </w:r>
      <w:r w:rsidRPr="00A8340D">
        <w:rPr>
          <w:rFonts w:ascii="Times New Roman" w:hAnsi="Times New Roman" w:cs="Times New Roman"/>
          <w:sz w:val="28"/>
          <w:szCs w:val="28"/>
          <w:lang w:val="uk-UA"/>
        </w:rPr>
        <w:t>.</w:t>
      </w:r>
    </w:p>
    <w:p w:rsidR="00FD78F6" w:rsidRPr="00A8340D" w:rsidRDefault="00FD78F6" w:rsidP="00FD78F6">
      <w:pPr>
        <w:spacing w:after="0" w:line="360" w:lineRule="auto"/>
        <w:jc w:val="both"/>
        <w:rPr>
          <w:rFonts w:ascii="Times New Roman" w:hAnsi="Times New Roman" w:cs="Times New Roman"/>
          <w:b/>
          <w:sz w:val="28"/>
          <w:szCs w:val="28"/>
          <w:lang w:val="uk-UA"/>
        </w:rPr>
      </w:pPr>
      <w:r w:rsidRPr="00A8340D">
        <w:rPr>
          <w:rFonts w:ascii="Times New Roman" w:hAnsi="Times New Roman" w:cs="Times New Roman"/>
          <w:sz w:val="28"/>
          <w:szCs w:val="28"/>
          <w:lang w:val="uk-UA"/>
        </w:rPr>
        <w:lastRenderedPageBreak/>
        <w:t xml:space="preserve">        11. Грішнова О. А. Людський, інтелектуальний і соціальний капітал України: сутність, взаємозв’язок, оцінка, напрями розвитку. Соціальнотрудові відносини: теорія та практика. 2014. № 1. С. 34.</w:t>
      </w:r>
    </w:p>
    <w:p w:rsidR="00FD78F6" w:rsidRPr="00A8340D" w:rsidRDefault="00FD78F6" w:rsidP="00FD78F6">
      <w:pPr>
        <w:tabs>
          <w:tab w:val="left" w:pos="1005"/>
        </w:tabs>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12. </w:t>
      </w:r>
      <w:r w:rsidRPr="00A8340D">
        <w:rPr>
          <w:rFonts w:ascii="Times New Roman" w:hAnsi="Times New Roman" w:cs="Times New Roman"/>
          <w:sz w:val="28"/>
          <w:szCs w:val="28"/>
        </w:rPr>
        <w:t xml:space="preserve">Гладких Д. М. Напрями забезпечення фінансової інклюзії в Україні. Аналітична записка. Серія «Економіка». 2019. </w:t>
      </w:r>
      <w:r w:rsidRPr="00290846">
        <w:rPr>
          <w:rFonts w:ascii="Times New Roman" w:hAnsi="Times New Roman" w:cs="Times New Roman"/>
          <w:sz w:val="28"/>
          <w:szCs w:val="28"/>
          <w:lang w:val="en-US"/>
        </w:rPr>
        <w:t xml:space="preserve">№ 8.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290846">
        <w:rPr>
          <w:rFonts w:ascii="Times New Roman" w:hAnsi="Times New Roman" w:cs="Times New Roman"/>
          <w:sz w:val="28"/>
          <w:szCs w:val="28"/>
          <w:lang w:val="en-US"/>
        </w:rPr>
        <w:t xml:space="preserve">: </w:t>
      </w:r>
      <w:r w:rsidRPr="00A8340D">
        <w:rPr>
          <w:rFonts w:ascii="Times New Roman" w:hAnsi="Times New Roman" w:cs="Times New Roman"/>
          <w:sz w:val="28"/>
          <w:szCs w:val="28"/>
          <w:lang w:val="en-US"/>
        </w:rPr>
        <w:t>https</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niss</w:t>
      </w:r>
      <w:r w:rsidRPr="00290846">
        <w:rPr>
          <w:rFonts w:ascii="Times New Roman" w:hAnsi="Times New Roman" w:cs="Times New Roman"/>
          <w:sz w:val="28"/>
          <w:szCs w:val="28"/>
          <w:lang w:val="en-US"/>
        </w:rPr>
        <w:t xml:space="preserve">. </w:t>
      </w:r>
      <w:r w:rsidRPr="00A8340D">
        <w:rPr>
          <w:rFonts w:ascii="Times New Roman" w:hAnsi="Times New Roman" w:cs="Times New Roman"/>
          <w:sz w:val="28"/>
          <w:szCs w:val="28"/>
          <w:lang w:val="en-US"/>
        </w:rPr>
        <w:t>gov</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ua</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sites</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default</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files</w:t>
      </w:r>
      <w:r w:rsidRPr="00290846">
        <w:rPr>
          <w:rFonts w:ascii="Times New Roman" w:hAnsi="Times New Roman" w:cs="Times New Roman"/>
          <w:sz w:val="28"/>
          <w:szCs w:val="28"/>
          <w:lang w:val="en-US"/>
        </w:rPr>
        <w:t>/2020-01/</w:t>
      </w:r>
      <w:r w:rsidRPr="00A8340D">
        <w:rPr>
          <w:rFonts w:ascii="Times New Roman" w:hAnsi="Times New Roman" w:cs="Times New Roman"/>
          <w:sz w:val="28"/>
          <w:szCs w:val="28"/>
          <w:lang w:val="en-US"/>
        </w:rPr>
        <w:t>analit</w:t>
      </w:r>
      <w:r w:rsidRPr="00290846">
        <w:rPr>
          <w:rFonts w:ascii="Times New Roman" w:hAnsi="Times New Roman" w:cs="Times New Roman"/>
          <w:sz w:val="28"/>
          <w:szCs w:val="28"/>
          <w:lang w:val="en-US"/>
        </w:rPr>
        <w:t>-</w:t>
      </w:r>
      <w:r w:rsidRPr="00A8340D">
        <w:rPr>
          <w:rFonts w:ascii="Times New Roman" w:hAnsi="Times New Roman" w:cs="Times New Roman"/>
          <w:sz w:val="28"/>
          <w:szCs w:val="28"/>
          <w:lang w:val="en-US"/>
        </w:rPr>
        <w:t>hladkyheconomy</w:t>
      </w:r>
      <w:r w:rsidRPr="00290846">
        <w:rPr>
          <w:rFonts w:ascii="Times New Roman" w:hAnsi="Times New Roman" w:cs="Times New Roman"/>
          <w:sz w:val="28"/>
          <w:szCs w:val="28"/>
          <w:lang w:val="en-US"/>
        </w:rPr>
        <w:t>-8-2019-1.</w:t>
      </w:r>
      <w:r w:rsidRPr="00A8340D">
        <w:rPr>
          <w:rFonts w:ascii="Times New Roman" w:hAnsi="Times New Roman" w:cs="Times New Roman"/>
          <w:sz w:val="28"/>
          <w:szCs w:val="28"/>
          <w:lang w:val="en-US"/>
        </w:rPr>
        <w:t>pdf</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13. </w:t>
      </w:r>
      <w:r w:rsidRPr="00A8340D">
        <w:rPr>
          <w:rFonts w:ascii="Times New Roman" w:hAnsi="Times New Roman" w:cs="Times New Roman"/>
          <w:sz w:val="28"/>
          <w:szCs w:val="28"/>
        </w:rPr>
        <w:t xml:space="preserve">Держаний стандарт початкової освіти (затверджений 21.02.2018 р. постановою № 87 Кабінету Міністрів України). </w:t>
      </w:r>
      <w:hyperlink r:id="rId16" w:anchor="Text" w:history="1">
        <w:r w:rsidRPr="00A8340D">
          <w:rPr>
            <w:rStyle w:val="a8"/>
            <w:rFonts w:ascii="Times New Roman" w:hAnsi="Times New Roman" w:cs="Times New Roman"/>
            <w:color w:val="auto"/>
            <w:sz w:val="28"/>
            <w:szCs w:val="28"/>
            <w:u w:val="none"/>
            <w:lang w:val="en-US"/>
          </w:rPr>
          <w:t>URL</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https</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zakon</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rada</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gov</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ua</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laws</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show</w:t>
        </w:r>
        <w:r w:rsidRPr="00A8340D">
          <w:rPr>
            <w:rStyle w:val="a8"/>
            <w:rFonts w:ascii="Times New Roman" w:hAnsi="Times New Roman" w:cs="Times New Roman"/>
            <w:color w:val="auto"/>
            <w:sz w:val="28"/>
            <w:szCs w:val="28"/>
            <w:u w:val="none"/>
          </w:rPr>
          <w:t>/87-2018-%</w:t>
        </w:r>
        <w:r w:rsidRPr="00A8340D">
          <w:rPr>
            <w:rStyle w:val="a8"/>
            <w:rFonts w:ascii="Times New Roman" w:hAnsi="Times New Roman" w:cs="Times New Roman"/>
            <w:color w:val="auto"/>
            <w:sz w:val="28"/>
            <w:szCs w:val="28"/>
            <w:u w:val="none"/>
            <w:lang w:val="en-US"/>
          </w:rPr>
          <w:t>D</w:t>
        </w:r>
        <w:r w:rsidRPr="00A8340D">
          <w:rPr>
            <w:rStyle w:val="a8"/>
            <w:rFonts w:ascii="Times New Roman" w:hAnsi="Times New Roman" w:cs="Times New Roman"/>
            <w:color w:val="auto"/>
            <w:sz w:val="28"/>
            <w:szCs w:val="28"/>
            <w:u w:val="none"/>
          </w:rPr>
          <w:t>0%</w:t>
        </w:r>
        <w:r w:rsidRPr="00A8340D">
          <w:rPr>
            <w:rStyle w:val="a8"/>
            <w:rFonts w:ascii="Times New Roman" w:hAnsi="Times New Roman" w:cs="Times New Roman"/>
            <w:color w:val="auto"/>
            <w:sz w:val="28"/>
            <w:szCs w:val="28"/>
            <w:u w:val="none"/>
            <w:lang w:val="en-US"/>
          </w:rPr>
          <w:t>BF</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Text</w:t>
        </w:r>
      </w:hyperlink>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14. Дудинець Л. А., Верней О. Є. Фінансова інклюзивність та її детермінанти. </w:t>
      </w:r>
      <w:r w:rsidRPr="00A8340D">
        <w:rPr>
          <w:rFonts w:ascii="Times New Roman" w:hAnsi="Times New Roman" w:cs="Times New Roman"/>
          <w:sz w:val="28"/>
          <w:szCs w:val="28"/>
        </w:rPr>
        <w:t>Соціально-економічні проблеми сучасного періоду України. 2018. Вип. 2. С. 8–13.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xml:space="preserve">: http://nbuv.gov.ua/UJRN/sepspu_2018_2_4. </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15. Захаркіна Л. С., Катериніна К. П. Підвищення рівня фінансової грамотності населення України. Економічний форум. 2014. № 4. С. 200–207.</w:t>
      </w:r>
    </w:p>
    <w:p w:rsidR="00FD78F6" w:rsidRP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16. Захаркіна Л. С. Вибір оптимального варіанту банківсько-страхової інтеграції на основі концепції «</w:t>
      </w:r>
      <w:r w:rsidRPr="00A8340D">
        <w:rPr>
          <w:rFonts w:ascii="Times New Roman" w:hAnsi="Times New Roman" w:cs="Times New Roman"/>
          <w:sz w:val="28"/>
          <w:szCs w:val="28"/>
        </w:rPr>
        <w:t>bancassurance</w:t>
      </w:r>
      <w:r w:rsidRPr="00A8340D">
        <w:rPr>
          <w:rFonts w:ascii="Times New Roman" w:hAnsi="Times New Roman" w:cs="Times New Roman"/>
          <w:sz w:val="28"/>
          <w:szCs w:val="28"/>
          <w:lang w:val="uk-UA"/>
        </w:rPr>
        <w:t xml:space="preserve">». Науковий вісник Херсонського державного університету. </w:t>
      </w:r>
      <w:r w:rsidRPr="00A8340D">
        <w:rPr>
          <w:rFonts w:ascii="Times New Roman" w:hAnsi="Times New Roman" w:cs="Times New Roman"/>
          <w:sz w:val="28"/>
          <w:szCs w:val="28"/>
        </w:rPr>
        <w:t>Сер. : Економічні науки. 2014. Вип.</w:t>
      </w:r>
      <w:r w:rsidRPr="00A8340D">
        <w:rPr>
          <w:rFonts w:ascii="Times New Roman" w:hAnsi="Times New Roman" w:cs="Times New Roman"/>
          <w:sz w:val="28"/>
          <w:szCs w:val="28"/>
          <w:lang w:val="uk-UA"/>
        </w:rPr>
        <w:t> </w:t>
      </w:r>
      <w:r w:rsidRPr="00A8340D">
        <w:rPr>
          <w:rFonts w:ascii="Times New Roman" w:hAnsi="Times New Roman" w:cs="Times New Roman"/>
          <w:sz w:val="28"/>
          <w:szCs w:val="28"/>
        </w:rPr>
        <w:t>5</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(4). С. 54–57.</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xml:space="preserve">: </w:t>
      </w:r>
      <w:r w:rsidRPr="00A8340D">
        <w:rPr>
          <w:rFonts w:ascii="Times New Roman" w:hAnsi="Times New Roman" w:cs="Times New Roman"/>
          <w:sz w:val="28"/>
          <w:szCs w:val="28"/>
          <w:lang w:val="en-US"/>
        </w:rPr>
        <w:t>http</w:t>
      </w:r>
      <w:r w:rsidRPr="00A8340D">
        <w:rPr>
          <w:rFonts w:ascii="Times New Roman" w:hAnsi="Times New Roman" w:cs="Times New Roman"/>
          <w:sz w:val="28"/>
          <w:szCs w:val="28"/>
        </w:rPr>
        <w:t>://</w:t>
      </w:r>
      <w:r w:rsidRPr="00A8340D">
        <w:rPr>
          <w:rFonts w:ascii="Times New Roman" w:hAnsi="Times New Roman" w:cs="Times New Roman"/>
          <w:sz w:val="28"/>
          <w:szCs w:val="28"/>
          <w:lang w:val="en-US"/>
        </w:rPr>
        <w:t>nbuv</w:t>
      </w:r>
      <w:r w:rsidRPr="00A8340D">
        <w:rPr>
          <w:rFonts w:ascii="Times New Roman" w:hAnsi="Times New Roman" w:cs="Times New Roman"/>
          <w:sz w:val="28"/>
          <w:szCs w:val="28"/>
        </w:rPr>
        <w:t>.</w:t>
      </w:r>
      <w:r w:rsidRPr="00A8340D">
        <w:rPr>
          <w:rFonts w:ascii="Times New Roman" w:hAnsi="Times New Roman" w:cs="Times New Roman"/>
          <w:sz w:val="28"/>
          <w:szCs w:val="28"/>
          <w:lang w:val="en-US"/>
        </w:rPr>
        <w:t>gov</w:t>
      </w:r>
      <w:r w:rsidRPr="00A8340D">
        <w:rPr>
          <w:rFonts w:ascii="Times New Roman" w:hAnsi="Times New Roman" w:cs="Times New Roman"/>
          <w:sz w:val="28"/>
          <w:szCs w:val="28"/>
        </w:rPr>
        <w:t>.</w:t>
      </w:r>
      <w:r w:rsidRPr="00A8340D">
        <w:rPr>
          <w:rFonts w:ascii="Times New Roman" w:hAnsi="Times New Roman" w:cs="Times New Roman"/>
          <w:sz w:val="28"/>
          <w:szCs w:val="28"/>
          <w:lang w:val="en-US"/>
        </w:rPr>
        <w:t>ua</w:t>
      </w:r>
      <w:r w:rsidRPr="00A8340D">
        <w:rPr>
          <w:rFonts w:ascii="Times New Roman" w:hAnsi="Times New Roman" w:cs="Times New Roman"/>
          <w:sz w:val="28"/>
          <w:szCs w:val="28"/>
        </w:rPr>
        <w:t>/</w:t>
      </w:r>
      <w:r w:rsidRPr="00A8340D">
        <w:rPr>
          <w:rFonts w:ascii="Times New Roman" w:hAnsi="Times New Roman" w:cs="Times New Roman"/>
          <w:sz w:val="28"/>
          <w:szCs w:val="28"/>
          <w:lang w:val="en-US"/>
        </w:rPr>
        <w:t>UJRN</w:t>
      </w:r>
      <w:r w:rsidRPr="00A8340D">
        <w:rPr>
          <w:rFonts w:ascii="Times New Roman" w:hAnsi="Times New Roman" w:cs="Times New Roman"/>
          <w:sz w:val="28"/>
          <w:szCs w:val="28"/>
        </w:rPr>
        <w:t>/</w:t>
      </w:r>
      <w:r w:rsidRPr="00A8340D">
        <w:rPr>
          <w:rFonts w:ascii="Times New Roman" w:hAnsi="Times New Roman" w:cs="Times New Roman"/>
          <w:sz w:val="28"/>
          <w:szCs w:val="28"/>
          <w:lang w:val="en-US"/>
        </w:rPr>
        <w:t>Nvkhdu</w:t>
      </w:r>
      <w:r w:rsidRPr="00A8340D">
        <w:rPr>
          <w:rFonts w:ascii="Times New Roman" w:hAnsi="Times New Roman" w:cs="Times New Roman"/>
          <w:sz w:val="28"/>
          <w:szCs w:val="28"/>
        </w:rPr>
        <w:t>_</w:t>
      </w:r>
      <w:r w:rsidRPr="00A8340D">
        <w:rPr>
          <w:rFonts w:ascii="Times New Roman" w:hAnsi="Times New Roman" w:cs="Times New Roman"/>
          <w:sz w:val="28"/>
          <w:szCs w:val="28"/>
          <w:lang w:val="en-US"/>
        </w:rPr>
        <w:t>en</w:t>
      </w:r>
      <w:r w:rsidRPr="00A8340D">
        <w:rPr>
          <w:rFonts w:ascii="Times New Roman" w:hAnsi="Times New Roman" w:cs="Times New Roman"/>
          <w:sz w:val="28"/>
          <w:szCs w:val="28"/>
        </w:rPr>
        <w:t>_2014_5%284%29__15</w:t>
      </w:r>
      <w:r w:rsidR="002947D3">
        <w:rPr>
          <w:rFonts w:ascii="Times New Roman" w:hAnsi="Times New Roman" w:cs="Times New Roman"/>
          <w:sz w:val="28"/>
          <w:szCs w:val="28"/>
          <w:lang w:val="uk-UA"/>
        </w:rPr>
        <w:t>.</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1</w:t>
      </w:r>
      <w:r w:rsidRPr="00A8340D">
        <w:rPr>
          <w:rFonts w:ascii="Times New Roman" w:hAnsi="Times New Roman" w:cs="Times New Roman"/>
          <w:sz w:val="28"/>
          <w:szCs w:val="28"/>
          <w:lang w:val="uk-UA"/>
        </w:rPr>
        <w:t>7</w:t>
      </w:r>
      <w:r w:rsidRPr="00A8340D">
        <w:rPr>
          <w:rFonts w:ascii="Times New Roman" w:hAnsi="Times New Roman" w:cs="Times New Roman"/>
          <w:sz w:val="28"/>
          <w:szCs w:val="28"/>
        </w:rPr>
        <w:t xml:space="preserve">. З 1 вересня школярі вивчатимуть фінансову грамотність за новими підручниками. </w:t>
      </w:r>
      <w:r w:rsidRPr="002947D3">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2947D3">
        <w:rPr>
          <w:rFonts w:ascii="Times New Roman" w:hAnsi="Times New Roman" w:cs="Times New Roman"/>
          <w:sz w:val="28"/>
          <w:szCs w:val="28"/>
          <w:lang w:val="en-US"/>
        </w:rPr>
        <w:t>: https://mon.gov.ua/ua/news/z-1-veresnya-shkolyari-vivchatimut-finansovugramotnist-za-novimi-pidruchnikami.</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18</w:t>
      </w:r>
      <w:r w:rsidRPr="00A8340D">
        <w:rPr>
          <w:rFonts w:ascii="Times New Roman" w:hAnsi="Times New Roman" w:cs="Times New Roman"/>
          <w:sz w:val="28"/>
          <w:szCs w:val="28"/>
        </w:rPr>
        <w:t>.</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Кавкаєва Н. В. Педагогическое огбеспечение экономической социализации студенческой молодежи</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дисс…канд пед. наук. Кемерово, 2010. 240 с.</w:t>
      </w:r>
    </w:p>
    <w:p w:rsidR="00B62F12"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19. Каленюк І. С. Економіка освіти: навч. посіб. Київ : Знання України, 2003. 316 с.</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20. </w:t>
      </w:r>
      <w:r w:rsidRPr="00B62F12">
        <w:rPr>
          <w:rFonts w:ascii="Times New Roman" w:hAnsi="Times New Roman" w:cs="Times New Roman"/>
          <w:sz w:val="28"/>
          <w:szCs w:val="28"/>
          <w:lang w:val="uk-UA"/>
        </w:rPr>
        <w:t>Карамушка Л. М.</w:t>
      </w:r>
      <w:r w:rsidRPr="00A8340D">
        <w:rPr>
          <w:rFonts w:ascii="Times New Roman" w:hAnsi="Times New Roman" w:cs="Times New Roman"/>
          <w:sz w:val="28"/>
          <w:szCs w:val="28"/>
          <w:lang w:val="uk-UA"/>
        </w:rPr>
        <w:t>, Ходакевич О. Г.</w:t>
      </w:r>
      <w:r w:rsidRPr="00B62F12">
        <w:rPr>
          <w:rFonts w:ascii="Times New Roman" w:hAnsi="Times New Roman" w:cs="Times New Roman"/>
          <w:sz w:val="28"/>
          <w:szCs w:val="28"/>
          <w:lang w:val="uk-UA"/>
        </w:rPr>
        <w:t xml:space="preserve"> Психологічні особливості ставлення студентської молоді до грошей : монографія</w:t>
      </w:r>
      <w:r w:rsidRPr="00A8340D">
        <w:rPr>
          <w:rFonts w:ascii="Times New Roman" w:hAnsi="Times New Roman" w:cs="Times New Roman"/>
          <w:sz w:val="28"/>
          <w:szCs w:val="28"/>
          <w:lang w:val="uk-UA"/>
        </w:rPr>
        <w:t>. Київ : КНЕУ, 2017. 200 с.</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lastRenderedPageBreak/>
        <w:t xml:space="preserve">        21. Кізима Т. О. Фінансова грамотність населення: зарубіжний досвід і вітчизняні реалії. Вісник ТНЕУ. 2012. № 2. С. 64–67.</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22</w:t>
      </w:r>
      <w:r w:rsidRPr="00A8340D">
        <w:rPr>
          <w:rFonts w:ascii="Times New Roman" w:hAnsi="Times New Roman" w:cs="Times New Roman"/>
          <w:sz w:val="28"/>
          <w:szCs w:val="28"/>
        </w:rPr>
        <w:t>. Кізима Т., Шаманська О. Фінансова грамотність населення і фінансова поведінка домогосподарств: аспекти взаємовпливу.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http://dspace.tneu.edu.ua/ bitstream.</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23. </w:t>
      </w:r>
      <w:r w:rsidRPr="00A8340D">
        <w:rPr>
          <w:rFonts w:ascii="Times New Roman" w:hAnsi="Times New Roman" w:cs="Times New Roman"/>
          <w:sz w:val="28"/>
          <w:szCs w:val="28"/>
        </w:rPr>
        <w:t>Концепці</w:t>
      </w:r>
      <w:r w:rsidRPr="00A8340D">
        <w:rPr>
          <w:rFonts w:ascii="Times New Roman" w:hAnsi="Times New Roman" w:cs="Times New Roman"/>
          <w:sz w:val="28"/>
          <w:szCs w:val="28"/>
          <w:lang w:val="uk-UA"/>
        </w:rPr>
        <w:t>я</w:t>
      </w:r>
      <w:r w:rsidRPr="00A8340D">
        <w:rPr>
          <w:rFonts w:ascii="Times New Roman" w:hAnsi="Times New Roman" w:cs="Times New Roman"/>
          <w:sz w:val="28"/>
          <w:szCs w:val="28"/>
        </w:rPr>
        <w:t xml:space="preserve"> розвитку освіти України на період 2015</w:t>
      </w:r>
      <w:r w:rsidRPr="00A8340D">
        <w:rPr>
          <w:rFonts w:ascii="Times New Roman" w:hAnsi="Times New Roman" w:cs="Times New Roman"/>
          <w:sz w:val="28"/>
          <w:szCs w:val="28"/>
          <w:lang w:val="uk-UA"/>
        </w:rPr>
        <w:t>–</w:t>
      </w:r>
      <w:r w:rsidRPr="00A8340D">
        <w:rPr>
          <w:rFonts w:ascii="Times New Roman" w:hAnsi="Times New Roman" w:cs="Times New Roman"/>
          <w:sz w:val="28"/>
          <w:szCs w:val="28"/>
        </w:rPr>
        <w:t>2025 р</w:t>
      </w:r>
      <w:r w:rsidRPr="00A8340D">
        <w:rPr>
          <w:rFonts w:ascii="Times New Roman" w:hAnsi="Times New Roman" w:cs="Times New Roman"/>
          <w:sz w:val="28"/>
          <w:szCs w:val="28"/>
          <w:lang w:val="uk-UA"/>
        </w:rPr>
        <w:t>р.</w:t>
      </w:r>
      <w:r w:rsidRPr="00A8340D">
        <w:rPr>
          <w:rFonts w:ascii="Times New Roman" w:hAnsi="Times New Roman" w:cs="Times New Roman"/>
          <w:sz w:val="28"/>
          <w:szCs w:val="28"/>
        </w:rPr>
        <w:t xml:space="preserve">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xml:space="preserve"> </w:t>
      </w:r>
      <w:r w:rsidRPr="00A8340D">
        <w:rPr>
          <w:rFonts w:ascii="Times New Roman" w:hAnsi="Times New Roman" w:cs="Times New Roman"/>
          <w:sz w:val="28"/>
          <w:szCs w:val="28"/>
          <w:lang w:val="uk-UA"/>
        </w:rPr>
        <w:t>http://tnpu.edu.ua/EKTS/proekt_koncepc.pdf</w:t>
      </w:r>
      <w:r w:rsidR="002947D3">
        <w:rPr>
          <w:rFonts w:ascii="Times New Roman" w:hAnsi="Times New Roman" w:cs="Times New Roman"/>
          <w:sz w:val="28"/>
          <w:szCs w:val="28"/>
          <w:lang w:val="uk-UA"/>
        </w:rPr>
        <w:t>.</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24. </w:t>
      </w:r>
      <w:r w:rsidRPr="00A8340D">
        <w:rPr>
          <w:rFonts w:ascii="Times New Roman" w:hAnsi="Times New Roman" w:cs="Times New Roman"/>
          <w:sz w:val="28"/>
          <w:szCs w:val="28"/>
        </w:rPr>
        <w:t>Концепція формування фінансової грамотності у початковій, основній та старшій школі. Географія та економіка в рідній школі. 2015. №</w:t>
      </w:r>
      <w:r w:rsidRPr="00A8340D">
        <w:rPr>
          <w:rFonts w:ascii="Times New Roman" w:hAnsi="Times New Roman" w:cs="Times New Roman"/>
          <w:sz w:val="28"/>
          <w:szCs w:val="28"/>
          <w:lang w:val="uk-UA"/>
        </w:rPr>
        <w:t> </w:t>
      </w:r>
      <w:r w:rsidRPr="00A8340D">
        <w:rPr>
          <w:rFonts w:ascii="Times New Roman" w:hAnsi="Times New Roman" w:cs="Times New Roman"/>
          <w:sz w:val="28"/>
          <w:szCs w:val="28"/>
        </w:rPr>
        <w:t>10. С. 2–4</w:t>
      </w:r>
      <w:r w:rsidRPr="00A8340D">
        <w:rPr>
          <w:rFonts w:ascii="Times New Roman" w:hAnsi="Times New Roman" w:cs="Times New Roman"/>
          <w:sz w:val="28"/>
          <w:szCs w:val="28"/>
          <w:lang w:val="uk-UA"/>
        </w:rPr>
        <w:t>.</w:t>
      </w:r>
    </w:p>
    <w:p w:rsidR="00FD78F6" w:rsidRP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25</w:t>
      </w:r>
      <w:r w:rsidRPr="00A8340D">
        <w:rPr>
          <w:rFonts w:ascii="Times New Roman" w:hAnsi="Times New Roman" w:cs="Times New Roman"/>
          <w:sz w:val="28"/>
          <w:szCs w:val="28"/>
        </w:rPr>
        <w:t>. Книги для підвищення фінансової грамотності</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 http://samoosvita.in.ua/knygy-dlya-pidvyshhennyafinansovoyi-gramotnosti/</w:t>
      </w:r>
      <w:r w:rsidR="002947D3">
        <w:rPr>
          <w:rFonts w:ascii="Times New Roman" w:hAnsi="Times New Roman" w:cs="Times New Roman"/>
          <w:sz w:val="28"/>
          <w:szCs w:val="28"/>
          <w:lang w:val="uk-UA"/>
        </w:rPr>
        <w:t>.</w:t>
      </w:r>
    </w:p>
    <w:p w:rsidR="00FD78F6" w:rsidRP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26. </w:t>
      </w:r>
      <w:r w:rsidRPr="00A8340D">
        <w:rPr>
          <w:rFonts w:ascii="Times New Roman" w:hAnsi="Times New Roman" w:cs="Times New Roman"/>
          <w:sz w:val="28"/>
          <w:szCs w:val="28"/>
        </w:rPr>
        <w:t>Національний  звіт  за  результатами  міжнародного  дослідження  якості освіти PISA-2018. М. Мазорчук, Т. Вакуленко, В. Терещенко, Г. Бичко,  К.  Шумова,  С.  Раков,  В.  Горох  та  ін..  Український  центр  оцінювання якості освіти. Київ, 2019. 439 с.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http://pisa.testportal.gov.ua</w:t>
      </w:r>
      <w:r w:rsidR="002947D3">
        <w:rPr>
          <w:rFonts w:ascii="Times New Roman" w:hAnsi="Times New Roman" w:cs="Times New Roman"/>
          <w:sz w:val="28"/>
          <w:szCs w:val="28"/>
          <w:lang w:val="uk-UA"/>
        </w:rPr>
        <w:t>.</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27</w:t>
      </w:r>
      <w:r w:rsidRPr="00A8340D">
        <w:rPr>
          <w:rFonts w:ascii="Times New Roman" w:hAnsi="Times New Roman" w:cs="Times New Roman"/>
          <w:sz w:val="28"/>
          <w:szCs w:val="28"/>
        </w:rPr>
        <w:t>. Нацбанк презентував стратегію фінансової грамотності.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ht</w:t>
      </w:r>
      <w:r w:rsidR="002947D3">
        <w:rPr>
          <w:rFonts w:ascii="Times New Roman" w:hAnsi="Times New Roman" w:cs="Times New Roman"/>
          <w:sz w:val="28"/>
          <w:szCs w:val="28"/>
        </w:rPr>
        <w:t>tp://www.visnuk.com.ua/uk/news</w:t>
      </w:r>
      <w:r w:rsidRPr="00A8340D">
        <w:rPr>
          <w:rFonts w:ascii="Times New Roman" w:hAnsi="Times New Roman" w:cs="Times New Roman"/>
          <w:sz w:val="28"/>
          <w:szCs w:val="28"/>
          <w:lang w:val="uk-UA"/>
        </w:rPr>
        <w:t>.</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28</w:t>
      </w:r>
      <w:r w:rsidRPr="00A8340D">
        <w:rPr>
          <w:rFonts w:ascii="Times New Roman" w:hAnsi="Times New Roman" w:cs="Times New Roman"/>
          <w:sz w:val="28"/>
          <w:szCs w:val="28"/>
        </w:rPr>
        <w:t>. Науменкова С. Фінансова інклюзивність та проблеми забезпечення доступу населення до базових фінансових послуг в Україні. Вісник Національного банку України. 2014. № 11. С. 31–37.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xml:space="preserve">: http://nbuv.gov.ua/ UJRN/Vnbu_2014_11_15. </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29. Ніколаєнко С. Рейтингові системи – складові національного моніторингу якості вищої освіти. Вища школа. 2007. № 4. С. 3–14.</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30. </w:t>
      </w:r>
      <w:r w:rsidRPr="00A8340D">
        <w:rPr>
          <w:rFonts w:ascii="Times New Roman" w:hAnsi="Times New Roman" w:cs="Times New Roman"/>
          <w:sz w:val="28"/>
          <w:szCs w:val="28"/>
        </w:rPr>
        <w:t>Нова українська школа: основи Стандарту освіти. Ред. кол.: Л.</w:t>
      </w:r>
      <w:r w:rsidRPr="00A8340D">
        <w:rPr>
          <w:rFonts w:ascii="Times New Roman" w:hAnsi="Times New Roman" w:cs="Times New Roman"/>
          <w:sz w:val="28"/>
          <w:szCs w:val="28"/>
          <w:lang w:val="uk-UA"/>
        </w:rPr>
        <w:t> </w:t>
      </w:r>
      <w:r w:rsidRPr="00A8340D">
        <w:rPr>
          <w:rFonts w:ascii="Times New Roman" w:hAnsi="Times New Roman" w:cs="Times New Roman"/>
          <w:sz w:val="28"/>
          <w:szCs w:val="28"/>
        </w:rPr>
        <w:t xml:space="preserve">Гриневич та ін.; заг. ред. М. Товкало. Львів, 2016. 64 с. </w:t>
      </w:r>
      <w:hyperlink r:id="rId17" w:history="1">
        <w:r w:rsidRPr="00A8340D">
          <w:rPr>
            <w:rStyle w:val="a8"/>
            <w:rFonts w:ascii="Times New Roman" w:hAnsi="Times New Roman" w:cs="Times New Roman"/>
            <w:color w:val="auto"/>
            <w:sz w:val="28"/>
            <w:szCs w:val="28"/>
            <w:u w:val="none"/>
            <w:lang w:val="en-US"/>
          </w:rPr>
          <w:t>URL</w:t>
        </w:r>
        <w:r w:rsidRPr="00A8340D">
          <w:rPr>
            <w:rStyle w:val="a8"/>
            <w:rFonts w:ascii="Times New Roman" w:hAnsi="Times New Roman" w:cs="Times New Roman"/>
            <w:color w:val="auto"/>
            <w:sz w:val="28"/>
            <w:szCs w:val="28"/>
            <w:u w:val="none"/>
            <w:lang w:val="uk-UA"/>
          </w:rPr>
          <w:t xml:space="preserve"> </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uk-UA"/>
          </w:rPr>
          <w:t xml:space="preserve"> </w:t>
        </w:r>
        <w:r w:rsidRPr="00A8340D">
          <w:rPr>
            <w:rStyle w:val="a8"/>
            <w:rFonts w:ascii="Times New Roman" w:hAnsi="Times New Roman" w:cs="Times New Roman"/>
            <w:color w:val="auto"/>
            <w:sz w:val="28"/>
            <w:szCs w:val="28"/>
            <w:u w:val="none"/>
            <w:lang w:val="en-US"/>
          </w:rPr>
          <w:t>https</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osvita</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kupyansk</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rada</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gov</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ua</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files</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docs</w:t>
        </w:r>
        <w:r w:rsidRPr="00A8340D">
          <w:rPr>
            <w:rStyle w:val="a8"/>
            <w:rFonts w:ascii="Times New Roman" w:hAnsi="Times New Roman" w:cs="Times New Roman"/>
            <w:color w:val="auto"/>
            <w:sz w:val="28"/>
            <w:szCs w:val="28"/>
            <w:u w:val="none"/>
          </w:rPr>
          <w:t>/2019/14580_</w:t>
        </w:r>
        <w:r w:rsidRPr="00A8340D">
          <w:rPr>
            <w:rStyle w:val="a8"/>
            <w:rFonts w:ascii="Times New Roman" w:hAnsi="Times New Roman" w:cs="Times New Roman"/>
            <w:color w:val="auto"/>
            <w:sz w:val="28"/>
            <w:szCs w:val="28"/>
            <w:u w:val="none"/>
            <w:lang w:val="uk-UA"/>
          </w:rPr>
          <w:t xml:space="preserve"> </w:t>
        </w:r>
        <w:r w:rsidRPr="00A8340D">
          <w:rPr>
            <w:rStyle w:val="a8"/>
            <w:rFonts w:ascii="Times New Roman" w:hAnsi="Times New Roman" w:cs="Times New Roman"/>
            <w:color w:val="auto"/>
            <w:sz w:val="28"/>
            <w:szCs w:val="28"/>
            <w:u w:val="none"/>
            <w:lang w:val="en-US"/>
          </w:rPr>
          <w:t>Nova</w:t>
        </w:r>
        <w:r w:rsidRPr="00A8340D">
          <w:rPr>
            <w:rStyle w:val="a8"/>
            <w:rFonts w:ascii="Times New Roman" w:hAnsi="Times New Roman" w:cs="Times New Roman"/>
            <w:color w:val="auto"/>
            <w:sz w:val="28"/>
            <w:szCs w:val="28"/>
            <w:u w:val="none"/>
          </w:rPr>
          <w:t>_</w:t>
        </w:r>
        <w:r w:rsidRPr="00A8340D">
          <w:rPr>
            <w:rStyle w:val="a8"/>
            <w:rFonts w:ascii="Times New Roman" w:hAnsi="Times New Roman" w:cs="Times New Roman"/>
            <w:color w:val="auto"/>
            <w:sz w:val="28"/>
            <w:szCs w:val="28"/>
            <w:u w:val="none"/>
            <w:lang w:val="en-US"/>
          </w:rPr>
          <w:t>ukrainska</w:t>
        </w:r>
        <w:r w:rsidRPr="00A8340D">
          <w:rPr>
            <w:rStyle w:val="a8"/>
            <w:rFonts w:ascii="Times New Roman" w:hAnsi="Times New Roman" w:cs="Times New Roman"/>
            <w:color w:val="auto"/>
            <w:sz w:val="28"/>
            <w:szCs w:val="28"/>
            <w:u w:val="none"/>
          </w:rPr>
          <w:t>_</w:t>
        </w:r>
        <w:r w:rsidRPr="00A8340D">
          <w:rPr>
            <w:rStyle w:val="a8"/>
            <w:rFonts w:ascii="Times New Roman" w:hAnsi="Times New Roman" w:cs="Times New Roman"/>
            <w:color w:val="auto"/>
            <w:sz w:val="28"/>
            <w:szCs w:val="28"/>
            <w:u w:val="none"/>
            <w:lang w:val="en-US"/>
          </w:rPr>
          <w:t>shkola</w:t>
        </w:r>
        <w:r w:rsidRPr="00A8340D">
          <w:rPr>
            <w:rStyle w:val="a8"/>
            <w:rFonts w:ascii="Times New Roman" w:hAnsi="Times New Roman" w:cs="Times New Roman"/>
            <w:color w:val="auto"/>
            <w:sz w:val="28"/>
            <w:szCs w:val="28"/>
            <w:u w:val="none"/>
          </w:rPr>
          <w:t>_</w:t>
        </w:r>
        <w:r w:rsidRPr="00A8340D">
          <w:rPr>
            <w:rStyle w:val="a8"/>
            <w:rFonts w:ascii="Times New Roman" w:hAnsi="Times New Roman" w:cs="Times New Roman"/>
            <w:color w:val="auto"/>
            <w:sz w:val="28"/>
            <w:szCs w:val="28"/>
            <w:u w:val="none"/>
            <w:lang w:val="uk-UA"/>
          </w:rPr>
          <w:t xml:space="preserve"> </w:t>
        </w:r>
        <w:r w:rsidRPr="00A8340D">
          <w:rPr>
            <w:rStyle w:val="a8"/>
            <w:rFonts w:ascii="Times New Roman" w:hAnsi="Times New Roman" w:cs="Times New Roman"/>
            <w:color w:val="auto"/>
            <w:sz w:val="28"/>
            <w:szCs w:val="28"/>
            <w:u w:val="none"/>
            <w:lang w:val="en-US"/>
          </w:rPr>
          <w:t>osnovni</w:t>
        </w:r>
        <w:r w:rsidRPr="00A8340D">
          <w:rPr>
            <w:rStyle w:val="a8"/>
            <w:rFonts w:ascii="Times New Roman" w:hAnsi="Times New Roman" w:cs="Times New Roman"/>
            <w:color w:val="auto"/>
            <w:sz w:val="28"/>
            <w:szCs w:val="28"/>
            <w:u w:val="none"/>
          </w:rPr>
          <w:t>_</w:t>
        </w:r>
        <w:r w:rsidRPr="00A8340D">
          <w:rPr>
            <w:rStyle w:val="a8"/>
            <w:rFonts w:ascii="Times New Roman" w:hAnsi="Times New Roman" w:cs="Times New Roman"/>
            <w:color w:val="auto"/>
            <w:sz w:val="28"/>
            <w:szCs w:val="28"/>
            <w:u w:val="none"/>
            <w:lang w:val="en-US"/>
          </w:rPr>
          <w:t>standarti</w:t>
        </w:r>
        <w:r w:rsidRPr="00A8340D">
          <w:rPr>
            <w:rStyle w:val="a8"/>
            <w:rFonts w:ascii="Times New Roman" w:hAnsi="Times New Roman" w:cs="Times New Roman"/>
            <w:color w:val="auto"/>
            <w:sz w:val="28"/>
            <w:szCs w:val="28"/>
            <w:u w:val="none"/>
          </w:rPr>
          <w:t>_</w:t>
        </w:r>
        <w:r w:rsidRPr="00A8340D">
          <w:rPr>
            <w:rStyle w:val="a8"/>
            <w:rFonts w:ascii="Times New Roman" w:hAnsi="Times New Roman" w:cs="Times New Roman"/>
            <w:color w:val="auto"/>
            <w:sz w:val="28"/>
            <w:szCs w:val="28"/>
            <w:u w:val="none"/>
            <w:lang w:val="en-US"/>
          </w:rPr>
          <w:t>osviti</w:t>
        </w:r>
        <w:r w:rsidRPr="00A8340D">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pdf</w:t>
        </w:r>
      </w:hyperlink>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31</w:t>
      </w:r>
      <w:r w:rsidRPr="00A8340D">
        <w:rPr>
          <w:rFonts w:ascii="Times New Roman" w:hAnsi="Times New Roman" w:cs="Times New Roman"/>
          <w:sz w:val="28"/>
          <w:szCs w:val="28"/>
        </w:rPr>
        <w:t xml:space="preserve">. Офіційний сайт Національного банку України. </w:t>
      </w:r>
      <w:r w:rsidRPr="002947D3">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2947D3">
        <w:rPr>
          <w:rFonts w:ascii="Times New Roman" w:hAnsi="Times New Roman" w:cs="Times New Roman"/>
          <w:sz w:val="28"/>
          <w:szCs w:val="28"/>
          <w:lang w:val="en-US"/>
        </w:rPr>
        <w:t xml:space="preserve">: http://bank.gov.ua/Statist/index.htm. </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lastRenderedPageBreak/>
        <w:t xml:space="preserve">        32</w:t>
      </w:r>
      <w:r w:rsidRPr="00A8340D">
        <w:rPr>
          <w:rFonts w:ascii="Times New Roman" w:hAnsi="Times New Roman" w:cs="Times New Roman"/>
          <w:sz w:val="28"/>
          <w:szCs w:val="28"/>
        </w:rPr>
        <w:t xml:space="preserve">. Офіційний сайт Світового банку в Україні. </w:t>
      </w:r>
      <w:r w:rsidRPr="002947D3">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2947D3">
        <w:rPr>
          <w:rFonts w:ascii="Times New Roman" w:hAnsi="Times New Roman" w:cs="Times New Roman"/>
          <w:sz w:val="28"/>
          <w:szCs w:val="28"/>
          <w:lang w:val="en-US"/>
        </w:rPr>
        <w:t xml:space="preserve">: https://data.worldbank.org/indicator/BN.FIN.TOTL.CD. </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33. Оцініть фінансову грамотність українців. </w:t>
      </w:r>
      <w:r w:rsidRPr="002947D3">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 </w:t>
      </w:r>
      <w:r w:rsidRPr="002947D3">
        <w:rPr>
          <w:rFonts w:ascii="Times New Roman" w:hAnsi="Times New Roman" w:cs="Times New Roman"/>
          <w:sz w:val="28"/>
          <w:szCs w:val="28"/>
          <w:lang w:val="en-US"/>
        </w:rPr>
        <w:t>http</w:t>
      </w:r>
      <w:r w:rsidRPr="00A8340D">
        <w:rPr>
          <w:rFonts w:ascii="Times New Roman" w:hAnsi="Times New Roman" w:cs="Times New Roman"/>
          <w:sz w:val="28"/>
          <w:szCs w:val="28"/>
          <w:lang w:val="uk-UA"/>
        </w:rPr>
        <w:t>://</w:t>
      </w:r>
      <w:r w:rsidRPr="002947D3">
        <w:rPr>
          <w:rFonts w:ascii="Times New Roman" w:hAnsi="Times New Roman" w:cs="Times New Roman"/>
          <w:sz w:val="28"/>
          <w:szCs w:val="28"/>
          <w:lang w:val="en-US"/>
        </w:rPr>
        <w:t>vseprogroshi</w:t>
      </w:r>
      <w:r w:rsidRPr="00A8340D">
        <w:rPr>
          <w:rFonts w:ascii="Times New Roman" w:hAnsi="Times New Roman" w:cs="Times New Roman"/>
          <w:sz w:val="28"/>
          <w:szCs w:val="28"/>
          <w:lang w:val="uk-UA"/>
        </w:rPr>
        <w:t>.</w:t>
      </w:r>
      <w:r w:rsidRPr="002947D3">
        <w:rPr>
          <w:rFonts w:ascii="Times New Roman" w:hAnsi="Times New Roman" w:cs="Times New Roman"/>
          <w:sz w:val="28"/>
          <w:szCs w:val="28"/>
          <w:lang w:val="en-US"/>
        </w:rPr>
        <w:t>com</w:t>
      </w:r>
      <w:r w:rsidRPr="00A8340D">
        <w:rPr>
          <w:rFonts w:ascii="Times New Roman" w:hAnsi="Times New Roman" w:cs="Times New Roman"/>
          <w:sz w:val="28"/>
          <w:szCs w:val="28"/>
          <w:lang w:val="uk-UA"/>
        </w:rPr>
        <w:t>.</w:t>
      </w:r>
      <w:r w:rsidRPr="002947D3">
        <w:rPr>
          <w:rFonts w:ascii="Times New Roman" w:hAnsi="Times New Roman" w:cs="Times New Roman"/>
          <w:sz w:val="28"/>
          <w:szCs w:val="28"/>
          <w:lang w:val="en-US"/>
        </w:rPr>
        <w:t>ua</w:t>
      </w:r>
      <w:r w:rsidRPr="00A8340D">
        <w:rPr>
          <w:rFonts w:ascii="Times New Roman" w:hAnsi="Times New Roman" w:cs="Times New Roman"/>
          <w:sz w:val="28"/>
          <w:szCs w:val="28"/>
          <w:lang w:val="uk-UA"/>
        </w:rPr>
        <w:t>.</w:t>
      </w:r>
    </w:p>
    <w:p w:rsidR="00FD78F6" w:rsidRPr="00A8340D" w:rsidRDefault="00FD78F6" w:rsidP="00FD78F6">
      <w:pPr>
        <w:spacing w:after="0" w:line="360" w:lineRule="auto"/>
        <w:jc w:val="both"/>
        <w:rPr>
          <w:rFonts w:ascii="Times New Roman" w:hAnsi="Times New Roman" w:cs="Times New Roman"/>
          <w:sz w:val="28"/>
          <w:szCs w:val="28"/>
        </w:rPr>
      </w:pPr>
      <w:r w:rsidRPr="00A8340D">
        <w:rPr>
          <w:rFonts w:ascii="Times New Roman" w:hAnsi="Times New Roman" w:cs="Times New Roman"/>
          <w:sz w:val="28"/>
          <w:szCs w:val="28"/>
          <w:lang w:val="uk-UA"/>
        </w:rPr>
        <w:t xml:space="preserve">        34. Пахненко О. М. Аналіз підходів до оцінювання рівня фінансової інклюзивності. Проблеми і перспективи розвитку фінансово-кредитної системи України : збірник матеріалів ІІ Всеукраїнської науково-практичної конференції, м. Суми, 23 листопада 2017 р. Суми, 2017. </w:t>
      </w:r>
      <w:r w:rsidRPr="00A8340D">
        <w:rPr>
          <w:rFonts w:ascii="Times New Roman" w:hAnsi="Times New Roman" w:cs="Times New Roman"/>
          <w:sz w:val="28"/>
          <w:szCs w:val="28"/>
        </w:rPr>
        <w:t>С. 170–174.</w:t>
      </w:r>
    </w:p>
    <w:p w:rsidR="00FD78F6" w:rsidRP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35</w:t>
      </w:r>
      <w:r w:rsidRPr="00A8340D">
        <w:rPr>
          <w:rFonts w:ascii="Times New Roman" w:hAnsi="Times New Roman" w:cs="Times New Roman"/>
          <w:sz w:val="28"/>
          <w:szCs w:val="28"/>
        </w:rPr>
        <w:t>. Про освіту</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Закон України: від 05.</w:t>
      </w:r>
      <w:r w:rsidRPr="00A8340D">
        <w:rPr>
          <w:rFonts w:ascii="Times New Roman" w:hAnsi="Times New Roman" w:cs="Times New Roman"/>
          <w:sz w:val="28"/>
          <w:szCs w:val="28"/>
          <w:lang w:val="uk-UA"/>
        </w:rPr>
        <w:t xml:space="preserve"> верес. </w:t>
      </w:r>
      <w:r w:rsidRPr="002947D3">
        <w:rPr>
          <w:rFonts w:ascii="Times New Roman" w:hAnsi="Times New Roman" w:cs="Times New Roman"/>
          <w:sz w:val="28"/>
          <w:szCs w:val="28"/>
          <w:lang w:val="en-US"/>
        </w:rPr>
        <w:t>2017</w:t>
      </w:r>
      <w:r w:rsidRPr="00A8340D">
        <w:rPr>
          <w:rFonts w:ascii="Times New Roman" w:hAnsi="Times New Roman" w:cs="Times New Roman"/>
          <w:sz w:val="28"/>
          <w:szCs w:val="28"/>
          <w:lang w:val="uk-UA"/>
        </w:rPr>
        <w:t xml:space="preserve"> р.</w:t>
      </w:r>
      <w:r w:rsidRPr="002947D3">
        <w:rPr>
          <w:rFonts w:ascii="Times New Roman" w:hAnsi="Times New Roman" w:cs="Times New Roman"/>
          <w:sz w:val="28"/>
          <w:szCs w:val="28"/>
          <w:lang w:val="en-US"/>
        </w:rPr>
        <w:t xml:space="preserve"> № 2145-</w:t>
      </w:r>
      <w:r w:rsidRPr="00A8340D">
        <w:rPr>
          <w:rFonts w:ascii="Times New Roman" w:hAnsi="Times New Roman" w:cs="Times New Roman"/>
          <w:sz w:val="28"/>
          <w:szCs w:val="28"/>
          <w:lang w:val="en-US"/>
        </w:rPr>
        <w:t>VIII</w:t>
      </w:r>
      <w:r w:rsidRPr="002947D3">
        <w:rPr>
          <w:rFonts w:ascii="Times New Roman" w:hAnsi="Times New Roman" w:cs="Times New Roman"/>
          <w:sz w:val="28"/>
          <w:szCs w:val="28"/>
          <w:lang w:val="en-US"/>
        </w:rPr>
        <w:t xml:space="preserve">.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2947D3">
        <w:rPr>
          <w:rFonts w:ascii="Times New Roman" w:hAnsi="Times New Roman" w:cs="Times New Roman"/>
          <w:sz w:val="28"/>
          <w:szCs w:val="28"/>
          <w:lang w:val="en-US"/>
        </w:rPr>
        <w:t xml:space="preserve">: </w:t>
      </w:r>
      <w:r w:rsidRPr="00A8340D">
        <w:rPr>
          <w:rFonts w:ascii="Times New Roman" w:hAnsi="Times New Roman" w:cs="Times New Roman"/>
          <w:sz w:val="28"/>
          <w:szCs w:val="28"/>
          <w:lang w:val="en-US"/>
        </w:rPr>
        <w:t>http</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zakon</w:t>
      </w:r>
      <w:r w:rsidRPr="002947D3">
        <w:rPr>
          <w:rFonts w:ascii="Times New Roman" w:hAnsi="Times New Roman" w:cs="Times New Roman"/>
          <w:sz w:val="28"/>
          <w:szCs w:val="28"/>
          <w:lang w:val="en-US"/>
        </w:rPr>
        <w:t>2.</w:t>
      </w:r>
      <w:r w:rsidRPr="00A8340D">
        <w:rPr>
          <w:rFonts w:ascii="Times New Roman" w:hAnsi="Times New Roman" w:cs="Times New Roman"/>
          <w:sz w:val="28"/>
          <w:szCs w:val="28"/>
          <w:lang w:val="en-US"/>
        </w:rPr>
        <w:t>rada</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gov</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ua</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laws</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show</w:t>
      </w:r>
      <w:r w:rsidRPr="002947D3">
        <w:rPr>
          <w:rFonts w:ascii="Times New Roman" w:hAnsi="Times New Roman" w:cs="Times New Roman"/>
          <w:sz w:val="28"/>
          <w:szCs w:val="28"/>
          <w:lang w:val="en-US"/>
        </w:rPr>
        <w:t>/2145-19</w:t>
      </w:r>
      <w:r w:rsidR="002947D3">
        <w:rPr>
          <w:rFonts w:ascii="Times New Roman" w:hAnsi="Times New Roman" w:cs="Times New Roman"/>
          <w:sz w:val="28"/>
          <w:szCs w:val="28"/>
          <w:lang w:val="uk-UA"/>
        </w:rPr>
        <w:t>.</w:t>
      </w:r>
    </w:p>
    <w:p w:rsidR="00FD78F6" w:rsidRP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36. </w:t>
      </w:r>
      <w:r w:rsidRPr="00A8340D">
        <w:rPr>
          <w:rFonts w:ascii="Times New Roman" w:hAnsi="Times New Roman" w:cs="Times New Roman"/>
          <w:sz w:val="28"/>
          <w:szCs w:val="28"/>
        </w:rPr>
        <w:t>Про вищу освіту</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Закон України: від 01</w:t>
      </w:r>
      <w:r w:rsidRPr="00A8340D">
        <w:rPr>
          <w:rFonts w:ascii="Times New Roman" w:hAnsi="Times New Roman" w:cs="Times New Roman"/>
          <w:sz w:val="28"/>
          <w:szCs w:val="28"/>
          <w:lang w:val="uk-UA"/>
        </w:rPr>
        <w:t xml:space="preserve"> лип. </w:t>
      </w:r>
      <w:r w:rsidRPr="00A8340D">
        <w:rPr>
          <w:rFonts w:ascii="Times New Roman" w:hAnsi="Times New Roman" w:cs="Times New Roman"/>
          <w:sz w:val="28"/>
          <w:szCs w:val="28"/>
        </w:rPr>
        <w:t xml:space="preserve">2014 </w:t>
      </w:r>
      <w:r w:rsidRPr="00A8340D">
        <w:rPr>
          <w:rFonts w:ascii="Times New Roman" w:hAnsi="Times New Roman" w:cs="Times New Roman"/>
          <w:sz w:val="28"/>
          <w:szCs w:val="28"/>
          <w:lang w:val="uk-UA"/>
        </w:rPr>
        <w:t xml:space="preserve">р. </w:t>
      </w:r>
      <w:r w:rsidRPr="00A8340D">
        <w:rPr>
          <w:rFonts w:ascii="Times New Roman" w:hAnsi="Times New Roman" w:cs="Times New Roman"/>
          <w:sz w:val="28"/>
          <w:szCs w:val="28"/>
        </w:rPr>
        <w:t>№ 1556-</w:t>
      </w:r>
      <w:r w:rsidRPr="00A8340D">
        <w:rPr>
          <w:rFonts w:ascii="Times New Roman" w:hAnsi="Times New Roman" w:cs="Times New Roman"/>
          <w:sz w:val="28"/>
          <w:szCs w:val="28"/>
          <w:lang w:val="en-US"/>
        </w:rPr>
        <w:t>VII</w:t>
      </w:r>
      <w:r w:rsidRPr="00A8340D">
        <w:rPr>
          <w:rFonts w:ascii="Times New Roman" w:hAnsi="Times New Roman" w:cs="Times New Roman"/>
          <w:sz w:val="28"/>
          <w:szCs w:val="28"/>
        </w:rPr>
        <w:t xml:space="preserve">.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xml:space="preserve">: </w:t>
      </w:r>
      <w:r w:rsidRPr="00A8340D">
        <w:rPr>
          <w:rFonts w:ascii="Times New Roman" w:hAnsi="Times New Roman" w:cs="Times New Roman"/>
          <w:sz w:val="28"/>
          <w:szCs w:val="28"/>
          <w:lang w:val="en-US"/>
        </w:rPr>
        <w:t>http</w:t>
      </w:r>
      <w:r w:rsidRPr="00A8340D">
        <w:rPr>
          <w:rFonts w:ascii="Times New Roman" w:hAnsi="Times New Roman" w:cs="Times New Roman"/>
          <w:sz w:val="28"/>
          <w:szCs w:val="28"/>
        </w:rPr>
        <w:t xml:space="preserve">: / / </w:t>
      </w:r>
      <w:r w:rsidRPr="00A8340D">
        <w:rPr>
          <w:rFonts w:ascii="Times New Roman" w:hAnsi="Times New Roman" w:cs="Times New Roman"/>
          <w:sz w:val="28"/>
          <w:szCs w:val="28"/>
          <w:lang w:val="en-US"/>
        </w:rPr>
        <w:t>zakon</w:t>
      </w:r>
      <w:r w:rsidRPr="00A8340D">
        <w:rPr>
          <w:rFonts w:ascii="Times New Roman" w:hAnsi="Times New Roman" w:cs="Times New Roman"/>
          <w:sz w:val="28"/>
          <w:szCs w:val="28"/>
        </w:rPr>
        <w:t>2.</w:t>
      </w:r>
      <w:r w:rsidRPr="00A8340D">
        <w:rPr>
          <w:rFonts w:ascii="Times New Roman" w:hAnsi="Times New Roman" w:cs="Times New Roman"/>
          <w:sz w:val="28"/>
          <w:szCs w:val="28"/>
          <w:lang w:val="en-US"/>
        </w:rPr>
        <w:t>rada</w:t>
      </w:r>
      <w:r w:rsidRPr="00A8340D">
        <w:rPr>
          <w:rFonts w:ascii="Times New Roman" w:hAnsi="Times New Roman" w:cs="Times New Roman"/>
          <w:sz w:val="28"/>
          <w:szCs w:val="28"/>
        </w:rPr>
        <w:t>.</w:t>
      </w:r>
      <w:r w:rsidRPr="00A8340D">
        <w:rPr>
          <w:rFonts w:ascii="Times New Roman" w:hAnsi="Times New Roman" w:cs="Times New Roman"/>
          <w:sz w:val="28"/>
          <w:szCs w:val="28"/>
          <w:lang w:val="en-US"/>
        </w:rPr>
        <w:t>goy</w:t>
      </w:r>
      <w:r w:rsidRPr="00A8340D">
        <w:rPr>
          <w:rFonts w:ascii="Times New Roman" w:hAnsi="Times New Roman" w:cs="Times New Roman"/>
          <w:sz w:val="28"/>
          <w:szCs w:val="28"/>
        </w:rPr>
        <w:t>.</w:t>
      </w:r>
      <w:r w:rsidRPr="00A8340D">
        <w:rPr>
          <w:rFonts w:ascii="Times New Roman" w:hAnsi="Times New Roman" w:cs="Times New Roman"/>
          <w:sz w:val="28"/>
          <w:szCs w:val="28"/>
          <w:lang w:val="en-US"/>
        </w:rPr>
        <w:t>ua</w:t>
      </w:r>
      <w:r w:rsidRPr="00A8340D">
        <w:rPr>
          <w:rFonts w:ascii="Times New Roman" w:hAnsi="Times New Roman" w:cs="Times New Roman"/>
          <w:sz w:val="28"/>
          <w:szCs w:val="28"/>
        </w:rPr>
        <w:t>/</w:t>
      </w:r>
      <w:r w:rsidRPr="00A8340D">
        <w:rPr>
          <w:rFonts w:ascii="Times New Roman" w:hAnsi="Times New Roman" w:cs="Times New Roman"/>
          <w:sz w:val="28"/>
          <w:szCs w:val="28"/>
          <w:lang w:val="en-US"/>
        </w:rPr>
        <w:t>laws</w:t>
      </w:r>
      <w:r w:rsidRPr="00A8340D">
        <w:rPr>
          <w:rFonts w:ascii="Times New Roman" w:hAnsi="Times New Roman" w:cs="Times New Roman"/>
          <w:sz w:val="28"/>
          <w:szCs w:val="28"/>
        </w:rPr>
        <w:t>/</w:t>
      </w:r>
      <w:r w:rsidRPr="00A8340D">
        <w:rPr>
          <w:rFonts w:ascii="Times New Roman" w:hAnsi="Times New Roman" w:cs="Times New Roman"/>
          <w:sz w:val="28"/>
          <w:szCs w:val="28"/>
          <w:lang w:val="en-US"/>
        </w:rPr>
        <w:t>show</w:t>
      </w:r>
      <w:r w:rsidRPr="00A8340D">
        <w:rPr>
          <w:rFonts w:ascii="Times New Roman" w:hAnsi="Times New Roman" w:cs="Times New Roman"/>
          <w:sz w:val="28"/>
          <w:szCs w:val="28"/>
        </w:rPr>
        <w:t>/1556-18</w:t>
      </w:r>
      <w:r w:rsidR="002947D3">
        <w:rPr>
          <w:rFonts w:ascii="Times New Roman" w:hAnsi="Times New Roman" w:cs="Times New Roman"/>
          <w:sz w:val="28"/>
          <w:szCs w:val="28"/>
          <w:lang w:val="uk-UA"/>
        </w:rPr>
        <w:t>.</w:t>
      </w:r>
    </w:p>
    <w:p w:rsidR="00FD78F6" w:rsidRP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37</w:t>
      </w:r>
      <w:r w:rsidRPr="00A8340D">
        <w:rPr>
          <w:rFonts w:ascii="Times New Roman" w:hAnsi="Times New Roman" w:cs="Times New Roman"/>
          <w:sz w:val="28"/>
          <w:szCs w:val="28"/>
        </w:rPr>
        <w:t xml:space="preserve">.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КМУ  №  988-р  від  14.12.16  року.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2947D3">
        <w:rPr>
          <w:rFonts w:ascii="Times New Roman" w:hAnsi="Times New Roman" w:cs="Times New Roman"/>
          <w:sz w:val="28"/>
          <w:szCs w:val="28"/>
          <w:lang w:val="en-US"/>
        </w:rPr>
        <w:t xml:space="preserve">: </w:t>
      </w:r>
      <w:r w:rsidRPr="00A8340D">
        <w:rPr>
          <w:rFonts w:ascii="Times New Roman" w:hAnsi="Times New Roman" w:cs="Times New Roman"/>
          <w:sz w:val="28"/>
          <w:szCs w:val="28"/>
          <w:lang w:val="en-US"/>
        </w:rPr>
        <w:t>ttp</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www</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kmu</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gov</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ua</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control</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uk</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cardnpd</w:t>
      </w:r>
      <w:r w:rsidRPr="002947D3">
        <w:rPr>
          <w:rFonts w:ascii="Times New Roman" w:hAnsi="Times New Roman" w:cs="Times New Roman"/>
          <w:sz w:val="28"/>
          <w:szCs w:val="28"/>
          <w:lang w:val="en-US"/>
        </w:rPr>
        <w:t>?</w:t>
      </w:r>
      <w:r w:rsidRPr="00A8340D">
        <w:rPr>
          <w:rFonts w:ascii="Times New Roman" w:hAnsi="Times New Roman" w:cs="Times New Roman"/>
          <w:sz w:val="28"/>
          <w:szCs w:val="28"/>
          <w:lang w:val="en-US"/>
        </w:rPr>
        <w:t>docid</w:t>
      </w:r>
      <w:r w:rsidRPr="002947D3">
        <w:rPr>
          <w:rFonts w:ascii="Times New Roman" w:hAnsi="Times New Roman" w:cs="Times New Roman"/>
          <w:sz w:val="28"/>
          <w:szCs w:val="28"/>
          <w:lang w:val="en-US"/>
        </w:rPr>
        <w:t>=249613934</w:t>
      </w:r>
      <w:r w:rsidR="002947D3">
        <w:rPr>
          <w:rFonts w:ascii="Times New Roman" w:hAnsi="Times New Roman" w:cs="Times New Roman"/>
          <w:sz w:val="28"/>
          <w:szCs w:val="28"/>
          <w:lang w:val="uk-UA"/>
        </w:rPr>
        <w:t>.</w:t>
      </w:r>
    </w:p>
    <w:p w:rsidR="00FD78F6" w:rsidRPr="00A8340D" w:rsidRDefault="00FD78F6" w:rsidP="00FD78F6">
      <w:pPr>
        <w:spacing w:after="0" w:line="360" w:lineRule="auto"/>
        <w:jc w:val="both"/>
        <w:rPr>
          <w:rFonts w:ascii="Times New Roman" w:hAnsi="Times New Roman" w:cs="Times New Roman"/>
          <w:sz w:val="28"/>
          <w:szCs w:val="28"/>
        </w:rPr>
      </w:pPr>
      <w:r w:rsidRPr="00A8340D">
        <w:rPr>
          <w:rFonts w:ascii="Times New Roman" w:hAnsi="Times New Roman" w:cs="Times New Roman"/>
          <w:sz w:val="28"/>
          <w:szCs w:val="28"/>
          <w:lang w:val="uk-UA"/>
        </w:rPr>
        <w:t xml:space="preserve">        38. </w:t>
      </w:r>
      <w:r w:rsidRPr="00A8340D">
        <w:rPr>
          <w:rFonts w:ascii="Times New Roman" w:hAnsi="Times New Roman" w:cs="Times New Roman"/>
          <w:sz w:val="28"/>
          <w:szCs w:val="28"/>
        </w:rPr>
        <w:t>Письменний В., Коженівський С. Енциклопедія для фінансово грамотних школярів. Тернопіль: ФОП Осадца Ю. В., 2020. 136 с.</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39. Пернарівський О. В. Формування математичних умінь та навичок як складника фінансової грамотності населення. Східна Європа: економіка, бізнес та управління. Вип. 2 (25). 2020. С. 448–453.</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40. Приходько Б. Стратегічні напрями підвищення рівня фінансової грамотності населення України. </w:t>
      </w:r>
      <w:r w:rsidRPr="00A8340D">
        <w:rPr>
          <w:rFonts w:ascii="Times New Roman" w:hAnsi="Times New Roman" w:cs="Times New Roman"/>
          <w:sz w:val="28"/>
          <w:szCs w:val="28"/>
        </w:rPr>
        <w:t>Вісник Національного банку України. 2014. № 2</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(216). С. 11–16.</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41. Птащенко Л. О. Підвищення рівня фінансової грамотності населення: міжнародний досвід. Економіка і регіон. 2014. № 1. С. 8–14.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 </w:t>
      </w:r>
      <w:r w:rsidRPr="00A8340D">
        <w:rPr>
          <w:rFonts w:ascii="Times New Roman" w:hAnsi="Times New Roman" w:cs="Times New Roman"/>
          <w:sz w:val="28"/>
          <w:szCs w:val="28"/>
        </w:rPr>
        <w:t>http</w:t>
      </w:r>
      <w:r w:rsidRPr="00A8340D">
        <w:rPr>
          <w:rFonts w:ascii="Times New Roman" w:hAnsi="Times New Roman" w:cs="Times New Roman"/>
          <w:sz w:val="28"/>
          <w:szCs w:val="28"/>
          <w:lang w:val="uk-UA"/>
        </w:rPr>
        <w:t>://</w:t>
      </w:r>
      <w:r w:rsidRPr="00A8340D">
        <w:rPr>
          <w:rFonts w:ascii="Times New Roman" w:hAnsi="Times New Roman" w:cs="Times New Roman"/>
          <w:sz w:val="28"/>
          <w:szCs w:val="28"/>
        </w:rPr>
        <w:t>nbuv</w:t>
      </w:r>
      <w:r w:rsidRPr="00A8340D">
        <w:rPr>
          <w:rFonts w:ascii="Times New Roman" w:hAnsi="Times New Roman" w:cs="Times New Roman"/>
          <w:sz w:val="28"/>
          <w:szCs w:val="28"/>
          <w:lang w:val="uk-UA"/>
        </w:rPr>
        <w:t>.</w:t>
      </w:r>
      <w:r w:rsidRPr="00A8340D">
        <w:rPr>
          <w:rFonts w:ascii="Times New Roman" w:hAnsi="Times New Roman" w:cs="Times New Roman"/>
          <w:sz w:val="28"/>
          <w:szCs w:val="28"/>
        </w:rPr>
        <w:t>gov</w:t>
      </w:r>
      <w:r w:rsidRPr="00A8340D">
        <w:rPr>
          <w:rFonts w:ascii="Times New Roman" w:hAnsi="Times New Roman" w:cs="Times New Roman"/>
          <w:sz w:val="28"/>
          <w:szCs w:val="28"/>
          <w:lang w:val="uk-UA"/>
        </w:rPr>
        <w:t>.</w:t>
      </w:r>
      <w:r w:rsidRPr="00A8340D">
        <w:rPr>
          <w:rFonts w:ascii="Times New Roman" w:hAnsi="Times New Roman" w:cs="Times New Roman"/>
          <w:sz w:val="28"/>
          <w:szCs w:val="28"/>
        </w:rPr>
        <w:t>ua</w:t>
      </w:r>
      <w:r w:rsidRPr="00A8340D">
        <w:rPr>
          <w:rFonts w:ascii="Times New Roman" w:hAnsi="Times New Roman" w:cs="Times New Roman"/>
          <w:sz w:val="28"/>
          <w:szCs w:val="28"/>
          <w:lang w:val="uk-UA"/>
        </w:rPr>
        <w:t>/</w:t>
      </w:r>
      <w:r w:rsidRPr="00A8340D">
        <w:rPr>
          <w:rFonts w:ascii="Times New Roman" w:hAnsi="Times New Roman" w:cs="Times New Roman"/>
          <w:sz w:val="28"/>
          <w:szCs w:val="28"/>
        </w:rPr>
        <w:t>UJRN</w:t>
      </w:r>
      <w:r w:rsidRPr="00A8340D">
        <w:rPr>
          <w:rFonts w:ascii="Times New Roman" w:hAnsi="Times New Roman" w:cs="Times New Roman"/>
          <w:sz w:val="28"/>
          <w:szCs w:val="28"/>
          <w:lang w:val="uk-UA"/>
        </w:rPr>
        <w:t>/</w:t>
      </w:r>
      <w:r w:rsidRPr="00A8340D">
        <w:rPr>
          <w:rFonts w:ascii="Times New Roman" w:hAnsi="Times New Roman" w:cs="Times New Roman"/>
          <w:sz w:val="28"/>
          <w:szCs w:val="28"/>
        </w:rPr>
        <w:t>econrig</w:t>
      </w:r>
      <w:r w:rsidRPr="00A8340D">
        <w:rPr>
          <w:rFonts w:ascii="Times New Roman" w:hAnsi="Times New Roman" w:cs="Times New Roman"/>
          <w:sz w:val="28"/>
          <w:szCs w:val="28"/>
          <w:lang w:val="uk-UA"/>
        </w:rPr>
        <w:t>_2014_1_4</w:t>
      </w:r>
      <w:r w:rsidR="002947D3">
        <w:rPr>
          <w:rFonts w:ascii="Times New Roman" w:hAnsi="Times New Roman" w:cs="Times New Roman"/>
          <w:sz w:val="28"/>
          <w:szCs w:val="28"/>
          <w:lang w:val="uk-UA"/>
        </w:rPr>
        <w:t>.</w:t>
      </w:r>
    </w:p>
    <w:p w:rsidR="00FD78F6" w:rsidRPr="00A8340D" w:rsidRDefault="00FD78F6" w:rsidP="00FD78F6">
      <w:pPr>
        <w:spacing w:after="0" w:line="360" w:lineRule="auto"/>
        <w:jc w:val="both"/>
        <w:rPr>
          <w:rFonts w:ascii="Times New Roman" w:hAnsi="Times New Roman" w:cs="Times New Roman"/>
          <w:sz w:val="28"/>
          <w:szCs w:val="28"/>
          <w:lang w:val="en-US"/>
        </w:rPr>
      </w:pPr>
      <w:r w:rsidRPr="00A8340D">
        <w:rPr>
          <w:rFonts w:ascii="Times New Roman" w:hAnsi="Times New Roman" w:cs="Times New Roman"/>
          <w:sz w:val="28"/>
          <w:szCs w:val="28"/>
          <w:lang w:val="uk-UA"/>
        </w:rPr>
        <w:t xml:space="preserve">        42</w:t>
      </w:r>
      <w:r w:rsidRPr="00A8340D">
        <w:rPr>
          <w:rFonts w:ascii="Times New Roman" w:hAnsi="Times New Roman" w:cs="Times New Roman"/>
          <w:sz w:val="28"/>
          <w:szCs w:val="28"/>
        </w:rPr>
        <w:t>.  Рябова  О.</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Б.  Проект  «Фінансова  грамотність»  в  Україні:  досягнення  та  перспективи</w:t>
      </w:r>
      <w:r w:rsidRPr="00A8340D">
        <w:rPr>
          <w:rFonts w:ascii="Times New Roman" w:hAnsi="Times New Roman" w:cs="Times New Roman"/>
          <w:sz w:val="28"/>
          <w:szCs w:val="28"/>
          <w:lang w:val="uk-UA"/>
        </w:rPr>
        <w:t>.</w:t>
      </w:r>
      <w:r w:rsidRPr="00A8340D">
        <w:rPr>
          <w:rFonts w:ascii="Times New Roman" w:hAnsi="Times New Roman" w:cs="Times New Roman"/>
          <w:sz w:val="28"/>
          <w:szCs w:val="28"/>
        </w:rPr>
        <w:t xml:space="preserve"> </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 xml:space="preserve">URL :  </w:t>
      </w:r>
      <w:hyperlink r:id="rId18" w:history="1">
        <w:r w:rsidRPr="00A8340D">
          <w:rPr>
            <w:rStyle w:val="a8"/>
            <w:rFonts w:ascii="Times New Roman" w:hAnsi="Times New Roman" w:cs="Times New Roman"/>
            <w:color w:val="auto"/>
            <w:sz w:val="28"/>
            <w:szCs w:val="28"/>
            <w:u w:val="none"/>
            <w:lang w:val="en-US"/>
          </w:rPr>
          <w:t>https://imzo.gov.ua/2016/10/03/rozbudova-</w:t>
        </w:r>
        <w:r w:rsidRPr="00A8340D">
          <w:rPr>
            <w:rStyle w:val="a8"/>
            <w:rFonts w:ascii="Times New Roman" w:hAnsi="Times New Roman" w:cs="Times New Roman"/>
            <w:color w:val="auto"/>
            <w:sz w:val="28"/>
            <w:szCs w:val="28"/>
            <w:u w:val="none"/>
            <w:lang w:val="en-US"/>
          </w:rPr>
          <w:lastRenderedPageBreak/>
          <w:t>ekonomichnoyi-osviti-ta-formuvannya-osnov-finansovoyi-gramotnosti-uchnivskoyi-molodi/</w:t>
        </w:r>
      </w:hyperlink>
      <w:r w:rsidRPr="00A8340D">
        <w:rPr>
          <w:rFonts w:ascii="Times New Roman" w:hAnsi="Times New Roman" w:cs="Times New Roman"/>
          <w:sz w:val="28"/>
          <w:szCs w:val="28"/>
          <w:lang w:val="en-US"/>
        </w:rPr>
        <w:t>.</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43. Сайт Державної служби статистики України.</w:t>
      </w:r>
      <w:r w:rsidRPr="00A8340D">
        <w:rPr>
          <w:rFonts w:ascii="Times New Roman" w:hAnsi="Times New Roman" w:cs="Times New Roman"/>
          <w:sz w:val="28"/>
          <w:szCs w:val="28"/>
        </w:rPr>
        <w:t xml:space="preserve">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 http://www.ukrstat.gov.ua/</w:t>
      </w:r>
      <w:r w:rsidR="002947D3">
        <w:rPr>
          <w:rFonts w:ascii="Times New Roman" w:hAnsi="Times New Roman" w:cs="Times New Roman"/>
          <w:sz w:val="28"/>
          <w:szCs w:val="28"/>
          <w:lang w:val="uk-UA"/>
        </w:rPr>
        <w:t>.</w:t>
      </w:r>
    </w:p>
    <w:p w:rsidR="00FD78F6" w:rsidRP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44</w:t>
      </w:r>
      <w:r w:rsidRPr="00A8340D">
        <w:rPr>
          <w:rFonts w:ascii="Times New Roman" w:hAnsi="Times New Roman" w:cs="Times New Roman"/>
          <w:sz w:val="28"/>
          <w:szCs w:val="28"/>
        </w:rPr>
        <w:t>. Смовженко Т.</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С. Проект «Фінансова грамотність»: досягнення, проблемні питання і завдання на майбутнє</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 xml:space="preserve">: </w:t>
      </w:r>
      <w:hyperlink r:id="rId19" w:history="1">
        <w:r w:rsidRPr="00A8340D">
          <w:rPr>
            <w:rStyle w:val="a8"/>
            <w:rFonts w:ascii="Times New Roman" w:hAnsi="Times New Roman" w:cs="Times New Roman"/>
            <w:color w:val="auto"/>
            <w:sz w:val="28"/>
            <w:szCs w:val="28"/>
            <w:u w:val="none"/>
            <w:lang w:val="en-US"/>
          </w:rPr>
          <w:t>http://khibs.ubs.edu.ua/wpcontent/uploads/2015/09/2015_proekt-fin-gramot_2- red.pdf</w:t>
        </w:r>
      </w:hyperlink>
      <w:r w:rsidR="002947D3">
        <w:rPr>
          <w:lang w:val="uk-UA"/>
        </w:rPr>
        <w:t>.</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45. </w:t>
      </w:r>
      <w:r w:rsidRPr="00A8340D">
        <w:rPr>
          <w:rFonts w:ascii="Times New Roman" w:hAnsi="Times New Roman" w:cs="Times New Roman"/>
          <w:sz w:val="28"/>
          <w:szCs w:val="28"/>
        </w:rPr>
        <w:t xml:space="preserve">Смовженко Т. С. Фінансова грамотність: навчальний посібник. Київ: </w:t>
      </w:r>
      <w:r w:rsidRPr="00A8340D">
        <w:rPr>
          <w:rFonts w:ascii="Times New Roman" w:hAnsi="Times New Roman" w:cs="Times New Roman"/>
          <w:sz w:val="28"/>
          <w:szCs w:val="28"/>
          <w:lang w:val="en-US"/>
        </w:rPr>
        <w:t>FINREP</w:t>
      </w:r>
      <w:r w:rsidRPr="00A8340D">
        <w:rPr>
          <w:rFonts w:ascii="Times New Roman" w:hAnsi="Times New Roman" w:cs="Times New Roman"/>
          <w:sz w:val="28"/>
          <w:szCs w:val="28"/>
        </w:rPr>
        <w:t>, 2013. 311 с.</w:t>
      </w:r>
    </w:p>
    <w:p w:rsidR="00FD78F6" w:rsidRPr="00A8340D" w:rsidRDefault="00FD78F6" w:rsidP="00FD78F6">
      <w:pPr>
        <w:spacing w:after="0" w:line="360" w:lineRule="auto"/>
        <w:jc w:val="both"/>
        <w:rPr>
          <w:rFonts w:ascii="Times New Roman" w:hAnsi="Times New Roman" w:cs="Times New Roman"/>
          <w:sz w:val="28"/>
          <w:szCs w:val="28"/>
        </w:rPr>
      </w:pPr>
      <w:r w:rsidRPr="00A8340D">
        <w:rPr>
          <w:rFonts w:ascii="Times New Roman" w:hAnsi="Times New Roman" w:cs="Times New Roman"/>
          <w:sz w:val="28"/>
          <w:szCs w:val="28"/>
          <w:lang w:val="uk-UA"/>
        </w:rPr>
        <w:t xml:space="preserve">        46. Смовженко Т. С. Фінансова грамотність населення та її вплив на розвиток економіки України. Регіональна економіка. 2013. № 2. С. 34–42.</w:t>
      </w:r>
    </w:p>
    <w:p w:rsidR="00FD78F6" w:rsidRPr="00A8340D" w:rsidRDefault="00FD78F6" w:rsidP="00943314">
      <w:pPr>
        <w:pStyle w:val="a7"/>
        <w:spacing w:line="360" w:lineRule="auto"/>
        <w:ind w:left="0"/>
        <w:jc w:val="both"/>
        <w:rPr>
          <w:sz w:val="28"/>
          <w:szCs w:val="28"/>
          <w:lang w:val="uk-UA"/>
        </w:rPr>
      </w:pPr>
      <w:r w:rsidRPr="00A8340D">
        <w:rPr>
          <w:sz w:val="28"/>
          <w:szCs w:val="28"/>
          <w:lang w:val="uk-UA"/>
        </w:rPr>
        <w:t xml:space="preserve">        47. </w:t>
      </w:r>
      <w:r w:rsidRPr="00A8340D">
        <w:rPr>
          <w:sz w:val="28"/>
          <w:szCs w:val="28"/>
        </w:rPr>
        <w:t>Семенов М. Ю. Представленность денег в образе мира</w:t>
      </w:r>
      <w:r w:rsidRPr="00A8340D">
        <w:rPr>
          <w:sz w:val="28"/>
          <w:szCs w:val="28"/>
          <w:lang w:val="uk-UA"/>
        </w:rPr>
        <w:t>.</w:t>
      </w:r>
      <w:r w:rsidRPr="00A8340D">
        <w:rPr>
          <w:sz w:val="28"/>
          <w:szCs w:val="28"/>
        </w:rPr>
        <w:t xml:space="preserve"> Сибирский психологический журнал. 2000. Вып.12. С.66–67.</w:t>
      </w:r>
    </w:p>
    <w:p w:rsidR="00FD78F6" w:rsidRPr="00A8340D" w:rsidRDefault="00FD78F6" w:rsidP="00943314">
      <w:pPr>
        <w:tabs>
          <w:tab w:val="left" w:pos="6810"/>
        </w:tabs>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48. Темнюк Е. Е. </w:t>
      </w:r>
      <w:r w:rsidR="00943314" w:rsidRPr="00A8340D">
        <w:rPr>
          <w:rFonts w:ascii="Times New Roman" w:hAnsi="Times New Roman" w:cs="Times New Roman"/>
          <w:sz w:val="28"/>
          <w:szCs w:val="28"/>
          <w:lang w:val="uk-UA"/>
        </w:rPr>
        <w:t xml:space="preserve">Проблемні аспекти фінансової грамотності учнівської молоді. Сучасна фінансова політика України: проблеми та перспективи : матер. </w:t>
      </w:r>
      <w:r w:rsidR="00943314" w:rsidRPr="00A8340D">
        <w:rPr>
          <w:rFonts w:ascii="Times New Roman" w:hAnsi="Times New Roman" w:cs="Times New Roman"/>
          <w:sz w:val="28"/>
          <w:szCs w:val="28"/>
          <w:lang w:val="en-US"/>
        </w:rPr>
        <w:t>IX</w:t>
      </w:r>
      <w:r w:rsidR="00943314" w:rsidRPr="00A8340D">
        <w:rPr>
          <w:rFonts w:ascii="Times New Roman" w:hAnsi="Times New Roman" w:cs="Times New Roman"/>
          <w:sz w:val="28"/>
          <w:szCs w:val="28"/>
          <w:lang w:val="uk-UA"/>
        </w:rPr>
        <w:t xml:space="preserve"> Всеукр. наук.-практ. онлайн конференції студентів, аспірантів та молодих вчених (м. Київ, 08 груд. 2021 р.). Київ, 2021 р.</w:t>
      </w:r>
    </w:p>
    <w:p w:rsidR="00FD78F6" w:rsidRPr="00A8340D" w:rsidRDefault="00FD78F6" w:rsidP="00943314">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49. Темнюк Е. Е.</w:t>
      </w:r>
      <w:r w:rsidR="00943314" w:rsidRPr="00A8340D">
        <w:rPr>
          <w:rFonts w:ascii="Times New Roman" w:hAnsi="Times New Roman" w:cs="Times New Roman"/>
          <w:b/>
          <w:sz w:val="28"/>
          <w:szCs w:val="28"/>
          <w:lang w:val="uk-UA"/>
        </w:rPr>
        <w:t xml:space="preserve"> </w:t>
      </w:r>
      <w:r w:rsidR="00943314" w:rsidRPr="00A8340D">
        <w:rPr>
          <w:rFonts w:ascii="Times New Roman" w:hAnsi="Times New Roman" w:cs="Times New Roman"/>
          <w:sz w:val="28"/>
          <w:szCs w:val="28"/>
          <w:lang w:val="uk-UA"/>
        </w:rPr>
        <w:t xml:space="preserve">Фінансова грамотність як складова фінансової культури. Перспективи розвитку управління систем у соціальній та економічній сферах України: теорія та практика : матер. </w:t>
      </w:r>
      <w:r w:rsidR="00943314" w:rsidRPr="00A8340D">
        <w:rPr>
          <w:rFonts w:ascii="Times New Roman" w:hAnsi="Times New Roman" w:cs="Times New Roman"/>
          <w:sz w:val="28"/>
          <w:szCs w:val="28"/>
          <w:lang w:val="en-US"/>
        </w:rPr>
        <w:t>V</w:t>
      </w:r>
      <w:r w:rsidR="00943314" w:rsidRPr="00A8340D">
        <w:rPr>
          <w:rFonts w:ascii="Times New Roman" w:hAnsi="Times New Roman" w:cs="Times New Roman"/>
          <w:sz w:val="28"/>
          <w:szCs w:val="28"/>
          <w:lang w:val="uk-UA"/>
        </w:rPr>
        <w:t xml:space="preserve"> Всеукр. наук.-практ. інтернет-конф., (м. Київ, 02 груд. 2021 р.). Київ, 2021 р.</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50</w:t>
      </w:r>
      <w:r w:rsidRPr="00A8340D">
        <w:rPr>
          <w:rFonts w:ascii="Times New Roman" w:hAnsi="Times New Roman" w:cs="Times New Roman"/>
          <w:sz w:val="28"/>
          <w:szCs w:val="28"/>
        </w:rPr>
        <w:t>. Фанталова Е. Б. Об одном методическом подходе к исследованию мотивации и внутренних конфликтов</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Психологический журнал. 1992. Т.</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13. №</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1. С. 107–117.</w:t>
      </w:r>
    </w:p>
    <w:p w:rsidR="00FD78F6" w:rsidRP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51</w:t>
      </w:r>
      <w:r w:rsidRPr="00A8340D">
        <w:rPr>
          <w:rFonts w:ascii="Times New Roman" w:hAnsi="Times New Roman" w:cs="Times New Roman"/>
          <w:sz w:val="28"/>
          <w:szCs w:val="28"/>
        </w:rPr>
        <w:t>. Фінансова грамотність, фінансова інклюзія та фінансовий добробут в Україні</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rPr>
        <w:t>: Про</w:t>
      </w:r>
      <w:r w:rsidRPr="00A8340D">
        <w:rPr>
          <w:rFonts w:ascii="Times New Roman" w:hAnsi="Times New Roman" w:cs="Times New Roman"/>
          <w:sz w:val="28"/>
          <w:szCs w:val="28"/>
          <w:lang w:val="uk-UA"/>
        </w:rPr>
        <w:t>є</w:t>
      </w:r>
      <w:r w:rsidRPr="00A8340D">
        <w:rPr>
          <w:rFonts w:ascii="Times New Roman" w:hAnsi="Times New Roman" w:cs="Times New Roman"/>
          <w:sz w:val="28"/>
          <w:szCs w:val="28"/>
        </w:rPr>
        <w:t>кт USAID «Трансформація фінансового сектору». К</w:t>
      </w:r>
      <w:r w:rsidRPr="00A8340D">
        <w:rPr>
          <w:rFonts w:ascii="Times New Roman" w:hAnsi="Times New Roman" w:cs="Times New Roman"/>
          <w:sz w:val="28"/>
          <w:szCs w:val="28"/>
          <w:lang w:val="en-US"/>
        </w:rPr>
        <w:t>., 2019. 49</w:t>
      </w:r>
      <w:r w:rsidRPr="00A8340D">
        <w:rPr>
          <w:rFonts w:ascii="Times New Roman" w:hAnsi="Times New Roman" w:cs="Times New Roman"/>
          <w:sz w:val="28"/>
          <w:szCs w:val="28"/>
          <w:lang w:val="uk-UA"/>
        </w:rPr>
        <w:t> </w:t>
      </w:r>
      <w:r w:rsidRPr="00A8340D">
        <w:rPr>
          <w:rFonts w:ascii="Times New Roman" w:hAnsi="Times New Roman" w:cs="Times New Roman"/>
          <w:sz w:val="28"/>
          <w:szCs w:val="28"/>
        </w:rPr>
        <w:t>с</w:t>
      </w:r>
      <w:r w:rsidRPr="00A8340D">
        <w:rPr>
          <w:rFonts w:ascii="Times New Roman" w:hAnsi="Times New Roman" w:cs="Times New Roman"/>
          <w:sz w:val="28"/>
          <w:szCs w:val="28"/>
          <w:lang w:val="en-US"/>
        </w:rPr>
        <w:t>.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 http://www.fst-ua.info/wpcontent/uploads/2019/06/Financial-Literacy-Survey-Report_June2019_ua.pdf</w:t>
      </w:r>
      <w:r w:rsidR="002947D3">
        <w:rPr>
          <w:rFonts w:ascii="Times New Roman" w:hAnsi="Times New Roman" w:cs="Times New Roman"/>
          <w:sz w:val="28"/>
          <w:szCs w:val="28"/>
          <w:lang w:val="uk-UA"/>
        </w:rPr>
        <w:t>.</w:t>
      </w:r>
    </w:p>
    <w:p w:rsidR="00FD78F6" w:rsidRP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lastRenderedPageBreak/>
        <w:t xml:space="preserve">        52. </w:t>
      </w:r>
      <w:r w:rsidRPr="00A8340D">
        <w:rPr>
          <w:rFonts w:ascii="Times New Roman" w:hAnsi="Times New Roman" w:cs="Times New Roman"/>
          <w:sz w:val="28"/>
          <w:szCs w:val="28"/>
        </w:rPr>
        <w:t xml:space="preserve">Фінансова  грамотність.  Фінанси.  Що?  Чому?  Як?  :  навчальний  посібник / авт. кол. Київ, 2019. 272 с. URL: </w:t>
      </w:r>
      <w:hyperlink r:id="rId20" w:history="1">
        <w:r w:rsidRPr="00A8340D">
          <w:rPr>
            <w:rStyle w:val="a8"/>
            <w:rFonts w:ascii="Times New Roman" w:hAnsi="Times New Roman" w:cs="Times New Roman"/>
            <w:color w:val="auto"/>
            <w:sz w:val="28"/>
            <w:szCs w:val="28"/>
            <w:u w:val="none"/>
          </w:rPr>
          <w:t>https://mon.gov.ua/ua/osvita</w:t>
        </w:r>
      </w:hyperlink>
      <w:r w:rsidR="002947D3">
        <w:rPr>
          <w:lang w:val="uk-UA"/>
        </w:rPr>
        <w:t>.</w:t>
      </w:r>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53. </w:t>
      </w:r>
      <w:r w:rsidRPr="00A8340D">
        <w:rPr>
          <w:rFonts w:ascii="Times New Roman" w:hAnsi="Times New Roman" w:cs="Times New Roman"/>
          <w:sz w:val="28"/>
          <w:szCs w:val="28"/>
        </w:rPr>
        <w:t xml:space="preserve">Фінансова поведінка населення в інших країнах світу: результати опитування. URL: https://imzo.gov.ua; .  Фінансова грамотність, обізнаність та інклюзія в Україні: звіт про дослідження. 2017. 69 с. URL: </w:t>
      </w:r>
      <w:hyperlink r:id="rId21" w:history="1">
        <w:r w:rsidRPr="00A8340D">
          <w:rPr>
            <w:rStyle w:val="a8"/>
            <w:rFonts w:ascii="Times New Roman" w:hAnsi="Times New Roman" w:cs="Times New Roman"/>
            <w:color w:val="auto"/>
            <w:sz w:val="28"/>
            <w:szCs w:val="28"/>
            <w:u w:val="none"/>
          </w:rPr>
          <w:t>https://bank.gov.ua</w:t>
        </w:r>
      </w:hyperlink>
    </w:p>
    <w:p w:rsidR="00FD78F6" w:rsidRPr="00A8340D"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54. Фінансова грамотність населення кульгає. </w:t>
      </w:r>
      <w:r w:rsidRPr="002947D3">
        <w:rPr>
          <w:rFonts w:ascii="Times New Roman" w:hAnsi="Times New Roman" w:cs="Times New Roman"/>
          <w:sz w:val="28"/>
          <w:szCs w:val="28"/>
          <w:lang w:val="en-US"/>
        </w:rPr>
        <w:t>URL</w:t>
      </w:r>
      <w:r w:rsidRPr="00A8340D">
        <w:rPr>
          <w:rFonts w:ascii="Times New Roman" w:hAnsi="Times New Roman" w:cs="Times New Roman"/>
          <w:sz w:val="28"/>
          <w:szCs w:val="28"/>
          <w:lang w:val="uk-UA"/>
        </w:rPr>
        <w:t xml:space="preserve"> : </w:t>
      </w:r>
      <w:r w:rsidRPr="002947D3">
        <w:rPr>
          <w:rFonts w:ascii="Times New Roman" w:hAnsi="Times New Roman" w:cs="Times New Roman"/>
          <w:sz w:val="28"/>
          <w:szCs w:val="28"/>
          <w:lang w:val="en-US"/>
        </w:rPr>
        <w:t>http</w:t>
      </w:r>
      <w:r w:rsidRPr="00A8340D">
        <w:rPr>
          <w:rFonts w:ascii="Times New Roman" w:hAnsi="Times New Roman" w:cs="Times New Roman"/>
          <w:sz w:val="28"/>
          <w:szCs w:val="28"/>
          <w:lang w:val="uk-UA"/>
        </w:rPr>
        <w:t>://</w:t>
      </w:r>
      <w:r w:rsidRPr="002947D3">
        <w:rPr>
          <w:rFonts w:ascii="Times New Roman" w:hAnsi="Times New Roman" w:cs="Times New Roman"/>
          <w:sz w:val="28"/>
          <w:szCs w:val="28"/>
          <w:lang w:val="en-US"/>
        </w:rPr>
        <w:t>www</w:t>
      </w:r>
      <w:r w:rsidRPr="00A8340D">
        <w:rPr>
          <w:rFonts w:ascii="Times New Roman" w:hAnsi="Times New Roman" w:cs="Times New Roman"/>
          <w:sz w:val="28"/>
          <w:szCs w:val="28"/>
          <w:lang w:val="uk-UA"/>
        </w:rPr>
        <w:t>.</w:t>
      </w:r>
      <w:r w:rsidRPr="002947D3">
        <w:rPr>
          <w:rFonts w:ascii="Times New Roman" w:hAnsi="Times New Roman" w:cs="Times New Roman"/>
          <w:sz w:val="28"/>
          <w:szCs w:val="28"/>
          <w:lang w:val="en-US"/>
        </w:rPr>
        <w:t>golos</w:t>
      </w:r>
      <w:r w:rsidRPr="00A8340D">
        <w:rPr>
          <w:rFonts w:ascii="Times New Roman" w:hAnsi="Times New Roman" w:cs="Times New Roman"/>
          <w:sz w:val="28"/>
          <w:szCs w:val="28"/>
          <w:lang w:val="uk-UA"/>
        </w:rPr>
        <w:t>.</w:t>
      </w:r>
      <w:r w:rsidRPr="002947D3">
        <w:rPr>
          <w:rFonts w:ascii="Times New Roman" w:hAnsi="Times New Roman" w:cs="Times New Roman"/>
          <w:sz w:val="28"/>
          <w:szCs w:val="28"/>
          <w:lang w:val="en-US"/>
        </w:rPr>
        <w:t>com</w:t>
      </w:r>
      <w:r w:rsidRPr="00A8340D">
        <w:rPr>
          <w:rFonts w:ascii="Times New Roman" w:hAnsi="Times New Roman" w:cs="Times New Roman"/>
          <w:sz w:val="28"/>
          <w:szCs w:val="28"/>
          <w:lang w:val="uk-UA"/>
        </w:rPr>
        <w:t>.</w:t>
      </w:r>
      <w:r w:rsidRPr="002947D3">
        <w:rPr>
          <w:rFonts w:ascii="Times New Roman" w:hAnsi="Times New Roman" w:cs="Times New Roman"/>
          <w:sz w:val="28"/>
          <w:szCs w:val="28"/>
          <w:lang w:val="en-US"/>
        </w:rPr>
        <w:t>ua</w:t>
      </w:r>
      <w:r w:rsidRPr="00A8340D">
        <w:rPr>
          <w:rFonts w:ascii="Times New Roman" w:hAnsi="Times New Roman" w:cs="Times New Roman"/>
          <w:sz w:val="28"/>
          <w:szCs w:val="28"/>
          <w:lang w:val="uk-UA"/>
        </w:rPr>
        <w:t xml:space="preserve">/ </w:t>
      </w:r>
      <w:r w:rsidRPr="002947D3">
        <w:rPr>
          <w:rFonts w:ascii="Times New Roman" w:hAnsi="Times New Roman" w:cs="Times New Roman"/>
          <w:sz w:val="28"/>
          <w:szCs w:val="28"/>
          <w:lang w:val="en-US"/>
        </w:rPr>
        <w:t>article</w:t>
      </w:r>
      <w:r w:rsidRPr="00A8340D">
        <w:rPr>
          <w:rFonts w:ascii="Times New Roman" w:hAnsi="Times New Roman" w:cs="Times New Roman"/>
          <w:sz w:val="28"/>
          <w:szCs w:val="28"/>
          <w:lang w:val="uk-UA"/>
        </w:rPr>
        <w:t>.</w:t>
      </w:r>
    </w:p>
    <w:p w:rsidR="00FD78F6" w:rsidRPr="00A8340D" w:rsidRDefault="00FD78F6" w:rsidP="00FD78F6">
      <w:pPr>
        <w:pStyle w:val="a7"/>
        <w:spacing w:line="360" w:lineRule="auto"/>
        <w:ind w:left="0"/>
        <w:jc w:val="both"/>
        <w:rPr>
          <w:sz w:val="28"/>
          <w:szCs w:val="28"/>
          <w:lang w:val="uk-UA"/>
        </w:rPr>
      </w:pPr>
      <w:r w:rsidRPr="00A8340D">
        <w:rPr>
          <w:sz w:val="28"/>
          <w:szCs w:val="28"/>
          <w:lang w:val="uk-UA"/>
        </w:rPr>
        <w:t xml:space="preserve">        55. Фінансова грамотність, обізнаність та інклюзія в Україні: звіт про дослідження. 2017.  69 с. </w:t>
      </w:r>
      <w:r w:rsidRPr="00A8340D">
        <w:rPr>
          <w:sz w:val="28"/>
          <w:szCs w:val="28"/>
        </w:rPr>
        <w:t>URL</w:t>
      </w:r>
      <w:r w:rsidRPr="00A8340D">
        <w:rPr>
          <w:sz w:val="28"/>
          <w:szCs w:val="28"/>
          <w:lang w:val="uk-UA"/>
        </w:rPr>
        <w:t xml:space="preserve"> : </w:t>
      </w:r>
      <w:r w:rsidRPr="00A8340D">
        <w:rPr>
          <w:sz w:val="28"/>
          <w:szCs w:val="28"/>
        </w:rPr>
        <w:t>https</w:t>
      </w:r>
      <w:r w:rsidRPr="00A8340D">
        <w:rPr>
          <w:sz w:val="28"/>
          <w:szCs w:val="28"/>
          <w:lang w:val="uk-UA"/>
        </w:rPr>
        <w:t>://</w:t>
      </w:r>
      <w:r w:rsidRPr="00A8340D">
        <w:rPr>
          <w:sz w:val="28"/>
          <w:szCs w:val="28"/>
        </w:rPr>
        <w:t>bank</w:t>
      </w:r>
      <w:r w:rsidRPr="00A8340D">
        <w:rPr>
          <w:sz w:val="28"/>
          <w:szCs w:val="28"/>
          <w:lang w:val="uk-UA"/>
        </w:rPr>
        <w:t>.</w:t>
      </w:r>
      <w:r w:rsidRPr="00A8340D">
        <w:rPr>
          <w:sz w:val="28"/>
          <w:szCs w:val="28"/>
        </w:rPr>
        <w:t>gov.ua(дата звернення 08.12.2019)</w:t>
      </w:r>
      <w:r w:rsidRPr="00A8340D">
        <w:rPr>
          <w:sz w:val="28"/>
          <w:szCs w:val="28"/>
          <w:lang w:val="uk-UA"/>
        </w:rPr>
        <w:t>.</w:t>
      </w:r>
      <w:r w:rsidRPr="00A8340D">
        <w:rPr>
          <w:sz w:val="28"/>
          <w:szCs w:val="28"/>
        </w:rPr>
        <w:t xml:space="preserve"> </w:t>
      </w:r>
      <w:r w:rsidRPr="00A8340D">
        <w:rPr>
          <w:sz w:val="28"/>
          <w:szCs w:val="28"/>
          <w:lang w:val="uk-UA"/>
        </w:rPr>
        <w:t xml:space="preserve">      </w:t>
      </w:r>
    </w:p>
    <w:p w:rsidR="00FD78F6" w:rsidRPr="00A8340D" w:rsidRDefault="00FD78F6" w:rsidP="00FD78F6">
      <w:pPr>
        <w:pStyle w:val="a7"/>
        <w:spacing w:line="360" w:lineRule="auto"/>
        <w:ind w:left="0"/>
        <w:jc w:val="both"/>
        <w:rPr>
          <w:sz w:val="28"/>
          <w:szCs w:val="28"/>
          <w:lang w:val="uk-UA"/>
        </w:rPr>
      </w:pPr>
      <w:r w:rsidRPr="00A8340D">
        <w:rPr>
          <w:sz w:val="28"/>
          <w:szCs w:val="28"/>
          <w:lang w:val="uk-UA"/>
        </w:rPr>
        <w:t xml:space="preserve">        56. Філончук З. В. Проблеми впровадження фінансової грамотності в сучасній школі. Таврійський вісник освіти. 2015. № 2 (2). С. 112–117.</w:t>
      </w:r>
    </w:p>
    <w:p w:rsidR="00FD78F6" w:rsidRPr="00A8340D" w:rsidRDefault="00FD78F6" w:rsidP="00FD78F6">
      <w:pPr>
        <w:spacing w:after="0" w:line="360" w:lineRule="auto"/>
        <w:jc w:val="both"/>
        <w:rPr>
          <w:rFonts w:ascii="Times New Roman" w:hAnsi="Times New Roman" w:cs="Times New Roman"/>
          <w:sz w:val="28"/>
          <w:szCs w:val="28"/>
        </w:rPr>
      </w:pPr>
      <w:r w:rsidRPr="00A8340D">
        <w:rPr>
          <w:rFonts w:ascii="Times New Roman" w:hAnsi="Times New Roman" w:cs="Times New Roman"/>
          <w:sz w:val="28"/>
          <w:szCs w:val="28"/>
          <w:lang w:val="uk-UA"/>
        </w:rPr>
        <w:t xml:space="preserve">        57. </w:t>
      </w:r>
      <w:r w:rsidRPr="00A8340D">
        <w:rPr>
          <w:rFonts w:ascii="Times New Roman" w:hAnsi="Times New Roman" w:cs="Times New Roman"/>
          <w:sz w:val="28"/>
          <w:szCs w:val="28"/>
        </w:rPr>
        <w:t>Финансовая грамотность и защита потребителей: незамеченные аспекти кризиса: Рекомендация ОЗСР относительно надлежащей практики финансового образования и знаний о кредитах. ОЗСР. 2019.  Июнь. 20 с.</w:t>
      </w:r>
    </w:p>
    <w:p w:rsidR="00FD78F6" w:rsidRPr="002947D3" w:rsidRDefault="00FD78F6" w:rsidP="00FD78F6">
      <w:pPr>
        <w:pStyle w:val="a7"/>
        <w:spacing w:line="360" w:lineRule="auto"/>
        <w:ind w:left="0"/>
        <w:contextualSpacing w:val="0"/>
        <w:jc w:val="both"/>
        <w:rPr>
          <w:sz w:val="28"/>
          <w:szCs w:val="28"/>
          <w:lang w:val="uk-UA"/>
        </w:rPr>
      </w:pPr>
      <w:r w:rsidRPr="00A8340D">
        <w:rPr>
          <w:sz w:val="28"/>
          <w:szCs w:val="28"/>
          <w:lang w:val="uk-UA"/>
        </w:rPr>
        <w:t xml:space="preserve">        58. </w:t>
      </w:r>
      <w:r w:rsidRPr="00A8340D">
        <w:rPr>
          <w:sz w:val="28"/>
          <w:szCs w:val="28"/>
        </w:rPr>
        <w:t>Чому  в  Україні  критично  необхідно  займатися  підвищенням  фінансової  грамотності. URL: https://nv.ua/ukr/biz/experts</w:t>
      </w:r>
      <w:r w:rsidR="002947D3">
        <w:rPr>
          <w:sz w:val="28"/>
          <w:szCs w:val="28"/>
          <w:lang w:val="uk-UA"/>
        </w:rPr>
        <w:t>.</w:t>
      </w:r>
    </w:p>
    <w:p w:rsidR="00FD78F6" w:rsidRPr="002947D3" w:rsidRDefault="00FD78F6" w:rsidP="00FD78F6">
      <w:pPr>
        <w:pStyle w:val="a7"/>
        <w:spacing w:line="360" w:lineRule="auto"/>
        <w:ind w:left="0"/>
        <w:jc w:val="both"/>
        <w:rPr>
          <w:sz w:val="28"/>
          <w:szCs w:val="28"/>
          <w:lang w:val="uk-UA"/>
        </w:rPr>
      </w:pPr>
      <w:r w:rsidRPr="00A8340D">
        <w:rPr>
          <w:sz w:val="28"/>
          <w:szCs w:val="28"/>
          <w:lang w:val="uk-UA"/>
        </w:rPr>
        <w:t xml:space="preserve">        59</w:t>
      </w:r>
      <w:r w:rsidRPr="00A8340D">
        <w:rPr>
          <w:sz w:val="28"/>
          <w:szCs w:val="28"/>
        </w:rPr>
        <w:t>. Шпак І. Фінансово безкультурні українці? Економічна правда.</w:t>
      </w:r>
      <w:r w:rsidRPr="00A8340D">
        <w:rPr>
          <w:sz w:val="28"/>
          <w:szCs w:val="28"/>
          <w:lang w:val="uk-UA"/>
        </w:rPr>
        <w:t xml:space="preserve"> </w:t>
      </w:r>
      <w:r w:rsidRPr="00A8340D">
        <w:rPr>
          <w:sz w:val="28"/>
          <w:szCs w:val="28"/>
          <w:lang w:val="en-US"/>
        </w:rPr>
        <w:t>URL</w:t>
      </w:r>
      <w:r w:rsidRPr="00A8340D">
        <w:rPr>
          <w:sz w:val="28"/>
          <w:szCs w:val="28"/>
          <w:lang w:val="uk-UA"/>
        </w:rPr>
        <w:t xml:space="preserve"> </w:t>
      </w:r>
      <w:r w:rsidRPr="00A8340D">
        <w:rPr>
          <w:sz w:val="28"/>
          <w:szCs w:val="28"/>
        </w:rPr>
        <w:t>: www.epravda.com.ua/publications/2011/03/3/274995/</w:t>
      </w:r>
      <w:r w:rsidR="002947D3">
        <w:rPr>
          <w:sz w:val="28"/>
          <w:szCs w:val="28"/>
          <w:lang w:val="uk-UA"/>
        </w:rPr>
        <w:t>.</w:t>
      </w:r>
    </w:p>
    <w:p w:rsidR="00FD78F6" w:rsidRPr="00A8340D" w:rsidRDefault="00FD78F6" w:rsidP="00FD78F6">
      <w:pPr>
        <w:spacing w:after="0" w:line="360" w:lineRule="auto"/>
        <w:jc w:val="both"/>
        <w:rPr>
          <w:rFonts w:ascii="Times New Roman" w:hAnsi="Times New Roman" w:cs="Times New Roman"/>
          <w:b/>
          <w:sz w:val="28"/>
          <w:szCs w:val="28"/>
          <w:lang w:val="uk-UA"/>
        </w:rPr>
      </w:pPr>
      <w:r w:rsidRPr="00A8340D">
        <w:rPr>
          <w:rFonts w:ascii="Times New Roman" w:hAnsi="Times New Roman" w:cs="Times New Roman"/>
          <w:sz w:val="28"/>
          <w:szCs w:val="28"/>
          <w:lang w:val="uk-UA"/>
        </w:rPr>
        <w:t xml:space="preserve">        60. Юрій С. І. Фінансова грамотність населення у діалектиці сучасних освітніх тенденцій. Фінанси України. 2012. № 2. С. 16–25.</w:t>
      </w:r>
    </w:p>
    <w:p w:rsidR="00FD78F6" w:rsidRPr="002947D3" w:rsidRDefault="00FD78F6" w:rsidP="00FD78F6">
      <w:pPr>
        <w:pStyle w:val="a7"/>
        <w:spacing w:line="360" w:lineRule="auto"/>
        <w:ind w:left="0"/>
        <w:contextualSpacing w:val="0"/>
        <w:jc w:val="both"/>
        <w:rPr>
          <w:sz w:val="28"/>
          <w:szCs w:val="28"/>
          <w:lang w:val="uk-UA"/>
        </w:rPr>
      </w:pPr>
      <w:r w:rsidRPr="00A8340D">
        <w:rPr>
          <w:sz w:val="28"/>
          <w:szCs w:val="28"/>
          <w:lang w:val="uk-UA"/>
        </w:rPr>
        <w:t xml:space="preserve">        61. Юрій С.І., Кізима Т.О. Фінансова грамотність населення в діалектиці сучасних освітніх тенденцій. </w:t>
      </w:r>
      <w:r w:rsidRPr="00A8340D">
        <w:rPr>
          <w:sz w:val="28"/>
          <w:szCs w:val="28"/>
          <w:lang w:val="en-US"/>
        </w:rPr>
        <w:t>URL</w:t>
      </w:r>
      <w:r w:rsidRPr="00A8340D">
        <w:rPr>
          <w:sz w:val="28"/>
          <w:szCs w:val="28"/>
          <w:lang w:val="uk-UA"/>
        </w:rPr>
        <w:t xml:space="preserve">: </w:t>
      </w:r>
      <w:r w:rsidRPr="00A8340D">
        <w:rPr>
          <w:sz w:val="28"/>
          <w:szCs w:val="28"/>
          <w:lang w:val="en-US"/>
        </w:rPr>
        <w:t>https</w:t>
      </w:r>
      <w:r w:rsidRPr="00A8340D">
        <w:rPr>
          <w:sz w:val="28"/>
          <w:szCs w:val="28"/>
          <w:lang w:val="uk-UA"/>
        </w:rPr>
        <w:t>://</w:t>
      </w:r>
      <w:r w:rsidRPr="00A8340D">
        <w:rPr>
          <w:sz w:val="28"/>
          <w:szCs w:val="28"/>
          <w:lang w:val="en-US"/>
        </w:rPr>
        <w:t>irbis</w:t>
      </w:r>
      <w:r w:rsidRPr="00A8340D">
        <w:rPr>
          <w:sz w:val="28"/>
          <w:szCs w:val="28"/>
          <w:lang w:val="uk-UA"/>
        </w:rPr>
        <w:t>-</w:t>
      </w:r>
      <w:r w:rsidRPr="00A8340D">
        <w:rPr>
          <w:sz w:val="28"/>
          <w:szCs w:val="28"/>
          <w:lang w:val="en-US"/>
        </w:rPr>
        <w:t>nbuv</w:t>
      </w:r>
      <w:r w:rsidRPr="00A8340D">
        <w:rPr>
          <w:sz w:val="28"/>
          <w:szCs w:val="28"/>
          <w:lang w:val="uk-UA"/>
        </w:rPr>
        <w:t>.</w:t>
      </w:r>
      <w:r w:rsidRPr="00A8340D">
        <w:rPr>
          <w:sz w:val="28"/>
          <w:szCs w:val="28"/>
          <w:lang w:val="en-US"/>
        </w:rPr>
        <w:t>gov</w:t>
      </w:r>
      <w:r w:rsidRPr="00A8340D">
        <w:rPr>
          <w:sz w:val="28"/>
          <w:szCs w:val="28"/>
          <w:lang w:val="uk-UA"/>
        </w:rPr>
        <w:t>.</w:t>
      </w:r>
      <w:r w:rsidRPr="00A8340D">
        <w:rPr>
          <w:sz w:val="28"/>
          <w:szCs w:val="28"/>
          <w:lang w:val="en-US"/>
        </w:rPr>
        <w:t>ua</w:t>
      </w:r>
      <w:r w:rsidR="002947D3">
        <w:rPr>
          <w:sz w:val="28"/>
          <w:szCs w:val="28"/>
          <w:lang w:val="uk-UA"/>
        </w:rPr>
        <w:t>.</w:t>
      </w:r>
    </w:p>
    <w:p w:rsidR="002947D3"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62. </w:t>
      </w:r>
      <w:r w:rsidRPr="00A8340D">
        <w:rPr>
          <w:rFonts w:ascii="Times New Roman" w:hAnsi="Times New Roman" w:cs="Times New Roman"/>
          <w:sz w:val="28"/>
          <w:szCs w:val="28"/>
          <w:lang w:val="en-US"/>
        </w:rPr>
        <w:t>Appleyard L. &amp; Rowlingson K. Children and financial education: Challenges for developing financial capability in the classroom. Social Policy and Society. 2013. Vol. 12. №. 4. P. 507–520.</w:t>
      </w:r>
      <w:r w:rsidRPr="00A8340D">
        <w:rPr>
          <w:rFonts w:ascii="Times New Roman" w:hAnsi="Times New Roman" w:cs="Times New Roman"/>
          <w:sz w:val="28"/>
          <w:szCs w:val="28"/>
          <w:lang w:val="uk-UA"/>
        </w:rPr>
        <w:t xml:space="preserve">       </w:t>
      </w:r>
    </w:p>
    <w:p w:rsidR="00FD78F6" w:rsidRPr="00A8340D" w:rsidRDefault="00FD78F6" w:rsidP="002947D3">
      <w:pPr>
        <w:spacing w:after="0" w:line="360" w:lineRule="auto"/>
        <w:ind w:firstLine="567"/>
        <w:jc w:val="both"/>
        <w:rPr>
          <w:rFonts w:ascii="Times New Roman" w:hAnsi="Times New Roman" w:cs="Times New Roman"/>
          <w:b/>
          <w:sz w:val="28"/>
          <w:szCs w:val="28"/>
          <w:lang w:val="en-US"/>
        </w:rPr>
      </w:pPr>
      <w:r w:rsidRPr="00A8340D">
        <w:rPr>
          <w:rFonts w:ascii="Times New Roman" w:hAnsi="Times New Roman" w:cs="Times New Roman"/>
          <w:sz w:val="28"/>
          <w:szCs w:val="28"/>
          <w:lang w:val="uk-UA"/>
        </w:rPr>
        <w:t xml:space="preserve">63. </w:t>
      </w:r>
      <w:r w:rsidRPr="00A8340D">
        <w:rPr>
          <w:rFonts w:ascii="Times New Roman" w:hAnsi="Times New Roman" w:cs="Times New Roman"/>
          <w:sz w:val="28"/>
          <w:szCs w:val="28"/>
          <w:lang w:val="en-US"/>
        </w:rPr>
        <w:t>Danes</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S</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Teen</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Financial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Knowledge</w:t>
      </w:r>
      <w:r w:rsidR="00A8340D">
        <w:rPr>
          <w:rFonts w:ascii="Times New Roman" w:hAnsi="Times New Roman" w:cs="Times New Roman"/>
          <w:sz w:val="28"/>
          <w:szCs w:val="28"/>
          <w:lang w:val="en-US"/>
        </w:rPr>
        <w:t>, Self-Efficacy and Behavior: A</w:t>
      </w:r>
      <w:r w:rsidR="00A8340D">
        <w:rPr>
          <w:rFonts w:ascii="Times New Roman" w:hAnsi="Times New Roman" w:cs="Times New Roman"/>
          <w:sz w:val="28"/>
          <w:szCs w:val="28"/>
          <w:lang w:val="uk-UA"/>
        </w:rPr>
        <w:t> </w:t>
      </w:r>
      <w:r w:rsidRPr="00A8340D">
        <w:rPr>
          <w:rFonts w:ascii="Times New Roman" w:hAnsi="Times New Roman" w:cs="Times New Roman"/>
          <w:sz w:val="28"/>
          <w:szCs w:val="28"/>
          <w:lang w:val="en-US"/>
        </w:rPr>
        <w:t>Gendered View. Journal of Financial Counseling and Planning. 2007. Vol. 18. №</w:t>
      </w:r>
      <w:r w:rsidRPr="00A8340D">
        <w:rPr>
          <w:rFonts w:ascii="Times New Roman" w:hAnsi="Times New Roman" w:cs="Times New Roman"/>
          <w:sz w:val="28"/>
          <w:szCs w:val="28"/>
          <w:lang w:val="uk-UA"/>
        </w:rPr>
        <w:t> </w:t>
      </w:r>
      <w:r w:rsidRPr="00A8340D">
        <w:rPr>
          <w:rFonts w:ascii="Times New Roman" w:hAnsi="Times New Roman" w:cs="Times New Roman"/>
          <w:sz w:val="28"/>
          <w:szCs w:val="28"/>
          <w:lang w:val="en-US"/>
        </w:rPr>
        <w:t>2.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 https://ssrn.com/abstract=2228406.</w:t>
      </w:r>
    </w:p>
    <w:p w:rsidR="00FD78F6" w:rsidRPr="00A8340D" w:rsidRDefault="00FD78F6" w:rsidP="00FD78F6">
      <w:pPr>
        <w:spacing w:after="0" w:line="360" w:lineRule="auto"/>
        <w:jc w:val="both"/>
        <w:rPr>
          <w:rFonts w:ascii="Times New Roman" w:hAnsi="Times New Roman" w:cs="Times New Roman"/>
          <w:sz w:val="28"/>
          <w:szCs w:val="28"/>
          <w:lang w:val="en-US"/>
        </w:rPr>
      </w:pPr>
      <w:r w:rsidRPr="00A8340D">
        <w:rPr>
          <w:rFonts w:ascii="Times New Roman" w:hAnsi="Times New Roman" w:cs="Times New Roman"/>
          <w:sz w:val="28"/>
          <w:szCs w:val="28"/>
          <w:lang w:val="uk-UA"/>
        </w:rPr>
        <w:t xml:space="preserve">        64. </w:t>
      </w:r>
      <w:r w:rsidRPr="00A8340D">
        <w:rPr>
          <w:rFonts w:ascii="Times New Roman" w:hAnsi="Times New Roman" w:cs="Times New Roman"/>
          <w:sz w:val="28"/>
          <w:szCs w:val="28"/>
          <w:lang w:val="en-US"/>
        </w:rPr>
        <w:t>Jaar Week van het geld. https://www.weekvanhetgeld.nl/over-deze-week/10-jaar-Week-van-het-geld/.</w:t>
      </w:r>
    </w:p>
    <w:p w:rsidR="00FD78F6" w:rsidRPr="002C7D2B" w:rsidRDefault="00FD78F6" w:rsidP="00FD78F6">
      <w:pPr>
        <w:spacing w:after="0" w:line="360" w:lineRule="auto"/>
        <w:jc w:val="both"/>
        <w:rPr>
          <w:rFonts w:ascii="Times New Roman" w:hAnsi="Times New Roman" w:cs="Times New Roman"/>
          <w:sz w:val="28"/>
          <w:szCs w:val="28"/>
          <w:lang w:val="en-US"/>
        </w:rPr>
      </w:pPr>
      <w:r w:rsidRPr="00A8340D">
        <w:rPr>
          <w:rFonts w:ascii="Times New Roman" w:hAnsi="Times New Roman" w:cs="Times New Roman"/>
          <w:sz w:val="28"/>
          <w:szCs w:val="28"/>
          <w:lang w:val="uk-UA"/>
        </w:rPr>
        <w:lastRenderedPageBreak/>
        <w:t xml:space="preserve">        65. </w:t>
      </w:r>
      <w:r w:rsidRPr="00A8340D">
        <w:rPr>
          <w:rFonts w:ascii="Times New Roman" w:hAnsi="Times New Roman" w:cs="Times New Roman"/>
          <w:sz w:val="28"/>
          <w:szCs w:val="28"/>
          <w:lang w:val="en-US"/>
        </w:rPr>
        <w:t>Money as You Grow: Help for parents and caregivers. Consumer Financial Protection Bureau. An official website of the United States government. URL</w:t>
      </w:r>
      <w:r w:rsidRPr="00A8340D">
        <w:rPr>
          <w:rFonts w:ascii="Times New Roman" w:hAnsi="Times New Roman" w:cs="Times New Roman"/>
          <w:sz w:val="28"/>
          <w:szCs w:val="28"/>
          <w:lang w:val="uk-UA"/>
        </w:rPr>
        <w:t xml:space="preserve"> </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https</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en-US"/>
        </w:rPr>
        <w:t>www</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en-US"/>
        </w:rPr>
        <w:t>consumerfinance</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en-US"/>
        </w:rPr>
        <w:t>gov</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en-US"/>
        </w:rPr>
        <w:t>consumer</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en-US"/>
        </w:rPr>
        <w:t>tools</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en-US"/>
        </w:rPr>
        <w:t>money</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en-US"/>
        </w:rPr>
        <w:t>as</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en-US"/>
        </w:rPr>
        <w:t>you</w:t>
      </w:r>
      <w:r w:rsidRPr="002C7D2B">
        <w:rPr>
          <w:rFonts w:ascii="Times New Roman" w:hAnsi="Times New Roman" w:cs="Times New Roman"/>
          <w:sz w:val="28"/>
          <w:szCs w:val="28"/>
          <w:lang w:val="en-US"/>
        </w:rPr>
        <w:t>-</w:t>
      </w:r>
      <w:r w:rsidRPr="00A8340D">
        <w:rPr>
          <w:rFonts w:ascii="Times New Roman" w:hAnsi="Times New Roman" w:cs="Times New Roman"/>
          <w:sz w:val="28"/>
          <w:szCs w:val="28"/>
          <w:lang w:val="en-US"/>
        </w:rPr>
        <w:t>grow</w:t>
      </w:r>
      <w:r w:rsidRPr="002C7D2B">
        <w:rPr>
          <w:rFonts w:ascii="Times New Roman" w:hAnsi="Times New Roman" w:cs="Times New Roman"/>
          <w:sz w:val="28"/>
          <w:szCs w:val="28"/>
          <w:lang w:val="en-US"/>
        </w:rPr>
        <w:t>/.</w:t>
      </w:r>
    </w:p>
    <w:p w:rsidR="00FD78F6" w:rsidRPr="002C7D2B" w:rsidRDefault="00FD78F6" w:rsidP="00FD78F6">
      <w:pPr>
        <w:spacing w:after="0" w:line="360" w:lineRule="auto"/>
        <w:jc w:val="both"/>
        <w:rPr>
          <w:rFonts w:ascii="Times New Roman" w:hAnsi="Times New Roman" w:cs="Times New Roman"/>
          <w:sz w:val="28"/>
          <w:szCs w:val="28"/>
        </w:rPr>
      </w:pPr>
      <w:r w:rsidRPr="00A8340D">
        <w:rPr>
          <w:rFonts w:ascii="Times New Roman" w:hAnsi="Times New Roman" w:cs="Times New Roman"/>
          <w:sz w:val="28"/>
          <w:szCs w:val="28"/>
          <w:lang w:val="uk-UA"/>
        </w:rPr>
        <w:t xml:space="preserve">        66. </w:t>
      </w:r>
      <w:r w:rsidRPr="00A8340D">
        <w:rPr>
          <w:rFonts w:ascii="Times New Roman" w:hAnsi="Times New Roman" w:cs="Times New Roman"/>
          <w:sz w:val="28"/>
          <w:szCs w:val="28"/>
          <w:lang w:val="en-US"/>
        </w:rPr>
        <w:t>Mundi Sh. International Experience: Financial Literacy Strategies and Programmes. 2011.</w:t>
      </w:r>
      <w:r w:rsidR="002C7D2B">
        <w:rPr>
          <w:rFonts w:ascii="Times New Roman" w:hAnsi="Times New Roman" w:cs="Times New Roman"/>
          <w:sz w:val="28"/>
          <w:szCs w:val="28"/>
          <w:lang w:val="uk-UA"/>
        </w:rPr>
        <w:t xml:space="preserve"> </w:t>
      </w:r>
      <w:hyperlink r:id="rId22" w:history="1">
        <w:r w:rsidRPr="00A8340D">
          <w:rPr>
            <w:rStyle w:val="a8"/>
            <w:rFonts w:ascii="Times New Roman" w:hAnsi="Times New Roman" w:cs="Times New Roman"/>
            <w:color w:val="auto"/>
            <w:sz w:val="28"/>
            <w:szCs w:val="28"/>
            <w:u w:val="none"/>
            <w:lang w:val="en-US"/>
          </w:rPr>
          <w:t>URL</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https</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www</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slideshare</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net</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economiceducator</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international</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experience</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financial</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literacy</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strategies</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and</w:t>
        </w:r>
        <w:r w:rsidRPr="002C7D2B">
          <w:rPr>
            <w:rStyle w:val="a8"/>
            <w:rFonts w:ascii="Times New Roman" w:hAnsi="Times New Roman" w:cs="Times New Roman"/>
            <w:color w:val="auto"/>
            <w:sz w:val="28"/>
            <w:szCs w:val="28"/>
            <w:u w:val="none"/>
          </w:rPr>
          <w:t>-</w:t>
        </w:r>
        <w:r w:rsidRPr="00A8340D">
          <w:rPr>
            <w:rStyle w:val="a8"/>
            <w:rFonts w:ascii="Times New Roman" w:hAnsi="Times New Roman" w:cs="Times New Roman"/>
            <w:color w:val="auto"/>
            <w:sz w:val="28"/>
            <w:szCs w:val="28"/>
            <w:u w:val="none"/>
            <w:lang w:val="en-US"/>
          </w:rPr>
          <w:t>programmes</w:t>
        </w:r>
      </w:hyperlink>
      <w:r w:rsidR="002C7D2B">
        <w:rPr>
          <w:lang w:val="uk-UA"/>
        </w:rPr>
        <w:t>.</w:t>
      </w:r>
      <w:r w:rsidRPr="002C7D2B">
        <w:rPr>
          <w:rFonts w:ascii="Times New Roman" w:hAnsi="Times New Roman" w:cs="Times New Roman"/>
          <w:sz w:val="28"/>
          <w:szCs w:val="28"/>
        </w:rPr>
        <w:t xml:space="preserve"> </w:t>
      </w:r>
    </w:p>
    <w:p w:rsidR="002C7D2B"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67. </w:t>
      </w:r>
      <w:r w:rsidRPr="00A8340D">
        <w:rPr>
          <w:rFonts w:ascii="Times New Roman" w:hAnsi="Times New Roman" w:cs="Times New Roman"/>
          <w:sz w:val="28"/>
          <w:szCs w:val="28"/>
          <w:lang w:val="en-US"/>
        </w:rPr>
        <w:t>Kalwij A., Alessie R., Dinkova M., Schonewille G., Van der Schors A., &amp; Van der Werf M. The Effects of Financial Education on Financial Literacy and Savings Behavior: Evidence from a Controlled Field Experiment in Dutch Primary Schools. Journal of Consumer Affairs. 2019.</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 xml:space="preserve">№ 53 (3). </w:t>
      </w:r>
      <w:r w:rsidRPr="00A8340D">
        <w:rPr>
          <w:rFonts w:ascii="Times New Roman" w:hAnsi="Times New Roman" w:cs="Times New Roman"/>
          <w:sz w:val="28"/>
          <w:szCs w:val="28"/>
        </w:rPr>
        <w:t>Р</w:t>
      </w:r>
      <w:r w:rsidRPr="00A8340D">
        <w:rPr>
          <w:rFonts w:ascii="Times New Roman" w:hAnsi="Times New Roman" w:cs="Times New Roman"/>
          <w:sz w:val="28"/>
          <w:szCs w:val="28"/>
          <w:lang w:val="en-US"/>
        </w:rPr>
        <w:t xml:space="preserve">. 699–730. </w:t>
      </w:r>
    </w:p>
    <w:p w:rsidR="00FD78F6" w:rsidRPr="00A8340D" w:rsidRDefault="00FD78F6" w:rsidP="00FD78F6">
      <w:pPr>
        <w:spacing w:after="0" w:line="360" w:lineRule="auto"/>
        <w:jc w:val="both"/>
        <w:rPr>
          <w:rFonts w:ascii="Times New Roman" w:hAnsi="Times New Roman" w:cs="Times New Roman"/>
          <w:sz w:val="28"/>
          <w:szCs w:val="28"/>
          <w:lang w:val="en-US"/>
        </w:rPr>
      </w:pPr>
      <w:r w:rsidRPr="00A8340D">
        <w:rPr>
          <w:rFonts w:ascii="Times New Roman" w:hAnsi="Times New Roman" w:cs="Times New Roman"/>
          <w:sz w:val="28"/>
          <w:szCs w:val="28"/>
          <w:lang w:val="uk-UA"/>
        </w:rPr>
        <w:t xml:space="preserve">        68. </w:t>
      </w:r>
      <w:r w:rsidRPr="00A8340D">
        <w:rPr>
          <w:rFonts w:ascii="Times New Roman" w:hAnsi="Times New Roman" w:cs="Times New Roman"/>
          <w:sz w:val="28"/>
          <w:szCs w:val="28"/>
          <w:lang w:val="en-US"/>
        </w:rPr>
        <w:t xml:space="preserve">Opletalová A. Financial Education and Financial Literacy in the Czech Education System. Procedia – Social and Behavioral Sciences. 2015. Vol. 171. P. 1176–1184. </w:t>
      </w:r>
    </w:p>
    <w:p w:rsidR="002C7D2B" w:rsidRDefault="00FD78F6" w:rsidP="00FD78F6">
      <w:pPr>
        <w:spacing w:after="0" w:line="360" w:lineRule="auto"/>
        <w:jc w:val="both"/>
        <w:rPr>
          <w:rFonts w:ascii="Times New Roman" w:hAnsi="Times New Roman" w:cs="Times New Roman"/>
          <w:sz w:val="28"/>
          <w:szCs w:val="28"/>
          <w:lang w:val="uk-UA"/>
        </w:rPr>
      </w:pPr>
      <w:r w:rsidRPr="00A8340D">
        <w:rPr>
          <w:rFonts w:ascii="Times New Roman" w:hAnsi="Times New Roman" w:cs="Times New Roman"/>
          <w:sz w:val="28"/>
          <w:szCs w:val="28"/>
          <w:lang w:val="uk-UA"/>
        </w:rPr>
        <w:t xml:space="preserve">        69. </w:t>
      </w:r>
      <w:r w:rsidRPr="00A8340D">
        <w:rPr>
          <w:rFonts w:ascii="Times New Roman" w:hAnsi="Times New Roman" w:cs="Times New Roman"/>
          <w:sz w:val="28"/>
          <w:szCs w:val="28"/>
          <w:lang w:val="en-US"/>
        </w:rPr>
        <w:t>Halloluwa T., Vyas D., Usoof H., Bandara P., Brereton M., Hewagamage P. Designing for Financial Literacy: Co-design with Children in Rural Sri Lanka. Human-Computer Interaction – INTERACT 2017. INTERACT 2017. Lecture Notes in Computer Science / R. Bernhaupt, G. Dalvi, A. Joshi, D. K. Balkrishan, J. O’Neill, M. Winckler (Eds.).</w:t>
      </w:r>
      <w:r w:rsidRPr="00A8340D">
        <w:rPr>
          <w:rFonts w:ascii="Times New Roman" w:hAnsi="Times New Roman" w:cs="Times New Roman"/>
          <w:sz w:val="28"/>
          <w:szCs w:val="28"/>
          <w:lang w:val="uk-UA"/>
        </w:rPr>
        <w:t xml:space="preserve">        </w:t>
      </w:r>
    </w:p>
    <w:p w:rsidR="00FD78F6" w:rsidRPr="00A8340D" w:rsidRDefault="00FD78F6" w:rsidP="002C7D2B">
      <w:pPr>
        <w:spacing w:after="0" w:line="360" w:lineRule="auto"/>
        <w:ind w:firstLine="567"/>
        <w:jc w:val="both"/>
        <w:rPr>
          <w:rFonts w:ascii="Times New Roman" w:hAnsi="Times New Roman" w:cs="Times New Roman"/>
          <w:sz w:val="28"/>
          <w:szCs w:val="28"/>
          <w:lang w:val="en-US"/>
        </w:rPr>
      </w:pPr>
      <w:r w:rsidRPr="00A8340D">
        <w:rPr>
          <w:rFonts w:ascii="Times New Roman" w:hAnsi="Times New Roman" w:cs="Times New Roman"/>
          <w:sz w:val="28"/>
          <w:szCs w:val="28"/>
          <w:lang w:val="uk-UA"/>
        </w:rPr>
        <w:t xml:space="preserve">70. </w:t>
      </w:r>
      <w:r w:rsidRPr="00A8340D">
        <w:rPr>
          <w:rFonts w:ascii="Times New Roman" w:hAnsi="Times New Roman" w:cs="Times New Roman"/>
          <w:sz w:val="28"/>
          <w:szCs w:val="28"/>
          <w:lang w:val="en-US"/>
        </w:rPr>
        <w:t>Financial education for youth and in schools: OECD/INFE policy guidance, challenges and case studies. 2013. URL</w:t>
      </w:r>
      <w:r w:rsidRPr="00A8340D">
        <w:rPr>
          <w:rFonts w:ascii="Times New Roman" w:hAnsi="Times New Roman" w:cs="Times New Roman"/>
          <w:sz w:val="28"/>
          <w:szCs w:val="28"/>
          <w:lang w:val="uk-UA"/>
        </w:rPr>
        <w:t xml:space="preserve"> </w:t>
      </w:r>
      <w:r w:rsidRPr="00A8340D">
        <w:rPr>
          <w:rFonts w:ascii="Times New Roman" w:hAnsi="Times New Roman" w:cs="Times New Roman"/>
          <w:sz w:val="28"/>
          <w:szCs w:val="28"/>
          <w:lang w:val="en-US"/>
        </w:rPr>
        <w:t>: https://www.oecd.org/daf/fin/financial-education/TrustFund2013_OECD_INFE_Finl_Ed_for_Youth_and_ in_Schools.pdf.</w:t>
      </w:r>
    </w:p>
    <w:p w:rsidR="00FD78F6" w:rsidRPr="002C7D2B" w:rsidRDefault="00FD78F6">
      <w:pPr>
        <w:rPr>
          <w:lang w:val="en-US"/>
        </w:rPr>
      </w:pPr>
    </w:p>
    <w:p w:rsidR="00B62F12" w:rsidRDefault="00B62F12">
      <w:pPr>
        <w:rPr>
          <w:lang w:val="uk-UA"/>
        </w:rPr>
      </w:pPr>
    </w:p>
    <w:p w:rsidR="002C7D2B" w:rsidRDefault="002C7D2B">
      <w:pPr>
        <w:rPr>
          <w:rFonts w:ascii="Times New Roman" w:hAnsi="Times New Roman" w:cs="Times New Roman"/>
          <w:b/>
          <w:sz w:val="28"/>
          <w:szCs w:val="28"/>
          <w:lang w:val="uk-UA"/>
        </w:rPr>
      </w:pPr>
    </w:p>
    <w:p w:rsidR="002C7D2B" w:rsidRDefault="002C7D2B">
      <w:pPr>
        <w:rPr>
          <w:rFonts w:ascii="Times New Roman" w:hAnsi="Times New Roman" w:cs="Times New Roman"/>
          <w:b/>
          <w:sz w:val="28"/>
          <w:szCs w:val="28"/>
          <w:lang w:val="uk-UA"/>
        </w:rPr>
      </w:pPr>
    </w:p>
    <w:p w:rsidR="002C7D2B" w:rsidRDefault="002C7D2B">
      <w:pPr>
        <w:rPr>
          <w:rFonts w:ascii="Times New Roman" w:hAnsi="Times New Roman" w:cs="Times New Roman"/>
          <w:b/>
          <w:sz w:val="28"/>
          <w:szCs w:val="28"/>
          <w:lang w:val="uk-UA"/>
        </w:rPr>
      </w:pPr>
    </w:p>
    <w:sectPr w:rsidR="002C7D2B" w:rsidSect="00BA0DF4">
      <w:headerReference w:type="default" r:id="rId2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DF9" w:rsidRDefault="00134DF9" w:rsidP="00B5282F">
      <w:pPr>
        <w:spacing w:after="0" w:line="240" w:lineRule="auto"/>
      </w:pPr>
      <w:r>
        <w:separator/>
      </w:r>
    </w:p>
  </w:endnote>
  <w:endnote w:type="continuationSeparator" w:id="1">
    <w:p w:rsidR="00134DF9" w:rsidRDefault="00134DF9" w:rsidP="00B52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DF9" w:rsidRDefault="00134DF9" w:rsidP="00B5282F">
      <w:pPr>
        <w:spacing w:after="0" w:line="240" w:lineRule="auto"/>
      </w:pPr>
      <w:r>
        <w:separator/>
      </w:r>
    </w:p>
  </w:footnote>
  <w:footnote w:type="continuationSeparator" w:id="1">
    <w:p w:rsidR="00134DF9" w:rsidRDefault="00134DF9" w:rsidP="00B528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897751"/>
      <w:docPartObj>
        <w:docPartGallery w:val="Page Numbers (Top of Page)"/>
        <w:docPartUnique/>
      </w:docPartObj>
    </w:sdtPr>
    <w:sdtContent>
      <w:p w:rsidR="00762735" w:rsidRDefault="00762735">
        <w:pPr>
          <w:pStyle w:val="ab"/>
          <w:jc w:val="right"/>
        </w:pPr>
        <w:fldSimple w:instr=" PAGE   \* MERGEFORMAT ">
          <w:r w:rsidR="003C725B">
            <w:rPr>
              <w:noProof/>
            </w:rPr>
            <w:t>5</w:t>
          </w:r>
        </w:fldSimple>
      </w:p>
    </w:sdtContent>
  </w:sdt>
  <w:p w:rsidR="00762735" w:rsidRDefault="0076273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74F"/>
    <w:multiLevelType w:val="multilevel"/>
    <w:tmpl w:val="2BF6CA1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581440D"/>
    <w:multiLevelType w:val="hybridMultilevel"/>
    <w:tmpl w:val="E85EEF5C"/>
    <w:lvl w:ilvl="0" w:tplc="14740FFE">
      <w:start w:val="1"/>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4784898"/>
    <w:multiLevelType w:val="multilevel"/>
    <w:tmpl w:val="7BB8A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912359"/>
    <w:multiLevelType w:val="multilevel"/>
    <w:tmpl w:val="CADAC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060BF4"/>
    <w:multiLevelType w:val="hybridMultilevel"/>
    <w:tmpl w:val="C5608CD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5AB4637C"/>
    <w:multiLevelType w:val="multilevel"/>
    <w:tmpl w:val="CADAC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936E46"/>
    <w:multiLevelType w:val="multilevel"/>
    <w:tmpl w:val="7BB8A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781DA2"/>
    <w:multiLevelType w:val="hybridMultilevel"/>
    <w:tmpl w:val="FE9E7FC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65385C43"/>
    <w:multiLevelType w:val="multilevel"/>
    <w:tmpl w:val="CADAC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CD732B"/>
    <w:multiLevelType w:val="multilevel"/>
    <w:tmpl w:val="320E9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534D8A"/>
    <w:multiLevelType w:val="multilevel"/>
    <w:tmpl w:val="CADAC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2F4162"/>
    <w:multiLevelType w:val="multilevel"/>
    <w:tmpl w:val="7BB8A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0"/>
  </w:num>
  <w:num w:numId="4">
    <w:abstractNumId w:val="3"/>
  </w:num>
  <w:num w:numId="5">
    <w:abstractNumId w:val="2"/>
  </w:num>
  <w:num w:numId="6">
    <w:abstractNumId w:val="11"/>
  </w:num>
  <w:num w:numId="7">
    <w:abstractNumId w:val="0"/>
  </w:num>
  <w:num w:numId="8">
    <w:abstractNumId w:val="6"/>
  </w:num>
  <w:num w:numId="9">
    <w:abstractNumId w:val="4"/>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1B10AA"/>
    <w:rsid w:val="00017452"/>
    <w:rsid w:val="000426C3"/>
    <w:rsid w:val="000D1A56"/>
    <w:rsid w:val="000E607F"/>
    <w:rsid w:val="00134DF9"/>
    <w:rsid w:val="00167034"/>
    <w:rsid w:val="00174305"/>
    <w:rsid w:val="00193B8E"/>
    <w:rsid w:val="00197DEC"/>
    <w:rsid w:val="001B10AA"/>
    <w:rsid w:val="001F7E71"/>
    <w:rsid w:val="002146DF"/>
    <w:rsid w:val="00290846"/>
    <w:rsid w:val="00293FA9"/>
    <w:rsid w:val="002947D3"/>
    <w:rsid w:val="002C7D2B"/>
    <w:rsid w:val="002D460E"/>
    <w:rsid w:val="00315F2D"/>
    <w:rsid w:val="0035402D"/>
    <w:rsid w:val="003571AC"/>
    <w:rsid w:val="00383672"/>
    <w:rsid w:val="003B73E5"/>
    <w:rsid w:val="003C725B"/>
    <w:rsid w:val="00486828"/>
    <w:rsid w:val="004B6C4C"/>
    <w:rsid w:val="004F2EF7"/>
    <w:rsid w:val="00560671"/>
    <w:rsid w:val="006034CF"/>
    <w:rsid w:val="006322E5"/>
    <w:rsid w:val="006605F4"/>
    <w:rsid w:val="00692D22"/>
    <w:rsid w:val="006F2E20"/>
    <w:rsid w:val="006F69C3"/>
    <w:rsid w:val="00762735"/>
    <w:rsid w:val="00767D26"/>
    <w:rsid w:val="00783A75"/>
    <w:rsid w:val="007A0DB8"/>
    <w:rsid w:val="008F63D5"/>
    <w:rsid w:val="00910B23"/>
    <w:rsid w:val="0091737B"/>
    <w:rsid w:val="00931BBA"/>
    <w:rsid w:val="0093267B"/>
    <w:rsid w:val="00943314"/>
    <w:rsid w:val="0095564D"/>
    <w:rsid w:val="00974DA6"/>
    <w:rsid w:val="009A4B7B"/>
    <w:rsid w:val="00A40AA1"/>
    <w:rsid w:val="00A511A0"/>
    <w:rsid w:val="00A7592E"/>
    <w:rsid w:val="00A8340D"/>
    <w:rsid w:val="00AD23BA"/>
    <w:rsid w:val="00B21395"/>
    <w:rsid w:val="00B46CC8"/>
    <w:rsid w:val="00B5282F"/>
    <w:rsid w:val="00B62F12"/>
    <w:rsid w:val="00BA0DF4"/>
    <w:rsid w:val="00BB0704"/>
    <w:rsid w:val="00C10B8E"/>
    <w:rsid w:val="00C21281"/>
    <w:rsid w:val="00C255E2"/>
    <w:rsid w:val="00C36B21"/>
    <w:rsid w:val="00C52439"/>
    <w:rsid w:val="00C570C8"/>
    <w:rsid w:val="00D26490"/>
    <w:rsid w:val="00D80E20"/>
    <w:rsid w:val="00D87AD8"/>
    <w:rsid w:val="00D9119A"/>
    <w:rsid w:val="00DB0302"/>
    <w:rsid w:val="00DD5B16"/>
    <w:rsid w:val="00EC6E3E"/>
    <w:rsid w:val="00ED14A6"/>
    <w:rsid w:val="00ED62D6"/>
    <w:rsid w:val="00EE4575"/>
    <w:rsid w:val="00F770A1"/>
    <w:rsid w:val="00F838D6"/>
    <w:rsid w:val="00FC741B"/>
    <w:rsid w:val="00FD78F6"/>
    <w:rsid w:val="00FE0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10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10AA"/>
    <w:rPr>
      <w:rFonts w:ascii="Tahoma" w:hAnsi="Tahoma" w:cs="Tahoma"/>
      <w:sz w:val="16"/>
      <w:szCs w:val="16"/>
    </w:rPr>
  </w:style>
  <w:style w:type="character" w:customStyle="1" w:styleId="2">
    <w:name w:val="Основний текст (2)_"/>
    <w:basedOn w:val="a0"/>
    <w:link w:val="20"/>
    <w:rsid w:val="00C10B8E"/>
    <w:rPr>
      <w:rFonts w:ascii="Times New Roman" w:eastAsia="Times New Roman" w:hAnsi="Times New Roman" w:cs="Times New Roman"/>
      <w:sz w:val="28"/>
      <w:szCs w:val="28"/>
      <w:shd w:val="clear" w:color="auto" w:fill="FFFFFF"/>
    </w:rPr>
  </w:style>
  <w:style w:type="character" w:customStyle="1" w:styleId="21">
    <w:name w:val="Основний текст (2) + Напівжирний"/>
    <w:basedOn w:val="2"/>
    <w:rsid w:val="00C10B8E"/>
    <w:rPr>
      <w:b/>
      <w:bCs/>
      <w:color w:val="000000"/>
      <w:spacing w:val="0"/>
      <w:w w:val="100"/>
      <w:position w:val="0"/>
      <w:lang w:val="uk-UA" w:eastAsia="uk-UA" w:bidi="uk-UA"/>
    </w:rPr>
  </w:style>
  <w:style w:type="paragraph" w:customStyle="1" w:styleId="20">
    <w:name w:val="Основний текст (2)"/>
    <w:basedOn w:val="a"/>
    <w:link w:val="2"/>
    <w:rsid w:val="00C10B8E"/>
    <w:pPr>
      <w:widowControl w:val="0"/>
      <w:shd w:val="clear" w:color="auto" w:fill="FFFFFF"/>
      <w:spacing w:before="660" w:after="0" w:line="480" w:lineRule="exact"/>
      <w:jc w:val="both"/>
    </w:pPr>
    <w:rPr>
      <w:rFonts w:ascii="Times New Roman" w:eastAsia="Times New Roman" w:hAnsi="Times New Roman" w:cs="Times New Roman"/>
      <w:sz w:val="28"/>
      <w:szCs w:val="28"/>
    </w:rPr>
  </w:style>
  <w:style w:type="paragraph" w:styleId="22">
    <w:name w:val="Body Text Indent 2"/>
    <w:basedOn w:val="a"/>
    <w:link w:val="23"/>
    <w:rsid w:val="00C10B8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10B8E"/>
    <w:rPr>
      <w:rFonts w:ascii="Times New Roman" w:eastAsia="Times New Roman" w:hAnsi="Times New Roman" w:cs="Times New Roman"/>
      <w:sz w:val="24"/>
      <w:szCs w:val="24"/>
      <w:lang w:eastAsia="ru-RU"/>
    </w:rPr>
  </w:style>
  <w:style w:type="paragraph" w:styleId="a6">
    <w:name w:val="Normal (Web)"/>
    <w:basedOn w:val="a"/>
    <w:uiPriority w:val="99"/>
    <w:rsid w:val="00C10B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10B8E"/>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Hyperlink"/>
    <w:basedOn w:val="a0"/>
    <w:rsid w:val="00C10B8E"/>
    <w:rPr>
      <w:color w:val="000080"/>
      <w:u w:val="single"/>
    </w:rPr>
  </w:style>
  <w:style w:type="character" w:customStyle="1" w:styleId="a9">
    <w:name w:val="Підпис до таблиці_"/>
    <w:basedOn w:val="a0"/>
    <w:link w:val="aa"/>
    <w:rsid w:val="00C10B8E"/>
    <w:rPr>
      <w:rFonts w:ascii="Times New Roman" w:eastAsia="Times New Roman" w:hAnsi="Times New Roman" w:cs="Times New Roman"/>
      <w:sz w:val="28"/>
      <w:szCs w:val="28"/>
      <w:shd w:val="clear" w:color="auto" w:fill="FFFFFF"/>
    </w:rPr>
  </w:style>
  <w:style w:type="paragraph" w:customStyle="1" w:styleId="aa">
    <w:name w:val="Підпис до таблиці"/>
    <w:basedOn w:val="a"/>
    <w:link w:val="a9"/>
    <w:rsid w:val="00C10B8E"/>
    <w:pPr>
      <w:widowControl w:val="0"/>
      <w:shd w:val="clear" w:color="auto" w:fill="FFFFFF"/>
      <w:spacing w:after="0" w:line="0" w:lineRule="atLeast"/>
      <w:jc w:val="right"/>
    </w:pPr>
    <w:rPr>
      <w:rFonts w:ascii="Times New Roman" w:eastAsia="Times New Roman" w:hAnsi="Times New Roman" w:cs="Times New Roman"/>
      <w:sz w:val="28"/>
      <w:szCs w:val="28"/>
    </w:rPr>
  </w:style>
  <w:style w:type="character" w:customStyle="1" w:styleId="210pt">
    <w:name w:val="Основний текст (2) + 10 pt;Напівжирний"/>
    <w:basedOn w:val="2"/>
    <w:rsid w:val="00C10B8E"/>
    <w:rPr>
      <w:b/>
      <w:bCs/>
      <w:i w:val="0"/>
      <w:iCs w:val="0"/>
      <w:smallCaps w:val="0"/>
      <w:strike w:val="0"/>
      <w:color w:val="000000"/>
      <w:spacing w:val="0"/>
      <w:w w:val="100"/>
      <w:position w:val="0"/>
      <w:sz w:val="20"/>
      <w:szCs w:val="20"/>
      <w:u w:val="none"/>
      <w:lang w:val="uk-UA" w:eastAsia="uk-UA" w:bidi="uk-UA"/>
    </w:rPr>
  </w:style>
  <w:style w:type="character" w:customStyle="1" w:styleId="1">
    <w:name w:val="Заголовок №1_"/>
    <w:basedOn w:val="a0"/>
    <w:link w:val="10"/>
    <w:rsid w:val="00C10B8E"/>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10B8E"/>
    <w:pPr>
      <w:widowControl w:val="0"/>
      <w:shd w:val="clear" w:color="auto" w:fill="FFFFFF"/>
      <w:spacing w:after="240" w:line="0" w:lineRule="atLeast"/>
      <w:outlineLvl w:val="0"/>
    </w:pPr>
    <w:rPr>
      <w:rFonts w:ascii="Times New Roman" w:eastAsia="Times New Roman" w:hAnsi="Times New Roman" w:cs="Times New Roman"/>
      <w:b/>
      <w:bCs/>
      <w:sz w:val="28"/>
      <w:szCs w:val="28"/>
    </w:rPr>
  </w:style>
  <w:style w:type="character" w:customStyle="1" w:styleId="24">
    <w:name w:val="Основний текст (2) + Курсив"/>
    <w:basedOn w:val="2"/>
    <w:rsid w:val="00C10B8E"/>
    <w:rPr>
      <w:b w:val="0"/>
      <w:bCs w:val="0"/>
      <w:i/>
      <w:iCs/>
      <w:smallCaps w:val="0"/>
      <w:strike w:val="0"/>
      <w:color w:val="000000"/>
      <w:spacing w:val="0"/>
      <w:w w:val="100"/>
      <w:position w:val="0"/>
      <w:sz w:val="21"/>
      <w:szCs w:val="21"/>
      <w:u w:val="none"/>
      <w:lang w:val="uk-UA" w:eastAsia="uk-UA" w:bidi="uk-UA"/>
    </w:rPr>
  </w:style>
  <w:style w:type="character" w:customStyle="1" w:styleId="13Exact">
    <w:name w:val="Основний текст (13) Exact"/>
    <w:basedOn w:val="a0"/>
    <w:link w:val="13"/>
    <w:rsid w:val="00C10B8E"/>
    <w:rPr>
      <w:rFonts w:ascii="Times New Roman" w:eastAsia="Times New Roman" w:hAnsi="Times New Roman" w:cs="Times New Roman"/>
      <w:i/>
      <w:iCs/>
      <w:sz w:val="12"/>
      <w:szCs w:val="12"/>
      <w:shd w:val="clear" w:color="auto" w:fill="FFFFFF"/>
    </w:rPr>
  </w:style>
  <w:style w:type="paragraph" w:customStyle="1" w:styleId="13">
    <w:name w:val="Основний текст (13)"/>
    <w:basedOn w:val="a"/>
    <w:link w:val="13Exact"/>
    <w:rsid w:val="00C10B8E"/>
    <w:pPr>
      <w:widowControl w:val="0"/>
      <w:shd w:val="clear" w:color="auto" w:fill="FFFFFF"/>
      <w:spacing w:after="0" w:line="0" w:lineRule="atLeast"/>
    </w:pPr>
    <w:rPr>
      <w:rFonts w:ascii="Times New Roman" w:eastAsia="Times New Roman" w:hAnsi="Times New Roman" w:cs="Times New Roman"/>
      <w:i/>
      <w:iCs/>
      <w:sz w:val="12"/>
      <w:szCs w:val="12"/>
    </w:rPr>
  </w:style>
  <w:style w:type="paragraph" w:styleId="ab">
    <w:name w:val="header"/>
    <w:basedOn w:val="a"/>
    <w:link w:val="ac"/>
    <w:uiPriority w:val="99"/>
    <w:unhideWhenUsed/>
    <w:rsid w:val="00C10B8E"/>
    <w:pPr>
      <w:tabs>
        <w:tab w:val="center" w:pos="4819"/>
        <w:tab w:val="right" w:pos="9639"/>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C10B8E"/>
    <w:rPr>
      <w:rFonts w:eastAsiaTheme="minorEastAsia"/>
      <w:lang w:eastAsia="ru-RU"/>
    </w:rPr>
  </w:style>
  <w:style w:type="paragraph" w:styleId="ad">
    <w:name w:val="footer"/>
    <w:basedOn w:val="a"/>
    <w:link w:val="ae"/>
    <w:uiPriority w:val="99"/>
    <w:semiHidden/>
    <w:unhideWhenUsed/>
    <w:rsid w:val="00C10B8E"/>
    <w:pPr>
      <w:tabs>
        <w:tab w:val="center" w:pos="4819"/>
        <w:tab w:val="right" w:pos="9639"/>
      </w:tabs>
      <w:spacing w:after="0" w:line="240" w:lineRule="auto"/>
    </w:pPr>
    <w:rPr>
      <w:rFonts w:eastAsiaTheme="minorEastAsia"/>
      <w:lang w:eastAsia="ru-RU"/>
    </w:rPr>
  </w:style>
  <w:style w:type="character" w:customStyle="1" w:styleId="ae">
    <w:name w:val="Нижний колонтитул Знак"/>
    <w:basedOn w:val="a0"/>
    <w:link w:val="ad"/>
    <w:uiPriority w:val="99"/>
    <w:semiHidden/>
    <w:rsid w:val="00C10B8E"/>
    <w:rPr>
      <w:rFonts w:eastAsiaTheme="minorEastAsia"/>
      <w:lang w:eastAsia="ru-RU"/>
    </w:rPr>
  </w:style>
  <w:style w:type="character" w:customStyle="1" w:styleId="25">
    <w:name w:val="Підпис до таблиці (2)_"/>
    <w:basedOn w:val="a0"/>
    <w:rsid w:val="00C10B8E"/>
    <w:rPr>
      <w:rFonts w:ascii="Times New Roman" w:eastAsia="Times New Roman" w:hAnsi="Times New Roman" w:cs="Times New Roman"/>
      <w:b/>
      <w:bCs/>
      <w:i w:val="0"/>
      <w:iCs w:val="0"/>
      <w:smallCaps w:val="0"/>
      <w:strike w:val="0"/>
      <w:sz w:val="21"/>
      <w:szCs w:val="21"/>
      <w:u w:val="none"/>
    </w:rPr>
  </w:style>
  <w:style w:type="character" w:customStyle="1" w:styleId="26">
    <w:name w:val="Підпис до таблиці (2)"/>
    <w:basedOn w:val="25"/>
    <w:rsid w:val="00C10B8E"/>
    <w:rPr>
      <w:color w:val="000000"/>
      <w:spacing w:val="0"/>
      <w:w w:val="100"/>
      <w:position w:val="0"/>
      <w:lang w:val="uk-UA" w:eastAsia="uk-UA" w:bidi="uk-UA"/>
    </w:rPr>
  </w:style>
  <w:style w:type="paragraph" w:customStyle="1" w:styleId="stk-reset">
    <w:name w:val="stk-reset"/>
    <w:basedOn w:val="a"/>
    <w:rsid w:val="00C10B8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imzo.gov.ua/2016/10/03/rozbudova-ekonomichnoyi-osviti-ta-formuvannya-osnov-finansovoyi-gramotnosti-uchnivskoyi-molodi/" TargetMode="External"/><Relationship Id="rId3" Type="http://schemas.openxmlformats.org/officeDocument/2006/relationships/styles" Target="styles.xml"/><Relationship Id="rId21" Type="http://schemas.openxmlformats.org/officeDocument/2006/relationships/hyperlink" Target="https://bank.gov.ua"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file:///C:\Users\User\Downloads\URL%20:%20https:\osvita.kupyansk-rada.gov.ua\files\docs\2019\14580_%20Nova_ukrainska_shkola_%20osnovni_standarti_osviti.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https://zakon.rada.gov.ua/laws/show/87-2018-%D0%BF" TargetMode="External"/><Relationship Id="rId20" Type="http://schemas.openxmlformats.org/officeDocument/2006/relationships/hyperlink" Target="https://mon.gov.ua/ua/osvi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onomika-finansy-video.simf.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nrep.kiev.ua" TargetMode="External"/><Relationship Id="rId23" Type="http://schemas.openxmlformats.org/officeDocument/2006/relationships/header" Target="header1.xml"/><Relationship Id="rId10" Type="http://schemas.openxmlformats.org/officeDocument/2006/relationships/hyperlink" Target="http://www.industrialist.net" TargetMode="External"/><Relationship Id="rId19" Type="http://schemas.openxmlformats.org/officeDocument/2006/relationships/hyperlink" Target="http://khibs.ubs.edu.ua/wpcontent/uploads/2015/09/2015_proekt-fin-gramot_2-%20red.pdf" TargetMode="External"/><Relationship Id="rId4" Type="http://schemas.openxmlformats.org/officeDocument/2006/relationships/settings" Target="settings.xml"/><Relationship Id="rId9" Type="http://schemas.openxmlformats.org/officeDocument/2006/relationships/hyperlink" Target="http://finznania.ru" TargetMode="External"/><Relationship Id="rId14" Type="http://schemas.openxmlformats.org/officeDocument/2006/relationships/chart" Target="charts/chart3.xml"/><Relationship Id="rId22" Type="http://schemas.openxmlformats.org/officeDocument/2006/relationships/hyperlink" Target="URL:https://www.slideshare.net/economiceducator/international-experience-financial-literacy-strategies-and-programm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13797645086031587"/>
          <c:y val="0.14723222097238362"/>
          <c:w val="0.83656058617672757"/>
          <c:h val="0.74605768028996378"/>
        </c:manualLayout>
      </c:layout>
      <c:barChart>
        <c:barDir val="col"/>
        <c:grouping val="clustered"/>
        <c:ser>
          <c:idx val="0"/>
          <c:order val="0"/>
          <c:tx>
            <c:strRef>
              <c:f>Лист1!$B$1</c:f>
              <c:strCache>
                <c:ptCount val="1"/>
                <c:pt idx="0">
                  <c:v>Позиції України у рейтингу за Індексом людського розвитку</c:v>
                </c:pt>
              </c:strCache>
            </c:strRef>
          </c:tx>
          <c:dLbls>
            <c:txPr>
              <a:bodyPr/>
              <a:lstStyle/>
              <a:p>
                <a:pPr>
                  <a:defRPr lang="uk-UA"/>
                </a:pPr>
                <a:endParaRPr lang="ru-RU"/>
              </a:p>
            </c:txPr>
            <c:showVal val="1"/>
          </c:dLbls>
          <c:cat>
            <c:numRef>
              <c:f>Лист1!$A$2:$A$4</c:f>
              <c:numCache>
                <c:formatCode>General</c:formatCode>
                <c:ptCount val="3"/>
                <c:pt idx="0">
                  <c:v>2018</c:v>
                </c:pt>
                <c:pt idx="1">
                  <c:v>2019</c:v>
                </c:pt>
                <c:pt idx="2">
                  <c:v>2020</c:v>
                </c:pt>
              </c:numCache>
            </c:numRef>
          </c:cat>
          <c:val>
            <c:numRef>
              <c:f>Лист1!$B$2:$B$4</c:f>
              <c:numCache>
                <c:formatCode>General</c:formatCode>
                <c:ptCount val="3"/>
                <c:pt idx="0">
                  <c:v>87</c:v>
                </c:pt>
                <c:pt idx="1">
                  <c:v>88</c:v>
                </c:pt>
                <c:pt idx="2">
                  <c:v>74</c:v>
                </c:pt>
              </c:numCache>
            </c:numRef>
          </c:val>
        </c:ser>
        <c:axId val="101976704"/>
        <c:axId val="105681280"/>
      </c:barChart>
      <c:catAx>
        <c:axId val="101976704"/>
        <c:scaling>
          <c:orientation val="minMax"/>
        </c:scaling>
        <c:axPos val="b"/>
        <c:numFmt formatCode="General" sourceLinked="1"/>
        <c:tickLblPos val="nextTo"/>
        <c:txPr>
          <a:bodyPr/>
          <a:lstStyle/>
          <a:p>
            <a:pPr>
              <a:defRPr lang="uk-UA" sz="1200">
                <a:latin typeface="Times New Roman" panose="02020603050405020304" pitchFamily="18" charset="0"/>
                <a:cs typeface="Times New Roman" panose="02020603050405020304" pitchFamily="18" charset="0"/>
              </a:defRPr>
            </a:pPr>
            <a:endParaRPr lang="ru-RU"/>
          </a:p>
        </c:txPr>
        <c:crossAx val="105681280"/>
        <c:crosses val="autoZero"/>
        <c:auto val="1"/>
        <c:lblAlgn val="ctr"/>
        <c:lblOffset val="100"/>
      </c:catAx>
      <c:valAx>
        <c:axId val="105681280"/>
        <c:scaling>
          <c:orientation val="minMax"/>
        </c:scaling>
        <c:axPos val="l"/>
        <c:majorGridlines/>
        <c:numFmt formatCode="General" sourceLinked="1"/>
        <c:tickLblPos val="nextTo"/>
        <c:txPr>
          <a:bodyPr/>
          <a:lstStyle/>
          <a:p>
            <a:pPr>
              <a:defRPr lang="uk-UA" sz="1200">
                <a:latin typeface="Times New Roman" panose="02020603050405020304" pitchFamily="18" charset="0"/>
                <a:cs typeface="Times New Roman" panose="02020603050405020304" pitchFamily="18" charset="0"/>
              </a:defRPr>
            </a:pPr>
            <a:endParaRPr lang="ru-RU"/>
          </a:p>
        </c:txPr>
        <c:crossAx val="101976704"/>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1314934255584341"/>
          <c:y val="7.5010061242344717E-2"/>
          <c:w val="0.83656058617672757"/>
          <c:h val="0.74605768028996378"/>
        </c:manualLayout>
      </c:layout>
      <c:barChart>
        <c:barDir val="col"/>
        <c:grouping val="clustered"/>
        <c:ser>
          <c:idx val="0"/>
          <c:order val="0"/>
          <c:tx>
            <c:strRef>
              <c:f>Лист1!$B$1</c:f>
              <c:strCache>
                <c:ptCount val="1"/>
                <c:pt idx="0">
                  <c:v>Значення Індексу людського розвитку</c:v>
                </c:pt>
              </c:strCache>
            </c:strRef>
          </c:tx>
          <c:dLbls>
            <c:txPr>
              <a:bodyPr/>
              <a:lstStyle/>
              <a:p>
                <a:pPr>
                  <a:defRPr lang="uk-UA"/>
                </a:pPr>
                <a:endParaRPr lang="ru-RU"/>
              </a:p>
            </c:txPr>
            <c:showVal val="1"/>
          </c:dLbls>
          <c:cat>
            <c:numRef>
              <c:f>Лист1!$A$2:$A$4</c:f>
              <c:numCache>
                <c:formatCode>General</c:formatCode>
                <c:ptCount val="3"/>
                <c:pt idx="0">
                  <c:v>2018</c:v>
                </c:pt>
                <c:pt idx="1">
                  <c:v>2019</c:v>
                </c:pt>
                <c:pt idx="2">
                  <c:v>2020</c:v>
                </c:pt>
              </c:numCache>
            </c:numRef>
          </c:cat>
          <c:val>
            <c:numRef>
              <c:f>Лист1!$B$2:$B$4</c:f>
              <c:numCache>
                <c:formatCode>General</c:formatCode>
                <c:ptCount val="3"/>
                <c:pt idx="0">
                  <c:v>0.75000000000000511</c:v>
                </c:pt>
                <c:pt idx="1">
                  <c:v>0.71500000000000064</c:v>
                </c:pt>
                <c:pt idx="2">
                  <c:v>0.77900000000000624</c:v>
                </c:pt>
              </c:numCache>
            </c:numRef>
          </c:val>
        </c:ser>
        <c:axId val="116754304"/>
        <c:axId val="138666752"/>
      </c:barChart>
      <c:catAx>
        <c:axId val="116754304"/>
        <c:scaling>
          <c:orientation val="minMax"/>
        </c:scaling>
        <c:axPos val="b"/>
        <c:numFmt formatCode="General" sourceLinked="1"/>
        <c:tickLblPos val="nextTo"/>
        <c:txPr>
          <a:bodyPr/>
          <a:lstStyle/>
          <a:p>
            <a:pPr>
              <a:defRPr lang="uk-UA" sz="1200">
                <a:latin typeface="Times New Roman" panose="02020603050405020304" pitchFamily="18" charset="0"/>
                <a:cs typeface="Times New Roman" panose="02020603050405020304" pitchFamily="18" charset="0"/>
              </a:defRPr>
            </a:pPr>
            <a:endParaRPr lang="ru-RU"/>
          </a:p>
        </c:txPr>
        <c:crossAx val="138666752"/>
        <c:crosses val="autoZero"/>
        <c:auto val="1"/>
        <c:lblAlgn val="ctr"/>
        <c:lblOffset val="100"/>
      </c:catAx>
      <c:valAx>
        <c:axId val="138666752"/>
        <c:scaling>
          <c:orientation val="minMax"/>
        </c:scaling>
        <c:axPos val="l"/>
        <c:majorGridlines/>
        <c:numFmt formatCode="General" sourceLinked="1"/>
        <c:tickLblPos val="nextTo"/>
        <c:txPr>
          <a:bodyPr/>
          <a:lstStyle/>
          <a:p>
            <a:pPr>
              <a:defRPr lang="uk-UA" sz="1200">
                <a:latin typeface="Times New Roman" panose="02020603050405020304" pitchFamily="18" charset="0"/>
                <a:cs typeface="Times New Roman" panose="02020603050405020304" pitchFamily="18" charset="0"/>
              </a:defRPr>
            </a:pPr>
            <a:endParaRPr lang="ru-RU"/>
          </a:p>
        </c:txPr>
        <c:crossAx val="116754304"/>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13797645086031587"/>
          <c:y val="0.14723222097238362"/>
          <c:w val="0.83656058617672757"/>
          <c:h val="0.74605768028996378"/>
        </c:manualLayout>
      </c:layout>
      <c:barChart>
        <c:barDir val="col"/>
        <c:grouping val="clustered"/>
        <c:ser>
          <c:idx val="0"/>
          <c:order val="0"/>
          <c:tx>
            <c:strRef>
              <c:f>Лист1!$B$1</c:f>
              <c:strCache>
                <c:ptCount val="1"/>
                <c:pt idx="0">
                  <c:v>Індекс добробуту</c:v>
                </c:pt>
              </c:strCache>
            </c:strRef>
          </c:tx>
          <c:dLbls>
            <c:txPr>
              <a:bodyPr/>
              <a:lstStyle/>
              <a:p>
                <a:pPr>
                  <a:defRPr lang="uk-UA"/>
                </a:pPr>
                <a:endParaRPr lang="ru-RU"/>
              </a:p>
            </c:txPr>
            <c:showVal val="1"/>
          </c:dLbls>
          <c:cat>
            <c:numRef>
              <c:f>Лист1!$A$2:$A$4</c:f>
              <c:numCache>
                <c:formatCode>General</c:formatCode>
                <c:ptCount val="3"/>
                <c:pt idx="0">
                  <c:v>2018</c:v>
                </c:pt>
                <c:pt idx="1">
                  <c:v>2019</c:v>
                </c:pt>
                <c:pt idx="2">
                  <c:v>2020</c:v>
                </c:pt>
              </c:numCache>
            </c:numRef>
          </c:cat>
          <c:val>
            <c:numRef>
              <c:f>Лист1!$B$2:$B$4</c:f>
              <c:numCache>
                <c:formatCode>General</c:formatCode>
                <c:ptCount val="3"/>
                <c:pt idx="0">
                  <c:v>99</c:v>
                </c:pt>
                <c:pt idx="1">
                  <c:v>96</c:v>
                </c:pt>
                <c:pt idx="2">
                  <c:v>92</c:v>
                </c:pt>
              </c:numCache>
            </c:numRef>
          </c:val>
        </c:ser>
        <c:axId val="139721728"/>
        <c:axId val="143999744"/>
      </c:barChart>
      <c:catAx>
        <c:axId val="139721728"/>
        <c:scaling>
          <c:orientation val="minMax"/>
        </c:scaling>
        <c:axPos val="b"/>
        <c:numFmt formatCode="General" sourceLinked="1"/>
        <c:tickLblPos val="nextTo"/>
        <c:txPr>
          <a:bodyPr/>
          <a:lstStyle/>
          <a:p>
            <a:pPr>
              <a:defRPr lang="uk-UA" sz="1200">
                <a:latin typeface="Times New Roman" panose="02020603050405020304" pitchFamily="18" charset="0"/>
                <a:cs typeface="Times New Roman" panose="02020603050405020304" pitchFamily="18" charset="0"/>
              </a:defRPr>
            </a:pPr>
            <a:endParaRPr lang="ru-RU"/>
          </a:p>
        </c:txPr>
        <c:crossAx val="143999744"/>
        <c:crosses val="autoZero"/>
        <c:auto val="1"/>
        <c:lblAlgn val="ctr"/>
        <c:lblOffset val="100"/>
      </c:catAx>
      <c:valAx>
        <c:axId val="143999744"/>
        <c:scaling>
          <c:orientation val="minMax"/>
        </c:scaling>
        <c:axPos val="l"/>
        <c:majorGridlines/>
        <c:numFmt formatCode="General" sourceLinked="1"/>
        <c:tickLblPos val="nextTo"/>
        <c:txPr>
          <a:bodyPr/>
          <a:lstStyle/>
          <a:p>
            <a:pPr>
              <a:defRPr lang="uk-UA" sz="1200">
                <a:latin typeface="Times New Roman" panose="02020603050405020304" pitchFamily="18" charset="0"/>
                <a:cs typeface="Times New Roman" panose="02020603050405020304" pitchFamily="18" charset="0"/>
              </a:defRPr>
            </a:pPr>
            <a:endParaRPr lang="ru-RU"/>
          </a:p>
        </c:txPr>
        <c:crossAx val="139721728"/>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022D1-CDE2-4911-9485-4F12C9DA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70</Pages>
  <Words>18019</Words>
  <Characters>102713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Admin</cp:lastModifiedBy>
  <cp:revision>15</cp:revision>
  <dcterms:created xsi:type="dcterms:W3CDTF">2021-12-10T08:15:00Z</dcterms:created>
  <dcterms:modified xsi:type="dcterms:W3CDTF">2021-12-12T17:03:00Z</dcterms:modified>
</cp:coreProperties>
</file>