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974F" w14:textId="77777777" w:rsidR="00A10878" w:rsidRPr="002347CE" w:rsidRDefault="00A10878" w:rsidP="00A10878">
      <w:pPr>
        <w:spacing w:line="240" w:lineRule="auto"/>
        <w:contextualSpacing/>
        <w:jc w:val="center"/>
        <w:rPr>
          <w:rFonts w:ascii="Times New Roman" w:hAnsi="Times New Roman" w:cs="Times New Roman"/>
          <w:sz w:val="28"/>
          <w:szCs w:val="28"/>
          <w:lang w:val="ru-RU"/>
        </w:rPr>
      </w:pPr>
      <w:r w:rsidRPr="002347CE">
        <w:rPr>
          <w:rFonts w:ascii="Times New Roman" w:hAnsi="Times New Roman" w:cs="Times New Roman"/>
          <w:sz w:val="28"/>
          <w:szCs w:val="28"/>
          <w:lang w:val="ru-RU"/>
        </w:rPr>
        <w:t xml:space="preserve">Міністерство освіти і науки України </w:t>
      </w:r>
    </w:p>
    <w:p w14:paraId="3D0682D9" w14:textId="77777777" w:rsidR="00A10878" w:rsidRPr="002347CE" w:rsidRDefault="00A10878" w:rsidP="00A10878">
      <w:pPr>
        <w:spacing w:line="240" w:lineRule="auto"/>
        <w:contextualSpacing/>
        <w:jc w:val="center"/>
        <w:rPr>
          <w:rFonts w:ascii="Times New Roman" w:hAnsi="Times New Roman" w:cs="Times New Roman"/>
          <w:sz w:val="28"/>
          <w:szCs w:val="28"/>
          <w:lang w:val="ru-RU"/>
        </w:rPr>
      </w:pPr>
      <w:r w:rsidRPr="002347CE">
        <w:rPr>
          <w:rFonts w:ascii="Times New Roman" w:hAnsi="Times New Roman" w:cs="Times New Roman"/>
          <w:sz w:val="28"/>
          <w:szCs w:val="28"/>
          <w:lang w:val="ru-RU"/>
        </w:rPr>
        <w:t xml:space="preserve">Західноукраїнський національний університет </w:t>
      </w:r>
    </w:p>
    <w:p w14:paraId="3DD68DCF" w14:textId="77777777" w:rsidR="00A10878" w:rsidRPr="00980716" w:rsidRDefault="00A10878" w:rsidP="00A10878">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Соціально-гуманітарний факультет</w:t>
      </w:r>
    </w:p>
    <w:p w14:paraId="207B6DC7" w14:textId="64CF5BCA" w:rsidR="00A10878" w:rsidRPr="004A5433" w:rsidRDefault="00A10878" w:rsidP="00976922">
      <w:pPr>
        <w:spacing w:line="240" w:lineRule="auto"/>
        <w:contextualSpacing/>
        <w:jc w:val="center"/>
        <w:rPr>
          <w:rFonts w:ascii="Times New Roman" w:hAnsi="Times New Roman" w:cs="Times New Roman"/>
          <w:sz w:val="28"/>
          <w:szCs w:val="28"/>
          <w:lang w:val="uk-UA"/>
        </w:rPr>
      </w:pPr>
      <w:r w:rsidRPr="00980716">
        <w:rPr>
          <w:rFonts w:ascii="Times New Roman" w:hAnsi="Times New Roman" w:cs="Times New Roman"/>
          <w:sz w:val="28"/>
          <w:szCs w:val="28"/>
          <w:lang w:val="uk-UA"/>
        </w:rPr>
        <w:t>Кафедра</w:t>
      </w:r>
      <w:r>
        <w:rPr>
          <w:rFonts w:ascii="Times New Roman" w:hAnsi="Times New Roman" w:cs="Times New Roman"/>
          <w:sz w:val="28"/>
          <w:szCs w:val="28"/>
          <w:lang w:val="uk-UA"/>
        </w:rPr>
        <w:t xml:space="preserve"> психології та соціальної роботи</w:t>
      </w:r>
    </w:p>
    <w:p w14:paraId="3E5A2A9E" w14:textId="4F2CD58A" w:rsidR="00A10878" w:rsidRDefault="00A10878" w:rsidP="00A10878">
      <w:pPr>
        <w:spacing w:line="360" w:lineRule="auto"/>
        <w:contextualSpacing/>
        <w:jc w:val="center"/>
        <w:rPr>
          <w:rFonts w:ascii="Times New Roman" w:hAnsi="Times New Roman" w:cs="Times New Roman"/>
          <w:sz w:val="28"/>
          <w:szCs w:val="28"/>
          <w:lang w:val="uk-UA"/>
        </w:rPr>
      </w:pPr>
    </w:p>
    <w:p w14:paraId="6BBBA619" w14:textId="1CE44A4F" w:rsidR="00976922" w:rsidRDefault="00976922" w:rsidP="00A10878">
      <w:pPr>
        <w:spacing w:line="360" w:lineRule="auto"/>
        <w:contextualSpacing/>
        <w:rPr>
          <w:rFonts w:ascii="Times New Roman" w:hAnsi="Times New Roman" w:cs="Times New Roman"/>
          <w:sz w:val="28"/>
          <w:szCs w:val="28"/>
          <w:lang w:val="uk-UA"/>
        </w:rPr>
      </w:pPr>
    </w:p>
    <w:p w14:paraId="7D038679" w14:textId="0B4ABEA1" w:rsidR="00FA7B80" w:rsidRDefault="00FA7B80" w:rsidP="00A10878">
      <w:pPr>
        <w:spacing w:line="360" w:lineRule="auto"/>
        <w:contextualSpacing/>
        <w:rPr>
          <w:rFonts w:ascii="Times New Roman" w:hAnsi="Times New Roman" w:cs="Times New Roman"/>
          <w:sz w:val="28"/>
          <w:szCs w:val="28"/>
          <w:lang w:val="uk-UA"/>
        </w:rPr>
      </w:pPr>
    </w:p>
    <w:p w14:paraId="4D7FE4E7" w14:textId="77777777" w:rsidR="00FA7B80" w:rsidRDefault="00FA7B80" w:rsidP="00A10878">
      <w:pPr>
        <w:spacing w:line="360" w:lineRule="auto"/>
        <w:contextualSpacing/>
        <w:rPr>
          <w:rFonts w:ascii="Times New Roman" w:hAnsi="Times New Roman" w:cs="Times New Roman"/>
          <w:sz w:val="28"/>
          <w:szCs w:val="28"/>
          <w:lang w:val="uk-UA"/>
        </w:rPr>
      </w:pPr>
    </w:p>
    <w:p w14:paraId="0565C013" w14:textId="5C394A4D" w:rsidR="00FA7B80" w:rsidRPr="00FA7B80" w:rsidRDefault="00FA7B80" w:rsidP="00FA7B80">
      <w:pPr>
        <w:spacing w:line="360" w:lineRule="auto"/>
        <w:contextualSpacing/>
        <w:jc w:val="center"/>
        <w:rPr>
          <w:rFonts w:ascii="Times New Roman" w:hAnsi="Times New Roman" w:cs="Times New Roman"/>
          <w:b/>
          <w:bCs/>
          <w:sz w:val="28"/>
          <w:szCs w:val="28"/>
          <w:lang w:val="uk-UA"/>
        </w:rPr>
      </w:pPr>
      <w:r w:rsidRPr="00FA7B80">
        <w:rPr>
          <w:rFonts w:ascii="Times New Roman" w:hAnsi="Times New Roman" w:cs="Times New Roman"/>
          <w:b/>
          <w:bCs/>
          <w:sz w:val="28"/>
          <w:szCs w:val="28"/>
          <w:lang w:val="uk-UA"/>
        </w:rPr>
        <w:t>НІКІТЧЕНКО Олександр</w:t>
      </w:r>
    </w:p>
    <w:p w14:paraId="57C5D296" w14:textId="3E7D5785" w:rsidR="00FA7B80" w:rsidRDefault="00FA7B80" w:rsidP="00FA7B80">
      <w:pPr>
        <w:spacing w:line="240" w:lineRule="auto"/>
        <w:contextualSpacing/>
        <w:rPr>
          <w:rFonts w:ascii="Times New Roman" w:hAnsi="Times New Roman" w:cs="Times New Roman"/>
          <w:sz w:val="28"/>
          <w:szCs w:val="28"/>
          <w:lang w:val="uk-UA"/>
        </w:rPr>
      </w:pPr>
    </w:p>
    <w:p w14:paraId="69936ED8" w14:textId="77777777" w:rsidR="00FA7B80" w:rsidRDefault="00FA7B80" w:rsidP="00FA7B80">
      <w:pPr>
        <w:spacing w:line="240" w:lineRule="auto"/>
        <w:contextualSpacing/>
        <w:rPr>
          <w:rFonts w:ascii="Times New Roman" w:hAnsi="Times New Roman" w:cs="Times New Roman"/>
          <w:sz w:val="28"/>
          <w:szCs w:val="28"/>
          <w:lang w:val="uk-UA"/>
        </w:rPr>
      </w:pPr>
    </w:p>
    <w:p w14:paraId="2421B6CF" w14:textId="6CF7711F" w:rsidR="00A10878" w:rsidRPr="00A10878" w:rsidRDefault="00A10878" w:rsidP="00FA7B80">
      <w:pPr>
        <w:spacing w:line="360" w:lineRule="auto"/>
        <w:contextualSpacing/>
        <w:jc w:val="center"/>
        <w:rPr>
          <w:rFonts w:ascii="Times New Roman" w:hAnsi="Times New Roman" w:cs="Times New Roman"/>
          <w:b/>
          <w:sz w:val="28"/>
          <w:szCs w:val="28"/>
          <w:lang w:val="uk-UA"/>
        </w:rPr>
      </w:pPr>
      <w:r w:rsidRPr="00A10878">
        <w:rPr>
          <w:rFonts w:ascii="Times New Roman" w:hAnsi="Times New Roman" w:cs="Times New Roman"/>
          <w:b/>
          <w:sz w:val="28"/>
          <w:szCs w:val="28"/>
          <w:lang w:val="uk-UA"/>
        </w:rPr>
        <w:t>ПСИХОЛОГІЧНІ ЧИННИКИ ОСОБИСТІСНОЇ АГРЕСИВНОСТІ МОЛОДІ ТА ФОРМИ ЇЇ ВИЯВУ У СОЦІАЛЬНИХ МЕРЕЖАХ</w:t>
      </w:r>
    </w:p>
    <w:p w14:paraId="3C6EDAA6" w14:textId="77777777" w:rsidR="00A10878" w:rsidRDefault="00A10878" w:rsidP="00A10878">
      <w:pPr>
        <w:spacing w:line="360" w:lineRule="auto"/>
        <w:contextualSpacing/>
        <w:jc w:val="both"/>
        <w:rPr>
          <w:rFonts w:ascii="Times New Roman" w:hAnsi="Times New Roman" w:cs="Times New Roman"/>
          <w:sz w:val="28"/>
          <w:szCs w:val="28"/>
          <w:lang w:val="uk-UA"/>
        </w:rPr>
      </w:pPr>
    </w:p>
    <w:p w14:paraId="03C6D5AB" w14:textId="77777777" w:rsidR="00A10878" w:rsidRDefault="00A10878" w:rsidP="00FA7B80">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Спеціальність 053 Психологія</w:t>
      </w:r>
    </w:p>
    <w:p w14:paraId="7DFFBFE8" w14:textId="77777777" w:rsidR="00A10878" w:rsidRDefault="00A10878" w:rsidP="00FA7B80">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освітньо-професійна програма «Психологія»</w:t>
      </w:r>
    </w:p>
    <w:p w14:paraId="529DC391" w14:textId="77777777" w:rsidR="00A10878" w:rsidRDefault="00A10878" w:rsidP="00FA7B80">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кваліфікаційна робота за другим (магістерським) рівнем вищої освіти</w:t>
      </w:r>
    </w:p>
    <w:p w14:paraId="09647915" w14:textId="58103307" w:rsidR="00A10878" w:rsidRDefault="00A10878" w:rsidP="00A10878">
      <w:pPr>
        <w:spacing w:line="360" w:lineRule="auto"/>
        <w:contextualSpacing/>
        <w:jc w:val="center"/>
        <w:rPr>
          <w:rFonts w:ascii="Times New Roman" w:hAnsi="Times New Roman" w:cs="Times New Roman"/>
          <w:sz w:val="28"/>
          <w:szCs w:val="28"/>
          <w:lang w:val="uk-UA"/>
        </w:rPr>
      </w:pPr>
    </w:p>
    <w:p w14:paraId="0082763A" w14:textId="77777777" w:rsidR="00FA7B80" w:rsidRDefault="00FA7B80" w:rsidP="00A10878">
      <w:pPr>
        <w:spacing w:line="360" w:lineRule="auto"/>
        <w:contextualSpacing/>
        <w:jc w:val="center"/>
        <w:rPr>
          <w:rFonts w:ascii="Times New Roman" w:hAnsi="Times New Roman" w:cs="Times New Roman"/>
          <w:sz w:val="28"/>
          <w:szCs w:val="28"/>
          <w:lang w:val="uk-UA"/>
        </w:rPr>
      </w:pPr>
    </w:p>
    <w:p w14:paraId="6E85C137" w14:textId="77777777" w:rsidR="00A10878" w:rsidRDefault="00A10878" w:rsidP="00976922">
      <w:pPr>
        <w:spacing w:line="24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 студент </w:t>
      </w:r>
    </w:p>
    <w:p w14:paraId="1C5249BA" w14:textId="77777777" w:rsidR="00A10878" w:rsidRPr="00FA7B80" w:rsidRDefault="00A10878" w:rsidP="00976922">
      <w:pPr>
        <w:spacing w:line="240" w:lineRule="auto"/>
        <w:contextualSpacing/>
        <w:jc w:val="right"/>
        <w:rPr>
          <w:rFonts w:ascii="Times New Roman" w:hAnsi="Times New Roman" w:cs="Times New Roman"/>
          <w:b/>
          <w:bCs/>
          <w:sz w:val="28"/>
          <w:szCs w:val="28"/>
          <w:lang w:val="uk-UA"/>
        </w:rPr>
      </w:pPr>
      <w:r w:rsidRPr="00FA7B80">
        <w:rPr>
          <w:rFonts w:ascii="Times New Roman" w:hAnsi="Times New Roman" w:cs="Times New Roman"/>
          <w:b/>
          <w:bCs/>
          <w:sz w:val="28"/>
          <w:szCs w:val="28"/>
          <w:lang w:val="uk-UA"/>
        </w:rPr>
        <w:t>Групи ПСзмчн-21</w:t>
      </w:r>
    </w:p>
    <w:p w14:paraId="1BE32A08" w14:textId="1FD51B57" w:rsidR="00A10878" w:rsidRDefault="00A10878" w:rsidP="00976922">
      <w:pPr>
        <w:spacing w:line="24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Нікітченко Олександр</w:t>
      </w:r>
      <w:r w:rsidR="00BB03D8">
        <w:rPr>
          <w:rFonts w:ascii="Times New Roman" w:hAnsi="Times New Roman" w:cs="Times New Roman"/>
          <w:sz w:val="28"/>
          <w:szCs w:val="28"/>
          <w:lang w:val="uk-UA"/>
        </w:rPr>
        <w:t xml:space="preserve"> Сергійович</w:t>
      </w:r>
    </w:p>
    <w:p w14:paraId="74D036FD" w14:textId="77777777" w:rsidR="00A10878" w:rsidRDefault="00A10878" w:rsidP="00976922">
      <w:pPr>
        <w:spacing w:line="24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w:t>
      </w:r>
    </w:p>
    <w:p w14:paraId="72DA900D" w14:textId="77777777" w:rsidR="00A10878" w:rsidRPr="00526AE5" w:rsidRDefault="00A10878" w:rsidP="00976922">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0"/>
          <w:szCs w:val="20"/>
          <w:lang w:val="uk-UA"/>
        </w:rPr>
        <w:t>(підпис)</w:t>
      </w:r>
    </w:p>
    <w:p w14:paraId="45D54493" w14:textId="77777777" w:rsidR="00A10878" w:rsidRDefault="00A10878" w:rsidP="00FA7B80">
      <w:pPr>
        <w:spacing w:line="24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w:t>
      </w:r>
    </w:p>
    <w:p w14:paraId="21B48D00" w14:textId="0E53A6CF" w:rsidR="00A10878" w:rsidRDefault="00FA7B80" w:rsidP="00FA7B80">
      <w:pPr>
        <w:spacing w:line="24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к.</w:t>
      </w:r>
      <w:r w:rsidR="00A10878" w:rsidRPr="0000412D">
        <w:rPr>
          <w:rFonts w:ascii="Times New Roman" w:hAnsi="Times New Roman" w:cs="Times New Roman"/>
          <w:sz w:val="28"/>
          <w:szCs w:val="28"/>
          <w:lang w:val="uk-UA"/>
        </w:rPr>
        <w:t xml:space="preserve"> психол</w:t>
      </w:r>
      <w:r>
        <w:rPr>
          <w:rFonts w:ascii="Times New Roman" w:hAnsi="Times New Roman" w:cs="Times New Roman"/>
          <w:sz w:val="28"/>
          <w:szCs w:val="28"/>
          <w:lang w:val="uk-UA"/>
        </w:rPr>
        <w:t>.</w:t>
      </w:r>
      <w:r w:rsidR="00A10878" w:rsidRPr="0000412D">
        <w:rPr>
          <w:rFonts w:ascii="Times New Roman" w:hAnsi="Times New Roman" w:cs="Times New Roman"/>
          <w:sz w:val="28"/>
          <w:szCs w:val="28"/>
          <w:lang w:val="uk-UA"/>
        </w:rPr>
        <w:t>н</w:t>
      </w:r>
      <w:r>
        <w:rPr>
          <w:rFonts w:ascii="Times New Roman" w:hAnsi="Times New Roman" w:cs="Times New Roman"/>
          <w:sz w:val="28"/>
          <w:szCs w:val="28"/>
          <w:lang w:val="uk-UA"/>
        </w:rPr>
        <w:t>.</w:t>
      </w:r>
      <w:r w:rsidR="00A10878" w:rsidRPr="0000412D">
        <w:rPr>
          <w:rFonts w:ascii="Times New Roman" w:hAnsi="Times New Roman" w:cs="Times New Roman"/>
          <w:sz w:val="28"/>
          <w:szCs w:val="28"/>
          <w:lang w:val="uk-UA"/>
        </w:rPr>
        <w:t xml:space="preserve">, доцент, </w:t>
      </w:r>
    </w:p>
    <w:p w14:paraId="2CD75B4C" w14:textId="77777777" w:rsidR="00976922" w:rsidRPr="00976922" w:rsidRDefault="00A10878" w:rsidP="00FA7B80">
      <w:pPr>
        <w:spacing w:line="240" w:lineRule="auto"/>
        <w:contextualSpacing/>
        <w:jc w:val="right"/>
        <w:rPr>
          <w:rFonts w:ascii="Times New Roman" w:hAnsi="Times New Roman" w:cs="Times New Roman"/>
          <w:sz w:val="28"/>
          <w:szCs w:val="28"/>
          <w:lang w:val="uk-UA"/>
        </w:rPr>
      </w:pPr>
      <w:r w:rsidRPr="00976922">
        <w:rPr>
          <w:rFonts w:ascii="Times New Roman" w:hAnsi="Times New Roman" w:cs="Times New Roman"/>
          <w:sz w:val="28"/>
          <w:szCs w:val="28"/>
          <w:lang w:val="uk-UA"/>
        </w:rPr>
        <w:t xml:space="preserve">Гірняк </w:t>
      </w:r>
      <w:r w:rsidR="00976922" w:rsidRPr="00976922">
        <w:rPr>
          <w:rFonts w:ascii="Times New Roman" w:hAnsi="Times New Roman" w:cs="Times New Roman"/>
          <w:sz w:val="28"/>
          <w:szCs w:val="28"/>
          <w:lang w:val="uk-UA"/>
        </w:rPr>
        <w:t>Галина Степанівна</w:t>
      </w:r>
    </w:p>
    <w:p w14:paraId="4BCD0095" w14:textId="2615C946" w:rsidR="00A10878" w:rsidRDefault="00A10878" w:rsidP="00976922">
      <w:pPr>
        <w:spacing w:line="276"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w:t>
      </w:r>
    </w:p>
    <w:p w14:paraId="129C1F83" w14:textId="77777777" w:rsidR="00A10878" w:rsidRDefault="00A10878" w:rsidP="00976922">
      <w:pPr>
        <w:spacing w:line="276" w:lineRule="auto"/>
        <w:contextualSpacing/>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(підпис)</w:t>
      </w:r>
    </w:p>
    <w:p w14:paraId="0A718DBB" w14:textId="77777777" w:rsidR="00A10878" w:rsidRDefault="00A10878" w:rsidP="00FA7B80">
      <w:pPr>
        <w:spacing w:line="240" w:lineRule="auto"/>
        <w:contextualSpacing/>
        <w:rPr>
          <w:rFonts w:ascii="Times New Roman" w:hAnsi="Times New Roman" w:cs="Times New Roman"/>
          <w:sz w:val="28"/>
          <w:szCs w:val="28"/>
          <w:lang w:val="uk-UA"/>
        </w:rPr>
      </w:pPr>
      <w:r w:rsidRPr="002347CE">
        <w:rPr>
          <w:rFonts w:ascii="Times New Roman" w:hAnsi="Times New Roman" w:cs="Times New Roman"/>
          <w:sz w:val="28"/>
          <w:szCs w:val="28"/>
          <w:lang w:val="ru-RU"/>
        </w:rPr>
        <w:t xml:space="preserve">Кваліфікаційну роботу </w:t>
      </w:r>
    </w:p>
    <w:p w14:paraId="4156E7B2" w14:textId="77777777" w:rsidR="00A10878" w:rsidRDefault="00A10878" w:rsidP="00FA7B80">
      <w:pPr>
        <w:spacing w:line="240" w:lineRule="auto"/>
        <w:contextualSpacing/>
        <w:rPr>
          <w:rFonts w:ascii="Times New Roman" w:hAnsi="Times New Roman" w:cs="Times New Roman"/>
          <w:sz w:val="28"/>
          <w:szCs w:val="28"/>
          <w:lang w:val="uk-UA"/>
        </w:rPr>
      </w:pPr>
      <w:r w:rsidRPr="002347CE">
        <w:rPr>
          <w:rFonts w:ascii="Times New Roman" w:hAnsi="Times New Roman" w:cs="Times New Roman"/>
          <w:sz w:val="28"/>
          <w:szCs w:val="28"/>
          <w:lang w:val="ru-RU"/>
        </w:rPr>
        <w:t>допущено до захисту</w:t>
      </w:r>
    </w:p>
    <w:p w14:paraId="3E036A4F" w14:textId="77777777" w:rsidR="00A10878" w:rsidRDefault="00A10878" w:rsidP="00FA7B80">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«___»____________20__р.</w:t>
      </w:r>
    </w:p>
    <w:p w14:paraId="24123FF4" w14:textId="77777777" w:rsidR="00A10878" w:rsidRDefault="00A10878" w:rsidP="00FA7B80">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_____________________</w:t>
      </w:r>
    </w:p>
    <w:p w14:paraId="6B2C32A7" w14:textId="77777777" w:rsidR="00A10878" w:rsidRDefault="00A10878" w:rsidP="00FA7B80">
      <w:pPr>
        <w:spacing w:line="240" w:lineRule="auto"/>
        <w:contextualSpacing/>
        <w:rPr>
          <w:rFonts w:ascii="Times New Roman" w:hAnsi="Times New Roman" w:cs="Times New Roman"/>
          <w:sz w:val="20"/>
          <w:szCs w:val="20"/>
          <w:lang w:val="uk-UA"/>
        </w:rPr>
      </w:pPr>
      <w:r>
        <w:rPr>
          <w:rFonts w:ascii="Times New Roman" w:hAnsi="Times New Roman" w:cs="Times New Roman"/>
          <w:sz w:val="20"/>
          <w:szCs w:val="20"/>
          <w:lang w:val="uk-UA"/>
        </w:rPr>
        <w:t xml:space="preserve">               (підпис)</w:t>
      </w:r>
    </w:p>
    <w:p w14:paraId="1CDF7654" w14:textId="77777777" w:rsidR="00976922" w:rsidRDefault="00976922" w:rsidP="00A10878">
      <w:pPr>
        <w:spacing w:line="360" w:lineRule="auto"/>
        <w:contextualSpacing/>
        <w:jc w:val="center"/>
        <w:rPr>
          <w:rFonts w:ascii="Times New Roman" w:hAnsi="Times New Roman" w:cs="Times New Roman"/>
          <w:sz w:val="28"/>
          <w:szCs w:val="28"/>
          <w:lang w:val="uk-UA"/>
        </w:rPr>
      </w:pPr>
    </w:p>
    <w:p w14:paraId="73F852AE" w14:textId="374CEAFB" w:rsidR="00A10878" w:rsidRDefault="00A10878" w:rsidP="00A10878">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Тернопіль 2022</w:t>
      </w:r>
      <w:r>
        <w:rPr>
          <w:rFonts w:ascii="Times New Roman" w:hAnsi="Times New Roman" w:cs="Times New Roman"/>
          <w:sz w:val="28"/>
          <w:szCs w:val="28"/>
          <w:lang w:val="uk-UA"/>
        </w:rPr>
        <w:br w:type="page"/>
      </w:r>
    </w:p>
    <w:p w14:paraId="148EE0DD" w14:textId="09D24352" w:rsidR="0012614B" w:rsidRPr="0012614B" w:rsidRDefault="00F56D84" w:rsidP="0012614B">
      <w:pPr>
        <w:pStyle w:val="12"/>
        <w:rPr>
          <w:lang w:val="ru-RU"/>
        </w:rPr>
      </w:pPr>
      <w:r>
        <w:lastRenderedPageBreak/>
        <w:t>ЗМІС</w:t>
      </w:r>
      <w:r>
        <w:rPr>
          <w:lang w:val="ru-RU"/>
        </w:rPr>
        <w:t>Т</w:t>
      </w:r>
    </w:p>
    <w:p w14:paraId="4D0476B1" w14:textId="07ACF3AD" w:rsidR="00BB03D8" w:rsidRDefault="00BB03D8" w:rsidP="005456FA">
      <w:pPr>
        <w:spacing w:line="36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ВСТУП</w:t>
      </w:r>
      <w:r w:rsidRPr="00BB03D8">
        <w:rPr>
          <w:rFonts w:ascii="Times New Roman" w:hAnsi="Times New Roman" w:cs="Times New Roman"/>
          <w:sz w:val="28"/>
          <w:szCs w:val="28"/>
          <w:lang w:val="ru-RU"/>
        </w:rPr>
        <w:t>…………………………………………………………………………………..3</w:t>
      </w:r>
    </w:p>
    <w:p w14:paraId="110CF7A9" w14:textId="3D3849B2" w:rsidR="00BB03D8" w:rsidRDefault="00BB03D8" w:rsidP="005456FA">
      <w:pPr>
        <w:spacing w:line="360" w:lineRule="auto"/>
        <w:jc w:val="both"/>
        <w:rPr>
          <w:rFonts w:ascii="Times New Roman" w:hAnsi="Times New Roman" w:cs="Times New Roman"/>
          <w:sz w:val="28"/>
          <w:szCs w:val="28"/>
          <w:lang w:val="ru-RU"/>
        </w:rPr>
      </w:pPr>
      <w:r w:rsidRPr="00BB03D8">
        <w:rPr>
          <w:rFonts w:ascii="Times New Roman" w:hAnsi="Times New Roman" w:cs="Times New Roman"/>
          <w:b/>
          <w:sz w:val="28"/>
          <w:szCs w:val="28"/>
          <w:lang w:val="ru-RU"/>
        </w:rPr>
        <w:t>РОЗДІЛ 1. ТЕОРЕТИЧНИЙ АНАЛІЗ ПРОБЛЕМИ ВПЛИВУ СОЦІАЛЬНИХ МЕРЕЖ НА ВИНИКНЕННЯ У МОЛОДІ ОСОБИСТІСНОЇ АГРЕСИВНОСТІ</w:t>
      </w:r>
      <w:r w:rsidRPr="00BB03D8">
        <w:rPr>
          <w:rFonts w:ascii="Times New Roman" w:hAnsi="Times New Roman" w:cs="Times New Roman"/>
          <w:sz w:val="28"/>
          <w:szCs w:val="28"/>
          <w:lang w:val="ru-RU"/>
        </w:rPr>
        <w:t>…</w:t>
      </w:r>
      <w:r>
        <w:rPr>
          <w:rFonts w:ascii="Times New Roman" w:hAnsi="Times New Roman" w:cs="Times New Roman"/>
          <w:sz w:val="28"/>
          <w:szCs w:val="28"/>
          <w:lang w:val="ru-RU"/>
        </w:rPr>
        <w:t>…………………………………………………………………...6</w:t>
      </w:r>
    </w:p>
    <w:p w14:paraId="18B2C5D1" w14:textId="22FB1144" w:rsidR="00BB03D8" w:rsidRPr="00BB03D8" w:rsidRDefault="00BB03D8" w:rsidP="005456FA">
      <w:pPr>
        <w:spacing w:line="360" w:lineRule="auto"/>
        <w:jc w:val="both"/>
        <w:rPr>
          <w:rFonts w:ascii="Times New Roman" w:hAnsi="Times New Roman" w:cs="Times New Roman"/>
          <w:sz w:val="28"/>
          <w:szCs w:val="28"/>
          <w:lang w:val="ru-RU"/>
        </w:rPr>
      </w:pPr>
      <w:r w:rsidRPr="00BB03D8">
        <w:rPr>
          <w:rFonts w:ascii="Times New Roman" w:hAnsi="Times New Roman" w:cs="Times New Roman"/>
          <w:sz w:val="28"/>
          <w:szCs w:val="28"/>
          <w:lang w:val="ru-RU"/>
        </w:rPr>
        <w:t>1.</w:t>
      </w:r>
      <w:r>
        <w:rPr>
          <w:rFonts w:ascii="Times New Roman" w:hAnsi="Times New Roman" w:cs="Times New Roman"/>
          <w:sz w:val="28"/>
          <w:szCs w:val="28"/>
          <w:lang w:val="ru-RU"/>
        </w:rPr>
        <w:t xml:space="preserve">1. </w:t>
      </w:r>
      <w:r w:rsidRPr="00BB03D8">
        <w:rPr>
          <w:rFonts w:ascii="Times New Roman" w:hAnsi="Times New Roman" w:cs="Times New Roman"/>
          <w:sz w:val="28"/>
          <w:szCs w:val="28"/>
          <w:lang w:val="ru-RU"/>
        </w:rPr>
        <w:t>Агресія як психологічний феномен та чинники формування особистісної агресивності в онтогенезі………………………………………………………………6</w:t>
      </w:r>
    </w:p>
    <w:p w14:paraId="21F43105" w14:textId="3F91324D" w:rsidR="00BB03D8" w:rsidRDefault="00BB03D8" w:rsidP="005456FA">
      <w:pPr>
        <w:jc w:val="both"/>
        <w:rPr>
          <w:rFonts w:ascii="Times New Roman" w:hAnsi="Times New Roman" w:cs="Times New Roman"/>
          <w:sz w:val="28"/>
          <w:szCs w:val="28"/>
          <w:lang w:val="ru-RU"/>
        </w:rPr>
      </w:pPr>
      <w:r w:rsidRPr="00BB03D8">
        <w:rPr>
          <w:rFonts w:ascii="Times New Roman" w:hAnsi="Times New Roman" w:cs="Times New Roman"/>
          <w:sz w:val="28"/>
          <w:szCs w:val="28"/>
          <w:lang w:val="ru-RU"/>
        </w:rPr>
        <w:t>1.2. Вплив комунікації в мережі на виникнення особистісної агресивності</w:t>
      </w:r>
      <w:r>
        <w:rPr>
          <w:rFonts w:ascii="Times New Roman" w:hAnsi="Times New Roman" w:cs="Times New Roman"/>
          <w:sz w:val="28"/>
          <w:szCs w:val="28"/>
          <w:lang w:val="ru-RU"/>
        </w:rPr>
        <w:t>………10</w:t>
      </w:r>
    </w:p>
    <w:p w14:paraId="40439A06" w14:textId="7427CE05" w:rsidR="00BB03D8" w:rsidRDefault="00BB03D8" w:rsidP="005456FA">
      <w:pPr>
        <w:jc w:val="both"/>
        <w:rPr>
          <w:rFonts w:ascii="Times New Roman" w:hAnsi="Times New Roman" w:cs="Times New Roman"/>
          <w:sz w:val="28"/>
          <w:szCs w:val="28"/>
          <w:lang w:val="ru-RU"/>
        </w:rPr>
      </w:pPr>
      <w:r w:rsidRPr="00BB03D8">
        <w:rPr>
          <w:rFonts w:ascii="Times New Roman" w:hAnsi="Times New Roman" w:cs="Times New Roman"/>
          <w:sz w:val="28"/>
          <w:szCs w:val="28"/>
          <w:lang w:val="ru-RU"/>
        </w:rPr>
        <w:t>1.3. Форми вияву особистісної агресії в соціальних мережах</w:t>
      </w:r>
      <w:r>
        <w:rPr>
          <w:rFonts w:ascii="Times New Roman" w:hAnsi="Times New Roman" w:cs="Times New Roman"/>
          <w:sz w:val="28"/>
          <w:szCs w:val="28"/>
          <w:lang w:val="ru-RU"/>
        </w:rPr>
        <w:t>……………………...14</w:t>
      </w:r>
    </w:p>
    <w:p w14:paraId="36178469" w14:textId="53DE2DBA" w:rsidR="00BB03D8" w:rsidRDefault="00BB03D8" w:rsidP="005456FA">
      <w:pPr>
        <w:jc w:val="both"/>
        <w:rPr>
          <w:rFonts w:ascii="Times New Roman" w:hAnsi="Times New Roman" w:cs="Times New Roman"/>
          <w:sz w:val="28"/>
          <w:szCs w:val="28"/>
          <w:lang w:val="ru-RU"/>
        </w:rPr>
      </w:pPr>
      <w:r w:rsidRPr="00BB03D8">
        <w:rPr>
          <w:rFonts w:ascii="Times New Roman" w:hAnsi="Times New Roman" w:cs="Times New Roman"/>
          <w:b/>
          <w:sz w:val="28"/>
          <w:szCs w:val="28"/>
          <w:lang w:val="ru-RU"/>
        </w:rPr>
        <w:t>РОЗДІЛ 2. ЕМПІРИЧНЕ ДОСЛІДЖЕННЯ ПСИХОЛОГІЧНИХ ЧИННИКІВ ТА ФОРМ ПРОЯВУ АГРЕСИВНОСТІ МОЛОДІ У СОЦІАЛЬНИХ МЕРЕЖАХ</w:t>
      </w:r>
      <w:r w:rsidRPr="00BB03D8">
        <w:rPr>
          <w:rFonts w:ascii="Times New Roman" w:hAnsi="Times New Roman" w:cs="Times New Roman"/>
          <w:sz w:val="28"/>
          <w:szCs w:val="28"/>
          <w:lang w:val="ru-RU"/>
        </w:rPr>
        <w:t>…………………………………………………………………………….21</w:t>
      </w:r>
    </w:p>
    <w:p w14:paraId="0D8D08AC" w14:textId="48FF774E" w:rsidR="00BB03D8" w:rsidRDefault="00BB03D8" w:rsidP="005456FA">
      <w:pPr>
        <w:jc w:val="both"/>
        <w:rPr>
          <w:rFonts w:ascii="Times New Roman" w:hAnsi="Times New Roman" w:cs="Times New Roman"/>
          <w:sz w:val="28"/>
          <w:szCs w:val="28"/>
          <w:lang w:val="ru-RU"/>
        </w:rPr>
      </w:pPr>
      <w:r w:rsidRPr="00BB03D8">
        <w:rPr>
          <w:rFonts w:ascii="Times New Roman" w:hAnsi="Times New Roman" w:cs="Times New Roman"/>
          <w:sz w:val="28"/>
          <w:szCs w:val="28"/>
          <w:lang w:val="ru-RU"/>
        </w:rPr>
        <w:t>2.1. Методи та методики дослідження агресивної поведінки</w:t>
      </w:r>
      <w:r>
        <w:rPr>
          <w:rFonts w:ascii="Times New Roman" w:hAnsi="Times New Roman" w:cs="Times New Roman"/>
          <w:sz w:val="28"/>
          <w:szCs w:val="28"/>
          <w:lang w:val="ru-RU"/>
        </w:rPr>
        <w:t>………………………21</w:t>
      </w:r>
    </w:p>
    <w:p w14:paraId="0B90D823" w14:textId="5EEBE66B" w:rsidR="00BB03D8" w:rsidRDefault="00BB03D8" w:rsidP="005456F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Pr="00BB03D8">
        <w:rPr>
          <w:rFonts w:ascii="Times New Roman" w:hAnsi="Times New Roman" w:cs="Times New Roman"/>
          <w:sz w:val="28"/>
          <w:szCs w:val="28"/>
          <w:lang w:val="ru-RU"/>
        </w:rPr>
        <w:t>Аналіз результатів емпіричного дослідження психологічних чинників особистісної агресивності осіб юнацького віку у кіберпросторі</w:t>
      </w:r>
      <w:r>
        <w:rPr>
          <w:rFonts w:ascii="Times New Roman" w:hAnsi="Times New Roman" w:cs="Times New Roman"/>
          <w:sz w:val="28"/>
          <w:szCs w:val="28"/>
          <w:lang w:val="ru-RU"/>
        </w:rPr>
        <w:t>…………………...26</w:t>
      </w:r>
    </w:p>
    <w:p w14:paraId="1AF38FCF" w14:textId="675B1B54" w:rsidR="00BB03D8" w:rsidRDefault="00BB03D8" w:rsidP="005456FA">
      <w:pPr>
        <w:jc w:val="both"/>
        <w:rPr>
          <w:rFonts w:ascii="Times New Roman" w:hAnsi="Times New Roman" w:cs="Times New Roman"/>
          <w:sz w:val="28"/>
          <w:szCs w:val="28"/>
          <w:lang w:val="ru-RU"/>
        </w:rPr>
      </w:pPr>
      <w:r w:rsidRPr="00BB03D8">
        <w:rPr>
          <w:rFonts w:ascii="Times New Roman" w:hAnsi="Times New Roman" w:cs="Times New Roman"/>
          <w:b/>
          <w:sz w:val="28"/>
          <w:szCs w:val="28"/>
          <w:lang w:val="ru-RU"/>
        </w:rPr>
        <w:t>РОЗДІЛ 3. ЗАПОБІГАННЯ І КОРЕКЦІЯ АГРЕСИВНОЇ ПОВЕДІНКИ МОЛОДІ В МЕРЕЖІ ІНТЕРНЕТ</w:t>
      </w:r>
      <w:r w:rsidRPr="00BB03D8">
        <w:rPr>
          <w:rFonts w:ascii="Times New Roman" w:hAnsi="Times New Roman" w:cs="Times New Roman"/>
          <w:sz w:val="28"/>
          <w:szCs w:val="28"/>
          <w:lang w:val="ru-RU"/>
        </w:rPr>
        <w:t>………………………………………………….34</w:t>
      </w:r>
    </w:p>
    <w:p w14:paraId="2D34486C" w14:textId="0A2A0B31" w:rsidR="00BB03D8" w:rsidRDefault="00BB03D8" w:rsidP="005456FA">
      <w:pPr>
        <w:jc w:val="both"/>
        <w:rPr>
          <w:rFonts w:ascii="Times New Roman" w:hAnsi="Times New Roman" w:cs="Times New Roman"/>
          <w:sz w:val="28"/>
          <w:szCs w:val="28"/>
          <w:lang w:val="ru-RU"/>
        </w:rPr>
      </w:pPr>
      <w:r w:rsidRPr="00BB03D8">
        <w:rPr>
          <w:rFonts w:ascii="Times New Roman" w:hAnsi="Times New Roman" w:cs="Times New Roman"/>
          <w:sz w:val="28"/>
          <w:szCs w:val="28"/>
          <w:lang w:val="ru-RU"/>
        </w:rPr>
        <w:t>3.1. Тренінг використання навичок критичного мислення при оцінюванні Інтернет-ресурсів</w:t>
      </w:r>
      <w:r>
        <w:rPr>
          <w:rFonts w:ascii="Times New Roman" w:hAnsi="Times New Roman" w:cs="Times New Roman"/>
          <w:sz w:val="28"/>
          <w:szCs w:val="28"/>
          <w:lang w:val="ru-RU"/>
        </w:rPr>
        <w:t>………………………………………………………………………34</w:t>
      </w:r>
    </w:p>
    <w:p w14:paraId="09FC01BD" w14:textId="6D5C66B5" w:rsidR="00BB03D8" w:rsidRDefault="00BB03D8" w:rsidP="005456FA">
      <w:pPr>
        <w:jc w:val="both"/>
        <w:rPr>
          <w:rFonts w:ascii="Times New Roman" w:hAnsi="Times New Roman" w:cs="Times New Roman"/>
          <w:sz w:val="28"/>
          <w:szCs w:val="28"/>
          <w:lang w:val="ru-RU"/>
        </w:rPr>
      </w:pPr>
      <w:r w:rsidRPr="00BB03D8">
        <w:rPr>
          <w:rFonts w:ascii="Times New Roman" w:hAnsi="Times New Roman" w:cs="Times New Roman"/>
          <w:sz w:val="28"/>
          <w:szCs w:val="28"/>
          <w:lang w:val="ru-RU"/>
        </w:rPr>
        <w:t>3.2. Способи розпізнання і захисту від кібербулінгу</w:t>
      </w:r>
      <w:r>
        <w:rPr>
          <w:rFonts w:ascii="Times New Roman" w:hAnsi="Times New Roman" w:cs="Times New Roman"/>
          <w:sz w:val="28"/>
          <w:szCs w:val="28"/>
          <w:lang w:val="ru-RU"/>
        </w:rPr>
        <w:t>………………………………..47</w:t>
      </w:r>
    </w:p>
    <w:p w14:paraId="0CDD2EC9" w14:textId="3A60FDAF" w:rsidR="00BB03D8" w:rsidRDefault="00BB03D8" w:rsidP="005456FA">
      <w:pPr>
        <w:jc w:val="both"/>
        <w:rPr>
          <w:rFonts w:ascii="Times New Roman" w:hAnsi="Times New Roman" w:cs="Times New Roman"/>
          <w:sz w:val="28"/>
          <w:szCs w:val="28"/>
          <w:lang w:val="ru-RU"/>
        </w:rPr>
      </w:pPr>
      <w:r w:rsidRPr="00BB03D8">
        <w:rPr>
          <w:rFonts w:ascii="Times New Roman" w:hAnsi="Times New Roman" w:cs="Times New Roman"/>
          <w:sz w:val="28"/>
          <w:szCs w:val="28"/>
          <w:lang w:val="ru-RU"/>
        </w:rPr>
        <w:t>3.3. Практичні рекомендації щодо профілактики і подолання кібербулінгу у молодіжному середовищі</w:t>
      </w:r>
      <w:r>
        <w:rPr>
          <w:rFonts w:ascii="Times New Roman" w:hAnsi="Times New Roman" w:cs="Times New Roman"/>
          <w:sz w:val="28"/>
          <w:szCs w:val="28"/>
          <w:lang w:val="ru-RU"/>
        </w:rPr>
        <w:t>……………………………………………………………..56</w:t>
      </w:r>
    </w:p>
    <w:p w14:paraId="35F0F9B7" w14:textId="7D04A51F" w:rsidR="005456FA" w:rsidRDefault="005456FA" w:rsidP="005456FA">
      <w:pPr>
        <w:jc w:val="both"/>
        <w:rPr>
          <w:rFonts w:ascii="Times New Roman" w:hAnsi="Times New Roman" w:cs="Times New Roman"/>
          <w:sz w:val="28"/>
          <w:szCs w:val="28"/>
          <w:lang w:val="ru-RU"/>
        </w:rPr>
      </w:pPr>
      <w:r w:rsidRPr="005456FA">
        <w:rPr>
          <w:rFonts w:ascii="Times New Roman" w:hAnsi="Times New Roman" w:cs="Times New Roman"/>
          <w:b/>
          <w:sz w:val="28"/>
          <w:szCs w:val="28"/>
          <w:lang w:val="ru-RU"/>
        </w:rPr>
        <w:t>ВИСНОВКИ</w:t>
      </w:r>
      <w:r w:rsidRPr="005456FA">
        <w:rPr>
          <w:rFonts w:ascii="Times New Roman" w:hAnsi="Times New Roman" w:cs="Times New Roman"/>
          <w:sz w:val="28"/>
          <w:szCs w:val="28"/>
          <w:lang w:val="ru-RU"/>
        </w:rPr>
        <w:t>……………………………………………………………………</w:t>
      </w:r>
      <w:r>
        <w:rPr>
          <w:rFonts w:ascii="Times New Roman" w:hAnsi="Times New Roman" w:cs="Times New Roman"/>
          <w:sz w:val="28"/>
          <w:szCs w:val="28"/>
          <w:lang w:val="ru-RU"/>
        </w:rPr>
        <w:t>..</w:t>
      </w:r>
      <w:r w:rsidRPr="005456FA">
        <w:rPr>
          <w:rFonts w:ascii="Times New Roman" w:hAnsi="Times New Roman" w:cs="Times New Roman"/>
          <w:sz w:val="28"/>
          <w:szCs w:val="28"/>
          <w:lang w:val="ru-RU"/>
        </w:rPr>
        <w:t>……</w:t>
      </w:r>
      <w:r>
        <w:rPr>
          <w:rFonts w:ascii="Times New Roman" w:hAnsi="Times New Roman" w:cs="Times New Roman"/>
          <w:sz w:val="28"/>
          <w:szCs w:val="28"/>
          <w:lang w:val="ru-RU"/>
        </w:rPr>
        <w:t>63</w:t>
      </w:r>
    </w:p>
    <w:p w14:paraId="553D8A3A" w14:textId="3F124236" w:rsidR="005456FA" w:rsidRDefault="005456FA" w:rsidP="005456FA">
      <w:pPr>
        <w:jc w:val="both"/>
        <w:rPr>
          <w:rFonts w:ascii="Times New Roman" w:hAnsi="Times New Roman" w:cs="Times New Roman"/>
          <w:sz w:val="28"/>
          <w:szCs w:val="28"/>
          <w:lang w:val="ru-RU"/>
        </w:rPr>
      </w:pPr>
      <w:r w:rsidRPr="005456FA">
        <w:rPr>
          <w:rFonts w:ascii="Times New Roman" w:hAnsi="Times New Roman" w:cs="Times New Roman"/>
          <w:b/>
          <w:sz w:val="28"/>
          <w:szCs w:val="28"/>
          <w:lang w:val="ru-RU"/>
        </w:rPr>
        <w:t>СПИСОК ВИКОРИСТАНИХ ДЖЕРЕЛ</w:t>
      </w:r>
      <w:r w:rsidRPr="005456FA">
        <w:rPr>
          <w:rFonts w:ascii="Times New Roman" w:hAnsi="Times New Roman" w:cs="Times New Roman"/>
          <w:sz w:val="28"/>
          <w:szCs w:val="28"/>
          <w:lang w:val="ru-RU"/>
        </w:rPr>
        <w:t>…………………………………………..67</w:t>
      </w:r>
    </w:p>
    <w:p w14:paraId="3A82F4F9" w14:textId="65B16A86" w:rsidR="005456FA" w:rsidRPr="005456FA" w:rsidRDefault="005456FA" w:rsidP="005456FA">
      <w:pPr>
        <w:jc w:val="both"/>
        <w:rPr>
          <w:rFonts w:ascii="Times New Roman" w:hAnsi="Times New Roman" w:cs="Times New Roman"/>
          <w:sz w:val="28"/>
          <w:szCs w:val="28"/>
          <w:lang w:val="ru-RU"/>
        </w:rPr>
      </w:pPr>
      <w:r w:rsidRPr="005456FA">
        <w:rPr>
          <w:rFonts w:ascii="Times New Roman" w:hAnsi="Times New Roman" w:cs="Times New Roman"/>
          <w:b/>
          <w:sz w:val="28"/>
          <w:szCs w:val="28"/>
          <w:lang w:val="ru-RU"/>
        </w:rPr>
        <w:t>ДОДАТКИ</w:t>
      </w:r>
      <w:r>
        <w:rPr>
          <w:rFonts w:ascii="Times New Roman" w:hAnsi="Times New Roman" w:cs="Times New Roman"/>
          <w:sz w:val="28"/>
          <w:szCs w:val="28"/>
          <w:lang w:val="ru-RU"/>
        </w:rPr>
        <w:t>……………………………………………………………………………..</w:t>
      </w:r>
      <w:r w:rsidRPr="005456FA">
        <w:rPr>
          <w:rFonts w:ascii="Times New Roman" w:hAnsi="Times New Roman" w:cs="Times New Roman"/>
          <w:sz w:val="28"/>
          <w:szCs w:val="28"/>
          <w:lang w:val="ru-RU"/>
        </w:rPr>
        <w:t>74</w:t>
      </w:r>
    </w:p>
    <w:p w14:paraId="0743A5E4" w14:textId="30964CE5" w:rsidR="005456FA" w:rsidRDefault="005456FA" w:rsidP="005456FA">
      <w:pPr>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1110CA1B" w14:textId="77777777" w:rsidR="00A10878" w:rsidRDefault="00A10878" w:rsidP="00FE0F91">
      <w:pPr>
        <w:spacing w:after="0" w:line="360" w:lineRule="auto"/>
        <w:jc w:val="both"/>
        <w:rPr>
          <w:rFonts w:ascii="Times New Roman" w:hAnsi="Times New Roman" w:cs="Times New Roman"/>
          <w:b/>
          <w:sz w:val="28"/>
          <w:szCs w:val="28"/>
          <w:lang w:val="uk-UA"/>
        </w:rPr>
      </w:pPr>
    </w:p>
    <w:p w14:paraId="12CBED98" w14:textId="23D80BBE" w:rsidR="00464F43" w:rsidRDefault="00464F43" w:rsidP="00A10878">
      <w:pPr>
        <w:spacing w:after="0" w:line="360" w:lineRule="auto"/>
        <w:jc w:val="center"/>
        <w:rPr>
          <w:rFonts w:ascii="Times New Roman" w:hAnsi="Times New Roman" w:cs="Times New Roman"/>
          <w:b/>
          <w:sz w:val="28"/>
          <w:szCs w:val="28"/>
          <w:lang w:val="uk-UA"/>
        </w:rPr>
      </w:pPr>
      <w:r w:rsidRPr="00CB6828">
        <w:rPr>
          <w:rFonts w:ascii="Times New Roman" w:hAnsi="Times New Roman" w:cs="Times New Roman"/>
          <w:b/>
          <w:sz w:val="28"/>
          <w:szCs w:val="28"/>
          <w:lang w:val="uk-UA"/>
        </w:rPr>
        <w:t>ВСТУП</w:t>
      </w:r>
    </w:p>
    <w:p w14:paraId="32473325" w14:textId="77777777" w:rsidR="00890EC6" w:rsidRPr="00CB6828" w:rsidRDefault="00890EC6" w:rsidP="00A10878">
      <w:pPr>
        <w:spacing w:after="0" w:line="360" w:lineRule="auto"/>
        <w:jc w:val="center"/>
        <w:rPr>
          <w:rFonts w:ascii="Times New Roman" w:hAnsi="Times New Roman" w:cs="Times New Roman"/>
          <w:b/>
          <w:sz w:val="28"/>
          <w:szCs w:val="28"/>
          <w:lang w:val="uk-UA"/>
        </w:rPr>
      </w:pPr>
    </w:p>
    <w:p w14:paraId="3A836C49" w14:textId="0BF8C8BA" w:rsidR="00BC3CE6" w:rsidRPr="00CB6828" w:rsidRDefault="00A10878"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b/>
          <w:sz w:val="28"/>
          <w:szCs w:val="28"/>
          <w:lang w:val="uk-UA"/>
        </w:rPr>
        <w:t>Актуальність теми дослідження</w:t>
      </w:r>
      <w:r w:rsidRPr="00CB6828">
        <w:rPr>
          <w:rFonts w:ascii="Times New Roman" w:hAnsi="Times New Roman" w:cs="Times New Roman"/>
          <w:sz w:val="28"/>
          <w:szCs w:val="28"/>
          <w:lang w:val="uk-UA"/>
        </w:rPr>
        <w:t>.</w:t>
      </w:r>
      <w:r w:rsidR="00BC3CE6" w:rsidRPr="00CB6828">
        <w:rPr>
          <w:rFonts w:ascii="Times New Roman" w:hAnsi="Times New Roman" w:cs="Times New Roman"/>
          <w:sz w:val="28"/>
          <w:szCs w:val="28"/>
          <w:lang w:val="uk-UA"/>
        </w:rPr>
        <w:t xml:space="preserve"> </w:t>
      </w:r>
      <w:r w:rsidR="00EF297B" w:rsidRPr="00CB6828">
        <w:rPr>
          <w:rFonts w:ascii="Times New Roman" w:hAnsi="Times New Roman" w:cs="Times New Roman"/>
          <w:sz w:val="28"/>
          <w:szCs w:val="28"/>
          <w:lang w:val="uk-UA"/>
        </w:rPr>
        <w:t>На сучасному етапі п</w:t>
      </w:r>
      <w:r w:rsidR="00BC3CE6" w:rsidRPr="00CB6828">
        <w:rPr>
          <w:rFonts w:ascii="Times New Roman" w:hAnsi="Times New Roman" w:cs="Times New Roman"/>
          <w:sz w:val="28"/>
          <w:szCs w:val="28"/>
          <w:lang w:val="uk-UA"/>
        </w:rPr>
        <w:t xml:space="preserve">ід впливом розвитку комунікаційних технологій (інтернету, мобільного зв'язку) відбуваються </w:t>
      </w:r>
      <w:r w:rsidR="00EF297B" w:rsidRPr="00CB6828">
        <w:rPr>
          <w:rFonts w:ascii="Times New Roman" w:hAnsi="Times New Roman" w:cs="Times New Roman"/>
          <w:sz w:val="28"/>
          <w:szCs w:val="28"/>
          <w:lang w:val="uk-UA"/>
        </w:rPr>
        <w:t>ґрунтовні</w:t>
      </w:r>
      <w:r w:rsidR="00BC3CE6" w:rsidRPr="00CB6828">
        <w:rPr>
          <w:rFonts w:ascii="Times New Roman" w:hAnsi="Times New Roman" w:cs="Times New Roman"/>
          <w:sz w:val="28"/>
          <w:szCs w:val="28"/>
          <w:lang w:val="uk-UA"/>
        </w:rPr>
        <w:t xml:space="preserve"> зміни принципів міжособистісної та міжгрупової взаємодії, самоорганізації суспільства, які все менш прив'язані до територіального розташування, статусних відмінностей користувачів, їхньої етнічної</w:t>
      </w:r>
      <w:r w:rsidR="00EF297B" w:rsidRPr="00CB6828">
        <w:rPr>
          <w:rFonts w:ascii="Times New Roman" w:hAnsi="Times New Roman" w:cs="Times New Roman"/>
          <w:sz w:val="28"/>
          <w:szCs w:val="28"/>
          <w:lang w:val="uk-UA"/>
        </w:rPr>
        <w:t xml:space="preserve"> та релігійної приналежності, </w:t>
      </w:r>
      <w:r w:rsidR="00BC3CE6" w:rsidRPr="00CB6828">
        <w:rPr>
          <w:rFonts w:ascii="Times New Roman" w:hAnsi="Times New Roman" w:cs="Times New Roman"/>
          <w:sz w:val="28"/>
          <w:szCs w:val="28"/>
          <w:lang w:val="uk-UA"/>
        </w:rPr>
        <w:t xml:space="preserve">будь-якої іншої конкретиці. Інтернет-спілкування </w:t>
      </w:r>
      <w:r w:rsidR="00EF297B" w:rsidRPr="00CB6828">
        <w:rPr>
          <w:rFonts w:ascii="Times New Roman" w:hAnsi="Times New Roman" w:cs="Times New Roman"/>
          <w:sz w:val="28"/>
          <w:szCs w:val="28"/>
          <w:lang w:val="uk-UA"/>
        </w:rPr>
        <w:t xml:space="preserve">є соціальної реальністю, </w:t>
      </w:r>
      <w:r w:rsidR="00BC3CE6" w:rsidRPr="00CB6828">
        <w:rPr>
          <w:rFonts w:ascii="Times New Roman" w:hAnsi="Times New Roman" w:cs="Times New Roman"/>
          <w:sz w:val="28"/>
          <w:szCs w:val="28"/>
          <w:lang w:val="uk-UA"/>
        </w:rPr>
        <w:t>визнач</w:t>
      </w:r>
      <w:r w:rsidR="00EF297B" w:rsidRPr="00CB6828">
        <w:rPr>
          <w:rFonts w:ascii="Times New Roman" w:hAnsi="Times New Roman" w:cs="Times New Roman"/>
          <w:sz w:val="28"/>
          <w:szCs w:val="28"/>
          <w:lang w:val="uk-UA"/>
        </w:rPr>
        <w:t>ає</w:t>
      </w:r>
      <w:r w:rsidR="00BC3CE6" w:rsidRPr="00CB6828">
        <w:rPr>
          <w:rFonts w:ascii="Times New Roman" w:hAnsi="Times New Roman" w:cs="Times New Roman"/>
          <w:sz w:val="28"/>
          <w:szCs w:val="28"/>
          <w:lang w:val="uk-UA"/>
        </w:rPr>
        <w:t xml:space="preserve"> нові напрями прикладних психологічних досліджень.</w:t>
      </w:r>
    </w:p>
    <w:p w14:paraId="5DF9A416" w14:textId="3E182931" w:rsidR="00927CCC" w:rsidRPr="00CB6828" w:rsidRDefault="00A10878"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Сучасні інформаційні технології істотно збільшили можливості міжособистісного </w:t>
      </w:r>
      <w:r w:rsidR="00EF297B" w:rsidRPr="00CB6828">
        <w:rPr>
          <w:rFonts w:ascii="Times New Roman" w:hAnsi="Times New Roman" w:cs="Times New Roman"/>
          <w:sz w:val="28"/>
          <w:szCs w:val="28"/>
          <w:lang w:val="uk-UA"/>
        </w:rPr>
        <w:t>та</w:t>
      </w:r>
      <w:r w:rsidRPr="00CB6828">
        <w:rPr>
          <w:rFonts w:ascii="Times New Roman" w:hAnsi="Times New Roman" w:cs="Times New Roman"/>
          <w:sz w:val="28"/>
          <w:szCs w:val="28"/>
          <w:lang w:val="uk-UA"/>
        </w:rPr>
        <w:t xml:space="preserve"> </w:t>
      </w:r>
      <w:r w:rsidR="00EF297B" w:rsidRPr="00CB6828">
        <w:rPr>
          <w:rFonts w:ascii="Times New Roman" w:hAnsi="Times New Roman" w:cs="Times New Roman"/>
          <w:sz w:val="28"/>
          <w:szCs w:val="28"/>
          <w:lang w:val="uk-UA"/>
        </w:rPr>
        <w:t>загальнодоступного</w:t>
      </w:r>
      <w:r w:rsidRPr="00CB6828">
        <w:rPr>
          <w:rFonts w:ascii="Times New Roman" w:hAnsi="Times New Roman" w:cs="Times New Roman"/>
          <w:sz w:val="28"/>
          <w:szCs w:val="28"/>
          <w:lang w:val="uk-UA"/>
        </w:rPr>
        <w:t xml:space="preserve"> спілкування в мережі Інтернет, </w:t>
      </w:r>
      <w:r w:rsidR="00940AB0" w:rsidRPr="00CB6828">
        <w:rPr>
          <w:rFonts w:ascii="Times New Roman" w:hAnsi="Times New Roman" w:cs="Times New Roman"/>
          <w:sz w:val="28"/>
          <w:szCs w:val="28"/>
          <w:lang w:val="uk-UA"/>
        </w:rPr>
        <w:t>заснували</w:t>
      </w:r>
      <w:r w:rsidRPr="00CB6828">
        <w:rPr>
          <w:rFonts w:ascii="Times New Roman" w:hAnsi="Times New Roman" w:cs="Times New Roman"/>
          <w:sz w:val="28"/>
          <w:szCs w:val="28"/>
          <w:lang w:val="uk-UA"/>
        </w:rPr>
        <w:t xml:space="preserve"> віртуальне середовище для online-спілкування, </w:t>
      </w:r>
      <w:r w:rsidR="00940AB0" w:rsidRPr="00CB6828">
        <w:rPr>
          <w:rFonts w:ascii="Times New Roman" w:hAnsi="Times New Roman" w:cs="Times New Roman"/>
          <w:sz w:val="28"/>
          <w:szCs w:val="28"/>
          <w:lang w:val="uk-UA"/>
        </w:rPr>
        <w:t>фундамент</w:t>
      </w:r>
      <w:r w:rsidRPr="00CB6828">
        <w:rPr>
          <w:rFonts w:ascii="Times New Roman" w:hAnsi="Times New Roman" w:cs="Times New Roman"/>
          <w:sz w:val="28"/>
          <w:szCs w:val="28"/>
          <w:lang w:val="uk-UA"/>
        </w:rPr>
        <w:t xml:space="preserve"> якого становить молодіжна спільнота, котра дедалі більше віддає перевагу різним формам «кібер-стосунків» натомість реальному спілкуванню. При цьому взаємодія здійснюється за допомогою різноманітних сервісів: форумів, блогів, Internet-щоденників, групових Internet-ігор, соціальних мереж тощо</w:t>
      </w:r>
      <w:r w:rsidRPr="00CB6828">
        <w:rPr>
          <w:lang w:val="uk-UA"/>
        </w:rPr>
        <w:t xml:space="preserve">. </w:t>
      </w:r>
      <w:r w:rsidR="00993800" w:rsidRPr="00CB6828">
        <w:rPr>
          <w:rFonts w:ascii="Times New Roman" w:hAnsi="Times New Roman" w:cs="Times New Roman"/>
          <w:sz w:val="28"/>
          <w:szCs w:val="28"/>
          <w:lang w:val="uk-UA"/>
        </w:rPr>
        <w:t>Найбільша частина нашого життя проходить у контакті з іншими людьми. Оскільки відбувається шви</w:t>
      </w:r>
      <w:r w:rsidR="00940AB0" w:rsidRPr="00CB6828">
        <w:rPr>
          <w:rFonts w:ascii="Times New Roman" w:hAnsi="Times New Roman" w:cs="Times New Roman"/>
          <w:sz w:val="28"/>
          <w:szCs w:val="28"/>
          <w:lang w:val="uk-UA"/>
        </w:rPr>
        <w:t xml:space="preserve">дке зростання агресії в світі, </w:t>
      </w:r>
      <w:r w:rsidR="00993800" w:rsidRPr="00CB6828">
        <w:rPr>
          <w:rFonts w:ascii="Times New Roman" w:hAnsi="Times New Roman" w:cs="Times New Roman"/>
          <w:sz w:val="28"/>
          <w:szCs w:val="28"/>
          <w:lang w:val="uk-UA"/>
        </w:rPr>
        <w:t>ми стикаємось щодня</w:t>
      </w:r>
      <w:r w:rsidR="00940AB0" w:rsidRPr="00CB6828">
        <w:rPr>
          <w:rFonts w:ascii="Times New Roman" w:hAnsi="Times New Roman" w:cs="Times New Roman"/>
          <w:sz w:val="28"/>
          <w:szCs w:val="28"/>
          <w:lang w:val="uk-UA"/>
        </w:rPr>
        <w:t xml:space="preserve"> з нею</w:t>
      </w:r>
      <w:r w:rsidR="00993800" w:rsidRPr="00CB6828">
        <w:rPr>
          <w:rFonts w:ascii="Times New Roman" w:hAnsi="Times New Roman" w:cs="Times New Roman"/>
          <w:sz w:val="28"/>
          <w:szCs w:val="28"/>
          <w:lang w:val="uk-UA"/>
        </w:rPr>
        <w:t xml:space="preserve">, ця проблематика стала однією з найпопулярніших </w:t>
      </w:r>
      <w:r w:rsidR="00867229" w:rsidRPr="00CB6828">
        <w:rPr>
          <w:rFonts w:ascii="Times New Roman" w:hAnsi="Times New Roman" w:cs="Times New Roman"/>
          <w:sz w:val="28"/>
          <w:szCs w:val="28"/>
          <w:lang w:val="uk-UA"/>
        </w:rPr>
        <w:t>у</w:t>
      </w:r>
      <w:r w:rsidR="00993800" w:rsidRPr="00CB6828">
        <w:rPr>
          <w:rFonts w:ascii="Times New Roman" w:hAnsi="Times New Roman" w:cs="Times New Roman"/>
          <w:sz w:val="28"/>
          <w:szCs w:val="28"/>
          <w:lang w:val="uk-UA"/>
        </w:rPr>
        <w:t xml:space="preserve"> світі. </w:t>
      </w:r>
    </w:p>
    <w:p w14:paraId="4FCB0022" w14:textId="080DE9AD" w:rsidR="00BC3CE6" w:rsidRPr="00CB6828" w:rsidRDefault="00BC3CE6"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Разом з тим виникли нові види </w:t>
      </w:r>
      <w:r w:rsidR="00940AB0" w:rsidRPr="00CB6828">
        <w:rPr>
          <w:rFonts w:ascii="Times New Roman" w:hAnsi="Times New Roman" w:cs="Times New Roman"/>
          <w:sz w:val="28"/>
          <w:szCs w:val="28"/>
          <w:lang w:val="uk-UA"/>
        </w:rPr>
        <w:t>та</w:t>
      </w:r>
      <w:r w:rsidRPr="00CB6828">
        <w:rPr>
          <w:rFonts w:ascii="Times New Roman" w:hAnsi="Times New Roman" w:cs="Times New Roman"/>
          <w:sz w:val="28"/>
          <w:szCs w:val="28"/>
          <w:lang w:val="uk-UA"/>
        </w:rPr>
        <w:t xml:space="preserve"> форми агресивної поведінки молоді в мережі Інтернет: флеймінг, наклеп, гепіслепінг, тролінг, соціотехніка, кіберпереслідування та ін. Вони досить різноманітні і недостатньо вивчені. Для таких агресивних дій молоді є багато термінів, </w:t>
      </w:r>
      <w:r w:rsidR="00940AB0" w:rsidRPr="00CB6828">
        <w:rPr>
          <w:rFonts w:ascii="Times New Roman" w:hAnsi="Times New Roman" w:cs="Times New Roman"/>
          <w:sz w:val="28"/>
          <w:szCs w:val="28"/>
          <w:lang w:val="uk-UA"/>
        </w:rPr>
        <w:t>формулювання</w:t>
      </w:r>
      <w:r w:rsidRPr="00CB6828">
        <w:rPr>
          <w:rFonts w:ascii="Times New Roman" w:hAnsi="Times New Roman" w:cs="Times New Roman"/>
          <w:sz w:val="28"/>
          <w:szCs w:val="28"/>
          <w:lang w:val="uk-UA"/>
        </w:rPr>
        <w:t xml:space="preserve"> яких </w:t>
      </w:r>
      <w:r w:rsidR="00940AB0" w:rsidRPr="00CB6828">
        <w:rPr>
          <w:rFonts w:ascii="Times New Roman" w:hAnsi="Times New Roman" w:cs="Times New Roman"/>
          <w:sz w:val="28"/>
          <w:szCs w:val="28"/>
          <w:lang w:val="uk-UA"/>
        </w:rPr>
        <w:t xml:space="preserve">різноманітні у своєму прояві, </w:t>
      </w:r>
      <w:r w:rsidRPr="00CB6828">
        <w:rPr>
          <w:rFonts w:ascii="Times New Roman" w:hAnsi="Times New Roman" w:cs="Times New Roman"/>
          <w:sz w:val="28"/>
          <w:szCs w:val="28"/>
          <w:lang w:val="uk-UA"/>
        </w:rPr>
        <w:t xml:space="preserve">не відображають ні причин агресії, ні її особливостей. Наприклад, cyber-aggression, cyber-bullying, cyber-harassment, electronic aggression, online або Internet bullying, online-aggression, online-harassment </w:t>
      </w:r>
      <w:r w:rsidR="00940AB0" w:rsidRPr="00CB6828">
        <w:rPr>
          <w:rFonts w:ascii="Times New Roman" w:hAnsi="Times New Roman" w:cs="Times New Roman"/>
          <w:sz w:val="28"/>
          <w:szCs w:val="28"/>
          <w:lang w:val="uk-UA"/>
        </w:rPr>
        <w:t>тощо</w:t>
      </w:r>
      <w:r w:rsidRPr="00CB6828">
        <w:rPr>
          <w:rFonts w:ascii="Times New Roman" w:hAnsi="Times New Roman" w:cs="Times New Roman"/>
          <w:sz w:val="28"/>
          <w:szCs w:val="28"/>
          <w:lang w:val="uk-UA"/>
        </w:rPr>
        <w:t>, що зазвичай відбивають індивідуальні особливості дослідників і не мають аналогів в українській мов</w:t>
      </w:r>
      <w:r w:rsidR="00F72BC5" w:rsidRPr="00CB6828">
        <w:rPr>
          <w:rFonts w:ascii="Times New Roman" w:hAnsi="Times New Roman" w:cs="Times New Roman"/>
          <w:sz w:val="28"/>
          <w:szCs w:val="28"/>
          <w:lang w:val="uk-UA"/>
        </w:rPr>
        <w:t>і</w:t>
      </w:r>
      <w:r w:rsidRPr="00CB6828">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lastRenderedPageBreak/>
        <w:t>Основними негативними наслідками таких форм агресивної поведінки молоді в мережі Інтернет (кіберагресії) для жертви є депресія, стрес, гнів, суїцид.</w:t>
      </w:r>
    </w:p>
    <w:p w14:paraId="39D1036D" w14:textId="46871534" w:rsidR="00BC3CE6" w:rsidRPr="00CB6828" w:rsidRDefault="00BC3CE6"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Потребує вивчення динаміка розвитку мережі Інтернет </w:t>
      </w:r>
      <w:r w:rsidR="00940AB0" w:rsidRPr="00CB6828">
        <w:rPr>
          <w:rFonts w:ascii="Times New Roman" w:hAnsi="Times New Roman" w:cs="Times New Roman"/>
          <w:sz w:val="28"/>
          <w:szCs w:val="28"/>
          <w:lang w:val="uk-UA"/>
        </w:rPr>
        <w:t>й</w:t>
      </w:r>
      <w:r w:rsidRPr="00CB6828">
        <w:rPr>
          <w:rFonts w:ascii="Times New Roman" w:hAnsi="Times New Roman" w:cs="Times New Roman"/>
          <w:sz w:val="28"/>
          <w:szCs w:val="28"/>
          <w:lang w:val="uk-UA"/>
        </w:rPr>
        <w:t xml:space="preserve"> віртуальних соціальних груп (віртуальних спільнот) як соціально-психологічних об’єкті</w:t>
      </w:r>
      <w:r w:rsidR="00940AB0" w:rsidRPr="00CB6828">
        <w:rPr>
          <w:rFonts w:ascii="Times New Roman" w:hAnsi="Times New Roman" w:cs="Times New Roman"/>
          <w:sz w:val="28"/>
          <w:szCs w:val="28"/>
          <w:lang w:val="uk-UA"/>
        </w:rPr>
        <w:t xml:space="preserve">в, виявлення основних проблем, </w:t>
      </w:r>
      <w:r w:rsidRPr="00CB6828">
        <w:rPr>
          <w:rFonts w:ascii="Times New Roman" w:hAnsi="Times New Roman" w:cs="Times New Roman"/>
          <w:sz w:val="28"/>
          <w:szCs w:val="28"/>
          <w:lang w:val="uk-UA"/>
        </w:rPr>
        <w:t xml:space="preserve">завдань дослідження феномену молодіжної агресії в мережі Інтернет. Слід визнати, що є суперечність між необхідністю редукції молодіжної кіберагресії, запобігання їй та недостатнім рівнем наукового </w:t>
      </w:r>
      <w:r w:rsidR="00940AB0" w:rsidRPr="00CB6828">
        <w:rPr>
          <w:rFonts w:ascii="Times New Roman" w:hAnsi="Times New Roman" w:cs="Times New Roman"/>
          <w:sz w:val="28"/>
          <w:szCs w:val="28"/>
          <w:lang w:val="uk-UA"/>
        </w:rPr>
        <w:t>та</w:t>
      </w:r>
      <w:r w:rsidRPr="00CB6828">
        <w:rPr>
          <w:rFonts w:ascii="Times New Roman" w:hAnsi="Times New Roman" w:cs="Times New Roman"/>
          <w:sz w:val="28"/>
          <w:szCs w:val="28"/>
          <w:lang w:val="uk-UA"/>
        </w:rPr>
        <w:t xml:space="preserve"> методичного дослідження даних питань (М. Ттофі, Д. Фаррінгтон, А. Болдрі Л.А.Найдьонова). </w:t>
      </w:r>
    </w:p>
    <w:p w14:paraId="3A4FC204" w14:textId="7698742D" w:rsidR="00BC3CE6" w:rsidRPr="00CB6828" w:rsidRDefault="00BC3CE6"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Тому можна стверджувати, що обрана проблема є актуальною, має соціальну значущість </w:t>
      </w:r>
      <w:r w:rsidR="00940AB0" w:rsidRPr="00CB6828">
        <w:rPr>
          <w:rFonts w:ascii="Times New Roman" w:hAnsi="Times New Roman" w:cs="Times New Roman"/>
          <w:sz w:val="28"/>
          <w:szCs w:val="28"/>
          <w:lang w:val="uk-UA"/>
        </w:rPr>
        <w:t>й</w:t>
      </w:r>
      <w:r w:rsidRPr="00CB6828">
        <w:rPr>
          <w:rFonts w:ascii="Times New Roman" w:hAnsi="Times New Roman" w:cs="Times New Roman"/>
          <w:sz w:val="28"/>
          <w:szCs w:val="28"/>
          <w:lang w:val="uk-UA"/>
        </w:rPr>
        <w:t xml:space="preserve"> потребує теоретико</w:t>
      </w:r>
      <w:r w:rsidR="00940AB0" w:rsidRPr="00CB6828">
        <w:rPr>
          <w:rFonts w:ascii="Times New Roman" w:hAnsi="Times New Roman" w:cs="Times New Roman"/>
          <w:sz w:val="28"/>
          <w:szCs w:val="28"/>
          <w:lang w:val="uk-UA"/>
        </w:rPr>
        <w:t xml:space="preserve">-методологічного вивчення. Це </w:t>
      </w:r>
      <w:r w:rsidRPr="00CB6828">
        <w:rPr>
          <w:rFonts w:ascii="Times New Roman" w:hAnsi="Times New Roman" w:cs="Times New Roman"/>
          <w:sz w:val="28"/>
          <w:szCs w:val="28"/>
          <w:lang w:val="uk-UA"/>
        </w:rPr>
        <w:t>зумовило вибір теми дослідження: «Психологічні чинники особистісної агресивності молоді та форми її вияву у соціальних мережах».</w:t>
      </w:r>
    </w:p>
    <w:p w14:paraId="3EFEEB20" w14:textId="6611268C" w:rsidR="00BC3CE6" w:rsidRPr="00CB6828" w:rsidRDefault="00BC3CE6"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b/>
          <w:sz w:val="28"/>
          <w:szCs w:val="28"/>
          <w:lang w:val="uk-UA"/>
        </w:rPr>
        <w:t>Об’єкт дослідження</w:t>
      </w:r>
      <w:r w:rsidRPr="00CB6828">
        <w:rPr>
          <w:rFonts w:ascii="Times New Roman" w:hAnsi="Times New Roman" w:cs="Times New Roman"/>
          <w:sz w:val="28"/>
          <w:szCs w:val="28"/>
          <w:lang w:val="uk-UA"/>
        </w:rPr>
        <w:t xml:space="preserve"> – агресивна поведінка молоді </w:t>
      </w:r>
      <w:r w:rsidR="00940AB0" w:rsidRPr="00CB6828">
        <w:rPr>
          <w:rFonts w:ascii="Times New Roman" w:hAnsi="Times New Roman" w:cs="Times New Roman"/>
          <w:sz w:val="28"/>
          <w:szCs w:val="28"/>
          <w:lang w:val="uk-UA"/>
        </w:rPr>
        <w:t>в</w:t>
      </w:r>
      <w:r w:rsidRPr="00CB6828">
        <w:rPr>
          <w:rFonts w:ascii="Times New Roman" w:hAnsi="Times New Roman" w:cs="Times New Roman"/>
          <w:sz w:val="28"/>
          <w:szCs w:val="28"/>
          <w:lang w:val="uk-UA"/>
        </w:rPr>
        <w:t xml:space="preserve"> соціальних мережах.</w:t>
      </w:r>
    </w:p>
    <w:p w14:paraId="548EFE78" w14:textId="464064BC" w:rsidR="00BC3CE6" w:rsidRPr="00CB6828" w:rsidRDefault="00BC3CE6"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b/>
          <w:sz w:val="28"/>
          <w:szCs w:val="28"/>
          <w:lang w:val="uk-UA"/>
        </w:rPr>
        <w:t>Предмет дослідження</w:t>
      </w:r>
      <w:r w:rsidRPr="00CB6828">
        <w:rPr>
          <w:rFonts w:ascii="Times New Roman" w:hAnsi="Times New Roman" w:cs="Times New Roman"/>
          <w:sz w:val="28"/>
          <w:szCs w:val="28"/>
          <w:lang w:val="uk-UA"/>
        </w:rPr>
        <w:t xml:space="preserve"> – психологічні чинники особ</w:t>
      </w:r>
      <w:r w:rsidR="00940AB0" w:rsidRPr="00CB6828">
        <w:rPr>
          <w:rFonts w:ascii="Times New Roman" w:hAnsi="Times New Roman" w:cs="Times New Roman"/>
          <w:sz w:val="28"/>
          <w:szCs w:val="28"/>
          <w:lang w:val="uk-UA"/>
        </w:rPr>
        <w:t xml:space="preserve">истісної агресивності молоді, </w:t>
      </w:r>
      <w:r w:rsidRPr="00CB6828">
        <w:rPr>
          <w:rFonts w:ascii="Times New Roman" w:hAnsi="Times New Roman" w:cs="Times New Roman"/>
          <w:sz w:val="28"/>
          <w:szCs w:val="28"/>
          <w:lang w:val="uk-UA"/>
        </w:rPr>
        <w:t xml:space="preserve">форми її вияву </w:t>
      </w:r>
      <w:r w:rsidR="00940AB0" w:rsidRPr="00CB6828">
        <w:rPr>
          <w:rFonts w:ascii="Times New Roman" w:hAnsi="Times New Roman" w:cs="Times New Roman"/>
          <w:sz w:val="28"/>
          <w:szCs w:val="28"/>
          <w:lang w:val="uk-UA"/>
        </w:rPr>
        <w:t>в</w:t>
      </w:r>
      <w:r w:rsidRPr="00CB6828">
        <w:rPr>
          <w:rFonts w:ascii="Times New Roman" w:hAnsi="Times New Roman" w:cs="Times New Roman"/>
          <w:sz w:val="28"/>
          <w:szCs w:val="28"/>
          <w:lang w:val="uk-UA"/>
        </w:rPr>
        <w:t xml:space="preserve"> соціальних мережах.</w:t>
      </w:r>
    </w:p>
    <w:p w14:paraId="0CC52540" w14:textId="3C9E2E70" w:rsidR="00BC3CE6" w:rsidRPr="00CB6828" w:rsidRDefault="00BC3CE6"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b/>
          <w:sz w:val="28"/>
          <w:szCs w:val="28"/>
          <w:lang w:val="uk-UA"/>
        </w:rPr>
        <w:t>Мета дослідження</w:t>
      </w:r>
      <w:r w:rsidRPr="00CB6828">
        <w:rPr>
          <w:rFonts w:ascii="Times New Roman" w:hAnsi="Times New Roman" w:cs="Times New Roman"/>
          <w:sz w:val="28"/>
          <w:szCs w:val="28"/>
          <w:lang w:val="uk-UA"/>
        </w:rPr>
        <w:t xml:space="preserve"> ‒ теоретично обґрунтувати та експериментально дослідити психологічні чинники агресивної поведінки молоді </w:t>
      </w:r>
      <w:r w:rsidR="00940AB0" w:rsidRPr="00CB6828">
        <w:rPr>
          <w:rFonts w:ascii="Times New Roman" w:hAnsi="Times New Roman" w:cs="Times New Roman"/>
          <w:sz w:val="28"/>
          <w:szCs w:val="28"/>
          <w:lang w:val="uk-UA"/>
        </w:rPr>
        <w:t>в</w:t>
      </w:r>
      <w:r w:rsidRPr="00CB6828">
        <w:rPr>
          <w:rFonts w:ascii="Times New Roman" w:hAnsi="Times New Roman" w:cs="Times New Roman"/>
          <w:sz w:val="28"/>
          <w:szCs w:val="28"/>
          <w:lang w:val="uk-UA"/>
        </w:rPr>
        <w:t xml:space="preserve"> соціальних мережах, а також систематизувати корекційні засоби запобігання та подолання агресивності молоді </w:t>
      </w:r>
      <w:r w:rsidR="00940AB0" w:rsidRPr="00CB6828">
        <w:rPr>
          <w:rFonts w:ascii="Times New Roman" w:hAnsi="Times New Roman" w:cs="Times New Roman"/>
          <w:sz w:val="28"/>
          <w:szCs w:val="28"/>
          <w:lang w:val="uk-UA"/>
        </w:rPr>
        <w:t xml:space="preserve">в </w:t>
      </w:r>
      <w:r w:rsidRPr="00CB6828">
        <w:rPr>
          <w:rFonts w:ascii="Times New Roman" w:hAnsi="Times New Roman" w:cs="Times New Roman"/>
          <w:sz w:val="28"/>
          <w:szCs w:val="28"/>
          <w:lang w:val="uk-UA"/>
        </w:rPr>
        <w:t>соціальних мережах.</w:t>
      </w:r>
    </w:p>
    <w:p w14:paraId="0232D20F" w14:textId="77777777" w:rsidR="00BC3CE6" w:rsidRPr="00CB6828" w:rsidRDefault="00BC3CE6"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Досягнення поставленої мети здійснюється розв’язанням таких основних </w:t>
      </w:r>
      <w:r w:rsidRPr="00CB6828">
        <w:rPr>
          <w:rFonts w:ascii="Times New Roman" w:hAnsi="Times New Roman" w:cs="Times New Roman"/>
          <w:b/>
          <w:sz w:val="28"/>
          <w:szCs w:val="28"/>
          <w:lang w:val="uk-UA"/>
        </w:rPr>
        <w:t>завдань дослідження</w:t>
      </w:r>
      <w:r w:rsidRPr="00CB6828">
        <w:rPr>
          <w:rFonts w:ascii="Times New Roman" w:hAnsi="Times New Roman" w:cs="Times New Roman"/>
          <w:sz w:val="28"/>
          <w:szCs w:val="28"/>
          <w:lang w:val="uk-UA"/>
        </w:rPr>
        <w:t>:</w:t>
      </w:r>
    </w:p>
    <w:p w14:paraId="72B139B3" w14:textId="1A4C3C64" w:rsidR="00BC3CE6" w:rsidRPr="00CB6828" w:rsidRDefault="00BC3CE6"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1) провести </w:t>
      </w:r>
      <w:r w:rsidR="00942953" w:rsidRPr="00CB6828">
        <w:rPr>
          <w:rFonts w:ascii="Times New Roman" w:hAnsi="Times New Roman" w:cs="Times New Roman"/>
          <w:sz w:val="28"/>
          <w:szCs w:val="28"/>
          <w:lang w:val="uk-UA"/>
        </w:rPr>
        <w:t>т</w:t>
      </w:r>
      <w:r w:rsidRPr="00CB6828">
        <w:rPr>
          <w:rFonts w:ascii="Times New Roman" w:hAnsi="Times New Roman" w:cs="Times New Roman"/>
          <w:sz w:val="28"/>
          <w:szCs w:val="28"/>
          <w:lang w:val="uk-UA"/>
        </w:rPr>
        <w:t>еоретичний аналіз досліджень агресивної поведінки молоді як у реальному, так і в кібернетичному просторах та визначити стан її розробки;</w:t>
      </w:r>
    </w:p>
    <w:p w14:paraId="4CF7A9A9" w14:textId="3040D3A2" w:rsidR="00BC3CE6" w:rsidRPr="00CB6828" w:rsidRDefault="00942953"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2</w:t>
      </w:r>
      <w:r w:rsidR="00BC3CE6" w:rsidRPr="00CB6828">
        <w:rPr>
          <w:rFonts w:ascii="Times New Roman" w:hAnsi="Times New Roman" w:cs="Times New Roman"/>
          <w:sz w:val="28"/>
          <w:szCs w:val="28"/>
          <w:lang w:val="uk-UA"/>
        </w:rPr>
        <w:t>) виділити та емпірично дослідити чинник</w:t>
      </w:r>
      <w:r w:rsidRPr="00CB6828">
        <w:rPr>
          <w:rFonts w:ascii="Times New Roman" w:hAnsi="Times New Roman" w:cs="Times New Roman"/>
          <w:sz w:val="28"/>
          <w:szCs w:val="28"/>
          <w:lang w:val="uk-UA"/>
        </w:rPr>
        <w:t>и</w:t>
      </w:r>
      <w:r w:rsidR="00BC3CE6" w:rsidRPr="00CB6828">
        <w:rPr>
          <w:rFonts w:ascii="Times New Roman" w:hAnsi="Times New Roman" w:cs="Times New Roman"/>
          <w:sz w:val="28"/>
          <w:szCs w:val="28"/>
          <w:lang w:val="uk-UA"/>
        </w:rPr>
        <w:t xml:space="preserve">, що детермінують агресивну поведінку молоді </w:t>
      </w:r>
      <w:r w:rsidR="00474226" w:rsidRPr="00CB6828">
        <w:rPr>
          <w:rFonts w:ascii="Times New Roman" w:hAnsi="Times New Roman" w:cs="Times New Roman"/>
          <w:sz w:val="28"/>
          <w:szCs w:val="28"/>
          <w:lang w:val="uk-UA"/>
        </w:rPr>
        <w:t>в</w:t>
      </w:r>
      <w:r w:rsidRPr="00CB6828">
        <w:rPr>
          <w:rFonts w:ascii="Times New Roman" w:hAnsi="Times New Roman" w:cs="Times New Roman"/>
          <w:sz w:val="28"/>
          <w:szCs w:val="28"/>
          <w:lang w:val="uk-UA"/>
        </w:rPr>
        <w:t xml:space="preserve"> соціальних мережах</w:t>
      </w:r>
      <w:r w:rsidR="00BC3CE6" w:rsidRPr="00CB6828">
        <w:rPr>
          <w:rFonts w:ascii="Times New Roman" w:hAnsi="Times New Roman" w:cs="Times New Roman"/>
          <w:sz w:val="28"/>
          <w:szCs w:val="28"/>
          <w:lang w:val="uk-UA"/>
        </w:rPr>
        <w:t>;</w:t>
      </w:r>
    </w:p>
    <w:p w14:paraId="001736C2" w14:textId="0B5E5C18" w:rsidR="00BC3CE6" w:rsidRPr="00CB6828" w:rsidRDefault="00942953"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3</w:t>
      </w:r>
      <w:r w:rsidR="00BC3CE6" w:rsidRPr="00CB6828">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 xml:space="preserve">систематизувати корекційні засоби запобігання та подолання агресивності молоді </w:t>
      </w:r>
      <w:r w:rsidR="00474226" w:rsidRPr="00CB6828">
        <w:rPr>
          <w:rFonts w:ascii="Times New Roman" w:hAnsi="Times New Roman" w:cs="Times New Roman"/>
          <w:sz w:val="28"/>
          <w:szCs w:val="28"/>
          <w:lang w:val="uk-UA"/>
        </w:rPr>
        <w:t>в</w:t>
      </w:r>
      <w:r w:rsidRPr="00CB6828">
        <w:rPr>
          <w:rFonts w:ascii="Times New Roman" w:hAnsi="Times New Roman" w:cs="Times New Roman"/>
          <w:sz w:val="28"/>
          <w:szCs w:val="28"/>
          <w:lang w:val="uk-UA"/>
        </w:rPr>
        <w:t xml:space="preserve"> соціальних мережах</w:t>
      </w:r>
      <w:r w:rsidR="00BC3CE6" w:rsidRPr="00CB6828">
        <w:rPr>
          <w:rFonts w:ascii="Times New Roman" w:hAnsi="Times New Roman" w:cs="Times New Roman"/>
          <w:sz w:val="28"/>
          <w:szCs w:val="28"/>
          <w:lang w:val="uk-UA"/>
        </w:rPr>
        <w:t>.</w:t>
      </w:r>
    </w:p>
    <w:p w14:paraId="159C59B1" w14:textId="20FB3DC8" w:rsidR="00BC3CE6" w:rsidRPr="00CB6828" w:rsidRDefault="00BC3CE6" w:rsidP="00BC3CE6">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b/>
          <w:sz w:val="28"/>
          <w:szCs w:val="28"/>
          <w:lang w:val="uk-UA"/>
        </w:rPr>
        <w:lastRenderedPageBreak/>
        <w:t>Теоретико-методологічну основу</w:t>
      </w:r>
      <w:r w:rsidRPr="00CB6828">
        <w:rPr>
          <w:rFonts w:ascii="Times New Roman" w:hAnsi="Times New Roman" w:cs="Times New Roman"/>
          <w:sz w:val="28"/>
          <w:szCs w:val="28"/>
          <w:lang w:val="uk-UA"/>
        </w:rPr>
        <w:t xml:space="preserve"> дослідження </w:t>
      </w:r>
      <w:r w:rsidR="00942953" w:rsidRPr="00CB6828">
        <w:rPr>
          <w:rFonts w:ascii="Times New Roman" w:hAnsi="Times New Roman" w:cs="Times New Roman"/>
          <w:sz w:val="28"/>
          <w:szCs w:val="28"/>
          <w:lang w:val="uk-UA"/>
        </w:rPr>
        <w:t>склали</w:t>
      </w:r>
      <w:r w:rsidRPr="00CB6828">
        <w:rPr>
          <w:rFonts w:ascii="Times New Roman" w:hAnsi="Times New Roman" w:cs="Times New Roman"/>
          <w:sz w:val="28"/>
          <w:szCs w:val="28"/>
          <w:lang w:val="uk-UA"/>
        </w:rPr>
        <w:t xml:space="preserve"> загальні уявлення про природу </w:t>
      </w:r>
      <w:r w:rsidR="00474226" w:rsidRPr="00CB6828">
        <w:rPr>
          <w:rFonts w:ascii="Times New Roman" w:hAnsi="Times New Roman" w:cs="Times New Roman"/>
          <w:sz w:val="28"/>
          <w:szCs w:val="28"/>
          <w:lang w:val="uk-UA"/>
        </w:rPr>
        <w:t>та</w:t>
      </w:r>
      <w:r w:rsidRPr="00CB6828">
        <w:rPr>
          <w:rFonts w:ascii="Times New Roman" w:hAnsi="Times New Roman" w:cs="Times New Roman"/>
          <w:sz w:val="28"/>
          <w:szCs w:val="28"/>
          <w:lang w:val="uk-UA"/>
        </w:rPr>
        <w:t xml:space="preserve"> сутність феномену агресії (К. Андерсон, А. Бандура, А. Басс, Л. Берковіц,  Е. Фромм та ін.); особливості загальних проблем молоді та формування віртуальних спільнот (С. Бондаренко, С. Максименко, </w:t>
      </w:r>
      <w:r w:rsidR="00942953" w:rsidRPr="00CB6828">
        <w:rPr>
          <w:rFonts w:ascii="Times New Roman" w:hAnsi="Times New Roman" w:cs="Times New Roman"/>
          <w:sz w:val="28"/>
          <w:szCs w:val="28"/>
          <w:lang w:val="uk-UA"/>
        </w:rPr>
        <w:t>Л.</w:t>
      </w:r>
      <w:r w:rsidRPr="00CB6828">
        <w:rPr>
          <w:rFonts w:ascii="Times New Roman" w:hAnsi="Times New Roman" w:cs="Times New Roman"/>
          <w:sz w:val="28"/>
          <w:szCs w:val="28"/>
          <w:lang w:val="uk-UA"/>
        </w:rPr>
        <w:t>Терлецька, І. Шаповаленко); загальний генетичний закон культурного розвитку Л. Виготського; генетико-м</w:t>
      </w:r>
      <w:r w:rsidR="00942953" w:rsidRPr="00CB6828">
        <w:rPr>
          <w:rFonts w:ascii="Times New Roman" w:hAnsi="Times New Roman" w:cs="Times New Roman"/>
          <w:sz w:val="28"/>
          <w:szCs w:val="28"/>
          <w:lang w:val="uk-UA"/>
        </w:rPr>
        <w:t>оделюючій підхід С. Максименка.</w:t>
      </w:r>
    </w:p>
    <w:p w14:paraId="7F45FDF3" w14:textId="7AC5FA22" w:rsidR="00BC3CE6" w:rsidRPr="00CB6828" w:rsidRDefault="00BC3CE6" w:rsidP="00942953">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b/>
          <w:sz w:val="28"/>
          <w:szCs w:val="28"/>
          <w:lang w:val="uk-UA"/>
        </w:rPr>
        <w:t>Методи дослідження</w:t>
      </w:r>
      <w:r w:rsidRPr="00CB6828">
        <w:rPr>
          <w:rFonts w:ascii="Times New Roman" w:hAnsi="Times New Roman" w:cs="Times New Roman"/>
          <w:sz w:val="28"/>
          <w:szCs w:val="28"/>
          <w:lang w:val="uk-UA"/>
        </w:rPr>
        <w:t>. Для розв’язання поставлених завдань використано комплекс методів:</w:t>
      </w:r>
      <w:r w:rsidR="00942953" w:rsidRPr="00CB6828">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теоретичний аналіз, методи системного аналізу і загальної теорії систе</w:t>
      </w:r>
      <w:r w:rsidR="00942953" w:rsidRPr="00CB6828">
        <w:rPr>
          <w:rFonts w:ascii="Times New Roman" w:hAnsi="Times New Roman" w:cs="Times New Roman"/>
          <w:sz w:val="28"/>
          <w:szCs w:val="28"/>
          <w:lang w:val="uk-UA"/>
        </w:rPr>
        <w:t xml:space="preserve">м, систематизація, узагальнення, </w:t>
      </w:r>
      <w:r w:rsidRPr="00CB6828">
        <w:rPr>
          <w:rFonts w:ascii="Times New Roman" w:hAnsi="Times New Roman" w:cs="Times New Roman"/>
          <w:sz w:val="28"/>
          <w:szCs w:val="28"/>
          <w:lang w:val="uk-UA"/>
        </w:rPr>
        <w:t xml:space="preserve">емпіричні методи: спостереження, анкетування, методики діагностики показників </w:t>
      </w:r>
      <w:r w:rsidR="00474226" w:rsidRPr="00CB6828">
        <w:rPr>
          <w:rFonts w:ascii="Times New Roman" w:hAnsi="Times New Roman" w:cs="Times New Roman"/>
          <w:sz w:val="28"/>
          <w:szCs w:val="28"/>
          <w:lang w:val="uk-UA"/>
        </w:rPr>
        <w:t>й</w:t>
      </w:r>
      <w:r w:rsidRPr="00CB6828">
        <w:rPr>
          <w:rFonts w:ascii="Times New Roman" w:hAnsi="Times New Roman" w:cs="Times New Roman"/>
          <w:sz w:val="28"/>
          <w:szCs w:val="28"/>
          <w:lang w:val="uk-UA"/>
        </w:rPr>
        <w:t xml:space="preserve"> форм агресії</w:t>
      </w:r>
      <w:r w:rsidR="00474226" w:rsidRPr="00CB6828">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w:t>
      </w:r>
    </w:p>
    <w:p w14:paraId="3B7BE1E3" w14:textId="4CFF9C9C" w:rsidR="00192F52" w:rsidRPr="00CB6828" w:rsidRDefault="00192F52" w:rsidP="00192F52">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b/>
          <w:sz w:val="28"/>
          <w:szCs w:val="28"/>
          <w:lang w:val="uk-UA"/>
        </w:rPr>
        <w:t>Теоретичне значення</w:t>
      </w:r>
      <w:r w:rsidRPr="00CB6828">
        <w:rPr>
          <w:rFonts w:ascii="Times New Roman" w:hAnsi="Times New Roman" w:cs="Times New Roman"/>
          <w:sz w:val="28"/>
          <w:szCs w:val="28"/>
          <w:lang w:val="uk-UA"/>
        </w:rPr>
        <w:t xml:space="preserve"> дослідження полягає в уточненні термінології феномена спілкування за допомогою інтернет-комунікації, виділенні відмінних рис інтернет-комунікацій та їх ролі </w:t>
      </w:r>
      <w:r w:rsidR="00474226" w:rsidRPr="00CB6828">
        <w:rPr>
          <w:rFonts w:ascii="Times New Roman" w:hAnsi="Times New Roman" w:cs="Times New Roman"/>
          <w:sz w:val="28"/>
          <w:szCs w:val="28"/>
          <w:lang w:val="uk-UA"/>
        </w:rPr>
        <w:t>ув</w:t>
      </w:r>
      <w:r w:rsidRPr="00CB6828">
        <w:rPr>
          <w:rFonts w:ascii="Times New Roman" w:hAnsi="Times New Roman" w:cs="Times New Roman"/>
          <w:sz w:val="28"/>
          <w:szCs w:val="28"/>
          <w:lang w:val="uk-UA"/>
        </w:rPr>
        <w:t xml:space="preserve"> спілкуванні молоді,</w:t>
      </w:r>
      <w:r w:rsidR="00474226" w:rsidRPr="00CB6828">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також особливі суперечливі риси мережевих угруповань як виду інтернет-комунікацій.</w:t>
      </w:r>
    </w:p>
    <w:p w14:paraId="5122E27C" w14:textId="4F05E4F5" w:rsidR="00192F52" w:rsidRPr="00CB6828" w:rsidRDefault="00192F52" w:rsidP="00192F52">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Доповнено теоретичні уявлення соціальної психології про роль інтернет-комунікацій у ре</w:t>
      </w:r>
      <w:r w:rsidR="00474226" w:rsidRPr="00CB6828">
        <w:rPr>
          <w:rFonts w:ascii="Times New Roman" w:hAnsi="Times New Roman" w:cs="Times New Roman"/>
          <w:sz w:val="28"/>
          <w:szCs w:val="28"/>
          <w:lang w:val="uk-UA"/>
        </w:rPr>
        <w:t xml:space="preserve">гуляції соціальної поведінки, </w:t>
      </w:r>
      <w:r w:rsidRPr="00CB6828">
        <w:rPr>
          <w:rFonts w:ascii="Times New Roman" w:hAnsi="Times New Roman" w:cs="Times New Roman"/>
          <w:sz w:val="28"/>
          <w:szCs w:val="28"/>
          <w:lang w:val="uk-UA"/>
        </w:rPr>
        <w:t>визначено її специфічні особливості стосовно молодих користувачів.</w:t>
      </w:r>
    </w:p>
    <w:p w14:paraId="59B84075" w14:textId="00499700" w:rsidR="00192F52" w:rsidRPr="00CB6828" w:rsidRDefault="00192F52" w:rsidP="00192F52">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b/>
          <w:sz w:val="28"/>
          <w:szCs w:val="28"/>
          <w:lang w:val="uk-UA"/>
        </w:rPr>
        <w:t>Практична значущість роботи</w:t>
      </w:r>
      <w:r w:rsidRPr="00CB6828">
        <w:rPr>
          <w:rFonts w:ascii="Times New Roman" w:hAnsi="Times New Roman" w:cs="Times New Roman"/>
          <w:sz w:val="28"/>
          <w:szCs w:val="28"/>
          <w:lang w:val="uk-UA"/>
        </w:rPr>
        <w:t xml:space="preserve"> полягає у розробці корекційних засобів запобігання </w:t>
      </w:r>
      <w:r w:rsidR="00474226" w:rsidRPr="00CB6828">
        <w:rPr>
          <w:rFonts w:ascii="Times New Roman" w:hAnsi="Times New Roman" w:cs="Times New Roman"/>
          <w:sz w:val="28"/>
          <w:szCs w:val="28"/>
          <w:lang w:val="uk-UA"/>
        </w:rPr>
        <w:t>та</w:t>
      </w:r>
      <w:r w:rsidRPr="00CB6828">
        <w:rPr>
          <w:rFonts w:ascii="Times New Roman" w:hAnsi="Times New Roman" w:cs="Times New Roman"/>
          <w:sz w:val="28"/>
          <w:szCs w:val="28"/>
          <w:lang w:val="uk-UA"/>
        </w:rPr>
        <w:t xml:space="preserve"> подолання агресивних проявів молоді у соціальних мережах, яка може використовуватися роботі практичного психолога.</w:t>
      </w:r>
    </w:p>
    <w:p w14:paraId="2A36E600" w14:textId="0145E443" w:rsidR="00BC3CE6" w:rsidRPr="00CB6828" w:rsidRDefault="00192F52" w:rsidP="00192F52">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b/>
          <w:sz w:val="28"/>
          <w:szCs w:val="28"/>
          <w:lang w:val="uk-UA"/>
        </w:rPr>
        <w:t xml:space="preserve">Структура та обсяг </w:t>
      </w:r>
      <w:r w:rsidR="00BC3CE6" w:rsidRPr="00CB6828">
        <w:rPr>
          <w:rFonts w:ascii="Times New Roman" w:hAnsi="Times New Roman" w:cs="Times New Roman"/>
          <w:b/>
          <w:sz w:val="28"/>
          <w:szCs w:val="28"/>
          <w:lang w:val="uk-UA"/>
        </w:rPr>
        <w:t xml:space="preserve"> роботи</w:t>
      </w:r>
      <w:r w:rsidR="00BC3CE6" w:rsidRPr="00CB6828">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Магістерська робота</w:t>
      </w:r>
      <w:r w:rsidR="00BC3CE6" w:rsidRPr="00CB6828">
        <w:rPr>
          <w:rFonts w:ascii="Times New Roman" w:hAnsi="Times New Roman" w:cs="Times New Roman"/>
          <w:sz w:val="28"/>
          <w:szCs w:val="28"/>
          <w:lang w:val="uk-UA"/>
        </w:rPr>
        <w:t xml:space="preserve"> складається зі вступу, трьох розділів, висновків до кожного розділу, загальних висновкі</w:t>
      </w:r>
      <w:r w:rsidR="002347CE" w:rsidRPr="00CB6828">
        <w:rPr>
          <w:rFonts w:ascii="Times New Roman" w:hAnsi="Times New Roman" w:cs="Times New Roman"/>
          <w:sz w:val="28"/>
          <w:szCs w:val="28"/>
          <w:lang w:val="uk-UA"/>
        </w:rPr>
        <w:t>в, списку використаних джерел (</w:t>
      </w:r>
      <w:r w:rsidR="00976922" w:rsidRPr="00CB6828">
        <w:rPr>
          <w:rFonts w:ascii="Times New Roman" w:hAnsi="Times New Roman" w:cs="Times New Roman"/>
          <w:sz w:val="28"/>
          <w:szCs w:val="28"/>
          <w:lang w:val="uk-UA"/>
        </w:rPr>
        <w:t xml:space="preserve">59 </w:t>
      </w:r>
      <w:r w:rsidR="002347CE" w:rsidRPr="00CB6828">
        <w:rPr>
          <w:rFonts w:ascii="Times New Roman" w:hAnsi="Times New Roman" w:cs="Times New Roman"/>
          <w:sz w:val="28"/>
          <w:szCs w:val="28"/>
          <w:lang w:val="uk-UA"/>
        </w:rPr>
        <w:t>найменуваня</w:t>
      </w:r>
      <w:r w:rsidR="00BC3CE6" w:rsidRPr="00CB6828">
        <w:rPr>
          <w:rFonts w:ascii="Times New Roman" w:hAnsi="Times New Roman" w:cs="Times New Roman"/>
          <w:sz w:val="28"/>
          <w:szCs w:val="28"/>
          <w:lang w:val="uk-UA"/>
        </w:rPr>
        <w:t xml:space="preserve">) та </w:t>
      </w:r>
      <w:r w:rsidRPr="00CB6828">
        <w:rPr>
          <w:rFonts w:ascii="Times New Roman" w:hAnsi="Times New Roman" w:cs="Times New Roman"/>
          <w:sz w:val="28"/>
          <w:szCs w:val="28"/>
          <w:lang w:val="uk-UA"/>
        </w:rPr>
        <w:t>додатків</w:t>
      </w:r>
      <w:r w:rsidR="00BC3CE6" w:rsidRPr="00CB6828">
        <w:rPr>
          <w:rFonts w:ascii="Times New Roman" w:hAnsi="Times New Roman" w:cs="Times New Roman"/>
          <w:sz w:val="28"/>
          <w:szCs w:val="28"/>
          <w:lang w:val="uk-UA"/>
        </w:rPr>
        <w:t>. Зага</w:t>
      </w:r>
      <w:r w:rsidR="00976922" w:rsidRPr="00CB6828">
        <w:rPr>
          <w:rFonts w:ascii="Times New Roman" w:hAnsi="Times New Roman" w:cs="Times New Roman"/>
          <w:sz w:val="28"/>
          <w:szCs w:val="28"/>
          <w:lang w:val="uk-UA"/>
        </w:rPr>
        <w:t>льний обсяг роботи викладено на</w:t>
      </w:r>
      <w:r w:rsidRPr="00CB6828">
        <w:rPr>
          <w:rFonts w:ascii="Times New Roman" w:hAnsi="Times New Roman" w:cs="Times New Roman"/>
          <w:sz w:val="28"/>
          <w:szCs w:val="28"/>
          <w:lang w:val="uk-UA"/>
        </w:rPr>
        <w:t xml:space="preserve"> </w:t>
      </w:r>
      <w:r w:rsidR="005456FA">
        <w:rPr>
          <w:rFonts w:ascii="Times New Roman" w:hAnsi="Times New Roman" w:cs="Times New Roman"/>
          <w:sz w:val="28"/>
          <w:szCs w:val="28"/>
          <w:lang w:val="uk-UA"/>
        </w:rPr>
        <w:t>80</w:t>
      </w:r>
      <w:r w:rsidR="00BC3CE6" w:rsidRPr="00CB6828">
        <w:rPr>
          <w:rFonts w:ascii="Times New Roman" w:hAnsi="Times New Roman" w:cs="Times New Roman"/>
          <w:sz w:val="28"/>
          <w:szCs w:val="28"/>
          <w:lang w:val="uk-UA"/>
        </w:rPr>
        <w:t xml:space="preserve"> сторінках, з </w:t>
      </w:r>
      <w:r w:rsidR="00976922" w:rsidRPr="00CB6828">
        <w:rPr>
          <w:rFonts w:ascii="Times New Roman" w:hAnsi="Times New Roman" w:cs="Times New Roman"/>
          <w:sz w:val="28"/>
          <w:szCs w:val="28"/>
          <w:lang w:val="uk-UA"/>
        </w:rPr>
        <w:t xml:space="preserve">них основного тексту – </w:t>
      </w:r>
      <w:r w:rsidR="0012614B">
        <w:rPr>
          <w:rFonts w:ascii="Times New Roman" w:hAnsi="Times New Roman" w:cs="Times New Roman"/>
          <w:sz w:val="28"/>
          <w:szCs w:val="28"/>
          <w:lang w:val="uk-UA"/>
        </w:rPr>
        <w:t>65</w:t>
      </w:r>
      <w:r w:rsidR="00976922" w:rsidRPr="00CB6828">
        <w:rPr>
          <w:rFonts w:ascii="Times New Roman" w:hAnsi="Times New Roman" w:cs="Times New Roman"/>
          <w:sz w:val="28"/>
          <w:szCs w:val="28"/>
          <w:lang w:val="uk-UA"/>
        </w:rPr>
        <w:t xml:space="preserve"> сторінка</w:t>
      </w:r>
    </w:p>
    <w:p w14:paraId="15EC4E50" w14:textId="77777777" w:rsidR="00191972" w:rsidRPr="00CB6828" w:rsidRDefault="00191972" w:rsidP="00FE0F91">
      <w:pPr>
        <w:spacing w:after="0" w:line="360" w:lineRule="auto"/>
        <w:jc w:val="both"/>
        <w:rPr>
          <w:rFonts w:ascii="Times New Roman" w:hAnsi="Times New Roman" w:cs="Times New Roman"/>
          <w:b/>
          <w:sz w:val="28"/>
          <w:szCs w:val="28"/>
          <w:lang w:val="uk-UA"/>
        </w:rPr>
      </w:pPr>
    </w:p>
    <w:p w14:paraId="50088889" w14:textId="77777777" w:rsidR="00BC3CE6" w:rsidRPr="00CB6828" w:rsidRDefault="00BC3CE6" w:rsidP="00FE0F91">
      <w:pPr>
        <w:spacing w:after="0" w:line="360" w:lineRule="auto"/>
        <w:jc w:val="both"/>
        <w:rPr>
          <w:rFonts w:ascii="Times New Roman" w:hAnsi="Times New Roman" w:cs="Times New Roman"/>
          <w:b/>
          <w:sz w:val="28"/>
          <w:szCs w:val="28"/>
          <w:lang w:val="uk-UA"/>
        </w:rPr>
      </w:pPr>
      <w:r w:rsidRPr="00CB6828">
        <w:rPr>
          <w:rFonts w:ascii="Times New Roman" w:hAnsi="Times New Roman" w:cs="Times New Roman"/>
          <w:b/>
          <w:sz w:val="28"/>
          <w:szCs w:val="28"/>
          <w:lang w:val="uk-UA"/>
        </w:rPr>
        <w:br w:type="page"/>
      </w:r>
    </w:p>
    <w:p w14:paraId="0913EDBE" w14:textId="77777777" w:rsidR="000455B9" w:rsidRDefault="00464F43" w:rsidP="000455B9">
      <w:pPr>
        <w:pStyle w:val="1"/>
        <w:spacing w:before="0" w:line="360" w:lineRule="auto"/>
        <w:rPr>
          <w:lang w:val="uk-UA"/>
        </w:rPr>
      </w:pPr>
      <w:bookmarkStart w:id="0" w:name="_Toc117607976"/>
      <w:r w:rsidRPr="00CB6828">
        <w:rPr>
          <w:lang w:val="uk-UA"/>
        </w:rPr>
        <w:lastRenderedPageBreak/>
        <w:t xml:space="preserve">РОЗДІЛ 1. </w:t>
      </w:r>
    </w:p>
    <w:p w14:paraId="3A06DAE3" w14:textId="35A001C1" w:rsidR="00464F43" w:rsidRDefault="00464F43" w:rsidP="000455B9">
      <w:pPr>
        <w:pStyle w:val="1"/>
        <w:spacing w:before="0" w:line="360" w:lineRule="auto"/>
        <w:rPr>
          <w:lang w:val="uk-UA"/>
        </w:rPr>
      </w:pPr>
      <w:r w:rsidRPr="00CB6828">
        <w:rPr>
          <w:lang w:val="uk-UA"/>
        </w:rPr>
        <w:t>ТЕОРЕТИЧНИЙ АНАЛІЗ ПРОБЛЕМИ ВПЛИВУ СОЦІАЛЬНИХ МЕРЕЖ НА ВИНИКНЕННЯ У МОЛОДІ  ОСОБИСТІСНОЇ АГРЕСИВНОСТІ</w:t>
      </w:r>
      <w:bookmarkEnd w:id="0"/>
      <w:r w:rsidRPr="00CB6828">
        <w:rPr>
          <w:lang w:val="uk-UA"/>
        </w:rPr>
        <w:t xml:space="preserve"> </w:t>
      </w:r>
    </w:p>
    <w:p w14:paraId="56701BD5" w14:textId="77777777" w:rsidR="000455B9" w:rsidRPr="000455B9" w:rsidRDefault="000455B9" w:rsidP="000455B9">
      <w:pPr>
        <w:rPr>
          <w:lang w:val="uk-UA"/>
        </w:rPr>
      </w:pPr>
    </w:p>
    <w:p w14:paraId="0F26894E" w14:textId="25E8A89A" w:rsidR="00192F52" w:rsidRPr="00CB6828" w:rsidRDefault="00B57D5E" w:rsidP="000455B9">
      <w:pPr>
        <w:pStyle w:val="1"/>
        <w:spacing w:before="0" w:line="360" w:lineRule="auto"/>
        <w:rPr>
          <w:rFonts w:cs="Times New Roman"/>
          <w:lang w:val="uk-UA"/>
        </w:rPr>
      </w:pPr>
      <w:bookmarkStart w:id="1" w:name="_Toc117607977"/>
      <w:r w:rsidRPr="00CB6828">
        <w:rPr>
          <w:lang w:val="uk-UA"/>
        </w:rPr>
        <w:t>1.1.</w:t>
      </w:r>
      <w:r w:rsidR="00464F43" w:rsidRPr="00CB6828">
        <w:rPr>
          <w:lang w:val="uk-UA"/>
        </w:rPr>
        <w:t xml:space="preserve"> Агресія як психологічний феномен та чинники формування особистісної агресивності в онтогенезі</w:t>
      </w:r>
      <w:bookmarkEnd w:id="1"/>
    </w:p>
    <w:p w14:paraId="31313CB7" w14:textId="014AD068" w:rsidR="001A625F" w:rsidRPr="00CB6828" w:rsidRDefault="001A625F" w:rsidP="000455B9">
      <w:pPr>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Феномен агрес</w:t>
      </w:r>
      <w:r w:rsidR="00AB3F07">
        <w:rPr>
          <w:rFonts w:ascii="Times New Roman" w:hAnsi="Times New Roman" w:cs="Times New Roman"/>
          <w:spacing w:val="2"/>
          <w:sz w:val="28"/>
          <w:szCs w:val="28"/>
          <w:lang w:val="uk-UA"/>
        </w:rPr>
        <w:t xml:space="preserve">ії привернув увагу суспільства. </w:t>
      </w:r>
      <w:r w:rsidRPr="00CB6828">
        <w:rPr>
          <w:rFonts w:ascii="Times New Roman" w:hAnsi="Times New Roman" w:cs="Times New Roman"/>
          <w:spacing w:val="2"/>
          <w:sz w:val="28"/>
          <w:szCs w:val="28"/>
          <w:lang w:val="uk-UA"/>
        </w:rPr>
        <w:t>Тому невипадково перші спроби проаналізувати це явище та розуміти,</w:t>
      </w:r>
      <w:r w:rsidR="00DA36CD">
        <w:rPr>
          <w:rFonts w:ascii="Times New Roman" w:hAnsi="Times New Roman" w:cs="Times New Roman"/>
          <w:spacing w:val="2"/>
          <w:sz w:val="28"/>
          <w:szCs w:val="28"/>
          <w:lang w:val="uk-UA"/>
        </w:rPr>
        <w:t xml:space="preserve"> що його причини відбулися ще </w:t>
      </w:r>
      <w:r w:rsidR="00AB3F07">
        <w:rPr>
          <w:rFonts w:ascii="Times New Roman" w:hAnsi="Times New Roman" w:cs="Times New Roman"/>
          <w:spacing w:val="2"/>
          <w:sz w:val="28"/>
          <w:szCs w:val="28"/>
          <w:lang w:val="uk-UA"/>
        </w:rPr>
        <w:t xml:space="preserve">у сфері релігії. </w:t>
      </w:r>
      <w:r w:rsidRPr="00CB6828">
        <w:rPr>
          <w:rFonts w:ascii="Times New Roman" w:hAnsi="Times New Roman" w:cs="Times New Roman"/>
          <w:spacing w:val="2"/>
          <w:sz w:val="28"/>
          <w:szCs w:val="28"/>
          <w:lang w:val="uk-UA"/>
        </w:rPr>
        <w:t xml:space="preserve">В даний час погляди, теорії </w:t>
      </w:r>
      <w:r w:rsidR="00DA36CD">
        <w:rPr>
          <w:rFonts w:ascii="Times New Roman" w:hAnsi="Times New Roman" w:cs="Times New Roman"/>
          <w:spacing w:val="2"/>
          <w:sz w:val="28"/>
          <w:szCs w:val="28"/>
          <w:lang w:val="uk-UA"/>
        </w:rPr>
        <w:t>і фактори агресії різноманітні т</w:t>
      </w:r>
      <w:r w:rsidRPr="00CB6828">
        <w:rPr>
          <w:rFonts w:ascii="Times New Roman" w:hAnsi="Times New Roman" w:cs="Times New Roman"/>
          <w:spacing w:val="2"/>
          <w:sz w:val="28"/>
          <w:szCs w:val="28"/>
          <w:lang w:val="uk-UA"/>
        </w:rPr>
        <w:t>а обсяг її поняття надзвичайно широкий</w:t>
      </w:r>
      <w:r w:rsidR="00132574">
        <w:rPr>
          <w:rFonts w:ascii="Times New Roman" w:hAnsi="Times New Roman" w:cs="Times New Roman"/>
          <w:spacing w:val="2"/>
          <w:sz w:val="28"/>
          <w:szCs w:val="28"/>
          <w:lang w:val="uk-UA"/>
        </w:rPr>
        <w:t xml:space="preserve"> </w:t>
      </w:r>
      <w:r w:rsidR="00132574">
        <w:rPr>
          <w:rFonts w:ascii="Times New Roman" w:hAnsi="Times New Roman" w:cs="Times New Roman"/>
          <w:sz w:val="28"/>
          <w:szCs w:val="28"/>
          <w:lang w:val="uk-UA"/>
        </w:rPr>
        <w:t>[9, 69</w:t>
      </w:r>
      <w:r w:rsidR="00132574"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65527E86" w14:textId="5E8D411F" w:rsidR="00464F43" w:rsidRPr="00CB6828" w:rsidRDefault="00993800" w:rsidP="00FE0F91">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Поява на початку ХХ століття двох потужних теоретико-методологічних напрямів</w:t>
      </w:r>
      <w:r w:rsidR="00DA36CD">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 xml:space="preserve">психоаналізу </w:t>
      </w:r>
      <w:r w:rsidR="00DA36CD">
        <w:rPr>
          <w:rFonts w:ascii="Times New Roman" w:hAnsi="Times New Roman" w:cs="Times New Roman"/>
          <w:sz w:val="28"/>
          <w:szCs w:val="28"/>
          <w:lang w:val="uk-UA"/>
        </w:rPr>
        <w:t>та</w:t>
      </w:r>
      <w:r w:rsidRPr="00CB6828">
        <w:rPr>
          <w:rFonts w:ascii="Times New Roman" w:hAnsi="Times New Roman" w:cs="Times New Roman"/>
          <w:sz w:val="28"/>
          <w:szCs w:val="28"/>
          <w:lang w:val="uk-UA"/>
        </w:rPr>
        <w:t xml:space="preserve"> біхевіоризму</w:t>
      </w:r>
      <w:r w:rsidR="00DA36CD">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зумовила два основні підходи до проблеми агресії</w:t>
      </w:r>
      <w:r w:rsidR="00DA36CD">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до природженої властивості (вчення про «танатос</w:t>
      </w:r>
      <w:r w:rsidR="00DA36CD">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З. Фрейда) </w:t>
      </w:r>
      <w:r w:rsidR="00DA36CD">
        <w:rPr>
          <w:rFonts w:ascii="Times New Roman" w:hAnsi="Times New Roman" w:cs="Times New Roman"/>
          <w:sz w:val="28"/>
          <w:szCs w:val="28"/>
          <w:lang w:val="uk-UA"/>
        </w:rPr>
        <w:t xml:space="preserve">та </w:t>
      </w:r>
      <w:r w:rsidRPr="00CB6828">
        <w:rPr>
          <w:rFonts w:ascii="Times New Roman" w:hAnsi="Times New Roman" w:cs="Times New Roman"/>
          <w:sz w:val="28"/>
          <w:szCs w:val="28"/>
          <w:lang w:val="uk-UA"/>
        </w:rPr>
        <w:t>реакції на несприятливий зовнішній стимул (концепція «фрустрації – агресії» Д. Долларда і Н. Міллера). Проблема агресивної поведінки особистості майже півстоліття є об’єктом досліджень у різних гуманітарних науках (психології, біології, соціології, екології)</w:t>
      </w:r>
      <w:r w:rsidR="00132574">
        <w:rPr>
          <w:rFonts w:ascii="Times New Roman" w:hAnsi="Times New Roman" w:cs="Times New Roman"/>
          <w:sz w:val="28"/>
          <w:szCs w:val="28"/>
          <w:lang w:val="uk-UA"/>
        </w:rPr>
        <w:t xml:space="preserve"> [3, 43</w:t>
      </w:r>
      <w:r w:rsidR="00132574" w:rsidRPr="00BD0DEA">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w:t>
      </w:r>
      <w:r w:rsidR="00DA36CD">
        <w:rPr>
          <w:rFonts w:ascii="Times New Roman" w:hAnsi="Times New Roman" w:cs="Times New Roman"/>
          <w:sz w:val="28"/>
          <w:szCs w:val="28"/>
          <w:lang w:val="uk-UA"/>
        </w:rPr>
        <w:t>Ф</w:t>
      </w:r>
      <w:r w:rsidRPr="00CB6828">
        <w:rPr>
          <w:rFonts w:ascii="Times New Roman" w:hAnsi="Times New Roman" w:cs="Times New Roman"/>
          <w:sz w:val="28"/>
          <w:szCs w:val="28"/>
          <w:lang w:val="uk-UA"/>
        </w:rPr>
        <w:t xml:space="preserve">еномен агресії </w:t>
      </w:r>
      <w:r w:rsidR="00DA36CD">
        <w:rPr>
          <w:rFonts w:ascii="Times New Roman" w:hAnsi="Times New Roman" w:cs="Times New Roman"/>
          <w:sz w:val="28"/>
          <w:szCs w:val="28"/>
          <w:lang w:val="uk-UA"/>
        </w:rPr>
        <w:t xml:space="preserve">залишається </w:t>
      </w:r>
      <w:r w:rsidRPr="00CB6828">
        <w:rPr>
          <w:rFonts w:ascii="Times New Roman" w:hAnsi="Times New Roman" w:cs="Times New Roman"/>
          <w:sz w:val="28"/>
          <w:szCs w:val="28"/>
          <w:lang w:val="uk-UA"/>
        </w:rPr>
        <w:t>в центр</w:t>
      </w:r>
      <w:r w:rsidR="00DA36CD">
        <w:rPr>
          <w:rFonts w:ascii="Times New Roman" w:hAnsi="Times New Roman" w:cs="Times New Roman"/>
          <w:sz w:val="28"/>
          <w:szCs w:val="28"/>
          <w:lang w:val="uk-UA"/>
        </w:rPr>
        <w:t>і уваги психології, наслідками цього є з</w:t>
      </w:r>
      <w:r w:rsidR="00DA36CD" w:rsidRPr="00CB6828">
        <w:rPr>
          <w:rFonts w:ascii="Times New Roman" w:hAnsi="Times New Roman" w:cs="Times New Roman"/>
          <w:sz w:val="28"/>
          <w:szCs w:val="28"/>
          <w:lang w:val="uk-UA"/>
        </w:rPr>
        <w:t>міни в суспільстві, які викликали соціальні к</w:t>
      </w:r>
      <w:r w:rsidR="00DA36CD">
        <w:rPr>
          <w:rFonts w:ascii="Times New Roman" w:hAnsi="Times New Roman" w:cs="Times New Roman"/>
          <w:sz w:val="28"/>
          <w:szCs w:val="28"/>
          <w:lang w:val="uk-UA"/>
        </w:rPr>
        <w:t>онфлікти, зростання насильства.</w:t>
      </w:r>
      <w:r w:rsidRPr="00CB6828">
        <w:rPr>
          <w:rFonts w:ascii="Times New Roman" w:hAnsi="Times New Roman" w:cs="Times New Roman"/>
          <w:sz w:val="28"/>
          <w:szCs w:val="28"/>
          <w:lang w:val="uk-UA"/>
        </w:rPr>
        <w:t xml:space="preserve"> </w:t>
      </w:r>
      <w:r w:rsidR="00DA36CD">
        <w:rPr>
          <w:rFonts w:ascii="Times New Roman" w:hAnsi="Times New Roman" w:cs="Times New Roman"/>
          <w:sz w:val="28"/>
          <w:szCs w:val="28"/>
          <w:lang w:val="uk-UA"/>
        </w:rPr>
        <w:t>П</w:t>
      </w:r>
      <w:r w:rsidRPr="00CB6828">
        <w:rPr>
          <w:rFonts w:ascii="Times New Roman" w:hAnsi="Times New Roman" w:cs="Times New Roman"/>
          <w:sz w:val="28"/>
          <w:szCs w:val="28"/>
          <w:lang w:val="uk-UA"/>
        </w:rPr>
        <w:t xml:space="preserve">роблема агресивної поведінки особистості є однією з актуальних як у психологічній, так і в інших гуманітарних (соціологія, кримінологія) </w:t>
      </w:r>
      <w:r w:rsidR="00DA36CD">
        <w:rPr>
          <w:rFonts w:ascii="Times New Roman" w:hAnsi="Times New Roman" w:cs="Times New Roman"/>
          <w:sz w:val="28"/>
          <w:szCs w:val="28"/>
          <w:lang w:val="uk-UA"/>
        </w:rPr>
        <w:t>й</w:t>
      </w:r>
      <w:r w:rsidRPr="00CB6828">
        <w:rPr>
          <w:rFonts w:ascii="Times New Roman" w:hAnsi="Times New Roman" w:cs="Times New Roman"/>
          <w:sz w:val="28"/>
          <w:szCs w:val="28"/>
          <w:lang w:val="uk-UA"/>
        </w:rPr>
        <w:t xml:space="preserve"> природничих науках (медицина, біологія, фізіологія тощо), обумовило появу низки методологічних проблем. Основною є наявність різних визначень, теорій, моделей</w:t>
      </w:r>
      <w:r w:rsidR="00132574">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w:t>
      </w:r>
    </w:p>
    <w:p w14:paraId="17FAFF08" w14:textId="5C8C2F81" w:rsidR="00AE1500" w:rsidRPr="00CB6828" w:rsidRDefault="00DA36CD" w:rsidP="00FE0F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927CCC" w:rsidRPr="00CB6828">
        <w:rPr>
          <w:rFonts w:ascii="Times New Roman" w:hAnsi="Times New Roman" w:cs="Times New Roman"/>
          <w:sz w:val="28"/>
          <w:szCs w:val="28"/>
          <w:lang w:val="uk-UA"/>
        </w:rPr>
        <w:t>гресія закладена у підсвідомості</w:t>
      </w:r>
      <w:r w:rsidRPr="00DA36CD">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вважав</w:t>
      </w:r>
      <w:r w:rsidRPr="00DA36CD">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Т.Хоббс</w:t>
      </w:r>
      <w:r w:rsidR="00927CCC" w:rsidRPr="00CB6828">
        <w:rPr>
          <w:rFonts w:ascii="Times New Roman" w:hAnsi="Times New Roman" w:cs="Times New Roman"/>
          <w:sz w:val="28"/>
          <w:szCs w:val="28"/>
          <w:lang w:val="uk-UA"/>
        </w:rPr>
        <w:t xml:space="preserve">. А.Бандура розглядав агресію як поведінку. Д. Долард, Н. Міллер, Л. Берковітц розглядали агресивність як наслідок розбіжностей між рівнем потреб </w:t>
      </w:r>
      <w:r>
        <w:rPr>
          <w:rFonts w:ascii="Times New Roman" w:hAnsi="Times New Roman" w:cs="Times New Roman"/>
          <w:sz w:val="28"/>
          <w:szCs w:val="28"/>
          <w:lang w:val="uk-UA"/>
        </w:rPr>
        <w:t>та</w:t>
      </w:r>
      <w:r w:rsidR="00927CCC" w:rsidRPr="00CB6828">
        <w:rPr>
          <w:rFonts w:ascii="Times New Roman" w:hAnsi="Times New Roman" w:cs="Times New Roman"/>
          <w:sz w:val="28"/>
          <w:szCs w:val="28"/>
          <w:lang w:val="uk-UA"/>
        </w:rPr>
        <w:t xml:space="preserve"> рівнем можливостей особи</w:t>
      </w:r>
      <w:r w:rsidR="00132574">
        <w:rPr>
          <w:rFonts w:ascii="Times New Roman" w:hAnsi="Times New Roman" w:cs="Times New Roman"/>
          <w:sz w:val="28"/>
          <w:szCs w:val="28"/>
          <w:lang w:val="uk-UA"/>
        </w:rPr>
        <w:t xml:space="preserve"> [17</w:t>
      </w:r>
      <w:r w:rsidR="00132574" w:rsidRPr="00BD0DEA">
        <w:rPr>
          <w:rFonts w:ascii="Times New Roman" w:hAnsi="Times New Roman" w:cs="Times New Roman"/>
          <w:sz w:val="28"/>
          <w:szCs w:val="28"/>
          <w:lang w:val="uk-UA"/>
        </w:rPr>
        <w:t>]</w:t>
      </w:r>
      <w:r w:rsidR="00927CCC" w:rsidRPr="00CB6828">
        <w:rPr>
          <w:rFonts w:ascii="Times New Roman" w:hAnsi="Times New Roman" w:cs="Times New Roman"/>
          <w:sz w:val="28"/>
          <w:szCs w:val="28"/>
          <w:lang w:val="uk-UA"/>
        </w:rPr>
        <w:t xml:space="preserve">. </w:t>
      </w:r>
    </w:p>
    <w:p w14:paraId="4C0F0871" w14:textId="308B2716" w:rsidR="00AE1500" w:rsidRPr="00CB6828" w:rsidRDefault="00AE1500" w:rsidP="00FE0F91">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Більшість вчених переконані </w:t>
      </w:r>
      <w:r w:rsidR="00DA36CD">
        <w:rPr>
          <w:rFonts w:ascii="Times New Roman" w:hAnsi="Times New Roman" w:cs="Times New Roman"/>
          <w:sz w:val="28"/>
          <w:szCs w:val="28"/>
          <w:lang w:val="uk-UA"/>
        </w:rPr>
        <w:t>в</w:t>
      </w:r>
      <w:r w:rsidRPr="00CB6828">
        <w:rPr>
          <w:rFonts w:ascii="Times New Roman" w:hAnsi="Times New Roman" w:cs="Times New Roman"/>
          <w:sz w:val="28"/>
          <w:szCs w:val="28"/>
          <w:lang w:val="uk-UA"/>
        </w:rPr>
        <w:t xml:space="preserve"> тому, що явище агресії є нелінійним. Це означає, що агресія має гнучкий перебіг, і може змінювати свою спрямованість та </w:t>
      </w:r>
      <w:r w:rsidRPr="00CB6828">
        <w:rPr>
          <w:rFonts w:ascii="Times New Roman" w:hAnsi="Times New Roman" w:cs="Times New Roman"/>
          <w:sz w:val="28"/>
          <w:szCs w:val="28"/>
          <w:lang w:val="uk-UA"/>
        </w:rPr>
        <w:lastRenderedPageBreak/>
        <w:t xml:space="preserve">зміст у залежності від соціальних та психологічних умов та факторів. </w:t>
      </w:r>
      <w:r w:rsidR="00DA36CD">
        <w:rPr>
          <w:rFonts w:ascii="Times New Roman" w:hAnsi="Times New Roman" w:cs="Times New Roman"/>
          <w:sz w:val="28"/>
          <w:szCs w:val="28"/>
          <w:lang w:val="uk-UA"/>
        </w:rPr>
        <w:t>Н</w:t>
      </w:r>
      <w:r w:rsidRPr="00CB6828">
        <w:rPr>
          <w:rFonts w:ascii="Times New Roman" w:hAnsi="Times New Roman" w:cs="Times New Roman"/>
          <w:sz w:val="28"/>
          <w:szCs w:val="28"/>
          <w:lang w:val="uk-UA"/>
        </w:rPr>
        <w:t>а думку О. Кернберга, Х. Кауфма, О. Шваб, та Е. Фромма</w:t>
      </w:r>
      <w:r w:rsidR="00B57D5E" w:rsidRPr="00CB6828">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w:t>
      </w:r>
      <w:r w:rsidR="00DA36CD">
        <w:rPr>
          <w:rFonts w:ascii="Times New Roman" w:hAnsi="Times New Roman" w:cs="Times New Roman"/>
          <w:sz w:val="28"/>
          <w:szCs w:val="28"/>
          <w:lang w:val="uk-UA"/>
        </w:rPr>
        <w:t>а</w:t>
      </w:r>
      <w:r w:rsidR="00DA36CD" w:rsidRPr="00CB6828">
        <w:rPr>
          <w:rFonts w:ascii="Times New Roman" w:hAnsi="Times New Roman" w:cs="Times New Roman"/>
          <w:sz w:val="28"/>
          <w:szCs w:val="28"/>
          <w:lang w:val="uk-UA"/>
        </w:rPr>
        <w:t>гресія є</w:t>
      </w:r>
      <w:r w:rsidR="00DA36CD">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 xml:space="preserve">інструментом підтримки гомеостазу, психічної саморегуляції та цілісності організму. </w:t>
      </w:r>
    </w:p>
    <w:p w14:paraId="07BB4F98" w14:textId="1151250E" w:rsidR="001A625F" w:rsidRPr="00CB6828" w:rsidRDefault="001A625F" w:rsidP="00FE0F91">
      <w:pPr>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Важливо відзначити, що в спеціальній науковій літератур</w:t>
      </w:r>
      <w:r w:rsidR="00DA36CD">
        <w:rPr>
          <w:rFonts w:ascii="Times New Roman" w:hAnsi="Times New Roman" w:cs="Times New Roman"/>
          <w:spacing w:val="2"/>
          <w:sz w:val="28"/>
          <w:szCs w:val="28"/>
          <w:lang w:val="uk-UA"/>
        </w:rPr>
        <w:t>і вивчення агресії розпадається</w:t>
      </w:r>
      <w:r w:rsidRPr="00CB6828">
        <w:rPr>
          <w:rFonts w:ascii="Times New Roman" w:hAnsi="Times New Roman" w:cs="Times New Roman"/>
          <w:spacing w:val="2"/>
          <w:sz w:val="28"/>
          <w:szCs w:val="28"/>
          <w:lang w:val="uk-UA"/>
        </w:rPr>
        <w:t xml:space="preserve"> за дво</w:t>
      </w:r>
      <w:r w:rsidR="00DA36CD">
        <w:rPr>
          <w:rFonts w:ascii="Times New Roman" w:hAnsi="Times New Roman" w:cs="Times New Roman"/>
          <w:spacing w:val="2"/>
          <w:sz w:val="28"/>
          <w:szCs w:val="28"/>
          <w:lang w:val="uk-UA"/>
        </w:rPr>
        <w:t xml:space="preserve">ма основними напрямками: </w:t>
      </w:r>
      <w:r w:rsidRPr="00CB6828">
        <w:rPr>
          <w:rFonts w:ascii="Times New Roman" w:hAnsi="Times New Roman" w:cs="Times New Roman"/>
          <w:spacing w:val="2"/>
          <w:sz w:val="28"/>
          <w:szCs w:val="28"/>
          <w:lang w:val="uk-UA"/>
        </w:rPr>
        <w:t>агресивність як психічна властивість людини, як рис</w:t>
      </w:r>
      <w:r w:rsidR="00DA36CD">
        <w:rPr>
          <w:rFonts w:ascii="Times New Roman" w:hAnsi="Times New Roman" w:cs="Times New Roman"/>
          <w:spacing w:val="2"/>
          <w:sz w:val="28"/>
          <w:szCs w:val="28"/>
          <w:lang w:val="uk-UA"/>
        </w:rPr>
        <w:t>а особистості;</w:t>
      </w:r>
      <w:r w:rsidRPr="00CB6828">
        <w:rPr>
          <w:rFonts w:ascii="Times New Roman" w:hAnsi="Times New Roman" w:cs="Times New Roman"/>
          <w:spacing w:val="2"/>
          <w:sz w:val="28"/>
          <w:szCs w:val="28"/>
          <w:lang w:val="uk-UA"/>
        </w:rPr>
        <w:t xml:space="preserve"> конкретні форми поведінки</w:t>
      </w:r>
      <w:r w:rsidR="00132574">
        <w:rPr>
          <w:rFonts w:ascii="Times New Roman" w:hAnsi="Times New Roman" w:cs="Times New Roman"/>
          <w:spacing w:val="2"/>
          <w:sz w:val="28"/>
          <w:szCs w:val="28"/>
          <w:lang w:val="uk-UA"/>
        </w:rPr>
        <w:t xml:space="preserve"> </w:t>
      </w:r>
      <w:r w:rsidR="00132574">
        <w:rPr>
          <w:rFonts w:ascii="Times New Roman" w:hAnsi="Times New Roman" w:cs="Times New Roman"/>
          <w:sz w:val="28"/>
          <w:szCs w:val="28"/>
          <w:lang w:val="uk-UA"/>
        </w:rPr>
        <w:t>[4, 92</w:t>
      </w:r>
      <w:r w:rsidR="00132574"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1E7AFBBC" w14:textId="4014C386" w:rsidR="001A625F" w:rsidRPr="00CB6828" w:rsidRDefault="00BB5988" w:rsidP="00FE0F91">
      <w:pPr>
        <w:spacing w:after="0" w:line="360" w:lineRule="auto"/>
        <w:ind w:firstLine="709"/>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А</w:t>
      </w:r>
      <w:r w:rsidRPr="00CB6828">
        <w:rPr>
          <w:rFonts w:ascii="Times New Roman" w:hAnsi="Times New Roman" w:cs="Times New Roman"/>
          <w:spacing w:val="2"/>
          <w:sz w:val="28"/>
          <w:szCs w:val="28"/>
          <w:lang w:val="uk-UA"/>
        </w:rPr>
        <w:t>гресивність як психічна властивість людини</w:t>
      </w:r>
      <w:r w:rsidRPr="00CB6828">
        <w:rPr>
          <w:rFonts w:ascii="Times New Roman" w:hAnsi="Times New Roman" w:cs="Times New Roman"/>
          <w:sz w:val="28"/>
          <w:szCs w:val="28"/>
          <w:lang w:val="uk-UA"/>
        </w:rPr>
        <w:t xml:space="preserve"> </w:t>
      </w:r>
      <w:r w:rsidR="00AE1500" w:rsidRPr="00CB6828">
        <w:rPr>
          <w:rFonts w:ascii="Times New Roman" w:hAnsi="Times New Roman" w:cs="Times New Roman"/>
          <w:sz w:val="28"/>
          <w:szCs w:val="28"/>
          <w:lang w:val="uk-UA"/>
        </w:rPr>
        <w:t>представлен</w:t>
      </w:r>
      <w:r>
        <w:rPr>
          <w:rFonts w:ascii="Times New Roman" w:hAnsi="Times New Roman" w:cs="Times New Roman"/>
          <w:sz w:val="28"/>
          <w:szCs w:val="28"/>
          <w:lang w:val="uk-UA"/>
        </w:rPr>
        <w:t>а</w:t>
      </w:r>
      <w:r w:rsidR="00AE1500" w:rsidRPr="00CB6828">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AE1500" w:rsidRPr="00CB6828">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працях</w:t>
      </w:r>
      <w:r w:rsidR="00AE1500" w:rsidRPr="00CB6828">
        <w:rPr>
          <w:rFonts w:ascii="Times New Roman" w:hAnsi="Times New Roman" w:cs="Times New Roman"/>
          <w:sz w:val="28"/>
          <w:szCs w:val="28"/>
          <w:lang w:val="uk-UA"/>
        </w:rPr>
        <w:t xml:space="preserve"> А.</w:t>
      </w:r>
      <w:r w:rsidR="000455B9">
        <w:rPr>
          <w:rFonts w:ascii="Times New Roman" w:hAnsi="Times New Roman" w:cs="Times New Roman"/>
          <w:sz w:val="28"/>
          <w:szCs w:val="28"/>
          <w:lang w:val="uk-UA"/>
        </w:rPr>
        <w:t> </w:t>
      </w:r>
      <w:r w:rsidR="00AE1500" w:rsidRPr="00CB6828">
        <w:rPr>
          <w:rFonts w:ascii="Times New Roman" w:hAnsi="Times New Roman" w:cs="Times New Roman"/>
          <w:sz w:val="28"/>
          <w:szCs w:val="28"/>
          <w:lang w:val="uk-UA"/>
        </w:rPr>
        <w:t>Ба</w:t>
      </w:r>
      <w:r>
        <w:rPr>
          <w:rFonts w:ascii="Times New Roman" w:hAnsi="Times New Roman" w:cs="Times New Roman"/>
          <w:sz w:val="28"/>
          <w:szCs w:val="28"/>
          <w:lang w:val="uk-UA"/>
        </w:rPr>
        <w:t>са, Д. Доларда,</w:t>
      </w:r>
      <w:r w:rsidR="00700506" w:rsidRPr="00CB6828">
        <w:rPr>
          <w:rFonts w:ascii="Times New Roman" w:hAnsi="Times New Roman" w:cs="Times New Roman"/>
          <w:sz w:val="28"/>
          <w:szCs w:val="28"/>
          <w:lang w:val="uk-UA"/>
        </w:rPr>
        <w:t xml:space="preserve"> </w:t>
      </w:r>
      <w:r w:rsidR="00AE1500" w:rsidRPr="00CB6828">
        <w:rPr>
          <w:rFonts w:ascii="Times New Roman" w:hAnsi="Times New Roman" w:cs="Times New Roman"/>
          <w:sz w:val="28"/>
          <w:szCs w:val="28"/>
          <w:lang w:val="uk-UA"/>
        </w:rPr>
        <w:t xml:space="preserve">В. Гульдан, А. Якубика, Ю. Антонян. </w:t>
      </w:r>
      <w:r w:rsidR="001A625F" w:rsidRPr="00CB6828">
        <w:rPr>
          <w:rFonts w:ascii="Times New Roman" w:hAnsi="Times New Roman" w:cs="Times New Roman"/>
          <w:spacing w:val="2"/>
          <w:sz w:val="28"/>
          <w:szCs w:val="28"/>
          <w:lang w:val="uk-UA"/>
        </w:rPr>
        <w:t>Ці виявлено, що агресивність людини частково залежить від наявності та функціонування інших структурних компонентів особистості.</w:t>
      </w:r>
      <w:r>
        <w:rPr>
          <w:rFonts w:ascii="Times New Roman" w:hAnsi="Times New Roman" w:cs="Times New Roman"/>
          <w:spacing w:val="2"/>
          <w:sz w:val="28"/>
          <w:szCs w:val="28"/>
          <w:lang w:val="uk-UA"/>
        </w:rPr>
        <w:t xml:space="preserve"> К</w:t>
      </w:r>
      <w:r w:rsidR="001A625F" w:rsidRPr="00CB6828">
        <w:rPr>
          <w:rFonts w:ascii="Times New Roman" w:hAnsi="Times New Roman" w:cs="Times New Roman"/>
          <w:spacing w:val="2"/>
          <w:sz w:val="28"/>
          <w:szCs w:val="28"/>
          <w:lang w:val="uk-UA"/>
        </w:rPr>
        <w:t xml:space="preserve">оли агресія взаємодіє з іншими атрибутами </w:t>
      </w:r>
      <w:r>
        <w:rPr>
          <w:rFonts w:ascii="Times New Roman" w:hAnsi="Times New Roman" w:cs="Times New Roman"/>
          <w:spacing w:val="2"/>
          <w:sz w:val="28"/>
          <w:szCs w:val="28"/>
          <w:lang w:val="uk-UA"/>
        </w:rPr>
        <w:t>та</w:t>
      </w:r>
      <w:r w:rsidR="001A625F" w:rsidRPr="00CB6828">
        <w:rPr>
          <w:rFonts w:ascii="Times New Roman" w:hAnsi="Times New Roman" w:cs="Times New Roman"/>
          <w:spacing w:val="2"/>
          <w:sz w:val="28"/>
          <w:szCs w:val="28"/>
          <w:lang w:val="uk-UA"/>
        </w:rPr>
        <w:t xml:space="preserve"> структурами, людина здатна задавати певні напрямки поведінки,</w:t>
      </w:r>
      <w:r>
        <w:rPr>
          <w:rFonts w:ascii="Times New Roman" w:hAnsi="Times New Roman" w:cs="Times New Roman"/>
          <w:spacing w:val="2"/>
          <w:sz w:val="28"/>
          <w:szCs w:val="28"/>
          <w:lang w:val="uk-UA"/>
        </w:rPr>
        <w:t xml:space="preserve"> дії, думки та емоцій індивіда. Цей механізм для </w:t>
      </w:r>
      <w:r w:rsidR="001A625F" w:rsidRPr="00CB6828">
        <w:rPr>
          <w:rFonts w:ascii="Times New Roman" w:hAnsi="Times New Roman" w:cs="Times New Roman"/>
          <w:spacing w:val="2"/>
          <w:sz w:val="28"/>
          <w:szCs w:val="28"/>
          <w:lang w:val="uk-UA"/>
        </w:rPr>
        <w:t>організ</w:t>
      </w:r>
      <w:r>
        <w:rPr>
          <w:rFonts w:ascii="Times New Roman" w:hAnsi="Times New Roman" w:cs="Times New Roman"/>
          <w:spacing w:val="2"/>
          <w:sz w:val="28"/>
          <w:szCs w:val="28"/>
          <w:lang w:val="uk-UA"/>
        </w:rPr>
        <w:t>ації</w:t>
      </w:r>
      <w:r w:rsidR="001A625F" w:rsidRPr="00CB6828">
        <w:rPr>
          <w:rFonts w:ascii="Times New Roman" w:hAnsi="Times New Roman" w:cs="Times New Roman"/>
          <w:spacing w:val="2"/>
          <w:sz w:val="28"/>
          <w:szCs w:val="28"/>
          <w:lang w:val="uk-UA"/>
        </w:rPr>
        <w:t xml:space="preserve"> заход</w:t>
      </w:r>
      <w:r>
        <w:rPr>
          <w:rFonts w:ascii="Times New Roman" w:hAnsi="Times New Roman" w:cs="Times New Roman"/>
          <w:spacing w:val="2"/>
          <w:sz w:val="28"/>
          <w:szCs w:val="28"/>
          <w:lang w:val="uk-UA"/>
        </w:rPr>
        <w:t>ів</w:t>
      </w:r>
      <w:r w:rsidR="001A625F" w:rsidRPr="00CB6828">
        <w:rPr>
          <w:rFonts w:ascii="Times New Roman" w:hAnsi="Times New Roman" w:cs="Times New Roman"/>
          <w:spacing w:val="2"/>
          <w:sz w:val="28"/>
          <w:szCs w:val="28"/>
          <w:lang w:val="uk-UA"/>
        </w:rPr>
        <w:t xml:space="preserve"> для вразливих осіб</w:t>
      </w:r>
      <w:r w:rsidRPr="00BB5988">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щоб</w:t>
      </w:r>
      <w:r w:rsidRPr="00CB6828">
        <w:rPr>
          <w:rFonts w:ascii="Times New Roman" w:hAnsi="Times New Roman" w:cs="Times New Roman"/>
          <w:spacing w:val="2"/>
          <w:sz w:val="28"/>
          <w:szCs w:val="28"/>
          <w:lang w:val="uk-UA"/>
        </w:rPr>
        <w:t xml:space="preserve"> виправ</w:t>
      </w:r>
      <w:r>
        <w:rPr>
          <w:rFonts w:ascii="Times New Roman" w:hAnsi="Times New Roman" w:cs="Times New Roman"/>
          <w:spacing w:val="2"/>
          <w:sz w:val="28"/>
          <w:szCs w:val="28"/>
          <w:lang w:val="uk-UA"/>
        </w:rPr>
        <w:t>ити</w:t>
      </w:r>
      <w:r w:rsidRPr="00CB6828">
        <w:rPr>
          <w:rFonts w:ascii="Times New Roman" w:hAnsi="Times New Roman" w:cs="Times New Roman"/>
          <w:spacing w:val="2"/>
          <w:sz w:val="28"/>
          <w:szCs w:val="28"/>
          <w:lang w:val="uk-UA"/>
        </w:rPr>
        <w:t xml:space="preserve"> ситуації</w:t>
      </w:r>
      <w:r w:rsidR="00132574">
        <w:rPr>
          <w:rFonts w:ascii="Times New Roman" w:hAnsi="Times New Roman" w:cs="Times New Roman"/>
          <w:spacing w:val="2"/>
          <w:sz w:val="28"/>
          <w:szCs w:val="28"/>
          <w:lang w:val="uk-UA"/>
        </w:rPr>
        <w:t xml:space="preserve"> </w:t>
      </w:r>
      <w:r w:rsidR="00132574">
        <w:rPr>
          <w:rFonts w:ascii="Times New Roman" w:hAnsi="Times New Roman" w:cs="Times New Roman"/>
          <w:sz w:val="28"/>
          <w:szCs w:val="28"/>
          <w:lang w:val="uk-UA"/>
        </w:rPr>
        <w:t>[7, 150</w:t>
      </w:r>
      <w:r w:rsidR="00132574" w:rsidRPr="00BD0DEA">
        <w:rPr>
          <w:rFonts w:ascii="Times New Roman" w:hAnsi="Times New Roman" w:cs="Times New Roman"/>
          <w:sz w:val="28"/>
          <w:szCs w:val="28"/>
          <w:lang w:val="uk-UA"/>
        </w:rPr>
        <w:t>]</w:t>
      </w:r>
      <w:r w:rsidR="001A625F" w:rsidRPr="00CB6828">
        <w:rPr>
          <w:rFonts w:ascii="Times New Roman" w:hAnsi="Times New Roman" w:cs="Times New Roman"/>
          <w:spacing w:val="2"/>
          <w:sz w:val="28"/>
          <w:szCs w:val="28"/>
          <w:lang w:val="uk-UA"/>
        </w:rPr>
        <w:t>.</w:t>
      </w:r>
    </w:p>
    <w:p w14:paraId="329D33E4" w14:textId="60F55D9A" w:rsidR="001A625F" w:rsidRPr="00CB6828" w:rsidRDefault="00BB5988" w:rsidP="00FE0F91">
      <w:pPr>
        <w:spacing w:after="0" w:line="360" w:lineRule="auto"/>
        <w:ind w:firstLine="709"/>
        <w:jc w:val="both"/>
        <w:rPr>
          <w:rFonts w:ascii="Times New Roman" w:hAnsi="Times New Roman" w:cs="Times New Roman"/>
          <w:spacing w:val="2"/>
          <w:sz w:val="28"/>
          <w:szCs w:val="28"/>
          <w:lang w:val="uk-UA"/>
        </w:rPr>
      </w:pPr>
      <w:r>
        <w:rPr>
          <w:rFonts w:ascii="Times New Roman" w:hAnsi="Times New Roman" w:cs="Times New Roman"/>
          <w:sz w:val="28"/>
          <w:szCs w:val="28"/>
          <w:lang w:val="uk-UA"/>
        </w:rPr>
        <w:t>А</w:t>
      </w:r>
      <w:r w:rsidR="00AE1500" w:rsidRPr="00CB6828">
        <w:rPr>
          <w:rFonts w:ascii="Times New Roman" w:hAnsi="Times New Roman" w:cs="Times New Roman"/>
          <w:sz w:val="28"/>
          <w:szCs w:val="28"/>
          <w:lang w:val="uk-UA"/>
        </w:rPr>
        <w:t>гресія як форма поведінки</w:t>
      </w:r>
      <w:r>
        <w:rPr>
          <w:rFonts w:ascii="Times New Roman" w:hAnsi="Times New Roman" w:cs="Times New Roman"/>
          <w:sz w:val="28"/>
          <w:szCs w:val="28"/>
          <w:lang w:val="uk-UA"/>
        </w:rPr>
        <w:t xml:space="preserve"> </w:t>
      </w:r>
      <w:r w:rsidR="00AE1500" w:rsidRPr="00CB6828">
        <w:rPr>
          <w:rFonts w:ascii="Times New Roman" w:hAnsi="Times New Roman" w:cs="Times New Roman"/>
          <w:sz w:val="28"/>
          <w:szCs w:val="28"/>
          <w:lang w:val="uk-UA"/>
        </w:rPr>
        <w:t xml:space="preserve">був досліджений </w:t>
      </w:r>
      <w:r>
        <w:rPr>
          <w:rFonts w:ascii="Times New Roman" w:hAnsi="Times New Roman" w:cs="Times New Roman"/>
          <w:sz w:val="28"/>
          <w:szCs w:val="28"/>
          <w:lang w:val="uk-UA"/>
        </w:rPr>
        <w:t>в</w:t>
      </w:r>
      <w:r w:rsidR="00AE1500" w:rsidRPr="00CB6828">
        <w:rPr>
          <w:rFonts w:ascii="Times New Roman" w:hAnsi="Times New Roman" w:cs="Times New Roman"/>
          <w:sz w:val="28"/>
          <w:szCs w:val="28"/>
          <w:lang w:val="uk-UA"/>
        </w:rPr>
        <w:t xml:space="preserve"> роботах Т. Зільман,</w:t>
      </w:r>
      <w:r>
        <w:rPr>
          <w:rFonts w:ascii="Times New Roman" w:hAnsi="Times New Roman" w:cs="Times New Roman"/>
          <w:sz w:val="28"/>
          <w:szCs w:val="28"/>
          <w:lang w:val="uk-UA"/>
        </w:rPr>
        <w:t xml:space="preserve"> </w:t>
      </w:r>
      <w:r w:rsidR="00AE1500" w:rsidRPr="00CB6828">
        <w:rPr>
          <w:rFonts w:ascii="Times New Roman" w:hAnsi="Times New Roman" w:cs="Times New Roman"/>
          <w:sz w:val="28"/>
          <w:szCs w:val="28"/>
          <w:lang w:val="uk-UA"/>
        </w:rPr>
        <w:t>Л.</w:t>
      </w:r>
      <w:r w:rsidR="000455B9">
        <w:rPr>
          <w:rFonts w:ascii="Times New Roman" w:hAnsi="Times New Roman" w:cs="Times New Roman"/>
          <w:sz w:val="28"/>
          <w:szCs w:val="28"/>
          <w:lang w:val="uk-UA"/>
        </w:rPr>
        <w:t> </w:t>
      </w:r>
      <w:r w:rsidR="00AE1500" w:rsidRPr="00CB6828">
        <w:rPr>
          <w:rFonts w:ascii="Times New Roman" w:hAnsi="Times New Roman" w:cs="Times New Roman"/>
          <w:sz w:val="28"/>
          <w:szCs w:val="28"/>
          <w:lang w:val="uk-UA"/>
        </w:rPr>
        <w:t>Берковітс, С. Н. Єнікопов</w:t>
      </w:r>
      <w:r w:rsidR="00365C88" w:rsidRPr="00CB6828">
        <w:rPr>
          <w:rFonts w:ascii="Times New Roman" w:hAnsi="Times New Roman" w:cs="Times New Roman"/>
          <w:sz w:val="28"/>
          <w:szCs w:val="28"/>
          <w:lang w:val="uk-UA"/>
        </w:rPr>
        <w:t>а</w:t>
      </w:r>
      <w:r w:rsidR="00AE1500" w:rsidRPr="00CB6828">
        <w:rPr>
          <w:rFonts w:ascii="Times New Roman" w:hAnsi="Times New Roman" w:cs="Times New Roman"/>
          <w:sz w:val="28"/>
          <w:szCs w:val="28"/>
          <w:lang w:val="uk-UA"/>
        </w:rPr>
        <w:t>, К. Габеляйн, В. О. Татенко, Д. Річардсон</w:t>
      </w:r>
      <w:r w:rsidR="00365C88" w:rsidRPr="00CB6828">
        <w:rPr>
          <w:rFonts w:ascii="Times New Roman" w:hAnsi="Times New Roman" w:cs="Times New Roman"/>
          <w:sz w:val="28"/>
          <w:szCs w:val="28"/>
          <w:lang w:val="uk-UA"/>
        </w:rPr>
        <w:t>а</w:t>
      </w:r>
      <w:r w:rsidR="00AE1500" w:rsidRPr="00CB6828">
        <w:rPr>
          <w:rFonts w:ascii="Times New Roman" w:hAnsi="Times New Roman" w:cs="Times New Roman"/>
          <w:sz w:val="28"/>
          <w:szCs w:val="28"/>
          <w:lang w:val="uk-UA"/>
        </w:rPr>
        <w:t>,</w:t>
      </w:r>
      <w:r w:rsidR="000455B9">
        <w:rPr>
          <w:rFonts w:ascii="Times New Roman" w:hAnsi="Times New Roman" w:cs="Times New Roman"/>
          <w:sz w:val="28"/>
          <w:szCs w:val="28"/>
          <w:lang w:val="uk-UA"/>
        </w:rPr>
        <w:t xml:space="preserve"> </w:t>
      </w:r>
      <w:r w:rsidR="00AE1500" w:rsidRPr="00CB6828">
        <w:rPr>
          <w:rFonts w:ascii="Times New Roman" w:hAnsi="Times New Roman" w:cs="Times New Roman"/>
          <w:sz w:val="28"/>
          <w:szCs w:val="28"/>
          <w:lang w:val="uk-UA"/>
        </w:rPr>
        <w:t>Р. Берон</w:t>
      </w:r>
      <w:r w:rsidR="00365C88" w:rsidRPr="00CB6828">
        <w:rPr>
          <w:rFonts w:ascii="Times New Roman" w:hAnsi="Times New Roman" w:cs="Times New Roman"/>
          <w:sz w:val="28"/>
          <w:szCs w:val="28"/>
          <w:lang w:val="uk-UA"/>
        </w:rPr>
        <w:t>а</w:t>
      </w:r>
      <w:r w:rsidR="00AE1500" w:rsidRPr="00CB6828">
        <w:rPr>
          <w:rFonts w:ascii="Times New Roman" w:hAnsi="Times New Roman" w:cs="Times New Roman"/>
          <w:sz w:val="28"/>
          <w:szCs w:val="28"/>
          <w:lang w:val="uk-UA"/>
        </w:rPr>
        <w:t>, А. Гольдштейн</w:t>
      </w:r>
      <w:r w:rsidR="00365C88" w:rsidRPr="00CB6828">
        <w:rPr>
          <w:rFonts w:ascii="Times New Roman" w:hAnsi="Times New Roman" w:cs="Times New Roman"/>
          <w:sz w:val="28"/>
          <w:szCs w:val="28"/>
          <w:lang w:val="uk-UA"/>
        </w:rPr>
        <w:t>а</w:t>
      </w:r>
      <w:r w:rsidR="00AE1500" w:rsidRPr="00CB6828">
        <w:rPr>
          <w:rFonts w:ascii="Times New Roman" w:hAnsi="Times New Roman" w:cs="Times New Roman"/>
          <w:sz w:val="28"/>
          <w:szCs w:val="28"/>
          <w:lang w:val="uk-UA"/>
        </w:rPr>
        <w:t>, Н. Ю. Максимова, Н. Остман</w:t>
      </w:r>
      <w:r w:rsidR="00365C88" w:rsidRPr="00CB6828">
        <w:rPr>
          <w:rFonts w:ascii="Times New Roman" w:hAnsi="Times New Roman" w:cs="Times New Roman"/>
          <w:sz w:val="28"/>
          <w:szCs w:val="28"/>
          <w:lang w:val="uk-UA"/>
        </w:rPr>
        <w:t>а</w:t>
      </w:r>
      <w:r w:rsidR="00AE1500" w:rsidRPr="00CB6828">
        <w:rPr>
          <w:rFonts w:ascii="Times New Roman" w:hAnsi="Times New Roman" w:cs="Times New Roman"/>
          <w:sz w:val="28"/>
          <w:szCs w:val="28"/>
          <w:lang w:val="uk-UA"/>
        </w:rPr>
        <w:t xml:space="preserve">. </w:t>
      </w:r>
      <w:r>
        <w:rPr>
          <w:rFonts w:ascii="Times New Roman" w:hAnsi="Times New Roman" w:cs="Times New Roman"/>
          <w:spacing w:val="2"/>
          <w:sz w:val="28"/>
          <w:szCs w:val="28"/>
          <w:lang w:val="uk-UA"/>
        </w:rPr>
        <w:t>В</w:t>
      </w:r>
      <w:r w:rsidR="001A625F" w:rsidRPr="00CB6828">
        <w:rPr>
          <w:rFonts w:ascii="Times New Roman" w:hAnsi="Times New Roman" w:cs="Times New Roman"/>
          <w:spacing w:val="2"/>
          <w:sz w:val="28"/>
          <w:szCs w:val="28"/>
          <w:lang w:val="uk-UA"/>
        </w:rPr>
        <w:t>чені проводили д</w:t>
      </w:r>
      <w:r>
        <w:rPr>
          <w:rFonts w:ascii="Times New Roman" w:hAnsi="Times New Roman" w:cs="Times New Roman"/>
          <w:spacing w:val="2"/>
          <w:sz w:val="28"/>
          <w:szCs w:val="28"/>
          <w:lang w:val="uk-UA"/>
        </w:rPr>
        <w:t xml:space="preserve">ослідження агресії особистості, </w:t>
      </w:r>
      <w:r w:rsidR="001A625F" w:rsidRPr="00CB6828">
        <w:rPr>
          <w:rFonts w:ascii="Times New Roman" w:hAnsi="Times New Roman" w:cs="Times New Roman"/>
          <w:spacing w:val="2"/>
          <w:sz w:val="28"/>
          <w:szCs w:val="28"/>
          <w:lang w:val="uk-UA"/>
        </w:rPr>
        <w:t>вивчали умови, за якими спостерігається а</w:t>
      </w:r>
      <w:r>
        <w:rPr>
          <w:rFonts w:ascii="Times New Roman" w:hAnsi="Times New Roman" w:cs="Times New Roman"/>
          <w:spacing w:val="2"/>
          <w:sz w:val="28"/>
          <w:szCs w:val="28"/>
          <w:lang w:val="uk-UA"/>
        </w:rPr>
        <w:t xml:space="preserve">гресії, </w:t>
      </w:r>
      <w:r w:rsidR="001A625F" w:rsidRPr="00CB6828">
        <w:rPr>
          <w:rFonts w:ascii="Times New Roman" w:hAnsi="Times New Roman" w:cs="Times New Roman"/>
          <w:spacing w:val="2"/>
          <w:sz w:val="28"/>
          <w:szCs w:val="28"/>
          <w:lang w:val="uk-UA"/>
        </w:rPr>
        <w:t xml:space="preserve"> аналізували соціальні та психологічні фактори, </w:t>
      </w:r>
      <w:r>
        <w:rPr>
          <w:rFonts w:ascii="Times New Roman" w:hAnsi="Times New Roman" w:cs="Times New Roman"/>
          <w:spacing w:val="2"/>
          <w:sz w:val="28"/>
          <w:szCs w:val="28"/>
          <w:lang w:val="uk-UA"/>
        </w:rPr>
        <w:t>які</w:t>
      </w:r>
      <w:r w:rsidR="001A625F" w:rsidRPr="00CB6828">
        <w:rPr>
          <w:rFonts w:ascii="Times New Roman" w:hAnsi="Times New Roman" w:cs="Times New Roman"/>
          <w:spacing w:val="2"/>
          <w:sz w:val="28"/>
          <w:szCs w:val="28"/>
          <w:lang w:val="uk-UA"/>
        </w:rPr>
        <w:t xml:space="preserve"> впливають на виникненн</w:t>
      </w:r>
      <w:r>
        <w:rPr>
          <w:rFonts w:ascii="Times New Roman" w:hAnsi="Times New Roman" w:cs="Times New Roman"/>
          <w:spacing w:val="2"/>
          <w:sz w:val="28"/>
          <w:szCs w:val="28"/>
          <w:lang w:val="uk-UA"/>
        </w:rPr>
        <w:t xml:space="preserve">я агресивної поведінки у людини, </w:t>
      </w:r>
      <w:r w:rsidR="001A625F" w:rsidRPr="00CB6828">
        <w:rPr>
          <w:rFonts w:ascii="Times New Roman" w:hAnsi="Times New Roman" w:cs="Times New Roman"/>
          <w:spacing w:val="2"/>
          <w:sz w:val="28"/>
          <w:szCs w:val="28"/>
          <w:lang w:val="uk-UA"/>
        </w:rPr>
        <w:t>вивчали інди</w:t>
      </w:r>
      <w:r>
        <w:rPr>
          <w:rFonts w:ascii="Times New Roman" w:hAnsi="Times New Roman" w:cs="Times New Roman"/>
          <w:spacing w:val="2"/>
          <w:sz w:val="28"/>
          <w:szCs w:val="28"/>
          <w:lang w:val="uk-UA"/>
        </w:rPr>
        <w:t>відуальні потреби, мотивацію, ціннісні орієнтації,</w:t>
      </w:r>
      <w:r w:rsidR="001A625F" w:rsidRPr="00CB6828">
        <w:rPr>
          <w:rFonts w:ascii="Times New Roman" w:hAnsi="Times New Roman" w:cs="Times New Roman"/>
          <w:spacing w:val="2"/>
          <w:sz w:val="28"/>
          <w:szCs w:val="28"/>
          <w:lang w:val="uk-UA"/>
        </w:rPr>
        <w:t> cистему стосунків, аналізуючи інтимні та особистісні стосунки, що гальмують агресію або навпаки призводять до агресії, досліджує індивідуальну вербальну агресію, аналізує та розробляє нові можливості корекції агресивних станів особистості</w:t>
      </w:r>
      <w:r w:rsidR="00132574">
        <w:rPr>
          <w:rFonts w:ascii="Times New Roman" w:hAnsi="Times New Roman" w:cs="Times New Roman"/>
          <w:spacing w:val="2"/>
          <w:sz w:val="28"/>
          <w:szCs w:val="28"/>
          <w:lang w:val="uk-UA"/>
        </w:rPr>
        <w:t xml:space="preserve"> </w:t>
      </w:r>
      <w:r w:rsidR="00132574">
        <w:rPr>
          <w:rFonts w:ascii="Times New Roman" w:hAnsi="Times New Roman" w:cs="Times New Roman"/>
          <w:sz w:val="28"/>
          <w:szCs w:val="28"/>
          <w:lang w:val="uk-UA"/>
        </w:rPr>
        <w:t>[25</w:t>
      </w:r>
      <w:r w:rsidR="00132574" w:rsidRPr="00BD0DEA">
        <w:rPr>
          <w:rFonts w:ascii="Times New Roman" w:hAnsi="Times New Roman" w:cs="Times New Roman"/>
          <w:sz w:val="28"/>
          <w:szCs w:val="28"/>
          <w:lang w:val="uk-UA"/>
        </w:rPr>
        <w:t>]</w:t>
      </w:r>
      <w:r w:rsidR="001A625F" w:rsidRPr="00CB6828">
        <w:rPr>
          <w:rFonts w:ascii="Times New Roman" w:hAnsi="Times New Roman" w:cs="Times New Roman"/>
          <w:spacing w:val="2"/>
          <w:sz w:val="28"/>
          <w:szCs w:val="28"/>
          <w:lang w:val="uk-UA"/>
        </w:rPr>
        <w:t>.</w:t>
      </w:r>
    </w:p>
    <w:p w14:paraId="24C90808" w14:textId="0E1D3085" w:rsidR="001A625F" w:rsidRPr="00CB6828" w:rsidRDefault="001A625F" w:rsidP="00FE0F91">
      <w:pPr>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У цьому напрямку самостійною галуззю дослідження є вивчення людських стосунків. </w:t>
      </w:r>
      <w:r w:rsidR="002915D4">
        <w:rPr>
          <w:rFonts w:ascii="Times New Roman" w:hAnsi="Times New Roman" w:cs="Times New Roman"/>
          <w:spacing w:val="2"/>
          <w:sz w:val="28"/>
          <w:szCs w:val="28"/>
          <w:lang w:val="uk-UA"/>
        </w:rPr>
        <w:t xml:space="preserve">Вчені досліджували мовні, мовлення </w:t>
      </w:r>
      <w:r w:rsidRPr="00CB6828">
        <w:rPr>
          <w:rFonts w:ascii="Times New Roman" w:hAnsi="Times New Roman" w:cs="Times New Roman"/>
          <w:spacing w:val="2"/>
          <w:sz w:val="28"/>
          <w:szCs w:val="28"/>
          <w:lang w:val="uk-UA"/>
        </w:rPr>
        <w:t>та комунікативні особливості агресивного спілкування. При агресивному спілкуванні навчаються стиль спілкування, особливості мовців, які вибирають ненормативні мовленнєві конструкції, лайливі слова, види, ознаки та причини вербальної агресії.</w:t>
      </w:r>
    </w:p>
    <w:p w14:paraId="7C691A98" w14:textId="725D496B" w:rsidR="00C552B3" w:rsidRPr="00CB6828" w:rsidRDefault="00AE1500" w:rsidP="00FE0F91">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lastRenderedPageBreak/>
        <w:t>Від 2010 року було внесено до розгляду питання впливу Інтернету, зокрема його інформаційно-комунікативних особливостей, мовного конфлікту та конфліктного кібердискурсу на формування агресивної поведінки людини. Це питання ак</w:t>
      </w:r>
      <w:r w:rsidR="002915D4">
        <w:rPr>
          <w:rFonts w:ascii="Times New Roman" w:hAnsi="Times New Roman" w:cs="Times New Roman"/>
          <w:sz w:val="28"/>
          <w:szCs w:val="28"/>
          <w:lang w:val="uk-UA"/>
        </w:rPr>
        <w:t>тивно вивчали наступні науковці</w:t>
      </w:r>
      <w:r w:rsidRPr="00CB6828">
        <w:rPr>
          <w:rFonts w:ascii="Times New Roman" w:hAnsi="Times New Roman" w:cs="Times New Roman"/>
          <w:sz w:val="28"/>
          <w:szCs w:val="28"/>
          <w:lang w:val="uk-UA"/>
        </w:rPr>
        <w:t xml:space="preserve"> Т. Воронцова, А. Радкевич, Е.</w:t>
      </w:r>
      <w:r w:rsidR="000455B9">
        <w:rPr>
          <w:rFonts w:ascii="Times New Roman" w:hAnsi="Times New Roman" w:cs="Times New Roman"/>
          <w:sz w:val="28"/>
          <w:szCs w:val="28"/>
          <w:lang w:val="uk-UA"/>
        </w:rPr>
        <w:t> </w:t>
      </w:r>
      <w:r w:rsidRPr="00CB6828">
        <w:rPr>
          <w:rFonts w:ascii="Times New Roman" w:hAnsi="Times New Roman" w:cs="Times New Roman"/>
          <w:sz w:val="28"/>
          <w:szCs w:val="28"/>
          <w:lang w:val="uk-UA"/>
        </w:rPr>
        <w:t>Кокоріна, Ю. Щербініна, А. Шипілов, А. Анцупов, Ф. Драйзен, В. Апресян, Т. Прістлі</w:t>
      </w:r>
      <w:r w:rsidR="00132574">
        <w:rPr>
          <w:rFonts w:ascii="Times New Roman" w:hAnsi="Times New Roman" w:cs="Times New Roman"/>
          <w:sz w:val="28"/>
          <w:szCs w:val="28"/>
          <w:lang w:val="uk-UA"/>
        </w:rPr>
        <w:t xml:space="preserve"> [11</w:t>
      </w:r>
      <w:r w:rsidR="00132574" w:rsidRPr="00BD0DEA">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w:t>
      </w:r>
    </w:p>
    <w:p w14:paraId="3447A8B0" w14:textId="21E56320" w:rsidR="001A625F" w:rsidRPr="00CB6828" w:rsidRDefault="001A625F" w:rsidP="00FE0F91">
      <w:pPr>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На даний момент найбільшою популярністю користуються роботи, які вивчають агресію у дітей та підлітків. Тільки подолавши агресію в дитинстві, можна гарантувати, що прояви агресивності не повторяться у дорослому житті дитини. </w:t>
      </w:r>
      <w:r w:rsidR="002915D4">
        <w:rPr>
          <w:rFonts w:ascii="Times New Roman" w:hAnsi="Times New Roman" w:cs="Times New Roman"/>
          <w:spacing w:val="2"/>
          <w:sz w:val="28"/>
          <w:szCs w:val="28"/>
          <w:lang w:val="uk-UA"/>
        </w:rPr>
        <w:t>В</w:t>
      </w:r>
      <w:r w:rsidRPr="00CB6828">
        <w:rPr>
          <w:rFonts w:ascii="Times New Roman" w:hAnsi="Times New Roman" w:cs="Times New Roman"/>
          <w:spacing w:val="2"/>
          <w:sz w:val="28"/>
          <w:szCs w:val="28"/>
          <w:lang w:val="uk-UA"/>
        </w:rPr>
        <w:t xml:space="preserve"> дитинстві агресивність тримається під контролем, тому її легше подолати за допомогою профілактичних і корекційних методів. Корекція підлітків на подолання агресії ускладнюється віковими особливостями інтелектуального </w:t>
      </w:r>
      <w:r w:rsidR="002915D4">
        <w:rPr>
          <w:rFonts w:ascii="Times New Roman" w:hAnsi="Times New Roman" w:cs="Times New Roman"/>
          <w:spacing w:val="2"/>
          <w:sz w:val="28"/>
          <w:szCs w:val="28"/>
          <w:lang w:val="uk-UA"/>
        </w:rPr>
        <w:t>й</w:t>
      </w:r>
      <w:r w:rsidRPr="00CB6828">
        <w:rPr>
          <w:rFonts w:ascii="Times New Roman" w:hAnsi="Times New Roman" w:cs="Times New Roman"/>
          <w:spacing w:val="2"/>
          <w:sz w:val="28"/>
          <w:szCs w:val="28"/>
          <w:lang w:val="uk-UA"/>
        </w:rPr>
        <w:t xml:space="preserve"> психофізіологічного розвитку підлітків, особливою комунікабельністю, </w:t>
      </w:r>
      <w:r w:rsidR="002915D4">
        <w:rPr>
          <w:rFonts w:ascii="Times New Roman" w:hAnsi="Times New Roman" w:cs="Times New Roman"/>
          <w:spacing w:val="2"/>
          <w:sz w:val="28"/>
          <w:szCs w:val="28"/>
          <w:lang w:val="uk-UA"/>
        </w:rPr>
        <w:t>що</w:t>
      </w:r>
      <w:r w:rsidRPr="00CB6828">
        <w:rPr>
          <w:rFonts w:ascii="Times New Roman" w:hAnsi="Times New Roman" w:cs="Times New Roman"/>
          <w:spacing w:val="2"/>
          <w:sz w:val="28"/>
          <w:szCs w:val="28"/>
          <w:lang w:val="uk-UA"/>
        </w:rPr>
        <w:t xml:space="preserve"> забезпечують контроль підліткової агресії</w:t>
      </w:r>
      <w:r w:rsidR="00132574">
        <w:rPr>
          <w:rFonts w:ascii="Times New Roman" w:hAnsi="Times New Roman" w:cs="Times New Roman"/>
          <w:spacing w:val="2"/>
          <w:sz w:val="28"/>
          <w:szCs w:val="28"/>
          <w:lang w:val="uk-UA"/>
        </w:rPr>
        <w:t xml:space="preserve"> </w:t>
      </w:r>
      <w:r w:rsidR="00132574">
        <w:rPr>
          <w:rFonts w:ascii="Times New Roman" w:hAnsi="Times New Roman" w:cs="Times New Roman"/>
          <w:sz w:val="28"/>
          <w:szCs w:val="28"/>
          <w:lang w:val="uk-UA"/>
        </w:rPr>
        <w:t>[43</w:t>
      </w:r>
      <w:r w:rsidR="00132574"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0359F20C" w14:textId="63EA60D8" w:rsidR="00C552B3" w:rsidRPr="00CB6828" w:rsidRDefault="00AE1500" w:rsidP="001A625F">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 Ф. П</w:t>
      </w:r>
      <w:r w:rsidR="002915D4">
        <w:rPr>
          <w:rFonts w:ascii="Times New Roman" w:hAnsi="Times New Roman" w:cs="Times New Roman"/>
          <w:sz w:val="28"/>
          <w:szCs w:val="28"/>
          <w:lang w:val="uk-UA"/>
        </w:rPr>
        <w:t>етерман, Р. Кемпбела, Н. Остман</w:t>
      </w:r>
      <w:r w:rsidRPr="00CB6828">
        <w:rPr>
          <w:rFonts w:ascii="Times New Roman" w:hAnsi="Times New Roman" w:cs="Times New Roman"/>
          <w:sz w:val="28"/>
          <w:szCs w:val="28"/>
          <w:lang w:val="uk-UA"/>
        </w:rPr>
        <w:t xml:space="preserve"> пропонують сучасні погляди на поняття агресивності, а</w:t>
      </w:r>
      <w:r w:rsidR="002915D4">
        <w:rPr>
          <w:rFonts w:ascii="Times New Roman" w:hAnsi="Times New Roman" w:cs="Times New Roman"/>
          <w:sz w:val="28"/>
          <w:szCs w:val="28"/>
          <w:lang w:val="uk-UA"/>
        </w:rPr>
        <w:t>гресії, типів агресії – прихованої, пасивної,</w:t>
      </w:r>
      <w:r w:rsidRPr="00CB6828">
        <w:rPr>
          <w:rFonts w:ascii="Times New Roman" w:hAnsi="Times New Roman" w:cs="Times New Roman"/>
          <w:sz w:val="28"/>
          <w:szCs w:val="28"/>
          <w:lang w:val="uk-UA"/>
        </w:rPr>
        <w:t xml:space="preserve"> вербальної. Вчені аналізували фактори, </w:t>
      </w:r>
      <w:r w:rsidR="002915D4">
        <w:rPr>
          <w:rFonts w:ascii="Times New Roman" w:hAnsi="Times New Roman" w:cs="Times New Roman"/>
          <w:sz w:val="28"/>
          <w:szCs w:val="28"/>
          <w:lang w:val="uk-UA"/>
        </w:rPr>
        <w:t>що</w:t>
      </w:r>
      <w:r w:rsidRPr="00CB6828">
        <w:rPr>
          <w:rFonts w:ascii="Times New Roman" w:hAnsi="Times New Roman" w:cs="Times New Roman"/>
          <w:sz w:val="28"/>
          <w:szCs w:val="28"/>
          <w:lang w:val="uk-UA"/>
        </w:rPr>
        <w:t xml:space="preserve"> викликаю</w:t>
      </w:r>
      <w:r w:rsidR="002915D4">
        <w:rPr>
          <w:rFonts w:ascii="Times New Roman" w:hAnsi="Times New Roman" w:cs="Times New Roman"/>
          <w:sz w:val="28"/>
          <w:szCs w:val="28"/>
          <w:lang w:val="uk-UA"/>
        </w:rPr>
        <w:t xml:space="preserve">ть агресивність, </w:t>
      </w:r>
      <w:r w:rsidRPr="00CB6828">
        <w:rPr>
          <w:rFonts w:ascii="Times New Roman" w:hAnsi="Times New Roman" w:cs="Times New Roman"/>
          <w:sz w:val="28"/>
          <w:szCs w:val="28"/>
          <w:lang w:val="uk-UA"/>
        </w:rPr>
        <w:t xml:space="preserve">зупинялися над вивчення особливостей формування здорової самооцінки. </w:t>
      </w:r>
    </w:p>
    <w:p w14:paraId="726B6E79" w14:textId="18AC649F" w:rsidR="00CA255F" w:rsidRPr="00CB6828" w:rsidRDefault="00CA255F" w:rsidP="00FE0F91">
      <w:pPr>
        <w:spacing w:after="0" w:line="360" w:lineRule="auto"/>
        <w:ind w:firstLine="709"/>
        <w:jc w:val="both"/>
        <w:rPr>
          <w:rFonts w:ascii="Arial" w:hAnsi="Arial" w:cs="Arial"/>
          <w:spacing w:val="2"/>
          <w:lang w:val="uk-UA"/>
        </w:rPr>
      </w:pPr>
      <w:r w:rsidRPr="00CB6828">
        <w:rPr>
          <w:rFonts w:ascii="Times New Roman" w:hAnsi="Times New Roman" w:cs="Times New Roman"/>
          <w:sz w:val="28"/>
          <w:szCs w:val="28"/>
          <w:lang w:val="uk-UA"/>
        </w:rPr>
        <w:t>Із</w:t>
      </w:r>
      <w:r w:rsidR="00AE1500" w:rsidRPr="00CB6828">
        <w:rPr>
          <w:rFonts w:ascii="Times New Roman" w:hAnsi="Times New Roman" w:cs="Times New Roman"/>
          <w:sz w:val="28"/>
          <w:szCs w:val="28"/>
          <w:lang w:val="uk-UA"/>
        </w:rPr>
        <w:t xml:space="preserve"> досліджень агресії необхідно виділити роботи, що мають психоаналітичний характер, </w:t>
      </w:r>
      <w:r w:rsidR="002915D4">
        <w:rPr>
          <w:rFonts w:ascii="Times New Roman" w:hAnsi="Times New Roman" w:cs="Times New Roman"/>
          <w:sz w:val="28"/>
          <w:szCs w:val="28"/>
          <w:lang w:val="uk-UA"/>
        </w:rPr>
        <w:t>які</w:t>
      </w:r>
      <w:r w:rsidR="00AE1500" w:rsidRPr="00CB6828">
        <w:rPr>
          <w:rFonts w:ascii="Times New Roman" w:hAnsi="Times New Roman" w:cs="Times New Roman"/>
          <w:sz w:val="28"/>
          <w:szCs w:val="28"/>
          <w:lang w:val="uk-UA"/>
        </w:rPr>
        <w:t xml:space="preserve"> мають тісни</w:t>
      </w:r>
      <w:r w:rsidR="00CD22E6" w:rsidRPr="00CB6828">
        <w:rPr>
          <w:rFonts w:ascii="Times New Roman" w:hAnsi="Times New Roman" w:cs="Times New Roman"/>
          <w:sz w:val="28"/>
          <w:szCs w:val="28"/>
          <w:lang w:val="uk-UA"/>
        </w:rPr>
        <w:t>й</w:t>
      </w:r>
      <w:r w:rsidR="00AE1500" w:rsidRPr="00CB6828">
        <w:rPr>
          <w:rFonts w:ascii="Times New Roman" w:hAnsi="Times New Roman" w:cs="Times New Roman"/>
          <w:sz w:val="28"/>
          <w:szCs w:val="28"/>
          <w:lang w:val="uk-UA"/>
        </w:rPr>
        <w:t xml:space="preserve"> взаємозв’язок із психологічною практикою. </w:t>
      </w:r>
      <w:r w:rsidR="002915D4">
        <w:rPr>
          <w:rFonts w:ascii="Times New Roman" w:hAnsi="Times New Roman" w:cs="Times New Roman"/>
          <w:sz w:val="28"/>
          <w:szCs w:val="28"/>
          <w:lang w:val="uk-UA"/>
        </w:rPr>
        <w:t>Ц</w:t>
      </w:r>
      <w:r w:rsidR="00AE1500" w:rsidRPr="00CB6828">
        <w:rPr>
          <w:rFonts w:ascii="Times New Roman" w:hAnsi="Times New Roman" w:cs="Times New Roman"/>
          <w:sz w:val="28"/>
          <w:szCs w:val="28"/>
          <w:lang w:val="uk-UA"/>
        </w:rPr>
        <w:t>е наукові дослідження Р. Бріттона, О. Кернберга, А.</w:t>
      </w:r>
      <w:r w:rsidR="002915D4">
        <w:rPr>
          <w:rFonts w:ascii="Times New Roman" w:hAnsi="Times New Roman" w:cs="Times New Roman"/>
          <w:sz w:val="28"/>
          <w:szCs w:val="28"/>
          <w:lang w:val="uk-UA"/>
        </w:rPr>
        <w:t xml:space="preserve"> Гріна, О. Павлової, Х. Кохута, </w:t>
      </w:r>
      <w:r w:rsidR="00AE1500" w:rsidRPr="00CB6828">
        <w:rPr>
          <w:rFonts w:ascii="Times New Roman" w:hAnsi="Times New Roman" w:cs="Times New Roman"/>
          <w:sz w:val="28"/>
          <w:szCs w:val="28"/>
          <w:lang w:val="uk-UA"/>
        </w:rPr>
        <w:t>Н. Сімінгтона</w:t>
      </w:r>
      <w:r w:rsidR="00132574">
        <w:rPr>
          <w:rFonts w:ascii="Times New Roman" w:hAnsi="Times New Roman" w:cs="Times New Roman"/>
          <w:sz w:val="28"/>
          <w:szCs w:val="28"/>
          <w:lang w:val="uk-UA"/>
        </w:rPr>
        <w:t xml:space="preserve"> [29</w:t>
      </w:r>
      <w:r w:rsidR="00132574" w:rsidRPr="00BD0DEA">
        <w:rPr>
          <w:rFonts w:ascii="Times New Roman" w:hAnsi="Times New Roman" w:cs="Times New Roman"/>
          <w:sz w:val="28"/>
          <w:szCs w:val="28"/>
          <w:lang w:val="uk-UA"/>
        </w:rPr>
        <w:t>]</w:t>
      </w:r>
      <w:r w:rsidR="00C552B3" w:rsidRPr="00CB6828">
        <w:rPr>
          <w:rFonts w:ascii="Times New Roman" w:hAnsi="Times New Roman" w:cs="Times New Roman"/>
          <w:sz w:val="28"/>
          <w:szCs w:val="28"/>
          <w:lang w:val="uk-UA"/>
        </w:rPr>
        <w:t xml:space="preserve">. </w:t>
      </w:r>
      <w:r w:rsidRPr="00CB6828">
        <w:rPr>
          <w:rFonts w:ascii="Times New Roman" w:hAnsi="Times New Roman" w:cs="Times New Roman"/>
          <w:spacing w:val="2"/>
          <w:sz w:val="28"/>
          <w:szCs w:val="28"/>
          <w:lang w:val="uk-UA"/>
        </w:rPr>
        <w:t xml:space="preserve">Роботи вищезазначених авторів продовжують традиції британського, німецького та американського психоаналізу в підкресленні важливості ранніх суб'єктивних переживань дітей у першому році життя. Вчені переконані, що саме досвід, набутий у цей період, впливає </w:t>
      </w:r>
      <w:r w:rsidR="002915D4">
        <w:rPr>
          <w:rFonts w:ascii="Times New Roman" w:hAnsi="Times New Roman" w:cs="Times New Roman"/>
          <w:spacing w:val="2"/>
          <w:sz w:val="28"/>
          <w:szCs w:val="28"/>
          <w:lang w:val="uk-UA"/>
        </w:rPr>
        <w:t xml:space="preserve">на формування, </w:t>
      </w:r>
      <w:r w:rsidRPr="00CB6828">
        <w:rPr>
          <w:rFonts w:ascii="Times New Roman" w:hAnsi="Times New Roman" w:cs="Times New Roman"/>
          <w:spacing w:val="2"/>
          <w:sz w:val="28"/>
          <w:szCs w:val="28"/>
          <w:lang w:val="uk-UA"/>
        </w:rPr>
        <w:t>функц</w:t>
      </w:r>
      <w:r w:rsidR="002915D4">
        <w:rPr>
          <w:rFonts w:ascii="Times New Roman" w:hAnsi="Times New Roman" w:cs="Times New Roman"/>
          <w:spacing w:val="2"/>
          <w:sz w:val="28"/>
          <w:szCs w:val="28"/>
          <w:lang w:val="uk-UA"/>
        </w:rPr>
        <w:t xml:space="preserve">іонування структури особистості; </w:t>
      </w:r>
      <w:r w:rsidRPr="00CB6828">
        <w:rPr>
          <w:rFonts w:ascii="Times New Roman" w:hAnsi="Times New Roman" w:cs="Times New Roman"/>
          <w:spacing w:val="2"/>
          <w:sz w:val="28"/>
          <w:szCs w:val="28"/>
          <w:lang w:val="uk-UA"/>
        </w:rPr>
        <w:t>на формування зовнішніх і внутрішніх механізмів поведінки людини, в тому числі й агресивної.</w:t>
      </w:r>
    </w:p>
    <w:p w14:paraId="21CB6807" w14:textId="4F3BBC2B" w:rsidR="00C552B3" w:rsidRPr="00CB6828" w:rsidRDefault="00AE1500" w:rsidP="00FE0F91">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lastRenderedPageBreak/>
        <w:t>Як стверджує Н. Сімінгтон, агресивна поведінка являє собою саме захисний механізм, який утворюється у перший р</w:t>
      </w:r>
      <w:r w:rsidR="002915D4">
        <w:rPr>
          <w:rFonts w:ascii="Times New Roman" w:hAnsi="Times New Roman" w:cs="Times New Roman"/>
          <w:sz w:val="28"/>
          <w:szCs w:val="28"/>
          <w:lang w:val="uk-UA"/>
        </w:rPr>
        <w:t xml:space="preserve">ік життя дитини і </w:t>
      </w:r>
      <w:r w:rsidRPr="00CB6828">
        <w:rPr>
          <w:rFonts w:ascii="Times New Roman" w:hAnsi="Times New Roman" w:cs="Times New Roman"/>
          <w:sz w:val="28"/>
          <w:szCs w:val="28"/>
          <w:lang w:val="uk-UA"/>
        </w:rPr>
        <w:t>працює протягом усього життя людини</w:t>
      </w:r>
      <w:r w:rsidR="00132574">
        <w:rPr>
          <w:rFonts w:ascii="Times New Roman" w:hAnsi="Times New Roman" w:cs="Times New Roman"/>
          <w:sz w:val="28"/>
          <w:szCs w:val="28"/>
          <w:lang w:val="uk-UA"/>
        </w:rPr>
        <w:t xml:space="preserve"> [23, 11-13</w:t>
      </w:r>
      <w:r w:rsidR="00132574" w:rsidRPr="00BD0DEA">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w:t>
      </w:r>
    </w:p>
    <w:p w14:paraId="20BBC4B6" w14:textId="6F168595" w:rsidR="00CA255F" w:rsidRPr="00CB6828" w:rsidRDefault="00CA255F" w:rsidP="00FE0F91">
      <w:pPr>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У науковій літературі відомо десять різних</w:t>
      </w:r>
      <w:r w:rsidR="002915D4">
        <w:rPr>
          <w:rFonts w:ascii="Times New Roman" w:hAnsi="Times New Roman" w:cs="Times New Roman"/>
          <w:spacing w:val="2"/>
          <w:sz w:val="28"/>
          <w:szCs w:val="28"/>
          <w:lang w:val="uk-UA"/>
        </w:rPr>
        <w:t xml:space="preserve"> напрямків дослідження агресії. </w:t>
      </w:r>
      <w:r w:rsidRPr="00CB6828">
        <w:rPr>
          <w:rFonts w:ascii="Times New Roman" w:hAnsi="Times New Roman" w:cs="Times New Roman"/>
          <w:spacing w:val="2"/>
          <w:sz w:val="28"/>
          <w:szCs w:val="28"/>
          <w:lang w:val="uk-UA"/>
        </w:rPr>
        <w:t>Сучасні введені вибірки широкий системний або комплексний підхід до розуміння та вивчення агресії, що дає спектр виявлення про аг</w:t>
      </w:r>
      <w:r w:rsidR="002915D4">
        <w:rPr>
          <w:rFonts w:ascii="Times New Roman" w:hAnsi="Times New Roman" w:cs="Times New Roman"/>
          <w:spacing w:val="2"/>
          <w:sz w:val="28"/>
          <w:szCs w:val="28"/>
          <w:lang w:val="uk-UA"/>
        </w:rPr>
        <w:t xml:space="preserve">ресію та агресивні прояви. О. </w:t>
      </w:r>
      <w:r w:rsidRPr="00CB6828">
        <w:rPr>
          <w:rFonts w:ascii="Times New Roman" w:hAnsi="Times New Roman" w:cs="Times New Roman"/>
          <w:spacing w:val="2"/>
          <w:sz w:val="28"/>
          <w:szCs w:val="28"/>
          <w:lang w:val="uk-UA"/>
        </w:rPr>
        <w:t>Павлов трактує агресію як психосоціальну ознаку, яка повністю формується в пр</w:t>
      </w:r>
      <w:r w:rsidR="002915D4">
        <w:rPr>
          <w:rFonts w:ascii="Times New Roman" w:hAnsi="Times New Roman" w:cs="Times New Roman"/>
          <w:spacing w:val="2"/>
          <w:sz w:val="28"/>
          <w:szCs w:val="28"/>
          <w:lang w:val="uk-UA"/>
        </w:rPr>
        <w:t xml:space="preserve">оцесі соціалізації особистості. К. </w:t>
      </w:r>
      <w:r w:rsidRPr="00CB6828">
        <w:rPr>
          <w:rFonts w:ascii="Times New Roman" w:hAnsi="Times New Roman" w:cs="Times New Roman"/>
          <w:spacing w:val="2"/>
          <w:sz w:val="28"/>
          <w:szCs w:val="28"/>
          <w:lang w:val="uk-UA"/>
        </w:rPr>
        <w:t>Лоренц вважає, що агресивність є невід'ємною властивістю особистості, яка є стійкою основою особистісно</w:t>
      </w:r>
      <w:r w:rsidR="00CF6F20">
        <w:rPr>
          <w:rFonts w:ascii="Times New Roman" w:hAnsi="Times New Roman" w:cs="Times New Roman"/>
          <w:spacing w:val="2"/>
          <w:sz w:val="28"/>
          <w:szCs w:val="28"/>
          <w:lang w:val="uk-UA"/>
        </w:rPr>
        <w:t xml:space="preserve">ї мотивації та поведінки. Т. Г. </w:t>
      </w:r>
      <w:r w:rsidR="002915D4">
        <w:rPr>
          <w:rFonts w:ascii="Times New Roman" w:hAnsi="Times New Roman" w:cs="Times New Roman"/>
          <w:spacing w:val="2"/>
          <w:sz w:val="28"/>
          <w:szCs w:val="28"/>
          <w:lang w:val="uk-UA"/>
        </w:rPr>
        <w:t xml:space="preserve">Румянцев, </w:t>
      </w:r>
      <w:r w:rsidR="00CF6F20">
        <w:rPr>
          <w:rFonts w:ascii="Times New Roman" w:hAnsi="Times New Roman" w:cs="Times New Roman"/>
          <w:spacing w:val="2"/>
          <w:sz w:val="28"/>
          <w:szCs w:val="28"/>
          <w:lang w:val="uk-UA"/>
        </w:rPr>
        <w:t xml:space="preserve">Н. Д. Левітів,               Г. М. </w:t>
      </w:r>
      <w:r w:rsidRPr="00CB6828">
        <w:rPr>
          <w:rFonts w:ascii="Times New Roman" w:hAnsi="Times New Roman" w:cs="Times New Roman"/>
          <w:spacing w:val="2"/>
          <w:sz w:val="28"/>
          <w:szCs w:val="28"/>
          <w:lang w:val="uk-UA"/>
        </w:rPr>
        <w:t>Андрєєва визначали агресію як стан прямої та однозначної ворожості по відношенню до ото</w:t>
      </w:r>
      <w:r w:rsidR="00CF6F20">
        <w:rPr>
          <w:rFonts w:ascii="Times New Roman" w:hAnsi="Times New Roman" w:cs="Times New Roman"/>
          <w:spacing w:val="2"/>
          <w:sz w:val="28"/>
          <w:szCs w:val="28"/>
          <w:lang w:val="uk-UA"/>
        </w:rPr>
        <w:t>чуючих, загрозу прояву насильницьких дій</w:t>
      </w:r>
      <w:r w:rsidR="00132574">
        <w:rPr>
          <w:rFonts w:ascii="Times New Roman" w:hAnsi="Times New Roman" w:cs="Times New Roman"/>
          <w:spacing w:val="2"/>
          <w:sz w:val="28"/>
          <w:szCs w:val="28"/>
          <w:lang w:val="uk-UA"/>
        </w:rPr>
        <w:t xml:space="preserve"> </w:t>
      </w:r>
      <w:r w:rsidR="00132574">
        <w:rPr>
          <w:rFonts w:ascii="Times New Roman" w:hAnsi="Times New Roman" w:cs="Times New Roman"/>
          <w:sz w:val="28"/>
          <w:szCs w:val="28"/>
          <w:lang w:val="uk-UA"/>
        </w:rPr>
        <w:t>[28</w:t>
      </w:r>
      <w:r w:rsidR="00132574" w:rsidRPr="00BD0DEA">
        <w:rPr>
          <w:rFonts w:ascii="Times New Roman" w:hAnsi="Times New Roman" w:cs="Times New Roman"/>
          <w:sz w:val="28"/>
          <w:szCs w:val="28"/>
          <w:lang w:val="uk-UA"/>
        </w:rPr>
        <w:t>]</w:t>
      </w:r>
      <w:r w:rsidR="00CF6F20">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Вчені виділені поняття агресії на особливу форму поведінки та агресії, яка є відповідальною для психологічної властивості особистості.</w:t>
      </w:r>
    </w:p>
    <w:p w14:paraId="35B89A2F" w14:textId="3B9A930F" w:rsidR="00C552B3" w:rsidRPr="00CB6828" w:rsidRDefault="00AE1500" w:rsidP="00FE0F91">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У тематичному психологічному словникові</w:t>
      </w:r>
      <w:r w:rsidR="00CE60CB" w:rsidRPr="00CB6828">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укладеному О. Коваль</w:t>
      </w:r>
      <w:r w:rsidR="00CE60CB" w:rsidRPr="00CB6828">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ми знаходимо наступне визначення агресії</w:t>
      </w:r>
      <w:r w:rsidR="00CF6F20">
        <w:rPr>
          <w:rFonts w:ascii="Times New Roman" w:hAnsi="Times New Roman" w:cs="Times New Roman"/>
          <w:sz w:val="28"/>
          <w:szCs w:val="28"/>
          <w:lang w:val="uk-UA"/>
        </w:rPr>
        <w:t>, «</w:t>
      </w:r>
      <w:r w:rsidRPr="00CB6828">
        <w:rPr>
          <w:rFonts w:ascii="Times New Roman" w:hAnsi="Times New Roman" w:cs="Times New Roman"/>
          <w:sz w:val="28"/>
          <w:szCs w:val="28"/>
          <w:lang w:val="uk-UA"/>
        </w:rPr>
        <w:t>поведінка деструктивна та мотивована, яка суперечить правилам та нормам існування людей у суспільстві, агресія завдає руйнівної шкоди живим та неживим об’єктам нападу, і результатом агресії слід вважати нанесення людям психологічного і фізичного збитку чи дискомфорту</w:t>
      </w:r>
      <w:r w:rsidR="00CF6F20">
        <w:rPr>
          <w:rFonts w:ascii="Times New Roman" w:hAnsi="Times New Roman" w:cs="Times New Roman"/>
          <w:sz w:val="28"/>
          <w:szCs w:val="28"/>
          <w:lang w:val="uk-UA"/>
        </w:rPr>
        <w:t>»</w:t>
      </w:r>
      <w:r w:rsidR="00132574">
        <w:rPr>
          <w:rFonts w:ascii="Times New Roman" w:hAnsi="Times New Roman" w:cs="Times New Roman"/>
          <w:sz w:val="28"/>
          <w:szCs w:val="28"/>
          <w:lang w:val="uk-UA"/>
        </w:rPr>
        <w:t xml:space="preserve"> [40, 132</w:t>
      </w:r>
      <w:r w:rsidR="00132574" w:rsidRPr="00BD0DEA">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w:t>
      </w:r>
    </w:p>
    <w:p w14:paraId="553FAEA4" w14:textId="38724A2E" w:rsidR="00CA255F" w:rsidRPr="00CB6828" w:rsidRDefault="00CA255F" w:rsidP="00FE0F91">
      <w:pPr>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Агресивна поведінка розгляд</w:t>
      </w:r>
      <w:r w:rsidR="00CF6F20">
        <w:rPr>
          <w:rFonts w:ascii="Times New Roman" w:hAnsi="Times New Roman" w:cs="Times New Roman"/>
          <w:spacing w:val="2"/>
          <w:sz w:val="28"/>
          <w:szCs w:val="28"/>
          <w:lang w:val="uk-UA"/>
        </w:rPr>
        <w:t>ається в соціальних взаємодіях.</w:t>
      </w:r>
      <w:r w:rsidRPr="00CB6828">
        <w:rPr>
          <w:rFonts w:ascii="Times New Roman" w:hAnsi="Times New Roman" w:cs="Times New Roman"/>
          <w:spacing w:val="2"/>
          <w:sz w:val="28"/>
          <w:szCs w:val="28"/>
          <w:lang w:val="uk-UA"/>
        </w:rPr>
        <w:t xml:space="preserve"> основним і предметним по</w:t>
      </w:r>
      <w:r w:rsidR="00CF6F20">
        <w:rPr>
          <w:rFonts w:ascii="Times New Roman" w:hAnsi="Times New Roman" w:cs="Times New Roman"/>
          <w:spacing w:val="2"/>
          <w:sz w:val="28"/>
          <w:szCs w:val="28"/>
          <w:lang w:val="uk-UA"/>
        </w:rPr>
        <w:t>няттям є фактична специфікація</w:t>
      </w:r>
      <w:r w:rsidR="00CF6F20" w:rsidRPr="00CF6F20">
        <w:rPr>
          <w:rFonts w:ascii="Times New Roman" w:hAnsi="Times New Roman" w:cs="Times New Roman"/>
          <w:spacing w:val="2"/>
          <w:sz w:val="28"/>
          <w:szCs w:val="28"/>
          <w:lang w:val="uk-UA"/>
        </w:rPr>
        <w:t xml:space="preserve"> </w:t>
      </w:r>
      <w:r w:rsidR="00CF6F20">
        <w:rPr>
          <w:rFonts w:ascii="Times New Roman" w:hAnsi="Times New Roman" w:cs="Times New Roman"/>
          <w:spacing w:val="2"/>
          <w:sz w:val="28"/>
          <w:szCs w:val="28"/>
          <w:lang w:val="uk-UA"/>
        </w:rPr>
        <w:t>з</w:t>
      </w:r>
      <w:r w:rsidR="00CF6F20" w:rsidRPr="00CB6828">
        <w:rPr>
          <w:rFonts w:ascii="Times New Roman" w:hAnsi="Times New Roman" w:cs="Times New Roman"/>
          <w:spacing w:val="2"/>
          <w:sz w:val="28"/>
          <w:szCs w:val="28"/>
          <w:lang w:val="uk-UA"/>
        </w:rPr>
        <w:t xml:space="preserve"> точ</w:t>
      </w:r>
      <w:r w:rsidR="00CF6F20">
        <w:rPr>
          <w:rFonts w:ascii="Times New Roman" w:hAnsi="Times New Roman" w:cs="Times New Roman"/>
          <w:spacing w:val="2"/>
          <w:sz w:val="28"/>
          <w:szCs w:val="28"/>
          <w:lang w:val="uk-UA"/>
        </w:rPr>
        <w:t xml:space="preserve">ки зору визначення образливої поведінки. </w:t>
      </w:r>
      <w:r w:rsidRPr="00CB6828">
        <w:rPr>
          <w:rFonts w:ascii="Times New Roman" w:hAnsi="Times New Roman" w:cs="Times New Roman"/>
          <w:spacing w:val="2"/>
          <w:sz w:val="28"/>
          <w:szCs w:val="28"/>
          <w:lang w:val="uk-UA"/>
        </w:rPr>
        <w:t xml:space="preserve">Норми поведінки людини в суспільстві </w:t>
      </w:r>
      <w:r w:rsidR="00CF6F20">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 xml:space="preserve"> це засоби конт</w:t>
      </w:r>
      <w:r w:rsidR="00CF6F20">
        <w:rPr>
          <w:rFonts w:ascii="Times New Roman" w:hAnsi="Times New Roman" w:cs="Times New Roman"/>
          <w:spacing w:val="2"/>
          <w:sz w:val="28"/>
          <w:szCs w:val="28"/>
          <w:lang w:val="uk-UA"/>
        </w:rPr>
        <w:t xml:space="preserve">ролю за поведінкою інших людей. </w:t>
      </w:r>
      <w:r w:rsidRPr="00CB6828">
        <w:rPr>
          <w:rFonts w:ascii="Times New Roman" w:hAnsi="Times New Roman" w:cs="Times New Roman"/>
          <w:spacing w:val="2"/>
          <w:sz w:val="28"/>
          <w:szCs w:val="28"/>
          <w:lang w:val="uk-UA"/>
        </w:rPr>
        <w:t>Під цим ми маємо на увазі, що така поведінка повинна оцінюватися соціально прийнятою</w:t>
      </w:r>
      <w:r w:rsidR="00CF6F20">
        <w:rPr>
          <w:rFonts w:ascii="Times New Roman" w:hAnsi="Times New Roman" w:cs="Times New Roman"/>
          <w:spacing w:val="2"/>
          <w:sz w:val="28"/>
          <w:szCs w:val="28"/>
          <w:lang w:val="uk-UA"/>
        </w:rPr>
        <w:t xml:space="preserve">, якщо підтримуються всі норми. </w:t>
      </w:r>
      <w:r w:rsidRPr="00CB6828">
        <w:rPr>
          <w:rFonts w:ascii="Times New Roman" w:hAnsi="Times New Roman" w:cs="Times New Roman"/>
          <w:spacing w:val="2"/>
          <w:sz w:val="28"/>
          <w:szCs w:val="28"/>
          <w:lang w:val="uk-UA"/>
        </w:rPr>
        <w:t>При відхиленнях від норми поведінка або агресивна, або руйнівна.</w:t>
      </w:r>
    </w:p>
    <w:p w14:paraId="309C6CC2" w14:textId="2288F9E0" w:rsidR="00CA255F" w:rsidRPr="00CB6828" w:rsidRDefault="00CF6F20" w:rsidP="00FE0F91">
      <w:pPr>
        <w:spacing w:after="0" w:line="360" w:lineRule="auto"/>
        <w:ind w:firstLine="709"/>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М</w:t>
      </w:r>
      <w:r w:rsidR="00CA255F" w:rsidRPr="00CB6828">
        <w:rPr>
          <w:rFonts w:ascii="Times New Roman" w:hAnsi="Times New Roman" w:cs="Times New Roman"/>
          <w:spacing w:val="2"/>
          <w:sz w:val="28"/>
          <w:szCs w:val="28"/>
          <w:lang w:val="uk-UA"/>
        </w:rPr>
        <w:t xml:space="preserve">ожна зробити висновок, що агресивна поведінка впливає на порушений кодекс поведінки, при агресивній поведінці особи завжди негативно впливають </w:t>
      </w:r>
      <w:r w:rsidR="00CA255F" w:rsidRPr="00CB6828">
        <w:rPr>
          <w:rFonts w:ascii="Times New Roman" w:hAnsi="Times New Roman" w:cs="Times New Roman"/>
          <w:spacing w:val="2"/>
          <w:sz w:val="28"/>
          <w:szCs w:val="28"/>
          <w:lang w:val="uk-UA"/>
        </w:rPr>
        <w:lastRenderedPageBreak/>
        <w:t>на особу, прот</w:t>
      </w:r>
      <w:r>
        <w:rPr>
          <w:rFonts w:ascii="Times New Roman" w:hAnsi="Times New Roman" w:cs="Times New Roman"/>
          <w:spacing w:val="2"/>
          <w:sz w:val="28"/>
          <w:szCs w:val="28"/>
          <w:lang w:val="uk-UA"/>
        </w:rPr>
        <w:t xml:space="preserve">и якої ці поведінки спрямовані. </w:t>
      </w:r>
      <w:r w:rsidR="00CA255F" w:rsidRPr="00CB6828">
        <w:rPr>
          <w:rFonts w:ascii="Times New Roman" w:hAnsi="Times New Roman" w:cs="Times New Roman"/>
          <w:spacing w:val="2"/>
          <w:sz w:val="28"/>
          <w:szCs w:val="28"/>
          <w:lang w:val="uk-UA"/>
        </w:rPr>
        <w:t>Водночас не варто категорично стверджувати, що агресія може мати</w:t>
      </w:r>
      <w:r>
        <w:rPr>
          <w:rFonts w:ascii="Times New Roman" w:hAnsi="Times New Roman" w:cs="Times New Roman"/>
          <w:spacing w:val="2"/>
          <w:sz w:val="28"/>
          <w:szCs w:val="28"/>
          <w:lang w:val="uk-UA"/>
        </w:rPr>
        <w:t xml:space="preserve"> лише суцільно негативний ефект.</w:t>
      </w:r>
      <w:r w:rsidR="00CA255F" w:rsidRPr="00CB6828">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А</w:t>
      </w:r>
      <w:r w:rsidR="00CA255F" w:rsidRPr="00CB6828">
        <w:rPr>
          <w:rFonts w:ascii="Times New Roman" w:hAnsi="Times New Roman" w:cs="Times New Roman"/>
          <w:spacing w:val="2"/>
          <w:sz w:val="28"/>
          <w:szCs w:val="28"/>
          <w:lang w:val="uk-UA"/>
        </w:rPr>
        <w:t>гресія є невід’ємною частиною особистості, тому слід розглядати як дина</w:t>
      </w:r>
      <w:r>
        <w:rPr>
          <w:rFonts w:ascii="Times New Roman" w:hAnsi="Times New Roman" w:cs="Times New Roman"/>
          <w:spacing w:val="2"/>
          <w:sz w:val="28"/>
          <w:szCs w:val="28"/>
          <w:lang w:val="uk-UA"/>
        </w:rPr>
        <w:t>мічний рис людської діяльності</w:t>
      </w:r>
      <w:r w:rsidR="00444E2D">
        <w:rPr>
          <w:rFonts w:ascii="Times New Roman" w:hAnsi="Times New Roman" w:cs="Times New Roman"/>
          <w:spacing w:val="2"/>
          <w:sz w:val="28"/>
          <w:szCs w:val="28"/>
          <w:lang w:val="uk-UA"/>
        </w:rPr>
        <w:t xml:space="preserve"> </w:t>
      </w:r>
      <w:r w:rsidR="00444E2D">
        <w:rPr>
          <w:rFonts w:ascii="Times New Roman" w:hAnsi="Times New Roman" w:cs="Times New Roman"/>
          <w:sz w:val="28"/>
          <w:szCs w:val="28"/>
          <w:lang w:val="uk-UA"/>
        </w:rPr>
        <w:t>[30</w:t>
      </w:r>
      <w:r w:rsidR="00444E2D" w:rsidRPr="00BD0DEA">
        <w:rPr>
          <w:rFonts w:ascii="Times New Roman" w:hAnsi="Times New Roman" w:cs="Times New Roman"/>
          <w:sz w:val="28"/>
          <w:szCs w:val="28"/>
          <w:lang w:val="uk-UA"/>
        </w:rPr>
        <w:t>]</w:t>
      </w:r>
      <w:r>
        <w:rPr>
          <w:rFonts w:ascii="Times New Roman" w:hAnsi="Times New Roman" w:cs="Times New Roman"/>
          <w:spacing w:val="2"/>
          <w:sz w:val="28"/>
          <w:szCs w:val="28"/>
          <w:lang w:val="uk-UA"/>
        </w:rPr>
        <w:t xml:space="preserve">. </w:t>
      </w:r>
      <w:r w:rsidR="00CA255F" w:rsidRPr="00CB6828">
        <w:rPr>
          <w:rFonts w:ascii="Times New Roman" w:hAnsi="Times New Roman" w:cs="Times New Roman"/>
          <w:spacing w:val="2"/>
          <w:sz w:val="28"/>
          <w:szCs w:val="28"/>
          <w:lang w:val="uk-UA"/>
        </w:rPr>
        <w:t>Кожен пови</w:t>
      </w:r>
      <w:r>
        <w:rPr>
          <w:rFonts w:ascii="Times New Roman" w:hAnsi="Times New Roman" w:cs="Times New Roman"/>
          <w:spacing w:val="2"/>
          <w:sz w:val="28"/>
          <w:szCs w:val="28"/>
          <w:lang w:val="uk-UA"/>
        </w:rPr>
        <w:t xml:space="preserve">нен мати певний рівень агресії. </w:t>
      </w:r>
      <w:r w:rsidR="00CA255F" w:rsidRPr="00CB6828">
        <w:rPr>
          <w:rFonts w:ascii="Times New Roman" w:hAnsi="Times New Roman" w:cs="Times New Roman"/>
          <w:spacing w:val="2"/>
          <w:sz w:val="28"/>
          <w:szCs w:val="28"/>
          <w:lang w:val="uk-UA"/>
        </w:rPr>
        <w:t>Повна демонстрація агресії у людини фактично до того, що людина не може зробити опір, що негативно впливає на її пасивність</w:t>
      </w:r>
      <w:r>
        <w:rPr>
          <w:rFonts w:ascii="Times New Roman" w:hAnsi="Times New Roman" w:cs="Times New Roman"/>
          <w:spacing w:val="2"/>
          <w:sz w:val="28"/>
          <w:szCs w:val="28"/>
          <w:lang w:val="uk-UA"/>
        </w:rPr>
        <w:t>. Я</w:t>
      </w:r>
      <w:r w:rsidR="00CA255F" w:rsidRPr="00CB6828">
        <w:rPr>
          <w:rFonts w:ascii="Times New Roman" w:hAnsi="Times New Roman" w:cs="Times New Roman"/>
          <w:spacing w:val="2"/>
          <w:sz w:val="28"/>
          <w:szCs w:val="28"/>
          <w:lang w:val="uk-UA"/>
        </w:rPr>
        <w:t>кщо агресія в межах норми, во</w:t>
      </w:r>
      <w:r>
        <w:rPr>
          <w:rFonts w:ascii="Times New Roman" w:hAnsi="Times New Roman" w:cs="Times New Roman"/>
          <w:spacing w:val="2"/>
          <w:sz w:val="28"/>
          <w:szCs w:val="28"/>
          <w:lang w:val="uk-UA"/>
        </w:rPr>
        <w:t xml:space="preserve">на може зіграти позитивну роль. </w:t>
      </w:r>
      <w:r w:rsidR="00CA255F" w:rsidRPr="00CB6828">
        <w:rPr>
          <w:rFonts w:ascii="Times New Roman" w:hAnsi="Times New Roman" w:cs="Times New Roman"/>
          <w:spacing w:val="2"/>
          <w:sz w:val="28"/>
          <w:szCs w:val="28"/>
          <w:lang w:val="uk-UA"/>
        </w:rPr>
        <w:t>Наприклад, можна назвати спортивну агресію, саме вона спонукає спортсме</w:t>
      </w:r>
      <w:r>
        <w:rPr>
          <w:rFonts w:ascii="Times New Roman" w:hAnsi="Times New Roman" w:cs="Times New Roman"/>
          <w:spacing w:val="2"/>
          <w:sz w:val="28"/>
          <w:szCs w:val="28"/>
          <w:lang w:val="uk-UA"/>
        </w:rPr>
        <w:t xml:space="preserve">на до рішучих дій і діяльності. </w:t>
      </w:r>
      <w:r w:rsidR="00CA255F" w:rsidRPr="00CB6828">
        <w:rPr>
          <w:rFonts w:ascii="Times New Roman" w:hAnsi="Times New Roman" w:cs="Times New Roman"/>
          <w:spacing w:val="2"/>
          <w:sz w:val="28"/>
          <w:szCs w:val="28"/>
          <w:lang w:val="uk-UA"/>
        </w:rPr>
        <w:t>Таким чином напад не спрямований на одну особу та не повинен створювати перешкоди для нормальної життєдіяльності інших</w:t>
      </w:r>
      <w:r w:rsidR="00444E2D">
        <w:rPr>
          <w:rFonts w:ascii="Times New Roman" w:hAnsi="Times New Roman" w:cs="Times New Roman"/>
          <w:spacing w:val="2"/>
          <w:sz w:val="28"/>
          <w:szCs w:val="28"/>
          <w:lang w:val="uk-UA"/>
        </w:rPr>
        <w:t xml:space="preserve"> </w:t>
      </w:r>
      <w:r w:rsidR="00444E2D">
        <w:rPr>
          <w:rFonts w:ascii="Times New Roman" w:hAnsi="Times New Roman" w:cs="Times New Roman"/>
          <w:sz w:val="28"/>
          <w:szCs w:val="28"/>
          <w:lang w:val="uk-UA"/>
        </w:rPr>
        <w:t>[41, 151-153</w:t>
      </w:r>
      <w:r w:rsidR="00444E2D" w:rsidRPr="00BD0DEA">
        <w:rPr>
          <w:rFonts w:ascii="Times New Roman" w:hAnsi="Times New Roman" w:cs="Times New Roman"/>
          <w:sz w:val="28"/>
          <w:szCs w:val="28"/>
          <w:lang w:val="uk-UA"/>
        </w:rPr>
        <w:t>]</w:t>
      </w:r>
      <w:r w:rsidR="00CA255F" w:rsidRPr="00CB6828">
        <w:rPr>
          <w:rFonts w:ascii="Times New Roman" w:hAnsi="Times New Roman" w:cs="Times New Roman"/>
          <w:spacing w:val="2"/>
          <w:sz w:val="28"/>
          <w:szCs w:val="28"/>
          <w:lang w:val="uk-UA"/>
        </w:rPr>
        <w:t>.</w:t>
      </w:r>
    </w:p>
    <w:p w14:paraId="2776C71B" w14:textId="77777777" w:rsidR="000455B9" w:rsidRDefault="00AE1500" w:rsidP="00FE0F91">
      <w:pPr>
        <w:spacing w:after="0" w:line="360" w:lineRule="auto"/>
        <w:ind w:firstLine="709"/>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Таким чином, питання дослідження агресії є актуальним та широко досліджуваним. Наразі велику увагу приділяють вчені питанням дослідження ознак агресивної поведінки, формам агресії, причинам появи агресивної поведінки, типам агресивної особистості.</w:t>
      </w:r>
    </w:p>
    <w:p w14:paraId="14BCACC9" w14:textId="77777777" w:rsidR="000455B9" w:rsidRDefault="000455B9" w:rsidP="000455B9">
      <w:pPr>
        <w:spacing w:after="0" w:line="360" w:lineRule="auto"/>
        <w:ind w:firstLine="709"/>
        <w:jc w:val="both"/>
        <w:rPr>
          <w:rFonts w:ascii="Times New Roman" w:hAnsi="Times New Roman" w:cs="Times New Roman"/>
          <w:sz w:val="28"/>
          <w:szCs w:val="28"/>
          <w:lang w:val="uk-UA"/>
        </w:rPr>
      </w:pPr>
    </w:p>
    <w:p w14:paraId="166A4BDF" w14:textId="253D6367" w:rsidR="007B5961" w:rsidRPr="00CB6828" w:rsidRDefault="007B5961" w:rsidP="000455B9">
      <w:pPr>
        <w:spacing w:after="0" w:line="360" w:lineRule="auto"/>
        <w:ind w:firstLine="709"/>
        <w:jc w:val="both"/>
        <w:rPr>
          <w:rFonts w:ascii="Times New Roman" w:hAnsi="Times New Roman" w:cs="Times New Roman"/>
          <w:sz w:val="28"/>
          <w:szCs w:val="28"/>
          <w:lang w:val="uk-UA"/>
        </w:rPr>
      </w:pPr>
    </w:p>
    <w:p w14:paraId="4D47B210" w14:textId="09918430" w:rsidR="00464F43" w:rsidRPr="00CB6828" w:rsidRDefault="007B5961" w:rsidP="000455B9">
      <w:pPr>
        <w:pStyle w:val="1"/>
        <w:spacing w:before="0" w:line="360" w:lineRule="auto"/>
        <w:rPr>
          <w:lang w:val="uk-UA"/>
        </w:rPr>
      </w:pPr>
      <w:bookmarkStart w:id="2" w:name="_Toc117607978"/>
      <w:r w:rsidRPr="00CB6828">
        <w:rPr>
          <w:lang w:val="uk-UA"/>
        </w:rPr>
        <w:t xml:space="preserve">1.2. </w:t>
      </w:r>
      <w:r w:rsidR="00464F43" w:rsidRPr="00CB6828">
        <w:rPr>
          <w:lang w:val="uk-UA"/>
        </w:rPr>
        <w:t>Вплив комунікації в мережі на виникнення особистісної агресивності</w:t>
      </w:r>
      <w:bookmarkEnd w:id="2"/>
    </w:p>
    <w:p w14:paraId="20920DFB" w14:textId="5E702EEB" w:rsidR="00991E8A" w:rsidRPr="00CB6828" w:rsidRDefault="00991E8A" w:rsidP="000455B9">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Агресія </w:t>
      </w:r>
      <w:r w:rsidR="00CF6F20">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 xml:space="preserve"> це акт</w:t>
      </w:r>
      <w:r w:rsidR="00CF6F20">
        <w:rPr>
          <w:rFonts w:ascii="Times New Roman" w:hAnsi="Times New Roman" w:cs="Times New Roman"/>
          <w:spacing w:val="2"/>
          <w:sz w:val="28"/>
          <w:szCs w:val="28"/>
          <w:lang w:val="uk-UA"/>
        </w:rPr>
        <w:t xml:space="preserve"> заподіяння шкоди іншій людині. </w:t>
      </w:r>
      <w:r w:rsidRPr="00CB6828">
        <w:rPr>
          <w:rFonts w:ascii="Times New Roman" w:hAnsi="Times New Roman" w:cs="Times New Roman"/>
          <w:spacing w:val="2"/>
          <w:sz w:val="28"/>
          <w:szCs w:val="28"/>
          <w:lang w:val="uk-UA"/>
        </w:rPr>
        <w:t>Агресія проявляється в побоях, словесних образах, погрозах, ворожих глузуваннях, жартах, а також включає непрямі форми фізичної та вербальної агресії (опір, ворожу міміку, жести)</w:t>
      </w:r>
      <w:r w:rsidR="00444E2D">
        <w:rPr>
          <w:rFonts w:ascii="Times New Roman" w:hAnsi="Times New Roman" w:cs="Times New Roman"/>
          <w:spacing w:val="2"/>
          <w:sz w:val="28"/>
          <w:szCs w:val="28"/>
          <w:lang w:val="uk-UA"/>
        </w:rPr>
        <w:t xml:space="preserve"> </w:t>
      </w:r>
      <w:r w:rsidR="00444E2D">
        <w:rPr>
          <w:rFonts w:ascii="Times New Roman" w:hAnsi="Times New Roman" w:cs="Times New Roman"/>
          <w:sz w:val="28"/>
          <w:szCs w:val="28"/>
          <w:lang w:val="uk-UA"/>
        </w:rPr>
        <w:t>[9</w:t>
      </w:r>
      <w:r w:rsidR="00444E2D"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7C90E045" w14:textId="1B2FB97B" w:rsidR="00991E8A" w:rsidRPr="00CB6828" w:rsidRDefault="00CF6F20" w:rsidP="00FE0F91">
      <w:pPr>
        <w:spacing w:after="0" w:line="360" w:lineRule="auto"/>
        <w:ind w:firstLine="720"/>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У</w:t>
      </w:r>
      <w:r w:rsidR="00991E8A" w:rsidRPr="00CB6828">
        <w:rPr>
          <w:rFonts w:ascii="Times New Roman" w:hAnsi="Times New Roman" w:cs="Times New Roman"/>
          <w:spacing w:val="2"/>
          <w:sz w:val="28"/>
          <w:szCs w:val="28"/>
          <w:lang w:val="uk-UA"/>
        </w:rPr>
        <w:t>вага дослідників привернула нову форму атак</w:t>
      </w:r>
      <w:r w:rsidR="00464F43" w:rsidRPr="00CB6828">
        <w:rPr>
          <w:rFonts w:ascii="Times New Roman" w:hAnsi="Times New Roman" w:cs="Times New Roman"/>
          <w:sz w:val="28"/>
          <w:szCs w:val="28"/>
          <w:lang w:val="uk-UA"/>
        </w:rPr>
        <w:t xml:space="preserve"> – «кібертретирування» (cyberbullying). </w:t>
      </w:r>
      <w:r>
        <w:rPr>
          <w:rFonts w:ascii="Times New Roman" w:hAnsi="Times New Roman" w:cs="Times New Roman"/>
          <w:spacing w:val="2"/>
          <w:sz w:val="28"/>
          <w:szCs w:val="28"/>
          <w:lang w:val="uk-UA"/>
        </w:rPr>
        <w:t>В</w:t>
      </w:r>
      <w:r w:rsidR="00991E8A" w:rsidRPr="00CB6828">
        <w:rPr>
          <w:rFonts w:ascii="Times New Roman" w:hAnsi="Times New Roman" w:cs="Times New Roman"/>
          <w:spacing w:val="2"/>
          <w:sz w:val="28"/>
          <w:szCs w:val="28"/>
          <w:lang w:val="uk-UA"/>
        </w:rPr>
        <w:t xml:space="preserve"> цьому випадку буде розвиватися форма поведінки, що передбачає використання нових інформаційно-комунікаційних технологій (Інтернет, мобільний телефон) для посилення образ</w:t>
      </w:r>
      <w:r>
        <w:rPr>
          <w:rFonts w:ascii="Times New Roman" w:hAnsi="Times New Roman" w:cs="Times New Roman"/>
          <w:spacing w:val="2"/>
          <w:sz w:val="28"/>
          <w:szCs w:val="28"/>
          <w:lang w:val="uk-UA"/>
        </w:rPr>
        <w:t>ливих і образливих повідомлень</w:t>
      </w:r>
      <w:r w:rsidR="00444E2D">
        <w:rPr>
          <w:rFonts w:ascii="Times New Roman" w:hAnsi="Times New Roman" w:cs="Times New Roman"/>
          <w:spacing w:val="2"/>
          <w:sz w:val="28"/>
          <w:szCs w:val="28"/>
          <w:lang w:val="uk-UA"/>
        </w:rPr>
        <w:t xml:space="preserve"> </w:t>
      </w:r>
      <w:r w:rsidR="00444E2D">
        <w:rPr>
          <w:rFonts w:ascii="Times New Roman" w:hAnsi="Times New Roman" w:cs="Times New Roman"/>
          <w:sz w:val="28"/>
          <w:szCs w:val="28"/>
          <w:lang w:val="uk-UA"/>
        </w:rPr>
        <w:t>[31, 123</w:t>
      </w:r>
      <w:r w:rsidR="00444E2D" w:rsidRPr="00BD0DEA">
        <w:rPr>
          <w:rFonts w:ascii="Times New Roman" w:hAnsi="Times New Roman" w:cs="Times New Roman"/>
          <w:sz w:val="28"/>
          <w:szCs w:val="28"/>
          <w:lang w:val="uk-UA"/>
        </w:rPr>
        <w:t>]</w:t>
      </w:r>
      <w:r>
        <w:rPr>
          <w:rFonts w:ascii="Times New Roman" w:hAnsi="Times New Roman" w:cs="Times New Roman"/>
          <w:spacing w:val="2"/>
          <w:sz w:val="28"/>
          <w:szCs w:val="28"/>
          <w:lang w:val="uk-UA"/>
        </w:rPr>
        <w:t xml:space="preserve">. </w:t>
      </w:r>
      <w:r w:rsidR="00991E8A" w:rsidRPr="00CB6828">
        <w:rPr>
          <w:rFonts w:ascii="Times New Roman" w:hAnsi="Times New Roman" w:cs="Times New Roman"/>
          <w:spacing w:val="2"/>
          <w:sz w:val="28"/>
          <w:szCs w:val="28"/>
          <w:lang w:val="uk-UA"/>
        </w:rPr>
        <w:t xml:space="preserve">Іншими формами кібербулінгу можуть бути дії «хакерського» характеру, спрямовані на заподіяння шкоди жертвам </w:t>
      </w:r>
      <w:r w:rsidR="00991E8A" w:rsidRPr="00CB6828">
        <w:rPr>
          <w:rFonts w:ascii="Times New Roman" w:hAnsi="Times New Roman" w:cs="Times New Roman"/>
          <w:spacing w:val="2"/>
          <w:sz w:val="28"/>
          <w:szCs w:val="28"/>
          <w:lang w:val="uk-UA"/>
        </w:rPr>
        <w:lastRenderedPageBreak/>
        <w:t>персонального комп’ютера (злом і зміна паролів, пошкодження персональних веб-сайтів тощо).</w:t>
      </w:r>
    </w:p>
    <w:p w14:paraId="3F432B0A" w14:textId="5DCD9018" w:rsidR="00464F43" w:rsidRPr="00CB6828" w:rsidRDefault="00464F43" w:rsidP="00FE0F91">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Фактор фізичної сили</w:t>
      </w:r>
      <w:r w:rsidR="00991E8A" w:rsidRPr="00CB6828">
        <w:rPr>
          <w:rFonts w:ascii="Times New Roman" w:hAnsi="Times New Roman" w:cs="Times New Roman"/>
          <w:sz w:val="28"/>
          <w:szCs w:val="28"/>
          <w:lang w:val="uk-UA"/>
        </w:rPr>
        <w:t xml:space="preserve"> незначний</w:t>
      </w:r>
      <w:r w:rsidRPr="00CB6828">
        <w:rPr>
          <w:rFonts w:ascii="Times New Roman" w:hAnsi="Times New Roman" w:cs="Times New Roman"/>
          <w:sz w:val="28"/>
          <w:szCs w:val="28"/>
          <w:lang w:val="uk-UA"/>
        </w:rPr>
        <w:t>, важливий у випадках звичай</w:t>
      </w:r>
      <w:r w:rsidR="00CF6F20">
        <w:rPr>
          <w:rFonts w:ascii="Times New Roman" w:hAnsi="Times New Roman" w:cs="Times New Roman"/>
          <w:sz w:val="28"/>
          <w:szCs w:val="28"/>
          <w:lang w:val="uk-UA"/>
        </w:rPr>
        <w:t>ного (контактного) третирування. Н</w:t>
      </w:r>
      <w:r w:rsidRPr="00CB6828">
        <w:rPr>
          <w:rFonts w:ascii="Times New Roman" w:hAnsi="Times New Roman" w:cs="Times New Roman"/>
          <w:sz w:val="28"/>
          <w:szCs w:val="28"/>
          <w:lang w:val="uk-UA"/>
        </w:rPr>
        <w:t xml:space="preserve">а </w:t>
      </w:r>
      <w:r w:rsidR="00991E8A" w:rsidRPr="00CB6828">
        <w:rPr>
          <w:rFonts w:ascii="Times New Roman" w:hAnsi="Times New Roman" w:cs="Times New Roman"/>
          <w:spacing w:val="2"/>
          <w:sz w:val="28"/>
          <w:szCs w:val="28"/>
          <w:lang w:val="uk-UA"/>
        </w:rPr>
        <w:t xml:space="preserve">першому місці виходять інтелект </w:t>
      </w:r>
      <w:r w:rsidR="00CF6F20">
        <w:rPr>
          <w:rFonts w:ascii="Times New Roman" w:hAnsi="Times New Roman" w:cs="Times New Roman"/>
          <w:spacing w:val="2"/>
          <w:sz w:val="28"/>
          <w:szCs w:val="28"/>
          <w:lang w:val="uk-UA"/>
        </w:rPr>
        <w:t>й</w:t>
      </w:r>
      <w:r w:rsidR="00991E8A" w:rsidRPr="00CB6828">
        <w:rPr>
          <w:rFonts w:ascii="Times New Roman" w:hAnsi="Times New Roman" w:cs="Times New Roman"/>
          <w:spacing w:val="2"/>
          <w:sz w:val="28"/>
          <w:szCs w:val="28"/>
          <w:lang w:val="uk-UA"/>
        </w:rPr>
        <w:t xml:space="preserve"> технічні навики агресора, які зберігають агресора анонімним і перетворюють обмеженн</w:t>
      </w:r>
      <w:r w:rsidR="00CF6F20">
        <w:rPr>
          <w:rFonts w:ascii="Times New Roman" w:hAnsi="Times New Roman" w:cs="Times New Roman"/>
          <w:spacing w:val="2"/>
          <w:sz w:val="28"/>
          <w:szCs w:val="28"/>
          <w:lang w:val="uk-UA"/>
        </w:rPr>
        <w:t xml:space="preserve">я переслідування на «камуфляж». </w:t>
      </w:r>
      <w:r w:rsidR="00991E8A" w:rsidRPr="00CB6828">
        <w:rPr>
          <w:rFonts w:ascii="Times New Roman" w:hAnsi="Times New Roman" w:cs="Times New Roman"/>
          <w:spacing w:val="2"/>
          <w:sz w:val="28"/>
          <w:szCs w:val="28"/>
          <w:lang w:val="uk-UA"/>
        </w:rPr>
        <w:t>Дослідники диференціювали складність демографічних, особистісно-психологічних і психосоціальних факторів, які прямо чи опосередковано впливають на прояви та характеристики агресії</w:t>
      </w:r>
      <w:r w:rsidR="00444E2D">
        <w:rPr>
          <w:rFonts w:ascii="Times New Roman" w:hAnsi="Times New Roman" w:cs="Times New Roman"/>
          <w:spacing w:val="2"/>
          <w:sz w:val="28"/>
          <w:szCs w:val="28"/>
          <w:lang w:val="uk-UA"/>
        </w:rPr>
        <w:t xml:space="preserve"> </w:t>
      </w:r>
      <w:r w:rsidR="00444E2D">
        <w:rPr>
          <w:rFonts w:ascii="Times New Roman" w:hAnsi="Times New Roman" w:cs="Times New Roman"/>
          <w:sz w:val="28"/>
          <w:szCs w:val="28"/>
          <w:lang w:val="uk-UA"/>
        </w:rPr>
        <w:t>[6</w:t>
      </w:r>
      <w:r w:rsidR="00444E2D" w:rsidRPr="00BD0DEA">
        <w:rPr>
          <w:rFonts w:ascii="Times New Roman" w:hAnsi="Times New Roman" w:cs="Times New Roman"/>
          <w:sz w:val="28"/>
          <w:szCs w:val="28"/>
          <w:lang w:val="uk-UA"/>
        </w:rPr>
        <w:t>]</w:t>
      </w:r>
      <w:r w:rsidR="00991E8A" w:rsidRPr="00CB6828">
        <w:rPr>
          <w:rFonts w:ascii="Times New Roman" w:hAnsi="Times New Roman" w:cs="Times New Roman"/>
          <w:spacing w:val="2"/>
          <w:sz w:val="28"/>
          <w:szCs w:val="28"/>
          <w:lang w:val="uk-UA"/>
        </w:rPr>
        <w:t>.</w:t>
      </w:r>
    </w:p>
    <w:p w14:paraId="76418D89" w14:textId="65295FD1" w:rsidR="00883B2E" w:rsidRPr="00CB6828" w:rsidRDefault="00991E8A" w:rsidP="002F411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Важливо зазначити, що переважна більшість цих факторів узгоджувалися з відомими </w:t>
      </w:r>
      <w:r w:rsidR="00CF6F20">
        <w:rPr>
          <w:rFonts w:ascii="Times New Roman" w:hAnsi="Times New Roman" w:cs="Times New Roman"/>
          <w:spacing w:val="2"/>
          <w:sz w:val="28"/>
          <w:szCs w:val="28"/>
          <w:lang w:val="uk-UA"/>
        </w:rPr>
        <w:t xml:space="preserve">факторами агресивної поведінки, а саме </w:t>
      </w:r>
      <w:r w:rsidRPr="00CB6828">
        <w:rPr>
          <w:rFonts w:ascii="Times New Roman" w:hAnsi="Times New Roman" w:cs="Times New Roman"/>
          <w:spacing w:val="2"/>
          <w:sz w:val="28"/>
          <w:szCs w:val="28"/>
          <w:lang w:val="uk-UA"/>
        </w:rPr>
        <w:t>насильство в сім'ї, асоціальний субкультурний вплив од</w:t>
      </w:r>
      <w:r w:rsidR="00CF6F20">
        <w:rPr>
          <w:rFonts w:ascii="Times New Roman" w:hAnsi="Times New Roman" w:cs="Times New Roman"/>
          <w:spacing w:val="2"/>
          <w:sz w:val="28"/>
          <w:szCs w:val="28"/>
          <w:lang w:val="uk-UA"/>
        </w:rPr>
        <w:t>нолітків, риси особистості тощо</w:t>
      </w:r>
      <w:r w:rsidRPr="00CB6828">
        <w:rPr>
          <w:rFonts w:ascii="Times New Roman" w:hAnsi="Times New Roman" w:cs="Times New Roman"/>
          <w:spacing w:val="2"/>
          <w:sz w:val="28"/>
          <w:szCs w:val="28"/>
          <w:lang w:val="uk-UA"/>
        </w:rPr>
        <w:t xml:space="preserve">. З головних факторів, що підвищують агресивність людини, вважають неприятливе сімейне виховання, реальне життя, спостерігають за агресивною поведінкою інших людей у фільмах, на екранах телевізорів чи комп’ютерних іграх. Значну роль у виникненні, формуванні та реалізації агресивних </w:t>
      </w:r>
      <w:r w:rsidR="00883B2E" w:rsidRPr="00CB6828">
        <w:rPr>
          <w:rFonts w:ascii="Times New Roman" w:hAnsi="Times New Roman" w:cs="Times New Roman"/>
          <w:spacing w:val="2"/>
          <w:sz w:val="28"/>
          <w:szCs w:val="28"/>
          <w:lang w:val="uk-UA"/>
        </w:rPr>
        <w:t>ознак</w:t>
      </w:r>
      <w:r w:rsidRPr="00CB6828">
        <w:rPr>
          <w:rFonts w:ascii="Times New Roman" w:hAnsi="Times New Roman" w:cs="Times New Roman"/>
          <w:spacing w:val="2"/>
          <w:sz w:val="28"/>
          <w:szCs w:val="28"/>
          <w:lang w:val="uk-UA"/>
        </w:rPr>
        <w:t xml:space="preserve"> людини сприяють такі ситуаційні фа</w:t>
      </w:r>
      <w:r w:rsidR="00CF6F20">
        <w:rPr>
          <w:rFonts w:ascii="Times New Roman" w:hAnsi="Times New Roman" w:cs="Times New Roman"/>
          <w:spacing w:val="2"/>
          <w:sz w:val="28"/>
          <w:szCs w:val="28"/>
          <w:lang w:val="uk-UA"/>
        </w:rPr>
        <w:t xml:space="preserve">ктори – </w:t>
      </w:r>
      <w:r w:rsidRPr="00CB6828">
        <w:rPr>
          <w:rFonts w:ascii="Times New Roman" w:hAnsi="Times New Roman" w:cs="Times New Roman"/>
          <w:spacing w:val="2"/>
          <w:sz w:val="28"/>
          <w:szCs w:val="28"/>
          <w:lang w:val="uk-UA"/>
        </w:rPr>
        <w:t xml:space="preserve">кліматичні умови, температура навколишнього середовища, підвищений шум, скупченість людей, неприємні запахи та переповненість </w:t>
      </w:r>
      <w:r w:rsidR="00883B2E" w:rsidRPr="00CB6828">
        <w:rPr>
          <w:rFonts w:ascii="Times New Roman" w:hAnsi="Times New Roman" w:cs="Times New Roman"/>
          <w:spacing w:val="2"/>
          <w:sz w:val="28"/>
          <w:szCs w:val="28"/>
          <w:lang w:val="uk-UA"/>
        </w:rPr>
        <w:t>приміщень</w:t>
      </w:r>
      <w:r w:rsidRPr="00CB6828">
        <w:rPr>
          <w:rFonts w:ascii="Times New Roman" w:hAnsi="Times New Roman" w:cs="Times New Roman"/>
          <w:spacing w:val="2"/>
          <w:sz w:val="28"/>
          <w:szCs w:val="28"/>
          <w:lang w:val="uk-UA"/>
        </w:rPr>
        <w:t>, дискомфорт, посягання на особистий простір, погіршенн</w:t>
      </w:r>
      <w:r w:rsidR="00883B2E" w:rsidRPr="00CB6828">
        <w:rPr>
          <w:rFonts w:ascii="Times New Roman" w:hAnsi="Times New Roman" w:cs="Times New Roman"/>
          <w:spacing w:val="2"/>
          <w:sz w:val="28"/>
          <w:szCs w:val="28"/>
          <w:lang w:val="uk-UA"/>
        </w:rPr>
        <w:t xml:space="preserve">я навколишнього середовища, </w:t>
      </w:r>
      <w:r w:rsidRPr="00CB6828">
        <w:rPr>
          <w:rFonts w:ascii="Times New Roman" w:hAnsi="Times New Roman" w:cs="Times New Roman"/>
          <w:spacing w:val="2"/>
          <w:sz w:val="28"/>
          <w:szCs w:val="28"/>
          <w:lang w:val="uk-UA"/>
        </w:rPr>
        <w:t>хвороби, стресові ситуації, очікування пом</w:t>
      </w:r>
      <w:r w:rsidR="00883B2E" w:rsidRPr="00CB6828">
        <w:rPr>
          <w:rFonts w:ascii="Times New Roman" w:hAnsi="Times New Roman" w:cs="Times New Roman"/>
          <w:spacing w:val="2"/>
          <w:sz w:val="28"/>
          <w:szCs w:val="28"/>
          <w:lang w:val="uk-UA"/>
        </w:rPr>
        <w:t>сти собі за агресивну поведінку</w:t>
      </w:r>
      <w:r w:rsidR="00444E2D">
        <w:rPr>
          <w:rFonts w:ascii="Times New Roman" w:hAnsi="Times New Roman" w:cs="Times New Roman"/>
          <w:spacing w:val="2"/>
          <w:sz w:val="28"/>
          <w:szCs w:val="28"/>
          <w:lang w:val="uk-UA"/>
        </w:rPr>
        <w:t xml:space="preserve"> </w:t>
      </w:r>
      <w:r w:rsidR="00444E2D">
        <w:rPr>
          <w:rFonts w:ascii="Times New Roman" w:hAnsi="Times New Roman" w:cs="Times New Roman"/>
          <w:sz w:val="28"/>
          <w:szCs w:val="28"/>
          <w:lang w:val="uk-UA"/>
        </w:rPr>
        <w:t>[37, 94</w:t>
      </w:r>
      <w:r w:rsidR="00444E2D" w:rsidRPr="00BD0DEA">
        <w:rPr>
          <w:rFonts w:ascii="Times New Roman" w:hAnsi="Times New Roman" w:cs="Times New Roman"/>
          <w:sz w:val="28"/>
          <w:szCs w:val="28"/>
          <w:lang w:val="uk-UA"/>
        </w:rPr>
        <w:t>]</w:t>
      </w:r>
      <w:r w:rsidR="00883B2E" w:rsidRPr="00CB6828">
        <w:rPr>
          <w:rFonts w:ascii="Times New Roman" w:hAnsi="Times New Roman" w:cs="Times New Roman"/>
          <w:spacing w:val="2"/>
          <w:sz w:val="28"/>
          <w:szCs w:val="28"/>
          <w:lang w:val="uk-UA"/>
        </w:rPr>
        <w:t>.</w:t>
      </w:r>
      <w:r w:rsidR="002F4117">
        <w:rPr>
          <w:rFonts w:ascii="Times New Roman" w:hAnsi="Times New Roman" w:cs="Times New Roman"/>
          <w:spacing w:val="2"/>
          <w:sz w:val="28"/>
          <w:szCs w:val="28"/>
          <w:lang w:val="uk-UA"/>
        </w:rPr>
        <w:t xml:space="preserve"> О</w:t>
      </w:r>
      <w:r w:rsidR="00883B2E" w:rsidRPr="00CB6828">
        <w:rPr>
          <w:rFonts w:ascii="Times New Roman" w:hAnsi="Times New Roman" w:cs="Times New Roman"/>
          <w:spacing w:val="2"/>
          <w:sz w:val="28"/>
          <w:szCs w:val="28"/>
          <w:lang w:val="uk-UA"/>
        </w:rPr>
        <w:t>собливості факторів спр</w:t>
      </w:r>
      <w:r w:rsidR="002F4117">
        <w:rPr>
          <w:rFonts w:ascii="Times New Roman" w:hAnsi="Times New Roman" w:cs="Times New Roman"/>
          <w:spacing w:val="2"/>
          <w:sz w:val="28"/>
          <w:szCs w:val="28"/>
          <w:lang w:val="uk-UA"/>
        </w:rPr>
        <w:t>ияють підвищенню рівня агресії (</w:t>
      </w:r>
      <w:r w:rsidR="00883B2E" w:rsidRPr="00CB6828">
        <w:rPr>
          <w:rFonts w:ascii="Times New Roman" w:hAnsi="Times New Roman" w:cs="Times New Roman"/>
          <w:spacing w:val="2"/>
          <w:sz w:val="28"/>
          <w:szCs w:val="28"/>
          <w:lang w:val="uk-UA"/>
        </w:rPr>
        <w:t>підвищена ворожість і дратівливість, підвищена тривожність і депресія, підвищена емоційна реактивність, негативний афект, негативна самооцінка, певні риси у сфері мотивації, низький інтелектуальний розвиток, антисоціальна орієнтація особистості, ревнощі, вихованість приписувати інші. агресивні наміри тощо</w:t>
      </w:r>
      <w:r w:rsidR="002F4117">
        <w:rPr>
          <w:rFonts w:ascii="Times New Roman" w:hAnsi="Times New Roman" w:cs="Times New Roman"/>
          <w:spacing w:val="2"/>
          <w:sz w:val="28"/>
          <w:szCs w:val="28"/>
          <w:lang w:val="uk-UA"/>
        </w:rPr>
        <w:t>)</w:t>
      </w:r>
      <w:r w:rsidR="00883B2E" w:rsidRPr="00CB6828">
        <w:rPr>
          <w:rFonts w:ascii="Times New Roman" w:hAnsi="Times New Roman" w:cs="Times New Roman"/>
          <w:spacing w:val="2"/>
          <w:sz w:val="28"/>
          <w:szCs w:val="28"/>
          <w:lang w:val="uk-UA"/>
        </w:rPr>
        <w:t xml:space="preserve">. До факторів, </w:t>
      </w:r>
      <w:r w:rsidR="002F4117">
        <w:rPr>
          <w:rFonts w:ascii="Times New Roman" w:hAnsi="Times New Roman" w:cs="Times New Roman"/>
          <w:spacing w:val="2"/>
          <w:sz w:val="28"/>
          <w:szCs w:val="28"/>
          <w:lang w:val="uk-UA"/>
        </w:rPr>
        <w:t>які</w:t>
      </w:r>
      <w:r w:rsidR="00883B2E" w:rsidRPr="00CB6828">
        <w:rPr>
          <w:rFonts w:ascii="Times New Roman" w:hAnsi="Times New Roman" w:cs="Times New Roman"/>
          <w:spacing w:val="2"/>
          <w:sz w:val="28"/>
          <w:szCs w:val="28"/>
          <w:lang w:val="uk-UA"/>
        </w:rPr>
        <w:t xml:space="preserve"> перешкоджають прояву агресії, відзначається можливість бути покараним за агресію, любов, дружні стосунки, а також такі особистісні якості, як поміркованість, толерантність, розсудливість, неконфліктність, високий рівень самовлади</w:t>
      </w:r>
      <w:r w:rsidR="00444E2D">
        <w:rPr>
          <w:rFonts w:ascii="Times New Roman" w:hAnsi="Times New Roman" w:cs="Times New Roman"/>
          <w:spacing w:val="2"/>
          <w:sz w:val="28"/>
          <w:szCs w:val="28"/>
          <w:lang w:val="uk-UA"/>
        </w:rPr>
        <w:t xml:space="preserve"> </w:t>
      </w:r>
      <w:r w:rsidR="00444E2D">
        <w:rPr>
          <w:rFonts w:ascii="Times New Roman" w:hAnsi="Times New Roman" w:cs="Times New Roman"/>
          <w:sz w:val="28"/>
          <w:szCs w:val="28"/>
          <w:lang w:val="uk-UA"/>
        </w:rPr>
        <w:t>[15</w:t>
      </w:r>
      <w:r w:rsidR="00444E2D" w:rsidRPr="00BD0DEA">
        <w:rPr>
          <w:rFonts w:ascii="Times New Roman" w:hAnsi="Times New Roman" w:cs="Times New Roman"/>
          <w:sz w:val="28"/>
          <w:szCs w:val="28"/>
          <w:lang w:val="uk-UA"/>
        </w:rPr>
        <w:t>]</w:t>
      </w:r>
      <w:r w:rsidR="00883B2E" w:rsidRPr="00CB6828">
        <w:rPr>
          <w:rFonts w:ascii="Times New Roman" w:hAnsi="Times New Roman" w:cs="Times New Roman"/>
          <w:spacing w:val="2"/>
          <w:sz w:val="28"/>
          <w:szCs w:val="28"/>
          <w:lang w:val="uk-UA"/>
        </w:rPr>
        <w:t>.</w:t>
      </w:r>
    </w:p>
    <w:p w14:paraId="6E18B4BA" w14:textId="655C6CD5" w:rsidR="00464F43" w:rsidRPr="002F4117" w:rsidRDefault="00464F43" w:rsidP="002F4117">
      <w:pPr>
        <w:spacing w:after="0" w:line="360" w:lineRule="auto"/>
        <w:ind w:firstLine="45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lastRenderedPageBreak/>
        <w:t>За даними дослідників, на процес розподілу ролей в агр</w:t>
      </w:r>
      <w:r w:rsidR="002F4117">
        <w:rPr>
          <w:rFonts w:ascii="Times New Roman" w:hAnsi="Times New Roman" w:cs="Times New Roman"/>
          <w:sz w:val="28"/>
          <w:szCs w:val="28"/>
          <w:lang w:val="uk-UA"/>
        </w:rPr>
        <w:t xml:space="preserve">есивній ситуації впливають фактори, а саме </w:t>
      </w:r>
      <w:r w:rsidRPr="002F4117">
        <w:rPr>
          <w:rFonts w:ascii="Times New Roman" w:hAnsi="Times New Roman" w:cs="Times New Roman"/>
          <w:sz w:val="28"/>
          <w:szCs w:val="28"/>
          <w:lang w:val="uk-UA"/>
        </w:rPr>
        <w:t>самооцінка власної поведінки в ситуаціях агресії; соціальне пр</w:t>
      </w:r>
      <w:r w:rsidR="002F4117">
        <w:rPr>
          <w:rFonts w:ascii="Times New Roman" w:hAnsi="Times New Roman" w:cs="Times New Roman"/>
          <w:sz w:val="28"/>
          <w:szCs w:val="28"/>
          <w:lang w:val="uk-UA"/>
        </w:rPr>
        <w:t xml:space="preserve">ийняття або неприйняття (ролі); </w:t>
      </w:r>
      <w:r w:rsidRPr="002F4117">
        <w:rPr>
          <w:rFonts w:ascii="Times New Roman" w:hAnsi="Times New Roman" w:cs="Times New Roman"/>
          <w:sz w:val="28"/>
          <w:szCs w:val="28"/>
          <w:lang w:val="uk-UA"/>
        </w:rPr>
        <w:t xml:space="preserve">соціальний статус. </w:t>
      </w:r>
    </w:p>
    <w:p w14:paraId="209A522B" w14:textId="66946A96" w:rsidR="00C552B3" w:rsidRPr="00CB6828" w:rsidRDefault="00C552B3" w:rsidP="002F4117">
      <w:pPr>
        <w:spacing w:after="0" w:line="360" w:lineRule="auto"/>
        <w:ind w:firstLine="426"/>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Агресивніс</w:t>
      </w:r>
      <w:r w:rsidR="002F4117">
        <w:rPr>
          <w:rFonts w:ascii="Times New Roman" w:hAnsi="Times New Roman" w:cs="Times New Roman"/>
          <w:sz w:val="28"/>
          <w:szCs w:val="28"/>
          <w:lang w:val="uk-UA"/>
        </w:rPr>
        <w:t xml:space="preserve">ть як стан має такі складники – </w:t>
      </w:r>
      <w:r w:rsidRPr="00CB6828">
        <w:rPr>
          <w:rFonts w:ascii="Times New Roman" w:hAnsi="Times New Roman" w:cs="Times New Roman"/>
          <w:sz w:val="28"/>
          <w:szCs w:val="28"/>
          <w:lang w:val="uk-UA"/>
        </w:rPr>
        <w:t>когнітивний, що забезпечує орі</w:t>
      </w:r>
      <w:r w:rsidR="002F4117">
        <w:rPr>
          <w:rFonts w:ascii="Times New Roman" w:hAnsi="Times New Roman" w:cs="Times New Roman"/>
          <w:sz w:val="28"/>
          <w:szCs w:val="28"/>
          <w:lang w:val="uk-UA"/>
        </w:rPr>
        <w:t xml:space="preserve">єнтування суб’єкта в ситуації; </w:t>
      </w:r>
      <w:r w:rsidRPr="00CB6828">
        <w:rPr>
          <w:rFonts w:ascii="Times New Roman" w:hAnsi="Times New Roman" w:cs="Times New Roman"/>
          <w:sz w:val="28"/>
          <w:szCs w:val="28"/>
          <w:lang w:val="uk-UA"/>
        </w:rPr>
        <w:t>емоційний, що виявляєтьс</w:t>
      </w:r>
      <w:r w:rsidR="002F4117">
        <w:rPr>
          <w:rFonts w:ascii="Times New Roman" w:hAnsi="Times New Roman" w:cs="Times New Roman"/>
          <w:sz w:val="28"/>
          <w:szCs w:val="28"/>
          <w:lang w:val="uk-UA"/>
        </w:rPr>
        <w:t xml:space="preserve">я в емоційних станах суб’єкта; </w:t>
      </w:r>
      <w:r w:rsidRPr="00CB6828">
        <w:rPr>
          <w:rFonts w:ascii="Times New Roman" w:hAnsi="Times New Roman" w:cs="Times New Roman"/>
          <w:sz w:val="28"/>
          <w:szCs w:val="28"/>
          <w:lang w:val="uk-UA"/>
        </w:rPr>
        <w:t xml:space="preserve">вольовий, що забезпечує агресивно налаштованому суб’єкту досягнення його мети. </w:t>
      </w:r>
    </w:p>
    <w:p w14:paraId="232A3ACA" w14:textId="5CB98EA9" w:rsidR="00883B2E" w:rsidRPr="00CB6828" w:rsidRDefault="00883B2E" w:rsidP="00FE0F91">
      <w:pPr>
        <w:spacing w:after="0" w:line="360" w:lineRule="auto"/>
        <w:ind w:firstLine="45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Також були виявлені</w:t>
      </w:r>
      <w:r w:rsidR="00464F43" w:rsidRPr="00CB6828">
        <w:rPr>
          <w:rFonts w:ascii="Times New Roman" w:hAnsi="Times New Roman" w:cs="Times New Roman"/>
          <w:sz w:val="28"/>
          <w:szCs w:val="28"/>
          <w:lang w:val="uk-UA"/>
        </w:rPr>
        <w:t xml:space="preserve"> ґендерні </w:t>
      </w:r>
      <w:r w:rsidRPr="00CB6828">
        <w:rPr>
          <w:rFonts w:ascii="Times New Roman" w:hAnsi="Times New Roman" w:cs="Times New Roman"/>
          <w:spacing w:val="2"/>
          <w:sz w:val="28"/>
          <w:szCs w:val="28"/>
          <w:lang w:val="uk-UA"/>
        </w:rPr>
        <w:t xml:space="preserve">відмінності у </w:t>
      </w:r>
      <w:r w:rsidR="002F4117">
        <w:rPr>
          <w:rFonts w:ascii="Times New Roman" w:hAnsi="Times New Roman" w:cs="Times New Roman"/>
          <w:spacing w:val="2"/>
          <w:sz w:val="28"/>
          <w:szCs w:val="28"/>
          <w:lang w:val="uk-UA"/>
        </w:rPr>
        <w:t xml:space="preserve">розподілі ролі в цих ситуаціях, де </w:t>
      </w:r>
      <w:r w:rsidRPr="00CB6828">
        <w:rPr>
          <w:rFonts w:ascii="Times New Roman" w:hAnsi="Times New Roman" w:cs="Times New Roman"/>
          <w:spacing w:val="2"/>
          <w:sz w:val="28"/>
          <w:szCs w:val="28"/>
          <w:lang w:val="uk-UA"/>
        </w:rPr>
        <w:t>агресорами часто виступали чоловіки, які частіше виявляли фізичну агресію, а дівчата –</w:t>
      </w:r>
      <w:r w:rsidR="002F4117">
        <w:rPr>
          <w:rFonts w:ascii="Times New Roman" w:hAnsi="Times New Roman" w:cs="Times New Roman"/>
          <w:spacing w:val="2"/>
          <w:sz w:val="28"/>
          <w:szCs w:val="28"/>
          <w:lang w:val="uk-UA"/>
        </w:rPr>
        <w:t xml:space="preserve"> вербальну та соціальну агресію</w:t>
      </w:r>
      <w:r w:rsidR="00444E2D">
        <w:rPr>
          <w:rFonts w:ascii="Times New Roman" w:hAnsi="Times New Roman" w:cs="Times New Roman"/>
          <w:spacing w:val="2"/>
          <w:sz w:val="28"/>
          <w:szCs w:val="28"/>
          <w:lang w:val="uk-UA"/>
        </w:rPr>
        <w:t xml:space="preserve"> </w:t>
      </w:r>
      <w:r w:rsidR="00444E2D">
        <w:rPr>
          <w:rFonts w:ascii="Times New Roman" w:hAnsi="Times New Roman" w:cs="Times New Roman"/>
          <w:sz w:val="28"/>
          <w:szCs w:val="28"/>
          <w:lang w:val="uk-UA"/>
        </w:rPr>
        <w:t>[12, 203</w:t>
      </w:r>
      <w:r w:rsidR="00444E2D"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276A76DC" w14:textId="77777777" w:rsidR="00883B2E" w:rsidRPr="00CB6828" w:rsidRDefault="00883B2E" w:rsidP="00FE0F91">
      <w:pPr>
        <w:spacing w:after="0" w:line="360" w:lineRule="auto"/>
        <w:ind w:firstLine="45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Одним із найбільш розширених проявів агресивної поведінки є третирування по відношенню до оточуючих. Основною характеристикою феномену третирування є його системність, регулярність прояву, а не ізольована агресивна поведінка. </w:t>
      </w:r>
    </w:p>
    <w:p w14:paraId="5C16FA22" w14:textId="25244854" w:rsidR="00883B2E" w:rsidRPr="00CB6828" w:rsidRDefault="00883B2E" w:rsidP="00FE0F91">
      <w:pPr>
        <w:spacing w:after="0" w:line="360" w:lineRule="auto"/>
        <w:ind w:firstLine="45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Взаємовідносини між жертвою </w:t>
      </w:r>
      <w:r w:rsidR="002F4117">
        <w:rPr>
          <w:rFonts w:ascii="Times New Roman" w:hAnsi="Times New Roman" w:cs="Times New Roman"/>
          <w:spacing w:val="2"/>
          <w:sz w:val="28"/>
          <w:szCs w:val="28"/>
          <w:lang w:val="uk-UA"/>
        </w:rPr>
        <w:t>та</w:t>
      </w:r>
      <w:r w:rsidRPr="00CB6828">
        <w:rPr>
          <w:rFonts w:ascii="Times New Roman" w:hAnsi="Times New Roman" w:cs="Times New Roman"/>
          <w:spacing w:val="2"/>
          <w:sz w:val="28"/>
          <w:szCs w:val="28"/>
          <w:lang w:val="uk-UA"/>
        </w:rPr>
        <w:t xml:space="preserve"> кривдником можливо базуються на нерівності фізичних чи соціальних (різниця в силі чи соціальному статусі), іншими словами, насильство сильного над слабким – це стосунки між кривдником і жертвою. </w:t>
      </w:r>
    </w:p>
    <w:p w14:paraId="574C1FF4" w14:textId="1B59C1B9" w:rsidR="00883B2E" w:rsidRPr="00CB6828" w:rsidRDefault="00883B2E" w:rsidP="00FE0F91">
      <w:pPr>
        <w:spacing w:after="0" w:line="360" w:lineRule="auto"/>
        <w:ind w:firstLine="45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 xml:space="preserve">Агресія </w:t>
      </w:r>
      <w:r w:rsidR="00073956" w:rsidRPr="00CB6828">
        <w:rPr>
          <w:rFonts w:ascii="Times New Roman" w:hAnsi="Times New Roman" w:cs="Times New Roman"/>
          <w:sz w:val="28"/>
          <w:szCs w:val="28"/>
          <w:lang w:val="uk-UA"/>
        </w:rPr>
        <w:t>призводить</w:t>
      </w:r>
      <w:r w:rsidR="00073956"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 xml:space="preserve">до посилення форм девіантної поведінки серед молоді та погіршення психосоціального клімату в освітніх закладах, </w:t>
      </w:r>
      <w:r w:rsidR="00073956" w:rsidRPr="00CB6828">
        <w:rPr>
          <w:rFonts w:ascii="Times New Roman" w:hAnsi="Times New Roman" w:cs="Times New Roman"/>
          <w:spacing w:val="2"/>
          <w:sz w:val="28"/>
          <w:szCs w:val="28"/>
          <w:lang w:val="uk-UA"/>
        </w:rPr>
        <w:t xml:space="preserve">має </w:t>
      </w:r>
      <w:r w:rsidRPr="00CB6828">
        <w:rPr>
          <w:rFonts w:ascii="Times New Roman" w:hAnsi="Times New Roman" w:cs="Times New Roman"/>
          <w:spacing w:val="2"/>
          <w:sz w:val="28"/>
          <w:szCs w:val="28"/>
          <w:lang w:val="uk-UA"/>
        </w:rPr>
        <w:t>серйоз</w:t>
      </w:r>
      <w:r w:rsidR="00444E2D">
        <w:rPr>
          <w:rFonts w:ascii="Times New Roman" w:hAnsi="Times New Roman" w:cs="Times New Roman"/>
          <w:spacing w:val="2"/>
          <w:sz w:val="28"/>
          <w:szCs w:val="28"/>
          <w:lang w:val="uk-UA"/>
        </w:rPr>
        <w:t xml:space="preserve">ними психологічними наслідками </w:t>
      </w:r>
      <w:r w:rsidR="00444E2D">
        <w:rPr>
          <w:rFonts w:ascii="Times New Roman" w:hAnsi="Times New Roman" w:cs="Times New Roman"/>
          <w:sz w:val="28"/>
          <w:szCs w:val="28"/>
          <w:lang w:val="uk-UA"/>
        </w:rPr>
        <w:t>[44, 54</w:t>
      </w:r>
      <w:r w:rsidR="00444E2D" w:rsidRPr="00BD0DEA">
        <w:rPr>
          <w:rFonts w:ascii="Times New Roman" w:hAnsi="Times New Roman" w:cs="Times New Roman"/>
          <w:sz w:val="28"/>
          <w:szCs w:val="28"/>
          <w:lang w:val="uk-UA"/>
        </w:rPr>
        <w:t>]</w:t>
      </w:r>
      <w:r w:rsidR="00444E2D">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 xml:space="preserve">Жертви </w:t>
      </w:r>
      <w:r w:rsidR="002F4117">
        <w:rPr>
          <w:rFonts w:ascii="Times New Roman" w:hAnsi="Times New Roman" w:cs="Times New Roman"/>
          <w:spacing w:val="2"/>
          <w:sz w:val="28"/>
          <w:szCs w:val="28"/>
          <w:lang w:val="uk-UA"/>
        </w:rPr>
        <w:t>та</w:t>
      </w:r>
      <w:r w:rsidRPr="00CB6828">
        <w:rPr>
          <w:rFonts w:ascii="Times New Roman" w:hAnsi="Times New Roman" w:cs="Times New Roman"/>
          <w:spacing w:val="2"/>
          <w:sz w:val="28"/>
          <w:szCs w:val="28"/>
          <w:lang w:val="uk-UA"/>
        </w:rPr>
        <w:t xml:space="preserve"> злочинці </w:t>
      </w:r>
      <w:r w:rsidR="00073956" w:rsidRPr="00CB6828">
        <w:rPr>
          <w:rFonts w:ascii="Times New Roman" w:hAnsi="Times New Roman" w:cs="Times New Roman"/>
          <w:spacing w:val="2"/>
          <w:sz w:val="28"/>
          <w:szCs w:val="28"/>
          <w:lang w:val="uk-UA"/>
        </w:rPr>
        <w:t>схильні</w:t>
      </w:r>
      <w:r w:rsidR="002F4117">
        <w:rPr>
          <w:rFonts w:ascii="Times New Roman" w:hAnsi="Times New Roman" w:cs="Times New Roman"/>
          <w:spacing w:val="2"/>
          <w:sz w:val="28"/>
          <w:szCs w:val="28"/>
          <w:lang w:val="uk-UA"/>
        </w:rPr>
        <w:t xml:space="preserve"> до нервово-психічних розладів, такі як </w:t>
      </w:r>
      <w:r w:rsidRPr="00CB6828">
        <w:rPr>
          <w:rFonts w:ascii="Times New Roman" w:hAnsi="Times New Roman" w:cs="Times New Roman"/>
          <w:spacing w:val="2"/>
          <w:sz w:val="28"/>
          <w:szCs w:val="28"/>
          <w:lang w:val="uk-UA"/>
        </w:rPr>
        <w:t>розлади поведін</w:t>
      </w:r>
      <w:r w:rsidR="002F4117">
        <w:rPr>
          <w:rFonts w:ascii="Times New Roman" w:hAnsi="Times New Roman" w:cs="Times New Roman"/>
          <w:spacing w:val="2"/>
          <w:sz w:val="28"/>
          <w:szCs w:val="28"/>
          <w:lang w:val="uk-UA"/>
        </w:rPr>
        <w:t>ки, депресія</w:t>
      </w:r>
      <w:r w:rsidRPr="00CB6828">
        <w:rPr>
          <w:rFonts w:ascii="Times New Roman" w:hAnsi="Times New Roman" w:cs="Times New Roman"/>
          <w:spacing w:val="2"/>
          <w:sz w:val="28"/>
          <w:szCs w:val="28"/>
          <w:lang w:val="uk-UA"/>
        </w:rPr>
        <w:t>.</w:t>
      </w:r>
    </w:p>
    <w:p w14:paraId="55EC6160" w14:textId="71B45573" w:rsidR="00073956" w:rsidRPr="00CB6828" w:rsidRDefault="00073956" w:rsidP="00FE0F91">
      <w:pPr>
        <w:spacing w:after="0" w:line="360" w:lineRule="auto"/>
        <w:ind w:firstLine="45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Усі фор</w:t>
      </w:r>
      <w:r w:rsidR="002F4117">
        <w:rPr>
          <w:rFonts w:ascii="Times New Roman" w:hAnsi="Times New Roman" w:cs="Times New Roman"/>
          <w:spacing w:val="2"/>
          <w:sz w:val="28"/>
          <w:szCs w:val="28"/>
          <w:lang w:val="uk-UA"/>
        </w:rPr>
        <w:t xml:space="preserve">ми агресії мають спільний рису – </w:t>
      </w:r>
      <w:r w:rsidRPr="00CB6828">
        <w:rPr>
          <w:rFonts w:ascii="Times New Roman" w:hAnsi="Times New Roman" w:cs="Times New Roman"/>
          <w:spacing w:val="2"/>
          <w:sz w:val="28"/>
          <w:szCs w:val="28"/>
          <w:lang w:val="uk-UA"/>
        </w:rPr>
        <w:t xml:space="preserve">всі вони викликані спробою контролювати тиск, впливати на тиск через себе чи ототочення, </w:t>
      </w:r>
      <w:r w:rsidR="002F4117">
        <w:rPr>
          <w:rFonts w:ascii="Times New Roman" w:hAnsi="Times New Roman" w:cs="Times New Roman"/>
          <w:spacing w:val="2"/>
          <w:sz w:val="28"/>
          <w:szCs w:val="28"/>
          <w:lang w:val="uk-UA"/>
        </w:rPr>
        <w:t>в</w:t>
      </w:r>
      <w:r w:rsidRPr="00CB6828">
        <w:rPr>
          <w:rFonts w:ascii="Times New Roman" w:hAnsi="Times New Roman" w:cs="Times New Roman"/>
          <w:spacing w:val="2"/>
          <w:sz w:val="28"/>
          <w:szCs w:val="28"/>
          <w:lang w:val="uk-UA"/>
        </w:rPr>
        <w:t xml:space="preserve"> тому числі інших. Відповіді </w:t>
      </w:r>
      <w:r w:rsidR="002F4117">
        <w:rPr>
          <w:rFonts w:ascii="Times New Roman" w:hAnsi="Times New Roman" w:cs="Times New Roman"/>
          <w:spacing w:val="2"/>
          <w:sz w:val="28"/>
          <w:szCs w:val="28"/>
          <w:lang w:val="uk-UA"/>
        </w:rPr>
        <w:t>в</w:t>
      </w:r>
      <w:r w:rsidRPr="00CB6828">
        <w:rPr>
          <w:rFonts w:ascii="Times New Roman" w:hAnsi="Times New Roman" w:cs="Times New Roman"/>
          <w:spacing w:val="2"/>
          <w:sz w:val="28"/>
          <w:szCs w:val="28"/>
          <w:lang w:val="uk-UA"/>
        </w:rPr>
        <w:t xml:space="preserve"> першій агресивній поведінці викликаються природою та механізмами виховання, а також певною внутрішньою динамікою.</w:t>
      </w:r>
    </w:p>
    <w:p w14:paraId="431C793C" w14:textId="5A5095B5" w:rsidR="0098066C" w:rsidRPr="002F4117" w:rsidRDefault="0098066C" w:rsidP="002F4117">
      <w:pPr>
        <w:spacing w:after="0" w:line="360" w:lineRule="auto"/>
        <w:ind w:firstLine="45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Не слід забувати про те, що ситуативні фактори також впливають на ступінь агресивної поведінки</w:t>
      </w:r>
      <w:r w:rsidR="002F4117">
        <w:rPr>
          <w:rFonts w:ascii="Times New Roman" w:hAnsi="Times New Roman" w:cs="Times New Roman"/>
          <w:sz w:val="28"/>
          <w:szCs w:val="28"/>
          <w:lang w:val="uk-UA"/>
        </w:rPr>
        <w:t xml:space="preserve">. Саме: оцінка іншими людьми, де </w:t>
      </w:r>
      <w:r w:rsidRPr="002F4117">
        <w:rPr>
          <w:rFonts w:ascii="Times New Roman" w:hAnsi="Times New Roman" w:cs="Times New Roman"/>
          <w:spacing w:val="2"/>
          <w:sz w:val="28"/>
          <w:szCs w:val="28"/>
          <w:lang w:val="uk-UA"/>
        </w:rPr>
        <w:t xml:space="preserve">сама присутність інших </w:t>
      </w:r>
      <w:r w:rsidRPr="002F4117">
        <w:rPr>
          <w:rFonts w:ascii="Times New Roman" w:hAnsi="Times New Roman" w:cs="Times New Roman"/>
          <w:spacing w:val="2"/>
          <w:sz w:val="28"/>
          <w:szCs w:val="28"/>
          <w:lang w:val="uk-UA"/>
        </w:rPr>
        <w:lastRenderedPageBreak/>
        <w:t>людей як п</w:t>
      </w:r>
      <w:r w:rsidR="002F4117">
        <w:rPr>
          <w:rFonts w:ascii="Times New Roman" w:hAnsi="Times New Roman" w:cs="Times New Roman"/>
          <w:spacing w:val="2"/>
          <w:sz w:val="28"/>
          <w:szCs w:val="28"/>
          <w:lang w:val="uk-UA"/>
        </w:rPr>
        <w:t xml:space="preserve">осилює, так і пригнічує агресію; </w:t>
      </w:r>
      <w:r w:rsidR="002F4117">
        <w:rPr>
          <w:rFonts w:ascii="Times New Roman" w:hAnsi="Times New Roman" w:cs="Times New Roman"/>
          <w:sz w:val="28"/>
          <w:szCs w:val="28"/>
          <w:lang w:val="uk-UA"/>
        </w:rPr>
        <w:t>навмисність агресії</w:t>
      </w:r>
      <w:r w:rsidRPr="002F4117">
        <w:rPr>
          <w:rFonts w:ascii="Times New Roman" w:hAnsi="Times New Roman" w:cs="Times New Roman"/>
          <w:spacing w:val="2"/>
          <w:sz w:val="28"/>
          <w:szCs w:val="28"/>
          <w:lang w:val="uk-UA"/>
        </w:rPr>
        <w:t>, що для початку нападу якщо достатньо знати, що інша людина налаштована вороже, хо</w:t>
      </w:r>
      <w:r w:rsidR="002F4117">
        <w:rPr>
          <w:rFonts w:ascii="Times New Roman" w:hAnsi="Times New Roman" w:cs="Times New Roman"/>
          <w:spacing w:val="2"/>
          <w:sz w:val="28"/>
          <w:szCs w:val="28"/>
          <w:lang w:val="uk-UA"/>
        </w:rPr>
        <w:t xml:space="preserve">ча прямого прояву агресії немає; </w:t>
      </w:r>
      <w:r w:rsidR="002F4117">
        <w:rPr>
          <w:rFonts w:ascii="Times New Roman" w:hAnsi="Times New Roman" w:cs="Times New Roman"/>
          <w:sz w:val="28"/>
          <w:szCs w:val="28"/>
          <w:lang w:val="uk-UA"/>
        </w:rPr>
        <w:t xml:space="preserve">сприйняття агресії, </w:t>
      </w:r>
      <w:r w:rsidR="002F4117">
        <w:rPr>
          <w:rFonts w:ascii="Times New Roman" w:hAnsi="Times New Roman" w:cs="Times New Roman"/>
          <w:spacing w:val="2"/>
          <w:sz w:val="28"/>
          <w:szCs w:val="28"/>
          <w:lang w:val="uk-UA"/>
        </w:rPr>
        <w:t>р</w:t>
      </w:r>
      <w:r w:rsidRPr="002F4117">
        <w:rPr>
          <w:rFonts w:ascii="Times New Roman" w:hAnsi="Times New Roman" w:cs="Times New Roman"/>
          <w:spacing w:val="2"/>
          <w:sz w:val="28"/>
          <w:szCs w:val="28"/>
          <w:lang w:val="uk-UA"/>
        </w:rPr>
        <w:t xml:space="preserve">озповсюдження відео та телешоу зі сценами насильства робить людей </w:t>
      </w:r>
      <w:r w:rsidR="002F4117">
        <w:rPr>
          <w:rFonts w:ascii="Times New Roman" w:hAnsi="Times New Roman" w:cs="Times New Roman"/>
          <w:spacing w:val="2"/>
          <w:sz w:val="28"/>
          <w:szCs w:val="28"/>
          <w:lang w:val="uk-UA"/>
        </w:rPr>
        <w:t xml:space="preserve">більш агресивними та жорстокими; </w:t>
      </w:r>
      <w:r w:rsidR="002F4117">
        <w:rPr>
          <w:rFonts w:ascii="Times New Roman" w:hAnsi="Times New Roman" w:cs="Times New Roman"/>
          <w:sz w:val="28"/>
          <w:szCs w:val="28"/>
          <w:lang w:val="uk-UA"/>
        </w:rPr>
        <w:t>б</w:t>
      </w:r>
      <w:r w:rsidR="003A652D" w:rsidRPr="002F4117">
        <w:rPr>
          <w:rFonts w:ascii="Times New Roman" w:hAnsi="Times New Roman" w:cs="Times New Roman"/>
          <w:sz w:val="28"/>
          <w:szCs w:val="28"/>
          <w:lang w:val="uk-UA"/>
        </w:rPr>
        <w:t>ажання помсти</w:t>
      </w:r>
      <w:r w:rsidR="00444E2D">
        <w:rPr>
          <w:rFonts w:ascii="Times New Roman" w:hAnsi="Times New Roman" w:cs="Times New Roman"/>
          <w:sz w:val="28"/>
          <w:szCs w:val="28"/>
          <w:lang w:val="uk-UA"/>
        </w:rPr>
        <w:t xml:space="preserve"> [13, 47-50</w:t>
      </w:r>
      <w:r w:rsidR="00444E2D" w:rsidRPr="00BD0DEA">
        <w:rPr>
          <w:rFonts w:ascii="Times New Roman" w:hAnsi="Times New Roman" w:cs="Times New Roman"/>
          <w:sz w:val="28"/>
          <w:szCs w:val="28"/>
          <w:lang w:val="uk-UA"/>
        </w:rPr>
        <w:t>]</w:t>
      </w:r>
      <w:r w:rsidR="003A652D" w:rsidRPr="002F4117">
        <w:rPr>
          <w:rFonts w:ascii="Times New Roman" w:hAnsi="Times New Roman" w:cs="Times New Roman"/>
          <w:sz w:val="28"/>
          <w:szCs w:val="28"/>
          <w:lang w:val="uk-UA"/>
        </w:rPr>
        <w:t xml:space="preserve">. </w:t>
      </w:r>
      <w:r w:rsidRPr="002F4117">
        <w:rPr>
          <w:rFonts w:ascii="Times New Roman" w:hAnsi="Times New Roman" w:cs="Times New Roman"/>
          <w:spacing w:val="2"/>
          <w:sz w:val="28"/>
          <w:szCs w:val="28"/>
          <w:lang w:val="uk-UA"/>
        </w:rPr>
        <w:t>Часто агресивна поведінка є відповідною відпо</w:t>
      </w:r>
      <w:r w:rsidR="002F4117">
        <w:rPr>
          <w:rFonts w:ascii="Times New Roman" w:hAnsi="Times New Roman" w:cs="Times New Roman"/>
          <w:spacing w:val="2"/>
          <w:sz w:val="28"/>
          <w:szCs w:val="28"/>
          <w:lang w:val="uk-UA"/>
        </w:rPr>
        <w:t xml:space="preserve">віддю на іншу поведінку </w:t>
      </w:r>
      <w:r w:rsidRPr="002F4117">
        <w:rPr>
          <w:rFonts w:ascii="Times New Roman" w:hAnsi="Times New Roman" w:cs="Times New Roman"/>
          <w:spacing w:val="2"/>
          <w:sz w:val="28"/>
          <w:szCs w:val="28"/>
          <w:lang w:val="uk-UA"/>
        </w:rPr>
        <w:t>як відплата.</w:t>
      </w:r>
    </w:p>
    <w:p w14:paraId="0130C034" w14:textId="71BB8D3C" w:rsidR="0098066C" w:rsidRPr="00CB6828" w:rsidRDefault="0098066C" w:rsidP="00FE0F91">
      <w:pPr>
        <w:spacing w:after="0" w:line="360" w:lineRule="auto"/>
        <w:ind w:firstLine="45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Таким чином, причину агресії ми знаходимо в особливостях самої особистості, у впливі навколишньої істинності, тому ознаку </w:t>
      </w:r>
      <w:r w:rsidR="002F4117" w:rsidRPr="00FE0F91">
        <w:rPr>
          <w:rFonts w:ascii="Times New Roman" w:hAnsi="Times New Roman" w:cs="Times New Roman"/>
          <w:sz w:val="28"/>
          <w:szCs w:val="28"/>
          <w:lang w:val="ru-RU"/>
        </w:rPr>
        <w:t>властивість часто визначається як амбівалентний феномен</w:t>
      </w:r>
      <w:r w:rsidR="002F4117">
        <w:rPr>
          <w:rFonts w:ascii="Times New Roman" w:hAnsi="Times New Roman" w:cs="Times New Roman"/>
          <w:spacing w:val="2"/>
          <w:sz w:val="28"/>
          <w:szCs w:val="28"/>
          <w:lang w:val="uk-UA"/>
        </w:rPr>
        <w:t xml:space="preserve"> – з одного боку </w:t>
      </w:r>
      <w:r w:rsidRPr="00CB6828">
        <w:rPr>
          <w:rFonts w:ascii="Times New Roman" w:hAnsi="Times New Roman" w:cs="Times New Roman"/>
          <w:spacing w:val="2"/>
          <w:sz w:val="28"/>
          <w:szCs w:val="28"/>
          <w:lang w:val="uk-UA"/>
        </w:rPr>
        <w:t>негативн</w:t>
      </w:r>
      <w:r w:rsidR="002F4117">
        <w:rPr>
          <w:rFonts w:ascii="Times New Roman" w:hAnsi="Times New Roman" w:cs="Times New Roman"/>
          <w:spacing w:val="2"/>
          <w:sz w:val="28"/>
          <w:szCs w:val="28"/>
          <w:lang w:val="uk-UA"/>
        </w:rPr>
        <w:t xml:space="preserve">ий прояв особистості, з іншою </w:t>
      </w:r>
      <w:r w:rsidRPr="00CB6828">
        <w:rPr>
          <w:rFonts w:ascii="Times New Roman" w:hAnsi="Times New Roman" w:cs="Times New Roman"/>
          <w:spacing w:val="2"/>
          <w:sz w:val="28"/>
          <w:szCs w:val="28"/>
          <w:lang w:val="uk-UA"/>
        </w:rPr>
        <w:t>як адаптаційна функція особистості, вона спрямована на пристосування людини до умов життя</w:t>
      </w:r>
      <w:r w:rsidR="00444E2D">
        <w:rPr>
          <w:rFonts w:ascii="Times New Roman" w:hAnsi="Times New Roman" w:cs="Times New Roman"/>
          <w:spacing w:val="2"/>
          <w:sz w:val="28"/>
          <w:szCs w:val="28"/>
          <w:lang w:val="uk-UA"/>
        </w:rPr>
        <w:t xml:space="preserve"> </w:t>
      </w:r>
      <w:r w:rsidR="00444E2D">
        <w:rPr>
          <w:rFonts w:ascii="Times New Roman" w:hAnsi="Times New Roman" w:cs="Times New Roman"/>
          <w:sz w:val="28"/>
          <w:szCs w:val="28"/>
          <w:lang w:val="uk-UA"/>
        </w:rPr>
        <w:t>[28, 145</w:t>
      </w:r>
      <w:r w:rsidR="00444E2D"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3CA3602D" w14:textId="76FCF507" w:rsidR="009C39BF" w:rsidRPr="00CB6828" w:rsidRDefault="009C39BF" w:rsidP="00FE0F91">
      <w:pPr>
        <w:spacing w:after="0" w:line="360" w:lineRule="auto"/>
        <w:ind w:firstLine="45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У науковій літературі існує думка, що розумна агресивність є необхідністю для гармонійного розвитку особистості, умовою </w:t>
      </w:r>
      <w:r w:rsidR="002F4117">
        <w:rPr>
          <w:rFonts w:ascii="Times New Roman" w:hAnsi="Times New Roman" w:cs="Times New Roman"/>
          <w:sz w:val="28"/>
          <w:szCs w:val="28"/>
          <w:lang w:val="uk-UA"/>
        </w:rPr>
        <w:t>є</w:t>
      </w:r>
      <w:r w:rsidRPr="00CB6828">
        <w:rPr>
          <w:rFonts w:ascii="Times New Roman" w:hAnsi="Times New Roman" w:cs="Times New Roman"/>
          <w:sz w:val="28"/>
          <w:szCs w:val="28"/>
          <w:lang w:val="uk-UA"/>
        </w:rPr>
        <w:t xml:space="preserve"> успішн</w:t>
      </w:r>
      <w:r w:rsidR="002F4117">
        <w:rPr>
          <w:rFonts w:ascii="Times New Roman" w:hAnsi="Times New Roman" w:cs="Times New Roman"/>
          <w:sz w:val="28"/>
          <w:szCs w:val="28"/>
          <w:lang w:val="uk-UA"/>
        </w:rPr>
        <w:t>а</w:t>
      </w:r>
      <w:r w:rsidRPr="00CB6828">
        <w:rPr>
          <w:rFonts w:ascii="Times New Roman" w:hAnsi="Times New Roman" w:cs="Times New Roman"/>
          <w:sz w:val="28"/>
          <w:szCs w:val="28"/>
          <w:lang w:val="uk-UA"/>
        </w:rPr>
        <w:t xml:space="preserve"> соціальн</w:t>
      </w:r>
      <w:r w:rsidR="002F4117">
        <w:rPr>
          <w:rFonts w:ascii="Times New Roman" w:hAnsi="Times New Roman" w:cs="Times New Roman"/>
          <w:sz w:val="28"/>
          <w:szCs w:val="28"/>
          <w:lang w:val="uk-UA"/>
        </w:rPr>
        <w:t>а</w:t>
      </w:r>
      <w:r w:rsidRPr="00CB6828">
        <w:rPr>
          <w:rFonts w:ascii="Times New Roman" w:hAnsi="Times New Roman" w:cs="Times New Roman"/>
          <w:sz w:val="28"/>
          <w:szCs w:val="28"/>
          <w:lang w:val="uk-UA"/>
        </w:rPr>
        <w:t xml:space="preserve"> адаптаці</w:t>
      </w:r>
      <w:r w:rsidR="002F4117">
        <w:rPr>
          <w:rFonts w:ascii="Times New Roman" w:hAnsi="Times New Roman" w:cs="Times New Roman"/>
          <w:sz w:val="28"/>
          <w:szCs w:val="28"/>
          <w:lang w:val="uk-UA"/>
        </w:rPr>
        <w:t>я</w:t>
      </w:r>
      <w:r w:rsidRPr="00CB6828">
        <w:rPr>
          <w:rFonts w:ascii="Times New Roman" w:hAnsi="Times New Roman" w:cs="Times New Roman"/>
          <w:sz w:val="28"/>
          <w:szCs w:val="28"/>
          <w:lang w:val="uk-UA"/>
        </w:rPr>
        <w:t xml:space="preserve"> та здатніст</w:t>
      </w:r>
      <w:r w:rsidR="002F4117">
        <w:rPr>
          <w:rFonts w:ascii="Times New Roman" w:hAnsi="Times New Roman" w:cs="Times New Roman"/>
          <w:sz w:val="28"/>
          <w:szCs w:val="28"/>
          <w:lang w:val="uk-UA"/>
        </w:rPr>
        <w:t>ь</w:t>
      </w:r>
      <w:r w:rsidRPr="00CB6828">
        <w:rPr>
          <w:rFonts w:ascii="Times New Roman" w:hAnsi="Times New Roman" w:cs="Times New Roman"/>
          <w:sz w:val="28"/>
          <w:szCs w:val="28"/>
          <w:lang w:val="uk-UA"/>
        </w:rPr>
        <w:t xml:space="preserve"> долати перешкоди на своєму шляху, сприяє формуванню наполегливості, ініціативності та лідерства, вміння відстоювати свої ідеали </w:t>
      </w:r>
      <w:r w:rsidR="0098066C" w:rsidRPr="00CB6828">
        <w:rPr>
          <w:rFonts w:ascii="Times New Roman" w:hAnsi="Times New Roman" w:cs="Times New Roman"/>
          <w:sz w:val="28"/>
          <w:szCs w:val="28"/>
          <w:lang w:val="uk-UA"/>
        </w:rPr>
        <w:t>та</w:t>
      </w:r>
      <w:r w:rsidRPr="00CB6828">
        <w:rPr>
          <w:rFonts w:ascii="Times New Roman" w:hAnsi="Times New Roman" w:cs="Times New Roman"/>
          <w:sz w:val="28"/>
          <w:szCs w:val="28"/>
          <w:lang w:val="uk-UA"/>
        </w:rPr>
        <w:t xml:space="preserve"> боротися за них. Зарубіжні психологи вказують на те, що відсутність у людини певного рівня агресивності може привести до пасивності </w:t>
      </w:r>
      <w:r w:rsidR="0098066C" w:rsidRPr="00CB6828">
        <w:rPr>
          <w:rFonts w:ascii="Times New Roman" w:hAnsi="Times New Roman" w:cs="Times New Roman"/>
          <w:sz w:val="28"/>
          <w:szCs w:val="28"/>
          <w:lang w:val="uk-UA"/>
        </w:rPr>
        <w:t>й</w:t>
      </w:r>
      <w:r w:rsidRPr="00CB6828">
        <w:rPr>
          <w:rFonts w:ascii="Times New Roman" w:hAnsi="Times New Roman" w:cs="Times New Roman"/>
          <w:sz w:val="28"/>
          <w:szCs w:val="28"/>
          <w:lang w:val="uk-UA"/>
        </w:rPr>
        <w:t xml:space="preserve"> конфор</w:t>
      </w:r>
      <w:r w:rsidR="0098066C" w:rsidRPr="00CB6828">
        <w:rPr>
          <w:rFonts w:ascii="Times New Roman" w:hAnsi="Times New Roman" w:cs="Times New Roman"/>
          <w:sz w:val="28"/>
          <w:szCs w:val="28"/>
          <w:lang w:val="uk-UA"/>
        </w:rPr>
        <w:t>т</w:t>
      </w:r>
      <w:r w:rsidRPr="00CB6828">
        <w:rPr>
          <w:rFonts w:ascii="Times New Roman" w:hAnsi="Times New Roman" w:cs="Times New Roman"/>
          <w:sz w:val="28"/>
          <w:szCs w:val="28"/>
          <w:lang w:val="uk-UA"/>
        </w:rPr>
        <w:t>нос</w:t>
      </w:r>
      <w:r w:rsidR="0098066C" w:rsidRPr="00CB6828">
        <w:rPr>
          <w:rFonts w:ascii="Times New Roman" w:hAnsi="Times New Roman" w:cs="Times New Roman"/>
          <w:sz w:val="28"/>
          <w:szCs w:val="28"/>
          <w:lang w:val="uk-UA"/>
        </w:rPr>
        <w:t xml:space="preserve">ті її поведінки, </w:t>
      </w:r>
      <w:r w:rsidRPr="00CB6828">
        <w:rPr>
          <w:rFonts w:ascii="Times New Roman" w:hAnsi="Times New Roman" w:cs="Times New Roman"/>
          <w:sz w:val="28"/>
          <w:szCs w:val="28"/>
          <w:lang w:val="uk-UA"/>
        </w:rPr>
        <w:t>до зниження її соціального статусу і становища в суспільстві</w:t>
      </w:r>
      <w:r w:rsidR="00545E58">
        <w:rPr>
          <w:rFonts w:ascii="Times New Roman" w:hAnsi="Times New Roman" w:cs="Times New Roman"/>
          <w:sz w:val="28"/>
          <w:szCs w:val="28"/>
          <w:lang w:val="uk-UA"/>
        </w:rPr>
        <w:t xml:space="preserve"> [58</w:t>
      </w:r>
      <w:r w:rsidR="00545E58" w:rsidRPr="00BD0DEA">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w:t>
      </w:r>
    </w:p>
    <w:p w14:paraId="149ACF0F" w14:textId="77777777" w:rsidR="000455B9" w:rsidRDefault="009C39BF" w:rsidP="00FE0F91">
      <w:pPr>
        <w:spacing w:after="0" w:line="360" w:lineRule="auto"/>
        <w:ind w:firstLine="45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Необхідно відзначити, </w:t>
      </w:r>
      <w:r w:rsidR="0098066C" w:rsidRPr="00CB6828">
        <w:rPr>
          <w:rFonts w:ascii="Times New Roman" w:hAnsi="Times New Roman" w:cs="Times New Roman"/>
          <w:spacing w:val="2"/>
          <w:sz w:val="28"/>
          <w:szCs w:val="28"/>
          <w:lang w:val="uk-UA"/>
        </w:rPr>
        <w:t xml:space="preserve">всі виявляють агресію, але вона характеризується рівнями та певними характеристиками, які відрізняються від людини до людини. Інтенсивність, частота, напрям </w:t>
      </w:r>
      <w:r w:rsidR="00F67149">
        <w:rPr>
          <w:rFonts w:ascii="Times New Roman" w:hAnsi="Times New Roman" w:cs="Times New Roman"/>
          <w:spacing w:val="2"/>
          <w:sz w:val="28"/>
          <w:szCs w:val="28"/>
          <w:lang w:val="uk-UA"/>
        </w:rPr>
        <w:t>та</w:t>
      </w:r>
      <w:r w:rsidR="0098066C" w:rsidRPr="00CB6828">
        <w:rPr>
          <w:rFonts w:ascii="Times New Roman" w:hAnsi="Times New Roman" w:cs="Times New Roman"/>
          <w:spacing w:val="2"/>
          <w:sz w:val="28"/>
          <w:szCs w:val="28"/>
          <w:lang w:val="uk-UA"/>
        </w:rPr>
        <w:t xml:space="preserve"> тривалість агресивних реак</w:t>
      </w:r>
      <w:r w:rsidR="00F67149">
        <w:rPr>
          <w:rFonts w:ascii="Times New Roman" w:hAnsi="Times New Roman" w:cs="Times New Roman"/>
          <w:spacing w:val="2"/>
          <w:sz w:val="28"/>
          <w:szCs w:val="28"/>
          <w:lang w:val="uk-UA"/>
        </w:rPr>
        <w:t>цій залежать від різних причин</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[45</w:t>
      </w:r>
      <w:r w:rsidR="00545E58" w:rsidRPr="00BD0DEA">
        <w:rPr>
          <w:rFonts w:ascii="Times New Roman" w:hAnsi="Times New Roman" w:cs="Times New Roman"/>
          <w:sz w:val="28"/>
          <w:szCs w:val="28"/>
          <w:lang w:val="uk-UA"/>
        </w:rPr>
        <w:t>]</w:t>
      </w:r>
      <w:r w:rsidR="00F67149">
        <w:rPr>
          <w:rFonts w:ascii="Times New Roman" w:hAnsi="Times New Roman" w:cs="Times New Roman"/>
          <w:spacing w:val="2"/>
          <w:sz w:val="28"/>
          <w:szCs w:val="28"/>
          <w:lang w:val="uk-UA"/>
        </w:rPr>
        <w:t>. В</w:t>
      </w:r>
      <w:r w:rsidR="0098066C" w:rsidRPr="00CB6828">
        <w:rPr>
          <w:rFonts w:ascii="Times New Roman" w:hAnsi="Times New Roman" w:cs="Times New Roman"/>
          <w:spacing w:val="2"/>
          <w:sz w:val="28"/>
          <w:szCs w:val="28"/>
          <w:lang w:val="uk-UA"/>
        </w:rPr>
        <w:t xml:space="preserve"> кожному окремому випадку агресію необхідно аналізувати з точки зору впливу на людину фізичних, психологічних, соц</w:t>
      </w:r>
      <w:r w:rsidR="00F67149">
        <w:rPr>
          <w:rFonts w:ascii="Times New Roman" w:hAnsi="Times New Roman" w:cs="Times New Roman"/>
          <w:spacing w:val="2"/>
          <w:sz w:val="28"/>
          <w:szCs w:val="28"/>
          <w:lang w:val="uk-UA"/>
        </w:rPr>
        <w:t>іальних і ситуаційних факторів. П</w:t>
      </w:r>
      <w:r w:rsidR="00F67149" w:rsidRPr="00CB6828">
        <w:rPr>
          <w:rFonts w:ascii="Times New Roman" w:hAnsi="Times New Roman" w:cs="Times New Roman"/>
          <w:spacing w:val="2"/>
          <w:sz w:val="28"/>
          <w:szCs w:val="28"/>
          <w:lang w:val="uk-UA"/>
        </w:rPr>
        <w:t>ершопричиною та умовою агресії є конфлікт (міжособистісний чи міжособистісний, усвідомлений чи неусвідомлений)</w:t>
      </w:r>
      <w:r w:rsidR="00F67149">
        <w:rPr>
          <w:rFonts w:ascii="Times New Roman" w:hAnsi="Times New Roman" w:cs="Times New Roman"/>
          <w:spacing w:val="2"/>
          <w:sz w:val="28"/>
          <w:szCs w:val="28"/>
          <w:lang w:val="uk-UA"/>
        </w:rPr>
        <w:t xml:space="preserve">, </w:t>
      </w:r>
      <w:r w:rsidR="0098066C" w:rsidRPr="00CB6828">
        <w:rPr>
          <w:rFonts w:ascii="Times New Roman" w:hAnsi="Times New Roman" w:cs="Times New Roman"/>
          <w:spacing w:val="2"/>
          <w:sz w:val="28"/>
          <w:szCs w:val="28"/>
          <w:lang w:val="uk-UA"/>
        </w:rPr>
        <w:t>незважаючи на наявність психологічних,</w:t>
      </w:r>
      <w:r w:rsidR="00F67149">
        <w:rPr>
          <w:rFonts w:ascii="Times New Roman" w:hAnsi="Times New Roman" w:cs="Times New Roman"/>
          <w:spacing w:val="2"/>
          <w:sz w:val="28"/>
          <w:szCs w:val="28"/>
          <w:lang w:val="uk-UA"/>
        </w:rPr>
        <w:t xml:space="preserve"> фізичних і соціальних факторів. </w:t>
      </w:r>
      <w:r w:rsidR="0098066C" w:rsidRPr="00CB6828">
        <w:rPr>
          <w:rFonts w:ascii="Times New Roman" w:hAnsi="Times New Roman" w:cs="Times New Roman"/>
          <w:spacing w:val="2"/>
          <w:sz w:val="28"/>
          <w:szCs w:val="28"/>
          <w:lang w:val="uk-UA"/>
        </w:rPr>
        <w:t>Тому будь-який прояв агресії є наслідком незадоволеності людини навколишньою дієвістю, рівнем життя, іншою людиною або собою.</w:t>
      </w:r>
    </w:p>
    <w:p w14:paraId="0FAD9500" w14:textId="77777777" w:rsidR="000455B9" w:rsidRDefault="000455B9" w:rsidP="000455B9">
      <w:pPr>
        <w:spacing w:after="0" w:line="360" w:lineRule="auto"/>
        <w:ind w:firstLine="450"/>
        <w:jc w:val="both"/>
        <w:rPr>
          <w:rFonts w:ascii="Times New Roman" w:hAnsi="Times New Roman" w:cs="Times New Roman"/>
          <w:spacing w:val="2"/>
          <w:sz w:val="28"/>
          <w:szCs w:val="28"/>
          <w:lang w:val="uk-UA"/>
        </w:rPr>
      </w:pPr>
    </w:p>
    <w:p w14:paraId="01D6EDB5" w14:textId="1139CCFC" w:rsidR="007B5961" w:rsidRPr="00CB6828" w:rsidRDefault="007B5961" w:rsidP="000455B9">
      <w:pPr>
        <w:spacing w:after="0" w:line="360" w:lineRule="auto"/>
        <w:ind w:firstLine="450"/>
        <w:jc w:val="both"/>
        <w:rPr>
          <w:rFonts w:ascii="Times New Roman" w:hAnsi="Times New Roman" w:cs="Times New Roman"/>
          <w:sz w:val="28"/>
          <w:szCs w:val="28"/>
          <w:lang w:val="uk-UA"/>
        </w:rPr>
      </w:pPr>
    </w:p>
    <w:p w14:paraId="5D8C097B" w14:textId="0992CFC8" w:rsidR="007B5961" w:rsidRPr="00CB6828" w:rsidRDefault="007B5961" w:rsidP="000455B9">
      <w:pPr>
        <w:pStyle w:val="1"/>
        <w:spacing w:before="0" w:line="360" w:lineRule="auto"/>
        <w:rPr>
          <w:rFonts w:cs="Times New Roman"/>
          <w:lang w:val="uk-UA"/>
        </w:rPr>
      </w:pPr>
      <w:bookmarkStart w:id="3" w:name="_Toc117607979"/>
      <w:r w:rsidRPr="00CB6828">
        <w:rPr>
          <w:lang w:val="uk-UA"/>
        </w:rPr>
        <w:t xml:space="preserve">1.3. </w:t>
      </w:r>
      <w:r w:rsidR="00464F43" w:rsidRPr="00CB6828">
        <w:rPr>
          <w:lang w:val="uk-UA"/>
        </w:rPr>
        <w:t>Форми вияву осо</w:t>
      </w:r>
      <w:r w:rsidR="00C31919" w:rsidRPr="00CB6828">
        <w:rPr>
          <w:lang w:val="uk-UA"/>
        </w:rPr>
        <w:t>б</w:t>
      </w:r>
      <w:r w:rsidR="00464F43" w:rsidRPr="00CB6828">
        <w:rPr>
          <w:lang w:val="uk-UA"/>
        </w:rPr>
        <w:t>истісної агресії в соціальних мережах</w:t>
      </w:r>
      <w:bookmarkEnd w:id="3"/>
    </w:p>
    <w:p w14:paraId="18736BCC" w14:textId="11A367A1" w:rsidR="0098066C" w:rsidRPr="00CB6828" w:rsidRDefault="00F67149" w:rsidP="000455B9">
      <w:pPr>
        <w:pStyle w:val="a3"/>
        <w:spacing w:after="0" w:line="360" w:lineRule="auto"/>
        <w:ind w:left="0" w:firstLine="720"/>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У сучасному середовище</w:t>
      </w:r>
      <w:r w:rsidR="0098066C" w:rsidRPr="00CB6828">
        <w:rPr>
          <w:rFonts w:ascii="Times New Roman" w:hAnsi="Times New Roman" w:cs="Times New Roman"/>
          <w:spacing w:val="2"/>
          <w:sz w:val="28"/>
          <w:szCs w:val="28"/>
          <w:lang w:val="uk-UA"/>
        </w:rPr>
        <w:t xml:space="preserve"> важливі комунікації, як ділові, так </w:t>
      </w:r>
      <w:r w:rsidR="00EF580E" w:rsidRPr="00CB6828">
        <w:rPr>
          <w:rFonts w:ascii="Times New Roman" w:hAnsi="Times New Roman" w:cs="Times New Roman"/>
          <w:spacing w:val="2"/>
          <w:sz w:val="28"/>
          <w:szCs w:val="28"/>
          <w:lang w:val="uk-UA"/>
        </w:rPr>
        <w:t>й</w:t>
      </w:r>
      <w:r w:rsidR="0098066C" w:rsidRPr="00CB6828">
        <w:rPr>
          <w:rFonts w:ascii="Times New Roman" w:hAnsi="Times New Roman" w:cs="Times New Roman"/>
          <w:spacing w:val="2"/>
          <w:sz w:val="28"/>
          <w:szCs w:val="28"/>
          <w:lang w:val="uk-UA"/>
        </w:rPr>
        <w:t xml:space="preserve"> особисті, відбуваються</w:t>
      </w:r>
      <w:r>
        <w:rPr>
          <w:rFonts w:ascii="Times New Roman" w:hAnsi="Times New Roman" w:cs="Times New Roman"/>
          <w:spacing w:val="2"/>
          <w:sz w:val="28"/>
          <w:szCs w:val="28"/>
          <w:lang w:val="uk-UA"/>
        </w:rPr>
        <w:t xml:space="preserve"> віртуально. </w:t>
      </w:r>
      <w:r w:rsidR="0098066C" w:rsidRPr="00CB6828">
        <w:rPr>
          <w:rFonts w:ascii="Times New Roman" w:hAnsi="Times New Roman" w:cs="Times New Roman"/>
          <w:spacing w:val="2"/>
          <w:sz w:val="28"/>
          <w:szCs w:val="28"/>
          <w:lang w:val="uk-UA"/>
        </w:rPr>
        <w:t>Комп'ютерне спілкування є невід'ємною частиною нашого повс</w:t>
      </w:r>
      <w:r>
        <w:rPr>
          <w:rFonts w:ascii="Times New Roman" w:hAnsi="Times New Roman" w:cs="Times New Roman"/>
          <w:spacing w:val="2"/>
          <w:sz w:val="28"/>
          <w:szCs w:val="28"/>
          <w:lang w:val="uk-UA"/>
        </w:rPr>
        <w:t>як</w:t>
      </w:r>
      <w:r w:rsidR="0098066C" w:rsidRPr="00CB6828">
        <w:rPr>
          <w:rFonts w:ascii="Times New Roman" w:hAnsi="Times New Roman" w:cs="Times New Roman"/>
          <w:spacing w:val="2"/>
          <w:sz w:val="28"/>
          <w:szCs w:val="28"/>
          <w:lang w:val="uk-UA"/>
        </w:rPr>
        <w:t>д</w:t>
      </w:r>
      <w:r>
        <w:rPr>
          <w:rFonts w:ascii="Times New Roman" w:hAnsi="Times New Roman" w:cs="Times New Roman"/>
          <w:spacing w:val="2"/>
          <w:sz w:val="28"/>
          <w:szCs w:val="28"/>
          <w:lang w:val="uk-UA"/>
        </w:rPr>
        <w:t xml:space="preserve">енного життя, де </w:t>
      </w:r>
      <w:r w:rsidR="0098066C" w:rsidRPr="00CB6828">
        <w:rPr>
          <w:rFonts w:ascii="Times New Roman" w:hAnsi="Times New Roman" w:cs="Times New Roman"/>
          <w:spacing w:val="2"/>
          <w:sz w:val="28"/>
          <w:szCs w:val="28"/>
          <w:lang w:val="uk-UA"/>
        </w:rPr>
        <w:t>люди використовують багато часу для с</w:t>
      </w:r>
      <w:r>
        <w:rPr>
          <w:rFonts w:ascii="Times New Roman" w:hAnsi="Times New Roman" w:cs="Times New Roman"/>
          <w:spacing w:val="2"/>
          <w:sz w:val="28"/>
          <w:szCs w:val="28"/>
          <w:lang w:val="uk-UA"/>
        </w:rPr>
        <w:t xml:space="preserve">пілкування в соціальних мережах, </w:t>
      </w:r>
      <w:r w:rsidR="0098066C" w:rsidRPr="00CB6828">
        <w:rPr>
          <w:rFonts w:ascii="Times New Roman" w:hAnsi="Times New Roman" w:cs="Times New Roman"/>
          <w:spacing w:val="2"/>
          <w:sz w:val="28"/>
          <w:szCs w:val="28"/>
          <w:lang w:val="uk-UA"/>
        </w:rPr>
        <w:t>часто віддають перевагу онлайн-спілкуван</w:t>
      </w:r>
      <w:r>
        <w:rPr>
          <w:rFonts w:ascii="Times New Roman" w:hAnsi="Times New Roman" w:cs="Times New Roman"/>
          <w:spacing w:val="2"/>
          <w:sz w:val="28"/>
          <w:szCs w:val="28"/>
          <w:lang w:val="uk-UA"/>
        </w:rPr>
        <w:t>ню, ніж спілкуванню віч-на-віч</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[15</w:t>
      </w:r>
      <w:r w:rsidR="00545E58" w:rsidRPr="00BD0DEA">
        <w:rPr>
          <w:rFonts w:ascii="Times New Roman" w:hAnsi="Times New Roman" w:cs="Times New Roman"/>
          <w:sz w:val="28"/>
          <w:szCs w:val="28"/>
          <w:lang w:val="uk-UA"/>
        </w:rPr>
        <w:t>]</w:t>
      </w:r>
      <w:r>
        <w:rPr>
          <w:rFonts w:ascii="Times New Roman" w:hAnsi="Times New Roman" w:cs="Times New Roman"/>
          <w:spacing w:val="2"/>
          <w:sz w:val="28"/>
          <w:szCs w:val="28"/>
          <w:lang w:val="uk-UA"/>
        </w:rPr>
        <w:t xml:space="preserve">. </w:t>
      </w:r>
      <w:r w:rsidR="0098066C" w:rsidRPr="00CB6828">
        <w:rPr>
          <w:rFonts w:ascii="Times New Roman" w:hAnsi="Times New Roman" w:cs="Times New Roman"/>
          <w:spacing w:val="2"/>
          <w:sz w:val="28"/>
          <w:szCs w:val="28"/>
          <w:lang w:val="uk-UA"/>
        </w:rPr>
        <w:t>Через це багато форм мовленнєвої поведінки, наприклад вербальна агресія, перем</w:t>
      </w:r>
      <w:r>
        <w:rPr>
          <w:rFonts w:ascii="Times New Roman" w:hAnsi="Times New Roman" w:cs="Times New Roman"/>
          <w:spacing w:val="2"/>
          <w:sz w:val="28"/>
          <w:szCs w:val="28"/>
          <w:lang w:val="uk-UA"/>
        </w:rPr>
        <w:t xml:space="preserve">істилися у віртуальні простори. </w:t>
      </w:r>
      <w:r w:rsidR="0098066C" w:rsidRPr="00CB6828">
        <w:rPr>
          <w:rFonts w:ascii="Times New Roman" w:hAnsi="Times New Roman" w:cs="Times New Roman"/>
          <w:spacing w:val="2"/>
          <w:sz w:val="28"/>
          <w:szCs w:val="28"/>
          <w:lang w:val="uk-UA"/>
        </w:rPr>
        <w:t>Відчуття анонімності та комп’ютерного середовища створює відчуття толерантності, чому завдяки інтернет-простір стає платформою для деструктивної поведінки, невід’ємною частиною якої є вербальні атаки. Тому необхідно вивчити деталі вербальної агресії, особливо її прояв у текстах соціальних мереж.</w:t>
      </w:r>
    </w:p>
    <w:p w14:paraId="71C4A64B" w14:textId="3B9C20DA" w:rsidR="00EF580E" w:rsidRPr="00CB6828" w:rsidRDefault="00EF580E" w:rsidP="00FE0F91">
      <w:pPr>
        <w:pStyle w:val="a3"/>
        <w:spacing w:after="0" w:line="360" w:lineRule="auto"/>
        <w:ind w:left="0"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Переважно вербальну агресію трактують як психолінгвістичний феномен, акцентуючи увагу на співвідношенні понять «конфлікт» і «агресія» та мовних засобів вираження вербальної агресії в р</w:t>
      </w:r>
      <w:r w:rsidR="00F67149">
        <w:rPr>
          <w:rFonts w:ascii="Times New Roman" w:hAnsi="Times New Roman" w:cs="Times New Roman"/>
          <w:spacing w:val="2"/>
          <w:sz w:val="28"/>
          <w:szCs w:val="28"/>
          <w:lang w:val="uk-UA"/>
        </w:rPr>
        <w:t>ізних комунікативних ситуаціях</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[52</w:t>
      </w:r>
      <w:r w:rsidR="00545E58" w:rsidRPr="00BD0DEA">
        <w:rPr>
          <w:rFonts w:ascii="Times New Roman" w:hAnsi="Times New Roman" w:cs="Times New Roman"/>
          <w:sz w:val="28"/>
          <w:szCs w:val="28"/>
          <w:lang w:val="uk-UA"/>
        </w:rPr>
        <w:t>]</w:t>
      </w:r>
      <w:r w:rsidR="00F67149">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Вербальна агресія діє як «використання вербальних засобів, які повідомляють інституційним та ситуативним нормам спілкування, з метою нанесення шкоди комунікативному стату</w:t>
      </w:r>
      <w:r w:rsidR="00F67149">
        <w:rPr>
          <w:rFonts w:ascii="Times New Roman" w:hAnsi="Times New Roman" w:cs="Times New Roman"/>
          <w:spacing w:val="2"/>
          <w:sz w:val="28"/>
          <w:szCs w:val="28"/>
          <w:lang w:val="uk-UA"/>
        </w:rPr>
        <w:t xml:space="preserve">су та самооцінці інших». </w:t>
      </w:r>
      <w:r w:rsidRPr="00CB6828">
        <w:rPr>
          <w:rFonts w:ascii="Times New Roman" w:hAnsi="Times New Roman" w:cs="Times New Roman"/>
          <w:spacing w:val="2"/>
          <w:sz w:val="28"/>
          <w:szCs w:val="28"/>
          <w:lang w:val="uk-UA"/>
        </w:rPr>
        <w:t>Повна віртуалізація комунікаційного простору призвела до використання різноманітних методів вербальної агресії в Інтернет-комунікаціях, особливо в соціальних мережах.</w:t>
      </w:r>
    </w:p>
    <w:p w14:paraId="22CAD13C" w14:textId="6319D9C8" w:rsidR="007417C2" w:rsidRPr="00CB6828" w:rsidRDefault="007417C2" w:rsidP="00FE0F91">
      <w:pPr>
        <w:pStyle w:val="a3"/>
        <w:spacing w:after="0" w:line="360" w:lineRule="auto"/>
        <w:ind w:left="0"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Однією із найгостріших проблем взаємодії людини з інтернетом є небезпека зіткнення з агресивними нападами, які називають кібербулінґом. </w:t>
      </w:r>
    </w:p>
    <w:p w14:paraId="26C1157E" w14:textId="50E7CBA5" w:rsidR="007417C2" w:rsidRPr="00CB6828" w:rsidRDefault="007417C2" w:rsidP="00FE0F91">
      <w:pPr>
        <w:pStyle w:val="a3"/>
        <w:spacing w:after="0" w:line="360" w:lineRule="auto"/>
        <w:ind w:left="0"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Походить з англійської мови: кібер (означає віртуальне опосередковане комп’ютером середовище) і булінґ (походить від англ. bull – бик, бугай, а в переносному значенні – дуже велика, сильна чи агресивна персона; і позначає процес лютого, завзятого нападу)</w:t>
      </w:r>
      <w:r w:rsidR="00545E58">
        <w:rPr>
          <w:rFonts w:ascii="Times New Roman" w:hAnsi="Times New Roman" w:cs="Times New Roman"/>
          <w:sz w:val="28"/>
          <w:szCs w:val="28"/>
          <w:lang w:val="uk-UA"/>
        </w:rPr>
        <w:t xml:space="preserve"> [18</w:t>
      </w:r>
      <w:r w:rsidR="00545E58" w:rsidRPr="00BD0DEA">
        <w:rPr>
          <w:rFonts w:ascii="Times New Roman" w:hAnsi="Times New Roman" w:cs="Times New Roman"/>
          <w:sz w:val="28"/>
          <w:szCs w:val="28"/>
          <w:lang w:val="uk-UA"/>
        </w:rPr>
        <w:t>]</w:t>
      </w:r>
      <w:r w:rsidRPr="00CB6828">
        <w:rPr>
          <w:rFonts w:ascii="Times New Roman" w:hAnsi="Times New Roman" w:cs="Times New Roman"/>
          <w:sz w:val="28"/>
          <w:szCs w:val="28"/>
          <w:lang w:val="uk-UA"/>
        </w:rPr>
        <w:t>.</w:t>
      </w:r>
    </w:p>
    <w:p w14:paraId="0135061D" w14:textId="32F5D186" w:rsidR="00F67149" w:rsidRDefault="00093270" w:rsidP="00FE0F91">
      <w:pPr>
        <w:pStyle w:val="a3"/>
        <w:spacing w:after="0" w:line="360" w:lineRule="auto"/>
        <w:ind w:left="0"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lastRenderedPageBreak/>
        <w:t xml:space="preserve">Кібербулінґ – </w:t>
      </w:r>
      <w:r w:rsidR="00EF580E" w:rsidRPr="00CB6828">
        <w:rPr>
          <w:rFonts w:ascii="Times New Roman" w:hAnsi="Times New Roman" w:cs="Times New Roman"/>
          <w:spacing w:val="2"/>
          <w:sz w:val="28"/>
          <w:szCs w:val="28"/>
          <w:lang w:val="uk-UA"/>
        </w:rPr>
        <w:t xml:space="preserve">це є </w:t>
      </w:r>
      <w:r w:rsidR="00F67149">
        <w:rPr>
          <w:rFonts w:ascii="Times New Roman" w:hAnsi="Times New Roman" w:cs="Times New Roman"/>
          <w:spacing w:val="2"/>
          <w:sz w:val="28"/>
          <w:szCs w:val="28"/>
          <w:lang w:val="uk-UA"/>
        </w:rPr>
        <w:t xml:space="preserve">заподіяння психологічної шкоди, </w:t>
      </w:r>
      <w:r w:rsidR="00EF580E" w:rsidRPr="00CB6828">
        <w:rPr>
          <w:rFonts w:ascii="Times New Roman" w:hAnsi="Times New Roman" w:cs="Times New Roman"/>
          <w:spacing w:val="2"/>
          <w:sz w:val="28"/>
          <w:szCs w:val="28"/>
          <w:lang w:val="uk-UA"/>
        </w:rPr>
        <w:t>залякування у віртуальному просторі, жорстокість з переслідування надсилання, зап</w:t>
      </w:r>
      <w:r w:rsidR="00F67149">
        <w:rPr>
          <w:rFonts w:ascii="Times New Roman" w:hAnsi="Times New Roman" w:cs="Times New Roman"/>
          <w:spacing w:val="2"/>
          <w:sz w:val="28"/>
          <w:szCs w:val="28"/>
          <w:lang w:val="uk-UA"/>
        </w:rPr>
        <w:t>одіяння болю, притягнення інших</w:t>
      </w:r>
      <w:r w:rsidR="00EF580E" w:rsidRPr="00CB6828">
        <w:rPr>
          <w:rFonts w:ascii="Times New Roman" w:hAnsi="Times New Roman" w:cs="Times New Roman"/>
          <w:spacing w:val="2"/>
          <w:sz w:val="28"/>
          <w:szCs w:val="28"/>
          <w:lang w:val="uk-UA"/>
        </w:rPr>
        <w:t>, розгорнута через електронну пошту, миттєві повідомлення, чат</w:t>
      </w:r>
      <w:r w:rsidR="00F67149">
        <w:rPr>
          <w:rFonts w:ascii="Times New Roman" w:hAnsi="Times New Roman" w:cs="Times New Roman"/>
          <w:spacing w:val="2"/>
          <w:sz w:val="28"/>
          <w:szCs w:val="28"/>
          <w:lang w:val="uk-UA"/>
        </w:rPr>
        <w:t xml:space="preserve">и, веб-сайти, соціальні мережі; </w:t>
      </w:r>
      <w:r w:rsidR="00EF580E" w:rsidRPr="00CB6828">
        <w:rPr>
          <w:rFonts w:ascii="Times New Roman" w:hAnsi="Times New Roman" w:cs="Times New Roman"/>
          <w:spacing w:val="2"/>
          <w:sz w:val="28"/>
          <w:szCs w:val="28"/>
          <w:lang w:val="uk-UA"/>
        </w:rPr>
        <w:t>маніпуляції за допомогою текстових повідомлень (SMS</w:t>
      </w:r>
      <w:r w:rsidR="00F67149">
        <w:rPr>
          <w:rFonts w:ascii="Times New Roman" w:hAnsi="Times New Roman" w:cs="Times New Roman"/>
          <w:spacing w:val="2"/>
          <w:sz w:val="28"/>
          <w:szCs w:val="28"/>
          <w:lang w:val="uk-UA"/>
        </w:rPr>
        <w:t>) або зображення (фото, відео)</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[33</w:t>
      </w:r>
      <w:r w:rsidR="00545E58" w:rsidRPr="00BD0DEA">
        <w:rPr>
          <w:rFonts w:ascii="Times New Roman" w:hAnsi="Times New Roman" w:cs="Times New Roman"/>
          <w:sz w:val="28"/>
          <w:szCs w:val="28"/>
          <w:lang w:val="uk-UA"/>
        </w:rPr>
        <w:t>]</w:t>
      </w:r>
      <w:r w:rsidR="00F67149">
        <w:rPr>
          <w:rFonts w:ascii="Times New Roman" w:hAnsi="Times New Roman" w:cs="Times New Roman"/>
          <w:spacing w:val="2"/>
          <w:sz w:val="28"/>
          <w:szCs w:val="28"/>
          <w:lang w:val="uk-UA"/>
        </w:rPr>
        <w:t xml:space="preserve">. </w:t>
      </w:r>
    </w:p>
    <w:p w14:paraId="796B7A6D" w14:textId="4A0D2EB6" w:rsidR="00EF580E" w:rsidRPr="00CB6828" w:rsidRDefault="00F67149" w:rsidP="00FE0F91">
      <w:pPr>
        <w:pStyle w:val="a3"/>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pacing w:val="2"/>
          <w:sz w:val="28"/>
          <w:szCs w:val="28"/>
          <w:lang w:val="uk-UA"/>
        </w:rPr>
        <w:t>К</w:t>
      </w:r>
      <w:r w:rsidR="00EF580E" w:rsidRPr="00CB6828">
        <w:rPr>
          <w:rFonts w:ascii="Times New Roman" w:hAnsi="Times New Roman" w:cs="Times New Roman"/>
          <w:spacing w:val="2"/>
          <w:sz w:val="28"/>
          <w:szCs w:val="28"/>
          <w:lang w:val="uk-UA"/>
        </w:rPr>
        <w:t>ібербулінг також включає залякування з</w:t>
      </w:r>
      <w:r>
        <w:rPr>
          <w:rFonts w:ascii="Times New Roman" w:hAnsi="Times New Roman" w:cs="Times New Roman"/>
          <w:spacing w:val="2"/>
          <w:sz w:val="28"/>
          <w:szCs w:val="28"/>
          <w:lang w:val="uk-UA"/>
        </w:rPr>
        <w:t xml:space="preserve">а допомогою мобільного зв'язку. </w:t>
      </w:r>
      <w:r w:rsidR="00EF580E" w:rsidRPr="00CB6828">
        <w:rPr>
          <w:rFonts w:ascii="Times New Roman" w:hAnsi="Times New Roman" w:cs="Times New Roman"/>
          <w:spacing w:val="2"/>
          <w:sz w:val="28"/>
          <w:szCs w:val="28"/>
          <w:lang w:val="uk-UA"/>
        </w:rPr>
        <w:t>Кіберзалякування створює нові виклики суспільству, тому що воно не здається реальним, але, на жаль, шкода, яке завдає, сервіс реальний.</w:t>
      </w:r>
    </w:p>
    <w:p w14:paraId="18D26114" w14:textId="5B4E03FD" w:rsidR="00EF580E" w:rsidRPr="00F67149" w:rsidRDefault="00BA44D9" w:rsidP="00F67149">
      <w:pPr>
        <w:pStyle w:val="a3"/>
        <w:spacing w:after="0" w:line="360" w:lineRule="auto"/>
        <w:ind w:left="0"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Наукове визначення поняття кібербулінґу</w:t>
      </w:r>
      <w:r w:rsidR="00F67149">
        <w:rPr>
          <w:rFonts w:ascii="Times New Roman" w:hAnsi="Times New Roman" w:cs="Times New Roman"/>
          <w:sz w:val="28"/>
          <w:szCs w:val="28"/>
          <w:lang w:val="uk-UA"/>
        </w:rPr>
        <w:t xml:space="preserve"> стикається із низкою проблем, а саме </w:t>
      </w:r>
      <w:r w:rsidRPr="00CB6828">
        <w:rPr>
          <w:rFonts w:ascii="Times New Roman" w:hAnsi="Times New Roman" w:cs="Times New Roman"/>
          <w:sz w:val="28"/>
          <w:szCs w:val="28"/>
          <w:lang w:val="uk-UA"/>
        </w:rPr>
        <w:t xml:space="preserve">різноманіття технологій, опосередкування комунікації якими визначає </w:t>
      </w:r>
      <w:r w:rsidR="00F67149">
        <w:rPr>
          <w:rFonts w:ascii="Times New Roman" w:hAnsi="Times New Roman" w:cs="Times New Roman"/>
          <w:sz w:val="28"/>
          <w:szCs w:val="28"/>
          <w:lang w:val="uk-UA"/>
        </w:rPr>
        <w:t>віднесення дій до кібербулінґу;</w:t>
      </w:r>
      <w:r w:rsidRPr="00CB6828">
        <w:rPr>
          <w:rFonts w:ascii="Times New Roman" w:hAnsi="Times New Roman" w:cs="Times New Roman"/>
          <w:sz w:val="28"/>
          <w:szCs w:val="28"/>
          <w:lang w:val="uk-UA"/>
        </w:rPr>
        <w:t xml:space="preserve"> залежність визначення від учасників, залучени</w:t>
      </w:r>
      <w:r w:rsidR="00F67149">
        <w:rPr>
          <w:rFonts w:ascii="Times New Roman" w:hAnsi="Times New Roman" w:cs="Times New Roman"/>
          <w:sz w:val="28"/>
          <w:szCs w:val="28"/>
          <w:lang w:val="uk-UA"/>
        </w:rPr>
        <w:t>х до булінґової взаємодії (</w:t>
      </w:r>
      <w:r w:rsidRPr="00CB6828">
        <w:rPr>
          <w:rFonts w:ascii="Times New Roman" w:hAnsi="Times New Roman" w:cs="Times New Roman"/>
          <w:sz w:val="28"/>
          <w:szCs w:val="28"/>
          <w:lang w:val="uk-UA"/>
        </w:rPr>
        <w:t>дії, вчинені дорослими по відношенню до дітей, зазвичай</w:t>
      </w:r>
      <w:r w:rsidR="00F67149">
        <w:rPr>
          <w:rFonts w:ascii="Times New Roman" w:hAnsi="Times New Roman" w:cs="Times New Roman"/>
          <w:sz w:val="28"/>
          <w:szCs w:val="28"/>
          <w:lang w:val="uk-UA"/>
        </w:rPr>
        <w:t xml:space="preserve"> не називаються кібербулінґом); </w:t>
      </w:r>
      <w:r w:rsidR="00F67149">
        <w:rPr>
          <w:rFonts w:ascii="Times New Roman" w:hAnsi="Times New Roman" w:cs="Times New Roman"/>
          <w:spacing w:val="2"/>
          <w:sz w:val="28"/>
          <w:szCs w:val="28"/>
          <w:lang w:val="uk-UA"/>
        </w:rPr>
        <w:t>в</w:t>
      </w:r>
      <w:r w:rsidR="00EF580E" w:rsidRPr="00CB6828">
        <w:rPr>
          <w:rFonts w:ascii="Times New Roman" w:hAnsi="Times New Roman" w:cs="Times New Roman"/>
          <w:spacing w:val="2"/>
          <w:sz w:val="28"/>
          <w:szCs w:val="28"/>
          <w:lang w:val="uk-UA"/>
        </w:rPr>
        <w:t xml:space="preserve">іртуальний терор може бути прямим (напади у формі погрозливих або образливих листів, надісланих на адресу жертви) або </w:t>
      </w:r>
      <w:r w:rsidR="00F67149">
        <w:rPr>
          <w:rFonts w:ascii="Times New Roman" w:hAnsi="Times New Roman" w:cs="Times New Roman"/>
          <w:spacing w:val="2"/>
          <w:sz w:val="28"/>
          <w:szCs w:val="28"/>
          <w:lang w:val="uk-UA"/>
        </w:rPr>
        <w:t xml:space="preserve">непрямим, через довірених осіб, </w:t>
      </w:r>
      <w:r w:rsidR="00EF580E" w:rsidRPr="00CB6828">
        <w:rPr>
          <w:rFonts w:ascii="Times New Roman" w:hAnsi="Times New Roman" w:cs="Times New Roman"/>
          <w:spacing w:val="2"/>
          <w:sz w:val="28"/>
          <w:szCs w:val="28"/>
          <w:lang w:val="uk-UA"/>
        </w:rPr>
        <w:t>коли інші люди ство</w:t>
      </w:r>
      <w:r w:rsidR="00F67149">
        <w:rPr>
          <w:rFonts w:ascii="Times New Roman" w:hAnsi="Times New Roman" w:cs="Times New Roman"/>
          <w:spacing w:val="2"/>
          <w:sz w:val="28"/>
          <w:szCs w:val="28"/>
          <w:lang w:val="uk-UA"/>
        </w:rPr>
        <w:t>рені для переслідування жертв</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[17</w:t>
      </w:r>
      <w:r w:rsidR="00545E58" w:rsidRPr="00BD0DEA">
        <w:rPr>
          <w:rFonts w:ascii="Times New Roman" w:hAnsi="Times New Roman" w:cs="Times New Roman"/>
          <w:sz w:val="28"/>
          <w:szCs w:val="28"/>
          <w:lang w:val="uk-UA"/>
        </w:rPr>
        <w:t>]</w:t>
      </w:r>
      <w:r w:rsidR="00F67149">
        <w:rPr>
          <w:rFonts w:ascii="Times New Roman" w:hAnsi="Times New Roman" w:cs="Times New Roman"/>
          <w:spacing w:val="2"/>
          <w:sz w:val="28"/>
          <w:szCs w:val="28"/>
          <w:lang w:val="uk-UA"/>
        </w:rPr>
        <w:t xml:space="preserve">. </w:t>
      </w:r>
      <w:r w:rsidR="00EF580E" w:rsidRPr="00CB6828">
        <w:rPr>
          <w:rFonts w:ascii="Times New Roman" w:hAnsi="Times New Roman" w:cs="Times New Roman"/>
          <w:spacing w:val="2"/>
          <w:sz w:val="28"/>
          <w:szCs w:val="28"/>
          <w:lang w:val="uk-UA"/>
        </w:rPr>
        <w:t>В останніх випадках люди навіть не можуть знати, що вони причетні до терористичної діяльності, наприклад, вони «клацають» потрібний символ на веб-сайті, після чого зламана програма посилає жертви з їхньої адреси чергове образливе повідомлення.</w:t>
      </w:r>
    </w:p>
    <w:p w14:paraId="3D47EB66" w14:textId="3B7CE10A" w:rsidR="00BA44D9" w:rsidRPr="00CB6828" w:rsidRDefault="00BA44D9" w:rsidP="00FE0F91">
      <w:pPr>
        <w:pStyle w:val="a3"/>
        <w:spacing w:after="0" w:line="360" w:lineRule="auto"/>
        <w:ind w:left="0"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Кібербулінґ – це набір різних форм поведінки. </w:t>
      </w:r>
      <w:r w:rsidR="00EF580E" w:rsidRPr="00CB6828">
        <w:rPr>
          <w:rFonts w:ascii="Times New Roman" w:hAnsi="Times New Roman" w:cs="Times New Roman"/>
          <w:spacing w:val="2"/>
          <w:sz w:val="28"/>
          <w:szCs w:val="28"/>
          <w:lang w:val="uk-UA"/>
        </w:rPr>
        <w:t>У найнижчій точці континууму знаходяться жарти, які навіть</w:t>
      </w:r>
      <w:r w:rsidR="00F67149">
        <w:rPr>
          <w:rFonts w:ascii="Times New Roman" w:hAnsi="Times New Roman" w:cs="Times New Roman"/>
          <w:spacing w:val="2"/>
          <w:sz w:val="28"/>
          <w:szCs w:val="28"/>
          <w:lang w:val="uk-UA"/>
        </w:rPr>
        <w:t xml:space="preserve"> не можна оцінити знущанням. </w:t>
      </w:r>
      <w:r w:rsidR="00EF580E" w:rsidRPr="00CB6828">
        <w:rPr>
          <w:rFonts w:ascii="Times New Roman" w:hAnsi="Times New Roman" w:cs="Times New Roman"/>
          <w:spacing w:val="2"/>
          <w:sz w:val="28"/>
          <w:szCs w:val="28"/>
          <w:lang w:val="uk-UA"/>
        </w:rPr>
        <w:t>Вони можуть пер</w:t>
      </w:r>
      <w:r w:rsidR="00F67149">
        <w:rPr>
          <w:rFonts w:ascii="Times New Roman" w:hAnsi="Times New Roman" w:cs="Times New Roman"/>
          <w:spacing w:val="2"/>
          <w:sz w:val="28"/>
          <w:szCs w:val="28"/>
          <w:lang w:val="uk-UA"/>
        </w:rPr>
        <w:t>ерости в більш загрозливу форму.</w:t>
      </w:r>
      <w:r w:rsidR="00EF580E" w:rsidRPr="00CB6828">
        <w:rPr>
          <w:rFonts w:ascii="Times New Roman" w:hAnsi="Times New Roman" w:cs="Times New Roman"/>
          <w:spacing w:val="2"/>
          <w:sz w:val="28"/>
          <w:szCs w:val="28"/>
          <w:lang w:val="uk-UA"/>
        </w:rPr>
        <w:t xml:space="preserve"> </w:t>
      </w:r>
      <w:r w:rsidR="00F67149">
        <w:rPr>
          <w:rFonts w:ascii="Times New Roman" w:hAnsi="Times New Roman" w:cs="Times New Roman"/>
          <w:spacing w:val="2"/>
          <w:sz w:val="28"/>
          <w:szCs w:val="28"/>
          <w:lang w:val="uk-UA"/>
        </w:rPr>
        <w:t>М</w:t>
      </w:r>
      <w:r w:rsidR="00EF580E" w:rsidRPr="00CB6828">
        <w:rPr>
          <w:rFonts w:ascii="Times New Roman" w:hAnsi="Times New Roman" w:cs="Times New Roman"/>
          <w:spacing w:val="2"/>
          <w:sz w:val="28"/>
          <w:szCs w:val="28"/>
          <w:lang w:val="uk-UA"/>
        </w:rPr>
        <w:t xml:space="preserve">ожуть </w:t>
      </w:r>
      <w:r w:rsidR="00F67149">
        <w:rPr>
          <w:rFonts w:ascii="Times New Roman" w:hAnsi="Times New Roman" w:cs="Times New Roman"/>
          <w:spacing w:val="2"/>
          <w:sz w:val="28"/>
          <w:szCs w:val="28"/>
          <w:lang w:val="uk-UA"/>
        </w:rPr>
        <w:t>й</w:t>
      </w:r>
      <w:r w:rsidR="00EF580E" w:rsidRPr="00CB6828">
        <w:rPr>
          <w:rFonts w:ascii="Times New Roman" w:hAnsi="Times New Roman" w:cs="Times New Roman"/>
          <w:spacing w:val="2"/>
          <w:sz w:val="28"/>
          <w:szCs w:val="28"/>
          <w:lang w:val="uk-UA"/>
        </w:rPr>
        <w:t xml:space="preserve"> д</w:t>
      </w:r>
      <w:r w:rsidR="00F67149">
        <w:rPr>
          <w:rFonts w:ascii="Times New Roman" w:hAnsi="Times New Roman" w:cs="Times New Roman"/>
          <w:spacing w:val="2"/>
          <w:sz w:val="28"/>
          <w:szCs w:val="28"/>
          <w:lang w:val="uk-UA"/>
        </w:rPr>
        <w:t>алі залишатися невдалим жартом</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[33, 186</w:t>
      </w:r>
      <w:r w:rsidR="00545E58" w:rsidRPr="00BD0DEA">
        <w:rPr>
          <w:rFonts w:ascii="Times New Roman" w:hAnsi="Times New Roman" w:cs="Times New Roman"/>
          <w:sz w:val="28"/>
          <w:szCs w:val="28"/>
          <w:lang w:val="uk-UA"/>
        </w:rPr>
        <w:t>]</w:t>
      </w:r>
      <w:r w:rsidR="00F67149">
        <w:rPr>
          <w:rFonts w:ascii="Times New Roman" w:hAnsi="Times New Roman" w:cs="Times New Roman"/>
          <w:spacing w:val="2"/>
          <w:sz w:val="28"/>
          <w:szCs w:val="28"/>
          <w:lang w:val="uk-UA"/>
        </w:rPr>
        <w:t xml:space="preserve">. </w:t>
      </w:r>
      <w:r w:rsidR="00EF580E" w:rsidRPr="00CB6828">
        <w:rPr>
          <w:rFonts w:ascii="Times New Roman" w:hAnsi="Times New Roman" w:cs="Times New Roman"/>
          <w:spacing w:val="2"/>
          <w:sz w:val="28"/>
          <w:szCs w:val="28"/>
          <w:lang w:val="uk-UA"/>
        </w:rPr>
        <w:t xml:space="preserve">З іншого боку, агресивний полюс – психологічний віртуальний терор завдає непоправної шкоди, завдає шкоди здоров’ю жертви, в результаті </w:t>
      </w:r>
      <w:r w:rsidR="00F67149">
        <w:rPr>
          <w:rFonts w:ascii="Times New Roman" w:hAnsi="Times New Roman" w:cs="Times New Roman"/>
          <w:spacing w:val="2"/>
          <w:sz w:val="28"/>
          <w:szCs w:val="28"/>
          <w:lang w:val="uk-UA"/>
        </w:rPr>
        <w:t xml:space="preserve">до суїциду та смерті. </w:t>
      </w:r>
      <w:r w:rsidR="00EF580E" w:rsidRPr="00CB6828">
        <w:rPr>
          <w:rFonts w:ascii="Times New Roman" w:hAnsi="Times New Roman" w:cs="Times New Roman"/>
          <w:spacing w:val="2"/>
          <w:sz w:val="28"/>
          <w:szCs w:val="28"/>
          <w:lang w:val="uk-UA"/>
        </w:rPr>
        <w:t>Ключем до визначення булінгу є розуміння того, що ця повторна агресивна поведінка є довіль</w:t>
      </w:r>
      <w:r w:rsidR="00F67149">
        <w:rPr>
          <w:rFonts w:ascii="Times New Roman" w:hAnsi="Times New Roman" w:cs="Times New Roman"/>
          <w:spacing w:val="2"/>
          <w:sz w:val="28"/>
          <w:szCs w:val="28"/>
          <w:lang w:val="uk-UA"/>
        </w:rPr>
        <w:t>ною</w:t>
      </w:r>
      <w:r w:rsidR="00EF580E" w:rsidRPr="00CB6828">
        <w:rPr>
          <w:rFonts w:ascii="Times New Roman" w:hAnsi="Times New Roman" w:cs="Times New Roman"/>
          <w:spacing w:val="2"/>
          <w:sz w:val="28"/>
          <w:szCs w:val="28"/>
          <w:lang w:val="uk-UA"/>
        </w:rPr>
        <w:t>, містить намір заподіяти шкоду та обґрунтовується на дисбалансі сили (фізичної сили, соціального статусу в груп</w:t>
      </w:r>
      <w:r w:rsidR="00F67149">
        <w:rPr>
          <w:rFonts w:ascii="Times New Roman" w:hAnsi="Times New Roman" w:cs="Times New Roman"/>
          <w:spacing w:val="2"/>
          <w:sz w:val="28"/>
          <w:szCs w:val="28"/>
          <w:lang w:val="uk-UA"/>
        </w:rPr>
        <w:t>і). Ф</w:t>
      </w:r>
      <w:r w:rsidR="00EF580E" w:rsidRPr="00CB6828">
        <w:rPr>
          <w:rFonts w:ascii="Times New Roman" w:hAnsi="Times New Roman" w:cs="Times New Roman"/>
          <w:spacing w:val="2"/>
          <w:sz w:val="28"/>
          <w:szCs w:val="28"/>
          <w:lang w:val="uk-UA"/>
        </w:rPr>
        <w:t xml:space="preserve">орма нерівності, соціальна ізоляція, відчуження, виключення </w:t>
      </w:r>
      <w:r w:rsidR="00EF580E" w:rsidRPr="00CB6828">
        <w:rPr>
          <w:rFonts w:ascii="Times New Roman" w:hAnsi="Times New Roman" w:cs="Times New Roman"/>
          <w:spacing w:val="2"/>
          <w:sz w:val="28"/>
          <w:szCs w:val="28"/>
          <w:lang w:val="uk-UA"/>
        </w:rPr>
        <w:lastRenderedPageBreak/>
        <w:t>спілкування тощо влади будь-якої форми булінгу</w:t>
      </w:r>
      <w:r w:rsidR="00EF580E" w:rsidRPr="00CB6828">
        <w:rPr>
          <w:rFonts w:ascii="Arial" w:hAnsi="Arial" w:cs="Arial"/>
          <w:spacing w:val="2"/>
          <w:lang w:val="uk-UA"/>
        </w:rPr>
        <w:t>.</w:t>
      </w:r>
      <w:r w:rsidRPr="00CB6828">
        <w:rPr>
          <w:rFonts w:ascii="Times New Roman" w:hAnsi="Times New Roman" w:cs="Times New Roman"/>
          <w:sz w:val="28"/>
          <w:szCs w:val="28"/>
          <w:lang w:val="uk-UA"/>
        </w:rPr>
        <w:t xml:space="preserve"> Кібербулінґ – це форма боротьби за владу в широкому </w:t>
      </w:r>
      <w:r w:rsidR="00824315" w:rsidRPr="00CB6828">
        <w:rPr>
          <w:rFonts w:ascii="Times New Roman" w:hAnsi="Times New Roman" w:cs="Times New Roman"/>
          <w:sz w:val="28"/>
          <w:szCs w:val="28"/>
          <w:lang w:val="uk-UA"/>
        </w:rPr>
        <w:t>сенсі</w:t>
      </w:r>
      <w:r w:rsidRPr="00CB6828">
        <w:rPr>
          <w:rFonts w:ascii="Times New Roman" w:hAnsi="Times New Roman" w:cs="Times New Roman"/>
          <w:sz w:val="28"/>
          <w:szCs w:val="28"/>
          <w:lang w:val="uk-UA"/>
        </w:rPr>
        <w:t xml:space="preserve"> цього слова, і як право домінувати над іншими, і як право впливати, впорядковувати життя інших.</w:t>
      </w:r>
    </w:p>
    <w:p w14:paraId="4E7D58DD" w14:textId="7F5C4C69" w:rsidR="00BA44D9" w:rsidRPr="00CB6828" w:rsidRDefault="00F67149" w:rsidP="00FE0F91">
      <w:pPr>
        <w:pStyle w:val="a3"/>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 Ковальскі, С.</w:t>
      </w:r>
      <w:r w:rsidR="00BA44D9" w:rsidRPr="00CB6828">
        <w:rPr>
          <w:rFonts w:ascii="Times New Roman" w:hAnsi="Times New Roman" w:cs="Times New Roman"/>
          <w:sz w:val="28"/>
          <w:szCs w:val="28"/>
          <w:lang w:val="uk-UA"/>
        </w:rPr>
        <w:t xml:space="preserve"> Лімбер</w:t>
      </w:r>
      <w:r>
        <w:rPr>
          <w:rFonts w:ascii="Times New Roman" w:hAnsi="Times New Roman" w:cs="Times New Roman"/>
          <w:sz w:val="28"/>
          <w:szCs w:val="28"/>
          <w:lang w:val="uk-UA"/>
        </w:rPr>
        <w:t>, П.</w:t>
      </w:r>
      <w:r w:rsidR="00BA44D9" w:rsidRPr="00CB6828">
        <w:rPr>
          <w:rFonts w:ascii="Times New Roman" w:hAnsi="Times New Roman" w:cs="Times New Roman"/>
          <w:sz w:val="28"/>
          <w:szCs w:val="28"/>
          <w:lang w:val="uk-UA"/>
        </w:rPr>
        <w:t xml:space="preserve"> Ага</w:t>
      </w:r>
      <w:r>
        <w:rPr>
          <w:rFonts w:ascii="Times New Roman" w:hAnsi="Times New Roman" w:cs="Times New Roman"/>
          <w:sz w:val="28"/>
          <w:szCs w:val="28"/>
          <w:lang w:val="uk-UA"/>
        </w:rPr>
        <w:t xml:space="preserve">тстон </w:t>
      </w:r>
      <w:r w:rsidR="00BA44D9" w:rsidRPr="00CB6828">
        <w:rPr>
          <w:rFonts w:ascii="Times New Roman" w:hAnsi="Times New Roman" w:cs="Times New Roman"/>
          <w:sz w:val="28"/>
          <w:szCs w:val="28"/>
          <w:lang w:val="uk-UA"/>
        </w:rPr>
        <w:t xml:space="preserve">виділили вісім типів поведінки, характерних для кібербулінґу: </w:t>
      </w:r>
    </w:p>
    <w:p w14:paraId="21C87859" w14:textId="556F0EEE" w:rsidR="00BA44D9" w:rsidRPr="00CB6828" w:rsidRDefault="00BA44D9" w:rsidP="00EF580E">
      <w:pPr>
        <w:pStyle w:val="a3"/>
        <w:spacing w:after="0" w:line="360" w:lineRule="auto"/>
        <w:ind w:left="0"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1) Перепалки, або флеймінг (від англ. flaming – пекучий, гарячий, полум’яний) – обмін короткими гнівними і запальними репліками між двома чи більше учасниками, використовуючи комунікаційні технології. Частіше за все розгортається в «публічних» місцях Інтернету, на чатах, форумах, дискусійних групах, інколи перетворюється в затяжну війну (холіво – від англ. – свята війна)</w:t>
      </w:r>
      <w:r w:rsidR="00545E58">
        <w:rPr>
          <w:rFonts w:ascii="Times New Roman" w:hAnsi="Times New Roman" w:cs="Times New Roman"/>
          <w:sz w:val="28"/>
          <w:szCs w:val="28"/>
          <w:lang w:val="uk-UA"/>
        </w:rPr>
        <w:t xml:space="preserve"> [54</w:t>
      </w:r>
      <w:r w:rsidR="00545E58" w:rsidRPr="00BD0DEA">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w:t>
      </w:r>
      <w:r w:rsidR="000569F4">
        <w:rPr>
          <w:rFonts w:ascii="Times New Roman" w:hAnsi="Times New Roman" w:cs="Times New Roman"/>
          <w:sz w:val="28"/>
          <w:szCs w:val="28"/>
          <w:lang w:val="uk-UA"/>
        </w:rPr>
        <w:t>Флеймінг</w:t>
      </w:r>
      <w:r w:rsidR="00EF580E" w:rsidRPr="00CB6828">
        <w:rPr>
          <w:rFonts w:ascii="Times New Roman" w:hAnsi="Times New Roman" w:cs="Times New Roman"/>
          <w:spacing w:val="2"/>
          <w:sz w:val="28"/>
          <w:szCs w:val="28"/>
          <w:lang w:val="uk-UA"/>
        </w:rPr>
        <w:t xml:space="preserve"> здається рівною боротьбою, але за певних умов може перерости </w:t>
      </w:r>
      <w:r w:rsidR="000569F4">
        <w:rPr>
          <w:rFonts w:ascii="Times New Roman" w:hAnsi="Times New Roman" w:cs="Times New Roman"/>
          <w:spacing w:val="2"/>
          <w:sz w:val="28"/>
          <w:szCs w:val="28"/>
          <w:lang w:val="uk-UA"/>
        </w:rPr>
        <w:t>й</w:t>
      </w:r>
      <w:r w:rsidR="00EF580E" w:rsidRPr="00CB6828">
        <w:rPr>
          <w:rFonts w:ascii="Times New Roman" w:hAnsi="Times New Roman" w:cs="Times New Roman"/>
          <w:spacing w:val="2"/>
          <w:sz w:val="28"/>
          <w:szCs w:val="28"/>
          <w:lang w:val="uk-UA"/>
        </w:rPr>
        <w:t xml:space="preserve"> </w:t>
      </w:r>
      <w:r w:rsidR="000569F4">
        <w:rPr>
          <w:rFonts w:ascii="Times New Roman" w:hAnsi="Times New Roman" w:cs="Times New Roman"/>
          <w:spacing w:val="2"/>
          <w:sz w:val="28"/>
          <w:szCs w:val="28"/>
          <w:lang w:val="uk-UA"/>
        </w:rPr>
        <w:t>в нерівний психологічний страх.</w:t>
      </w:r>
      <w:r w:rsidR="00EF580E" w:rsidRPr="00CB6828">
        <w:rPr>
          <w:rFonts w:ascii="Times New Roman" w:hAnsi="Times New Roman" w:cs="Times New Roman"/>
          <w:spacing w:val="2"/>
          <w:sz w:val="28"/>
          <w:szCs w:val="28"/>
          <w:lang w:val="uk-UA"/>
        </w:rPr>
        <w:t xml:space="preserve">Так, несподіваний напад може призвести до сильного емоційного переживання жертви, особливо коли вона не знає, хто з учасників яку позицію займає </w:t>
      </w:r>
      <w:r w:rsidR="000569F4">
        <w:rPr>
          <w:rFonts w:ascii="Times New Roman" w:hAnsi="Times New Roman" w:cs="Times New Roman"/>
          <w:spacing w:val="2"/>
          <w:sz w:val="28"/>
          <w:szCs w:val="28"/>
          <w:lang w:val="uk-UA"/>
        </w:rPr>
        <w:t>та</w:t>
      </w:r>
      <w:r w:rsidR="00EF580E" w:rsidRPr="00CB6828">
        <w:rPr>
          <w:rFonts w:ascii="Times New Roman" w:hAnsi="Times New Roman" w:cs="Times New Roman"/>
          <w:spacing w:val="2"/>
          <w:sz w:val="28"/>
          <w:szCs w:val="28"/>
          <w:lang w:val="uk-UA"/>
        </w:rPr>
        <w:t xml:space="preserve"> наскільки її позиція буде підтримуватися ключовими гравцями.</w:t>
      </w:r>
    </w:p>
    <w:p w14:paraId="256BBFEE" w14:textId="6F544F83" w:rsidR="001D0A32" w:rsidRPr="00CB6828" w:rsidRDefault="00BA44D9" w:rsidP="00FE0F91">
      <w:pPr>
        <w:pStyle w:val="a3"/>
        <w:spacing w:after="0" w:line="360" w:lineRule="auto"/>
        <w:ind w:left="0"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2) Нападки, постійні виснажливі атаки (англ. harassment) – </w:t>
      </w:r>
      <w:r w:rsidR="000569F4">
        <w:rPr>
          <w:rFonts w:ascii="Times New Roman" w:hAnsi="Times New Roman" w:cs="Times New Roman"/>
          <w:spacing w:val="2"/>
          <w:sz w:val="28"/>
          <w:szCs w:val="28"/>
          <w:lang w:val="uk-UA"/>
        </w:rPr>
        <w:t>в</w:t>
      </w:r>
      <w:r w:rsidR="00EF580E" w:rsidRPr="00CB6828">
        <w:rPr>
          <w:rFonts w:ascii="Times New Roman" w:hAnsi="Times New Roman" w:cs="Times New Roman"/>
          <w:spacing w:val="2"/>
          <w:sz w:val="28"/>
          <w:szCs w:val="28"/>
          <w:lang w:val="uk-UA"/>
        </w:rPr>
        <w:t xml:space="preserve"> деяких випадках розглядаються повторні образливі повідомлення на адресу же</w:t>
      </w:r>
      <w:r w:rsidR="000569F4">
        <w:rPr>
          <w:rFonts w:ascii="Times New Roman" w:hAnsi="Times New Roman" w:cs="Times New Roman"/>
          <w:spacing w:val="2"/>
          <w:sz w:val="28"/>
          <w:szCs w:val="28"/>
          <w:lang w:val="uk-UA"/>
        </w:rPr>
        <w:t xml:space="preserve">ртви, </w:t>
      </w:r>
      <w:r w:rsidR="00EF580E" w:rsidRPr="00CB6828">
        <w:rPr>
          <w:rFonts w:ascii="Times New Roman" w:hAnsi="Times New Roman" w:cs="Times New Roman"/>
          <w:spacing w:val="2"/>
          <w:sz w:val="28"/>
          <w:szCs w:val="28"/>
          <w:lang w:val="uk-UA"/>
        </w:rPr>
        <w:t>наприклад, кілька текстових повідомлень на мобільних телеф</w:t>
      </w:r>
      <w:r w:rsidR="000569F4">
        <w:rPr>
          <w:rFonts w:ascii="Times New Roman" w:hAnsi="Times New Roman" w:cs="Times New Roman"/>
          <w:spacing w:val="2"/>
          <w:sz w:val="28"/>
          <w:szCs w:val="28"/>
          <w:lang w:val="uk-UA"/>
        </w:rPr>
        <w:t>онах, постійні телефонні дзвінки</w:t>
      </w:r>
      <w:r w:rsidR="00EF580E" w:rsidRPr="00CB6828">
        <w:rPr>
          <w:rFonts w:ascii="Times New Roman" w:hAnsi="Times New Roman" w:cs="Times New Roman"/>
          <w:spacing w:val="2"/>
          <w:sz w:val="28"/>
          <w:szCs w:val="28"/>
          <w:lang w:val="uk-UA"/>
        </w:rPr>
        <w:t>, перевантаже</w:t>
      </w:r>
      <w:r w:rsidR="000569F4">
        <w:rPr>
          <w:rFonts w:ascii="Times New Roman" w:hAnsi="Times New Roman" w:cs="Times New Roman"/>
          <w:spacing w:val="2"/>
          <w:sz w:val="28"/>
          <w:szCs w:val="28"/>
          <w:lang w:val="uk-UA"/>
        </w:rPr>
        <w:t xml:space="preserve">ння каналів особистого зв'язку. </w:t>
      </w:r>
      <w:r w:rsidR="00EF580E" w:rsidRPr="00CB6828">
        <w:rPr>
          <w:rFonts w:ascii="Times New Roman" w:hAnsi="Times New Roman" w:cs="Times New Roman"/>
          <w:spacing w:val="2"/>
          <w:sz w:val="28"/>
          <w:szCs w:val="28"/>
          <w:lang w:val="uk-UA"/>
        </w:rPr>
        <w:t>На відміну від бою, атаки більше тривали й односторонні</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[58</w:t>
      </w:r>
      <w:r w:rsidR="00545E58" w:rsidRPr="00BD0DEA">
        <w:rPr>
          <w:rFonts w:ascii="Times New Roman" w:hAnsi="Times New Roman" w:cs="Times New Roman"/>
          <w:sz w:val="28"/>
          <w:szCs w:val="28"/>
          <w:lang w:val="uk-UA"/>
        </w:rPr>
        <w:t>]</w:t>
      </w:r>
      <w:r w:rsidR="00EF580E" w:rsidRPr="00CB6828">
        <w:rPr>
          <w:rFonts w:ascii="Times New Roman" w:hAnsi="Times New Roman" w:cs="Times New Roman"/>
          <w:spacing w:val="2"/>
          <w:sz w:val="28"/>
          <w:szCs w:val="28"/>
          <w:lang w:val="uk-UA"/>
        </w:rPr>
        <w:t>.</w:t>
      </w:r>
      <w:r w:rsidRPr="00CB6828">
        <w:rPr>
          <w:rFonts w:ascii="Times New Roman" w:hAnsi="Times New Roman" w:cs="Times New Roman"/>
          <w:sz w:val="28"/>
          <w:szCs w:val="28"/>
          <w:lang w:val="uk-UA"/>
        </w:rPr>
        <w:t xml:space="preserve"> В чатах чи на форумах нападки теж трапляються, в онлайн-іграх нападки найчастіше використовують гріфери (grieffers) – гравці, які за мету ставлять не перемогу в певній грі, а викликання горя в інших учасників внаслідок руйнації гри. Близьке до цього поняття троллінгу (trolling) – підловлювання, своєрідного полювання (риболовлі, з якою первинно було пов’язане це слово) на емоції іншої людини. </w:t>
      </w:r>
      <w:r w:rsidR="001D0A32" w:rsidRPr="00CB6828">
        <w:rPr>
          <w:rFonts w:ascii="Times New Roman" w:hAnsi="Times New Roman" w:cs="Times New Roman"/>
          <w:spacing w:val="2"/>
          <w:sz w:val="28"/>
          <w:szCs w:val="28"/>
          <w:lang w:val="uk-UA"/>
        </w:rPr>
        <w:t>Зараз є навіть професійні «тролі», робочий день, які складаються з написання коментарів, викликів викликають негативні емоції (образ, злість, обуревання), які змінюють людину і роблять її більш вразливою для подаль</w:t>
      </w:r>
      <w:r w:rsidR="000569F4">
        <w:rPr>
          <w:rFonts w:ascii="Times New Roman" w:hAnsi="Times New Roman" w:cs="Times New Roman"/>
          <w:spacing w:val="2"/>
          <w:sz w:val="28"/>
          <w:szCs w:val="28"/>
          <w:lang w:val="uk-UA"/>
        </w:rPr>
        <w:t xml:space="preserve">шого інформаційного </w:t>
      </w:r>
      <w:r w:rsidR="000569F4">
        <w:rPr>
          <w:rFonts w:ascii="Times New Roman" w:hAnsi="Times New Roman" w:cs="Times New Roman"/>
          <w:spacing w:val="2"/>
          <w:sz w:val="28"/>
          <w:szCs w:val="28"/>
          <w:lang w:val="uk-UA"/>
        </w:rPr>
        <w:lastRenderedPageBreak/>
        <w:t>вторгнення. В</w:t>
      </w:r>
      <w:r w:rsidR="001D0A32" w:rsidRPr="00CB6828">
        <w:rPr>
          <w:rFonts w:ascii="Times New Roman" w:hAnsi="Times New Roman" w:cs="Times New Roman"/>
          <w:spacing w:val="2"/>
          <w:sz w:val="28"/>
          <w:szCs w:val="28"/>
          <w:lang w:val="uk-UA"/>
        </w:rPr>
        <w:t xml:space="preserve"> нападі головне </w:t>
      </w:r>
      <w:r w:rsidR="000569F4">
        <w:rPr>
          <w:rFonts w:ascii="Times New Roman" w:hAnsi="Times New Roman" w:cs="Times New Roman"/>
          <w:spacing w:val="2"/>
          <w:sz w:val="28"/>
          <w:szCs w:val="28"/>
          <w:lang w:val="uk-UA"/>
        </w:rPr>
        <w:t xml:space="preserve">інтенсивні емоції, які </w:t>
      </w:r>
      <w:r w:rsidR="001D0A32" w:rsidRPr="00CB6828">
        <w:rPr>
          <w:rFonts w:ascii="Times New Roman" w:hAnsi="Times New Roman" w:cs="Times New Roman"/>
          <w:spacing w:val="2"/>
          <w:sz w:val="28"/>
          <w:szCs w:val="28"/>
          <w:lang w:val="uk-UA"/>
        </w:rPr>
        <w:t>викликані, щоб вивести людину з рівноваги і завдати їй болю.</w:t>
      </w:r>
    </w:p>
    <w:p w14:paraId="171C1465" w14:textId="3AAB4D57" w:rsidR="00BA44D9" w:rsidRPr="00CB6828" w:rsidRDefault="00BA44D9" w:rsidP="00FE0F91">
      <w:pPr>
        <w:pStyle w:val="a3"/>
        <w:spacing w:after="0" w:line="360" w:lineRule="auto"/>
        <w:ind w:left="0"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3) Обмовлення, зведення наклепів (denigration) – розповсюдження чуток, принизливої неправдивої інформації з використанням комп’ютерних технологій. </w:t>
      </w:r>
      <w:r w:rsidR="001D0A32" w:rsidRPr="00CB6828">
        <w:rPr>
          <w:rFonts w:ascii="Times New Roman" w:hAnsi="Times New Roman" w:cs="Times New Roman"/>
          <w:spacing w:val="2"/>
          <w:sz w:val="28"/>
          <w:szCs w:val="28"/>
          <w:lang w:val="uk-UA"/>
        </w:rPr>
        <w:t>Це можуть бути текстові повідомлення та фотографії, а також пісні, які зображують жертву шкідливих,</w:t>
      </w:r>
      <w:r w:rsidR="000569F4">
        <w:rPr>
          <w:rFonts w:ascii="Times New Roman" w:hAnsi="Times New Roman" w:cs="Times New Roman"/>
          <w:spacing w:val="2"/>
          <w:sz w:val="28"/>
          <w:szCs w:val="28"/>
          <w:lang w:val="uk-UA"/>
        </w:rPr>
        <w:t xml:space="preserve"> а іноді й сексуальних образів. </w:t>
      </w:r>
      <w:r w:rsidR="001D0A32" w:rsidRPr="00CB6828">
        <w:rPr>
          <w:rFonts w:ascii="Times New Roman" w:hAnsi="Times New Roman" w:cs="Times New Roman"/>
          <w:spacing w:val="2"/>
          <w:sz w:val="28"/>
          <w:szCs w:val="28"/>
          <w:lang w:val="uk-UA"/>
        </w:rPr>
        <w:t>Віктимізаціями залишаються лише окремі підліт</w:t>
      </w:r>
      <w:r w:rsidR="000569F4">
        <w:rPr>
          <w:rFonts w:ascii="Times New Roman" w:hAnsi="Times New Roman" w:cs="Times New Roman"/>
          <w:spacing w:val="2"/>
          <w:sz w:val="28"/>
          <w:szCs w:val="28"/>
          <w:lang w:val="uk-UA"/>
        </w:rPr>
        <w:t xml:space="preserve">ки, міжнародні списки розсилки, </w:t>
      </w:r>
      <w:r w:rsidR="001D0A32" w:rsidRPr="00CB6828">
        <w:rPr>
          <w:rFonts w:ascii="Times New Roman" w:hAnsi="Times New Roman" w:cs="Times New Roman"/>
          <w:spacing w:val="2"/>
          <w:sz w:val="28"/>
          <w:szCs w:val="28"/>
          <w:lang w:val="uk-UA"/>
        </w:rPr>
        <w:t>наприклад, «хто є хто» в клас</w:t>
      </w:r>
      <w:r w:rsidR="000569F4">
        <w:rPr>
          <w:rFonts w:ascii="Times New Roman" w:hAnsi="Times New Roman" w:cs="Times New Roman"/>
          <w:spacing w:val="2"/>
          <w:sz w:val="28"/>
          <w:szCs w:val="28"/>
          <w:lang w:val="uk-UA"/>
        </w:rPr>
        <w:t>ах, школах або «хто з ким спав».</w:t>
      </w:r>
      <w:r w:rsidR="001D0A32" w:rsidRPr="00CB6828">
        <w:rPr>
          <w:rFonts w:ascii="Times New Roman" w:hAnsi="Times New Roman" w:cs="Times New Roman"/>
          <w:spacing w:val="2"/>
          <w:sz w:val="28"/>
          <w:szCs w:val="28"/>
          <w:lang w:val="uk-UA"/>
        </w:rPr>
        <w:t xml:space="preserve"> </w:t>
      </w:r>
      <w:r w:rsidR="000569F4">
        <w:rPr>
          <w:rFonts w:ascii="Times New Roman" w:hAnsi="Times New Roman" w:cs="Times New Roman"/>
          <w:spacing w:val="2"/>
          <w:sz w:val="28"/>
          <w:szCs w:val="28"/>
          <w:lang w:val="uk-UA"/>
        </w:rPr>
        <w:t>Т</w:t>
      </w:r>
      <w:r w:rsidR="001D0A32" w:rsidRPr="00CB6828">
        <w:rPr>
          <w:rFonts w:ascii="Times New Roman" w:hAnsi="Times New Roman" w:cs="Times New Roman"/>
          <w:spacing w:val="2"/>
          <w:sz w:val="28"/>
          <w:szCs w:val="28"/>
          <w:lang w:val="uk-UA"/>
        </w:rPr>
        <w:t xml:space="preserve">акож створені спеціальні «слем-книги», які жартують над однокласниками, </w:t>
      </w:r>
      <w:r w:rsidR="000569F4">
        <w:rPr>
          <w:rFonts w:ascii="Times New Roman" w:hAnsi="Times New Roman" w:cs="Times New Roman"/>
          <w:spacing w:val="2"/>
          <w:sz w:val="28"/>
          <w:szCs w:val="28"/>
          <w:lang w:val="uk-UA"/>
        </w:rPr>
        <w:t>можуть розміщувати</w:t>
      </w:r>
      <w:r w:rsidR="001D0A32" w:rsidRPr="00CB6828">
        <w:rPr>
          <w:rFonts w:ascii="Times New Roman" w:hAnsi="Times New Roman" w:cs="Times New Roman"/>
          <w:spacing w:val="2"/>
          <w:sz w:val="28"/>
          <w:szCs w:val="28"/>
          <w:lang w:val="uk-UA"/>
        </w:rPr>
        <w:t xml:space="preserve"> наклеп, перетворення гумору на техніку «списку групи ненависті», </w:t>
      </w:r>
      <w:r w:rsidR="000569F4">
        <w:rPr>
          <w:rFonts w:ascii="Times New Roman" w:hAnsi="Times New Roman" w:cs="Times New Roman"/>
          <w:spacing w:val="2"/>
          <w:sz w:val="28"/>
          <w:szCs w:val="28"/>
          <w:lang w:val="uk-UA"/>
        </w:rPr>
        <w:t>де</w:t>
      </w:r>
      <w:r w:rsidR="001D0A32" w:rsidRPr="00CB6828">
        <w:rPr>
          <w:rFonts w:ascii="Times New Roman" w:hAnsi="Times New Roman" w:cs="Times New Roman"/>
          <w:spacing w:val="2"/>
          <w:sz w:val="28"/>
          <w:szCs w:val="28"/>
          <w:lang w:val="uk-UA"/>
        </w:rPr>
        <w:t xml:space="preserve"> вибирають мішені для культивування власної злоби, вираження гніву, відволікання агресії тощо</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[50</w:t>
      </w:r>
      <w:r w:rsidR="00545E58" w:rsidRPr="00BD0DEA">
        <w:rPr>
          <w:rFonts w:ascii="Times New Roman" w:hAnsi="Times New Roman" w:cs="Times New Roman"/>
          <w:sz w:val="28"/>
          <w:szCs w:val="28"/>
          <w:lang w:val="uk-UA"/>
        </w:rPr>
        <w:t>]</w:t>
      </w:r>
      <w:r w:rsidR="001D0A32" w:rsidRPr="00CB6828">
        <w:rPr>
          <w:rFonts w:ascii="Times New Roman" w:hAnsi="Times New Roman" w:cs="Times New Roman"/>
          <w:spacing w:val="2"/>
          <w:sz w:val="28"/>
          <w:szCs w:val="28"/>
          <w:lang w:val="uk-UA"/>
        </w:rPr>
        <w:t>.</w:t>
      </w:r>
    </w:p>
    <w:p w14:paraId="64AC33CC" w14:textId="0EDC3AF5" w:rsidR="00BA44D9" w:rsidRPr="00CB6828" w:rsidRDefault="00BA44D9" w:rsidP="00FE0F91">
      <w:pPr>
        <w:pStyle w:val="a3"/>
        <w:spacing w:after="0" w:line="360" w:lineRule="auto"/>
        <w:ind w:left="0"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4) Самозванство,</w:t>
      </w:r>
      <w:r w:rsidR="00C431CD" w:rsidRPr="00CB6828">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 xml:space="preserve">втілення в певну особу (impersonation) – </w:t>
      </w:r>
      <w:r w:rsidR="001D0A32" w:rsidRPr="00CB6828">
        <w:rPr>
          <w:rFonts w:ascii="Times New Roman" w:hAnsi="Times New Roman" w:cs="Times New Roman"/>
          <w:spacing w:val="2"/>
          <w:sz w:val="28"/>
          <w:szCs w:val="28"/>
          <w:lang w:val="uk-UA"/>
        </w:rPr>
        <w:t>сталкер використовує свої паролі для доступу до своїх облікових записів у соціальних мережах, блогів, електронних пошт, миттєвих повідомлень тощо, позиціонує себе як жертву,</w:t>
      </w:r>
      <w:r w:rsidR="000569F4">
        <w:rPr>
          <w:rFonts w:ascii="Times New Roman" w:hAnsi="Times New Roman" w:cs="Times New Roman"/>
          <w:spacing w:val="2"/>
          <w:sz w:val="28"/>
          <w:szCs w:val="28"/>
          <w:lang w:val="uk-UA"/>
        </w:rPr>
        <w:t xml:space="preserve"> а потім спілкується негативно. </w:t>
      </w:r>
      <w:r w:rsidR="001D0A32" w:rsidRPr="00CB6828">
        <w:rPr>
          <w:rFonts w:ascii="Times New Roman" w:hAnsi="Times New Roman" w:cs="Times New Roman"/>
          <w:spacing w:val="2"/>
          <w:sz w:val="28"/>
          <w:szCs w:val="28"/>
          <w:lang w:val="uk-UA"/>
        </w:rPr>
        <w:t>Організовуються хвилі зворотнього зв'язку, коли з невідомих жертв адресою друзям і батькам в адресній книзі надсилаються скандально провокаційні листи, а збентежені жертви підтримують несподі</w:t>
      </w:r>
      <w:r w:rsidR="000569F4">
        <w:rPr>
          <w:rFonts w:ascii="Times New Roman" w:hAnsi="Times New Roman" w:cs="Times New Roman"/>
          <w:spacing w:val="2"/>
          <w:sz w:val="28"/>
          <w:szCs w:val="28"/>
          <w:lang w:val="uk-UA"/>
        </w:rPr>
        <w:t>ваний шквал гнівних відповідей</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[51</w:t>
      </w:r>
      <w:r w:rsidR="00545E58" w:rsidRPr="00BD0DEA">
        <w:rPr>
          <w:rFonts w:ascii="Times New Roman" w:hAnsi="Times New Roman" w:cs="Times New Roman"/>
          <w:sz w:val="28"/>
          <w:szCs w:val="28"/>
          <w:lang w:val="uk-UA"/>
        </w:rPr>
        <w:t>]</w:t>
      </w:r>
      <w:r w:rsidR="000569F4">
        <w:rPr>
          <w:rFonts w:ascii="Times New Roman" w:hAnsi="Times New Roman" w:cs="Times New Roman"/>
          <w:spacing w:val="2"/>
          <w:sz w:val="28"/>
          <w:szCs w:val="28"/>
          <w:lang w:val="uk-UA"/>
        </w:rPr>
        <w:t xml:space="preserve">. </w:t>
      </w:r>
      <w:r w:rsidR="001D0A32" w:rsidRPr="00CB6828">
        <w:rPr>
          <w:rFonts w:ascii="Times New Roman" w:hAnsi="Times New Roman" w:cs="Times New Roman"/>
          <w:spacing w:val="2"/>
          <w:sz w:val="28"/>
          <w:szCs w:val="28"/>
          <w:lang w:val="uk-UA"/>
        </w:rPr>
        <w:t xml:space="preserve">Видавати себе за когось із «списку групи ненавістів» особливо небезпечно, це ставить їх життя під реальну небезпеку. </w:t>
      </w:r>
      <w:r w:rsidRPr="00CB6828">
        <w:rPr>
          <w:rFonts w:ascii="Times New Roman" w:hAnsi="Times New Roman" w:cs="Times New Roman"/>
          <w:sz w:val="28"/>
          <w:szCs w:val="28"/>
          <w:lang w:val="uk-UA"/>
        </w:rPr>
        <w:t xml:space="preserve">Особливо небезпечним є використання імперсоналізації проти людей, включених до «списку груп ненависті», наражає на реальну небезпеку їхнє життя. </w:t>
      </w:r>
    </w:p>
    <w:p w14:paraId="0F61A7AD" w14:textId="321E023B" w:rsidR="00BA44D9" w:rsidRPr="00CB6828" w:rsidRDefault="00BA44D9" w:rsidP="00FE0F91">
      <w:pPr>
        <w:pStyle w:val="a3"/>
        <w:spacing w:after="0" w:line="360" w:lineRule="auto"/>
        <w:ind w:left="0"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5) Ошуканство,</w:t>
      </w:r>
      <w:r w:rsidR="00EE7F98" w:rsidRPr="00CB6828">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 xml:space="preserve">видурювання конфіденційної інформації та її розповсюдження (outing &amp; trickery) </w:t>
      </w:r>
      <w:r w:rsidR="00EE7F98" w:rsidRPr="00CB6828">
        <w:rPr>
          <w:rFonts w:ascii="Times New Roman" w:hAnsi="Times New Roman" w:cs="Times New Roman"/>
          <w:sz w:val="28"/>
          <w:szCs w:val="28"/>
          <w:lang w:val="uk-UA"/>
        </w:rPr>
        <w:t xml:space="preserve">– </w:t>
      </w:r>
      <w:r w:rsidR="001D0A32" w:rsidRPr="00CB6828">
        <w:rPr>
          <w:rFonts w:ascii="Times New Roman" w:hAnsi="Times New Roman" w:cs="Times New Roman"/>
          <w:spacing w:val="2"/>
          <w:sz w:val="28"/>
          <w:szCs w:val="28"/>
          <w:lang w:val="uk-UA"/>
        </w:rPr>
        <w:t>зберігання та передача особистої інформації (текстів, фотографій, відео тощо) у загальнодоступній зоні Інтернету або надсилання її поштою непередбаченим одержувачам у міжособистісних стосунках.</w:t>
      </w:r>
    </w:p>
    <w:p w14:paraId="212CDA8D" w14:textId="3F35E550" w:rsidR="001D0A32" w:rsidRPr="00CB6828" w:rsidRDefault="00BA44D9" w:rsidP="00FE0F91">
      <w:pPr>
        <w:pStyle w:val="a3"/>
        <w:spacing w:after="0" w:line="360" w:lineRule="auto"/>
        <w:ind w:left="0"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lastRenderedPageBreak/>
        <w:t xml:space="preserve">6) Відчуження (остракізм), ізоляція. </w:t>
      </w:r>
      <w:r w:rsidR="001D0A32" w:rsidRPr="00CB6828">
        <w:rPr>
          <w:rFonts w:ascii="Times New Roman" w:hAnsi="Times New Roman" w:cs="Times New Roman"/>
          <w:spacing w:val="2"/>
          <w:sz w:val="28"/>
          <w:szCs w:val="28"/>
          <w:lang w:val="uk-UA"/>
        </w:rPr>
        <w:t>Будь-яка людина, особливо в дитинстві, має вроджену дружбу визнану нал</w:t>
      </w:r>
      <w:r w:rsidR="000569F4">
        <w:rPr>
          <w:rFonts w:ascii="Times New Roman" w:hAnsi="Times New Roman" w:cs="Times New Roman"/>
          <w:spacing w:val="2"/>
          <w:sz w:val="28"/>
          <w:szCs w:val="28"/>
          <w:lang w:val="uk-UA"/>
        </w:rPr>
        <w:t xml:space="preserve">ежним до групи або поза нею. </w:t>
      </w:r>
      <w:r w:rsidR="001D0A32" w:rsidRPr="00CB6828">
        <w:rPr>
          <w:rFonts w:ascii="Times New Roman" w:hAnsi="Times New Roman" w:cs="Times New Roman"/>
          <w:spacing w:val="2"/>
          <w:sz w:val="28"/>
          <w:szCs w:val="28"/>
          <w:lang w:val="uk-UA"/>
        </w:rPr>
        <w:t>Бажання пристосуватися є мотиватором багатьох різних повед</w:t>
      </w:r>
      <w:r w:rsidR="000569F4">
        <w:rPr>
          <w:rFonts w:ascii="Times New Roman" w:hAnsi="Times New Roman" w:cs="Times New Roman"/>
          <w:spacing w:val="2"/>
          <w:sz w:val="28"/>
          <w:szCs w:val="28"/>
          <w:lang w:val="uk-UA"/>
        </w:rPr>
        <w:t xml:space="preserve">інки дітей, особливо підлітків. </w:t>
      </w:r>
      <w:r w:rsidR="001D0A32" w:rsidRPr="00CB6828">
        <w:rPr>
          <w:rFonts w:ascii="Times New Roman" w:hAnsi="Times New Roman" w:cs="Times New Roman"/>
          <w:spacing w:val="2"/>
          <w:sz w:val="28"/>
          <w:szCs w:val="28"/>
          <w:lang w:val="uk-UA"/>
        </w:rPr>
        <w:t>Виключення з групи сп</w:t>
      </w:r>
      <w:r w:rsidR="000569F4">
        <w:rPr>
          <w:rFonts w:ascii="Times New Roman" w:hAnsi="Times New Roman" w:cs="Times New Roman"/>
          <w:spacing w:val="2"/>
          <w:sz w:val="28"/>
          <w:szCs w:val="28"/>
          <w:lang w:val="uk-UA"/>
        </w:rPr>
        <w:t xml:space="preserve">риймається як соціальна смерть. </w:t>
      </w:r>
      <w:r w:rsidR="001D0A32" w:rsidRPr="00CB6828">
        <w:rPr>
          <w:rFonts w:ascii="Times New Roman" w:hAnsi="Times New Roman" w:cs="Times New Roman"/>
          <w:spacing w:val="2"/>
          <w:sz w:val="28"/>
          <w:szCs w:val="28"/>
          <w:lang w:val="uk-UA"/>
        </w:rPr>
        <w:t>Чим більше людина відсторонена від взаємодії, наприклад, у грі, тим гірше вона себе відч</w:t>
      </w:r>
      <w:r w:rsidR="000569F4">
        <w:rPr>
          <w:rFonts w:ascii="Times New Roman" w:hAnsi="Times New Roman" w:cs="Times New Roman"/>
          <w:spacing w:val="2"/>
          <w:sz w:val="28"/>
          <w:szCs w:val="28"/>
          <w:lang w:val="uk-UA"/>
        </w:rPr>
        <w:t xml:space="preserve">уває і тим нижче її самооцінка. </w:t>
      </w:r>
      <w:r w:rsidR="001D0A32" w:rsidRPr="00CB6828">
        <w:rPr>
          <w:rFonts w:ascii="Times New Roman" w:hAnsi="Times New Roman" w:cs="Times New Roman"/>
          <w:spacing w:val="2"/>
          <w:sz w:val="28"/>
          <w:szCs w:val="28"/>
          <w:lang w:val="uk-UA"/>
        </w:rPr>
        <w:t xml:space="preserve">Ув віртуальному середовищі остракізм також може наражати дитину на серйозні розлади, до </w:t>
      </w:r>
      <w:r w:rsidR="000569F4">
        <w:rPr>
          <w:rFonts w:ascii="Times New Roman" w:hAnsi="Times New Roman" w:cs="Times New Roman"/>
          <w:spacing w:val="2"/>
          <w:sz w:val="28"/>
          <w:szCs w:val="28"/>
          <w:lang w:val="uk-UA"/>
        </w:rPr>
        <w:t>повного зниження емоцій дитини</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[56</w:t>
      </w:r>
      <w:r w:rsidR="00545E58" w:rsidRPr="00BD0DEA">
        <w:rPr>
          <w:rFonts w:ascii="Times New Roman" w:hAnsi="Times New Roman" w:cs="Times New Roman"/>
          <w:sz w:val="28"/>
          <w:szCs w:val="28"/>
          <w:lang w:val="uk-UA"/>
        </w:rPr>
        <w:t>]</w:t>
      </w:r>
      <w:r w:rsidR="000569F4">
        <w:rPr>
          <w:rFonts w:ascii="Times New Roman" w:hAnsi="Times New Roman" w:cs="Times New Roman"/>
          <w:spacing w:val="2"/>
          <w:sz w:val="28"/>
          <w:szCs w:val="28"/>
          <w:lang w:val="uk-UA"/>
        </w:rPr>
        <w:t xml:space="preserve">. </w:t>
      </w:r>
      <w:r w:rsidR="001D0A32" w:rsidRPr="00CB6828">
        <w:rPr>
          <w:rFonts w:ascii="Times New Roman" w:hAnsi="Times New Roman" w:cs="Times New Roman"/>
          <w:spacing w:val="2"/>
          <w:sz w:val="28"/>
          <w:szCs w:val="28"/>
          <w:lang w:val="uk-UA"/>
        </w:rPr>
        <w:t>Онлайн-виключення можливе в будь-якому середовищі, де використовується захист паролем, списк</w:t>
      </w:r>
      <w:r w:rsidR="000569F4">
        <w:rPr>
          <w:rFonts w:ascii="Times New Roman" w:hAnsi="Times New Roman" w:cs="Times New Roman"/>
          <w:spacing w:val="2"/>
          <w:sz w:val="28"/>
          <w:szCs w:val="28"/>
          <w:lang w:val="uk-UA"/>
        </w:rPr>
        <w:t xml:space="preserve">и спаму або списки друзів. </w:t>
      </w:r>
      <w:r w:rsidR="001D0A32" w:rsidRPr="00CB6828">
        <w:rPr>
          <w:rFonts w:ascii="Times New Roman" w:hAnsi="Times New Roman" w:cs="Times New Roman"/>
          <w:spacing w:val="2"/>
          <w:sz w:val="28"/>
          <w:szCs w:val="28"/>
          <w:lang w:val="uk-UA"/>
        </w:rPr>
        <w:t>Пе</w:t>
      </w:r>
      <w:r w:rsidR="000569F4">
        <w:rPr>
          <w:rFonts w:ascii="Times New Roman" w:hAnsi="Times New Roman" w:cs="Times New Roman"/>
          <w:spacing w:val="2"/>
          <w:sz w:val="28"/>
          <w:szCs w:val="28"/>
          <w:lang w:val="uk-UA"/>
        </w:rPr>
        <w:t xml:space="preserve">рехід від друга до «забанених», тобто виключення зі списку друзів, дуже дратує дітей. </w:t>
      </w:r>
      <w:r w:rsidR="001D0A32" w:rsidRPr="00CB6828">
        <w:rPr>
          <w:rFonts w:ascii="Times New Roman" w:hAnsi="Times New Roman" w:cs="Times New Roman"/>
          <w:spacing w:val="2"/>
          <w:sz w:val="28"/>
          <w:szCs w:val="28"/>
          <w:lang w:val="uk-UA"/>
        </w:rPr>
        <w:t>Виключення з мережі також може виявитися в непрацездатності швидко відповісти на миттєві повідомлення або електронні листи.</w:t>
      </w:r>
    </w:p>
    <w:p w14:paraId="5A030490" w14:textId="1000C2E8" w:rsidR="001D0A32" w:rsidRPr="00CB6828" w:rsidRDefault="00BA44D9" w:rsidP="00FE0F91">
      <w:pPr>
        <w:pStyle w:val="a3"/>
        <w:spacing w:after="0" w:line="360" w:lineRule="auto"/>
        <w:ind w:left="0"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7) Кіберпереслідування – </w:t>
      </w:r>
      <w:r w:rsidR="001D0A32" w:rsidRPr="00CB6828">
        <w:rPr>
          <w:rFonts w:ascii="Times New Roman" w:hAnsi="Times New Roman" w:cs="Times New Roman"/>
          <w:spacing w:val="2"/>
          <w:sz w:val="28"/>
          <w:szCs w:val="28"/>
          <w:lang w:val="uk-UA"/>
        </w:rPr>
        <w:t>це приховані пошуки переслідувани</w:t>
      </w:r>
      <w:r w:rsidR="000569F4">
        <w:rPr>
          <w:rFonts w:ascii="Times New Roman" w:hAnsi="Times New Roman" w:cs="Times New Roman"/>
          <w:spacing w:val="2"/>
          <w:sz w:val="28"/>
          <w:szCs w:val="28"/>
          <w:lang w:val="uk-UA"/>
        </w:rPr>
        <w:t xml:space="preserve">х і тих, хто опинився в мережі. </w:t>
      </w:r>
      <w:r w:rsidR="001D0A32" w:rsidRPr="00CB6828">
        <w:rPr>
          <w:rFonts w:ascii="Times New Roman" w:hAnsi="Times New Roman" w:cs="Times New Roman"/>
          <w:spacing w:val="2"/>
          <w:sz w:val="28"/>
          <w:szCs w:val="28"/>
          <w:lang w:val="uk-UA"/>
        </w:rPr>
        <w:t xml:space="preserve">Зазвичай це відбувається таємно </w:t>
      </w:r>
      <w:r w:rsidR="000569F4">
        <w:rPr>
          <w:rFonts w:ascii="Times New Roman" w:hAnsi="Times New Roman" w:cs="Times New Roman"/>
          <w:spacing w:val="2"/>
          <w:sz w:val="28"/>
          <w:szCs w:val="28"/>
          <w:lang w:val="uk-UA"/>
        </w:rPr>
        <w:t>й</w:t>
      </w:r>
      <w:r w:rsidR="001D0A32" w:rsidRPr="00CB6828">
        <w:rPr>
          <w:rFonts w:ascii="Times New Roman" w:hAnsi="Times New Roman" w:cs="Times New Roman"/>
          <w:spacing w:val="2"/>
          <w:sz w:val="28"/>
          <w:szCs w:val="28"/>
          <w:lang w:val="uk-UA"/>
        </w:rPr>
        <w:t xml:space="preserve"> анонімно, з наданням організації злочинних дій, таких як спроба зґвалтуванн</w:t>
      </w:r>
      <w:r w:rsidR="000569F4">
        <w:rPr>
          <w:rFonts w:ascii="Times New Roman" w:hAnsi="Times New Roman" w:cs="Times New Roman"/>
          <w:spacing w:val="2"/>
          <w:sz w:val="28"/>
          <w:szCs w:val="28"/>
          <w:lang w:val="uk-UA"/>
        </w:rPr>
        <w:t>я, фізичне насильство, побиття</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[56</w:t>
      </w:r>
      <w:r w:rsidR="00545E58" w:rsidRPr="00BD0DEA">
        <w:rPr>
          <w:rFonts w:ascii="Times New Roman" w:hAnsi="Times New Roman" w:cs="Times New Roman"/>
          <w:sz w:val="28"/>
          <w:szCs w:val="28"/>
          <w:lang w:val="uk-UA"/>
        </w:rPr>
        <w:t>]</w:t>
      </w:r>
      <w:r w:rsidR="000569F4">
        <w:rPr>
          <w:rFonts w:ascii="Times New Roman" w:hAnsi="Times New Roman" w:cs="Times New Roman"/>
          <w:spacing w:val="2"/>
          <w:sz w:val="28"/>
          <w:szCs w:val="28"/>
          <w:lang w:val="uk-UA"/>
        </w:rPr>
        <w:t xml:space="preserve">. </w:t>
      </w:r>
      <w:r w:rsidR="001D0A32" w:rsidRPr="00CB6828">
        <w:rPr>
          <w:rFonts w:ascii="Times New Roman" w:hAnsi="Times New Roman" w:cs="Times New Roman"/>
          <w:spacing w:val="2"/>
          <w:sz w:val="28"/>
          <w:szCs w:val="28"/>
          <w:lang w:val="uk-UA"/>
        </w:rPr>
        <w:t>Відстежуючи необережних користувачів в Інтернеті, зловмисники можуть отримати інформацію про час, відвідування та всі умови для майбутніх атак.</w:t>
      </w:r>
    </w:p>
    <w:p w14:paraId="0A770373" w14:textId="13834B96" w:rsidR="00705CBA" w:rsidRPr="00CB6828" w:rsidRDefault="00BA44D9" w:rsidP="00FE0F91">
      <w:pPr>
        <w:pStyle w:val="a3"/>
        <w:spacing w:after="0" w:line="360" w:lineRule="auto"/>
        <w:ind w:left="0"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8) Хепіслепінг (від англ. happy slapping – щасливе ляскання) – </w:t>
      </w:r>
      <w:r w:rsidR="00705CBA" w:rsidRPr="00CB6828">
        <w:rPr>
          <w:rFonts w:ascii="Times New Roman" w:hAnsi="Times New Roman" w:cs="Times New Roman"/>
          <w:spacing w:val="2"/>
          <w:sz w:val="28"/>
          <w:szCs w:val="28"/>
          <w:lang w:val="uk-UA"/>
        </w:rPr>
        <w:t>ц</w:t>
      </w:r>
      <w:r w:rsidR="001D0A32" w:rsidRPr="00CB6828">
        <w:rPr>
          <w:rFonts w:ascii="Times New Roman" w:hAnsi="Times New Roman" w:cs="Times New Roman"/>
          <w:spacing w:val="2"/>
          <w:sz w:val="28"/>
          <w:szCs w:val="28"/>
          <w:lang w:val="uk-UA"/>
        </w:rPr>
        <w:t>е п</w:t>
      </w:r>
      <w:r w:rsidR="000569F4">
        <w:rPr>
          <w:rFonts w:ascii="Times New Roman" w:hAnsi="Times New Roman" w:cs="Times New Roman"/>
          <w:spacing w:val="2"/>
          <w:sz w:val="28"/>
          <w:szCs w:val="28"/>
          <w:lang w:val="uk-UA"/>
        </w:rPr>
        <w:t xml:space="preserve">очалося в британському метро, </w:t>
      </w:r>
      <w:r w:rsidR="001D0A32" w:rsidRPr="00CB6828">
        <w:rPr>
          <w:rFonts w:ascii="Times New Roman" w:hAnsi="Times New Roman" w:cs="Times New Roman"/>
          <w:spacing w:val="2"/>
          <w:sz w:val="28"/>
          <w:szCs w:val="28"/>
          <w:lang w:val="uk-UA"/>
        </w:rPr>
        <w:t>коли підлітки раптово вдарили один одного, проходячи по платформі, а інший учасник зняв це</w:t>
      </w:r>
      <w:r w:rsidR="000569F4">
        <w:rPr>
          <w:rFonts w:ascii="Times New Roman" w:hAnsi="Times New Roman" w:cs="Times New Roman"/>
          <w:spacing w:val="2"/>
          <w:sz w:val="28"/>
          <w:szCs w:val="28"/>
          <w:lang w:val="uk-UA"/>
        </w:rPr>
        <w:t xml:space="preserve"> на камеру мобільного телефону. </w:t>
      </w:r>
      <w:r w:rsidR="001D0A32" w:rsidRPr="00CB6828">
        <w:rPr>
          <w:rFonts w:ascii="Times New Roman" w:hAnsi="Times New Roman" w:cs="Times New Roman"/>
          <w:spacing w:val="2"/>
          <w:sz w:val="28"/>
          <w:szCs w:val="28"/>
          <w:lang w:val="uk-UA"/>
        </w:rPr>
        <w:t>У майбутньому щасливим сном отримати будь-який відеоматеріал, на якому буд</w:t>
      </w:r>
      <w:r w:rsidR="000569F4">
        <w:rPr>
          <w:rFonts w:ascii="Times New Roman" w:hAnsi="Times New Roman" w:cs="Times New Roman"/>
          <w:spacing w:val="2"/>
          <w:sz w:val="28"/>
          <w:szCs w:val="28"/>
          <w:lang w:val="uk-UA"/>
        </w:rPr>
        <w:t xml:space="preserve">е зафіксований справжній напад. </w:t>
      </w:r>
      <w:r w:rsidR="001D0A32" w:rsidRPr="00CB6828">
        <w:rPr>
          <w:rFonts w:ascii="Times New Roman" w:hAnsi="Times New Roman" w:cs="Times New Roman"/>
          <w:spacing w:val="2"/>
          <w:sz w:val="28"/>
          <w:szCs w:val="28"/>
          <w:lang w:val="uk-UA"/>
        </w:rPr>
        <w:t>Відео із зображенням нападу з метою зґвалтування або пародії на нього іноді називають стрибка</w:t>
      </w:r>
      <w:r w:rsidR="000569F4">
        <w:rPr>
          <w:rFonts w:ascii="Times New Roman" w:hAnsi="Times New Roman" w:cs="Times New Roman"/>
          <w:spacing w:val="2"/>
          <w:sz w:val="28"/>
          <w:szCs w:val="28"/>
          <w:lang w:val="uk-UA"/>
        </w:rPr>
        <w:t xml:space="preserve">ми (особливо розширеним у США). </w:t>
      </w:r>
      <w:r w:rsidR="001D0A32" w:rsidRPr="00CB6828">
        <w:rPr>
          <w:rFonts w:ascii="Times New Roman" w:hAnsi="Times New Roman" w:cs="Times New Roman"/>
          <w:spacing w:val="2"/>
          <w:sz w:val="28"/>
          <w:szCs w:val="28"/>
          <w:lang w:val="uk-UA"/>
        </w:rPr>
        <w:t xml:space="preserve">Відео розміщуються в Інтернеті, </w:t>
      </w:r>
      <w:r w:rsidR="000569F4">
        <w:rPr>
          <w:rFonts w:ascii="Times New Roman" w:hAnsi="Times New Roman" w:cs="Times New Roman"/>
          <w:spacing w:val="2"/>
          <w:sz w:val="28"/>
          <w:szCs w:val="28"/>
          <w:lang w:val="uk-UA"/>
        </w:rPr>
        <w:t>де</w:t>
      </w:r>
      <w:r w:rsidR="001D0A32" w:rsidRPr="00CB6828">
        <w:rPr>
          <w:rFonts w:ascii="Times New Roman" w:hAnsi="Times New Roman" w:cs="Times New Roman"/>
          <w:spacing w:val="2"/>
          <w:sz w:val="28"/>
          <w:szCs w:val="28"/>
          <w:lang w:val="uk-UA"/>
        </w:rPr>
        <w:t xml:space="preserve"> їх можуть переглядати тисячі людей, часто без згоди жертви.</w:t>
      </w:r>
      <w:r w:rsidRPr="00CB6828">
        <w:rPr>
          <w:rFonts w:ascii="Times New Roman" w:hAnsi="Times New Roman" w:cs="Times New Roman"/>
          <w:sz w:val="28"/>
          <w:szCs w:val="28"/>
          <w:lang w:val="uk-UA"/>
        </w:rPr>
        <w:t xml:space="preserve"> Інша форма хепіслепінгу – </w:t>
      </w:r>
      <w:r w:rsidR="00705CBA" w:rsidRPr="00CB6828">
        <w:rPr>
          <w:rFonts w:ascii="Times New Roman" w:hAnsi="Times New Roman" w:cs="Times New Roman"/>
          <w:spacing w:val="2"/>
          <w:sz w:val="28"/>
          <w:szCs w:val="28"/>
          <w:lang w:val="uk-UA"/>
        </w:rPr>
        <w:t>поділитися історіями на телефоні.</w:t>
      </w:r>
    </w:p>
    <w:p w14:paraId="33DF925D" w14:textId="28A0BF91" w:rsidR="00BA44D9" w:rsidRPr="00CB6828" w:rsidRDefault="00BA44D9" w:rsidP="00FE0F91">
      <w:pPr>
        <w:pStyle w:val="a3"/>
        <w:spacing w:after="0" w:line="360" w:lineRule="auto"/>
        <w:ind w:left="0"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lastRenderedPageBreak/>
        <w:t xml:space="preserve">З’явилось </w:t>
      </w:r>
      <w:r w:rsidR="002F26C3" w:rsidRPr="00CB6828">
        <w:rPr>
          <w:rFonts w:ascii="Times New Roman" w:hAnsi="Times New Roman" w:cs="Times New Roman"/>
          <w:sz w:val="28"/>
          <w:szCs w:val="28"/>
          <w:lang w:val="uk-UA"/>
        </w:rPr>
        <w:t xml:space="preserve">нове </w:t>
      </w:r>
      <w:r w:rsidRPr="00CB6828">
        <w:rPr>
          <w:rFonts w:ascii="Times New Roman" w:hAnsi="Times New Roman" w:cs="Times New Roman"/>
          <w:sz w:val="28"/>
          <w:szCs w:val="28"/>
          <w:lang w:val="uk-UA"/>
        </w:rPr>
        <w:t>поняття буліцид – загибель жертви внаслідок булінґу</w:t>
      </w:r>
      <w:r w:rsidR="002F26C3" w:rsidRPr="00CB6828">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w:t>
      </w:r>
      <w:r w:rsidR="002F26C3" w:rsidRPr="00CB6828">
        <w:rPr>
          <w:rFonts w:ascii="Times New Roman" w:hAnsi="Times New Roman" w:cs="Times New Roman"/>
          <w:sz w:val="28"/>
          <w:szCs w:val="28"/>
          <w:lang w:val="uk-UA"/>
        </w:rPr>
        <w:t>В</w:t>
      </w:r>
      <w:r w:rsidRPr="00CB6828">
        <w:rPr>
          <w:rFonts w:ascii="Times New Roman" w:hAnsi="Times New Roman" w:cs="Times New Roman"/>
          <w:sz w:val="28"/>
          <w:szCs w:val="28"/>
          <w:lang w:val="uk-UA"/>
        </w:rPr>
        <w:t>важається злочином і хепіслепінг, якщо призводить до таких трагічних наслідків</w:t>
      </w:r>
      <w:r w:rsidR="00545E58">
        <w:rPr>
          <w:rFonts w:ascii="Times New Roman" w:hAnsi="Times New Roman" w:cs="Times New Roman"/>
          <w:sz w:val="28"/>
          <w:szCs w:val="28"/>
          <w:lang w:val="uk-UA"/>
        </w:rPr>
        <w:t xml:space="preserve"> [48, 167</w:t>
      </w:r>
      <w:r w:rsidR="00545E58" w:rsidRPr="00BD0DEA">
        <w:rPr>
          <w:rFonts w:ascii="Times New Roman" w:hAnsi="Times New Roman" w:cs="Times New Roman"/>
          <w:sz w:val="28"/>
          <w:szCs w:val="28"/>
          <w:lang w:val="uk-UA"/>
        </w:rPr>
        <w:t>]</w:t>
      </w:r>
      <w:r w:rsidRPr="00CB6828">
        <w:rPr>
          <w:rFonts w:ascii="Times New Roman" w:hAnsi="Times New Roman" w:cs="Times New Roman"/>
          <w:sz w:val="28"/>
          <w:szCs w:val="28"/>
          <w:lang w:val="uk-UA"/>
        </w:rPr>
        <w:t>.</w:t>
      </w:r>
    </w:p>
    <w:p w14:paraId="6BA6F367" w14:textId="02254DA6" w:rsidR="00705CBA" w:rsidRPr="00CB6828" w:rsidRDefault="00A9260D" w:rsidP="00FE0F91">
      <w:pPr>
        <w:pStyle w:val="a3"/>
        <w:spacing w:after="0" w:line="360" w:lineRule="auto"/>
        <w:ind w:left="0"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Всеукраїнське репрезентативне опитування батьків, проведене Інститутом соціальної та політичної психології НАПН України в 20</w:t>
      </w:r>
      <w:r w:rsidR="002347CE" w:rsidRPr="00CB6828">
        <w:rPr>
          <w:rFonts w:ascii="Times New Roman" w:hAnsi="Times New Roman" w:cs="Times New Roman"/>
          <w:sz w:val="28"/>
          <w:szCs w:val="28"/>
          <w:lang w:val="uk-UA"/>
        </w:rPr>
        <w:t>21</w:t>
      </w:r>
      <w:r w:rsidRPr="00CB6828">
        <w:rPr>
          <w:rFonts w:ascii="Times New Roman" w:hAnsi="Times New Roman" w:cs="Times New Roman"/>
          <w:sz w:val="28"/>
          <w:szCs w:val="28"/>
          <w:lang w:val="uk-UA"/>
        </w:rPr>
        <w:t xml:space="preserve"> році на замовлення Національної ради України з питань телебачення і радіомовлення за підтримки Ради Європи показало, </w:t>
      </w:r>
      <w:r w:rsidR="00705CBA" w:rsidRPr="00CB6828">
        <w:rPr>
          <w:rFonts w:ascii="Times New Roman" w:hAnsi="Times New Roman" w:cs="Times New Roman"/>
          <w:spacing w:val="2"/>
          <w:sz w:val="28"/>
          <w:szCs w:val="28"/>
          <w:lang w:val="uk-UA"/>
        </w:rPr>
        <w:t>використання Інтернету є досить поширеною практи</w:t>
      </w:r>
      <w:r w:rsidR="000569F4">
        <w:rPr>
          <w:rFonts w:ascii="Times New Roman" w:hAnsi="Times New Roman" w:cs="Times New Roman"/>
          <w:spacing w:val="2"/>
          <w:sz w:val="28"/>
          <w:szCs w:val="28"/>
          <w:lang w:val="uk-UA"/>
        </w:rPr>
        <w:t xml:space="preserve">кою серед дітей шкільного віку. </w:t>
      </w:r>
      <w:r w:rsidR="00705CBA" w:rsidRPr="00CB6828">
        <w:rPr>
          <w:rFonts w:ascii="Times New Roman" w:hAnsi="Times New Roman" w:cs="Times New Roman"/>
          <w:spacing w:val="2"/>
          <w:sz w:val="28"/>
          <w:szCs w:val="28"/>
          <w:lang w:val="uk-UA"/>
        </w:rPr>
        <w:t>За словами батьків, у середній школі 29% дітей 7</w:t>
      </w:r>
      <w:r w:rsidR="000569F4">
        <w:rPr>
          <w:rFonts w:ascii="Times New Roman" w:hAnsi="Times New Roman" w:cs="Times New Roman"/>
          <w:spacing w:val="2"/>
          <w:sz w:val="28"/>
          <w:szCs w:val="28"/>
          <w:lang w:val="uk-UA"/>
        </w:rPr>
        <w:t>–</w:t>
      </w:r>
      <w:r w:rsidR="00705CBA" w:rsidRPr="00CB6828">
        <w:rPr>
          <w:rFonts w:ascii="Times New Roman" w:hAnsi="Times New Roman" w:cs="Times New Roman"/>
          <w:spacing w:val="2"/>
          <w:sz w:val="28"/>
          <w:szCs w:val="28"/>
          <w:lang w:val="uk-UA"/>
        </w:rPr>
        <w:t>9 років</w:t>
      </w:r>
      <w:r w:rsidR="000569F4">
        <w:rPr>
          <w:rFonts w:ascii="Times New Roman" w:hAnsi="Times New Roman" w:cs="Times New Roman"/>
          <w:spacing w:val="2"/>
          <w:sz w:val="28"/>
          <w:szCs w:val="28"/>
          <w:lang w:val="uk-UA"/>
        </w:rPr>
        <w:t xml:space="preserve"> користуються Інтернетом щодня. </w:t>
      </w:r>
      <w:r w:rsidR="00705CBA" w:rsidRPr="00CB6828">
        <w:rPr>
          <w:rFonts w:ascii="Times New Roman" w:hAnsi="Times New Roman" w:cs="Times New Roman"/>
          <w:spacing w:val="2"/>
          <w:sz w:val="28"/>
          <w:szCs w:val="28"/>
          <w:lang w:val="uk-UA"/>
        </w:rPr>
        <w:t>У 10</w:t>
      </w:r>
      <w:r w:rsidR="000569F4">
        <w:rPr>
          <w:rFonts w:ascii="Times New Roman" w:hAnsi="Times New Roman" w:cs="Times New Roman"/>
          <w:spacing w:val="2"/>
          <w:sz w:val="28"/>
          <w:szCs w:val="28"/>
          <w:lang w:val="uk-UA"/>
        </w:rPr>
        <w:t>–</w:t>
      </w:r>
      <w:r w:rsidR="00705CBA" w:rsidRPr="00CB6828">
        <w:rPr>
          <w:rFonts w:ascii="Times New Roman" w:hAnsi="Times New Roman" w:cs="Times New Roman"/>
          <w:spacing w:val="2"/>
          <w:sz w:val="28"/>
          <w:szCs w:val="28"/>
          <w:lang w:val="uk-UA"/>
        </w:rPr>
        <w:t xml:space="preserve">12 років щоденними інтернет-користувачами залишаються 42%, у 13-16 років </w:t>
      </w:r>
      <w:r w:rsidR="000569F4">
        <w:rPr>
          <w:rFonts w:ascii="Times New Roman" w:hAnsi="Times New Roman" w:cs="Times New Roman"/>
          <w:spacing w:val="2"/>
          <w:sz w:val="28"/>
          <w:szCs w:val="28"/>
          <w:lang w:val="uk-UA"/>
        </w:rPr>
        <w:t xml:space="preserve">– 65-72%. </w:t>
      </w:r>
      <w:r w:rsidR="00705CBA" w:rsidRPr="00CB6828">
        <w:rPr>
          <w:rFonts w:ascii="Times New Roman" w:hAnsi="Times New Roman" w:cs="Times New Roman"/>
          <w:spacing w:val="2"/>
          <w:sz w:val="28"/>
          <w:szCs w:val="28"/>
          <w:lang w:val="uk-UA"/>
        </w:rPr>
        <w:t>Також серед дошкільнят близько 9 відсо</w:t>
      </w:r>
      <w:r w:rsidR="000569F4">
        <w:rPr>
          <w:rFonts w:ascii="Times New Roman" w:hAnsi="Times New Roman" w:cs="Times New Roman"/>
          <w:spacing w:val="2"/>
          <w:sz w:val="28"/>
          <w:szCs w:val="28"/>
          <w:lang w:val="uk-UA"/>
        </w:rPr>
        <w:t xml:space="preserve">тків виходять в Інтернет щодня. </w:t>
      </w:r>
      <w:r w:rsidR="00705CBA" w:rsidRPr="00CB6828">
        <w:rPr>
          <w:rFonts w:ascii="Times New Roman" w:hAnsi="Times New Roman" w:cs="Times New Roman"/>
          <w:spacing w:val="2"/>
          <w:sz w:val="28"/>
          <w:szCs w:val="28"/>
          <w:lang w:val="uk-UA"/>
        </w:rPr>
        <w:t xml:space="preserve">11,7% старшокласників експериментальної школи, які знайомі з цим терміном під час вивчення курсу «Медіакультура», прямо відповіли на запитання, чи </w:t>
      </w:r>
      <w:r w:rsidR="00013165">
        <w:rPr>
          <w:rFonts w:ascii="Times New Roman" w:hAnsi="Times New Roman" w:cs="Times New Roman"/>
          <w:spacing w:val="2"/>
          <w:sz w:val="28"/>
          <w:szCs w:val="28"/>
          <w:lang w:val="uk-UA"/>
        </w:rPr>
        <w:t xml:space="preserve">стикалися вони з кібербулінгом. </w:t>
      </w:r>
      <w:r w:rsidR="00705CBA" w:rsidRPr="00CB6828">
        <w:rPr>
          <w:rFonts w:ascii="Times New Roman" w:hAnsi="Times New Roman" w:cs="Times New Roman"/>
          <w:spacing w:val="2"/>
          <w:sz w:val="28"/>
          <w:szCs w:val="28"/>
          <w:lang w:val="uk-UA"/>
        </w:rPr>
        <w:t>12,7% повідомили, що стикалися з підбурюванням до агресивної поведінки, 8,3% спонукали завдати собі шкоди, 39% були пошукані, а 15,1% мали проблеми у сп</w:t>
      </w:r>
      <w:r w:rsidR="00013165">
        <w:rPr>
          <w:rFonts w:ascii="Times New Roman" w:hAnsi="Times New Roman" w:cs="Times New Roman"/>
          <w:spacing w:val="2"/>
          <w:sz w:val="28"/>
          <w:szCs w:val="28"/>
          <w:lang w:val="uk-UA"/>
        </w:rPr>
        <w:t xml:space="preserve">ілкуванні з незнайомими людьми. </w:t>
      </w:r>
      <w:r w:rsidR="00705CBA" w:rsidRPr="00CB6828">
        <w:rPr>
          <w:rFonts w:ascii="Times New Roman" w:hAnsi="Times New Roman" w:cs="Times New Roman"/>
          <w:spacing w:val="2"/>
          <w:sz w:val="28"/>
          <w:szCs w:val="28"/>
          <w:lang w:val="uk-UA"/>
        </w:rPr>
        <w:t>Більше 18,3% вважають, що користуватися Інтернетом безпечно</w:t>
      </w:r>
      <w:r w:rsidR="00545E58">
        <w:rPr>
          <w:rFonts w:ascii="Times New Roman" w:hAnsi="Times New Roman" w:cs="Times New Roman"/>
          <w:spacing w:val="2"/>
          <w:sz w:val="28"/>
          <w:szCs w:val="28"/>
          <w:lang w:val="uk-UA"/>
        </w:rPr>
        <w:t xml:space="preserve"> </w:t>
      </w:r>
      <w:r w:rsidR="00545E58">
        <w:rPr>
          <w:rFonts w:ascii="Times New Roman" w:hAnsi="Times New Roman" w:cs="Times New Roman"/>
          <w:sz w:val="28"/>
          <w:szCs w:val="28"/>
          <w:lang w:val="uk-UA"/>
        </w:rPr>
        <w:t>[11</w:t>
      </w:r>
      <w:r w:rsidR="00545E58" w:rsidRPr="00BD0DEA">
        <w:rPr>
          <w:rFonts w:ascii="Times New Roman" w:hAnsi="Times New Roman" w:cs="Times New Roman"/>
          <w:sz w:val="28"/>
          <w:szCs w:val="28"/>
          <w:lang w:val="uk-UA"/>
        </w:rPr>
        <w:t>]</w:t>
      </w:r>
      <w:r w:rsidR="00705CBA" w:rsidRPr="00CB6828">
        <w:rPr>
          <w:rFonts w:ascii="Times New Roman" w:hAnsi="Times New Roman" w:cs="Times New Roman"/>
          <w:spacing w:val="2"/>
          <w:sz w:val="28"/>
          <w:szCs w:val="28"/>
          <w:lang w:val="uk-UA"/>
        </w:rPr>
        <w:t>.</w:t>
      </w:r>
    </w:p>
    <w:p w14:paraId="3DA68661" w14:textId="71C0DC0D" w:rsidR="00705CBA" w:rsidRPr="00CB6828" w:rsidRDefault="00705CBA" w:rsidP="00FE0F91">
      <w:pPr>
        <w:pStyle w:val="a3"/>
        <w:spacing w:after="0" w:line="360" w:lineRule="auto"/>
        <w:ind w:left="0" w:firstLine="720"/>
        <w:jc w:val="both"/>
        <w:rPr>
          <w:rFonts w:ascii="Times New Roman" w:hAnsi="Times New Roman" w:cs="Times New Roman"/>
          <w:spacing w:val="2"/>
          <w:sz w:val="28"/>
          <w:szCs w:val="28"/>
          <w:lang w:val="uk-UA"/>
        </w:rPr>
      </w:pPr>
      <w:bookmarkStart w:id="4" w:name="_Hlk116743807"/>
      <w:r w:rsidRPr="00CB6828">
        <w:rPr>
          <w:rFonts w:ascii="Times New Roman" w:hAnsi="Times New Roman" w:cs="Times New Roman"/>
          <w:spacing w:val="2"/>
          <w:sz w:val="28"/>
          <w:szCs w:val="28"/>
          <w:lang w:val="uk-UA"/>
        </w:rPr>
        <w:t>Варто звернутись до міжнародного досвіду в</w:t>
      </w:r>
      <w:r w:rsidR="00013165">
        <w:rPr>
          <w:rFonts w:ascii="Times New Roman" w:hAnsi="Times New Roman" w:cs="Times New Roman"/>
          <w:spacing w:val="2"/>
          <w:sz w:val="28"/>
          <w:szCs w:val="28"/>
          <w:lang w:val="uk-UA"/>
        </w:rPr>
        <w:t xml:space="preserve"> оцінці масштабів кібербулінгу. </w:t>
      </w:r>
      <w:r w:rsidRPr="00CB6828">
        <w:rPr>
          <w:rFonts w:ascii="Times New Roman" w:hAnsi="Times New Roman" w:cs="Times New Roman"/>
          <w:spacing w:val="2"/>
          <w:sz w:val="28"/>
          <w:szCs w:val="28"/>
          <w:lang w:val="uk-UA"/>
        </w:rPr>
        <w:t>Дослідження 2020 року серед дітей віком від 8 до 12 років у трьох країнах (Італії, Великобританії та Іспанії) показало, що 3,8% хлопчиків і 6,6% дівчаток стали жертвами кібербулінгу в Інтернеті та 3% за</w:t>
      </w:r>
      <w:r w:rsidR="00013165">
        <w:rPr>
          <w:rFonts w:ascii="Times New Roman" w:hAnsi="Times New Roman" w:cs="Times New Roman"/>
          <w:spacing w:val="2"/>
          <w:sz w:val="28"/>
          <w:szCs w:val="28"/>
          <w:lang w:val="uk-UA"/>
        </w:rPr>
        <w:t xml:space="preserve"> допомогою мобільних телефонів. 4 та 5,2% учнів. </w:t>
      </w:r>
      <w:r w:rsidRPr="00CB6828">
        <w:rPr>
          <w:rFonts w:ascii="Times New Roman" w:hAnsi="Times New Roman" w:cs="Times New Roman"/>
          <w:spacing w:val="2"/>
          <w:sz w:val="28"/>
          <w:szCs w:val="28"/>
          <w:lang w:val="uk-UA"/>
        </w:rPr>
        <w:t xml:space="preserve">Із трьох країн найвищий відсоток був виявлений в Італії (7,3% усіх випробуваних дітей стали жертвами мобільного кібербулінгу та 5,1% </w:t>
      </w:r>
      <w:r w:rsidR="00013165">
        <w:rPr>
          <w:rFonts w:ascii="Times New Roman" w:hAnsi="Times New Roman" w:cs="Times New Roman"/>
          <w:spacing w:val="2"/>
          <w:sz w:val="28"/>
          <w:szCs w:val="28"/>
          <w:lang w:val="uk-UA"/>
        </w:rPr>
        <w:t xml:space="preserve">були жертвами кібербулінгу). </w:t>
      </w:r>
      <w:r w:rsidRPr="00CB6828">
        <w:rPr>
          <w:rFonts w:ascii="Times New Roman" w:hAnsi="Times New Roman" w:cs="Times New Roman"/>
          <w:spacing w:val="2"/>
          <w:sz w:val="28"/>
          <w:szCs w:val="28"/>
          <w:lang w:val="uk-UA"/>
        </w:rPr>
        <w:t>Опитування отримало низькі показники такої форми поведінки, яка вказує на те</w:t>
      </w:r>
      <w:r w:rsidR="00013165">
        <w:rPr>
          <w:rFonts w:ascii="Times New Roman" w:hAnsi="Times New Roman" w:cs="Times New Roman"/>
          <w:spacing w:val="2"/>
          <w:sz w:val="28"/>
          <w:szCs w:val="28"/>
          <w:lang w:val="uk-UA"/>
        </w:rPr>
        <w:t xml:space="preserve">, що дитина піддається булінгу. </w:t>
      </w:r>
      <w:r w:rsidRPr="00CB6828">
        <w:rPr>
          <w:rFonts w:ascii="Times New Roman" w:hAnsi="Times New Roman" w:cs="Times New Roman"/>
          <w:spacing w:val="2"/>
          <w:sz w:val="28"/>
          <w:szCs w:val="28"/>
          <w:lang w:val="uk-UA"/>
        </w:rPr>
        <w:t>Серед хлопців 4% – онлайн та 3,9% – мобільний, серед ді</w:t>
      </w:r>
      <w:r w:rsidR="00013165">
        <w:rPr>
          <w:rFonts w:ascii="Times New Roman" w:hAnsi="Times New Roman" w:cs="Times New Roman"/>
          <w:spacing w:val="2"/>
          <w:sz w:val="28"/>
          <w:szCs w:val="28"/>
          <w:lang w:val="uk-UA"/>
        </w:rPr>
        <w:t xml:space="preserve">вчат – 3,2% та 2,7% відповідно. </w:t>
      </w:r>
      <w:r w:rsidRPr="00CB6828">
        <w:rPr>
          <w:rFonts w:ascii="Times New Roman" w:hAnsi="Times New Roman" w:cs="Times New Roman"/>
          <w:spacing w:val="2"/>
          <w:sz w:val="28"/>
          <w:szCs w:val="28"/>
          <w:lang w:val="uk-UA"/>
        </w:rPr>
        <w:t>Найвищі показники в Італії – 6,4% і 5,1% відповідно.</w:t>
      </w:r>
    </w:p>
    <w:bookmarkEnd w:id="4"/>
    <w:p w14:paraId="0599482E" w14:textId="3DCB61D3" w:rsidR="00705CBA" w:rsidRPr="00CB6828" w:rsidRDefault="00705CBA" w:rsidP="00FE0F91">
      <w:pPr>
        <w:pStyle w:val="a3"/>
        <w:spacing w:after="0" w:line="360" w:lineRule="auto"/>
        <w:ind w:left="0"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lastRenderedPageBreak/>
        <w:t>За даними американських дослідників у 2020 році, 72 відсотки дітей, які не були залучені до кібербулінгу як жер</w:t>
      </w:r>
      <w:r w:rsidR="00013165">
        <w:rPr>
          <w:rFonts w:ascii="Times New Roman" w:hAnsi="Times New Roman" w:cs="Times New Roman"/>
          <w:spacing w:val="2"/>
          <w:sz w:val="28"/>
          <w:szCs w:val="28"/>
          <w:lang w:val="uk-UA"/>
        </w:rPr>
        <w:t xml:space="preserve">тви чи хулігани, були залучені. </w:t>
      </w:r>
      <w:r w:rsidRPr="00CB6828">
        <w:rPr>
          <w:rFonts w:ascii="Times New Roman" w:hAnsi="Times New Roman" w:cs="Times New Roman"/>
          <w:spacing w:val="2"/>
          <w:sz w:val="28"/>
          <w:szCs w:val="28"/>
          <w:lang w:val="uk-UA"/>
        </w:rPr>
        <w:t xml:space="preserve">Кількість дітей, які хоч раз стали жертвами кібербулінгу, коливалася в різних школах від 9% </w:t>
      </w:r>
      <w:r w:rsidR="00013165">
        <w:rPr>
          <w:rFonts w:ascii="Times New Roman" w:hAnsi="Times New Roman" w:cs="Times New Roman"/>
          <w:spacing w:val="2"/>
          <w:sz w:val="28"/>
          <w:szCs w:val="28"/>
          <w:lang w:val="uk-UA"/>
        </w:rPr>
        <w:t xml:space="preserve">до 49%. </w:t>
      </w:r>
      <w:r w:rsidRPr="00CB6828">
        <w:rPr>
          <w:rFonts w:ascii="Times New Roman" w:hAnsi="Times New Roman" w:cs="Times New Roman"/>
          <w:spacing w:val="2"/>
          <w:sz w:val="28"/>
          <w:szCs w:val="28"/>
          <w:lang w:val="uk-UA"/>
        </w:rPr>
        <w:t xml:space="preserve">В Японії, згідно з даними за 2020 рік, близько третини </w:t>
      </w:r>
      <w:r w:rsidR="00013165">
        <w:rPr>
          <w:rFonts w:ascii="Times New Roman" w:hAnsi="Times New Roman" w:cs="Times New Roman"/>
          <w:spacing w:val="2"/>
          <w:sz w:val="28"/>
          <w:szCs w:val="28"/>
          <w:lang w:val="uk-UA"/>
        </w:rPr>
        <w:t>людей стикалися з кібербулінгом, де 18% були жертвами</w:t>
      </w:r>
      <w:r w:rsidRPr="00CB6828">
        <w:rPr>
          <w:rFonts w:ascii="Times New Roman" w:hAnsi="Times New Roman" w:cs="Times New Roman"/>
          <w:spacing w:val="2"/>
          <w:sz w:val="28"/>
          <w:szCs w:val="28"/>
          <w:lang w:val="uk-UA"/>
        </w:rPr>
        <w:t xml:space="preserve"> і хуліганами, 8% були лише хуліганами, 7% були лише жертвами, і лише 67% ніколи не стикалися з кібербулінгом</w:t>
      </w:r>
      <w:r w:rsidR="00545E58">
        <w:rPr>
          <w:rFonts w:ascii="Times New Roman" w:hAnsi="Times New Roman" w:cs="Times New Roman"/>
          <w:spacing w:val="2"/>
          <w:sz w:val="28"/>
          <w:szCs w:val="28"/>
          <w:lang w:val="uk-UA"/>
        </w:rPr>
        <w:t xml:space="preserve"> </w:t>
      </w:r>
      <w:r w:rsidR="00E41EF8">
        <w:rPr>
          <w:rFonts w:ascii="Times New Roman" w:hAnsi="Times New Roman" w:cs="Times New Roman"/>
          <w:sz w:val="28"/>
          <w:szCs w:val="28"/>
          <w:lang w:val="uk-UA"/>
        </w:rPr>
        <w:t>[50, 579</w:t>
      </w:r>
      <w:r w:rsidR="00545E58"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7BCF47A2" w14:textId="690DFCA8" w:rsidR="00192F52" w:rsidRPr="00CB6828" w:rsidRDefault="00705CBA" w:rsidP="00705CBA">
      <w:pPr>
        <w:spacing w:after="0" w:line="360" w:lineRule="auto"/>
        <w:ind w:firstLine="720"/>
        <w:jc w:val="both"/>
        <w:rPr>
          <w:rFonts w:ascii="Times New Roman" w:hAnsi="Times New Roman" w:cs="Times New Roman"/>
          <w:b/>
          <w:sz w:val="28"/>
          <w:szCs w:val="28"/>
          <w:lang w:val="uk-UA"/>
        </w:rPr>
      </w:pPr>
      <w:r w:rsidRPr="00CB6828">
        <w:rPr>
          <w:rFonts w:ascii="Times New Roman" w:hAnsi="Times New Roman" w:cs="Times New Roman"/>
          <w:spacing w:val="2"/>
          <w:sz w:val="28"/>
          <w:szCs w:val="28"/>
          <w:lang w:val="uk-UA"/>
        </w:rPr>
        <w:t xml:space="preserve">При поверхневому порівнянні складається враження, що ситуація в Україні не така вже й катастрофічна, ми </w:t>
      </w:r>
      <w:r w:rsidR="00013165">
        <w:rPr>
          <w:rFonts w:ascii="Times New Roman" w:hAnsi="Times New Roman" w:cs="Times New Roman"/>
          <w:spacing w:val="2"/>
          <w:sz w:val="28"/>
          <w:szCs w:val="28"/>
          <w:lang w:val="uk-UA"/>
        </w:rPr>
        <w:t>перебуваємо в середній позиції. П</w:t>
      </w:r>
      <w:r w:rsidRPr="00CB6828">
        <w:rPr>
          <w:rFonts w:ascii="Times New Roman" w:hAnsi="Times New Roman" w:cs="Times New Roman"/>
          <w:spacing w:val="2"/>
          <w:sz w:val="28"/>
          <w:szCs w:val="28"/>
          <w:lang w:val="uk-UA"/>
        </w:rPr>
        <w:t xml:space="preserve">о-перше, поверхневі порівняння, які не передбачали спільних досліджень із використанням стандартизованих методів вимірювання, можуть бути дуже </w:t>
      </w:r>
      <w:r w:rsidR="00013165">
        <w:rPr>
          <w:rFonts w:ascii="Times New Roman" w:hAnsi="Times New Roman" w:cs="Times New Roman"/>
          <w:spacing w:val="2"/>
          <w:sz w:val="28"/>
          <w:szCs w:val="28"/>
          <w:lang w:val="uk-UA"/>
        </w:rPr>
        <w:t xml:space="preserve">упередженими. </w:t>
      </w:r>
      <w:r w:rsidRPr="00CB6828">
        <w:rPr>
          <w:rFonts w:ascii="Times New Roman" w:hAnsi="Times New Roman" w:cs="Times New Roman"/>
          <w:spacing w:val="2"/>
          <w:sz w:val="28"/>
          <w:szCs w:val="28"/>
          <w:lang w:val="uk-UA"/>
        </w:rPr>
        <w:t>По-друге, учасниками опитування були старшокласники експериментальних шкіл із спеціальним фокусом на медіакультуру, що може не відповіда</w:t>
      </w:r>
      <w:r w:rsidR="00013165">
        <w:rPr>
          <w:rFonts w:ascii="Times New Roman" w:hAnsi="Times New Roman" w:cs="Times New Roman"/>
          <w:spacing w:val="2"/>
          <w:sz w:val="28"/>
          <w:szCs w:val="28"/>
          <w:lang w:val="uk-UA"/>
        </w:rPr>
        <w:t>ти реальній ситуації в Україні</w:t>
      </w:r>
      <w:r w:rsidR="00E41EF8">
        <w:rPr>
          <w:rFonts w:ascii="Times New Roman" w:hAnsi="Times New Roman" w:cs="Times New Roman"/>
          <w:spacing w:val="2"/>
          <w:sz w:val="28"/>
          <w:szCs w:val="28"/>
          <w:lang w:val="uk-UA"/>
        </w:rPr>
        <w:t xml:space="preserve"> </w:t>
      </w:r>
      <w:r w:rsidR="00E41EF8">
        <w:rPr>
          <w:rFonts w:ascii="Times New Roman" w:hAnsi="Times New Roman" w:cs="Times New Roman"/>
          <w:sz w:val="28"/>
          <w:szCs w:val="28"/>
          <w:lang w:val="uk-UA"/>
        </w:rPr>
        <w:t>[1</w:t>
      </w:r>
      <w:r w:rsidR="00E41EF8" w:rsidRPr="00BD0DEA">
        <w:rPr>
          <w:rFonts w:ascii="Times New Roman" w:hAnsi="Times New Roman" w:cs="Times New Roman"/>
          <w:sz w:val="28"/>
          <w:szCs w:val="28"/>
          <w:lang w:val="uk-UA"/>
        </w:rPr>
        <w:t>]</w:t>
      </w:r>
      <w:r w:rsidR="00013165">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Зрештою, навіть низький середній рівень кібербулінгу не заспокоює, оскільки цей абстрактно малий відсоток може залишитися у дитини, для якого віртуальний страх може стати т соломінкою, яка розчавлює нещастя.</w:t>
      </w:r>
      <w:r w:rsidR="00192F52" w:rsidRPr="00CB6828">
        <w:rPr>
          <w:rFonts w:ascii="Times New Roman" w:hAnsi="Times New Roman" w:cs="Times New Roman"/>
          <w:b/>
          <w:sz w:val="28"/>
          <w:szCs w:val="28"/>
          <w:lang w:val="uk-UA"/>
        </w:rPr>
        <w:br w:type="page"/>
      </w:r>
    </w:p>
    <w:p w14:paraId="28C73ACA" w14:textId="77777777" w:rsidR="000455B9" w:rsidRDefault="00B069C3" w:rsidP="000455B9">
      <w:pPr>
        <w:pStyle w:val="1"/>
        <w:spacing w:before="0" w:line="360" w:lineRule="auto"/>
        <w:rPr>
          <w:lang w:val="uk-UA"/>
        </w:rPr>
      </w:pPr>
      <w:bookmarkStart w:id="5" w:name="_Toc117607980"/>
      <w:r w:rsidRPr="00CB6828">
        <w:rPr>
          <w:lang w:val="uk-UA"/>
        </w:rPr>
        <w:lastRenderedPageBreak/>
        <w:t xml:space="preserve">РОЗДІЛ 2. </w:t>
      </w:r>
    </w:p>
    <w:p w14:paraId="06783E42" w14:textId="6B413ED9" w:rsidR="00B069C3" w:rsidRDefault="00B069C3" w:rsidP="000455B9">
      <w:pPr>
        <w:pStyle w:val="1"/>
        <w:spacing w:before="0" w:line="360" w:lineRule="auto"/>
        <w:rPr>
          <w:lang w:val="uk-UA"/>
        </w:rPr>
      </w:pPr>
      <w:r w:rsidRPr="00CB6828">
        <w:rPr>
          <w:lang w:val="uk-UA"/>
        </w:rPr>
        <w:t>ЕМПІРИЧНЕ ДОСЛІДЖЕННЯ ПСИХОЛОГІЧНИХ ЧИННИКІВ ТА ФОРМ ПРОЯВУ АГРЕСИВНОСТІ МОЛОДІ У СОЦІАЛЬНИХ МЕРЕЖАХ</w:t>
      </w:r>
      <w:bookmarkEnd w:id="5"/>
    </w:p>
    <w:p w14:paraId="4114F9CD" w14:textId="77777777" w:rsidR="000455B9" w:rsidRPr="000455B9" w:rsidRDefault="000455B9" w:rsidP="000455B9">
      <w:pPr>
        <w:rPr>
          <w:lang w:val="uk-UA"/>
        </w:rPr>
      </w:pPr>
    </w:p>
    <w:p w14:paraId="319137F2" w14:textId="7E272B26" w:rsidR="00192F52" w:rsidRPr="00CB6828" w:rsidRDefault="00FE0F91" w:rsidP="000455B9">
      <w:pPr>
        <w:pStyle w:val="1"/>
        <w:spacing w:before="0" w:line="360" w:lineRule="auto"/>
        <w:rPr>
          <w:rFonts w:eastAsia="Times New Roman" w:cs="Times New Roman"/>
          <w:color w:val="000000"/>
          <w:lang w:val="uk-UA" w:eastAsia="ru-RU"/>
        </w:rPr>
      </w:pPr>
      <w:bookmarkStart w:id="6" w:name="_Toc117607981"/>
      <w:r w:rsidRPr="00CB6828">
        <w:rPr>
          <w:lang w:val="uk-UA"/>
        </w:rPr>
        <w:t>2.1. Методи та методики дослідження агресивної поведінки</w:t>
      </w:r>
      <w:bookmarkEnd w:id="6"/>
    </w:p>
    <w:p w14:paraId="66E7EF71" w14:textId="676CA5FD" w:rsidR="00654D47" w:rsidRPr="00CB6828" w:rsidRDefault="00654D47" w:rsidP="000455B9">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Чимало психологічних досліджень присвячено питанням, </w:t>
      </w:r>
      <w:r w:rsidR="00013165">
        <w:rPr>
          <w:rFonts w:ascii="Times New Roman" w:hAnsi="Times New Roman" w:cs="Times New Roman"/>
          <w:spacing w:val="2"/>
          <w:sz w:val="28"/>
          <w:szCs w:val="28"/>
          <w:lang w:val="uk-UA"/>
        </w:rPr>
        <w:t xml:space="preserve">пов'язаним з людською агресією. </w:t>
      </w:r>
      <w:r w:rsidRPr="00CB6828">
        <w:rPr>
          <w:rFonts w:ascii="Times New Roman" w:hAnsi="Times New Roman" w:cs="Times New Roman"/>
          <w:spacing w:val="2"/>
          <w:sz w:val="28"/>
          <w:szCs w:val="28"/>
          <w:lang w:val="uk-UA"/>
        </w:rPr>
        <w:t>Висока концентрація агресивної поведінки в суспільстві та яскраво виразного й адекватного наукового визначення цього складного явища дозволяють дослідити агресивну поведінку з найактуальніших проблем сучасного світу та збільшити теоретичні та практичні завдання</w:t>
      </w:r>
      <w:r w:rsidR="00E41EF8">
        <w:rPr>
          <w:rFonts w:ascii="Times New Roman" w:hAnsi="Times New Roman" w:cs="Times New Roman"/>
          <w:spacing w:val="2"/>
          <w:sz w:val="28"/>
          <w:szCs w:val="28"/>
          <w:lang w:val="uk-UA"/>
        </w:rPr>
        <w:t xml:space="preserve"> </w:t>
      </w:r>
      <w:r w:rsidR="00E41EF8">
        <w:rPr>
          <w:rFonts w:ascii="Times New Roman" w:hAnsi="Times New Roman" w:cs="Times New Roman"/>
          <w:sz w:val="28"/>
          <w:szCs w:val="28"/>
          <w:lang w:val="uk-UA"/>
        </w:rPr>
        <w:t>[6, 27-29</w:t>
      </w:r>
      <w:r w:rsidR="00E41EF8"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w:t>
      </w:r>
    </w:p>
    <w:p w14:paraId="36577F4E" w14:textId="6E49DC4F" w:rsidR="00654D47" w:rsidRPr="00CB6828" w:rsidRDefault="00654D47" w:rsidP="00654D47">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Агресія розвивається переважно під час ранньої соціалізації в </w:t>
      </w:r>
      <w:r w:rsidR="00013165">
        <w:rPr>
          <w:rFonts w:ascii="Times New Roman" w:hAnsi="Times New Roman" w:cs="Times New Roman"/>
          <w:spacing w:val="2"/>
          <w:sz w:val="28"/>
          <w:szCs w:val="28"/>
          <w:lang w:val="uk-UA"/>
        </w:rPr>
        <w:t xml:space="preserve">дитинстві та підлітковому віці. </w:t>
      </w:r>
      <w:r w:rsidRPr="00CB6828">
        <w:rPr>
          <w:rFonts w:ascii="Times New Roman" w:hAnsi="Times New Roman" w:cs="Times New Roman"/>
          <w:spacing w:val="2"/>
          <w:sz w:val="28"/>
          <w:szCs w:val="28"/>
          <w:lang w:val="uk-UA"/>
        </w:rPr>
        <w:t>Дослідження неповнолітніх показало, що агресивна поведінка не є наслідком індивідуальних рефрактерних показників, тому ця вікова категорія найбільш сприятлива для профілактики та корекції.</w:t>
      </w:r>
    </w:p>
    <w:p w14:paraId="06DFAB4A" w14:textId="1495151C" w:rsidR="00FE0F91" w:rsidRPr="00CB6828" w:rsidRDefault="00FE0F91"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Однією з подібних діагностичних процедур є опитувальник Басса-Дарк</w:t>
      </w:r>
      <w:r w:rsidR="00DF0BC6" w:rsidRPr="00CB6828">
        <w:rPr>
          <w:rFonts w:ascii="Times New Roman" w:eastAsia="Times New Roman" w:hAnsi="Times New Roman" w:cs="Times New Roman"/>
          <w:color w:val="000000"/>
          <w:sz w:val="28"/>
          <w:szCs w:val="28"/>
          <w:lang w:val="uk-UA" w:eastAsia="ru-RU"/>
        </w:rPr>
        <w:t>і</w:t>
      </w:r>
      <w:r w:rsidRPr="00CB6828">
        <w:rPr>
          <w:rFonts w:ascii="Times New Roman" w:eastAsia="Times New Roman" w:hAnsi="Times New Roman" w:cs="Times New Roman"/>
          <w:color w:val="000000"/>
          <w:sz w:val="28"/>
          <w:szCs w:val="28"/>
          <w:lang w:val="uk-UA" w:eastAsia="ru-RU"/>
        </w:rPr>
        <w:t>.</w:t>
      </w:r>
    </w:p>
    <w:p w14:paraId="09D674D4" w14:textId="501A0673" w:rsidR="00654D47" w:rsidRPr="00CB6828" w:rsidRDefault="00654D47" w:rsidP="00DF0BC6">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А. Басс перейняв деякі положення свого попередника, розділивши поняття агресії та ворожості, визначивши останню як реакцію на негативні емоції та </w:t>
      </w:r>
      <w:r w:rsidR="00013165">
        <w:rPr>
          <w:rFonts w:ascii="Times New Roman" w:hAnsi="Times New Roman" w:cs="Times New Roman"/>
          <w:spacing w:val="2"/>
          <w:sz w:val="28"/>
          <w:szCs w:val="28"/>
          <w:lang w:val="uk-UA"/>
        </w:rPr>
        <w:t>негативну оцінку людей та подій</w:t>
      </w:r>
      <w:r w:rsidR="00E41EF8">
        <w:rPr>
          <w:rFonts w:ascii="Times New Roman" w:hAnsi="Times New Roman" w:cs="Times New Roman"/>
          <w:spacing w:val="2"/>
          <w:sz w:val="28"/>
          <w:szCs w:val="28"/>
          <w:lang w:val="uk-UA"/>
        </w:rPr>
        <w:t xml:space="preserve"> </w:t>
      </w:r>
      <w:r w:rsidR="00E41EF8">
        <w:rPr>
          <w:rFonts w:ascii="Times New Roman" w:hAnsi="Times New Roman" w:cs="Times New Roman"/>
          <w:sz w:val="28"/>
          <w:szCs w:val="28"/>
          <w:lang w:val="uk-UA"/>
        </w:rPr>
        <w:t>[10</w:t>
      </w:r>
      <w:r w:rsidR="00E41EF8" w:rsidRPr="00BD0DEA">
        <w:rPr>
          <w:rFonts w:ascii="Times New Roman" w:hAnsi="Times New Roman" w:cs="Times New Roman"/>
          <w:sz w:val="28"/>
          <w:szCs w:val="28"/>
          <w:lang w:val="uk-UA"/>
        </w:rPr>
        <w:t>]</w:t>
      </w:r>
      <w:r w:rsidR="00013165">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При створенні опитувача А. Басс і А. Темні розрізняли агресивні та ворожі прояви, виділивши такі типи реакцій:</w:t>
      </w:r>
    </w:p>
    <w:p w14:paraId="164103FA" w14:textId="39B28D87" w:rsidR="00FE0F91" w:rsidRPr="00CB6828" w:rsidRDefault="00FE0F91" w:rsidP="00DF0BC6">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1. </w:t>
      </w:r>
      <w:r w:rsidR="00654D47" w:rsidRPr="00CB6828">
        <w:rPr>
          <w:rFonts w:ascii="Times New Roman" w:hAnsi="Times New Roman" w:cs="Times New Roman"/>
          <w:spacing w:val="2"/>
          <w:sz w:val="28"/>
          <w:szCs w:val="28"/>
          <w:lang w:val="uk-UA"/>
        </w:rPr>
        <w:t>Фізична агресія – це застосування фізичної сили до іншої людини</w:t>
      </w:r>
      <w:r w:rsidRPr="00CB6828">
        <w:rPr>
          <w:rFonts w:ascii="Times New Roman" w:eastAsia="Times New Roman" w:hAnsi="Times New Roman" w:cs="Times New Roman"/>
          <w:color w:val="000000"/>
          <w:sz w:val="28"/>
          <w:szCs w:val="28"/>
          <w:lang w:val="uk-UA" w:eastAsia="ru-RU"/>
        </w:rPr>
        <w:t>.</w:t>
      </w:r>
    </w:p>
    <w:p w14:paraId="57424963" w14:textId="7FA304A6" w:rsidR="00FE0F91" w:rsidRPr="00CB6828" w:rsidRDefault="00654D47" w:rsidP="00DF0BC6">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2. Непряма </w:t>
      </w:r>
      <w:r w:rsidR="00FE0F91" w:rsidRPr="00CB6828">
        <w:rPr>
          <w:rFonts w:ascii="Times New Roman" w:eastAsia="Times New Roman" w:hAnsi="Times New Roman" w:cs="Times New Roman"/>
          <w:color w:val="000000"/>
          <w:sz w:val="28"/>
          <w:szCs w:val="28"/>
          <w:lang w:val="uk-UA" w:eastAsia="ru-RU"/>
        </w:rPr>
        <w:t xml:space="preserve">агресія, </w:t>
      </w:r>
      <w:r w:rsidRPr="00CB6828">
        <w:rPr>
          <w:rFonts w:ascii="Times New Roman" w:hAnsi="Times New Roman" w:cs="Times New Roman"/>
          <w:spacing w:val="2"/>
          <w:sz w:val="28"/>
          <w:szCs w:val="28"/>
          <w:lang w:val="uk-UA"/>
        </w:rPr>
        <w:t>спрямований опосередковано на іншу особу або ні на кого</w:t>
      </w:r>
      <w:r w:rsidR="00FE0F91" w:rsidRPr="00CB6828">
        <w:rPr>
          <w:rFonts w:ascii="Times New Roman" w:eastAsia="Times New Roman" w:hAnsi="Times New Roman" w:cs="Times New Roman"/>
          <w:color w:val="000000"/>
          <w:sz w:val="28"/>
          <w:szCs w:val="28"/>
          <w:lang w:val="uk-UA" w:eastAsia="ru-RU"/>
        </w:rPr>
        <w:t>.</w:t>
      </w:r>
    </w:p>
    <w:p w14:paraId="25064451" w14:textId="30C8D4F6" w:rsidR="00FE0F91" w:rsidRPr="00CB6828" w:rsidRDefault="00FE0F91" w:rsidP="00DF0BC6">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3. Роздратування – </w:t>
      </w:r>
      <w:r w:rsidR="00654D47" w:rsidRPr="00CB6828">
        <w:rPr>
          <w:rFonts w:ascii="Times New Roman" w:eastAsia="Times New Roman" w:hAnsi="Times New Roman" w:cs="Times New Roman"/>
          <w:color w:val="000000"/>
          <w:sz w:val="28"/>
          <w:szCs w:val="28"/>
          <w:lang w:val="uk-UA" w:eastAsia="ru-RU"/>
        </w:rPr>
        <w:t xml:space="preserve">потрібно </w:t>
      </w:r>
      <w:r w:rsidR="00654D47" w:rsidRPr="00CB6828">
        <w:rPr>
          <w:rFonts w:ascii="Times New Roman" w:hAnsi="Times New Roman" w:cs="Times New Roman"/>
          <w:spacing w:val="2"/>
          <w:sz w:val="28"/>
          <w:szCs w:val="28"/>
          <w:lang w:val="uk-UA"/>
        </w:rPr>
        <w:t>бути готовими проявити негативні емоції (темперамент, грубість) при найменшому викликанні.</w:t>
      </w:r>
    </w:p>
    <w:p w14:paraId="7C7799BC" w14:textId="4C1CDFB9" w:rsidR="00FE0F91" w:rsidRPr="00CB6828" w:rsidRDefault="00FE0F91" w:rsidP="00DF0BC6">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4. Негативізм – </w:t>
      </w:r>
      <w:r w:rsidR="00654D47" w:rsidRPr="00CB6828">
        <w:rPr>
          <w:rFonts w:ascii="Times New Roman" w:hAnsi="Times New Roman" w:cs="Times New Roman"/>
          <w:spacing w:val="2"/>
          <w:sz w:val="28"/>
          <w:szCs w:val="28"/>
          <w:lang w:val="uk-UA"/>
        </w:rPr>
        <w:t>опозиційні способи поведінки від пасивного опору до активної боротьби проти встановлених звичаїв і законів.</w:t>
      </w:r>
    </w:p>
    <w:p w14:paraId="1351B7FD" w14:textId="7134757B" w:rsidR="00FE0F91" w:rsidRPr="00CB6828" w:rsidRDefault="00FE0F91" w:rsidP="00DF0BC6">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5. Образа – </w:t>
      </w:r>
      <w:r w:rsidR="00391FD0" w:rsidRPr="00CB6828">
        <w:rPr>
          <w:rFonts w:ascii="Times New Roman" w:hAnsi="Times New Roman" w:cs="Times New Roman"/>
          <w:spacing w:val="2"/>
          <w:sz w:val="28"/>
          <w:szCs w:val="28"/>
          <w:lang w:val="uk-UA"/>
        </w:rPr>
        <w:t>з</w:t>
      </w:r>
      <w:r w:rsidR="00654D47" w:rsidRPr="00CB6828">
        <w:rPr>
          <w:rFonts w:ascii="Times New Roman" w:hAnsi="Times New Roman" w:cs="Times New Roman"/>
          <w:spacing w:val="2"/>
          <w:sz w:val="28"/>
          <w:szCs w:val="28"/>
          <w:lang w:val="uk-UA"/>
        </w:rPr>
        <w:t>аздрість і ненависть до реальних і вигаданих вчинків інших людей.</w:t>
      </w:r>
    </w:p>
    <w:p w14:paraId="410C0D99" w14:textId="453CC1E9" w:rsidR="00FE0F91" w:rsidRPr="00CB6828" w:rsidRDefault="00FE0F91" w:rsidP="00DF0BC6">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lastRenderedPageBreak/>
        <w:t xml:space="preserve">6. Підозрілість – </w:t>
      </w:r>
      <w:r w:rsidR="00391FD0" w:rsidRPr="00CB6828">
        <w:rPr>
          <w:rFonts w:ascii="Times New Roman" w:hAnsi="Times New Roman" w:cs="Times New Roman"/>
          <w:spacing w:val="2"/>
          <w:sz w:val="28"/>
          <w:szCs w:val="28"/>
          <w:lang w:val="uk-UA"/>
        </w:rPr>
        <w:t>від недовіри та настороженості до людей до довіри чужим планам і шкоді</w:t>
      </w:r>
      <w:r w:rsidRPr="00CB6828">
        <w:rPr>
          <w:rFonts w:ascii="Times New Roman" w:eastAsia="Times New Roman" w:hAnsi="Times New Roman" w:cs="Times New Roman"/>
          <w:color w:val="000000"/>
          <w:sz w:val="28"/>
          <w:szCs w:val="28"/>
          <w:lang w:val="uk-UA" w:eastAsia="ru-RU"/>
        </w:rPr>
        <w:t>.</w:t>
      </w:r>
    </w:p>
    <w:p w14:paraId="06727243" w14:textId="02059579" w:rsidR="00FE0F91" w:rsidRPr="00CB6828" w:rsidRDefault="00FE0F91" w:rsidP="00DF0BC6">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7. Вербальна агресія – </w:t>
      </w:r>
      <w:r w:rsidR="00391FD0" w:rsidRPr="00CB6828">
        <w:rPr>
          <w:rFonts w:ascii="Times New Roman" w:hAnsi="Times New Roman" w:cs="Times New Roman"/>
          <w:spacing w:val="2"/>
          <w:sz w:val="28"/>
          <w:szCs w:val="28"/>
          <w:lang w:val="uk-UA"/>
        </w:rPr>
        <w:t>вираження негативних емоцій через форму (крик, крик) і зміст вербальних відповідей (лайка, погрози)</w:t>
      </w:r>
      <w:r w:rsidRPr="00CB6828">
        <w:rPr>
          <w:rFonts w:ascii="Times New Roman" w:eastAsia="Times New Roman" w:hAnsi="Times New Roman" w:cs="Times New Roman"/>
          <w:color w:val="000000"/>
          <w:sz w:val="28"/>
          <w:szCs w:val="28"/>
          <w:lang w:val="uk-UA" w:eastAsia="ru-RU"/>
        </w:rPr>
        <w:t>.</w:t>
      </w:r>
    </w:p>
    <w:p w14:paraId="690BF02E" w14:textId="77777777" w:rsidR="00391FD0" w:rsidRPr="00CB6828" w:rsidRDefault="00FE0F91" w:rsidP="005877CC">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eastAsia="Times New Roman" w:hAnsi="Times New Roman" w:cs="Times New Roman"/>
          <w:color w:val="000000"/>
          <w:sz w:val="28"/>
          <w:szCs w:val="28"/>
          <w:lang w:val="uk-UA" w:eastAsia="ru-RU"/>
        </w:rPr>
        <w:t xml:space="preserve">8. Відчуття провини – </w:t>
      </w:r>
      <w:r w:rsidR="00391FD0" w:rsidRPr="00CB6828">
        <w:rPr>
          <w:rFonts w:ascii="Times New Roman" w:hAnsi="Times New Roman" w:cs="Times New Roman"/>
          <w:spacing w:val="2"/>
          <w:sz w:val="28"/>
          <w:szCs w:val="28"/>
          <w:lang w:val="uk-UA"/>
        </w:rPr>
        <w:t>висловлює переконання, що суб'єкт може вважати себе поганою людиною, яка вчинила щось погане, а також його внутрішні докори сумління.</w:t>
      </w:r>
    </w:p>
    <w:p w14:paraId="7122F055" w14:textId="52F701C6" w:rsidR="00FE0F91" w:rsidRPr="00CB6828" w:rsidRDefault="00FE0F91" w:rsidP="005877CC">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Опитувальник складається з 75 тверджень, на які випробовуваний відповідає </w:t>
      </w:r>
      <w:r w:rsidR="00DF0BC6" w:rsidRPr="00CB6828">
        <w:rPr>
          <w:rFonts w:ascii="Times New Roman" w:eastAsia="Times New Roman" w:hAnsi="Times New Roman" w:cs="Times New Roman"/>
          <w:color w:val="000000"/>
          <w:sz w:val="28"/>
          <w:szCs w:val="28"/>
          <w:lang w:val="uk-UA" w:eastAsia="ru-RU"/>
        </w:rPr>
        <w:t>«</w:t>
      </w:r>
      <w:r w:rsidRPr="00CB6828">
        <w:rPr>
          <w:rFonts w:ascii="Times New Roman" w:eastAsia="Times New Roman" w:hAnsi="Times New Roman" w:cs="Times New Roman"/>
          <w:color w:val="000000"/>
          <w:sz w:val="28"/>
          <w:szCs w:val="28"/>
          <w:lang w:val="uk-UA" w:eastAsia="ru-RU"/>
        </w:rPr>
        <w:t>так</w:t>
      </w:r>
      <w:r w:rsidR="00DF0BC6" w:rsidRPr="00CB6828">
        <w:rPr>
          <w:rFonts w:ascii="Times New Roman" w:eastAsia="Times New Roman" w:hAnsi="Times New Roman" w:cs="Times New Roman"/>
          <w:color w:val="000000"/>
          <w:sz w:val="28"/>
          <w:szCs w:val="28"/>
          <w:lang w:val="uk-UA" w:eastAsia="ru-RU"/>
        </w:rPr>
        <w:t>»</w:t>
      </w:r>
      <w:r w:rsidRPr="00CB6828">
        <w:rPr>
          <w:rFonts w:ascii="Times New Roman" w:eastAsia="Times New Roman" w:hAnsi="Times New Roman" w:cs="Times New Roman"/>
          <w:color w:val="000000"/>
          <w:sz w:val="28"/>
          <w:szCs w:val="28"/>
          <w:lang w:val="uk-UA" w:eastAsia="ru-RU"/>
        </w:rPr>
        <w:t xml:space="preserve"> чи </w:t>
      </w:r>
      <w:r w:rsidR="00DF0BC6" w:rsidRPr="00CB6828">
        <w:rPr>
          <w:rFonts w:ascii="Times New Roman" w:eastAsia="Times New Roman" w:hAnsi="Times New Roman" w:cs="Times New Roman"/>
          <w:color w:val="000000"/>
          <w:sz w:val="28"/>
          <w:szCs w:val="28"/>
          <w:lang w:val="uk-UA" w:eastAsia="ru-RU"/>
        </w:rPr>
        <w:t>«</w:t>
      </w:r>
      <w:r w:rsidRPr="00CB6828">
        <w:rPr>
          <w:rFonts w:ascii="Times New Roman" w:eastAsia="Times New Roman" w:hAnsi="Times New Roman" w:cs="Times New Roman"/>
          <w:color w:val="000000"/>
          <w:sz w:val="28"/>
          <w:szCs w:val="28"/>
          <w:lang w:val="uk-UA" w:eastAsia="ru-RU"/>
        </w:rPr>
        <w:t>ні</w:t>
      </w:r>
      <w:r w:rsidR="00DF0BC6" w:rsidRPr="00CB6828">
        <w:rPr>
          <w:rFonts w:ascii="Times New Roman" w:eastAsia="Times New Roman" w:hAnsi="Times New Roman" w:cs="Times New Roman"/>
          <w:color w:val="000000"/>
          <w:sz w:val="28"/>
          <w:szCs w:val="28"/>
          <w:lang w:val="uk-UA" w:eastAsia="ru-RU"/>
        </w:rPr>
        <w:t>»</w:t>
      </w:r>
      <w:r w:rsidRPr="00CB6828">
        <w:rPr>
          <w:rFonts w:ascii="Times New Roman" w:eastAsia="Times New Roman" w:hAnsi="Times New Roman" w:cs="Times New Roman"/>
          <w:color w:val="000000"/>
          <w:sz w:val="28"/>
          <w:szCs w:val="28"/>
          <w:lang w:val="uk-UA" w:eastAsia="ru-RU"/>
        </w:rPr>
        <w:t>.</w:t>
      </w:r>
    </w:p>
    <w:p w14:paraId="67DD8A5E" w14:textId="283FEEFE" w:rsidR="00391FD0" w:rsidRPr="00013165" w:rsidRDefault="00FE0F91" w:rsidP="0001316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При складанні опитувальн</w:t>
      </w:r>
      <w:r w:rsidR="00013165">
        <w:rPr>
          <w:rFonts w:ascii="Times New Roman" w:eastAsia="Times New Roman" w:hAnsi="Times New Roman" w:cs="Times New Roman"/>
          <w:color w:val="000000"/>
          <w:sz w:val="28"/>
          <w:szCs w:val="28"/>
          <w:lang w:val="uk-UA" w:eastAsia="ru-RU"/>
        </w:rPr>
        <w:t xml:space="preserve">ика використовувалися принципи – </w:t>
      </w:r>
      <w:r w:rsidR="00013165">
        <w:rPr>
          <w:rFonts w:ascii="Times New Roman" w:hAnsi="Times New Roman" w:cs="Times New Roman"/>
          <w:spacing w:val="2"/>
          <w:sz w:val="28"/>
          <w:szCs w:val="28"/>
          <w:lang w:val="uk-UA"/>
        </w:rPr>
        <w:t>ц</w:t>
      </w:r>
      <w:r w:rsidR="00391FD0" w:rsidRPr="00CB6828">
        <w:rPr>
          <w:rFonts w:ascii="Times New Roman" w:hAnsi="Times New Roman" w:cs="Times New Roman"/>
          <w:spacing w:val="2"/>
          <w:sz w:val="28"/>
          <w:szCs w:val="28"/>
          <w:lang w:val="uk-UA"/>
        </w:rPr>
        <w:t>е питання стосується тільки однієї форми агресії</w:t>
      </w:r>
      <w:r w:rsidR="00013165">
        <w:rPr>
          <w:rFonts w:ascii="Times New Roman" w:eastAsia="Times New Roman" w:hAnsi="Times New Roman" w:cs="Times New Roman"/>
          <w:color w:val="000000"/>
          <w:sz w:val="28"/>
          <w:szCs w:val="28"/>
          <w:lang w:val="uk-UA" w:eastAsia="ru-RU"/>
        </w:rPr>
        <w:t xml:space="preserve">; </w:t>
      </w:r>
      <w:r w:rsidR="00013165">
        <w:rPr>
          <w:rFonts w:ascii="Times New Roman" w:hAnsi="Times New Roman" w:cs="Times New Roman"/>
          <w:spacing w:val="2"/>
          <w:sz w:val="28"/>
          <w:szCs w:val="28"/>
          <w:lang w:val="uk-UA"/>
        </w:rPr>
        <w:t>ф</w:t>
      </w:r>
      <w:r w:rsidR="00391FD0" w:rsidRPr="00CB6828">
        <w:rPr>
          <w:rFonts w:ascii="Times New Roman" w:hAnsi="Times New Roman" w:cs="Times New Roman"/>
          <w:spacing w:val="2"/>
          <w:sz w:val="28"/>
          <w:szCs w:val="28"/>
          <w:lang w:val="uk-UA"/>
        </w:rPr>
        <w:t>ормулювання питання мінімізує вплив суспільного схвалення відповіді на запитання.</w:t>
      </w:r>
    </w:p>
    <w:p w14:paraId="2D69DFA4" w14:textId="45DDC50E" w:rsidR="00FE0F91" w:rsidRPr="00CB6828" w:rsidRDefault="00FE0F91"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Відповіді оцінюються за вісьма шкалами таким чином:</w:t>
      </w:r>
    </w:p>
    <w:p w14:paraId="51B56FBE" w14:textId="77777777" w:rsidR="00FE0F91" w:rsidRPr="00CB6828" w:rsidRDefault="00FE0F91"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I. Фізична агресія:</w:t>
      </w:r>
    </w:p>
    <w:p w14:paraId="388CABB5" w14:textId="12A96E28" w:rsidR="00FE0F91" w:rsidRPr="00CB6828" w:rsidRDefault="00DF0BC6"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w:t>
      </w:r>
      <w:r w:rsidR="00FE0F91" w:rsidRPr="00CB6828">
        <w:rPr>
          <w:rFonts w:ascii="Times New Roman" w:eastAsia="Times New Roman" w:hAnsi="Times New Roman" w:cs="Times New Roman"/>
          <w:color w:val="000000"/>
          <w:sz w:val="28"/>
          <w:szCs w:val="28"/>
          <w:lang w:val="uk-UA" w:eastAsia="ru-RU"/>
        </w:rPr>
        <w:t>так</w:t>
      </w:r>
      <w:r w:rsidRPr="00CB6828">
        <w:rPr>
          <w:rFonts w:ascii="Times New Roman" w:eastAsia="Times New Roman" w:hAnsi="Times New Roman" w:cs="Times New Roman"/>
          <w:color w:val="000000"/>
          <w:sz w:val="28"/>
          <w:szCs w:val="28"/>
          <w:lang w:val="uk-UA" w:eastAsia="ru-RU"/>
        </w:rPr>
        <w:t>»</w:t>
      </w:r>
      <w:r w:rsidR="00FE0F91" w:rsidRPr="00CB6828">
        <w:rPr>
          <w:rFonts w:ascii="Times New Roman" w:eastAsia="Times New Roman" w:hAnsi="Times New Roman" w:cs="Times New Roman"/>
          <w:color w:val="000000"/>
          <w:sz w:val="28"/>
          <w:szCs w:val="28"/>
          <w:lang w:val="uk-UA" w:eastAsia="ru-RU"/>
        </w:rPr>
        <w:t xml:space="preserve"> = 1, </w:t>
      </w:r>
      <w:r w:rsidRPr="00CB6828">
        <w:rPr>
          <w:rFonts w:ascii="Times New Roman" w:eastAsia="Times New Roman" w:hAnsi="Times New Roman" w:cs="Times New Roman"/>
          <w:color w:val="000000"/>
          <w:sz w:val="28"/>
          <w:szCs w:val="28"/>
          <w:lang w:val="uk-UA" w:eastAsia="ru-RU"/>
        </w:rPr>
        <w:t>«</w:t>
      </w:r>
      <w:r w:rsidR="00FE0F91" w:rsidRPr="00CB6828">
        <w:rPr>
          <w:rFonts w:ascii="Times New Roman" w:eastAsia="Times New Roman" w:hAnsi="Times New Roman" w:cs="Times New Roman"/>
          <w:color w:val="000000"/>
          <w:sz w:val="28"/>
          <w:szCs w:val="28"/>
          <w:lang w:val="uk-UA" w:eastAsia="ru-RU"/>
        </w:rPr>
        <w:t>ні</w:t>
      </w:r>
      <w:r w:rsidRPr="00CB6828">
        <w:rPr>
          <w:rFonts w:ascii="Times New Roman" w:eastAsia="Times New Roman" w:hAnsi="Times New Roman" w:cs="Times New Roman"/>
          <w:color w:val="000000"/>
          <w:sz w:val="28"/>
          <w:szCs w:val="28"/>
          <w:lang w:val="uk-UA" w:eastAsia="ru-RU"/>
        </w:rPr>
        <w:t>»</w:t>
      </w:r>
      <w:r w:rsidR="00FE0F91" w:rsidRPr="00CB6828">
        <w:rPr>
          <w:rFonts w:ascii="Times New Roman" w:eastAsia="Times New Roman" w:hAnsi="Times New Roman" w:cs="Times New Roman"/>
          <w:color w:val="000000"/>
          <w:sz w:val="28"/>
          <w:szCs w:val="28"/>
          <w:lang w:val="uk-UA" w:eastAsia="ru-RU"/>
        </w:rPr>
        <w:t xml:space="preserve"> = 0: 1, 25, 31, 41, 48, 55, 62, 68,</w:t>
      </w:r>
    </w:p>
    <w:p w14:paraId="07A416E0" w14:textId="6DBCF31B" w:rsidR="00FE0F91" w:rsidRPr="00CB6828" w:rsidRDefault="00D6567D"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xml:space="preserve">=1, </w:t>
      </w:r>
      <w:r w:rsidR="00DF0BC6" w:rsidRPr="00CB6828">
        <w:rPr>
          <w:rFonts w:ascii="Times New Roman" w:eastAsia="Times New Roman" w:hAnsi="Times New Roman" w:cs="Times New Roman"/>
          <w:color w:val="000000"/>
          <w:sz w:val="28"/>
          <w:szCs w:val="28"/>
          <w:lang w:val="uk-UA" w:eastAsia="ru-RU"/>
        </w:rPr>
        <w:t xml:space="preserve">«так» </w:t>
      </w:r>
      <w:r w:rsidR="00FE0F91" w:rsidRPr="00CB6828">
        <w:rPr>
          <w:rFonts w:ascii="Times New Roman" w:eastAsia="Times New Roman" w:hAnsi="Times New Roman" w:cs="Times New Roman"/>
          <w:color w:val="000000"/>
          <w:sz w:val="28"/>
          <w:szCs w:val="28"/>
          <w:lang w:val="uk-UA" w:eastAsia="ru-RU"/>
        </w:rPr>
        <w:t xml:space="preserve"> = 0: 9, 7.</w:t>
      </w:r>
    </w:p>
    <w:p w14:paraId="3D0E33DE" w14:textId="77777777" w:rsidR="00FE0F91" w:rsidRPr="00CB6828" w:rsidRDefault="00FE0F91"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2. Непряма агресія:</w:t>
      </w:r>
    </w:p>
    <w:p w14:paraId="64E890BB" w14:textId="3F97175F" w:rsidR="00FE0F91" w:rsidRPr="00CB6828" w:rsidRDefault="00DF0BC6"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«так» </w:t>
      </w:r>
      <w:r w:rsidR="00FE0F91" w:rsidRPr="00CB6828">
        <w:rPr>
          <w:rFonts w:ascii="Times New Roman" w:eastAsia="Times New Roman" w:hAnsi="Times New Roman" w:cs="Times New Roman"/>
          <w:color w:val="000000"/>
          <w:sz w:val="28"/>
          <w:szCs w:val="28"/>
          <w:lang w:val="uk-UA" w:eastAsia="ru-RU"/>
        </w:rPr>
        <w:t xml:space="preserve">= 1, </w:t>
      </w:r>
      <w:r w:rsidR="00D6567D"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0: 2, 10, 18, 34, 42, 56, 63,</w:t>
      </w:r>
    </w:p>
    <w:p w14:paraId="490541E8" w14:textId="1A222EC5" w:rsidR="00FE0F91" w:rsidRPr="00CB6828" w:rsidRDefault="00D6567D"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xml:space="preserve">= 1, </w:t>
      </w:r>
      <w:r w:rsidR="00DF0BC6" w:rsidRPr="00CB6828">
        <w:rPr>
          <w:rFonts w:ascii="Times New Roman" w:eastAsia="Times New Roman" w:hAnsi="Times New Roman" w:cs="Times New Roman"/>
          <w:color w:val="000000"/>
          <w:sz w:val="28"/>
          <w:szCs w:val="28"/>
          <w:lang w:val="uk-UA" w:eastAsia="ru-RU"/>
        </w:rPr>
        <w:t xml:space="preserve">«так» </w:t>
      </w:r>
      <w:r w:rsidR="00FE0F91" w:rsidRPr="00CB6828">
        <w:rPr>
          <w:rFonts w:ascii="Times New Roman" w:eastAsia="Times New Roman" w:hAnsi="Times New Roman" w:cs="Times New Roman"/>
          <w:color w:val="000000"/>
          <w:sz w:val="28"/>
          <w:szCs w:val="28"/>
          <w:lang w:val="uk-UA" w:eastAsia="ru-RU"/>
        </w:rPr>
        <w:t>= 0: 26, 49.</w:t>
      </w:r>
    </w:p>
    <w:p w14:paraId="69BE314D" w14:textId="30C2C110" w:rsidR="00FE0F91" w:rsidRPr="00CB6828" w:rsidRDefault="00FE0F91"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3. Роздратування: </w:t>
      </w:r>
      <w:r w:rsidR="00DF0BC6" w:rsidRPr="00CB6828">
        <w:rPr>
          <w:rFonts w:ascii="Times New Roman" w:eastAsia="Times New Roman" w:hAnsi="Times New Roman" w:cs="Times New Roman"/>
          <w:color w:val="000000"/>
          <w:sz w:val="28"/>
          <w:szCs w:val="28"/>
          <w:lang w:val="uk-UA" w:eastAsia="ru-RU"/>
        </w:rPr>
        <w:t xml:space="preserve">«так» </w:t>
      </w:r>
      <w:r w:rsidRPr="00CB6828">
        <w:rPr>
          <w:rFonts w:ascii="Times New Roman" w:eastAsia="Times New Roman" w:hAnsi="Times New Roman" w:cs="Times New Roman"/>
          <w:color w:val="000000"/>
          <w:sz w:val="28"/>
          <w:szCs w:val="28"/>
          <w:lang w:val="uk-UA" w:eastAsia="ru-RU"/>
        </w:rPr>
        <w:t xml:space="preserve">= 1, </w:t>
      </w:r>
      <w:r w:rsidR="00D6567D" w:rsidRPr="00CB6828">
        <w:rPr>
          <w:rFonts w:ascii="Times New Roman" w:eastAsia="Times New Roman" w:hAnsi="Times New Roman" w:cs="Times New Roman"/>
          <w:color w:val="000000"/>
          <w:sz w:val="28"/>
          <w:szCs w:val="28"/>
          <w:lang w:val="uk-UA" w:eastAsia="ru-RU"/>
        </w:rPr>
        <w:t xml:space="preserve">«ні» </w:t>
      </w:r>
      <w:r w:rsidRPr="00CB6828">
        <w:rPr>
          <w:rFonts w:ascii="Times New Roman" w:eastAsia="Times New Roman" w:hAnsi="Times New Roman" w:cs="Times New Roman"/>
          <w:color w:val="000000"/>
          <w:sz w:val="28"/>
          <w:szCs w:val="28"/>
          <w:lang w:val="uk-UA" w:eastAsia="ru-RU"/>
        </w:rPr>
        <w:t>= 0: 3, 19, 27, 43, 50, 57, 64, 72,</w:t>
      </w:r>
    </w:p>
    <w:p w14:paraId="407656E0" w14:textId="648BC95B" w:rsidR="00FE0F91" w:rsidRPr="00CB6828" w:rsidRDefault="00D6567D"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xml:space="preserve">= 1, </w:t>
      </w:r>
      <w:r w:rsidR="00DF0BC6" w:rsidRPr="00CB6828">
        <w:rPr>
          <w:rFonts w:ascii="Times New Roman" w:eastAsia="Times New Roman" w:hAnsi="Times New Roman" w:cs="Times New Roman"/>
          <w:color w:val="000000"/>
          <w:sz w:val="28"/>
          <w:szCs w:val="28"/>
          <w:lang w:val="uk-UA" w:eastAsia="ru-RU"/>
        </w:rPr>
        <w:t xml:space="preserve">«так» </w:t>
      </w:r>
      <w:r w:rsidR="00FE0F91" w:rsidRPr="00CB6828">
        <w:rPr>
          <w:rFonts w:ascii="Times New Roman" w:eastAsia="Times New Roman" w:hAnsi="Times New Roman" w:cs="Times New Roman"/>
          <w:color w:val="000000"/>
          <w:sz w:val="28"/>
          <w:szCs w:val="28"/>
          <w:lang w:val="uk-UA" w:eastAsia="ru-RU"/>
        </w:rPr>
        <w:t>= 0: 11, 35, 69.</w:t>
      </w:r>
    </w:p>
    <w:p w14:paraId="16EFAB8A" w14:textId="77777777" w:rsidR="00FE0F91" w:rsidRPr="00CB6828" w:rsidRDefault="00FE0F91"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4. Негативізм:</w:t>
      </w:r>
    </w:p>
    <w:p w14:paraId="039490A6" w14:textId="034CED54" w:rsidR="00FE0F91" w:rsidRPr="00CB6828" w:rsidRDefault="00DF0BC6"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«так» </w:t>
      </w:r>
      <w:r w:rsidR="00FE0F91" w:rsidRPr="00CB6828">
        <w:rPr>
          <w:rFonts w:ascii="Times New Roman" w:eastAsia="Times New Roman" w:hAnsi="Times New Roman" w:cs="Times New Roman"/>
          <w:color w:val="000000"/>
          <w:sz w:val="28"/>
          <w:szCs w:val="28"/>
          <w:lang w:val="uk-UA" w:eastAsia="ru-RU"/>
        </w:rPr>
        <w:t xml:space="preserve">= 1, </w:t>
      </w:r>
      <w:r w:rsidR="00D6567D"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0: 4, 12, 20, 28,</w:t>
      </w:r>
    </w:p>
    <w:p w14:paraId="757DD6AA" w14:textId="781A9610" w:rsidR="00FE0F91" w:rsidRPr="00CB6828" w:rsidRDefault="00D6567D"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xml:space="preserve">= 1, </w:t>
      </w:r>
      <w:r w:rsidR="00DF0BC6" w:rsidRPr="00CB6828">
        <w:rPr>
          <w:rFonts w:ascii="Times New Roman" w:eastAsia="Times New Roman" w:hAnsi="Times New Roman" w:cs="Times New Roman"/>
          <w:color w:val="000000"/>
          <w:sz w:val="28"/>
          <w:szCs w:val="28"/>
          <w:lang w:val="uk-UA" w:eastAsia="ru-RU"/>
        </w:rPr>
        <w:t>«так»</w:t>
      </w:r>
      <w:r w:rsidR="00FE0F91" w:rsidRPr="00CB6828">
        <w:rPr>
          <w:rFonts w:ascii="Times New Roman" w:eastAsia="Times New Roman" w:hAnsi="Times New Roman" w:cs="Times New Roman"/>
          <w:color w:val="000000"/>
          <w:sz w:val="28"/>
          <w:szCs w:val="28"/>
          <w:lang w:val="uk-UA" w:eastAsia="ru-RU"/>
        </w:rPr>
        <w:t xml:space="preserve"> = 0: 36.</w:t>
      </w:r>
    </w:p>
    <w:p w14:paraId="77A137F5" w14:textId="77777777" w:rsidR="00FE0F91" w:rsidRPr="00CB6828" w:rsidRDefault="00FE0F91"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5. Образа:</w:t>
      </w:r>
    </w:p>
    <w:p w14:paraId="7EECAA1C" w14:textId="0E9E33B1" w:rsidR="00FE0F91" w:rsidRPr="00CB6828" w:rsidRDefault="00DF0BC6"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«так» </w:t>
      </w:r>
      <w:r w:rsidR="00FE0F91" w:rsidRPr="00CB6828">
        <w:rPr>
          <w:rFonts w:ascii="Times New Roman" w:eastAsia="Times New Roman" w:hAnsi="Times New Roman" w:cs="Times New Roman"/>
          <w:color w:val="000000"/>
          <w:sz w:val="28"/>
          <w:szCs w:val="28"/>
          <w:lang w:val="uk-UA" w:eastAsia="ru-RU"/>
        </w:rPr>
        <w:t xml:space="preserve">= 1, </w:t>
      </w:r>
      <w:r w:rsidR="00D6567D"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0: 5, 13, 21, 29, 37, 44, 51, 58.</w:t>
      </w:r>
    </w:p>
    <w:p w14:paraId="5846FAF7" w14:textId="77777777" w:rsidR="00FE0F91" w:rsidRPr="00CB6828" w:rsidRDefault="00FE0F91"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6. Підозрілість:</w:t>
      </w:r>
    </w:p>
    <w:p w14:paraId="3616CD3E" w14:textId="1E21FF71" w:rsidR="00FE0F91" w:rsidRPr="00CB6828" w:rsidRDefault="00DF0BC6"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«так» </w:t>
      </w:r>
      <w:r w:rsidR="00FE0F91" w:rsidRPr="00CB6828">
        <w:rPr>
          <w:rFonts w:ascii="Times New Roman" w:eastAsia="Times New Roman" w:hAnsi="Times New Roman" w:cs="Times New Roman"/>
          <w:color w:val="000000"/>
          <w:sz w:val="28"/>
          <w:szCs w:val="28"/>
          <w:lang w:val="uk-UA" w:eastAsia="ru-RU"/>
        </w:rPr>
        <w:t xml:space="preserve">= 1, </w:t>
      </w:r>
      <w:r w:rsidR="00D6567D"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0: 6,14, 22, 30, 38, 45, 52, 59,</w:t>
      </w:r>
    </w:p>
    <w:p w14:paraId="23CC9280" w14:textId="5F356E95" w:rsidR="00FE0F91" w:rsidRPr="00CB6828" w:rsidRDefault="00D6567D"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lastRenderedPageBreak/>
        <w:t xml:space="preserve">«ні» </w:t>
      </w:r>
      <w:r w:rsidR="00FE0F91" w:rsidRPr="00CB6828">
        <w:rPr>
          <w:rFonts w:ascii="Times New Roman" w:eastAsia="Times New Roman" w:hAnsi="Times New Roman" w:cs="Times New Roman"/>
          <w:color w:val="000000"/>
          <w:sz w:val="28"/>
          <w:szCs w:val="28"/>
          <w:lang w:val="uk-UA" w:eastAsia="ru-RU"/>
        </w:rPr>
        <w:t xml:space="preserve">= 1, </w:t>
      </w:r>
      <w:r w:rsidR="00DF0BC6" w:rsidRPr="00CB6828">
        <w:rPr>
          <w:rFonts w:ascii="Times New Roman" w:eastAsia="Times New Roman" w:hAnsi="Times New Roman" w:cs="Times New Roman"/>
          <w:color w:val="000000"/>
          <w:sz w:val="28"/>
          <w:szCs w:val="28"/>
          <w:lang w:val="uk-UA" w:eastAsia="ru-RU"/>
        </w:rPr>
        <w:t xml:space="preserve">«так» </w:t>
      </w:r>
      <w:r w:rsidR="00FE0F91" w:rsidRPr="00CB6828">
        <w:rPr>
          <w:rFonts w:ascii="Times New Roman" w:eastAsia="Times New Roman" w:hAnsi="Times New Roman" w:cs="Times New Roman"/>
          <w:color w:val="000000"/>
          <w:sz w:val="28"/>
          <w:szCs w:val="28"/>
          <w:lang w:val="uk-UA" w:eastAsia="ru-RU"/>
        </w:rPr>
        <w:t>= 0: 33, 66, 74, 75.</w:t>
      </w:r>
    </w:p>
    <w:p w14:paraId="7A1CFD35" w14:textId="77777777" w:rsidR="00FE0F91" w:rsidRPr="00CB6828" w:rsidRDefault="00FE0F91"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7. Вербальна агресія:</w:t>
      </w:r>
    </w:p>
    <w:p w14:paraId="452AC9BF" w14:textId="773AB6F5" w:rsidR="00FE0F91" w:rsidRPr="00CB6828" w:rsidRDefault="00DF0BC6"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«так» </w:t>
      </w:r>
      <w:r w:rsidR="00FE0F91" w:rsidRPr="00CB6828">
        <w:rPr>
          <w:rFonts w:ascii="Times New Roman" w:eastAsia="Times New Roman" w:hAnsi="Times New Roman" w:cs="Times New Roman"/>
          <w:color w:val="000000"/>
          <w:sz w:val="28"/>
          <w:szCs w:val="28"/>
          <w:lang w:val="uk-UA" w:eastAsia="ru-RU"/>
        </w:rPr>
        <w:t xml:space="preserve">= 1, </w:t>
      </w:r>
      <w:r w:rsidR="00D6567D"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0: 7, 15, 23, 31, 46, 53, 60, 71, 73,</w:t>
      </w:r>
    </w:p>
    <w:p w14:paraId="158A8905" w14:textId="3403A82B" w:rsidR="00FE0F91" w:rsidRPr="00CB6828" w:rsidRDefault="00D6567D"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xml:space="preserve">= 1, </w:t>
      </w:r>
      <w:r w:rsidR="00013165">
        <w:rPr>
          <w:rFonts w:ascii="Times New Roman" w:eastAsia="Times New Roman" w:hAnsi="Times New Roman" w:cs="Times New Roman"/>
          <w:color w:val="000000"/>
          <w:sz w:val="28"/>
          <w:szCs w:val="28"/>
          <w:lang w:val="uk-UA" w:eastAsia="ru-RU"/>
        </w:rPr>
        <w:t>«так»</w:t>
      </w:r>
      <w:r w:rsidR="00FE0F91" w:rsidRPr="00CB6828">
        <w:rPr>
          <w:rFonts w:ascii="Times New Roman" w:eastAsia="Times New Roman" w:hAnsi="Times New Roman" w:cs="Times New Roman"/>
          <w:color w:val="000000"/>
          <w:sz w:val="28"/>
          <w:szCs w:val="28"/>
          <w:lang w:val="uk-UA" w:eastAsia="ru-RU"/>
        </w:rPr>
        <w:t xml:space="preserve"> = 0: 33, 66, 74, 75.</w:t>
      </w:r>
    </w:p>
    <w:p w14:paraId="7EB7361E" w14:textId="77777777" w:rsidR="00FE0F91" w:rsidRPr="00CB6828" w:rsidRDefault="00FE0F91"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8. Відчуття провини:</w:t>
      </w:r>
    </w:p>
    <w:p w14:paraId="55A40AAB" w14:textId="32B9927C" w:rsidR="00FE0F91" w:rsidRPr="00CB6828" w:rsidRDefault="00D6567D" w:rsidP="00FE0F91">
      <w:pPr>
        <w:shd w:val="clear" w:color="auto" w:fill="FFFFFF"/>
        <w:spacing w:after="0" w:line="360" w:lineRule="auto"/>
        <w:ind w:firstLine="709"/>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«так» </w:t>
      </w:r>
      <w:r w:rsidR="00FE0F91" w:rsidRPr="00CB6828">
        <w:rPr>
          <w:rFonts w:ascii="Times New Roman" w:eastAsia="Times New Roman" w:hAnsi="Times New Roman" w:cs="Times New Roman"/>
          <w:color w:val="000000"/>
          <w:sz w:val="28"/>
          <w:szCs w:val="28"/>
          <w:lang w:val="uk-UA" w:eastAsia="ru-RU"/>
        </w:rPr>
        <w:t xml:space="preserve">= 1, </w:t>
      </w:r>
      <w:r w:rsidRPr="00CB6828">
        <w:rPr>
          <w:rFonts w:ascii="Times New Roman" w:eastAsia="Times New Roman" w:hAnsi="Times New Roman" w:cs="Times New Roman"/>
          <w:color w:val="000000"/>
          <w:sz w:val="28"/>
          <w:szCs w:val="28"/>
          <w:lang w:val="uk-UA" w:eastAsia="ru-RU"/>
        </w:rPr>
        <w:t xml:space="preserve">«ні» </w:t>
      </w:r>
      <w:r w:rsidR="00FE0F91" w:rsidRPr="00CB6828">
        <w:rPr>
          <w:rFonts w:ascii="Times New Roman" w:eastAsia="Times New Roman" w:hAnsi="Times New Roman" w:cs="Times New Roman"/>
          <w:color w:val="000000"/>
          <w:sz w:val="28"/>
          <w:szCs w:val="28"/>
          <w:lang w:val="uk-UA" w:eastAsia="ru-RU"/>
        </w:rPr>
        <w:t xml:space="preserve"> = 0: 8, 16, 24, 32, 40, 47, 54, 61, 67.</w:t>
      </w:r>
    </w:p>
    <w:p w14:paraId="113A2002" w14:textId="77777777" w:rsidR="00FE0F91" w:rsidRPr="00CB6828" w:rsidRDefault="00FE0F91" w:rsidP="00D6567D">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Індекс ворожості включає 5 і 6 шкалу, а індекс агресивності (як прямої, так і мотиваційної) включає шкали 1, 3, 7.</w:t>
      </w:r>
    </w:p>
    <w:p w14:paraId="7DEAB70D" w14:textId="77777777" w:rsidR="00FE0F91" w:rsidRPr="00CB6828" w:rsidRDefault="00FE0F91" w:rsidP="00D6567D">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Нормою агресивності є величина її індексу, рівна 21 плюс-мінус 4, а ворожості – 6,5-7 плюс-мінус 3. При цьому звертається увага на можливість досягнення певної величини, що показує ступінь прояву агресивності.</w:t>
      </w:r>
    </w:p>
    <w:p w14:paraId="74ABF288" w14:textId="5EC13069" w:rsidR="00391FD0" w:rsidRPr="00CB6828" w:rsidRDefault="00391FD0" w:rsidP="00A07376">
      <w:pPr>
        <w:shd w:val="clear" w:color="auto" w:fill="FFFFFF"/>
        <w:spacing w:after="0" w:line="360" w:lineRule="auto"/>
        <w:ind w:firstLine="709"/>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Використовуючи метод, необхідно пам'ятати, що агресію як рису особистості та агресію як поведінку можна розуміти в контексті психоаналізу сфери </w:t>
      </w:r>
      <w:r w:rsidR="00013165">
        <w:rPr>
          <w:rFonts w:ascii="Times New Roman" w:hAnsi="Times New Roman" w:cs="Times New Roman"/>
          <w:spacing w:val="2"/>
          <w:sz w:val="28"/>
          <w:szCs w:val="28"/>
          <w:lang w:val="uk-UA"/>
        </w:rPr>
        <w:t xml:space="preserve">мотивацій і потреб особистості. </w:t>
      </w:r>
      <w:r w:rsidRPr="00CB6828">
        <w:rPr>
          <w:rFonts w:ascii="Times New Roman" w:hAnsi="Times New Roman" w:cs="Times New Roman"/>
          <w:spacing w:val="2"/>
          <w:sz w:val="28"/>
          <w:szCs w:val="28"/>
          <w:lang w:val="uk-UA"/>
        </w:rPr>
        <w:t>Тому дослідник Басса-Даркі доцільно використовувати в поєднанні з іншими методами</w:t>
      </w:r>
      <w:r w:rsidR="00A07376">
        <w:rPr>
          <w:rFonts w:ascii="Times New Roman" w:hAnsi="Times New Roman" w:cs="Times New Roman"/>
          <w:spacing w:val="2"/>
          <w:sz w:val="28"/>
          <w:szCs w:val="28"/>
          <w:lang w:val="uk-UA"/>
        </w:rPr>
        <w:t xml:space="preserve"> </w:t>
      </w:r>
      <w:r w:rsidR="00A07376">
        <w:rPr>
          <w:rFonts w:ascii="Times New Roman" w:hAnsi="Times New Roman" w:cs="Times New Roman"/>
          <w:sz w:val="28"/>
          <w:szCs w:val="28"/>
          <w:lang w:val="uk-UA"/>
        </w:rPr>
        <w:t>[5</w:t>
      </w:r>
      <w:r w:rsidR="00A07376"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xml:space="preserve">: індивідуальними тестами психологічних станів (Кеттелла, Спілберга), </w:t>
      </w:r>
      <w:r w:rsidR="00013165">
        <w:rPr>
          <w:rFonts w:ascii="Times New Roman" w:hAnsi="Times New Roman" w:cs="Times New Roman"/>
          <w:spacing w:val="2"/>
          <w:sz w:val="28"/>
          <w:szCs w:val="28"/>
          <w:lang w:val="uk-UA"/>
        </w:rPr>
        <w:t>айтемним методом (Люшера) тощо.</w:t>
      </w:r>
    </w:p>
    <w:p w14:paraId="0C87AA27" w14:textId="77849F67" w:rsidR="00391FD0" w:rsidRPr="00CB6828" w:rsidRDefault="00391FD0" w:rsidP="00D6567D">
      <w:pPr>
        <w:pStyle w:val="a4"/>
        <w:shd w:val="clear" w:color="auto" w:fill="FFFFFF"/>
        <w:spacing w:before="0" w:beforeAutospacing="0" w:after="0" w:afterAutospacing="0" w:line="360" w:lineRule="auto"/>
        <w:ind w:firstLine="709"/>
        <w:jc w:val="both"/>
        <w:rPr>
          <w:color w:val="000000"/>
          <w:sz w:val="28"/>
          <w:szCs w:val="28"/>
          <w:lang w:val="uk-UA"/>
        </w:rPr>
      </w:pPr>
      <w:r w:rsidRPr="00CB6828">
        <w:rPr>
          <w:spacing w:val="2"/>
          <w:sz w:val="28"/>
          <w:szCs w:val="28"/>
          <w:lang w:val="uk-UA"/>
        </w:rPr>
        <w:t>Опросник не с</w:t>
      </w:r>
      <w:r w:rsidR="00013165">
        <w:rPr>
          <w:spacing w:val="2"/>
          <w:sz w:val="28"/>
          <w:szCs w:val="28"/>
          <w:lang w:val="uk-UA"/>
        </w:rPr>
        <w:t xml:space="preserve">творює мотиваційних спотворень, </w:t>
      </w:r>
      <w:r w:rsidRPr="00CB6828">
        <w:rPr>
          <w:spacing w:val="2"/>
          <w:sz w:val="28"/>
          <w:szCs w:val="28"/>
          <w:lang w:val="uk-UA"/>
        </w:rPr>
        <w:t>наприклад, пов'яза</w:t>
      </w:r>
      <w:r w:rsidR="00013165">
        <w:rPr>
          <w:spacing w:val="2"/>
          <w:sz w:val="28"/>
          <w:szCs w:val="28"/>
          <w:lang w:val="uk-UA"/>
        </w:rPr>
        <w:t xml:space="preserve">них із соціальними очікуваннями. </w:t>
      </w:r>
      <w:r w:rsidRPr="00CB6828">
        <w:rPr>
          <w:spacing w:val="2"/>
          <w:sz w:val="28"/>
          <w:szCs w:val="28"/>
          <w:lang w:val="uk-UA"/>
        </w:rPr>
        <w:t>Ц</w:t>
      </w:r>
      <w:r w:rsidR="00013165">
        <w:rPr>
          <w:spacing w:val="2"/>
          <w:sz w:val="28"/>
          <w:szCs w:val="28"/>
          <w:lang w:val="uk-UA"/>
        </w:rPr>
        <w:t xml:space="preserve">е вимагає додаткової перевірки </w:t>
      </w:r>
      <w:r w:rsidRPr="00CB6828">
        <w:rPr>
          <w:spacing w:val="2"/>
          <w:sz w:val="28"/>
          <w:szCs w:val="28"/>
          <w:lang w:val="uk-UA"/>
        </w:rPr>
        <w:t>шляхом повторного</w:t>
      </w:r>
      <w:r w:rsidR="00013165">
        <w:rPr>
          <w:spacing w:val="2"/>
          <w:sz w:val="28"/>
          <w:szCs w:val="28"/>
          <w:lang w:val="uk-UA"/>
        </w:rPr>
        <w:t xml:space="preserve"> тестування або іншими методами,</w:t>
      </w:r>
      <w:r w:rsidRPr="00CB6828">
        <w:rPr>
          <w:spacing w:val="2"/>
          <w:sz w:val="28"/>
          <w:szCs w:val="28"/>
          <w:lang w:val="uk-UA"/>
        </w:rPr>
        <w:t xml:space="preserve"> надійності отриманих результатів.</w:t>
      </w:r>
    </w:p>
    <w:p w14:paraId="46277A1C" w14:textId="513D28FC" w:rsidR="00391FD0" w:rsidRPr="003740DC" w:rsidRDefault="003740DC" w:rsidP="003740DC">
      <w:pPr>
        <w:pStyle w:val="a4"/>
        <w:shd w:val="clear" w:color="auto" w:fill="FFFFFF"/>
        <w:spacing w:before="0" w:beforeAutospacing="0" w:after="0" w:afterAutospacing="0" w:line="360" w:lineRule="auto"/>
        <w:ind w:firstLine="709"/>
        <w:jc w:val="both"/>
        <w:rPr>
          <w:color w:val="000000"/>
          <w:sz w:val="28"/>
          <w:szCs w:val="28"/>
          <w:lang w:val="uk-UA"/>
        </w:rPr>
      </w:pPr>
      <w:r>
        <w:rPr>
          <w:color w:val="000000"/>
          <w:sz w:val="28"/>
          <w:szCs w:val="28"/>
          <w:lang w:val="uk-UA"/>
        </w:rPr>
        <w:t>При використанні м</w:t>
      </w:r>
      <w:r w:rsidR="007B5961" w:rsidRPr="00CB6828">
        <w:rPr>
          <w:color w:val="000000"/>
          <w:sz w:val="28"/>
          <w:szCs w:val="28"/>
          <w:lang w:val="uk-UA"/>
        </w:rPr>
        <w:t>етодик</w:t>
      </w:r>
      <w:r>
        <w:rPr>
          <w:color w:val="000000"/>
          <w:sz w:val="28"/>
          <w:szCs w:val="28"/>
          <w:lang w:val="uk-UA"/>
        </w:rPr>
        <w:t>и</w:t>
      </w:r>
      <w:r w:rsidR="007B5961" w:rsidRPr="00CB6828">
        <w:rPr>
          <w:color w:val="000000"/>
          <w:sz w:val="28"/>
          <w:szCs w:val="28"/>
          <w:lang w:val="uk-UA"/>
        </w:rPr>
        <w:t xml:space="preserve"> діагностики показників і форм Басса і Даркі</w:t>
      </w:r>
      <w:r>
        <w:rPr>
          <w:color w:val="000000"/>
          <w:sz w:val="28"/>
          <w:szCs w:val="28"/>
          <w:lang w:val="uk-UA"/>
        </w:rPr>
        <w:t xml:space="preserve">, </w:t>
      </w:r>
      <w:r>
        <w:rPr>
          <w:spacing w:val="2"/>
          <w:sz w:val="28"/>
          <w:szCs w:val="28"/>
          <w:lang w:val="uk-UA"/>
        </w:rPr>
        <w:t>ч</w:t>
      </w:r>
      <w:r w:rsidR="00391FD0" w:rsidRPr="00CB6828">
        <w:rPr>
          <w:spacing w:val="2"/>
          <w:sz w:val="28"/>
          <w:szCs w:val="28"/>
          <w:lang w:val="uk-UA"/>
        </w:rPr>
        <w:t xml:space="preserve">итаючи або слухаючи прочитані підтвердження, </w:t>
      </w:r>
      <w:r>
        <w:rPr>
          <w:spacing w:val="2"/>
          <w:sz w:val="28"/>
          <w:szCs w:val="28"/>
          <w:lang w:val="uk-UA"/>
        </w:rPr>
        <w:t>потрібно</w:t>
      </w:r>
      <w:r w:rsidR="00391FD0" w:rsidRPr="00CB6828">
        <w:rPr>
          <w:spacing w:val="2"/>
          <w:sz w:val="28"/>
          <w:szCs w:val="28"/>
          <w:lang w:val="uk-UA"/>
        </w:rPr>
        <w:t xml:space="preserve"> зрозуміти, як вони пов’язані з поведінкою, способом життя та виберіть одну з чотирьох можливих відповідей: «Так», </w:t>
      </w:r>
      <w:r w:rsidR="00013165">
        <w:rPr>
          <w:spacing w:val="2"/>
          <w:sz w:val="28"/>
          <w:szCs w:val="28"/>
          <w:lang w:val="uk-UA"/>
        </w:rPr>
        <w:t>«Можливо», «Напевно, ні», «Ні».</w:t>
      </w:r>
      <w:r>
        <w:rPr>
          <w:spacing w:val="2"/>
          <w:sz w:val="28"/>
          <w:szCs w:val="28"/>
          <w:lang w:val="uk-UA"/>
        </w:rPr>
        <w:t>(Додаток</w:t>
      </w:r>
      <w:r w:rsidR="00783DA6">
        <w:rPr>
          <w:spacing w:val="2"/>
          <w:sz w:val="28"/>
          <w:szCs w:val="28"/>
          <w:lang w:val="uk-UA"/>
        </w:rPr>
        <w:t xml:space="preserve"> А</w:t>
      </w:r>
      <w:r>
        <w:rPr>
          <w:spacing w:val="2"/>
          <w:sz w:val="28"/>
          <w:szCs w:val="28"/>
          <w:lang w:val="uk-UA"/>
        </w:rPr>
        <w:t>)</w:t>
      </w:r>
    </w:p>
    <w:p w14:paraId="31A9BDC3" w14:textId="77777777" w:rsidR="00391FD0" w:rsidRPr="00CB6828" w:rsidRDefault="00391FD0" w:rsidP="00391FD0">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t>При обробці даних у нормальних умовах відповіді «так» і «можливо так» об'єднуються (агрегуються у відповідь «так»), а відповіді «ні» і «може бути» об'єднуються (агрегуються у відповідь «ні» відповідь).</w:t>
      </w:r>
    </w:p>
    <w:p w14:paraId="0E5D2789" w14:textId="2173D515" w:rsidR="00391FD0" w:rsidRPr="00CB6828" w:rsidRDefault="00391FD0" w:rsidP="00391FD0">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t>Номери питань із знаком «</w:t>
      </w:r>
      <w:r w:rsidR="003740DC">
        <w:rPr>
          <w:spacing w:val="2"/>
          <w:sz w:val="28"/>
          <w:szCs w:val="28"/>
          <w:lang w:val="uk-UA"/>
        </w:rPr>
        <w:t>–</w:t>
      </w:r>
      <w:r w:rsidRPr="00CB6828">
        <w:rPr>
          <w:spacing w:val="2"/>
          <w:sz w:val="28"/>
          <w:szCs w:val="28"/>
          <w:lang w:val="uk-UA"/>
        </w:rPr>
        <w:t xml:space="preserve">» також необхідно зареєструвати відповідь із протилежним знаком: якщо відповідь «так», зареєструйте її як відповідь «ні», </w:t>
      </w:r>
      <w:r w:rsidRPr="00CB6828">
        <w:rPr>
          <w:spacing w:val="2"/>
          <w:sz w:val="28"/>
          <w:szCs w:val="28"/>
          <w:lang w:val="uk-UA"/>
        </w:rPr>
        <w:lastRenderedPageBreak/>
        <w:t>якщо відповідь «ні» зареєструйте як «</w:t>
      </w:r>
      <w:r w:rsidR="003740DC">
        <w:rPr>
          <w:spacing w:val="2"/>
          <w:sz w:val="28"/>
          <w:szCs w:val="28"/>
          <w:lang w:val="uk-UA"/>
        </w:rPr>
        <w:t>т</w:t>
      </w:r>
      <w:r w:rsidRPr="00CB6828">
        <w:rPr>
          <w:spacing w:val="2"/>
          <w:sz w:val="28"/>
          <w:szCs w:val="28"/>
          <w:lang w:val="uk-UA"/>
        </w:rPr>
        <w:t>ак» відповідь. Сума балів, помножена на коефіцієнти для кожного параметра агресивно</w:t>
      </w:r>
      <w:r w:rsidR="003740DC">
        <w:rPr>
          <w:spacing w:val="2"/>
          <w:sz w:val="28"/>
          <w:szCs w:val="28"/>
          <w:lang w:val="uk-UA"/>
        </w:rPr>
        <w:t xml:space="preserve">сті </w:t>
      </w:r>
      <w:r w:rsidRPr="00CB6828">
        <w:rPr>
          <w:spacing w:val="2"/>
          <w:sz w:val="28"/>
          <w:szCs w:val="28"/>
          <w:lang w:val="uk-UA"/>
        </w:rPr>
        <w:t xml:space="preserve">дозволяє отримати зручний порівняльний </w:t>
      </w:r>
      <w:r w:rsidR="003740DC">
        <w:rPr>
          <w:spacing w:val="2"/>
          <w:sz w:val="28"/>
          <w:szCs w:val="28"/>
          <w:lang w:val="uk-UA"/>
        </w:rPr>
        <w:t xml:space="preserve">– нормалізований </w:t>
      </w:r>
      <w:r w:rsidRPr="00CB6828">
        <w:rPr>
          <w:spacing w:val="2"/>
          <w:sz w:val="28"/>
          <w:szCs w:val="28"/>
          <w:lang w:val="uk-UA"/>
        </w:rPr>
        <w:t>показник, що визначає індивідуальні та групові результати (нульові значення не розраховуються).</w:t>
      </w:r>
    </w:p>
    <w:p w14:paraId="1484362C" w14:textId="4D699106" w:rsidR="00C700F7" w:rsidRPr="00CB6828" w:rsidRDefault="003740DC" w:rsidP="00D6567D">
      <w:pPr>
        <w:pStyle w:val="a4"/>
        <w:shd w:val="clear" w:color="auto" w:fill="FFFFFF"/>
        <w:spacing w:before="0" w:beforeAutospacing="0" w:after="0" w:afterAutospacing="0" w:line="360" w:lineRule="auto"/>
        <w:ind w:firstLine="709"/>
        <w:jc w:val="both"/>
        <w:rPr>
          <w:spacing w:val="2"/>
          <w:sz w:val="28"/>
          <w:szCs w:val="28"/>
          <w:lang w:val="uk-UA"/>
        </w:rPr>
      </w:pPr>
      <w:r>
        <w:rPr>
          <w:spacing w:val="2"/>
          <w:sz w:val="28"/>
          <w:szCs w:val="28"/>
          <w:lang w:val="uk-UA"/>
        </w:rPr>
        <w:t xml:space="preserve">А. Басс і А. </w:t>
      </w:r>
      <w:r w:rsidR="00C700F7" w:rsidRPr="00CB6828">
        <w:rPr>
          <w:spacing w:val="2"/>
          <w:sz w:val="28"/>
          <w:szCs w:val="28"/>
          <w:lang w:val="uk-UA"/>
        </w:rPr>
        <w:t>Даркі представили опитування для визначення показників і форм атаки, які вони вважали найважливими:</w:t>
      </w:r>
    </w:p>
    <w:p w14:paraId="4CFDF93B" w14:textId="15F7B504" w:rsidR="008B313F" w:rsidRPr="00CB6828" w:rsidRDefault="008B313F" w:rsidP="00D6567D">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 xml:space="preserve">1. </w:t>
      </w:r>
      <w:r w:rsidR="000B71CF" w:rsidRPr="00CB6828">
        <w:rPr>
          <w:color w:val="000000"/>
          <w:sz w:val="28"/>
          <w:szCs w:val="28"/>
          <w:lang w:val="uk-UA"/>
        </w:rPr>
        <w:t>Фізична агресія</w:t>
      </w:r>
      <w:r w:rsidR="000B71CF" w:rsidRPr="00CB6828">
        <w:rPr>
          <w:spacing w:val="2"/>
          <w:sz w:val="28"/>
          <w:szCs w:val="28"/>
          <w:lang w:val="uk-UA"/>
        </w:rPr>
        <w:t xml:space="preserve"> – застосування фізичної сили проти іншого</w:t>
      </w:r>
      <w:r w:rsidRPr="00CB6828">
        <w:rPr>
          <w:color w:val="000000"/>
          <w:sz w:val="28"/>
          <w:szCs w:val="28"/>
          <w:lang w:val="uk-UA"/>
        </w:rPr>
        <w:t>.</w:t>
      </w:r>
    </w:p>
    <w:p w14:paraId="464F28D2" w14:textId="5BC97177" w:rsidR="008B313F" w:rsidRPr="00CB6828" w:rsidRDefault="008B313F" w:rsidP="00D6567D">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 xml:space="preserve">2. </w:t>
      </w:r>
      <w:r w:rsidR="000B71CF" w:rsidRPr="00CB6828">
        <w:rPr>
          <w:color w:val="000000"/>
          <w:sz w:val="28"/>
          <w:szCs w:val="28"/>
          <w:lang w:val="uk-UA"/>
        </w:rPr>
        <w:t xml:space="preserve">Вербальна агресія – </w:t>
      </w:r>
      <w:r w:rsidR="000B71CF" w:rsidRPr="00CB6828">
        <w:rPr>
          <w:spacing w:val="2"/>
          <w:sz w:val="28"/>
          <w:szCs w:val="28"/>
          <w:lang w:val="uk-UA"/>
        </w:rPr>
        <w:t>вираження негативних емоцій через форму (сварка, крик, крик) і через зміст словесних звірень до інших (погрози, прокляття, лайка)</w:t>
      </w:r>
      <w:r w:rsidR="00E41EF8">
        <w:rPr>
          <w:spacing w:val="2"/>
          <w:sz w:val="28"/>
          <w:szCs w:val="28"/>
          <w:lang w:val="uk-UA"/>
        </w:rPr>
        <w:t xml:space="preserve"> </w:t>
      </w:r>
      <w:r w:rsidR="00E41EF8">
        <w:rPr>
          <w:sz w:val="28"/>
          <w:szCs w:val="28"/>
          <w:lang w:val="uk-UA"/>
        </w:rPr>
        <w:t>[7</w:t>
      </w:r>
      <w:r w:rsidR="00E41EF8" w:rsidRPr="00BD0DEA">
        <w:rPr>
          <w:sz w:val="28"/>
          <w:szCs w:val="28"/>
          <w:lang w:val="uk-UA"/>
        </w:rPr>
        <w:t>]</w:t>
      </w:r>
      <w:r w:rsidR="000B71CF" w:rsidRPr="00CB6828">
        <w:rPr>
          <w:color w:val="000000"/>
          <w:sz w:val="28"/>
          <w:szCs w:val="28"/>
          <w:lang w:val="uk-UA"/>
        </w:rPr>
        <w:t>.</w:t>
      </w:r>
    </w:p>
    <w:p w14:paraId="65DDD8B4" w14:textId="73F42139" w:rsidR="008B313F" w:rsidRPr="00CB6828" w:rsidRDefault="008B313F" w:rsidP="00D6567D">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 xml:space="preserve">3. </w:t>
      </w:r>
      <w:r w:rsidR="000B71CF" w:rsidRPr="00CB6828">
        <w:rPr>
          <w:color w:val="000000"/>
          <w:sz w:val="28"/>
          <w:szCs w:val="28"/>
          <w:lang w:val="uk-UA"/>
        </w:rPr>
        <w:t>Непряма агресія</w:t>
      </w:r>
      <w:r w:rsidR="000B71CF" w:rsidRPr="00CB6828">
        <w:rPr>
          <w:spacing w:val="2"/>
          <w:sz w:val="28"/>
          <w:szCs w:val="28"/>
          <w:lang w:val="uk-UA"/>
        </w:rPr>
        <w:t xml:space="preserve"> – непряме використання плиток, жартів, спрямованих на інших, а також ненаправлене, нестримане, жорстоке демонстрування (крики, тупотіння тощо)</w:t>
      </w:r>
      <w:r w:rsidRPr="00CB6828">
        <w:rPr>
          <w:color w:val="000000"/>
          <w:sz w:val="28"/>
          <w:szCs w:val="28"/>
          <w:lang w:val="uk-UA"/>
        </w:rPr>
        <w:t>.</w:t>
      </w:r>
    </w:p>
    <w:p w14:paraId="0ACF581F" w14:textId="21C7F51A" w:rsidR="008B313F" w:rsidRPr="00CB6828" w:rsidRDefault="008B313F" w:rsidP="00D6567D">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 xml:space="preserve">4. </w:t>
      </w:r>
      <w:r w:rsidR="000B71CF" w:rsidRPr="00CB6828">
        <w:rPr>
          <w:color w:val="000000"/>
          <w:sz w:val="28"/>
          <w:szCs w:val="28"/>
          <w:lang w:val="uk-UA"/>
        </w:rPr>
        <w:t xml:space="preserve">Негативізм – </w:t>
      </w:r>
      <w:r w:rsidR="000B71CF" w:rsidRPr="00CB6828">
        <w:rPr>
          <w:spacing w:val="2"/>
          <w:sz w:val="28"/>
          <w:szCs w:val="28"/>
          <w:lang w:val="uk-UA"/>
        </w:rPr>
        <w:t>антагоністична форма поведінки, фактично спрямована на владу та лідерство, яка може розвиватися від пасивного опору до активних дій, спрямованих на вимоги, правила та закони.</w:t>
      </w:r>
    </w:p>
    <w:p w14:paraId="67D18629" w14:textId="77777777" w:rsidR="000B71CF" w:rsidRPr="00CB6828" w:rsidRDefault="008B313F" w:rsidP="00D6567D">
      <w:pPr>
        <w:pStyle w:val="a4"/>
        <w:shd w:val="clear" w:color="auto" w:fill="FFFFFF"/>
        <w:spacing w:before="0" w:beforeAutospacing="0" w:after="0" w:afterAutospacing="0" w:line="360" w:lineRule="auto"/>
        <w:ind w:firstLine="709"/>
        <w:jc w:val="both"/>
        <w:rPr>
          <w:rFonts w:ascii="Arial" w:hAnsi="Arial" w:cs="Arial"/>
          <w:spacing w:val="2"/>
          <w:lang w:val="uk-UA"/>
        </w:rPr>
      </w:pPr>
      <w:r w:rsidRPr="00CB6828">
        <w:rPr>
          <w:color w:val="000000"/>
          <w:sz w:val="28"/>
          <w:szCs w:val="28"/>
          <w:lang w:val="uk-UA"/>
        </w:rPr>
        <w:t xml:space="preserve">5. </w:t>
      </w:r>
      <w:r w:rsidR="000B71CF" w:rsidRPr="00CB6828">
        <w:rPr>
          <w:color w:val="000000"/>
          <w:sz w:val="28"/>
          <w:szCs w:val="28"/>
          <w:lang w:val="uk-UA"/>
        </w:rPr>
        <w:t xml:space="preserve">Роздратування – </w:t>
      </w:r>
      <w:r w:rsidR="000B71CF" w:rsidRPr="00CB6828">
        <w:rPr>
          <w:spacing w:val="2"/>
          <w:sz w:val="28"/>
          <w:szCs w:val="28"/>
          <w:lang w:val="uk-UA"/>
        </w:rPr>
        <w:t>схильність до дратівливості, готовність до правильної істерики, грубості, грубості при найменшому хвилюванні.</w:t>
      </w:r>
    </w:p>
    <w:p w14:paraId="24163840" w14:textId="60B827F4" w:rsidR="000B71CF" w:rsidRPr="00CB6828" w:rsidRDefault="008B313F" w:rsidP="00D6567D">
      <w:pPr>
        <w:pStyle w:val="a4"/>
        <w:shd w:val="clear" w:color="auto" w:fill="FFFFFF"/>
        <w:spacing w:before="0" w:beforeAutospacing="0" w:after="0" w:afterAutospacing="0" w:line="360" w:lineRule="auto"/>
        <w:ind w:firstLine="709"/>
        <w:jc w:val="both"/>
        <w:rPr>
          <w:spacing w:val="2"/>
          <w:sz w:val="28"/>
          <w:szCs w:val="28"/>
          <w:lang w:val="uk-UA"/>
        </w:rPr>
      </w:pPr>
      <w:r w:rsidRPr="00CB6828">
        <w:rPr>
          <w:color w:val="000000"/>
          <w:sz w:val="28"/>
          <w:szCs w:val="28"/>
          <w:lang w:val="uk-UA"/>
        </w:rPr>
        <w:t xml:space="preserve">6. </w:t>
      </w:r>
      <w:r w:rsidR="000B71CF" w:rsidRPr="00CB6828">
        <w:rPr>
          <w:color w:val="000000"/>
          <w:sz w:val="28"/>
          <w:szCs w:val="28"/>
          <w:lang w:val="uk-UA"/>
        </w:rPr>
        <w:t xml:space="preserve">Підозрілість – </w:t>
      </w:r>
      <w:r w:rsidR="000B71CF" w:rsidRPr="00CB6828">
        <w:rPr>
          <w:spacing w:val="2"/>
          <w:sz w:val="28"/>
          <w:szCs w:val="28"/>
          <w:lang w:val="uk-UA"/>
        </w:rPr>
        <w:t>тенденція бути недовірливим і обережним по відношенню до людей через переконання, що вони мають намір завдати шкоди</w:t>
      </w:r>
      <w:r w:rsidR="00E41EF8">
        <w:rPr>
          <w:spacing w:val="2"/>
          <w:sz w:val="28"/>
          <w:szCs w:val="28"/>
          <w:lang w:val="uk-UA"/>
        </w:rPr>
        <w:t xml:space="preserve"> </w:t>
      </w:r>
      <w:r w:rsidR="00E41EF8">
        <w:rPr>
          <w:sz w:val="28"/>
          <w:szCs w:val="28"/>
          <w:lang w:val="uk-UA"/>
        </w:rPr>
        <w:t>[10</w:t>
      </w:r>
      <w:r w:rsidR="00E41EF8" w:rsidRPr="00BD0DEA">
        <w:rPr>
          <w:sz w:val="28"/>
          <w:szCs w:val="28"/>
          <w:lang w:val="uk-UA"/>
        </w:rPr>
        <w:t>]</w:t>
      </w:r>
      <w:r w:rsidR="000B71CF" w:rsidRPr="00CB6828">
        <w:rPr>
          <w:spacing w:val="2"/>
          <w:sz w:val="28"/>
          <w:szCs w:val="28"/>
          <w:lang w:val="uk-UA"/>
        </w:rPr>
        <w:t>.</w:t>
      </w:r>
    </w:p>
    <w:p w14:paraId="19036D5D" w14:textId="11B95B23" w:rsidR="000B71CF" w:rsidRPr="00CB6828" w:rsidRDefault="008B313F" w:rsidP="00D6567D">
      <w:pPr>
        <w:pStyle w:val="a4"/>
        <w:shd w:val="clear" w:color="auto" w:fill="FFFFFF"/>
        <w:spacing w:before="0" w:beforeAutospacing="0" w:after="0" w:afterAutospacing="0" w:line="360" w:lineRule="auto"/>
        <w:ind w:firstLine="709"/>
        <w:jc w:val="both"/>
        <w:rPr>
          <w:spacing w:val="2"/>
          <w:sz w:val="28"/>
          <w:szCs w:val="28"/>
          <w:lang w:val="uk-UA"/>
        </w:rPr>
      </w:pPr>
      <w:r w:rsidRPr="00CB6828">
        <w:rPr>
          <w:color w:val="000000"/>
          <w:sz w:val="28"/>
          <w:szCs w:val="28"/>
          <w:lang w:val="uk-UA"/>
        </w:rPr>
        <w:t xml:space="preserve">7. </w:t>
      </w:r>
      <w:r w:rsidR="000B71CF" w:rsidRPr="00CB6828">
        <w:rPr>
          <w:color w:val="000000"/>
          <w:sz w:val="28"/>
          <w:szCs w:val="28"/>
          <w:lang w:val="uk-UA"/>
        </w:rPr>
        <w:t xml:space="preserve">Образа – </w:t>
      </w:r>
      <w:r w:rsidR="000B71CF" w:rsidRPr="00CB6828">
        <w:rPr>
          <w:spacing w:val="2"/>
          <w:sz w:val="28"/>
          <w:szCs w:val="28"/>
          <w:lang w:val="uk-UA"/>
        </w:rPr>
        <w:t>образа на кого або на світ загалом за реальні чи явні результати, прояв заздрості та ненависти до інших почуттів через гнів.</w:t>
      </w:r>
    </w:p>
    <w:p w14:paraId="56BF79EB" w14:textId="08747FE4" w:rsidR="004C6B6D" w:rsidRPr="00CB6828" w:rsidRDefault="008B313F" w:rsidP="003740DC">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 xml:space="preserve">8. </w:t>
      </w:r>
      <w:r w:rsidR="004C6B6D" w:rsidRPr="00CB6828">
        <w:rPr>
          <w:color w:val="000000"/>
          <w:sz w:val="28"/>
          <w:szCs w:val="28"/>
          <w:lang w:val="uk-UA"/>
        </w:rPr>
        <w:t xml:space="preserve">Автоагресія або почуття провини – </w:t>
      </w:r>
      <w:r w:rsidR="004C6B6D" w:rsidRPr="00CB6828">
        <w:rPr>
          <w:spacing w:val="2"/>
          <w:sz w:val="28"/>
          <w:szCs w:val="28"/>
          <w:lang w:val="uk-UA"/>
        </w:rPr>
        <w:t>ставлення та поведінка за відношенням до себе та інших, які випливають із власної віри кандидата в те, що він або вона є поганою людиною, яка вчинила погані вчинки: шкідливі, злісні чи аморальні.</w:t>
      </w:r>
    </w:p>
    <w:p w14:paraId="026C7341" w14:textId="17263047" w:rsidR="004C6B6D" w:rsidRPr="003740DC" w:rsidRDefault="007B5961" w:rsidP="003740DC">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Методика діагностики самооцінки</w:t>
      </w:r>
      <w:r w:rsidR="00D6567D" w:rsidRPr="00CB6828">
        <w:rPr>
          <w:color w:val="000000"/>
          <w:sz w:val="28"/>
          <w:szCs w:val="28"/>
          <w:lang w:val="uk-UA"/>
        </w:rPr>
        <w:t xml:space="preserve"> </w:t>
      </w:r>
      <w:r w:rsidR="003740DC">
        <w:rPr>
          <w:sz w:val="28"/>
          <w:szCs w:val="28"/>
          <w:lang w:val="uk-UA"/>
        </w:rPr>
        <w:t xml:space="preserve">Спілбергера-Ханіна </w:t>
      </w:r>
      <w:r w:rsidR="004C6B6D" w:rsidRPr="00CB6828">
        <w:rPr>
          <w:spacing w:val="2"/>
          <w:sz w:val="28"/>
          <w:szCs w:val="28"/>
          <w:lang w:val="uk-UA"/>
        </w:rPr>
        <w:t>є одним із методів вивчення психологічного ф</w:t>
      </w:r>
      <w:r w:rsidR="003740DC">
        <w:rPr>
          <w:spacing w:val="2"/>
          <w:sz w:val="28"/>
          <w:szCs w:val="28"/>
          <w:lang w:val="uk-UA"/>
        </w:rPr>
        <w:t>еномену тривоги.</w:t>
      </w:r>
      <w:r w:rsidR="00E41EF8">
        <w:rPr>
          <w:spacing w:val="2"/>
          <w:sz w:val="28"/>
          <w:szCs w:val="28"/>
          <w:lang w:val="uk-UA"/>
        </w:rPr>
        <w:t xml:space="preserve"> </w:t>
      </w:r>
      <w:r w:rsidR="003740DC">
        <w:rPr>
          <w:spacing w:val="2"/>
          <w:sz w:val="28"/>
          <w:szCs w:val="28"/>
          <w:lang w:val="uk-UA"/>
        </w:rPr>
        <w:t xml:space="preserve">(Додаток </w:t>
      </w:r>
      <w:r w:rsidR="00783DA6">
        <w:rPr>
          <w:spacing w:val="2"/>
          <w:sz w:val="28"/>
          <w:szCs w:val="28"/>
          <w:lang w:val="uk-UA"/>
        </w:rPr>
        <w:t>Б</w:t>
      </w:r>
      <w:r w:rsidR="003740DC">
        <w:rPr>
          <w:spacing w:val="2"/>
          <w:sz w:val="28"/>
          <w:szCs w:val="28"/>
          <w:lang w:val="uk-UA"/>
        </w:rPr>
        <w:t>)</w:t>
      </w:r>
    </w:p>
    <w:p w14:paraId="78D9D5DC" w14:textId="2A20F3EF" w:rsidR="004C6B6D" w:rsidRPr="00CB6828" w:rsidRDefault="004C6B6D" w:rsidP="00FF78D8">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lastRenderedPageBreak/>
        <w:t>Тривожність, як особистісна риса ідеальна до мотивації або набутої поведінкової диспозиції, яка змушує людей сприймати широке об'єктивне середовище безпеки як загрозливе, спонукаючи відповідати на них тривожними станами, які не отримують реального рівня безпеки</w:t>
      </w:r>
      <w:r w:rsidR="00E41EF8">
        <w:rPr>
          <w:spacing w:val="2"/>
          <w:sz w:val="28"/>
          <w:szCs w:val="28"/>
          <w:lang w:val="uk-UA"/>
        </w:rPr>
        <w:t xml:space="preserve"> </w:t>
      </w:r>
      <w:r w:rsidR="00E41EF8">
        <w:rPr>
          <w:sz w:val="28"/>
          <w:szCs w:val="28"/>
          <w:lang w:val="uk-UA"/>
        </w:rPr>
        <w:t>[34</w:t>
      </w:r>
      <w:r w:rsidR="00E41EF8" w:rsidRPr="00BD0DEA">
        <w:rPr>
          <w:sz w:val="28"/>
          <w:szCs w:val="28"/>
          <w:lang w:val="uk-UA"/>
        </w:rPr>
        <w:t>]</w:t>
      </w:r>
      <w:r w:rsidRPr="00CB6828">
        <w:rPr>
          <w:spacing w:val="2"/>
          <w:sz w:val="28"/>
          <w:szCs w:val="28"/>
          <w:lang w:val="uk-UA"/>
        </w:rPr>
        <w:t>.</w:t>
      </w:r>
    </w:p>
    <w:p w14:paraId="10594144" w14:textId="0FA17659" w:rsidR="004C6B6D" w:rsidRPr="00CB6828" w:rsidRDefault="004C6B6D" w:rsidP="003740DC">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t>Шкала реактивності та особистісної тривожності Спілберга є єдиним диференціальним показником тривожност</w:t>
      </w:r>
      <w:r w:rsidR="003740DC">
        <w:rPr>
          <w:spacing w:val="2"/>
          <w:sz w:val="28"/>
          <w:szCs w:val="28"/>
          <w:lang w:val="uk-UA"/>
        </w:rPr>
        <w:t xml:space="preserve">і як риси особистості та стану. </w:t>
      </w:r>
      <w:r w:rsidRPr="00CB6828">
        <w:rPr>
          <w:spacing w:val="2"/>
          <w:sz w:val="28"/>
          <w:szCs w:val="28"/>
          <w:lang w:val="uk-UA"/>
        </w:rPr>
        <w:t xml:space="preserve">У нашій країні прийнято </w:t>
      </w:r>
      <w:r w:rsidR="003740DC">
        <w:rPr>
          <w:spacing w:val="2"/>
          <w:sz w:val="28"/>
          <w:szCs w:val="28"/>
          <w:lang w:val="uk-UA"/>
        </w:rPr>
        <w:t xml:space="preserve">експеримент з модифікації Ю. Ханіна. </w:t>
      </w:r>
      <w:r w:rsidRPr="00CB6828">
        <w:rPr>
          <w:spacing w:val="2"/>
          <w:sz w:val="28"/>
          <w:szCs w:val="28"/>
          <w:lang w:val="uk-UA"/>
        </w:rPr>
        <w:t>Цій текст є надійним та інформативним способом самооцінки поточного рівня тривожності (реактивної тривожності як стану) та особистісної тривожності (як стійкої характеристики людини).</w:t>
      </w:r>
    </w:p>
    <w:p w14:paraId="66CF44B4" w14:textId="11CD14E1" w:rsidR="004C6B6D" w:rsidRPr="00CB6828" w:rsidRDefault="004C6B6D" w:rsidP="008F4A81">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t>Тривожність індивідів дається стійкою тенденцією сприймати картину, що характеризується як загрозливі та реагу</w:t>
      </w:r>
      <w:r w:rsidR="003740DC">
        <w:rPr>
          <w:spacing w:val="2"/>
          <w:sz w:val="28"/>
          <w:szCs w:val="28"/>
          <w:lang w:val="uk-UA"/>
        </w:rPr>
        <w:t xml:space="preserve">вати на них у тривожному стані. </w:t>
      </w:r>
      <w:r w:rsidRPr="00CB6828">
        <w:rPr>
          <w:spacing w:val="2"/>
          <w:sz w:val="28"/>
          <w:szCs w:val="28"/>
          <w:lang w:val="uk-UA"/>
        </w:rPr>
        <w:t>Реактивна тривога характеризується нервозніс</w:t>
      </w:r>
      <w:r w:rsidR="003740DC">
        <w:rPr>
          <w:spacing w:val="2"/>
          <w:sz w:val="28"/>
          <w:szCs w:val="28"/>
          <w:lang w:val="uk-UA"/>
        </w:rPr>
        <w:t>тю, занепокоєнням, нервозністю</w:t>
      </w:r>
      <w:r w:rsidR="00E41EF8">
        <w:rPr>
          <w:spacing w:val="2"/>
          <w:sz w:val="28"/>
          <w:szCs w:val="28"/>
          <w:lang w:val="uk-UA"/>
        </w:rPr>
        <w:t xml:space="preserve"> </w:t>
      </w:r>
      <w:r w:rsidR="00E41EF8">
        <w:rPr>
          <w:sz w:val="28"/>
          <w:szCs w:val="28"/>
          <w:lang w:val="uk-UA"/>
        </w:rPr>
        <w:t>[31</w:t>
      </w:r>
      <w:r w:rsidR="00E41EF8" w:rsidRPr="00BD0DEA">
        <w:rPr>
          <w:sz w:val="28"/>
          <w:szCs w:val="28"/>
          <w:lang w:val="uk-UA"/>
        </w:rPr>
        <w:t>]</w:t>
      </w:r>
      <w:r w:rsidR="003740DC">
        <w:rPr>
          <w:spacing w:val="2"/>
          <w:sz w:val="28"/>
          <w:szCs w:val="28"/>
          <w:lang w:val="uk-UA"/>
        </w:rPr>
        <w:t xml:space="preserve">. </w:t>
      </w:r>
      <w:r w:rsidRPr="00CB6828">
        <w:rPr>
          <w:spacing w:val="2"/>
          <w:sz w:val="28"/>
          <w:szCs w:val="28"/>
          <w:lang w:val="uk-UA"/>
        </w:rPr>
        <w:t>Дуже висока реактивна тривожність може призвести до порушення уваги, а іноді й</w:t>
      </w:r>
      <w:r w:rsidR="003740DC">
        <w:rPr>
          <w:spacing w:val="2"/>
          <w:sz w:val="28"/>
          <w:szCs w:val="28"/>
          <w:lang w:val="uk-UA"/>
        </w:rPr>
        <w:t xml:space="preserve"> тонкої координації,</w:t>
      </w:r>
      <w:r w:rsidRPr="00CB6828">
        <w:rPr>
          <w:spacing w:val="2"/>
          <w:sz w:val="28"/>
          <w:szCs w:val="28"/>
          <w:lang w:val="uk-UA"/>
        </w:rPr>
        <w:t xml:space="preserve"> особистісна тривожність одночасно пов'язана з невротичним конфліктом, емоційно-невротичними зривами, наявністю психосоматичних розладів. </w:t>
      </w:r>
    </w:p>
    <w:p w14:paraId="785308BB" w14:textId="6CE6BC2E" w:rsidR="004C6B6D" w:rsidRPr="00CB6828" w:rsidRDefault="004C6B6D" w:rsidP="008F4A81">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t>Але спочатку тр</w:t>
      </w:r>
      <w:r w:rsidR="003740DC">
        <w:rPr>
          <w:spacing w:val="2"/>
          <w:sz w:val="28"/>
          <w:szCs w:val="28"/>
          <w:lang w:val="uk-UA"/>
        </w:rPr>
        <w:t xml:space="preserve">ивога не була негативною рисою. </w:t>
      </w:r>
      <w:r w:rsidRPr="00CB6828">
        <w:rPr>
          <w:spacing w:val="2"/>
          <w:sz w:val="28"/>
          <w:szCs w:val="28"/>
          <w:lang w:val="uk-UA"/>
        </w:rPr>
        <w:t>Півний ступінь тривожності є природною і необхідною характ</w:t>
      </w:r>
      <w:r w:rsidR="003740DC">
        <w:rPr>
          <w:spacing w:val="2"/>
          <w:sz w:val="28"/>
          <w:szCs w:val="28"/>
          <w:lang w:val="uk-UA"/>
        </w:rPr>
        <w:t xml:space="preserve">еристикою активної особистості. </w:t>
      </w:r>
      <w:r w:rsidRPr="00CB6828">
        <w:rPr>
          <w:spacing w:val="2"/>
          <w:sz w:val="28"/>
          <w:szCs w:val="28"/>
          <w:lang w:val="uk-UA"/>
        </w:rPr>
        <w:t>При цьому існує оптимальний індивідуальний рівень «корисної тривожності».</w:t>
      </w:r>
    </w:p>
    <w:p w14:paraId="10408A47" w14:textId="602AC9D3" w:rsidR="004C6B6D" w:rsidRPr="00CB6828" w:rsidRDefault="004C6B6D" w:rsidP="003740DC">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t>Значні відхилення від помірного рівня тр</w:t>
      </w:r>
      <w:r w:rsidR="003740DC">
        <w:rPr>
          <w:spacing w:val="2"/>
          <w:sz w:val="28"/>
          <w:szCs w:val="28"/>
          <w:lang w:val="uk-UA"/>
        </w:rPr>
        <w:t xml:space="preserve">ивожності вимагають особливої </w:t>
      </w:r>
      <w:r w:rsidRPr="00CB6828">
        <w:rPr>
          <w:spacing w:val="2"/>
          <w:sz w:val="28"/>
          <w:szCs w:val="28"/>
          <w:lang w:val="uk-UA"/>
        </w:rPr>
        <w:t>уваги, а висока тривожність виступає про емоційність людини до тривожного стану в ситуац</w:t>
      </w:r>
      <w:r w:rsidR="003740DC">
        <w:rPr>
          <w:spacing w:val="2"/>
          <w:sz w:val="28"/>
          <w:szCs w:val="28"/>
          <w:lang w:val="uk-UA"/>
        </w:rPr>
        <w:t>ії, коли оцінюєте її здатність</w:t>
      </w:r>
      <w:r w:rsidR="00E41EF8">
        <w:rPr>
          <w:spacing w:val="2"/>
          <w:sz w:val="28"/>
          <w:szCs w:val="28"/>
          <w:lang w:val="uk-UA"/>
        </w:rPr>
        <w:t xml:space="preserve"> </w:t>
      </w:r>
      <w:r w:rsidR="00E41EF8">
        <w:rPr>
          <w:sz w:val="28"/>
          <w:szCs w:val="28"/>
          <w:lang w:val="uk-UA"/>
        </w:rPr>
        <w:t>[39, 77</w:t>
      </w:r>
      <w:r w:rsidR="00E41EF8" w:rsidRPr="00BD0DEA">
        <w:rPr>
          <w:sz w:val="28"/>
          <w:szCs w:val="28"/>
          <w:lang w:val="uk-UA"/>
        </w:rPr>
        <w:t>]</w:t>
      </w:r>
      <w:r w:rsidR="003740DC">
        <w:rPr>
          <w:spacing w:val="2"/>
          <w:sz w:val="28"/>
          <w:szCs w:val="28"/>
          <w:lang w:val="uk-UA"/>
        </w:rPr>
        <w:t xml:space="preserve">. </w:t>
      </w:r>
      <w:r w:rsidRPr="00CB6828">
        <w:rPr>
          <w:spacing w:val="2"/>
          <w:sz w:val="28"/>
          <w:szCs w:val="28"/>
          <w:lang w:val="uk-UA"/>
        </w:rPr>
        <w:t>При цьому зменшується суб'єктивний зміст ситуації і завдання, а акцент – на розумінні діяльності та ф</w:t>
      </w:r>
      <w:r w:rsidR="003740DC">
        <w:rPr>
          <w:spacing w:val="2"/>
          <w:sz w:val="28"/>
          <w:szCs w:val="28"/>
          <w:lang w:val="uk-UA"/>
        </w:rPr>
        <w:t xml:space="preserve">ормуванні впевненості в успіху. </w:t>
      </w:r>
      <w:r w:rsidRPr="00CB6828">
        <w:rPr>
          <w:spacing w:val="2"/>
          <w:sz w:val="28"/>
          <w:szCs w:val="28"/>
          <w:lang w:val="uk-UA"/>
        </w:rPr>
        <w:t xml:space="preserve">І навпаки, низька тривожність вимагає більшої уваги до мотивації та </w:t>
      </w:r>
      <w:r w:rsidR="003740DC">
        <w:rPr>
          <w:spacing w:val="2"/>
          <w:sz w:val="28"/>
          <w:szCs w:val="28"/>
          <w:lang w:val="uk-UA"/>
        </w:rPr>
        <w:t xml:space="preserve">відповідальності за діяльність. </w:t>
      </w:r>
      <w:r w:rsidRPr="00CB6828">
        <w:rPr>
          <w:spacing w:val="2"/>
          <w:sz w:val="28"/>
          <w:szCs w:val="28"/>
          <w:lang w:val="uk-UA"/>
        </w:rPr>
        <w:t>Але іноді дуже низька тривожність у результатах тестів є результатом того, що людина активно сприймає високу тривожність, щоб п</w:t>
      </w:r>
      <w:r w:rsidR="00E41EF8">
        <w:rPr>
          <w:spacing w:val="2"/>
          <w:sz w:val="28"/>
          <w:szCs w:val="28"/>
          <w:lang w:val="uk-UA"/>
        </w:rPr>
        <w:t>редставити себе «кращим чином».</w:t>
      </w:r>
    </w:p>
    <w:p w14:paraId="74CF2C29" w14:textId="77777777" w:rsidR="004C6B6D" w:rsidRPr="00CB6828" w:rsidRDefault="004C6B6D" w:rsidP="00FF78D8">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t>Шкала може бути успішно використана для цілої саморегуляції в лідерській та психолого-корекційній діяльності. </w:t>
      </w:r>
    </w:p>
    <w:p w14:paraId="4E530456" w14:textId="0EF24C68" w:rsidR="00FF78D8" w:rsidRPr="00CB6828" w:rsidRDefault="004C6B6D" w:rsidP="004C6B6D">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t>Для оцінки динамічних змін у статусі тривожності (наприклад, до і після сеансу самостійного навчання) можна використати першу половину шкали (підтвердження № 1-20) і спрощену шкалу.</w:t>
      </w:r>
      <w:r w:rsidR="00FF78D8" w:rsidRPr="00CB6828">
        <w:rPr>
          <w:color w:val="000000"/>
          <w:sz w:val="28"/>
          <w:szCs w:val="28"/>
          <w:lang w:val="uk-UA"/>
        </w:rPr>
        <w:t>:</w:t>
      </w:r>
    </w:p>
    <w:p w14:paraId="61DA374C" w14:textId="77777777" w:rsidR="00FF78D8" w:rsidRPr="00CB6828" w:rsidRDefault="00FF78D8" w:rsidP="00FF78D8">
      <w:pPr>
        <w:pStyle w:val="a4"/>
        <w:shd w:val="clear" w:color="auto" w:fill="FFFFFF"/>
        <w:spacing w:before="0" w:beforeAutospacing="0" w:after="0" w:afterAutospacing="0" w:line="360" w:lineRule="auto"/>
        <w:ind w:firstLine="709"/>
        <w:rPr>
          <w:color w:val="000000"/>
          <w:sz w:val="28"/>
          <w:szCs w:val="28"/>
          <w:lang w:val="uk-UA"/>
        </w:rPr>
      </w:pPr>
      <w:r w:rsidRPr="00CB6828">
        <w:rPr>
          <w:color w:val="000000"/>
          <w:sz w:val="28"/>
          <w:szCs w:val="28"/>
          <w:lang w:val="uk-UA"/>
        </w:rPr>
        <w:t>Показник РТ обчислюється за формулою:</w:t>
      </w:r>
    </w:p>
    <w:p w14:paraId="0B885992" w14:textId="3DCC9057" w:rsidR="00FF78D8" w:rsidRPr="00CB6828" w:rsidRDefault="00FF78D8" w:rsidP="00FF78D8">
      <w:pPr>
        <w:pStyle w:val="a4"/>
        <w:shd w:val="clear" w:color="auto" w:fill="FFFFFF"/>
        <w:spacing w:before="0" w:beforeAutospacing="0" w:after="0" w:afterAutospacing="0" w:line="360" w:lineRule="auto"/>
        <w:ind w:firstLine="709"/>
        <w:rPr>
          <w:color w:val="000000"/>
          <w:sz w:val="28"/>
          <w:szCs w:val="28"/>
          <w:lang w:val="uk-UA"/>
        </w:rPr>
      </w:pPr>
      <w:r w:rsidRPr="00CB6828">
        <w:rPr>
          <w:color w:val="000000"/>
          <w:sz w:val="28"/>
          <w:szCs w:val="28"/>
          <w:lang w:val="uk-UA"/>
        </w:rPr>
        <w:t>РТ = Σ</w:t>
      </w:r>
      <w:r w:rsidRPr="00CB6828">
        <w:rPr>
          <w:color w:val="000000"/>
          <w:sz w:val="28"/>
          <w:szCs w:val="28"/>
          <w:vertAlign w:val="subscript"/>
          <w:lang w:val="uk-UA"/>
        </w:rPr>
        <w:t>1</w:t>
      </w:r>
      <w:r w:rsidRPr="00CB6828">
        <w:rPr>
          <w:color w:val="000000"/>
          <w:sz w:val="28"/>
          <w:szCs w:val="28"/>
          <w:lang w:val="uk-UA"/>
        </w:rPr>
        <w:t> – Σ</w:t>
      </w:r>
      <w:r w:rsidRPr="00CB6828">
        <w:rPr>
          <w:color w:val="000000"/>
          <w:sz w:val="28"/>
          <w:szCs w:val="28"/>
          <w:vertAlign w:val="subscript"/>
          <w:lang w:val="uk-UA"/>
        </w:rPr>
        <w:t>2</w:t>
      </w:r>
      <w:r w:rsidRPr="00CB6828">
        <w:rPr>
          <w:color w:val="000000"/>
          <w:sz w:val="28"/>
          <w:szCs w:val="28"/>
          <w:lang w:val="uk-UA"/>
        </w:rPr>
        <w:t> + 15</w:t>
      </w:r>
      <w:r w:rsidR="00F95979" w:rsidRPr="00CB6828">
        <w:rPr>
          <w:color w:val="000000"/>
          <w:sz w:val="28"/>
          <w:szCs w:val="28"/>
          <w:lang w:val="uk-UA"/>
        </w:rPr>
        <w:t>,</w:t>
      </w:r>
    </w:p>
    <w:p w14:paraId="08E0EC4A" w14:textId="77777777" w:rsidR="00FF78D8" w:rsidRPr="00CB6828" w:rsidRDefault="00FF78D8" w:rsidP="00FF78D8">
      <w:pPr>
        <w:pStyle w:val="a4"/>
        <w:shd w:val="clear" w:color="auto" w:fill="FFFFFF"/>
        <w:spacing w:before="0" w:beforeAutospacing="0" w:after="0" w:afterAutospacing="0" w:line="360" w:lineRule="auto"/>
        <w:ind w:firstLine="709"/>
        <w:rPr>
          <w:color w:val="000000"/>
          <w:sz w:val="28"/>
          <w:szCs w:val="28"/>
          <w:lang w:val="uk-UA"/>
        </w:rPr>
      </w:pPr>
      <w:r w:rsidRPr="00CB6828">
        <w:rPr>
          <w:color w:val="000000"/>
          <w:sz w:val="28"/>
          <w:szCs w:val="28"/>
          <w:lang w:val="uk-UA"/>
        </w:rPr>
        <w:t>де Σ</w:t>
      </w:r>
      <w:r w:rsidRPr="00CB6828">
        <w:rPr>
          <w:color w:val="000000"/>
          <w:sz w:val="28"/>
          <w:szCs w:val="28"/>
          <w:vertAlign w:val="subscript"/>
          <w:lang w:val="uk-UA"/>
        </w:rPr>
        <w:t>1</w:t>
      </w:r>
      <w:r w:rsidRPr="00CB6828">
        <w:rPr>
          <w:color w:val="000000"/>
          <w:sz w:val="28"/>
          <w:szCs w:val="28"/>
          <w:lang w:val="uk-UA"/>
        </w:rPr>
        <w:t> – сума викреслених цифр по пунктах 2, 5;</w:t>
      </w:r>
    </w:p>
    <w:p w14:paraId="37D599D7" w14:textId="77777777" w:rsidR="00FF78D8" w:rsidRPr="00CB6828" w:rsidRDefault="00FF78D8" w:rsidP="00FF78D8">
      <w:pPr>
        <w:pStyle w:val="a4"/>
        <w:shd w:val="clear" w:color="auto" w:fill="FFFFFF"/>
        <w:spacing w:before="0" w:beforeAutospacing="0" w:after="0" w:afterAutospacing="0" w:line="360" w:lineRule="auto"/>
        <w:ind w:firstLine="709"/>
        <w:rPr>
          <w:color w:val="000000"/>
          <w:sz w:val="28"/>
          <w:szCs w:val="28"/>
          <w:lang w:val="uk-UA"/>
        </w:rPr>
      </w:pPr>
      <w:r w:rsidRPr="00CB6828">
        <w:rPr>
          <w:color w:val="000000"/>
          <w:sz w:val="28"/>
          <w:szCs w:val="28"/>
          <w:lang w:val="uk-UA"/>
        </w:rPr>
        <w:t>Σ</w:t>
      </w:r>
      <w:r w:rsidRPr="00CB6828">
        <w:rPr>
          <w:color w:val="000000"/>
          <w:sz w:val="28"/>
          <w:szCs w:val="28"/>
          <w:vertAlign w:val="subscript"/>
          <w:lang w:val="uk-UA"/>
        </w:rPr>
        <w:t>2</w:t>
      </w:r>
      <w:r w:rsidRPr="00CB6828">
        <w:rPr>
          <w:color w:val="000000"/>
          <w:sz w:val="28"/>
          <w:szCs w:val="28"/>
          <w:lang w:val="uk-UA"/>
        </w:rPr>
        <w:t> – сума по пунктах 1, 3, 4.</w:t>
      </w:r>
    </w:p>
    <w:p w14:paraId="074F1647" w14:textId="3400EF9C" w:rsidR="007B5961" w:rsidRDefault="00FF78D8" w:rsidP="00431AA5">
      <w:pPr>
        <w:pStyle w:val="a4"/>
        <w:shd w:val="clear" w:color="auto" w:fill="FFFFFF"/>
        <w:spacing w:before="0" w:beforeAutospacing="0" w:after="0" w:afterAutospacing="0" w:line="360" w:lineRule="auto"/>
        <w:ind w:firstLine="709"/>
        <w:rPr>
          <w:color w:val="000000"/>
          <w:sz w:val="28"/>
          <w:szCs w:val="28"/>
          <w:lang w:val="uk-UA"/>
        </w:rPr>
      </w:pPr>
      <w:r w:rsidRPr="00CB6828">
        <w:rPr>
          <w:color w:val="000000"/>
          <w:sz w:val="28"/>
          <w:szCs w:val="28"/>
          <w:lang w:val="uk-UA"/>
        </w:rPr>
        <w:t>Величина показника міняється від 5 до 20.</w:t>
      </w:r>
    </w:p>
    <w:p w14:paraId="22F51156" w14:textId="50FB5D31" w:rsidR="003740DC" w:rsidRDefault="003740DC" w:rsidP="000455B9">
      <w:pPr>
        <w:pStyle w:val="a4"/>
        <w:shd w:val="clear" w:color="auto" w:fill="FFFFFF"/>
        <w:spacing w:before="0" w:beforeAutospacing="0" w:after="0" w:afterAutospacing="0" w:line="360" w:lineRule="auto"/>
        <w:ind w:firstLine="709"/>
        <w:rPr>
          <w:color w:val="000000"/>
          <w:sz w:val="28"/>
          <w:szCs w:val="28"/>
          <w:lang w:val="uk-UA"/>
        </w:rPr>
      </w:pPr>
    </w:p>
    <w:p w14:paraId="56330D98" w14:textId="0152212C" w:rsidR="003740DC" w:rsidRDefault="003740DC" w:rsidP="000455B9">
      <w:pPr>
        <w:pStyle w:val="a4"/>
        <w:shd w:val="clear" w:color="auto" w:fill="FFFFFF"/>
        <w:spacing w:before="0" w:beforeAutospacing="0" w:after="0" w:afterAutospacing="0" w:line="360" w:lineRule="auto"/>
        <w:ind w:firstLine="709"/>
        <w:rPr>
          <w:color w:val="000000"/>
          <w:sz w:val="28"/>
          <w:szCs w:val="28"/>
          <w:lang w:val="uk-UA"/>
        </w:rPr>
      </w:pPr>
    </w:p>
    <w:p w14:paraId="7DF9450C" w14:textId="737C6C2E" w:rsidR="00FE0F91" w:rsidRPr="00CB6828" w:rsidRDefault="00FE0F91" w:rsidP="000455B9">
      <w:pPr>
        <w:pStyle w:val="1"/>
        <w:spacing w:before="0" w:line="360" w:lineRule="auto"/>
        <w:rPr>
          <w:lang w:val="uk-UA"/>
        </w:rPr>
      </w:pPr>
      <w:bookmarkStart w:id="7" w:name="_Toc117607982"/>
      <w:r w:rsidRPr="00CB6828">
        <w:rPr>
          <w:lang w:val="uk-UA"/>
        </w:rPr>
        <w:t>2.2. Аналіз результатів емпіричного дослідження психологічних чинників особистісної агресивності осіб юнацького віку у кіберпросторі.</w:t>
      </w:r>
      <w:bookmarkEnd w:id="7"/>
    </w:p>
    <w:p w14:paraId="7585A108" w14:textId="4D017CE9" w:rsidR="00F95979" w:rsidRPr="00CB6828" w:rsidRDefault="00F95979" w:rsidP="000455B9">
      <w:pPr>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hAnsi="Times New Roman" w:cs="Times New Roman"/>
          <w:spacing w:val="2"/>
          <w:sz w:val="28"/>
          <w:szCs w:val="28"/>
          <w:lang w:val="uk-UA"/>
        </w:rPr>
        <w:t xml:space="preserve">Спочатку ми опишемо результати, отримані методом Басса-Даркі. Вони наведені в таблиці </w:t>
      </w:r>
      <w:r w:rsidR="003740DC">
        <w:rPr>
          <w:rFonts w:ascii="Times New Roman" w:hAnsi="Times New Roman" w:cs="Times New Roman"/>
          <w:spacing w:val="2"/>
          <w:sz w:val="28"/>
          <w:szCs w:val="28"/>
          <w:lang w:val="uk-UA"/>
        </w:rPr>
        <w:t>2.</w:t>
      </w:r>
      <w:r w:rsidRPr="00CB6828">
        <w:rPr>
          <w:rFonts w:ascii="Times New Roman" w:hAnsi="Times New Roman" w:cs="Times New Roman"/>
          <w:spacing w:val="2"/>
          <w:sz w:val="28"/>
          <w:szCs w:val="28"/>
          <w:lang w:val="uk-UA"/>
        </w:rPr>
        <w:t>1.</w:t>
      </w:r>
    </w:p>
    <w:p w14:paraId="4349967E" w14:textId="4634604A" w:rsidR="00E86618" w:rsidRPr="00A07376" w:rsidRDefault="00E86618" w:rsidP="00F95979">
      <w:pPr>
        <w:spacing w:after="0" w:line="360" w:lineRule="auto"/>
        <w:ind w:firstLine="709"/>
        <w:jc w:val="right"/>
        <w:rPr>
          <w:rFonts w:ascii="Times New Roman" w:hAnsi="Times New Roman" w:cs="Times New Roman"/>
          <w:i/>
          <w:iCs/>
          <w:color w:val="000000"/>
          <w:sz w:val="28"/>
          <w:szCs w:val="28"/>
          <w:shd w:val="clear" w:color="auto" w:fill="FFFFFF"/>
          <w:lang w:val="uk-UA"/>
        </w:rPr>
      </w:pPr>
      <w:r w:rsidRPr="00A07376">
        <w:rPr>
          <w:rFonts w:ascii="Times New Roman" w:eastAsia="Times New Roman" w:hAnsi="Times New Roman" w:cs="Times New Roman"/>
          <w:i/>
          <w:iCs/>
          <w:color w:val="000000"/>
          <w:sz w:val="28"/>
          <w:szCs w:val="28"/>
          <w:lang w:val="uk-UA" w:eastAsia="ru-RU"/>
        </w:rPr>
        <w:t xml:space="preserve">Таблиця </w:t>
      </w:r>
      <w:r w:rsidR="00BF39B4" w:rsidRPr="00A07376">
        <w:rPr>
          <w:rFonts w:ascii="Times New Roman" w:eastAsia="Times New Roman" w:hAnsi="Times New Roman" w:cs="Times New Roman"/>
          <w:i/>
          <w:iCs/>
          <w:color w:val="000000"/>
          <w:sz w:val="28"/>
          <w:szCs w:val="28"/>
          <w:lang w:val="uk-UA" w:eastAsia="ru-RU"/>
        </w:rPr>
        <w:t>2.</w:t>
      </w:r>
      <w:r w:rsidR="0097297A" w:rsidRPr="00A07376">
        <w:rPr>
          <w:rFonts w:ascii="Times New Roman" w:eastAsia="Times New Roman" w:hAnsi="Times New Roman" w:cs="Times New Roman"/>
          <w:i/>
          <w:iCs/>
          <w:color w:val="000000"/>
          <w:sz w:val="28"/>
          <w:szCs w:val="28"/>
          <w:lang w:val="uk-UA" w:eastAsia="ru-RU"/>
        </w:rPr>
        <w:t>1</w:t>
      </w:r>
    </w:p>
    <w:p w14:paraId="0CFBD63E" w14:textId="77777777" w:rsidR="00A07376" w:rsidRDefault="00FE0F91" w:rsidP="00E86618">
      <w:pPr>
        <w:spacing w:after="0" w:line="360" w:lineRule="auto"/>
        <w:ind w:firstLine="709"/>
        <w:jc w:val="center"/>
        <w:rPr>
          <w:rFonts w:ascii="Times New Roman" w:hAnsi="Times New Roman" w:cs="Times New Roman"/>
          <w:b/>
          <w:bCs/>
          <w:color w:val="000000"/>
          <w:sz w:val="28"/>
          <w:szCs w:val="28"/>
          <w:shd w:val="clear" w:color="auto" w:fill="FFFFFF"/>
          <w:lang w:val="uk-UA"/>
        </w:rPr>
      </w:pPr>
      <w:r w:rsidRPr="00A07376">
        <w:rPr>
          <w:rFonts w:ascii="Times New Roman" w:hAnsi="Times New Roman" w:cs="Times New Roman"/>
          <w:b/>
          <w:bCs/>
          <w:color w:val="000000"/>
          <w:sz w:val="28"/>
          <w:szCs w:val="28"/>
          <w:shd w:val="clear" w:color="auto" w:fill="FFFFFF"/>
          <w:lang w:val="uk-UA"/>
        </w:rPr>
        <w:t xml:space="preserve">Кількісний розподіл вибірки дослідження рівня агресії </w:t>
      </w:r>
    </w:p>
    <w:p w14:paraId="29D48966" w14:textId="346B21C8" w:rsidR="00FE0F91" w:rsidRPr="00A07376" w:rsidRDefault="00FE0F91" w:rsidP="00E86618">
      <w:pPr>
        <w:spacing w:after="0" w:line="360" w:lineRule="auto"/>
        <w:ind w:firstLine="709"/>
        <w:jc w:val="center"/>
        <w:rPr>
          <w:rFonts w:ascii="Times New Roman" w:hAnsi="Times New Roman" w:cs="Times New Roman"/>
          <w:b/>
          <w:bCs/>
          <w:sz w:val="28"/>
          <w:szCs w:val="28"/>
          <w:lang w:val="uk-UA"/>
        </w:rPr>
      </w:pPr>
      <w:r w:rsidRPr="00A07376">
        <w:rPr>
          <w:rFonts w:ascii="Times New Roman" w:hAnsi="Times New Roman" w:cs="Times New Roman"/>
          <w:b/>
          <w:bCs/>
          <w:color w:val="000000"/>
          <w:sz w:val="28"/>
          <w:szCs w:val="28"/>
          <w:shd w:val="clear" w:color="auto" w:fill="FFFFFF"/>
          <w:lang w:val="uk-UA"/>
        </w:rPr>
        <w:t>за методикою Басса</w:t>
      </w:r>
      <w:r w:rsidR="005949E1" w:rsidRPr="00A07376">
        <w:rPr>
          <w:rFonts w:ascii="Times New Roman" w:hAnsi="Times New Roman" w:cs="Times New Roman"/>
          <w:b/>
          <w:bCs/>
          <w:color w:val="000000"/>
          <w:sz w:val="28"/>
          <w:szCs w:val="28"/>
          <w:shd w:val="clear" w:color="auto" w:fill="FFFFFF"/>
          <w:lang w:val="uk-UA"/>
        </w:rPr>
        <w:t>-</w:t>
      </w:r>
      <w:r w:rsidRPr="00A07376">
        <w:rPr>
          <w:rFonts w:ascii="Times New Roman" w:hAnsi="Times New Roman" w:cs="Times New Roman"/>
          <w:b/>
          <w:bCs/>
          <w:color w:val="000000"/>
          <w:sz w:val="28"/>
          <w:szCs w:val="28"/>
          <w:shd w:val="clear" w:color="auto" w:fill="FFFFFF"/>
          <w:lang w:val="uk-UA"/>
        </w:rPr>
        <w:t>Даркі</w:t>
      </w:r>
    </w:p>
    <w:tbl>
      <w:tblPr>
        <w:tblW w:w="9562"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20" w:type="dxa"/>
          <w:left w:w="120" w:type="dxa"/>
          <w:bottom w:w="120" w:type="dxa"/>
          <w:right w:w="120" w:type="dxa"/>
        </w:tblCellMar>
        <w:tblLook w:val="04A0" w:firstRow="1" w:lastRow="0" w:firstColumn="1" w:lastColumn="0" w:noHBand="0" w:noVBand="1"/>
      </w:tblPr>
      <w:tblGrid>
        <w:gridCol w:w="1686"/>
        <w:gridCol w:w="708"/>
        <w:gridCol w:w="852"/>
        <w:gridCol w:w="7"/>
        <w:gridCol w:w="842"/>
        <w:gridCol w:w="851"/>
        <w:gridCol w:w="738"/>
        <w:gridCol w:w="748"/>
        <w:gridCol w:w="11"/>
        <w:gridCol w:w="709"/>
        <w:gridCol w:w="698"/>
        <w:gridCol w:w="11"/>
        <w:gridCol w:w="708"/>
        <w:gridCol w:w="982"/>
        <w:gridCol w:w="11"/>
      </w:tblGrid>
      <w:tr w:rsidR="00FE0F91" w:rsidRPr="00CB6828" w14:paraId="665EDE74" w14:textId="77777777" w:rsidTr="00A07376">
        <w:trPr>
          <w:gridAfter w:val="1"/>
          <w:wAfter w:w="11" w:type="dxa"/>
          <w:trHeight w:val="483"/>
          <w:tblCellSpacing w:w="0" w:type="dxa"/>
        </w:trPr>
        <w:tc>
          <w:tcPr>
            <w:tcW w:w="1686"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59A7DF5A"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Параметр</w:t>
            </w:r>
          </w:p>
        </w:tc>
        <w:tc>
          <w:tcPr>
            <w:tcW w:w="156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14:paraId="1F10A231" w14:textId="77777777" w:rsidR="005949E1" w:rsidRPr="00CB6828" w:rsidRDefault="00FE0F91" w:rsidP="005949E1">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Фізична</w:t>
            </w:r>
          </w:p>
          <w:p w14:paraId="1830681C" w14:textId="4732F874" w:rsidR="00FE0F91" w:rsidRPr="00CB6828" w:rsidRDefault="00FE0F91" w:rsidP="005949E1">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агресія (1)</w:t>
            </w:r>
          </w:p>
        </w:tc>
        <w:tc>
          <w:tcPr>
            <w:tcW w:w="169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6BEF9385" w14:textId="77777777" w:rsidR="005949E1" w:rsidRPr="00CB6828" w:rsidRDefault="00FE0F91" w:rsidP="005949E1">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Вербальна</w:t>
            </w:r>
          </w:p>
          <w:p w14:paraId="1416C541" w14:textId="09725016" w:rsidR="00FE0F91" w:rsidRPr="00CB6828" w:rsidRDefault="00FE0F91" w:rsidP="005949E1">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агресія (2)</w:t>
            </w:r>
          </w:p>
        </w:tc>
        <w:tc>
          <w:tcPr>
            <w:tcW w:w="148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06946ABD" w14:textId="77777777" w:rsidR="005949E1" w:rsidRPr="00CB6828" w:rsidRDefault="00FE0F91" w:rsidP="005949E1">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Непряма</w:t>
            </w:r>
          </w:p>
          <w:p w14:paraId="489A023D" w14:textId="06CF84FE" w:rsidR="00FE0F91" w:rsidRPr="00CB6828" w:rsidRDefault="00FE0F91" w:rsidP="005949E1">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агресія (3)</w:t>
            </w:r>
          </w:p>
        </w:tc>
        <w:tc>
          <w:tcPr>
            <w:tcW w:w="1418"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14:paraId="5754BDC4" w14:textId="77777777" w:rsidR="00FE0F91" w:rsidRPr="00CB6828" w:rsidRDefault="00FE0F91" w:rsidP="005949E1">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Негативізм (4)</w:t>
            </w:r>
          </w:p>
        </w:tc>
        <w:tc>
          <w:tcPr>
            <w:tcW w:w="1701"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14:paraId="6900FFB6" w14:textId="77777777" w:rsidR="00FE0F91" w:rsidRPr="00CB6828" w:rsidRDefault="00FE0F91" w:rsidP="005949E1">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Роздратування (5)</w:t>
            </w:r>
          </w:p>
        </w:tc>
      </w:tr>
      <w:tr w:rsidR="005949E1" w:rsidRPr="00CB6828" w14:paraId="7BE135B4" w14:textId="77777777" w:rsidTr="00A07376">
        <w:trPr>
          <w:trHeight w:val="266"/>
          <w:tblCellSpacing w:w="0" w:type="dxa"/>
        </w:trPr>
        <w:tc>
          <w:tcPr>
            <w:tcW w:w="1686"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6088F336"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00E74E1D"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&lt;50</w:t>
            </w:r>
          </w:p>
        </w:tc>
        <w:tc>
          <w:tcPr>
            <w:tcW w:w="852" w:type="dxa"/>
            <w:tcBorders>
              <w:top w:val="outset" w:sz="6" w:space="0" w:color="000000"/>
              <w:left w:val="outset" w:sz="6" w:space="0" w:color="000000"/>
              <w:bottom w:val="outset" w:sz="6" w:space="0" w:color="000000"/>
              <w:right w:val="outset" w:sz="6" w:space="0" w:color="000000"/>
            </w:tcBorders>
            <w:shd w:val="clear" w:color="auto" w:fill="FFFFFF"/>
            <w:hideMark/>
          </w:tcPr>
          <w:p w14:paraId="44AC6CCD"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&gt;50</w:t>
            </w:r>
          </w:p>
        </w:tc>
        <w:tc>
          <w:tcPr>
            <w:tcW w:w="8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25D6CC24"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&lt;50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3C6253F3"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&gt;50</w:t>
            </w:r>
          </w:p>
        </w:tc>
        <w:tc>
          <w:tcPr>
            <w:tcW w:w="738" w:type="dxa"/>
            <w:tcBorders>
              <w:top w:val="outset" w:sz="6" w:space="0" w:color="000000"/>
              <w:left w:val="outset" w:sz="6" w:space="0" w:color="000000"/>
              <w:bottom w:val="outset" w:sz="6" w:space="0" w:color="000000"/>
              <w:right w:val="outset" w:sz="6" w:space="0" w:color="000000"/>
            </w:tcBorders>
            <w:shd w:val="clear" w:color="auto" w:fill="FFFFFF"/>
            <w:hideMark/>
          </w:tcPr>
          <w:p w14:paraId="233B6713"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&lt;50</w:t>
            </w:r>
          </w:p>
        </w:tc>
        <w:tc>
          <w:tcPr>
            <w:tcW w:w="75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38EDF68E"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&gt;50</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1C187756"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&lt;50</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71A6D83C"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&gt;50</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28C26644"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&lt;10</w:t>
            </w:r>
          </w:p>
        </w:tc>
        <w:tc>
          <w:tcPr>
            <w:tcW w:w="99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44DA0AE8"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&gt;10</w:t>
            </w:r>
          </w:p>
        </w:tc>
      </w:tr>
      <w:tr w:rsidR="005949E1" w:rsidRPr="00CB6828" w14:paraId="777C410B" w14:textId="77777777" w:rsidTr="00A07376">
        <w:trPr>
          <w:trHeight w:val="360"/>
          <w:tblCellSpacing w:w="0" w:type="dxa"/>
        </w:trPr>
        <w:tc>
          <w:tcPr>
            <w:tcW w:w="1686" w:type="dxa"/>
            <w:tcBorders>
              <w:top w:val="outset" w:sz="6" w:space="0" w:color="000000"/>
              <w:left w:val="outset" w:sz="6" w:space="0" w:color="000000"/>
              <w:bottom w:val="outset" w:sz="6" w:space="0" w:color="000000"/>
              <w:right w:val="outset" w:sz="6" w:space="0" w:color="000000"/>
            </w:tcBorders>
            <w:shd w:val="clear" w:color="auto" w:fill="FFFFFF"/>
            <w:hideMark/>
          </w:tcPr>
          <w:p w14:paraId="09D628EA"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А</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77EC497C"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w:t>
            </w:r>
          </w:p>
        </w:tc>
        <w:tc>
          <w:tcPr>
            <w:tcW w:w="852" w:type="dxa"/>
            <w:tcBorders>
              <w:top w:val="outset" w:sz="6" w:space="0" w:color="000000"/>
              <w:left w:val="outset" w:sz="6" w:space="0" w:color="000000"/>
              <w:bottom w:val="outset" w:sz="6" w:space="0" w:color="000000"/>
              <w:right w:val="outset" w:sz="6" w:space="0" w:color="000000"/>
            </w:tcBorders>
            <w:shd w:val="clear" w:color="auto" w:fill="FFFFFF"/>
            <w:hideMark/>
          </w:tcPr>
          <w:p w14:paraId="3ECC07E4"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w:t>
            </w:r>
          </w:p>
        </w:tc>
        <w:tc>
          <w:tcPr>
            <w:tcW w:w="8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34579AC2"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1FD8D1A8"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w:t>
            </w:r>
          </w:p>
        </w:tc>
        <w:tc>
          <w:tcPr>
            <w:tcW w:w="738" w:type="dxa"/>
            <w:tcBorders>
              <w:top w:val="outset" w:sz="6" w:space="0" w:color="000000"/>
              <w:left w:val="outset" w:sz="6" w:space="0" w:color="000000"/>
              <w:bottom w:val="outset" w:sz="6" w:space="0" w:color="000000"/>
              <w:right w:val="outset" w:sz="6" w:space="0" w:color="000000"/>
            </w:tcBorders>
            <w:shd w:val="clear" w:color="auto" w:fill="FFFFFF"/>
            <w:hideMark/>
          </w:tcPr>
          <w:p w14:paraId="5BEFD0F4"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w:t>
            </w:r>
          </w:p>
        </w:tc>
        <w:tc>
          <w:tcPr>
            <w:tcW w:w="75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1A2FFFF4"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3E7AE8EA"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7</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0C463878"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8</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7CF116CD"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9</w:t>
            </w:r>
          </w:p>
        </w:tc>
        <w:tc>
          <w:tcPr>
            <w:tcW w:w="99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4804B40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10</w:t>
            </w:r>
          </w:p>
        </w:tc>
      </w:tr>
      <w:tr w:rsidR="005949E1" w:rsidRPr="00CB6828" w14:paraId="243107B0" w14:textId="77777777" w:rsidTr="00A07376">
        <w:trPr>
          <w:trHeight w:val="285"/>
          <w:tblCellSpacing w:w="0" w:type="dxa"/>
        </w:trPr>
        <w:tc>
          <w:tcPr>
            <w:tcW w:w="1686" w:type="dxa"/>
            <w:tcBorders>
              <w:top w:val="outset" w:sz="6" w:space="0" w:color="000000"/>
              <w:left w:val="outset" w:sz="6" w:space="0" w:color="000000"/>
              <w:bottom w:val="outset" w:sz="6" w:space="0" w:color="000000"/>
              <w:right w:val="outset" w:sz="6" w:space="0" w:color="000000"/>
            </w:tcBorders>
            <w:shd w:val="clear" w:color="auto" w:fill="FFFFFF"/>
            <w:hideMark/>
          </w:tcPr>
          <w:p w14:paraId="74D83988"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Всього</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2623FE09"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15</w:t>
            </w:r>
          </w:p>
        </w:tc>
        <w:tc>
          <w:tcPr>
            <w:tcW w:w="852" w:type="dxa"/>
            <w:tcBorders>
              <w:top w:val="outset" w:sz="6" w:space="0" w:color="000000"/>
              <w:left w:val="outset" w:sz="6" w:space="0" w:color="000000"/>
              <w:bottom w:val="outset" w:sz="6" w:space="0" w:color="000000"/>
              <w:right w:val="outset" w:sz="6" w:space="0" w:color="000000"/>
            </w:tcBorders>
            <w:shd w:val="clear" w:color="auto" w:fill="FFFFFF"/>
            <w:hideMark/>
          </w:tcPr>
          <w:p w14:paraId="4DD55AD6"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15</w:t>
            </w:r>
          </w:p>
        </w:tc>
        <w:tc>
          <w:tcPr>
            <w:tcW w:w="8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0D0AAD18"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11</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6D9F3407"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19</w:t>
            </w:r>
          </w:p>
        </w:tc>
        <w:tc>
          <w:tcPr>
            <w:tcW w:w="738" w:type="dxa"/>
            <w:tcBorders>
              <w:top w:val="outset" w:sz="6" w:space="0" w:color="000000"/>
              <w:left w:val="outset" w:sz="6" w:space="0" w:color="000000"/>
              <w:bottom w:val="outset" w:sz="6" w:space="0" w:color="000000"/>
              <w:right w:val="outset" w:sz="6" w:space="0" w:color="000000"/>
            </w:tcBorders>
            <w:shd w:val="clear" w:color="auto" w:fill="FFFFFF"/>
            <w:hideMark/>
          </w:tcPr>
          <w:p w14:paraId="0F9BE73C"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9</w:t>
            </w:r>
          </w:p>
        </w:tc>
        <w:tc>
          <w:tcPr>
            <w:tcW w:w="75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6B02917B"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21</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5C940DB9"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14</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36DF5DBB"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16</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321B9B83"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14</w:t>
            </w:r>
          </w:p>
        </w:tc>
        <w:tc>
          <w:tcPr>
            <w:tcW w:w="99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6829BC7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16</w:t>
            </w:r>
          </w:p>
        </w:tc>
      </w:tr>
      <w:tr w:rsidR="005949E1" w:rsidRPr="00CB6828" w14:paraId="786A8408" w14:textId="77777777" w:rsidTr="00A07376">
        <w:trPr>
          <w:trHeight w:val="393"/>
          <w:tblCellSpacing w:w="0" w:type="dxa"/>
        </w:trPr>
        <w:tc>
          <w:tcPr>
            <w:tcW w:w="1686" w:type="dxa"/>
            <w:tcBorders>
              <w:top w:val="outset" w:sz="6" w:space="0" w:color="000000"/>
              <w:left w:val="outset" w:sz="6" w:space="0" w:color="000000"/>
              <w:bottom w:val="outset" w:sz="6" w:space="0" w:color="000000"/>
              <w:right w:val="outset" w:sz="6" w:space="0" w:color="000000"/>
            </w:tcBorders>
            <w:shd w:val="clear" w:color="auto" w:fill="FFFFFF"/>
            <w:hideMark/>
          </w:tcPr>
          <w:p w14:paraId="0800C395"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205BDA09"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50</w:t>
            </w:r>
          </w:p>
        </w:tc>
        <w:tc>
          <w:tcPr>
            <w:tcW w:w="852" w:type="dxa"/>
            <w:tcBorders>
              <w:top w:val="outset" w:sz="6" w:space="0" w:color="000000"/>
              <w:left w:val="outset" w:sz="6" w:space="0" w:color="000000"/>
              <w:bottom w:val="outset" w:sz="6" w:space="0" w:color="000000"/>
              <w:right w:val="outset" w:sz="6" w:space="0" w:color="000000"/>
            </w:tcBorders>
            <w:shd w:val="clear" w:color="auto" w:fill="FFFFFF"/>
            <w:hideMark/>
          </w:tcPr>
          <w:p w14:paraId="7EC859DE"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50</w:t>
            </w:r>
          </w:p>
        </w:tc>
        <w:tc>
          <w:tcPr>
            <w:tcW w:w="8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672C883E"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36,7</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32739043"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63,3</w:t>
            </w:r>
          </w:p>
        </w:tc>
        <w:tc>
          <w:tcPr>
            <w:tcW w:w="738" w:type="dxa"/>
            <w:tcBorders>
              <w:top w:val="outset" w:sz="6" w:space="0" w:color="000000"/>
              <w:left w:val="outset" w:sz="6" w:space="0" w:color="000000"/>
              <w:bottom w:val="outset" w:sz="6" w:space="0" w:color="000000"/>
              <w:right w:val="outset" w:sz="6" w:space="0" w:color="000000"/>
            </w:tcBorders>
            <w:shd w:val="clear" w:color="auto" w:fill="FFFFFF"/>
            <w:hideMark/>
          </w:tcPr>
          <w:p w14:paraId="167216BC"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30</w:t>
            </w:r>
          </w:p>
        </w:tc>
        <w:tc>
          <w:tcPr>
            <w:tcW w:w="75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31DEED36"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70</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503EEBF6"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46,7</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18EF10D0"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53,3</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2664CA3D"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46,7</w:t>
            </w:r>
          </w:p>
        </w:tc>
        <w:tc>
          <w:tcPr>
            <w:tcW w:w="99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03AF555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53,3</w:t>
            </w:r>
          </w:p>
        </w:tc>
      </w:tr>
      <w:tr w:rsidR="005949E1" w:rsidRPr="00CB6828" w14:paraId="7DAB8AE4" w14:textId="77777777" w:rsidTr="00A07376">
        <w:trPr>
          <w:trHeight w:val="430"/>
          <w:tblCellSpacing w:w="0" w:type="dxa"/>
        </w:trPr>
        <w:tc>
          <w:tcPr>
            <w:tcW w:w="1686" w:type="dxa"/>
            <w:tcBorders>
              <w:top w:val="outset" w:sz="6" w:space="0" w:color="000000"/>
              <w:left w:val="outset" w:sz="6" w:space="0" w:color="000000"/>
              <w:bottom w:val="outset" w:sz="6" w:space="0" w:color="000000"/>
              <w:right w:val="outset" w:sz="6" w:space="0" w:color="000000"/>
            </w:tcBorders>
            <w:shd w:val="clear" w:color="auto" w:fill="FFFFFF"/>
            <w:hideMark/>
          </w:tcPr>
          <w:p w14:paraId="29583067"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Юнаки</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37459EE2"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8</w:t>
            </w:r>
          </w:p>
        </w:tc>
        <w:tc>
          <w:tcPr>
            <w:tcW w:w="852" w:type="dxa"/>
            <w:tcBorders>
              <w:top w:val="outset" w:sz="6" w:space="0" w:color="000000"/>
              <w:left w:val="outset" w:sz="6" w:space="0" w:color="000000"/>
              <w:bottom w:val="outset" w:sz="6" w:space="0" w:color="000000"/>
              <w:right w:val="outset" w:sz="6" w:space="0" w:color="000000"/>
            </w:tcBorders>
            <w:shd w:val="clear" w:color="auto" w:fill="FFFFFF"/>
            <w:hideMark/>
          </w:tcPr>
          <w:p w14:paraId="04ED182D"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w:t>
            </w:r>
          </w:p>
        </w:tc>
        <w:tc>
          <w:tcPr>
            <w:tcW w:w="8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16C5222F"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8</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3BD2284"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w:t>
            </w:r>
          </w:p>
        </w:tc>
        <w:tc>
          <w:tcPr>
            <w:tcW w:w="738" w:type="dxa"/>
            <w:tcBorders>
              <w:top w:val="outset" w:sz="6" w:space="0" w:color="000000"/>
              <w:left w:val="outset" w:sz="6" w:space="0" w:color="000000"/>
              <w:bottom w:val="outset" w:sz="6" w:space="0" w:color="000000"/>
              <w:right w:val="outset" w:sz="6" w:space="0" w:color="000000"/>
            </w:tcBorders>
            <w:shd w:val="clear" w:color="auto" w:fill="FFFFFF"/>
            <w:hideMark/>
          </w:tcPr>
          <w:p w14:paraId="29E1F9B2"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w:t>
            </w:r>
          </w:p>
        </w:tc>
        <w:tc>
          <w:tcPr>
            <w:tcW w:w="75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5D34F00A"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9</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52E98952"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6445F8E3"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8</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6B69FE18"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w:t>
            </w:r>
          </w:p>
        </w:tc>
        <w:tc>
          <w:tcPr>
            <w:tcW w:w="99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5C45D28E"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9</w:t>
            </w:r>
          </w:p>
        </w:tc>
      </w:tr>
      <w:tr w:rsidR="005949E1" w:rsidRPr="00CB6828" w14:paraId="67DD3318" w14:textId="77777777" w:rsidTr="00A07376">
        <w:trPr>
          <w:trHeight w:val="156"/>
          <w:tblCellSpacing w:w="0" w:type="dxa"/>
        </w:trPr>
        <w:tc>
          <w:tcPr>
            <w:tcW w:w="1686" w:type="dxa"/>
            <w:tcBorders>
              <w:top w:val="outset" w:sz="6" w:space="0" w:color="000000"/>
              <w:left w:val="outset" w:sz="6" w:space="0" w:color="000000"/>
              <w:bottom w:val="outset" w:sz="6" w:space="0" w:color="000000"/>
              <w:right w:val="outset" w:sz="6" w:space="0" w:color="000000"/>
            </w:tcBorders>
            <w:shd w:val="clear" w:color="auto" w:fill="FFFFFF"/>
            <w:hideMark/>
          </w:tcPr>
          <w:p w14:paraId="38FC4FF4"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429418AF"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57,2</w:t>
            </w:r>
          </w:p>
        </w:tc>
        <w:tc>
          <w:tcPr>
            <w:tcW w:w="852" w:type="dxa"/>
            <w:tcBorders>
              <w:top w:val="outset" w:sz="6" w:space="0" w:color="000000"/>
              <w:left w:val="outset" w:sz="6" w:space="0" w:color="000000"/>
              <w:bottom w:val="outset" w:sz="6" w:space="0" w:color="000000"/>
              <w:right w:val="outset" w:sz="6" w:space="0" w:color="000000"/>
            </w:tcBorders>
            <w:shd w:val="clear" w:color="auto" w:fill="FFFFFF"/>
            <w:hideMark/>
          </w:tcPr>
          <w:p w14:paraId="4683D1A2"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42,8</w:t>
            </w:r>
          </w:p>
        </w:tc>
        <w:tc>
          <w:tcPr>
            <w:tcW w:w="8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4A0E0872"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57,2</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1766DA07"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42,8</w:t>
            </w:r>
          </w:p>
        </w:tc>
        <w:tc>
          <w:tcPr>
            <w:tcW w:w="738" w:type="dxa"/>
            <w:tcBorders>
              <w:top w:val="outset" w:sz="6" w:space="0" w:color="000000"/>
              <w:left w:val="outset" w:sz="6" w:space="0" w:color="000000"/>
              <w:bottom w:val="outset" w:sz="6" w:space="0" w:color="000000"/>
              <w:right w:val="outset" w:sz="6" w:space="0" w:color="000000"/>
            </w:tcBorders>
            <w:shd w:val="clear" w:color="auto" w:fill="FFFFFF"/>
            <w:hideMark/>
          </w:tcPr>
          <w:p w14:paraId="5FC70580"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35,7</w:t>
            </w:r>
          </w:p>
        </w:tc>
        <w:tc>
          <w:tcPr>
            <w:tcW w:w="75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712AD9DC"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64,3</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13F4CF60"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42,8</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31C4527E"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57,2</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539D8397"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35,7</w:t>
            </w:r>
          </w:p>
        </w:tc>
        <w:tc>
          <w:tcPr>
            <w:tcW w:w="99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5CCE0D33"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64,3</w:t>
            </w:r>
          </w:p>
        </w:tc>
      </w:tr>
      <w:tr w:rsidR="005949E1" w:rsidRPr="00CB6828" w14:paraId="72CDF04C" w14:textId="77777777" w:rsidTr="00A07376">
        <w:trPr>
          <w:trHeight w:val="250"/>
          <w:tblCellSpacing w:w="0" w:type="dxa"/>
        </w:trPr>
        <w:tc>
          <w:tcPr>
            <w:tcW w:w="1686" w:type="dxa"/>
            <w:tcBorders>
              <w:top w:val="outset" w:sz="6" w:space="0" w:color="000000"/>
              <w:left w:val="outset" w:sz="6" w:space="0" w:color="000000"/>
              <w:bottom w:val="outset" w:sz="6" w:space="0" w:color="000000"/>
              <w:right w:val="outset" w:sz="6" w:space="0" w:color="000000"/>
            </w:tcBorders>
            <w:shd w:val="clear" w:color="auto" w:fill="FFFFFF"/>
            <w:hideMark/>
          </w:tcPr>
          <w:p w14:paraId="2BFE0A32"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Дівчата</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4BD9D7E9"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7</w:t>
            </w:r>
          </w:p>
        </w:tc>
        <w:tc>
          <w:tcPr>
            <w:tcW w:w="852" w:type="dxa"/>
            <w:tcBorders>
              <w:top w:val="outset" w:sz="6" w:space="0" w:color="000000"/>
              <w:left w:val="outset" w:sz="6" w:space="0" w:color="000000"/>
              <w:bottom w:val="outset" w:sz="6" w:space="0" w:color="000000"/>
              <w:right w:val="outset" w:sz="6" w:space="0" w:color="000000"/>
            </w:tcBorders>
            <w:shd w:val="clear" w:color="auto" w:fill="FFFFFF"/>
            <w:hideMark/>
          </w:tcPr>
          <w:p w14:paraId="7F3CE4E0"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9</w:t>
            </w:r>
          </w:p>
        </w:tc>
        <w:tc>
          <w:tcPr>
            <w:tcW w:w="8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5E256068"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5AF05982"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13</w:t>
            </w:r>
          </w:p>
        </w:tc>
        <w:tc>
          <w:tcPr>
            <w:tcW w:w="738" w:type="dxa"/>
            <w:tcBorders>
              <w:top w:val="outset" w:sz="6" w:space="0" w:color="000000"/>
              <w:left w:val="outset" w:sz="6" w:space="0" w:color="000000"/>
              <w:bottom w:val="outset" w:sz="6" w:space="0" w:color="000000"/>
              <w:right w:val="outset" w:sz="6" w:space="0" w:color="000000"/>
            </w:tcBorders>
            <w:shd w:val="clear" w:color="auto" w:fill="FFFFFF"/>
            <w:hideMark/>
          </w:tcPr>
          <w:p w14:paraId="51A6C75D"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w:t>
            </w:r>
          </w:p>
        </w:tc>
        <w:tc>
          <w:tcPr>
            <w:tcW w:w="75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063B0D49"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12</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22795C79"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8</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24DD5537"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8</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5A1AEEDA"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9</w:t>
            </w:r>
          </w:p>
        </w:tc>
        <w:tc>
          <w:tcPr>
            <w:tcW w:w="99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564A1329"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7</w:t>
            </w:r>
          </w:p>
        </w:tc>
      </w:tr>
      <w:tr w:rsidR="005949E1" w:rsidRPr="00CB6828" w14:paraId="453423B3" w14:textId="77777777" w:rsidTr="00A07376">
        <w:trPr>
          <w:trHeight w:val="483"/>
          <w:tblCellSpacing w:w="0" w:type="dxa"/>
        </w:trPr>
        <w:tc>
          <w:tcPr>
            <w:tcW w:w="1686" w:type="dxa"/>
            <w:tcBorders>
              <w:top w:val="outset" w:sz="6" w:space="0" w:color="000000"/>
              <w:left w:val="outset" w:sz="6" w:space="0" w:color="000000"/>
              <w:bottom w:val="outset" w:sz="6" w:space="0" w:color="000000"/>
              <w:right w:val="outset" w:sz="6" w:space="0" w:color="000000"/>
            </w:tcBorders>
            <w:shd w:val="clear" w:color="auto" w:fill="FFFFFF"/>
            <w:hideMark/>
          </w:tcPr>
          <w:p w14:paraId="61887CBB"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4C260C24"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43,8</w:t>
            </w:r>
          </w:p>
        </w:tc>
        <w:tc>
          <w:tcPr>
            <w:tcW w:w="852" w:type="dxa"/>
            <w:tcBorders>
              <w:top w:val="outset" w:sz="6" w:space="0" w:color="000000"/>
              <w:left w:val="outset" w:sz="6" w:space="0" w:color="000000"/>
              <w:bottom w:val="outset" w:sz="6" w:space="0" w:color="000000"/>
              <w:right w:val="outset" w:sz="6" w:space="0" w:color="000000"/>
            </w:tcBorders>
            <w:shd w:val="clear" w:color="auto" w:fill="FFFFFF"/>
            <w:hideMark/>
          </w:tcPr>
          <w:p w14:paraId="6AACA4BB"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56,3</w:t>
            </w:r>
          </w:p>
        </w:tc>
        <w:tc>
          <w:tcPr>
            <w:tcW w:w="8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7C388A19"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18,75</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016DE11"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81,25</w:t>
            </w:r>
          </w:p>
        </w:tc>
        <w:tc>
          <w:tcPr>
            <w:tcW w:w="738" w:type="dxa"/>
            <w:tcBorders>
              <w:top w:val="outset" w:sz="6" w:space="0" w:color="000000"/>
              <w:left w:val="outset" w:sz="6" w:space="0" w:color="000000"/>
              <w:bottom w:val="outset" w:sz="6" w:space="0" w:color="000000"/>
              <w:right w:val="outset" w:sz="6" w:space="0" w:color="000000"/>
            </w:tcBorders>
            <w:shd w:val="clear" w:color="auto" w:fill="FFFFFF"/>
            <w:hideMark/>
          </w:tcPr>
          <w:p w14:paraId="2851E4C1"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25</w:t>
            </w:r>
          </w:p>
        </w:tc>
        <w:tc>
          <w:tcPr>
            <w:tcW w:w="75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68C18AE4"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75</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63FA314E"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50</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10426D6F"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50</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5F6CE49C" w14:textId="77777777" w:rsidR="00FE0F91" w:rsidRPr="00CB6828" w:rsidRDefault="00FE0F91" w:rsidP="005949E1">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56,3</w:t>
            </w:r>
          </w:p>
        </w:tc>
        <w:tc>
          <w:tcPr>
            <w:tcW w:w="99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6F8B11BB"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43,8</w:t>
            </w:r>
          </w:p>
        </w:tc>
      </w:tr>
    </w:tbl>
    <w:p w14:paraId="417F6AB6" w14:textId="6CCB9A93" w:rsidR="005949E1" w:rsidRPr="00CB6828" w:rsidRDefault="005949E1" w:rsidP="00FE0F91">
      <w:pPr>
        <w:spacing w:after="0" w:line="360" w:lineRule="auto"/>
        <w:jc w:val="both"/>
        <w:rPr>
          <w:rFonts w:ascii="Times New Roman" w:hAnsi="Times New Roman" w:cs="Times New Roman"/>
          <w:sz w:val="28"/>
          <w:szCs w:val="28"/>
          <w:lang w:val="uk-UA"/>
        </w:rPr>
      </w:pPr>
    </w:p>
    <w:tbl>
      <w:tblPr>
        <w:tblW w:w="9529"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20" w:type="dxa"/>
          <w:left w:w="120" w:type="dxa"/>
          <w:bottom w:w="120" w:type="dxa"/>
          <w:right w:w="120" w:type="dxa"/>
        </w:tblCellMar>
        <w:tblLook w:val="04A0" w:firstRow="1" w:lastRow="0" w:firstColumn="1" w:lastColumn="0" w:noHBand="0" w:noVBand="1"/>
      </w:tblPr>
      <w:tblGrid>
        <w:gridCol w:w="1423"/>
        <w:gridCol w:w="830"/>
        <w:gridCol w:w="779"/>
        <w:gridCol w:w="781"/>
        <w:gridCol w:w="850"/>
        <w:gridCol w:w="709"/>
        <w:gridCol w:w="709"/>
        <w:gridCol w:w="708"/>
        <w:gridCol w:w="709"/>
        <w:gridCol w:w="920"/>
        <w:gridCol w:w="1111"/>
      </w:tblGrid>
      <w:tr w:rsidR="00FE0F91" w:rsidRPr="00CB6828" w14:paraId="337E3802" w14:textId="77777777" w:rsidTr="005949E1">
        <w:trPr>
          <w:tblCellSpacing w:w="0" w:type="dxa"/>
        </w:trPr>
        <w:tc>
          <w:tcPr>
            <w:tcW w:w="1423"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4F0834BF"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Параметр</w:t>
            </w:r>
          </w:p>
        </w:tc>
        <w:tc>
          <w:tcPr>
            <w:tcW w:w="160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08DC7369"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Підозрілість (6)</w:t>
            </w:r>
          </w:p>
        </w:tc>
        <w:tc>
          <w:tcPr>
            <w:tcW w:w="1631"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0C442577"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Образа (7)</w:t>
            </w:r>
          </w:p>
        </w:tc>
        <w:tc>
          <w:tcPr>
            <w:tcW w:w="141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2D5E010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Почуття провини (8)</w:t>
            </w:r>
          </w:p>
        </w:tc>
        <w:tc>
          <w:tcPr>
            <w:tcW w:w="141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0A5B19C1"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Індекс агресивності (ІА)</w:t>
            </w:r>
          </w:p>
        </w:tc>
        <w:tc>
          <w:tcPr>
            <w:tcW w:w="2031"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14:paraId="63F7C645"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Індекс ворожості (ІВ)</w:t>
            </w:r>
          </w:p>
        </w:tc>
      </w:tr>
      <w:tr w:rsidR="00FE0F91" w:rsidRPr="00CB6828" w14:paraId="2618A630" w14:textId="77777777" w:rsidTr="005949E1">
        <w:trPr>
          <w:tblCellSpacing w:w="0" w:type="dxa"/>
        </w:trPr>
        <w:tc>
          <w:tcPr>
            <w:tcW w:w="1423"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0C3770A2"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p>
        </w:tc>
        <w:tc>
          <w:tcPr>
            <w:tcW w:w="830" w:type="dxa"/>
            <w:tcBorders>
              <w:top w:val="outset" w:sz="6" w:space="0" w:color="000000"/>
              <w:left w:val="outset" w:sz="6" w:space="0" w:color="000000"/>
              <w:bottom w:val="outset" w:sz="6" w:space="0" w:color="000000"/>
              <w:right w:val="outset" w:sz="6" w:space="0" w:color="000000"/>
            </w:tcBorders>
            <w:shd w:val="clear" w:color="auto" w:fill="FFFFFF"/>
            <w:hideMark/>
          </w:tcPr>
          <w:p w14:paraId="45E8AA67"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&lt;50</w:t>
            </w:r>
          </w:p>
        </w:tc>
        <w:tc>
          <w:tcPr>
            <w:tcW w:w="779" w:type="dxa"/>
            <w:tcBorders>
              <w:top w:val="outset" w:sz="6" w:space="0" w:color="000000"/>
              <w:left w:val="outset" w:sz="6" w:space="0" w:color="000000"/>
              <w:bottom w:val="outset" w:sz="6" w:space="0" w:color="000000"/>
              <w:right w:val="outset" w:sz="6" w:space="0" w:color="000000"/>
            </w:tcBorders>
            <w:shd w:val="clear" w:color="auto" w:fill="FFFFFF"/>
            <w:hideMark/>
          </w:tcPr>
          <w:p w14:paraId="09DE0A10"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&gt;50</w:t>
            </w:r>
          </w:p>
        </w:tc>
        <w:tc>
          <w:tcPr>
            <w:tcW w:w="781" w:type="dxa"/>
            <w:tcBorders>
              <w:top w:val="outset" w:sz="6" w:space="0" w:color="000000"/>
              <w:left w:val="outset" w:sz="6" w:space="0" w:color="000000"/>
              <w:bottom w:val="outset" w:sz="6" w:space="0" w:color="000000"/>
              <w:right w:val="outset" w:sz="6" w:space="0" w:color="000000"/>
            </w:tcBorders>
            <w:shd w:val="clear" w:color="auto" w:fill="FFFFFF"/>
            <w:hideMark/>
          </w:tcPr>
          <w:p w14:paraId="2634B6B8"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&lt;50</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4F527F71"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&gt;50</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2AF000A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&lt;50</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545597A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&gt;50</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72A8AA9A"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&lt;25</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4BA5BF38"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&gt;25</w:t>
            </w:r>
          </w:p>
        </w:tc>
        <w:tc>
          <w:tcPr>
            <w:tcW w:w="920" w:type="dxa"/>
            <w:tcBorders>
              <w:top w:val="outset" w:sz="6" w:space="0" w:color="000000"/>
              <w:left w:val="outset" w:sz="6" w:space="0" w:color="000000"/>
              <w:bottom w:val="outset" w:sz="6" w:space="0" w:color="000000"/>
              <w:right w:val="outset" w:sz="6" w:space="0" w:color="000000"/>
            </w:tcBorders>
            <w:shd w:val="clear" w:color="auto" w:fill="FFFFFF"/>
            <w:hideMark/>
          </w:tcPr>
          <w:p w14:paraId="30A5A920"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&lt;10</w:t>
            </w:r>
          </w:p>
        </w:tc>
        <w:tc>
          <w:tcPr>
            <w:tcW w:w="1111" w:type="dxa"/>
            <w:tcBorders>
              <w:top w:val="outset" w:sz="6" w:space="0" w:color="000000"/>
              <w:left w:val="outset" w:sz="6" w:space="0" w:color="000000"/>
              <w:bottom w:val="outset" w:sz="6" w:space="0" w:color="000000"/>
              <w:right w:val="outset" w:sz="6" w:space="0" w:color="000000"/>
            </w:tcBorders>
            <w:shd w:val="clear" w:color="auto" w:fill="FFFFFF"/>
            <w:hideMark/>
          </w:tcPr>
          <w:p w14:paraId="5E560C09"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&gt;10</w:t>
            </w:r>
          </w:p>
        </w:tc>
      </w:tr>
      <w:tr w:rsidR="00FE0F91" w:rsidRPr="00CB6828" w14:paraId="59CAE8CD" w14:textId="77777777" w:rsidTr="00E86618">
        <w:trPr>
          <w:trHeight w:val="277"/>
          <w:tblCellSpacing w:w="0" w:type="dxa"/>
        </w:trPr>
        <w:tc>
          <w:tcPr>
            <w:tcW w:w="1423" w:type="dxa"/>
            <w:tcBorders>
              <w:top w:val="outset" w:sz="6" w:space="0" w:color="000000"/>
              <w:left w:val="outset" w:sz="6" w:space="0" w:color="000000"/>
              <w:bottom w:val="outset" w:sz="6" w:space="0" w:color="000000"/>
              <w:right w:val="outset" w:sz="6" w:space="0" w:color="000000"/>
            </w:tcBorders>
            <w:shd w:val="clear" w:color="auto" w:fill="FFFFFF"/>
            <w:hideMark/>
          </w:tcPr>
          <w:p w14:paraId="1AAC4F04"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А</w:t>
            </w:r>
          </w:p>
        </w:tc>
        <w:tc>
          <w:tcPr>
            <w:tcW w:w="830" w:type="dxa"/>
            <w:tcBorders>
              <w:top w:val="outset" w:sz="6" w:space="0" w:color="000000"/>
              <w:left w:val="outset" w:sz="6" w:space="0" w:color="000000"/>
              <w:bottom w:val="outset" w:sz="6" w:space="0" w:color="000000"/>
              <w:right w:val="outset" w:sz="6" w:space="0" w:color="000000"/>
            </w:tcBorders>
            <w:shd w:val="clear" w:color="auto" w:fill="FFFFFF"/>
            <w:hideMark/>
          </w:tcPr>
          <w:p w14:paraId="5F5FFC2E"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11</w:t>
            </w:r>
          </w:p>
        </w:tc>
        <w:tc>
          <w:tcPr>
            <w:tcW w:w="779" w:type="dxa"/>
            <w:tcBorders>
              <w:top w:val="outset" w:sz="6" w:space="0" w:color="000000"/>
              <w:left w:val="outset" w:sz="6" w:space="0" w:color="000000"/>
              <w:bottom w:val="outset" w:sz="6" w:space="0" w:color="000000"/>
              <w:right w:val="outset" w:sz="6" w:space="0" w:color="000000"/>
            </w:tcBorders>
            <w:shd w:val="clear" w:color="auto" w:fill="FFFFFF"/>
            <w:hideMark/>
          </w:tcPr>
          <w:p w14:paraId="005A659A"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12</w:t>
            </w:r>
          </w:p>
        </w:tc>
        <w:tc>
          <w:tcPr>
            <w:tcW w:w="781" w:type="dxa"/>
            <w:tcBorders>
              <w:top w:val="outset" w:sz="6" w:space="0" w:color="000000"/>
              <w:left w:val="outset" w:sz="6" w:space="0" w:color="000000"/>
              <w:bottom w:val="outset" w:sz="6" w:space="0" w:color="000000"/>
              <w:right w:val="outset" w:sz="6" w:space="0" w:color="000000"/>
            </w:tcBorders>
            <w:shd w:val="clear" w:color="auto" w:fill="FFFFFF"/>
            <w:hideMark/>
          </w:tcPr>
          <w:p w14:paraId="26F8863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13</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741811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14</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1702FFF1"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15</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69218230"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16</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458C49C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17</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31F6FEB5"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18</w:t>
            </w:r>
          </w:p>
        </w:tc>
        <w:tc>
          <w:tcPr>
            <w:tcW w:w="920" w:type="dxa"/>
            <w:tcBorders>
              <w:top w:val="outset" w:sz="6" w:space="0" w:color="000000"/>
              <w:left w:val="outset" w:sz="6" w:space="0" w:color="000000"/>
              <w:bottom w:val="outset" w:sz="6" w:space="0" w:color="000000"/>
              <w:right w:val="outset" w:sz="6" w:space="0" w:color="000000"/>
            </w:tcBorders>
            <w:shd w:val="clear" w:color="auto" w:fill="FFFFFF"/>
            <w:hideMark/>
          </w:tcPr>
          <w:p w14:paraId="6B962E0F"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19</w:t>
            </w:r>
          </w:p>
        </w:tc>
        <w:tc>
          <w:tcPr>
            <w:tcW w:w="1111" w:type="dxa"/>
            <w:tcBorders>
              <w:top w:val="outset" w:sz="6" w:space="0" w:color="000000"/>
              <w:left w:val="outset" w:sz="6" w:space="0" w:color="000000"/>
              <w:bottom w:val="outset" w:sz="6" w:space="0" w:color="000000"/>
              <w:right w:val="outset" w:sz="6" w:space="0" w:color="000000"/>
            </w:tcBorders>
            <w:shd w:val="clear" w:color="auto" w:fill="FFFFFF"/>
            <w:hideMark/>
          </w:tcPr>
          <w:p w14:paraId="7B71DA2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20</w:t>
            </w:r>
          </w:p>
        </w:tc>
      </w:tr>
      <w:tr w:rsidR="00FE0F91" w:rsidRPr="00CB6828" w14:paraId="470F6854" w14:textId="77777777" w:rsidTr="005949E1">
        <w:trPr>
          <w:tblCellSpacing w:w="0" w:type="dxa"/>
        </w:trPr>
        <w:tc>
          <w:tcPr>
            <w:tcW w:w="1423" w:type="dxa"/>
            <w:tcBorders>
              <w:top w:val="outset" w:sz="6" w:space="0" w:color="000000"/>
              <w:left w:val="outset" w:sz="6" w:space="0" w:color="000000"/>
              <w:bottom w:val="outset" w:sz="6" w:space="0" w:color="000000"/>
              <w:right w:val="outset" w:sz="6" w:space="0" w:color="000000"/>
            </w:tcBorders>
            <w:shd w:val="clear" w:color="auto" w:fill="FFFFFF"/>
            <w:hideMark/>
          </w:tcPr>
          <w:p w14:paraId="5851EA32"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Всього</w:t>
            </w:r>
          </w:p>
        </w:tc>
        <w:tc>
          <w:tcPr>
            <w:tcW w:w="830" w:type="dxa"/>
            <w:tcBorders>
              <w:top w:val="outset" w:sz="6" w:space="0" w:color="000000"/>
              <w:left w:val="outset" w:sz="6" w:space="0" w:color="000000"/>
              <w:bottom w:val="outset" w:sz="6" w:space="0" w:color="000000"/>
              <w:right w:val="outset" w:sz="6" w:space="0" w:color="000000"/>
            </w:tcBorders>
            <w:shd w:val="clear" w:color="auto" w:fill="FFFFFF"/>
            <w:hideMark/>
          </w:tcPr>
          <w:p w14:paraId="59926551"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7</w:t>
            </w:r>
          </w:p>
        </w:tc>
        <w:tc>
          <w:tcPr>
            <w:tcW w:w="779" w:type="dxa"/>
            <w:tcBorders>
              <w:top w:val="outset" w:sz="6" w:space="0" w:color="000000"/>
              <w:left w:val="outset" w:sz="6" w:space="0" w:color="000000"/>
              <w:bottom w:val="outset" w:sz="6" w:space="0" w:color="000000"/>
              <w:right w:val="outset" w:sz="6" w:space="0" w:color="000000"/>
            </w:tcBorders>
            <w:shd w:val="clear" w:color="auto" w:fill="FFFFFF"/>
            <w:hideMark/>
          </w:tcPr>
          <w:p w14:paraId="6045B681"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23</w:t>
            </w:r>
          </w:p>
        </w:tc>
        <w:tc>
          <w:tcPr>
            <w:tcW w:w="781" w:type="dxa"/>
            <w:tcBorders>
              <w:top w:val="outset" w:sz="6" w:space="0" w:color="000000"/>
              <w:left w:val="outset" w:sz="6" w:space="0" w:color="000000"/>
              <w:bottom w:val="outset" w:sz="6" w:space="0" w:color="000000"/>
              <w:right w:val="outset" w:sz="6" w:space="0" w:color="000000"/>
            </w:tcBorders>
            <w:shd w:val="clear" w:color="auto" w:fill="FFFFFF"/>
            <w:hideMark/>
          </w:tcPr>
          <w:p w14:paraId="6D776A2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18</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1930143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12</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6485394E"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11</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65F45AAC"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19</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6A47638E"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19</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4FC32E14"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11</w:t>
            </w:r>
          </w:p>
        </w:tc>
        <w:tc>
          <w:tcPr>
            <w:tcW w:w="920" w:type="dxa"/>
            <w:tcBorders>
              <w:top w:val="outset" w:sz="6" w:space="0" w:color="000000"/>
              <w:left w:val="outset" w:sz="6" w:space="0" w:color="000000"/>
              <w:bottom w:val="outset" w:sz="6" w:space="0" w:color="000000"/>
              <w:right w:val="outset" w:sz="6" w:space="0" w:color="000000"/>
            </w:tcBorders>
            <w:shd w:val="clear" w:color="auto" w:fill="FFFFFF"/>
            <w:hideMark/>
          </w:tcPr>
          <w:p w14:paraId="0DCB99E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30</w:t>
            </w:r>
          </w:p>
        </w:tc>
        <w:tc>
          <w:tcPr>
            <w:tcW w:w="1111" w:type="dxa"/>
            <w:tcBorders>
              <w:top w:val="outset" w:sz="6" w:space="0" w:color="000000"/>
              <w:left w:val="outset" w:sz="6" w:space="0" w:color="000000"/>
              <w:bottom w:val="outset" w:sz="6" w:space="0" w:color="000000"/>
              <w:right w:val="outset" w:sz="6" w:space="0" w:color="000000"/>
            </w:tcBorders>
            <w:shd w:val="clear" w:color="auto" w:fill="FFFFFF"/>
            <w:hideMark/>
          </w:tcPr>
          <w:p w14:paraId="56DBBDDB"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w:t>
            </w:r>
          </w:p>
        </w:tc>
      </w:tr>
      <w:tr w:rsidR="00FE0F91" w:rsidRPr="00CB6828" w14:paraId="0DA6D41E" w14:textId="77777777" w:rsidTr="005949E1">
        <w:trPr>
          <w:tblCellSpacing w:w="0" w:type="dxa"/>
        </w:trPr>
        <w:tc>
          <w:tcPr>
            <w:tcW w:w="1423" w:type="dxa"/>
            <w:tcBorders>
              <w:top w:val="outset" w:sz="6" w:space="0" w:color="000000"/>
              <w:left w:val="outset" w:sz="6" w:space="0" w:color="000000"/>
              <w:bottom w:val="outset" w:sz="6" w:space="0" w:color="000000"/>
              <w:right w:val="outset" w:sz="6" w:space="0" w:color="000000"/>
            </w:tcBorders>
            <w:shd w:val="clear" w:color="auto" w:fill="FFFFFF"/>
            <w:hideMark/>
          </w:tcPr>
          <w:p w14:paraId="35223C54"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w:t>
            </w:r>
          </w:p>
        </w:tc>
        <w:tc>
          <w:tcPr>
            <w:tcW w:w="830" w:type="dxa"/>
            <w:tcBorders>
              <w:top w:val="outset" w:sz="6" w:space="0" w:color="000000"/>
              <w:left w:val="outset" w:sz="6" w:space="0" w:color="000000"/>
              <w:bottom w:val="outset" w:sz="6" w:space="0" w:color="000000"/>
              <w:right w:val="outset" w:sz="6" w:space="0" w:color="000000"/>
            </w:tcBorders>
            <w:shd w:val="clear" w:color="auto" w:fill="FFFFFF"/>
            <w:hideMark/>
          </w:tcPr>
          <w:p w14:paraId="7D7125DF"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23,3</w:t>
            </w:r>
          </w:p>
        </w:tc>
        <w:tc>
          <w:tcPr>
            <w:tcW w:w="779" w:type="dxa"/>
            <w:tcBorders>
              <w:top w:val="outset" w:sz="6" w:space="0" w:color="000000"/>
              <w:left w:val="outset" w:sz="6" w:space="0" w:color="000000"/>
              <w:bottom w:val="outset" w:sz="6" w:space="0" w:color="000000"/>
              <w:right w:val="outset" w:sz="6" w:space="0" w:color="000000"/>
            </w:tcBorders>
            <w:shd w:val="clear" w:color="auto" w:fill="FFFFFF"/>
            <w:hideMark/>
          </w:tcPr>
          <w:p w14:paraId="78C6E78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76,7</w:t>
            </w:r>
          </w:p>
        </w:tc>
        <w:tc>
          <w:tcPr>
            <w:tcW w:w="781" w:type="dxa"/>
            <w:tcBorders>
              <w:top w:val="outset" w:sz="6" w:space="0" w:color="000000"/>
              <w:left w:val="outset" w:sz="6" w:space="0" w:color="000000"/>
              <w:bottom w:val="outset" w:sz="6" w:space="0" w:color="000000"/>
              <w:right w:val="outset" w:sz="6" w:space="0" w:color="000000"/>
            </w:tcBorders>
            <w:shd w:val="clear" w:color="auto" w:fill="FFFFFF"/>
            <w:hideMark/>
          </w:tcPr>
          <w:p w14:paraId="01AD0847"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60</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6623445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40</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720282F2"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36,7</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6566629E"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63,3</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23E22609"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63,3</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35D9EA8E"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36,7</w:t>
            </w:r>
          </w:p>
        </w:tc>
        <w:tc>
          <w:tcPr>
            <w:tcW w:w="920" w:type="dxa"/>
            <w:tcBorders>
              <w:top w:val="outset" w:sz="6" w:space="0" w:color="000000"/>
              <w:left w:val="outset" w:sz="6" w:space="0" w:color="000000"/>
              <w:bottom w:val="outset" w:sz="6" w:space="0" w:color="000000"/>
              <w:right w:val="outset" w:sz="6" w:space="0" w:color="000000"/>
            </w:tcBorders>
            <w:shd w:val="clear" w:color="auto" w:fill="FFFFFF"/>
            <w:hideMark/>
          </w:tcPr>
          <w:p w14:paraId="040827C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100</w:t>
            </w:r>
          </w:p>
        </w:tc>
        <w:tc>
          <w:tcPr>
            <w:tcW w:w="1111" w:type="dxa"/>
            <w:tcBorders>
              <w:top w:val="outset" w:sz="6" w:space="0" w:color="000000"/>
              <w:left w:val="outset" w:sz="6" w:space="0" w:color="000000"/>
              <w:bottom w:val="outset" w:sz="6" w:space="0" w:color="000000"/>
              <w:right w:val="outset" w:sz="6" w:space="0" w:color="000000"/>
            </w:tcBorders>
            <w:shd w:val="clear" w:color="auto" w:fill="FFFFFF"/>
            <w:hideMark/>
          </w:tcPr>
          <w:p w14:paraId="47EA96C5"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w:t>
            </w:r>
          </w:p>
        </w:tc>
      </w:tr>
      <w:tr w:rsidR="00FE0F91" w:rsidRPr="00CB6828" w14:paraId="203DC143" w14:textId="77777777" w:rsidTr="005949E1">
        <w:trPr>
          <w:tblCellSpacing w:w="0" w:type="dxa"/>
        </w:trPr>
        <w:tc>
          <w:tcPr>
            <w:tcW w:w="1423" w:type="dxa"/>
            <w:tcBorders>
              <w:top w:val="outset" w:sz="6" w:space="0" w:color="000000"/>
              <w:left w:val="outset" w:sz="6" w:space="0" w:color="000000"/>
              <w:bottom w:val="outset" w:sz="6" w:space="0" w:color="000000"/>
              <w:right w:val="outset" w:sz="6" w:space="0" w:color="000000"/>
            </w:tcBorders>
            <w:shd w:val="clear" w:color="auto" w:fill="FFFFFF"/>
            <w:hideMark/>
          </w:tcPr>
          <w:p w14:paraId="5424407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Юнаки</w:t>
            </w:r>
          </w:p>
        </w:tc>
        <w:tc>
          <w:tcPr>
            <w:tcW w:w="830" w:type="dxa"/>
            <w:tcBorders>
              <w:top w:val="outset" w:sz="6" w:space="0" w:color="000000"/>
              <w:left w:val="outset" w:sz="6" w:space="0" w:color="000000"/>
              <w:bottom w:val="outset" w:sz="6" w:space="0" w:color="000000"/>
              <w:right w:val="outset" w:sz="6" w:space="0" w:color="000000"/>
            </w:tcBorders>
            <w:shd w:val="clear" w:color="auto" w:fill="FFFFFF"/>
            <w:hideMark/>
          </w:tcPr>
          <w:p w14:paraId="0DCAE117"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w:t>
            </w:r>
          </w:p>
        </w:tc>
        <w:tc>
          <w:tcPr>
            <w:tcW w:w="779" w:type="dxa"/>
            <w:tcBorders>
              <w:top w:val="outset" w:sz="6" w:space="0" w:color="000000"/>
              <w:left w:val="outset" w:sz="6" w:space="0" w:color="000000"/>
              <w:bottom w:val="outset" w:sz="6" w:space="0" w:color="000000"/>
              <w:right w:val="outset" w:sz="6" w:space="0" w:color="000000"/>
            </w:tcBorders>
            <w:shd w:val="clear" w:color="auto" w:fill="FFFFFF"/>
            <w:hideMark/>
          </w:tcPr>
          <w:p w14:paraId="3B29F57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12</w:t>
            </w:r>
          </w:p>
        </w:tc>
        <w:tc>
          <w:tcPr>
            <w:tcW w:w="781" w:type="dxa"/>
            <w:tcBorders>
              <w:top w:val="outset" w:sz="6" w:space="0" w:color="000000"/>
              <w:left w:val="outset" w:sz="6" w:space="0" w:color="000000"/>
              <w:bottom w:val="outset" w:sz="6" w:space="0" w:color="000000"/>
              <w:right w:val="outset" w:sz="6" w:space="0" w:color="000000"/>
            </w:tcBorders>
            <w:shd w:val="clear" w:color="auto" w:fill="FFFFFF"/>
            <w:hideMark/>
          </w:tcPr>
          <w:p w14:paraId="53BB96D9"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7</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5E96E5E3"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7</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5DFE143F"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775BAC78"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8</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12F473E7"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9</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470F2595"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w:t>
            </w:r>
          </w:p>
        </w:tc>
        <w:tc>
          <w:tcPr>
            <w:tcW w:w="920" w:type="dxa"/>
            <w:tcBorders>
              <w:top w:val="outset" w:sz="6" w:space="0" w:color="000000"/>
              <w:left w:val="outset" w:sz="6" w:space="0" w:color="000000"/>
              <w:bottom w:val="outset" w:sz="6" w:space="0" w:color="000000"/>
              <w:right w:val="outset" w:sz="6" w:space="0" w:color="000000"/>
            </w:tcBorders>
            <w:shd w:val="clear" w:color="auto" w:fill="FFFFFF"/>
            <w:hideMark/>
          </w:tcPr>
          <w:p w14:paraId="2B21959A"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14</w:t>
            </w:r>
          </w:p>
        </w:tc>
        <w:tc>
          <w:tcPr>
            <w:tcW w:w="1111" w:type="dxa"/>
            <w:tcBorders>
              <w:top w:val="outset" w:sz="6" w:space="0" w:color="000000"/>
              <w:left w:val="outset" w:sz="6" w:space="0" w:color="000000"/>
              <w:bottom w:val="outset" w:sz="6" w:space="0" w:color="000000"/>
              <w:right w:val="outset" w:sz="6" w:space="0" w:color="000000"/>
            </w:tcBorders>
            <w:shd w:val="clear" w:color="auto" w:fill="FFFFFF"/>
            <w:hideMark/>
          </w:tcPr>
          <w:p w14:paraId="427511EE"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w:t>
            </w:r>
          </w:p>
        </w:tc>
      </w:tr>
      <w:tr w:rsidR="00FE0F91" w:rsidRPr="00CB6828" w14:paraId="2B9A00EC" w14:textId="77777777" w:rsidTr="005949E1">
        <w:trPr>
          <w:tblCellSpacing w:w="0" w:type="dxa"/>
        </w:trPr>
        <w:tc>
          <w:tcPr>
            <w:tcW w:w="1423" w:type="dxa"/>
            <w:tcBorders>
              <w:top w:val="outset" w:sz="6" w:space="0" w:color="000000"/>
              <w:left w:val="outset" w:sz="6" w:space="0" w:color="000000"/>
              <w:bottom w:val="outset" w:sz="6" w:space="0" w:color="000000"/>
              <w:right w:val="outset" w:sz="6" w:space="0" w:color="000000"/>
            </w:tcBorders>
            <w:shd w:val="clear" w:color="auto" w:fill="FFFFFF"/>
            <w:hideMark/>
          </w:tcPr>
          <w:p w14:paraId="7C2BED18"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w:t>
            </w:r>
          </w:p>
        </w:tc>
        <w:tc>
          <w:tcPr>
            <w:tcW w:w="830" w:type="dxa"/>
            <w:tcBorders>
              <w:top w:val="outset" w:sz="6" w:space="0" w:color="000000"/>
              <w:left w:val="outset" w:sz="6" w:space="0" w:color="000000"/>
              <w:bottom w:val="outset" w:sz="6" w:space="0" w:color="000000"/>
              <w:right w:val="outset" w:sz="6" w:space="0" w:color="000000"/>
            </w:tcBorders>
            <w:shd w:val="clear" w:color="auto" w:fill="FFFFFF"/>
            <w:hideMark/>
          </w:tcPr>
          <w:p w14:paraId="3C33B60B"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14,3</w:t>
            </w:r>
          </w:p>
        </w:tc>
        <w:tc>
          <w:tcPr>
            <w:tcW w:w="779" w:type="dxa"/>
            <w:tcBorders>
              <w:top w:val="outset" w:sz="6" w:space="0" w:color="000000"/>
              <w:left w:val="outset" w:sz="6" w:space="0" w:color="000000"/>
              <w:bottom w:val="outset" w:sz="6" w:space="0" w:color="000000"/>
              <w:right w:val="outset" w:sz="6" w:space="0" w:color="000000"/>
            </w:tcBorders>
            <w:shd w:val="clear" w:color="auto" w:fill="FFFFFF"/>
            <w:hideMark/>
          </w:tcPr>
          <w:p w14:paraId="26DB9572"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85,7</w:t>
            </w:r>
          </w:p>
        </w:tc>
        <w:tc>
          <w:tcPr>
            <w:tcW w:w="781" w:type="dxa"/>
            <w:tcBorders>
              <w:top w:val="outset" w:sz="6" w:space="0" w:color="000000"/>
              <w:left w:val="outset" w:sz="6" w:space="0" w:color="000000"/>
              <w:bottom w:val="outset" w:sz="6" w:space="0" w:color="000000"/>
              <w:right w:val="outset" w:sz="6" w:space="0" w:color="000000"/>
            </w:tcBorders>
            <w:shd w:val="clear" w:color="auto" w:fill="FFFFFF"/>
            <w:hideMark/>
          </w:tcPr>
          <w:p w14:paraId="5100FAE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50,0</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DA62425"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50,0</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59C56A12"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42,8</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05830B1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57,2</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0F4CF69B"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64,3</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169D40D9"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35,7</w:t>
            </w:r>
          </w:p>
        </w:tc>
        <w:tc>
          <w:tcPr>
            <w:tcW w:w="920" w:type="dxa"/>
            <w:tcBorders>
              <w:top w:val="outset" w:sz="6" w:space="0" w:color="000000"/>
              <w:left w:val="outset" w:sz="6" w:space="0" w:color="000000"/>
              <w:bottom w:val="outset" w:sz="6" w:space="0" w:color="000000"/>
              <w:right w:val="outset" w:sz="6" w:space="0" w:color="000000"/>
            </w:tcBorders>
            <w:shd w:val="clear" w:color="auto" w:fill="FFFFFF"/>
            <w:hideMark/>
          </w:tcPr>
          <w:p w14:paraId="29CD8293"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100</w:t>
            </w:r>
          </w:p>
        </w:tc>
        <w:tc>
          <w:tcPr>
            <w:tcW w:w="1111" w:type="dxa"/>
            <w:tcBorders>
              <w:top w:val="outset" w:sz="6" w:space="0" w:color="000000"/>
              <w:left w:val="outset" w:sz="6" w:space="0" w:color="000000"/>
              <w:bottom w:val="outset" w:sz="6" w:space="0" w:color="000000"/>
              <w:right w:val="outset" w:sz="6" w:space="0" w:color="000000"/>
            </w:tcBorders>
            <w:shd w:val="clear" w:color="auto" w:fill="FFFFFF"/>
            <w:hideMark/>
          </w:tcPr>
          <w:p w14:paraId="4C170EA7"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w:t>
            </w:r>
          </w:p>
        </w:tc>
      </w:tr>
      <w:tr w:rsidR="00FE0F91" w:rsidRPr="00CB6828" w14:paraId="5D243632" w14:textId="77777777" w:rsidTr="005949E1">
        <w:trPr>
          <w:tblCellSpacing w:w="0" w:type="dxa"/>
        </w:trPr>
        <w:tc>
          <w:tcPr>
            <w:tcW w:w="1423" w:type="dxa"/>
            <w:tcBorders>
              <w:top w:val="outset" w:sz="6" w:space="0" w:color="000000"/>
              <w:left w:val="outset" w:sz="6" w:space="0" w:color="000000"/>
              <w:bottom w:val="outset" w:sz="6" w:space="0" w:color="000000"/>
              <w:right w:val="outset" w:sz="6" w:space="0" w:color="000000"/>
            </w:tcBorders>
            <w:shd w:val="clear" w:color="auto" w:fill="FFFFFF"/>
            <w:hideMark/>
          </w:tcPr>
          <w:p w14:paraId="4E2238EC"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Дівчата</w:t>
            </w:r>
          </w:p>
        </w:tc>
        <w:tc>
          <w:tcPr>
            <w:tcW w:w="830" w:type="dxa"/>
            <w:tcBorders>
              <w:top w:val="outset" w:sz="6" w:space="0" w:color="000000"/>
              <w:left w:val="outset" w:sz="6" w:space="0" w:color="000000"/>
              <w:bottom w:val="outset" w:sz="6" w:space="0" w:color="000000"/>
              <w:right w:val="outset" w:sz="6" w:space="0" w:color="000000"/>
            </w:tcBorders>
            <w:shd w:val="clear" w:color="auto" w:fill="FFFFFF"/>
            <w:hideMark/>
          </w:tcPr>
          <w:p w14:paraId="11EE91C0"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w:t>
            </w:r>
          </w:p>
        </w:tc>
        <w:tc>
          <w:tcPr>
            <w:tcW w:w="779" w:type="dxa"/>
            <w:tcBorders>
              <w:top w:val="outset" w:sz="6" w:space="0" w:color="000000"/>
              <w:left w:val="outset" w:sz="6" w:space="0" w:color="000000"/>
              <w:bottom w:val="outset" w:sz="6" w:space="0" w:color="000000"/>
              <w:right w:val="outset" w:sz="6" w:space="0" w:color="000000"/>
            </w:tcBorders>
            <w:shd w:val="clear" w:color="auto" w:fill="FFFFFF"/>
            <w:hideMark/>
          </w:tcPr>
          <w:p w14:paraId="085A2854"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11</w:t>
            </w:r>
          </w:p>
        </w:tc>
        <w:tc>
          <w:tcPr>
            <w:tcW w:w="781" w:type="dxa"/>
            <w:tcBorders>
              <w:top w:val="outset" w:sz="6" w:space="0" w:color="000000"/>
              <w:left w:val="outset" w:sz="6" w:space="0" w:color="000000"/>
              <w:bottom w:val="outset" w:sz="6" w:space="0" w:color="000000"/>
              <w:right w:val="outset" w:sz="6" w:space="0" w:color="000000"/>
            </w:tcBorders>
            <w:shd w:val="clear" w:color="auto" w:fill="FFFFFF"/>
            <w:hideMark/>
          </w:tcPr>
          <w:p w14:paraId="05C9CD20"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11</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9CEF75A"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03F4106A"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45266862"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10</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6D7F4214"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4616E83C"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10</w:t>
            </w:r>
          </w:p>
        </w:tc>
        <w:tc>
          <w:tcPr>
            <w:tcW w:w="920" w:type="dxa"/>
            <w:tcBorders>
              <w:top w:val="outset" w:sz="6" w:space="0" w:color="000000"/>
              <w:left w:val="outset" w:sz="6" w:space="0" w:color="000000"/>
              <w:bottom w:val="outset" w:sz="6" w:space="0" w:color="000000"/>
              <w:right w:val="outset" w:sz="6" w:space="0" w:color="000000"/>
            </w:tcBorders>
            <w:shd w:val="clear" w:color="auto" w:fill="FFFFFF"/>
            <w:hideMark/>
          </w:tcPr>
          <w:p w14:paraId="77D82015"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16</w:t>
            </w:r>
          </w:p>
        </w:tc>
        <w:tc>
          <w:tcPr>
            <w:tcW w:w="1111" w:type="dxa"/>
            <w:tcBorders>
              <w:top w:val="outset" w:sz="6" w:space="0" w:color="000000"/>
              <w:left w:val="outset" w:sz="6" w:space="0" w:color="000000"/>
              <w:bottom w:val="outset" w:sz="6" w:space="0" w:color="000000"/>
              <w:right w:val="outset" w:sz="6" w:space="0" w:color="000000"/>
            </w:tcBorders>
            <w:shd w:val="clear" w:color="auto" w:fill="FFFFFF"/>
            <w:hideMark/>
          </w:tcPr>
          <w:p w14:paraId="3953C11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w:t>
            </w:r>
          </w:p>
        </w:tc>
      </w:tr>
      <w:tr w:rsidR="00FE0F91" w:rsidRPr="00CB6828" w14:paraId="5342F226" w14:textId="77777777" w:rsidTr="005949E1">
        <w:trPr>
          <w:tblCellSpacing w:w="0" w:type="dxa"/>
        </w:trPr>
        <w:tc>
          <w:tcPr>
            <w:tcW w:w="1423" w:type="dxa"/>
            <w:tcBorders>
              <w:top w:val="outset" w:sz="6" w:space="0" w:color="000000"/>
              <w:left w:val="outset" w:sz="6" w:space="0" w:color="000000"/>
              <w:bottom w:val="outset" w:sz="6" w:space="0" w:color="000000"/>
              <w:right w:val="outset" w:sz="6" w:space="0" w:color="000000"/>
            </w:tcBorders>
            <w:shd w:val="clear" w:color="auto" w:fill="FFFFFF"/>
            <w:hideMark/>
          </w:tcPr>
          <w:p w14:paraId="51401300"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w:t>
            </w:r>
          </w:p>
        </w:tc>
        <w:tc>
          <w:tcPr>
            <w:tcW w:w="830" w:type="dxa"/>
            <w:tcBorders>
              <w:top w:val="outset" w:sz="6" w:space="0" w:color="000000"/>
              <w:left w:val="outset" w:sz="6" w:space="0" w:color="000000"/>
              <w:bottom w:val="outset" w:sz="6" w:space="0" w:color="000000"/>
              <w:right w:val="outset" w:sz="6" w:space="0" w:color="000000"/>
            </w:tcBorders>
            <w:shd w:val="clear" w:color="auto" w:fill="FFFFFF"/>
            <w:hideMark/>
          </w:tcPr>
          <w:p w14:paraId="2225C3F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31,25</w:t>
            </w:r>
          </w:p>
        </w:tc>
        <w:tc>
          <w:tcPr>
            <w:tcW w:w="779" w:type="dxa"/>
            <w:tcBorders>
              <w:top w:val="outset" w:sz="6" w:space="0" w:color="000000"/>
              <w:left w:val="outset" w:sz="6" w:space="0" w:color="000000"/>
              <w:bottom w:val="outset" w:sz="6" w:space="0" w:color="000000"/>
              <w:right w:val="outset" w:sz="6" w:space="0" w:color="000000"/>
            </w:tcBorders>
            <w:shd w:val="clear" w:color="auto" w:fill="FFFFFF"/>
            <w:hideMark/>
          </w:tcPr>
          <w:p w14:paraId="1DDC8459"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68,75</w:t>
            </w:r>
          </w:p>
        </w:tc>
        <w:tc>
          <w:tcPr>
            <w:tcW w:w="781" w:type="dxa"/>
            <w:tcBorders>
              <w:top w:val="outset" w:sz="6" w:space="0" w:color="000000"/>
              <w:left w:val="outset" w:sz="6" w:space="0" w:color="000000"/>
              <w:bottom w:val="outset" w:sz="6" w:space="0" w:color="000000"/>
              <w:right w:val="outset" w:sz="6" w:space="0" w:color="000000"/>
            </w:tcBorders>
            <w:shd w:val="clear" w:color="auto" w:fill="FFFFFF"/>
            <w:hideMark/>
          </w:tcPr>
          <w:p w14:paraId="2FCE1017"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68,75</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0F4C2052"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31,25</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768094B8"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37,5</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3DD65A1E"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62,5</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634C13BA"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37,5</w:t>
            </w:r>
          </w:p>
        </w:tc>
        <w:tc>
          <w:tcPr>
            <w:tcW w:w="709" w:type="dxa"/>
            <w:tcBorders>
              <w:top w:val="outset" w:sz="6" w:space="0" w:color="000000"/>
              <w:left w:val="outset" w:sz="6" w:space="0" w:color="000000"/>
              <w:bottom w:val="outset" w:sz="6" w:space="0" w:color="000000"/>
              <w:right w:val="outset" w:sz="6" w:space="0" w:color="000000"/>
            </w:tcBorders>
            <w:shd w:val="clear" w:color="auto" w:fill="FFFFFF"/>
            <w:hideMark/>
          </w:tcPr>
          <w:p w14:paraId="789DB6CF"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62,5</w:t>
            </w:r>
          </w:p>
        </w:tc>
        <w:tc>
          <w:tcPr>
            <w:tcW w:w="920" w:type="dxa"/>
            <w:tcBorders>
              <w:top w:val="outset" w:sz="6" w:space="0" w:color="000000"/>
              <w:left w:val="outset" w:sz="6" w:space="0" w:color="000000"/>
              <w:bottom w:val="outset" w:sz="6" w:space="0" w:color="000000"/>
              <w:right w:val="outset" w:sz="6" w:space="0" w:color="000000"/>
            </w:tcBorders>
            <w:shd w:val="clear" w:color="auto" w:fill="FFFFFF"/>
            <w:hideMark/>
          </w:tcPr>
          <w:p w14:paraId="557B272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100</w:t>
            </w:r>
          </w:p>
        </w:tc>
        <w:tc>
          <w:tcPr>
            <w:tcW w:w="1111" w:type="dxa"/>
            <w:tcBorders>
              <w:top w:val="outset" w:sz="6" w:space="0" w:color="000000"/>
              <w:left w:val="outset" w:sz="6" w:space="0" w:color="000000"/>
              <w:bottom w:val="outset" w:sz="6" w:space="0" w:color="000000"/>
              <w:right w:val="outset" w:sz="6" w:space="0" w:color="000000"/>
            </w:tcBorders>
            <w:shd w:val="clear" w:color="auto" w:fill="FFFFFF"/>
            <w:hideMark/>
          </w:tcPr>
          <w:p w14:paraId="7099B1B2"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w:t>
            </w:r>
          </w:p>
        </w:tc>
      </w:tr>
    </w:tbl>
    <w:p w14:paraId="4A5078A4" w14:textId="77777777" w:rsidR="00FE0F91" w:rsidRPr="00CB6828" w:rsidRDefault="00FE0F91" w:rsidP="00FE0F91">
      <w:pPr>
        <w:spacing w:after="0" w:line="360" w:lineRule="auto"/>
        <w:jc w:val="both"/>
        <w:rPr>
          <w:rFonts w:ascii="Times New Roman" w:hAnsi="Times New Roman" w:cs="Times New Roman"/>
          <w:sz w:val="28"/>
          <w:szCs w:val="28"/>
          <w:lang w:val="uk-UA"/>
        </w:rPr>
      </w:pPr>
    </w:p>
    <w:p w14:paraId="4FCB734A" w14:textId="2C997B52" w:rsidR="00FE0F91" w:rsidRPr="00CB6828" w:rsidRDefault="00FE0F91" w:rsidP="003740DC">
      <w:pPr>
        <w:pStyle w:val="a4"/>
        <w:shd w:val="clear" w:color="auto" w:fill="FFFFFF"/>
        <w:spacing w:before="0" w:beforeAutospacing="0" w:after="0" w:afterAutospacing="0" w:line="360" w:lineRule="auto"/>
        <w:ind w:firstLine="720"/>
        <w:jc w:val="both"/>
        <w:rPr>
          <w:color w:val="000000"/>
          <w:sz w:val="28"/>
          <w:szCs w:val="28"/>
          <w:lang w:val="uk-UA"/>
        </w:rPr>
      </w:pPr>
      <w:r w:rsidRPr="00CB6828">
        <w:rPr>
          <w:color w:val="000000"/>
          <w:sz w:val="28"/>
          <w:szCs w:val="28"/>
          <w:lang w:val="uk-UA"/>
        </w:rPr>
        <w:t>За результатами тесту дослідження рівня агресі</w:t>
      </w:r>
      <w:r w:rsidR="00F95979" w:rsidRPr="00CB6828">
        <w:rPr>
          <w:color w:val="000000"/>
          <w:sz w:val="28"/>
          <w:szCs w:val="28"/>
          <w:lang w:val="uk-UA"/>
        </w:rPr>
        <w:t>ї за методикою Басса-Даркі в 11</w:t>
      </w:r>
      <w:r w:rsidR="003740DC">
        <w:rPr>
          <w:color w:val="000000"/>
          <w:sz w:val="28"/>
          <w:szCs w:val="28"/>
          <w:lang w:val="uk-UA"/>
        </w:rPr>
        <w:t xml:space="preserve"> класі можна сказати наступне: </w:t>
      </w:r>
      <w:r w:rsidR="00F95979" w:rsidRPr="00CB6828">
        <w:rPr>
          <w:spacing w:val="2"/>
          <w:sz w:val="28"/>
          <w:szCs w:val="28"/>
          <w:lang w:val="uk-UA"/>
        </w:rPr>
        <w:t>переважають типи агресії, як непряма агресія та підозрілість</w:t>
      </w:r>
      <w:r w:rsidR="00721997">
        <w:rPr>
          <w:spacing w:val="2"/>
          <w:sz w:val="28"/>
          <w:szCs w:val="28"/>
          <w:lang w:val="uk-UA"/>
        </w:rPr>
        <w:t xml:space="preserve"> </w:t>
      </w:r>
      <w:r w:rsidR="00721997">
        <w:rPr>
          <w:sz w:val="28"/>
          <w:szCs w:val="28"/>
          <w:lang w:val="uk-UA"/>
        </w:rPr>
        <w:t>[18</w:t>
      </w:r>
      <w:r w:rsidR="00721997" w:rsidRPr="00BD0DEA">
        <w:rPr>
          <w:sz w:val="28"/>
          <w:szCs w:val="28"/>
          <w:lang w:val="uk-UA"/>
        </w:rPr>
        <w:t>]</w:t>
      </w:r>
      <w:r w:rsidR="00F95979" w:rsidRPr="00CB6828">
        <w:rPr>
          <w:spacing w:val="2"/>
          <w:sz w:val="28"/>
          <w:szCs w:val="28"/>
          <w:lang w:val="uk-UA"/>
        </w:rPr>
        <w:t>, також слідкуйте за типами «вербальної агресії» та високими показниками провини</w:t>
      </w:r>
      <w:r w:rsidR="00F95979" w:rsidRPr="00CB6828">
        <w:rPr>
          <w:color w:val="000000"/>
          <w:sz w:val="28"/>
          <w:szCs w:val="28"/>
          <w:lang w:val="uk-UA"/>
        </w:rPr>
        <w:t>;</w:t>
      </w:r>
      <w:r w:rsidR="003740DC">
        <w:rPr>
          <w:color w:val="000000"/>
          <w:sz w:val="28"/>
          <w:szCs w:val="28"/>
          <w:lang w:val="uk-UA"/>
        </w:rPr>
        <w:t xml:space="preserve"> </w:t>
      </w:r>
      <w:r w:rsidRPr="00CB6828">
        <w:rPr>
          <w:color w:val="000000"/>
          <w:sz w:val="28"/>
          <w:szCs w:val="28"/>
          <w:lang w:val="uk-UA"/>
        </w:rPr>
        <w:t>цікаво відмітити, що до фізичної агресії більш схильні дівчата ніж юна</w:t>
      </w:r>
      <w:r w:rsidR="003740DC">
        <w:rPr>
          <w:color w:val="000000"/>
          <w:sz w:val="28"/>
          <w:szCs w:val="28"/>
          <w:lang w:val="uk-UA"/>
        </w:rPr>
        <w:t xml:space="preserve">ки (56,3% та 42,8% відповідно); </w:t>
      </w:r>
      <w:r w:rsidRPr="00CB6828">
        <w:rPr>
          <w:color w:val="000000"/>
          <w:sz w:val="28"/>
          <w:szCs w:val="28"/>
          <w:lang w:val="uk-UA"/>
        </w:rPr>
        <w:t xml:space="preserve">найбільш схильними до вербальної агресії є дівчата (81,25%), </w:t>
      </w:r>
      <w:r w:rsidR="00F95979" w:rsidRPr="00CB6828">
        <w:rPr>
          <w:color w:val="000000"/>
          <w:sz w:val="28"/>
          <w:szCs w:val="28"/>
          <w:lang w:val="uk-UA"/>
        </w:rPr>
        <w:t xml:space="preserve">принаймі </w:t>
      </w:r>
      <w:r w:rsidRPr="00CB6828">
        <w:rPr>
          <w:color w:val="000000"/>
          <w:sz w:val="28"/>
          <w:szCs w:val="28"/>
          <w:lang w:val="uk-UA"/>
        </w:rPr>
        <w:t>серед юнаків досить високий</w:t>
      </w:r>
      <w:r w:rsidR="00F95979" w:rsidRPr="00CB6828">
        <w:rPr>
          <w:color w:val="000000"/>
          <w:sz w:val="28"/>
          <w:szCs w:val="28"/>
          <w:lang w:val="uk-UA"/>
        </w:rPr>
        <w:t xml:space="preserve"> цей показник</w:t>
      </w:r>
      <w:r w:rsidR="003740DC">
        <w:rPr>
          <w:color w:val="000000"/>
          <w:sz w:val="28"/>
          <w:szCs w:val="28"/>
          <w:lang w:val="uk-UA"/>
        </w:rPr>
        <w:t xml:space="preserve">; </w:t>
      </w:r>
      <w:r w:rsidRPr="00CB6828">
        <w:rPr>
          <w:color w:val="000000"/>
          <w:sz w:val="28"/>
          <w:szCs w:val="28"/>
          <w:lang w:val="uk-UA"/>
        </w:rPr>
        <w:t xml:space="preserve">до непрямої агресії схильні юнаки </w:t>
      </w:r>
      <w:r w:rsidR="00F95979" w:rsidRPr="00CB6828">
        <w:rPr>
          <w:color w:val="000000"/>
          <w:sz w:val="28"/>
          <w:szCs w:val="28"/>
          <w:lang w:val="uk-UA"/>
        </w:rPr>
        <w:t>та</w:t>
      </w:r>
      <w:r w:rsidRPr="00CB6828">
        <w:rPr>
          <w:color w:val="000000"/>
          <w:sz w:val="28"/>
          <w:szCs w:val="28"/>
          <w:lang w:val="uk-UA"/>
        </w:rPr>
        <w:t xml:space="preserve"> дівчата, </w:t>
      </w:r>
      <w:r w:rsidR="00F95979" w:rsidRPr="00CB6828">
        <w:rPr>
          <w:color w:val="000000"/>
          <w:sz w:val="28"/>
          <w:szCs w:val="28"/>
          <w:lang w:val="uk-UA"/>
        </w:rPr>
        <w:t>однак</w:t>
      </w:r>
      <w:r w:rsidRPr="00CB6828">
        <w:rPr>
          <w:color w:val="000000"/>
          <w:sz w:val="28"/>
          <w:szCs w:val="28"/>
          <w:lang w:val="uk-UA"/>
        </w:rPr>
        <w:t xml:space="preserve"> серед дівчат цей показник </w:t>
      </w:r>
      <w:r w:rsidR="003740DC">
        <w:rPr>
          <w:color w:val="000000"/>
          <w:sz w:val="28"/>
          <w:szCs w:val="28"/>
          <w:lang w:val="uk-UA"/>
        </w:rPr>
        <w:t xml:space="preserve">вищий (64,3% і 75% відповідно); </w:t>
      </w:r>
      <w:r w:rsidRPr="00CB6828">
        <w:rPr>
          <w:color w:val="000000"/>
          <w:sz w:val="28"/>
          <w:szCs w:val="28"/>
          <w:lang w:val="uk-UA"/>
        </w:rPr>
        <w:t xml:space="preserve">досить високим є показник негативізму у групі, за цим параметром він вищий у юнаків, </w:t>
      </w:r>
      <w:r w:rsidR="00F95979" w:rsidRPr="00CB6828">
        <w:rPr>
          <w:color w:val="000000"/>
          <w:sz w:val="28"/>
          <w:szCs w:val="28"/>
          <w:lang w:val="uk-UA"/>
        </w:rPr>
        <w:t xml:space="preserve">принаймі </w:t>
      </w:r>
      <w:r w:rsidRPr="00CB6828">
        <w:rPr>
          <w:color w:val="000000"/>
          <w:sz w:val="28"/>
          <w:szCs w:val="28"/>
          <w:lang w:val="uk-UA"/>
        </w:rPr>
        <w:t>серед дівчат досить високий</w:t>
      </w:r>
      <w:r w:rsidR="00F95979" w:rsidRPr="00CB6828">
        <w:rPr>
          <w:color w:val="000000"/>
          <w:sz w:val="28"/>
          <w:szCs w:val="28"/>
          <w:lang w:val="uk-UA"/>
        </w:rPr>
        <w:t xml:space="preserve"> теж</w:t>
      </w:r>
      <w:r w:rsidRPr="00CB6828">
        <w:rPr>
          <w:color w:val="000000"/>
          <w:sz w:val="28"/>
          <w:szCs w:val="28"/>
          <w:lang w:val="uk-UA"/>
        </w:rPr>
        <w:t>, до негативізму сх</w:t>
      </w:r>
      <w:r w:rsidR="003740DC">
        <w:rPr>
          <w:color w:val="000000"/>
          <w:sz w:val="28"/>
          <w:szCs w:val="28"/>
          <w:lang w:val="uk-UA"/>
        </w:rPr>
        <w:t xml:space="preserve">ильні половина опитаних дівчат; </w:t>
      </w:r>
      <w:r w:rsidRPr="00CB6828">
        <w:rPr>
          <w:color w:val="000000"/>
          <w:sz w:val="28"/>
          <w:szCs w:val="28"/>
          <w:lang w:val="uk-UA"/>
        </w:rPr>
        <w:t xml:space="preserve">показник </w:t>
      </w:r>
      <w:r w:rsidR="00467925" w:rsidRPr="00CB6828">
        <w:rPr>
          <w:color w:val="000000"/>
          <w:sz w:val="28"/>
          <w:szCs w:val="28"/>
          <w:lang w:val="uk-UA"/>
        </w:rPr>
        <w:t>«</w:t>
      </w:r>
      <w:r w:rsidRPr="00CB6828">
        <w:rPr>
          <w:color w:val="000000"/>
          <w:sz w:val="28"/>
          <w:szCs w:val="28"/>
          <w:lang w:val="uk-UA"/>
        </w:rPr>
        <w:t>Роздратування</w:t>
      </w:r>
      <w:r w:rsidR="00467925" w:rsidRPr="00CB6828">
        <w:rPr>
          <w:color w:val="000000"/>
          <w:sz w:val="28"/>
          <w:szCs w:val="28"/>
          <w:lang w:val="uk-UA"/>
        </w:rPr>
        <w:t>»</w:t>
      </w:r>
      <w:r w:rsidRPr="00CB6828">
        <w:rPr>
          <w:color w:val="000000"/>
          <w:sz w:val="28"/>
          <w:szCs w:val="28"/>
          <w:lang w:val="uk-UA"/>
        </w:rPr>
        <w:t xml:space="preserve"> вищий серед юна</w:t>
      </w:r>
      <w:r w:rsidR="003740DC">
        <w:rPr>
          <w:color w:val="000000"/>
          <w:sz w:val="28"/>
          <w:szCs w:val="28"/>
          <w:lang w:val="uk-UA"/>
        </w:rPr>
        <w:t xml:space="preserve">ків – 64,3% і 43,8% відповідно; </w:t>
      </w:r>
      <w:r w:rsidRPr="00CB6828">
        <w:rPr>
          <w:color w:val="000000"/>
          <w:sz w:val="28"/>
          <w:szCs w:val="28"/>
          <w:lang w:val="uk-UA"/>
        </w:rPr>
        <w:t xml:space="preserve">показник </w:t>
      </w:r>
      <w:r w:rsidR="00467925" w:rsidRPr="00CB6828">
        <w:rPr>
          <w:color w:val="000000"/>
          <w:sz w:val="28"/>
          <w:szCs w:val="28"/>
          <w:lang w:val="uk-UA"/>
        </w:rPr>
        <w:t>«</w:t>
      </w:r>
      <w:r w:rsidRPr="00CB6828">
        <w:rPr>
          <w:color w:val="000000"/>
          <w:sz w:val="28"/>
          <w:szCs w:val="28"/>
          <w:lang w:val="uk-UA"/>
        </w:rPr>
        <w:t>Підозрілість</w:t>
      </w:r>
      <w:r w:rsidR="00467925" w:rsidRPr="00CB6828">
        <w:rPr>
          <w:color w:val="000000"/>
          <w:sz w:val="28"/>
          <w:szCs w:val="28"/>
          <w:lang w:val="uk-UA"/>
        </w:rPr>
        <w:t>»</w:t>
      </w:r>
      <w:r w:rsidRPr="00CB6828">
        <w:rPr>
          <w:color w:val="000000"/>
          <w:sz w:val="28"/>
          <w:szCs w:val="28"/>
          <w:lang w:val="uk-UA"/>
        </w:rPr>
        <w:t xml:space="preserve"> однаково високий і серед юнаків (85,7%) і серед дівчат (68,75%</w:t>
      </w:r>
      <w:r w:rsidR="003740DC">
        <w:rPr>
          <w:color w:val="000000"/>
          <w:sz w:val="28"/>
          <w:szCs w:val="28"/>
          <w:lang w:val="uk-UA"/>
        </w:rPr>
        <w:t xml:space="preserve">), хоча серед юнаків він вищий; </w:t>
      </w:r>
      <w:r w:rsidRPr="00CB6828">
        <w:rPr>
          <w:color w:val="000000"/>
          <w:sz w:val="28"/>
          <w:szCs w:val="28"/>
          <w:lang w:val="uk-UA"/>
        </w:rPr>
        <w:t xml:space="preserve">за показником </w:t>
      </w:r>
      <w:r w:rsidR="00467925" w:rsidRPr="00CB6828">
        <w:rPr>
          <w:color w:val="000000"/>
          <w:sz w:val="28"/>
          <w:szCs w:val="28"/>
          <w:lang w:val="uk-UA"/>
        </w:rPr>
        <w:t>«</w:t>
      </w:r>
      <w:r w:rsidRPr="00CB6828">
        <w:rPr>
          <w:color w:val="000000"/>
          <w:sz w:val="28"/>
          <w:szCs w:val="28"/>
          <w:lang w:val="uk-UA"/>
        </w:rPr>
        <w:t>Образа</w:t>
      </w:r>
      <w:r w:rsidR="00467925" w:rsidRPr="00CB6828">
        <w:rPr>
          <w:color w:val="000000"/>
          <w:sz w:val="28"/>
          <w:szCs w:val="28"/>
          <w:lang w:val="uk-UA"/>
        </w:rPr>
        <w:t>»</w:t>
      </w:r>
      <w:r w:rsidRPr="00CB6828">
        <w:rPr>
          <w:color w:val="000000"/>
          <w:sz w:val="28"/>
          <w:szCs w:val="28"/>
          <w:lang w:val="uk-UA"/>
        </w:rPr>
        <w:t xml:space="preserve"> значення розподілились</w:t>
      </w:r>
      <w:r w:rsidR="00F95979" w:rsidRPr="00CB6828">
        <w:rPr>
          <w:color w:val="000000"/>
          <w:sz w:val="28"/>
          <w:szCs w:val="28"/>
          <w:lang w:val="uk-UA"/>
        </w:rPr>
        <w:t xml:space="preserve"> однаково серед юнаків та </w:t>
      </w:r>
      <w:r w:rsidRPr="00CB6828">
        <w:rPr>
          <w:color w:val="000000"/>
          <w:sz w:val="28"/>
          <w:szCs w:val="28"/>
          <w:lang w:val="uk-UA"/>
        </w:rPr>
        <w:t>дівчат схильних</w:t>
      </w:r>
      <w:r w:rsidR="003740DC">
        <w:rPr>
          <w:color w:val="000000"/>
          <w:sz w:val="28"/>
          <w:szCs w:val="28"/>
          <w:lang w:val="uk-UA"/>
        </w:rPr>
        <w:t xml:space="preserve"> до образи – меншість (31,25%); </w:t>
      </w:r>
      <w:r w:rsidRPr="00CB6828">
        <w:rPr>
          <w:color w:val="000000"/>
          <w:sz w:val="28"/>
          <w:szCs w:val="28"/>
          <w:lang w:val="uk-UA"/>
        </w:rPr>
        <w:t xml:space="preserve">показник </w:t>
      </w:r>
      <w:r w:rsidR="00467925" w:rsidRPr="00CB6828">
        <w:rPr>
          <w:color w:val="000000"/>
          <w:sz w:val="28"/>
          <w:szCs w:val="28"/>
          <w:lang w:val="uk-UA"/>
        </w:rPr>
        <w:t>«</w:t>
      </w:r>
      <w:r w:rsidRPr="00CB6828">
        <w:rPr>
          <w:color w:val="000000"/>
          <w:sz w:val="28"/>
          <w:szCs w:val="28"/>
          <w:lang w:val="uk-UA"/>
        </w:rPr>
        <w:t>Почуття провини</w:t>
      </w:r>
      <w:r w:rsidR="00467925" w:rsidRPr="00CB6828">
        <w:rPr>
          <w:color w:val="000000"/>
          <w:sz w:val="28"/>
          <w:szCs w:val="28"/>
          <w:lang w:val="uk-UA"/>
        </w:rPr>
        <w:t>»</w:t>
      </w:r>
      <w:r w:rsidRPr="00CB6828">
        <w:rPr>
          <w:color w:val="000000"/>
          <w:sz w:val="28"/>
          <w:szCs w:val="28"/>
          <w:lang w:val="uk-UA"/>
        </w:rPr>
        <w:t xml:space="preserve"> однаково високий серед юнаків і дівчат – 57,2% і 62,5 </w:t>
      </w:r>
      <w:r w:rsidR="003740DC">
        <w:rPr>
          <w:color w:val="000000"/>
          <w:sz w:val="28"/>
          <w:szCs w:val="28"/>
          <w:lang w:val="uk-UA"/>
        </w:rPr>
        <w:t xml:space="preserve">відповідно; </w:t>
      </w:r>
      <w:r w:rsidRPr="00CB6828">
        <w:rPr>
          <w:color w:val="000000"/>
          <w:sz w:val="28"/>
          <w:szCs w:val="28"/>
          <w:lang w:val="uk-UA"/>
        </w:rPr>
        <w:t>індекс агресивност</w:t>
      </w:r>
      <w:r w:rsidR="003740DC">
        <w:rPr>
          <w:color w:val="000000"/>
          <w:sz w:val="28"/>
          <w:szCs w:val="28"/>
          <w:lang w:val="uk-UA"/>
        </w:rPr>
        <w:t xml:space="preserve">і більший серед дівчат (62,5%); </w:t>
      </w:r>
      <w:r w:rsidRPr="00CB6828">
        <w:rPr>
          <w:color w:val="000000"/>
          <w:sz w:val="28"/>
          <w:szCs w:val="28"/>
          <w:lang w:val="uk-UA"/>
        </w:rPr>
        <w:t>індекс ворожості як серед юнаків, так і серед дівчат не виходить за межі норми.</w:t>
      </w:r>
    </w:p>
    <w:p w14:paraId="3DD6DCE8" w14:textId="10397CC6" w:rsidR="00E86618" w:rsidRPr="00A07376" w:rsidRDefault="00E86618" w:rsidP="00E86618">
      <w:pPr>
        <w:shd w:val="clear" w:color="auto" w:fill="FFFFFF"/>
        <w:spacing w:after="0" w:line="360" w:lineRule="auto"/>
        <w:ind w:firstLine="709"/>
        <w:jc w:val="right"/>
        <w:rPr>
          <w:rFonts w:ascii="Times New Roman" w:eastAsia="Times New Roman" w:hAnsi="Times New Roman" w:cs="Times New Roman"/>
          <w:i/>
          <w:iCs/>
          <w:color w:val="000000"/>
          <w:sz w:val="28"/>
          <w:szCs w:val="28"/>
          <w:lang w:val="uk-UA" w:eastAsia="ru-RU"/>
        </w:rPr>
      </w:pPr>
      <w:r w:rsidRPr="00A07376">
        <w:rPr>
          <w:rFonts w:ascii="Times New Roman" w:eastAsia="Times New Roman" w:hAnsi="Times New Roman" w:cs="Times New Roman"/>
          <w:i/>
          <w:iCs/>
          <w:color w:val="000000"/>
          <w:sz w:val="28"/>
          <w:szCs w:val="28"/>
          <w:lang w:val="uk-UA" w:eastAsia="ru-RU"/>
        </w:rPr>
        <w:t xml:space="preserve">Таблиця </w:t>
      </w:r>
      <w:r w:rsidR="00BF39B4" w:rsidRPr="00A07376">
        <w:rPr>
          <w:rFonts w:ascii="Times New Roman" w:eastAsia="Times New Roman" w:hAnsi="Times New Roman" w:cs="Times New Roman"/>
          <w:i/>
          <w:iCs/>
          <w:color w:val="000000"/>
          <w:sz w:val="28"/>
          <w:szCs w:val="28"/>
          <w:lang w:val="uk-UA" w:eastAsia="ru-RU"/>
        </w:rPr>
        <w:t>2.2</w:t>
      </w:r>
    </w:p>
    <w:p w14:paraId="0A630E61" w14:textId="76E58C4A" w:rsidR="00FE0F91" w:rsidRPr="00A07376" w:rsidRDefault="00FE0F91" w:rsidP="00FE0F91">
      <w:pPr>
        <w:shd w:val="clear" w:color="auto" w:fill="FFFFFF"/>
        <w:spacing w:after="0" w:line="360" w:lineRule="auto"/>
        <w:ind w:firstLine="709"/>
        <w:rPr>
          <w:rFonts w:ascii="Times New Roman" w:eastAsia="Times New Roman" w:hAnsi="Times New Roman" w:cs="Times New Roman"/>
          <w:b/>
          <w:bCs/>
          <w:color w:val="000000"/>
          <w:sz w:val="28"/>
          <w:szCs w:val="28"/>
          <w:lang w:val="uk-UA" w:eastAsia="ru-RU"/>
        </w:rPr>
      </w:pPr>
      <w:r w:rsidRPr="00A07376">
        <w:rPr>
          <w:rFonts w:ascii="Times New Roman" w:eastAsia="Times New Roman" w:hAnsi="Times New Roman" w:cs="Times New Roman"/>
          <w:b/>
          <w:bCs/>
          <w:color w:val="000000"/>
          <w:sz w:val="28"/>
          <w:szCs w:val="28"/>
          <w:lang w:val="uk-UA" w:eastAsia="ru-RU"/>
        </w:rPr>
        <w:t>Результати дослідження самооцінки згідно методик</w:t>
      </w:r>
      <w:r w:rsidR="00467925" w:rsidRPr="00A07376">
        <w:rPr>
          <w:rFonts w:ascii="Times New Roman" w:eastAsia="Times New Roman" w:hAnsi="Times New Roman" w:cs="Times New Roman"/>
          <w:b/>
          <w:bCs/>
          <w:color w:val="000000"/>
          <w:sz w:val="28"/>
          <w:szCs w:val="28"/>
          <w:lang w:val="uk-UA" w:eastAsia="ru-RU"/>
        </w:rPr>
        <w:t xml:space="preserve">и </w:t>
      </w:r>
      <w:r w:rsidR="00467925" w:rsidRPr="00A07376">
        <w:rPr>
          <w:rFonts w:ascii="Times New Roman" w:eastAsia="Times New Roman" w:hAnsi="Times New Roman" w:cs="Times New Roman"/>
          <w:b/>
          <w:bCs/>
          <w:sz w:val="28"/>
          <w:szCs w:val="28"/>
          <w:lang w:val="uk-UA" w:eastAsia="ru-RU"/>
        </w:rPr>
        <w:t>Спілберга і Ханіна</w:t>
      </w:r>
    </w:p>
    <w:tbl>
      <w:tblPr>
        <w:tblW w:w="9057" w:type="dxa"/>
        <w:tblCellSpacing w:w="0" w:type="dxa"/>
        <w:tblInd w:w="419"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552"/>
        <w:gridCol w:w="2410"/>
        <w:gridCol w:w="6095"/>
      </w:tblGrid>
      <w:tr w:rsidR="00467925" w:rsidRPr="00234BFC" w14:paraId="6FCFAF31"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3BC57DF9"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 xml:space="preserve">№ </w:t>
            </w:r>
          </w:p>
          <w:p w14:paraId="152B4382" w14:textId="1A4DF53A"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з/п</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489CA1C1"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Стать</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39DEE7E7" w14:textId="6C42455C"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Діагностика самооцінки</w:t>
            </w:r>
          </w:p>
          <w:p w14:paraId="3BF63803" w14:textId="6802435B"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Спілберга і Ханіна</w:t>
            </w:r>
          </w:p>
        </w:tc>
      </w:tr>
      <w:tr w:rsidR="00467925" w:rsidRPr="00CB6828" w14:paraId="74836217"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097D3005"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20540890"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52D946F1"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50</w:t>
            </w:r>
          </w:p>
        </w:tc>
      </w:tr>
      <w:tr w:rsidR="00467925" w:rsidRPr="00CB6828" w14:paraId="0ABCACF2"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6F5704B0"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74484D72"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14D000D5"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50</w:t>
            </w:r>
          </w:p>
        </w:tc>
      </w:tr>
      <w:tr w:rsidR="00467925" w:rsidRPr="00CB6828" w14:paraId="15097476"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034370EC"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06835401"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773A5CDD"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46</w:t>
            </w:r>
          </w:p>
        </w:tc>
      </w:tr>
      <w:tr w:rsidR="00467925" w:rsidRPr="00CB6828" w14:paraId="180AF79B"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26C5952E"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5937E651"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508BA377"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49</w:t>
            </w:r>
          </w:p>
        </w:tc>
      </w:tr>
      <w:tr w:rsidR="00467925" w:rsidRPr="00CB6828" w14:paraId="2E63BDAB"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77C9B3F2"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4EB91979"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2E131D9C"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30</w:t>
            </w:r>
          </w:p>
        </w:tc>
      </w:tr>
      <w:tr w:rsidR="00467925" w:rsidRPr="00CB6828" w14:paraId="2A2DC6A8"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43701459"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6</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7696F557"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184F02DE"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27</w:t>
            </w:r>
          </w:p>
        </w:tc>
      </w:tr>
      <w:tr w:rsidR="00467925" w:rsidRPr="00CB6828" w14:paraId="27ACF8FF"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392AE3DD"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7</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34488DC9"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5E741DED"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50</w:t>
            </w:r>
          </w:p>
        </w:tc>
      </w:tr>
      <w:tr w:rsidR="00467925" w:rsidRPr="00CB6828" w14:paraId="216DDD84"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31D917B1"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8</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63A0BF27"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28D228A4"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42</w:t>
            </w:r>
          </w:p>
        </w:tc>
      </w:tr>
      <w:tr w:rsidR="00467925" w:rsidRPr="00CB6828" w14:paraId="52AF5DE8"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0ED7E4CD"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9</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1427AE03"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514B5958"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37</w:t>
            </w:r>
          </w:p>
        </w:tc>
      </w:tr>
      <w:tr w:rsidR="00467925" w:rsidRPr="00CB6828" w14:paraId="4E3D9BC3"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2CB27E6D"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10</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26B50B36"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0A7BE645"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24</w:t>
            </w:r>
          </w:p>
        </w:tc>
      </w:tr>
      <w:tr w:rsidR="00467925" w:rsidRPr="00CB6828" w14:paraId="2B0F7EAB"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2C8D789C"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11</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48F04709"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44E1F20C"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46</w:t>
            </w:r>
          </w:p>
        </w:tc>
      </w:tr>
      <w:tr w:rsidR="00467925" w:rsidRPr="00CB6828" w14:paraId="70E07FDA"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0C7B2477"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12</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106A9527"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63E8B123"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42</w:t>
            </w:r>
          </w:p>
        </w:tc>
      </w:tr>
      <w:tr w:rsidR="00467925" w:rsidRPr="00CB6828" w14:paraId="71FAB7B8"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6F95BCDD"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13</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3B94FE7E"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5DF3EDE8"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31</w:t>
            </w:r>
          </w:p>
        </w:tc>
      </w:tr>
      <w:tr w:rsidR="00467925" w:rsidRPr="00CB6828" w14:paraId="20CEF870"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3A66F0E6"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14</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6C184891"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чол.</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7AA4D6BD"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41</w:t>
            </w:r>
          </w:p>
        </w:tc>
      </w:tr>
      <w:tr w:rsidR="00467925" w:rsidRPr="00CB6828" w14:paraId="35116158"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3F1DAA31"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15</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3CA47FB5"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0DC40C1D"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35</w:t>
            </w:r>
          </w:p>
        </w:tc>
      </w:tr>
      <w:tr w:rsidR="00467925" w:rsidRPr="00CB6828" w14:paraId="1058311D"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76D03845"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16</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31B7B99D"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70588E4E"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40</w:t>
            </w:r>
          </w:p>
        </w:tc>
      </w:tr>
      <w:tr w:rsidR="00467925" w:rsidRPr="00CB6828" w14:paraId="731392D5"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2260D2DE"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17</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79C53C31"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1EA3201C"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28</w:t>
            </w:r>
          </w:p>
        </w:tc>
      </w:tr>
      <w:tr w:rsidR="00467925" w:rsidRPr="00CB6828" w14:paraId="064F37A1"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50F4EC37"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18</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0A476B46"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70EB19F1"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24</w:t>
            </w:r>
          </w:p>
        </w:tc>
      </w:tr>
      <w:tr w:rsidR="00467925" w:rsidRPr="00CB6828" w14:paraId="4018AA99"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2815BF61"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19</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0CD35E8E"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23DF1440"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23</w:t>
            </w:r>
          </w:p>
        </w:tc>
      </w:tr>
      <w:tr w:rsidR="00467925" w:rsidRPr="00CB6828" w14:paraId="2DEDE879"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0D559723"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20</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6C5BE0A9"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1BC69FD1"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27</w:t>
            </w:r>
          </w:p>
        </w:tc>
      </w:tr>
      <w:tr w:rsidR="00467925" w:rsidRPr="00CB6828" w14:paraId="69A3FC51"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1AFC31BE"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21</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04DDB466"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485E6DB8"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20</w:t>
            </w:r>
          </w:p>
        </w:tc>
      </w:tr>
      <w:tr w:rsidR="00467925" w:rsidRPr="00CB6828" w14:paraId="106510B7"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53138C69"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22</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51CBE6AC"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165D3273"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44</w:t>
            </w:r>
          </w:p>
        </w:tc>
      </w:tr>
      <w:tr w:rsidR="00467925" w:rsidRPr="00CB6828" w14:paraId="372446D9"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103EF308"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23</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0878CAC2"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1D072BB4"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53</w:t>
            </w:r>
          </w:p>
        </w:tc>
      </w:tr>
      <w:tr w:rsidR="00467925" w:rsidRPr="00CB6828" w14:paraId="0DCDC244"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05BEBDFD"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24</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58292959"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3E243338"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29</w:t>
            </w:r>
          </w:p>
        </w:tc>
      </w:tr>
      <w:tr w:rsidR="00467925" w:rsidRPr="00CB6828" w14:paraId="2F07D42B"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29A252CB"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25</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165B959D"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528763AD"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48</w:t>
            </w:r>
          </w:p>
        </w:tc>
      </w:tr>
      <w:tr w:rsidR="00467925" w:rsidRPr="00CB6828" w14:paraId="0C4A38E1"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5A6333CF"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26</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43036CDE"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75745E15"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50</w:t>
            </w:r>
          </w:p>
        </w:tc>
      </w:tr>
      <w:tr w:rsidR="00467925" w:rsidRPr="00CB6828" w14:paraId="6DCC249A"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1674BCEC"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27</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358FAF3E"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6442B2A4"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35</w:t>
            </w:r>
          </w:p>
        </w:tc>
      </w:tr>
      <w:tr w:rsidR="00467925" w:rsidRPr="00CB6828" w14:paraId="4720D701"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4BA51EC8"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28</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03232C1F"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77605EC6"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20</w:t>
            </w:r>
          </w:p>
        </w:tc>
      </w:tr>
      <w:tr w:rsidR="00467925" w:rsidRPr="00CB6828" w14:paraId="21A5910D"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51E522B2"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29</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2B19A9C5"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1292B7E5"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35</w:t>
            </w:r>
          </w:p>
        </w:tc>
      </w:tr>
      <w:tr w:rsidR="00467925" w:rsidRPr="00CB6828" w14:paraId="5B3B5C9B" w14:textId="77777777" w:rsidTr="00A07376">
        <w:trPr>
          <w:tblCellSpacing w:w="0" w:type="dxa"/>
        </w:trPr>
        <w:tc>
          <w:tcPr>
            <w:tcW w:w="552" w:type="dxa"/>
            <w:tcBorders>
              <w:top w:val="outset" w:sz="6" w:space="0" w:color="000000"/>
              <w:left w:val="outset" w:sz="6" w:space="0" w:color="000000"/>
              <w:bottom w:val="outset" w:sz="6" w:space="0" w:color="000000"/>
              <w:right w:val="outset" w:sz="6" w:space="0" w:color="000000"/>
            </w:tcBorders>
            <w:shd w:val="clear" w:color="auto" w:fill="FFFFFF"/>
            <w:hideMark/>
          </w:tcPr>
          <w:p w14:paraId="67BA76CA"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30</w:t>
            </w:r>
          </w:p>
        </w:tc>
        <w:tc>
          <w:tcPr>
            <w:tcW w:w="2410" w:type="dxa"/>
            <w:tcBorders>
              <w:top w:val="outset" w:sz="6" w:space="0" w:color="000000"/>
              <w:left w:val="outset" w:sz="6" w:space="0" w:color="000000"/>
              <w:bottom w:val="outset" w:sz="6" w:space="0" w:color="000000"/>
              <w:right w:val="outset" w:sz="6" w:space="0" w:color="000000"/>
            </w:tcBorders>
            <w:shd w:val="clear" w:color="auto" w:fill="FFFFFF"/>
            <w:hideMark/>
          </w:tcPr>
          <w:p w14:paraId="054000FC" w14:textId="77777777" w:rsidR="00467925" w:rsidRPr="00CB6828" w:rsidRDefault="00467925" w:rsidP="00E86618">
            <w:pPr>
              <w:spacing w:after="0" w:line="24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жін.</w:t>
            </w:r>
          </w:p>
        </w:tc>
        <w:tc>
          <w:tcPr>
            <w:tcW w:w="6095" w:type="dxa"/>
            <w:tcBorders>
              <w:top w:val="outset" w:sz="6" w:space="0" w:color="000000"/>
              <w:left w:val="outset" w:sz="6" w:space="0" w:color="000000"/>
              <w:bottom w:val="outset" w:sz="6" w:space="0" w:color="000000"/>
              <w:right w:val="outset" w:sz="6" w:space="0" w:color="000000"/>
            </w:tcBorders>
            <w:shd w:val="clear" w:color="auto" w:fill="FFFFFF"/>
            <w:hideMark/>
          </w:tcPr>
          <w:p w14:paraId="037283EA" w14:textId="77777777" w:rsidR="00467925" w:rsidRPr="00CB6828" w:rsidRDefault="00467925" w:rsidP="00E86618">
            <w:pPr>
              <w:spacing w:after="0" w:line="240" w:lineRule="auto"/>
              <w:jc w:val="center"/>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24</w:t>
            </w:r>
          </w:p>
        </w:tc>
      </w:tr>
    </w:tbl>
    <w:p w14:paraId="0F5C93C8" w14:textId="77777777" w:rsidR="00FE0F91" w:rsidRPr="00CB6828" w:rsidRDefault="00FE0F91" w:rsidP="00E86618">
      <w:pPr>
        <w:spacing w:after="0" w:line="240" w:lineRule="auto"/>
        <w:jc w:val="both"/>
        <w:rPr>
          <w:rFonts w:ascii="Times New Roman" w:hAnsi="Times New Roman" w:cs="Times New Roman"/>
          <w:sz w:val="28"/>
          <w:szCs w:val="28"/>
          <w:lang w:val="uk-UA"/>
        </w:rPr>
      </w:pPr>
    </w:p>
    <w:p w14:paraId="6D9E2197" w14:textId="0E3410B4" w:rsidR="00FE0F91" w:rsidRPr="00CB6828" w:rsidRDefault="00F95979" w:rsidP="0047705F">
      <w:pPr>
        <w:pStyle w:val="a4"/>
        <w:shd w:val="clear" w:color="auto" w:fill="FFFFFF"/>
        <w:spacing w:before="0" w:beforeAutospacing="0" w:after="0" w:afterAutospacing="0" w:line="360" w:lineRule="auto"/>
        <w:ind w:firstLine="709"/>
        <w:jc w:val="both"/>
        <w:rPr>
          <w:color w:val="000000"/>
          <w:sz w:val="28"/>
          <w:szCs w:val="28"/>
          <w:lang w:val="uk-UA"/>
        </w:rPr>
      </w:pPr>
      <w:r w:rsidRPr="00CB6828">
        <w:rPr>
          <w:spacing w:val="2"/>
          <w:sz w:val="28"/>
          <w:szCs w:val="28"/>
          <w:lang w:val="uk-UA"/>
        </w:rPr>
        <w:t>Проаналізувавши результати самооцінки, можна зробити такі висновки</w:t>
      </w:r>
      <w:r w:rsidR="00FE0F91" w:rsidRPr="00CB6828">
        <w:rPr>
          <w:color w:val="000000"/>
          <w:sz w:val="28"/>
          <w:szCs w:val="28"/>
          <w:lang w:val="uk-UA"/>
        </w:rPr>
        <w:t>.</w:t>
      </w:r>
    </w:p>
    <w:p w14:paraId="2E85818B" w14:textId="77777777" w:rsidR="00FE0F91" w:rsidRPr="00CB6828" w:rsidRDefault="00FE0F91">
      <w:pPr>
        <w:pStyle w:val="a4"/>
        <w:numPr>
          <w:ilvl w:val="0"/>
          <w:numId w:val="6"/>
        </w:numPr>
        <w:shd w:val="clear" w:color="auto" w:fill="FFFFFF"/>
        <w:tabs>
          <w:tab w:val="clear" w:pos="720"/>
        </w:tabs>
        <w:spacing w:before="0" w:beforeAutospacing="0" w:after="0" w:afterAutospacing="0" w:line="360" w:lineRule="auto"/>
        <w:ind w:left="0" w:firstLine="426"/>
        <w:jc w:val="both"/>
        <w:rPr>
          <w:color w:val="000000"/>
          <w:sz w:val="28"/>
          <w:szCs w:val="28"/>
          <w:lang w:val="uk-UA"/>
        </w:rPr>
      </w:pPr>
      <w:r w:rsidRPr="00CB6828">
        <w:rPr>
          <w:color w:val="000000"/>
          <w:sz w:val="28"/>
          <w:szCs w:val="28"/>
          <w:lang w:val="uk-UA"/>
        </w:rPr>
        <w:t>низький рівень тривожності (до 30 балів) спостерігається у 11 опитаних (36,7 %), з яких 8 (50 %) тестованих – жінки, а 3 (21,4 %) – чоловіки;</w:t>
      </w:r>
    </w:p>
    <w:p w14:paraId="52C78245" w14:textId="77777777" w:rsidR="00FE0F91" w:rsidRPr="00CB6828" w:rsidRDefault="00FE0F91">
      <w:pPr>
        <w:pStyle w:val="a4"/>
        <w:numPr>
          <w:ilvl w:val="0"/>
          <w:numId w:val="6"/>
        </w:numPr>
        <w:shd w:val="clear" w:color="auto" w:fill="FFFFFF"/>
        <w:tabs>
          <w:tab w:val="clear" w:pos="720"/>
        </w:tabs>
        <w:spacing w:before="0" w:beforeAutospacing="0" w:after="0" w:afterAutospacing="0" w:line="360" w:lineRule="auto"/>
        <w:ind w:left="0" w:firstLine="426"/>
        <w:jc w:val="both"/>
        <w:rPr>
          <w:color w:val="000000"/>
          <w:sz w:val="28"/>
          <w:szCs w:val="28"/>
          <w:lang w:val="uk-UA"/>
        </w:rPr>
      </w:pPr>
      <w:r w:rsidRPr="00CB6828">
        <w:rPr>
          <w:color w:val="000000"/>
          <w:sz w:val="28"/>
          <w:szCs w:val="28"/>
          <w:lang w:val="uk-UA"/>
        </w:rPr>
        <w:t>середній рівень тривожності (31-45 балів) спостерігається в 9-ти опитаних або в 30 %, з яких жінки становлять 5 осіб (31,3 %), а чоловіки, відповідно, 4 особи, або 28,6 %;</w:t>
      </w:r>
    </w:p>
    <w:p w14:paraId="4ADD6390" w14:textId="77777777" w:rsidR="00FE0F91" w:rsidRPr="00CB6828" w:rsidRDefault="00FE0F91">
      <w:pPr>
        <w:pStyle w:val="a4"/>
        <w:numPr>
          <w:ilvl w:val="0"/>
          <w:numId w:val="6"/>
        </w:numPr>
        <w:shd w:val="clear" w:color="auto" w:fill="FFFFFF"/>
        <w:tabs>
          <w:tab w:val="clear" w:pos="720"/>
        </w:tabs>
        <w:spacing w:before="0" w:beforeAutospacing="0" w:after="0" w:afterAutospacing="0" w:line="360" w:lineRule="auto"/>
        <w:ind w:left="0" w:firstLine="426"/>
        <w:jc w:val="both"/>
        <w:rPr>
          <w:color w:val="000000"/>
          <w:sz w:val="28"/>
          <w:szCs w:val="28"/>
          <w:lang w:val="uk-UA"/>
        </w:rPr>
      </w:pPr>
      <w:r w:rsidRPr="00CB6828">
        <w:rPr>
          <w:color w:val="000000"/>
          <w:sz w:val="28"/>
          <w:szCs w:val="28"/>
          <w:lang w:val="uk-UA"/>
        </w:rPr>
        <w:t>високий рівень тривожності діагностується у 10 осіб, або 33,3 %, серед яких 6 осіб становлять чоловіки (42,9 %), а 4 особи – жінки (25 %).</w:t>
      </w:r>
    </w:p>
    <w:p w14:paraId="2959328E" w14:textId="20749D92" w:rsidR="00F95979" w:rsidRPr="00CB6828" w:rsidRDefault="003740DC" w:rsidP="0047705F">
      <w:pPr>
        <w:shd w:val="clear" w:color="auto" w:fill="FFFFFF"/>
        <w:spacing w:after="0" w:line="360" w:lineRule="auto"/>
        <w:ind w:firstLine="709"/>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С</w:t>
      </w:r>
      <w:r w:rsidR="00F95979" w:rsidRPr="00CB6828">
        <w:rPr>
          <w:rFonts w:ascii="Times New Roman" w:hAnsi="Times New Roman" w:cs="Times New Roman"/>
          <w:spacing w:val="2"/>
          <w:sz w:val="28"/>
          <w:szCs w:val="28"/>
          <w:lang w:val="uk-UA"/>
        </w:rPr>
        <w:t>амооцінка піддослідних жіночої статі досліджувано</w:t>
      </w:r>
      <w:r>
        <w:rPr>
          <w:rFonts w:ascii="Times New Roman" w:hAnsi="Times New Roman" w:cs="Times New Roman"/>
          <w:spacing w:val="2"/>
          <w:sz w:val="28"/>
          <w:szCs w:val="28"/>
          <w:lang w:val="uk-UA"/>
        </w:rPr>
        <w:t xml:space="preserve">ї групи вищих, ніж у чоловіків. </w:t>
      </w:r>
      <w:r w:rsidR="00F95979" w:rsidRPr="00CB6828">
        <w:rPr>
          <w:rFonts w:ascii="Times New Roman" w:hAnsi="Times New Roman" w:cs="Times New Roman"/>
          <w:spacing w:val="2"/>
          <w:sz w:val="28"/>
          <w:szCs w:val="28"/>
          <w:lang w:val="uk-UA"/>
        </w:rPr>
        <w:t xml:space="preserve">Крім того, враховуючи той факт, що серед піддослідних було більше </w:t>
      </w:r>
      <w:r>
        <w:rPr>
          <w:rFonts w:ascii="Times New Roman" w:hAnsi="Times New Roman" w:cs="Times New Roman"/>
          <w:spacing w:val="2"/>
          <w:sz w:val="28"/>
          <w:szCs w:val="28"/>
          <w:lang w:val="uk-UA"/>
        </w:rPr>
        <w:t>дівчат</w:t>
      </w:r>
      <w:r w:rsidR="00F95979" w:rsidRPr="00CB6828">
        <w:rPr>
          <w:rFonts w:ascii="Times New Roman" w:hAnsi="Times New Roman" w:cs="Times New Roman"/>
          <w:spacing w:val="2"/>
          <w:sz w:val="28"/>
          <w:szCs w:val="28"/>
          <w:lang w:val="uk-UA"/>
        </w:rPr>
        <w:t>, рівень їх тривожності був загалом нижчим. </w:t>
      </w:r>
    </w:p>
    <w:p w14:paraId="5C0D2F9D" w14:textId="28C6BD62" w:rsidR="00FE0F91" w:rsidRPr="003740DC" w:rsidRDefault="00F95979" w:rsidP="003740DC">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Через різноманітність методів, які використовують для вивчення рівня агресії, необхідно було встановити зв’язок між самооцінк</w:t>
      </w:r>
      <w:r w:rsidR="003740DC">
        <w:rPr>
          <w:rFonts w:ascii="Times New Roman" w:hAnsi="Times New Roman" w:cs="Times New Roman"/>
          <w:spacing w:val="2"/>
          <w:sz w:val="28"/>
          <w:szCs w:val="28"/>
          <w:lang w:val="uk-UA"/>
        </w:rPr>
        <w:t>ою та рівнем агресії суб’єктів</w:t>
      </w:r>
      <w:r w:rsidR="00721997">
        <w:rPr>
          <w:rFonts w:ascii="Times New Roman" w:hAnsi="Times New Roman" w:cs="Times New Roman"/>
          <w:spacing w:val="2"/>
          <w:sz w:val="28"/>
          <w:szCs w:val="28"/>
          <w:lang w:val="uk-UA"/>
        </w:rPr>
        <w:t xml:space="preserve"> </w:t>
      </w:r>
      <w:r w:rsidR="00721997">
        <w:rPr>
          <w:sz w:val="28"/>
          <w:szCs w:val="28"/>
          <w:lang w:val="uk-UA"/>
        </w:rPr>
        <w:t>[</w:t>
      </w:r>
      <w:r w:rsidR="00721997" w:rsidRPr="00721997">
        <w:rPr>
          <w:rFonts w:ascii="Times New Roman" w:hAnsi="Times New Roman" w:cs="Times New Roman"/>
          <w:sz w:val="28"/>
          <w:szCs w:val="28"/>
          <w:lang w:val="uk-UA"/>
        </w:rPr>
        <w:t>20</w:t>
      </w:r>
      <w:r w:rsidR="00721997" w:rsidRPr="00BD0DEA">
        <w:rPr>
          <w:rFonts w:ascii="Times New Roman" w:hAnsi="Times New Roman" w:cs="Times New Roman"/>
          <w:sz w:val="28"/>
          <w:szCs w:val="28"/>
          <w:lang w:val="uk-UA"/>
        </w:rPr>
        <w:t>]</w:t>
      </w:r>
      <w:r w:rsidR="003740DC">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Найкраще це зробити шляхом ро</w:t>
      </w:r>
      <w:r w:rsidR="003740DC">
        <w:rPr>
          <w:rFonts w:ascii="Times New Roman" w:hAnsi="Times New Roman" w:cs="Times New Roman"/>
          <w:spacing w:val="2"/>
          <w:sz w:val="28"/>
          <w:szCs w:val="28"/>
          <w:lang w:val="uk-UA"/>
        </w:rPr>
        <w:t xml:space="preserve">зрахунку коефіцієнта кореляції. </w:t>
      </w:r>
      <w:r w:rsidRPr="00CB6828">
        <w:rPr>
          <w:rFonts w:ascii="Times New Roman" w:hAnsi="Times New Roman" w:cs="Times New Roman"/>
          <w:spacing w:val="2"/>
          <w:sz w:val="28"/>
          <w:szCs w:val="28"/>
          <w:lang w:val="uk-UA"/>
        </w:rPr>
        <w:t>Коефіцієнт кореляції є с</w:t>
      </w:r>
      <w:r w:rsidR="003740DC">
        <w:rPr>
          <w:rFonts w:ascii="Times New Roman" w:hAnsi="Times New Roman" w:cs="Times New Roman"/>
          <w:spacing w:val="2"/>
          <w:sz w:val="28"/>
          <w:szCs w:val="28"/>
          <w:lang w:val="uk-UA"/>
        </w:rPr>
        <w:t xml:space="preserve">татистичним показником зв'язку. </w:t>
      </w:r>
      <w:r w:rsidRPr="00CB6828">
        <w:rPr>
          <w:rFonts w:ascii="Times New Roman" w:hAnsi="Times New Roman" w:cs="Times New Roman"/>
          <w:spacing w:val="2"/>
          <w:sz w:val="28"/>
          <w:szCs w:val="28"/>
          <w:lang w:val="uk-UA"/>
        </w:rPr>
        <w:t xml:space="preserve">Зв'язок між параметрами означає, що низький індекс одного параметра відповідає низькому індексу іншого параметра, середній індекс одного параметра відповідає середньому індексу іншого параметра, а високий індекс відповідає </w:t>
      </w:r>
      <w:r w:rsidR="003740DC">
        <w:rPr>
          <w:rFonts w:ascii="Times New Roman" w:hAnsi="Times New Roman" w:cs="Times New Roman"/>
          <w:spacing w:val="2"/>
          <w:sz w:val="28"/>
          <w:szCs w:val="28"/>
          <w:lang w:val="uk-UA"/>
        </w:rPr>
        <w:t xml:space="preserve">високому індексу. </w:t>
      </w:r>
      <w:r w:rsidRPr="00CB6828">
        <w:rPr>
          <w:rFonts w:ascii="Times New Roman" w:hAnsi="Times New Roman" w:cs="Times New Roman"/>
          <w:spacing w:val="2"/>
          <w:sz w:val="28"/>
          <w:szCs w:val="28"/>
          <w:lang w:val="uk-UA"/>
        </w:rPr>
        <w:t xml:space="preserve">Це коли зв'язок (коефіцієнт кореляції) </w:t>
      </w:r>
      <w:r w:rsidR="003740DC">
        <w:rPr>
          <w:rFonts w:ascii="Times New Roman" w:hAnsi="Times New Roman" w:cs="Times New Roman"/>
          <w:spacing w:val="2"/>
          <w:sz w:val="28"/>
          <w:szCs w:val="28"/>
          <w:lang w:val="uk-UA"/>
        </w:rPr>
        <w:t>позитивний, тобто має знак «+». В</w:t>
      </w:r>
      <w:r w:rsidRPr="00CB6828">
        <w:rPr>
          <w:rFonts w:ascii="Times New Roman" w:hAnsi="Times New Roman" w:cs="Times New Roman"/>
          <w:spacing w:val="2"/>
          <w:sz w:val="28"/>
          <w:szCs w:val="28"/>
          <w:lang w:val="uk-UA"/>
        </w:rPr>
        <w:t xml:space="preserve"> разі негативної кореляції низький індекс одного параметра відповідає високому індексу іншому параметру, високий індекс першого індексу відповідає низькому індексу іншому індексу, а середній індекс</w:t>
      </w:r>
      <w:r w:rsidR="003740DC">
        <w:rPr>
          <w:rFonts w:ascii="Times New Roman" w:hAnsi="Times New Roman" w:cs="Times New Roman"/>
          <w:spacing w:val="2"/>
          <w:sz w:val="28"/>
          <w:szCs w:val="28"/>
          <w:lang w:val="uk-UA"/>
        </w:rPr>
        <w:t xml:space="preserve"> відповідає середньому індексу. </w:t>
      </w:r>
      <w:r w:rsidRPr="00CB6828">
        <w:rPr>
          <w:rFonts w:ascii="Times New Roman" w:hAnsi="Times New Roman" w:cs="Times New Roman"/>
          <w:spacing w:val="2"/>
          <w:sz w:val="28"/>
          <w:szCs w:val="28"/>
          <w:lang w:val="uk-UA"/>
        </w:rPr>
        <w:t>Негативна кореляція також</w:t>
      </w:r>
      <w:r w:rsidR="003740DC">
        <w:rPr>
          <w:rFonts w:ascii="Times New Roman" w:hAnsi="Times New Roman" w:cs="Times New Roman"/>
          <w:spacing w:val="2"/>
          <w:sz w:val="28"/>
          <w:szCs w:val="28"/>
          <w:lang w:val="uk-UA"/>
        </w:rPr>
        <w:t xml:space="preserve"> відома як зворотна залежність. </w:t>
      </w:r>
      <w:r w:rsidRPr="00CB6828">
        <w:rPr>
          <w:rFonts w:ascii="Times New Roman" w:hAnsi="Times New Roman" w:cs="Times New Roman"/>
          <w:spacing w:val="2"/>
          <w:sz w:val="28"/>
          <w:szCs w:val="28"/>
          <w:lang w:val="uk-UA"/>
        </w:rPr>
        <w:t>Коефіцієнти кореляції не можуть бути меншими за –1 або</w:t>
      </w:r>
      <w:r w:rsidR="003740DC">
        <w:rPr>
          <w:rFonts w:ascii="Times New Roman" w:hAnsi="Times New Roman" w:cs="Times New Roman"/>
          <w:spacing w:val="2"/>
          <w:sz w:val="28"/>
          <w:szCs w:val="28"/>
          <w:lang w:val="uk-UA"/>
        </w:rPr>
        <w:t xml:space="preserve"> більшими за +1. </w:t>
      </w:r>
      <w:r w:rsidRPr="00CB6828">
        <w:rPr>
          <w:rFonts w:ascii="Times New Roman" w:hAnsi="Times New Roman" w:cs="Times New Roman"/>
          <w:spacing w:val="2"/>
          <w:sz w:val="28"/>
          <w:szCs w:val="28"/>
          <w:lang w:val="uk-UA"/>
        </w:rPr>
        <w:t>Коефіцієнти кореляції в основному оцінювали за шкалою</w:t>
      </w:r>
      <w:r w:rsidR="00FE0F91" w:rsidRPr="00CB6828">
        <w:rPr>
          <w:rFonts w:ascii="Times New Roman" w:eastAsia="Times New Roman" w:hAnsi="Times New Roman" w:cs="Times New Roman"/>
          <w:color w:val="000000"/>
          <w:sz w:val="28"/>
          <w:szCs w:val="28"/>
          <w:lang w:val="uk-UA" w:eastAsia="ru-RU"/>
        </w:rPr>
        <w:t>, наведеною в таблиці</w:t>
      </w:r>
      <w:r w:rsidR="00E86618" w:rsidRPr="00CB6828">
        <w:rPr>
          <w:rFonts w:ascii="Times New Roman" w:eastAsia="Times New Roman" w:hAnsi="Times New Roman" w:cs="Times New Roman"/>
          <w:color w:val="000000"/>
          <w:sz w:val="28"/>
          <w:szCs w:val="28"/>
          <w:lang w:val="uk-UA" w:eastAsia="ru-RU"/>
        </w:rPr>
        <w:t xml:space="preserve"> </w:t>
      </w:r>
      <w:r w:rsidR="003740DC">
        <w:rPr>
          <w:rFonts w:ascii="Times New Roman" w:eastAsia="Times New Roman" w:hAnsi="Times New Roman" w:cs="Times New Roman"/>
          <w:color w:val="000000"/>
          <w:sz w:val="28"/>
          <w:szCs w:val="28"/>
          <w:lang w:val="uk-UA" w:eastAsia="ru-RU"/>
        </w:rPr>
        <w:t>2.</w:t>
      </w:r>
      <w:r w:rsidR="00E86618" w:rsidRPr="00CB6828">
        <w:rPr>
          <w:rFonts w:ascii="Times New Roman" w:eastAsia="Times New Roman" w:hAnsi="Times New Roman" w:cs="Times New Roman"/>
          <w:color w:val="000000"/>
          <w:sz w:val="28"/>
          <w:szCs w:val="28"/>
          <w:lang w:val="uk-UA" w:eastAsia="ru-RU"/>
        </w:rPr>
        <w:t>3</w:t>
      </w:r>
      <w:r w:rsidR="00FE0F91" w:rsidRPr="00CB6828">
        <w:rPr>
          <w:rFonts w:ascii="Times New Roman" w:eastAsia="Times New Roman" w:hAnsi="Times New Roman" w:cs="Times New Roman"/>
          <w:color w:val="000000"/>
          <w:sz w:val="28"/>
          <w:szCs w:val="28"/>
          <w:lang w:val="uk-UA" w:eastAsia="ru-RU"/>
        </w:rPr>
        <w:t xml:space="preserve">. </w:t>
      </w:r>
    </w:p>
    <w:p w14:paraId="762B5A98" w14:textId="53663A06" w:rsidR="00E86618" w:rsidRPr="00A07376" w:rsidRDefault="00E86618" w:rsidP="00E86618">
      <w:pPr>
        <w:shd w:val="clear" w:color="auto" w:fill="FFFFFF"/>
        <w:spacing w:after="0" w:line="360" w:lineRule="auto"/>
        <w:ind w:firstLine="709"/>
        <w:jc w:val="right"/>
        <w:rPr>
          <w:rFonts w:ascii="Times New Roman" w:eastAsia="Times New Roman" w:hAnsi="Times New Roman" w:cs="Times New Roman"/>
          <w:i/>
          <w:iCs/>
          <w:color w:val="000000"/>
          <w:sz w:val="28"/>
          <w:szCs w:val="28"/>
          <w:lang w:val="uk-UA" w:eastAsia="ru-RU"/>
        </w:rPr>
      </w:pPr>
      <w:r w:rsidRPr="00A07376">
        <w:rPr>
          <w:rFonts w:ascii="Times New Roman" w:eastAsia="Times New Roman" w:hAnsi="Times New Roman" w:cs="Times New Roman"/>
          <w:i/>
          <w:iCs/>
          <w:color w:val="000000"/>
          <w:sz w:val="28"/>
          <w:szCs w:val="28"/>
          <w:lang w:val="uk-UA" w:eastAsia="ru-RU"/>
        </w:rPr>
        <w:t xml:space="preserve">Таблиця </w:t>
      </w:r>
      <w:r w:rsidR="00BF39B4" w:rsidRPr="00A07376">
        <w:rPr>
          <w:rFonts w:ascii="Times New Roman" w:eastAsia="Times New Roman" w:hAnsi="Times New Roman" w:cs="Times New Roman"/>
          <w:i/>
          <w:iCs/>
          <w:color w:val="000000"/>
          <w:sz w:val="28"/>
          <w:szCs w:val="28"/>
          <w:lang w:val="uk-UA" w:eastAsia="ru-RU"/>
        </w:rPr>
        <w:t>2.3</w:t>
      </w:r>
      <w:r w:rsidRPr="00A07376">
        <w:rPr>
          <w:rFonts w:ascii="Times New Roman" w:eastAsia="Times New Roman" w:hAnsi="Times New Roman" w:cs="Times New Roman"/>
          <w:i/>
          <w:iCs/>
          <w:color w:val="000000"/>
          <w:sz w:val="28"/>
          <w:szCs w:val="28"/>
          <w:lang w:val="uk-UA" w:eastAsia="ru-RU"/>
        </w:rPr>
        <w:t xml:space="preserve"> </w:t>
      </w:r>
    </w:p>
    <w:p w14:paraId="7395C864" w14:textId="72BBEECA" w:rsidR="003740DC" w:rsidRPr="00CB6828" w:rsidRDefault="00FE0F91" w:rsidP="00F860CF">
      <w:pPr>
        <w:shd w:val="clear" w:color="auto" w:fill="FFFFFF"/>
        <w:spacing w:after="0" w:line="360" w:lineRule="auto"/>
        <w:ind w:firstLine="709"/>
        <w:jc w:val="center"/>
        <w:rPr>
          <w:rFonts w:ascii="Times New Roman" w:eastAsia="Times New Roman" w:hAnsi="Times New Roman" w:cs="Times New Roman"/>
          <w:color w:val="000000"/>
          <w:sz w:val="28"/>
          <w:szCs w:val="28"/>
          <w:lang w:val="uk-UA" w:eastAsia="ru-RU"/>
        </w:rPr>
      </w:pPr>
      <w:r w:rsidRPr="00A07376">
        <w:rPr>
          <w:rFonts w:ascii="Times New Roman" w:eastAsia="Times New Roman" w:hAnsi="Times New Roman" w:cs="Times New Roman"/>
          <w:b/>
          <w:bCs/>
          <w:color w:val="000000"/>
          <w:sz w:val="28"/>
          <w:szCs w:val="28"/>
          <w:lang w:val="uk-UA" w:eastAsia="ru-RU"/>
        </w:rPr>
        <w:t>Шкала оцінки коефіцієнта кореляції</w:t>
      </w:r>
    </w:p>
    <w:tbl>
      <w:tblPr>
        <w:tblW w:w="9199" w:type="dxa"/>
        <w:tblCellSpacing w:w="0" w:type="dxa"/>
        <w:tblInd w:w="277"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1459"/>
        <w:gridCol w:w="2495"/>
        <w:gridCol w:w="1541"/>
        <w:gridCol w:w="3704"/>
      </w:tblGrid>
      <w:tr w:rsidR="00FE0F91" w:rsidRPr="00CB6828" w14:paraId="04F59E22" w14:textId="77777777" w:rsidTr="00A07376">
        <w:trPr>
          <w:tblCellSpacing w:w="0" w:type="dxa"/>
        </w:trPr>
        <w:tc>
          <w:tcPr>
            <w:tcW w:w="1459" w:type="dxa"/>
            <w:tcBorders>
              <w:top w:val="outset" w:sz="6" w:space="0" w:color="000000"/>
              <w:left w:val="outset" w:sz="6" w:space="0" w:color="000000"/>
              <w:bottom w:val="outset" w:sz="6" w:space="0" w:color="000000"/>
              <w:right w:val="outset" w:sz="6" w:space="0" w:color="000000"/>
            </w:tcBorders>
            <w:shd w:val="clear" w:color="auto" w:fill="FFFFFF"/>
            <w:hideMark/>
          </w:tcPr>
          <w:p w14:paraId="5181D57B"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 – 0,2</w:t>
            </w:r>
          </w:p>
        </w:tc>
        <w:tc>
          <w:tcPr>
            <w:tcW w:w="2495" w:type="dxa"/>
            <w:tcBorders>
              <w:top w:val="outset" w:sz="6" w:space="0" w:color="000000"/>
              <w:left w:val="outset" w:sz="6" w:space="0" w:color="000000"/>
              <w:bottom w:val="outset" w:sz="6" w:space="0" w:color="000000"/>
              <w:right w:val="outset" w:sz="6" w:space="0" w:color="000000"/>
            </w:tcBorders>
            <w:shd w:val="clear" w:color="auto" w:fill="FFFFFF"/>
            <w:hideMark/>
          </w:tcPr>
          <w:p w14:paraId="7CE7C23F"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зв'язок відсутній</w:t>
            </w:r>
          </w:p>
        </w:tc>
        <w:tc>
          <w:tcPr>
            <w:tcW w:w="1541" w:type="dxa"/>
            <w:tcBorders>
              <w:top w:val="outset" w:sz="6" w:space="0" w:color="000000"/>
              <w:left w:val="outset" w:sz="6" w:space="0" w:color="000000"/>
              <w:bottom w:val="outset" w:sz="6" w:space="0" w:color="000000"/>
              <w:right w:val="outset" w:sz="6" w:space="0" w:color="000000"/>
            </w:tcBorders>
            <w:shd w:val="clear" w:color="auto" w:fill="FFFFFF"/>
            <w:hideMark/>
          </w:tcPr>
          <w:p w14:paraId="6213E0AC"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0,6 – 0,8</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14:paraId="2F9F1501"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високий, тісний</w:t>
            </w:r>
          </w:p>
        </w:tc>
      </w:tr>
      <w:tr w:rsidR="00FE0F91" w:rsidRPr="00CB6828" w14:paraId="041BAAFC" w14:textId="77777777" w:rsidTr="00A07376">
        <w:trPr>
          <w:tblCellSpacing w:w="0" w:type="dxa"/>
        </w:trPr>
        <w:tc>
          <w:tcPr>
            <w:tcW w:w="1459" w:type="dxa"/>
            <w:tcBorders>
              <w:top w:val="outset" w:sz="6" w:space="0" w:color="000000"/>
              <w:left w:val="outset" w:sz="6" w:space="0" w:color="000000"/>
              <w:bottom w:val="outset" w:sz="6" w:space="0" w:color="000000"/>
              <w:right w:val="outset" w:sz="6" w:space="0" w:color="000000"/>
            </w:tcBorders>
            <w:shd w:val="clear" w:color="auto" w:fill="FFFFFF"/>
            <w:hideMark/>
          </w:tcPr>
          <w:p w14:paraId="5DC03EDD"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0,2 – 0,4</w:t>
            </w:r>
          </w:p>
        </w:tc>
        <w:tc>
          <w:tcPr>
            <w:tcW w:w="2495" w:type="dxa"/>
            <w:tcBorders>
              <w:top w:val="outset" w:sz="6" w:space="0" w:color="000000"/>
              <w:left w:val="outset" w:sz="6" w:space="0" w:color="000000"/>
              <w:bottom w:val="outset" w:sz="6" w:space="0" w:color="000000"/>
              <w:right w:val="outset" w:sz="6" w:space="0" w:color="000000"/>
            </w:tcBorders>
            <w:shd w:val="clear" w:color="auto" w:fill="FFFFFF"/>
            <w:hideMark/>
          </w:tcPr>
          <w:p w14:paraId="33388D30"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зв'язок слабкий</w:t>
            </w:r>
          </w:p>
        </w:tc>
        <w:tc>
          <w:tcPr>
            <w:tcW w:w="1541" w:type="dxa"/>
            <w:tcBorders>
              <w:top w:val="outset" w:sz="6" w:space="0" w:color="000000"/>
              <w:left w:val="outset" w:sz="6" w:space="0" w:color="000000"/>
              <w:bottom w:val="outset" w:sz="6" w:space="0" w:color="000000"/>
              <w:right w:val="outset" w:sz="6" w:space="0" w:color="000000"/>
            </w:tcBorders>
            <w:shd w:val="clear" w:color="auto" w:fill="FFFFFF"/>
            <w:hideMark/>
          </w:tcPr>
          <w:p w14:paraId="1B8D294E"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0,8 – 0,9</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14:paraId="11765806"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дуже високий, дуже тісний</w:t>
            </w:r>
          </w:p>
        </w:tc>
      </w:tr>
      <w:tr w:rsidR="00FE0F91" w:rsidRPr="00CB6828" w14:paraId="291343A8" w14:textId="77777777" w:rsidTr="00A07376">
        <w:trPr>
          <w:tblCellSpacing w:w="0" w:type="dxa"/>
        </w:trPr>
        <w:tc>
          <w:tcPr>
            <w:tcW w:w="1459" w:type="dxa"/>
            <w:tcBorders>
              <w:top w:val="outset" w:sz="6" w:space="0" w:color="000000"/>
              <w:left w:val="outset" w:sz="6" w:space="0" w:color="000000"/>
              <w:bottom w:val="outset" w:sz="6" w:space="0" w:color="000000"/>
              <w:right w:val="outset" w:sz="6" w:space="0" w:color="000000"/>
            </w:tcBorders>
            <w:shd w:val="clear" w:color="auto" w:fill="FFFFFF"/>
            <w:hideMark/>
          </w:tcPr>
          <w:p w14:paraId="347B3FFE"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0,4 – 0,6</w:t>
            </w:r>
          </w:p>
        </w:tc>
        <w:tc>
          <w:tcPr>
            <w:tcW w:w="2495" w:type="dxa"/>
            <w:tcBorders>
              <w:top w:val="outset" w:sz="6" w:space="0" w:color="000000"/>
              <w:left w:val="outset" w:sz="6" w:space="0" w:color="000000"/>
              <w:bottom w:val="outset" w:sz="6" w:space="0" w:color="000000"/>
              <w:right w:val="outset" w:sz="6" w:space="0" w:color="000000"/>
            </w:tcBorders>
            <w:shd w:val="clear" w:color="auto" w:fill="FFFFFF"/>
            <w:hideMark/>
          </w:tcPr>
          <w:p w14:paraId="7752C0D2"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середній</w:t>
            </w:r>
          </w:p>
        </w:tc>
        <w:tc>
          <w:tcPr>
            <w:tcW w:w="1541" w:type="dxa"/>
            <w:tcBorders>
              <w:top w:val="outset" w:sz="6" w:space="0" w:color="000000"/>
              <w:left w:val="outset" w:sz="6" w:space="0" w:color="000000"/>
              <w:bottom w:val="outset" w:sz="6" w:space="0" w:color="000000"/>
              <w:right w:val="outset" w:sz="6" w:space="0" w:color="000000"/>
            </w:tcBorders>
            <w:shd w:val="clear" w:color="auto" w:fill="FFFFFF"/>
            <w:hideMark/>
          </w:tcPr>
          <w:p w14:paraId="3CBC386B"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0,9 – 1</w:t>
            </w:r>
          </w:p>
        </w:tc>
        <w:tc>
          <w:tcPr>
            <w:tcW w:w="3704" w:type="dxa"/>
            <w:tcBorders>
              <w:top w:val="outset" w:sz="6" w:space="0" w:color="000000"/>
              <w:left w:val="outset" w:sz="6" w:space="0" w:color="000000"/>
              <w:bottom w:val="outset" w:sz="6" w:space="0" w:color="000000"/>
              <w:right w:val="outset" w:sz="6" w:space="0" w:color="000000"/>
            </w:tcBorders>
            <w:shd w:val="clear" w:color="auto" w:fill="FFFFFF"/>
            <w:hideMark/>
          </w:tcPr>
          <w:p w14:paraId="1BCD2BBA" w14:textId="77777777" w:rsidR="00FE0F91" w:rsidRPr="00CB6828" w:rsidRDefault="00FE0F91" w:rsidP="00FE0F91">
            <w:pPr>
              <w:spacing w:after="0" w:line="360" w:lineRule="auto"/>
              <w:rPr>
                <w:rFonts w:ascii="Times New Roman" w:eastAsia="Times New Roman" w:hAnsi="Times New Roman" w:cs="Times New Roman"/>
                <w:sz w:val="20"/>
                <w:szCs w:val="20"/>
                <w:lang w:val="uk-UA" w:eastAsia="ru-RU"/>
              </w:rPr>
            </w:pPr>
            <w:r w:rsidRPr="00CB6828">
              <w:rPr>
                <w:rFonts w:ascii="Times New Roman" w:eastAsia="Times New Roman" w:hAnsi="Times New Roman" w:cs="Times New Roman"/>
                <w:sz w:val="20"/>
                <w:szCs w:val="20"/>
                <w:lang w:val="uk-UA" w:eastAsia="ru-RU"/>
              </w:rPr>
              <w:t>підозріло високий</w:t>
            </w:r>
          </w:p>
        </w:tc>
      </w:tr>
    </w:tbl>
    <w:p w14:paraId="3B0D5889" w14:textId="77777777" w:rsidR="003740DC" w:rsidRDefault="003740DC" w:rsidP="00F95979">
      <w:pPr>
        <w:shd w:val="clear" w:color="auto" w:fill="FFFFFF"/>
        <w:spacing w:after="0" w:line="360" w:lineRule="auto"/>
        <w:ind w:firstLine="709"/>
        <w:jc w:val="both"/>
        <w:rPr>
          <w:rFonts w:ascii="Times New Roman" w:hAnsi="Times New Roman" w:cs="Times New Roman"/>
          <w:spacing w:val="2"/>
          <w:sz w:val="28"/>
          <w:szCs w:val="28"/>
          <w:lang w:val="uk-UA"/>
        </w:rPr>
      </w:pPr>
    </w:p>
    <w:p w14:paraId="2D267D3A" w14:textId="3F0A570C" w:rsidR="003740DC" w:rsidRDefault="00F95979" w:rsidP="00A07376">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hAnsi="Times New Roman" w:cs="Times New Roman"/>
          <w:spacing w:val="2"/>
          <w:sz w:val="28"/>
          <w:szCs w:val="28"/>
          <w:lang w:val="uk-UA"/>
        </w:rPr>
        <w:t>Більш точна оцінка коефіцієнтів кореляції базується на статистичних таблицях, які відображають залежність рівня значущості коефіцієнтів кореляції ві</w:t>
      </w:r>
      <w:r w:rsidR="003740DC">
        <w:rPr>
          <w:rFonts w:ascii="Times New Roman" w:hAnsi="Times New Roman" w:cs="Times New Roman"/>
          <w:spacing w:val="2"/>
          <w:sz w:val="28"/>
          <w:szCs w:val="28"/>
          <w:lang w:val="uk-UA"/>
        </w:rPr>
        <w:t xml:space="preserve">д обсягу досліджуваної вибірки. </w:t>
      </w:r>
      <w:r w:rsidRPr="00CB6828">
        <w:rPr>
          <w:rFonts w:ascii="Times New Roman" w:hAnsi="Times New Roman" w:cs="Times New Roman"/>
          <w:spacing w:val="2"/>
          <w:sz w:val="28"/>
          <w:szCs w:val="28"/>
          <w:lang w:val="uk-UA"/>
        </w:rPr>
        <w:t>Коефіцієнти кореляції обчислюються, щоб знайти зв'язок між двома параметрами, хоча так звані множинні коефіцієнти кореляції можна обчислити між т</w:t>
      </w:r>
      <w:r w:rsidR="003740DC">
        <w:rPr>
          <w:rFonts w:ascii="Times New Roman" w:hAnsi="Times New Roman" w:cs="Times New Roman"/>
          <w:spacing w:val="2"/>
          <w:sz w:val="28"/>
          <w:szCs w:val="28"/>
          <w:lang w:val="uk-UA"/>
        </w:rPr>
        <w:t xml:space="preserve">рьома або кількома параметрами. </w:t>
      </w:r>
      <w:r w:rsidRPr="00CB6828">
        <w:rPr>
          <w:rFonts w:ascii="Times New Roman" w:hAnsi="Times New Roman" w:cs="Times New Roman"/>
          <w:spacing w:val="2"/>
          <w:sz w:val="28"/>
          <w:szCs w:val="28"/>
          <w:lang w:val="uk-UA"/>
        </w:rPr>
        <w:t>Використання того чи іншого коефіцієнта кореляції залеж</w:t>
      </w:r>
      <w:r w:rsidR="003740DC">
        <w:rPr>
          <w:rFonts w:ascii="Times New Roman" w:hAnsi="Times New Roman" w:cs="Times New Roman"/>
          <w:spacing w:val="2"/>
          <w:sz w:val="28"/>
          <w:szCs w:val="28"/>
          <w:lang w:val="uk-UA"/>
        </w:rPr>
        <w:t xml:space="preserve">ить від типу шкали вимірювання. </w:t>
      </w:r>
      <w:r w:rsidRPr="00CB6828">
        <w:rPr>
          <w:rFonts w:ascii="Times New Roman" w:hAnsi="Times New Roman" w:cs="Times New Roman"/>
          <w:spacing w:val="2"/>
          <w:sz w:val="28"/>
          <w:szCs w:val="28"/>
          <w:lang w:val="uk-UA"/>
        </w:rPr>
        <w:t xml:space="preserve">Ця залежність показана в таблиці </w:t>
      </w:r>
      <w:r w:rsidR="003740DC">
        <w:rPr>
          <w:rFonts w:ascii="Times New Roman" w:hAnsi="Times New Roman" w:cs="Times New Roman"/>
          <w:spacing w:val="2"/>
          <w:sz w:val="28"/>
          <w:szCs w:val="28"/>
          <w:lang w:val="uk-UA"/>
        </w:rPr>
        <w:t>2.</w:t>
      </w:r>
      <w:r w:rsidRPr="00CB6828">
        <w:rPr>
          <w:rFonts w:ascii="Times New Roman" w:hAnsi="Times New Roman" w:cs="Times New Roman"/>
          <w:spacing w:val="2"/>
          <w:sz w:val="28"/>
          <w:szCs w:val="28"/>
          <w:lang w:val="uk-UA"/>
        </w:rPr>
        <w:t>4.</w:t>
      </w:r>
    </w:p>
    <w:p w14:paraId="01AD6FEE" w14:textId="4DD63119" w:rsidR="00E86618" w:rsidRPr="00A07376" w:rsidRDefault="00E86618" w:rsidP="00E86618">
      <w:pPr>
        <w:shd w:val="clear" w:color="auto" w:fill="FFFFFF"/>
        <w:spacing w:after="0" w:line="360" w:lineRule="auto"/>
        <w:ind w:firstLine="709"/>
        <w:jc w:val="right"/>
        <w:rPr>
          <w:rFonts w:ascii="Times New Roman" w:eastAsia="Times New Roman" w:hAnsi="Times New Roman" w:cs="Times New Roman"/>
          <w:i/>
          <w:iCs/>
          <w:color w:val="000000"/>
          <w:sz w:val="28"/>
          <w:szCs w:val="28"/>
          <w:lang w:val="uk-UA" w:eastAsia="ru-RU"/>
        </w:rPr>
      </w:pPr>
      <w:r w:rsidRPr="00A07376">
        <w:rPr>
          <w:rFonts w:ascii="Times New Roman" w:eastAsia="Times New Roman" w:hAnsi="Times New Roman" w:cs="Times New Roman"/>
          <w:i/>
          <w:iCs/>
          <w:color w:val="000000"/>
          <w:sz w:val="28"/>
          <w:szCs w:val="28"/>
          <w:lang w:val="uk-UA" w:eastAsia="ru-RU"/>
        </w:rPr>
        <w:t xml:space="preserve">Таблиця </w:t>
      </w:r>
      <w:r w:rsidR="00BF39B4" w:rsidRPr="00A07376">
        <w:rPr>
          <w:rFonts w:ascii="Times New Roman" w:eastAsia="Times New Roman" w:hAnsi="Times New Roman" w:cs="Times New Roman"/>
          <w:i/>
          <w:iCs/>
          <w:color w:val="000000"/>
          <w:sz w:val="28"/>
          <w:szCs w:val="28"/>
          <w:lang w:val="uk-UA" w:eastAsia="ru-RU"/>
        </w:rPr>
        <w:t>2.4</w:t>
      </w:r>
    </w:p>
    <w:p w14:paraId="387A1CCC" w14:textId="75ABA732" w:rsidR="00FE0F91" w:rsidRPr="00A07376" w:rsidRDefault="00FE0F91" w:rsidP="00E86618">
      <w:pPr>
        <w:shd w:val="clear" w:color="auto" w:fill="FFFFFF"/>
        <w:spacing w:after="0" w:line="360" w:lineRule="auto"/>
        <w:ind w:firstLine="709"/>
        <w:jc w:val="center"/>
        <w:rPr>
          <w:rFonts w:ascii="Times New Roman" w:eastAsia="Times New Roman" w:hAnsi="Times New Roman" w:cs="Times New Roman"/>
          <w:b/>
          <w:bCs/>
          <w:color w:val="000000"/>
          <w:sz w:val="28"/>
          <w:szCs w:val="28"/>
          <w:lang w:val="uk-UA" w:eastAsia="ru-RU"/>
        </w:rPr>
      </w:pPr>
      <w:r w:rsidRPr="00A07376">
        <w:rPr>
          <w:rFonts w:ascii="Times New Roman" w:eastAsia="Times New Roman" w:hAnsi="Times New Roman" w:cs="Times New Roman"/>
          <w:b/>
          <w:bCs/>
          <w:color w:val="000000"/>
          <w:sz w:val="28"/>
          <w:szCs w:val="28"/>
          <w:lang w:val="uk-UA" w:eastAsia="ru-RU"/>
        </w:rPr>
        <w:t>Коефіцієнт кореляції між методиками дослідження рівня агресії Басса-Даркі та діагностики самооцінки Ч.Д. Спілберга, Ю.Л. Ханіна</w:t>
      </w:r>
    </w:p>
    <w:tbl>
      <w:tblPr>
        <w:tblW w:w="9232" w:type="dxa"/>
        <w:tblCellSpacing w:w="0" w:type="dxa"/>
        <w:tblInd w:w="419"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20" w:type="dxa"/>
          <w:left w:w="120" w:type="dxa"/>
          <w:bottom w:w="120" w:type="dxa"/>
          <w:right w:w="120" w:type="dxa"/>
        </w:tblCellMar>
        <w:tblLook w:val="04A0" w:firstRow="1" w:lastRow="0" w:firstColumn="1" w:lastColumn="0" w:noHBand="0" w:noVBand="1"/>
      </w:tblPr>
      <w:tblGrid>
        <w:gridCol w:w="2112"/>
        <w:gridCol w:w="982"/>
        <w:gridCol w:w="783"/>
        <w:gridCol w:w="851"/>
        <w:gridCol w:w="850"/>
        <w:gridCol w:w="851"/>
        <w:gridCol w:w="992"/>
        <w:gridCol w:w="851"/>
        <w:gridCol w:w="960"/>
      </w:tblGrid>
      <w:tr w:rsidR="00FE0F91" w:rsidRPr="00234BFC" w14:paraId="7FDF1C78" w14:textId="77777777" w:rsidTr="00A07376">
        <w:trPr>
          <w:trHeight w:val="281"/>
          <w:tblCellSpacing w:w="0" w:type="dxa"/>
        </w:trPr>
        <w:tc>
          <w:tcPr>
            <w:tcW w:w="2112"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3FAF8B10" w14:textId="77777777" w:rsidR="00FE0F91" w:rsidRPr="00A07376" w:rsidRDefault="00FE0F91" w:rsidP="0047705F">
            <w:pPr>
              <w:spacing w:after="0" w:line="360" w:lineRule="auto"/>
              <w:jc w:val="center"/>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Показник</w:t>
            </w:r>
          </w:p>
        </w:tc>
        <w:tc>
          <w:tcPr>
            <w:tcW w:w="7120" w:type="dxa"/>
            <w:gridSpan w:val="8"/>
            <w:tcBorders>
              <w:top w:val="outset" w:sz="6" w:space="0" w:color="000000"/>
              <w:left w:val="outset" w:sz="6" w:space="0" w:color="000000"/>
              <w:bottom w:val="outset" w:sz="6" w:space="0" w:color="000000"/>
              <w:right w:val="outset" w:sz="6" w:space="0" w:color="000000"/>
            </w:tcBorders>
            <w:shd w:val="clear" w:color="auto" w:fill="FFFFFF"/>
            <w:hideMark/>
          </w:tcPr>
          <w:p w14:paraId="4C76AD31" w14:textId="77777777" w:rsidR="00FE0F91" w:rsidRPr="00A07376" w:rsidRDefault="00FE0F91" w:rsidP="0047705F">
            <w:pPr>
              <w:spacing w:after="0" w:line="360" w:lineRule="auto"/>
              <w:jc w:val="center"/>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Дослідження рівня агресії Басса-Даркі</w:t>
            </w:r>
          </w:p>
        </w:tc>
      </w:tr>
      <w:tr w:rsidR="00FE0F91" w:rsidRPr="00A07376" w14:paraId="05551391" w14:textId="77777777" w:rsidTr="00A07376">
        <w:trPr>
          <w:cantSplit/>
          <w:trHeight w:val="1550"/>
          <w:tblCellSpacing w:w="0" w:type="dxa"/>
        </w:trPr>
        <w:tc>
          <w:tcPr>
            <w:tcW w:w="211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2D542879" w14:textId="77777777" w:rsidR="00FE0F91" w:rsidRPr="00A07376" w:rsidRDefault="00FE0F91" w:rsidP="00FE0F91">
            <w:pPr>
              <w:spacing w:after="0" w:line="360" w:lineRule="auto"/>
              <w:rPr>
                <w:rFonts w:ascii="Times New Roman" w:eastAsia="Times New Roman" w:hAnsi="Times New Roman" w:cs="Times New Roman"/>
                <w:lang w:val="uk-UA" w:eastAsia="ru-RU"/>
              </w:rPr>
            </w:pPr>
          </w:p>
        </w:tc>
        <w:tc>
          <w:tcPr>
            <w:tcW w:w="982" w:type="dxa"/>
            <w:tcBorders>
              <w:top w:val="outset" w:sz="6" w:space="0" w:color="000000"/>
              <w:left w:val="outset" w:sz="6" w:space="0" w:color="000000"/>
              <w:bottom w:val="outset" w:sz="6" w:space="0" w:color="000000"/>
              <w:right w:val="outset" w:sz="6" w:space="0" w:color="000000"/>
            </w:tcBorders>
            <w:shd w:val="clear" w:color="auto" w:fill="FFFFFF"/>
            <w:textDirection w:val="btLr"/>
            <w:hideMark/>
          </w:tcPr>
          <w:p w14:paraId="10A16D9F" w14:textId="77777777" w:rsidR="00FE0F91" w:rsidRPr="00A07376" w:rsidRDefault="00FE0F91" w:rsidP="0047705F">
            <w:pPr>
              <w:spacing w:after="0" w:line="360" w:lineRule="auto"/>
              <w:ind w:left="113" w:right="113"/>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Фізична агресія (1)</w:t>
            </w:r>
          </w:p>
        </w:tc>
        <w:tc>
          <w:tcPr>
            <w:tcW w:w="783" w:type="dxa"/>
            <w:tcBorders>
              <w:top w:val="outset" w:sz="6" w:space="0" w:color="000000"/>
              <w:left w:val="outset" w:sz="6" w:space="0" w:color="000000"/>
              <w:bottom w:val="outset" w:sz="6" w:space="0" w:color="000000"/>
              <w:right w:val="outset" w:sz="6" w:space="0" w:color="000000"/>
            </w:tcBorders>
            <w:shd w:val="clear" w:color="auto" w:fill="FFFFFF"/>
            <w:textDirection w:val="btLr"/>
            <w:hideMark/>
          </w:tcPr>
          <w:p w14:paraId="1BF72110" w14:textId="77777777" w:rsidR="00FE0F91" w:rsidRPr="00A07376" w:rsidRDefault="00FE0F91" w:rsidP="0047705F">
            <w:pPr>
              <w:spacing w:after="0" w:line="360" w:lineRule="auto"/>
              <w:ind w:left="113" w:right="113"/>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Вербальна агресія (2)</w:t>
            </w:r>
          </w:p>
        </w:tc>
        <w:tc>
          <w:tcPr>
            <w:tcW w:w="851" w:type="dxa"/>
            <w:tcBorders>
              <w:top w:val="outset" w:sz="6" w:space="0" w:color="000000"/>
              <w:left w:val="outset" w:sz="6" w:space="0" w:color="000000"/>
              <w:bottom w:val="outset" w:sz="6" w:space="0" w:color="000000"/>
              <w:right w:val="outset" w:sz="6" w:space="0" w:color="000000"/>
            </w:tcBorders>
            <w:shd w:val="clear" w:color="auto" w:fill="FFFFFF"/>
            <w:textDirection w:val="btLr"/>
            <w:hideMark/>
          </w:tcPr>
          <w:p w14:paraId="72BC3468" w14:textId="77777777" w:rsidR="00FE0F91" w:rsidRPr="00A07376" w:rsidRDefault="00FE0F91" w:rsidP="0047705F">
            <w:pPr>
              <w:spacing w:after="0" w:line="360" w:lineRule="auto"/>
              <w:ind w:left="113" w:right="113"/>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Непряма агресія (3)</w:t>
            </w:r>
          </w:p>
        </w:tc>
        <w:tc>
          <w:tcPr>
            <w:tcW w:w="850" w:type="dxa"/>
            <w:tcBorders>
              <w:top w:val="outset" w:sz="6" w:space="0" w:color="000000"/>
              <w:left w:val="outset" w:sz="6" w:space="0" w:color="000000"/>
              <w:bottom w:val="outset" w:sz="6" w:space="0" w:color="000000"/>
              <w:right w:val="outset" w:sz="6" w:space="0" w:color="000000"/>
            </w:tcBorders>
            <w:shd w:val="clear" w:color="auto" w:fill="FFFFFF"/>
            <w:textDirection w:val="btLr"/>
            <w:hideMark/>
          </w:tcPr>
          <w:p w14:paraId="39337291" w14:textId="77777777" w:rsidR="00FE0F91" w:rsidRPr="00A07376" w:rsidRDefault="00FE0F91" w:rsidP="0047705F">
            <w:pPr>
              <w:spacing w:after="0" w:line="360" w:lineRule="auto"/>
              <w:ind w:left="113" w:right="113"/>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Негативізм (4)</w:t>
            </w:r>
          </w:p>
        </w:tc>
        <w:tc>
          <w:tcPr>
            <w:tcW w:w="851" w:type="dxa"/>
            <w:tcBorders>
              <w:top w:val="outset" w:sz="6" w:space="0" w:color="000000"/>
              <w:left w:val="outset" w:sz="6" w:space="0" w:color="000000"/>
              <w:bottom w:val="outset" w:sz="6" w:space="0" w:color="000000"/>
              <w:right w:val="outset" w:sz="6" w:space="0" w:color="000000"/>
            </w:tcBorders>
            <w:shd w:val="clear" w:color="auto" w:fill="FFFFFF"/>
            <w:textDirection w:val="btLr"/>
            <w:hideMark/>
          </w:tcPr>
          <w:p w14:paraId="05BEF707" w14:textId="77777777" w:rsidR="00FE0F91" w:rsidRPr="00A07376" w:rsidRDefault="00FE0F91" w:rsidP="0047705F">
            <w:pPr>
              <w:spacing w:after="0" w:line="360" w:lineRule="auto"/>
              <w:ind w:left="113" w:right="113"/>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Роздратування (5)</w:t>
            </w:r>
          </w:p>
        </w:tc>
        <w:tc>
          <w:tcPr>
            <w:tcW w:w="992" w:type="dxa"/>
            <w:tcBorders>
              <w:top w:val="outset" w:sz="6" w:space="0" w:color="000000"/>
              <w:left w:val="outset" w:sz="6" w:space="0" w:color="000000"/>
              <w:bottom w:val="outset" w:sz="6" w:space="0" w:color="000000"/>
              <w:right w:val="outset" w:sz="6" w:space="0" w:color="000000"/>
            </w:tcBorders>
            <w:shd w:val="clear" w:color="auto" w:fill="FFFFFF"/>
            <w:textDirection w:val="btLr"/>
            <w:hideMark/>
          </w:tcPr>
          <w:p w14:paraId="0A176C90" w14:textId="77777777" w:rsidR="00FE0F91" w:rsidRPr="00A07376" w:rsidRDefault="00FE0F91" w:rsidP="0047705F">
            <w:pPr>
              <w:spacing w:after="0" w:line="360" w:lineRule="auto"/>
              <w:ind w:left="113" w:right="113"/>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Підозрілість (6)</w:t>
            </w:r>
          </w:p>
        </w:tc>
        <w:tc>
          <w:tcPr>
            <w:tcW w:w="851" w:type="dxa"/>
            <w:tcBorders>
              <w:top w:val="outset" w:sz="6" w:space="0" w:color="000000"/>
              <w:left w:val="outset" w:sz="6" w:space="0" w:color="000000"/>
              <w:bottom w:val="outset" w:sz="6" w:space="0" w:color="000000"/>
              <w:right w:val="outset" w:sz="6" w:space="0" w:color="000000"/>
            </w:tcBorders>
            <w:shd w:val="clear" w:color="auto" w:fill="FFFFFF"/>
            <w:textDirection w:val="btLr"/>
            <w:hideMark/>
          </w:tcPr>
          <w:p w14:paraId="3FAC7973" w14:textId="77777777" w:rsidR="00FE0F91" w:rsidRPr="00A07376" w:rsidRDefault="00FE0F91" w:rsidP="0047705F">
            <w:pPr>
              <w:spacing w:after="0" w:line="360" w:lineRule="auto"/>
              <w:ind w:left="113" w:right="113"/>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Образа (7)</w:t>
            </w:r>
          </w:p>
        </w:tc>
        <w:tc>
          <w:tcPr>
            <w:tcW w:w="960" w:type="dxa"/>
            <w:tcBorders>
              <w:top w:val="outset" w:sz="6" w:space="0" w:color="000000"/>
              <w:left w:val="outset" w:sz="6" w:space="0" w:color="000000"/>
              <w:bottom w:val="outset" w:sz="6" w:space="0" w:color="000000"/>
              <w:right w:val="outset" w:sz="6" w:space="0" w:color="000000"/>
            </w:tcBorders>
            <w:shd w:val="clear" w:color="auto" w:fill="FFFFFF"/>
            <w:textDirection w:val="btLr"/>
            <w:hideMark/>
          </w:tcPr>
          <w:p w14:paraId="56BBFFE7" w14:textId="77777777" w:rsidR="00FE0F91" w:rsidRPr="00A07376" w:rsidRDefault="00FE0F91" w:rsidP="0047705F">
            <w:pPr>
              <w:spacing w:after="0" w:line="360" w:lineRule="auto"/>
              <w:ind w:left="113" w:right="113"/>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Почуття провини (8)</w:t>
            </w:r>
          </w:p>
        </w:tc>
      </w:tr>
      <w:tr w:rsidR="00FE0F91" w:rsidRPr="00A07376" w14:paraId="32E009D2" w14:textId="77777777" w:rsidTr="00A07376">
        <w:trPr>
          <w:tblCellSpacing w:w="0" w:type="dxa"/>
        </w:trPr>
        <w:tc>
          <w:tcPr>
            <w:tcW w:w="2112" w:type="dxa"/>
            <w:tcBorders>
              <w:top w:val="outset" w:sz="6" w:space="0" w:color="000000"/>
              <w:left w:val="outset" w:sz="6" w:space="0" w:color="000000"/>
              <w:bottom w:val="outset" w:sz="6" w:space="0" w:color="000000"/>
              <w:right w:val="outset" w:sz="6" w:space="0" w:color="000000"/>
            </w:tcBorders>
            <w:shd w:val="clear" w:color="auto" w:fill="FFFFFF"/>
            <w:hideMark/>
          </w:tcPr>
          <w:p w14:paraId="2BDC6291" w14:textId="77777777" w:rsidR="00FE0F91" w:rsidRPr="00A07376" w:rsidRDefault="00FE0F91" w:rsidP="00FE0F91">
            <w:pPr>
              <w:spacing w:after="0" w:line="360" w:lineRule="auto"/>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Діагностика самооцінки Ч.Д. Спілберга, Ю.Л. Ханіна</w:t>
            </w:r>
          </w:p>
        </w:tc>
        <w:tc>
          <w:tcPr>
            <w:tcW w:w="982" w:type="dxa"/>
            <w:tcBorders>
              <w:top w:val="outset" w:sz="6" w:space="0" w:color="000000"/>
              <w:left w:val="outset" w:sz="6" w:space="0" w:color="000000"/>
              <w:bottom w:val="outset" w:sz="6" w:space="0" w:color="000000"/>
              <w:right w:val="outset" w:sz="6" w:space="0" w:color="000000"/>
            </w:tcBorders>
            <w:shd w:val="clear" w:color="auto" w:fill="FFFFFF"/>
            <w:hideMark/>
          </w:tcPr>
          <w:p w14:paraId="40BE13B1" w14:textId="77777777" w:rsidR="00FE0F91" w:rsidRPr="00A07376" w:rsidRDefault="00FE0F91" w:rsidP="00FE0F91">
            <w:pPr>
              <w:spacing w:after="0" w:line="360" w:lineRule="auto"/>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-0,376</w:t>
            </w:r>
          </w:p>
        </w:tc>
        <w:tc>
          <w:tcPr>
            <w:tcW w:w="783" w:type="dxa"/>
            <w:tcBorders>
              <w:top w:val="outset" w:sz="6" w:space="0" w:color="000000"/>
              <w:left w:val="outset" w:sz="6" w:space="0" w:color="000000"/>
              <w:bottom w:val="outset" w:sz="6" w:space="0" w:color="000000"/>
              <w:right w:val="outset" w:sz="6" w:space="0" w:color="000000"/>
            </w:tcBorders>
            <w:shd w:val="clear" w:color="auto" w:fill="FFFFFF"/>
            <w:hideMark/>
          </w:tcPr>
          <w:p w14:paraId="57063DEC" w14:textId="77777777" w:rsidR="00FE0F91" w:rsidRPr="00A07376" w:rsidRDefault="00FE0F91" w:rsidP="00FE0F91">
            <w:pPr>
              <w:spacing w:after="0" w:line="360" w:lineRule="auto"/>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-0,286</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58271A9" w14:textId="77777777" w:rsidR="00FE0F91" w:rsidRPr="00A07376" w:rsidRDefault="00FE0F91" w:rsidP="00FE0F91">
            <w:pPr>
              <w:spacing w:after="0" w:line="360" w:lineRule="auto"/>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0,0207</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184F1B97" w14:textId="77777777" w:rsidR="00FE0F91" w:rsidRPr="00A07376" w:rsidRDefault="00FE0F91" w:rsidP="00FE0F91">
            <w:pPr>
              <w:spacing w:after="0" w:line="360" w:lineRule="auto"/>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0,049</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DE2365D" w14:textId="77777777" w:rsidR="00FE0F91" w:rsidRPr="00A07376" w:rsidRDefault="00FE0F91" w:rsidP="00FE0F91">
            <w:pPr>
              <w:spacing w:after="0" w:line="360" w:lineRule="auto"/>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0,092</w:t>
            </w:r>
          </w:p>
        </w:tc>
        <w:tc>
          <w:tcPr>
            <w:tcW w:w="992" w:type="dxa"/>
            <w:tcBorders>
              <w:top w:val="outset" w:sz="6" w:space="0" w:color="000000"/>
              <w:left w:val="outset" w:sz="6" w:space="0" w:color="000000"/>
              <w:bottom w:val="outset" w:sz="6" w:space="0" w:color="000000"/>
              <w:right w:val="outset" w:sz="6" w:space="0" w:color="000000"/>
            </w:tcBorders>
            <w:shd w:val="clear" w:color="auto" w:fill="FFFFFF"/>
            <w:hideMark/>
          </w:tcPr>
          <w:p w14:paraId="5A4C64B3" w14:textId="77777777" w:rsidR="00FE0F91" w:rsidRPr="00A07376" w:rsidRDefault="00FE0F91" w:rsidP="00FE0F91">
            <w:pPr>
              <w:spacing w:after="0" w:line="360" w:lineRule="auto"/>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-0,250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3FC01BD7" w14:textId="77777777" w:rsidR="00FE0F91" w:rsidRPr="00A07376" w:rsidRDefault="00FE0F91" w:rsidP="00FE0F91">
            <w:pPr>
              <w:spacing w:after="0" w:line="360" w:lineRule="auto"/>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-0,149</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14:paraId="47F8E7C3" w14:textId="77777777" w:rsidR="00FE0F91" w:rsidRPr="00A07376" w:rsidRDefault="00FE0F91" w:rsidP="00FE0F91">
            <w:pPr>
              <w:spacing w:after="0" w:line="360" w:lineRule="auto"/>
              <w:rPr>
                <w:rFonts w:ascii="Times New Roman" w:eastAsia="Times New Roman" w:hAnsi="Times New Roman" w:cs="Times New Roman"/>
                <w:lang w:val="uk-UA" w:eastAsia="ru-RU"/>
              </w:rPr>
            </w:pPr>
            <w:r w:rsidRPr="00A07376">
              <w:rPr>
                <w:rFonts w:ascii="Times New Roman" w:eastAsia="Times New Roman" w:hAnsi="Times New Roman" w:cs="Times New Roman"/>
                <w:lang w:val="uk-UA" w:eastAsia="ru-RU"/>
              </w:rPr>
              <w:t>-0,074</w:t>
            </w:r>
          </w:p>
        </w:tc>
      </w:tr>
    </w:tbl>
    <w:p w14:paraId="6CBF346E" w14:textId="0ABA44F3" w:rsidR="009E661F" w:rsidRDefault="009E661F" w:rsidP="009E661F">
      <w:pPr>
        <w:shd w:val="clear" w:color="auto" w:fill="FFFFFF"/>
        <w:spacing w:after="0" w:line="360" w:lineRule="auto"/>
        <w:ind w:firstLine="709"/>
        <w:jc w:val="both"/>
        <w:outlineLvl w:val="1"/>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Таким чином, існує негативна кореляція між параметрами самооцінки та «фізичною агресією», «вербальною агресією» та «підозрією».</w:t>
      </w:r>
    </w:p>
    <w:p w14:paraId="26F3CCBC" w14:textId="72021372" w:rsidR="00A07376" w:rsidRDefault="00A07376" w:rsidP="009E661F">
      <w:pPr>
        <w:shd w:val="clear" w:color="auto" w:fill="FFFFFF"/>
        <w:spacing w:after="0" w:line="360" w:lineRule="auto"/>
        <w:ind w:firstLine="709"/>
        <w:jc w:val="both"/>
        <w:outlineLvl w:val="1"/>
        <w:rPr>
          <w:rFonts w:ascii="Times New Roman" w:hAnsi="Times New Roman" w:cs="Times New Roman"/>
          <w:spacing w:val="2"/>
          <w:sz w:val="28"/>
          <w:szCs w:val="28"/>
          <w:lang w:val="uk-UA"/>
        </w:rPr>
      </w:pPr>
    </w:p>
    <w:p w14:paraId="54B103BC" w14:textId="77777777" w:rsidR="00A07376" w:rsidRPr="00CB6828" w:rsidRDefault="00A07376" w:rsidP="009E661F">
      <w:pPr>
        <w:shd w:val="clear" w:color="auto" w:fill="FFFFFF"/>
        <w:spacing w:after="0" w:line="360" w:lineRule="auto"/>
        <w:ind w:firstLine="709"/>
        <w:jc w:val="both"/>
        <w:outlineLvl w:val="1"/>
        <w:rPr>
          <w:rFonts w:ascii="Times New Roman" w:hAnsi="Times New Roman" w:cs="Times New Roman"/>
          <w:spacing w:val="2"/>
          <w:sz w:val="28"/>
          <w:szCs w:val="28"/>
          <w:lang w:val="uk-UA"/>
        </w:rPr>
      </w:pPr>
    </w:p>
    <w:p w14:paraId="7B553E12" w14:textId="77777777" w:rsidR="00A07376" w:rsidRPr="00A07376" w:rsidRDefault="00A07376" w:rsidP="00A07376">
      <w:pPr>
        <w:autoSpaceDE w:val="0"/>
        <w:autoSpaceDN w:val="0"/>
        <w:adjustRightInd w:val="0"/>
        <w:spacing w:after="0" w:line="360" w:lineRule="auto"/>
        <w:jc w:val="center"/>
        <w:rPr>
          <w:rFonts w:ascii="Times New Roman CYR" w:eastAsia="Times New Roman" w:hAnsi="Times New Roman CYR" w:cs="Times New Roman CYR"/>
          <w:b/>
          <w:color w:val="000000" w:themeColor="text1"/>
          <w:sz w:val="28"/>
          <w:szCs w:val="28"/>
          <w:lang w:val="ru-RU" w:eastAsia="ru-RU"/>
        </w:rPr>
      </w:pPr>
      <w:r w:rsidRPr="00A07376">
        <w:rPr>
          <w:rFonts w:ascii="Times New Roman CYR" w:eastAsia="Times New Roman" w:hAnsi="Times New Roman CYR" w:cs="Times New Roman CYR"/>
          <w:b/>
          <w:color w:val="000000" w:themeColor="text1"/>
          <w:sz w:val="28"/>
          <w:szCs w:val="28"/>
          <w:lang w:val="ru-RU" w:eastAsia="ru-RU"/>
        </w:rPr>
        <w:t>Висновки до розділу 2</w:t>
      </w:r>
    </w:p>
    <w:p w14:paraId="0BD1F19C" w14:textId="565A0C92" w:rsidR="009E661F" w:rsidRPr="00CB6828" w:rsidRDefault="009E661F" w:rsidP="00D07F8A">
      <w:pPr>
        <w:pStyle w:val="a3"/>
        <w:spacing w:after="0" w:line="360" w:lineRule="auto"/>
        <w:ind w:left="0"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За допомогою наявного методичного інструментарію досліджено</w:t>
      </w:r>
      <w:r w:rsidR="003740DC">
        <w:rPr>
          <w:rFonts w:ascii="Times New Roman" w:hAnsi="Times New Roman" w:cs="Times New Roman"/>
          <w:spacing w:val="2"/>
          <w:sz w:val="28"/>
          <w:szCs w:val="28"/>
          <w:lang w:val="uk-UA"/>
        </w:rPr>
        <w:t xml:space="preserve"> агресію серед старшокласників. </w:t>
      </w:r>
      <w:r w:rsidRPr="00CB6828">
        <w:rPr>
          <w:rFonts w:ascii="Times New Roman" w:hAnsi="Times New Roman" w:cs="Times New Roman"/>
          <w:spacing w:val="2"/>
          <w:sz w:val="28"/>
          <w:szCs w:val="28"/>
          <w:lang w:val="uk-UA"/>
        </w:rPr>
        <w:t>Випробовуваними були учні 11 класу першого курсу старшої школи (сформовано дві вибірки, зіставлені за статтю). </w:t>
      </w:r>
    </w:p>
    <w:p w14:paraId="52DE9A66" w14:textId="4EC8E3A4" w:rsidR="009E661F" w:rsidRPr="00CB6828" w:rsidRDefault="009E661F" w:rsidP="00D07F8A">
      <w:pPr>
        <w:pStyle w:val="a3"/>
        <w:spacing w:after="0" w:line="360" w:lineRule="auto"/>
        <w:ind w:left="0"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На прямі запитання, чи стикалися ви коли-небудь з кібербулінгом, 83% старшокласників відповіли твердо: 17% - як хулігани, 66% - як жертви; 17% ніколи не стикалися з кібербулінгом.</w:t>
      </w:r>
    </w:p>
    <w:p w14:paraId="17BA3AA5" w14:textId="77777777" w:rsidR="009E661F" w:rsidRPr="00CB6828" w:rsidRDefault="009E661F" w:rsidP="00242F11">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До вибору ввійшли підлітки, які зізналися в участі в кібератаках (експериментальна група), і підлітки, які не зазнали кібератак (контрольна група).</w:t>
      </w:r>
    </w:p>
    <w:p w14:paraId="21BC248B" w14:textId="40F54AC5" w:rsidR="009E661F" w:rsidRPr="00CB6828" w:rsidRDefault="009E661F" w:rsidP="00DF0BC6">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Ймовірно, агресія є характерною рисою старших підлітків, більш вираженою в цьом</w:t>
      </w:r>
      <w:r w:rsidR="003740DC">
        <w:rPr>
          <w:rFonts w:ascii="Times New Roman" w:hAnsi="Times New Roman" w:cs="Times New Roman"/>
          <w:spacing w:val="2"/>
          <w:sz w:val="28"/>
          <w:szCs w:val="28"/>
          <w:lang w:val="uk-UA"/>
        </w:rPr>
        <w:t xml:space="preserve">у віці та ґендерно-специфічною. </w:t>
      </w:r>
      <w:r w:rsidRPr="00CB6828">
        <w:rPr>
          <w:rFonts w:ascii="Times New Roman" w:hAnsi="Times New Roman" w:cs="Times New Roman"/>
          <w:spacing w:val="2"/>
          <w:sz w:val="28"/>
          <w:szCs w:val="28"/>
          <w:lang w:val="uk-UA"/>
        </w:rPr>
        <w:t>Дослідження також розглядало припущення про те, що існує залежність між особистісною агресією та її похідними від самосвідомості, т</w:t>
      </w:r>
      <w:r w:rsidR="003740DC">
        <w:rPr>
          <w:rFonts w:ascii="Times New Roman" w:hAnsi="Times New Roman" w:cs="Times New Roman"/>
          <w:spacing w:val="2"/>
          <w:sz w:val="28"/>
          <w:szCs w:val="28"/>
          <w:lang w:val="uk-UA"/>
        </w:rPr>
        <w:t xml:space="preserve">акими як когнітивна складність. </w:t>
      </w:r>
      <w:r w:rsidRPr="00CB6828">
        <w:rPr>
          <w:rFonts w:ascii="Times New Roman" w:hAnsi="Times New Roman" w:cs="Times New Roman"/>
          <w:spacing w:val="2"/>
          <w:sz w:val="28"/>
          <w:szCs w:val="28"/>
          <w:lang w:val="uk-UA"/>
        </w:rPr>
        <w:t>Оскільки когнітивно складні люди мають більшу свободу в поведінці та більш компетентні у спілкуванні, можна припустити, що їхня поведінка має нижчий ступінь агресії, після чого їх репертуар моделей поведінки містить велику кількість неагресивних, але в проблемних ситуаціях ефективний спосіб дії</w:t>
      </w:r>
      <w:r w:rsidR="00721997">
        <w:rPr>
          <w:rFonts w:ascii="Times New Roman" w:hAnsi="Times New Roman" w:cs="Times New Roman"/>
          <w:spacing w:val="2"/>
          <w:sz w:val="28"/>
          <w:szCs w:val="28"/>
          <w:lang w:val="uk-UA"/>
        </w:rPr>
        <w:t xml:space="preserve"> </w:t>
      </w:r>
      <w:r w:rsidR="00721997">
        <w:rPr>
          <w:sz w:val="28"/>
          <w:szCs w:val="28"/>
          <w:lang w:val="uk-UA"/>
        </w:rPr>
        <w:t>[</w:t>
      </w:r>
      <w:r w:rsidR="00721997">
        <w:rPr>
          <w:rFonts w:ascii="Times New Roman" w:hAnsi="Times New Roman" w:cs="Times New Roman"/>
          <w:sz w:val="28"/>
          <w:szCs w:val="28"/>
          <w:lang w:val="uk-UA"/>
        </w:rPr>
        <w:t>22</w:t>
      </w:r>
      <w:r w:rsidR="00721997"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792BA108" w14:textId="00270A7D" w:rsidR="009E661F" w:rsidRPr="00CB6828" w:rsidRDefault="009E661F" w:rsidP="00DF0BC6">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Отримані результати свідчать про те, що дівчата більш зручні до прояву агресії непрямими способами, для них характерна сильна ворожість і тривожніст</w:t>
      </w:r>
      <w:r w:rsidR="003740DC">
        <w:rPr>
          <w:rFonts w:ascii="Times New Roman" w:hAnsi="Times New Roman" w:cs="Times New Roman"/>
          <w:spacing w:val="2"/>
          <w:sz w:val="28"/>
          <w:szCs w:val="28"/>
          <w:lang w:val="uk-UA"/>
        </w:rPr>
        <w:t xml:space="preserve">ь у контексті вищої самооцінки. </w:t>
      </w:r>
      <w:r w:rsidRPr="00CB6828">
        <w:rPr>
          <w:rFonts w:ascii="Times New Roman" w:hAnsi="Times New Roman" w:cs="Times New Roman"/>
          <w:spacing w:val="2"/>
          <w:sz w:val="28"/>
          <w:szCs w:val="28"/>
          <w:lang w:val="uk-UA"/>
        </w:rPr>
        <w:t>Для хлопчиків характерний менший інтерес до свого внутрішнього світу і більш яскраве вираженість здатності знаходити конструктивні сп</w:t>
      </w:r>
      <w:r w:rsidR="003740DC">
        <w:rPr>
          <w:rFonts w:ascii="Times New Roman" w:hAnsi="Times New Roman" w:cs="Times New Roman"/>
          <w:spacing w:val="2"/>
          <w:sz w:val="28"/>
          <w:szCs w:val="28"/>
          <w:lang w:val="uk-UA"/>
        </w:rPr>
        <w:t xml:space="preserve">особи реалізації своєї агресії. </w:t>
      </w:r>
      <w:r w:rsidRPr="00CB6828">
        <w:rPr>
          <w:rFonts w:ascii="Times New Roman" w:hAnsi="Times New Roman" w:cs="Times New Roman"/>
          <w:spacing w:val="2"/>
          <w:sz w:val="28"/>
          <w:szCs w:val="28"/>
          <w:lang w:val="uk-UA"/>
        </w:rPr>
        <w:t>У дівчат самооцінка може бути надійним діагностичним інструментом навіть при діагностиці соціально несхвалених рис, таких як агресія. Самооцінки хлопців не можуть бути джерелом достовірної інформації.</w:t>
      </w:r>
    </w:p>
    <w:p w14:paraId="77B1AAE5" w14:textId="5E64232A" w:rsidR="009E661F" w:rsidRPr="00CB6828" w:rsidRDefault="009E661F" w:rsidP="00E72EB7">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Не виявлено прямого зв'язку між когнітивною складністю та а</w:t>
      </w:r>
      <w:r w:rsidR="003740DC">
        <w:rPr>
          <w:rFonts w:ascii="Times New Roman" w:hAnsi="Times New Roman" w:cs="Times New Roman"/>
          <w:spacing w:val="2"/>
          <w:sz w:val="28"/>
          <w:szCs w:val="28"/>
          <w:lang w:val="uk-UA"/>
        </w:rPr>
        <w:t xml:space="preserve">гресивністю дівчат. </w:t>
      </w:r>
      <w:r w:rsidRPr="00CB6828">
        <w:rPr>
          <w:rFonts w:ascii="Times New Roman" w:hAnsi="Times New Roman" w:cs="Times New Roman"/>
          <w:spacing w:val="2"/>
          <w:sz w:val="28"/>
          <w:szCs w:val="28"/>
          <w:lang w:val="uk-UA"/>
        </w:rPr>
        <w:t>Проте факторний аналіз показав, що когнітивна складність дівчат вирішує роль у зниженні рівня страху, що є збільшенням п</w:t>
      </w:r>
      <w:r w:rsidR="003740DC">
        <w:rPr>
          <w:rFonts w:ascii="Times New Roman" w:hAnsi="Times New Roman" w:cs="Times New Roman"/>
          <w:spacing w:val="2"/>
          <w:sz w:val="28"/>
          <w:szCs w:val="28"/>
          <w:lang w:val="uk-UA"/>
        </w:rPr>
        <w:t xml:space="preserve">оказника особистісної зрілості. </w:t>
      </w:r>
      <w:r w:rsidRPr="00CB6828">
        <w:rPr>
          <w:rFonts w:ascii="Times New Roman" w:hAnsi="Times New Roman" w:cs="Times New Roman"/>
          <w:spacing w:val="2"/>
          <w:sz w:val="28"/>
          <w:szCs w:val="28"/>
          <w:lang w:val="uk-UA"/>
        </w:rPr>
        <w:t>У хлопчиків із зростанням когнітивної складності знижується фізична агресія, відчувається інтерес до «я», створюється почуття відповідально</w:t>
      </w:r>
      <w:r w:rsidR="003740DC">
        <w:rPr>
          <w:rFonts w:ascii="Times New Roman" w:hAnsi="Times New Roman" w:cs="Times New Roman"/>
          <w:spacing w:val="2"/>
          <w:sz w:val="28"/>
          <w:szCs w:val="28"/>
          <w:lang w:val="uk-UA"/>
        </w:rPr>
        <w:t xml:space="preserve">сті перед собою і суспільством. Найгресивніший виступ групи. </w:t>
      </w:r>
      <w:r w:rsidRPr="00CB6828">
        <w:rPr>
          <w:rFonts w:ascii="Times New Roman" w:hAnsi="Times New Roman" w:cs="Times New Roman"/>
          <w:spacing w:val="2"/>
          <w:sz w:val="28"/>
          <w:szCs w:val="28"/>
          <w:lang w:val="uk-UA"/>
        </w:rPr>
        <w:t>Ситуації, які дратують окремих людей, також можуть дратувати групи</w:t>
      </w:r>
      <w:r w:rsidR="00721997">
        <w:rPr>
          <w:rFonts w:ascii="Times New Roman" w:hAnsi="Times New Roman" w:cs="Times New Roman"/>
          <w:spacing w:val="2"/>
          <w:sz w:val="28"/>
          <w:szCs w:val="28"/>
          <w:lang w:val="uk-UA"/>
        </w:rPr>
        <w:t xml:space="preserve"> </w:t>
      </w:r>
      <w:r w:rsidR="00721997">
        <w:rPr>
          <w:sz w:val="28"/>
          <w:szCs w:val="28"/>
          <w:lang w:val="uk-UA"/>
        </w:rPr>
        <w:t>[</w:t>
      </w:r>
      <w:r w:rsidR="00721997">
        <w:rPr>
          <w:rFonts w:ascii="Times New Roman" w:hAnsi="Times New Roman" w:cs="Times New Roman"/>
          <w:sz w:val="28"/>
          <w:szCs w:val="28"/>
          <w:lang w:val="uk-UA"/>
        </w:rPr>
        <w:t>23</w:t>
      </w:r>
      <w:r w:rsidR="00721997"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28785431" w14:textId="0341E544" w:rsidR="00FE0F91" w:rsidRPr="00CB6828" w:rsidRDefault="009E661F" w:rsidP="003740DC">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hAnsi="Times New Roman" w:cs="Times New Roman"/>
          <w:spacing w:val="2"/>
          <w:sz w:val="28"/>
          <w:szCs w:val="28"/>
          <w:lang w:val="uk-UA"/>
        </w:rPr>
        <w:t>За результатами тесту на рівень агресивності, проведеного в 11 класі з методики Басса-Даркі, можна сказати наступне</w:t>
      </w:r>
      <w:r w:rsidR="003740DC">
        <w:rPr>
          <w:rFonts w:ascii="Times New Roman" w:eastAsia="Times New Roman" w:hAnsi="Times New Roman" w:cs="Times New Roman"/>
          <w:color w:val="000000"/>
          <w:sz w:val="28"/>
          <w:szCs w:val="28"/>
          <w:lang w:val="uk-UA" w:eastAsia="ru-RU"/>
        </w:rPr>
        <w:t xml:space="preserve">, а саме – </w:t>
      </w:r>
      <w:r w:rsidRPr="00CB6828">
        <w:rPr>
          <w:rFonts w:ascii="Times New Roman" w:hAnsi="Times New Roman" w:cs="Times New Roman"/>
          <w:spacing w:val="2"/>
          <w:sz w:val="28"/>
          <w:szCs w:val="28"/>
          <w:lang w:val="uk-UA"/>
        </w:rPr>
        <w:t>переважають типи агресії, як непряма агресія та підозрілість, також слідкуйте за типами «вербальної агресії» та високими показниками провини</w:t>
      </w:r>
      <w:r w:rsidR="003740DC">
        <w:rPr>
          <w:rFonts w:ascii="Times New Roman" w:eastAsia="Times New Roman" w:hAnsi="Times New Roman" w:cs="Times New Roman"/>
          <w:color w:val="000000"/>
          <w:sz w:val="28"/>
          <w:szCs w:val="28"/>
          <w:lang w:val="uk-UA" w:eastAsia="ru-RU"/>
        </w:rPr>
        <w:t xml:space="preserve">; </w:t>
      </w:r>
      <w:r w:rsidR="003740DC">
        <w:rPr>
          <w:rFonts w:ascii="Times New Roman" w:hAnsi="Times New Roman" w:cs="Times New Roman"/>
          <w:spacing w:val="2"/>
          <w:sz w:val="28"/>
          <w:szCs w:val="28"/>
          <w:lang w:val="uk-UA"/>
        </w:rPr>
        <w:t>ц</w:t>
      </w:r>
      <w:r w:rsidRPr="00CB6828">
        <w:rPr>
          <w:rFonts w:ascii="Times New Roman" w:hAnsi="Times New Roman" w:cs="Times New Roman"/>
          <w:spacing w:val="2"/>
          <w:sz w:val="28"/>
          <w:szCs w:val="28"/>
          <w:lang w:val="uk-UA"/>
        </w:rPr>
        <w:t>ікаво, що дівчата частіше піддаються фізичному насильству, ніж хлопчики</w:t>
      </w:r>
      <w:r w:rsidRPr="00CB6828">
        <w:rPr>
          <w:rFonts w:ascii="Times New Roman" w:eastAsia="Times New Roman" w:hAnsi="Times New Roman" w:cs="Times New Roman"/>
          <w:color w:val="000000"/>
          <w:sz w:val="28"/>
          <w:szCs w:val="28"/>
          <w:lang w:val="uk-UA" w:eastAsia="ru-RU"/>
        </w:rPr>
        <w:t xml:space="preserve"> </w:t>
      </w:r>
      <w:r w:rsidR="00FE0F91" w:rsidRPr="00CB6828">
        <w:rPr>
          <w:rFonts w:ascii="Times New Roman" w:eastAsia="Times New Roman" w:hAnsi="Times New Roman" w:cs="Times New Roman"/>
          <w:color w:val="000000"/>
          <w:sz w:val="28"/>
          <w:szCs w:val="28"/>
          <w:lang w:val="uk-UA" w:eastAsia="ru-RU"/>
        </w:rPr>
        <w:t>(56,3% та 42,8% відповідно);</w:t>
      </w:r>
      <w:r w:rsidR="003740DC">
        <w:rPr>
          <w:rFonts w:ascii="Times New Roman" w:eastAsia="Times New Roman" w:hAnsi="Times New Roman" w:cs="Times New Roman"/>
          <w:color w:val="000000"/>
          <w:sz w:val="28"/>
          <w:szCs w:val="28"/>
          <w:lang w:val="uk-UA" w:eastAsia="ru-RU"/>
        </w:rPr>
        <w:t xml:space="preserve"> </w:t>
      </w:r>
      <w:r w:rsidRPr="00CB6828">
        <w:rPr>
          <w:rFonts w:ascii="Times New Roman" w:hAnsi="Times New Roman" w:cs="Times New Roman"/>
          <w:spacing w:val="2"/>
          <w:sz w:val="28"/>
          <w:szCs w:val="28"/>
          <w:lang w:val="uk-UA"/>
        </w:rPr>
        <w:t>дівчата найбільш вразливі до словесних образів (81,25%), хоча цей показник також значно вищий серед хлопців</w:t>
      </w:r>
      <w:r w:rsidR="00FE0F91" w:rsidRPr="00CB6828">
        <w:rPr>
          <w:rFonts w:ascii="Times New Roman" w:eastAsia="Times New Roman" w:hAnsi="Times New Roman" w:cs="Times New Roman"/>
          <w:color w:val="000000"/>
          <w:sz w:val="28"/>
          <w:szCs w:val="28"/>
          <w:lang w:val="uk-UA" w:eastAsia="ru-RU"/>
        </w:rPr>
        <w:t>;</w:t>
      </w:r>
      <w:r w:rsidR="003740DC">
        <w:rPr>
          <w:rFonts w:ascii="Times New Roman" w:eastAsia="Times New Roman" w:hAnsi="Times New Roman" w:cs="Times New Roman"/>
          <w:color w:val="000000"/>
          <w:sz w:val="28"/>
          <w:szCs w:val="28"/>
          <w:lang w:val="uk-UA" w:eastAsia="ru-RU"/>
        </w:rPr>
        <w:t xml:space="preserve"> </w:t>
      </w:r>
      <w:r w:rsidRPr="00CB6828">
        <w:rPr>
          <w:rFonts w:ascii="Times New Roman" w:hAnsi="Times New Roman" w:cs="Times New Roman"/>
          <w:spacing w:val="2"/>
          <w:sz w:val="28"/>
          <w:szCs w:val="28"/>
          <w:lang w:val="uk-UA"/>
        </w:rPr>
        <w:t>уразливі до непрямої агресії як хлопці, так і дівчата, хоча серед дівчат цей показник вищий (64,3% і 75% відповідно)</w:t>
      </w:r>
      <w:r w:rsidRPr="00CB6828">
        <w:rPr>
          <w:rFonts w:ascii="Times New Roman" w:eastAsia="Times New Roman" w:hAnsi="Times New Roman" w:cs="Times New Roman"/>
          <w:color w:val="000000"/>
          <w:sz w:val="28"/>
          <w:szCs w:val="28"/>
          <w:lang w:val="uk-UA" w:eastAsia="ru-RU"/>
        </w:rPr>
        <w:t>;</w:t>
      </w:r>
      <w:r w:rsidR="003740DC">
        <w:rPr>
          <w:rFonts w:ascii="Times New Roman" w:eastAsia="Times New Roman" w:hAnsi="Times New Roman" w:cs="Times New Roman"/>
          <w:color w:val="000000"/>
          <w:sz w:val="28"/>
          <w:szCs w:val="28"/>
          <w:lang w:val="uk-UA" w:eastAsia="ru-RU"/>
        </w:rPr>
        <w:t xml:space="preserve"> </w:t>
      </w:r>
      <w:r w:rsidR="00E86A32" w:rsidRPr="00CB6828">
        <w:rPr>
          <w:rFonts w:ascii="Times New Roman" w:hAnsi="Times New Roman" w:cs="Times New Roman"/>
          <w:spacing w:val="2"/>
          <w:sz w:val="28"/>
          <w:szCs w:val="28"/>
          <w:lang w:val="uk-UA"/>
        </w:rPr>
        <w:t>індекс негативності в групі високий, за цим параметром він вищий серед юнаків, хоча також досить високий серед дівчат, половина опитаних дівчат відчуває негативізм</w:t>
      </w:r>
      <w:r w:rsidR="00E86A32" w:rsidRPr="00CB6828">
        <w:rPr>
          <w:rFonts w:ascii="Times New Roman" w:eastAsia="Times New Roman" w:hAnsi="Times New Roman" w:cs="Times New Roman"/>
          <w:color w:val="000000"/>
          <w:sz w:val="28"/>
          <w:szCs w:val="28"/>
          <w:lang w:val="uk-UA" w:eastAsia="ru-RU"/>
        </w:rPr>
        <w:t>;</w:t>
      </w:r>
      <w:r w:rsidR="003740DC">
        <w:rPr>
          <w:rFonts w:ascii="Times New Roman" w:eastAsia="Times New Roman" w:hAnsi="Times New Roman" w:cs="Times New Roman"/>
          <w:color w:val="000000"/>
          <w:sz w:val="28"/>
          <w:szCs w:val="28"/>
          <w:lang w:val="uk-UA" w:eastAsia="ru-RU"/>
        </w:rPr>
        <w:t xml:space="preserve"> </w:t>
      </w:r>
      <w:r w:rsidR="003740DC">
        <w:rPr>
          <w:rFonts w:ascii="Times New Roman" w:hAnsi="Times New Roman" w:cs="Times New Roman"/>
          <w:spacing w:val="2"/>
          <w:sz w:val="28"/>
          <w:szCs w:val="28"/>
          <w:lang w:val="uk-UA"/>
        </w:rPr>
        <w:t>п</w:t>
      </w:r>
      <w:r w:rsidR="00E86A32" w:rsidRPr="00CB6828">
        <w:rPr>
          <w:rFonts w:ascii="Times New Roman" w:hAnsi="Times New Roman" w:cs="Times New Roman"/>
          <w:spacing w:val="2"/>
          <w:sz w:val="28"/>
          <w:szCs w:val="28"/>
          <w:lang w:val="uk-UA"/>
        </w:rPr>
        <w:t>оказник «роздратування» був вищим серед молодших чоловіків – 64,3% проти 43,8%</w:t>
      </w:r>
      <w:r w:rsidR="003740DC">
        <w:rPr>
          <w:rFonts w:ascii="Times New Roman" w:eastAsia="Times New Roman" w:hAnsi="Times New Roman" w:cs="Times New Roman"/>
          <w:color w:val="000000"/>
          <w:sz w:val="28"/>
          <w:szCs w:val="28"/>
          <w:lang w:val="uk-UA" w:eastAsia="ru-RU"/>
        </w:rPr>
        <w:t xml:space="preserve">; </w:t>
      </w:r>
      <w:r w:rsidR="00E86A32" w:rsidRPr="00CB6828">
        <w:rPr>
          <w:rFonts w:ascii="Times New Roman" w:hAnsi="Times New Roman" w:cs="Times New Roman"/>
          <w:spacing w:val="2"/>
          <w:sz w:val="28"/>
          <w:szCs w:val="28"/>
          <w:lang w:val="uk-UA"/>
        </w:rPr>
        <w:t>показник «підозрілий» був однаково високим у юнаків (85,7%) та дівчат (68,75%), хоча вищий у юнаків</w:t>
      </w:r>
      <w:r w:rsidR="00E86A32" w:rsidRPr="00CB6828">
        <w:rPr>
          <w:rFonts w:ascii="Times New Roman" w:eastAsia="Times New Roman" w:hAnsi="Times New Roman" w:cs="Times New Roman"/>
          <w:color w:val="000000"/>
          <w:sz w:val="28"/>
          <w:szCs w:val="28"/>
          <w:lang w:val="uk-UA" w:eastAsia="ru-RU"/>
        </w:rPr>
        <w:t>;</w:t>
      </w:r>
      <w:r w:rsidR="003740DC">
        <w:rPr>
          <w:rFonts w:ascii="Times New Roman" w:eastAsia="Times New Roman" w:hAnsi="Times New Roman" w:cs="Times New Roman"/>
          <w:color w:val="000000"/>
          <w:sz w:val="28"/>
          <w:szCs w:val="28"/>
          <w:lang w:val="uk-UA" w:eastAsia="ru-RU"/>
        </w:rPr>
        <w:t xml:space="preserve"> </w:t>
      </w:r>
      <w:r w:rsidR="00E86A32" w:rsidRPr="00CB6828">
        <w:rPr>
          <w:rFonts w:ascii="Times New Roman" w:hAnsi="Times New Roman" w:cs="Times New Roman"/>
          <w:spacing w:val="2"/>
          <w:sz w:val="28"/>
          <w:szCs w:val="28"/>
          <w:lang w:val="uk-UA"/>
        </w:rPr>
        <w:t>за показником «образ» цінності рівномірно розподілені серед юнаків і дівчат, які вразливі до стигматизації – меншість (31,25%)</w:t>
      </w:r>
      <w:r w:rsidR="00E86A32" w:rsidRPr="00CB6828">
        <w:rPr>
          <w:rFonts w:ascii="Times New Roman" w:eastAsia="Times New Roman" w:hAnsi="Times New Roman" w:cs="Times New Roman"/>
          <w:color w:val="000000"/>
          <w:sz w:val="28"/>
          <w:szCs w:val="28"/>
          <w:lang w:val="uk-UA" w:eastAsia="ru-RU"/>
        </w:rPr>
        <w:t>;</w:t>
      </w:r>
      <w:r w:rsidR="003740DC">
        <w:rPr>
          <w:rFonts w:ascii="Times New Roman" w:eastAsia="Times New Roman" w:hAnsi="Times New Roman" w:cs="Times New Roman"/>
          <w:color w:val="000000"/>
          <w:sz w:val="28"/>
          <w:szCs w:val="28"/>
          <w:lang w:val="uk-UA" w:eastAsia="ru-RU"/>
        </w:rPr>
        <w:t xml:space="preserve"> </w:t>
      </w:r>
      <w:r w:rsidR="00FE0F91" w:rsidRPr="00CB6828">
        <w:rPr>
          <w:rFonts w:ascii="Times New Roman" w:eastAsia="Times New Roman" w:hAnsi="Times New Roman" w:cs="Times New Roman"/>
          <w:color w:val="000000"/>
          <w:sz w:val="28"/>
          <w:szCs w:val="28"/>
          <w:lang w:val="uk-UA" w:eastAsia="ru-RU"/>
        </w:rPr>
        <w:t xml:space="preserve">показник </w:t>
      </w:r>
      <w:r w:rsidR="00E72EB7" w:rsidRPr="00CB6828">
        <w:rPr>
          <w:rFonts w:ascii="Times New Roman" w:eastAsia="Times New Roman" w:hAnsi="Times New Roman" w:cs="Times New Roman"/>
          <w:color w:val="000000"/>
          <w:sz w:val="28"/>
          <w:szCs w:val="28"/>
          <w:lang w:val="uk-UA" w:eastAsia="ru-RU"/>
        </w:rPr>
        <w:t>«</w:t>
      </w:r>
      <w:r w:rsidR="00FE0F91" w:rsidRPr="00CB6828">
        <w:rPr>
          <w:rFonts w:ascii="Times New Roman" w:eastAsia="Times New Roman" w:hAnsi="Times New Roman" w:cs="Times New Roman"/>
          <w:color w:val="000000"/>
          <w:sz w:val="28"/>
          <w:szCs w:val="28"/>
          <w:lang w:val="uk-UA" w:eastAsia="ru-RU"/>
        </w:rPr>
        <w:t>Почуття провини</w:t>
      </w:r>
      <w:r w:rsidR="00E72EB7" w:rsidRPr="00CB6828">
        <w:rPr>
          <w:rFonts w:ascii="Times New Roman" w:eastAsia="Times New Roman" w:hAnsi="Times New Roman" w:cs="Times New Roman"/>
          <w:color w:val="000000"/>
          <w:sz w:val="28"/>
          <w:szCs w:val="28"/>
          <w:lang w:val="uk-UA" w:eastAsia="ru-RU"/>
        </w:rPr>
        <w:t>»</w:t>
      </w:r>
      <w:r w:rsidR="00FE0F91" w:rsidRPr="00CB6828">
        <w:rPr>
          <w:rFonts w:ascii="Times New Roman" w:eastAsia="Times New Roman" w:hAnsi="Times New Roman" w:cs="Times New Roman"/>
          <w:color w:val="000000"/>
          <w:sz w:val="28"/>
          <w:szCs w:val="28"/>
          <w:lang w:val="uk-UA" w:eastAsia="ru-RU"/>
        </w:rPr>
        <w:t xml:space="preserve"> однаково високий серед юнаків </w:t>
      </w:r>
      <w:r w:rsidR="00E86A32" w:rsidRPr="00CB6828">
        <w:rPr>
          <w:rFonts w:ascii="Times New Roman" w:eastAsia="Times New Roman" w:hAnsi="Times New Roman" w:cs="Times New Roman"/>
          <w:color w:val="000000"/>
          <w:sz w:val="28"/>
          <w:szCs w:val="28"/>
          <w:lang w:val="uk-UA" w:eastAsia="ru-RU"/>
        </w:rPr>
        <w:t xml:space="preserve">та </w:t>
      </w:r>
      <w:r w:rsidR="00FE0F91" w:rsidRPr="00CB6828">
        <w:rPr>
          <w:rFonts w:ascii="Times New Roman" w:eastAsia="Times New Roman" w:hAnsi="Times New Roman" w:cs="Times New Roman"/>
          <w:color w:val="000000"/>
          <w:sz w:val="28"/>
          <w:szCs w:val="28"/>
          <w:lang w:val="uk-UA" w:eastAsia="ru-RU"/>
        </w:rPr>
        <w:t>ді</w:t>
      </w:r>
      <w:r w:rsidR="003740DC">
        <w:rPr>
          <w:rFonts w:ascii="Times New Roman" w:eastAsia="Times New Roman" w:hAnsi="Times New Roman" w:cs="Times New Roman"/>
          <w:color w:val="000000"/>
          <w:sz w:val="28"/>
          <w:szCs w:val="28"/>
          <w:lang w:val="uk-UA" w:eastAsia="ru-RU"/>
        </w:rPr>
        <w:t xml:space="preserve">вчат – 57,2% і 62,5 відповідно; </w:t>
      </w:r>
      <w:r w:rsidR="00FE0F91" w:rsidRPr="00CB6828">
        <w:rPr>
          <w:rFonts w:ascii="Times New Roman" w:eastAsia="Times New Roman" w:hAnsi="Times New Roman" w:cs="Times New Roman"/>
          <w:color w:val="000000"/>
          <w:sz w:val="28"/>
          <w:szCs w:val="28"/>
          <w:lang w:val="uk-UA" w:eastAsia="ru-RU"/>
        </w:rPr>
        <w:t>індекс агресивност</w:t>
      </w:r>
      <w:r w:rsidR="003740DC">
        <w:rPr>
          <w:rFonts w:ascii="Times New Roman" w:eastAsia="Times New Roman" w:hAnsi="Times New Roman" w:cs="Times New Roman"/>
          <w:color w:val="000000"/>
          <w:sz w:val="28"/>
          <w:szCs w:val="28"/>
          <w:lang w:val="uk-UA" w:eastAsia="ru-RU"/>
        </w:rPr>
        <w:t xml:space="preserve">і більший серед дівчат (62,5%); </w:t>
      </w:r>
      <w:r w:rsidR="00FE0F91" w:rsidRPr="00CB6828">
        <w:rPr>
          <w:rFonts w:ascii="Times New Roman" w:eastAsia="Times New Roman" w:hAnsi="Times New Roman" w:cs="Times New Roman"/>
          <w:color w:val="000000"/>
          <w:sz w:val="28"/>
          <w:szCs w:val="28"/>
          <w:lang w:val="uk-UA" w:eastAsia="ru-RU"/>
        </w:rPr>
        <w:t xml:space="preserve">індекс ворожості </w:t>
      </w:r>
      <w:r w:rsidR="00E86A32" w:rsidRPr="00CB6828">
        <w:rPr>
          <w:rFonts w:ascii="Times New Roman" w:eastAsia="Times New Roman" w:hAnsi="Times New Roman" w:cs="Times New Roman"/>
          <w:color w:val="000000"/>
          <w:sz w:val="28"/>
          <w:szCs w:val="28"/>
          <w:lang w:val="uk-UA" w:eastAsia="ru-RU"/>
        </w:rPr>
        <w:t xml:space="preserve">серед юнаків й </w:t>
      </w:r>
      <w:r w:rsidR="00FE0F91" w:rsidRPr="00CB6828">
        <w:rPr>
          <w:rFonts w:ascii="Times New Roman" w:eastAsia="Times New Roman" w:hAnsi="Times New Roman" w:cs="Times New Roman"/>
          <w:color w:val="000000"/>
          <w:sz w:val="28"/>
          <w:szCs w:val="28"/>
          <w:lang w:val="uk-UA" w:eastAsia="ru-RU"/>
        </w:rPr>
        <w:t>дівчат не виходить за межі норми.</w:t>
      </w:r>
    </w:p>
    <w:p w14:paraId="09480822" w14:textId="2D9EE734" w:rsidR="00E86A32" w:rsidRPr="00CB6828" w:rsidRDefault="00E86A32" w:rsidP="00E658DE">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Дівчата досліджуваної групи мали</w:t>
      </w:r>
      <w:r w:rsidR="003740DC">
        <w:rPr>
          <w:rFonts w:ascii="Times New Roman" w:hAnsi="Times New Roman" w:cs="Times New Roman"/>
          <w:spacing w:val="2"/>
          <w:sz w:val="28"/>
          <w:szCs w:val="28"/>
          <w:lang w:val="uk-UA"/>
        </w:rPr>
        <w:t xml:space="preserve"> вищу самооцінку, ніж хлопчики. </w:t>
      </w:r>
      <w:r w:rsidRPr="00CB6828">
        <w:rPr>
          <w:rFonts w:ascii="Times New Roman" w:hAnsi="Times New Roman" w:cs="Times New Roman"/>
          <w:spacing w:val="2"/>
          <w:sz w:val="28"/>
          <w:szCs w:val="28"/>
          <w:lang w:val="uk-UA"/>
        </w:rPr>
        <w:t>Крім того, враховуючи вищий рівень тривожності дівчат серед протестованих, вони повідомили про нижч</w:t>
      </w:r>
      <w:r w:rsidR="003740DC">
        <w:rPr>
          <w:rFonts w:ascii="Times New Roman" w:hAnsi="Times New Roman" w:cs="Times New Roman"/>
          <w:spacing w:val="2"/>
          <w:sz w:val="28"/>
          <w:szCs w:val="28"/>
          <w:lang w:val="uk-UA"/>
        </w:rPr>
        <w:t xml:space="preserve">ий рівень тривожності в цілому. </w:t>
      </w:r>
      <w:r w:rsidRPr="00CB6828">
        <w:rPr>
          <w:rFonts w:ascii="Times New Roman" w:hAnsi="Times New Roman" w:cs="Times New Roman"/>
          <w:spacing w:val="2"/>
          <w:sz w:val="28"/>
          <w:szCs w:val="28"/>
          <w:lang w:val="uk-UA"/>
        </w:rPr>
        <w:t xml:space="preserve">Аналіз профілів особистості респондентів експериментальної групи показав, що їх можна охарактеризувати як відсторонених особистостей, які виявляють експансивність, комунікативний динамізм, прояви неврозів, тривожності, конфліктності, </w:t>
      </w:r>
      <w:r w:rsidR="00721997">
        <w:rPr>
          <w:rFonts w:ascii="Times New Roman" w:hAnsi="Times New Roman" w:cs="Times New Roman"/>
          <w:spacing w:val="2"/>
          <w:sz w:val="28"/>
          <w:szCs w:val="28"/>
          <w:lang w:val="uk-UA"/>
        </w:rPr>
        <w:t xml:space="preserve">співвідношення від думок групи </w:t>
      </w:r>
      <w:r w:rsidR="00721997">
        <w:rPr>
          <w:sz w:val="28"/>
          <w:szCs w:val="28"/>
          <w:lang w:val="uk-UA"/>
        </w:rPr>
        <w:t>[</w:t>
      </w:r>
      <w:r w:rsidR="00721997">
        <w:rPr>
          <w:rFonts w:ascii="Times New Roman" w:hAnsi="Times New Roman" w:cs="Times New Roman"/>
          <w:sz w:val="28"/>
          <w:szCs w:val="28"/>
          <w:lang w:val="uk-UA"/>
        </w:rPr>
        <w:t>24</w:t>
      </w:r>
      <w:r w:rsidR="00721997" w:rsidRPr="00BD0DEA">
        <w:rPr>
          <w:rFonts w:ascii="Times New Roman" w:hAnsi="Times New Roman" w:cs="Times New Roman"/>
          <w:sz w:val="28"/>
          <w:szCs w:val="28"/>
          <w:lang w:val="uk-UA"/>
        </w:rPr>
        <w:t>]</w:t>
      </w:r>
      <w:r w:rsidR="00721997">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Вони емоційно нестійкі, мають слабку нервову систему, мають низький моральний контроль і самоконтроль, безвідповідальні, неорганізовані, їм важко досягти зв'язків і будувати стосунки.</w:t>
      </w:r>
    </w:p>
    <w:p w14:paraId="48FF42B0" w14:textId="384FFE70" w:rsidR="00E86618" w:rsidRPr="00CB6828" w:rsidRDefault="00E86A32" w:rsidP="00A07376">
      <w:pPr>
        <w:spacing w:after="0" w:line="360" w:lineRule="auto"/>
        <w:ind w:firstLine="709"/>
        <w:jc w:val="both"/>
        <w:rPr>
          <w:rFonts w:ascii="Times New Roman" w:hAnsi="Times New Roman" w:cs="Times New Roman"/>
          <w:b/>
          <w:sz w:val="28"/>
          <w:szCs w:val="28"/>
          <w:lang w:val="uk-UA"/>
        </w:rPr>
      </w:pPr>
      <w:r w:rsidRPr="00CB6828">
        <w:rPr>
          <w:rFonts w:ascii="Times New Roman" w:hAnsi="Times New Roman" w:cs="Times New Roman"/>
          <w:spacing w:val="2"/>
          <w:sz w:val="28"/>
          <w:szCs w:val="28"/>
          <w:lang w:val="uk-UA"/>
        </w:rPr>
        <w:t>Учасники дослідження також відповідали на запитання про час, проведений в Інтернеті, та</w:t>
      </w:r>
      <w:r w:rsidR="003740DC">
        <w:rPr>
          <w:rFonts w:ascii="Times New Roman" w:hAnsi="Times New Roman" w:cs="Times New Roman"/>
          <w:spacing w:val="2"/>
          <w:sz w:val="28"/>
          <w:szCs w:val="28"/>
          <w:lang w:val="uk-UA"/>
        </w:rPr>
        <w:t xml:space="preserve"> вміст відвідуваних веб-сайтів. </w:t>
      </w:r>
      <w:r w:rsidRPr="00CB6828">
        <w:rPr>
          <w:rFonts w:ascii="Times New Roman" w:hAnsi="Times New Roman" w:cs="Times New Roman"/>
          <w:spacing w:val="2"/>
          <w:sz w:val="28"/>
          <w:szCs w:val="28"/>
          <w:lang w:val="uk-UA"/>
        </w:rPr>
        <w:t xml:space="preserve">Учасники експериментальної групи проводили в мережі в середньому більше 10 годин на день, включаючи ніч. Контрольна група проводила </w:t>
      </w:r>
      <w:r w:rsidR="003740DC">
        <w:rPr>
          <w:rFonts w:ascii="Times New Roman" w:hAnsi="Times New Roman" w:cs="Times New Roman"/>
          <w:spacing w:val="2"/>
          <w:sz w:val="28"/>
          <w:szCs w:val="28"/>
          <w:lang w:val="uk-UA"/>
        </w:rPr>
        <w:t xml:space="preserve">в мережі менше 8 годин на день. </w:t>
      </w:r>
      <w:r w:rsidRPr="00CB6828">
        <w:rPr>
          <w:rFonts w:ascii="Times New Roman" w:hAnsi="Times New Roman" w:cs="Times New Roman"/>
          <w:spacing w:val="2"/>
          <w:sz w:val="28"/>
          <w:szCs w:val="28"/>
          <w:lang w:val="uk-UA"/>
        </w:rPr>
        <w:t>За результатами проведених досліджень можна застосувати, що переважне дослідження демонструє контекстну залежність від комп’ютерних т</w:t>
      </w:r>
      <w:r w:rsidR="003740DC">
        <w:rPr>
          <w:rFonts w:ascii="Times New Roman" w:hAnsi="Times New Roman" w:cs="Times New Roman"/>
          <w:spacing w:val="2"/>
          <w:sz w:val="28"/>
          <w:szCs w:val="28"/>
          <w:lang w:val="uk-UA"/>
        </w:rPr>
        <w:t xml:space="preserve">а кіберпросторових комунікацій. </w:t>
      </w:r>
      <w:r w:rsidRPr="00CB6828">
        <w:rPr>
          <w:rFonts w:ascii="Times New Roman" w:hAnsi="Times New Roman" w:cs="Times New Roman"/>
          <w:spacing w:val="2"/>
          <w:sz w:val="28"/>
          <w:szCs w:val="28"/>
          <w:lang w:val="uk-UA"/>
        </w:rPr>
        <w:t>Тим не менш, перебування в Інтернеті лише іноді порушує їхню адаптивну взаємодію із суспільством навколо них.</w:t>
      </w:r>
      <w:r w:rsidR="00E86618" w:rsidRPr="00CB6828">
        <w:rPr>
          <w:rFonts w:ascii="Times New Roman" w:hAnsi="Times New Roman" w:cs="Times New Roman"/>
          <w:b/>
          <w:sz w:val="28"/>
          <w:szCs w:val="28"/>
          <w:lang w:val="uk-UA"/>
        </w:rPr>
        <w:br w:type="page"/>
      </w:r>
    </w:p>
    <w:p w14:paraId="1F9093E2" w14:textId="77777777" w:rsidR="00A07376" w:rsidRDefault="00A9260D" w:rsidP="00A07376">
      <w:pPr>
        <w:pStyle w:val="1"/>
        <w:spacing w:before="0" w:line="360" w:lineRule="auto"/>
        <w:rPr>
          <w:lang w:val="uk-UA"/>
        </w:rPr>
      </w:pPr>
      <w:bookmarkStart w:id="8" w:name="_Toc117607983"/>
      <w:r w:rsidRPr="00CB6828">
        <w:rPr>
          <w:lang w:val="uk-UA"/>
        </w:rPr>
        <w:t xml:space="preserve">РОЗДІЛ 3. </w:t>
      </w:r>
    </w:p>
    <w:p w14:paraId="1E525FB6" w14:textId="77777777" w:rsidR="00A07376" w:rsidRDefault="00A9260D" w:rsidP="00A07376">
      <w:pPr>
        <w:pStyle w:val="1"/>
        <w:spacing w:before="0" w:line="360" w:lineRule="auto"/>
        <w:rPr>
          <w:lang w:val="uk-UA"/>
        </w:rPr>
      </w:pPr>
      <w:r w:rsidRPr="00CB6828">
        <w:rPr>
          <w:lang w:val="uk-UA"/>
        </w:rPr>
        <w:t xml:space="preserve">ЗАПОБІГАННЯ І КОРЕКЦІЯ АГРЕСИВНОЇ ПОВЕДІНКИ МОЛОДІ </w:t>
      </w:r>
    </w:p>
    <w:p w14:paraId="58C743FA" w14:textId="767FC26A" w:rsidR="00A9260D" w:rsidRDefault="00A9260D" w:rsidP="00A07376">
      <w:pPr>
        <w:pStyle w:val="1"/>
        <w:spacing w:before="0" w:line="360" w:lineRule="auto"/>
        <w:rPr>
          <w:lang w:val="uk-UA"/>
        </w:rPr>
      </w:pPr>
      <w:r w:rsidRPr="00CB6828">
        <w:rPr>
          <w:lang w:val="uk-UA"/>
        </w:rPr>
        <w:t>В МЕРЕЖІ ІНТЕРНЕТ</w:t>
      </w:r>
      <w:bookmarkEnd w:id="8"/>
    </w:p>
    <w:p w14:paraId="1BAB9D3E" w14:textId="77777777" w:rsidR="00A07376" w:rsidRPr="00A07376" w:rsidRDefault="00A07376" w:rsidP="00A07376">
      <w:pPr>
        <w:spacing w:after="0" w:line="360" w:lineRule="auto"/>
        <w:rPr>
          <w:lang w:val="uk-UA"/>
        </w:rPr>
      </w:pPr>
    </w:p>
    <w:p w14:paraId="153D94BD" w14:textId="77777777" w:rsidR="00A07376" w:rsidRDefault="00A9260D" w:rsidP="00A07376">
      <w:pPr>
        <w:pStyle w:val="1"/>
        <w:spacing w:before="0" w:line="360" w:lineRule="auto"/>
        <w:rPr>
          <w:lang w:val="uk-UA"/>
        </w:rPr>
      </w:pPr>
      <w:bookmarkStart w:id="9" w:name="_Toc117607984"/>
      <w:r w:rsidRPr="00CB6828">
        <w:rPr>
          <w:lang w:val="uk-UA"/>
        </w:rPr>
        <w:t xml:space="preserve">3.1. Тренінг використання навичок критичного мислення </w:t>
      </w:r>
    </w:p>
    <w:p w14:paraId="03AE2ADD" w14:textId="573B33C3" w:rsidR="00E86618" w:rsidRPr="00CB6828" w:rsidRDefault="00A9260D" w:rsidP="00A07376">
      <w:pPr>
        <w:pStyle w:val="1"/>
        <w:spacing w:before="0" w:line="360" w:lineRule="auto"/>
        <w:rPr>
          <w:rFonts w:cs="Times New Roman"/>
          <w:lang w:val="uk-UA"/>
        </w:rPr>
      </w:pPr>
      <w:r w:rsidRPr="00CB6828">
        <w:rPr>
          <w:lang w:val="uk-UA"/>
        </w:rPr>
        <w:t>при оцінюванні Інтернет-ресурсів</w:t>
      </w:r>
      <w:bookmarkEnd w:id="9"/>
    </w:p>
    <w:p w14:paraId="48AE6757" w14:textId="4BCAB1C4" w:rsidR="00E86A32" w:rsidRPr="00CB6828" w:rsidRDefault="00E86A32" w:rsidP="00A07376">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Щоб розвинути в учнів навички стійкого критичного мислення та критичного оцінювання Інтернет- та медіа-ресурсів, вчителі повинні насамперед навчитися критично мислити про себе, розуміти критерії та показники надійності веб-сайтів та достовірності інформаці</w:t>
      </w:r>
      <w:r w:rsidR="00B40097">
        <w:rPr>
          <w:rFonts w:ascii="Times New Roman" w:hAnsi="Times New Roman" w:cs="Times New Roman"/>
          <w:spacing w:val="2"/>
          <w:sz w:val="28"/>
          <w:szCs w:val="28"/>
          <w:lang w:val="uk-UA"/>
        </w:rPr>
        <w:t>ї, основні прийоми публічності. Н</w:t>
      </w:r>
      <w:r w:rsidRPr="00CB6828">
        <w:rPr>
          <w:rFonts w:ascii="Times New Roman" w:hAnsi="Times New Roman" w:cs="Times New Roman"/>
          <w:spacing w:val="2"/>
          <w:sz w:val="28"/>
          <w:szCs w:val="28"/>
          <w:lang w:val="uk-UA"/>
        </w:rPr>
        <w:t>еобхідно ознайомитися з вчителями з методами та засобам</w:t>
      </w:r>
      <w:r w:rsidR="00B40097">
        <w:rPr>
          <w:rFonts w:ascii="Times New Roman" w:hAnsi="Times New Roman" w:cs="Times New Roman"/>
          <w:spacing w:val="2"/>
          <w:sz w:val="28"/>
          <w:szCs w:val="28"/>
          <w:lang w:val="uk-UA"/>
        </w:rPr>
        <w:t>и розвитку критичного мислення</w:t>
      </w:r>
      <w:r w:rsidR="00721997">
        <w:rPr>
          <w:rFonts w:ascii="Times New Roman" w:hAnsi="Times New Roman" w:cs="Times New Roman"/>
          <w:spacing w:val="2"/>
          <w:sz w:val="28"/>
          <w:szCs w:val="28"/>
          <w:lang w:val="uk-UA"/>
        </w:rPr>
        <w:t xml:space="preserve"> </w:t>
      </w:r>
      <w:r w:rsidR="00721997">
        <w:rPr>
          <w:sz w:val="28"/>
          <w:szCs w:val="28"/>
          <w:lang w:val="uk-UA"/>
        </w:rPr>
        <w:t>[</w:t>
      </w:r>
      <w:r w:rsidR="00721997">
        <w:rPr>
          <w:rFonts w:ascii="Times New Roman" w:hAnsi="Times New Roman" w:cs="Times New Roman"/>
          <w:sz w:val="28"/>
          <w:szCs w:val="28"/>
          <w:lang w:val="uk-UA"/>
        </w:rPr>
        <w:t>15</w:t>
      </w:r>
      <w:r w:rsidR="00721997" w:rsidRPr="00BD0DEA">
        <w:rPr>
          <w:rFonts w:ascii="Times New Roman" w:hAnsi="Times New Roman" w:cs="Times New Roman"/>
          <w:sz w:val="28"/>
          <w:szCs w:val="28"/>
          <w:lang w:val="uk-UA"/>
        </w:rPr>
        <w:t>]</w:t>
      </w:r>
      <w:r w:rsidR="00B40097">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Наступним кроком має бути вибір засобів і методів, прийомів навчання, оцінка рівня сформованості в цих учнів навичок.</w:t>
      </w:r>
    </w:p>
    <w:p w14:paraId="6A7A2840" w14:textId="1A0D43B0" w:rsidR="00E86A32" w:rsidRPr="00CB6828" w:rsidRDefault="00E86A32" w:rsidP="00FA118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Ми вважаємо, що без надійного та легкого у використанні інструментарію для оцінки рівня розвитку цих навичок у </w:t>
      </w:r>
      <w:r w:rsidR="00064557" w:rsidRPr="00CB6828">
        <w:rPr>
          <w:rFonts w:ascii="Times New Roman" w:hAnsi="Times New Roman" w:cs="Times New Roman"/>
          <w:spacing w:val="2"/>
          <w:sz w:val="28"/>
          <w:szCs w:val="28"/>
          <w:lang w:val="uk-UA"/>
        </w:rPr>
        <w:t>здобувачів освіти</w:t>
      </w:r>
      <w:r w:rsidRPr="00CB6828">
        <w:rPr>
          <w:rFonts w:ascii="Times New Roman" w:hAnsi="Times New Roman" w:cs="Times New Roman"/>
          <w:spacing w:val="2"/>
          <w:sz w:val="28"/>
          <w:szCs w:val="28"/>
          <w:lang w:val="uk-UA"/>
        </w:rPr>
        <w:t xml:space="preserve"> будь-які лекції, презентації та розмови про безпеку в Інтернеті та формування критичного мислення будуть безглуздими, а іноді навіть контрпродуктивними – вони створюють інтерес до сайту, про йдеться про те, яке, і бажання обійти бар'єри, які встановлюю</w:t>
      </w:r>
      <w:r w:rsidR="00B40097">
        <w:rPr>
          <w:rFonts w:ascii="Times New Roman" w:hAnsi="Times New Roman" w:cs="Times New Roman"/>
          <w:spacing w:val="2"/>
          <w:sz w:val="28"/>
          <w:szCs w:val="28"/>
          <w:lang w:val="uk-UA"/>
        </w:rPr>
        <w:t>ть дорослі (особливо підлітки)</w:t>
      </w:r>
      <w:r w:rsidR="00721997">
        <w:rPr>
          <w:rFonts w:ascii="Times New Roman" w:hAnsi="Times New Roman" w:cs="Times New Roman"/>
          <w:spacing w:val="2"/>
          <w:sz w:val="28"/>
          <w:szCs w:val="28"/>
          <w:lang w:val="uk-UA"/>
        </w:rPr>
        <w:t xml:space="preserve"> </w:t>
      </w:r>
      <w:r w:rsidR="00721997">
        <w:rPr>
          <w:sz w:val="28"/>
          <w:szCs w:val="28"/>
          <w:lang w:val="uk-UA"/>
        </w:rPr>
        <w:t>[</w:t>
      </w:r>
      <w:r w:rsidR="00721997">
        <w:rPr>
          <w:rFonts w:ascii="Times New Roman" w:hAnsi="Times New Roman" w:cs="Times New Roman"/>
          <w:sz w:val="28"/>
          <w:szCs w:val="28"/>
          <w:lang w:val="uk-UA"/>
        </w:rPr>
        <w:t>35</w:t>
      </w:r>
      <w:r w:rsidR="00721997" w:rsidRPr="00BD0DEA">
        <w:rPr>
          <w:rFonts w:ascii="Times New Roman" w:hAnsi="Times New Roman" w:cs="Times New Roman"/>
          <w:sz w:val="28"/>
          <w:szCs w:val="28"/>
          <w:lang w:val="uk-UA"/>
        </w:rPr>
        <w:t>]</w:t>
      </w:r>
      <w:r w:rsidR="00B40097">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 xml:space="preserve">Вчителі можуть знайти «Бібліотеку документів з оцінювання», замовлену викладачами Intel Events, де в папці «Мислення/Критичне мислення» розміщено 64 документи, зокрема контрольні списки та аркуші оцінювання, які можуть змінити розвиток відповідних </w:t>
      </w:r>
      <w:r w:rsidR="00064557" w:rsidRPr="00CB6828">
        <w:rPr>
          <w:rFonts w:ascii="Times New Roman" w:hAnsi="Times New Roman" w:cs="Times New Roman"/>
          <w:spacing w:val="2"/>
          <w:sz w:val="28"/>
          <w:szCs w:val="28"/>
          <w:lang w:val="uk-UA"/>
        </w:rPr>
        <w:t xml:space="preserve">навичок за допомогою стандартів – </w:t>
      </w:r>
      <w:r w:rsidRPr="00CB6828">
        <w:rPr>
          <w:rFonts w:ascii="Times New Roman" w:hAnsi="Times New Roman" w:cs="Times New Roman"/>
          <w:spacing w:val="2"/>
          <w:sz w:val="28"/>
          <w:szCs w:val="28"/>
          <w:lang w:val="uk-UA"/>
        </w:rPr>
        <w:t>орієнтовані шкали серед учнів початкової, середньої та старшої школи.</w:t>
      </w:r>
    </w:p>
    <w:p w14:paraId="2C9D6DE7" w14:textId="5293D94B" w:rsidR="00064557" w:rsidRPr="00CB6828" w:rsidRDefault="00064557" w:rsidP="00FA118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Ці форми оцінювання слугують не лише інструментами оцінки рівня розвитку відповідних навичок, а й неявними, ненав'язливими настановами для забезпечення безпечної та відповідн</w:t>
      </w:r>
      <w:r w:rsidR="00B40097">
        <w:rPr>
          <w:rFonts w:ascii="Times New Roman" w:hAnsi="Times New Roman" w:cs="Times New Roman"/>
          <w:spacing w:val="2"/>
          <w:sz w:val="28"/>
          <w:szCs w:val="28"/>
          <w:lang w:val="uk-UA"/>
        </w:rPr>
        <w:t xml:space="preserve">ої поведінки учнів в Інтернеті. </w:t>
      </w:r>
      <w:r w:rsidRPr="00CB6828">
        <w:rPr>
          <w:rFonts w:ascii="Times New Roman" w:hAnsi="Times New Roman" w:cs="Times New Roman"/>
          <w:spacing w:val="2"/>
          <w:sz w:val="28"/>
          <w:szCs w:val="28"/>
          <w:lang w:val="uk-UA"/>
        </w:rPr>
        <w:t>Освітн</w:t>
      </w:r>
      <w:r w:rsidR="00B40097">
        <w:rPr>
          <w:rFonts w:ascii="Times New Roman" w:hAnsi="Times New Roman" w:cs="Times New Roman"/>
          <w:spacing w:val="2"/>
          <w:sz w:val="28"/>
          <w:szCs w:val="28"/>
          <w:lang w:val="uk-UA"/>
        </w:rPr>
        <w:t>і</w:t>
      </w:r>
      <w:r w:rsidRPr="00CB6828">
        <w:rPr>
          <w:rFonts w:ascii="Times New Roman" w:hAnsi="Times New Roman" w:cs="Times New Roman"/>
          <w:spacing w:val="2"/>
          <w:sz w:val="28"/>
          <w:szCs w:val="28"/>
          <w:lang w:val="uk-UA"/>
        </w:rPr>
        <w:t xml:space="preserve"> програми Intel «Навчання для майбутнього», програм</w:t>
      </w:r>
      <w:r w:rsidR="00B40097">
        <w:rPr>
          <w:rFonts w:ascii="Times New Roman" w:hAnsi="Times New Roman" w:cs="Times New Roman"/>
          <w:spacing w:val="2"/>
          <w:sz w:val="28"/>
          <w:szCs w:val="28"/>
          <w:lang w:val="uk-UA"/>
        </w:rPr>
        <w:t>и</w:t>
      </w:r>
      <w:r w:rsidRPr="00CB6828">
        <w:rPr>
          <w:rFonts w:ascii="Times New Roman" w:hAnsi="Times New Roman" w:cs="Times New Roman"/>
          <w:spacing w:val="2"/>
          <w:sz w:val="28"/>
          <w:szCs w:val="28"/>
          <w:lang w:val="uk-UA"/>
        </w:rPr>
        <w:t xml:space="preserve"> Нової української школи забезпечу</w:t>
      </w:r>
      <w:r w:rsidR="00B40097">
        <w:rPr>
          <w:rFonts w:ascii="Times New Roman" w:hAnsi="Times New Roman" w:cs="Times New Roman"/>
          <w:spacing w:val="2"/>
          <w:sz w:val="28"/>
          <w:szCs w:val="28"/>
          <w:lang w:val="uk-UA"/>
        </w:rPr>
        <w:t>ють</w:t>
      </w:r>
      <w:r w:rsidRPr="00CB6828">
        <w:rPr>
          <w:rFonts w:ascii="Times New Roman" w:hAnsi="Times New Roman" w:cs="Times New Roman"/>
          <w:spacing w:val="2"/>
          <w:sz w:val="28"/>
          <w:szCs w:val="28"/>
          <w:lang w:val="uk-UA"/>
        </w:rPr>
        <w:t xml:space="preserve"> вчителям формування навичок формального оцінювання, знайомство з інструментами та методами оцінювання учнів не тільки з основою науки та навичок, а й інтелектуальних компетенцій, залишається учням у 21 столітті</w:t>
      </w:r>
      <w:r w:rsidR="00721997">
        <w:rPr>
          <w:rFonts w:ascii="Times New Roman" w:hAnsi="Times New Roman" w:cs="Times New Roman"/>
          <w:spacing w:val="2"/>
          <w:sz w:val="28"/>
          <w:szCs w:val="28"/>
          <w:lang w:val="uk-UA"/>
        </w:rPr>
        <w:t xml:space="preserve"> </w:t>
      </w:r>
      <w:r w:rsidR="00721997">
        <w:rPr>
          <w:sz w:val="28"/>
          <w:szCs w:val="28"/>
          <w:lang w:val="uk-UA"/>
        </w:rPr>
        <w:t>[</w:t>
      </w:r>
      <w:r w:rsidR="00721997">
        <w:rPr>
          <w:rFonts w:ascii="Times New Roman" w:hAnsi="Times New Roman" w:cs="Times New Roman"/>
          <w:sz w:val="28"/>
          <w:szCs w:val="28"/>
          <w:lang w:val="uk-UA"/>
        </w:rPr>
        <w:t>10</w:t>
      </w:r>
      <w:r w:rsidR="00721997"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w:t>
      </w:r>
    </w:p>
    <w:p w14:paraId="411CBEA7" w14:textId="05929B7E" w:rsidR="00064557" w:rsidRPr="00CB6828" w:rsidRDefault="00064557" w:rsidP="00FA118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Під час тренінгу викладачів навчають формувати та оцінювати такі навички студентів, як співробітництво, критичне мислення, вирішення проблем та активно використовувати ко</w:t>
      </w:r>
      <w:r w:rsidR="00B40097">
        <w:rPr>
          <w:rFonts w:ascii="Times New Roman" w:hAnsi="Times New Roman" w:cs="Times New Roman"/>
          <w:spacing w:val="2"/>
          <w:sz w:val="28"/>
          <w:szCs w:val="28"/>
          <w:lang w:val="uk-UA"/>
        </w:rPr>
        <w:t xml:space="preserve">мп’ютерні технології для цього. </w:t>
      </w:r>
      <w:r w:rsidRPr="00CB6828">
        <w:rPr>
          <w:rFonts w:ascii="Times New Roman" w:hAnsi="Times New Roman" w:cs="Times New Roman"/>
          <w:spacing w:val="2"/>
          <w:sz w:val="28"/>
          <w:szCs w:val="28"/>
          <w:lang w:val="uk-UA"/>
        </w:rPr>
        <w:t>Хоча не існує загальноприйнятого набору стандартів для надійності веб-сайту та надійності даних на ньому, все ж можливе застосування, чи придатний високоякісний веб-сайт (або положення в Інтернеті) для використання, перевіривши надійність веб-сайту відповідно до цих стандартів для навчання цілей або можуть бути рекомендовані студентам для підготовки домашніх завд</w:t>
      </w:r>
      <w:r w:rsidR="00B40097">
        <w:rPr>
          <w:rFonts w:ascii="Times New Roman" w:hAnsi="Times New Roman" w:cs="Times New Roman"/>
          <w:spacing w:val="2"/>
          <w:sz w:val="28"/>
          <w:szCs w:val="28"/>
          <w:lang w:val="uk-UA"/>
        </w:rPr>
        <w:t xml:space="preserve">ань і самостійного дослідження. </w:t>
      </w:r>
      <w:r w:rsidRPr="00CB6828">
        <w:rPr>
          <w:rFonts w:ascii="Times New Roman" w:hAnsi="Times New Roman" w:cs="Times New Roman"/>
          <w:spacing w:val="2"/>
          <w:sz w:val="28"/>
          <w:szCs w:val="28"/>
          <w:lang w:val="uk-UA"/>
        </w:rPr>
        <w:t>Важливо, що це вміють не лише вчителі, а й самі учні.</w:t>
      </w:r>
    </w:p>
    <w:p w14:paraId="3F55987A" w14:textId="128EE009" w:rsidR="00064557" w:rsidRPr="00CB6828" w:rsidRDefault="00064557" w:rsidP="00FA118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Цей набір стандартів буде різним</w:t>
      </w:r>
      <w:r w:rsidR="00B40097">
        <w:rPr>
          <w:rFonts w:ascii="Times New Roman" w:hAnsi="Times New Roman" w:cs="Times New Roman"/>
          <w:spacing w:val="2"/>
          <w:sz w:val="28"/>
          <w:szCs w:val="28"/>
          <w:lang w:val="uk-UA"/>
        </w:rPr>
        <w:t xml:space="preserve"> для учнів різних вікових груп. </w:t>
      </w:r>
      <w:r w:rsidRPr="00CB6828">
        <w:rPr>
          <w:rFonts w:ascii="Times New Roman" w:hAnsi="Times New Roman" w:cs="Times New Roman"/>
          <w:spacing w:val="2"/>
          <w:sz w:val="28"/>
          <w:szCs w:val="28"/>
          <w:lang w:val="uk-UA"/>
        </w:rPr>
        <w:t>Так, учнів третього класу початкової школи, які знають зображення в Інтернеті, потрібно навчит</w:t>
      </w:r>
      <w:r w:rsidR="00B40097">
        <w:rPr>
          <w:rFonts w:ascii="Times New Roman" w:hAnsi="Times New Roman" w:cs="Times New Roman"/>
          <w:spacing w:val="2"/>
          <w:sz w:val="28"/>
          <w:szCs w:val="28"/>
          <w:lang w:val="uk-UA"/>
        </w:rPr>
        <w:t>ися користуватися зображеннями</w:t>
      </w:r>
      <w:r w:rsidR="00721997">
        <w:rPr>
          <w:rFonts w:ascii="Times New Roman" w:hAnsi="Times New Roman" w:cs="Times New Roman"/>
          <w:spacing w:val="2"/>
          <w:sz w:val="28"/>
          <w:szCs w:val="28"/>
          <w:lang w:val="uk-UA"/>
        </w:rPr>
        <w:t xml:space="preserve"> </w:t>
      </w:r>
      <w:r w:rsidR="00721997">
        <w:rPr>
          <w:sz w:val="28"/>
          <w:szCs w:val="28"/>
          <w:lang w:val="uk-UA"/>
        </w:rPr>
        <w:t>[</w:t>
      </w:r>
      <w:r w:rsidR="00721997">
        <w:rPr>
          <w:rFonts w:ascii="Times New Roman" w:hAnsi="Times New Roman" w:cs="Times New Roman"/>
          <w:sz w:val="28"/>
          <w:szCs w:val="28"/>
          <w:lang w:val="uk-UA"/>
        </w:rPr>
        <w:t>40</w:t>
      </w:r>
      <w:r w:rsidR="00721997" w:rsidRPr="00BD0DEA">
        <w:rPr>
          <w:rFonts w:ascii="Times New Roman" w:hAnsi="Times New Roman" w:cs="Times New Roman"/>
          <w:sz w:val="28"/>
          <w:szCs w:val="28"/>
          <w:lang w:val="uk-UA"/>
        </w:rPr>
        <w:t>]</w:t>
      </w:r>
      <w:r w:rsidR="00B40097">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Ви можете працювати зі своїми учнями, щоб застосувати, хто першим опублікував фотографію чи діаграму, хто в кого її скопіював і чи</w:t>
      </w:r>
      <w:r w:rsidR="00B40097">
        <w:rPr>
          <w:rFonts w:ascii="Times New Roman" w:hAnsi="Times New Roman" w:cs="Times New Roman"/>
          <w:spacing w:val="2"/>
          <w:sz w:val="28"/>
          <w:szCs w:val="28"/>
          <w:lang w:val="uk-UA"/>
        </w:rPr>
        <w:t xml:space="preserve"> було зображення відредаговано. </w:t>
      </w:r>
      <w:r w:rsidRPr="00CB6828">
        <w:rPr>
          <w:rFonts w:ascii="Times New Roman" w:hAnsi="Times New Roman" w:cs="Times New Roman"/>
          <w:spacing w:val="2"/>
          <w:sz w:val="28"/>
          <w:szCs w:val="28"/>
          <w:lang w:val="uk-UA"/>
        </w:rPr>
        <w:t>Важливо навчити учнів середньої школи стратегіям критичного мислення для аналізу текстів, ідентифікації фактів і припущень, виявлення з використанням недобросовісних авторів спотвореної логі</w:t>
      </w:r>
      <w:r w:rsidR="00B40097">
        <w:rPr>
          <w:rFonts w:ascii="Times New Roman" w:hAnsi="Times New Roman" w:cs="Times New Roman"/>
          <w:spacing w:val="2"/>
          <w:sz w:val="28"/>
          <w:szCs w:val="28"/>
          <w:lang w:val="uk-UA"/>
        </w:rPr>
        <w:t xml:space="preserve">ки та виявлення схованих цілей. </w:t>
      </w:r>
      <w:r w:rsidRPr="00CB6828">
        <w:rPr>
          <w:rFonts w:ascii="Times New Roman" w:hAnsi="Times New Roman" w:cs="Times New Roman"/>
          <w:spacing w:val="2"/>
          <w:sz w:val="28"/>
          <w:szCs w:val="28"/>
          <w:lang w:val="uk-UA"/>
        </w:rPr>
        <w:t>Набір критеріїв також буде відрізнятися залежно ві</w:t>
      </w:r>
      <w:r w:rsidR="00B40097">
        <w:rPr>
          <w:rFonts w:ascii="Times New Roman" w:hAnsi="Times New Roman" w:cs="Times New Roman"/>
          <w:spacing w:val="2"/>
          <w:sz w:val="28"/>
          <w:szCs w:val="28"/>
          <w:lang w:val="uk-UA"/>
        </w:rPr>
        <w:t xml:space="preserve">д мети використання сайту. </w:t>
      </w:r>
      <w:r w:rsidRPr="00CB6828">
        <w:rPr>
          <w:rFonts w:ascii="Times New Roman" w:hAnsi="Times New Roman" w:cs="Times New Roman"/>
          <w:spacing w:val="2"/>
          <w:sz w:val="28"/>
          <w:szCs w:val="28"/>
          <w:lang w:val="uk-UA"/>
        </w:rPr>
        <w:t>Наприклад, вимоги до вибору матеріалів для шкільних вимог розваг мають відрізнятися від даних для використання в освітніх дослідженнях.</w:t>
      </w:r>
    </w:p>
    <w:p w14:paraId="5903A3A3" w14:textId="2C84BAE8" w:rsidR="00064557" w:rsidRPr="00CB6828" w:rsidRDefault="00064557" w:rsidP="00A07376">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Слід зазначити, що критичний аналіз веб-сайту не аналізує та не оцінює художню, естетичну, дизайнерську якість веб-сайту, не обговорює технічні питання створення веб-сторінок, методи</w:t>
      </w:r>
      <w:r w:rsidR="00B40097">
        <w:rPr>
          <w:rFonts w:ascii="Times New Roman" w:hAnsi="Times New Roman" w:cs="Times New Roman"/>
          <w:spacing w:val="2"/>
          <w:sz w:val="28"/>
          <w:szCs w:val="28"/>
          <w:lang w:val="uk-UA"/>
        </w:rPr>
        <w:t xml:space="preserve"> створення, розміщення функцій. </w:t>
      </w:r>
      <w:r w:rsidRPr="00CB6828">
        <w:rPr>
          <w:rFonts w:ascii="Times New Roman" w:hAnsi="Times New Roman" w:cs="Times New Roman"/>
          <w:spacing w:val="2"/>
          <w:sz w:val="28"/>
          <w:szCs w:val="28"/>
          <w:lang w:val="uk-UA"/>
        </w:rPr>
        <w:t>Для надання оцінки достовірності інформації та надійності освітніх веб-сайтів ми виділяємо основні параметри оцінки веб-сторінок:</w:t>
      </w:r>
    </w:p>
    <w:p w14:paraId="2B72CA67" w14:textId="70A721BE" w:rsidR="00064557" w:rsidRPr="00CB6828" w:rsidRDefault="00064557" w:rsidP="00A07376">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 </w:t>
      </w:r>
      <w:r w:rsidR="00F50542" w:rsidRPr="00CB6828">
        <w:rPr>
          <w:rFonts w:ascii="Times New Roman" w:hAnsi="Times New Roman" w:cs="Times New Roman"/>
          <w:sz w:val="28"/>
          <w:szCs w:val="28"/>
          <w:lang w:val="uk-UA"/>
        </w:rPr>
        <w:t xml:space="preserve">Навігація та зручність використання. </w:t>
      </w:r>
      <w:r w:rsidRPr="00CB6828">
        <w:rPr>
          <w:rFonts w:ascii="Times New Roman" w:hAnsi="Times New Roman" w:cs="Times New Roman"/>
          <w:sz w:val="28"/>
          <w:szCs w:val="28"/>
          <w:lang w:val="uk-UA"/>
        </w:rPr>
        <w:t>За допомогою способу та широкого поширення інформації веб-сайт має бути</w:t>
      </w:r>
      <w:r w:rsidR="00B40097">
        <w:rPr>
          <w:rFonts w:ascii="Times New Roman" w:hAnsi="Times New Roman" w:cs="Times New Roman"/>
          <w:sz w:val="28"/>
          <w:szCs w:val="28"/>
          <w:lang w:val="uk-UA"/>
        </w:rPr>
        <w:t xml:space="preserve"> зручним для кола користувачів. </w:t>
      </w:r>
      <w:r w:rsidRPr="00CB6828">
        <w:rPr>
          <w:rFonts w:ascii="Times New Roman" w:hAnsi="Times New Roman" w:cs="Times New Roman"/>
          <w:sz w:val="28"/>
          <w:szCs w:val="28"/>
          <w:lang w:val="uk-UA"/>
        </w:rPr>
        <w:t>Для того, щоб мати важливу та корисну інформацію, сайт має бути легким для пошуку та використання, це включає карти сайту, меню та гіперпосилання на сайті та на інших ресурсах.</w:t>
      </w:r>
    </w:p>
    <w:p w14:paraId="6902107E" w14:textId="43ADB185" w:rsidR="00064557" w:rsidRPr="00CB6828" w:rsidRDefault="00064557" w:rsidP="00A07376">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 </w:t>
      </w:r>
      <w:r w:rsidR="00F50542" w:rsidRPr="00CB6828">
        <w:rPr>
          <w:rFonts w:ascii="Times New Roman" w:hAnsi="Times New Roman" w:cs="Times New Roman"/>
          <w:sz w:val="28"/>
          <w:szCs w:val="28"/>
          <w:lang w:val="uk-UA"/>
        </w:rPr>
        <w:t xml:space="preserve">Авторство. </w:t>
      </w:r>
      <w:r w:rsidRPr="00CB6828">
        <w:rPr>
          <w:rFonts w:ascii="Times New Roman" w:hAnsi="Times New Roman" w:cs="Times New Roman"/>
          <w:spacing w:val="2"/>
          <w:sz w:val="28"/>
          <w:szCs w:val="28"/>
          <w:lang w:val="uk-UA"/>
        </w:rPr>
        <w:t>Під авторством розуміються відомості про розробника сайту, в</w:t>
      </w:r>
      <w:r w:rsidR="00B40097">
        <w:rPr>
          <w:rFonts w:ascii="Times New Roman" w:hAnsi="Times New Roman" w:cs="Times New Roman"/>
          <w:spacing w:val="2"/>
          <w:sz w:val="28"/>
          <w:szCs w:val="28"/>
          <w:lang w:val="uk-UA"/>
        </w:rPr>
        <w:t xml:space="preserve">ласника сайту та автора статті. </w:t>
      </w:r>
      <w:r w:rsidRPr="00CB6828">
        <w:rPr>
          <w:rFonts w:ascii="Times New Roman" w:hAnsi="Times New Roman" w:cs="Times New Roman"/>
          <w:spacing w:val="2"/>
          <w:sz w:val="28"/>
          <w:szCs w:val="28"/>
          <w:lang w:val="uk-UA"/>
        </w:rPr>
        <w:t xml:space="preserve">При публікації науково-популярних статей на веб-сайті вказуються такі дані, як </w:t>
      </w:r>
      <w:r w:rsidR="0061357E" w:rsidRPr="00CB6828">
        <w:rPr>
          <w:rFonts w:ascii="Times New Roman" w:hAnsi="Times New Roman" w:cs="Times New Roman"/>
          <w:spacing w:val="2"/>
          <w:sz w:val="28"/>
          <w:szCs w:val="28"/>
          <w:lang w:val="uk-UA"/>
        </w:rPr>
        <w:t>прізвище, ім’я, по батькові</w:t>
      </w:r>
      <w:r w:rsidRPr="00CB6828">
        <w:rPr>
          <w:rFonts w:ascii="Times New Roman" w:hAnsi="Times New Roman" w:cs="Times New Roman"/>
          <w:spacing w:val="2"/>
          <w:sz w:val="28"/>
          <w:szCs w:val="28"/>
          <w:lang w:val="uk-UA"/>
        </w:rPr>
        <w:t xml:space="preserve"> автора, досягнення в цій галузі, наявні в його достатньої кваліфікації та інформації для відгуків.</w:t>
      </w:r>
    </w:p>
    <w:p w14:paraId="1B4A6D99" w14:textId="549E6A41" w:rsidR="0061357E" w:rsidRPr="00CB6828" w:rsidRDefault="00064557" w:rsidP="00A07376">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 </w:t>
      </w:r>
      <w:r w:rsidR="00F50542" w:rsidRPr="00CB6828">
        <w:rPr>
          <w:rFonts w:ascii="Times New Roman" w:hAnsi="Times New Roman" w:cs="Times New Roman"/>
          <w:sz w:val="28"/>
          <w:szCs w:val="28"/>
          <w:lang w:val="uk-UA"/>
        </w:rPr>
        <w:t xml:space="preserve">Достовірність змісту і оригінальність зображень. </w:t>
      </w:r>
      <w:r w:rsidR="0061357E" w:rsidRPr="00CB6828">
        <w:rPr>
          <w:rFonts w:ascii="Times New Roman" w:hAnsi="Times New Roman" w:cs="Times New Roman"/>
          <w:spacing w:val="2"/>
          <w:sz w:val="28"/>
          <w:szCs w:val="28"/>
          <w:lang w:val="uk-UA"/>
        </w:rPr>
        <w:t>Учні та вчителі повинні з'ясувати, чи містить сайт лише наукові з</w:t>
      </w:r>
      <w:r w:rsidR="00B40097">
        <w:rPr>
          <w:rFonts w:ascii="Times New Roman" w:hAnsi="Times New Roman" w:cs="Times New Roman"/>
          <w:spacing w:val="2"/>
          <w:sz w:val="28"/>
          <w:szCs w:val="28"/>
          <w:lang w:val="uk-UA"/>
        </w:rPr>
        <w:t xml:space="preserve">нання, чи це лише думка автора. </w:t>
      </w:r>
      <w:r w:rsidR="0061357E" w:rsidRPr="00CB6828">
        <w:rPr>
          <w:rFonts w:ascii="Times New Roman" w:hAnsi="Times New Roman" w:cs="Times New Roman"/>
          <w:spacing w:val="2"/>
          <w:sz w:val="28"/>
          <w:szCs w:val="28"/>
          <w:lang w:val="uk-UA"/>
        </w:rPr>
        <w:t>Важливо навчити студентів розпізнавати мету та інформацію в Інтернет-статтях, кому вони корисні та корисні</w:t>
      </w:r>
      <w:r w:rsidR="00721997">
        <w:rPr>
          <w:rFonts w:ascii="Times New Roman" w:hAnsi="Times New Roman" w:cs="Times New Roman"/>
          <w:spacing w:val="2"/>
          <w:sz w:val="28"/>
          <w:szCs w:val="28"/>
          <w:lang w:val="uk-UA"/>
        </w:rPr>
        <w:t xml:space="preserve"> </w:t>
      </w:r>
      <w:r w:rsidR="00721997">
        <w:rPr>
          <w:sz w:val="28"/>
          <w:szCs w:val="28"/>
          <w:lang w:val="uk-UA"/>
        </w:rPr>
        <w:t>[</w:t>
      </w:r>
      <w:r w:rsidR="00C257A3">
        <w:rPr>
          <w:rFonts w:ascii="Times New Roman" w:hAnsi="Times New Roman" w:cs="Times New Roman"/>
          <w:sz w:val="28"/>
          <w:szCs w:val="28"/>
          <w:lang w:val="uk-UA"/>
        </w:rPr>
        <w:t>33</w:t>
      </w:r>
      <w:r w:rsidR="00721997" w:rsidRPr="00BD0DEA">
        <w:rPr>
          <w:rFonts w:ascii="Times New Roman" w:hAnsi="Times New Roman" w:cs="Times New Roman"/>
          <w:sz w:val="28"/>
          <w:szCs w:val="28"/>
          <w:lang w:val="uk-UA"/>
        </w:rPr>
        <w:t>]</w:t>
      </w:r>
      <w:r w:rsidR="0061357E" w:rsidRPr="00CB6828">
        <w:rPr>
          <w:rFonts w:ascii="Times New Roman" w:hAnsi="Times New Roman" w:cs="Times New Roman"/>
          <w:spacing w:val="2"/>
          <w:sz w:val="28"/>
          <w:szCs w:val="28"/>
          <w:lang w:val="uk-UA"/>
        </w:rPr>
        <w:t>.</w:t>
      </w:r>
    </w:p>
    <w:p w14:paraId="456F67A7" w14:textId="5ED6A232" w:rsidR="0061357E" w:rsidRPr="00CB6828" w:rsidRDefault="0061357E" w:rsidP="00A07376">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Учням дуже важливо розуміти, чи потрібен їм цей сайт дл</w:t>
      </w:r>
      <w:r w:rsidR="00B40097">
        <w:rPr>
          <w:rFonts w:ascii="Times New Roman" w:hAnsi="Times New Roman" w:cs="Times New Roman"/>
          <w:spacing w:val="2"/>
          <w:sz w:val="28"/>
          <w:szCs w:val="28"/>
          <w:lang w:val="uk-UA"/>
        </w:rPr>
        <w:t xml:space="preserve">я вирішення навчальних завдань. </w:t>
      </w:r>
      <w:r w:rsidRPr="00CB6828">
        <w:rPr>
          <w:rFonts w:ascii="Times New Roman" w:hAnsi="Times New Roman" w:cs="Times New Roman"/>
          <w:spacing w:val="2"/>
          <w:sz w:val="28"/>
          <w:szCs w:val="28"/>
          <w:lang w:val="uk-UA"/>
        </w:rPr>
        <w:t>За можливості вони повинні перевіряти достовірність даної інформації за допомогою іншої інформації, наприклад, традиційних друкованих джерел інформації, або використовувати спеціальні мет</w:t>
      </w:r>
      <w:r w:rsidR="00B40097">
        <w:rPr>
          <w:rFonts w:ascii="Times New Roman" w:hAnsi="Times New Roman" w:cs="Times New Roman"/>
          <w:spacing w:val="2"/>
          <w:sz w:val="28"/>
          <w:szCs w:val="28"/>
          <w:lang w:val="uk-UA"/>
        </w:rPr>
        <w:t xml:space="preserve">оди оцінки достовірності даних. </w:t>
      </w:r>
      <w:r w:rsidRPr="00CB6828">
        <w:rPr>
          <w:rFonts w:ascii="Times New Roman" w:hAnsi="Times New Roman" w:cs="Times New Roman"/>
          <w:spacing w:val="2"/>
          <w:sz w:val="28"/>
          <w:szCs w:val="28"/>
          <w:lang w:val="uk-UA"/>
        </w:rPr>
        <w:t xml:space="preserve">Рекомендується слідувати наступній стратегії </w:t>
      </w:r>
      <w:r w:rsidR="00B40097">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 xml:space="preserve"> спочатку навчитися виділяти на сторінці формальні критерії надійності сайту, які ознаки не вимагають важливого читання та аналізу тексту статті, а потім завантажити ймовір</w:t>
      </w:r>
      <w:r w:rsidR="00B40097">
        <w:rPr>
          <w:rFonts w:ascii="Times New Roman" w:hAnsi="Times New Roman" w:cs="Times New Roman"/>
          <w:spacing w:val="2"/>
          <w:sz w:val="28"/>
          <w:szCs w:val="28"/>
          <w:lang w:val="uk-UA"/>
        </w:rPr>
        <w:t>ність високої надійності сайту. З</w:t>
      </w:r>
      <w:r w:rsidRPr="00CB6828">
        <w:rPr>
          <w:rFonts w:ascii="Times New Roman" w:hAnsi="Times New Roman" w:cs="Times New Roman"/>
          <w:spacing w:val="2"/>
          <w:sz w:val="28"/>
          <w:szCs w:val="28"/>
          <w:lang w:val="uk-UA"/>
        </w:rPr>
        <w:t xml:space="preserve">а формальними ознаками розміщені навички критичного мислення </w:t>
      </w:r>
      <w:r w:rsidR="00B40097">
        <w:rPr>
          <w:rFonts w:ascii="Times New Roman" w:hAnsi="Times New Roman" w:cs="Times New Roman"/>
          <w:spacing w:val="2"/>
          <w:sz w:val="28"/>
          <w:szCs w:val="28"/>
          <w:lang w:val="uk-UA"/>
        </w:rPr>
        <w:t>з</w:t>
      </w:r>
      <w:r w:rsidRPr="00CB6828">
        <w:rPr>
          <w:rFonts w:ascii="Times New Roman" w:hAnsi="Times New Roman" w:cs="Times New Roman"/>
          <w:spacing w:val="2"/>
          <w:sz w:val="28"/>
          <w:szCs w:val="28"/>
          <w:lang w:val="uk-UA"/>
        </w:rPr>
        <w:t>дійснювати більш детальний поглиблений аналіз тексту.</w:t>
      </w:r>
    </w:p>
    <w:p w14:paraId="6837B0DF" w14:textId="547A2A28" w:rsidR="005449E1" w:rsidRPr="00CB6828" w:rsidRDefault="00F50542" w:rsidP="00B40097">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Формал</w:t>
      </w:r>
      <w:r w:rsidR="00B40097">
        <w:rPr>
          <w:rFonts w:ascii="Times New Roman" w:hAnsi="Times New Roman" w:cs="Times New Roman"/>
          <w:sz w:val="28"/>
          <w:szCs w:val="28"/>
          <w:lang w:val="uk-UA"/>
        </w:rPr>
        <w:t>ьні критерії оцінювання сайтів є н</w:t>
      </w:r>
      <w:r w:rsidRPr="00CB6828">
        <w:rPr>
          <w:rFonts w:ascii="Times New Roman" w:hAnsi="Times New Roman" w:cs="Times New Roman"/>
          <w:sz w:val="28"/>
          <w:szCs w:val="28"/>
          <w:lang w:val="uk-UA"/>
        </w:rPr>
        <w:t xml:space="preserve">адійність джерела веб-документу. </w:t>
      </w:r>
      <w:r w:rsidR="0061357E" w:rsidRPr="00CB6828">
        <w:rPr>
          <w:rFonts w:ascii="Times New Roman" w:hAnsi="Times New Roman" w:cs="Times New Roman"/>
          <w:spacing w:val="2"/>
          <w:sz w:val="28"/>
          <w:szCs w:val="28"/>
          <w:lang w:val="uk-UA"/>
        </w:rPr>
        <w:t xml:space="preserve">Чим вищий рівень авторитету організації, яка підтримує сайт в Інтернеті, і чим більше вона довіряє статтям і даним, які він містить, тим ціннішою буде </w:t>
      </w:r>
      <w:r w:rsidR="00B40097">
        <w:rPr>
          <w:rFonts w:ascii="Times New Roman" w:hAnsi="Times New Roman" w:cs="Times New Roman"/>
          <w:spacing w:val="2"/>
          <w:sz w:val="28"/>
          <w:szCs w:val="28"/>
          <w:lang w:val="uk-UA"/>
        </w:rPr>
        <w:t xml:space="preserve">така веб-сторінка для навчання. </w:t>
      </w:r>
      <w:r w:rsidR="0061357E" w:rsidRPr="00CB6828">
        <w:rPr>
          <w:rFonts w:ascii="Times New Roman" w:hAnsi="Times New Roman" w:cs="Times New Roman"/>
          <w:spacing w:val="2"/>
          <w:sz w:val="28"/>
          <w:szCs w:val="28"/>
          <w:lang w:val="uk-UA"/>
        </w:rPr>
        <w:t xml:space="preserve">Учні повинні пояснити різницю між авторами </w:t>
      </w:r>
      <w:r w:rsidR="00B40097">
        <w:rPr>
          <w:rFonts w:ascii="Times New Roman" w:hAnsi="Times New Roman" w:cs="Times New Roman"/>
          <w:spacing w:val="2"/>
          <w:sz w:val="28"/>
          <w:szCs w:val="28"/>
          <w:lang w:val="uk-UA"/>
        </w:rPr>
        <w:t xml:space="preserve">статей і власниками веб-сайтів. </w:t>
      </w:r>
      <w:r w:rsidR="0061357E" w:rsidRPr="00CB6828">
        <w:rPr>
          <w:rFonts w:ascii="Times New Roman" w:hAnsi="Times New Roman" w:cs="Times New Roman"/>
          <w:spacing w:val="2"/>
          <w:sz w:val="28"/>
          <w:szCs w:val="28"/>
          <w:lang w:val="uk-UA"/>
        </w:rPr>
        <w:t>Іноді вони збігаються, тобто люди мають власні сторінки в Інтерн</w:t>
      </w:r>
      <w:r w:rsidR="00B40097">
        <w:rPr>
          <w:rFonts w:ascii="Times New Roman" w:hAnsi="Times New Roman" w:cs="Times New Roman"/>
          <w:spacing w:val="2"/>
          <w:sz w:val="28"/>
          <w:szCs w:val="28"/>
          <w:lang w:val="uk-UA"/>
        </w:rPr>
        <w:t xml:space="preserve">еті. </w:t>
      </w:r>
      <w:r w:rsidR="0061357E" w:rsidRPr="00CB6828">
        <w:rPr>
          <w:rFonts w:ascii="Times New Roman" w:hAnsi="Times New Roman" w:cs="Times New Roman"/>
          <w:spacing w:val="2"/>
          <w:sz w:val="28"/>
          <w:szCs w:val="28"/>
          <w:lang w:val="uk-UA"/>
        </w:rPr>
        <w:t>Школярам важливо вміти програму, яка особа чи організація володіє тим чи іншим веб-сайтом і в якій країні зареєстрований власник веб-сайту.</w:t>
      </w:r>
      <w:r w:rsidR="00B40097">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Це можна зробити за допомогою сайту http://ping.eu/ і опцій в ньому –</w:t>
      </w:r>
      <w:r w:rsidR="005449E1" w:rsidRPr="00CB6828">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«WHOIS» (Хто є хто) і «Country by IP» (Країна за допомогою IP)</w:t>
      </w:r>
      <w:r w:rsidR="00C257A3">
        <w:rPr>
          <w:rFonts w:ascii="Times New Roman" w:hAnsi="Times New Roman" w:cs="Times New Roman"/>
          <w:sz w:val="28"/>
          <w:szCs w:val="28"/>
          <w:lang w:val="uk-UA"/>
        </w:rPr>
        <w:t xml:space="preserve"> </w:t>
      </w:r>
      <w:r w:rsidR="00C257A3">
        <w:rPr>
          <w:sz w:val="28"/>
          <w:szCs w:val="28"/>
          <w:lang w:val="uk-UA"/>
        </w:rPr>
        <w:t>[</w:t>
      </w:r>
      <w:r w:rsidR="00C257A3">
        <w:rPr>
          <w:rFonts w:ascii="Times New Roman" w:hAnsi="Times New Roman" w:cs="Times New Roman"/>
          <w:sz w:val="28"/>
          <w:szCs w:val="28"/>
          <w:lang w:val="uk-UA"/>
        </w:rPr>
        <w:t>56</w:t>
      </w:r>
      <w:r w:rsidR="00C257A3" w:rsidRPr="00BD0DEA">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Авторитет організації (чи особи) в даній галузі можуть допомогти встановити сервіси сайтів http://www.alexa.com/, або http://www.checksiteinfo.info/. Ці сервіси допомагають визначити, скільки і які саме інші сайти мають посилання на цей сайт, хто і звідки посилається. Можна також у деяких пошукових сервісах (наприклад, Гугл, Yahoo!)- в рядку пошуку записати: link:URL-адреса веб-сайту, щоб отримати кількість і адреси сайтів, які посилаються на саме цей веб-сайт. </w:t>
      </w:r>
      <w:r w:rsidR="0061357E" w:rsidRPr="00CB6828">
        <w:rPr>
          <w:rFonts w:ascii="Times New Roman" w:hAnsi="Times New Roman" w:cs="Times New Roman"/>
          <w:spacing w:val="2"/>
          <w:sz w:val="28"/>
          <w:szCs w:val="28"/>
          <w:lang w:val="uk-UA"/>
        </w:rPr>
        <w:t>Надати веб-сайт/сторінку і так названий «зворотний зв’язок» з автором (або розробником сайту), якщо є електронна адреса або організація форуму, чату чи діалогу спілкування</w:t>
      </w:r>
      <w:r w:rsidRPr="00CB6828">
        <w:rPr>
          <w:rFonts w:ascii="Times New Roman" w:hAnsi="Times New Roman" w:cs="Times New Roman"/>
          <w:sz w:val="28"/>
          <w:szCs w:val="28"/>
          <w:lang w:val="uk-UA"/>
        </w:rPr>
        <w:t xml:space="preserve">. </w:t>
      </w:r>
    </w:p>
    <w:p w14:paraId="19E51429" w14:textId="5E17F9B7" w:rsidR="0061357E" w:rsidRPr="00CB6828" w:rsidRDefault="00B40097" w:rsidP="00FA1187">
      <w:pPr>
        <w:spacing w:after="0" w:line="360" w:lineRule="auto"/>
        <w:ind w:firstLine="720"/>
        <w:jc w:val="both"/>
        <w:rPr>
          <w:rFonts w:ascii="Times New Roman" w:hAnsi="Times New Roman" w:cs="Times New Roman"/>
          <w:spacing w:val="2"/>
          <w:sz w:val="28"/>
          <w:szCs w:val="28"/>
          <w:lang w:val="uk-UA"/>
        </w:rPr>
      </w:pPr>
      <w:r>
        <w:rPr>
          <w:rFonts w:ascii="Times New Roman" w:hAnsi="Times New Roman" w:cs="Times New Roman"/>
          <w:sz w:val="28"/>
          <w:szCs w:val="28"/>
          <w:lang w:val="uk-UA"/>
        </w:rPr>
        <w:t xml:space="preserve">Іншим критерієм формального оцінювання буде </w:t>
      </w:r>
      <w:r>
        <w:rPr>
          <w:rFonts w:ascii="Times New Roman" w:hAnsi="Times New Roman" w:cs="Times New Roman"/>
          <w:spacing w:val="2"/>
          <w:sz w:val="28"/>
          <w:szCs w:val="28"/>
          <w:lang w:val="uk-UA"/>
        </w:rPr>
        <w:t>і</w:t>
      </w:r>
      <w:r w:rsidR="0061357E" w:rsidRPr="00CB6828">
        <w:rPr>
          <w:rFonts w:ascii="Times New Roman" w:hAnsi="Times New Roman" w:cs="Times New Roman"/>
          <w:spacing w:val="2"/>
          <w:sz w:val="28"/>
          <w:szCs w:val="28"/>
          <w:lang w:val="uk-UA"/>
        </w:rPr>
        <w:t xml:space="preserve">нформація про рівень кваліфікації автора, його заслуги в темі статті, будь-яка інформація, яка вказує на те, що він </w:t>
      </w:r>
      <w:r>
        <w:rPr>
          <w:rFonts w:ascii="Times New Roman" w:hAnsi="Times New Roman" w:cs="Times New Roman"/>
          <w:spacing w:val="2"/>
          <w:sz w:val="28"/>
          <w:szCs w:val="28"/>
          <w:lang w:val="uk-UA"/>
        </w:rPr>
        <w:t xml:space="preserve">може бути експертом у цій темі. </w:t>
      </w:r>
      <w:r w:rsidR="0061357E" w:rsidRPr="00CB6828">
        <w:rPr>
          <w:rFonts w:ascii="Times New Roman" w:hAnsi="Times New Roman" w:cs="Times New Roman"/>
          <w:spacing w:val="2"/>
          <w:sz w:val="28"/>
          <w:szCs w:val="28"/>
          <w:lang w:val="uk-UA"/>
        </w:rPr>
        <w:t>Учням необхідно пояснити, що поява слів професора, доктора чи кандидата освіти перед іменем автора не означає, що ця особа може бути надійним джерелом інформації</w:t>
      </w:r>
      <w:r>
        <w:rPr>
          <w:rFonts w:ascii="Times New Roman" w:hAnsi="Times New Roman" w:cs="Times New Roman"/>
          <w:spacing w:val="2"/>
          <w:sz w:val="28"/>
          <w:szCs w:val="28"/>
          <w:lang w:val="uk-UA"/>
        </w:rPr>
        <w:t xml:space="preserve"> чи експертом з будь-якої теми. </w:t>
      </w:r>
      <w:r w:rsidR="0061357E" w:rsidRPr="00CB6828">
        <w:rPr>
          <w:rFonts w:ascii="Times New Roman" w:hAnsi="Times New Roman" w:cs="Times New Roman"/>
          <w:spacing w:val="2"/>
          <w:sz w:val="28"/>
          <w:szCs w:val="28"/>
          <w:lang w:val="uk-UA"/>
        </w:rPr>
        <w:t xml:space="preserve">Ви можете розмістити автор, який має необхідну кваліфікацію, ввівши ім’я автора в пошукову систему та переглянувши сайти, які надають додаткову інформацію про </w:t>
      </w:r>
      <w:r>
        <w:rPr>
          <w:rFonts w:ascii="Times New Roman" w:hAnsi="Times New Roman" w:cs="Times New Roman"/>
          <w:spacing w:val="2"/>
          <w:sz w:val="28"/>
          <w:szCs w:val="28"/>
          <w:lang w:val="uk-UA"/>
        </w:rPr>
        <w:t xml:space="preserve">автора, його сайт і публікацію. </w:t>
      </w:r>
      <w:r w:rsidR="0061357E" w:rsidRPr="00CB6828">
        <w:rPr>
          <w:rFonts w:ascii="Times New Roman" w:hAnsi="Times New Roman" w:cs="Times New Roman"/>
          <w:spacing w:val="2"/>
          <w:sz w:val="28"/>
          <w:szCs w:val="28"/>
          <w:lang w:val="uk-UA"/>
        </w:rPr>
        <w:t>Краще ввести ключові слова до теми статті та імені та імені ще автора статті, щоб отримати в результатах пошуку посилання на інші публікації цього автора в Інтернеті на цю тему, конференціях, які він відвідав, тощо.</w:t>
      </w:r>
    </w:p>
    <w:p w14:paraId="15BB2ED8" w14:textId="3C289F23" w:rsidR="005449E1" w:rsidRPr="00B40097" w:rsidRDefault="0061357E" w:rsidP="00B4009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Офіційна о</w:t>
      </w:r>
      <w:r w:rsidR="00B40097">
        <w:rPr>
          <w:rFonts w:ascii="Times New Roman" w:hAnsi="Times New Roman" w:cs="Times New Roman"/>
          <w:spacing w:val="2"/>
          <w:sz w:val="28"/>
          <w:szCs w:val="28"/>
          <w:lang w:val="uk-UA"/>
        </w:rPr>
        <w:t>знака надійності URL веб-сайту де у</w:t>
      </w:r>
      <w:r w:rsidRPr="00CB6828">
        <w:rPr>
          <w:rFonts w:ascii="Times New Roman" w:hAnsi="Times New Roman" w:cs="Times New Roman"/>
          <w:spacing w:val="2"/>
          <w:sz w:val="28"/>
          <w:szCs w:val="28"/>
          <w:lang w:val="uk-UA"/>
        </w:rPr>
        <w:t>чні повинні визначити URL-адресу сайту та звернути увагу на певні елеме</w:t>
      </w:r>
      <w:r w:rsidR="00B40097">
        <w:rPr>
          <w:rFonts w:ascii="Times New Roman" w:hAnsi="Times New Roman" w:cs="Times New Roman"/>
          <w:spacing w:val="2"/>
          <w:sz w:val="28"/>
          <w:szCs w:val="28"/>
          <w:lang w:val="uk-UA"/>
        </w:rPr>
        <w:t xml:space="preserve">нти адреси. </w:t>
      </w:r>
      <w:r w:rsidR="00F50542" w:rsidRPr="00CB6828">
        <w:rPr>
          <w:rFonts w:ascii="Times New Roman" w:hAnsi="Times New Roman" w:cs="Times New Roman"/>
          <w:sz w:val="28"/>
          <w:szCs w:val="28"/>
          <w:lang w:val="uk-UA"/>
        </w:rPr>
        <w:t xml:space="preserve">Зокрема учні мають знати про певну комбінацію літер в кінці доменного імені, </w:t>
      </w:r>
      <w:r w:rsidR="00B40097">
        <w:rPr>
          <w:rFonts w:ascii="Times New Roman" w:hAnsi="Times New Roman" w:cs="Times New Roman"/>
          <w:sz w:val="28"/>
          <w:szCs w:val="28"/>
          <w:lang w:val="uk-UA"/>
        </w:rPr>
        <w:t>де</w:t>
      </w:r>
      <w:r w:rsidR="00F50542" w:rsidRPr="00CB6828">
        <w:rPr>
          <w:rFonts w:ascii="Times New Roman" w:hAnsi="Times New Roman" w:cs="Times New Roman"/>
          <w:sz w:val="28"/>
          <w:szCs w:val="28"/>
          <w:lang w:val="uk-UA"/>
        </w:rPr>
        <w:t xml:space="preserve"> : </w:t>
      </w:r>
    </w:p>
    <w:p w14:paraId="3D2BCA49" w14:textId="3BBE9B85" w:rsidR="005449E1" w:rsidRPr="00CB6828" w:rsidRDefault="00B40097" w:rsidP="00FA118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0542" w:rsidRPr="00CB6828">
        <w:rPr>
          <w:rFonts w:ascii="Times New Roman" w:hAnsi="Times New Roman" w:cs="Times New Roman"/>
          <w:sz w:val="28"/>
          <w:szCs w:val="28"/>
          <w:lang w:val="uk-UA"/>
        </w:rPr>
        <w:t xml:space="preserve">.gov – вказує на те, що це сайт державної установи; </w:t>
      </w:r>
    </w:p>
    <w:p w14:paraId="0C80B41F" w14:textId="5FC73D5D" w:rsidR="005449E1" w:rsidRPr="00CB6828" w:rsidRDefault="00B40097" w:rsidP="00FA118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0542" w:rsidRPr="00CB6828">
        <w:rPr>
          <w:rFonts w:ascii="Times New Roman" w:hAnsi="Times New Roman" w:cs="Times New Roman"/>
          <w:sz w:val="28"/>
          <w:szCs w:val="28"/>
          <w:lang w:val="uk-UA"/>
        </w:rPr>
        <w:t xml:space="preserve">.edu – ознака освітніх установ, університетів; </w:t>
      </w:r>
    </w:p>
    <w:p w14:paraId="28712E10" w14:textId="2693F180" w:rsidR="005449E1" w:rsidRPr="00CB6828" w:rsidRDefault="00B40097" w:rsidP="00FA118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0542" w:rsidRPr="00CB6828">
        <w:rPr>
          <w:rFonts w:ascii="Times New Roman" w:hAnsi="Times New Roman" w:cs="Times New Roman"/>
          <w:sz w:val="28"/>
          <w:szCs w:val="28"/>
          <w:lang w:val="uk-UA"/>
        </w:rPr>
        <w:t xml:space="preserve"> .com – використовується для комерційних організацій, які створені для отримання прибутку; </w:t>
      </w:r>
    </w:p>
    <w:p w14:paraId="521C9906" w14:textId="6B675206" w:rsidR="005449E1" w:rsidRPr="00CB6828" w:rsidRDefault="00B40097" w:rsidP="00FA118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0542" w:rsidRPr="00CB6828">
        <w:rPr>
          <w:rFonts w:ascii="Times New Roman" w:hAnsi="Times New Roman" w:cs="Times New Roman"/>
          <w:sz w:val="28"/>
          <w:szCs w:val="28"/>
          <w:lang w:val="uk-UA"/>
        </w:rPr>
        <w:t xml:space="preserve"> .org – в основному, ознака неприбуткових організацій.</w:t>
      </w:r>
    </w:p>
    <w:p w14:paraId="70A820F7" w14:textId="6A92B2CA" w:rsidR="0061357E" w:rsidRPr="00CB6828" w:rsidRDefault="00F50542" w:rsidP="00FA118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Якщо ж доменна адреса закінчується на .blogspot.com, .livejournal.com, .wordpress.com, то найбільш імовірно, що це сайти (блоги) окремих людей. </w:t>
      </w:r>
      <w:r w:rsidR="0061357E" w:rsidRPr="00CB6828">
        <w:rPr>
          <w:rFonts w:ascii="Times New Roman" w:hAnsi="Times New Roman" w:cs="Times New Roman"/>
          <w:spacing w:val="2"/>
          <w:sz w:val="28"/>
          <w:szCs w:val="28"/>
          <w:lang w:val="uk-UA"/>
        </w:rPr>
        <w:t>Таке доменне ім’я може бути легко визначено учнями та може допомогти учням програмування мети створення сайту та розміщення інформації на ньому</w:t>
      </w:r>
      <w:r w:rsidR="00C257A3">
        <w:rPr>
          <w:rFonts w:ascii="Times New Roman" w:hAnsi="Times New Roman" w:cs="Times New Roman"/>
          <w:spacing w:val="2"/>
          <w:sz w:val="28"/>
          <w:szCs w:val="28"/>
          <w:lang w:val="uk-UA"/>
        </w:rPr>
        <w:t xml:space="preserve"> </w:t>
      </w:r>
      <w:r w:rsidR="00C257A3">
        <w:rPr>
          <w:sz w:val="28"/>
          <w:szCs w:val="28"/>
          <w:lang w:val="uk-UA"/>
        </w:rPr>
        <w:t>[</w:t>
      </w:r>
      <w:r w:rsidR="00C257A3">
        <w:rPr>
          <w:rFonts w:ascii="Times New Roman" w:hAnsi="Times New Roman" w:cs="Times New Roman"/>
          <w:sz w:val="28"/>
          <w:szCs w:val="28"/>
          <w:lang w:val="uk-UA"/>
        </w:rPr>
        <w:t>49</w:t>
      </w:r>
      <w:r w:rsidR="00C257A3" w:rsidRPr="00BD0DEA">
        <w:rPr>
          <w:rFonts w:ascii="Times New Roman" w:hAnsi="Times New Roman" w:cs="Times New Roman"/>
          <w:sz w:val="28"/>
          <w:szCs w:val="28"/>
          <w:lang w:val="uk-UA"/>
        </w:rPr>
        <w:t>]</w:t>
      </w:r>
      <w:r w:rsidR="0061357E" w:rsidRPr="00CB6828">
        <w:rPr>
          <w:rFonts w:ascii="Times New Roman" w:hAnsi="Times New Roman" w:cs="Times New Roman"/>
          <w:spacing w:val="2"/>
          <w:sz w:val="28"/>
          <w:szCs w:val="28"/>
          <w:lang w:val="uk-UA"/>
        </w:rPr>
        <w:t>.</w:t>
      </w:r>
    </w:p>
    <w:p w14:paraId="357784EE" w14:textId="1E681553" w:rsidR="00DA3298" w:rsidRPr="00CB6828" w:rsidRDefault="00DA3298" w:rsidP="00FA118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Наявність дати створення сайту, дати публікації мат</w:t>
      </w:r>
      <w:r w:rsidR="00C257A3">
        <w:rPr>
          <w:rFonts w:ascii="Times New Roman" w:hAnsi="Times New Roman" w:cs="Times New Roman"/>
          <w:spacing w:val="2"/>
          <w:sz w:val="28"/>
          <w:szCs w:val="28"/>
          <w:lang w:val="uk-UA"/>
        </w:rPr>
        <w:t xml:space="preserve">еріалу та дати оновлення сайту. </w:t>
      </w:r>
      <w:r w:rsidRPr="00CB6828">
        <w:rPr>
          <w:rFonts w:ascii="Times New Roman" w:hAnsi="Times New Roman" w:cs="Times New Roman"/>
          <w:spacing w:val="2"/>
          <w:sz w:val="28"/>
          <w:szCs w:val="28"/>
          <w:lang w:val="uk-UA"/>
        </w:rPr>
        <w:t>Сайти, що містять наукові чи науково-популярні дані, повинні регулярно оновлюватися, щоб інформація, що на них міститься, була актуальною, правдивою та точною. Це особливо важливо для сайтів, пов'язаних із щоденними подіями та наукою. Інформацію про створення та оновлення сайту слід показувати студентам, як прав</w:t>
      </w:r>
      <w:r w:rsidR="00C257A3">
        <w:rPr>
          <w:rFonts w:ascii="Times New Roman" w:hAnsi="Times New Roman" w:cs="Times New Roman"/>
          <w:spacing w:val="2"/>
          <w:sz w:val="28"/>
          <w:szCs w:val="28"/>
          <w:lang w:val="uk-UA"/>
        </w:rPr>
        <w:t xml:space="preserve">ило, у нижній частині сторінки. </w:t>
      </w:r>
      <w:r w:rsidRPr="00CB6828">
        <w:rPr>
          <w:rFonts w:ascii="Times New Roman" w:hAnsi="Times New Roman" w:cs="Times New Roman"/>
          <w:spacing w:val="2"/>
          <w:sz w:val="28"/>
          <w:szCs w:val="28"/>
          <w:lang w:val="uk-UA"/>
        </w:rPr>
        <w:t>Оновлення веб-сайтів також можна точно підтвердити за допомогою даних веб-сайтів регулярно – архіву, створеного за підтримки ЮНЕСКО, який зберігає оновлення для кінцевих веб-сайтів. Необхідно вставити адресу сайту в спеціальне вікно пошуку архіву та отримати календар оновлень архіву сайту. Побічно, за даними веб-сайту можна підтвердити, що матеріал аналізованого сайту повністю оновлено.</w:t>
      </w:r>
    </w:p>
    <w:p w14:paraId="3DC6F99F" w14:textId="78480A98" w:rsidR="005449E1" w:rsidRPr="00CB6828" w:rsidRDefault="00B40097" w:rsidP="00FA1187">
      <w:pPr>
        <w:spacing w:after="0" w:line="360" w:lineRule="auto"/>
        <w:ind w:firstLine="720"/>
        <w:jc w:val="both"/>
        <w:rPr>
          <w:rFonts w:ascii="Times New Roman" w:hAnsi="Times New Roman" w:cs="Times New Roman"/>
          <w:sz w:val="28"/>
          <w:szCs w:val="28"/>
          <w:lang w:val="uk-UA"/>
        </w:rPr>
      </w:pPr>
      <w:r w:rsidRPr="00B40097">
        <w:rPr>
          <w:rFonts w:ascii="Times New Roman" w:hAnsi="Times New Roman" w:cs="Times New Roman"/>
          <w:sz w:val="28"/>
          <w:szCs w:val="28"/>
          <w:lang w:val="uk-UA"/>
        </w:rPr>
        <w:t>Наявність</w:t>
      </w:r>
      <w:r w:rsidRPr="00CB6828">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у</w:t>
      </w:r>
      <w:r w:rsidR="00DA3298" w:rsidRPr="00CB6828">
        <w:rPr>
          <w:rFonts w:ascii="Times New Roman" w:hAnsi="Times New Roman" w:cs="Times New Roman"/>
          <w:spacing w:val="2"/>
          <w:sz w:val="28"/>
          <w:szCs w:val="28"/>
          <w:lang w:val="uk-UA"/>
        </w:rPr>
        <w:t xml:space="preserve"> статті є </w:t>
      </w:r>
      <w:r w:rsidRPr="00B40097">
        <w:rPr>
          <w:rFonts w:ascii="Times New Roman" w:hAnsi="Times New Roman" w:cs="Times New Roman"/>
          <w:sz w:val="28"/>
          <w:szCs w:val="28"/>
          <w:lang w:val="uk-UA"/>
        </w:rPr>
        <w:t>сл</w:t>
      </w:r>
      <w:r>
        <w:rPr>
          <w:rFonts w:ascii="Times New Roman" w:hAnsi="Times New Roman" w:cs="Times New Roman"/>
          <w:sz w:val="28"/>
          <w:szCs w:val="28"/>
          <w:lang w:val="uk-UA"/>
        </w:rPr>
        <w:t>ова</w:t>
      </w:r>
      <w:r w:rsidRPr="00B40097">
        <w:rPr>
          <w:rFonts w:ascii="Times New Roman" w:hAnsi="Times New Roman" w:cs="Times New Roman"/>
          <w:sz w:val="28"/>
          <w:szCs w:val="28"/>
          <w:lang w:val="uk-UA"/>
        </w:rPr>
        <w:t xml:space="preserve"> узагальнюючого (всі, завжди, ніколи, ніхто, всім відомо, тощо) та оціночного (хороші, погані, найкращі, здорові, шкідливі тощо) характеру.</w:t>
      </w:r>
      <w:r w:rsidR="00C257A3">
        <w:rPr>
          <w:rFonts w:ascii="Times New Roman" w:hAnsi="Times New Roman" w:cs="Times New Roman"/>
          <w:spacing w:val="2"/>
          <w:sz w:val="28"/>
          <w:szCs w:val="28"/>
          <w:lang w:val="uk-UA"/>
        </w:rPr>
        <w:t xml:space="preserve"> </w:t>
      </w:r>
      <w:r w:rsidR="00DA3298" w:rsidRPr="00CB6828">
        <w:rPr>
          <w:rFonts w:ascii="Times New Roman" w:hAnsi="Times New Roman" w:cs="Times New Roman"/>
          <w:spacing w:val="2"/>
          <w:sz w:val="28"/>
          <w:szCs w:val="28"/>
          <w:lang w:val="uk-UA"/>
        </w:rPr>
        <w:t>Такі слова та звороти не властиві мови вчених, їхнім висновк</w:t>
      </w:r>
      <w:r w:rsidR="00C257A3">
        <w:rPr>
          <w:rFonts w:ascii="Times New Roman" w:hAnsi="Times New Roman" w:cs="Times New Roman"/>
          <w:spacing w:val="2"/>
          <w:sz w:val="28"/>
          <w:szCs w:val="28"/>
          <w:lang w:val="uk-UA"/>
        </w:rPr>
        <w:t xml:space="preserve">ам навіть у популярних статтях. </w:t>
      </w:r>
      <w:r w:rsidR="00DA3298" w:rsidRPr="00CB6828">
        <w:rPr>
          <w:rFonts w:ascii="Times New Roman" w:hAnsi="Times New Roman" w:cs="Times New Roman"/>
          <w:spacing w:val="2"/>
          <w:sz w:val="28"/>
          <w:szCs w:val="28"/>
          <w:lang w:val="uk-UA"/>
        </w:rPr>
        <w:t xml:space="preserve">Науковці, які насправді не беруть участі, завжди представляють ідею, метод, продукт, плюси та мінуси продукту, підкреслюючи </w:t>
      </w:r>
      <w:r w:rsidR="00C257A3">
        <w:rPr>
          <w:rFonts w:ascii="Times New Roman" w:hAnsi="Times New Roman" w:cs="Times New Roman"/>
          <w:spacing w:val="2"/>
          <w:sz w:val="28"/>
          <w:szCs w:val="28"/>
          <w:lang w:val="uk-UA"/>
        </w:rPr>
        <w:t xml:space="preserve">їх обмеження та баланс добавки. </w:t>
      </w:r>
      <w:r w:rsidR="00DA3298" w:rsidRPr="00CB6828">
        <w:rPr>
          <w:rFonts w:ascii="Times New Roman" w:hAnsi="Times New Roman" w:cs="Times New Roman"/>
          <w:spacing w:val="2"/>
          <w:sz w:val="28"/>
          <w:szCs w:val="28"/>
          <w:lang w:val="uk-UA"/>
        </w:rPr>
        <w:t>Учні легко оцінюють, яких слів більше, і таким чином опосередковано судять про науковий досвід автора, а іноді й про замовника таких статей, формують негативне ставлення до досягнутої реклами під виглядом науки чи антиреклами, спрямованої на рівняння тих чи інших ідей, товарів.</w:t>
      </w:r>
    </w:p>
    <w:p w14:paraId="4CE2B9FB" w14:textId="79292DA9" w:rsidR="00DA3298" w:rsidRPr="00CB6828" w:rsidRDefault="00DA3298" w:rsidP="00FA118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На сайті є грам</w:t>
      </w:r>
      <w:r w:rsidR="00C257A3">
        <w:rPr>
          <w:rFonts w:ascii="Times New Roman" w:hAnsi="Times New Roman" w:cs="Times New Roman"/>
          <w:spacing w:val="2"/>
          <w:sz w:val="28"/>
          <w:szCs w:val="28"/>
          <w:lang w:val="uk-UA"/>
        </w:rPr>
        <w:t xml:space="preserve">атичні та орфографічні помилки. </w:t>
      </w:r>
      <w:r w:rsidRPr="00CB6828">
        <w:rPr>
          <w:rFonts w:ascii="Times New Roman" w:hAnsi="Times New Roman" w:cs="Times New Roman"/>
          <w:spacing w:val="2"/>
          <w:sz w:val="28"/>
          <w:szCs w:val="28"/>
          <w:lang w:val="uk-UA"/>
        </w:rPr>
        <w:t xml:space="preserve">Учні повинні працювати, </w:t>
      </w:r>
      <w:r w:rsidR="00A15320">
        <w:rPr>
          <w:rFonts w:ascii="Times New Roman" w:hAnsi="Times New Roman" w:cs="Times New Roman"/>
          <w:spacing w:val="2"/>
          <w:sz w:val="28"/>
          <w:szCs w:val="28"/>
          <w:lang w:val="uk-UA"/>
        </w:rPr>
        <w:t xml:space="preserve">виявляти </w:t>
      </w:r>
      <w:r w:rsidRPr="00CB6828">
        <w:rPr>
          <w:rFonts w:ascii="Times New Roman" w:hAnsi="Times New Roman" w:cs="Times New Roman"/>
          <w:spacing w:val="2"/>
          <w:sz w:val="28"/>
          <w:szCs w:val="28"/>
          <w:lang w:val="uk-UA"/>
        </w:rPr>
        <w:t>чи є на веб-сайті граматичні та орфографічні помилки, а також помилки в даних, які л</w:t>
      </w:r>
      <w:r w:rsidR="00C257A3">
        <w:rPr>
          <w:rFonts w:ascii="Times New Roman" w:hAnsi="Times New Roman" w:cs="Times New Roman"/>
          <w:spacing w:val="2"/>
          <w:sz w:val="28"/>
          <w:szCs w:val="28"/>
          <w:lang w:val="uk-UA"/>
        </w:rPr>
        <w:t xml:space="preserve">егко помітити. </w:t>
      </w:r>
      <w:r w:rsidRPr="00CB6828">
        <w:rPr>
          <w:rFonts w:ascii="Times New Roman" w:hAnsi="Times New Roman" w:cs="Times New Roman"/>
          <w:spacing w:val="2"/>
          <w:sz w:val="28"/>
          <w:szCs w:val="28"/>
          <w:lang w:val="uk-UA"/>
        </w:rPr>
        <w:t>Сайти, створені вченими та вічно осеними лю</w:t>
      </w:r>
      <w:r w:rsidR="00C257A3">
        <w:rPr>
          <w:rFonts w:ascii="Times New Roman" w:hAnsi="Times New Roman" w:cs="Times New Roman"/>
          <w:spacing w:val="2"/>
          <w:sz w:val="28"/>
          <w:szCs w:val="28"/>
          <w:lang w:val="uk-UA"/>
        </w:rPr>
        <w:t xml:space="preserve">дьми, не містять таких помилок. </w:t>
      </w:r>
      <w:r w:rsidRPr="00CB6828">
        <w:rPr>
          <w:rFonts w:ascii="Times New Roman" w:hAnsi="Times New Roman" w:cs="Times New Roman"/>
          <w:spacing w:val="2"/>
          <w:sz w:val="28"/>
          <w:szCs w:val="28"/>
          <w:lang w:val="uk-UA"/>
        </w:rPr>
        <w:t>Якщо дизайн веб-сайту, фон і шрифти легко зрозуміти та прочитати, це результати про загальну культуру та освіту особи, яка розміщує інформацію.</w:t>
      </w:r>
    </w:p>
    <w:p w14:paraId="3F6F4CE7" w14:textId="744A312C" w:rsidR="005449E1" w:rsidRPr="00CB6828" w:rsidRDefault="00F50542" w:rsidP="00FA1187">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Мисленєві операції при аналізі сайтів (критичне мислення, навички мислення вищих рівнів за Б. Блумом, метакогнітивні знання </w:t>
      </w:r>
      <w:r w:rsidR="003F20BB" w:rsidRPr="00CB6828">
        <w:rPr>
          <w:rFonts w:ascii="Times New Roman" w:hAnsi="Times New Roman" w:cs="Times New Roman"/>
          <w:sz w:val="28"/>
          <w:szCs w:val="28"/>
          <w:lang w:val="uk-UA"/>
        </w:rPr>
        <w:t xml:space="preserve">– </w:t>
      </w:r>
      <w:r w:rsidRPr="00CB6828">
        <w:rPr>
          <w:rFonts w:ascii="Times New Roman" w:hAnsi="Times New Roman" w:cs="Times New Roman"/>
          <w:sz w:val="28"/>
          <w:szCs w:val="28"/>
          <w:lang w:val="uk-UA"/>
        </w:rPr>
        <w:t xml:space="preserve">знання про закономірності мислення людей та про власне мислення). </w:t>
      </w:r>
    </w:p>
    <w:p w14:paraId="5A74F33E" w14:textId="757EBE45" w:rsidR="00DA3298" w:rsidRPr="00CB6828" w:rsidRDefault="00DA3298" w:rsidP="00FA118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Уточнити, чому автор </w:t>
      </w:r>
      <w:r w:rsidR="00A15320">
        <w:rPr>
          <w:rFonts w:ascii="Times New Roman" w:hAnsi="Times New Roman" w:cs="Times New Roman"/>
          <w:spacing w:val="2"/>
          <w:sz w:val="28"/>
          <w:szCs w:val="28"/>
          <w:lang w:val="uk-UA"/>
        </w:rPr>
        <w:t xml:space="preserve">сайту публікує свою інформацію. </w:t>
      </w:r>
      <w:r w:rsidRPr="00CB6828">
        <w:rPr>
          <w:rFonts w:ascii="Times New Roman" w:hAnsi="Times New Roman" w:cs="Times New Roman"/>
          <w:spacing w:val="2"/>
          <w:sz w:val="28"/>
          <w:szCs w:val="28"/>
          <w:lang w:val="uk-UA"/>
        </w:rPr>
        <w:t>Важливо змінити основну мету веб-сайту, для чого він створений і де він розташований в Інтернеті, після чого мета веб-сайту може не відповідати до</w:t>
      </w:r>
      <w:r w:rsidR="00A15320">
        <w:rPr>
          <w:rFonts w:ascii="Times New Roman" w:hAnsi="Times New Roman" w:cs="Times New Roman"/>
          <w:spacing w:val="2"/>
          <w:sz w:val="28"/>
          <w:szCs w:val="28"/>
          <w:lang w:val="uk-UA"/>
        </w:rPr>
        <w:t xml:space="preserve">слідницькому завданню студента. </w:t>
      </w:r>
      <w:r w:rsidRPr="00CB6828">
        <w:rPr>
          <w:rFonts w:ascii="Times New Roman" w:hAnsi="Times New Roman" w:cs="Times New Roman"/>
          <w:spacing w:val="2"/>
          <w:sz w:val="28"/>
          <w:szCs w:val="28"/>
          <w:lang w:val="uk-UA"/>
        </w:rPr>
        <w:t>Важливо навчити учнів виз</w:t>
      </w:r>
      <w:r w:rsidR="00A15320">
        <w:rPr>
          <w:rFonts w:ascii="Times New Roman" w:hAnsi="Times New Roman" w:cs="Times New Roman"/>
          <w:spacing w:val="2"/>
          <w:sz w:val="28"/>
          <w:szCs w:val="28"/>
          <w:lang w:val="uk-UA"/>
        </w:rPr>
        <w:t xml:space="preserve">начати власні групи та потреби. </w:t>
      </w:r>
      <w:r w:rsidRPr="00CB6828">
        <w:rPr>
          <w:rFonts w:ascii="Times New Roman" w:hAnsi="Times New Roman" w:cs="Times New Roman"/>
          <w:spacing w:val="2"/>
          <w:sz w:val="28"/>
          <w:szCs w:val="28"/>
          <w:lang w:val="uk-UA"/>
        </w:rPr>
        <w:t>Мета сайту може бути неочеви</w:t>
      </w:r>
      <w:r w:rsidR="00A15320">
        <w:rPr>
          <w:rFonts w:ascii="Times New Roman" w:hAnsi="Times New Roman" w:cs="Times New Roman"/>
          <w:spacing w:val="2"/>
          <w:sz w:val="28"/>
          <w:szCs w:val="28"/>
          <w:lang w:val="uk-UA"/>
        </w:rPr>
        <w:t xml:space="preserve">дною, але іноді вона прихована. </w:t>
      </w:r>
      <w:r w:rsidRPr="00CB6828">
        <w:rPr>
          <w:rFonts w:ascii="Times New Roman" w:hAnsi="Times New Roman" w:cs="Times New Roman"/>
          <w:spacing w:val="2"/>
          <w:sz w:val="28"/>
          <w:szCs w:val="28"/>
          <w:lang w:val="uk-UA"/>
        </w:rPr>
        <w:t>Переглядаючи ці сайти, учні повинні поставити собі такі запи</w:t>
      </w:r>
      <w:r w:rsidR="00A15320">
        <w:rPr>
          <w:rFonts w:ascii="Times New Roman" w:hAnsi="Times New Roman" w:cs="Times New Roman"/>
          <w:spacing w:val="2"/>
          <w:sz w:val="28"/>
          <w:szCs w:val="28"/>
          <w:lang w:val="uk-UA"/>
        </w:rPr>
        <w:t xml:space="preserve">тання: Коли був створений сайт? </w:t>
      </w:r>
      <w:r w:rsidRPr="00CB6828">
        <w:rPr>
          <w:rFonts w:ascii="Times New Roman" w:hAnsi="Times New Roman" w:cs="Times New Roman"/>
          <w:spacing w:val="2"/>
          <w:sz w:val="28"/>
          <w:szCs w:val="28"/>
          <w:lang w:val="uk-UA"/>
        </w:rPr>
        <w:t>Чи пов'язане інтернет-видання з якоюсь конкретною подією?</w:t>
      </w:r>
    </w:p>
    <w:p w14:paraId="2647483C" w14:textId="76211BC6" w:rsidR="00DA3298" w:rsidRPr="00CB6828" w:rsidRDefault="00DA3298" w:rsidP="00FA118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Спотворення виявлення логіки, </w:t>
      </w:r>
      <w:r w:rsidR="00A15320">
        <w:rPr>
          <w:rFonts w:ascii="Times New Roman" w:hAnsi="Times New Roman" w:cs="Times New Roman"/>
          <w:spacing w:val="2"/>
          <w:sz w:val="28"/>
          <w:szCs w:val="28"/>
          <w:lang w:val="uk-UA"/>
        </w:rPr>
        <w:t xml:space="preserve">порушення логіки, аргументації. </w:t>
      </w:r>
      <w:r w:rsidRPr="00CB6828">
        <w:rPr>
          <w:rFonts w:ascii="Times New Roman" w:hAnsi="Times New Roman" w:cs="Times New Roman"/>
          <w:spacing w:val="2"/>
          <w:sz w:val="28"/>
          <w:szCs w:val="28"/>
          <w:lang w:val="uk-UA"/>
        </w:rPr>
        <w:t>Важливо навчити учнів визначати сильні і слабкі аргументи, кількість і якість, причинно-наслід</w:t>
      </w:r>
      <w:r w:rsidR="00A15320">
        <w:rPr>
          <w:rFonts w:ascii="Times New Roman" w:hAnsi="Times New Roman" w:cs="Times New Roman"/>
          <w:spacing w:val="2"/>
          <w:sz w:val="28"/>
          <w:szCs w:val="28"/>
          <w:lang w:val="uk-UA"/>
        </w:rPr>
        <w:t xml:space="preserve">кові зв'язки, зв'язки між ними. </w:t>
      </w:r>
      <w:r w:rsidRPr="00CB6828">
        <w:rPr>
          <w:rFonts w:ascii="Times New Roman" w:hAnsi="Times New Roman" w:cs="Times New Roman"/>
          <w:spacing w:val="2"/>
          <w:sz w:val="28"/>
          <w:szCs w:val="28"/>
          <w:lang w:val="uk-UA"/>
        </w:rPr>
        <w:t>Можливе вміння логічно мислити, приводити аргументи, висловлювати та перевіряти гіпотези.</w:t>
      </w:r>
    </w:p>
    <w:p w14:paraId="0310DBEC" w14:textId="77777777" w:rsidR="0023096E" w:rsidRDefault="00A15320" w:rsidP="005449E1">
      <w:pPr>
        <w:spacing w:after="0" w:line="360" w:lineRule="auto"/>
        <w:ind w:firstLine="720"/>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 xml:space="preserve">З'ясуйте факти та їх пояснення. </w:t>
      </w:r>
      <w:r w:rsidR="00DA3298" w:rsidRPr="00CB6828">
        <w:rPr>
          <w:rFonts w:ascii="Times New Roman" w:hAnsi="Times New Roman" w:cs="Times New Roman"/>
          <w:spacing w:val="2"/>
          <w:sz w:val="28"/>
          <w:szCs w:val="28"/>
          <w:lang w:val="uk-UA"/>
        </w:rPr>
        <w:t xml:space="preserve">Важливо навчати учнів шукати аргументи в тексті есе і між аргументами — що є фактом, а що — думкою автора — </w:t>
      </w:r>
    </w:p>
    <w:p w14:paraId="3CCDD2B6" w14:textId="7E22407C" w:rsidR="00DA3298" w:rsidRPr="00CB6828" w:rsidRDefault="00DA3298" w:rsidP="0023096E">
      <w:pPr>
        <w:spacing w:after="0" w:line="360" w:lineRule="auto"/>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відрізняти сильні аргументи від слабких.</w:t>
      </w:r>
    </w:p>
    <w:p w14:paraId="66275E9D" w14:textId="3FB7A859" w:rsidR="00DA3298" w:rsidRPr="00CB6828" w:rsidRDefault="00DA3298" w:rsidP="005449E1">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Уточнювати приховані чи неявні мотиви роз</w:t>
      </w:r>
      <w:r w:rsidR="00A15320">
        <w:rPr>
          <w:rFonts w:ascii="Times New Roman" w:hAnsi="Times New Roman" w:cs="Times New Roman"/>
          <w:spacing w:val="2"/>
          <w:sz w:val="28"/>
          <w:szCs w:val="28"/>
          <w:lang w:val="uk-UA"/>
        </w:rPr>
        <w:t xml:space="preserve">міщення інформації в Інтернеті. </w:t>
      </w:r>
      <w:r w:rsidRPr="00CB6828">
        <w:rPr>
          <w:rFonts w:ascii="Times New Roman" w:hAnsi="Times New Roman" w:cs="Times New Roman"/>
          <w:spacing w:val="2"/>
          <w:sz w:val="28"/>
          <w:szCs w:val="28"/>
          <w:lang w:val="uk-UA"/>
        </w:rPr>
        <w:t>Щоб перевірити статтю за цим критерієм, важливо навчити студентів ставити запитання та аналізувати веб-сайт, щоб відповісти на такі запитання: Чому це</w:t>
      </w:r>
      <w:r w:rsidR="00A15320">
        <w:rPr>
          <w:rFonts w:ascii="Times New Roman" w:hAnsi="Times New Roman" w:cs="Times New Roman"/>
          <w:spacing w:val="2"/>
          <w:sz w:val="28"/>
          <w:szCs w:val="28"/>
          <w:lang w:val="uk-UA"/>
        </w:rPr>
        <w:t xml:space="preserve">й веб-сайт створено і для кого? Що хоче висловити цей веб-сайт? </w:t>
      </w:r>
      <w:r w:rsidRPr="00CB6828">
        <w:rPr>
          <w:rFonts w:ascii="Times New Roman" w:hAnsi="Times New Roman" w:cs="Times New Roman"/>
          <w:spacing w:val="2"/>
          <w:sz w:val="28"/>
          <w:szCs w:val="28"/>
          <w:lang w:val="uk-UA"/>
        </w:rPr>
        <w:t>Цей сайт створено</w:t>
      </w:r>
      <w:r w:rsidR="00A15320">
        <w:rPr>
          <w:rFonts w:ascii="Times New Roman" w:hAnsi="Times New Roman" w:cs="Times New Roman"/>
          <w:spacing w:val="2"/>
          <w:sz w:val="28"/>
          <w:szCs w:val="28"/>
          <w:lang w:val="uk-UA"/>
        </w:rPr>
        <w:t xml:space="preserve"> для продажу будь-яких товарів? Чи просувати ідею? Цей сайт створено для розваг? Кому вигідний цей сайт? </w:t>
      </w:r>
      <w:r w:rsidRPr="00CB6828">
        <w:rPr>
          <w:rFonts w:ascii="Times New Roman" w:hAnsi="Times New Roman" w:cs="Times New Roman"/>
          <w:spacing w:val="2"/>
          <w:sz w:val="28"/>
          <w:szCs w:val="28"/>
          <w:lang w:val="uk-UA"/>
        </w:rPr>
        <w:t>Чиї інтереси (група, заходи, орг</w:t>
      </w:r>
      <w:r w:rsidR="00A15320">
        <w:rPr>
          <w:rFonts w:ascii="Times New Roman" w:hAnsi="Times New Roman" w:cs="Times New Roman"/>
          <w:spacing w:val="2"/>
          <w:sz w:val="28"/>
          <w:szCs w:val="28"/>
          <w:lang w:val="uk-UA"/>
        </w:rPr>
        <w:t xml:space="preserve">анізації) захищає цей веб-сайт? </w:t>
      </w:r>
      <w:r w:rsidRPr="00CB6828">
        <w:rPr>
          <w:rFonts w:ascii="Times New Roman" w:hAnsi="Times New Roman" w:cs="Times New Roman"/>
          <w:spacing w:val="2"/>
          <w:sz w:val="28"/>
          <w:szCs w:val="28"/>
          <w:lang w:val="uk-UA"/>
        </w:rPr>
        <w:t>Теми чи інтереси яких</w:t>
      </w:r>
      <w:r w:rsidR="00A15320">
        <w:rPr>
          <w:rFonts w:ascii="Times New Roman" w:hAnsi="Times New Roman" w:cs="Times New Roman"/>
          <w:spacing w:val="2"/>
          <w:sz w:val="28"/>
          <w:szCs w:val="28"/>
          <w:lang w:val="uk-UA"/>
        </w:rPr>
        <w:t xml:space="preserve"> груп не представлені на сайті? Кому зашкодити цей сайт? </w:t>
      </w:r>
      <w:r w:rsidRPr="00CB6828">
        <w:rPr>
          <w:rFonts w:ascii="Times New Roman" w:hAnsi="Times New Roman" w:cs="Times New Roman"/>
          <w:spacing w:val="2"/>
          <w:sz w:val="28"/>
          <w:szCs w:val="28"/>
          <w:lang w:val="uk-UA"/>
        </w:rPr>
        <w:t xml:space="preserve">Що відбувається, коли люди беззаперечно вірять </w:t>
      </w:r>
      <w:r w:rsidR="00A15320">
        <w:rPr>
          <w:rFonts w:ascii="Times New Roman" w:hAnsi="Times New Roman" w:cs="Times New Roman"/>
          <w:spacing w:val="2"/>
          <w:sz w:val="28"/>
          <w:szCs w:val="28"/>
          <w:lang w:val="uk-UA"/>
        </w:rPr>
        <w:t xml:space="preserve">тому, що написано на веб-сайті? </w:t>
      </w:r>
      <w:r w:rsidRPr="00CB6828">
        <w:rPr>
          <w:rFonts w:ascii="Times New Roman" w:hAnsi="Times New Roman" w:cs="Times New Roman"/>
          <w:spacing w:val="2"/>
          <w:sz w:val="28"/>
          <w:szCs w:val="28"/>
          <w:lang w:val="uk-UA"/>
        </w:rPr>
        <w:t xml:space="preserve">Що відбувається, коли люди не вірять </w:t>
      </w:r>
      <w:r w:rsidR="00A15320">
        <w:rPr>
          <w:rFonts w:ascii="Times New Roman" w:hAnsi="Times New Roman" w:cs="Times New Roman"/>
          <w:spacing w:val="2"/>
          <w:sz w:val="28"/>
          <w:szCs w:val="28"/>
          <w:lang w:val="uk-UA"/>
        </w:rPr>
        <w:t xml:space="preserve">тому, що написано на веб-сайті? </w:t>
      </w:r>
      <w:r w:rsidRPr="00CB6828">
        <w:rPr>
          <w:rFonts w:ascii="Times New Roman" w:hAnsi="Times New Roman" w:cs="Times New Roman"/>
          <w:spacing w:val="2"/>
          <w:sz w:val="28"/>
          <w:szCs w:val="28"/>
          <w:lang w:val="uk-UA"/>
        </w:rPr>
        <w:t>Яка інформація, розміщена на веб-сайті, впливає на поведінку та мислення людей?</w:t>
      </w:r>
    </w:p>
    <w:p w14:paraId="4001EEAB" w14:textId="37CF6CE1" w:rsidR="00DA3298" w:rsidRPr="00CB6828" w:rsidRDefault="00DA3298" w:rsidP="005449E1">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Виявляти статті з </w:t>
      </w:r>
      <w:r w:rsidR="00A15320">
        <w:rPr>
          <w:rFonts w:ascii="Times New Roman" w:hAnsi="Times New Roman" w:cs="Times New Roman"/>
          <w:spacing w:val="2"/>
          <w:sz w:val="28"/>
          <w:szCs w:val="28"/>
          <w:lang w:val="uk-UA"/>
        </w:rPr>
        <w:t xml:space="preserve">рекламною, прихованою рекламою. </w:t>
      </w:r>
      <w:r w:rsidRPr="00CB6828">
        <w:rPr>
          <w:rFonts w:ascii="Times New Roman" w:hAnsi="Times New Roman" w:cs="Times New Roman"/>
          <w:spacing w:val="2"/>
          <w:sz w:val="28"/>
          <w:szCs w:val="28"/>
          <w:lang w:val="uk-UA"/>
        </w:rPr>
        <w:t xml:space="preserve">Найпоширенішою тактикою в Інтернеті є «реклама під прикриттям», тобто реклама, «замаскована» під </w:t>
      </w:r>
      <w:r w:rsidR="00A15320">
        <w:rPr>
          <w:rFonts w:ascii="Times New Roman" w:hAnsi="Times New Roman" w:cs="Times New Roman"/>
          <w:spacing w:val="2"/>
          <w:sz w:val="28"/>
          <w:szCs w:val="28"/>
          <w:lang w:val="uk-UA"/>
        </w:rPr>
        <w:t xml:space="preserve">наукові чи інформаційні статті. </w:t>
      </w:r>
      <w:r w:rsidRPr="00CB6828">
        <w:rPr>
          <w:rFonts w:ascii="Times New Roman" w:hAnsi="Times New Roman" w:cs="Times New Roman"/>
          <w:spacing w:val="2"/>
          <w:sz w:val="28"/>
          <w:szCs w:val="28"/>
          <w:lang w:val="uk-UA"/>
        </w:rPr>
        <w:t>Часто таким чином рекламують ліки, місця відпочинку та лікування, наприклад, автори статей про ГМО, глобальне потепління, клонування, проблеми енергетики та природних ресурсів, трудову міграцію, історичні події, тобто</w:t>
      </w:r>
      <w:r w:rsidR="00A15320">
        <w:rPr>
          <w:rFonts w:ascii="Times New Roman" w:hAnsi="Times New Roman" w:cs="Times New Roman"/>
          <w:spacing w:val="2"/>
          <w:sz w:val="28"/>
          <w:szCs w:val="28"/>
          <w:lang w:val="uk-UA"/>
        </w:rPr>
        <w:t xml:space="preserve"> про теми грошових потоків. </w:t>
      </w:r>
      <w:r w:rsidRPr="00CB6828">
        <w:rPr>
          <w:rFonts w:ascii="Times New Roman" w:hAnsi="Times New Roman" w:cs="Times New Roman"/>
          <w:spacing w:val="2"/>
          <w:sz w:val="28"/>
          <w:szCs w:val="28"/>
          <w:lang w:val="uk-UA"/>
        </w:rPr>
        <w:t xml:space="preserve">або ідеологічні інтереси політичних партій, які також </w:t>
      </w:r>
      <w:r w:rsidR="00A15320">
        <w:rPr>
          <w:rFonts w:ascii="Times New Roman" w:hAnsi="Times New Roman" w:cs="Times New Roman"/>
          <w:spacing w:val="2"/>
          <w:sz w:val="28"/>
          <w:szCs w:val="28"/>
          <w:lang w:val="uk-UA"/>
        </w:rPr>
        <w:t xml:space="preserve">вивчаються в шкільній програмі. </w:t>
      </w:r>
      <w:r w:rsidRPr="00CB6828">
        <w:rPr>
          <w:rFonts w:ascii="Times New Roman" w:hAnsi="Times New Roman" w:cs="Times New Roman"/>
          <w:spacing w:val="2"/>
          <w:sz w:val="28"/>
          <w:szCs w:val="28"/>
          <w:lang w:val="uk-UA"/>
        </w:rPr>
        <w:t>Подібні методи часто намагаються в соціальних мережах ті, хто намагається залучити молодь до купівлі та вживання наркотиків та вступу в екстремістські групи</w:t>
      </w:r>
      <w:r w:rsidR="00C257A3">
        <w:rPr>
          <w:rFonts w:ascii="Times New Roman" w:hAnsi="Times New Roman" w:cs="Times New Roman"/>
          <w:spacing w:val="2"/>
          <w:sz w:val="28"/>
          <w:szCs w:val="28"/>
          <w:lang w:val="uk-UA"/>
        </w:rPr>
        <w:t xml:space="preserve"> </w:t>
      </w:r>
      <w:r w:rsidR="00C257A3">
        <w:rPr>
          <w:sz w:val="28"/>
          <w:szCs w:val="28"/>
          <w:lang w:val="uk-UA"/>
        </w:rPr>
        <w:t>[</w:t>
      </w:r>
      <w:r w:rsidR="00C257A3">
        <w:rPr>
          <w:rFonts w:ascii="Times New Roman" w:hAnsi="Times New Roman" w:cs="Times New Roman"/>
          <w:sz w:val="28"/>
          <w:szCs w:val="28"/>
          <w:lang w:val="uk-UA"/>
        </w:rPr>
        <w:t>38</w:t>
      </w:r>
      <w:r w:rsidR="00C257A3"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76B4A5B2" w14:textId="32906C9F" w:rsidR="00A15320" w:rsidRDefault="00DA3298" w:rsidP="005449E1">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Що стосується безпеки молоді в соціальних мережах, ми вважаємо, що, враховуючи завдання формування безпечної та відповідальної поведінки студентів серед мереж у мережах, найкращим підходом є співпраця викладачів та студентів у соціальних мережах, використовуючи переваги високого освітнього та комунікаційного потенціалу соціа</w:t>
      </w:r>
      <w:r w:rsidR="00C257A3">
        <w:rPr>
          <w:rFonts w:ascii="Times New Roman" w:hAnsi="Times New Roman" w:cs="Times New Roman"/>
          <w:spacing w:val="2"/>
          <w:sz w:val="28"/>
          <w:szCs w:val="28"/>
          <w:lang w:val="uk-UA"/>
        </w:rPr>
        <w:t>льної мережі, яку надає мережа.</w:t>
      </w:r>
    </w:p>
    <w:p w14:paraId="6F064E82" w14:textId="08F69753" w:rsidR="00DA3298" w:rsidRPr="00CB6828" w:rsidRDefault="00DA3298" w:rsidP="005449E1">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Приклади безпечного використання, що ілюструє можливості ризику, і використання соціальної мережі для проведення освітніх досліджень на рі</w:t>
      </w:r>
      <w:r w:rsidR="00A15320">
        <w:rPr>
          <w:rFonts w:ascii="Times New Roman" w:hAnsi="Times New Roman" w:cs="Times New Roman"/>
          <w:spacing w:val="2"/>
          <w:sz w:val="28"/>
          <w:szCs w:val="28"/>
          <w:lang w:val="uk-UA"/>
        </w:rPr>
        <w:t xml:space="preserve">зноманітні теми. </w:t>
      </w:r>
      <w:r w:rsidRPr="00CB6828">
        <w:rPr>
          <w:rFonts w:ascii="Times New Roman" w:hAnsi="Times New Roman" w:cs="Times New Roman"/>
          <w:spacing w:val="2"/>
          <w:sz w:val="28"/>
          <w:szCs w:val="28"/>
          <w:lang w:val="uk-UA"/>
        </w:rPr>
        <w:t xml:space="preserve">Ви можете співпрацювати з учнями у вашій існуючій освітній соціальній мережі, щоб створити групи та інтерактивні сторінки для вашої навчальної теми чи проект для учнів одного класу, школи, </w:t>
      </w:r>
      <w:r w:rsidR="00A15320">
        <w:rPr>
          <w:rFonts w:ascii="Times New Roman" w:hAnsi="Times New Roman" w:cs="Times New Roman"/>
          <w:spacing w:val="2"/>
          <w:sz w:val="28"/>
          <w:szCs w:val="28"/>
          <w:lang w:val="uk-UA"/>
        </w:rPr>
        <w:t xml:space="preserve">спільноти кількох шкіл, країни. </w:t>
      </w:r>
      <w:r w:rsidRPr="00CB6828">
        <w:rPr>
          <w:rFonts w:ascii="Times New Roman" w:hAnsi="Times New Roman" w:cs="Times New Roman"/>
          <w:spacing w:val="2"/>
          <w:sz w:val="28"/>
          <w:szCs w:val="28"/>
          <w:lang w:val="uk-UA"/>
        </w:rPr>
        <w:t xml:space="preserve">Деякі з цих соціальних мереж не працюють і </w:t>
      </w:r>
      <w:r w:rsidR="00A15320">
        <w:rPr>
          <w:rFonts w:ascii="Times New Roman" w:hAnsi="Times New Roman" w:cs="Times New Roman"/>
          <w:spacing w:val="2"/>
          <w:sz w:val="28"/>
          <w:szCs w:val="28"/>
          <w:lang w:val="uk-UA"/>
        </w:rPr>
        <w:t xml:space="preserve">нікому не доступні безкоштовно. </w:t>
      </w:r>
      <w:r w:rsidRPr="00CB6828">
        <w:rPr>
          <w:rFonts w:ascii="Times New Roman" w:hAnsi="Times New Roman" w:cs="Times New Roman"/>
          <w:spacing w:val="2"/>
          <w:sz w:val="28"/>
          <w:szCs w:val="28"/>
          <w:lang w:val="uk-UA"/>
        </w:rPr>
        <w:t>Для таких мережних характеристик обмеження на вхід і реєстрацію,</w:t>
      </w:r>
    </w:p>
    <w:p w14:paraId="5E1B0227" w14:textId="7DEFDA44" w:rsidR="00DA3298" w:rsidRPr="00CB6828" w:rsidRDefault="00DA3298" w:rsidP="005449E1">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Перед початком роботи з учнями в навчальних закладах соціальних мереж вчителі повинні ознайомитися з правилами безпечної та в</w:t>
      </w:r>
      <w:r w:rsidR="00A15320">
        <w:rPr>
          <w:rFonts w:ascii="Times New Roman" w:hAnsi="Times New Roman" w:cs="Times New Roman"/>
          <w:spacing w:val="2"/>
          <w:sz w:val="28"/>
          <w:szCs w:val="28"/>
          <w:lang w:val="uk-UA"/>
        </w:rPr>
        <w:t xml:space="preserve">ідповідної поведінки в громаді. </w:t>
      </w:r>
      <w:r w:rsidRPr="00CB6828">
        <w:rPr>
          <w:rFonts w:ascii="Times New Roman" w:hAnsi="Times New Roman" w:cs="Times New Roman"/>
          <w:spacing w:val="2"/>
          <w:sz w:val="28"/>
          <w:szCs w:val="28"/>
          <w:lang w:val="uk-UA"/>
        </w:rPr>
        <w:t>Для роботи у відкритій соціальній мережі важливо не лише ознайомити студентів із можливими ризиками, навести приклади дій студентів та користувачів, які призводять до неприятних наслідків, а й мати відповідні умови щодо безпечного та відповідного спілкування та співпрац</w:t>
      </w:r>
      <w:r w:rsidR="00AC4BFC" w:rsidRPr="00CB6828">
        <w:rPr>
          <w:rFonts w:ascii="Times New Roman" w:hAnsi="Times New Roman" w:cs="Times New Roman"/>
          <w:spacing w:val="2"/>
          <w:sz w:val="28"/>
          <w:szCs w:val="28"/>
          <w:lang w:val="uk-UA"/>
        </w:rPr>
        <w:t>і в соціальних мережах</w:t>
      </w:r>
      <w:r w:rsidR="00A15320">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Для опори онлайн-сервісів, таких як Blogger.com, створено різні типи доступу для перегляду, чит</w:t>
      </w:r>
      <w:r w:rsidR="00A15320">
        <w:rPr>
          <w:rFonts w:ascii="Times New Roman" w:hAnsi="Times New Roman" w:cs="Times New Roman"/>
          <w:spacing w:val="2"/>
          <w:sz w:val="28"/>
          <w:szCs w:val="28"/>
          <w:lang w:val="uk-UA"/>
        </w:rPr>
        <w:t xml:space="preserve">ання та редагування публікацій. </w:t>
      </w:r>
      <w:r w:rsidRPr="00CB6828">
        <w:rPr>
          <w:rFonts w:ascii="Times New Roman" w:hAnsi="Times New Roman" w:cs="Times New Roman"/>
          <w:spacing w:val="2"/>
          <w:sz w:val="28"/>
          <w:szCs w:val="28"/>
          <w:lang w:val="uk-UA"/>
        </w:rPr>
        <w:t>Цей доступ до редагування можна надати окремим групам і (класам)</w:t>
      </w:r>
      <w:r w:rsidR="00AC4BFC" w:rsidRPr="00CB6828">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 xml:space="preserve"> для перегляду </w:t>
      </w:r>
      <w:r w:rsidR="00A15320">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 xml:space="preserve"> батькам і вчителям.</w:t>
      </w:r>
    </w:p>
    <w:p w14:paraId="1EFAB98C" w14:textId="6A87EB12" w:rsidR="00AC4BFC" w:rsidRPr="00CB6828" w:rsidRDefault="00AC4BFC" w:rsidP="00AC4BFC">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Перед роботою в соціальних мережах важливо ознайомити студентів з окремими словниками, які п</w:t>
      </w:r>
      <w:r w:rsidR="00A15320">
        <w:rPr>
          <w:rFonts w:ascii="Times New Roman" w:hAnsi="Times New Roman" w:cs="Times New Roman"/>
          <w:spacing w:val="2"/>
          <w:sz w:val="28"/>
          <w:szCs w:val="28"/>
          <w:lang w:val="uk-UA"/>
        </w:rPr>
        <w:t xml:space="preserve">ишуть і вибирають користувачів. </w:t>
      </w:r>
      <w:r w:rsidRPr="00CB6828">
        <w:rPr>
          <w:rFonts w:ascii="Times New Roman" w:hAnsi="Times New Roman" w:cs="Times New Roman"/>
          <w:spacing w:val="2"/>
          <w:sz w:val="28"/>
          <w:szCs w:val="28"/>
          <w:lang w:val="uk-UA"/>
        </w:rPr>
        <w:t>Більшість термінів учням знайомі, вони їх чують, якщо вживають, але часто до кінця не розуміють їх</w:t>
      </w:r>
      <w:r w:rsidR="00A15320">
        <w:rPr>
          <w:rFonts w:ascii="Times New Roman" w:hAnsi="Times New Roman" w:cs="Times New Roman"/>
          <w:spacing w:val="2"/>
          <w:sz w:val="28"/>
          <w:szCs w:val="28"/>
          <w:lang w:val="uk-UA"/>
        </w:rPr>
        <w:t xml:space="preserve"> значення та дозволяють ризики. </w:t>
      </w:r>
      <w:r w:rsidRPr="00CB6828">
        <w:rPr>
          <w:rFonts w:ascii="Times New Roman" w:hAnsi="Times New Roman" w:cs="Times New Roman"/>
          <w:spacing w:val="2"/>
          <w:sz w:val="28"/>
          <w:szCs w:val="28"/>
          <w:lang w:val="uk-UA"/>
        </w:rPr>
        <w:t>Ви можете ознайомитися зі студентами такими поняттями,</w:t>
      </w:r>
      <w:r w:rsidR="00F50542" w:rsidRPr="00CB6828">
        <w:rPr>
          <w:rFonts w:ascii="Times New Roman" w:hAnsi="Times New Roman" w:cs="Times New Roman"/>
          <w:sz w:val="28"/>
          <w:szCs w:val="28"/>
          <w:lang w:val="uk-UA"/>
        </w:rPr>
        <w:t xml:space="preserve"> «тролінг», «фішинг», «фактчекінг», «фейк», «боти», «спамери» тощо, </w:t>
      </w:r>
      <w:r w:rsidRPr="00CB6828">
        <w:rPr>
          <w:rFonts w:ascii="Times New Roman" w:hAnsi="Times New Roman" w:cs="Times New Roman"/>
          <w:spacing w:val="2"/>
          <w:sz w:val="28"/>
          <w:szCs w:val="28"/>
          <w:lang w:val="uk-UA"/>
        </w:rPr>
        <w:t xml:space="preserve">запропонувавши їм шукати відповідні </w:t>
      </w:r>
      <w:r w:rsidR="00A15320">
        <w:rPr>
          <w:rFonts w:ascii="Times New Roman" w:hAnsi="Times New Roman" w:cs="Times New Roman"/>
          <w:spacing w:val="2"/>
          <w:sz w:val="28"/>
          <w:szCs w:val="28"/>
          <w:lang w:val="uk-UA"/>
        </w:rPr>
        <w:t xml:space="preserve">поняття та терміни в Інтернеті. </w:t>
      </w:r>
      <w:r w:rsidRPr="00CB6828">
        <w:rPr>
          <w:rFonts w:ascii="Times New Roman" w:hAnsi="Times New Roman" w:cs="Times New Roman"/>
          <w:spacing w:val="2"/>
          <w:sz w:val="28"/>
          <w:szCs w:val="28"/>
          <w:lang w:val="uk-UA"/>
        </w:rPr>
        <w:t>Розділіться на групи і запишіть, що вони позначають своїми словами, або, наприклад,</w:t>
      </w:r>
      <w:r w:rsidR="00A15320">
        <w:rPr>
          <w:rFonts w:ascii="Times New Roman" w:hAnsi="Times New Roman" w:cs="Times New Roman"/>
          <w:spacing w:val="2"/>
          <w:sz w:val="28"/>
          <w:szCs w:val="28"/>
          <w:lang w:val="uk-UA"/>
        </w:rPr>
        <w:t xml:space="preserve"> щоб молодші школярі зрозуміли. </w:t>
      </w:r>
      <w:r w:rsidRPr="00CB6828">
        <w:rPr>
          <w:rFonts w:ascii="Times New Roman" w:hAnsi="Times New Roman" w:cs="Times New Roman"/>
          <w:spacing w:val="2"/>
          <w:sz w:val="28"/>
          <w:szCs w:val="28"/>
          <w:lang w:val="uk-UA"/>
        </w:rPr>
        <w:t>Приклад такого групового завдання міг би дати відповідь на такі питання</w:t>
      </w:r>
      <w:r w:rsidR="00A15320">
        <w:rPr>
          <w:rFonts w:ascii="Times New Roman" w:hAnsi="Times New Roman" w:cs="Times New Roman"/>
          <w:spacing w:val="2"/>
          <w:sz w:val="28"/>
          <w:szCs w:val="28"/>
          <w:lang w:val="uk-UA"/>
        </w:rPr>
        <w:t xml:space="preserve">, як: Інтернет-тролі, хто вони? </w:t>
      </w:r>
      <w:r w:rsidRPr="00CB6828">
        <w:rPr>
          <w:rFonts w:ascii="Times New Roman" w:hAnsi="Times New Roman" w:cs="Times New Roman"/>
          <w:spacing w:val="2"/>
          <w:sz w:val="28"/>
          <w:szCs w:val="28"/>
          <w:lang w:val="uk-UA"/>
        </w:rPr>
        <w:t xml:space="preserve">Чому їх називають «тролями?», </w:t>
      </w:r>
      <w:r w:rsidR="00A15320">
        <w:rPr>
          <w:rFonts w:ascii="Times New Roman" w:hAnsi="Times New Roman" w:cs="Times New Roman"/>
          <w:spacing w:val="2"/>
          <w:sz w:val="28"/>
          <w:szCs w:val="28"/>
          <w:lang w:val="uk-UA"/>
        </w:rPr>
        <w:t xml:space="preserve">і як змінити та знищити тролів? </w:t>
      </w:r>
      <w:r w:rsidRPr="00CB6828">
        <w:rPr>
          <w:rFonts w:ascii="Times New Roman" w:hAnsi="Times New Roman" w:cs="Times New Roman"/>
          <w:spacing w:val="2"/>
          <w:sz w:val="28"/>
          <w:szCs w:val="28"/>
          <w:lang w:val="uk-UA"/>
        </w:rPr>
        <w:t>У чому схожість і відмінність між казками та інтернет-тролями?</w:t>
      </w:r>
    </w:p>
    <w:p w14:paraId="21CFD5F5" w14:textId="0781F0AC" w:rsidR="007537A9" w:rsidRPr="00CB6828" w:rsidRDefault="007537A9" w:rsidP="00A07376">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Наведемо приклади занять з елементами тренінгу.</w:t>
      </w:r>
    </w:p>
    <w:p w14:paraId="58A34458" w14:textId="5250BC23" w:rsidR="007537A9" w:rsidRPr="00CB6828" w:rsidRDefault="007537A9" w:rsidP="00A07376">
      <w:pPr>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Варіант 1. «Дослідники Інтернету»</w:t>
      </w:r>
    </w:p>
    <w:p w14:paraId="4EB675DA" w14:textId="3C700B96" w:rsidR="00AC4BFC" w:rsidRPr="00CB6828" w:rsidRDefault="00AC4BFC" w:rsidP="00A07376">
      <w:pPr>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CB6828">
        <w:rPr>
          <w:rFonts w:ascii="Times New Roman" w:hAnsi="Times New Roman" w:cs="Times New Roman"/>
          <w:spacing w:val="2"/>
          <w:sz w:val="28"/>
          <w:szCs w:val="28"/>
          <w:lang w:val="uk-UA"/>
        </w:rPr>
        <w:t>Використання форми оцінювання старшокласників. Методи навчання: структурований, роль переглядової гри, комп’ютеризовані індивідуал</w:t>
      </w:r>
      <w:r w:rsidR="00A15320">
        <w:rPr>
          <w:rFonts w:ascii="Times New Roman" w:hAnsi="Times New Roman" w:cs="Times New Roman"/>
          <w:spacing w:val="2"/>
          <w:sz w:val="28"/>
          <w:szCs w:val="28"/>
          <w:lang w:val="uk-UA"/>
        </w:rPr>
        <w:t xml:space="preserve">ьні завдання, групові завдання. </w:t>
      </w:r>
      <w:r w:rsidRPr="00CB6828">
        <w:rPr>
          <w:rFonts w:ascii="Times New Roman" w:hAnsi="Times New Roman" w:cs="Times New Roman"/>
          <w:spacing w:val="2"/>
          <w:sz w:val="28"/>
          <w:szCs w:val="28"/>
          <w:lang w:val="uk-UA"/>
        </w:rPr>
        <w:t>На одному уроці протягом 25 хвилин розглядають та оцінюють 6 веб-сайтів, поп</w:t>
      </w:r>
      <w:r w:rsidR="00A15320">
        <w:rPr>
          <w:rFonts w:ascii="Times New Roman" w:hAnsi="Times New Roman" w:cs="Times New Roman"/>
          <w:spacing w:val="2"/>
          <w:sz w:val="28"/>
          <w:szCs w:val="28"/>
          <w:lang w:val="uk-UA"/>
        </w:rPr>
        <w:t xml:space="preserve">ередньо підготовлених учителем. </w:t>
      </w:r>
      <w:r w:rsidRPr="00CB6828">
        <w:rPr>
          <w:rFonts w:ascii="Times New Roman" w:hAnsi="Times New Roman" w:cs="Times New Roman"/>
          <w:spacing w:val="2"/>
          <w:sz w:val="28"/>
          <w:szCs w:val="28"/>
          <w:lang w:val="uk-UA"/>
        </w:rPr>
        <w:t>Перегляд такої великої кількості веб-сайтів за короткий проміжок часу змушує студентів використовувати «сканування» або «швидке» читання, що передбачає менше роботи з текстовим вмістом, ніж аналізувати веб-сайти та автентичні джерела для надійних основних характеристик.</w:t>
      </w:r>
    </w:p>
    <w:p w14:paraId="692F4923" w14:textId="462D30D0" w:rsidR="007537A9" w:rsidRPr="00CB6828" w:rsidRDefault="007537A9" w:rsidP="00A07376">
      <w:pPr>
        <w:spacing w:after="0" w:line="360" w:lineRule="auto"/>
        <w:ind w:firstLine="720"/>
        <w:jc w:val="both"/>
        <w:textAlignment w:val="baseline"/>
        <w:rPr>
          <w:rFonts w:ascii="Times New Roman" w:eastAsia="Times New Roman" w:hAnsi="Times New Roman" w:cs="Times New Roman"/>
          <w:sz w:val="28"/>
          <w:szCs w:val="28"/>
          <w:lang w:val="uk-UA" w:eastAsia="ru-RU"/>
        </w:rPr>
      </w:pPr>
      <w:r w:rsidRPr="00CB6828">
        <w:rPr>
          <w:rFonts w:ascii="Times New Roman" w:eastAsia="Times New Roman" w:hAnsi="Times New Roman" w:cs="Times New Roman"/>
          <w:color w:val="000000"/>
          <w:sz w:val="28"/>
          <w:szCs w:val="28"/>
          <w:lang w:val="uk-UA" w:eastAsia="ru-RU"/>
        </w:rPr>
        <w:t>Завдання для виконання:  </w:t>
      </w:r>
    </w:p>
    <w:p w14:paraId="0F0BDA80" w14:textId="1831031C" w:rsidR="007537A9" w:rsidRPr="00CB6828" w:rsidRDefault="00AC4BFC">
      <w:pPr>
        <w:numPr>
          <w:ilvl w:val="0"/>
          <w:numId w:val="14"/>
        </w:numPr>
        <w:tabs>
          <w:tab w:val="clear" w:pos="720"/>
          <w:tab w:val="num" w:pos="0"/>
        </w:tabs>
        <w:spacing w:after="0" w:line="360" w:lineRule="auto"/>
        <w:ind w:left="0" w:firstLine="284"/>
        <w:jc w:val="both"/>
        <w:textAlignment w:val="baseline"/>
        <w:rPr>
          <w:rFonts w:ascii="Times New Roman" w:eastAsia="Times New Roman" w:hAnsi="Times New Roman" w:cs="Times New Roman"/>
          <w:color w:val="000000"/>
          <w:sz w:val="28"/>
          <w:szCs w:val="28"/>
          <w:lang w:val="uk-UA" w:eastAsia="ru-RU"/>
        </w:rPr>
      </w:pPr>
      <w:r w:rsidRPr="00CB6828">
        <w:rPr>
          <w:rFonts w:ascii="Times New Roman" w:hAnsi="Times New Roman" w:cs="Times New Roman"/>
          <w:spacing w:val="2"/>
          <w:sz w:val="28"/>
          <w:szCs w:val="28"/>
          <w:lang w:val="uk-UA"/>
        </w:rPr>
        <w:t>Розділитися на групи по 4 людини</w:t>
      </w:r>
      <w:r w:rsidR="007537A9" w:rsidRPr="00CB6828">
        <w:rPr>
          <w:rFonts w:ascii="Times New Roman" w:eastAsia="Times New Roman" w:hAnsi="Times New Roman" w:cs="Times New Roman"/>
          <w:color w:val="000000"/>
          <w:sz w:val="28"/>
          <w:szCs w:val="28"/>
          <w:lang w:val="uk-UA" w:eastAsia="ru-RU"/>
        </w:rPr>
        <w:t>.</w:t>
      </w:r>
    </w:p>
    <w:p w14:paraId="48F1BE97" w14:textId="63ABCCE0" w:rsidR="007537A9" w:rsidRPr="00CB6828" w:rsidRDefault="007537A9">
      <w:pPr>
        <w:numPr>
          <w:ilvl w:val="0"/>
          <w:numId w:val="14"/>
        </w:numPr>
        <w:tabs>
          <w:tab w:val="clear" w:pos="720"/>
          <w:tab w:val="num" w:pos="0"/>
        </w:tabs>
        <w:spacing w:after="0" w:line="360" w:lineRule="auto"/>
        <w:ind w:left="0" w:firstLine="284"/>
        <w:jc w:val="both"/>
        <w:textAlignment w:val="baseline"/>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Розподіліть ролі в своїй групі: </w:t>
      </w:r>
      <w:r w:rsidR="00AC4BFC" w:rsidRPr="00CB6828">
        <w:rPr>
          <w:rFonts w:ascii="Times New Roman" w:eastAsia="Times New Roman" w:hAnsi="Times New Roman" w:cs="Times New Roman"/>
          <w:color w:val="000000"/>
          <w:sz w:val="28"/>
          <w:szCs w:val="28"/>
          <w:lang w:val="uk-UA" w:eastAsia="ru-RU"/>
        </w:rPr>
        <w:t xml:space="preserve">«Фахівець з авторства», </w:t>
      </w:r>
      <w:r w:rsidRPr="00CB6828">
        <w:rPr>
          <w:rFonts w:ascii="Times New Roman" w:eastAsia="Times New Roman" w:hAnsi="Times New Roman" w:cs="Times New Roman"/>
          <w:color w:val="000000"/>
          <w:sz w:val="28"/>
          <w:szCs w:val="28"/>
          <w:lang w:val="uk-UA" w:eastAsia="ru-RU"/>
        </w:rPr>
        <w:t>«Фахівець зі змісту»,</w:t>
      </w:r>
      <w:r w:rsidR="00AC4BFC" w:rsidRPr="00CB6828">
        <w:rPr>
          <w:rFonts w:ascii="Times New Roman" w:eastAsia="Times New Roman" w:hAnsi="Times New Roman" w:cs="Times New Roman"/>
          <w:color w:val="000000"/>
          <w:sz w:val="28"/>
          <w:szCs w:val="28"/>
          <w:lang w:val="uk-UA" w:eastAsia="ru-RU"/>
        </w:rPr>
        <w:t xml:space="preserve"> «Фахівець з навігації та дизайну»,</w:t>
      </w:r>
      <w:r w:rsidRPr="00CB6828">
        <w:rPr>
          <w:rFonts w:ascii="Times New Roman" w:eastAsia="Times New Roman" w:hAnsi="Times New Roman" w:cs="Times New Roman"/>
          <w:color w:val="000000"/>
          <w:sz w:val="28"/>
          <w:szCs w:val="28"/>
          <w:lang w:val="uk-UA" w:eastAsia="ru-RU"/>
        </w:rPr>
        <w:t xml:space="preserve"> «Фахівець з об’єк</w:t>
      </w:r>
      <w:r w:rsidR="00AC4BFC" w:rsidRPr="00CB6828">
        <w:rPr>
          <w:rFonts w:ascii="Times New Roman" w:eastAsia="Times New Roman" w:hAnsi="Times New Roman" w:cs="Times New Roman"/>
          <w:color w:val="000000"/>
          <w:sz w:val="28"/>
          <w:szCs w:val="28"/>
          <w:lang w:val="uk-UA" w:eastAsia="ru-RU"/>
        </w:rPr>
        <w:t>тивності».</w:t>
      </w:r>
    </w:p>
    <w:p w14:paraId="18DC2416" w14:textId="050B7F21" w:rsidR="007537A9" w:rsidRPr="00CB6828" w:rsidRDefault="00AC4BFC">
      <w:pPr>
        <w:numPr>
          <w:ilvl w:val="0"/>
          <w:numId w:val="14"/>
        </w:numPr>
        <w:tabs>
          <w:tab w:val="clear" w:pos="720"/>
          <w:tab w:val="num" w:pos="0"/>
        </w:tabs>
        <w:spacing w:after="0" w:line="360" w:lineRule="auto"/>
        <w:ind w:left="0" w:firstLine="284"/>
        <w:jc w:val="both"/>
        <w:textAlignment w:val="baseline"/>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Кожен із групи </w:t>
      </w:r>
      <w:r w:rsidR="007537A9" w:rsidRPr="00CB6828">
        <w:rPr>
          <w:rFonts w:ascii="Times New Roman" w:eastAsia="Times New Roman" w:hAnsi="Times New Roman" w:cs="Times New Roman"/>
          <w:color w:val="000000"/>
          <w:sz w:val="28"/>
          <w:szCs w:val="28"/>
          <w:lang w:val="uk-UA" w:eastAsia="ru-RU"/>
        </w:rPr>
        <w:t>завантажує програму для</w:t>
      </w:r>
      <w:r w:rsidRPr="00CB6828">
        <w:rPr>
          <w:rFonts w:ascii="Times New Roman" w:eastAsia="Times New Roman" w:hAnsi="Times New Roman" w:cs="Times New Roman"/>
          <w:color w:val="000000"/>
          <w:sz w:val="28"/>
          <w:szCs w:val="28"/>
          <w:lang w:val="uk-UA" w:eastAsia="ru-RU"/>
        </w:rPr>
        <w:t xml:space="preserve"> перегляду веб-сайтів (браузер) на комп’ютері.</w:t>
      </w:r>
    </w:p>
    <w:p w14:paraId="41C67F69" w14:textId="50860B66" w:rsidR="00AC4BFC" w:rsidRPr="00CB6828" w:rsidRDefault="00AC4BFC">
      <w:pPr>
        <w:numPr>
          <w:ilvl w:val="0"/>
          <w:numId w:val="14"/>
        </w:numPr>
        <w:tabs>
          <w:tab w:val="clear" w:pos="720"/>
          <w:tab w:val="num" w:pos="0"/>
        </w:tabs>
        <w:spacing w:after="0" w:line="360" w:lineRule="auto"/>
        <w:ind w:left="0" w:firstLine="284"/>
        <w:jc w:val="both"/>
        <w:textAlignment w:val="baseline"/>
        <w:rPr>
          <w:rFonts w:ascii="Times New Roman" w:eastAsia="Times New Roman" w:hAnsi="Times New Roman" w:cs="Times New Roman"/>
          <w:color w:val="000000"/>
          <w:sz w:val="28"/>
          <w:szCs w:val="28"/>
          <w:lang w:val="uk-UA" w:eastAsia="ru-RU"/>
        </w:rPr>
      </w:pPr>
      <w:r w:rsidRPr="00CB6828">
        <w:rPr>
          <w:rFonts w:ascii="Times New Roman" w:hAnsi="Times New Roman" w:cs="Times New Roman"/>
          <w:spacing w:val="2"/>
          <w:sz w:val="28"/>
          <w:szCs w:val="28"/>
          <w:lang w:val="uk-UA"/>
        </w:rPr>
        <w:t>Використовуйте клавіатуру, щоб ввести або скопіювати ресурси, рекомендовані вчителем, і адресу веб-сайту для аналізу. Сайт завантаження.</w:t>
      </w:r>
    </w:p>
    <w:p w14:paraId="4747A3D6" w14:textId="77777777" w:rsidR="00AC4BFC" w:rsidRPr="00CB6828" w:rsidRDefault="00AC4BFC">
      <w:pPr>
        <w:numPr>
          <w:ilvl w:val="0"/>
          <w:numId w:val="14"/>
        </w:numPr>
        <w:tabs>
          <w:tab w:val="clear" w:pos="720"/>
          <w:tab w:val="num" w:pos="0"/>
        </w:tabs>
        <w:spacing w:after="0" w:line="360" w:lineRule="auto"/>
        <w:ind w:left="0" w:firstLine="284"/>
        <w:jc w:val="both"/>
        <w:textAlignment w:val="baseline"/>
        <w:rPr>
          <w:rFonts w:ascii="Times New Roman" w:eastAsia="Times New Roman" w:hAnsi="Times New Roman" w:cs="Times New Roman"/>
          <w:color w:val="000000"/>
          <w:sz w:val="28"/>
          <w:szCs w:val="28"/>
          <w:lang w:val="uk-UA" w:eastAsia="ru-RU"/>
        </w:rPr>
      </w:pPr>
      <w:r w:rsidRPr="00CB6828">
        <w:rPr>
          <w:rFonts w:ascii="Times New Roman" w:hAnsi="Times New Roman" w:cs="Times New Roman"/>
          <w:spacing w:val="2"/>
          <w:sz w:val="28"/>
          <w:szCs w:val="28"/>
          <w:lang w:val="uk-UA"/>
        </w:rPr>
        <w:t>У вас є 20 хвилин, щоб переглянути всі веб-сайти та відповісти на запитання щодо форми оцінювання. Кожен учасник групи заповнює тільки ту форму, яка відповідає його ролі в групі.</w:t>
      </w:r>
    </w:p>
    <w:p w14:paraId="5060171F" w14:textId="77777777" w:rsidR="008F65AC" w:rsidRPr="00CB6828" w:rsidRDefault="008F65AC" w:rsidP="008F65AC">
      <w:pPr>
        <w:numPr>
          <w:ilvl w:val="0"/>
          <w:numId w:val="14"/>
        </w:numPr>
        <w:tabs>
          <w:tab w:val="clear" w:pos="720"/>
          <w:tab w:val="num" w:pos="0"/>
        </w:tabs>
        <w:spacing w:after="0" w:line="360" w:lineRule="auto"/>
        <w:ind w:left="0" w:firstLine="284"/>
        <w:jc w:val="both"/>
        <w:textAlignment w:val="baseline"/>
        <w:rPr>
          <w:rFonts w:ascii="Times New Roman" w:eastAsia="Times New Roman" w:hAnsi="Times New Roman" w:cs="Times New Roman"/>
          <w:color w:val="000000"/>
          <w:sz w:val="28"/>
          <w:szCs w:val="28"/>
          <w:lang w:val="uk-UA" w:eastAsia="ru-RU"/>
        </w:rPr>
      </w:pPr>
      <w:r w:rsidRPr="00CB6828">
        <w:rPr>
          <w:rFonts w:ascii="Times New Roman" w:hAnsi="Times New Roman" w:cs="Times New Roman"/>
          <w:spacing w:val="2"/>
          <w:sz w:val="28"/>
          <w:szCs w:val="28"/>
          <w:lang w:val="uk-UA"/>
        </w:rPr>
        <w:t>Через 20 хвилин обговоріть висновки для кожного місця у вашій групі.</w:t>
      </w:r>
    </w:p>
    <w:p w14:paraId="63066A1D" w14:textId="401AEE59" w:rsidR="008F65AC" w:rsidRPr="00CB6828" w:rsidRDefault="008F65AC" w:rsidP="008F65AC">
      <w:pPr>
        <w:numPr>
          <w:ilvl w:val="0"/>
          <w:numId w:val="14"/>
        </w:numPr>
        <w:tabs>
          <w:tab w:val="clear" w:pos="720"/>
          <w:tab w:val="num" w:pos="0"/>
        </w:tabs>
        <w:spacing w:after="0" w:line="360" w:lineRule="auto"/>
        <w:ind w:left="0" w:firstLine="284"/>
        <w:jc w:val="both"/>
        <w:textAlignment w:val="baseline"/>
        <w:rPr>
          <w:rFonts w:ascii="Times New Roman" w:eastAsia="Times New Roman" w:hAnsi="Times New Roman" w:cs="Times New Roman"/>
          <w:color w:val="000000"/>
          <w:sz w:val="28"/>
          <w:szCs w:val="28"/>
          <w:lang w:val="uk-UA" w:eastAsia="ru-RU"/>
        </w:rPr>
      </w:pPr>
      <w:r w:rsidRPr="00CB6828">
        <w:rPr>
          <w:rFonts w:ascii="Times New Roman" w:hAnsi="Times New Roman" w:cs="Times New Roman"/>
          <w:spacing w:val="2"/>
          <w:sz w:val="28"/>
          <w:szCs w:val="28"/>
          <w:lang w:val="uk-UA"/>
        </w:rPr>
        <w:t>Вирішіть, який веб-сайт найкраще використовувати як джерело інформації (для написання наукової статті), а який – гірший</w:t>
      </w:r>
      <w:r w:rsidR="00C257A3">
        <w:rPr>
          <w:rFonts w:ascii="Times New Roman" w:hAnsi="Times New Roman" w:cs="Times New Roman"/>
          <w:spacing w:val="2"/>
          <w:sz w:val="28"/>
          <w:szCs w:val="28"/>
          <w:lang w:val="uk-UA"/>
        </w:rPr>
        <w:t xml:space="preserve"> </w:t>
      </w:r>
      <w:r w:rsidR="00C257A3">
        <w:rPr>
          <w:sz w:val="28"/>
          <w:szCs w:val="28"/>
          <w:lang w:val="uk-UA"/>
        </w:rPr>
        <w:t>[</w:t>
      </w:r>
      <w:r w:rsidR="00C257A3">
        <w:rPr>
          <w:rFonts w:ascii="Times New Roman" w:hAnsi="Times New Roman" w:cs="Times New Roman"/>
          <w:sz w:val="28"/>
          <w:szCs w:val="28"/>
          <w:lang w:val="uk-UA"/>
        </w:rPr>
        <w:t>10</w:t>
      </w:r>
      <w:r w:rsidR="00C257A3"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7E0ACB85" w14:textId="2A0F1379" w:rsidR="00BF39B4" w:rsidRPr="0023096E" w:rsidRDefault="00BF39B4" w:rsidP="00BF39B4">
      <w:pPr>
        <w:spacing w:after="0" w:line="360" w:lineRule="auto"/>
        <w:ind w:left="284"/>
        <w:jc w:val="right"/>
        <w:textAlignment w:val="baseline"/>
        <w:rPr>
          <w:rFonts w:ascii="Times New Roman" w:eastAsia="Times New Roman" w:hAnsi="Times New Roman" w:cs="Times New Roman"/>
          <w:i/>
          <w:iCs/>
          <w:color w:val="000000"/>
          <w:sz w:val="28"/>
          <w:szCs w:val="28"/>
          <w:lang w:val="uk-UA" w:eastAsia="ru-RU"/>
        </w:rPr>
      </w:pPr>
      <w:r w:rsidRPr="0023096E">
        <w:rPr>
          <w:rFonts w:ascii="Times New Roman" w:hAnsi="Times New Roman" w:cs="Times New Roman"/>
          <w:i/>
          <w:iCs/>
          <w:spacing w:val="2"/>
          <w:sz w:val="28"/>
          <w:szCs w:val="28"/>
          <w:lang w:val="uk-UA"/>
        </w:rPr>
        <w:t>Таблиця 3.1</w:t>
      </w:r>
    </w:p>
    <w:p w14:paraId="163642D6" w14:textId="41DC1629" w:rsidR="007537A9" w:rsidRPr="0023096E" w:rsidRDefault="00C257A3" w:rsidP="00BF39B4">
      <w:pPr>
        <w:spacing w:after="0" w:line="360" w:lineRule="auto"/>
        <w:ind w:left="-850" w:firstLine="1134"/>
        <w:jc w:val="center"/>
        <w:rPr>
          <w:rFonts w:ascii="Times New Roman" w:eastAsia="Times New Roman" w:hAnsi="Times New Roman" w:cs="Times New Roman"/>
          <w:b/>
          <w:color w:val="000000"/>
          <w:sz w:val="28"/>
          <w:szCs w:val="28"/>
          <w:lang w:val="uk-UA" w:eastAsia="ru-RU"/>
        </w:rPr>
      </w:pPr>
      <w:r w:rsidRPr="0023096E">
        <w:rPr>
          <w:rFonts w:ascii="Times New Roman" w:eastAsia="Times New Roman" w:hAnsi="Times New Roman" w:cs="Times New Roman"/>
          <w:b/>
          <w:color w:val="000000"/>
          <w:sz w:val="28"/>
          <w:szCs w:val="28"/>
          <w:lang w:val="uk-UA" w:eastAsia="ru-RU"/>
        </w:rPr>
        <w:t>Фахівець зі змісту та датування</w:t>
      </w:r>
    </w:p>
    <w:tbl>
      <w:tblPr>
        <w:tblW w:w="10074" w:type="dxa"/>
        <w:jc w:val="center"/>
        <w:tblCellMar>
          <w:top w:w="15" w:type="dxa"/>
          <w:left w:w="15" w:type="dxa"/>
          <w:bottom w:w="15" w:type="dxa"/>
          <w:right w:w="15" w:type="dxa"/>
        </w:tblCellMar>
        <w:tblLook w:val="04A0" w:firstRow="1" w:lastRow="0" w:firstColumn="1" w:lastColumn="0" w:noHBand="0" w:noVBand="1"/>
      </w:tblPr>
      <w:tblGrid>
        <w:gridCol w:w="392"/>
        <w:gridCol w:w="5183"/>
        <w:gridCol w:w="832"/>
        <w:gridCol w:w="754"/>
        <w:gridCol w:w="754"/>
        <w:gridCol w:w="739"/>
        <w:gridCol w:w="709"/>
        <w:gridCol w:w="711"/>
      </w:tblGrid>
      <w:tr w:rsidR="007537A9" w:rsidRPr="00CB6828" w14:paraId="0479F725" w14:textId="77777777" w:rsidTr="00F6779D">
        <w:trPr>
          <w:trHeight w:val="640"/>
          <w:jc w:val="center"/>
        </w:trPr>
        <w:tc>
          <w:tcPr>
            <w:tcW w:w="39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6A4CCCEB" w14:textId="77777777" w:rsidR="007537A9" w:rsidRPr="00CB6828" w:rsidRDefault="007537A9" w:rsidP="007537A9">
            <w:pPr>
              <w:spacing w:after="0" w:line="360" w:lineRule="auto"/>
              <w:ind w:left="-1134"/>
              <w:jc w:val="both"/>
              <w:rPr>
                <w:rFonts w:ascii="Times New Roman" w:eastAsia="Times New Roman" w:hAnsi="Times New Roman" w:cs="Times New Roman"/>
                <w:sz w:val="28"/>
                <w:szCs w:val="28"/>
                <w:lang w:val="uk-UA" w:eastAsia="ru-RU"/>
              </w:rPr>
            </w:pPr>
            <w:r w:rsidRPr="00CB6828">
              <w:rPr>
                <w:rFonts w:ascii="Times New Roman" w:eastAsia="Times New Roman" w:hAnsi="Times New Roman" w:cs="Times New Roman"/>
                <w:b/>
                <w:bCs/>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1F5E3A2D" w14:textId="77777777" w:rsidR="007537A9" w:rsidRPr="00CB6828" w:rsidRDefault="007537A9" w:rsidP="00F6779D">
            <w:pPr>
              <w:spacing w:after="0" w:line="240" w:lineRule="auto"/>
              <w:ind w:left="154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Запитання</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7CEA8BEA" w14:textId="77777777" w:rsidR="007537A9" w:rsidRPr="00CB6828" w:rsidRDefault="007537A9" w:rsidP="00F6779D">
            <w:pPr>
              <w:spacing w:after="0" w:line="240" w:lineRule="auto"/>
              <w:ind w:left="12"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1веб-сайт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4D06795B" w14:textId="77777777" w:rsidR="007537A9" w:rsidRPr="00CB6828" w:rsidRDefault="007537A9" w:rsidP="00F6779D">
            <w:pPr>
              <w:spacing w:after="0" w:line="240" w:lineRule="auto"/>
              <w:ind w:left="-18"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2 веб-сайт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0C6A80E3" w14:textId="77777777" w:rsidR="007537A9" w:rsidRPr="00CB6828" w:rsidRDefault="007537A9" w:rsidP="00F6779D">
            <w:pPr>
              <w:spacing w:after="0" w:line="240" w:lineRule="auto"/>
              <w:ind w:left="-18"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3 веб-сайт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6CDF3C5C" w14:textId="77777777" w:rsidR="007537A9" w:rsidRPr="00CB6828" w:rsidRDefault="007537A9" w:rsidP="00F6779D">
            <w:pPr>
              <w:spacing w:after="0" w:line="240" w:lineRule="auto"/>
              <w:ind w:left="-33"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4 веб-сайт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4B1B8298" w14:textId="77777777" w:rsidR="007537A9" w:rsidRPr="00CB6828" w:rsidRDefault="007537A9" w:rsidP="00F6779D">
            <w:pPr>
              <w:spacing w:after="0" w:line="240" w:lineRule="auto"/>
              <w:ind w:left="-63"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5 веб-сайт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796DCDB8" w14:textId="77777777" w:rsidR="007537A9" w:rsidRPr="00CB6828" w:rsidRDefault="007537A9" w:rsidP="00F6779D">
            <w:pPr>
              <w:spacing w:after="0" w:line="240" w:lineRule="auto"/>
              <w:ind w:left="-141" w:right="-105"/>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6 веб-сайт)</w:t>
            </w:r>
          </w:p>
        </w:tc>
      </w:tr>
      <w:tr w:rsidR="007537A9" w:rsidRPr="00A15320" w14:paraId="30822AB2" w14:textId="77777777" w:rsidTr="00F6779D">
        <w:trPr>
          <w:jc w:val="center"/>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AFE1D" w14:textId="77777777" w:rsidR="007537A9" w:rsidRPr="00CB6828" w:rsidRDefault="007537A9">
            <w:pPr>
              <w:numPr>
                <w:ilvl w:val="0"/>
                <w:numId w:val="15"/>
              </w:numPr>
              <w:spacing w:after="0" w:line="360" w:lineRule="auto"/>
              <w:ind w:left="312"/>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C376CC" w14:textId="3454F466" w:rsidR="007537A9" w:rsidRPr="00A15320" w:rsidRDefault="00A15320" w:rsidP="00F6779D">
            <w:pPr>
              <w:spacing w:after="0" w:line="240" w:lineRule="auto"/>
              <w:ind w:left="-3" w:right="-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С</w:t>
            </w:r>
            <w:r w:rsidR="007537A9" w:rsidRPr="00A15320">
              <w:rPr>
                <w:rFonts w:ascii="Times New Roman" w:eastAsia="Times New Roman" w:hAnsi="Times New Roman" w:cs="Times New Roman"/>
                <w:color w:val="000000"/>
                <w:sz w:val="24"/>
                <w:szCs w:val="24"/>
                <w:lang w:val="uk-UA" w:eastAsia="ru-RU"/>
              </w:rPr>
              <w:t xml:space="preserve">айт надає вичерпну інформацію, висвітлюючи її з </w:t>
            </w:r>
            <w:r w:rsidR="007537A9" w:rsidRPr="00A15320">
              <w:rPr>
                <w:rFonts w:ascii="Times New Roman" w:eastAsia="Times New Roman" w:hAnsi="Times New Roman" w:cs="Times New Roman"/>
                <w:iCs/>
                <w:color w:val="000000"/>
                <w:sz w:val="24"/>
                <w:szCs w:val="24"/>
                <w:lang w:val="uk-UA" w:eastAsia="ru-RU"/>
              </w:rPr>
              <w:t>різних</w:t>
            </w:r>
            <w:r w:rsidR="007537A9" w:rsidRPr="00A15320">
              <w:rPr>
                <w:rFonts w:ascii="Times New Roman" w:eastAsia="Times New Roman" w:hAnsi="Times New Roman" w:cs="Times New Roman"/>
                <w:color w:val="000000"/>
                <w:sz w:val="24"/>
                <w:szCs w:val="24"/>
                <w:lang w:val="uk-UA" w:eastAsia="ru-RU"/>
              </w:rPr>
              <w:t xml:space="preserve"> точок зору? Чи наведені аргументи «за» і «проти»?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B16F44"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06409E"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E9E116"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6CF436"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E1B92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87BD9E"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7537A9" w:rsidRPr="00234BFC" w14:paraId="2229FF48" w14:textId="77777777" w:rsidTr="00F6779D">
        <w:trPr>
          <w:jc w:val="center"/>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ACAF68" w14:textId="77777777" w:rsidR="007537A9" w:rsidRPr="00CB6828" w:rsidRDefault="007537A9">
            <w:pPr>
              <w:numPr>
                <w:ilvl w:val="0"/>
                <w:numId w:val="16"/>
              </w:numPr>
              <w:spacing w:after="0" w:line="360" w:lineRule="auto"/>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D1D9DC" w14:textId="000A7152" w:rsidR="007537A9" w:rsidRPr="00A15320" w:rsidRDefault="00A15320" w:rsidP="00A15320">
            <w:pPr>
              <w:spacing w:after="0" w:line="240" w:lineRule="auto"/>
              <w:ind w:left="-3" w:right="-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І</w:t>
            </w:r>
            <w:r w:rsidR="007537A9" w:rsidRPr="00A15320">
              <w:rPr>
                <w:rFonts w:ascii="Times New Roman" w:eastAsia="Times New Roman" w:hAnsi="Times New Roman" w:cs="Times New Roman"/>
                <w:color w:val="000000"/>
                <w:sz w:val="24"/>
                <w:szCs w:val="24"/>
                <w:lang w:val="uk-UA" w:eastAsia="ru-RU"/>
              </w:rPr>
              <w:t xml:space="preserve">нформація викладена </w:t>
            </w:r>
            <w:r>
              <w:rPr>
                <w:rFonts w:ascii="Times New Roman" w:eastAsia="Times New Roman" w:hAnsi="Times New Roman" w:cs="Times New Roman"/>
                <w:bCs/>
                <w:color w:val="000000"/>
                <w:sz w:val="24"/>
                <w:szCs w:val="24"/>
                <w:lang w:val="uk-UA" w:eastAsia="ru-RU"/>
              </w:rPr>
              <w:t>точно й</w:t>
            </w:r>
            <w:r w:rsidR="007537A9" w:rsidRPr="00A15320">
              <w:rPr>
                <w:rFonts w:ascii="Times New Roman" w:eastAsia="Times New Roman" w:hAnsi="Times New Roman" w:cs="Times New Roman"/>
                <w:bCs/>
                <w:color w:val="000000"/>
                <w:sz w:val="24"/>
                <w:szCs w:val="24"/>
                <w:lang w:val="uk-UA" w:eastAsia="ru-RU"/>
              </w:rPr>
              <w:t xml:space="preserve"> зрозуміло</w:t>
            </w:r>
            <w:r w:rsidR="007537A9" w:rsidRPr="00A15320">
              <w:rPr>
                <w:rFonts w:ascii="Times New Roman" w:eastAsia="Times New Roman" w:hAnsi="Times New Roman" w:cs="Times New Roman"/>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9FA5CA"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A7FA32"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361267"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6CC2C6"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78F91A"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F925BF"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7537A9" w:rsidRPr="00234BFC" w14:paraId="4535E4CA" w14:textId="77777777" w:rsidTr="00F6779D">
        <w:trPr>
          <w:jc w:val="center"/>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334067" w14:textId="77777777" w:rsidR="007537A9" w:rsidRPr="00CB6828" w:rsidRDefault="007537A9">
            <w:pPr>
              <w:numPr>
                <w:ilvl w:val="0"/>
                <w:numId w:val="17"/>
              </w:numPr>
              <w:spacing w:after="0" w:line="360" w:lineRule="auto"/>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A81B1" w14:textId="1EC63531" w:rsidR="007537A9" w:rsidRPr="00A15320" w:rsidRDefault="00A15320" w:rsidP="00F6779D">
            <w:pPr>
              <w:spacing w:after="0" w:line="240" w:lineRule="auto"/>
              <w:ind w:left="-3" w:right="-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З</w:t>
            </w:r>
            <w:r w:rsidR="007537A9" w:rsidRPr="00A15320">
              <w:rPr>
                <w:rFonts w:ascii="Times New Roman" w:eastAsia="Times New Roman" w:hAnsi="Times New Roman" w:cs="Times New Roman"/>
                <w:color w:val="000000"/>
                <w:sz w:val="24"/>
                <w:szCs w:val="24"/>
                <w:lang w:val="uk-UA" w:eastAsia="ru-RU"/>
              </w:rPr>
              <w:t xml:space="preserve">анадто </w:t>
            </w:r>
            <w:r w:rsidR="007537A9" w:rsidRPr="00A15320">
              <w:rPr>
                <w:rFonts w:ascii="Times New Roman" w:eastAsia="Times New Roman" w:hAnsi="Times New Roman" w:cs="Times New Roman"/>
                <w:bCs/>
                <w:color w:val="000000"/>
                <w:sz w:val="24"/>
                <w:szCs w:val="24"/>
                <w:lang w:val="uk-UA" w:eastAsia="ru-RU"/>
              </w:rPr>
              <w:t>спрощено</w:t>
            </w:r>
            <w:r w:rsidR="007537A9" w:rsidRPr="00A15320">
              <w:rPr>
                <w:rFonts w:ascii="Times New Roman" w:eastAsia="Times New Roman" w:hAnsi="Times New Roman" w:cs="Times New Roman"/>
                <w:color w:val="000000"/>
                <w:sz w:val="24"/>
                <w:szCs w:val="24"/>
                <w:lang w:val="uk-UA" w:eastAsia="ru-RU"/>
              </w:rPr>
              <w:t xml:space="preserve">, а чи </w:t>
            </w:r>
            <w:r w:rsidR="007537A9" w:rsidRPr="00A15320">
              <w:rPr>
                <w:rFonts w:ascii="Times New Roman" w:eastAsia="Times New Roman" w:hAnsi="Times New Roman" w:cs="Times New Roman"/>
                <w:bCs/>
                <w:color w:val="000000"/>
                <w:sz w:val="24"/>
                <w:szCs w:val="24"/>
                <w:lang w:val="uk-UA" w:eastAsia="ru-RU"/>
              </w:rPr>
              <w:t>ускладнено</w:t>
            </w:r>
            <w:r w:rsidR="007537A9" w:rsidRPr="00A15320">
              <w:rPr>
                <w:rFonts w:ascii="Times New Roman" w:eastAsia="Times New Roman" w:hAnsi="Times New Roman" w:cs="Times New Roman"/>
                <w:color w:val="000000"/>
                <w:sz w:val="24"/>
                <w:szCs w:val="24"/>
                <w:lang w:val="uk-UA" w:eastAsia="ru-RU"/>
              </w:rPr>
              <w:t xml:space="preserve"> подається інформація?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8E27B6"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9644BC"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D7D569"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22F364"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DFF96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70A9FB"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7537A9" w:rsidRPr="00234BFC" w14:paraId="2644C73B" w14:textId="77777777" w:rsidTr="00F6779D">
        <w:trPr>
          <w:jc w:val="center"/>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6F4B9" w14:textId="77777777" w:rsidR="007537A9" w:rsidRPr="00CB6828" w:rsidRDefault="007537A9">
            <w:pPr>
              <w:numPr>
                <w:ilvl w:val="0"/>
                <w:numId w:val="18"/>
              </w:numPr>
              <w:spacing w:after="0" w:line="360" w:lineRule="auto"/>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3720CB" w14:textId="3F966F64" w:rsidR="007537A9" w:rsidRPr="00A15320" w:rsidRDefault="00A15320" w:rsidP="00F6779D">
            <w:pPr>
              <w:spacing w:after="0" w:line="240" w:lineRule="auto"/>
              <w:ind w:left="-3" w:right="-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Є</w:t>
            </w:r>
            <w:r w:rsidR="007537A9" w:rsidRPr="00A15320">
              <w:rPr>
                <w:rFonts w:ascii="Times New Roman" w:eastAsia="Times New Roman" w:hAnsi="Times New Roman" w:cs="Times New Roman"/>
                <w:color w:val="000000"/>
                <w:sz w:val="24"/>
                <w:szCs w:val="24"/>
                <w:lang w:val="uk-UA" w:eastAsia="ru-RU"/>
              </w:rPr>
              <w:t xml:space="preserve"> в статті </w:t>
            </w:r>
            <w:r w:rsidR="007537A9" w:rsidRPr="00A15320">
              <w:rPr>
                <w:rFonts w:ascii="Times New Roman" w:eastAsia="Times New Roman" w:hAnsi="Times New Roman" w:cs="Times New Roman"/>
                <w:bCs/>
                <w:iCs/>
                <w:color w:val="000000"/>
                <w:sz w:val="24"/>
                <w:szCs w:val="24"/>
                <w:lang w:val="uk-UA" w:eastAsia="ru-RU"/>
              </w:rPr>
              <w:t xml:space="preserve">гіперпосилання </w:t>
            </w:r>
            <w:r w:rsidR="007537A9" w:rsidRPr="00A15320">
              <w:rPr>
                <w:rFonts w:ascii="Times New Roman" w:eastAsia="Times New Roman" w:hAnsi="Times New Roman" w:cs="Times New Roman"/>
                <w:color w:val="000000"/>
                <w:sz w:val="24"/>
                <w:szCs w:val="24"/>
                <w:lang w:val="uk-UA" w:eastAsia="ru-RU"/>
              </w:rPr>
              <w:t>на інші джерела? Чи вони працюють? Чи ці джерела додають аргументацію до позиції автора чи нову інформацію?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F1DF7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5C7C4"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9DA29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436E8"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6B1BE6"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1A3A8B"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7537A9" w:rsidRPr="00234BFC" w14:paraId="3D12CA68" w14:textId="77777777" w:rsidTr="00F6779D">
        <w:trPr>
          <w:jc w:val="center"/>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9BE904" w14:textId="77777777" w:rsidR="007537A9" w:rsidRPr="00CB6828" w:rsidRDefault="007537A9">
            <w:pPr>
              <w:numPr>
                <w:ilvl w:val="0"/>
                <w:numId w:val="19"/>
              </w:numPr>
              <w:spacing w:after="0" w:line="360" w:lineRule="auto"/>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471C56" w14:textId="77777777" w:rsidR="007537A9" w:rsidRPr="00A15320" w:rsidRDefault="007537A9" w:rsidP="00F6779D">
            <w:pPr>
              <w:spacing w:after="0" w:line="240" w:lineRule="auto"/>
              <w:ind w:left="-3" w:right="-3"/>
              <w:jc w:val="both"/>
              <w:rPr>
                <w:rFonts w:ascii="Times New Roman" w:eastAsia="Times New Roman" w:hAnsi="Times New Roman" w:cs="Times New Roman"/>
                <w:sz w:val="24"/>
                <w:szCs w:val="24"/>
                <w:lang w:val="uk-UA" w:eastAsia="ru-RU"/>
              </w:rPr>
            </w:pPr>
            <w:r w:rsidRPr="00A15320">
              <w:rPr>
                <w:rFonts w:ascii="Times New Roman" w:eastAsia="Times New Roman" w:hAnsi="Times New Roman" w:cs="Times New Roman"/>
                <w:bCs/>
                <w:iCs/>
                <w:color w:val="000000"/>
                <w:sz w:val="24"/>
                <w:szCs w:val="24"/>
                <w:lang w:val="uk-UA" w:eastAsia="ru-RU"/>
              </w:rPr>
              <w:t>Датування</w:t>
            </w:r>
            <w:r w:rsidRPr="00A15320">
              <w:rPr>
                <w:rFonts w:ascii="Times New Roman" w:eastAsia="Times New Roman" w:hAnsi="Times New Roman" w:cs="Times New Roman"/>
                <w:color w:val="000000"/>
                <w:sz w:val="24"/>
                <w:szCs w:val="24"/>
                <w:lang w:val="uk-UA" w:eastAsia="ru-RU"/>
              </w:rPr>
              <w:t xml:space="preserve"> : Чи можна впевнено твердити, коли саме була створена стаття? Коли опублікована (розміщена) в Інтернеті? Чи оновлюється вона? Коли було останнє оновлення? Чи ці дати відповідають обговорюваній темі, чи вони достатньо сучасні?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16FFF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6554DC"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753803"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F2BEDA"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90A363"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D8DFEA"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7537A9" w:rsidRPr="00234BFC" w14:paraId="75CD3180" w14:textId="77777777" w:rsidTr="00F6779D">
        <w:trPr>
          <w:jc w:val="center"/>
        </w:trPr>
        <w:tc>
          <w:tcPr>
            <w:tcW w:w="39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14EBCCAE" w14:textId="77777777" w:rsidR="007537A9" w:rsidRPr="00CB6828" w:rsidRDefault="007537A9">
            <w:pPr>
              <w:numPr>
                <w:ilvl w:val="0"/>
                <w:numId w:val="20"/>
              </w:numPr>
              <w:spacing w:after="0" w:line="360" w:lineRule="auto"/>
              <w:ind w:left="-136"/>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3517DAF8" w14:textId="77777777" w:rsidR="007537A9" w:rsidRPr="00CB6828" w:rsidRDefault="007537A9" w:rsidP="00F6779D">
            <w:pPr>
              <w:spacing w:after="0" w:line="240" w:lineRule="auto"/>
              <w:ind w:left="7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Чи включили б ви цей сайт до свого переліку  джерел на користь аргументації одної з точок зору з цієї теми?</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6F3838E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5AECDE52"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4C19E44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1858491F"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0DF9FA5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4A067BEE"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bl>
    <w:p w14:paraId="0C397820" w14:textId="77777777" w:rsidR="0023096E" w:rsidRDefault="0023096E" w:rsidP="00BF39B4">
      <w:pPr>
        <w:spacing w:after="0" w:line="360" w:lineRule="auto"/>
        <w:jc w:val="right"/>
        <w:rPr>
          <w:rFonts w:ascii="Times New Roman" w:hAnsi="Times New Roman" w:cs="Times New Roman"/>
          <w:bCs/>
          <w:i/>
          <w:iCs/>
          <w:color w:val="000000"/>
          <w:sz w:val="28"/>
          <w:szCs w:val="28"/>
          <w:lang w:val="uk-UA"/>
        </w:rPr>
      </w:pPr>
    </w:p>
    <w:p w14:paraId="38EF02F9" w14:textId="27A1FB7B" w:rsidR="00BF39B4" w:rsidRPr="0023096E" w:rsidRDefault="00BF39B4" w:rsidP="00BF39B4">
      <w:pPr>
        <w:spacing w:after="0" w:line="360" w:lineRule="auto"/>
        <w:jc w:val="right"/>
        <w:rPr>
          <w:rFonts w:ascii="Times New Roman" w:hAnsi="Times New Roman" w:cs="Times New Roman"/>
          <w:bCs/>
          <w:i/>
          <w:iCs/>
          <w:color w:val="000000"/>
          <w:sz w:val="28"/>
          <w:szCs w:val="28"/>
          <w:lang w:val="uk-UA"/>
        </w:rPr>
      </w:pPr>
      <w:r w:rsidRPr="0023096E">
        <w:rPr>
          <w:rFonts w:ascii="Times New Roman" w:hAnsi="Times New Roman" w:cs="Times New Roman"/>
          <w:bCs/>
          <w:i/>
          <w:iCs/>
          <w:color w:val="000000"/>
          <w:sz w:val="28"/>
          <w:szCs w:val="28"/>
          <w:lang w:val="uk-UA"/>
        </w:rPr>
        <w:t>Таблиця 3.2</w:t>
      </w:r>
    </w:p>
    <w:p w14:paraId="243A62CE" w14:textId="37E72123" w:rsidR="007537A9" w:rsidRPr="0023096E" w:rsidRDefault="007537A9" w:rsidP="00BF39B4">
      <w:pPr>
        <w:spacing w:after="0" w:line="360" w:lineRule="auto"/>
        <w:jc w:val="center"/>
        <w:rPr>
          <w:rFonts w:ascii="Times New Roman" w:hAnsi="Times New Roman" w:cs="Times New Roman"/>
          <w:b/>
          <w:color w:val="000000"/>
          <w:sz w:val="28"/>
          <w:szCs w:val="28"/>
          <w:lang w:val="uk-UA"/>
        </w:rPr>
      </w:pPr>
      <w:r w:rsidRPr="0023096E">
        <w:rPr>
          <w:rFonts w:ascii="Times New Roman" w:hAnsi="Times New Roman" w:cs="Times New Roman"/>
          <w:b/>
          <w:color w:val="000000"/>
          <w:sz w:val="28"/>
          <w:szCs w:val="28"/>
          <w:lang w:val="uk-UA"/>
        </w:rPr>
        <w:t>Фахівець з авторства</w:t>
      </w:r>
    </w:p>
    <w:tbl>
      <w:tblPr>
        <w:tblW w:w="10079" w:type="dxa"/>
        <w:jc w:val="center"/>
        <w:tblCellMar>
          <w:top w:w="15" w:type="dxa"/>
          <w:left w:w="15" w:type="dxa"/>
          <w:bottom w:w="15" w:type="dxa"/>
          <w:right w:w="15" w:type="dxa"/>
        </w:tblCellMar>
        <w:tblLook w:val="04A0" w:firstRow="1" w:lastRow="0" w:firstColumn="1" w:lastColumn="0" w:noHBand="0" w:noVBand="1"/>
      </w:tblPr>
      <w:tblGrid>
        <w:gridCol w:w="398"/>
        <w:gridCol w:w="5007"/>
        <w:gridCol w:w="779"/>
        <w:gridCol w:w="779"/>
        <w:gridCol w:w="779"/>
        <w:gridCol w:w="779"/>
        <w:gridCol w:w="779"/>
        <w:gridCol w:w="779"/>
      </w:tblGrid>
      <w:tr w:rsidR="00F6779D" w:rsidRPr="00CB6828" w14:paraId="01DD1C1B" w14:textId="77777777" w:rsidTr="00F6779D">
        <w:trPr>
          <w:trHeight w:val="900"/>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62E10B61" w14:textId="77777777" w:rsidR="007537A9" w:rsidRPr="00CB6828" w:rsidRDefault="007537A9" w:rsidP="00F6779D">
            <w:pPr>
              <w:spacing w:after="0" w:line="240" w:lineRule="auto"/>
              <w:ind w:left="-1134"/>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6E7E800C" w14:textId="27D1BC76" w:rsidR="007537A9" w:rsidRPr="00CB6828" w:rsidRDefault="00F6779D" w:rsidP="00F6779D">
            <w:pPr>
              <w:spacing w:after="0" w:line="240" w:lineRule="auto"/>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Запитання</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06033736" w14:textId="77777777" w:rsidR="007537A9" w:rsidRPr="00CB6828" w:rsidRDefault="007537A9" w:rsidP="00F6779D">
            <w:pPr>
              <w:spacing w:after="0" w:line="240" w:lineRule="auto"/>
              <w:ind w:left="12"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1 веб-сайт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4469C6FE" w14:textId="77777777" w:rsidR="007537A9" w:rsidRPr="00CB6828" w:rsidRDefault="007537A9" w:rsidP="00F6779D">
            <w:pPr>
              <w:spacing w:after="0" w:line="240" w:lineRule="auto"/>
              <w:ind w:left="12"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2 веб-сайт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2903D6D7" w14:textId="77777777" w:rsidR="007537A9" w:rsidRPr="00CB6828" w:rsidRDefault="007537A9" w:rsidP="00F6779D">
            <w:pPr>
              <w:spacing w:after="0" w:line="240" w:lineRule="auto"/>
              <w:ind w:left="12"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3 веб-сайт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1355C469" w14:textId="77777777" w:rsidR="007537A9" w:rsidRPr="00CB6828" w:rsidRDefault="007537A9" w:rsidP="00F6779D">
            <w:pPr>
              <w:spacing w:after="0" w:line="240" w:lineRule="auto"/>
              <w:ind w:left="12"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4 веб-сайт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5C5C9C80" w14:textId="77777777" w:rsidR="007537A9" w:rsidRPr="00CB6828" w:rsidRDefault="007537A9" w:rsidP="00F6779D">
            <w:pPr>
              <w:spacing w:after="0" w:line="240" w:lineRule="auto"/>
              <w:ind w:left="12"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5 веб-сайт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67ECC8B8" w14:textId="77777777" w:rsidR="007537A9" w:rsidRPr="00CB6828" w:rsidRDefault="007537A9" w:rsidP="00F6779D">
            <w:pPr>
              <w:spacing w:after="0" w:line="240" w:lineRule="auto"/>
              <w:ind w:left="12" w:right="-108"/>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6 веб-сайт</w:t>
            </w:r>
          </w:p>
        </w:tc>
      </w:tr>
      <w:tr w:rsidR="00F6779D" w:rsidRPr="00CB6828" w14:paraId="6F71D50A" w14:textId="77777777" w:rsidTr="00F6779D">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8BE272" w14:textId="77777777" w:rsidR="007537A9" w:rsidRPr="00CB6828" w:rsidRDefault="007537A9">
            <w:pPr>
              <w:numPr>
                <w:ilvl w:val="0"/>
                <w:numId w:val="21"/>
              </w:numPr>
              <w:spacing w:after="0" w:line="240" w:lineRule="auto"/>
              <w:ind w:left="357"/>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7AF075" w14:textId="77777777" w:rsidR="007537A9" w:rsidRPr="00CB6828" w:rsidRDefault="007537A9" w:rsidP="00F6779D">
            <w:pPr>
              <w:spacing w:after="0" w:line="240" w:lineRule="auto"/>
              <w:ind w:left="12" w:right="-108"/>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Хто створив цей сайт? Хто пише статті, надає матеріали  для цього сайту? Перевірте всі гіперпосилання, які стосуються авторства сайту, чи працюють вони? Чи наведено на сайті  потрібну інформацію про автора (авторів)?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677619"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A5C67"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277B3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ADBAE1"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E71D7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61010B"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F6779D" w:rsidRPr="00CB6828" w14:paraId="777141DF" w14:textId="77777777" w:rsidTr="00F6779D">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06DCDC" w14:textId="77777777" w:rsidR="007537A9" w:rsidRPr="00CB6828" w:rsidRDefault="007537A9">
            <w:pPr>
              <w:numPr>
                <w:ilvl w:val="0"/>
                <w:numId w:val="22"/>
              </w:numPr>
              <w:spacing w:after="0" w:line="240" w:lineRule="auto"/>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3EA6C" w14:textId="77777777" w:rsidR="007537A9" w:rsidRPr="00CB6828" w:rsidRDefault="007537A9" w:rsidP="00F6779D">
            <w:pPr>
              <w:spacing w:after="0" w:line="240" w:lineRule="auto"/>
              <w:ind w:left="12" w:right="-108"/>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Який рівень кваліфікації цих авторів? Перевірте, які ще є в Інтернеті статті цього автора, чи статті про нього (ввести ім’я автора до пошукової системи Google. Переглянути статті ).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54E683"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1BE8B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BA6B26"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AD6805"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7C7223"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39F41"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F6779D" w:rsidRPr="00234BFC" w14:paraId="074A949A" w14:textId="77777777" w:rsidTr="00F6779D">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F9103B" w14:textId="77777777" w:rsidR="007537A9" w:rsidRPr="00CB6828" w:rsidRDefault="007537A9">
            <w:pPr>
              <w:numPr>
                <w:ilvl w:val="0"/>
                <w:numId w:val="23"/>
              </w:numPr>
              <w:spacing w:after="0" w:line="240" w:lineRule="auto"/>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F089F7" w14:textId="77777777" w:rsidR="007537A9" w:rsidRPr="00CB6828" w:rsidRDefault="007537A9" w:rsidP="00F6779D">
            <w:pPr>
              <w:spacing w:after="0" w:line="240" w:lineRule="auto"/>
              <w:ind w:left="12" w:right="-108"/>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Чи автори сайту використовують тільки власні, створені ними матеріали? Чи використовують автори сайту матеріали інших? Чи правильно вони посилаються на інші джерела?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E99D19"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3CB628"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24C99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557985"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23C5D9"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69EA33"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F6779D" w:rsidRPr="00234BFC" w14:paraId="64D5A3A3" w14:textId="77777777" w:rsidTr="00F6779D">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384FA" w14:textId="77777777" w:rsidR="007537A9" w:rsidRPr="00CB6828" w:rsidRDefault="007537A9">
            <w:pPr>
              <w:numPr>
                <w:ilvl w:val="0"/>
                <w:numId w:val="24"/>
              </w:numPr>
              <w:spacing w:after="0" w:line="240" w:lineRule="auto"/>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814B06" w14:textId="77777777" w:rsidR="007537A9" w:rsidRPr="00CB6828" w:rsidRDefault="007537A9" w:rsidP="00F6779D">
            <w:pPr>
              <w:spacing w:after="0" w:line="240" w:lineRule="auto"/>
              <w:ind w:left="12" w:right="-108"/>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Чи малюнки та фотографії доповнюють, пояснюють зміст? Чи вказані автори малюнків, фотографій?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282E13"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7C6359"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FC1C01"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CB47EE"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9328B6"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8DB13F"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F6779D" w:rsidRPr="00CB6828" w14:paraId="49C388D3" w14:textId="77777777" w:rsidTr="00F6779D">
        <w:trPr>
          <w:trHeight w:val="80"/>
          <w:jc w:val="center"/>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F397AD" w14:textId="77777777" w:rsidR="007537A9" w:rsidRPr="00CB6828" w:rsidRDefault="007537A9">
            <w:pPr>
              <w:numPr>
                <w:ilvl w:val="0"/>
                <w:numId w:val="25"/>
              </w:numPr>
              <w:spacing w:after="0" w:line="240" w:lineRule="auto"/>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0EC488" w14:textId="77777777" w:rsidR="007537A9" w:rsidRPr="00CB6828" w:rsidRDefault="007537A9" w:rsidP="00F6779D">
            <w:pPr>
              <w:spacing w:after="0" w:line="240" w:lineRule="auto"/>
              <w:ind w:left="12" w:right="-108"/>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Хто ще посилається на цей сайт (Ви можете перевірити це, ввівши в рядок пошуку пошукової системи Google  "link:</w:t>
            </w:r>
            <w:r w:rsidRPr="00CB6828">
              <w:rPr>
                <w:rFonts w:ascii="Times New Roman" w:eastAsia="Times New Roman" w:hAnsi="Times New Roman" w:cs="Times New Roman"/>
                <w:i/>
                <w:iCs/>
                <w:color w:val="000000"/>
                <w:sz w:val="24"/>
                <w:szCs w:val="24"/>
                <w:lang w:val="uk-UA" w:eastAsia="ru-RU"/>
              </w:rPr>
              <w:t>адреса цього сайту</w:t>
            </w:r>
            <w:r w:rsidRPr="00CB6828">
              <w:rPr>
                <w:rFonts w:ascii="Times New Roman" w:eastAsia="Times New Roman" w:hAnsi="Times New Roman" w:cs="Times New Roman"/>
                <w:color w:val="000000"/>
                <w:sz w:val="24"/>
                <w:szCs w:val="24"/>
                <w:lang w:val="uk-UA" w:eastAsia="ru-RU"/>
              </w:rPr>
              <w:t>")? Чи на цю сторінку посилаються інші надійні Інтернет-джерела? Чи позитивно вони  оцінюють інформацію  цього сайту?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965278"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E6C738"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759279"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8111B7"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914038"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597AA8"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F6779D" w:rsidRPr="00234BFC" w14:paraId="066C0823" w14:textId="77777777" w:rsidTr="00F6779D">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6D64E1FD" w14:textId="77777777" w:rsidR="007537A9" w:rsidRPr="00CB6828" w:rsidRDefault="007537A9">
            <w:pPr>
              <w:numPr>
                <w:ilvl w:val="0"/>
                <w:numId w:val="26"/>
              </w:numPr>
              <w:spacing w:after="0" w:line="240" w:lineRule="auto"/>
              <w:ind w:left="-774"/>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523E90DC" w14:textId="77777777" w:rsidR="007537A9" w:rsidRPr="00CB6828" w:rsidRDefault="007537A9" w:rsidP="00F6779D">
            <w:pPr>
              <w:spacing w:after="0" w:line="240" w:lineRule="auto"/>
              <w:ind w:left="12" w:right="-108"/>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Чи включили б ви цей сайт до свого переліку джерел на користь аргументації одної з точок зору з цієї  теми?</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45481BC4"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7A5E11DB"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05DFEEBB"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7AD62C42"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056CE641"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3DC9EBE8"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bl>
    <w:p w14:paraId="04ADA18C" w14:textId="33CDB015" w:rsidR="00BF39B4" w:rsidRPr="0023096E" w:rsidRDefault="00BF39B4" w:rsidP="0023096E">
      <w:pPr>
        <w:spacing w:after="0" w:line="360" w:lineRule="auto"/>
        <w:ind w:left="-1134" w:firstLine="1418"/>
        <w:jc w:val="right"/>
        <w:rPr>
          <w:rFonts w:ascii="Times New Roman" w:eastAsia="Times New Roman" w:hAnsi="Times New Roman" w:cs="Times New Roman"/>
          <w:bCs/>
          <w:i/>
          <w:iCs/>
          <w:color w:val="000000"/>
          <w:sz w:val="28"/>
          <w:szCs w:val="28"/>
          <w:lang w:val="uk-UA" w:eastAsia="ru-RU"/>
        </w:rPr>
      </w:pPr>
      <w:r w:rsidRPr="0023096E">
        <w:rPr>
          <w:rFonts w:ascii="Times New Roman" w:eastAsia="Times New Roman" w:hAnsi="Times New Roman" w:cs="Times New Roman"/>
          <w:bCs/>
          <w:i/>
          <w:iCs/>
          <w:color w:val="000000"/>
          <w:sz w:val="28"/>
          <w:szCs w:val="28"/>
          <w:lang w:val="uk-UA" w:eastAsia="ru-RU"/>
        </w:rPr>
        <w:t>Таблиця 3.3</w:t>
      </w:r>
    </w:p>
    <w:p w14:paraId="385CB39F" w14:textId="6C95A623" w:rsidR="007537A9" w:rsidRPr="0023096E" w:rsidRDefault="00C257A3" w:rsidP="0023096E">
      <w:pPr>
        <w:spacing w:after="0" w:line="360" w:lineRule="auto"/>
        <w:ind w:left="-1134" w:firstLine="1418"/>
        <w:jc w:val="center"/>
        <w:rPr>
          <w:rFonts w:ascii="Times New Roman" w:eastAsia="Times New Roman" w:hAnsi="Times New Roman" w:cs="Times New Roman"/>
          <w:b/>
          <w:sz w:val="28"/>
          <w:szCs w:val="28"/>
          <w:lang w:val="uk-UA" w:eastAsia="ru-RU"/>
        </w:rPr>
      </w:pPr>
      <w:r w:rsidRPr="0023096E">
        <w:rPr>
          <w:rFonts w:ascii="Times New Roman" w:eastAsia="Times New Roman" w:hAnsi="Times New Roman" w:cs="Times New Roman"/>
          <w:b/>
          <w:color w:val="000000"/>
          <w:sz w:val="28"/>
          <w:szCs w:val="28"/>
          <w:lang w:val="uk-UA" w:eastAsia="ru-RU"/>
        </w:rPr>
        <w:t>Фахівець з об’єктивності</w:t>
      </w:r>
    </w:p>
    <w:tbl>
      <w:tblPr>
        <w:tblW w:w="10075" w:type="dxa"/>
        <w:jc w:val="center"/>
        <w:tblCellMar>
          <w:top w:w="15" w:type="dxa"/>
          <w:left w:w="15" w:type="dxa"/>
          <w:bottom w:w="15" w:type="dxa"/>
          <w:right w:w="15" w:type="dxa"/>
        </w:tblCellMar>
        <w:tblLook w:val="04A0" w:firstRow="1" w:lastRow="0" w:firstColumn="1" w:lastColumn="0" w:noHBand="0" w:noVBand="1"/>
      </w:tblPr>
      <w:tblGrid>
        <w:gridCol w:w="391"/>
        <w:gridCol w:w="5346"/>
        <w:gridCol w:w="720"/>
        <w:gridCol w:w="720"/>
        <w:gridCol w:w="720"/>
        <w:gridCol w:w="720"/>
        <w:gridCol w:w="729"/>
        <w:gridCol w:w="729"/>
      </w:tblGrid>
      <w:tr w:rsidR="00F6779D" w:rsidRPr="00CB6828" w14:paraId="29EA0DBD"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5256E3C1" w14:textId="77777777" w:rsidR="007537A9" w:rsidRPr="00CB6828" w:rsidRDefault="007537A9" w:rsidP="007537A9">
            <w:pPr>
              <w:spacing w:after="0" w:line="360" w:lineRule="auto"/>
              <w:ind w:left="-1134"/>
              <w:jc w:val="both"/>
              <w:rPr>
                <w:rFonts w:ascii="Times New Roman" w:eastAsia="Times New Roman" w:hAnsi="Times New Roman" w:cs="Times New Roman"/>
                <w:sz w:val="28"/>
                <w:szCs w:val="28"/>
                <w:lang w:val="uk-UA" w:eastAsia="ru-RU"/>
              </w:rPr>
            </w:pPr>
            <w:r w:rsidRPr="00CB6828">
              <w:rPr>
                <w:rFonts w:ascii="Times New Roman" w:eastAsia="Times New Roman" w:hAnsi="Times New Roman" w:cs="Times New Roman"/>
                <w:b/>
                <w:bCs/>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6A6C4D36" w14:textId="54B268B8" w:rsidR="007537A9" w:rsidRPr="00CB6828" w:rsidRDefault="00F6779D" w:rsidP="00F6779D">
            <w:pPr>
              <w:spacing w:after="0" w:line="240" w:lineRule="auto"/>
              <w:ind w:left="-1134"/>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Запитання</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57DAF23F"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1 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058C4EBB"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2 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72B5085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3 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260ECCFA"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4 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20DA4998"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5 -сайт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71461D97"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6 -сайт</w:t>
            </w:r>
          </w:p>
        </w:tc>
      </w:tr>
      <w:tr w:rsidR="00F6779D" w:rsidRPr="00234BFC" w14:paraId="5422A367"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31DC416" w14:textId="77777777" w:rsidR="007537A9" w:rsidRPr="00CB6828" w:rsidRDefault="007537A9">
            <w:pPr>
              <w:numPr>
                <w:ilvl w:val="0"/>
                <w:numId w:val="27"/>
              </w:numPr>
              <w:spacing w:after="0" w:line="360" w:lineRule="auto"/>
              <w:ind w:left="312"/>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F82AD9"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Чому, для чого цей сайт було створено? (щоб інформувати, переконувати, пояснювати, продавати, пародіювати, просувати ідеї, для пропаганди, інше)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690C324"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9AFCB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DED58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B14646"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1BCCE"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14E85B"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F6779D" w:rsidRPr="00234BFC" w14:paraId="2E06373C"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E39709" w14:textId="77777777" w:rsidR="007537A9" w:rsidRPr="00CB6828" w:rsidRDefault="007537A9">
            <w:pPr>
              <w:numPr>
                <w:ilvl w:val="0"/>
                <w:numId w:val="28"/>
              </w:numPr>
              <w:spacing w:after="0" w:line="360" w:lineRule="auto"/>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262556"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Чи це комерційний, урядовий сайт, чи сайт організації, чи окремої людини, групи людей?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7331C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94886F7"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6E8115"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AC3D1"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1703D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FA2911"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F6779D" w:rsidRPr="00234BFC" w14:paraId="3782F904"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F81CC44" w14:textId="77777777" w:rsidR="007537A9" w:rsidRPr="00CB6828" w:rsidRDefault="007537A9">
            <w:pPr>
              <w:numPr>
                <w:ilvl w:val="0"/>
                <w:numId w:val="29"/>
              </w:numPr>
              <w:spacing w:after="0" w:line="360" w:lineRule="auto"/>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18633E0"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Чи є якісь докази упередженості (інформація надається тільки з одного боку, чи є прихований заклик до чогось, чи є явні намагання переконати вас, вплинути на вас, змінити вашу думку? Чи є в статтях багато слів оціночного (хороше, погане, добрі, злі, корисно, шкідливо, тощо) чи узагальнюючого характеру (всі, завжди, ніхто, ніколи, тощо)? Чи є інформація, яку навмисне приховано? пропущено? Чи може ця упередженість про щось додаткове свідчити?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4811D26"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480F8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895868"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1172D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703D1C"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E53730"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F6779D" w:rsidRPr="00CB6828" w14:paraId="4CF2BC3F"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697DA5B" w14:textId="77777777" w:rsidR="007537A9" w:rsidRPr="00CB6828" w:rsidRDefault="007537A9">
            <w:pPr>
              <w:numPr>
                <w:ilvl w:val="0"/>
                <w:numId w:val="30"/>
              </w:numPr>
              <w:spacing w:after="0" w:line="360" w:lineRule="auto"/>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A0AEF8"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Чи можна на сайті відрізнити факти від думок, умовиводів авторів? (факти - Що? Де? Коли? Хто особисто?)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655F1A"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FE176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D5862B"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88EF3C"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4E973A"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0C8261"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F6779D" w:rsidRPr="00234BFC" w14:paraId="2E3E1303"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2CA437" w14:textId="77777777" w:rsidR="007537A9" w:rsidRPr="00CB6828" w:rsidRDefault="007537A9">
            <w:pPr>
              <w:numPr>
                <w:ilvl w:val="0"/>
                <w:numId w:val="31"/>
              </w:numPr>
              <w:spacing w:after="0" w:line="360" w:lineRule="auto"/>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6A497F7"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Чий голос та інтереси представлені на сайті? Чий голос та інтереси залишені без уваги?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366AB3C"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4C3E1BB"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B7A0F8"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A7225C"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DDFC36"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2186D2"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r w:rsidR="00F6779D" w:rsidRPr="00234BFC" w14:paraId="5363D0CC"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1E6C2326" w14:textId="77777777" w:rsidR="007537A9" w:rsidRPr="00CB6828" w:rsidRDefault="007537A9">
            <w:pPr>
              <w:numPr>
                <w:ilvl w:val="0"/>
                <w:numId w:val="32"/>
              </w:numPr>
              <w:spacing w:after="0" w:line="360" w:lineRule="auto"/>
              <w:ind w:left="-774"/>
              <w:jc w:val="both"/>
              <w:textAlignment w:val="baseline"/>
              <w:rPr>
                <w:rFonts w:ascii="Times New Roman" w:eastAsia="Times New Roman" w:hAnsi="Times New Roman" w:cs="Times New Roman"/>
                <w:color w:val="000000"/>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358D201A"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Чи включили б ви цей сайт до свого переліку джерел на користь аргументації одної з точок зору з цієї  теми?</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0215613D"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094001D5"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77930359"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5DF45C4A"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02857441"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54C98E45" w14:textId="77777777" w:rsidR="007537A9" w:rsidRPr="00CB6828" w:rsidRDefault="007537A9" w:rsidP="00F6779D">
            <w:pPr>
              <w:spacing w:after="0" w:line="240" w:lineRule="auto"/>
              <w:jc w:val="both"/>
              <w:rPr>
                <w:rFonts w:ascii="Times New Roman" w:eastAsia="Times New Roman" w:hAnsi="Times New Roman" w:cs="Times New Roman"/>
                <w:sz w:val="24"/>
                <w:szCs w:val="24"/>
                <w:lang w:val="uk-UA" w:eastAsia="ru-RU"/>
              </w:rPr>
            </w:pPr>
          </w:p>
        </w:tc>
      </w:tr>
    </w:tbl>
    <w:p w14:paraId="6864CD40" w14:textId="77777777" w:rsidR="0023096E" w:rsidRDefault="0023096E" w:rsidP="0023096E">
      <w:pPr>
        <w:spacing w:after="0" w:line="360" w:lineRule="auto"/>
        <w:ind w:firstLine="720"/>
        <w:jc w:val="right"/>
        <w:rPr>
          <w:rFonts w:ascii="Times New Roman" w:hAnsi="Times New Roman" w:cs="Times New Roman"/>
          <w:bCs/>
          <w:color w:val="000000"/>
          <w:sz w:val="28"/>
          <w:szCs w:val="28"/>
          <w:lang w:val="uk-UA"/>
        </w:rPr>
      </w:pPr>
    </w:p>
    <w:p w14:paraId="0E543ACF" w14:textId="2D09B4AB" w:rsidR="00BF39B4" w:rsidRPr="0023096E" w:rsidRDefault="00BF39B4" w:rsidP="0023096E">
      <w:pPr>
        <w:spacing w:after="0" w:line="360" w:lineRule="auto"/>
        <w:ind w:firstLine="720"/>
        <w:jc w:val="right"/>
        <w:rPr>
          <w:rFonts w:ascii="Times New Roman" w:hAnsi="Times New Roman" w:cs="Times New Roman"/>
          <w:bCs/>
          <w:i/>
          <w:iCs/>
          <w:color w:val="000000"/>
          <w:sz w:val="28"/>
          <w:szCs w:val="28"/>
          <w:lang w:val="uk-UA"/>
        </w:rPr>
      </w:pPr>
      <w:r w:rsidRPr="0023096E">
        <w:rPr>
          <w:rFonts w:ascii="Times New Roman" w:hAnsi="Times New Roman" w:cs="Times New Roman"/>
          <w:bCs/>
          <w:i/>
          <w:iCs/>
          <w:color w:val="000000"/>
          <w:sz w:val="28"/>
          <w:szCs w:val="28"/>
          <w:lang w:val="uk-UA"/>
        </w:rPr>
        <w:t>Таблиця 3.4</w:t>
      </w:r>
    </w:p>
    <w:p w14:paraId="1CC1169E" w14:textId="76FACB40" w:rsidR="007537A9" w:rsidRPr="0023096E" w:rsidRDefault="007537A9" w:rsidP="0023096E">
      <w:pPr>
        <w:spacing w:after="0" w:line="360" w:lineRule="auto"/>
        <w:ind w:firstLine="720"/>
        <w:jc w:val="center"/>
        <w:rPr>
          <w:rFonts w:ascii="Times New Roman" w:hAnsi="Times New Roman" w:cs="Times New Roman"/>
          <w:b/>
          <w:sz w:val="28"/>
          <w:szCs w:val="28"/>
          <w:lang w:val="uk-UA"/>
        </w:rPr>
      </w:pPr>
      <w:r w:rsidRPr="0023096E">
        <w:rPr>
          <w:rFonts w:ascii="Times New Roman" w:hAnsi="Times New Roman" w:cs="Times New Roman"/>
          <w:b/>
          <w:color w:val="000000"/>
          <w:sz w:val="28"/>
          <w:szCs w:val="28"/>
          <w:lang w:val="uk-UA"/>
        </w:rPr>
        <w:t>Фахівець з навігації та дизайну, оформлення сайту</w:t>
      </w:r>
    </w:p>
    <w:tbl>
      <w:tblPr>
        <w:tblW w:w="10075" w:type="dxa"/>
        <w:jc w:val="center"/>
        <w:tblCellMar>
          <w:top w:w="15" w:type="dxa"/>
          <w:left w:w="15" w:type="dxa"/>
          <w:bottom w:w="15" w:type="dxa"/>
          <w:right w:w="15" w:type="dxa"/>
        </w:tblCellMar>
        <w:tblLook w:val="04A0" w:firstRow="1" w:lastRow="0" w:firstColumn="1" w:lastColumn="0" w:noHBand="0" w:noVBand="1"/>
      </w:tblPr>
      <w:tblGrid>
        <w:gridCol w:w="393"/>
        <w:gridCol w:w="5254"/>
        <w:gridCol w:w="718"/>
        <w:gridCol w:w="718"/>
        <w:gridCol w:w="718"/>
        <w:gridCol w:w="778"/>
        <w:gridCol w:w="718"/>
        <w:gridCol w:w="778"/>
      </w:tblGrid>
      <w:tr w:rsidR="00F6779D" w:rsidRPr="00CB6828" w14:paraId="67E0630B" w14:textId="77777777" w:rsidTr="00F6779D">
        <w:trPr>
          <w:trHeight w:val="640"/>
          <w:jc w:val="center"/>
        </w:trPr>
        <w:tc>
          <w:tcPr>
            <w:tcW w:w="39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6A807DFC" w14:textId="28A8DBE5" w:rsidR="00F6779D" w:rsidRPr="00CB6828" w:rsidRDefault="00F6779D" w:rsidP="00F6779D">
            <w:pPr>
              <w:spacing w:after="0" w:line="240" w:lineRule="auto"/>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5E6E28DA" w14:textId="2FC733E3" w:rsidR="00F6779D" w:rsidRPr="00CB6828" w:rsidRDefault="00F6779D" w:rsidP="00F6779D">
            <w:pPr>
              <w:spacing w:after="0" w:line="240" w:lineRule="auto"/>
              <w:jc w:val="center"/>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Запитання</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43221A26" w14:textId="77777777" w:rsidR="00F6779D" w:rsidRPr="00CB6828" w:rsidRDefault="00F6779D" w:rsidP="00F6779D">
            <w:pPr>
              <w:spacing w:after="0" w:line="36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1 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0E51ED50" w14:textId="77777777" w:rsidR="00F6779D" w:rsidRPr="00CB6828" w:rsidRDefault="00F6779D" w:rsidP="00F6779D">
            <w:pPr>
              <w:spacing w:after="0" w:line="36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2 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7809D0CE" w14:textId="77777777" w:rsidR="00F6779D" w:rsidRPr="00CB6828" w:rsidRDefault="00F6779D" w:rsidP="00F6779D">
            <w:pPr>
              <w:spacing w:after="0" w:line="36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3 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2B9C5843" w14:textId="77777777" w:rsidR="00F6779D" w:rsidRPr="00CB6828" w:rsidRDefault="00F6779D" w:rsidP="00F6779D">
            <w:pPr>
              <w:spacing w:after="0" w:line="36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4 сайт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27F2CBB2" w14:textId="77777777" w:rsidR="00F6779D" w:rsidRPr="00CB6828" w:rsidRDefault="00F6779D" w:rsidP="00F6779D">
            <w:pPr>
              <w:spacing w:after="0" w:line="36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5 сайт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287D3ED6" w14:textId="77777777" w:rsidR="00F6779D" w:rsidRPr="00CB6828" w:rsidRDefault="00F6779D" w:rsidP="00F6779D">
            <w:pPr>
              <w:spacing w:after="0" w:line="360" w:lineRule="auto"/>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6 сайт </w:t>
            </w:r>
          </w:p>
        </w:tc>
      </w:tr>
      <w:tr w:rsidR="007537A9" w:rsidRPr="00CB6828" w14:paraId="3BBC4E33"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448BE4" w14:textId="77777777" w:rsidR="007537A9" w:rsidRPr="00CB6828" w:rsidRDefault="007537A9">
            <w:pPr>
              <w:numPr>
                <w:ilvl w:val="0"/>
                <w:numId w:val="33"/>
              </w:numPr>
              <w:spacing w:after="0" w:line="240" w:lineRule="auto"/>
              <w:ind w:left="357"/>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EB77D13"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Чи легко завантажується сайт? Чи легко просуватися по меню сайту? Чи зручна навігація? Чи можна вважати сайт дружнім  до користувача? Чи полегшують читання змісту спеціальні позначки,  меню?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046142C"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80C6C2"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55D41A"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B691D5"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056E8B"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6EC65B"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r>
      <w:tr w:rsidR="007537A9" w:rsidRPr="00234BFC" w14:paraId="0D222CE7"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0DCC2" w14:textId="77777777" w:rsidR="007537A9" w:rsidRPr="00CB6828" w:rsidRDefault="007537A9">
            <w:pPr>
              <w:numPr>
                <w:ilvl w:val="0"/>
                <w:numId w:val="34"/>
              </w:numPr>
              <w:spacing w:after="0" w:line="240" w:lineRule="auto"/>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BF1DD57"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Чи все елементи навігації (графіка,  кнопки, панелі навігації) сприяють сприйняттю? відповідають головній ідеї сайту? Чи відповідає дизайн кожної сторінки головному змісту сайту?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C5046F"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947E826"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A1BAC4"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86DD8D"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EE36B9"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B64282"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r>
      <w:tr w:rsidR="007537A9" w:rsidRPr="00234BFC" w14:paraId="0DDC8F59"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214BD1" w14:textId="77777777" w:rsidR="007537A9" w:rsidRPr="00CB6828" w:rsidRDefault="007537A9">
            <w:pPr>
              <w:numPr>
                <w:ilvl w:val="0"/>
                <w:numId w:val="35"/>
              </w:numPr>
              <w:spacing w:after="0" w:line="240" w:lineRule="auto"/>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669014"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Яка URL-адреса сайту? Чи має він закінчення  .com, .gov, .edu, .org, .net? Чи це персональний сайт? Чи може ця інформація бути визначальною для оцінювання такого сайту? (Ви не завжди можете судити про якість інформації на сайті за цією ознакою. Деякі комерційні сайти надають дуже вагому інформацію, деякі наукові установи мають дуже слабкі сайти).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CB2328B"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B49F22F"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CE04C"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959AAD"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5BBB3D"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2AC537"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r>
      <w:tr w:rsidR="007537A9" w:rsidRPr="00234BFC" w14:paraId="77B3E1A6"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73FDEE" w14:textId="77777777" w:rsidR="007537A9" w:rsidRPr="00CB6828" w:rsidRDefault="007537A9">
            <w:pPr>
              <w:numPr>
                <w:ilvl w:val="0"/>
                <w:numId w:val="36"/>
              </w:numPr>
              <w:spacing w:after="0" w:line="240" w:lineRule="auto"/>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9E180EF"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Чи виглядають сторінки акуратними? охайними? впорядкованими? Чи виглядають вони не випадковими, хаотичними?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B1C12C4"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F0896B0"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899B3B"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14F03C"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512AC6"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E2ED3C"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r>
      <w:tr w:rsidR="007537A9" w:rsidRPr="00234BFC" w14:paraId="26843708"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E488C0" w14:textId="77777777" w:rsidR="007537A9" w:rsidRPr="00CB6828" w:rsidRDefault="007537A9">
            <w:pPr>
              <w:numPr>
                <w:ilvl w:val="0"/>
                <w:numId w:val="37"/>
              </w:numPr>
              <w:spacing w:after="0" w:line="240" w:lineRule="auto"/>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C5F19DF"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color w:val="000000"/>
                <w:sz w:val="24"/>
                <w:szCs w:val="24"/>
                <w:lang w:val="uk-UA" w:eastAsia="ru-RU"/>
              </w:rPr>
              <w:t>Чи працюють всі гіперпосилання на сайті?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705DF9"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CD1EAC2"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27CB06"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A48802"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02A4F9"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7F9BAE"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r>
      <w:tr w:rsidR="007537A9" w:rsidRPr="00234BFC" w14:paraId="211FDB2C" w14:textId="77777777" w:rsidTr="00F6779D">
        <w:trPr>
          <w:jc w:val="center"/>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3FF90F" w14:textId="77777777" w:rsidR="007537A9" w:rsidRPr="00CB6828" w:rsidRDefault="007537A9">
            <w:pPr>
              <w:numPr>
                <w:ilvl w:val="0"/>
                <w:numId w:val="38"/>
              </w:numPr>
              <w:spacing w:after="0" w:line="240" w:lineRule="auto"/>
              <w:jc w:val="both"/>
              <w:textAlignment w:val="baseline"/>
              <w:rPr>
                <w:rFonts w:ascii="Times New Roman" w:eastAsia="Times New Roman" w:hAnsi="Times New Roman" w:cs="Times New Roman"/>
                <w:color w:val="000000"/>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66429568" w14:textId="77777777" w:rsidR="007537A9" w:rsidRPr="00CB6828" w:rsidRDefault="007537A9" w:rsidP="00F6779D">
            <w:pPr>
              <w:spacing w:after="0" w:line="240" w:lineRule="auto"/>
              <w:ind w:left="12" w:right="-3"/>
              <w:jc w:val="both"/>
              <w:rPr>
                <w:rFonts w:ascii="Times New Roman" w:eastAsia="Times New Roman" w:hAnsi="Times New Roman" w:cs="Times New Roman"/>
                <w:sz w:val="24"/>
                <w:szCs w:val="24"/>
                <w:lang w:val="uk-UA" w:eastAsia="ru-RU"/>
              </w:rPr>
            </w:pPr>
            <w:r w:rsidRPr="00CB6828">
              <w:rPr>
                <w:rFonts w:ascii="Times New Roman" w:eastAsia="Times New Roman" w:hAnsi="Times New Roman" w:cs="Times New Roman"/>
                <w:b/>
                <w:bCs/>
                <w:color w:val="000000"/>
                <w:sz w:val="24"/>
                <w:szCs w:val="24"/>
                <w:lang w:val="uk-UA" w:eastAsia="ru-RU"/>
              </w:rPr>
              <w:t>Чи включили б ви цей сайт до свого переліку джерел на користь аргументації одної з точок зору з цієї теми?</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236A9245"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4A7A3297"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4CF3964F"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37DA2B2B"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47B6DBA0"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14:paraId="4D145C25" w14:textId="77777777" w:rsidR="007537A9" w:rsidRPr="00CB6828" w:rsidRDefault="007537A9" w:rsidP="007537A9">
            <w:pPr>
              <w:spacing w:after="0" w:line="360" w:lineRule="auto"/>
              <w:jc w:val="both"/>
              <w:rPr>
                <w:rFonts w:ascii="Times New Roman" w:eastAsia="Times New Roman" w:hAnsi="Times New Roman" w:cs="Times New Roman"/>
                <w:sz w:val="28"/>
                <w:szCs w:val="28"/>
                <w:lang w:val="uk-UA" w:eastAsia="ru-RU"/>
              </w:rPr>
            </w:pPr>
          </w:p>
        </w:tc>
      </w:tr>
    </w:tbl>
    <w:p w14:paraId="407AEEB2" w14:textId="77777777" w:rsidR="00F6779D" w:rsidRPr="00CB6828" w:rsidRDefault="00F6779D" w:rsidP="00F6779D">
      <w:pPr>
        <w:spacing w:after="0" w:line="360" w:lineRule="auto"/>
        <w:ind w:left="-774"/>
        <w:jc w:val="both"/>
        <w:textAlignment w:val="baseline"/>
        <w:rPr>
          <w:rFonts w:ascii="Times New Roman" w:eastAsia="Times New Roman" w:hAnsi="Times New Roman" w:cs="Times New Roman"/>
          <w:color w:val="000000"/>
          <w:sz w:val="28"/>
          <w:szCs w:val="28"/>
          <w:lang w:val="uk-UA" w:eastAsia="ru-RU"/>
        </w:rPr>
      </w:pPr>
    </w:p>
    <w:p w14:paraId="363F3972" w14:textId="3D3751EA" w:rsidR="007537A9" w:rsidRPr="00A15320" w:rsidRDefault="007537A9" w:rsidP="00F6779D">
      <w:pPr>
        <w:spacing w:after="0" w:line="360" w:lineRule="auto"/>
        <w:ind w:left="-142" w:firstLine="568"/>
        <w:jc w:val="both"/>
        <w:textAlignment w:val="baseline"/>
        <w:rPr>
          <w:rFonts w:ascii="Times New Roman" w:eastAsia="Times New Roman" w:hAnsi="Times New Roman" w:cs="Times New Roman"/>
          <w:color w:val="000000"/>
          <w:sz w:val="28"/>
          <w:szCs w:val="28"/>
          <w:lang w:val="uk-UA" w:eastAsia="ru-RU"/>
        </w:rPr>
      </w:pPr>
      <w:r w:rsidRPr="00A15320">
        <w:rPr>
          <w:rFonts w:ascii="Times New Roman" w:eastAsia="Times New Roman" w:hAnsi="Times New Roman" w:cs="Times New Roman"/>
          <w:bCs/>
          <w:color w:val="000000"/>
          <w:sz w:val="28"/>
          <w:szCs w:val="28"/>
          <w:lang w:val="uk-UA" w:eastAsia="ru-RU"/>
        </w:rPr>
        <w:t>Варіант 2. Робота з формами оцінювання для старшокласників</w:t>
      </w:r>
      <w:r w:rsidR="00A15320">
        <w:rPr>
          <w:rFonts w:ascii="Times New Roman" w:eastAsia="Times New Roman" w:hAnsi="Times New Roman" w:cs="Times New Roman"/>
          <w:bCs/>
          <w:color w:val="000000"/>
          <w:sz w:val="28"/>
          <w:szCs w:val="28"/>
          <w:lang w:val="uk-UA" w:eastAsia="ru-RU"/>
        </w:rPr>
        <w:t>.</w:t>
      </w:r>
    </w:p>
    <w:p w14:paraId="7CBE5FCF" w14:textId="5307492F" w:rsidR="00F6779D" w:rsidRPr="00CB6828" w:rsidRDefault="00F6779D" w:rsidP="00F6779D">
      <w:pPr>
        <w:spacing w:after="0" w:line="360" w:lineRule="auto"/>
        <w:ind w:left="-142" w:firstLine="568"/>
        <w:jc w:val="both"/>
        <w:rPr>
          <w:rFonts w:ascii="Times New Roman" w:eastAsia="Times New Roman" w:hAnsi="Times New Roman" w:cs="Times New Roman"/>
          <w:sz w:val="28"/>
          <w:szCs w:val="28"/>
          <w:lang w:val="uk-UA" w:eastAsia="ru-RU"/>
        </w:rPr>
      </w:pPr>
      <w:r w:rsidRPr="00A15320">
        <w:rPr>
          <w:rFonts w:ascii="Times New Roman" w:eastAsia="Times New Roman" w:hAnsi="Times New Roman" w:cs="Times New Roman"/>
          <w:bCs/>
          <w:color w:val="000000"/>
          <w:sz w:val="28"/>
          <w:szCs w:val="28"/>
          <w:lang w:val="uk-UA" w:eastAsia="ru-RU"/>
        </w:rPr>
        <w:t xml:space="preserve">Методи навчання: </w:t>
      </w:r>
      <w:r w:rsidRPr="00A15320">
        <w:rPr>
          <w:rFonts w:ascii="Times New Roman" w:eastAsia="Times New Roman" w:hAnsi="Times New Roman" w:cs="Times New Roman"/>
          <w:color w:val="000000"/>
          <w:sz w:val="28"/>
          <w:szCs w:val="28"/>
          <w:lang w:val="uk-UA" w:eastAsia="ru-RU"/>
        </w:rPr>
        <w:t>стр</w:t>
      </w:r>
      <w:r w:rsidR="008F65AC" w:rsidRPr="00A15320">
        <w:rPr>
          <w:rFonts w:ascii="Times New Roman" w:eastAsia="Times New Roman" w:hAnsi="Times New Roman" w:cs="Times New Roman"/>
          <w:color w:val="000000"/>
          <w:sz w:val="28"/>
          <w:szCs w:val="28"/>
          <w:lang w:val="uk-UA" w:eastAsia="ru-RU"/>
        </w:rPr>
        <w:t xml:space="preserve">уктурований огляд, рольова гра, </w:t>
      </w:r>
      <w:r w:rsidRPr="00A15320">
        <w:rPr>
          <w:rFonts w:ascii="Times New Roman" w:eastAsia="Times New Roman" w:hAnsi="Times New Roman" w:cs="Times New Roman"/>
          <w:color w:val="000000"/>
          <w:sz w:val="28"/>
          <w:szCs w:val="28"/>
          <w:lang w:val="uk-UA" w:eastAsia="ru-RU"/>
        </w:rPr>
        <w:t>індивідуальна</w:t>
      </w:r>
      <w:r w:rsidRPr="00CB6828">
        <w:rPr>
          <w:rFonts w:ascii="Times New Roman" w:eastAsia="Times New Roman" w:hAnsi="Times New Roman" w:cs="Times New Roman"/>
          <w:color w:val="000000"/>
          <w:sz w:val="28"/>
          <w:szCs w:val="28"/>
          <w:lang w:val="uk-UA" w:eastAsia="ru-RU"/>
        </w:rPr>
        <w:t xml:space="preserve"> робота </w:t>
      </w:r>
      <w:r w:rsidR="008F65AC" w:rsidRPr="00CB6828">
        <w:rPr>
          <w:rFonts w:ascii="Times New Roman" w:eastAsia="Times New Roman" w:hAnsi="Times New Roman" w:cs="Times New Roman"/>
          <w:color w:val="000000"/>
          <w:sz w:val="28"/>
          <w:szCs w:val="28"/>
          <w:lang w:val="uk-UA" w:eastAsia="ru-RU"/>
        </w:rPr>
        <w:t>під час роботи за</w:t>
      </w:r>
      <w:r w:rsidRPr="00CB6828">
        <w:rPr>
          <w:rFonts w:ascii="Times New Roman" w:eastAsia="Times New Roman" w:hAnsi="Times New Roman" w:cs="Times New Roman"/>
          <w:color w:val="000000"/>
          <w:sz w:val="28"/>
          <w:szCs w:val="28"/>
          <w:lang w:val="uk-UA" w:eastAsia="ru-RU"/>
        </w:rPr>
        <w:t xml:space="preserve"> комп’ютерами, робота в малих групах, інтерактивна вправа «Ажурна пилка».</w:t>
      </w:r>
    </w:p>
    <w:p w14:paraId="1D0B4936" w14:textId="3ED27DB3" w:rsidR="008F65AC" w:rsidRPr="00CB6828" w:rsidRDefault="008F65AC" w:rsidP="008737D0">
      <w:pPr>
        <w:spacing w:after="0" w:line="360" w:lineRule="auto"/>
        <w:ind w:left="-142" w:firstLine="568"/>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На початку роботи формуються групи, в яких спеціалістам розподіляються відповідні ролі. Ознайомившись із завданнями та роллю розподілу «сімейної» групи, експертну форму формують «експертну групу» (знавці змісту, автори тощо), опрацьовують форму, уточнюють основні критерії та повертаються до роботи</w:t>
      </w:r>
      <w:r w:rsidR="00C257A3">
        <w:rPr>
          <w:rFonts w:ascii="Times New Roman" w:hAnsi="Times New Roman" w:cs="Times New Roman"/>
          <w:spacing w:val="2"/>
          <w:sz w:val="28"/>
          <w:szCs w:val="28"/>
          <w:lang w:val="uk-UA"/>
        </w:rPr>
        <w:t xml:space="preserve"> </w:t>
      </w:r>
      <w:r w:rsidR="00C257A3">
        <w:rPr>
          <w:sz w:val="28"/>
          <w:szCs w:val="28"/>
          <w:lang w:val="uk-UA"/>
        </w:rPr>
        <w:t>[</w:t>
      </w:r>
      <w:r w:rsidR="00C257A3" w:rsidRPr="00C257A3">
        <w:rPr>
          <w:rFonts w:ascii="Times New Roman" w:hAnsi="Times New Roman" w:cs="Times New Roman"/>
          <w:sz w:val="28"/>
          <w:szCs w:val="28"/>
          <w:lang w:val="uk-UA"/>
        </w:rPr>
        <w:t>22</w:t>
      </w:r>
      <w:r w:rsidR="00C257A3"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Сімейна група навчає членів сімейної групи та працює разом, щоб ідентифікувати та ранжувати надійні сайти, доводячи свою точку зору принаймні двома аргументами.</w:t>
      </w:r>
    </w:p>
    <w:p w14:paraId="3AF68C6F" w14:textId="77D799A0" w:rsidR="007537A9" w:rsidRPr="00CB6828" w:rsidRDefault="007537A9" w:rsidP="00046385">
      <w:pPr>
        <w:spacing w:after="0" w:line="360" w:lineRule="auto"/>
        <w:ind w:left="-142" w:firstLine="568"/>
        <w:jc w:val="both"/>
        <w:rPr>
          <w:rFonts w:ascii="Times New Roman" w:hAnsi="Times New Roman" w:cs="Times New Roman"/>
          <w:spacing w:val="2"/>
          <w:lang w:val="uk-UA"/>
        </w:rPr>
      </w:pPr>
      <w:r w:rsidRPr="00A15320">
        <w:rPr>
          <w:rFonts w:ascii="Times New Roman" w:eastAsia="Times New Roman" w:hAnsi="Times New Roman" w:cs="Times New Roman"/>
          <w:bCs/>
          <w:color w:val="000000"/>
          <w:sz w:val="28"/>
          <w:szCs w:val="28"/>
          <w:lang w:val="uk-UA" w:eastAsia="ru-RU"/>
        </w:rPr>
        <w:t>Домашнім завданням</w:t>
      </w:r>
      <w:r w:rsidRPr="00CB6828">
        <w:rPr>
          <w:rFonts w:ascii="Times New Roman" w:eastAsia="Times New Roman" w:hAnsi="Times New Roman" w:cs="Times New Roman"/>
          <w:color w:val="000000"/>
          <w:sz w:val="28"/>
          <w:szCs w:val="28"/>
          <w:lang w:val="uk-UA" w:eastAsia="ru-RU"/>
        </w:rPr>
        <w:t xml:space="preserve"> </w:t>
      </w:r>
      <w:r w:rsidR="00A15320">
        <w:rPr>
          <w:rFonts w:ascii="Times New Roman" w:eastAsia="Times New Roman" w:hAnsi="Times New Roman" w:cs="Times New Roman"/>
          <w:color w:val="000000"/>
          <w:sz w:val="28"/>
          <w:szCs w:val="28"/>
          <w:lang w:val="uk-UA" w:eastAsia="ru-RU"/>
        </w:rPr>
        <w:t xml:space="preserve">є питання, такі як – </w:t>
      </w:r>
      <w:r w:rsidR="00A15320">
        <w:rPr>
          <w:rFonts w:ascii="Times New Roman" w:hAnsi="Times New Roman" w:cs="Times New Roman"/>
          <w:spacing w:val="2"/>
          <w:sz w:val="28"/>
          <w:szCs w:val="28"/>
          <w:lang w:val="uk-UA"/>
        </w:rPr>
        <w:t>ч</w:t>
      </w:r>
      <w:r w:rsidR="008F65AC" w:rsidRPr="00CB6828">
        <w:rPr>
          <w:rFonts w:ascii="Times New Roman" w:hAnsi="Times New Roman" w:cs="Times New Roman"/>
          <w:spacing w:val="2"/>
          <w:sz w:val="28"/>
          <w:szCs w:val="28"/>
          <w:lang w:val="uk-UA"/>
        </w:rPr>
        <w:t>и можуть результати такого заняття призвести до розробки цікавого, короткого, ілюстрованого посібника з оцінювання веб-ресурсів для молодших школярів, які тільки починають вивчати веб-сайти.</w:t>
      </w:r>
      <w:r w:rsidR="00BF39B4" w:rsidRPr="00CB6828">
        <w:rPr>
          <w:rFonts w:ascii="Arial" w:hAnsi="Arial" w:cs="Arial"/>
          <w:spacing w:val="2"/>
          <w:lang w:val="uk-UA"/>
        </w:rPr>
        <w:t xml:space="preserve"> </w:t>
      </w:r>
      <w:r w:rsidR="008F65AC" w:rsidRPr="00CB6828">
        <w:rPr>
          <w:rFonts w:ascii="Times New Roman" w:hAnsi="Times New Roman" w:cs="Times New Roman"/>
          <w:sz w:val="28"/>
          <w:szCs w:val="28"/>
          <w:lang w:val="uk-UA"/>
        </w:rPr>
        <w:t>Наприклад, старшокласникам можна дати такі теми</w:t>
      </w:r>
      <w:r w:rsidR="00046385" w:rsidRPr="00CB6828">
        <w:rPr>
          <w:rFonts w:ascii="Times New Roman" w:hAnsi="Times New Roman" w:cs="Times New Roman"/>
          <w:sz w:val="28"/>
          <w:szCs w:val="28"/>
          <w:lang w:val="uk-UA"/>
        </w:rPr>
        <w:t xml:space="preserve"> та веб-сторінки для аналізу, як </w:t>
      </w:r>
      <w:r w:rsidRPr="00CB6828">
        <w:rPr>
          <w:rFonts w:ascii="Times New Roman" w:hAnsi="Times New Roman" w:cs="Times New Roman"/>
          <w:bCs/>
          <w:color w:val="000000"/>
          <w:sz w:val="28"/>
          <w:szCs w:val="28"/>
          <w:lang w:val="uk-UA"/>
        </w:rPr>
        <w:t>«ГМЇ (генетично модифікована їжа) –</w:t>
      </w:r>
      <w:r w:rsidR="00A15320">
        <w:rPr>
          <w:rFonts w:ascii="Times New Roman" w:hAnsi="Times New Roman" w:cs="Times New Roman"/>
          <w:bCs/>
          <w:color w:val="000000"/>
          <w:sz w:val="28"/>
          <w:szCs w:val="28"/>
          <w:lang w:val="uk-UA"/>
        </w:rPr>
        <w:t xml:space="preserve"> </w:t>
      </w:r>
      <w:r w:rsidRPr="00CB6828">
        <w:rPr>
          <w:rFonts w:ascii="Times New Roman" w:hAnsi="Times New Roman" w:cs="Times New Roman"/>
          <w:bCs/>
          <w:color w:val="000000"/>
          <w:sz w:val="28"/>
          <w:szCs w:val="28"/>
          <w:lang w:val="uk-UA"/>
        </w:rPr>
        <w:t>це шлях нагодувати все людство, чи дорога в нікуди?</w:t>
      </w:r>
      <w:r w:rsidR="00F6779D" w:rsidRPr="00CB6828">
        <w:rPr>
          <w:rFonts w:ascii="Times New Roman" w:hAnsi="Times New Roman" w:cs="Times New Roman"/>
          <w:bCs/>
          <w:color w:val="000000"/>
          <w:sz w:val="28"/>
          <w:szCs w:val="28"/>
          <w:lang w:val="uk-UA"/>
        </w:rPr>
        <w:t>»</w:t>
      </w:r>
      <w:r w:rsidR="00046385" w:rsidRPr="00CB6828">
        <w:rPr>
          <w:rFonts w:ascii="Times New Roman" w:hAnsi="Times New Roman" w:cs="Times New Roman"/>
          <w:bCs/>
          <w:color w:val="000000"/>
          <w:sz w:val="28"/>
          <w:szCs w:val="28"/>
          <w:lang w:val="uk-UA"/>
        </w:rPr>
        <w:t>,</w:t>
      </w:r>
      <w:r w:rsidR="00C257A3" w:rsidRPr="00C257A3">
        <w:rPr>
          <w:rFonts w:ascii="Times New Roman" w:hAnsi="Times New Roman" w:cs="Times New Roman"/>
          <w:bCs/>
          <w:color w:val="000000"/>
          <w:sz w:val="28"/>
          <w:szCs w:val="28"/>
          <w:lang w:val="uk-UA"/>
        </w:rPr>
        <w:t xml:space="preserve"> </w:t>
      </w:r>
      <w:r w:rsidR="00F6779D" w:rsidRPr="00CB6828">
        <w:rPr>
          <w:rFonts w:ascii="Times New Roman" w:hAnsi="Times New Roman" w:cs="Times New Roman"/>
          <w:bCs/>
          <w:color w:val="000000"/>
          <w:sz w:val="28"/>
          <w:szCs w:val="28"/>
          <w:lang w:val="uk-UA"/>
        </w:rPr>
        <w:t>«</w:t>
      </w:r>
      <w:r w:rsidRPr="00CB6828">
        <w:rPr>
          <w:rFonts w:ascii="Times New Roman" w:hAnsi="Times New Roman" w:cs="Times New Roman"/>
          <w:bCs/>
          <w:color w:val="000000"/>
          <w:sz w:val="28"/>
          <w:szCs w:val="28"/>
          <w:lang w:val="uk-UA"/>
        </w:rPr>
        <w:t>Клонування. Т</w:t>
      </w:r>
      <w:r w:rsidR="00046385" w:rsidRPr="00CB6828">
        <w:rPr>
          <w:rFonts w:ascii="Times New Roman" w:hAnsi="Times New Roman" w:cs="Times New Roman"/>
          <w:bCs/>
          <w:color w:val="000000"/>
          <w:sz w:val="28"/>
          <w:szCs w:val="28"/>
          <w:lang w:val="uk-UA"/>
        </w:rPr>
        <w:t>и</w:t>
      </w:r>
      <w:r w:rsidRPr="00CB6828">
        <w:rPr>
          <w:rFonts w:ascii="Times New Roman" w:hAnsi="Times New Roman" w:cs="Times New Roman"/>
          <w:bCs/>
          <w:color w:val="000000"/>
          <w:sz w:val="28"/>
          <w:szCs w:val="28"/>
          <w:lang w:val="uk-UA"/>
        </w:rPr>
        <w:t xml:space="preserve"> – </w:t>
      </w:r>
      <w:r w:rsidR="00F6779D" w:rsidRPr="00CB6828">
        <w:rPr>
          <w:rFonts w:ascii="Times New Roman" w:hAnsi="Times New Roman" w:cs="Times New Roman"/>
          <w:bCs/>
          <w:color w:val="000000"/>
          <w:sz w:val="28"/>
          <w:szCs w:val="28"/>
          <w:lang w:val="uk-UA"/>
        </w:rPr>
        <w:t>«</w:t>
      </w:r>
      <w:r w:rsidRPr="00CB6828">
        <w:rPr>
          <w:rFonts w:ascii="Times New Roman" w:hAnsi="Times New Roman" w:cs="Times New Roman"/>
          <w:bCs/>
          <w:color w:val="000000"/>
          <w:sz w:val="28"/>
          <w:szCs w:val="28"/>
          <w:lang w:val="uk-UA"/>
        </w:rPr>
        <w:t>за</w:t>
      </w:r>
      <w:r w:rsidR="00F6779D" w:rsidRPr="00CB6828">
        <w:rPr>
          <w:rFonts w:ascii="Times New Roman" w:hAnsi="Times New Roman" w:cs="Times New Roman"/>
          <w:bCs/>
          <w:color w:val="000000"/>
          <w:sz w:val="28"/>
          <w:szCs w:val="28"/>
          <w:lang w:val="uk-UA"/>
        </w:rPr>
        <w:t>»</w:t>
      </w:r>
      <w:r w:rsidRPr="00CB6828">
        <w:rPr>
          <w:rFonts w:ascii="Times New Roman" w:hAnsi="Times New Roman" w:cs="Times New Roman"/>
          <w:bCs/>
          <w:color w:val="000000"/>
          <w:sz w:val="28"/>
          <w:szCs w:val="28"/>
          <w:lang w:val="uk-UA"/>
        </w:rPr>
        <w:t xml:space="preserve"> чи </w:t>
      </w:r>
      <w:r w:rsidR="00F6779D" w:rsidRPr="00CB6828">
        <w:rPr>
          <w:rFonts w:ascii="Times New Roman" w:hAnsi="Times New Roman" w:cs="Times New Roman"/>
          <w:bCs/>
          <w:color w:val="000000"/>
          <w:sz w:val="28"/>
          <w:szCs w:val="28"/>
          <w:lang w:val="uk-UA"/>
        </w:rPr>
        <w:t>«</w:t>
      </w:r>
      <w:r w:rsidRPr="00CB6828">
        <w:rPr>
          <w:rFonts w:ascii="Times New Roman" w:hAnsi="Times New Roman" w:cs="Times New Roman"/>
          <w:bCs/>
          <w:color w:val="000000"/>
          <w:sz w:val="28"/>
          <w:szCs w:val="28"/>
          <w:lang w:val="uk-UA"/>
        </w:rPr>
        <w:t>проти</w:t>
      </w:r>
      <w:r w:rsidR="00F6779D" w:rsidRPr="00CB6828">
        <w:rPr>
          <w:rFonts w:ascii="Times New Roman" w:hAnsi="Times New Roman" w:cs="Times New Roman"/>
          <w:bCs/>
          <w:color w:val="000000"/>
          <w:sz w:val="28"/>
          <w:szCs w:val="28"/>
          <w:lang w:val="uk-UA"/>
        </w:rPr>
        <w:t>»</w:t>
      </w:r>
      <w:r w:rsidRPr="00CB6828">
        <w:rPr>
          <w:rFonts w:ascii="Times New Roman" w:hAnsi="Times New Roman" w:cs="Times New Roman"/>
          <w:bCs/>
          <w:color w:val="000000"/>
          <w:sz w:val="28"/>
          <w:szCs w:val="28"/>
          <w:lang w:val="uk-UA"/>
        </w:rPr>
        <w:t>?</w:t>
      </w:r>
      <w:r w:rsidR="00F6779D" w:rsidRPr="00CB6828">
        <w:rPr>
          <w:rFonts w:ascii="Times New Roman" w:hAnsi="Times New Roman" w:cs="Times New Roman"/>
          <w:bCs/>
          <w:color w:val="000000"/>
          <w:sz w:val="28"/>
          <w:szCs w:val="28"/>
          <w:lang w:val="uk-UA"/>
        </w:rPr>
        <w:t>»</w:t>
      </w:r>
      <w:r w:rsidR="00046385" w:rsidRPr="00CB6828">
        <w:rPr>
          <w:rFonts w:ascii="Times New Roman" w:hAnsi="Times New Roman" w:cs="Times New Roman"/>
          <w:bCs/>
          <w:color w:val="000000"/>
          <w:sz w:val="28"/>
          <w:szCs w:val="28"/>
          <w:lang w:val="uk-UA"/>
        </w:rPr>
        <w:t xml:space="preserve">, </w:t>
      </w:r>
      <w:r w:rsidR="00046385" w:rsidRPr="00CB6828">
        <w:rPr>
          <w:rFonts w:ascii="Times New Roman" w:hAnsi="Times New Roman" w:cs="Times New Roman"/>
          <w:color w:val="000000"/>
          <w:sz w:val="28"/>
          <w:szCs w:val="28"/>
          <w:lang w:val="uk-UA"/>
        </w:rPr>
        <w:t xml:space="preserve">додаткові вправи, наприклад – </w:t>
      </w:r>
      <w:r w:rsidR="00046385" w:rsidRPr="00CB6828">
        <w:rPr>
          <w:rFonts w:ascii="Times New Roman" w:hAnsi="Times New Roman" w:cs="Times New Roman"/>
          <w:spacing w:val="2"/>
          <w:sz w:val="28"/>
          <w:szCs w:val="28"/>
          <w:lang w:val="uk-UA"/>
        </w:rPr>
        <w:t>з</w:t>
      </w:r>
      <w:r w:rsidR="008F65AC" w:rsidRPr="00CB6828">
        <w:rPr>
          <w:rFonts w:ascii="Times New Roman" w:hAnsi="Times New Roman" w:cs="Times New Roman"/>
          <w:spacing w:val="2"/>
          <w:sz w:val="28"/>
          <w:szCs w:val="28"/>
          <w:lang w:val="uk-UA"/>
        </w:rPr>
        <w:t>апропону</w:t>
      </w:r>
      <w:r w:rsidR="00046385" w:rsidRPr="00CB6828">
        <w:rPr>
          <w:rFonts w:ascii="Times New Roman" w:hAnsi="Times New Roman" w:cs="Times New Roman"/>
          <w:spacing w:val="2"/>
          <w:sz w:val="28"/>
          <w:szCs w:val="28"/>
          <w:lang w:val="uk-UA"/>
        </w:rPr>
        <w:t>ва</w:t>
      </w:r>
      <w:r w:rsidR="008F65AC" w:rsidRPr="00CB6828">
        <w:rPr>
          <w:rFonts w:ascii="Times New Roman" w:hAnsi="Times New Roman" w:cs="Times New Roman"/>
          <w:spacing w:val="2"/>
          <w:sz w:val="28"/>
          <w:szCs w:val="28"/>
          <w:lang w:val="uk-UA"/>
        </w:rPr>
        <w:t>т</w:t>
      </w:r>
      <w:r w:rsidR="00046385" w:rsidRPr="00CB6828">
        <w:rPr>
          <w:rFonts w:ascii="Times New Roman" w:hAnsi="Times New Roman" w:cs="Times New Roman"/>
          <w:spacing w:val="2"/>
          <w:sz w:val="28"/>
          <w:szCs w:val="28"/>
          <w:lang w:val="uk-UA"/>
        </w:rPr>
        <w:t>и</w:t>
      </w:r>
      <w:r w:rsidR="008F65AC" w:rsidRPr="00CB6828">
        <w:rPr>
          <w:rFonts w:ascii="Times New Roman" w:hAnsi="Times New Roman" w:cs="Times New Roman"/>
          <w:spacing w:val="2"/>
          <w:sz w:val="28"/>
          <w:szCs w:val="28"/>
          <w:lang w:val="uk-UA"/>
        </w:rPr>
        <w:t xml:space="preserve"> учням після аналізу веб-сторінок ранжувати веб-сторінки відповідно до їх достовірності, обговорювати висновки в групах і підсумовувати результати під час загального обговорення</w:t>
      </w:r>
      <w:r w:rsidR="008F65AC" w:rsidRPr="00CB6828">
        <w:rPr>
          <w:rFonts w:ascii="Times New Roman" w:hAnsi="Times New Roman" w:cs="Times New Roman"/>
          <w:color w:val="000000"/>
          <w:sz w:val="28"/>
          <w:szCs w:val="28"/>
          <w:lang w:val="uk-UA"/>
        </w:rPr>
        <w:t>;</w:t>
      </w:r>
      <w:r w:rsidR="00046385" w:rsidRPr="00CB6828">
        <w:rPr>
          <w:rFonts w:ascii="Times New Roman" w:hAnsi="Times New Roman" w:cs="Times New Roman"/>
          <w:color w:val="000000"/>
          <w:sz w:val="28"/>
          <w:szCs w:val="28"/>
          <w:lang w:val="uk-UA"/>
        </w:rPr>
        <w:t xml:space="preserve"> </w:t>
      </w:r>
      <w:r w:rsidR="00046385" w:rsidRPr="00CB6828">
        <w:rPr>
          <w:rFonts w:ascii="Times New Roman" w:hAnsi="Times New Roman" w:cs="Times New Roman"/>
          <w:spacing w:val="2"/>
          <w:sz w:val="28"/>
          <w:szCs w:val="28"/>
          <w:lang w:val="uk-UA"/>
        </w:rPr>
        <w:t>у</w:t>
      </w:r>
      <w:r w:rsidR="008F65AC" w:rsidRPr="00CB6828">
        <w:rPr>
          <w:rFonts w:ascii="Times New Roman" w:hAnsi="Times New Roman" w:cs="Times New Roman"/>
          <w:spacing w:val="2"/>
          <w:sz w:val="28"/>
          <w:szCs w:val="28"/>
          <w:lang w:val="uk-UA"/>
        </w:rPr>
        <w:t>чні середньої школи працюють із учнями середньої школи, щоб підготувати та викласти курс критичної оцінки веб-сторінок</w:t>
      </w:r>
      <w:r w:rsidR="008F65AC" w:rsidRPr="00CB6828">
        <w:rPr>
          <w:rFonts w:ascii="Times New Roman" w:hAnsi="Times New Roman" w:cs="Times New Roman"/>
          <w:color w:val="000000"/>
          <w:sz w:val="28"/>
          <w:szCs w:val="28"/>
          <w:lang w:val="uk-UA"/>
        </w:rPr>
        <w:t>;</w:t>
      </w:r>
      <w:r w:rsidR="00046385" w:rsidRPr="00CB6828">
        <w:rPr>
          <w:rFonts w:ascii="Times New Roman" w:hAnsi="Times New Roman" w:cs="Times New Roman"/>
          <w:color w:val="000000"/>
          <w:sz w:val="28"/>
          <w:szCs w:val="28"/>
          <w:lang w:val="uk-UA"/>
        </w:rPr>
        <w:t xml:space="preserve"> </w:t>
      </w:r>
      <w:r w:rsidR="00046385" w:rsidRPr="00CB6828">
        <w:rPr>
          <w:rFonts w:ascii="Times New Roman" w:hAnsi="Times New Roman" w:cs="Times New Roman"/>
          <w:spacing w:val="2"/>
          <w:sz w:val="28"/>
          <w:szCs w:val="28"/>
          <w:lang w:val="uk-UA"/>
        </w:rPr>
        <w:t>с</w:t>
      </w:r>
      <w:r w:rsidR="008F65AC" w:rsidRPr="00CB6828">
        <w:rPr>
          <w:rFonts w:ascii="Times New Roman" w:hAnsi="Times New Roman" w:cs="Times New Roman"/>
          <w:spacing w:val="2"/>
          <w:sz w:val="28"/>
          <w:szCs w:val="28"/>
          <w:lang w:val="uk-UA"/>
        </w:rPr>
        <w:t xml:space="preserve">творити для молодших школярів пам'ятки щодо оцінювання Інтернет-ресурсів. Така робота дозволяє старшокласникам власними словами виражати </w:t>
      </w:r>
      <w:r w:rsidR="00046385" w:rsidRPr="00CB6828">
        <w:rPr>
          <w:rFonts w:ascii="Times New Roman" w:hAnsi="Times New Roman" w:cs="Times New Roman"/>
          <w:spacing w:val="2"/>
          <w:sz w:val="28"/>
          <w:szCs w:val="28"/>
          <w:lang w:val="uk-UA"/>
        </w:rPr>
        <w:t>нові знання, отримані на уроці</w:t>
      </w:r>
      <w:r w:rsidR="008F65AC" w:rsidRPr="00CB6828">
        <w:rPr>
          <w:rFonts w:ascii="Times New Roman" w:hAnsi="Times New Roman" w:cs="Times New Roman"/>
          <w:spacing w:val="2"/>
          <w:sz w:val="28"/>
          <w:szCs w:val="28"/>
          <w:lang w:val="uk-UA"/>
        </w:rPr>
        <w:t>.</w:t>
      </w:r>
    </w:p>
    <w:p w14:paraId="162488DC" w14:textId="359F2132" w:rsidR="00A67B33" w:rsidRPr="00CB6828" w:rsidRDefault="00A67B33" w:rsidP="007537A9">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Учні середньої</w:t>
      </w:r>
      <w:r w:rsidR="00A15320">
        <w:rPr>
          <w:rFonts w:ascii="Times New Roman" w:hAnsi="Times New Roman" w:cs="Times New Roman"/>
          <w:spacing w:val="2"/>
          <w:sz w:val="28"/>
          <w:szCs w:val="28"/>
          <w:lang w:val="uk-UA"/>
        </w:rPr>
        <w:t xml:space="preserve"> школи можуть вести заняття як, </w:t>
      </w:r>
      <w:r w:rsidRPr="00CB6828">
        <w:rPr>
          <w:rFonts w:ascii="Times New Roman" w:hAnsi="Times New Roman" w:cs="Times New Roman"/>
          <w:spacing w:val="2"/>
          <w:sz w:val="28"/>
          <w:szCs w:val="28"/>
          <w:lang w:val="uk-UA"/>
        </w:rPr>
        <w:t>розробити рекомендації щодо оцінювання інших шкільних учителів і батьків. Такі курси проводяться в комп'ютерних класах. Проте учні не повинні завантажувати сайти, призначені для перегляду, з «живого» Інтернету. Всі ці сайти вчитель повинен попередньо завантажити на шкільний сервер. Студентам може знадобитися підключитися до Інтернету, щоб отримати деякі пункти після перевірки оцінювання. Якщо немає можливості проводити такі уроки в комп'ютерному класі, ці сайти можна роздрукувати завчасно та роздати учням</w:t>
      </w:r>
      <w:r w:rsidR="00C257A3">
        <w:rPr>
          <w:rFonts w:ascii="Times New Roman" w:hAnsi="Times New Roman" w:cs="Times New Roman"/>
          <w:spacing w:val="2"/>
          <w:sz w:val="28"/>
          <w:szCs w:val="28"/>
          <w:lang w:val="uk-UA"/>
        </w:rPr>
        <w:t xml:space="preserve"> </w:t>
      </w:r>
      <w:r w:rsidR="00C257A3">
        <w:rPr>
          <w:sz w:val="28"/>
          <w:szCs w:val="28"/>
          <w:lang w:val="uk-UA"/>
        </w:rPr>
        <w:t>[</w:t>
      </w:r>
      <w:r w:rsidR="00773FA8">
        <w:rPr>
          <w:rFonts w:ascii="Times New Roman" w:hAnsi="Times New Roman" w:cs="Times New Roman"/>
          <w:sz w:val="28"/>
          <w:szCs w:val="28"/>
          <w:lang w:val="uk-UA"/>
        </w:rPr>
        <w:t>7</w:t>
      </w:r>
      <w:r w:rsidR="00C257A3"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Спеціальні бланки для оцінювання слід роздрукувати та роздати учням, а також обговорити перед початком роботи з ними, щоб завантажити, чи розуміють учні всі терміни в цих бланках.</w:t>
      </w:r>
    </w:p>
    <w:p w14:paraId="7C7DA29E" w14:textId="67572A49" w:rsidR="00A67B33" w:rsidRPr="00CB6828" w:rsidRDefault="00A67B33" w:rsidP="00046385">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Підсумовуючи, зазначимо, що основними компонентами розвитку учнів в умінь критично оцінювати Інтернет-ресурси є</w:t>
      </w:r>
      <w:r w:rsidR="00046385" w:rsidRPr="00CB6828">
        <w:rPr>
          <w:rFonts w:ascii="Times New Roman" w:hAnsi="Times New Roman" w:cs="Times New Roman"/>
          <w:sz w:val="28"/>
          <w:szCs w:val="28"/>
          <w:lang w:val="uk-UA"/>
        </w:rPr>
        <w:t xml:space="preserve"> </w:t>
      </w:r>
      <w:r w:rsidR="00046385" w:rsidRPr="00CB6828">
        <w:rPr>
          <w:rFonts w:ascii="Times New Roman" w:hAnsi="Times New Roman" w:cs="Times New Roman"/>
          <w:spacing w:val="2"/>
          <w:sz w:val="28"/>
          <w:szCs w:val="28"/>
          <w:lang w:val="uk-UA"/>
        </w:rPr>
        <w:t>п</w:t>
      </w:r>
      <w:r w:rsidRPr="00CB6828">
        <w:rPr>
          <w:rFonts w:ascii="Times New Roman" w:hAnsi="Times New Roman" w:cs="Times New Roman"/>
          <w:spacing w:val="2"/>
          <w:sz w:val="28"/>
          <w:szCs w:val="28"/>
          <w:lang w:val="uk-UA"/>
        </w:rPr>
        <w:t>ідготува</w:t>
      </w:r>
      <w:r w:rsidR="00046385" w:rsidRPr="00CB6828">
        <w:rPr>
          <w:rFonts w:ascii="Times New Roman" w:hAnsi="Times New Roman" w:cs="Times New Roman"/>
          <w:spacing w:val="2"/>
          <w:sz w:val="28"/>
          <w:szCs w:val="28"/>
          <w:lang w:val="uk-UA"/>
        </w:rPr>
        <w:t>ння</w:t>
      </w:r>
      <w:r w:rsidRPr="00CB6828">
        <w:rPr>
          <w:rFonts w:ascii="Times New Roman" w:hAnsi="Times New Roman" w:cs="Times New Roman"/>
          <w:spacing w:val="2"/>
          <w:sz w:val="28"/>
          <w:szCs w:val="28"/>
          <w:lang w:val="uk-UA"/>
        </w:rPr>
        <w:t xml:space="preserve"> до критичної оцінки, налаштуватися на оцінку веб-сайтів, статей, зображень</w:t>
      </w:r>
      <w:r w:rsidR="00046385" w:rsidRPr="00CB6828">
        <w:rPr>
          <w:rFonts w:ascii="Times New Roman" w:hAnsi="Times New Roman" w:cs="Times New Roman"/>
          <w:sz w:val="28"/>
          <w:szCs w:val="28"/>
          <w:lang w:val="uk-UA"/>
        </w:rPr>
        <w:t>,</w:t>
      </w:r>
      <w:r w:rsidR="00F50542" w:rsidRPr="00CB6828">
        <w:rPr>
          <w:rFonts w:ascii="Times New Roman" w:hAnsi="Times New Roman" w:cs="Times New Roman"/>
          <w:sz w:val="28"/>
          <w:szCs w:val="28"/>
          <w:lang w:val="uk-UA"/>
        </w:rPr>
        <w:t xml:space="preserve"> </w:t>
      </w:r>
      <w:r w:rsidRPr="00CB6828">
        <w:rPr>
          <w:rFonts w:ascii="Times New Roman" w:hAnsi="Times New Roman" w:cs="Times New Roman"/>
          <w:spacing w:val="2"/>
          <w:sz w:val="28"/>
          <w:szCs w:val="28"/>
          <w:lang w:val="uk-UA"/>
        </w:rPr>
        <w:t>розуміти, що</w:t>
      </w:r>
      <w:r w:rsidR="00046385" w:rsidRPr="00CB6828">
        <w:rPr>
          <w:rFonts w:ascii="Times New Roman" w:hAnsi="Times New Roman" w:cs="Times New Roman"/>
          <w:spacing w:val="2"/>
          <w:sz w:val="28"/>
          <w:szCs w:val="28"/>
          <w:lang w:val="uk-UA"/>
        </w:rPr>
        <w:t xml:space="preserve">до </w:t>
      </w:r>
      <w:r w:rsidRPr="00CB6828">
        <w:rPr>
          <w:rFonts w:ascii="Times New Roman" w:hAnsi="Times New Roman" w:cs="Times New Roman"/>
          <w:spacing w:val="2"/>
          <w:sz w:val="28"/>
          <w:szCs w:val="28"/>
          <w:lang w:val="uk-UA"/>
        </w:rPr>
        <w:t>необхідно</w:t>
      </w:r>
      <w:r w:rsidR="00046385" w:rsidRPr="00CB6828">
        <w:rPr>
          <w:rFonts w:ascii="Times New Roman" w:hAnsi="Times New Roman" w:cs="Times New Roman"/>
          <w:spacing w:val="2"/>
          <w:sz w:val="28"/>
          <w:szCs w:val="28"/>
          <w:lang w:val="uk-UA"/>
        </w:rPr>
        <w:t>сті оцінювати ресурси Інтернету,</w:t>
      </w:r>
      <w:r w:rsidRPr="00CB6828">
        <w:rPr>
          <w:rFonts w:ascii="Times New Roman" w:hAnsi="Times New Roman" w:cs="Times New Roman"/>
          <w:spacing w:val="2"/>
          <w:sz w:val="28"/>
          <w:szCs w:val="28"/>
          <w:lang w:val="uk-UA"/>
        </w:rPr>
        <w:t xml:space="preserve"> критерії достовірності</w:t>
      </w:r>
      <w:r w:rsidR="00046385" w:rsidRPr="00CB6828">
        <w:rPr>
          <w:rFonts w:ascii="Times New Roman" w:hAnsi="Times New Roman" w:cs="Times New Roman"/>
          <w:spacing w:val="2"/>
          <w:sz w:val="28"/>
          <w:szCs w:val="28"/>
          <w:lang w:val="uk-UA"/>
        </w:rPr>
        <w:t>, надійності, стратегії критичного мислення,</w:t>
      </w:r>
      <w:r w:rsidRPr="00CB6828">
        <w:rPr>
          <w:rFonts w:ascii="Times New Roman" w:hAnsi="Times New Roman" w:cs="Times New Roman"/>
          <w:spacing w:val="2"/>
          <w:sz w:val="28"/>
          <w:szCs w:val="28"/>
          <w:lang w:val="uk-UA"/>
        </w:rPr>
        <w:t xml:space="preserve"> рекламні методи, комп'ютерні програми та Інтернет-сайти для перевірки авторитетності сайту та ідентифікації його власника</w:t>
      </w:r>
      <w:r w:rsidR="00046385" w:rsidRPr="00CB6828">
        <w:rPr>
          <w:rFonts w:ascii="Times New Roman" w:hAnsi="Times New Roman" w:cs="Times New Roman"/>
          <w:sz w:val="28"/>
          <w:szCs w:val="28"/>
          <w:lang w:val="uk-UA"/>
        </w:rPr>
        <w:t xml:space="preserve">, </w:t>
      </w:r>
      <w:r w:rsidR="00046385" w:rsidRPr="00CB6828">
        <w:rPr>
          <w:rFonts w:ascii="Times New Roman" w:hAnsi="Times New Roman" w:cs="Times New Roman"/>
          <w:spacing w:val="2"/>
          <w:sz w:val="28"/>
          <w:szCs w:val="28"/>
          <w:lang w:val="uk-UA"/>
        </w:rPr>
        <w:t>розвиток</w:t>
      </w:r>
      <w:r w:rsidRPr="00CB6828">
        <w:rPr>
          <w:rFonts w:ascii="Times New Roman" w:hAnsi="Times New Roman" w:cs="Times New Roman"/>
          <w:spacing w:val="2"/>
          <w:sz w:val="28"/>
          <w:szCs w:val="28"/>
          <w:lang w:val="uk-UA"/>
        </w:rPr>
        <w:t xml:space="preserve"> стійк</w:t>
      </w:r>
      <w:r w:rsidR="00046385" w:rsidRPr="00CB6828">
        <w:rPr>
          <w:rFonts w:ascii="Times New Roman" w:hAnsi="Times New Roman" w:cs="Times New Roman"/>
          <w:spacing w:val="2"/>
          <w:sz w:val="28"/>
          <w:szCs w:val="28"/>
          <w:lang w:val="uk-UA"/>
        </w:rPr>
        <w:t>их</w:t>
      </w:r>
      <w:r w:rsidRPr="00CB6828">
        <w:rPr>
          <w:rFonts w:ascii="Times New Roman" w:hAnsi="Times New Roman" w:cs="Times New Roman"/>
          <w:spacing w:val="2"/>
          <w:sz w:val="28"/>
          <w:szCs w:val="28"/>
          <w:lang w:val="uk-UA"/>
        </w:rPr>
        <w:t xml:space="preserve"> навич</w:t>
      </w:r>
      <w:r w:rsidR="00046385" w:rsidRPr="00CB6828">
        <w:rPr>
          <w:rFonts w:ascii="Times New Roman" w:hAnsi="Times New Roman" w:cs="Times New Roman"/>
          <w:spacing w:val="2"/>
          <w:sz w:val="28"/>
          <w:szCs w:val="28"/>
          <w:lang w:val="uk-UA"/>
        </w:rPr>
        <w:t>ок</w:t>
      </w:r>
      <w:r w:rsidRPr="00CB6828">
        <w:rPr>
          <w:rFonts w:ascii="Times New Roman" w:hAnsi="Times New Roman" w:cs="Times New Roman"/>
          <w:spacing w:val="2"/>
          <w:sz w:val="28"/>
          <w:szCs w:val="28"/>
          <w:lang w:val="uk-UA"/>
        </w:rPr>
        <w:t xml:space="preserve"> використання формальних стандартів, критичного мислення, визначення методів адвокації, перевірки за допомогою процедур.</w:t>
      </w:r>
    </w:p>
    <w:p w14:paraId="476B73E1" w14:textId="1547BF2B" w:rsidR="00E86618" w:rsidRPr="00CB6828" w:rsidRDefault="00E86618" w:rsidP="00A67B33">
      <w:pPr>
        <w:pStyle w:val="a3"/>
        <w:numPr>
          <w:ilvl w:val="0"/>
          <w:numId w:val="10"/>
        </w:numPr>
        <w:spacing w:after="0" w:line="360" w:lineRule="auto"/>
        <w:ind w:left="0" w:firstLine="567"/>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br w:type="page"/>
      </w:r>
    </w:p>
    <w:p w14:paraId="00496AA4" w14:textId="7E22F4E0" w:rsidR="00E86618" w:rsidRPr="00CB6828" w:rsidRDefault="00A9260D" w:rsidP="0023096E">
      <w:pPr>
        <w:pStyle w:val="1"/>
        <w:spacing w:line="360" w:lineRule="auto"/>
        <w:rPr>
          <w:rFonts w:cs="Times New Roman"/>
          <w:lang w:val="uk-UA"/>
        </w:rPr>
      </w:pPr>
      <w:bookmarkStart w:id="10" w:name="_Toc117607985"/>
      <w:r w:rsidRPr="00CB6828">
        <w:rPr>
          <w:lang w:val="uk-UA"/>
        </w:rPr>
        <w:t>3.2. Способи розпізнання і захисту від кібербулінгу</w:t>
      </w:r>
      <w:bookmarkEnd w:id="10"/>
    </w:p>
    <w:p w14:paraId="5EFEC22D" w14:textId="0AC20757" w:rsidR="00A67B33" w:rsidRPr="00CB6828" w:rsidRDefault="00A67B33" w:rsidP="00032C28">
      <w:pPr>
        <w:spacing w:after="0" w:line="360" w:lineRule="auto"/>
        <w:ind w:firstLine="720"/>
        <w:jc w:val="both"/>
        <w:rPr>
          <w:rFonts w:ascii="Times New Roman" w:eastAsia="Times New Roman" w:hAnsi="Times New Roman" w:cs="Times New Roman"/>
          <w:spacing w:val="2"/>
          <w:sz w:val="28"/>
          <w:szCs w:val="28"/>
          <w:lang w:val="uk-UA" w:eastAsia="ru-RU"/>
        </w:rPr>
      </w:pPr>
      <w:r w:rsidRPr="00CB6828">
        <w:rPr>
          <w:rFonts w:ascii="Times New Roman" w:hAnsi="Times New Roman" w:cs="Times New Roman"/>
          <w:spacing w:val="2"/>
          <w:sz w:val="28"/>
          <w:szCs w:val="28"/>
          <w:lang w:val="uk-UA"/>
        </w:rPr>
        <w:t xml:space="preserve">Щоб краще виявити особливості взаємодії дітей із віртуальним </w:t>
      </w:r>
      <w:r w:rsidR="00DA68B2" w:rsidRPr="00CB6828">
        <w:rPr>
          <w:rFonts w:ascii="Times New Roman" w:hAnsi="Times New Roman" w:cs="Times New Roman"/>
          <w:spacing w:val="2"/>
          <w:sz w:val="28"/>
          <w:szCs w:val="28"/>
          <w:lang w:val="uk-UA"/>
        </w:rPr>
        <w:t>світом</w:t>
      </w:r>
      <w:r w:rsidRPr="00CB6828">
        <w:rPr>
          <w:rFonts w:ascii="Times New Roman" w:hAnsi="Times New Roman" w:cs="Times New Roman"/>
          <w:spacing w:val="2"/>
          <w:sz w:val="28"/>
          <w:szCs w:val="28"/>
          <w:lang w:val="uk-UA"/>
        </w:rPr>
        <w:t>, розглянемо психологічні особливості взаємодії дітей різного віку з віртуальним світ</w:t>
      </w:r>
      <w:r w:rsidR="00DA68B2" w:rsidRPr="00CB6828">
        <w:rPr>
          <w:rFonts w:ascii="Times New Roman" w:hAnsi="Times New Roman" w:cs="Times New Roman"/>
          <w:spacing w:val="2"/>
          <w:sz w:val="28"/>
          <w:szCs w:val="28"/>
          <w:lang w:val="uk-UA"/>
        </w:rPr>
        <w:t>ом</w:t>
      </w:r>
      <w:r w:rsidRPr="00CB6828">
        <w:rPr>
          <w:rFonts w:ascii="Times New Roman" w:hAnsi="Times New Roman" w:cs="Times New Roman"/>
          <w:spacing w:val="2"/>
          <w:sz w:val="28"/>
          <w:szCs w:val="28"/>
          <w:lang w:val="uk-UA"/>
        </w:rPr>
        <w:t xml:space="preserve"> та психологічні механізми, які представляють ймовірність заподіяння шкоди здоров’ю та розвитку дітей різного віку. Світовий досвід захисту дітей від пошкодження шкідливих ЗМІ налічує понад десяток років. Психологічний розвиток дітей різних вікових груп має особливості, що сут</w:t>
      </w:r>
      <w:r w:rsidR="00DA68B2" w:rsidRPr="00CB6828">
        <w:rPr>
          <w:rFonts w:ascii="Times New Roman" w:hAnsi="Times New Roman" w:cs="Times New Roman"/>
          <w:spacing w:val="2"/>
          <w:sz w:val="28"/>
          <w:szCs w:val="28"/>
          <w:lang w:val="uk-UA"/>
        </w:rPr>
        <w:t>тєво</w:t>
      </w:r>
      <w:r w:rsidRPr="00CB6828">
        <w:rPr>
          <w:rFonts w:ascii="Times New Roman" w:hAnsi="Times New Roman" w:cs="Times New Roman"/>
          <w:spacing w:val="2"/>
          <w:sz w:val="28"/>
          <w:szCs w:val="28"/>
          <w:lang w:val="uk-UA"/>
        </w:rPr>
        <w:t xml:space="preserve"> впливає на сприйняття медіапродукції. В одному віці дитина досліджу</w:t>
      </w:r>
      <w:r w:rsidR="00DA68B2" w:rsidRPr="00CB6828">
        <w:rPr>
          <w:rFonts w:ascii="Times New Roman" w:hAnsi="Times New Roman" w:cs="Times New Roman"/>
          <w:spacing w:val="2"/>
          <w:sz w:val="28"/>
          <w:szCs w:val="28"/>
          <w:lang w:val="uk-UA"/>
        </w:rPr>
        <w:t>є</w:t>
      </w:r>
      <w:r w:rsidRPr="00CB6828">
        <w:rPr>
          <w:rFonts w:ascii="Times New Roman" w:hAnsi="Times New Roman" w:cs="Times New Roman"/>
          <w:spacing w:val="2"/>
          <w:sz w:val="28"/>
          <w:szCs w:val="28"/>
          <w:lang w:val="uk-UA"/>
        </w:rPr>
        <w:t xml:space="preserve"> поведінкові моделі, набуті в ЗМІ, в іншому вона здатна бути більш критичною та сама вирішувати, ким вона хоче бути</w:t>
      </w:r>
      <w:r w:rsidR="00773FA8">
        <w:rPr>
          <w:rFonts w:ascii="Times New Roman" w:hAnsi="Times New Roman" w:cs="Times New Roman"/>
          <w:spacing w:val="2"/>
          <w:sz w:val="28"/>
          <w:szCs w:val="28"/>
          <w:lang w:val="uk-UA"/>
        </w:rPr>
        <w:t xml:space="preserve"> </w:t>
      </w:r>
      <w:r w:rsidR="00773FA8">
        <w:rPr>
          <w:sz w:val="28"/>
          <w:szCs w:val="28"/>
          <w:lang w:val="uk-UA"/>
        </w:rPr>
        <w:t>[</w:t>
      </w:r>
      <w:r w:rsidR="00773FA8">
        <w:rPr>
          <w:rFonts w:ascii="Times New Roman" w:hAnsi="Times New Roman" w:cs="Times New Roman"/>
          <w:sz w:val="28"/>
          <w:szCs w:val="28"/>
          <w:lang w:val="uk-UA"/>
        </w:rPr>
        <w:t>5</w:t>
      </w:r>
      <w:r w:rsidR="00773FA8"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p>
    <w:p w14:paraId="6359EF18" w14:textId="48F610B3" w:rsidR="00480470" w:rsidRPr="00CB6828" w:rsidRDefault="00A67B33" w:rsidP="00032C28">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Вітчизняні дослідження, проведені в 20</w:t>
      </w:r>
      <w:r w:rsidR="00480470" w:rsidRPr="00CB6828">
        <w:rPr>
          <w:rFonts w:ascii="Times New Roman" w:hAnsi="Times New Roman" w:cs="Times New Roman"/>
          <w:spacing w:val="2"/>
          <w:sz w:val="28"/>
          <w:szCs w:val="28"/>
          <w:lang w:val="uk-UA"/>
        </w:rPr>
        <w:t>21</w:t>
      </w:r>
      <w:r w:rsidRPr="00CB6828">
        <w:rPr>
          <w:rFonts w:ascii="Times New Roman" w:hAnsi="Times New Roman" w:cs="Times New Roman"/>
          <w:spacing w:val="2"/>
          <w:sz w:val="28"/>
          <w:szCs w:val="28"/>
          <w:lang w:val="uk-UA"/>
        </w:rPr>
        <w:t xml:space="preserve"> році Інститутом соціальної та політичної психології НАН України, підтвердили доцільність виокремлення вікових груп, основні особливості психологічного розвитку дітей змінюють ризики медіаекспозиції.</w:t>
      </w:r>
      <w:r w:rsidR="00480470"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 xml:space="preserve">Ризики кібербулінгу полягають у </w:t>
      </w:r>
      <w:r w:rsidR="00DA68B2" w:rsidRPr="00CB6828">
        <w:rPr>
          <w:rFonts w:ascii="Times New Roman" w:hAnsi="Times New Roman" w:cs="Times New Roman"/>
          <w:spacing w:val="2"/>
          <w:sz w:val="28"/>
          <w:szCs w:val="28"/>
          <w:lang w:val="uk-UA"/>
        </w:rPr>
        <w:t>особливостях медіа-впливу.</w:t>
      </w:r>
      <w:r w:rsidRPr="00CB6828">
        <w:rPr>
          <w:rFonts w:ascii="Times New Roman" w:hAnsi="Times New Roman" w:cs="Times New Roman"/>
          <w:spacing w:val="2"/>
          <w:sz w:val="28"/>
          <w:szCs w:val="28"/>
          <w:lang w:val="uk-UA"/>
        </w:rPr>
        <w:t xml:space="preserve"> </w:t>
      </w:r>
      <w:r w:rsidR="00DA68B2" w:rsidRPr="00CB6828">
        <w:rPr>
          <w:rFonts w:ascii="Times New Roman" w:hAnsi="Times New Roman" w:cs="Times New Roman"/>
          <w:spacing w:val="2"/>
          <w:sz w:val="28"/>
          <w:szCs w:val="28"/>
          <w:lang w:val="uk-UA"/>
        </w:rPr>
        <w:t>Ц</w:t>
      </w:r>
      <w:r w:rsidRPr="00CB6828">
        <w:rPr>
          <w:rFonts w:ascii="Times New Roman" w:hAnsi="Times New Roman" w:cs="Times New Roman"/>
          <w:spacing w:val="2"/>
          <w:sz w:val="28"/>
          <w:szCs w:val="28"/>
          <w:lang w:val="uk-UA"/>
        </w:rPr>
        <w:t>е означає, що їх потрібно лікувати під час профілактичних заходів.</w:t>
      </w:r>
      <w:r w:rsidR="00480470"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Розглянемо основні ризики впливу ЗМІ на дітей раннього та дошкільного віку.</w:t>
      </w:r>
    </w:p>
    <w:p w14:paraId="2F9909DC" w14:textId="2F495840" w:rsidR="00480470" w:rsidRPr="00CB6828" w:rsidRDefault="00480470" w:rsidP="00032C28">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Сприйняття на екрані має певну психологічну схожість із медитативним станом, подібним до трансу, подібним до співу колісної, але вони не синхронізовані з</w:t>
      </w:r>
      <w:r w:rsidR="00DA68B2" w:rsidRPr="00CB6828">
        <w:rPr>
          <w:rFonts w:ascii="Times New Roman" w:hAnsi="Times New Roman" w:cs="Times New Roman"/>
          <w:spacing w:val="2"/>
          <w:sz w:val="28"/>
          <w:szCs w:val="28"/>
          <w:lang w:val="uk-UA"/>
        </w:rPr>
        <w:t xml:space="preserve"> ритмами тіла коханої людини, </w:t>
      </w:r>
      <w:r w:rsidRPr="00CB6828">
        <w:rPr>
          <w:rFonts w:ascii="Times New Roman" w:hAnsi="Times New Roman" w:cs="Times New Roman"/>
          <w:spacing w:val="2"/>
          <w:sz w:val="28"/>
          <w:szCs w:val="28"/>
          <w:lang w:val="uk-UA"/>
        </w:rPr>
        <w:t>не створюють елементарного відчуття безпеки</w:t>
      </w:r>
      <w:r w:rsidR="00773FA8">
        <w:rPr>
          <w:rFonts w:ascii="Times New Roman" w:hAnsi="Times New Roman" w:cs="Times New Roman"/>
          <w:spacing w:val="2"/>
          <w:sz w:val="28"/>
          <w:szCs w:val="28"/>
          <w:lang w:val="uk-UA"/>
        </w:rPr>
        <w:t xml:space="preserve"> </w:t>
      </w:r>
      <w:r w:rsidR="00773FA8">
        <w:rPr>
          <w:sz w:val="28"/>
          <w:szCs w:val="28"/>
          <w:lang w:val="uk-UA"/>
        </w:rPr>
        <w:t>[</w:t>
      </w:r>
      <w:r w:rsidR="00773FA8">
        <w:rPr>
          <w:rFonts w:ascii="Times New Roman" w:hAnsi="Times New Roman" w:cs="Times New Roman"/>
          <w:spacing w:val="2"/>
          <w:sz w:val="28"/>
          <w:szCs w:val="28"/>
          <w:lang w:val="uk-UA"/>
        </w:rPr>
        <w:t>35</w:t>
      </w:r>
      <w:r w:rsidR="00773FA8"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Зміст медіаінформації не може б</w:t>
      </w:r>
      <w:r w:rsidR="00DA68B2" w:rsidRPr="00CB6828">
        <w:rPr>
          <w:rFonts w:ascii="Times New Roman" w:hAnsi="Times New Roman" w:cs="Times New Roman"/>
          <w:spacing w:val="2"/>
          <w:sz w:val="28"/>
          <w:szCs w:val="28"/>
          <w:lang w:val="uk-UA"/>
        </w:rPr>
        <w:t>ути критично сприйнятий дитиною.</w:t>
      </w:r>
      <w:r w:rsidRPr="00CB6828">
        <w:rPr>
          <w:rFonts w:ascii="Times New Roman" w:hAnsi="Times New Roman" w:cs="Times New Roman"/>
          <w:spacing w:val="2"/>
          <w:sz w:val="28"/>
          <w:szCs w:val="28"/>
          <w:lang w:val="uk-UA"/>
        </w:rPr>
        <w:t xml:space="preserve"> </w:t>
      </w:r>
      <w:r w:rsidR="00DA68B2" w:rsidRPr="00CB6828">
        <w:rPr>
          <w:rFonts w:ascii="Times New Roman" w:hAnsi="Times New Roman" w:cs="Times New Roman"/>
          <w:spacing w:val="2"/>
          <w:sz w:val="28"/>
          <w:szCs w:val="28"/>
          <w:lang w:val="uk-UA"/>
        </w:rPr>
        <w:t>В</w:t>
      </w:r>
      <w:r w:rsidRPr="00CB6828">
        <w:rPr>
          <w:rFonts w:ascii="Times New Roman" w:hAnsi="Times New Roman" w:cs="Times New Roman"/>
          <w:spacing w:val="2"/>
          <w:sz w:val="28"/>
          <w:szCs w:val="28"/>
          <w:lang w:val="uk-UA"/>
        </w:rPr>
        <w:t>ін входить у</w:t>
      </w:r>
      <w:r w:rsidR="00DA68B2" w:rsidRPr="00CB6828">
        <w:rPr>
          <w:rFonts w:ascii="Times New Roman" w:hAnsi="Times New Roman" w:cs="Times New Roman"/>
          <w:spacing w:val="2"/>
          <w:sz w:val="28"/>
          <w:szCs w:val="28"/>
          <w:lang w:val="uk-UA"/>
        </w:rPr>
        <w:t>в</w:t>
      </w:r>
      <w:r w:rsidRPr="00CB6828">
        <w:rPr>
          <w:rFonts w:ascii="Times New Roman" w:hAnsi="Times New Roman" w:cs="Times New Roman"/>
          <w:spacing w:val="2"/>
          <w:sz w:val="28"/>
          <w:szCs w:val="28"/>
          <w:lang w:val="uk-UA"/>
        </w:rPr>
        <w:t xml:space="preserve"> його психіку як культурна програма, але якість цього соціального гена (чи інформаційного вірусу) не пройшла випробування багатьма попередніми поколіннями. Відчужені зорові образи на екрані виходять не від голосів близьких людей (в одноритмічній синхронізованій енергоінформаційній системі), а пригнічують вла</w:t>
      </w:r>
      <w:r w:rsidR="00DA68B2" w:rsidRPr="00CB6828">
        <w:rPr>
          <w:rFonts w:ascii="Times New Roman" w:hAnsi="Times New Roman" w:cs="Times New Roman"/>
          <w:spacing w:val="2"/>
          <w:sz w:val="28"/>
          <w:szCs w:val="28"/>
          <w:lang w:val="uk-UA"/>
        </w:rPr>
        <w:t xml:space="preserve">сні фантазії дитини, які </w:t>
      </w:r>
      <w:r w:rsidRPr="00CB6828">
        <w:rPr>
          <w:rFonts w:ascii="Times New Roman" w:hAnsi="Times New Roman" w:cs="Times New Roman"/>
          <w:spacing w:val="2"/>
          <w:sz w:val="28"/>
          <w:szCs w:val="28"/>
          <w:lang w:val="uk-UA"/>
        </w:rPr>
        <w:t>є основою її творчої діяльності.</w:t>
      </w:r>
    </w:p>
    <w:p w14:paraId="6C243F60" w14:textId="2A981C87" w:rsidR="00480470" w:rsidRPr="00CB6828" w:rsidRDefault="00480470" w:rsidP="00032C28">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Діти раннього віку розвиваються в русі: активне орієнтування в просторі, вміння рухатися, самостійно вимірювати світ надзвичайно важливо для соціалізації дитини. Тіло дитини – це первинний «вимірювач», за допомогою якого дитина створює фізичний простір (куди лізти, дотягнутися, куди лізти). Карта власного тіла є першим продуктом соціалізації дитини, результатом спілкування з </w:t>
      </w:r>
      <w:r w:rsidR="00DA68B2" w:rsidRPr="00CB6828">
        <w:rPr>
          <w:rFonts w:ascii="Times New Roman" w:hAnsi="Times New Roman" w:cs="Times New Roman"/>
          <w:spacing w:val="2"/>
          <w:sz w:val="28"/>
          <w:szCs w:val="28"/>
          <w:lang w:val="uk-UA"/>
        </w:rPr>
        <w:t>мамою</w:t>
      </w:r>
      <w:r w:rsidRPr="00CB6828">
        <w:rPr>
          <w:rFonts w:ascii="Times New Roman" w:hAnsi="Times New Roman" w:cs="Times New Roman"/>
          <w:spacing w:val="2"/>
          <w:sz w:val="28"/>
          <w:szCs w:val="28"/>
          <w:lang w:val="uk-UA"/>
        </w:rPr>
        <w:t>.</w:t>
      </w:r>
    </w:p>
    <w:p w14:paraId="61018078" w14:textId="2C1D2C67" w:rsidR="00480470" w:rsidRPr="00CB6828" w:rsidRDefault="00DA68B2" w:rsidP="00AB7F78">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 xml:space="preserve">Фізичні ігри з немовлятами </w:t>
      </w:r>
      <w:r w:rsidR="00480470" w:rsidRPr="00CB6828">
        <w:rPr>
          <w:rFonts w:ascii="Times New Roman" w:hAnsi="Times New Roman" w:cs="Times New Roman"/>
          <w:spacing w:val="2"/>
          <w:sz w:val="28"/>
          <w:szCs w:val="28"/>
          <w:lang w:val="uk-UA"/>
        </w:rPr>
        <w:t xml:space="preserve">можуть допомогти дітям </w:t>
      </w:r>
      <w:r w:rsidRPr="00CB6828">
        <w:rPr>
          <w:rFonts w:ascii="Times New Roman" w:hAnsi="Times New Roman" w:cs="Times New Roman"/>
          <w:spacing w:val="2"/>
          <w:sz w:val="28"/>
          <w:szCs w:val="28"/>
          <w:lang w:val="uk-UA"/>
        </w:rPr>
        <w:t>створити картини власного тіла. Вони</w:t>
      </w:r>
      <w:r w:rsidR="00480470" w:rsidRPr="00CB6828">
        <w:rPr>
          <w:rFonts w:ascii="Times New Roman" w:hAnsi="Times New Roman" w:cs="Times New Roman"/>
          <w:spacing w:val="2"/>
          <w:sz w:val="28"/>
          <w:szCs w:val="28"/>
          <w:lang w:val="uk-UA"/>
        </w:rPr>
        <w:t xml:space="preserve"> служать основними орієнтирами для того, щоб оріє</w:t>
      </w:r>
      <w:r w:rsidR="00AB7F78" w:rsidRPr="00CB6828">
        <w:rPr>
          <w:rFonts w:ascii="Times New Roman" w:hAnsi="Times New Roman" w:cs="Times New Roman"/>
          <w:spacing w:val="2"/>
          <w:sz w:val="28"/>
          <w:szCs w:val="28"/>
          <w:lang w:val="uk-UA"/>
        </w:rPr>
        <w:t xml:space="preserve">нтуватися в навколишньому світі, </w:t>
      </w:r>
      <w:r w:rsidR="00AB7F78" w:rsidRPr="00CB6828">
        <w:rPr>
          <w:rFonts w:ascii="Times New Roman" w:hAnsi="Times New Roman" w:cs="Times New Roman"/>
          <w:sz w:val="28"/>
          <w:szCs w:val="28"/>
          <w:lang w:val="uk-UA"/>
        </w:rPr>
        <w:t>допомагають дитині створити картину свого тіла.</w:t>
      </w:r>
      <w:r w:rsidR="00CB6828" w:rsidRPr="00CB6828">
        <w:rPr>
          <w:rFonts w:ascii="Times New Roman" w:hAnsi="Times New Roman" w:cs="Times New Roman"/>
          <w:spacing w:val="2"/>
          <w:sz w:val="28"/>
          <w:szCs w:val="28"/>
          <w:lang w:val="uk-UA"/>
        </w:rPr>
        <w:t xml:space="preserve"> Проте батьки радять дітям</w:t>
      </w:r>
      <w:r w:rsidR="00480470" w:rsidRPr="00CB6828">
        <w:rPr>
          <w:rFonts w:ascii="Times New Roman" w:hAnsi="Times New Roman" w:cs="Times New Roman"/>
          <w:spacing w:val="2"/>
          <w:sz w:val="28"/>
          <w:szCs w:val="28"/>
          <w:lang w:val="uk-UA"/>
        </w:rPr>
        <w:t xml:space="preserve"> сидіти перед екра</w:t>
      </w:r>
      <w:r w:rsidRPr="00CB6828">
        <w:rPr>
          <w:rFonts w:ascii="Times New Roman" w:hAnsi="Times New Roman" w:cs="Times New Roman"/>
          <w:spacing w:val="2"/>
          <w:sz w:val="28"/>
          <w:szCs w:val="28"/>
          <w:lang w:val="uk-UA"/>
        </w:rPr>
        <w:t xml:space="preserve">ном телевізора чи комп’ютера, </w:t>
      </w:r>
      <w:r w:rsidR="00CB6828" w:rsidRPr="00CB6828">
        <w:rPr>
          <w:rFonts w:ascii="Times New Roman" w:hAnsi="Times New Roman" w:cs="Times New Roman"/>
          <w:spacing w:val="2"/>
          <w:sz w:val="28"/>
          <w:szCs w:val="28"/>
          <w:lang w:val="uk-UA"/>
        </w:rPr>
        <w:t xml:space="preserve">грати в мобільні ігри, </w:t>
      </w:r>
      <w:r w:rsidR="00AB7F78" w:rsidRPr="00CB6828">
        <w:rPr>
          <w:rFonts w:ascii="Times New Roman" w:hAnsi="Times New Roman" w:cs="Times New Roman"/>
          <w:sz w:val="28"/>
          <w:szCs w:val="28"/>
          <w:lang w:val="uk-UA"/>
        </w:rPr>
        <w:t xml:space="preserve">замість самостійних подорожей </w:t>
      </w:r>
      <w:r w:rsidR="00CB6828" w:rsidRPr="00CB6828">
        <w:rPr>
          <w:rFonts w:ascii="Times New Roman" w:hAnsi="Times New Roman" w:cs="Times New Roman"/>
          <w:sz w:val="28"/>
          <w:szCs w:val="28"/>
          <w:lang w:val="uk-UA"/>
        </w:rPr>
        <w:t xml:space="preserve">та </w:t>
      </w:r>
      <w:r w:rsidR="00AB7F78" w:rsidRPr="00CB6828">
        <w:rPr>
          <w:rFonts w:ascii="Times New Roman" w:hAnsi="Times New Roman" w:cs="Times New Roman"/>
          <w:sz w:val="28"/>
          <w:szCs w:val="28"/>
          <w:lang w:val="uk-UA"/>
        </w:rPr>
        <w:t>експериментів у реальному світі</w:t>
      </w:r>
      <w:r w:rsidR="00773FA8">
        <w:rPr>
          <w:rFonts w:ascii="Times New Roman" w:hAnsi="Times New Roman" w:cs="Times New Roman"/>
          <w:sz w:val="28"/>
          <w:szCs w:val="28"/>
          <w:lang w:val="uk-UA"/>
        </w:rPr>
        <w:t xml:space="preserve"> </w:t>
      </w:r>
      <w:r w:rsidR="00773FA8">
        <w:rPr>
          <w:sz w:val="28"/>
          <w:szCs w:val="28"/>
          <w:lang w:val="uk-UA"/>
        </w:rPr>
        <w:t>[</w:t>
      </w:r>
      <w:r w:rsidR="00773FA8">
        <w:rPr>
          <w:rFonts w:ascii="Times New Roman" w:hAnsi="Times New Roman" w:cs="Times New Roman"/>
          <w:spacing w:val="2"/>
          <w:sz w:val="28"/>
          <w:szCs w:val="28"/>
          <w:lang w:val="uk-UA"/>
        </w:rPr>
        <w:t>19</w:t>
      </w:r>
      <w:r w:rsidR="00773FA8" w:rsidRPr="00BD0DEA">
        <w:rPr>
          <w:rFonts w:ascii="Times New Roman" w:hAnsi="Times New Roman" w:cs="Times New Roman"/>
          <w:sz w:val="28"/>
          <w:szCs w:val="28"/>
          <w:lang w:val="uk-UA"/>
        </w:rPr>
        <w:t>]</w:t>
      </w:r>
      <w:r w:rsidR="00480470" w:rsidRPr="00CB6828">
        <w:rPr>
          <w:rFonts w:ascii="Times New Roman" w:hAnsi="Times New Roman" w:cs="Times New Roman"/>
          <w:spacing w:val="2"/>
          <w:sz w:val="28"/>
          <w:szCs w:val="28"/>
          <w:lang w:val="uk-UA"/>
        </w:rPr>
        <w:t>. Першим ризиком медіасоціалізації</w:t>
      </w:r>
      <w:r w:rsidRPr="00CB6828">
        <w:rPr>
          <w:rFonts w:ascii="Times New Roman" w:hAnsi="Times New Roman" w:cs="Times New Roman"/>
          <w:spacing w:val="2"/>
          <w:sz w:val="28"/>
          <w:szCs w:val="28"/>
          <w:lang w:val="uk-UA"/>
        </w:rPr>
        <w:t xml:space="preserve"> є зниження фізичної активності.</w:t>
      </w:r>
      <w:r w:rsidR="00480470"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 xml:space="preserve">А саме, </w:t>
      </w:r>
      <w:r w:rsidR="00480470" w:rsidRPr="00CB6828">
        <w:rPr>
          <w:rFonts w:ascii="Times New Roman" w:hAnsi="Times New Roman" w:cs="Times New Roman"/>
          <w:spacing w:val="2"/>
          <w:sz w:val="28"/>
          <w:szCs w:val="28"/>
          <w:lang w:val="uk-UA"/>
        </w:rPr>
        <w:t xml:space="preserve">чим більше дитина взаємодіє з медіа, тим менше часу </w:t>
      </w:r>
      <w:r w:rsidRPr="00CB6828">
        <w:rPr>
          <w:rFonts w:ascii="Times New Roman" w:hAnsi="Times New Roman" w:cs="Times New Roman"/>
          <w:spacing w:val="2"/>
          <w:sz w:val="28"/>
          <w:szCs w:val="28"/>
          <w:lang w:val="uk-UA"/>
        </w:rPr>
        <w:t xml:space="preserve">залишається на те, щоб </w:t>
      </w:r>
      <w:r w:rsidR="00480470" w:rsidRPr="00CB6828">
        <w:rPr>
          <w:rFonts w:ascii="Times New Roman" w:hAnsi="Times New Roman" w:cs="Times New Roman"/>
          <w:spacing w:val="2"/>
          <w:sz w:val="28"/>
          <w:szCs w:val="28"/>
          <w:lang w:val="uk-UA"/>
        </w:rPr>
        <w:t xml:space="preserve">активно розвивати </w:t>
      </w:r>
      <w:r w:rsidRPr="00CB6828">
        <w:rPr>
          <w:rFonts w:ascii="Times New Roman" w:hAnsi="Times New Roman" w:cs="Times New Roman"/>
          <w:spacing w:val="2"/>
          <w:sz w:val="28"/>
          <w:szCs w:val="28"/>
          <w:lang w:val="uk-UA"/>
        </w:rPr>
        <w:t xml:space="preserve">рухі </w:t>
      </w:r>
      <w:r w:rsidR="00AB7F78" w:rsidRPr="00CB6828">
        <w:rPr>
          <w:rFonts w:ascii="Times New Roman" w:hAnsi="Times New Roman" w:cs="Times New Roman"/>
          <w:spacing w:val="2"/>
          <w:sz w:val="28"/>
          <w:szCs w:val="28"/>
          <w:lang w:val="uk-UA"/>
        </w:rPr>
        <w:t>тіла, знайомитися з навколишним</w:t>
      </w:r>
      <w:r w:rsidR="00480470" w:rsidRPr="00CB6828">
        <w:rPr>
          <w:rFonts w:ascii="Times New Roman" w:hAnsi="Times New Roman" w:cs="Times New Roman"/>
          <w:spacing w:val="2"/>
          <w:sz w:val="28"/>
          <w:szCs w:val="28"/>
          <w:lang w:val="uk-UA"/>
        </w:rPr>
        <w:t xml:space="preserve"> світ</w:t>
      </w:r>
      <w:r w:rsidR="00AB7F78" w:rsidRPr="00CB6828">
        <w:rPr>
          <w:rFonts w:ascii="Times New Roman" w:hAnsi="Times New Roman" w:cs="Times New Roman"/>
          <w:spacing w:val="2"/>
          <w:sz w:val="28"/>
          <w:szCs w:val="28"/>
          <w:lang w:val="uk-UA"/>
        </w:rPr>
        <w:t>ом</w:t>
      </w:r>
      <w:r w:rsidR="00480470" w:rsidRPr="00CB6828">
        <w:rPr>
          <w:rFonts w:ascii="Times New Roman" w:hAnsi="Times New Roman" w:cs="Times New Roman"/>
          <w:spacing w:val="2"/>
          <w:sz w:val="28"/>
          <w:szCs w:val="28"/>
          <w:lang w:val="uk-UA"/>
        </w:rPr>
        <w:t>.</w:t>
      </w:r>
      <w:r w:rsidR="00480470" w:rsidRPr="00CB6828">
        <w:rPr>
          <w:rFonts w:ascii="Times New Roman" w:hAnsi="Times New Roman" w:cs="Times New Roman"/>
          <w:sz w:val="28"/>
          <w:szCs w:val="28"/>
          <w:lang w:val="uk-UA"/>
        </w:rPr>
        <w:t xml:space="preserve"> </w:t>
      </w:r>
      <w:r w:rsidR="00480470" w:rsidRPr="00CB6828">
        <w:rPr>
          <w:rFonts w:ascii="Times New Roman" w:hAnsi="Times New Roman" w:cs="Times New Roman"/>
          <w:spacing w:val="2"/>
          <w:sz w:val="28"/>
          <w:szCs w:val="28"/>
          <w:lang w:val="uk-UA"/>
        </w:rPr>
        <w:t>Це основний фізичний ризик медіасоціалізації, який вимірюється час</w:t>
      </w:r>
      <w:r w:rsidR="00AB7F78" w:rsidRPr="00CB6828">
        <w:rPr>
          <w:rFonts w:ascii="Times New Roman" w:hAnsi="Times New Roman" w:cs="Times New Roman"/>
          <w:spacing w:val="2"/>
          <w:sz w:val="28"/>
          <w:szCs w:val="28"/>
          <w:lang w:val="uk-UA"/>
        </w:rPr>
        <w:t>ом</w:t>
      </w:r>
      <w:r w:rsidR="00480470" w:rsidRPr="00CB6828">
        <w:rPr>
          <w:rFonts w:ascii="Times New Roman" w:hAnsi="Times New Roman" w:cs="Times New Roman"/>
          <w:spacing w:val="2"/>
          <w:sz w:val="28"/>
          <w:szCs w:val="28"/>
          <w:lang w:val="uk-UA"/>
        </w:rPr>
        <w:t xml:space="preserve"> дитини, внутрішньої позитивної дії та автентичної взаємодії з дорослими. Дитина нерухомо сидить перед екраном, дивлячись нерухомо, у стані поглинання – з єдиним когнітивним інструментом, доступним дитині (дотягнутися, торкнутися, рухатися, щось, що змінює інший світ)</w:t>
      </w:r>
      <w:r w:rsidR="00773FA8">
        <w:rPr>
          <w:rFonts w:ascii="Times New Roman" w:hAnsi="Times New Roman" w:cs="Times New Roman"/>
          <w:spacing w:val="2"/>
          <w:sz w:val="28"/>
          <w:szCs w:val="28"/>
          <w:lang w:val="uk-UA"/>
        </w:rPr>
        <w:t xml:space="preserve"> </w:t>
      </w:r>
      <w:r w:rsidR="00773FA8">
        <w:rPr>
          <w:sz w:val="28"/>
          <w:szCs w:val="28"/>
          <w:lang w:val="uk-UA"/>
        </w:rPr>
        <w:t>[</w:t>
      </w:r>
      <w:r w:rsidR="00773FA8">
        <w:rPr>
          <w:rFonts w:ascii="Times New Roman" w:hAnsi="Times New Roman" w:cs="Times New Roman"/>
          <w:spacing w:val="2"/>
          <w:sz w:val="28"/>
          <w:szCs w:val="28"/>
          <w:lang w:val="uk-UA"/>
        </w:rPr>
        <w:t>39, 77-78</w:t>
      </w:r>
      <w:r w:rsidR="00773FA8" w:rsidRPr="00BD0DEA">
        <w:rPr>
          <w:rFonts w:ascii="Times New Roman" w:hAnsi="Times New Roman" w:cs="Times New Roman"/>
          <w:sz w:val="28"/>
          <w:szCs w:val="28"/>
          <w:lang w:val="uk-UA"/>
        </w:rPr>
        <w:t>]</w:t>
      </w:r>
      <w:r w:rsidR="00480470" w:rsidRPr="00CB6828">
        <w:rPr>
          <w:rFonts w:ascii="Times New Roman" w:hAnsi="Times New Roman" w:cs="Times New Roman"/>
          <w:spacing w:val="2"/>
          <w:sz w:val="28"/>
          <w:szCs w:val="28"/>
          <w:lang w:val="uk-UA"/>
        </w:rPr>
        <w:t xml:space="preserve">. При такому компульсивно-пасивному розширеному культурному досвіді воно гарантовано не відповідає жодним потребам дітей. Враховуючи, що діти починають усвідомлювати своє місце в реальності після трьох років, штучне гальмування власної рухової активності в ранньому дитинстві може призвести до віддалених негативних психологічних наслідків. </w:t>
      </w:r>
      <w:r w:rsidR="00AB7F78" w:rsidRPr="00CB6828">
        <w:rPr>
          <w:rFonts w:ascii="Times New Roman" w:hAnsi="Times New Roman" w:cs="Times New Roman"/>
          <w:spacing w:val="2"/>
          <w:sz w:val="28"/>
          <w:szCs w:val="28"/>
          <w:lang w:val="uk-UA"/>
        </w:rPr>
        <w:t>Із</w:t>
      </w:r>
      <w:r w:rsidR="00480470" w:rsidRPr="00CB6828">
        <w:rPr>
          <w:rFonts w:ascii="Times New Roman" w:hAnsi="Times New Roman" w:cs="Times New Roman"/>
          <w:spacing w:val="2"/>
          <w:sz w:val="28"/>
          <w:szCs w:val="28"/>
          <w:lang w:val="uk-UA"/>
        </w:rPr>
        <w:t xml:space="preserve"> цієї причини більшості дослідників раннього дитинства віддають перевагу жорстким обмеженням перегляду дітей на екрані.</w:t>
      </w:r>
      <w:r w:rsidR="00AB7F78" w:rsidRPr="00CB6828">
        <w:rPr>
          <w:rFonts w:ascii="Times New Roman" w:hAnsi="Times New Roman" w:cs="Times New Roman"/>
          <w:sz w:val="28"/>
          <w:szCs w:val="28"/>
          <w:lang w:val="uk-UA"/>
        </w:rPr>
        <w:t xml:space="preserve"> </w:t>
      </w:r>
      <w:r w:rsidR="00AB7F78" w:rsidRPr="00CB6828">
        <w:rPr>
          <w:rFonts w:ascii="Times New Roman" w:hAnsi="Times New Roman" w:cs="Times New Roman"/>
          <w:spacing w:val="2"/>
          <w:sz w:val="28"/>
          <w:szCs w:val="28"/>
          <w:lang w:val="uk-UA"/>
        </w:rPr>
        <w:t xml:space="preserve">Дослідження підтверджують, що </w:t>
      </w:r>
      <w:r w:rsidR="00480470" w:rsidRPr="00CB6828">
        <w:rPr>
          <w:rFonts w:ascii="Times New Roman" w:hAnsi="Times New Roman" w:cs="Times New Roman"/>
          <w:spacing w:val="2"/>
          <w:sz w:val="28"/>
          <w:szCs w:val="28"/>
          <w:lang w:val="uk-UA"/>
        </w:rPr>
        <w:t>до двох років екрани взагалі не потрібно практикувати для дітей, це заважає здоровому психофізіологічному розвитку. Крім того, інтелект дітей у цьому знижується сенсомоторним (сенсо-почуттям, моторно-</w:t>
      </w:r>
      <w:r w:rsidR="00AB7F78" w:rsidRPr="00CB6828">
        <w:rPr>
          <w:rFonts w:ascii="Times New Roman" w:hAnsi="Times New Roman" w:cs="Times New Roman"/>
          <w:spacing w:val="2"/>
          <w:sz w:val="28"/>
          <w:szCs w:val="28"/>
          <w:lang w:val="uk-UA"/>
        </w:rPr>
        <w:t xml:space="preserve">моторним). Вимкнення та </w:t>
      </w:r>
      <w:r w:rsidR="00480470" w:rsidRPr="00CB6828">
        <w:rPr>
          <w:rFonts w:ascii="Times New Roman" w:hAnsi="Times New Roman" w:cs="Times New Roman"/>
          <w:spacing w:val="2"/>
          <w:sz w:val="28"/>
          <w:szCs w:val="28"/>
          <w:lang w:val="uk-UA"/>
        </w:rPr>
        <w:t xml:space="preserve">видалення моторних компонентів </w:t>
      </w:r>
      <w:r w:rsidR="00AB7F78" w:rsidRPr="00CB6828">
        <w:rPr>
          <w:rFonts w:ascii="Times New Roman" w:hAnsi="Times New Roman" w:cs="Times New Roman"/>
          <w:spacing w:val="2"/>
          <w:sz w:val="28"/>
          <w:szCs w:val="28"/>
          <w:lang w:val="uk-UA"/>
        </w:rPr>
        <w:t>і</w:t>
      </w:r>
      <w:r w:rsidR="00480470" w:rsidRPr="00CB6828">
        <w:rPr>
          <w:rFonts w:ascii="Times New Roman" w:hAnsi="Times New Roman" w:cs="Times New Roman"/>
          <w:spacing w:val="2"/>
          <w:sz w:val="28"/>
          <w:szCs w:val="28"/>
          <w:lang w:val="uk-UA"/>
        </w:rPr>
        <w:t xml:space="preserve">з будь-якої причини може спричинити затримку </w:t>
      </w:r>
      <w:r w:rsidR="00AB7F78" w:rsidRPr="00CB6828">
        <w:rPr>
          <w:rFonts w:ascii="Times New Roman" w:hAnsi="Times New Roman" w:cs="Times New Roman"/>
          <w:spacing w:val="2"/>
          <w:sz w:val="28"/>
          <w:szCs w:val="28"/>
          <w:lang w:val="uk-UA"/>
        </w:rPr>
        <w:t xml:space="preserve">в </w:t>
      </w:r>
      <w:r w:rsidR="00480470" w:rsidRPr="00CB6828">
        <w:rPr>
          <w:rFonts w:ascii="Times New Roman" w:hAnsi="Times New Roman" w:cs="Times New Roman"/>
          <w:spacing w:val="2"/>
          <w:sz w:val="28"/>
          <w:szCs w:val="28"/>
          <w:lang w:val="uk-UA"/>
        </w:rPr>
        <w:t>розвитку дітей. Через три роки, коли однолітки залишаються для дітей як партнери у спільній грі, яка часто містить елементи медіа-тематики, показ перегляду телебачення може сильно відрізнити дітей від загального населення. У цьому вікні перших спроб створити групові асоціації працює правило подібності. Будь-які відмінності, в тому числі відмінності в практиках ЗМІ, можуть бути підставою для відокремлення дітей від їхніх громад.</w:t>
      </w:r>
    </w:p>
    <w:p w14:paraId="2E634DA4" w14:textId="64B5DF2A" w:rsidR="00480470" w:rsidRPr="00CB6828" w:rsidRDefault="00480470" w:rsidP="00480470">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 xml:space="preserve">Однак у віці 3-5 років час перегляду телевізора має бути чітко обмежений (рекомендовано не перевищувати 15-30 хвилин на день), щоб не вибрати час на </w:t>
      </w:r>
      <w:r w:rsidR="0099169C" w:rsidRPr="00CB6828">
        <w:rPr>
          <w:rFonts w:ascii="Times New Roman" w:hAnsi="Times New Roman" w:cs="Times New Roman"/>
          <w:spacing w:val="2"/>
          <w:sz w:val="28"/>
          <w:szCs w:val="28"/>
          <w:lang w:val="uk-UA"/>
        </w:rPr>
        <w:t>з</w:t>
      </w:r>
      <w:r w:rsidRPr="00CB6828">
        <w:rPr>
          <w:rFonts w:ascii="Times New Roman" w:hAnsi="Times New Roman" w:cs="Times New Roman"/>
          <w:spacing w:val="2"/>
          <w:sz w:val="28"/>
          <w:szCs w:val="28"/>
          <w:lang w:val="uk-UA"/>
        </w:rPr>
        <w:t>агальний розвиток особистості дитини.</w:t>
      </w:r>
      <w:r w:rsidR="0099169C" w:rsidRPr="00CB6828">
        <w:rPr>
          <w:rFonts w:ascii="Times New Roman" w:hAnsi="Times New Roman" w:cs="Times New Roman"/>
          <w:spacing w:val="2"/>
          <w:sz w:val="28"/>
          <w:szCs w:val="28"/>
          <w:lang w:val="uk-UA"/>
        </w:rPr>
        <w:t xml:space="preserve"> </w:t>
      </w:r>
      <w:r w:rsidR="00CB6828" w:rsidRPr="00CB6828">
        <w:rPr>
          <w:rFonts w:ascii="Times New Roman" w:hAnsi="Times New Roman" w:cs="Times New Roman"/>
          <w:spacing w:val="2"/>
          <w:sz w:val="28"/>
          <w:szCs w:val="28"/>
          <w:lang w:val="uk-UA"/>
        </w:rPr>
        <w:t>В</w:t>
      </w:r>
      <w:r w:rsidRPr="00CB6828">
        <w:rPr>
          <w:rFonts w:ascii="Times New Roman" w:hAnsi="Times New Roman" w:cs="Times New Roman"/>
          <w:spacing w:val="2"/>
          <w:sz w:val="28"/>
          <w:szCs w:val="28"/>
          <w:lang w:val="uk-UA"/>
        </w:rPr>
        <w:t>ихідною практикою для дошкільнят є дослідження реального фізичного та соціального св</w:t>
      </w:r>
      <w:r w:rsidR="00CB6828" w:rsidRPr="00CB6828">
        <w:rPr>
          <w:rFonts w:ascii="Times New Roman" w:hAnsi="Times New Roman" w:cs="Times New Roman"/>
          <w:spacing w:val="2"/>
          <w:sz w:val="28"/>
          <w:szCs w:val="28"/>
          <w:lang w:val="uk-UA"/>
        </w:rPr>
        <w:t xml:space="preserve">іту, тоді як завдання дорослих створювати </w:t>
      </w:r>
      <w:r w:rsidR="00CB6828" w:rsidRPr="00CB6828">
        <w:rPr>
          <w:rFonts w:ascii="Times New Roman" w:hAnsi="Times New Roman" w:cs="Times New Roman"/>
          <w:sz w:val="28"/>
          <w:szCs w:val="28"/>
          <w:lang w:val="uk-UA"/>
        </w:rPr>
        <w:t>значно необхідніших для повноцінного розвитку особистості дитини</w:t>
      </w:r>
      <w:r w:rsidR="00CB6828" w:rsidRPr="00CB6828">
        <w:rPr>
          <w:rFonts w:ascii="Times New Roman" w:hAnsi="Times New Roman" w:cs="Times New Roman"/>
          <w:spacing w:val="2"/>
          <w:sz w:val="28"/>
          <w:szCs w:val="28"/>
          <w:lang w:val="uk-UA"/>
        </w:rPr>
        <w:t>, спільної фантазії</w:t>
      </w:r>
      <w:r w:rsidRPr="00CB6828">
        <w:rPr>
          <w:rFonts w:ascii="Times New Roman" w:hAnsi="Times New Roman" w:cs="Times New Roman"/>
          <w:spacing w:val="2"/>
          <w:sz w:val="28"/>
          <w:szCs w:val="28"/>
          <w:lang w:val="uk-UA"/>
        </w:rPr>
        <w:t>, які схожі на гру, нерозривно пов’язані між собою</w:t>
      </w:r>
      <w:r w:rsidR="00773FA8">
        <w:rPr>
          <w:rFonts w:ascii="Times New Roman" w:hAnsi="Times New Roman" w:cs="Times New Roman"/>
          <w:spacing w:val="2"/>
          <w:sz w:val="28"/>
          <w:szCs w:val="28"/>
          <w:lang w:val="uk-UA"/>
        </w:rPr>
        <w:t xml:space="preserve"> </w:t>
      </w:r>
      <w:r w:rsidR="00773FA8">
        <w:rPr>
          <w:sz w:val="28"/>
          <w:szCs w:val="28"/>
          <w:lang w:val="uk-UA"/>
        </w:rPr>
        <w:t>[</w:t>
      </w:r>
      <w:r w:rsidR="00773FA8">
        <w:rPr>
          <w:rFonts w:ascii="Times New Roman" w:hAnsi="Times New Roman" w:cs="Times New Roman"/>
          <w:spacing w:val="2"/>
          <w:sz w:val="28"/>
          <w:szCs w:val="28"/>
          <w:lang w:val="uk-UA"/>
        </w:rPr>
        <w:t>42, 174</w:t>
      </w:r>
      <w:r w:rsidR="00773FA8"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r w:rsidR="0099169C"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 xml:space="preserve">Саме цей дитячий світ із давньою, майже містичною символікою (страшилки, табуйовані та цікаві місця, дворові компанії, секрети, окультизм та багато інших атрибутів дитячих субкультур) спонукає дітей </w:t>
      </w:r>
      <w:r w:rsidR="00CB6828" w:rsidRPr="00CB6828">
        <w:rPr>
          <w:rFonts w:ascii="Times New Roman" w:hAnsi="Times New Roman" w:cs="Times New Roman"/>
          <w:spacing w:val="2"/>
          <w:sz w:val="28"/>
          <w:szCs w:val="28"/>
          <w:lang w:val="uk-UA"/>
        </w:rPr>
        <w:t>бути</w:t>
      </w:r>
      <w:r w:rsidRPr="00CB6828">
        <w:rPr>
          <w:rFonts w:ascii="Times New Roman" w:hAnsi="Times New Roman" w:cs="Times New Roman"/>
          <w:spacing w:val="2"/>
          <w:sz w:val="28"/>
          <w:szCs w:val="28"/>
          <w:lang w:val="uk-UA"/>
        </w:rPr>
        <w:t xml:space="preserve"> повноцінним творцем дорослої культури.</w:t>
      </w:r>
      <w:r w:rsidR="0099169C"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 xml:space="preserve">Вплив </w:t>
      </w:r>
      <w:r w:rsidR="00CB6828" w:rsidRPr="00CB6828">
        <w:rPr>
          <w:rFonts w:ascii="Times New Roman" w:hAnsi="Times New Roman" w:cs="Times New Roman"/>
          <w:spacing w:val="2"/>
          <w:sz w:val="28"/>
          <w:szCs w:val="28"/>
          <w:lang w:val="uk-UA"/>
        </w:rPr>
        <w:t>інформаційних технологій</w:t>
      </w:r>
      <w:r w:rsidRPr="00CB6828">
        <w:rPr>
          <w:rFonts w:ascii="Times New Roman" w:hAnsi="Times New Roman" w:cs="Times New Roman"/>
          <w:spacing w:val="2"/>
          <w:sz w:val="28"/>
          <w:szCs w:val="28"/>
          <w:lang w:val="uk-UA"/>
        </w:rPr>
        <w:t xml:space="preserve"> має потенціал змінити традиційну модель соціалізації, але тільки </w:t>
      </w:r>
      <w:r w:rsidR="00CB6828" w:rsidRPr="00CB6828">
        <w:rPr>
          <w:rFonts w:ascii="Times New Roman" w:hAnsi="Times New Roman" w:cs="Times New Roman"/>
          <w:spacing w:val="2"/>
          <w:sz w:val="28"/>
          <w:szCs w:val="28"/>
          <w:lang w:val="uk-UA"/>
        </w:rPr>
        <w:t>при</w:t>
      </w:r>
      <w:r w:rsidRPr="00CB6828">
        <w:rPr>
          <w:rFonts w:ascii="Times New Roman" w:hAnsi="Times New Roman" w:cs="Times New Roman"/>
          <w:spacing w:val="2"/>
          <w:sz w:val="28"/>
          <w:szCs w:val="28"/>
          <w:lang w:val="uk-UA"/>
        </w:rPr>
        <w:t xml:space="preserve"> участі дорослих,</w:t>
      </w:r>
      <w:r w:rsidRPr="00CB6828">
        <w:rPr>
          <w:rFonts w:ascii="Times New Roman" w:hAnsi="Times New Roman" w:cs="Times New Roman"/>
          <w:sz w:val="28"/>
          <w:szCs w:val="28"/>
          <w:lang w:val="uk-UA"/>
        </w:rPr>
        <w:t xml:space="preserve"> </w:t>
      </w:r>
      <w:r w:rsidR="00CB6828" w:rsidRPr="00CB6828">
        <w:rPr>
          <w:rFonts w:ascii="Times New Roman" w:hAnsi="Times New Roman" w:cs="Times New Roman"/>
          <w:sz w:val="28"/>
          <w:szCs w:val="28"/>
          <w:lang w:val="uk-UA"/>
        </w:rPr>
        <w:t>у</w:t>
      </w:r>
      <w:r w:rsidRPr="00CB6828">
        <w:rPr>
          <w:rFonts w:ascii="Times New Roman" w:hAnsi="Times New Roman" w:cs="Times New Roman"/>
          <w:sz w:val="28"/>
          <w:szCs w:val="28"/>
          <w:lang w:val="uk-UA"/>
        </w:rPr>
        <w:t xml:space="preserve">вага до дитячого світу, спільні справи, відгуки на потреби дитини, спілкування з приводу побаченого, особливо якщо це схвилювало </w:t>
      </w:r>
      <w:r w:rsidR="00CB6828" w:rsidRPr="00CB6828">
        <w:rPr>
          <w:rFonts w:ascii="Times New Roman" w:hAnsi="Times New Roman" w:cs="Times New Roman"/>
          <w:sz w:val="28"/>
          <w:szCs w:val="28"/>
          <w:lang w:val="uk-UA"/>
        </w:rPr>
        <w:t>та</w:t>
      </w:r>
      <w:r w:rsidRPr="00CB6828">
        <w:rPr>
          <w:rFonts w:ascii="Times New Roman" w:hAnsi="Times New Roman" w:cs="Times New Roman"/>
          <w:sz w:val="28"/>
          <w:szCs w:val="28"/>
          <w:lang w:val="uk-UA"/>
        </w:rPr>
        <w:t xml:space="preserve"> вразило малюка – необхідні дії батьків, які здатні запобігти негативним медійним впливам. </w:t>
      </w:r>
    </w:p>
    <w:p w14:paraId="4E8D34D6" w14:textId="0AA3B96B" w:rsidR="0099169C" w:rsidRPr="00CB6828" w:rsidRDefault="0099169C" w:rsidP="00032C28">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Приділяти увагу дитячому світу, загальним справам, реагувати на потреби дитини, </w:t>
      </w:r>
      <w:r w:rsidR="00CB6828" w:rsidRPr="00CB6828">
        <w:rPr>
          <w:rFonts w:ascii="Times New Roman" w:hAnsi="Times New Roman" w:cs="Times New Roman"/>
          <w:spacing w:val="2"/>
          <w:sz w:val="28"/>
          <w:szCs w:val="28"/>
          <w:lang w:val="uk-UA"/>
        </w:rPr>
        <w:t>піклуватися</w:t>
      </w:r>
      <w:r w:rsidRPr="00CB6828">
        <w:rPr>
          <w:rFonts w:ascii="Times New Roman" w:hAnsi="Times New Roman" w:cs="Times New Roman"/>
          <w:spacing w:val="2"/>
          <w:sz w:val="28"/>
          <w:szCs w:val="28"/>
          <w:lang w:val="uk-UA"/>
        </w:rPr>
        <w:t xml:space="preserve"> про те, що вона бачи</w:t>
      </w:r>
      <w:r w:rsidR="00CB6828" w:rsidRPr="00CB6828">
        <w:rPr>
          <w:rFonts w:ascii="Times New Roman" w:hAnsi="Times New Roman" w:cs="Times New Roman"/>
          <w:spacing w:val="2"/>
          <w:sz w:val="28"/>
          <w:szCs w:val="28"/>
          <w:lang w:val="uk-UA"/>
        </w:rPr>
        <w:t xml:space="preserve">ть, особливо, якщо це хвилює, </w:t>
      </w:r>
      <w:r w:rsidRPr="00CB6828">
        <w:rPr>
          <w:rFonts w:ascii="Times New Roman" w:hAnsi="Times New Roman" w:cs="Times New Roman"/>
          <w:spacing w:val="2"/>
          <w:sz w:val="28"/>
          <w:szCs w:val="28"/>
          <w:lang w:val="uk-UA"/>
        </w:rPr>
        <w:t>справляє враження дитини – достатню дію батьків для запобігання негативному впливу ЗМІ. У дошкільному віці батьки мають право на забезпечення здорового балансу між фізичними вправами у віртуальному та реальному просторі. Здорова основа впевненості у своїх силах та емоційні зв’язки з близькими – це надбання дітей раннього та дошкільного віку, які формують основу психічного здоров’я та є основними факторами профілактики кібербулінгу.</w:t>
      </w:r>
    </w:p>
    <w:p w14:paraId="63110451" w14:textId="08154C3C" w:rsidR="0099169C" w:rsidRPr="00CB6828" w:rsidRDefault="0099169C" w:rsidP="00032C28">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Діти до семи років дуже зорові і можуть бути налякані певними образами: зображеннями гротескних істот у жанрі фентезі або образами загрозливих або змінних форм тварин. Ці герої дуже схожі на страшні фентези, і вони легко пропускають у «паралельний світ» таємних дітей. Зображення тварин і дітей, якими загрожують або жорстоке поводження, також можуть сильно вплинути на маленьких дітей. Після шести</w:t>
      </w:r>
      <w:r w:rsidR="00726E3F">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семі років дитина вже достатньо досвідчена, щоб відрізнити реальний світ від фантазії, опанувати своїми фантазіями, щоб залишитися в реальності і без присутності дорослих. Саме цей механізм психічної саморегуляції (усунення) дитина може використовувати, щоб сприймати враження від екрана телевізора чи комп’ютера</w:t>
      </w:r>
      <w:r w:rsidR="00773FA8">
        <w:rPr>
          <w:rFonts w:ascii="Times New Roman" w:hAnsi="Times New Roman" w:cs="Times New Roman"/>
          <w:spacing w:val="2"/>
          <w:sz w:val="28"/>
          <w:szCs w:val="28"/>
          <w:lang w:val="uk-UA"/>
        </w:rPr>
        <w:t xml:space="preserve"> </w:t>
      </w:r>
      <w:r w:rsidR="00773FA8">
        <w:rPr>
          <w:sz w:val="28"/>
          <w:szCs w:val="28"/>
          <w:lang w:val="uk-UA"/>
        </w:rPr>
        <w:t>[</w:t>
      </w:r>
      <w:r w:rsidR="00773FA8">
        <w:rPr>
          <w:rFonts w:ascii="Times New Roman" w:hAnsi="Times New Roman" w:cs="Times New Roman"/>
          <w:spacing w:val="2"/>
          <w:sz w:val="28"/>
          <w:szCs w:val="28"/>
          <w:lang w:val="uk-UA"/>
        </w:rPr>
        <w:t>42, 181</w:t>
      </w:r>
      <w:r w:rsidR="00773FA8"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Проте самостійно використовувати, на зображенні медіа-подія є справжньою, є завданням, яке діти продовжують практикувати навіть у старшому віці. Усунення вигадки (фікції) від реальності, відокремлення реальності актора та його героя, розуміння «нереальності» медіа-подій. Проте дитина важко дистанціюватися від найбільш реалістичних вигаданих медіа-продуктів у віці до 12 років, коли її розум краще підготовлений до таких завдань.</w:t>
      </w:r>
    </w:p>
    <w:p w14:paraId="182724AD" w14:textId="6D836A6F" w:rsidR="0099169C" w:rsidRPr="00CB6828" w:rsidRDefault="0099169C" w:rsidP="00032C28">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Діти віком до дев'яти років також, як правило, мають менший самоконтроль, ніж діти старшого віку. Це означає, що їм може бути легше імітувати поведінку, яку вони бачать у медіа-продукції. Численні дослідження показали, що діти 9 років і старше набагато критичніше ставляться до реклами, фільмів про насильство та інші ЗМІ, ніж діти 8 років і молодше. З десяти років діти здебільшого починають із задоволенням дивитися медіапродукцію, призначену для дорослих. З наданням розширення соціального досвіду у віртуальних світах дітей цієї вікової групи найбільше вразливі до кіберзалякування.</w:t>
      </w:r>
    </w:p>
    <w:p w14:paraId="1C1374CD" w14:textId="64CF1A5E" w:rsidR="0099169C" w:rsidRPr="00CB6828" w:rsidRDefault="0099169C" w:rsidP="006B579A">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У віці від десяти до двадцяти років у дітей активно розвивається соціальний інтелект. Вони приходять до розуміння того, що люди належать до певних соціальних груп і що ці групи відрізняються одна від одної. Отже, приблизно в 10</w:t>
      </w:r>
      <w:r w:rsidR="00726E3F">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11 років змінюється ставлення до батьків (раніше: чоловіки як той, тепер: той як чоловік). Діти здатні розуміти поведінку інших людей з точки зору соціального контексту. Починаючи з цього віку, діти все починають знімати фільми та телешоу, щоб розширити свій соціальний досвід, знаючи про нові можливості та побачити, як персонажі вирішують ці самі проблеми, з якими вони стикаються. Ще приблизно у віці 12 років діти повністю й раціонально формують своє уявлення про більш абстрактні загрози суспільству, такі як загроза війни в далекій країні чи інші небезпеки, які здаються дуже реальними</w:t>
      </w:r>
      <w:r w:rsidR="00773FA8">
        <w:rPr>
          <w:rFonts w:ascii="Times New Roman" w:hAnsi="Times New Roman" w:cs="Times New Roman"/>
          <w:spacing w:val="2"/>
          <w:sz w:val="28"/>
          <w:szCs w:val="28"/>
          <w:lang w:val="uk-UA"/>
        </w:rPr>
        <w:t xml:space="preserve"> </w:t>
      </w:r>
      <w:r w:rsidR="00773FA8">
        <w:rPr>
          <w:sz w:val="28"/>
          <w:szCs w:val="28"/>
          <w:lang w:val="uk-UA"/>
        </w:rPr>
        <w:t>[</w:t>
      </w:r>
      <w:r w:rsidR="00773FA8">
        <w:rPr>
          <w:rFonts w:ascii="Times New Roman" w:hAnsi="Times New Roman" w:cs="Times New Roman"/>
          <w:spacing w:val="2"/>
          <w:sz w:val="28"/>
          <w:szCs w:val="28"/>
          <w:lang w:val="uk-UA"/>
        </w:rPr>
        <w:t>2</w:t>
      </w:r>
      <w:r w:rsidR="00773FA8"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xml:space="preserve">. Діти в цьому віці менше бояться загроз, які зображують у </w:t>
      </w:r>
      <w:r w:rsidR="00726E3F">
        <w:rPr>
          <w:rFonts w:ascii="Times New Roman" w:hAnsi="Times New Roman" w:cs="Times New Roman"/>
          <w:spacing w:val="2"/>
          <w:sz w:val="28"/>
          <w:szCs w:val="28"/>
          <w:lang w:val="uk-UA"/>
        </w:rPr>
        <w:t>засобах масової інформації</w:t>
      </w:r>
      <w:r w:rsidRPr="00CB6828">
        <w:rPr>
          <w:rFonts w:ascii="Times New Roman" w:hAnsi="Times New Roman" w:cs="Times New Roman"/>
          <w:spacing w:val="2"/>
          <w:sz w:val="28"/>
          <w:szCs w:val="28"/>
          <w:lang w:val="uk-UA"/>
        </w:rPr>
        <w:t>, і забажаєте власного відволікання, щоб зменшити свій страх.</w:t>
      </w:r>
      <w:r w:rsidR="00396F27"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Вони стають більш вправними та здатними керувати своїм внутрішнім станом швидше, ніж діти молодшого віку.</w:t>
      </w:r>
      <w:r w:rsidR="00396F27"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В результаті вони здатні зрозуміти свої страхи та оцінити ризики, пов’язані з удаваною загрозою або її імітацією (якщо є достатні докази того, що загроза не є реальною), здатні думки «відступити» та дати об’єктивну оцінку.</w:t>
      </w:r>
      <w:r w:rsidR="00396F27"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Лише приблизно з 12 років і далі діти адекватно розрізняють співчуття з іншими і власне тають порівняння почуття із загальними рамками морального розуміння.</w:t>
      </w:r>
    </w:p>
    <w:p w14:paraId="45BF021D" w14:textId="77777777" w:rsidR="00726E3F" w:rsidRDefault="00396F27" w:rsidP="006B579A">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Діти також стають більш критичними до того, що вони бачать і чують, завдяки розвитку своїх емоційних здібностей. Вони починають очікувати більше переконливих дій, шукають героїв, психологічно схожих на них самих, і частіше вимагають «соціальних уроків», щоб полегшити свій соціальний та емоційний розвиток.</w:t>
      </w:r>
      <w:r w:rsidRPr="00CB6828">
        <w:rPr>
          <w:rFonts w:ascii="Arial" w:hAnsi="Arial" w:cs="Arial"/>
          <w:spacing w:val="2"/>
          <w:lang w:val="uk-UA"/>
        </w:rPr>
        <w:t xml:space="preserve"> </w:t>
      </w:r>
      <w:r w:rsidRPr="00CB6828">
        <w:rPr>
          <w:rFonts w:ascii="Times New Roman" w:hAnsi="Times New Roman" w:cs="Times New Roman"/>
          <w:spacing w:val="2"/>
          <w:sz w:val="28"/>
          <w:szCs w:val="28"/>
          <w:lang w:val="uk-UA"/>
        </w:rPr>
        <w:t xml:space="preserve">Вживання психоактивних речовин, дискримінаційна поведінка та роздуми про сексуальність також можуть призвести до небажаних наслідків і почуттів у 12-річних дітей, після чого вони все ще не матимуть адекватної системи відліку для оцінки цих явищ. </w:t>
      </w:r>
    </w:p>
    <w:p w14:paraId="2D14BBEA" w14:textId="571E7017" w:rsidR="00396F27" w:rsidRPr="00CB6828" w:rsidRDefault="00396F27" w:rsidP="006B579A">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Якщо власного досвіду недостатньо, то під впливом </w:t>
      </w:r>
      <w:r w:rsidR="00726E3F">
        <w:rPr>
          <w:rFonts w:ascii="Times New Roman" w:hAnsi="Times New Roman" w:cs="Times New Roman"/>
          <w:spacing w:val="2"/>
          <w:sz w:val="28"/>
          <w:szCs w:val="28"/>
          <w:lang w:val="uk-UA"/>
        </w:rPr>
        <w:t>засобів масової інформації</w:t>
      </w:r>
      <w:r w:rsidRPr="00CB6828">
        <w:rPr>
          <w:rFonts w:ascii="Times New Roman" w:hAnsi="Times New Roman" w:cs="Times New Roman"/>
          <w:spacing w:val="2"/>
          <w:sz w:val="28"/>
          <w:szCs w:val="28"/>
          <w:lang w:val="uk-UA"/>
        </w:rPr>
        <w:t xml:space="preserve"> напрямок картини світу може бути спотвореним і не відповідати дійсності, що негативно позначається на ставленні, стосунках і поведінці іншої сторони дитини. Хоча традиційне залякування зменшується в цьому віці, цей період все ще є найбільш критичним для кібербулінгу. Підлітки вже дорослі до суїциду і можуть завдати значної шкоди іншій дитині, тому знущання набувають найбільших форм і наслідків. Бажання почуватися дорослим може зіграти дуже негативну роль у розвитку сцени кібербулінгу.</w:t>
      </w:r>
    </w:p>
    <w:p w14:paraId="4930AD16" w14:textId="0E38894F" w:rsidR="00726E3F" w:rsidRDefault="00396F27" w:rsidP="006B579A">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Старші діти також краще, ніж 12-15-річчя, порівнювали виявлення дорослих про добро і зло під час перегляду різноманітного медіаконтенту. Засоби масової інформації надають незліченну кількість прикладів злочинної поведінки дітей, а молоді люди, особливо хлопчики, як відомо, ототожнюють себе з фігурами кримінальних </w:t>
      </w:r>
      <w:r w:rsidR="00726E3F">
        <w:rPr>
          <w:rFonts w:ascii="Times New Roman" w:hAnsi="Times New Roman" w:cs="Times New Roman"/>
          <w:spacing w:val="2"/>
          <w:sz w:val="28"/>
          <w:szCs w:val="28"/>
          <w:lang w:val="uk-UA"/>
        </w:rPr>
        <w:t>засобів масової інформації</w:t>
      </w:r>
      <w:r w:rsidR="00773FA8">
        <w:rPr>
          <w:rFonts w:ascii="Times New Roman" w:hAnsi="Times New Roman" w:cs="Times New Roman"/>
          <w:spacing w:val="2"/>
          <w:sz w:val="28"/>
          <w:szCs w:val="28"/>
          <w:lang w:val="uk-UA"/>
        </w:rPr>
        <w:t xml:space="preserve"> </w:t>
      </w:r>
      <w:r w:rsidR="00773FA8">
        <w:rPr>
          <w:sz w:val="28"/>
          <w:szCs w:val="28"/>
          <w:lang w:val="uk-UA"/>
        </w:rPr>
        <w:t>[</w:t>
      </w:r>
      <w:r w:rsidR="00773FA8">
        <w:rPr>
          <w:rFonts w:ascii="Times New Roman" w:hAnsi="Times New Roman" w:cs="Times New Roman"/>
          <w:spacing w:val="2"/>
          <w:sz w:val="28"/>
          <w:szCs w:val="28"/>
          <w:lang w:val="uk-UA"/>
        </w:rPr>
        <w:t>43</w:t>
      </w:r>
      <w:r w:rsidR="00773FA8"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xml:space="preserve">. Дослідження показали, що злочинна поведінка серед молоді досягає піку в підлітковому віці, а потім йде на спад. Це стосується злочинів й порушення закону та порядку, таких як вандалізм, крадіжки в магазинах і бійки. Ризиковане хуліганство приваблює молодь, яка часто відчуває, що їй немає чого втрачати, на відміну від дорослих. </w:t>
      </w:r>
    </w:p>
    <w:p w14:paraId="316A443D" w14:textId="7DC1235A" w:rsidR="006B579A" w:rsidRPr="00CB6828" w:rsidRDefault="00396F27" w:rsidP="006B579A">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 xml:space="preserve">Вивчити межі, емоційні характеристики, вплив груп. Молодь перевіряє свої межі та шукає ризиковану, захоплюючу поведінку. Перегляд насильницьких фільмів може умовно задовольнити її потребу в стимуляції, відчути стимуляцію та відчути «адреналін». Ця потреба під впливом групи однолітків також досягає піку в цій категорії. Коли молоді люди дивляться насильницькі фільми, у них часто спостерігається певне відчуття групової конкуренції, що спонукає їх продовжувати перегляд. Однак підлітки переоцінюють себе, випробовуючи свої межі, і, як правило, відчувають жах після перегляду особливого страшного фільму жахів, які навіть дорослі не можуть переварити. Його мета </w:t>
      </w:r>
      <w:r w:rsidR="00726E3F">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 xml:space="preserve"> дати старшим підліткам і дорослим, які не люблять такі фільми, шанс взяти на себе відповідальність за своє рішення дивитися чи не дивитися їх. Тому використовується відповідні позначки.</w:t>
      </w:r>
    </w:p>
    <w:p w14:paraId="78EB8142" w14:textId="37536A46" w:rsidR="00726E3F" w:rsidRDefault="00396F27" w:rsidP="006B579A">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Починаючи з підліткового віку, молоді люди регулярно потребують </w:t>
      </w:r>
      <w:r w:rsidR="00726E3F">
        <w:rPr>
          <w:rFonts w:ascii="Times New Roman" w:hAnsi="Times New Roman" w:cs="Times New Roman"/>
          <w:spacing w:val="2"/>
          <w:sz w:val="28"/>
          <w:szCs w:val="28"/>
          <w:lang w:val="uk-UA"/>
        </w:rPr>
        <w:t>засобів масової інформації</w:t>
      </w:r>
      <w:r w:rsidRPr="00CB6828">
        <w:rPr>
          <w:rFonts w:ascii="Times New Roman" w:hAnsi="Times New Roman" w:cs="Times New Roman"/>
          <w:spacing w:val="2"/>
          <w:sz w:val="28"/>
          <w:szCs w:val="28"/>
          <w:lang w:val="uk-UA"/>
        </w:rPr>
        <w:t xml:space="preserve"> для отримання інформації та інсталяції стосунків у сексуальній сфері</w:t>
      </w:r>
      <w:r w:rsidR="00773FA8">
        <w:rPr>
          <w:rFonts w:ascii="Times New Roman" w:hAnsi="Times New Roman" w:cs="Times New Roman"/>
          <w:spacing w:val="2"/>
          <w:sz w:val="28"/>
          <w:szCs w:val="28"/>
          <w:lang w:val="uk-UA"/>
        </w:rPr>
        <w:t xml:space="preserve"> </w:t>
      </w:r>
      <w:r w:rsidR="00773FA8">
        <w:rPr>
          <w:sz w:val="28"/>
          <w:szCs w:val="28"/>
          <w:lang w:val="uk-UA"/>
        </w:rPr>
        <w:t>[</w:t>
      </w:r>
      <w:r w:rsidR="00A61EE5">
        <w:rPr>
          <w:rFonts w:ascii="Times New Roman" w:hAnsi="Times New Roman" w:cs="Times New Roman"/>
          <w:spacing w:val="2"/>
          <w:sz w:val="28"/>
          <w:szCs w:val="28"/>
          <w:lang w:val="uk-UA"/>
        </w:rPr>
        <w:t>46</w:t>
      </w:r>
      <w:r w:rsidR="00773FA8"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xml:space="preserve">. Однак телешоу та фільми не завжди малюють точну картину того, яким є життя. Ознайомлення з явленням сексуальності молодих людей віком до 16 років може дати неточні уявлення про належну сексуальну поведінку чи відповідне ставлення до чоловіків і жінок, останні молоді люди все ще мають життєвий досвід, щоб зрозуміти це. </w:t>
      </w:r>
    </w:p>
    <w:p w14:paraId="0A21EDB1" w14:textId="637775B5" w:rsidR="00396F27" w:rsidRPr="00CB6828" w:rsidRDefault="00396F27" w:rsidP="006B579A">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Загалом, булінг </w:t>
      </w:r>
      <w:r w:rsidR="00726E3F">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 xml:space="preserve"> це явище серед дорослих, особливо на робочому місці, і воно захоплює найбільш негативних порушень конфліктів, які руйнують життя окремих людей і цілих організацій.</w:t>
      </w:r>
    </w:p>
    <w:p w14:paraId="77EA18B1" w14:textId="0F41F14A" w:rsidR="00396F27" w:rsidRPr="00CB6828" w:rsidRDefault="00396F27" w:rsidP="006B579A">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Специфіка періоду 16</w:t>
      </w:r>
      <w:r w:rsidR="00726E3F">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18 років пов'язана зі змінами соціального середовища, пов'язаними із закінченням школи, вибором професії, зміною колективу та найближчого соціального ототочення. Хоча дитина в цьому віці може виглядати майже як доросла, уразливість дитини може залишитися, а потреба в батьківському теплі та особистісності повазі є першочерговою.</w:t>
      </w:r>
    </w:p>
    <w:p w14:paraId="7D4D8C4B" w14:textId="629A3DB3" w:rsidR="006B579A" w:rsidRPr="00CB6828" w:rsidRDefault="00FC38A0" w:rsidP="00726E3F">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Загальні настанови батькам можн</w:t>
      </w:r>
      <w:r w:rsidR="00726E3F">
        <w:rPr>
          <w:rFonts w:ascii="Times New Roman" w:hAnsi="Times New Roman" w:cs="Times New Roman"/>
          <w:sz w:val="28"/>
          <w:szCs w:val="28"/>
          <w:lang w:val="uk-UA"/>
        </w:rPr>
        <w:t>а узагальнити до двох принципів –</w:t>
      </w:r>
      <w:r w:rsidRPr="00CB6828">
        <w:rPr>
          <w:rFonts w:ascii="Times New Roman" w:hAnsi="Times New Roman" w:cs="Times New Roman"/>
          <w:sz w:val="28"/>
          <w:szCs w:val="28"/>
          <w:lang w:val="uk-UA"/>
        </w:rPr>
        <w:t xml:space="preserve"> уважність до дитини</w:t>
      </w:r>
      <w:r w:rsidR="00726E3F">
        <w:rPr>
          <w:rFonts w:ascii="Times New Roman" w:hAnsi="Times New Roman" w:cs="Times New Roman"/>
          <w:sz w:val="28"/>
          <w:szCs w:val="28"/>
          <w:lang w:val="uk-UA"/>
        </w:rPr>
        <w:t xml:space="preserve"> та </w:t>
      </w:r>
      <w:r w:rsidRPr="00CB6828">
        <w:rPr>
          <w:rFonts w:ascii="Times New Roman" w:hAnsi="Times New Roman" w:cs="Times New Roman"/>
          <w:sz w:val="28"/>
          <w:szCs w:val="28"/>
          <w:lang w:val="uk-UA"/>
        </w:rPr>
        <w:t xml:space="preserve">реагування на проблему. </w:t>
      </w:r>
    </w:p>
    <w:p w14:paraId="1A26368A" w14:textId="272C99F3" w:rsidR="00985C72" w:rsidRPr="00CB6828" w:rsidRDefault="00396F27" w:rsidP="00985C72">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Дослідження молодіжної медіакультури доводить, що підлітки займаються віртуальністю інакше, ніж дорослі.</w:t>
      </w:r>
      <w:r w:rsidR="00085E93"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 xml:space="preserve">Крім того, коли справа доходить до перегляду телевізора, підлітки більшого не обговорюють з батьками свій досвід спілкування зі </w:t>
      </w:r>
      <w:r w:rsidR="00726E3F">
        <w:rPr>
          <w:rFonts w:ascii="Times New Roman" w:hAnsi="Times New Roman" w:cs="Times New Roman"/>
          <w:spacing w:val="2"/>
          <w:sz w:val="28"/>
          <w:szCs w:val="28"/>
          <w:lang w:val="uk-UA"/>
        </w:rPr>
        <w:t>засобами масової інформації</w:t>
      </w:r>
      <w:r w:rsidRPr="00CB6828">
        <w:rPr>
          <w:rFonts w:ascii="Times New Roman" w:hAnsi="Times New Roman" w:cs="Times New Roman"/>
          <w:spacing w:val="2"/>
          <w:sz w:val="28"/>
          <w:szCs w:val="28"/>
          <w:lang w:val="uk-UA"/>
        </w:rPr>
        <w:t>.</w:t>
      </w:r>
      <w:r w:rsidR="00085E93"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Інтернет-практика підлітків більш ізольована, батьки майже не присутні у віртуальних світах, у яких відбувається час їхніх дітей.</w:t>
      </w:r>
      <w:r w:rsidR="00085E93"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Важливо стежити за репутацією вашої дитини в Інтернеті (для цього часу за часом виконуйте пошук, наприклад, шукаючи ім'я дитини в Google)</w:t>
      </w:r>
      <w:r w:rsidR="00A61EE5">
        <w:rPr>
          <w:rFonts w:ascii="Times New Roman" w:hAnsi="Times New Roman" w:cs="Times New Roman"/>
          <w:spacing w:val="2"/>
          <w:sz w:val="28"/>
          <w:szCs w:val="28"/>
          <w:lang w:val="uk-UA"/>
        </w:rPr>
        <w:t xml:space="preserve"> </w:t>
      </w:r>
      <w:r w:rsidR="00A61EE5">
        <w:rPr>
          <w:sz w:val="28"/>
          <w:szCs w:val="28"/>
          <w:lang w:val="uk-UA"/>
        </w:rPr>
        <w:t>[</w:t>
      </w:r>
      <w:r w:rsidR="00A61EE5">
        <w:rPr>
          <w:rFonts w:ascii="Times New Roman" w:hAnsi="Times New Roman" w:cs="Times New Roman"/>
          <w:spacing w:val="2"/>
          <w:sz w:val="28"/>
          <w:szCs w:val="28"/>
          <w:lang w:val="uk-UA"/>
        </w:rPr>
        <w:t>30</w:t>
      </w:r>
      <w:r w:rsidR="00A61EE5"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w:t>
      </w:r>
      <w:r w:rsidR="00085E93" w:rsidRPr="00CB6828">
        <w:rPr>
          <w:rFonts w:ascii="Times New Roman" w:hAnsi="Times New Roman" w:cs="Times New Roman"/>
          <w:spacing w:val="2"/>
          <w:sz w:val="28"/>
          <w:szCs w:val="28"/>
          <w:lang w:val="uk-UA"/>
        </w:rPr>
        <w:t xml:space="preserve"> </w:t>
      </w:r>
      <w:r w:rsidRPr="00CB6828">
        <w:rPr>
          <w:rFonts w:ascii="Times New Roman" w:hAnsi="Times New Roman" w:cs="Times New Roman"/>
          <w:spacing w:val="2"/>
          <w:sz w:val="28"/>
          <w:szCs w:val="28"/>
          <w:lang w:val="uk-UA"/>
        </w:rPr>
        <w:t>Періодичність спілкування, спеціальні ритуали, сімейні традиції обговорення підсумків дня чи тижня дають можливість відстежити проблеми, в тому числі й ті, що виникають у віртуальних частинах соціального світу дитини.</w:t>
      </w:r>
    </w:p>
    <w:p w14:paraId="12E3C9CA" w14:textId="7D12AB28" w:rsidR="00085E93" w:rsidRPr="00CB6828" w:rsidRDefault="00085E93" w:rsidP="00267CD6">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Також важливо ознайомити дітей з правилами безпеки користування Інтернетом (не спілкуватися з незнайомцями, не реєструвати своє ім’я, адресу, номер телефону, зберігати паролі в таємниці тощо). Діалог має бути регулярним, тому що медіа-імунітет, як і біологічний, не є одноразовою справою, а потребує тривалого оновлення. Давайте пам’ятати, що найкраща форма розмови з підлітками – це обговорення однолітків, а не нав’язаний наставником правил: міркуйте проблематично, створюйте правила разом, дійте згоди, домовтеся.</w:t>
      </w:r>
    </w:p>
    <w:p w14:paraId="5FCD2A0F" w14:textId="34D2B7D9" w:rsidR="00267CD6" w:rsidRPr="00CB6828" w:rsidRDefault="00267CD6" w:rsidP="00267CD6">
      <w:pPr>
        <w:spacing w:after="0" w:line="360" w:lineRule="auto"/>
        <w:ind w:firstLine="720"/>
        <w:jc w:val="both"/>
        <w:rPr>
          <w:rFonts w:ascii="Times New Roman" w:hAnsi="Times New Roman" w:cs="Times New Roman"/>
          <w:b/>
          <w:bCs/>
          <w:sz w:val="28"/>
          <w:szCs w:val="28"/>
          <w:lang w:val="uk-UA"/>
        </w:rPr>
      </w:pPr>
      <w:r w:rsidRPr="00CB6828">
        <w:rPr>
          <w:rFonts w:ascii="Times New Roman" w:hAnsi="Times New Roman" w:cs="Times New Roman"/>
          <w:b/>
          <w:bCs/>
          <w:sz w:val="28"/>
          <w:szCs w:val="28"/>
          <w:lang w:val="uk-UA"/>
        </w:rPr>
        <w:t xml:space="preserve">Правила для батьків </w:t>
      </w:r>
    </w:p>
    <w:p w14:paraId="5CD360D5" w14:textId="5AD03EA5" w:rsidR="00267CD6" w:rsidRPr="00CB6828" w:rsidRDefault="00267CD6" w:rsidP="00267CD6">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1. Спокій і впевненість. </w:t>
      </w:r>
      <w:r w:rsidR="00085E93" w:rsidRPr="00CB6828">
        <w:rPr>
          <w:rFonts w:ascii="Times New Roman" w:hAnsi="Times New Roman" w:cs="Times New Roman"/>
          <w:spacing w:val="2"/>
          <w:sz w:val="28"/>
          <w:szCs w:val="28"/>
          <w:lang w:val="uk-UA"/>
        </w:rPr>
        <w:t>Важливо, щоб батьки вжили ці запобіжні заходи, щоб забезпечити дотримання правил або допомоги у випадку нападу, спокійно та впевнено надати своїй дитині позитивні емоційні ресурси для захисту та підтримки</w:t>
      </w:r>
      <w:r w:rsidR="00A61EE5">
        <w:rPr>
          <w:rFonts w:ascii="Times New Roman" w:hAnsi="Times New Roman" w:cs="Times New Roman"/>
          <w:spacing w:val="2"/>
          <w:sz w:val="28"/>
          <w:szCs w:val="28"/>
          <w:lang w:val="uk-UA"/>
        </w:rPr>
        <w:t xml:space="preserve"> </w:t>
      </w:r>
      <w:r w:rsidR="00A61EE5">
        <w:rPr>
          <w:sz w:val="28"/>
          <w:szCs w:val="28"/>
          <w:lang w:val="uk-UA"/>
        </w:rPr>
        <w:t>[</w:t>
      </w:r>
      <w:r w:rsidR="00A61EE5">
        <w:rPr>
          <w:rFonts w:ascii="Times New Roman" w:hAnsi="Times New Roman" w:cs="Times New Roman"/>
          <w:spacing w:val="2"/>
          <w:sz w:val="28"/>
          <w:szCs w:val="28"/>
          <w:lang w:val="uk-UA"/>
        </w:rPr>
        <w:t>45, 296</w:t>
      </w:r>
      <w:r w:rsidR="00A61EE5" w:rsidRPr="00BD0DEA">
        <w:rPr>
          <w:rFonts w:ascii="Times New Roman" w:hAnsi="Times New Roman" w:cs="Times New Roman"/>
          <w:sz w:val="28"/>
          <w:szCs w:val="28"/>
          <w:lang w:val="uk-UA"/>
        </w:rPr>
        <w:t>]</w:t>
      </w:r>
      <w:r w:rsidR="00085E93" w:rsidRPr="00CB6828">
        <w:rPr>
          <w:rFonts w:ascii="Times New Roman" w:hAnsi="Times New Roman" w:cs="Times New Roman"/>
          <w:spacing w:val="2"/>
          <w:sz w:val="28"/>
          <w:szCs w:val="28"/>
          <w:lang w:val="uk-UA"/>
        </w:rPr>
        <w:t>. У розмові між дорослими є місце для сумнівів, запитанняк, невизначеності та невизначеності. Розум дітей ще не здатний осягнути велику складність життя і потребує відчуття стабільності. Впевненість дорослого у своїй здатності подолати біду є одним із сигналів для дитини про безпечність світу, в якому вона живе.</w:t>
      </w:r>
    </w:p>
    <w:p w14:paraId="3436ADFC" w14:textId="0373E100" w:rsidR="00267CD6" w:rsidRPr="00CB6828" w:rsidRDefault="00267CD6" w:rsidP="00267CD6">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2. Спільно з іншими батьками. </w:t>
      </w:r>
      <w:r w:rsidR="00085E93" w:rsidRPr="00CB6828">
        <w:rPr>
          <w:rFonts w:ascii="Times New Roman" w:hAnsi="Times New Roman" w:cs="Times New Roman"/>
          <w:spacing w:val="2"/>
          <w:sz w:val="28"/>
          <w:szCs w:val="28"/>
          <w:lang w:val="uk-UA"/>
        </w:rPr>
        <w:t>Ви можете обговорити своє хвилювання та занепокоєння з іншими дорослими, наприклад, іншими батьками, чиї діти постраждали від булінгу (план дій школи може передбачати організацію таких зустрічей).</w:t>
      </w:r>
    </w:p>
    <w:p w14:paraId="66F15969" w14:textId="138B487C" w:rsidR="00085E93" w:rsidRPr="00CB6828" w:rsidRDefault="00267CD6" w:rsidP="00267CD6">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3. Однодумці в школі. </w:t>
      </w:r>
      <w:r w:rsidR="00085E93" w:rsidRPr="00CB6828">
        <w:rPr>
          <w:rFonts w:ascii="Times New Roman" w:hAnsi="Times New Roman" w:cs="Times New Roman"/>
          <w:spacing w:val="2"/>
          <w:sz w:val="28"/>
          <w:szCs w:val="28"/>
          <w:lang w:val="uk-UA"/>
        </w:rPr>
        <w:t>Варто також відзначити вчителів, інформуючи їх про наявність проблем, оскільки це дозволяє більший результат та цілеспрямовано відслідковувати випадки традиційного булінгу, який особливо небезпечний у поєднанні з кібербулінгом. Якщо батьки принесуть до школи роздруківку негативних новин, які отримали дитину, можливо, варто провести тематичні батьківські збори, щоб обговорити це питання.</w:t>
      </w:r>
    </w:p>
    <w:p w14:paraId="73B2E4AF" w14:textId="30F80A23" w:rsidR="00085E93" w:rsidRPr="00CB6828" w:rsidRDefault="00267CD6" w:rsidP="00985C72">
      <w:pPr>
        <w:spacing w:after="0" w:line="360" w:lineRule="auto"/>
        <w:ind w:firstLine="720"/>
        <w:jc w:val="both"/>
        <w:rPr>
          <w:rFonts w:ascii="Arial" w:hAnsi="Arial" w:cs="Arial"/>
          <w:spacing w:val="2"/>
          <w:lang w:val="uk-UA"/>
        </w:rPr>
      </w:pPr>
      <w:r w:rsidRPr="00CB6828">
        <w:rPr>
          <w:rFonts w:ascii="Times New Roman" w:hAnsi="Times New Roman" w:cs="Times New Roman"/>
          <w:sz w:val="28"/>
          <w:szCs w:val="28"/>
          <w:lang w:val="uk-UA"/>
        </w:rPr>
        <w:t xml:space="preserve">4. Разом з дитиною. </w:t>
      </w:r>
      <w:r w:rsidR="00085E93" w:rsidRPr="00CB6828">
        <w:rPr>
          <w:rFonts w:ascii="Times New Roman" w:hAnsi="Times New Roman" w:cs="Times New Roman"/>
          <w:spacing w:val="2"/>
          <w:sz w:val="28"/>
          <w:szCs w:val="28"/>
          <w:lang w:val="uk-UA"/>
        </w:rPr>
        <w:t>Не потрібно створювати дітям ілюзію, що подолаті проблеми легко, адже насправді це нелегко і вимагає зусиль. Треба переконати всіх, що разом буде легше, адже об'єднання зусиль робить завдання сильнішим.</w:t>
      </w:r>
    </w:p>
    <w:p w14:paraId="5AC92085" w14:textId="4D348A85" w:rsidR="00985C72" w:rsidRPr="00CB6828" w:rsidRDefault="00FC38A0" w:rsidP="00985C72">
      <w:pPr>
        <w:spacing w:after="0" w:line="360" w:lineRule="auto"/>
        <w:ind w:firstLine="720"/>
        <w:jc w:val="both"/>
        <w:rPr>
          <w:rFonts w:ascii="Times New Roman" w:hAnsi="Times New Roman" w:cs="Times New Roman"/>
          <w:b/>
          <w:bCs/>
          <w:sz w:val="28"/>
          <w:szCs w:val="28"/>
          <w:lang w:val="uk-UA"/>
        </w:rPr>
      </w:pPr>
      <w:r w:rsidRPr="00CB6828">
        <w:rPr>
          <w:rFonts w:ascii="Times New Roman" w:hAnsi="Times New Roman" w:cs="Times New Roman"/>
          <w:b/>
          <w:bCs/>
          <w:sz w:val="28"/>
          <w:szCs w:val="28"/>
          <w:lang w:val="uk-UA"/>
        </w:rPr>
        <w:t xml:space="preserve">Корисні правила-поради для профілактики і подолання кібербулінґу, з якими потрібно познайомити дітей </w:t>
      </w:r>
    </w:p>
    <w:p w14:paraId="7343B362" w14:textId="5C52F5EF" w:rsidR="00985C72" w:rsidRPr="00CB6828" w:rsidRDefault="00085E93">
      <w:pPr>
        <w:pStyle w:val="a3"/>
        <w:numPr>
          <w:ilvl w:val="0"/>
          <w:numId w:val="9"/>
        </w:numPr>
        <w:spacing w:after="0" w:line="360" w:lineRule="auto"/>
        <w:ind w:left="0" w:firstLine="709"/>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Не поспішайте виливати свій негатив у кіберпростір. Важливо домовитися з дітьми не відповідати на конфіденційну інформацію, перш ніж обговорювати її з дорослим. Правило для дітей старшого віку: перед тим, як писати листи і повідомлення, потрібно заспокоїтися і вгамувати досаду, злость, форму, злость. Емоції - погані порадники.</w:t>
      </w:r>
    </w:p>
    <w:p w14:paraId="4A528935" w14:textId="4C966F40" w:rsidR="00985C72" w:rsidRPr="00CB6828" w:rsidRDefault="00085E93">
      <w:pPr>
        <w:pStyle w:val="a3"/>
        <w:numPr>
          <w:ilvl w:val="0"/>
          <w:numId w:val="9"/>
        </w:numPr>
        <w:spacing w:after="0" w:line="360" w:lineRule="auto"/>
        <w:ind w:left="0" w:firstLine="851"/>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Віртуальний простір такий же, як і реальний, є правило: не роби іншого того, чого не хочеш. Крім того, Інтернет записує історію публічної поведінки учасників і використовує їх онлайн-репутацію — накопичення іміджу в очах інших учасників: легко заплямувати, важко виправити.</w:t>
      </w:r>
    </w:p>
    <w:p w14:paraId="33D50A72" w14:textId="0C85BE18" w:rsidR="00085E93" w:rsidRPr="00CB6828" w:rsidRDefault="00FC38A0"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3. </w:t>
      </w:r>
      <w:r w:rsidR="00085E93" w:rsidRPr="00CB6828">
        <w:rPr>
          <w:rFonts w:ascii="Times New Roman" w:hAnsi="Times New Roman" w:cs="Times New Roman"/>
          <w:spacing w:val="2"/>
          <w:sz w:val="28"/>
          <w:szCs w:val="28"/>
          <w:lang w:val="uk-UA"/>
        </w:rPr>
        <w:t>Зберігайте докази нападу. Необхідно пояснити дитині: якщо вона має неприємний вплив на будь-яке повідомлення чи картинку (фото, відео тощо) на сайті, правильну реакцію буде вимкнути на екран (припинити негативний вплив, але не комп’ютер) і знову зв’язуватися з батьками за порадою</w:t>
      </w:r>
      <w:r w:rsidR="00A61EE5">
        <w:rPr>
          <w:rFonts w:ascii="Times New Roman" w:hAnsi="Times New Roman" w:cs="Times New Roman"/>
          <w:spacing w:val="2"/>
          <w:sz w:val="28"/>
          <w:szCs w:val="28"/>
          <w:lang w:val="uk-UA"/>
        </w:rPr>
        <w:t xml:space="preserve"> </w:t>
      </w:r>
      <w:r w:rsidR="00A61EE5">
        <w:rPr>
          <w:sz w:val="28"/>
          <w:szCs w:val="28"/>
          <w:lang w:val="uk-UA"/>
        </w:rPr>
        <w:t>[</w:t>
      </w:r>
      <w:r w:rsidR="00A61EE5">
        <w:rPr>
          <w:rFonts w:ascii="Times New Roman" w:hAnsi="Times New Roman" w:cs="Times New Roman"/>
          <w:spacing w:val="2"/>
          <w:sz w:val="28"/>
          <w:szCs w:val="28"/>
          <w:lang w:val="uk-UA"/>
        </w:rPr>
        <w:t>12, 254</w:t>
      </w:r>
      <w:r w:rsidR="00A61EE5" w:rsidRPr="00BD0DEA">
        <w:rPr>
          <w:rFonts w:ascii="Times New Roman" w:hAnsi="Times New Roman" w:cs="Times New Roman"/>
          <w:sz w:val="28"/>
          <w:szCs w:val="28"/>
          <w:lang w:val="uk-UA"/>
        </w:rPr>
        <w:t>]</w:t>
      </w:r>
      <w:r w:rsidR="00085E93" w:rsidRPr="00CB6828">
        <w:rPr>
          <w:rFonts w:ascii="Times New Roman" w:hAnsi="Times New Roman" w:cs="Times New Roman"/>
          <w:spacing w:val="2"/>
          <w:sz w:val="28"/>
          <w:szCs w:val="28"/>
          <w:lang w:val="uk-UA"/>
        </w:rPr>
        <w:t>. Старші діти можуть зберегти або роздрукувати сторінки самостійно, щоб порадитися з батьками, коли їм зручно.</w:t>
      </w:r>
    </w:p>
    <w:p w14:paraId="49421972" w14:textId="2D2FD039" w:rsidR="00085E93" w:rsidRPr="00CB6828" w:rsidRDefault="00FC38A0" w:rsidP="002D0A76">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4. </w:t>
      </w:r>
      <w:r w:rsidR="00085E93" w:rsidRPr="00CB6828">
        <w:rPr>
          <w:rFonts w:ascii="Times New Roman" w:hAnsi="Times New Roman" w:cs="Times New Roman"/>
          <w:spacing w:val="2"/>
          <w:sz w:val="28"/>
          <w:szCs w:val="28"/>
          <w:lang w:val="uk-UA"/>
        </w:rPr>
        <w:t xml:space="preserve">Можливі тимчасові </w:t>
      </w:r>
      <w:r w:rsidR="00C73CB4" w:rsidRPr="00CB6828">
        <w:rPr>
          <w:rFonts w:ascii="Times New Roman" w:hAnsi="Times New Roman" w:cs="Times New Roman"/>
          <w:spacing w:val="2"/>
          <w:sz w:val="28"/>
          <w:szCs w:val="28"/>
          <w:lang w:val="uk-UA"/>
        </w:rPr>
        <w:t>блокування</w:t>
      </w:r>
      <w:r w:rsidR="00085E93" w:rsidRPr="00CB6828">
        <w:rPr>
          <w:rFonts w:ascii="Times New Roman" w:hAnsi="Times New Roman" w:cs="Times New Roman"/>
          <w:spacing w:val="2"/>
          <w:sz w:val="28"/>
          <w:szCs w:val="28"/>
          <w:lang w:val="uk-UA"/>
        </w:rPr>
        <w:t>.</w:t>
      </w:r>
      <w:r w:rsidR="00C73CB4" w:rsidRPr="00CB6828">
        <w:rPr>
          <w:rFonts w:ascii="Times New Roman" w:hAnsi="Times New Roman" w:cs="Times New Roman"/>
          <w:spacing w:val="2"/>
          <w:sz w:val="28"/>
          <w:szCs w:val="28"/>
          <w:lang w:val="uk-UA"/>
        </w:rPr>
        <w:t xml:space="preserve"> </w:t>
      </w:r>
      <w:r w:rsidR="00085E93" w:rsidRPr="00CB6828">
        <w:rPr>
          <w:rFonts w:ascii="Times New Roman" w:hAnsi="Times New Roman" w:cs="Times New Roman"/>
          <w:spacing w:val="2"/>
          <w:sz w:val="28"/>
          <w:szCs w:val="28"/>
          <w:lang w:val="uk-UA"/>
        </w:rPr>
        <w:t>Програми, що забезпечують обмін миттєвими повідомленнями, мають можливість тимчасово відключитися, ви можете заблокувати отримані повідомлення з певної адреси та навіть змінити номер телефону.</w:t>
      </w:r>
      <w:r w:rsidR="00C73CB4" w:rsidRPr="00CB6828">
        <w:rPr>
          <w:rFonts w:ascii="Times New Roman" w:hAnsi="Times New Roman" w:cs="Times New Roman"/>
          <w:spacing w:val="2"/>
          <w:sz w:val="28"/>
          <w:szCs w:val="28"/>
          <w:lang w:val="uk-UA"/>
        </w:rPr>
        <w:t xml:space="preserve"> </w:t>
      </w:r>
      <w:r w:rsidR="00085E93" w:rsidRPr="00CB6828">
        <w:rPr>
          <w:rFonts w:ascii="Times New Roman" w:hAnsi="Times New Roman" w:cs="Times New Roman"/>
          <w:spacing w:val="2"/>
          <w:sz w:val="28"/>
          <w:szCs w:val="28"/>
          <w:lang w:val="uk-UA"/>
        </w:rPr>
        <w:t>Паузи в спілкуванні підривають автоматизм внутрішнього підсилення кібербулінгу, особливо якщо воно мотивує мотивацією хулігана втекти від нудьги і не супроводжує булінгу в реальному житті.</w:t>
      </w:r>
    </w:p>
    <w:p w14:paraId="2EF7106D" w14:textId="481ADAA0" w:rsidR="002D0A76" w:rsidRPr="00CB6828" w:rsidRDefault="002D0A76" w:rsidP="002D0A76">
      <w:pPr>
        <w:spacing w:after="0" w:line="360" w:lineRule="auto"/>
        <w:ind w:firstLine="720"/>
        <w:jc w:val="both"/>
        <w:rPr>
          <w:rFonts w:ascii="Times New Roman" w:hAnsi="Times New Roman" w:cs="Times New Roman"/>
          <w:b/>
          <w:bCs/>
          <w:sz w:val="28"/>
          <w:szCs w:val="28"/>
          <w:lang w:val="uk-UA"/>
        </w:rPr>
      </w:pPr>
      <w:r w:rsidRPr="00CB6828">
        <w:rPr>
          <w:rFonts w:ascii="Times New Roman" w:hAnsi="Times New Roman" w:cs="Times New Roman"/>
          <w:b/>
          <w:bCs/>
          <w:sz w:val="28"/>
          <w:szCs w:val="28"/>
          <w:lang w:val="uk-UA"/>
        </w:rPr>
        <w:t xml:space="preserve">Якщо ви стали очевидцем кібербулінґу, існує три типи правильної поведінки: </w:t>
      </w:r>
    </w:p>
    <w:p w14:paraId="573DE24A" w14:textId="3DF62FCE" w:rsidR="002D0A76" w:rsidRPr="00CB6828" w:rsidRDefault="002D0A76" w:rsidP="002D0A76">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1) </w:t>
      </w:r>
      <w:r w:rsidR="00C73CB4" w:rsidRPr="00CB6828">
        <w:rPr>
          <w:rFonts w:ascii="Times New Roman" w:hAnsi="Times New Roman" w:cs="Times New Roman"/>
          <w:spacing w:val="2"/>
          <w:sz w:val="28"/>
          <w:szCs w:val="28"/>
          <w:lang w:val="uk-UA"/>
        </w:rPr>
        <w:t>протистояння булера (дайте йому зрозуміти, що ви негативно оцінюєте його за таку поведінку)</w:t>
      </w:r>
      <w:r w:rsidR="00C73CB4" w:rsidRPr="00CB6828">
        <w:rPr>
          <w:rFonts w:ascii="Times New Roman" w:hAnsi="Times New Roman" w:cs="Times New Roman"/>
          <w:sz w:val="28"/>
          <w:szCs w:val="28"/>
          <w:lang w:val="uk-UA"/>
        </w:rPr>
        <w:t>;</w:t>
      </w:r>
    </w:p>
    <w:p w14:paraId="7C1F0FAA" w14:textId="47084E89" w:rsidR="002D0A76" w:rsidRPr="00CB6828" w:rsidRDefault="002D0A76" w:rsidP="002D0A76">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2) </w:t>
      </w:r>
      <w:r w:rsidR="00C73CB4" w:rsidRPr="00CB6828">
        <w:rPr>
          <w:rFonts w:ascii="Times New Roman" w:hAnsi="Times New Roman" w:cs="Times New Roman"/>
          <w:spacing w:val="2"/>
          <w:sz w:val="28"/>
          <w:szCs w:val="28"/>
          <w:lang w:val="uk-UA"/>
        </w:rPr>
        <w:t>підтримка жертви (висловлення думок про те, що кібербулінг — це погано, особисто або в публічному віртуальному просторі; таким чином ви надаєте жертві необхідну емоційну підтримку);</w:t>
      </w:r>
    </w:p>
    <w:p w14:paraId="6E3C5179" w14:textId="089DF0D4" w:rsidR="00E86618" w:rsidRPr="00CB6828" w:rsidRDefault="002D0A76" w:rsidP="0023096E">
      <w:pPr>
        <w:spacing w:after="0" w:line="360" w:lineRule="auto"/>
        <w:ind w:firstLine="720"/>
        <w:jc w:val="both"/>
        <w:rPr>
          <w:lang w:val="uk-UA"/>
        </w:rPr>
      </w:pPr>
      <w:r w:rsidRPr="00CB6828">
        <w:rPr>
          <w:rFonts w:ascii="Times New Roman" w:hAnsi="Times New Roman" w:cs="Times New Roman"/>
          <w:sz w:val="28"/>
          <w:szCs w:val="28"/>
          <w:lang w:val="uk-UA"/>
        </w:rPr>
        <w:t xml:space="preserve">3) </w:t>
      </w:r>
      <w:r w:rsidR="00C73CB4" w:rsidRPr="00CB6828">
        <w:rPr>
          <w:rFonts w:ascii="Times New Roman" w:hAnsi="Times New Roman" w:cs="Times New Roman"/>
          <w:spacing w:val="2"/>
          <w:sz w:val="28"/>
          <w:szCs w:val="28"/>
          <w:lang w:val="uk-UA"/>
        </w:rPr>
        <w:t>інформувати дорослих про факти неадекватної поведінки на кіберпросторі.</w:t>
      </w:r>
    </w:p>
    <w:p w14:paraId="40720FCD" w14:textId="77777777" w:rsidR="0023096E" w:rsidRDefault="0023096E" w:rsidP="0023096E">
      <w:pPr>
        <w:pStyle w:val="1"/>
        <w:spacing w:before="0" w:line="360" w:lineRule="auto"/>
        <w:rPr>
          <w:lang w:val="uk-UA"/>
        </w:rPr>
      </w:pPr>
      <w:bookmarkStart w:id="11" w:name="_Toc117607986"/>
    </w:p>
    <w:p w14:paraId="13968228" w14:textId="33DD00BD" w:rsidR="0023096E" w:rsidRDefault="00A9260D" w:rsidP="0023096E">
      <w:pPr>
        <w:pStyle w:val="1"/>
        <w:spacing w:before="0" w:line="360" w:lineRule="auto"/>
        <w:rPr>
          <w:lang w:val="uk-UA"/>
        </w:rPr>
      </w:pPr>
      <w:r w:rsidRPr="00CB6828">
        <w:rPr>
          <w:lang w:val="uk-UA"/>
        </w:rPr>
        <w:t>3.3</w:t>
      </w:r>
      <w:r w:rsidR="00E86618" w:rsidRPr="00CB6828">
        <w:rPr>
          <w:lang w:val="uk-UA"/>
        </w:rPr>
        <w:t>. Практичні</w:t>
      </w:r>
      <w:r w:rsidRPr="00CB6828">
        <w:rPr>
          <w:lang w:val="uk-UA"/>
        </w:rPr>
        <w:t xml:space="preserve"> рекомендації щодо профілактики і подолання </w:t>
      </w:r>
    </w:p>
    <w:p w14:paraId="1B0E79F5" w14:textId="100BE857" w:rsidR="00E86618" w:rsidRPr="00CB6828" w:rsidRDefault="00A9260D" w:rsidP="0023096E">
      <w:pPr>
        <w:pStyle w:val="1"/>
        <w:spacing w:before="0" w:line="360" w:lineRule="auto"/>
        <w:rPr>
          <w:rFonts w:cs="Times New Roman"/>
          <w:lang w:val="uk-UA"/>
        </w:rPr>
      </w:pPr>
      <w:r w:rsidRPr="00CB6828">
        <w:rPr>
          <w:lang w:val="uk-UA"/>
        </w:rPr>
        <w:t>кібербулінгу у молодіжному середовищі</w:t>
      </w:r>
      <w:bookmarkEnd w:id="11"/>
    </w:p>
    <w:p w14:paraId="249555F9" w14:textId="77777777" w:rsidR="00726E3F" w:rsidRDefault="00C73CB4" w:rsidP="0023096E">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Основні принципи попередження та подолання кібербулінгу розроблені психологами та педагогами Європи та США, де інтернет-бум почався за роки до України. Тепер ми можемо спиратися на цей багаторічний досвід, після чого він дає можливість контролювати ефективність різних підходів і розуміти принципи оцінки успішності певних профілактичних програм. </w:t>
      </w:r>
    </w:p>
    <w:p w14:paraId="66BBB5F3" w14:textId="755ECD1F" w:rsidR="00C73CB4" w:rsidRPr="00CB6828" w:rsidRDefault="00726E3F" w:rsidP="00B12747">
      <w:pPr>
        <w:spacing w:after="0" w:line="360" w:lineRule="auto"/>
        <w:ind w:firstLine="720"/>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З</w:t>
      </w:r>
      <w:r w:rsidR="00C73CB4" w:rsidRPr="00CB6828">
        <w:rPr>
          <w:rFonts w:ascii="Times New Roman" w:hAnsi="Times New Roman" w:cs="Times New Roman"/>
          <w:spacing w:val="2"/>
          <w:sz w:val="28"/>
          <w:szCs w:val="28"/>
          <w:lang w:val="uk-UA"/>
        </w:rPr>
        <w:t xml:space="preserve">ауважимо, що кіберзалякування відбувається з вищим рівнем там, де школи не мають програми боротьби із залякуванням, остання ці явища дуже взаємопов’язані. </w:t>
      </w:r>
      <w:r>
        <w:rPr>
          <w:rFonts w:ascii="Times New Roman" w:hAnsi="Times New Roman" w:cs="Times New Roman"/>
          <w:spacing w:val="2"/>
          <w:sz w:val="28"/>
          <w:szCs w:val="28"/>
          <w:lang w:val="uk-UA"/>
        </w:rPr>
        <w:t>В</w:t>
      </w:r>
      <w:r w:rsidR="00C73CB4" w:rsidRPr="00CB6828">
        <w:rPr>
          <w:rFonts w:ascii="Times New Roman" w:hAnsi="Times New Roman" w:cs="Times New Roman"/>
          <w:spacing w:val="2"/>
          <w:sz w:val="28"/>
          <w:szCs w:val="28"/>
          <w:lang w:val="uk-UA"/>
        </w:rPr>
        <w:t xml:space="preserve"> країнах, де систематична профілактика булінгу цим десятиліттям (Австралія, Австрія, Норвегія тощо), віртуальні форми булінгу менш поширені</w:t>
      </w:r>
      <w:r w:rsidR="00A61EE5">
        <w:rPr>
          <w:rFonts w:ascii="Times New Roman" w:hAnsi="Times New Roman" w:cs="Times New Roman"/>
          <w:spacing w:val="2"/>
          <w:sz w:val="28"/>
          <w:szCs w:val="28"/>
          <w:lang w:val="uk-UA"/>
        </w:rPr>
        <w:t xml:space="preserve"> </w:t>
      </w:r>
      <w:r w:rsidR="00A61EE5">
        <w:rPr>
          <w:sz w:val="28"/>
          <w:szCs w:val="28"/>
          <w:lang w:val="uk-UA"/>
        </w:rPr>
        <w:t>[</w:t>
      </w:r>
      <w:r w:rsidR="00A61EE5">
        <w:rPr>
          <w:rFonts w:ascii="Times New Roman" w:hAnsi="Times New Roman" w:cs="Times New Roman"/>
          <w:spacing w:val="2"/>
          <w:sz w:val="28"/>
          <w:szCs w:val="28"/>
          <w:lang w:val="uk-UA"/>
        </w:rPr>
        <w:t>50</w:t>
      </w:r>
      <w:r w:rsidR="00A61EE5" w:rsidRPr="00BD0DEA">
        <w:rPr>
          <w:rFonts w:ascii="Times New Roman" w:hAnsi="Times New Roman" w:cs="Times New Roman"/>
          <w:sz w:val="28"/>
          <w:szCs w:val="28"/>
          <w:lang w:val="uk-UA"/>
        </w:rPr>
        <w:t>]</w:t>
      </w:r>
      <w:r w:rsidR="00C73CB4" w:rsidRPr="00CB6828">
        <w:rPr>
          <w:rFonts w:ascii="Times New Roman" w:hAnsi="Times New Roman" w:cs="Times New Roman"/>
          <w:spacing w:val="2"/>
          <w:sz w:val="28"/>
          <w:szCs w:val="28"/>
          <w:lang w:val="uk-UA"/>
        </w:rPr>
        <w:t>. Більшість дітей (понад 80%), які є жертвами кібербулінгу, також піддаються атакам іншим способом.</w:t>
      </w:r>
    </w:p>
    <w:p w14:paraId="6C2DE791" w14:textId="56AF2766" w:rsidR="00726E3F" w:rsidRDefault="00C73CB4"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Аналіз зусиль, спрямованих на подолання булінгу, працює про неефективність профілактичних програм, спрямованих лише на один тип дітей (програми 1 рівня). Такі програми включають, наприклад, проведення профілактичних занять (чи спеціальних занять) у класах, визначених випадково кібербулінгу, роботу лише з групами високого ризику (можливими жертвами чи хуліганами)</w:t>
      </w:r>
      <w:r w:rsidR="00A61EE5">
        <w:rPr>
          <w:rFonts w:ascii="Times New Roman" w:hAnsi="Times New Roman" w:cs="Times New Roman"/>
          <w:spacing w:val="2"/>
          <w:sz w:val="28"/>
          <w:szCs w:val="28"/>
          <w:lang w:val="uk-UA"/>
        </w:rPr>
        <w:t xml:space="preserve"> </w:t>
      </w:r>
      <w:r w:rsidR="00A61EE5">
        <w:rPr>
          <w:sz w:val="28"/>
          <w:szCs w:val="28"/>
          <w:lang w:val="uk-UA"/>
        </w:rPr>
        <w:t>[</w:t>
      </w:r>
      <w:r w:rsidR="00A61EE5">
        <w:rPr>
          <w:rFonts w:ascii="Times New Roman" w:hAnsi="Times New Roman" w:cs="Times New Roman"/>
          <w:spacing w:val="2"/>
          <w:sz w:val="28"/>
          <w:szCs w:val="28"/>
          <w:lang w:val="uk-UA"/>
        </w:rPr>
        <w:t>54</w:t>
      </w:r>
      <w:r w:rsidR="00A61EE5"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xml:space="preserve">. Це не матиме довготривалого ефекту подолання булінгу та роботи з реальними жертвами та хуліганами. </w:t>
      </w:r>
      <w:r w:rsidR="00726E3F">
        <w:rPr>
          <w:rFonts w:ascii="Times New Roman" w:hAnsi="Times New Roman" w:cs="Times New Roman"/>
          <w:spacing w:val="2"/>
          <w:sz w:val="28"/>
          <w:szCs w:val="28"/>
          <w:lang w:val="uk-UA"/>
        </w:rPr>
        <w:t>Н</w:t>
      </w:r>
      <w:r w:rsidRPr="00CB6828">
        <w:rPr>
          <w:rFonts w:ascii="Times New Roman" w:hAnsi="Times New Roman" w:cs="Times New Roman"/>
          <w:spacing w:val="2"/>
          <w:sz w:val="28"/>
          <w:szCs w:val="28"/>
          <w:lang w:val="uk-UA"/>
        </w:rPr>
        <w:t xml:space="preserve">е означає і не потребує однорівневих програм, вони відіграють певну роль – вони допомагають подолати наслідки булінгу, підтримати постнароджених дітей та зменшити спонукання до булінгу. </w:t>
      </w:r>
    </w:p>
    <w:p w14:paraId="401AA535" w14:textId="01A6844B" w:rsidR="00C73CB4" w:rsidRPr="00CB6828" w:rsidRDefault="00C73CB4"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Проте багаторічний досвід показав, що такі програми не можуть подолати першопричини булінгу, а також не можуть гарантувати, що кожна дитина матиме безпечне соціальне та психологічне середовище в школі.</w:t>
      </w:r>
    </w:p>
    <w:p w14:paraId="3DAF41E7" w14:textId="77777777" w:rsidR="00726E3F" w:rsidRDefault="00C73CB4" w:rsidP="001505EF">
      <w:pPr>
        <w:spacing w:after="0" w:line="360" w:lineRule="auto"/>
        <w:ind w:firstLine="720"/>
        <w:jc w:val="both"/>
        <w:rPr>
          <w:rFonts w:ascii="Arial" w:hAnsi="Arial" w:cs="Arial"/>
          <w:spacing w:val="2"/>
          <w:lang w:val="uk-UA"/>
        </w:rPr>
      </w:pPr>
      <w:r w:rsidRPr="00CB6828">
        <w:rPr>
          <w:rFonts w:ascii="Times New Roman" w:hAnsi="Times New Roman" w:cs="Times New Roman"/>
          <w:spacing w:val="2"/>
          <w:sz w:val="28"/>
          <w:szCs w:val="28"/>
          <w:lang w:val="uk-UA"/>
        </w:rPr>
        <w:t>Найбільш ефективними є багаторівневі загальношкільні програми, які покращують екологію шкільного середовища. Ці про</w:t>
      </w:r>
      <w:r w:rsidR="001505EF" w:rsidRPr="00CB6828">
        <w:rPr>
          <w:rFonts w:ascii="Times New Roman" w:hAnsi="Times New Roman" w:cs="Times New Roman"/>
          <w:spacing w:val="2"/>
          <w:sz w:val="28"/>
          <w:szCs w:val="28"/>
          <w:lang w:val="uk-UA"/>
        </w:rPr>
        <w:t>є</w:t>
      </w:r>
      <w:r w:rsidRPr="00CB6828">
        <w:rPr>
          <w:rFonts w:ascii="Times New Roman" w:hAnsi="Times New Roman" w:cs="Times New Roman"/>
          <w:spacing w:val="2"/>
          <w:sz w:val="28"/>
          <w:szCs w:val="28"/>
          <w:lang w:val="uk-UA"/>
        </w:rPr>
        <w:t>кти є системними для своєї сутності, вони є про</w:t>
      </w:r>
      <w:r w:rsidR="001505EF" w:rsidRPr="00CB6828">
        <w:rPr>
          <w:rFonts w:ascii="Times New Roman" w:hAnsi="Times New Roman" w:cs="Times New Roman"/>
          <w:spacing w:val="2"/>
          <w:sz w:val="28"/>
          <w:szCs w:val="28"/>
          <w:lang w:val="uk-UA"/>
        </w:rPr>
        <w:t>є</w:t>
      </w:r>
      <w:r w:rsidRPr="00CB6828">
        <w:rPr>
          <w:rFonts w:ascii="Times New Roman" w:hAnsi="Times New Roman" w:cs="Times New Roman"/>
          <w:spacing w:val="2"/>
          <w:sz w:val="28"/>
          <w:szCs w:val="28"/>
          <w:lang w:val="uk-UA"/>
        </w:rPr>
        <w:t>ктами співпраці – вони передбачають співпрацю учнів, батьків та сімей загалом, учителів та іншого персоналу школи, а також школи територіального отчення (магазини, кав’ярні, гуртки тощо). Ці програми спрямовані на створення сприятливих умов для розвитку дітей, зокрема здорової екології інформаційного середовища.</w:t>
      </w:r>
      <w:r w:rsidRPr="00CB6828">
        <w:rPr>
          <w:rFonts w:ascii="Arial" w:hAnsi="Arial" w:cs="Arial"/>
          <w:spacing w:val="2"/>
          <w:lang w:val="uk-UA"/>
        </w:rPr>
        <w:t xml:space="preserve"> </w:t>
      </w:r>
    </w:p>
    <w:p w14:paraId="2525CE28" w14:textId="27834F07" w:rsidR="00726E3F" w:rsidRDefault="00C73CB4" w:rsidP="001505EF">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Ознайомлення батьків із феноменом булінгу та зусиллями, спрямованими на його подолання, є дуже важливою частиною шкільних програм для ефективної боротьби з кібербулінгом, а останні віртуальні булінги часто трапляються в позаурочний час</w:t>
      </w:r>
      <w:r w:rsidR="00A61EE5">
        <w:rPr>
          <w:rFonts w:ascii="Times New Roman" w:hAnsi="Times New Roman" w:cs="Times New Roman"/>
          <w:spacing w:val="2"/>
          <w:sz w:val="28"/>
          <w:szCs w:val="28"/>
          <w:lang w:val="uk-UA"/>
        </w:rPr>
        <w:t xml:space="preserve"> </w:t>
      </w:r>
      <w:r w:rsidR="00A61EE5">
        <w:rPr>
          <w:sz w:val="28"/>
          <w:szCs w:val="28"/>
          <w:lang w:val="uk-UA"/>
        </w:rPr>
        <w:t>[</w:t>
      </w:r>
      <w:r w:rsidR="00A61EE5">
        <w:rPr>
          <w:rFonts w:ascii="Times New Roman" w:hAnsi="Times New Roman" w:cs="Times New Roman"/>
          <w:spacing w:val="2"/>
          <w:sz w:val="28"/>
          <w:szCs w:val="28"/>
          <w:lang w:val="uk-UA"/>
        </w:rPr>
        <w:t>30</w:t>
      </w:r>
      <w:r w:rsidR="00A61EE5"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Діти з більшою ймовірністю звернуться за допомогою, коли стикаються з кібербулінгом, якщо батьки говорять про користування Інтернетом у сім'ї.</w:t>
      </w:r>
      <w:r w:rsidR="001505EF" w:rsidRPr="00CB6828">
        <w:rPr>
          <w:rFonts w:ascii="Times New Roman" w:hAnsi="Times New Roman" w:cs="Times New Roman"/>
          <w:spacing w:val="2"/>
          <w:sz w:val="28"/>
          <w:szCs w:val="28"/>
          <w:lang w:val="uk-UA"/>
        </w:rPr>
        <w:t xml:space="preserve"> </w:t>
      </w:r>
    </w:p>
    <w:p w14:paraId="4C4CDDD0" w14:textId="77777777" w:rsidR="00726E3F" w:rsidRDefault="00C73CB4" w:rsidP="001505EF">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Тобто замість того, щоб контролювати поведінку дітей в Інтернеті, говорити про правила та норми взаємодії у віртуальному просторі </w:t>
      </w:r>
      <w:r w:rsidR="00726E3F">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 xml:space="preserve"> найкращий спосіб вплинути на батьків, якщо мета </w:t>
      </w:r>
      <w:r w:rsidR="00726E3F">
        <w:rPr>
          <w:rFonts w:ascii="Times New Roman" w:hAnsi="Times New Roman" w:cs="Times New Roman"/>
          <w:spacing w:val="2"/>
          <w:sz w:val="28"/>
          <w:szCs w:val="28"/>
          <w:lang w:val="uk-UA"/>
        </w:rPr>
        <w:t>–</w:t>
      </w:r>
      <w:r w:rsidRPr="00CB6828">
        <w:rPr>
          <w:rFonts w:ascii="Times New Roman" w:hAnsi="Times New Roman" w:cs="Times New Roman"/>
          <w:spacing w:val="2"/>
          <w:sz w:val="28"/>
          <w:szCs w:val="28"/>
          <w:lang w:val="uk-UA"/>
        </w:rPr>
        <w:t xml:space="preserve"> запобігти кібербулінгу</w:t>
      </w:r>
      <w:r w:rsidRPr="00CB6828">
        <w:rPr>
          <w:rFonts w:ascii="Arial" w:hAnsi="Arial" w:cs="Arial"/>
          <w:spacing w:val="2"/>
          <w:lang w:val="uk-UA"/>
        </w:rPr>
        <w:t>.</w:t>
      </w:r>
      <w:r w:rsidR="001505EF" w:rsidRPr="00CB6828">
        <w:rPr>
          <w:rFonts w:ascii="Arial" w:hAnsi="Arial" w:cs="Arial"/>
          <w:spacing w:val="2"/>
          <w:lang w:val="uk-UA"/>
        </w:rPr>
        <w:t xml:space="preserve"> </w:t>
      </w:r>
      <w:r w:rsidR="001505EF" w:rsidRPr="00CB6828">
        <w:rPr>
          <w:rFonts w:ascii="Times New Roman" w:hAnsi="Times New Roman" w:cs="Times New Roman"/>
          <w:spacing w:val="2"/>
          <w:sz w:val="28"/>
          <w:szCs w:val="28"/>
          <w:lang w:val="uk-UA"/>
        </w:rPr>
        <w:t xml:space="preserve">Батьки не просто розуміють явища, риси поведінки тощо хуліганів і жертв (хоча це також необхідна частина освіти в програмі боротьби з булінгом). Найкращим результатом є робота з батьками, щоб їхні діти використовували новітні технології, де також активно враховується використання інформаційних та комунікаційних інструментів (це використання включає кібербулінг). </w:t>
      </w:r>
    </w:p>
    <w:p w14:paraId="03F4C533" w14:textId="7110B4F1" w:rsidR="001505EF" w:rsidRPr="00CB6828" w:rsidRDefault="00726E3F" w:rsidP="001505EF">
      <w:pPr>
        <w:spacing w:after="0" w:line="360" w:lineRule="auto"/>
        <w:ind w:firstLine="720"/>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 xml:space="preserve">Збалансований підхід, де </w:t>
      </w:r>
      <w:r w:rsidR="001505EF" w:rsidRPr="00CB6828">
        <w:rPr>
          <w:rFonts w:ascii="Times New Roman" w:hAnsi="Times New Roman" w:cs="Times New Roman"/>
          <w:spacing w:val="2"/>
          <w:sz w:val="28"/>
          <w:szCs w:val="28"/>
          <w:lang w:val="uk-UA"/>
        </w:rPr>
        <w:t>враховую</w:t>
      </w:r>
      <w:r>
        <w:rPr>
          <w:rFonts w:ascii="Times New Roman" w:hAnsi="Times New Roman" w:cs="Times New Roman"/>
          <w:spacing w:val="2"/>
          <w:sz w:val="28"/>
          <w:szCs w:val="28"/>
          <w:lang w:val="uk-UA"/>
        </w:rPr>
        <w:t>ється позитив і негатив,</w:t>
      </w:r>
      <w:r w:rsidR="001505EF" w:rsidRPr="00CB6828">
        <w:rPr>
          <w:rFonts w:ascii="Times New Roman" w:hAnsi="Times New Roman" w:cs="Times New Roman"/>
          <w:spacing w:val="2"/>
          <w:sz w:val="28"/>
          <w:szCs w:val="28"/>
          <w:lang w:val="uk-UA"/>
        </w:rPr>
        <w:t xml:space="preserve"> не створює додаткових негативних упереджень у своєму батьківському погляді на віртуальний світ, що сприяє зближенню з дитиною. Обізнаність батьків про використання технологій позитивно впливає на батьківський авторитет.</w:t>
      </w:r>
    </w:p>
    <w:p w14:paraId="46BFA98E" w14:textId="77777777" w:rsidR="00726E3F" w:rsidRDefault="001505EF"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Важливим компонентом ефективної профілактичної програми є обговорення концепції безпечного Інтернету та навичок, який є важливим для цього. Батьки повинні знати, як запобігти кібербулінгу та як реагувати на напади на своїх дітей. </w:t>
      </w:r>
    </w:p>
    <w:p w14:paraId="78665C11" w14:textId="77777777" w:rsidR="00726E3F" w:rsidRDefault="001505EF"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Ці конкретні знання включають інформацію про те, якими програмами та інтернет-ресурсами, соціальними мережами дійсно користуються діти (як забезпечити конфіденційність цих програм, захистити особисті дані, як блокувати повідомлення з небажаних джерел, як і кому зменшити про порушення та атаки тощо). </w:t>
      </w:r>
    </w:p>
    <w:p w14:paraId="1E4E8A7D" w14:textId="164B5F55" w:rsidR="001505EF" w:rsidRPr="00CB6828" w:rsidRDefault="001505EF"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Було б корисно повідомити батькам про онлайн-ігри, в які грають дітей (особливо хлопчики), це часто є кібербулінгом між гравцями</w:t>
      </w:r>
      <w:r w:rsidR="00A61EE5">
        <w:rPr>
          <w:rFonts w:ascii="Times New Roman" w:hAnsi="Times New Roman" w:cs="Times New Roman"/>
          <w:spacing w:val="2"/>
          <w:sz w:val="28"/>
          <w:szCs w:val="28"/>
          <w:lang w:val="uk-UA"/>
        </w:rPr>
        <w:t xml:space="preserve"> </w:t>
      </w:r>
      <w:r w:rsidR="00A61EE5">
        <w:rPr>
          <w:sz w:val="28"/>
          <w:szCs w:val="28"/>
          <w:lang w:val="uk-UA"/>
        </w:rPr>
        <w:t>[</w:t>
      </w:r>
      <w:r w:rsidR="00A61EE5">
        <w:rPr>
          <w:rFonts w:ascii="Times New Roman" w:hAnsi="Times New Roman" w:cs="Times New Roman"/>
          <w:spacing w:val="2"/>
          <w:sz w:val="28"/>
          <w:szCs w:val="28"/>
          <w:lang w:val="uk-UA"/>
        </w:rPr>
        <w:t>37, 98</w:t>
      </w:r>
      <w:r w:rsidR="00A61EE5"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Коли батьки починають діалог з дитиною, якщо в цьому напрямку, навіть вони не знають конкретних відповідей, але просять дітей знаходять їх в Інтернет-середовищі, де вони використовують час, це зменшує вразливість дитини та робить її готовність протистояти кібербулінгу (в атаках), з іншого боку, як стрімчий фактор проти розвитку кіберзалякування.</w:t>
      </w:r>
    </w:p>
    <w:p w14:paraId="630756E1" w14:textId="5DDDBAA7" w:rsidR="00B12747" w:rsidRPr="00CB6828" w:rsidRDefault="00FC38A0" w:rsidP="00B12747">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z w:val="28"/>
          <w:szCs w:val="28"/>
          <w:lang w:val="uk-UA"/>
        </w:rPr>
        <w:t xml:space="preserve">Ефективними для зниження ризику кібербулінгу виявилися п’ять стратегічних напрямів, узагальнених міжнародним колективом науковців (Д.Кросс, К.Лі, Х.Монкс). Ці стратегічні напрями є цілком поєднуваними і взаємодповнюваними. </w:t>
      </w:r>
    </w:p>
    <w:p w14:paraId="04C2D896" w14:textId="6918D28E" w:rsidR="00726E3F" w:rsidRDefault="001505EF"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Перший напрямок – забезпечити усвідомлення феномену булінгу та кібербулінгу всім суб’єктам освітнього процесу: працівникам школи, учням, батькам. Напрямок передбачає створення умов для розуміння людиною стрімкого цього розвитку, можливостей і викликів новітніх технологій, а також роз'яснення умов безпечного використання інновацій, особливо для дітей</w:t>
      </w:r>
      <w:r w:rsidR="00A61EE5">
        <w:rPr>
          <w:rFonts w:ascii="Times New Roman" w:hAnsi="Times New Roman" w:cs="Times New Roman"/>
          <w:spacing w:val="2"/>
          <w:sz w:val="28"/>
          <w:szCs w:val="28"/>
          <w:lang w:val="uk-UA"/>
        </w:rPr>
        <w:t xml:space="preserve"> </w:t>
      </w:r>
      <w:r w:rsidR="00A61EE5">
        <w:rPr>
          <w:sz w:val="28"/>
          <w:szCs w:val="28"/>
          <w:lang w:val="uk-UA"/>
        </w:rPr>
        <w:t>[</w:t>
      </w:r>
      <w:r w:rsidR="00A61EE5">
        <w:rPr>
          <w:rFonts w:ascii="Times New Roman" w:hAnsi="Times New Roman" w:cs="Times New Roman"/>
          <w:spacing w:val="2"/>
          <w:sz w:val="28"/>
          <w:szCs w:val="28"/>
          <w:lang w:val="uk-UA"/>
        </w:rPr>
        <w:t>33</w:t>
      </w:r>
      <w:r w:rsidR="00A61EE5"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xml:space="preserve">. Існує потреба в чіткому консенсусі щодо необхідності реагування дорослих на випадковий кібербулінг, з якими стикаються діти. </w:t>
      </w:r>
    </w:p>
    <w:p w14:paraId="07EDC017" w14:textId="77777777" w:rsidR="00726E3F" w:rsidRDefault="001505EF"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Зусилля мають бути зосереджені на більшій ймовірності того, що жертва звернеться за допомогою до дорослого, і для цього всі причетні мають знати, як допомогти такій дитині, не зменшуючи страждання. У центрі уваги має бути не проблема, а мета – позитивне використання технологій. На думку дітей про кіберпростір є фактором, що впливає на їхню поведінку в Інтернеті, основним напрямком профілактики буде формуватися достатня кількість думок. </w:t>
      </w:r>
    </w:p>
    <w:p w14:paraId="2610D939" w14:textId="648827CD" w:rsidR="001505EF" w:rsidRPr="00CB6828" w:rsidRDefault="001505EF"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Профілактика була забезпечена загальною обізнаністю учасників про явище булінгу, цифровою етикою та загальним етикетом взаємодії. Важливим ресурсом для покращення цієї ситуації є психосоціальний тренінг, особливо спрямований на розвиток комунікативних навичок</w:t>
      </w:r>
      <w:r w:rsidR="00783DA6">
        <w:rPr>
          <w:rFonts w:ascii="Times New Roman" w:hAnsi="Times New Roman" w:cs="Times New Roman"/>
          <w:spacing w:val="2"/>
          <w:sz w:val="28"/>
          <w:szCs w:val="28"/>
          <w:lang w:val="uk-UA"/>
        </w:rPr>
        <w:t xml:space="preserve"> </w:t>
      </w:r>
      <w:r w:rsidR="00783DA6">
        <w:rPr>
          <w:sz w:val="28"/>
          <w:szCs w:val="28"/>
          <w:lang w:val="uk-UA"/>
        </w:rPr>
        <w:t>[</w:t>
      </w:r>
      <w:r w:rsidR="00783DA6">
        <w:rPr>
          <w:rFonts w:ascii="Times New Roman" w:hAnsi="Times New Roman" w:cs="Times New Roman"/>
          <w:spacing w:val="2"/>
          <w:sz w:val="28"/>
          <w:szCs w:val="28"/>
          <w:lang w:val="uk-UA"/>
        </w:rPr>
        <w:t>22</w:t>
      </w:r>
      <w:r w:rsidR="00783DA6"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Ключем до ефективності є належна поведінка (як технічно, так і психологічно) у відповідь на кіберзалякування.</w:t>
      </w:r>
    </w:p>
    <w:p w14:paraId="532F460A" w14:textId="77777777" w:rsidR="00726E3F" w:rsidRDefault="001505EF"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Другий напрямок – розвиток активної шкільної політики, зокрема успішне планування та організація повсюдної діяльності. Читка та відповідна шкільна політика повинна написати чіткі та ефективні повідомлення про відповідальність школи за соціальну та психологічну безпек</w:t>
      </w:r>
      <w:r w:rsidR="005A62CC" w:rsidRPr="00CB6828">
        <w:rPr>
          <w:rFonts w:ascii="Times New Roman" w:hAnsi="Times New Roman" w:cs="Times New Roman"/>
          <w:spacing w:val="2"/>
          <w:sz w:val="28"/>
          <w:szCs w:val="28"/>
          <w:lang w:val="uk-UA"/>
        </w:rPr>
        <w:t xml:space="preserve">у та за створення сприятливої </w:t>
      </w:r>
      <w:r w:rsidRPr="00CB6828">
        <w:rPr>
          <w:rFonts w:ascii="Times New Roman" w:hAnsi="Times New Roman" w:cs="Times New Roman"/>
          <w:spacing w:val="2"/>
          <w:sz w:val="28"/>
          <w:szCs w:val="28"/>
          <w:lang w:val="uk-UA"/>
        </w:rPr>
        <w:t xml:space="preserve">атмосфери в школі. </w:t>
      </w:r>
    </w:p>
    <w:p w14:paraId="10B3A930" w14:textId="77777777" w:rsidR="00726E3F" w:rsidRDefault="001505EF"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Оскільки школи беруть на себе відповідальність за подолання та запобігання кібербулінгу, усі учасники приходять до розуміння того, що їм потрібна позитивна та етична поведінка не тільки у фізичному світі, але й в Інтернеті. Відповідальність школи – це право та обов’язок усіх учнів, учнів та батьків у подоланні кібербулінгу. Слідкуйте за створенням ефективних механізмів повідомлень про кіберзалякування в Інтернеті, забезпечуючи належну допомогу учням.</w:t>
      </w:r>
      <w:r w:rsidR="005A62CC" w:rsidRPr="00CB6828">
        <w:rPr>
          <w:rFonts w:ascii="Times New Roman" w:hAnsi="Times New Roman" w:cs="Times New Roman"/>
          <w:spacing w:val="2"/>
          <w:sz w:val="28"/>
          <w:szCs w:val="28"/>
          <w:lang w:val="uk-UA"/>
        </w:rPr>
        <w:t xml:space="preserve"> </w:t>
      </w:r>
    </w:p>
    <w:p w14:paraId="3FDF5354" w14:textId="43222A0A" w:rsidR="001505EF" w:rsidRPr="00CB6828" w:rsidRDefault="001505EF"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Делікатне ставлення до окремих конфліктів кіберзалякування є ключовим, особливо якщо є ймовірність ескалації залякування.</w:t>
      </w:r>
      <w:r w:rsidR="005A62CC" w:rsidRPr="00CB6828">
        <w:rPr>
          <w:rFonts w:ascii="Times New Roman" w:hAnsi="Times New Roman" w:cs="Times New Roman"/>
          <w:spacing w:val="2"/>
          <w:sz w:val="28"/>
          <w:szCs w:val="28"/>
          <w:lang w:val="uk-UA"/>
        </w:rPr>
        <w:t xml:space="preserve"> В</w:t>
      </w:r>
      <w:r w:rsidRPr="00CB6828">
        <w:rPr>
          <w:rFonts w:ascii="Times New Roman" w:hAnsi="Times New Roman" w:cs="Times New Roman"/>
          <w:spacing w:val="2"/>
          <w:sz w:val="28"/>
          <w:szCs w:val="28"/>
          <w:lang w:val="uk-UA"/>
        </w:rPr>
        <w:t xml:space="preserve"> школах </w:t>
      </w:r>
      <w:r w:rsidR="005A62CC" w:rsidRPr="00CB6828">
        <w:rPr>
          <w:rFonts w:ascii="Times New Roman" w:hAnsi="Times New Roman" w:cs="Times New Roman"/>
          <w:spacing w:val="2"/>
          <w:sz w:val="28"/>
          <w:szCs w:val="28"/>
          <w:lang w:val="uk-UA"/>
        </w:rPr>
        <w:t>починають проводити</w:t>
      </w:r>
      <w:r w:rsidRPr="00CB6828">
        <w:rPr>
          <w:rFonts w:ascii="Times New Roman" w:hAnsi="Times New Roman" w:cs="Times New Roman"/>
          <w:spacing w:val="2"/>
          <w:sz w:val="28"/>
          <w:szCs w:val="28"/>
          <w:lang w:val="uk-UA"/>
        </w:rPr>
        <w:t xml:space="preserve"> консультації з експертами </w:t>
      </w:r>
      <w:r w:rsidR="005A62CC" w:rsidRPr="00CB6828">
        <w:rPr>
          <w:rFonts w:ascii="Times New Roman" w:hAnsi="Times New Roman" w:cs="Times New Roman"/>
          <w:spacing w:val="2"/>
          <w:sz w:val="28"/>
          <w:szCs w:val="28"/>
          <w:lang w:val="uk-UA"/>
        </w:rPr>
        <w:t>в</w:t>
      </w:r>
      <w:r w:rsidRPr="00CB6828">
        <w:rPr>
          <w:rFonts w:ascii="Times New Roman" w:hAnsi="Times New Roman" w:cs="Times New Roman"/>
          <w:spacing w:val="2"/>
          <w:sz w:val="28"/>
          <w:szCs w:val="28"/>
          <w:lang w:val="uk-UA"/>
        </w:rPr>
        <w:t xml:space="preserve"> сфері інформаційно-комунікаційних технологій для забезпечення психічного здоров'я та благополуччя.</w:t>
      </w:r>
    </w:p>
    <w:p w14:paraId="0D6B0A80" w14:textId="77777777" w:rsidR="00726E3F" w:rsidRDefault="005A62CC"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Третій напрямок – створення та підтримка ресурсно багатого соціального середовища. Таке середовище формується в школі зі своїми традиціями, приділяючи увагу забезпеченню позакласної діяльності дітей, спрямовуючи їх на спільні дії, створюючи умови для співтворчості. </w:t>
      </w:r>
    </w:p>
    <w:p w14:paraId="14E6A2F8" w14:textId="72DFC3E5" w:rsidR="005A62CC" w:rsidRPr="00CB6828" w:rsidRDefault="005A62CC"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Позитивні шкільні стосунки зміцнені у спільних справах, що сприяє згуртованості учнів та емоційній підтримці. Культуру підтримують активне втручання сторонніх спостерігачів у випадки буллінгу слід заохочувати та визнавати на всіх рівнях.</w:t>
      </w:r>
    </w:p>
    <w:p w14:paraId="5D46FD10" w14:textId="77777777" w:rsidR="005A62CC" w:rsidRPr="00CB6828" w:rsidRDefault="005A62CC"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Четвертий напрямок – захистний. Захист навколишнього середовища забезпечує сприяння позитивному використанню технологій, забезпечення доступу студентів до технологій для освітніх і соціальних цілей, роботу з моніторингу дітей у кіберпросторі та регулювання спільних Інтернет-ресурсів.</w:t>
      </w:r>
    </w:p>
    <w:p w14:paraId="56B30C59" w14:textId="4BE60F73" w:rsidR="00AB3F07" w:rsidRDefault="005A62CC"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П'ятий напрямок – організація співпраці між школою та позашкільним середовищем, зміцнення зв'язків співпраці між школою, сім'єю та громадами мешканців </w:t>
      </w:r>
      <w:r w:rsidR="00AB3F07">
        <w:rPr>
          <w:rFonts w:ascii="Times New Roman" w:hAnsi="Times New Roman" w:cs="Times New Roman"/>
          <w:spacing w:val="2"/>
          <w:sz w:val="28"/>
          <w:szCs w:val="28"/>
          <w:lang w:val="uk-UA"/>
        </w:rPr>
        <w:t>міста, теріторіальної громади тощо</w:t>
      </w:r>
      <w:r w:rsidRPr="00CB6828">
        <w:rPr>
          <w:rFonts w:ascii="Times New Roman" w:hAnsi="Times New Roman" w:cs="Times New Roman"/>
          <w:spacing w:val="2"/>
          <w:sz w:val="28"/>
          <w:szCs w:val="28"/>
          <w:lang w:val="uk-UA"/>
        </w:rPr>
        <w:t xml:space="preserve">. </w:t>
      </w:r>
    </w:p>
    <w:p w14:paraId="22A4D7C5" w14:textId="6710A5C7" w:rsidR="00AB3F07" w:rsidRDefault="005A62CC" w:rsidP="00B127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Розвиток координації та узгодженості поведінки в школі та вдома є необхідною частиною запобігання кібербулінгу</w:t>
      </w:r>
      <w:r w:rsidR="00783DA6">
        <w:rPr>
          <w:rFonts w:ascii="Times New Roman" w:hAnsi="Times New Roman" w:cs="Times New Roman"/>
          <w:spacing w:val="2"/>
          <w:sz w:val="28"/>
          <w:szCs w:val="28"/>
          <w:lang w:val="uk-UA"/>
        </w:rPr>
        <w:t xml:space="preserve"> </w:t>
      </w:r>
      <w:r w:rsidR="00783DA6">
        <w:rPr>
          <w:sz w:val="28"/>
          <w:szCs w:val="28"/>
          <w:lang w:val="uk-UA"/>
        </w:rPr>
        <w:t>[</w:t>
      </w:r>
      <w:r w:rsidR="00783DA6">
        <w:rPr>
          <w:rFonts w:ascii="Times New Roman" w:hAnsi="Times New Roman" w:cs="Times New Roman"/>
          <w:spacing w:val="2"/>
          <w:sz w:val="28"/>
          <w:szCs w:val="28"/>
          <w:lang w:val="uk-UA"/>
        </w:rPr>
        <w:t>4, 96</w:t>
      </w:r>
      <w:r w:rsidR="00783DA6"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xml:space="preserve">. Заклади освіти повинні визнавати батьківські обов'язки та допомагати розвивати навички членів сім'ї контролювати поведінку своїх дітей в Інтернеті та надавати позитивну підтримку своїм дітям. </w:t>
      </w:r>
    </w:p>
    <w:p w14:paraId="793D9547" w14:textId="2317ECB7" w:rsidR="005A62CC" w:rsidRPr="00CB6828" w:rsidRDefault="00AB3F07" w:rsidP="00B12747">
      <w:pPr>
        <w:spacing w:after="0" w:line="360" w:lineRule="auto"/>
        <w:ind w:firstLine="720"/>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Освітні заклади</w:t>
      </w:r>
      <w:r w:rsidR="005A62CC" w:rsidRPr="00CB6828">
        <w:rPr>
          <w:rFonts w:ascii="Times New Roman" w:hAnsi="Times New Roman" w:cs="Times New Roman"/>
          <w:spacing w:val="2"/>
          <w:sz w:val="28"/>
          <w:szCs w:val="28"/>
          <w:lang w:val="uk-UA"/>
        </w:rPr>
        <w:t xml:space="preserve"> повинні бути організовані таким чином, щоб сприяти залученню експертів, у яких батьки можуть отримати консультації з питань екологічної безпеки та розвивати здорові стосунки зі своїми. Школам набагато легше систематично налагоджувати додаткові зв'язки з фахівцями з інформаційних технологій, правового тощо захисту, ніж окремим сім'ям.</w:t>
      </w:r>
    </w:p>
    <w:p w14:paraId="7EE8FBAE" w14:textId="77777777" w:rsidR="00AB3F07" w:rsidRDefault="005A62CC" w:rsidP="005A62CC">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Профілактичні заходи проти булінгу будуть ефективними, якщо вони охоплюють різні рівні та включатимуть лише індивідуальну підтримку жертв кібербулінгу. Запропонований Д. Олвеусом у 1980-х роках, досвід більш ніж чвертьстолітнього впровадження шкільних програм протидії булінгу в багатьох країнах світу, дає чіткі рекомендації щодо розробки програми запобігання кібербулінгу з урахуванням кожної окремої школи. </w:t>
      </w:r>
    </w:p>
    <w:p w14:paraId="449DE1C0" w14:textId="77777777" w:rsidR="00AB3F07" w:rsidRDefault="005A62CC" w:rsidP="005A62CC">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Ефективна програма діє на трьох рівнях: загальношкільному, класному та індивідуальному. На кожному з цих рівнів є завдання для забезпечення інформованості та участі дорослих. У загально</w:t>
      </w:r>
      <w:r w:rsidR="00AB3F07">
        <w:rPr>
          <w:rFonts w:ascii="Times New Roman" w:hAnsi="Times New Roman" w:cs="Times New Roman"/>
          <w:spacing w:val="2"/>
          <w:sz w:val="28"/>
          <w:szCs w:val="28"/>
          <w:lang w:val="uk-UA"/>
        </w:rPr>
        <w:t>освітньому</w:t>
      </w:r>
      <w:r w:rsidRPr="00CB6828">
        <w:rPr>
          <w:rFonts w:ascii="Times New Roman" w:hAnsi="Times New Roman" w:cs="Times New Roman"/>
          <w:spacing w:val="2"/>
          <w:sz w:val="28"/>
          <w:szCs w:val="28"/>
          <w:lang w:val="uk-UA"/>
        </w:rPr>
        <w:t xml:space="preserve"> масштабі ефективним виявився комплекс заходів, які обов’язково включають регулярні загальношкільні опитування (для контролю за результатами програми), загальношкільні збори (чи шкільні тематичні дні), організацію ефективного контролю за поведінкою дітей на перервах, створення регулярних дискусійних груп для персоналу школи, формування координаційної групи з представників (учнів, батьків).</w:t>
      </w:r>
      <w:r w:rsidR="00FC38A0" w:rsidRPr="00CB6828">
        <w:rPr>
          <w:rFonts w:ascii="Times New Roman" w:hAnsi="Times New Roman" w:cs="Times New Roman"/>
          <w:sz w:val="28"/>
          <w:szCs w:val="28"/>
          <w:lang w:val="uk-UA"/>
        </w:rPr>
        <w:t xml:space="preserve"> </w:t>
      </w:r>
    </w:p>
    <w:p w14:paraId="365A99DE" w14:textId="77777777" w:rsidR="00AB3F07" w:rsidRDefault="005A62CC" w:rsidP="005A62CC">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На рівні класу, завдяки впровадженню «правил класу» проти булінгу, поєднання спеціальних зборів учнів класу та батьківських зборів відіграє свою роль. На особистому рівні необхідно провести необхідну кількість серйозних бесід з хуліганами та жертвами, а також батьками дітей, які є булерами та жертвами. </w:t>
      </w:r>
    </w:p>
    <w:p w14:paraId="7DB67822" w14:textId="774A28EB" w:rsidR="005A62CC" w:rsidRPr="00CB6828" w:rsidRDefault="005A62CC" w:rsidP="005A62CC">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Ефект досягається розробкою індивідуальних планів роботи з групою дітей ризику. «Модель двох шкіл» дала цікаві результати, і це створює певний порівняльний мотиваційний ефект при створенні програми для обох шкіл одночасно</w:t>
      </w:r>
      <w:r w:rsidR="00A61EE5">
        <w:rPr>
          <w:rFonts w:ascii="Times New Roman" w:hAnsi="Times New Roman" w:cs="Times New Roman"/>
          <w:spacing w:val="2"/>
          <w:sz w:val="28"/>
          <w:szCs w:val="28"/>
          <w:lang w:val="uk-UA"/>
        </w:rPr>
        <w:t xml:space="preserve"> </w:t>
      </w:r>
      <w:r w:rsidR="00A61EE5">
        <w:rPr>
          <w:sz w:val="28"/>
          <w:szCs w:val="28"/>
          <w:lang w:val="uk-UA"/>
        </w:rPr>
        <w:t>[</w:t>
      </w:r>
      <w:r w:rsidR="00783DA6">
        <w:rPr>
          <w:rFonts w:ascii="Times New Roman" w:hAnsi="Times New Roman" w:cs="Times New Roman"/>
          <w:spacing w:val="2"/>
          <w:sz w:val="28"/>
          <w:szCs w:val="28"/>
          <w:lang w:val="uk-UA"/>
        </w:rPr>
        <w:t>1, 49-52</w:t>
      </w:r>
      <w:r w:rsidR="00A61EE5" w:rsidRPr="00BD0DEA">
        <w:rPr>
          <w:rFonts w:ascii="Times New Roman" w:hAnsi="Times New Roman" w:cs="Times New Roman"/>
          <w:sz w:val="28"/>
          <w:szCs w:val="28"/>
          <w:lang w:val="uk-UA"/>
        </w:rPr>
        <w:t>]</w:t>
      </w:r>
      <w:r w:rsidRPr="00CB6828">
        <w:rPr>
          <w:rFonts w:ascii="Times New Roman" w:hAnsi="Times New Roman" w:cs="Times New Roman"/>
          <w:spacing w:val="2"/>
          <w:sz w:val="28"/>
          <w:szCs w:val="28"/>
          <w:lang w:val="uk-UA"/>
        </w:rPr>
        <w:t>. </w:t>
      </w:r>
    </w:p>
    <w:p w14:paraId="424C6C98" w14:textId="22CC1094" w:rsidR="008D6151" w:rsidRPr="00CB6828" w:rsidRDefault="005A62CC" w:rsidP="00AB3F07">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Для шкільного рівня важливий фактор ефективності програми</w:t>
      </w:r>
      <w:r w:rsidR="00AB3F07">
        <w:rPr>
          <w:rFonts w:ascii="Times New Roman" w:hAnsi="Times New Roman" w:cs="Times New Roman"/>
          <w:sz w:val="28"/>
          <w:szCs w:val="28"/>
          <w:lang w:val="uk-UA"/>
        </w:rPr>
        <w:t xml:space="preserve"> – </w:t>
      </w:r>
      <w:r w:rsidRPr="00CB6828">
        <w:rPr>
          <w:rFonts w:ascii="Times New Roman" w:hAnsi="Times New Roman" w:cs="Times New Roman"/>
          <w:spacing w:val="2"/>
          <w:sz w:val="28"/>
          <w:szCs w:val="28"/>
          <w:lang w:val="uk-UA"/>
        </w:rPr>
        <w:t>зацікавленість директора школи, його вміння мотивувати та підтримати колектив школи в цій роботі</w:t>
      </w:r>
      <w:r w:rsidR="00344E67" w:rsidRPr="00CB6828">
        <w:rPr>
          <w:rFonts w:ascii="Times New Roman" w:hAnsi="Times New Roman" w:cs="Times New Roman"/>
          <w:sz w:val="28"/>
          <w:szCs w:val="28"/>
          <w:lang w:val="uk-UA"/>
        </w:rPr>
        <w:t>;</w:t>
      </w:r>
      <w:r w:rsidRPr="00CB6828">
        <w:rPr>
          <w:rFonts w:ascii="Times New Roman" w:hAnsi="Times New Roman" w:cs="Times New Roman"/>
          <w:sz w:val="28"/>
          <w:szCs w:val="28"/>
          <w:lang w:val="uk-UA"/>
        </w:rPr>
        <w:t xml:space="preserve"> </w:t>
      </w:r>
      <w:r w:rsidR="00344E67" w:rsidRPr="00CB6828">
        <w:rPr>
          <w:rFonts w:ascii="Times New Roman" w:hAnsi="Times New Roman" w:cs="Times New Roman"/>
          <w:spacing w:val="2"/>
          <w:sz w:val="28"/>
          <w:szCs w:val="28"/>
          <w:lang w:val="uk-UA"/>
        </w:rPr>
        <w:t>під час впровадження програми протидії булінгу вчителі повинні знайти спільної думки, що с</w:t>
      </w:r>
      <w:r w:rsidR="00AB3F07">
        <w:rPr>
          <w:rFonts w:ascii="Times New Roman" w:hAnsi="Times New Roman" w:cs="Times New Roman"/>
          <w:spacing w:val="2"/>
          <w:sz w:val="28"/>
          <w:szCs w:val="28"/>
          <w:lang w:val="uk-UA"/>
        </w:rPr>
        <w:t>аме вони хочуть змінити в школі;</w:t>
      </w:r>
      <w:r w:rsidR="00344E67" w:rsidRPr="00CB6828">
        <w:rPr>
          <w:rFonts w:ascii="Times New Roman" w:hAnsi="Times New Roman" w:cs="Times New Roman"/>
          <w:sz w:val="28"/>
          <w:szCs w:val="28"/>
          <w:lang w:val="uk-UA"/>
        </w:rPr>
        <w:t xml:space="preserve"> </w:t>
      </w:r>
      <w:r w:rsidR="00344E67" w:rsidRPr="00CB6828">
        <w:rPr>
          <w:rFonts w:ascii="Times New Roman" w:hAnsi="Times New Roman" w:cs="Times New Roman"/>
          <w:spacing w:val="2"/>
          <w:sz w:val="28"/>
          <w:szCs w:val="28"/>
          <w:lang w:val="uk-UA"/>
        </w:rPr>
        <w:t xml:space="preserve">координація зусиль на всіх рівнях </w:t>
      </w:r>
      <w:r w:rsidR="00AB3F07">
        <w:rPr>
          <w:rFonts w:ascii="Times New Roman" w:hAnsi="Times New Roman" w:cs="Times New Roman"/>
          <w:spacing w:val="2"/>
          <w:sz w:val="28"/>
          <w:szCs w:val="28"/>
          <w:lang w:val="uk-UA"/>
        </w:rPr>
        <w:t>–</w:t>
      </w:r>
      <w:r w:rsidR="00344E67" w:rsidRPr="00CB6828">
        <w:rPr>
          <w:rFonts w:ascii="Times New Roman" w:hAnsi="Times New Roman" w:cs="Times New Roman"/>
          <w:spacing w:val="2"/>
          <w:sz w:val="28"/>
          <w:szCs w:val="28"/>
          <w:lang w:val="uk-UA"/>
        </w:rPr>
        <w:t xml:space="preserve"> конкретні способи вимірювання ефективності та забезпечення результатів роботи видимості всієї школи.</w:t>
      </w:r>
    </w:p>
    <w:p w14:paraId="0C00E0A4" w14:textId="1C24D6AC" w:rsidR="00FC38A0" w:rsidRPr="00CB6828" w:rsidRDefault="00344E67" w:rsidP="00344E67">
      <w:pPr>
        <w:spacing w:after="0" w:line="360" w:lineRule="auto"/>
        <w:ind w:firstLine="720"/>
        <w:jc w:val="both"/>
        <w:rPr>
          <w:rFonts w:ascii="Times New Roman" w:hAnsi="Times New Roman" w:cs="Times New Roman"/>
          <w:b/>
          <w:sz w:val="28"/>
          <w:szCs w:val="28"/>
          <w:lang w:val="uk-UA"/>
        </w:rPr>
      </w:pPr>
      <w:r w:rsidRPr="00CB6828">
        <w:rPr>
          <w:rFonts w:ascii="Times New Roman" w:hAnsi="Times New Roman" w:cs="Times New Roman"/>
          <w:spacing w:val="2"/>
          <w:sz w:val="28"/>
          <w:szCs w:val="28"/>
          <w:lang w:val="uk-UA"/>
        </w:rPr>
        <w:t>Якщо є нагальна форма булінгу чи кібербулінгу (із серйозними наслідками, такими як спроба самогубства або смерті жертви), це не можна залишити лише в одній школі. Заклади освіти необхідно ініціювати громадські (сільські, регіональні, міські) збори, щоб об’єднати всі сили разом для впровадження програми гуманізації стосунків у всій громаді, у власній школі та в інших школах. Ці проєкти створюють можливість конструктивно подолати посттравматичний стан, в якому перебували всі учасники трагічних подій.</w:t>
      </w:r>
    </w:p>
    <w:p w14:paraId="35730C4C" w14:textId="77777777" w:rsidR="008A1B5F" w:rsidRPr="00CB6828" w:rsidRDefault="008A1B5F" w:rsidP="00FE0F91">
      <w:pPr>
        <w:spacing w:after="0" w:line="360" w:lineRule="auto"/>
        <w:jc w:val="both"/>
        <w:rPr>
          <w:rFonts w:ascii="Times New Roman" w:hAnsi="Times New Roman" w:cs="Times New Roman"/>
          <w:b/>
          <w:sz w:val="28"/>
          <w:szCs w:val="28"/>
          <w:lang w:val="uk-UA"/>
        </w:rPr>
      </w:pPr>
      <w:r w:rsidRPr="00CB6828">
        <w:rPr>
          <w:rFonts w:ascii="Times New Roman" w:hAnsi="Times New Roman" w:cs="Times New Roman"/>
          <w:b/>
          <w:sz w:val="28"/>
          <w:szCs w:val="28"/>
          <w:lang w:val="uk-UA"/>
        </w:rPr>
        <w:br w:type="page"/>
      </w:r>
    </w:p>
    <w:p w14:paraId="2F8782E6" w14:textId="34622D5D" w:rsidR="00A9260D" w:rsidRPr="00CB6828" w:rsidRDefault="00A9260D" w:rsidP="008A1B5F">
      <w:pPr>
        <w:pStyle w:val="1"/>
        <w:rPr>
          <w:lang w:val="uk-UA"/>
        </w:rPr>
      </w:pPr>
      <w:bookmarkStart w:id="12" w:name="_Toc117607987"/>
      <w:r w:rsidRPr="00CB6828">
        <w:rPr>
          <w:lang w:val="uk-UA"/>
        </w:rPr>
        <w:t>ВИСНОВКИ</w:t>
      </w:r>
      <w:bookmarkEnd w:id="12"/>
    </w:p>
    <w:p w14:paraId="19AB8C57" w14:textId="77777777" w:rsidR="008A1B5F" w:rsidRPr="00CB6828" w:rsidRDefault="008A1B5F" w:rsidP="00A31707">
      <w:pPr>
        <w:spacing w:after="0" w:line="360" w:lineRule="auto"/>
        <w:ind w:firstLine="720"/>
        <w:jc w:val="both"/>
        <w:rPr>
          <w:rFonts w:ascii="Times New Roman" w:hAnsi="Times New Roman" w:cs="Times New Roman"/>
          <w:sz w:val="28"/>
          <w:szCs w:val="28"/>
          <w:lang w:val="uk-UA"/>
        </w:rPr>
      </w:pPr>
    </w:p>
    <w:p w14:paraId="6FCF88C6" w14:textId="54F25D63" w:rsidR="00705CBA" w:rsidRPr="00CB6828" w:rsidRDefault="00705CBA" w:rsidP="00F72BC5">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Із появою засобів масової інформації актуальність комунікативної агресії, безсумнівно, набула глобального характеру, а отже, збільшує потребу у вивчених передумов і проблем вирішення проблем, по</w:t>
      </w:r>
      <w:r w:rsidR="00AB3F07">
        <w:rPr>
          <w:rFonts w:ascii="Times New Roman" w:hAnsi="Times New Roman" w:cs="Times New Roman"/>
          <w:spacing w:val="2"/>
          <w:sz w:val="28"/>
          <w:szCs w:val="28"/>
          <w:lang w:val="uk-UA"/>
        </w:rPr>
        <w:t>в’язаних з молодіжною агресією.</w:t>
      </w:r>
    </w:p>
    <w:p w14:paraId="33BFA3A2" w14:textId="622CE810" w:rsidR="00705CBA" w:rsidRPr="00CB6828" w:rsidRDefault="00705CBA" w:rsidP="00F72BC5">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Залежно від завдань дослідження ми здійснили теоретичний огляд наукових даних про агресію у підлітках загалом і в соціальних мережах зокрема. </w:t>
      </w:r>
    </w:p>
    <w:p w14:paraId="1AFE4BA6" w14:textId="2D3DB7C4" w:rsidR="00705CBA" w:rsidRPr="00CB6828" w:rsidRDefault="00705CBA" w:rsidP="00F72BC5">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Аналіз показує, що проблема агресії в соціальних мережах є складною та багатогранною, зумовленою різноманітними факторами, що призводять до певних негативних явищ.</w:t>
      </w:r>
    </w:p>
    <w:p w14:paraId="78F4C915" w14:textId="1ED5919C" w:rsidR="00705CBA" w:rsidRPr="00CB6828" w:rsidRDefault="00705CBA" w:rsidP="00F72BC5">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Проблема інтернет-атак та їх дедалі більша розширеність пов'язана з тим, що соціальні медіа – це ніби дзеркало, яке відображає загальні проблеми нашого суспільства, наприклад, зростання агре</w:t>
      </w:r>
      <w:r w:rsidR="00AB3F07">
        <w:rPr>
          <w:rFonts w:ascii="Times New Roman" w:hAnsi="Times New Roman" w:cs="Times New Roman"/>
          <w:spacing w:val="2"/>
          <w:sz w:val="28"/>
          <w:szCs w:val="28"/>
          <w:lang w:val="uk-UA"/>
        </w:rPr>
        <w:t xml:space="preserve">сії, особливо у великих містах. </w:t>
      </w:r>
      <w:r w:rsidRPr="00CB6828">
        <w:rPr>
          <w:rFonts w:ascii="Times New Roman" w:hAnsi="Times New Roman" w:cs="Times New Roman"/>
          <w:spacing w:val="2"/>
          <w:sz w:val="28"/>
          <w:szCs w:val="28"/>
          <w:lang w:val="uk-UA"/>
        </w:rPr>
        <w:t xml:space="preserve">Паралельно зі зниженням соціокультурного </w:t>
      </w:r>
      <w:r w:rsidR="00AB3F07">
        <w:rPr>
          <w:rFonts w:ascii="Times New Roman" w:hAnsi="Times New Roman" w:cs="Times New Roman"/>
          <w:spacing w:val="2"/>
          <w:sz w:val="28"/>
          <w:szCs w:val="28"/>
          <w:lang w:val="uk-UA"/>
        </w:rPr>
        <w:t xml:space="preserve">рівня зростає й рівень агресії. </w:t>
      </w:r>
      <w:r w:rsidRPr="00CB6828">
        <w:rPr>
          <w:rFonts w:ascii="Times New Roman" w:hAnsi="Times New Roman" w:cs="Times New Roman"/>
          <w:spacing w:val="2"/>
          <w:sz w:val="28"/>
          <w:szCs w:val="28"/>
          <w:lang w:val="uk-UA"/>
        </w:rPr>
        <w:t>Ці взаємопов'язані явища приймають форму хвиль віртуальної агресії в мережі. </w:t>
      </w:r>
    </w:p>
    <w:p w14:paraId="25BD4576" w14:textId="39B53D13" w:rsidR="00705CBA" w:rsidRPr="00CB6828" w:rsidRDefault="00705CBA" w:rsidP="00F72BC5">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Як результат, у молодіжному середовищі відсутня культура толерантного спілкування, призводить до агресивної поведінки молоді в соціальних мережах.</w:t>
      </w:r>
    </w:p>
    <w:p w14:paraId="5DF8FEDA" w14:textId="48B91A00" w:rsidR="00705CBA" w:rsidRPr="00CB6828" w:rsidRDefault="00705CBA" w:rsidP="008A1B5F">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В емпіричній частині дослідження ми маємо висновок, що більш різноманітні до непрямого вираженню агресії дівчат, і вони характеризуються високим рівнем ворожості та тривожност</w:t>
      </w:r>
      <w:r w:rsidR="00AB3F07">
        <w:rPr>
          <w:rFonts w:ascii="Times New Roman" w:hAnsi="Times New Roman" w:cs="Times New Roman"/>
          <w:spacing w:val="2"/>
          <w:sz w:val="28"/>
          <w:szCs w:val="28"/>
          <w:lang w:val="uk-UA"/>
        </w:rPr>
        <w:t xml:space="preserve">і в контексті вищої самооцінки. </w:t>
      </w:r>
      <w:r w:rsidRPr="00CB6828">
        <w:rPr>
          <w:rFonts w:ascii="Times New Roman" w:hAnsi="Times New Roman" w:cs="Times New Roman"/>
          <w:spacing w:val="2"/>
          <w:sz w:val="28"/>
          <w:szCs w:val="28"/>
          <w:lang w:val="uk-UA"/>
        </w:rPr>
        <w:t>Для хлопчиків характерний менший інтерес до свого внутрішнього світу і більш яскраве вираженість здатності знаходити конструктивні способи реалізації своєї агресії.</w:t>
      </w:r>
    </w:p>
    <w:p w14:paraId="14B468D4" w14:textId="4397EC2C" w:rsidR="00F75EFA" w:rsidRPr="00CB6828" w:rsidRDefault="00F75EFA" w:rsidP="008A1B5F">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Не виявлено прямого зв'язку між когнітивною складністю та агресивністю дівчат. Проте факторний аналіз показав, що когнітивна складність дівчат була вірішальною для зниження рівня страху, важливого показника особистісної зрілості. У хлопчиків із зростанням когнітивної складності знижується фізична агресія, відчувається інтерес до «Я», створюється почуття відповідальності перед собою і сусп</w:t>
      </w:r>
      <w:r w:rsidR="00AB3F07">
        <w:rPr>
          <w:rFonts w:ascii="Times New Roman" w:hAnsi="Times New Roman" w:cs="Times New Roman"/>
          <w:spacing w:val="2"/>
          <w:sz w:val="28"/>
          <w:szCs w:val="28"/>
          <w:lang w:val="uk-UA"/>
        </w:rPr>
        <w:t xml:space="preserve">ільством. Найгресивніший виступ групи. </w:t>
      </w:r>
      <w:r w:rsidRPr="00CB6828">
        <w:rPr>
          <w:rFonts w:ascii="Times New Roman" w:hAnsi="Times New Roman" w:cs="Times New Roman"/>
          <w:spacing w:val="2"/>
          <w:sz w:val="28"/>
          <w:szCs w:val="28"/>
          <w:lang w:val="uk-UA"/>
        </w:rPr>
        <w:t>Ситуації, які дратують окремих людей, також можуть дратувати групи.</w:t>
      </w:r>
    </w:p>
    <w:p w14:paraId="30214EE7" w14:textId="34FE23E9" w:rsidR="008A1B5F" w:rsidRPr="00CB6828" w:rsidRDefault="008A1B5F" w:rsidP="008A1B5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За результатами дослідження рівня агресії за методикою Басса-Даркі </w:t>
      </w:r>
      <w:r w:rsidR="00F72BC5" w:rsidRPr="00CB6828">
        <w:rPr>
          <w:rFonts w:ascii="Times New Roman" w:eastAsia="Times New Roman" w:hAnsi="Times New Roman" w:cs="Times New Roman"/>
          <w:color w:val="000000"/>
          <w:sz w:val="28"/>
          <w:szCs w:val="28"/>
          <w:lang w:val="uk-UA" w:eastAsia="ru-RU"/>
        </w:rPr>
        <w:t>ми отримали такі результати</w:t>
      </w:r>
      <w:r w:rsidRPr="00CB6828">
        <w:rPr>
          <w:rFonts w:ascii="Times New Roman" w:eastAsia="Times New Roman" w:hAnsi="Times New Roman" w:cs="Times New Roman"/>
          <w:color w:val="000000"/>
          <w:sz w:val="28"/>
          <w:szCs w:val="28"/>
          <w:lang w:val="uk-UA" w:eastAsia="ru-RU"/>
        </w:rPr>
        <w:t>:</w:t>
      </w:r>
    </w:p>
    <w:p w14:paraId="79E706AC" w14:textId="7B837B3A" w:rsidR="00BC0B3A" w:rsidRPr="00CB6828" w:rsidRDefault="008A1B5F" w:rsidP="008A1B5F">
      <w:pPr>
        <w:numPr>
          <w:ilvl w:val="0"/>
          <w:numId w:val="7"/>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переважають такі різновиди агресії як н</w:t>
      </w:r>
      <w:r w:rsidR="00F75EFA" w:rsidRPr="00CB6828">
        <w:rPr>
          <w:rFonts w:ascii="Times New Roman" w:eastAsia="Times New Roman" w:hAnsi="Times New Roman" w:cs="Times New Roman"/>
          <w:color w:val="000000"/>
          <w:sz w:val="28"/>
          <w:szCs w:val="28"/>
          <w:lang w:val="uk-UA" w:eastAsia="ru-RU"/>
        </w:rPr>
        <w:t>епряма агресія та підозрілість;</w:t>
      </w:r>
    </w:p>
    <w:p w14:paraId="36DAC912" w14:textId="30C627CC" w:rsidR="008A1B5F" w:rsidRPr="00CB6828" w:rsidRDefault="008A1B5F" w:rsidP="008A1B5F">
      <w:pPr>
        <w:numPr>
          <w:ilvl w:val="0"/>
          <w:numId w:val="7"/>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до фізичної агресії більш схильні дівчата ніж юнаки (56,3% та 42,8% відповідно);</w:t>
      </w:r>
      <w:r w:rsidR="00AB3F07">
        <w:rPr>
          <w:rFonts w:ascii="Times New Roman" w:eastAsia="Times New Roman" w:hAnsi="Times New Roman" w:cs="Times New Roman"/>
          <w:color w:val="000000"/>
          <w:sz w:val="28"/>
          <w:szCs w:val="28"/>
          <w:lang w:val="uk-UA" w:eastAsia="ru-RU"/>
        </w:rPr>
        <w:t xml:space="preserve"> </w:t>
      </w:r>
      <w:r w:rsidRPr="00CB6828">
        <w:rPr>
          <w:rFonts w:ascii="Times New Roman" w:eastAsia="Times New Roman" w:hAnsi="Times New Roman" w:cs="Times New Roman"/>
          <w:color w:val="000000"/>
          <w:sz w:val="28"/>
          <w:szCs w:val="28"/>
          <w:lang w:val="uk-UA" w:eastAsia="ru-RU"/>
        </w:rPr>
        <w:t xml:space="preserve">найбільш схильними до вербальної агресії є дівчата (81,25%), хоча </w:t>
      </w:r>
      <w:r w:rsidR="00F75EFA" w:rsidRPr="00CB6828">
        <w:rPr>
          <w:rFonts w:ascii="Times New Roman" w:eastAsia="Times New Roman" w:hAnsi="Times New Roman" w:cs="Times New Roman"/>
          <w:color w:val="000000"/>
          <w:sz w:val="28"/>
          <w:szCs w:val="28"/>
          <w:lang w:val="uk-UA" w:eastAsia="ru-RU"/>
        </w:rPr>
        <w:t>й</w:t>
      </w:r>
      <w:r w:rsidRPr="00CB6828">
        <w:rPr>
          <w:rFonts w:ascii="Times New Roman" w:eastAsia="Times New Roman" w:hAnsi="Times New Roman" w:cs="Times New Roman"/>
          <w:color w:val="000000"/>
          <w:sz w:val="28"/>
          <w:szCs w:val="28"/>
          <w:lang w:val="uk-UA" w:eastAsia="ru-RU"/>
        </w:rPr>
        <w:t xml:space="preserve"> серед юнаків цей показник досить високий;</w:t>
      </w:r>
      <w:r w:rsidR="00F72BC5" w:rsidRPr="00CB6828">
        <w:rPr>
          <w:rFonts w:ascii="Times New Roman" w:eastAsia="Times New Roman" w:hAnsi="Times New Roman" w:cs="Times New Roman"/>
          <w:color w:val="000000"/>
          <w:sz w:val="28"/>
          <w:szCs w:val="28"/>
          <w:lang w:val="uk-UA" w:eastAsia="ru-RU"/>
        </w:rPr>
        <w:t xml:space="preserve"> </w:t>
      </w:r>
      <w:r w:rsidRPr="00CB6828">
        <w:rPr>
          <w:rFonts w:ascii="Times New Roman" w:eastAsia="Times New Roman" w:hAnsi="Times New Roman" w:cs="Times New Roman"/>
          <w:color w:val="000000"/>
          <w:sz w:val="28"/>
          <w:szCs w:val="28"/>
          <w:lang w:val="uk-UA" w:eastAsia="ru-RU"/>
        </w:rPr>
        <w:t>до непрямої агресії схильні юнаки</w:t>
      </w:r>
      <w:r w:rsidR="00F75EFA" w:rsidRPr="00CB6828">
        <w:rPr>
          <w:rFonts w:ascii="Times New Roman" w:eastAsia="Times New Roman" w:hAnsi="Times New Roman" w:cs="Times New Roman"/>
          <w:color w:val="000000"/>
          <w:sz w:val="28"/>
          <w:szCs w:val="28"/>
          <w:lang w:val="uk-UA" w:eastAsia="ru-RU"/>
        </w:rPr>
        <w:t xml:space="preserve"> й </w:t>
      </w:r>
      <w:r w:rsidRPr="00CB6828">
        <w:rPr>
          <w:rFonts w:ascii="Times New Roman" w:eastAsia="Times New Roman" w:hAnsi="Times New Roman" w:cs="Times New Roman"/>
          <w:color w:val="000000"/>
          <w:sz w:val="28"/>
          <w:szCs w:val="28"/>
          <w:lang w:val="uk-UA" w:eastAsia="ru-RU"/>
        </w:rPr>
        <w:t>дівчата, хоча серед дівчат цей показник вищий (64,3% і 75% відповідно);</w:t>
      </w:r>
    </w:p>
    <w:p w14:paraId="026098A6" w14:textId="6A33EDE6" w:rsidR="008A1B5F" w:rsidRPr="00CB6828" w:rsidRDefault="008A1B5F" w:rsidP="008A1B5F">
      <w:pPr>
        <w:numPr>
          <w:ilvl w:val="0"/>
          <w:numId w:val="7"/>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досить високим є показник негативізму у групі, за цим параметром він вищий у юнаків, хоча </w:t>
      </w:r>
      <w:r w:rsidR="00F75EFA" w:rsidRPr="00CB6828">
        <w:rPr>
          <w:rFonts w:ascii="Times New Roman" w:eastAsia="Times New Roman" w:hAnsi="Times New Roman" w:cs="Times New Roman"/>
          <w:color w:val="000000"/>
          <w:sz w:val="28"/>
          <w:szCs w:val="28"/>
          <w:lang w:val="uk-UA" w:eastAsia="ru-RU"/>
        </w:rPr>
        <w:t>у</w:t>
      </w:r>
      <w:r w:rsidRPr="00CB6828">
        <w:rPr>
          <w:rFonts w:ascii="Times New Roman" w:eastAsia="Times New Roman" w:hAnsi="Times New Roman" w:cs="Times New Roman"/>
          <w:color w:val="000000"/>
          <w:sz w:val="28"/>
          <w:szCs w:val="28"/>
          <w:lang w:val="uk-UA" w:eastAsia="ru-RU"/>
        </w:rPr>
        <w:t xml:space="preserve"> дівчат досить високий</w:t>
      </w:r>
      <w:r w:rsidR="00F75EFA" w:rsidRPr="00CB6828">
        <w:rPr>
          <w:rFonts w:ascii="Times New Roman" w:eastAsia="Times New Roman" w:hAnsi="Times New Roman" w:cs="Times New Roman"/>
          <w:color w:val="000000"/>
          <w:sz w:val="28"/>
          <w:szCs w:val="28"/>
          <w:lang w:val="uk-UA" w:eastAsia="ru-RU"/>
        </w:rPr>
        <w:t xml:space="preserve"> теж</w:t>
      </w:r>
      <w:r w:rsidRPr="00CB6828">
        <w:rPr>
          <w:rFonts w:ascii="Times New Roman" w:eastAsia="Times New Roman" w:hAnsi="Times New Roman" w:cs="Times New Roman"/>
          <w:color w:val="000000"/>
          <w:sz w:val="28"/>
          <w:szCs w:val="28"/>
          <w:lang w:val="uk-UA" w:eastAsia="ru-RU"/>
        </w:rPr>
        <w:t>, до негативізму схильні половина опитаних дівчат;</w:t>
      </w:r>
    </w:p>
    <w:p w14:paraId="4ECCDB5D" w14:textId="77777777" w:rsidR="008A1B5F" w:rsidRPr="00CB6828" w:rsidRDefault="008A1B5F" w:rsidP="008A1B5F">
      <w:pPr>
        <w:numPr>
          <w:ilvl w:val="0"/>
          <w:numId w:val="7"/>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показник «Роздратування» вищий серед юнаків – 64,3% і 43,8% відповідно;</w:t>
      </w:r>
    </w:p>
    <w:p w14:paraId="24086E6F" w14:textId="213A550F" w:rsidR="008A1B5F" w:rsidRPr="00CB6828" w:rsidRDefault="008A1B5F" w:rsidP="008A1B5F">
      <w:pPr>
        <w:numPr>
          <w:ilvl w:val="0"/>
          <w:numId w:val="7"/>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показник «Підозрілість»</w:t>
      </w:r>
      <w:r w:rsidR="00F75EFA" w:rsidRPr="00CB6828">
        <w:rPr>
          <w:rFonts w:ascii="Times New Roman" w:eastAsia="Times New Roman" w:hAnsi="Times New Roman" w:cs="Times New Roman"/>
          <w:color w:val="000000"/>
          <w:sz w:val="28"/>
          <w:szCs w:val="28"/>
          <w:lang w:val="uk-UA" w:eastAsia="ru-RU"/>
        </w:rPr>
        <w:t xml:space="preserve"> однаково високий </w:t>
      </w:r>
      <w:r w:rsidRPr="00CB6828">
        <w:rPr>
          <w:rFonts w:ascii="Times New Roman" w:eastAsia="Times New Roman" w:hAnsi="Times New Roman" w:cs="Times New Roman"/>
          <w:color w:val="000000"/>
          <w:sz w:val="28"/>
          <w:szCs w:val="28"/>
          <w:lang w:val="uk-UA" w:eastAsia="ru-RU"/>
        </w:rPr>
        <w:t xml:space="preserve">серед юнаків (85,7%) </w:t>
      </w:r>
      <w:r w:rsidR="00F75EFA" w:rsidRPr="00CB6828">
        <w:rPr>
          <w:rFonts w:ascii="Times New Roman" w:eastAsia="Times New Roman" w:hAnsi="Times New Roman" w:cs="Times New Roman"/>
          <w:color w:val="000000"/>
          <w:sz w:val="28"/>
          <w:szCs w:val="28"/>
          <w:lang w:val="uk-UA" w:eastAsia="ru-RU"/>
        </w:rPr>
        <w:t>та</w:t>
      </w:r>
      <w:r w:rsidRPr="00CB6828">
        <w:rPr>
          <w:rFonts w:ascii="Times New Roman" w:eastAsia="Times New Roman" w:hAnsi="Times New Roman" w:cs="Times New Roman"/>
          <w:color w:val="000000"/>
          <w:sz w:val="28"/>
          <w:szCs w:val="28"/>
          <w:lang w:val="uk-UA" w:eastAsia="ru-RU"/>
        </w:rPr>
        <w:t xml:space="preserve"> серед дівчат (68,75%), </w:t>
      </w:r>
      <w:r w:rsidR="00F75EFA" w:rsidRPr="00CB6828">
        <w:rPr>
          <w:rFonts w:ascii="Times New Roman" w:eastAsia="Times New Roman" w:hAnsi="Times New Roman" w:cs="Times New Roman"/>
          <w:color w:val="000000"/>
          <w:sz w:val="28"/>
          <w:szCs w:val="28"/>
          <w:lang w:val="uk-UA" w:eastAsia="ru-RU"/>
        </w:rPr>
        <w:t>но</w:t>
      </w:r>
      <w:r w:rsidRPr="00CB6828">
        <w:rPr>
          <w:rFonts w:ascii="Times New Roman" w:eastAsia="Times New Roman" w:hAnsi="Times New Roman" w:cs="Times New Roman"/>
          <w:color w:val="000000"/>
          <w:sz w:val="28"/>
          <w:szCs w:val="28"/>
          <w:lang w:val="uk-UA" w:eastAsia="ru-RU"/>
        </w:rPr>
        <w:t xml:space="preserve"> серед юнаків він вищий;</w:t>
      </w:r>
    </w:p>
    <w:p w14:paraId="7281552A" w14:textId="77777777" w:rsidR="008A1B5F" w:rsidRPr="00CB6828" w:rsidRDefault="008A1B5F" w:rsidP="008A1B5F">
      <w:pPr>
        <w:numPr>
          <w:ilvl w:val="0"/>
          <w:numId w:val="7"/>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за показником «Образа» значення розподілились однаково серед юнаків, а серед дівчат схильних до образи – меншість (31,25%);</w:t>
      </w:r>
    </w:p>
    <w:p w14:paraId="66AD18FA" w14:textId="77777777" w:rsidR="008A1B5F" w:rsidRPr="00CB6828" w:rsidRDefault="008A1B5F" w:rsidP="008A1B5F">
      <w:pPr>
        <w:numPr>
          <w:ilvl w:val="0"/>
          <w:numId w:val="7"/>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показник «Почуття провини» однаково високий серед юнаків і дівчат – 57,2% і 62,5 відповідно;</w:t>
      </w:r>
    </w:p>
    <w:p w14:paraId="19A41E3E" w14:textId="77777777" w:rsidR="008A1B5F" w:rsidRPr="00CB6828" w:rsidRDefault="008A1B5F" w:rsidP="008A1B5F">
      <w:pPr>
        <w:numPr>
          <w:ilvl w:val="0"/>
          <w:numId w:val="7"/>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індекс агресивності більший серед дівчат (62,5%);</w:t>
      </w:r>
    </w:p>
    <w:p w14:paraId="4828E7D2" w14:textId="22534809" w:rsidR="008A1B5F" w:rsidRPr="00CB6828" w:rsidRDefault="008A1B5F" w:rsidP="008A1B5F">
      <w:pPr>
        <w:numPr>
          <w:ilvl w:val="0"/>
          <w:numId w:val="7"/>
        </w:numPr>
        <w:shd w:val="clear" w:color="auto" w:fill="FFFFFF"/>
        <w:tabs>
          <w:tab w:val="clear" w:pos="720"/>
          <w:tab w:val="num" w:pos="0"/>
        </w:tabs>
        <w:spacing w:after="0" w:line="360" w:lineRule="auto"/>
        <w:ind w:left="0" w:firstLine="567"/>
        <w:jc w:val="both"/>
        <w:rPr>
          <w:rFonts w:ascii="Times New Roman" w:eastAsia="Times New Roman" w:hAnsi="Times New Roman" w:cs="Times New Roman"/>
          <w:color w:val="000000"/>
          <w:sz w:val="28"/>
          <w:szCs w:val="28"/>
          <w:lang w:val="uk-UA" w:eastAsia="ru-RU"/>
        </w:rPr>
      </w:pPr>
      <w:r w:rsidRPr="00CB6828">
        <w:rPr>
          <w:rFonts w:ascii="Times New Roman" w:eastAsia="Times New Roman" w:hAnsi="Times New Roman" w:cs="Times New Roman"/>
          <w:color w:val="000000"/>
          <w:sz w:val="28"/>
          <w:szCs w:val="28"/>
          <w:lang w:val="uk-UA" w:eastAsia="ru-RU"/>
        </w:rPr>
        <w:t xml:space="preserve">індекс ворожості </w:t>
      </w:r>
      <w:r w:rsidR="00F75EFA" w:rsidRPr="00CB6828">
        <w:rPr>
          <w:rFonts w:ascii="Times New Roman" w:eastAsia="Times New Roman" w:hAnsi="Times New Roman" w:cs="Times New Roman"/>
          <w:color w:val="000000"/>
          <w:sz w:val="28"/>
          <w:szCs w:val="28"/>
          <w:lang w:val="uk-UA" w:eastAsia="ru-RU"/>
        </w:rPr>
        <w:t xml:space="preserve">серед юнаків і </w:t>
      </w:r>
      <w:r w:rsidRPr="00CB6828">
        <w:rPr>
          <w:rFonts w:ascii="Times New Roman" w:eastAsia="Times New Roman" w:hAnsi="Times New Roman" w:cs="Times New Roman"/>
          <w:color w:val="000000"/>
          <w:sz w:val="28"/>
          <w:szCs w:val="28"/>
          <w:lang w:val="uk-UA" w:eastAsia="ru-RU"/>
        </w:rPr>
        <w:t>дівчат не виходить за межі норми.</w:t>
      </w:r>
    </w:p>
    <w:p w14:paraId="0E0AFBB5" w14:textId="4E20F1F1" w:rsidR="00F75EFA" w:rsidRPr="00CB6828" w:rsidRDefault="00F75EFA" w:rsidP="008A1B5F">
      <w:pPr>
        <w:shd w:val="clear" w:color="auto" w:fill="FFFFFF"/>
        <w:spacing w:after="0" w:line="360" w:lineRule="auto"/>
        <w:ind w:firstLine="709"/>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 xml:space="preserve">Аналіз особистісних профілів респондентів експериментальної групи показав, що їх можна охарактеризувати як відсторонених особистостей, що демонструють експансивний, комунікативний динамізм з проявами неврозів, тривожності, конфліктності </w:t>
      </w:r>
      <w:r w:rsidR="00AB3F07">
        <w:rPr>
          <w:rFonts w:ascii="Times New Roman" w:hAnsi="Times New Roman" w:cs="Times New Roman"/>
          <w:spacing w:val="2"/>
          <w:sz w:val="28"/>
          <w:szCs w:val="28"/>
          <w:lang w:val="uk-UA"/>
        </w:rPr>
        <w:t xml:space="preserve">та незалежності від думок груп. </w:t>
      </w:r>
      <w:r w:rsidRPr="00CB6828">
        <w:rPr>
          <w:rFonts w:ascii="Times New Roman" w:hAnsi="Times New Roman" w:cs="Times New Roman"/>
          <w:spacing w:val="2"/>
          <w:sz w:val="28"/>
          <w:szCs w:val="28"/>
          <w:lang w:val="uk-UA"/>
        </w:rPr>
        <w:t>Вони емоційно нестабільні, мають слабку нервову систему, мають низький моральний самоконтроль і самовлада, не мають почуття відповідальності, неорганізовані, їм важко досягти зв'язків і будувати стосунки.</w:t>
      </w:r>
    </w:p>
    <w:p w14:paraId="5F16332C" w14:textId="781EF66D" w:rsidR="00F75EFA" w:rsidRPr="00CB6828" w:rsidRDefault="00F75EFA" w:rsidP="00A3170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За результатами проведених досліджень можна застосувати, що переважне дослідження демонструє контекстну залежність від комп’ютерних т</w:t>
      </w:r>
      <w:r w:rsidR="00AB3F07">
        <w:rPr>
          <w:rFonts w:ascii="Times New Roman" w:hAnsi="Times New Roman" w:cs="Times New Roman"/>
          <w:spacing w:val="2"/>
          <w:sz w:val="28"/>
          <w:szCs w:val="28"/>
          <w:lang w:val="uk-UA"/>
        </w:rPr>
        <w:t xml:space="preserve">а кіберпросторових комунікацій. </w:t>
      </w:r>
      <w:r w:rsidRPr="00CB6828">
        <w:rPr>
          <w:rFonts w:ascii="Times New Roman" w:hAnsi="Times New Roman" w:cs="Times New Roman"/>
          <w:spacing w:val="2"/>
          <w:sz w:val="28"/>
          <w:szCs w:val="28"/>
          <w:lang w:val="uk-UA"/>
        </w:rPr>
        <w:t>Тим не менш, перебування в Інтернеті лише іноді порушує їхню адаптивну взаємодію із суспільством навколо них.</w:t>
      </w:r>
    </w:p>
    <w:p w14:paraId="6D4C6044" w14:textId="77777777" w:rsidR="00AB3F07" w:rsidRDefault="005340EA" w:rsidP="00F75EFA">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z w:val="28"/>
          <w:szCs w:val="28"/>
          <w:lang w:val="uk-UA"/>
        </w:rPr>
        <w:t xml:space="preserve">Аналіз показує, що кібербулінґ, </w:t>
      </w:r>
      <w:r w:rsidR="00F75EFA" w:rsidRPr="00CB6828">
        <w:rPr>
          <w:rFonts w:ascii="Times New Roman" w:hAnsi="Times New Roman" w:cs="Times New Roman"/>
          <w:spacing w:val="2"/>
          <w:sz w:val="28"/>
          <w:szCs w:val="28"/>
          <w:lang w:val="uk-UA"/>
        </w:rPr>
        <w:t>як континуум різноманітних форм жорстокості, які проявляються у віртуальному просторі, мають психосоціальний характер і базуються на навчальних підлітках законів соціальної нерівності та боротьби за владу. </w:t>
      </w:r>
    </w:p>
    <w:p w14:paraId="4AD3CA46" w14:textId="77777777" w:rsidR="00AB3F07" w:rsidRDefault="00F75EFA" w:rsidP="00F75EFA">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Запобігання кібербулінгу допоможе розвинути загальну готовність дітей до конструктивної взаємодії з почуттям власної гідності в сучасних складних суспільствах. </w:t>
      </w:r>
    </w:p>
    <w:p w14:paraId="3B3819BA" w14:textId="69DC896C" w:rsidR="00F75EFA" w:rsidRPr="00CB6828" w:rsidRDefault="00F75EFA" w:rsidP="00F75EFA">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Як і традиційне дитяче навчання, повністю використати принцип кібербулінгу неможливо, але це не означає, що дорослі можуть ігнорувати це явище та не регулювати підліткові конфлікти. Профілактичні заходи можуть зменшити депресію та тривалі негативні психологічні наслідки жертв буллінгу, запобігаючи ескалації жаху та непоправної трагедії.</w:t>
      </w:r>
    </w:p>
    <w:p w14:paraId="1D8F3A53" w14:textId="77777777" w:rsidR="00AB3F07" w:rsidRDefault="00654D47" w:rsidP="00654D47">
      <w:pPr>
        <w:spacing w:after="0" w:line="360" w:lineRule="auto"/>
        <w:ind w:firstLine="720"/>
        <w:jc w:val="both"/>
        <w:rPr>
          <w:rFonts w:ascii="Times New Roman" w:hAnsi="Times New Roman" w:cs="Times New Roman"/>
          <w:spacing w:val="2"/>
          <w:sz w:val="28"/>
          <w:szCs w:val="28"/>
          <w:lang w:val="uk-UA"/>
        </w:rPr>
      </w:pPr>
      <w:r w:rsidRPr="00CB6828">
        <w:rPr>
          <w:rFonts w:ascii="Times New Roman" w:hAnsi="Times New Roman" w:cs="Times New Roman"/>
          <w:spacing w:val="2"/>
          <w:sz w:val="28"/>
          <w:szCs w:val="28"/>
          <w:lang w:val="uk-UA"/>
        </w:rPr>
        <w:t>Виявлення недостовірної інформації в мережі Інтернет у навчально-дослідницькій діяльності учнів і вчителів має бути невід'ємною частиною розвитку інформаційної компетентності учнів. </w:t>
      </w:r>
    </w:p>
    <w:p w14:paraId="1BA1329C" w14:textId="37C64D6F" w:rsidR="000A1D54" w:rsidRPr="00CB6828" w:rsidRDefault="00654D47" w:rsidP="00654D47">
      <w:pPr>
        <w:spacing w:after="0" w:line="360" w:lineRule="auto"/>
        <w:ind w:firstLine="720"/>
        <w:jc w:val="both"/>
        <w:rPr>
          <w:rFonts w:ascii="Times New Roman" w:hAnsi="Times New Roman" w:cs="Times New Roman"/>
          <w:sz w:val="28"/>
          <w:szCs w:val="28"/>
          <w:lang w:val="uk-UA"/>
        </w:rPr>
      </w:pPr>
      <w:r w:rsidRPr="00CB6828">
        <w:rPr>
          <w:rFonts w:ascii="Times New Roman" w:hAnsi="Times New Roman" w:cs="Times New Roman"/>
          <w:spacing w:val="2"/>
          <w:sz w:val="28"/>
          <w:szCs w:val="28"/>
          <w:lang w:val="uk-UA"/>
        </w:rPr>
        <w:t>Завдяки сучасним методикам навчання таке навчання є не тільки корисним, але й весели</w:t>
      </w:r>
      <w:r w:rsidR="00AB3F07">
        <w:rPr>
          <w:rFonts w:ascii="Times New Roman" w:hAnsi="Times New Roman" w:cs="Times New Roman"/>
          <w:spacing w:val="2"/>
          <w:sz w:val="28"/>
          <w:szCs w:val="28"/>
          <w:lang w:val="uk-UA"/>
        </w:rPr>
        <w:t xml:space="preserve">м та захоплюючим для студентів. </w:t>
      </w:r>
      <w:r w:rsidRPr="00CB6828">
        <w:rPr>
          <w:rFonts w:ascii="Times New Roman" w:hAnsi="Times New Roman" w:cs="Times New Roman"/>
          <w:spacing w:val="2"/>
          <w:sz w:val="28"/>
          <w:szCs w:val="28"/>
          <w:lang w:val="uk-UA"/>
        </w:rPr>
        <w:t xml:space="preserve">Для важливого цього аналізувати, вивчати та запозичувати досвід іноземних колег, накопичувати власний досвід, проводити наукові дослідження та вносити відповідні </w:t>
      </w:r>
      <w:r w:rsidR="00AB3F07">
        <w:rPr>
          <w:rFonts w:ascii="Times New Roman" w:hAnsi="Times New Roman" w:cs="Times New Roman"/>
          <w:spacing w:val="2"/>
          <w:sz w:val="28"/>
          <w:szCs w:val="28"/>
          <w:lang w:val="uk-UA"/>
        </w:rPr>
        <w:t xml:space="preserve">пропозиції. </w:t>
      </w:r>
      <w:r w:rsidRPr="00CB6828">
        <w:rPr>
          <w:rFonts w:ascii="Times New Roman" w:hAnsi="Times New Roman" w:cs="Times New Roman"/>
          <w:spacing w:val="2"/>
          <w:sz w:val="28"/>
          <w:szCs w:val="28"/>
          <w:lang w:val="uk-UA"/>
        </w:rPr>
        <w:t>Крім того, враховуючи «бідність» розділу україномовного дитячого Інтернету, вчителям, науковцям та освітянським політикам варто активізувати роботу над розробкою цікавого, розвиваючого та надійного Інтернет-контенту для здобувачів освіти.</w:t>
      </w:r>
    </w:p>
    <w:p w14:paraId="03073F5E" w14:textId="77777777" w:rsidR="008A1B5F" w:rsidRPr="00CB6828" w:rsidRDefault="008A1B5F" w:rsidP="00FE0F91">
      <w:pPr>
        <w:spacing w:after="0" w:line="360" w:lineRule="auto"/>
        <w:jc w:val="both"/>
        <w:rPr>
          <w:rFonts w:ascii="Times New Roman" w:hAnsi="Times New Roman" w:cs="Times New Roman"/>
          <w:b/>
          <w:sz w:val="28"/>
          <w:szCs w:val="28"/>
          <w:lang w:val="uk-UA"/>
        </w:rPr>
      </w:pPr>
      <w:r w:rsidRPr="00CB6828">
        <w:rPr>
          <w:rFonts w:ascii="Times New Roman" w:hAnsi="Times New Roman" w:cs="Times New Roman"/>
          <w:b/>
          <w:sz w:val="28"/>
          <w:szCs w:val="28"/>
          <w:lang w:val="uk-UA"/>
        </w:rPr>
        <w:br w:type="page"/>
      </w:r>
    </w:p>
    <w:p w14:paraId="7CB5742A" w14:textId="07848C4E" w:rsidR="00A9260D" w:rsidRDefault="00A9260D" w:rsidP="008A1B5F">
      <w:pPr>
        <w:pStyle w:val="1"/>
        <w:rPr>
          <w:lang w:val="uk-UA"/>
        </w:rPr>
      </w:pPr>
      <w:bookmarkStart w:id="13" w:name="_Toc117607988"/>
      <w:r w:rsidRPr="00FE0F91">
        <w:rPr>
          <w:lang w:val="uk-UA"/>
        </w:rPr>
        <w:t>СПИСОК ВИКОРИСТАНИХ ДЖЕРЕЛ</w:t>
      </w:r>
      <w:bookmarkEnd w:id="13"/>
    </w:p>
    <w:p w14:paraId="76E932E9" w14:textId="77777777" w:rsidR="00BC0B3A" w:rsidRPr="00BC0B3A" w:rsidRDefault="00BC0B3A" w:rsidP="00BC0B3A">
      <w:pPr>
        <w:rPr>
          <w:lang w:val="uk-UA"/>
        </w:rPr>
      </w:pPr>
    </w:p>
    <w:p w14:paraId="762DF200" w14:textId="7624A225" w:rsidR="00976922" w:rsidRPr="00AC51AF" w:rsidRDefault="00EF4156" w:rsidP="00976922">
      <w:pPr>
        <w:pStyle w:val="a3"/>
        <w:numPr>
          <w:ilvl w:val="0"/>
          <w:numId w:val="45"/>
        </w:num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bCs/>
          <w:color w:val="333333"/>
          <w:sz w:val="28"/>
          <w:szCs w:val="28"/>
          <w:lang w:val="uk-UA" w:eastAsia="ru-RU"/>
        </w:rPr>
        <w:t xml:space="preserve"> </w:t>
      </w:r>
      <w:r w:rsidR="00976922" w:rsidRPr="00AC51AF">
        <w:rPr>
          <w:rFonts w:ascii="Times New Roman" w:hAnsi="Times New Roman" w:cs="Times New Roman"/>
          <w:sz w:val="28"/>
          <w:szCs w:val="28"/>
          <w:lang w:val="uk-UA"/>
        </w:rPr>
        <w:t xml:space="preserve">Алєксєєнко Т.Ф. Явища мобінгу й булінгу у взаєминах особистості та колективу. </w:t>
      </w:r>
      <w:r w:rsidR="00976922" w:rsidRPr="00AC51AF">
        <w:rPr>
          <w:rFonts w:ascii="Times New Roman" w:hAnsi="Times New Roman" w:cs="Times New Roman"/>
          <w:i/>
          <w:sz w:val="28"/>
          <w:szCs w:val="28"/>
          <w:lang w:val="uk-UA"/>
        </w:rPr>
        <w:t>Управління освітою.</w:t>
      </w:r>
      <w:r w:rsidR="00976922" w:rsidRPr="00AC51AF">
        <w:rPr>
          <w:rFonts w:ascii="Times New Roman" w:hAnsi="Times New Roman" w:cs="Times New Roman"/>
          <w:sz w:val="28"/>
          <w:szCs w:val="28"/>
          <w:lang w:val="uk-UA"/>
        </w:rPr>
        <w:t xml:space="preserve"> 2019. № 4. С. 46–53.</w:t>
      </w:r>
    </w:p>
    <w:p w14:paraId="5BA9E063" w14:textId="34AADC3E" w:rsidR="00976922" w:rsidRPr="00783DA6" w:rsidRDefault="00976922" w:rsidP="00976922">
      <w:pPr>
        <w:pStyle w:val="a3"/>
        <w:numPr>
          <w:ilvl w:val="0"/>
          <w:numId w:val="45"/>
        </w:numPr>
        <w:spacing w:after="0" w:line="360" w:lineRule="auto"/>
        <w:jc w:val="both"/>
        <w:rPr>
          <w:rFonts w:ascii="Times New Roman" w:eastAsia="Times New Roman" w:hAnsi="Times New Roman" w:cs="Times New Roman"/>
          <w:sz w:val="28"/>
          <w:szCs w:val="28"/>
          <w:lang w:val="uk-UA" w:eastAsia="ru-RU"/>
        </w:rPr>
      </w:pPr>
      <w:r w:rsidRPr="00730B76">
        <w:rPr>
          <w:rFonts w:ascii="Times New Roman" w:eastAsia="Times New Roman" w:hAnsi="Times New Roman" w:cs="Times New Roman"/>
          <w:sz w:val="28"/>
          <w:szCs w:val="28"/>
          <w:lang w:val="uk-UA" w:eastAsia="ru-RU"/>
        </w:rPr>
        <w:t>Антонова З.О., Пермогорська О.І., Ханецька Н.В. Цькування дітей в інтернеті:</w:t>
      </w:r>
      <w:r w:rsidR="00783DA6" w:rsidRPr="00783DA6">
        <w:rPr>
          <w:rFonts w:ascii="Times New Roman" w:eastAsia="Times New Roman" w:hAnsi="Times New Roman" w:cs="Times New Roman"/>
          <w:sz w:val="28"/>
          <w:szCs w:val="28"/>
          <w:lang w:val="uk-UA" w:eastAsia="ru-RU"/>
        </w:rPr>
        <w:t xml:space="preserve"> </w:t>
      </w:r>
      <w:r w:rsidRPr="00730B76">
        <w:rPr>
          <w:rFonts w:ascii="Times New Roman" w:eastAsia="Times New Roman" w:hAnsi="Times New Roman" w:cs="Times New Roman"/>
          <w:sz w:val="28"/>
          <w:szCs w:val="28"/>
          <w:lang w:val="uk-UA" w:eastAsia="ru-RU"/>
        </w:rPr>
        <w:t>кібербулінг</w:t>
      </w:r>
      <w:r w:rsidR="00783DA6" w:rsidRPr="00783DA6">
        <w:rPr>
          <w:rFonts w:ascii="Times New Roman" w:eastAsia="Times New Roman" w:hAnsi="Times New Roman" w:cs="Times New Roman"/>
          <w:sz w:val="28"/>
          <w:szCs w:val="28"/>
          <w:lang w:val="uk-UA" w:eastAsia="ru-RU"/>
        </w:rPr>
        <w:t xml:space="preserve"> </w:t>
      </w:r>
      <w:r w:rsidRPr="00730B76">
        <w:rPr>
          <w:rFonts w:ascii="Times New Roman" w:eastAsia="Times New Roman" w:hAnsi="Times New Roman" w:cs="Times New Roman"/>
          <w:sz w:val="28"/>
          <w:szCs w:val="28"/>
          <w:lang w:val="uk-UA" w:eastAsia="ru-RU"/>
        </w:rPr>
        <w:t>як небезпечний психологічний феномен.</w:t>
      </w:r>
      <w:r w:rsidRPr="00730B76">
        <w:rPr>
          <w:rFonts w:ascii="Times New Roman" w:hAnsi="Times New Roman" w:cs="Times New Roman"/>
          <w:sz w:val="28"/>
          <w:szCs w:val="28"/>
          <w:lang w:val="uk-UA"/>
        </w:rPr>
        <w:t xml:space="preserve"> </w:t>
      </w:r>
      <w:hyperlink r:id="rId8" w:tooltip="Періодичне видання" w:history="1">
        <w:r w:rsidRPr="00783DA6">
          <w:rPr>
            <w:rFonts w:ascii="Times New Roman" w:eastAsia="Times New Roman" w:hAnsi="Times New Roman" w:cs="Times New Roman"/>
            <w:i/>
            <w:sz w:val="28"/>
            <w:szCs w:val="28"/>
            <w:lang w:val="uk-UA" w:eastAsia="ru-RU"/>
          </w:rPr>
          <w:t>Габітус</w:t>
        </w:r>
      </w:hyperlink>
      <w:r w:rsidRPr="00783DA6">
        <w:rPr>
          <w:rFonts w:ascii="Times New Roman" w:eastAsia="Times New Roman" w:hAnsi="Times New Roman" w:cs="Times New Roman"/>
          <w:i/>
          <w:sz w:val="28"/>
          <w:szCs w:val="28"/>
          <w:lang w:val="uk-UA" w:eastAsia="ru-RU"/>
        </w:rPr>
        <w:t>.</w:t>
      </w:r>
      <w:r w:rsidRPr="00783DA6">
        <w:rPr>
          <w:rFonts w:ascii="Times New Roman" w:eastAsia="Times New Roman" w:hAnsi="Times New Roman" w:cs="Times New Roman"/>
          <w:sz w:val="28"/>
          <w:szCs w:val="28"/>
          <w:lang w:val="uk-UA" w:eastAsia="ru-RU"/>
        </w:rPr>
        <w:t xml:space="preserve"> 2020. </w:t>
      </w:r>
      <w:r w:rsidRPr="004469A8">
        <w:rPr>
          <w:rFonts w:ascii="Times New Roman" w:eastAsia="Times New Roman" w:hAnsi="Times New Roman" w:cs="Times New Roman"/>
          <w:sz w:val="28"/>
          <w:szCs w:val="28"/>
          <w:lang w:val="uk-UA" w:eastAsia="ru-RU"/>
        </w:rPr>
        <w:t xml:space="preserve">№ </w:t>
      </w:r>
      <w:r w:rsidRPr="00783DA6">
        <w:rPr>
          <w:rFonts w:ascii="Times New Roman" w:eastAsia="Times New Roman" w:hAnsi="Times New Roman" w:cs="Times New Roman"/>
          <w:sz w:val="28"/>
          <w:szCs w:val="28"/>
          <w:lang w:val="uk-UA" w:eastAsia="ru-RU"/>
        </w:rPr>
        <w:t xml:space="preserve">18(1). С. 101-105. </w:t>
      </w:r>
      <w:r w:rsidRPr="004469A8">
        <w:rPr>
          <w:rFonts w:ascii="Times New Roman" w:eastAsia="Times New Roman" w:hAnsi="Times New Roman" w:cs="Times New Roman"/>
          <w:sz w:val="28"/>
          <w:szCs w:val="28"/>
          <w:lang w:eastAsia="ru-RU"/>
        </w:rPr>
        <w:t>URL</w:t>
      </w:r>
      <w:r w:rsidRPr="00783DA6">
        <w:rPr>
          <w:rFonts w:ascii="Times New Roman" w:eastAsia="Times New Roman" w:hAnsi="Times New Roman" w:cs="Times New Roman"/>
          <w:sz w:val="28"/>
          <w:szCs w:val="28"/>
          <w:lang w:val="uk-UA" w:eastAsia="ru-RU"/>
        </w:rPr>
        <w:t>:</w:t>
      </w:r>
      <w:r w:rsidR="00783DA6">
        <w:rPr>
          <w:rFonts w:ascii="Times New Roman" w:eastAsia="Times New Roman" w:hAnsi="Times New Roman" w:cs="Times New Roman"/>
          <w:sz w:val="28"/>
          <w:szCs w:val="28"/>
          <w:lang w:val="ru-RU" w:eastAsia="ru-RU"/>
        </w:rPr>
        <w:t xml:space="preserve"> </w:t>
      </w:r>
      <w:hyperlink r:id="rId9" w:history="1">
        <w:r w:rsidRPr="004469A8">
          <w:rPr>
            <w:rFonts w:ascii="Times New Roman" w:eastAsia="Times New Roman" w:hAnsi="Times New Roman" w:cs="Times New Roman"/>
            <w:color w:val="5B9BD5" w:themeColor="accent1"/>
            <w:sz w:val="28"/>
            <w:szCs w:val="28"/>
            <w:lang w:val="ru-RU" w:eastAsia="ru-RU"/>
          </w:rPr>
          <w:t>http</w:t>
        </w:r>
        <w:r w:rsidRPr="00783DA6">
          <w:rPr>
            <w:rFonts w:ascii="Times New Roman" w:eastAsia="Times New Roman" w:hAnsi="Times New Roman" w:cs="Times New Roman"/>
            <w:color w:val="5B9BD5" w:themeColor="accent1"/>
            <w:sz w:val="28"/>
            <w:szCs w:val="28"/>
            <w:lang w:val="uk-UA" w:eastAsia="ru-RU"/>
          </w:rPr>
          <w:t>://</w:t>
        </w:r>
        <w:r w:rsidRPr="004469A8">
          <w:rPr>
            <w:rFonts w:ascii="Times New Roman" w:eastAsia="Times New Roman" w:hAnsi="Times New Roman" w:cs="Times New Roman"/>
            <w:color w:val="5B9BD5" w:themeColor="accent1"/>
            <w:sz w:val="28"/>
            <w:szCs w:val="28"/>
            <w:lang w:val="ru-RU" w:eastAsia="ru-RU"/>
          </w:rPr>
          <w:t>nbuv</w:t>
        </w:r>
        <w:r w:rsidRPr="00783DA6">
          <w:rPr>
            <w:rFonts w:ascii="Times New Roman" w:eastAsia="Times New Roman" w:hAnsi="Times New Roman" w:cs="Times New Roman"/>
            <w:color w:val="5B9BD5" w:themeColor="accent1"/>
            <w:sz w:val="28"/>
            <w:szCs w:val="28"/>
            <w:lang w:val="uk-UA" w:eastAsia="ru-RU"/>
          </w:rPr>
          <w:t>.</w:t>
        </w:r>
        <w:r w:rsidRPr="004469A8">
          <w:rPr>
            <w:rFonts w:ascii="Times New Roman" w:eastAsia="Times New Roman" w:hAnsi="Times New Roman" w:cs="Times New Roman"/>
            <w:color w:val="5B9BD5" w:themeColor="accent1"/>
            <w:sz w:val="28"/>
            <w:szCs w:val="28"/>
            <w:lang w:val="ru-RU" w:eastAsia="ru-RU"/>
          </w:rPr>
          <w:t>gov</w:t>
        </w:r>
        <w:r w:rsidRPr="00783DA6">
          <w:rPr>
            <w:rFonts w:ascii="Times New Roman" w:eastAsia="Times New Roman" w:hAnsi="Times New Roman" w:cs="Times New Roman"/>
            <w:color w:val="5B9BD5" w:themeColor="accent1"/>
            <w:sz w:val="28"/>
            <w:szCs w:val="28"/>
            <w:lang w:val="uk-UA" w:eastAsia="ru-RU"/>
          </w:rPr>
          <w:t>.</w:t>
        </w:r>
        <w:r w:rsidRPr="004469A8">
          <w:rPr>
            <w:rFonts w:ascii="Times New Roman" w:eastAsia="Times New Roman" w:hAnsi="Times New Roman" w:cs="Times New Roman"/>
            <w:color w:val="5B9BD5" w:themeColor="accent1"/>
            <w:sz w:val="28"/>
            <w:szCs w:val="28"/>
            <w:lang w:val="ru-RU" w:eastAsia="ru-RU"/>
          </w:rPr>
          <w:t>ua</w:t>
        </w:r>
        <w:r w:rsidRPr="00783DA6">
          <w:rPr>
            <w:rFonts w:ascii="Times New Roman" w:eastAsia="Times New Roman" w:hAnsi="Times New Roman" w:cs="Times New Roman"/>
            <w:color w:val="5B9BD5" w:themeColor="accent1"/>
            <w:sz w:val="28"/>
            <w:szCs w:val="28"/>
            <w:lang w:val="uk-UA" w:eastAsia="ru-RU"/>
          </w:rPr>
          <w:t>/</w:t>
        </w:r>
        <w:r w:rsidRPr="004469A8">
          <w:rPr>
            <w:rFonts w:ascii="Times New Roman" w:eastAsia="Times New Roman" w:hAnsi="Times New Roman" w:cs="Times New Roman"/>
            <w:color w:val="5B9BD5" w:themeColor="accent1"/>
            <w:sz w:val="28"/>
            <w:szCs w:val="28"/>
            <w:lang w:val="ru-RU" w:eastAsia="ru-RU"/>
          </w:rPr>
          <w:t>UJRN</w:t>
        </w:r>
        <w:r w:rsidRPr="00783DA6">
          <w:rPr>
            <w:rFonts w:ascii="Times New Roman" w:eastAsia="Times New Roman" w:hAnsi="Times New Roman" w:cs="Times New Roman"/>
            <w:color w:val="5B9BD5" w:themeColor="accent1"/>
            <w:sz w:val="28"/>
            <w:szCs w:val="28"/>
            <w:lang w:val="uk-UA" w:eastAsia="ru-RU"/>
          </w:rPr>
          <w:t>/</w:t>
        </w:r>
        <w:r w:rsidRPr="004469A8">
          <w:rPr>
            <w:rFonts w:ascii="Times New Roman" w:eastAsia="Times New Roman" w:hAnsi="Times New Roman" w:cs="Times New Roman"/>
            <w:color w:val="5B9BD5" w:themeColor="accent1"/>
            <w:sz w:val="28"/>
            <w:szCs w:val="28"/>
            <w:lang w:val="ru-RU" w:eastAsia="ru-RU"/>
          </w:rPr>
          <w:t>habit</w:t>
        </w:r>
        <w:r w:rsidRPr="00783DA6">
          <w:rPr>
            <w:rFonts w:ascii="Times New Roman" w:eastAsia="Times New Roman" w:hAnsi="Times New Roman" w:cs="Times New Roman"/>
            <w:color w:val="5B9BD5" w:themeColor="accent1"/>
            <w:sz w:val="28"/>
            <w:szCs w:val="28"/>
            <w:lang w:val="uk-UA" w:eastAsia="ru-RU"/>
          </w:rPr>
          <w:t>_2020_18(1)__20</w:t>
        </w:r>
      </w:hyperlink>
    </w:p>
    <w:p w14:paraId="1F120F82" w14:textId="78C53634" w:rsidR="00976922" w:rsidRPr="004469A8" w:rsidRDefault="00783DA6" w:rsidP="00976922">
      <w:pPr>
        <w:pStyle w:val="a3"/>
        <w:numPr>
          <w:ilvl w:val="0"/>
          <w:numId w:val="45"/>
        </w:numPr>
        <w:spacing w:after="0"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Бедан В.Б. </w:t>
      </w:r>
      <w:r w:rsidR="00976922" w:rsidRPr="004469A8">
        <w:rPr>
          <w:rFonts w:ascii="Times New Roman" w:eastAsia="Times New Roman" w:hAnsi="Times New Roman" w:cs="Times New Roman"/>
          <w:sz w:val="28"/>
          <w:szCs w:val="28"/>
          <w:lang w:val="ru-RU" w:eastAsia="ru-RU"/>
        </w:rPr>
        <w:t xml:space="preserve">Проблема кібербулінгу у молодіжному середовищі: теоретичний аналіз. </w:t>
      </w:r>
      <w:r w:rsidR="00976922" w:rsidRPr="004469A8">
        <w:rPr>
          <w:rFonts w:ascii="Times New Roman" w:eastAsia="Times New Roman" w:hAnsi="Times New Roman" w:cs="Times New Roman"/>
          <w:i/>
          <w:sz w:val="28"/>
          <w:szCs w:val="28"/>
          <w:lang w:val="ru-RU" w:eastAsia="ru-RU"/>
        </w:rPr>
        <w:t>Дніпровський науковий часопис публічного управління, психології, права.</w:t>
      </w:r>
      <w:r w:rsidR="00976922" w:rsidRPr="004469A8">
        <w:rPr>
          <w:rFonts w:ascii="Times New Roman" w:eastAsia="Times New Roman" w:hAnsi="Times New Roman" w:cs="Times New Roman"/>
          <w:sz w:val="28"/>
          <w:szCs w:val="28"/>
          <w:lang w:val="ru-RU" w:eastAsia="ru-RU"/>
        </w:rPr>
        <w:t xml:space="preserve"> 2022. № 1. С. 42-47. </w:t>
      </w:r>
      <w:r w:rsidR="00976922" w:rsidRPr="004469A8">
        <w:rPr>
          <w:rFonts w:ascii="Times New Roman" w:eastAsia="Times New Roman" w:hAnsi="Times New Roman" w:cs="Times New Roman"/>
          <w:sz w:val="28"/>
          <w:szCs w:val="28"/>
          <w:lang w:eastAsia="ru-RU"/>
        </w:rPr>
        <w:t>URL</w:t>
      </w:r>
      <w:r w:rsidR="00976922" w:rsidRPr="004469A8">
        <w:rPr>
          <w:rFonts w:ascii="Times New Roman" w:eastAsia="Times New Roman" w:hAnsi="Times New Roman" w:cs="Times New Roman"/>
          <w:sz w:val="28"/>
          <w:szCs w:val="28"/>
          <w:lang w:val="ru-RU" w:eastAsia="ru-RU"/>
        </w:rPr>
        <w:t xml:space="preserve">: </w:t>
      </w:r>
      <w:hyperlink r:id="rId10" w:history="1">
        <w:r w:rsidR="00976922" w:rsidRPr="004469A8">
          <w:rPr>
            <w:rFonts w:ascii="Times New Roman" w:eastAsia="Times New Roman" w:hAnsi="Times New Roman" w:cs="Times New Roman"/>
            <w:color w:val="5B9BD5" w:themeColor="accent1"/>
            <w:sz w:val="28"/>
            <w:szCs w:val="28"/>
            <w:lang w:val="ru-RU" w:eastAsia="ru-RU"/>
          </w:rPr>
          <w:t>http://nbuv.gov.ua/UJRN/dnchpu_2022_1_8</w:t>
        </w:r>
      </w:hyperlink>
    </w:p>
    <w:p w14:paraId="12E9A407"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AC51AF">
        <w:rPr>
          <w:rFonts w:ascii="Times New Roman" w:hAnsi="Times New Roman" w:cs="Times New Roman"/>
          <w:sz w:val="28"/>
          <w:szCs w:val="28"/>
          <w:lang w:val="ru-RU"/>
        </w:rPr>
        <w:t xml:space="preserve">Войскунський А.Е. Актуальні проблеми психологічної залежності від Інтернету.  </w:t>
      </w:r>
      <w:r w:rsidRPr="00AC51AF">
        <w:rPr>
          <w:rFonts w:ascii="Times New Roman" w:hAnsi="Times New Roman" w:cs="Times New Roman"/>
          <w:i/>
          <w:sz w:val="28"/>
          <w:szCs w:val="28"/>
          <w:lang w:val="ru-RU"/>
        </w:rPr>
        <w:t>Психологічний журнал</w:t>
      </w:r>
      <w:r w:rsidRPr="00AC51AF">
        <w:rPr>
          <w:rFonts w:ascii="Times New Roman" w:hAnsi="Times New Roman" w:cs="Times New Roman"/>
          <w:sz w:val="28"/>
          <w:szCs w:val="28"/>
          <w:lang w:val="ru-RU"/>
        </w:rPr>
        <w:t>. 2017. № 1. С. 90 – 100 с.</w:t>
      </w:r>
    </w:p>
    <w:p w14:paraId="2846640E" w14:textId="569CF990"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4469A8">
        <w:rPr>
          <w:rFonts w:ascii="Times New Roman" w:hAnsi="Times New Roman" w:cs="Times New Roman"/>
          <w:sz w:val="28"/>
          <w:szCs w:val="28"/>
          <w:shd w:val="clear" w:color="auto" w:fill="FFFFFF"/>
          <w:lang w:val="ru-RU"/>
        </w:rPr>
        <w:t>Гайкова</w:t>
      </w:r>
      <w:r w:rsidRPr="00730B7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В</w:t>
      </w:r>
      <w:r w:rsidR="00783DA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Малахов</w:t>
      </w:r>
      <w:r w:rsidRPr="00730B7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С</w:t>
      </w:r>
      <w:r w:rsidRPr="00730B7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Дослідження</w:t>
      </w:r>
      <w:r w:rsidRPr="00730B7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явища</w:t>
      </w:r>
      <w:r w:rsidRPr="00730B7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кібербулінгу</w:t>
      </w:r>
      <w:r w:rsidRPr="00730B7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і</w:t>
      </w:r>
      <w:r w:rsidRPr="00730B7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шляхів</w:t>
      </w:r>
      <w:r w:rsidRPr="00730B7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протидії</w:t>
      </w:r>
      <w:r w:rsidRPr="00730B7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його</w:t>
      </w:r>
      <w:r w:rsidRPr="00730B7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ru-RU"/>
        </w:rPr>
        <w:t>проявам</w:t>
      </w:r>
      <w:r w:rsidRPr="00730B76">
        <w:rPr>
          <w:rFonts w:ascii="Times New Roman" w:hAnsi="Times New Roman" w:cs="Times New Roman"/>
          <w:sz w:val="28"/>
          <w:szCs w:val="28"/>
          <w:shd w:val="clear" w:color="auto" w:fill="FFFFFF"/>
          <w:lang w:val="ru-RU"/>
        </w:rPr>
        <w:t>.</w:t>
      </w:r>
      <w:r w:rsidRPr="004469A8">
        <w:rPr>
          <w:rFonts w:ascii="Times New Roman" w:hAnsi="Times New Roman" w:cs="Times New Roman"/>
          <w:sz w:val="28"/>
          <w:szCs w:val="28"/>
          <w:shd w:val="clear" w:color="auto" w:fill="FFFFFF"/>
        </w:rPr>
        <w:t> </w:t>
      </w:r>
      <w:r w:rsidRPr="00783DA6">
        <w:rPr>
          <w:rFonts w:ascii="Times New Roman" w:hAnsi="Times New Roman" w:cs="Times New Roman"/>
          <w:i/>
          <w:iCs/>
          <w:sz w:val="28"/>
          <w:szCs w:val="28"/>
          <w:shd w:val="clear" w:color="auto" w:fill="FFFFFF"/>
          <w:lang w:val="ru-RU"/>
        </w:rPr>
        <w:t>Комп’ютерні науки та кібербезпека</w:t>
      </w:r>
      <w:r w:rsidRPr="00783DA6">
        <w:rPr>
          <w:rFonts w:ascii="Times New Roman" w:hAnsi="Times New Roman" w:cs="Times New Roman"/>
          <w:sz w:val="28"/>
          <w:szCs w:val="28"/>
          <w:shd w:val="clear" w:color="auto" w:fill="FFFFFF"/>
          <w:lang w:val="ru-RU"/>
        </w:rPr>
        <w:t xml:space="preserve">. </w:t>
      </w:r>
      <w:r w:rsidRPr="004469A8">
        <w:rPr>
          <w:rFonts w:ascii="Times New Roman" w:hAnsi="Times New Roman" w:cs="Times New Roman"/>
          <w:sz w:val="28"/>
          <w:szCs w:val="28"/>
          <w:shd w:val="clear" w:color="auto" w:fill="FFFFFF"/>
          <w:lang w:val="uk-UA"/>
        </w:rPr>
        <w:t>2020.</w:t>
      </w:r>
      <w:r w:rsidRPr="004469A8">
        <w:rPr>
          <w:rFonts w:ascii="Times New Roman" w:hAnsi="Times New Roman" w:cs="Times New Roman"/>
          <w:sz w:val="28"/>
          <w:szCs w:val="28"/>
          <w:shd w:val="clear" w:color="auto" w:fill="FFFFFF"/>
        </w:rPr>
        <w:t> </w:t>
      </w:r>
      <w:r w:rsidRPr="004469A8">
        <w:rPr>
          <w:rFonts w:ascii="Times New Roman" w:hAnsi="Times New Roman" w:cs="Times New Roman"/>
          <w:iCs/>
          <w:sz w:val="28"/>
          <w:szCs w:val="28"/>
          <w:shd w:val="clear" w:color="auto" w:fill="FFFFFF"/>
          <w:lang w:val="uk-UA"/>
        </w:rPr>
        <w:t>№</w:t>
      </w:r>
      <w:r w:rsidRPr="004469A8">
        <w:rPr>
          <w:rFonts w:ascii="Times New Roman" w:hAnsi="Times New Roman" w:cs="Times New Roman"/>
          <w:sz w:val="28"/>
          <w:szCs w:val="28"/>
          <w:shd w:val="clear" w:color="auto" w:fill="FFFFFF"/>
          <w:lang w:val="ru-RU"/>
        </w:rPr>
        <w:t xml:space="preserve"> 1. С. 14-32. </w:t>
      </w:r>
      <w:r w:rsidRPr="004469A8">
        <w:rPr>
          <w:rFonts w:ascii="Times New Roman" w:hAnsi="Times New Roman" w:cs="Times New Roman"/>
          <w:sz w:val="28"/>
          <w:szCs w:val="28"/>
          <w:shd w:val="clear" w:color="auto" w:fill="FFFFFF"/>
        </w:rPr>
        <w:t>DOI</w:t>
      </w:r>
      <w:r w:rsidRPr="00783DA6">
        <w:rPr>
          <w:rFonts w:ascii="Times New Roman" w:hAnsi="Times New Roman" w:cs="Times New Roman"/>
          <w:sz w:val="28"/>
          <w:szCs w:val="28"/>
          <w:shd w:val="clear" w:color="auto" w:fill="FFFFFF"/>
          <w:lang w:val="ru-RU"/>
        </w:rPr>
        <w:t xml:space="preserve">: </w:t>
      </w:r>
      <w:hyperlink r:id="rId11" w:history="1">
        <w:r w:rsidRPr="004469A8">
          <w:rPr>
            <w:rStyle w:val="a5"/>
            <w:sz w:val="28"/>
            <w:szCs w:val="28"/>
            <w:shd w:val="clear" w:color="auto" w:fill="FFFFFF"/>
          </w:rPr>
          <w:t>https</w:t>
        </w:r>
        <w:r w:rsidRPr="00783DA6">
          <w:rPr>
            <w:rStyle w:val="a5"/>
            <w:sz w:val="28"/>
            <w:szCs w:val="28"/>
            <w:shd w:val="clear" w:color="auto" w:fill="FFFFFF"/>
            <w:lang w:val="ru-RU"/>
          </w:rPr>
          <w:t>://</w:t>
        </w:r>
        <w:r w:rsidRPr="004469A8">
          <w:rPr>
            <w:rStyle w:val="a5"/>
            <w:sz w:val="28"/>
            <w:szCs w:val="28"/>
            <w:shd w:val="clear" w:color="auto" w:fill="FFFFFF"/>
          </w:rPr>
          <w:t>doi</w:t>
        </w:r>
        <w:r w:rsidRPr="00783DA6">
          <w:rPr>
            <w:rStyle w:val="a5"/>
            <w:sz w:val="28"/>
            <w:szCs w:val="28"/>
            <w:shd w:val="clear" w:color="auto" w:fill="FFFFFF"/>
            <w:lang w:val="ru-RU"/>
          </w:rPr>
          <w:t>.</w:t>
        </w:r>
        <w:r w:rsidRPr="004469A8">
          <w:rPr>
            <w:rStyle w:val="a5"/>
            <w:sz w:val="28"/>
            <w:szCs w:val="28"/>
            <w:shd w:val="clear" w:color="auto" w:fill="FFFFFF"/>
          </w:rPr>
          <w:t>org</w:t>
        </w:r>
        <w:r w:rsidRPr="00783DA6">
          <w:rPr>
            <w:rStyle w:val="a5"/>
            <w:sz w:val="28"/>
            <w:szCs w:val="28"/>
            <w:shd w:val="clear" w:color="auto" w:fill="FFFFFF"/>
            <w:lang w:val="ru-RU"/>
          </w:rPr>
          <w:t>/10.26565/2519-2310-2020-1-02</w:t>
        </w:r>
      </w:hyperlink>
    </w:p>
    <w:p w14:paraId="2F7939D0" w14:textId="5FB973CD" w:rsidR="00976922" w:rsidRPr="00AC51AF" w:rsidRDefault="00976922" w:rsidP="00976922">
      <w:pPr>
        <w:pStyle w:val="a4"/>
        <w:numPr>
          <w:ilvl w:val="0"/>
          <w:numId w:val="45"/>
        </w:numPr>
        <w:spacing w:before="0" w:beforeAutospacing="0" w:after="0" w:afterAutospacing="0" w:line="360" w:lineRule="auto"/>
        <w:jc w:val="both"/>
        <w:rPr>
          <w:sz w:val="28"/>
          <w:szCs w:val="28"/>
        </w:rPr>
      </w:pPr>
      <w:r w:rsidRPr="00AC51AF">
        <w:rPr>
          <w:sz w:val="28"/>
          <w:szCs w:val="28"/>
        </w:rPr>
        <w:t>Гіденко</w:t>
      </w:r>
      <w:r>
        <w:rPr>
          <w:sz w:val="28"/>
          <w:szCs w:val="28"/>
        </w:rPr>
        <w:t xml:space="preserve"> Є.</w:t>
      </w:r>
      <w:r w:rsidRPr="00AC51AF">
        <w:rPr>
          <w:sz w:val="28"/>
          <w:szCs w:val="28"/>
        </w:rPr>
        <w:t xml:space="preserve">С. Кібербулінг: насильство в соціальній мережі. </w:t>
      </w:r>
      <w:r w:rsidRPr="00104803">
        <w:rPr>
          <w:i/>
          <w:sz w:val="28"/>
          <w:szCs w:val="28"/>
        </w:rPr>
        <w:t>Науковий вісник Міжнародного г</w:t>
      </w:r>
      <w:r w:rsidR="00783DA6">
        <w:rPr>
          <w:i/>
          <w:sz w:val="28"/>
          <w:szCs w:val="28"/>
        </w:rPr>
        <w:t>уманітарного університету. Сер.</w:t>
      </w:r>
      <w:r w:rsidRPr="00104803">
        <w:rPr>
          <w:i/>
          <w:sz w:val="28"/>
          <w:szCs w:val="28"/>
        </w:rPr>
        <w:t>: Юриспруденція.</w:t>
      </w:r>
      <w:r w:rsidRPr="00AC51AF">
        <w:rPr>
          <w:sz w:val="28"/>
          <w:szCs w:val="28"/>
        </w:rPr>
        <w:t xml:space="preserve"> 2021</w:t>
      </w:r>
      <w:r>
        <w:rPr>
          <w:sz w:val="28"/>
          <w:szCs w:val="28"/>
        </w:rPr>
        <w:t>.</w:t>
      </w:r>
      <w:r w:rsidRPr="00AC51AF">
        <w:rPr>
          <w:sz w:val="28"/>
          <w:szCs w:val="28"/>
        </w:rPr>
        <w:t xml:space="preserve"> № 50. С. 26–29. </w:t>
      </w:r>
    </w:p>
    <w:p w14:paraId="58ABBA66" w14:textId="39CD509B" w:rsidR="00976922" w:rsidRPr="004469A8" w:rsidRDefault="00783DA6" w:rsidP="00976922">
      <w:pPr>
        <w:pStyle w:val="a3"/>
        <w:numPr>
          <w:ilvl w:val="0"/>
          <w:numId w:val="45"/>
        </w:numPr>
        <w:spacing w:after="0"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Гордієнко К. О. </w:t>
      </w:r>
      <w:r w:rsidR="00976922" w:rsidRPr="004469A8">
        <w:rPr>
          <w:rFonts w:ascii="Times New Roman" w:eastAsia="Times New Roman" w:hAnsi="Times New Roman" w:cs="Times New Roman"/>
          <w:sz w:val="28"/>
          <w:szCs w:val="28"/>
          <w:lang w:val="ru-RU" w:eastAsia="ru-RU"/>
        </w:rPr>
        <w:t xml:space="preserve">Відчуження моральної відповідальності як чинник прояву кібербулінгу серед студентів. </w:t>
      </w:r>
      <w:r w:rsidR="00976922" w:rsidRPr="004469A8">
        <w:rPr>
          <w:rFonts w:ascii="Times New Roman" w:eastAsia="Times New Roman" w:hAnsi="Times New Roman" w:cs="Times New Roman"/>
          <w:i/>
          <w:sz w:val="28"/>
          <w:szCs w:val="28"/>
          <w:lang w:val="ru-RU" w:eastAsia="ru-RU"/>
        </w:rPr>
        <w:t>Габітус.</w:t>
      </w:r>
      <w:r w:rsidR="00976922" w:rsidRPr="004469A8">
        <w:rPr>
          <w:rFonts w:ascii="Times New Roman" w:eastAsia="Times New Roman" w:hAnsi="Times New Roman" w:cs="Times New Roman"/>
          <w:sz w:val="28"/>
          <w:szCs w:val="28"/>
          <w:lang w:val="ru-RU" w:eastAsia="ru-RU"/>
        </w:rPr>
        <w:t xml:space="preserve"> 2021. № 29. С. 147-151. </w:t>
      </w:r>
      <w:r w:rsidR="00976922" w:rsidRPr="004469A8">
        <w:rPr>
          <w:rFonts w:ascii="Times New Roman" w:eastAsia="Times New Roman" w:hAnsi="Times New Roman" w:cs="Times New Roman"/>
          <w:sz w:val="28"/>
          <w:szCs w:val="28"/>
          <w:lang w:eastAsia="ru-RU"/>
        </w:rPr>
        <w:t>URL</w:t>
      </w:r>
      <w:r w:rsidR="00976922" w:rsidRPr="004469A8">
        <w:rPr>
          <w:rFonts w:ascii="Times New Roman" w:eastAsia="Times New Roman" w:hAnsi="Times New Roman" w:cs="Times New Roman"/>
          <w:sz w:val="28"/>
          <w:szCs w:val="28"/>
          <w:lang w:val="ru-RU" w:eastAsia="ru-RU"/>
        </w:rPr>
        <w:t xml:space="preserve">: </w:t>
      </w:r>
      <w:hyperlink r:id="rId12" w:history="1">
        <w:r w:rsidR="00976922" w:rsidRPr="004469A8">
          <w:rPr>
            <w:rFonts w:ascii="Times New Roman" w:eastAsia="Times New Roman" w:hAnsi="Times New Roman" w:cs="Times New Roman"/>
            <w:color w:val="5B9BD5" w:themeColor="accent1"/>
            <w:sz w:val="28"/>
            <w:szCs w:val="28"/>
            <w:lang w:val="ru-RU" w:eastAsia="ru-RU"/>
          </w:rPr>
          <w:t>http://nbuv.gov.ua/UJRN/habit_2021_29_27</w:t>
        </w:r>
      </w:hyperlink>
    </w:p>
    <w:p w14:paraId="4F1AD317"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AC51AF">
        <w:rPr>
          <w:rFonts w:ascii="Times New Roman" w:hAnsi="Times New Roman" w:cs="Times New Roman"/>
          <w:sz w:val="28"/>
          <w:szCs w:val="28"/>
          <w:lang w:val="ru-RU"/>
        </w:rPr>
        <w:t xml:space="preserve">Гордієнко К.О. Обґрунтування поширеності проявів кібербулінгу серед студентської молоді. </w:t>
      </w:r>
      <w:r w:rsidRPr="00F135DB">
        <w:rPr>
          <w:rFonts w:ascii="Times New Roman" w:hAnsi="Times New Roman" w:cs="Times New Roman"/>
          <w:i/>
          <w:sz w:val="28"/>
          <w:szCs w:val="28"/>
          <w:lang w:val="ru-RU"/>
        </w:rPr>
        <w:t>Науковий часопис НПУ ім. М.П. Драгоманова. Серія 12. Психологічні науки.</w:t>
      </w:r>
      <w:r>
        <w:rPr>
          <w:rFonts w:ascii="Times New Roman" w:hAnsi="Times New Roman" w:cs="Times New Roman"/>
          <w:sz w:val="28"/>
          <w:szCs w:val="28"/>
          <w:lang w:val="ru-RU"/>
        </w:rPr>
        <w:t xml:space="preserve"> 2021. № 15 (60). С. 25-34.</w:t>
      </w:r>
    </w:p>
    <w:p w14:paraId="5320F2BE" w14:textId="5A615973" w:rsidR="00976922" w:rsidRPr="00783DA6" w:rsidRDefault="00783DA6" w:rsidP="00976922">
      <w:pPr>
        <w:pStyle w:val="a3"/>
        <w:numPr>
          <w:ilvl w:val="0"/>
          <w:numId w:val="45"/>
        </w:numPr>
        <w:spacing w:after="0" w:line="360" w:lineRule="auto"/>
        <w:jc w:val="both"/>
        <w:rPr>
          <w:rFonts w:ascii="Times New Roman" w:hAnsi="Times New Roman" w:cs="Times New Roman"/>
          <w:sz w:val="28"/>
          <w:szCs w:val="28"/>
          <w:shd w:val="clear" w:color="auto" w:fill="F9F9F9"/>
          <w:lang w:val="ru-RU"/>
        </w:rPr>
      </w:pPr>
      <w:r>
        <w:rPr>
          <w:rFonts w:ascii="Times New Roman" w:eastAsia="Times New Roman" w:hAnsi="Times New Roman" w:cs="Times New Roman"/>
          <w:sz w:val="28"/>
          <w:szCs w:val="28"/>
          <w:lang w:val="ru-RU" w:eastAsia="ru-RU"/>
        </w:rPr>
        <w:t xml:space="preserve">Дзюба Т. М. </w:t>
      </w:r>
      <w:r w:rsidR="00976922" w:rsidRPr="00F135DB">
        <w:rPr>
          <w:rFonts w:ascii="Times New Roman" w:eastAsia="Times New Roman" w:hAnsi="Times New Roman" w:cs="Times New Roman"/>
          <w:sz w:val="28"/>
          <w:szCs w:val="28"/>
          <w:lang w:val="ru-RU" w:eastAsia="ru-RU"/>
        </w:rPr>
        <w:t xml:space="preserve">Віртуальна агресія як результат інтернет-залежної поведінки підлітків. </w:t>
      </w:r>
      <w:r w:rsidR="00976922" w:rsidRPr="00F135DB">
        <w:rPr>
          <w:rFonts w:ascii="Times New Roman" w:eastAsia="Times New Roman" w:hAnsi="Times New Roman" w:cs="Times New Roman"/>
          <w:i/>
          <w:sz w:val="28"/>
          <w:szCs w:val="28"/>
          <w:lang w:val="ru-RU" w:eastAsia="ru-RU"/>
        </w:rPr>
        <w:t>Вісник післядипломної освіти. Серія : Соціальні та поведінкові науки.</w:t>
      </w:r>
      <w:r w:rsidR="00976922" w:rsidRPr="00F135DB">
        <w:rPr>
          <w:rFonts w:ascii="Times New Roman" w:eastAsia="Times New Roman" w:hAnsi="Times New Roman" w:cs="Times New Roman"/>
          <w:sz w:val="28"/>
          <w:szCs w:val="28"/>
          <w:lang w:val="ru-RU" w:eastAsia="ru-RU"/>
        </w:rPr>
        <w:t xml:space="preserve"> 2017. № 3.  С. 67-78</w:t>
      </w:r>
      <w:r w:rsidR="00976922" w:rsidRPr="00783DA6">
        <w:rPr>
          <w:rFonts w:ascii="Times New Roman" w:hAnsi="Times New Roman" w:cs="Times New Roman"/>
          <w:sz w:val="28"/>
          <w:szCs w:val="28"/>
          <w:shd w:val="clear" w:color="auto" w:fill="F9F9F9"/>
          <w:lang w:val="ru-RU"/>
        </w:rPr>
        <w:t>.</w:t>
      </w:r>
    </w:p>
    <w:p w14:paraId="320D579D" w14:textId="77777777" w:rsidR="00976922" w:rsidRPr="005E3080" w:rsidRDefault="00976922" w:rsidP="00976922">
      <w:pPr>
        <w:pStyle w:val="a4"/>
        <w:numPr>
          <w:ilvl w:val="0"/>
          <w:numId w:val="45"/>
        </w:numPr>
        <w:spacing w:before="0" w:beforeAutospacing="0" w:after="0" w:afterAutospacing="0" w:line="360" w:lineRule="auto"/>
        <w:jc w:val="both"/>
        <w:rPr>
          <w:sz w:val="28"/>
          <w:szCs w:val="28"/>
          <w:lang w:val="en-US"/>
        </w:rPr>
      </w:pPr>
      <w:r w:rsidRPr="005E3080">
        <w:rPr>
          <w:sz w:val="28"/>
          <w:szCs w:val="28"/>
          <w:shd w:val="clear" w:color="auto" w:fill="FFFFFF"/>
        </w:rPr>
        <w:t>Діагностика</w:t>
      </w:r>
      <w:r w:rsidRPr="00783DA6">
        <w:rPr>
          <w:sz w:val="28"/>
          <w:szCs w:val="28"/>
          <w:shd w:val="clear" w:color="auto" w:fill="FFFFFF"/>
        </w:rPr>
        <w:t xml:space="preserve"> </w:t>
      </w:r>
      <w:r w:rsidRPr="005E3080">
        <w:rPr>
          <w:sz w:val="28"/>
          <w:szCs w:val="28"/>
          <w:shd w:val="clear" w:color="auto" w:fill="FFFFFF"/>
        </w:rPr>
        <w:t>булінгу</w:t>
      </w:r>
      <w:r w:rsidRPr="00783DA6">
        <w:rPr>
          <w:sz w:val="28"/>
          <w:szCs w:val="28"/>
          <w:shd w:val="clear" w:color="auto" w:fill="FFFFFF"/>
        </w:rPr>
        <w:t xml:space="preserve"> </w:t>
      </w:r>
      <w:r w:rsidRPr="005E3080">
        <w:rPr>
          <w:sz w:val="28"/>
          <w:szCs w:val="28"/>
          <w:shd w:val="clear" w:color="auto" w:fill="FFFFFF"/>
        </w:rPr>
        <w:t>і</w:t>
      </w:r>
      <w:r w:rsidRPr="00783DA6">
        <w:rPr>
          <w:sz w:val="28"/>
          <w:szCs w:val="28"/>
          <w:shd w:val="clear" w:color="auto" w:fill="FFFFFF"/>
        </w:rPr>
        <w:t xml:space="preserve"> </w:t>
      </w:r>
      <w:r w:rsidRPr="005E3080">
        <w:rPr>
          <w:sz w:val="28"/>
          <w:szCs w:val="28"/>
          <w:shd w:val="clear" w:color="auto" w:fill="FFFFFF"/>
        </w:rPr>
        <w:t>кібербулінгу</w:t>
      </w:r>
      <w:r w:rsidRPr="00783DA6">
        <w:rPr>
          <w:sz w:val="28"/>
          <w:szCs w:val="28"/>
          <w:shd w:val="clear" w:color="auto" w:fill="FFFFFF"/>
        </w:rPr>
        <w:t xml:space="preserve">: </w:t>
      </w:r>
      <w:r w:rsidRPr="005E3080">
        <w:rPr>
          <w:sz w:val="28"/>
          <w:szCs w:val="28"/>
          <w:shd w:val="clear" w:color="auto" w:fill="FFFFFF"/>
        </w:rPr>
        <w:t>методичні</w:t>
      </w:r>
      <w:r w:rsidRPr="00783DA6">
        <w:rPr>
          <w:sz w:val="28"/>
          <w:szCs w:val="28"/>
          <w:shd w:val="clear" w:color="auto" w:fill="FFFFFF"/>
        </w:rPr>
        <w:t xml:space="preserve"> </w:t>
      </w:r>
      <w:r w:rsidRPr="005E3080">
        <w:rPr>
          <w:sz w:val="28"/>
          <w:szCs w:val="28"/>
          <w:shd w:val="clear" w:color="auto" w:fill="FFFFFF"/>
        </w:rPr>
        <w:t>рекомендації</w:t>
      </w:r>
      <w:r w:rsidRPr="00783DA6">
        <w:rPr>
          <w:sz w:val="28"/>
          <w:szCs w:val="28"/>
          <w:shd w:val="clear" w:color="auto" w:fill="FFFFFF"/>
        </w:rPr>
        <w:t xml:space="preserve"> / </w:t>
      </w:r>
      <w:r w:rsidRPr="005E3080">
        <w:rPr>
          <w:sz w:val="28"/>
          <w:szCs w:val="28"/>
          <w:shd w:val="clear" w:color="auto" w:fill="FFFFFF"/>
        </w:rPr>
        <w:t>Любов</w:t>
      </w:r>
      <w:r w:rsidRPr="00783DA6">
        <w:rPr>
          <w:sz w:val="28"/>
          <w:szCs w:val="28"/>
          <w:shd w:val="clear" w:color="auto" w:fill="FFFFFF"/>
        </w:rPr>
        <w:t xml:space="preserve"> </w:t>
      </w:r>
      <w:r w:rsidRPr="005E3080">
        <w:rPr>
          <w:sz w:val="28"/>
          <w:szCs w:val="28"/>
          <w:shd w:val="clear" w:color="auto" w:fill="FFFFFF"/>
        </w:rPr>
        <w:t>Антонівна</w:t>
      </w:r>
      <w:r w:rsidRPr="00783DA6">
        <w:rPr>
          <w:sz w:val="28"/>
          <w:szCs w:val="28"/>
          <w:shd w:val="clear" w:color="auto" w:fill="FFFFFF"/>
        </w:rPr>
        <w:t xml:space="preserve"> </w:t>
      </w:r>
      <w:r w:rsidRPr="005E3080">
        <w:rPr>
          <w:sz w:val="28"/>
          <w:szCs w:val="28"/>
          <w:shd w:val="clear" w:color="auto" w:fill="FFFFFF"/>
        </w:rPr>
        <w:t>Найдьонова</w:t>
      </w:r>
      <w:r w:rsidRPr="00783DA6">
        <w:rPr>
          <w:sz w:val="28"/>
          <w:szCs w:val="28"/>
          <w:shd w:val="clear" w:color="auto" w:fill="FFFFFF"/>
        </w:rPr>
        <w:t xml:space="preserve">; </w:t>
      </w:r>
      <w:r w:rsidRPr="005E3080">
        <w:rPr>
          <w:sz w:val="28"/>
          <w:szCs w:val="28"/>
          <w:shd w:val="clear" w:color="auto" w:fill="FFFFFF"/>
        </w:rPr>
        <w:t>Національна</w:t>
      </w:r>
      <w:r w:rsidRPr="00783DA6">
        <w:rPr>
          <w:sz w:val="28"/>
          <w:szCs w:val="28"/>
          <w:shd w:val="clear" w:color="auto" w:fill="FFFFFF"/>
        </w:rPr>
        <w:t xml:space="preserve"> </w:t>
      </w:r>
      <w:r w:rsidRPr="005E3080">
        <w:rPr>
          <w:sz w:val="28"/>
          <w:szCs w:val="28"/>
          <w:shd w:val="clear" w:color="auto" w:fill="FFFFFF"/>
        </w:rPr>
        <w:t>академія</w:t>
      </w:r>
      <w:r w:rsidRPr="00783DA6">
        <w:rPr>
          <w:sz w:val="28"/>
          <w:szCs w:val="28"/>
          <w:shd w:val="clear" w:color="auto" w:fill="FFFFFF"/>
        </w:rPr>
        <w:t xml:space="preserve"> </w:t>
      </w:r>
      <w:r w:rsidRPr="005E3080">
        <w:rPr>
          <w:sz w:val="28"/>
          <w:szCs w:val="28"/>
          <w:shd w:val="clear" w:color="auto" w:fill="FFFFFF"/>
        </w:rPr>
        <w:t>педагогічних</w:t>
      </w:r>
      <w:r w:rsidRPr="00F56D84">
        <w:rPr>
          <w:sz w:val="28"/>
          <w:szCs w:val="28"/>
          <w:shd w:val="clear" w:color="auto" w:fill="FFFFFF"/>
        </w:rPr>
        <w:t xml:space="preserve"> </w:t>
      </w:r>
      <w:r w:rsidRPr="005E3080">
        <w:rPr>
          <w:sz w:val="28"/>
          <w:szCs w:val="28"/>
          <w:shd w:val="clear" w:color="auto" w:fill="FFFFFF"/>
        </w:rPr>
        <w:t>наук</w:t>
      </w:r>
      <w:r w:rsidRPr="00F56D84">
        <w:rPr>
          <w:sz w:val="28"/>
          <w:szCs w:val="28"/>
          <w:shd w:val="clear" w:color="auto" w:fill="FFFFFF"/>
        </w:rPr>
        <w:t xml:space="preserve"> </w:t>
      </w:r>
      <w:r w:rsidRPr="005E3080">
        <w:rPr>
          <w:sz w:val="28"/>
          <w:szCs w:val="28"/>
          <w:shd w:val="clear" w:color="auto" w:fill="FFFFFF"/>
        </w:rPr>
        <w:t>України</w:t>
      </w:r>
      <w:r w:rsidRPr="00F56D84">
        <w:rPr>
          <w:sz w:val="28"/>
          <w:szCs w:val="28"/>
          <w:shd w:val="clear" w:color="auto" w:fill="FFFFFF"/>
        </w:rPr>
        <w:t xml:space="preserve">, </w:t>
      </w:r>
      <w:r w:rsidRPr="005E3080">
        <w:rPr>
          <w:sz w:val="28"/>
          <w:szCs w:val="28"/>
          <w:shd w:val="clear" w:color="auto" w:fill="FFFFFF"/>
        </w:rPr>
        <w:t>Інститут</w:t>
      </w:r>
      <w:r w:rsidRPr="00F56D84">
        <w:rPr>
          <w:sz w:val="28"/>
          <w:szCs w:val="28"/>
          <w:shd w:val="clear" w:color="auto" w:fill="FFFFFF"/>
        </w:rPr>
        <w:t xml:space="preserve"> </w:t>
      </w:r>
      <w:r w:rsidRPr="005E3080">
        <w:rPr>
          <w:sz w:val="28"/>
          <w:szCs w:val="28"/>
          <w:shd w:val="clear" w:color="auto" w:fill="FFFFFF"/>
        </w:rPr>
        <w:t>соціальної</w:t>
      </w:r>
      <w:r w:rsidRPr="00F56D84">
        <w:rPr>
          <w:sz w:val="28"/>
          <w:szCs w:val="28"/>
          <w:shd w:val="clear" w:color="auto" w:fill="FFFFFF"/>
        </w:rPr>
        <w:t xml:space="preserve"> </w:t>
      </w:r>
      <w:r w:rsidRPr="005E3080">
        <w:rPr>
          <w:sz w:val="28"/>
          <w:szCs w:val="28"/>
          <w:shd w:val="clear" w:color="auto" w:fill="FFFFFF"/>
        </w:rPr>
        <w:t>та</w:t>
      </w:r>
      <w:r w:rsidRPr="00F56D84">
        <w:rPr>
          <w:sz w:val="28"/>
          <w:szCs w:val="28"/>
          <w:shd w:val="clear" w:color="auto" w:fill="FFFFFF"/>
        </w:rPr>
        <w:t xml:space="preserve"> </w:t>
      </w:r>
      <w:r w:rsidRPr="005E3080">
        <w:rPr>
          <w:sz w:val="28"/>
          <w:szCs w:val="28"/>
          <w:shd w:val="clear" w:color="auto" w:fill="FFFFFF"/>
        </w:rPr>
        <w:t>політичної</w:t>
      </w:r>
      <w:r w:rsidRPr="00F56D84">
        <w:rPr>
          <w:sz w:val="28"/>
          <w:szCs w:val="28"/>
          <w:shd w:val="clear" w:color="auto" w:fill="FFFFFF"/>
        </w:rPr>
        <w:t xml:space="preserve"> </w:t>
      </w:r>
      <w:r w:rsidRPr="005E3080">
        <w:rPr>
          <w:sz w:val="28"/>
          <w:szCs w:val="28"/>
          <w:shd w:val="clear" w:color="auto" w:fill="FFFFFF"/>
        </w:rPr>
        <w:t>психології</w:t>
      </w:r>
      <w:r w:rsidRPr="00F56D84">
        <w:rPr>
          <w:sz w:val="28"/>
          <w:szCs w:val="28"/>
          <w:shd w:val="clear" w:color="auto" w:fill="FFFFFF"/>
        </w:rPr>
        <w:t xml:space="preserve">. – </w:t>
      </w:r>
      <w:r w:rsidRPr="005E3080">
        <w:rPr>
          <w:sz w:val="28"/>
          <w:szCs w:val="28"/>
          <w:shd w:val="clear" w:color="auto" w:fill="FFFFFF"/>
        </w:rPr>
        <w:t>Вид</w:t>
      </w:r>
      <w:r w:rsidRPr="00F56D84">
        <w:rPr>
          <w:sz w:val="28"/>
          <w:szCs w:val="28"/>
          <w:shd w:val="clear" w:color="auto" w:fill="FFFFFF"/>
        </w:rPr>
        <w:t>. 2-</w:t>
      </w:r>
      <w:r w:rsidRPr="005E3080">
        <w:rPr>
          <w:sz w:val="28"/>
          <w:szCs w:val="28"/>
          <w:shd w:val="clear" w:color="auto" w:fill="FFFFFF"/>
        </w:rPr>
        <w:t>ге</w:t>
      </w:r>
      <w:r w:rsidRPr="00F56D84">
        <w:rPr>
          <w:sz w:val="28"/>
          <w:szCs w:val="28"/>
          <w:shd w:val="clear" w:color="auto" w:fill="FFFFFF"/>
        </w:rPr>
        <w:t xml:space="preserve">, </w:t>
      </w:r>
      <w:r w:rsidRPr="005E3080">
        <w:rPr>
          <w:sz w:val="28"/>
          <w:szCs w:val="28"/>
          <w:shd w:val="clear" w:color="auto" w:fill="FFFFFF"/>
        </w:rPr>
        <w:t>доп</w:t>
      </w:r>
      <w:r w:rsidRPr="00F56D84">
        <w:rPr>
          <w:sz w:val="28"/>
          <w:szCs w:val="28"/>
          <w:shd w:val="clear" w:color="auto" w:fill="FFFFFF"/>
        </w:rPr>
        <w:t xml:space="preserve">.  </w:t>
      </w:r>
      <w:r>
        <w:rPr>
          <w:sz w:val="28"/>
          <w:szCs w:val="28"/>
          <w:shd w:val="clear" w:color="auto" w:fill="FFFFFF"/>
          <w:lang w:val="en-US"/>
        </w:rPr>
        <w:t xml:space="preserve">2020. </w:t>
      </w:r>
      <w:r w:rsidRPr="005E3080">
        <w:rPr>
          <w:sz w:val="28"/>
          <w:szCs w:val="28"/>
          <w:shd w:val="clear" w:color="auto" w:fill="FFFFFF"/>
          <w:lang w:val="en-US"/>
        </w:rPr>
        <w:t xml:space="preserve">105 </w:t>
      </w:r>
      <w:r w:rsidRPr="005E3080">
        <w:rPr>
          <w:sz w:val="28"/>
          <w:szCs w:val="28"/>
          <w:shd w:val="clear" w:color="auto" w:fill="FFFFFF"/>
        </w:rPr>
        <w:t>с</w:t>
      </w:r>
      <w:r w:rsidRPr="005E3080">
        <w:rPr>
          <w:sz w:val="28"/>
          <w:szCs w:val="28"/>
          <w:shd w:val="clear" w:color="auto" w:fill="FFFFFF"/>
          <w:lang w:val="en-US"/>
        </w:rPr>
        <w:t>.</w:t>
      </w:r>
    </w:p>
    <w:p w14:paraId="44E6EDCA" w14:textId="77777777" w:rsidR="00976922" w:rsidRPr="005E3080" w:rsidRDefault="00976922" w:rsidP="00976922">
      <w:pPr>
        <w:pStyle w:val="a4"/>
        <w:numPr>
          <w:ilvl w:val="0"/>
          <w:numId w:val="45"/>
        </w:numPr>
        <w:spacing w:before="0" w:beforeAutospacing="0" w:after="0" w:afterAutospacing="0" w:line="360" w:lineRule="auto"/>
        <w:jc w:val="both"/>
        <w:rPr>
          <w:sz w:val="28"/>
          <w:szCs w:val="28"/>
          <w:lang w:val="en-US"/>
        </w:rPr>
      </w:pPr>
      <w:r w:rsidRPr="00AC51AF">
        <w:rPr>
          <w:sz w:val="28"/>
          <w:szCs w:val="28"/>
          <w:lang w:val="uk-UA"/>
        </w:rPr>
        <w:t>Д</w:t>
      </w:r>
      <w:r w:rsidRPr="00AC51AF">
        <w:rPr>
          <w:sz w:val="28"/>
          <w:szCs w:val="28"/>
        </w:rPr>
        <w:t>ослідження</w:t>
      </w:r>
      <w:r w:rsidRPr="00976922">
        <w:rPr>
          <w:sz w:val="28"/>
          <w:szCs w:val="28"/>
        </w:rPr>
        <w:t xml:space="preserve"> </w:t>
      </w:r>
      <w:r w:rsidRPr="005E3080">
        <w:rPr>
          <w:sz w:val="28"/>
          <w:szCs w:val="28"/>
          <w:lang w:val="en-US"/>
        </w:rPr>
        <w:t>UNICEF</w:t>
      </w:r>
      <w:r w:rsidRPr="00976922">
        <w:rPr>
          <w:sz w:val="28"/>
          <w:szCs w:val="28"/>
        </w:rPr>
        <w:t xml:space="preserve"> «</w:t>
      </w:r>
      <w:r w:rsidRPr="00AC51AF">
        <w:rPr>
          <w:sz w:val="28"/>
          <w:szCs w:val="28"/>
        </w:rPr>
        <w:t>Які</w:t>
      </w:r>
      <w:r w:rsidRPr="00976922">
        <w:rPr>
          <w:sz w:val="28"/>
          <w:szCs w:val="28"/>
        </w:rPr>
        <w:t xml:space="preserve"> </w:t>
      </w:r>
      <w:r w:rsidRPr="00AC51AF">
        <w:rPr>
          <w:sz w:val="28"/>
          <w:szCs w:val="28"/>
        </w:rPr>
        <w:t>вони</w:t>
      </w:r>
      <w:r w:rsidRPr="00976922">
        <w:rPr>
          <w:sz w:val="28"/>
          <w:szCs w:val="28"/>
        </w:rPr>
        <w:t xml:space="preserve">, </w:t>
      </w:r>
      <w:r w:rsidRPr="00AC51AF">
        <w:rPr>
          <w:sz w:val="28"/>
          <w:szCs w:val="28"/>
        </w:rPr>
        <w:t>українські</w:t>
      </w:r>
      <w:r w:rsidRPr="00976922">
        <w:rPr>
          <w:sz w:val="28"/>
          <w:szCs w:val="28"/>
        </w:rPr>
        <w:t xml:space="preserve"> </w:t>
      </w:r>
      <w:r w:rsidRPr="00AC51AF">
        <w:rPr>
          <w:sz w:val="28"/>
          <w:szCs w:val="28"/>
        </w:rPr>
        <w:t>підлітки</w:t>
      </w:r>
      <w:r w:rsidRPr="00976922">
        <w:rPr>
          <w:sz w:val="28"/>
          <w:szCs w:val="28"/>
        </w:rPr>
        <w:t xml:space="preserve">: </w:t>
      </w:r>
      <w:r w:rsidRPr="00AC51AF">
        <w:rPr>
          <w:sz w:val="28"/>
          <w:szCs w:val="28"/>
        </w:rPr>
        <w:t>про</w:t>
      </w:r>
      <w:r w:rsidRPr="00976922">
        <w:rPr>
          <w:sz w:val="28"/>
          <w:szCs w:val="28"/>
        </w:rPr>
        <w:t xml:space="preserve"> </w:t>
      </w:r>
      <w:r w:rsidRPr="00AC51AF">
        <w:rPr>
          <w:sz w:val="28"/>
          <w:szCs w:val="28"/>
        </w:rPr>
        <w:t>соцмережі</w:t>
      </w:r>
      <w:r w:rsidRPr="00976922">
        <w:rPr>
          <w:sz w:val="28"/>
          <w:szCs w:val="28"/>
        </w:rPr>
        <w:t xml:space="preserve">, </w:t>
      </w:r>
      <w:r w:rsidRPr="00AC51AF">
        <w:rPr>
          <w:sz w:val="28"/>
          <w:szCs w:val="28"/>
        </w:rPr>
        <w:t>секс</w:t>
      </w:r>
      <w:r w:rsidRPr="00976922">
        <w:rPr>
          <w:sz w:val="28"/>
          <w:szCs w:val="28"/>
        </w:rPr>
        <w:t xml:space="preserve">, </w:t>
      </w:r>
      <w:r w:rsidRPr="00AC51AF">
        <w:rPr>
          <w:sz w:val="28"/>
          <w:szCs w:val="28"/>
        </w:rPr>
        <w:t>алкоголь</w:t>
      </w:r>
      <w:r w:rsidRPr="00976922">
        <w:rPr>
          <w:sz w:val="28"/>
          <w:szCs w:val="28"/>
        </w:rPr>
        <w:t xml:space="preserve">, </w:t>
      </w:r>
      <w:r w:rsidRPr="00AC51AF">
        <w:rPr>
          <w:sz w:val="28"/>
          <w:szCs w:val="28"/>
        </w:rPr>
        <w:t>спорт</w:t>
      </w:r>
      <w:r w:rsidRPr="00976922">
        <w:rPr>
          <w:sz w:val="28"/>
          <w:szCs w:val="28"/>
        </w:rPr>
        <w:t xml:space="preserve">, </w:t>
      </w:r>
      <w:r w:rsidRPr="00AC51AF">
        <w:rPr>
          <w:sz w:val="28"/>
          <w:szCs w:val="28"/>
        </w:rPr>
        <w:t>довіру</w:t>
      </w:r>
      <w:r w:rsidRPr="00976922">
        <w:rPr>
          <w:sz w:val="28"/>
          <w:szCs w:val="28"/>
        </w:rPr>
        <w:t xml:space="preserve"> </w:t>
      </w:r>
      <w:r w:rsidRPr="00AC51AF">
        <w:rPr>
          <w:sz w:val="28"/>
          <w:szCs w:val="28"/>
        </w:rPr>
        <w:t>до</w:t>
      </w:r>
      <w:r w:rsidRPr="00976922">
        <w:rPr>
          <w:sz w:val="28"/>
          <w:szCs w:val="28"/>
        </w:rPr>
        <w:t xml:space="preserve"> </w:t>
      </w:r>
      <w:r w:rsidRPr="00AC51AF">
        <w:rPr>
          <w:sz w:val="28"/>
          <w:szCs w:val="28"/>
        </w:rPr>
        <w:t>батьків</w:t>
      </w:r>
      <w:r w:rsidRPr="00976922">
        <w:rPr>
          <w:sz w:val="28"/>
          <w:szCs w:val="28"/>
        </w:rPr>
        <w:t xml:space="preserve"> </w:t>
      </w:r>
      <w:r w:rsidRPr="00AC51AF">
        <w:rPr>
          <w:sz w:val="28"/>
          <w:szCs w:val="28"/>
        </w:rPr>
        <w:t>та</w:t>
      </w:r>
      <w:r w:rsidRPr="00976922">
        <w:rPr>
          <w:sz w:val="28"/>
          <w:szCs w:val="28"/>
        </w:rPr>
        <w:t xml:space="preserve"> </w:t>
      </w:r>
      <w:r w:rsidRPr="00AC51AF">
        <w:rPr>
          <w:sz w:val="28"/>
          <w:szCs w:val="28"/>
        </w:rPr>
        <w:t>друзів</w:t>
      </w:r>
      <w:r w:rsidRPr="00976922">
        <w:rPr>
          <w:sz w:val="28"/>
          <w:szCs w:val="28"/>
        </w:rPr>
        <w:t xml:space="preserve">. </w:t>
      </w:r>
      <w:r w:rsidRPr="00AC51AF">
        <w:rPr>
          <w:sz w:val="28"/>
          <w:szCs w:val="28"/>
        </w:rPr>
        <w:t>Дослідження</w:t>
      </w:r>
      <w:r w:rsidRPr="005E3080">
        <w:rPr>
          <w:sz w:val="28"/>
          <w:szCs w:val="28"/>
          <w:lang w:val="en-US"/>
        </w:rPr>
        <w:t>». URL: </w:t>
      </w:r>
      <w:hyperlink r:id="rId13" w:history="1">
        <w:r w:rsidRPr="004469A8">
          <w:rPr>
            <w:rStyle w:val="a5"/>
            <w:color w:val="4472C4" w:themeColor="accent5"/>
            <w:sz w:val="28"/>
            <w:szCs w:val="28"/>
            <w:lang w:val="en-US"/>
          </w:rPr>
          <w:t>https://life.pravda.com.ua/society/2019/05/22/236974/</w:t>
        </w:r>
      </w:hyperlink>
    </w:p>
    <w:p w14:paraId="6A3D2A5C" w14:textId="77777777" w:rsidR="00976922" w:rsidRPr="00AC51AF" w:rsidRDefault="00976922" w:rsidP="00976922">
      <w:pPr>
        <w:pStyle w:val="a4"/>
        <w:numPr>
          <w:ilvl w:val="0"/>
          <w:numId w:val="45"/>
        </w:numPr>
        <w:spacing w:before="0" w:beforeAutospacing="0" w:after="0" w:afterAutospacing="0" w:line="360" w:lineRule="auto"/>
        <w:jc w:val="both"/>
        <w:rPr>
          <w:sz w:val="28"/>
          <w:szCs w:val="28"/>
        </w:rPr>
      </w:pPr>
      <w:r w:rsidRPr="00AC51AF">
        <w:rPr>
          <w:sz w:val="28"/>
          <w:szCs w:val="28"/>
        </w:rPr>
        <w:t>Єрмоленко Б. С. Насильство в мережі Інтернет. Кібербулінг. Попередження та протидія насильству у суспільстві (зарубіжний досвід). Харків, 2020. 320 с.</w:t>
      </w:r>
    </w:p>
    <w:p w14:paraId="478EEC4E"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AC51AF">
        <w:rPr>
          <w:rFonts w:ascii="Times New Roman" w:hAnsi="Times New Roman" w:cs="Times New Roman"/>
          <w:sz w:val="28"/>
          <w:szCs w:val="28"/>
          <w:lang w:val="ru-RU"/>
        </w:rPr>
        <w:t>Журавко Т. В. Булінг як соціально-психологічна про</w:t>
      </w:r>
      <w:r>
        <w:rPr>
          <w:rFonts w:ascii="Times New Roman" w:hAnsi="Times New Roman" w:cs="Times New Roman"/>
          <w:sz w:val="28"/>
          <w:szCs w:val="28"/>
          <w:lang w:val="ru-RU"/>
        </w:rPr>
        <w:t>блема в освітньому середовищі.</w:t>
      </w:r>
      <w:r w:rsidRPr="00AC51AF">
        <w:rPr>
          <w:rFonts w:ascii="Times New Roman" w:hAnsi="Times New Roman" w:cs="Times New Roman"/>
          <w:sz w:val="28"/>
          <w:szCs w:val="28"/>
          <w:lang w:val="ru-RU"/>
        </w:rPr>
        <w:t xml:space="preserve"> </w:t>
      </w:r>
      <w:r w:rsidRPr="000523F5">
        <w:rPr>
          <w:rFonts w:ascii="Times New Roman" w:hAnsi="Times New Roman" w:cs="Times New Roman"/>
          <w:i/>
          <w:sz w:val="28"/>
          <w:szCs w:val="28"/>
          <w:lang w:val="ru-RU"/>
        </w:rPr>
        <w:t>Теорія і практика сучасної психології</w:t>
      </w:r>
      <w:r>
        <w:rPr>
          <w:rFonts w:ascii="Times New Roman" w:hAnsi="Times New Roman" w:cs="Times New Roman"/>
          <w:i/>
          <w:sz w:val="28"/>
          <w:szCs w:val="28"/>
          <w:lang w:val="ru-RU"/>
        </w:rPr>
        <w:t>.</w:t>
      </w:r>
      <w:r>
        <w:rPr>
          <w:rFonts w:ascii="Times New Roman" w:hAnsi="Times New Roman" w:cs="Times New Roman"/>
          <w:sz w:val="28"/>
          <w:szCs w:val="28"/>
          <w:lang w:val="ru-RU"/>
        </w:rPr>
        <w:t xml:space="preserve"> 2019. № 6. </w:t>
      </w:r>
      <w:r w:rsidRPr="00AC51AF">
        <w:rPr>
          <w:rFonts w:ascii="Times New Roman" w:hAnsi="Times New Roman" w:cs="Times New Roman"/>
          <w:sz w:val="28"/>
          <w:szCs w:val="28"/>
          <w:lang w:val="ru-RU"/>
        </w:rPr>
        <w:t>С.</w:t>
      </w:r>
      <w:r>
        <w:rPr>
          <w:rFonts w:ascii="Times New Roman" w:hAnsi="Times New Roman" w:cs="Times New Roman"/>
          <w:sz w:val="28"/>
          <w:szCs w:val="28"/>
          <w:lang w:val="ru-RU"/>
        </w:rPr>
        <w:t xml:space="preserve"> </w:t>
      </w:r>
      <w:r w:rsidRPr="00AC51AF">
        <w:rPr>
          <w:rFonts w:ascii="Times New Roman" w:hAnsi="Times New Roman" w:cs="Times New Roman"/>
          <w:sz w:val="28"/>
          <w:szCs w:val="28"/>
          <w:lang w:val="ru-RU"/>
        </w:rPr>
        <w:t>47–50.</w:t>
      </w:r>
    </w:p>
    <w:p w14:paraId="510C40DB" w14:textId="77777777" w:rsidR="00976922" w:rsidRPr="00AC51AF" w:rsidRDefault="00976922" w:rsidP="00976922">
      <w:pPr>
        <w:pStyle w:val="a3"/>
        <w:numPr>
          <w:ilvl w:val="0"/>
          <w:numId w:val="45"/>
        </w:numPr>
        <w:spacing w:after="0" w:line="360" w:lineRule="auto"/>
        <w:jc w:val="both"/>
        <w:rPr>
          <w:rFonts w:ascii="Times New Roman" w:hAnsi="Times New Roman" w:cs="Times New Roman"/>
          <w:bCs/>
          <w:sz w:val="28"/>
          <w:szCs w:val="28"/>
          <w:shd w:val="clear" w:color="auto" w:fill="FFFFFF"/>
          <w:lang w:val="uk-UA"/>
        </w:rPr>
      </w:pPr>
      <w:r w:rsidRPr="00AC51AF">
        <w:rPr>
          <w:rFonts w:ascii="Times New Roman" w:eastAsia="Times New Roman" w:hAnsi="Times New Roman" w:cs="Times New Roman"/>
          <w:bCs/>
          <w:sz w:val="28"/>
          <w:szCs w:val="28"/>
          <w:lang w:val="uk-UA" w:eastAsia="ru-RU"/>
        </w:rPr>
        <w:t>Закон України «</w:t>
      </w:r>
      <w:r w:rsidRPr="00AC51AF">
        <w:rPr>
          <w:rFonts w:ascii="Times New Roman" w:eastAsia="Times New Roman" w:hAnsi="Times New Roman" w:cs="Times New Roman"/>
          <w:bCs/>
          <w:sz w:val="28"/>
          <w:szCs w:val="28"/>
          <w:lang w:val="ru-RU" w:eastAsia="ru-RU"/>
        </w:rPr>
        <w:t>Про внесення змін до деяких законодавчих актів України щодо протидії булінгу (цькуванню)</w:t>
      </w:r>
      <w:r w:rsidRPr="00AC51AF">
        <w:rPr>
          <w:rFonts w:ascii="Times New Roman" w:eastAsia="Times New Roman" w:hAnsi="Times New Roman" w:cs="Times New Roman"/>
          <w:bCs/>
          <w:sz w:val="28"/>
          <w:szCs w:val="28"/>
          <w:lang w:val="uk-UA" w:eastAsia="ru-RU"/>
        </w:rPr>
        <w:t xml:space="preserve">» </w:t>
      </w:r>
      <w:r w:rsidRPr="00AC51AF">
        <w:rPr>
          <w:rFonts w:ascii="Times New Roman" w:hAnsi="Times New Roman" w:cs="Times New Roman"/>
          <w:bCs/>
          <w:sz w:val="28"/>
          <w:szCs w:val="28"/>
          <w:shd w:val="clear" w:color="auto" w:fill="FFFFFF"/>
          <w:lang w:val="ru-RU"/>
        </w:rPr>
        <w:t>№ 2657-</w:t>
      </w:r>
      <w:r w:rsidRPr="00AC51AF">
        <w:rPr>
          <w:rFonts w:ascii="Times New Roman" w:hAnsi="Times New Roman" w:cs="Times New Roman"/>
          <w:bCs/>
          <w:sz w:val="28"/>
          <w:szCs w:val="28"/>
          <w:shd w:val="clear" w:color="auto" w:fill="FFFFFF"/>
        </w:rPr>
        <w:t>VIII</w:t>
      </w:r>
      <w:r w:rsidRPr="00AC51AF">
        <w:rPr>
          <w:rFonts w:ascii="Times New Roman" w:hAnsi="Times New Roman" w:cs="Times New Roman"/>
          <w:bCs/>
          <w:sz w:val="28"/>
          <w:szCs w:val="28"/>
          <w:shd w:val="clear" w:color="auto" w:fill="FFFFFF"/>
          <w:lang w:val="uk-UA"/>
        </w:rPr>
        <w:t xml:space="preserve"> від </w:t>
      </w:r>
      <w:r w:rsidRPr="00AC51AF">
        <w:rPr>
          <w:rFonts w:ascii="Times New Roman" w:hAnsi="Times New Roman" w:cs="Times New Roman"/>
          <w:bCs/>
          <w:sz w:val="28"/>
          <w:szCs w:val="28"/>
          <w:shd w:val="clear" w:color="auto" w:fill="FFFFFF"/>
          <w:lang w:val="ru-RU"/>
        </w:rPr>
        <w:t>18 грудня 2018 року</w:t>
      </w:r>
      <w:r>
        <w:rPr>
          <w:rFonts w:ascii="Times New Roman" w:hAnsi="Times New Roman" w:cs="Times New Roman"/>
          <w:bCs/>
          <w:sz w:val="28"/>
          <w:szCs w:val="28"/>
          <w:shd w:val="clear" w:color="auto" w:fill="FFFFFF"/>
          <w:lang w:val="ru-RU"/>
        </w:rPr>
        <w:t xml:space="preserve"> </w:t>
      </w:r>
      <w:r>
        <w:rPr>
          <w:rFonts w:ascii="Times New Roman" w:hAnsi="Times New Roman" w:cs="Times New Roman"/>
          <w:bCs/>
          <w:sz w:val="28"/>
          <w:szCs w:val="28"/>
          <w:shd w:val="clear" w:color="auto" w:fill="FFFFFF"/>
        </w:rPr>
        <w:t>URL</w:t>
      </w:r>
      <w:r w:rsidRPr="000523F5">
        <w:rPr>
          <w:rFonts w:ascii="Times New Roman" w:hAnsi="Times New Roman" w:cs="Times New Roman"/>
          <w:bCs/>
          <w:sz w:val="28"/>
          <w:szCs w:val="28"/>
          <w:shd w:val="clear" w:color="auto" w:fill="FFFFFF"/>
          <w:lang w:val="ru-RU"/>
        </w:rPr>
        <w:t>:</w:t>
      </w:r>
      <w:r w:rsidRPr="00AC51AF">
        <w:rPr>
          <w:rFonts w:ascii="Times New Roman" w:hAnsi="Times New Roman" w:cs="Times New Roman"/>
          <w:bCs/>
          <w:sz w:val="28"/>
          <w:szCs w:val="28"/>
          <w:shd w:val="clear" w:color="auto" w:fill="FFFFFF"/>
          <w:lang w:val="uk-UA"/>
        </w:rPr>
        <w:t xml:space="preserve"> </w:t>
      </w:r>
      <w:hyperlink r:id="rId14" w:anchor="Text" w:history="1">
        <w:r w:rsidRPr="004469A8">
          <w:rPr>
            <w:rStyle w:val="a5"/>
            <w:color w:val="4472C4" w:themeColor="accent5"/>
            <w:sz w:val="28"/>
            <w:szCs w:val="28"/>
            <w:shd w:val="clear" w:color="auto" w:fill="FFFFFF"/>
            <w:lang w:val="uk-UA"/>
          </w:rPr>
          <w:t>https://zakon.rada.gov.ua/laws/show/2657-19#Text</w:t>
        </w:r>
      </w:hyperlink>
      <w:r w:rsidRPr="00976922">
        <w:rPr>
          <w:rStyle w:val="a5"/>
          <w:sz w:val="28"/>
          <w:szCs w:val="28"/>
          <w:shd w:val="clear" w:color="auto" w:fill="FFFFFF"/>
          <w:lang w:val="ru-RU"/>
        </w:rPr>
        <w:t xml:space="preserve"> </w:t>
      </w:r>
      <w:r>
        <w:rPr>
          <w:rStyle w:val="a5"/>
          <w:sz w:val="28"/>
          <w:szCs w:val="28"/>
          <w:shd w:val="clear" w:color="auto" w:fill="FFFFFF"/>
          <w:lang w:val="uk-UA"/>
        </w:rPr>
        <w:t>(дата звернення: 07.10.2022).</w:t>
      </w:r>
    </w:p>
    <w:p w14:paraId="5E20E733"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uk-UA"/>
        </w:rPr>
      </w:pPr>
      <w:r w:rsidRPr="00AC51AF">
        <w:rPr>
          <w:rFonts w:ascii="Times New Roman" w:hAnsi="Times New Roman" w:cs="Times New Roman"/>
          <w:sz w:val="28"/>
          <w:szCs w:val="28"/>
          <w:lang w:val="uk-UA"/>
        </w:rPr>
        <w:t xml:space="preserve">Ігнатенко В.С. Зв’язок між типами комп’ютерних ігор та агресивною поведінкою підлітків. </w:t>
      </w:r>
      <w:r w:rsidRPr="00AC51AF">
        <w:rPr>
          <w:rFonts w:ascii="Times New Roman" w:hAnsi="Times New Roman" w:cs="Times New Roman"/>
          <w:sz w:val="28"/>
          <w:szCs w:val="28"/>
        </w:rPr>
        <w:t>URL</w:t>
      </w:r>
      <w:r w:rsidRPr="00AC51AF">
        <w:rPr>
          <w:rFonts w:ascii="Times New Roman" w:hAnsi="Times New Roman" w:cs="Times New Roman"/>
          <w:sz w:val="28"/>
          <w:szCs w:val="28"/>
          <w:lang w:val="ru-RU"/>
        </w:rPr>
        <w:t xml:space="preserve">: </w:t>
      </w:r>
      <w:hyperlink r:id="rId15" w:history="1">
        <w:r w:rsidRPr="004469A8">
          <w:rPr>
            <w:rStyle w:val="a5"/>
            <w:color w:val="4472C4" w:themeColor="accent5"/>
            <w:sz w:val="28"/>
            <w:szCs w:val="28"/>
          </w:rPr>
          <w:t>http</w:t>
        </w:r>
        <w:r w:rsidRPr="00976922">
          <w:rPr>
            <w:rStyle w:val="a5"/>
            <w:color w:val="4472C4" w:themeColor="accent5"/>
            <w:sz w:val="28"/>
            <w:szCs w:val="28"/>
            <w:lang w:val="ru-RU"/>
          </w:rPr>
          <w:t>://</w:t>
        </w:r>
        <w:r w:rsidRPr="004469A8">
          <w:rPr>
            <w:rStyle w:val="a5"/>
            <w:color w:val="4472C4" w:themeColor="accent5"/>
            <w:sz w:val="28"/>
            <w:szCs w:val="28"/>
          </w:rPr>
          <w:t>medpsyhology</w:t>
        </w:r>
        <w:r w:rsidRPr="00976922">
          <w:rPr>
            <w:rStyle w:val="a5"/>
            <w:color w:val="4472C4" w:themeColor="accent5"/>
            <w:sz w:val="28"/>
            <w:szCs w:val="28"/>
            <w:lang w:val="ru-RU"/>
          </w:rPr>
          <w:t>.</w:t>
        </w:r>
        <w:r w:rsidRPr="004469A8">
          <w:rPr>
            <w:rStyle w:val="a5"/>
            <w:color w:val="4472C4" w:themeColor="accent5"/>
            <w:sz w:val="28"/>
            <w:szCs w:val="28"/>
          </w:rPr>
          <w:t>pp</w:t>
        </w:r>
        <w:r w:rsidRPr="00976922">
          <w:rPr>
            <w:rStyle w:val="a5"/>
            <w:color w:val="4472C4" w:themeColor="accent5"/>
            <w:sz w:val="28"/>
            <w:szCs w:val="28"/>
            <w:lang w:val="ru-RU"/>
          </w:rPr>
          <w:t>.</w:t>
        </w:r>
        <w:r w:rsidRPr="004469A8">
          <w:rPr>
            <w:rStyle w:val="a5"/>
            <w:color w:val="4472C4" w:themeColor="accent5"/>
            <w:sz w:val="28"/>
            <w:szCs w:val="28"/>
          </w:rPr>
          <w:t>ua</w:t>
        </w:r>
        <w:r w:rsidRPr="00976922">
          <w:rPr>
            <w:rStyle w:val="a5"/>
            <w:color w:val="4472C4" w:themeColor="accent5"/>
            <w:sz w:val="28"/>
            <w:szCs w:val="28"/>
            <w:lang w:val="ru-RU"/>
          </w:rPr>
          <w:t>/</w:t>
        </w:r>
        <w:r w:rsidRPr="004469A8">
          <w:rPr>
            <w:rStyle w:val="a5"/>
            <w:color w:val="4472C4" w:themeColor="accent5"/>
            <w:sz w:val="28"/>
            <w:szCs w:val="28"/>
          </w:rPr>
          <w:t>zv</w:t>
        </w:r>
        <w:r w:rsidRPr="00976922">
          <w:rPr>
            <w:rStyle w:val="a5"/>
            <w:color w:val="4472C4" w:themeColor="accent5"/>
            <w:sz w:val="28"/>
            <w:szCs w:val="28"/>
            <w:lang w:val="ru-RU"/>
          </w:rPr>
          <w:t>ʺ</w:t>
        </w:r>
        <w:r w:rsidRPr="004469A8">
          <w:rPr>
            <w:rStyle w:val="a5"/>
            <w:color w:val="4472C4" w:themeColor="accent5"/>
            <w:sz w:val="28"/>
            <w:szCs w:val="28"/>
          </w:rPr>
          <w:t>yazok</w:t>
        </w:r>
        <w:r w:rsidRPr="00976922">
          <w:rPr>
            <w:rStyle w:val="a5"/>
            <w:color w:val="4472C4" w:themeColor="accent5"/>
            <w:sz w:val="28"/>
            <w:szCs w:val="28"/>
            <w:lang w:val="ru-RU"/>
          </w:rPr>
          <w:t>_</w:t>
        </w:r>
        <w:r w:rsidRPr="004469A8">
          <w:rPr>
            <w:rStyle w:val="a5"/>
            <w:color w:val="4472C4" w:themeColor="accent5"/>
            <w:sz w:val="28"/>
            <w:szCs w:val="28"/>
          </w:rPr>
          <w:t>mizh</w:t>
        </w:r>
        <w:r w:rsidRPr="00976922">
          <w:rPr>
            <w:rStyle w:val="a5"/>
            <w:color w:val="4472C4" w:themeColor="accent5"/>
            <w:sz w:val="28"/>
            <w:szCs w:val="28"/>
            <w:lang w:val="ru-RU"/>
          </w:rPr>
          <w:t>_</w:t>
        </w:r>
        <w:r w:rsidRPr="004469A8">
          <w:rPr>
            <w:rStyle w:val="a5"/>
            <w:color w:val="4472C4" w:themeColor="accent5"/>
            <w:sz w:val="28"/>
            <w:szCs w:val="28"/>
          </w:rPr>
          <w:t>typamy</w:t>
        </w:r>
        <w:r w:rsidRPr="00976922">
          <w:rPr>
            <w:rStyle w:val="a5"/>
            <w:color w:val="4472C4" w:themeColor="accent5"/>
            <w:sz w:val="28"/>
            <w:szCs w:val="28"/>
            <w:lang w:val="ru-RU"/>
          </w:rPr>
          <w:t>_</w:t>
        </w:r>
        <w:r w:rsidRPr="004469A8">
          <w:rPr>
            <w:rStyle w:val="a5"/>
            <w:color w:val="4472C4" w:themeColor="accent5"/>
            <w:sz w:val="28"/>
            <w:szCs w:val="28"/>
          </w:rPr>
          <w:t>komp</w:t>
        </w:r>
        <w:r w:rsidRPr="00976922">
          <w:rPr>
            <w:rStyle w:val="a5"/>
            <w:color w:val="4472C4" w:themeColor="accent5"/>
            <w:sz w:val="28"/>
            <w:szCs w:val="28"/>
            <w:lang w:val="ru-RU"/>
          </w:rPr>
          <w:t>ʺ</w:t>
        </w:r>
        <w:r w:rsidRPr="004469A8">
          <w:rPr>
            <w:rStyle w:val="a5"/>
            <w:color w:val="4472C4" w:themeColor="accent5"/>
            <w:sz w:val="28"/>
            <w:szCs w:val="28"/>
          </w:rPr>
          <w:t>yuternykh</w:t>
        </w:r>
        <w:r w:rsidRPr="00976922">
          <w:rPr>
            <w:rStyle w:val="a5"/>
            <w:color w:val="4472C4" w:themeColor="accent5"/>
            <w:sz w:val="28"/>
            <w:szCs w:val="28"/>
            <w:lang w:val="ru-RU"/>
          </w:rPr>
          <w:t>_</w:t>
        </w:r>
        <w:r w:rsidRPr="004469A8">
          <w:rPr>
            <w:rStyle w:val="a5"/>
            <w:color w:val="4472C4" w:themeColor="accent5"/>
            <w:sz w:val="28"/>
            <w:szCs w:val="28"/>
          </w:rPr>
          <w:t>ihor</w:t>
        </w:r>
        <w:r w:rsidRPr="00976922">
          <w:rPr>
            <w:rStyle w:val="a5"/>
            <w:color w:val="4472C4" w:themeColor="accent5"/>
            <w:sz w:val="28"/>
            <w:szCs w:val="28"/>
            <w:lang w:val="ru-RU"/>
          </w:rPr>
          <w:t>_</w:t>
        </w:r>
        <w:r w:rsidRPr="004469A8">
          <w:rPr>
            <w:rStyle w:val="a5"/>
            <w:color w:val="4472C4" w:themeColor="accent5"/>
            <w:sz w:val="28"/>
            <w:szCs w:val="28"/>
          </w:rPr>
          <w:t>ta</w:t>
        </w:r>
        <w:r w:rsidRPr="00976922">
          <w:rPr>
            <w:rStyle w:val="a5"/>
            <w:color w:val="4472C4" w:themeColor="accent5"/>
            <w:sz w:val="28"/>
            <w:szCs w:val="28"/>
            <w:lang w:val="ru-RU"/>
          </w:rPr>
          <w:t>_</w:t>
        </w:r>
        <w:r w:rsidRPr="004469A8">
          <w:rPr>
            <w:rStyle w:val="a5"/>
            <w:color w:val="4472C4" w:themeColor="accent5"/>
            <w:sz w:val="28"/>
            <w:szCs w:val="28"/>
          </w:rPr>
          <w:t>ahresyvnoyu</w:t>
        </w:r>
        <w:r w:rsidRPr="00976922">
          <w:rPr>
            <w:rStyle w:val="a5"/>
            <w:color w:val="4472C4" w:themeColor="accent5"/>
            <w:sz w:val="28"/>
            <w:szCs w:val="28"/>
            <w:lang w:val="ru-RU"/>
          </w:rPr>
          <w:t>_</w:t>
        </w:r>
        <w:r w:rsidRPr="004469A8">
          <w:rPr>
            <w:rStyle w:val="a5"/>
            <w:color w:val="4472C4" w:themeColor="accent5"/>
            <w:sz w:val="28"/>
            <w:szCs w:val="28"/>
          </w:rPr>
          <w:t>povedinkoyu</w:t>
        </w:r>
        <w:r w:rsidRPr="00976922">
          <w:rPr>
            <w:rStyle w:val="a5"/>
            <w:color w:val="4472C4" w:themeColor="accent5"/>
            <w:sz w:val="28"/>
            <w:szCs w:val="28"/>
            <w:lang w:val="ru-RU"/>
          </w:rPr>
          <w:t>_</w:t>
        </w:r>
        <w:r w:rsidRPr="004469A8">
          <w:rPr>
            <w:rStyle w:val="a5"/>
            <w:color w:val="4472C4" w:themeColor="accent5"/>
            <w:sz w:val="28"/>
            <w:szCs w:val="28"/>
          </w:rPr>
          <w:t>pidlitkiv</w:t>
        </w:r>
      </w:hyperlink>
      <w:r>
        <w:rPr>
          <w:rFonts w:ascii="Times New Roman" w:hAnsi="Times New Roman" w:cs="Times New Roman"/>
          <w:sz w:val="28"/>
          <w:szCs w:val="28"/>
          <w:lang w:val="uk-UA"/>
        </w:rPr>
        <w:t xml:space="preserve"> (дата звернення 08.10</w:t>
      </w:r>
      <w:r w:rsidRPr="00AC51AF">
        <w:rPr>
          <w:rFonts w:ascii="Times New Roman" w:hAnsi="Times New Roman" w:cs="Times New Roman"/>
          <w:sz w:val="28"/>
          <w:szCs w:val="28"/>
          <w:lang w:val="uk-UA"/>
        </w:rPr>
        <w:t>.2022)</w:t>
      </w:r>
    </w:p>
    <w:p w14:paraId="2F5280F8" w14:textId="02CE9B02" w:rsidR="00976922" w:rsidRPr="004469A8" w:rsidRDefault="00976922" w:rsidP="00976922">
      <w:pPr>
        <w:pStyle w:val="a3"/>
        <w:numPr>
          <w:ilvl w:val="0"/>
          <w:numId w:val="45"/>
        </w:numPr>
        <w:shd w:val="clear" w:color="auto" w:fill="FFFFFF"/>
        <w:spacing w:after="0" w:line="360" w:lineRule="auto"/>
        <w:jc w:val="both"/>
        <w:rPr>
          <w:rFonts w:ascii="Times New Roman" w:eastAsia="Times New Roman" w:hAnsi="Times New Roman" w:cs="Times New Roman"/>
          <w:sz w:val="28"/>
          <w:szCs w:val="28"/>
          <w:lang w:val="ru-RU" w:eastAsia="ru-RU"/>
        </w:rPr>
      </w:pPr>
      <w:r w:rsidRPr="00730B76">
        <w:rPr>
          <w:rFonts w:ascii="Times New Roman" w:eastAsia="Times New Roman" w:hAnsi="Times New Roman" w:cs="Times New Roman"/>
          <w:sz w:val="28"/>
          <w:szCs w:val="28"/>
          <w:lang w:val="uk-UA" w:eastAsia="ru-RU"/>
        </w:rPr>
        <w:t>Катеринчук К. В., Мацюк О.Л.</w:t>
      </w:r>
      <w:r w:rsidR="00783DA6" w:rsidRPr="00783DA6">
        <w:rPr>
          <w:rFonts w:ascii="Times New Roman" w:eastAsia="Times New Roman" w:hAnsi="Times New Roman" w:cs="Times New Roman"/>
          <w:sz w:val="28"/>
          <w:szCs w:val="28"/>
          <w:lang w:val="uk-UA" w:eastAsia="ru-RU"/>
        </w:rPr>
        <w:t xml:space="preserve"> </w:t>
      </w:r>
      <w:r w:rsidRPr="00730B76">
        <w:rPr>
          <w:rFonts w:ascii="Times New Roman" w:eastAsia="Times New Roman" w:hAnsi="Times New Roman" w:cs="Times New Roman"/>
          <w:sz w:val="28"/>
          <w:szCs w:val="28"/>
          <w:lang w:val="uk-UA" w:eastAsia="ru-RU"/>
        </w:rPr>
        <w:t xml:space="preserve">Булінг і кібербулінг: особливості та шляхи запобігання. </w:t>
      </w:r>
      <w:r w:rsidRPr="004469A8">
        <w:rPr>
          <w:rFonts w:ascii="Times New Roman" w:eastAsia="Times New Roman" w:hAnsi="Times New Roman" w:cs="Times New Roman"/>
          <w:i/>
          <w:sz w:val="28"/>
          <w:szCs w:val="28"/>
          <w:lang w:val="ru-RU" w:eastAsia="ru-RU"/>
        </w:rPr>
        <w:t>Слово Національної школи суддів України.</w:t>
      </w:r>
      <w:r w:rsidRPr="004469A8">
        <w:rPr>
          <w:rFonts w:ascii="Times New Roman" w:eastAsia="Times New Roman" w:hAnsi="Times New Roman" w:cs="Times New Roman"/>
          <w:sz w:val="28"/>
          <w:szCs w:val="28"/>
          <w:lang w:val="ru-RU" w:eastAsia="ru-RU"/>
        </w:rPr>
        <w:t xml:space="preserve"> 2021. № 1. С. 39-52.  </w:t>
      </w:r>
      <w:r w:rsidRPr="004469A8">
        <w:rPr>
          <w:rFonts w:ascii="Times New Roman" w:eastAsia="Times New Roman" w:hAnsi="Times New Roman" w:cs="Times New Roman"/>
          <w:sz w:val="28"/>
          <w:szCs w:val="28"/>
          <w:lang w:eastAsia="ru-RU"/>
        </w:rPr>
        <w:t>DOI</w:t>
      </w:r>
      <w:r w:rsidRPr="004469A8">
        <w:rPr>
          <w:rFonts w:ascii="Times New Roman" w:eastAsia="Times New Roman" w:hAnsi="Times New Roman" w:cs="Times New Roman"/>
          <w:sz w:val="28"/>
          <w:szCs w:val="28"/>
          <w:lang w:val="ru-RU" w:eastAsia="ru-RU"/>
        </w:rPr>
        <w:t xml:space="preserve">: </w:t>
      </w:r>
      <w:hyperlink r:id="rId16" w:history="1">
        <w:r w:rsidRPr="004469A8">
          <w:rPr>
            <w:rStyle w:val="a5"/>
            <w:sz w:val="28"/>
            <w:szCs w:val="28"/>
          </w:rPr>
          <w:t>https</w:t>
        </w:r>
        <w:r w:rsidRPr="00976922">
          <w:rPr>
            <w:rStyle w:val="a5"/>
            <w:sz w:val="28"/>
            <w:szCs w:val="28"/>
            <w:lang w:val="ru-RU"/>
          </w:rPr>
          <w:t>://</w:t>
        </w:r>
        <w:r w:rsidRPr="004469A8">
          <w:rPr>
            <w:rStyle w:val="a5"/>
            <w:sz w:val="28"/>
            <w:szCs w:val="28"/>
          </w:rPr>
          <w:t>doi</w:t>
        </w:r>
        <w:r w:rsidRPr="00976922">
          <w:rPr>
            <w:rStyle w:val="a5"/>
            <w:sz w:val="28"/>
            <w:szCs w:val="28"/>
            <w:lang w:val="ru-RU"/>
          </w:rPr>
          <w:t>.</w:t>
        </w:r>
        <w:r w:rsidRPr="004469A8">
          <w:rPr>
            <w:rStyle w:val="a5"/>
            <w:sz w:val="28"/>
            <w:szCs w:val="28"/>
          </w:rPr>
          <w:t>org</w:t>
        </w:r>
        <w:r w:rsidRPr="00976922">
          <w:rPr>
            <w:rStyle w:val="a5"/>
            <w:sz w:val="28"/>
            <w:szCs w:val="28"/>
            <w:lang w:val="ru-RU"/>
          </w:rPr>
          <w:t>/</w:t>
        </w:r>
        <w:r w:rsidRPr="00730B76">
          <w:rPr>
            <w:rStyle w:val="a5"/>
            <w:sz w:val="28"/>
            <w:szCs w:val="28"/>
            <w:lang w:val="ru-RU"/>
          </w:rPr>
          <w:t>10.37566/2707-6849-2021-1(34)-4</w:t>
        </w:r>
      </w:hyperlink>
    </w:p>
    <w:p w14:paraId="0B2A8416" w14:textId="77777777" w:rsidR="00976922" w:rsidRPr="00783DA6"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AC51AF">
        <w:rPr>
          <w:rFonts w:ascii="Times New Roman" w:hAnsi="Times New Roman" w:cs="Times New Roman"/>
          <w:sz w:val="28"/>
          <w:szCs w:val="28"/>
          <w:lang w:val="ru-RU"/>
        </w:rPr>
        <w:t xml:space="preserve">Кібербулінг: загроза ХХІ </w:t>
      </w:r>
      <w:r>
        <w:rPr>
          <w:rFonts w:ascii="Times New Roman" w:hAnsi="Times New Roman" w:cs="Times New Roman"/>
          <w:sz w:val="28"/>
          <w:szCs w:val="28"/>
          <w:lang w:val="ru-RU"/>
        </w:rPr>
        <w:t>століття.</w:t>
      </w:r>
      <w:r w:rsidRPr="00AC51AF">
        <w:rPr>
          <w:rFonts w:ascii="Times New Roman" w:hAnsi="Times New Roman" w:cs="Times New Roman"/>
          <w:sz w:val="28"/>
          <w:szCs w:val="28"/>
          <w:lang w:val="ru-RU"/>
        </w:rPr>
        <w:t xml:space="preserve"> </w:t>
      </w:r>
      <w:r w:rsidRPr="000C71C7">
        <w:rPr>
          <w:rFonts w:ascii="Times New Roman" w:hAnsi="Times New Roman" w:cs="Times New Roman"/>
          <w:i/>
          <w:sz w:val="28"/>
          <w:szCs w:val="28"/>
          <w:lang w:val="ru-RU"/>
        </w:rPr>
        <w:t>На Урок.</w:t>
      </w:r>
      <w:r>
        <w:rPr>
          <w:rFonts w:ascii="Times New Roman" w:hAnsi="Times New Roman" w:cs="Times New Roman"/>
          <w:sz w:val="28"/>
          <w:szCs w:val="28"/>
          <w:lang w:val="ru-RU"/>
        </w:rPr>
        <w:t xml:space="preserve"> 2018. </w:t>
      </w:r>
      <w:r>
        <w:rPr>
          <w:rFonts w:ascii="Times New Roman" w:hAnsi="Times New Roman" w:cs="Times New Roman"/>
          <w:sz w:val="28"/>
          <w:szCs w:val="28"/>
        </w:rPr>
        <w:t>URL</w:t>
      </w:r>
      <w:r w:rsidRPr="000C71C7">
        <w:rPr>
          <w:rFonts w:ascii="Times New Roman" w:hAnsi="Times New Roman" w:cs="Times New Roman"/>
          <w:sz w:val="28"/>
          <w:szCs w:val="28"/>
          <w:lang w:val="ru-RU"/>
        </w:rPr>
        <w:t xml:space="preserve">: </w:t>
      </w:r>
      <w:hyperlink r:id="rId17" w:history="1">
        <w:r w:rsidRPr="00783DA6">
          <w:rPr>
            <w:rStyle w:val="a5"/>
            <w:rFonts w:ascii="Times New Roman" w:hAnsi="Times New Roman" w:cs="Times New Roman"/>
            <w:color w:val="4472C4" w:themeColor="accent5"/>
            <w:sz w:val="28"/>
            <w:szCs w:val="28"/>
          </w:rPr>
          <w:t>https</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naurok</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com</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ua</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post</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kiberbuling</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zagroza</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hhi</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stolittya</w:t>
        </w:r>
      </w:hyperlink>
      <w:r w:rsidRPr="00783DA6">
        <w:rPr>
          <w:rStyle w:val="a5"/>
          <w:rFonts w:ascii="Times New Roman" w:hAnsi="Times New Roman" w:cs="Times New Roman"/>
          <w:color w:val="4472C4" w:themeColor="accent5"/>
          <w:sz w:val="28"/>
          <w:szCs w:val="28"/>
          <w:lang w:val="ru-RU"/>
        </w:rPr>
        <w:t xml:space="preserve"> </w:t>
      </w:r>
      <w:r w:rsidRPr="00783DA6">
        <w:rPr>
          <w:rStyle w:val="a5"/>
          <w:rFonts w:ascii="Times New Roman" w:hAnsi="Times New Roman" w:cs="Times New Roman"/>
          <w:color w:val="4472C4" w:themeColor="accent5"/>
          <w:sz w:val="28"/>
          <w:szCs w:val="28"/>
          <w:lang w:val="uk-UA"/>
        </w:rPr>
        <w:t xml:space="preserve">(дата звернення </w:t>
      </w:r>
      <w:r w:rsidRPr="00783DA6">
        <w:rPr>
          <w:rStyle w:val="a5"/>
          <w:rFonts w:ascii="Times New Roman" w:hAnsi="Times New Roman" w:cs="Times New Roman"/>
          <w:sz w:val="28"/>
          <w:szCs w:val="28"/>
          <w:lang w:val="uk-UA"/>
        </w:rPr>
        <w:t>07.10.2022)</w:t>
      </w:r>
    </w:p>
    <w:p w14:paraId="7919F93C" w14:textId="77777777" w:rsidR="00976922" w:rsidRPr="00783DA6"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AC51AF">
        <w:rPr>
          <w:rFonts w:ascii="Times New Roman" w:hAnsi="Times New Roman" w:cs="Times New Roman"/>
          <w:sz w:val="28"/>
          <w:szCs w:val="28"/>
          <w:lang w:val="ru-RU"/>
        </w:rPr>
        <w:t>Кібербулінг</w:t>
      </w:r>
      <w:r w:rsidRPr="00174A78">
        <w:rPr>
          <w:rFonts w:ascii="Times New Roman" w:hAnsi="Times New Roman" w:cs="Times New Roman"/>
          <w:sz w:val="28"/>
          <w:szCs w:val="28"/>
          <w:lang w:val="ru-RU"/>
        </w:rPr>
        <w:t xml:space="preserve">: </w:t>
      </w:r>
      <w:r w:rsidRPr="00AC51AF">
        <w:rPr>
          <w:rFonts w:ascii="Times New Roman" w:hAnsi="Times New Roman" w:cs="Times New Roman"/>
          <w:sz w:val="28"/>
          <w:szCs w:val="28"/>
          <w:lang w:val="ru-RU"/>
        </w:rPr>
        <w:t>що</w:t>
      </w:r>
      <w:r w:rsidRPr="00174A78">
        <w:rPr>
          <w:rFonts w:ascii="Times New Roman" w:hAnsi="Times New Roman" w:cs="Times New Roman"/>
          <w:sz w:val="28"/>
          <w:szCs w:val="28"/>
          <w:lang w:val="ru-RU"/>
        </w:rPr>
        <w:t xml:space="preserve"> </w:t>
      </w:r>
      <w:r w:rsidRPr="00AC51AF">
        <w:rPr>
          <w:rFonts w:ascii="Times New Roman" w:hAnsi="Times New Roman" w:cs="Times New Roman"/>
          <w:sz w:val="28"/>
          <w:szCs w:val="28"/>
          <w:lang w:val="ru-RU"/>
        </w:rPr>
        <w:t>це</w:t>
      </w:r>
      <w:r w:rsidRPr="00174A78">
        <w:rPr>
          <w:rFonts w:ascii="Times New Roman" w:hAnsi="Times New Roman" w:cs="Times New Roman"/>
          <w:sz w:val="28"/>
          <w:szCs w:val="28"/>
          <w:lang w:val="ru-RU"/>
        </w:rPr>
        <w:t xml:space="preserve">, </w:t>
      </w:r>
      <w:r w:rsidRPr="00AC51AF">
        <w:rPr>
          <w:rFonts w:ascii="Times New Roman" w:hAnsi="Times New Roman" w:cs="Times New Roman"/>
          <w:sz w:val="28"/>
          <w:szCs w:val="28"/>
          <w:lang w:val="ru-RU"/>
        </w:rPr>
        <w:t>яким</w:t>
      </w:r>
      <w:r w:rsidRPr="00174A78">
        <w:rPr>
          <w:rFonts w:ascii="Times New Roman" w:hAnsi="Times New Roman" w:cs="Times New Roman"/>
          <w:sz w:val="28"/>
          <w:szCs w:val="28"/>
          <w:lang w:val="ru-RU"/>
        </w:rPr>
        <w:t xml:space="preserve"> </w:t>
      </w:r>
      <w:r w:rsidRPr="00AC51AF">
        <w:rPr>
          <w:rFonts w:ascii="Times New Roman" w:hAnsi="Times New Roman" w:cs="Times New Roman"/>
          <w:sz w:val="28"/>
          <w:szCs w:val="28"/>
          <w:lang w:val="ru-RU"/>
        </w:rPr>
        <w:t>він</w:t>
      </w:r>
      <w:r w:rsidRPr="00174A78">
        <w:rPr>
          <w:rFonts w:ascii="Times New Roman" w:hAnsi="Times New Roman" w:cs="Times New Roman"/>
          <w:sz w:val="28"/>
          <w:szCs w:val="28"/>
          <w:lang w:val="ru-RU"/>
        </w:rPr>
        <w:t xml:space="preserve"> </w:t>
      </w:r>
      <w:r w:rsidRPr="00AC51AF">
        <w:rPr>
          <w:rFonts w:ascii="Times New Roman" w:hAnsi="Times New Roman" w:cs="Times New Roman"/>
          <w:sz w:val="28"/>
          <w:szCs w:val="28"/>
          <w:lang w:val="ru-RU"/>
        </w:rPr>
        <w:t>буває</w:t>
      </w:r>
      <w:r w:rsidRPr="00174A78">
        <w:rPr>
          <w:rFonts w:ascii="Times New Roman" w:hAnsi="Times New Roman" w:cs="Times New Roman"/>
          <w:sz w:val="28"/>
          <w:szCs w:val="28"/>
          <w:lang w:val="ru-RU"/>
        </w:rPr>
        <w:t xml:space="preserve"> </w:t>
      </w:r>
      <w:r w:rsidRPr="00AC51AF">
        <w:rPr>
          <w:rFonts w:ascii="Times New Roman" w:hAnsi="Times New Roman" w:cs="Times New Roman"/>
          <w:sz w:val="28"/>
          <w:szCs w:val="28"/>
          <w:lang w:val="ru-RU"/>
        </w:rPr>
        <w:t>та</w:t>
      </w:r>
      <w:r w:rsidRPr="00174A78">
        <w:rPr>
          <w:rFonts w:ascii="Times New Roman" w:hAnsi="Times New Roman" w:cs="Times New Roman"/>
          <w:sz w:val="28"/>
          <w:szCs w:val="28"/>
          <w:lang w:val="ru-RU"/>
        </w:rPr>
        <w:t xml:space="preserve"> </w:t>
      </w:r>
      <w:r w:rsidRPr="00AC51AF">
        <w:rPr>
          <w:rFonts w:ascii="Times New Roman" w:hAnsi="Times New Roman" w:cs="Times New Roman"/>
          <w:sz w:val="28"/>
          <w:szCs w:val="28"/>
          <w:lang w:val="ru-RU"/>
        </w:rPr>
        <w:t>як</w:t>
      </w:r>
      <w:r w:rsidRPr="00174A78">
        <w:rPr>
          <w:rFonts w:ascii="Times New Roman" w:hAnsi="Times New Roman" w:cs="Times New Roman"/>
          <w:sz w:val="28"/>
          <w:szCs w:val="28"/>
          <w:lang w:val="ru-RU"/>
        </w:rPr>
        <w:t xml:space="preserve"> </w:t>
      </w:r>
      <w:r w:rsidRPr="00AC51AF">
        <w:rPr>
          <w:rFonts w:ascii="Times New Roman" w:hAnsi="Times New Roman" w:cs="Times New Roman"/>
          <w:sz w:val="28"/>
          <w:szCs w:val="28"/>
          <w:lang w:val="ru-RU"/>
        </w:rPr>
        <w:t>від</w:t>
      </w:r>
      <w:r w:rsidRPr="00174A78">
        <w:rPr>
          <w:rFonts w:ascii="Times New Roman" w:hAnsi="Times New Roman" w:cs="Times New Roman"/>
          <w:sz w:val="28"/>
          <w:szCs w:val="28"/>
          <w:lang w:val="ru-RU"/>
        </w:rPr>
        <w:t xml:space="preserve"> </w:t>
      </w:r>
      <w:r w:rsidRPr="00AC51AF">
        <w:rPr>
          <w:rFonts w:ascii="Times New Roman" w:hAnsi="Times New Roman" w:cs="Times New Roman"/>
          <w:sz w:val="28"/>
          <w:szCs w:val="28"/>
          <w:lang w:val="ru-RU"/>
        </w:rPr>
        <w:t>ньо</w:t>
      </w:r>
      <w:r>
        <w:rPr>
          <w:rFonts w:ascii="Times New Roman" w:hAnsi="Times New Roman" w:cs="Times New Roman"/>
          <w:sz w:val="28"/>
          <w:szCs w:val="28"/>
          <w:lang w:val="ru-RU"/>
        </w:rPr>
        <w:t>го</w:t>
      </w:r>
      <w:r w:rsidRPr="00174A78">
        <w:rPr>
          <w:rFonts w:ascii="Times New Roman" w:hAnsi="Times New Roman" w:cs="Times New Roman"/>
          <w:sz w:val="28"/>
          <w:szCs w:val="28"/>
          <w:lang w:val="ru-RU"/>
        </w:rPr>
        <w:t xml:space="preserve"> </w:t>
      </w:r>
      <w:r>
        <w:rPr>
          <w:rFonts w:ascii="Times New Roman" w:hAnsi="Times New Roman" w:cs="Times New Roman"/>
          <w:sz w:val="28"/>
          <w:szCs w:val="28"/>
          <w:lang w:val="ru-RU"/>
        </w:rPr>
        <w:t>захистити</w:t>
      </w:r>
      <w:r w:rsidRPr="00174A78">
        <w:rPr>
          <w:rFonts w:ascii="Times New Roman" w:hAnsi="Times New Roman" w:cs="Times New Roman"/>
          <w:sz w:val="28"/>
          <w:szCs w:val="28"/>
          <w:lang w:val="ru-RU"/>
        </w:rPr>
        <w:t xml:space="preserve"> </w:t>
      </w:r>
      <w:r>
        <w:rPr>
          <w:rFonts w:ascii="Times New Roman" w:hAnsi="Times New Roman" w:cs="Times New Roman"/>
          <w:sz w:val="28"/>
          <w:szCs w:val="28"/>
          <w:lang w:val="ru-RU"/>
        </w:rPr>
        <w:t>свою</w:t>
      </w:r>
      <w:r w:rsidRPr="00174A78">
        <w:rPr>
          <w:rFonts w:ascii="Times New Roman" w:hAnsi="Times New Roman" w:cs="Times New Roman"/>
          <w:sz w:val="28"/>
          <w:szCs w:val="28"/>
          <w:lang w:val="ru-RU"/>
        </w:rPr>
        <w:t xml:space="preserve"> </w:t>
      </w:r>
      <w:r>
        <w:rPr>
          <w:rFonts w:ascii="Times New Roman" w:hAnsi="Times New Roman" w:cs="Times New Roman"/>
          <w:sz w:val="28"/>
          <w:szCs w:val="28"/>
          <w:lang w:val="ru-RU"/>
        </w:rPr>
        <w:t>дитину</w:t>
      </w:r>
      <w:r w:rsidRPr="00174A78">
        <w:rPr>
          <w:rFonts w:ascii="Times New Roman" w:hAnsi="Times New Roman" w:cs="Times New Roman"/>
          <w:sz w:val="28"/>
          <w:szCs w:val="28"/>
          <w:lang w:val="ru-RU"/>
        </w:rPr>
        <w:t xml:space="preserve">. </w:t>
      </w:r>
      <w:r>
        <w:rPr>
          <w:rFonts w:ascii="Times New Roman" w:hAnsi="Times New Roman" w:cs="Times New Roman"/>
          <w:sz w:val="28"/>
          <w:szCs w:val="28"/>
        </w:rPr>
        <w:t>URL</w:t>
      </w:r>
      <w:r w:rsidRPr="000C71C7">
        <w:rPr>
          <w:rFonts w:ascii="Times New Roman" w:hAnsi="Times New Roman" w:cs="Times New Roman"/>
          <w:sz w:val="28"/>
          <w:szCs w:val="28"/>
          <w:lang w:val="ru-RU"/>
        </w:rPr>
        <w:t xml:space="preserve">: </w:t>
      </w:r>
      <w:hyperlink r:id="rId18" w:history="1">
        <w:r w:rsidRPr="00783DA6">
          <w:rPr>
            <w:rStyle w:val="a5"/>
            <w:rFonts w:ascii="Times New Roman" w:hAnsi="Times New Roman" w:cs="Times New Roman"/>
            <w:color w:val="4472C4" w:themeColor="accent5"/>
            <w:sz w:val="28"/>
            <w:szCs w:val="28"/>
          </w:rPr>
          <w:t>https</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www</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telegraf</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in</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ua</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kremenchug</w:t>
        </w:r>
        <w:r w:rsidRPr="00783DA6">
          <w:rPr>
            <w:rStyle w:val="a5"/>
            <w:rFonts w:ascii="Times New Roman" w:hAnsi="Times New Roman" w:cs="Times New Roman"/>
            <w:color w:val="4472C4" w:themeColor="accent5"/>
            <w:sz w:val="28"/>
            <w:szCs w:val="28"/>
            <w:lang w:val="ru-RU"/>
          </w:rPr>
          <w:t>/10082081-</w:t>
        </w:r>
        <w:r w:rsidRPr="00783DA6">
          <w:rPr>
            <w:rStyle w:val="a5"/>
            <w:rFonts w:ascii="Times New Roman" w:hAnsi="Times New Roman" w:cs="Times New Roman"/>
            <w:color w:val="4472C4" w:themeColor="accent5"/>
            <w:sz w:val="28"/>
            <w:szCs w:val="28"/>
          </w:rPr>
          <w:t>kberbulng</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scho</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ce</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yakim</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vn</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buvaye</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ta</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yak</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vdnogo</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zahistiti</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svoyu</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ditinu</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html</w:t>
        </w:r>
      </w:hyperlink>
      <w:r w:rsidRPr="00783DA6">
        <w:rPr>
          <w:rStyle w:val="a5"/>
          <w:rFonts w:ascii="Times New Roman" w:hAnsi="Times New Roman" w:cs="Times New Roman"/>
          <w:sz w:val="28"/>
          <w:szCs w:val="28"/>
          <w:lang w:val="uk-UA"/>
        </w:rPr>
        <w:t xml:space="preserve"> (дата звернення 07.10.2022)</w:t>
      </w:r>
    </w:p>
    <w:p w14:paraId="747B6A4E"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AC51AF">
        <w:rPr>
          <w:rFonts w:ascii="Times New Roman" w:hAnsi="Times New Roman" w:cs="Times New Roman"/>
          <w:sz w:val="28"/>
          <w:szCs w:val="28"/>
          <w:lang w:val="ru-RU"/>
        </w:rPr>
        <w:t xml:space="preserve">Кібербулінг: як захистити себе та своїх дітей від віртуального насильства?. </w:t>
      </w:r>
      <w:r w:rsidRPr="00AC51AF">
        <w:rPr>
          <w:rFonts w:ascii="Times New Roman" w:hAnsi="Times New Roman" w:cs="Times New Roman"/>
          <w:sz w:val="28"/>
          <w:szCs w:val="28"/>
        </w:rPr>
        <w:t>URL</w:t>
      </w:r>
      <w:r w:rsidRPr="00AC51AF">
        <w:rPr>
          <w:rFonts w:ascii="Times New Roman" w:hAnsi="Times New Roman" w:cs="Times New Roman"/>
          <w:sz w:val="28"/>
          <w:szCs w:val="28"/>
          <w:lang w:val="ru-RU"/>
        </w:rPr>
        <w:t xml:space="preserve">: </w:t>
      </w:r>
      <w:hyperlink r:id="rId19" w:history="1">
        <w:r w:rsidRPr="00783DA6">
          <w:rPr>
            <w:rStyle w:val="a5"/>
            <w:rFonts w:ascii="Times New Roman" w:hAnsi="Times New Roman" w:cs="Times New Roman"/>
            <w:color w:val="4472C4" w:themeColor="accent5"/>
            <w:sz w:val="28"/>
            <w:szCs w:val="28"/>
          </w:rPr>
          <w:t>https</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www</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projectkesher</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org</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ua</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news</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bezpechnyy</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internet</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iak</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zakhystyty</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sebe</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ta</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svoikh</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ditey</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vid</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kibernasyl</w:t>
        </w:r>
        <w:r w:rsidRPr="00783DA6">
          <w:rPr>
            <w:rStyle w:val="a5"/>
            <w:rFonts w:ascii="Times New Roman" w:hAnsi="Times New Roman" w:cs="Times New Roman"/>
            <w:color w:val="4472C4" w:themeColor="accent5"/>
            <w:sz w:val="28"/>
            <w:szCs w:val="28"/>
            <w:lang w:val="ru-RU"/>
          </w:rPr>
          <w:t>-</w:t>
        </w:r>
        <w:r w:rsidRPr="00783DA6">
          <w:rPr>
            <w:rStyle w:val="a5"/>
            <w:rFonts w:ascii="Times New Roman" w:hAnsi="Times New Roman" w:cs="Times New Roman"/>
            <w:color w:val="4472C4" w:themeColor="accent5"/>
            <w:sz w:val="28"/>
            <w:szCs w:val="28"/>
          </w:rPr>
          <w:t>stva</w:t>
        </w:r>
        <w:r w:rsidRPr="00783DA6">
          <w:rPr>
            <w:rStyle w:val="a5"/>
            <w:rFonts w:ascii="Times New Roman" w:hAnsi="Times New Roman" w:cs="Times New Roman"/>
            <w:color w:val="4472C4" w:themeColor="accent5"/>
            <w:sz w:val="28"/>
            <w:szCs w:val="28"/>
            <w:lang w:val="ru-RU"/>
          </w:rPr>
          <w:t>/</w:t>
        </w:r>
      </w:hyperlink>
      <w:r w:rsidRPr="00AC51AF">
        <w:rPr>
          <w:rFonts w:ascii="Times New Roman" w:hAnsi="Times New Roman" w:cs="Times New Roman"/>
          <w:sz w:val="28"/>
          <w:szCs w:val="28"/>
          <w:lang w:val="ru-RU"/>
        </w:rPr>
        <w:t xml:space="preserve"> (дата зверне</w:t>
      </w:r>
      <w:r>
        <w:rPr>
          <w:rFonts w:ascii="Times New Roman" w:hAnsi="Times New Roman" w:cs="Times New Roman"/>
          <w:sz w:val="28"/>
          <w:szCs w:val="28"/>
          <w:lang w:val="ru-RU"/>
        </w:rPr>
        <w:t>ння: 26.09</w:t>
      </w:r>
      <w:r w:rsidRPr="00AC51AF">
        <w:rPr>
          <w:rFonts w:ascii="Times New Roman" w:hAnsi="Times New Roman" w:cs="Times New Roman"/>
          <w:sz w:val="28"/>
          <w:szCs w:val="28"/>
          <w:lang w:val="ru-RU"/>
        </w:rPr>
        <w:t>.2022).</w:t>
      </w:r>
    </w:p>
    <w:p w14:paraId="3DAA27C0" w14:textId="77777777" w:rsidR="00976922" w:rsidRPr="00062604"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AC51AF">
        <w:rPr>
          <w:rFonts w:ascii="Times New Roman" w:hAnsi="Times New Roman" w:cs="Times New Roman"/>
          <w:sz w:val="28"/>
          <w:szCs w:val="28"/>
          <w:lang w:val="ru-RU"/>
        </w:rPr>
        <w:t>Коли вашу дитин</w:t>
      </w:r>
      <w:r>
        <w:rPr>
          <w:rFonts w:ascii="Times New Roman" w:hAnsi="Times New Roman" w:cs="Times New Roman"/>
          <w:sz w:val="28"/>
          <w:szCs w:val="28"/>
          <w:lang w:val="ru-RU"/>
        </w:rPr>
        <w:t xml:space="preserve">у цькують. Посібник для батьків. </w:t>
      </w:r>
      <w:r>
        <w:rPr>
          <w:rFonts w:ascii="Times New Roman" w:hAnsi="Times New Roman" w:cs="Times New Roman"/>
          <w:sz w:val="28"/>
          <w:szCs w:val="28"/>
        </w:rPr>
        <w:t>URL</w:t>
      </w:r>
      <w:r w:rsidRPr="00062604">
        <w:rPr>
          <w:rFonts w:ascii="Times New Roman" w:hAnsi="Times New Roman" w:cs="Times New Roman"/>
          <w:sz w:val="28"/>
          <w:szCs w:val="28"/>
          <w:lang w:val="ru-RU"/>
        </w:rPr>
        <w:t xml:space="preserve">: </w:t>
      </w:r>
      <w:hyperlink r:id="rId20" w:history="1">
        <w:r w:rsidRPr="004469A8">
          <w:rPr>
            <w:rStyle w:val="a5"/>
            <w:color w:val="4472C4" w:themeColor="accent5"/>
            <w:sz w:val="28"/>
            <w:szCs w:val="28"/>
          </w:rPr>
          <w:t>https</w:t>
        </w:r>
        <w:r w:rsidRPr="00976922">
          <w:rPr>
            <w:rStyle w:val="a5"/>
            <w:color w:val="4472C4" w:themeColor="accent5"/>
            <w:sz w:val="28"/>
            <w:szCs w:val="28"/>
            <w:lang w:val="ru-RU"/>
          </w:rPr>
          <w:t>://</w:t>
        </w:r>
        <w:r w:rsidRPr="004469A8">
          <w:rPr>
            <w:rStyle w:val="a5"/>
            <w:color w:val="4472C4" w:themeColor="accent5"/>
            <w:sz w:val="28"/>
            <w:szCs w:val="28"/>
          </w:rPr>
          <w:t>glavcom</w:t>
        </w:r>
        <w:r w:rsidRPr="00976922">
          <w:rPr>
            <w:rStyle w:val="a5"/>
            <w:color w:val="4472C4" w:themeColor="accent5"/>
            <w:sz w:val="28"/>
            <w:szCs w:val="28"/>
            <w:lang w:val="ru-RU"/>
          </w:rPr>
          <w:t>.</w:t>
        </w:r>
        <w:r w:rsidRPr="004469A8">
          <w:rPr>
            <w:rStyle w:val="a5"/>
            <w:color w:val="4472C4" w:themeColor="accent5"/>
            <w:sz w:val="28"/>
            <w:szCs w:val="28"/>
          </w:rPr>
          <w:t>ua</w:t>
        </w:r>
        <w:r w:rsidRPr="00976922">
          <w:rPr>
            <w:rStyle w:val="a5"/>
            <w:color w:val="4472C4" w:themeColor="accent5"/>
            <w:sz w:val="28"/>
            <w:szCs w:val="28"/>
            <w:lang w:val="ru-RU"/>
          </w:rPr>
          <w:t>/</w:t>
        </w:r>
        <w:r w:rsidRPr="004469A8">
          <w:rPr>
            <w:rStyle w:val="a5"/>
            <w:color w:val="4472C4" w:themeColor="accent5"/>
            <w:sz w:val="28"/>
            <w:szCs w:val="28"/>
          </w:rPr>
          <w:t>specprojects</w:t>
        </w:r>
        <w:r w:rsidRPr="00976922">
          <w:rPr>
            <w:rStyle w:val="a5"/>
            <w:color w:val="4472C4" w:themeColor="accent5"/>
            <w:sz w:val="28"/>
            <w:szCs w:val="28"/>
            <w:lang w:val="ru-RU"/>
          </w:rPr>
          <w:t>/</w:t>
        </w:r>
        <w:r w:rsidRPr="004469A8">
          <w:rPr>
            <w:rStyle w:val="a5"/>
            <w:color w:val="4472C4" w:themeColor="accent5"/>
            <w:sz w:val="28"/>
            <w:szCs w:val="28"/>
          </w:rPr>
          <w:t>stopbullying</w:t>
        </w:r>
        <w:r w:rsidRPr="00976922">
          <w:rPr>
            <w:rStyle w:val="a5"/>
            <w:color w:val="4472C4" w:themeColor="accent5"/>
            <w:sz w:val="28"/>
            <w:szCs w:val="28"/>
            <w:lang w:val="ru-RU"/>
          </w:rPr>
          <w:t>/</w:t>
        </w:r>
        <w:r w:rsidRPr="004469A8">
          <w:rPr>
            <w:rStyle w:val="a5"/>
            <w:color w:val="4472C4" w:themeColor="accent5"/>
            <w:sz w:val="28"/>
            <w:szCs w:val="28"/>
          </w:rPr>
          <w:t>koli</w:t>
        </w:r>
        <w:r w:rsidRPr="00976922">
          <w:rPr>
            <w:rStyle w:val="a5"/>
            <w:color w:val="4472C4" w:themeColor="accent5"/>
            <w:sz w:val="28"/>
            <w:szCs w:val="28"/>
            <w:lang w:val="ru-RU"/>
          </w:rPr>
          <w:t>-</w:t>
        </w:r>
        <w:r w:rsidRPr="004469A8">
          <w:rPr>
            <w:rStyle w:val="a5"/>
            <w:color w:val="4472C4" w:themeColor="accent5"/>
            <w:sz w:val="28"/>
            <w:szCs w:val="28"/>
          </w:rPr>
          <w:t>vashu</w:t>
        </w:r>
        <w:r w:rsidRPr="00976922">
          <w:rPr>
            <w:rStyle w:val="a5"/>
            <w:color w:val="4472C4" w:themeColor="accent5"/>
            <w:sz w:val="28"/>
            <w:szCs w:val="28"/>
            <w:lang w:val="ru-RU"/>
          </w:rPr>
          <w:t>-</w:t>
        </w:r>
        <w:r w:rsidRPr="004469A8">
          <w:rPr>
            <w:rStyle w:val="a5"/>
            <w:color w:val="4472C4" w:themeColor="accent5"/>
            <w:sz w:val="28"/>
            <w:szCs w:val="28"/>
          </w:rPr>
          <w:t>ditinu</w:t>
        </w:r>
        <w:r w:rsidRPr="00976922">
          <w:rPr>
            <w:rStyle w:val="a5"/>
            <w:color w:val="4472C4" w:themeColor="accent5"/>
            <w:sz w:val="28"/>
            <w:szCs w:val="28"/>
            <w:lang w:val="ru-RU"/>
          </w:rPr>
          <w:t>-</w:t>
        </w:r>
        <w:r w:rsidRPr="004469A8">
          <w:rPr>
            <w:rStyle w:val="a5"/>
            <w:color w:val="4472C4" w:themeColor="accent5"/>
            <w:sz w:val="28"/>
            <w:szCs w:val="28"/>
          </w:rPr>
          <w:t>ckuyut</w:t>
        </w:r>
        <w:r w:rsidRPr="00976922">
          <w:rPr>
            <w:rStyle w:val="a5"/>
            <w:color w:val="4472C4" w:themeColor="accent5"/>
            <w:sz w:val="28"/>
            <w:szCs w:val="28"/>
            <w:lang w:val="ru-RU"/>
          </w:rPr>
          <w:t>-</w:t>
        </w:r>
        <w:r w:rsidRPr="004469A8">
          <w:rPr>
            <w:rStyle w:val="a5"/>
            <w:color w:val="4472C4" w:themeColor="accent5"/>
            <w:sz w:val="28"/>
            <w:szCs w:val="28"/>
          </w:rPr>
          <w:t>posibnikdlya</w:t>
        </w:r>
        <w:r w:rsidRPr="00976922">
          <w:rPr>
            <w:rStyle w:val="a5"/>
            <w:color w:val="4472C4" w:themeColor="accent5"/>
            <w:sz w:val="28"/>
            <w:szCs w:val="28"/>
            <w:lang w:val="ru-RU"/>
          </w:rPr>
          <w:t>-</w:t>
        </w:r>
        <w:r w:rsidRPr="004469A8">
          <w:rPr>
            <w:rStyle w:val="a5"/>
            <w:color w:val="4472C4" w:themeColor="accent5"/>
            <w:sz w:val="28"/>
            <w:szCs w:val="28"/>
          </w:rPr>
          <w:t>batkiv</w:t>
        </w:r>
        <w:r w:rsidRPr="00976922">
          <w:rPr>
            <w:rStyle w:val="a5"/>
            <w:color w:val="4472C4" w:themeColor="accent5"/>
            <w:sz w:val="28"/>
            <w:szCs w:val="28"/>
            <w:lang w:val="ru-RU"/>
          </w:rPr>
          <w:t>-452001.</w:t>
        </w:r>
        <w:r w:rsidRPr="004469A8">
          <w:rPr>
            <w:rStyle w:val="a5"/>
            <w:color w:val="4472C4" w:themeColor="accent5"/>
            <w:sz w:val="28"/>
            <w:szCs w:val="28"/>
          </w:rPr>
          <w:t>html</w:t>
        </w:r>
      </w:hyperlink>
      <w:r>
        <w:rPr>
          <w:rStyle w:val="a5"/>
          <w:sz w:val="28"/>
          <w:szCs w:val="28"/>
          <w:lang w:val="uk-UA"/>
        </w:rPr>
        <w:t xml:space="preserve"> (дата звернення 08.10.2022)</w:t>
      </w:r>
    </w:p>
    <w:p w14:paraId="43C3BC81" w14:textId="77777777" w:rsidR="00976922" w:rsidRPr="00AC51AF" w:rsidRDefault="00976922" w:rsidP="00976922">
      <w:pPr>
        <w:pStyle w:val="a4"/>
        <w:numPr>
          <w:ilvl w:val="0"/>
          <w:numId w:val="45"/>
        </w:numPr>
        <w:spacing w:line="360" w:lineRule="auto"/>
        <w:jc w:val="both"/>
        <w:rPr>
          <w:sz w:val="28"/>
          <w:szCs w:val="28"/>
        </w:rPr>
      </w:pPr>
      <w:r w:rsidRPr="00783DA6">
        <w:rPr>
          <w:rStyle w:val="af"/>
          <w:b w:val="0"/>
          <w:sz w:val="28"/>
          <w:szCs w:val="28"/>
        </w:rPr>
        <w:t>Кулик К. Д. Проблеми та наслідки поширення кібербулінгу в суспільстві</w:t>
      </w:r>
      <w:r w:rsidRPr="00783DA6">
        <w:rPr>
          <w:rStyle w:val="af"/>
          <w:b w:val="0"/>
          <w:sz w:val="28"/>
          <w:szCs w:val="28"/>
          <w:lang w:val="uk-UA"/>
        </w:rPr>
        <w:t>.</w:t>
      </w:r>
      <w:r w:rsidRPr="00783DA6">
        <w:rPr>
          <w:b/>
          <w:sz w:val="28"/>
          <w:szCs w:val="28"/>
        </w:rPr>
        <w:t xml:space="preserve"> </w:t>
      </w:r>
      <w:r w:rsidRPr="00062604">
        <w:rPr>
          <w:i/>
          <w:sz w:val="28"/>
          <w:szCs w:val="28"/>
        </w:rPr>
        <w:t>Журнал східноєвропейського права.</w:t>
      </w:r>
      <w:r>
        <w:rPr>
          <w:sz w:val="28"/>
          <w:szCs w:val="28"/>
        </w:rPr>
        <w:t> 2018. № 58. С. 63-68.</w:t>
      </w:r>
    </w:p>
    <w:p w14:paraId="47236CD7" w14:textId="77777777" w:rsidR="00976922" w:rsidRPr="00062604"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AC51AF">
        <w:rPr>
          <w:rFonts w:ascii="Times New Roman" w:hAnsi="Times New Roman" w:cs="Times New Roman"/>
          <w:sz w:val="28"/>
          <w:szCs w:val="28"/>
          <w:lang w:val="ru-RU"/>
        </w:rPr>
        <w:t>Куценко С. Діти онлайн: як уберегти від кібербулінгу</w:t>
      </w:r>
      <w:r w:rsidRPr="00062604">
        <w:rPr>
          <w:rFonts w:ascii="Times New Roman" w:hAnsi="Times New Roman" w:cs="Times New Roman"/>
          <w:sz w:val="28"/>
          <w:szCs w:val="28"/>
          <w:lang w:val="ru-RU"/>
        </w:rPr>
        <w:t xml:space="preserve">. </w:t>
      </w:r>
      <w:r>
        <w:rPr>
          <w:rFonts w:ascii="Times New Roman" w:hAnsi="Times New Roman" w:cs="Times New Roman"/>
          <w:sz w:val="28"/>
          <w:szCs w:val="28"/>
        </w:rPr>
        <w:t>URL</w:t>
      </w:r>
      <w:r w:rsidRPr="00062604">
        <w:rPr>
          <w:rFonts w:ascii="Times New Roman" w:hAnsi="Times New Roman" w:cs="Times New Roman"/>
          <w:sz w:val="28"/>
          <w:szCs w:val="28"/>
          <w:lang w:val="ru-RU"/>
        </w:rPr>
        <w:t xml:space="preserve">: </w:t>
      </w:r>
      <w:hyperlink r:id="rId21" w:history="1">
        <w:r w:rsidRPr="004469A8">
          <w:rPr>
            <w:rStyle w:val="a5"/>
            <w:color w:val="4472C4" w:themeColor="accent5"/>
            <w:sz w:val="28"/>
            <w:szCs w:val="28"/>
          </w:rPr>
          <w:t>http</w:t>
        </w:r>
        <w:r w:rsidRPr="00976922">
          <w:rPr>
            <w:rStyle w:val="a5"/>
            <w:color w:val="4472C4" w:themeColor="accent5"/>
            <w:sz w:val="28"/>
            <w:szCs w:val="28"/>
            <w:lang w:val="ru-RU"/>
          </w:rPr>
          <w:t>://</w:t>
        </w:r>
        <w:r w:rsidRPr="004469A8">
          <w:rPr>
            <w:rStyle w:val="a5"/>
            <w:color w:val="4472C4" w:themeColor="accent5"/>
            <w:sz w:val="28"/>
            <w:szCs w:val="28"/>
          </w:rPr>
          <w:t>bit</w:t>
        </w:r>
        <w:r w:rsidRPr="00976922">
          <w:rPr>
            <w:rStyle w:val="a5"/>
            <w:color w:val="4472C4" w:themeColor="accent5"/>
            <w:sz w:val="28"/>
            <w:szCs w:val="28"/>
            <w:lang w:val="ru-RU"/>
          </w:rPr>
          <w:t>.</w:t>
        </w:r>
        <w:r w:rsidRPr="004469A8">
          <w:rPr>
            <w:rStyle w:val="a5"/>
            <w:color w:val="4472C4" w:themeColor="accent5"/>
            <w:sz w:val="28"/>
            <w:szCs w:val="28"/>
          </w:rPr>
          <w:t>ly</w:t>
        </w:r>
        <w:r w:rsidRPr="00976922">
          <w:rPr>
            <w:rStyle w:val="a5"/>
            <w:color w:val="4472C4" w:themeColor="accent5"/>
            <w:sz w:val="28"/>
            <w:szCs w:val="28"/>
            <w:lang w:val="ru-RU"/>
          </w:rPr>
          <w:t>/2</w:t>
        </w:r>
        <w:r w:rsidRPr="004469A8">
          <w:rPr>
            <w:rStyle w:val="a5"/>
            <w:color w:val="4472C4" w:themeColor="accent5"/>
            <w:sz w:val="28"/>
            <w:szCs w:val="28"/>
          </w:rPr>
          <w:t>VcgwkE</w:t>
        </w:r>
      </w:hyperlink>
      <w:r w:rsidRPr="00976922">
        <w:rPr>
          <w:rStyle w:val="a5"/>
          <w:sz w:val="28"/>
          <w:szCs w:val="28"/>
          <w:lang w:val="ru-RU"/>
        </w:rPr>
        <w:t xml:space="preserve"> </w:t>
      </w:r>
      <w:r w:rsidRPr="00062604">
        <w:rPr>
          <w:rStyle w:val="a5"/>
          <w:sz w:val="28"/>
          <w:szCs w:val="28"/>
          <w:lang w:val="uk-UA"/>
        </w:rPr>
        <w:t>(</w:t>
      </w:r>
      <w:r>
        <w:rPr>
          <w:rStyle w:val="a5"/>
          <w:sz w:val="28"/>
          <w:szCs w:val="28"/>
          <w:lang w:val="uk-UA"/>
        </w:rPr>
        <w:t>дата звернення 07.10.2022)</w:t>
      </w:r>
    </w:p>
    <w:p w14:paraId="351354FD"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rPr>
      </w:pPr>
      <w:r w:rsidRPr="004469A8">
        <w:rPr>
          <w:rFonts w:ascii="Times New Roman" w:hAnsi="Times New Roman" w:cs="Times New Roman"/>
          <w:sz w:val="28"/>
          <w:szCs w:val="28"/>
          <w:lang w:val="ru-RU"/>
        </w:rPr>
        <w:t>Литовченко</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lang w:val="ru-RU"/>
        </w:rPr>
        <w:t>О</w:t>
      </w:r>
      <w:r w:rsidRPr="00730B76">
        <w:rPr>
          <w:rFonts w:ascii="Times New Roman" w:hAnsi="Times New Roman" w:cs="Times New Roman"/>
          <w:sz w:val="28"/>
          <w:szCs w:val="28"/>
          <w:lang w:val="ru-RU"/>
        </w:rPr>
        <w:t>.</w:t>
      </w:r>
      <w:r w:rsidRPr="004469A8">
        <w:rPr>
          <w:rFonts w:ascii="Times New Roman" w:hAnsi="Times New Roman" w:cs="Times New Roman"/>
          <w:sz w:val="28"/>
          <w:szCs w:val="28"/>
          <w:lang w:val="ru-RU"/>
        </w:rPr>
        <w:t>В</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lang w:val="ru-RU"/>
        </w:rPr>
        <w:t>Зміст</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lang w:val="ru-RU"/>
        </w:rPr>
        <w:t>і</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lang w:val="ru-RU"/>
        </w:rPr>
        <w:t>технології</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lang w:val="ru-RU"/>
        </w:rPr>
        <w:t>позашкільної</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lang w:val="ru-RU"/>
        </w:rPr>
        <w:t>освіти</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lang w:val="ru-RU"/>
        </w:rPr>
        <w:t>для</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lang w:val="ru-RU"/>
        </w:rPr>
        <w:t>старшокласників</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lang w:val="ru-RU"/>
        </w:rPr>
        <w:t>методичні</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lang w:val="ru-RU"/>
        </w:rPr>
        <w:t>рекомендації</w:t>
      </w:r>
      <w:r w:rsidRPr="00730B76">
        <w:rPr>
          <w:rFonts w:ascii="Times New Roman" w:hAnsi="Times New Roman" w:cs="Times New Roman"/>
          <w:sz w:val="28"/>
          <w:szCs w:val="28"/>
          <w:lang w:val="ru-RU"/>
        </w:rPr>
        <w:t xml:space="preserve">. </w:t>
      </w:r>
      <w:r w:rsidRPr="004469A8">
        <w:rPr>
          <w:rFonts w:ascii="Times New Roman" w:hAnsi="Times New Roman" w:cs="Times New Roman"/>
          <w:sz w:val="28"/>
          <w:szCs w:val="28"/>
        </w:rPr>
        <w:t>Кропивницький : Імекс-ЛТД, 2020. 104 с</w:t>
      </w:r>
    </w:p>
    <w:p w14:paraId="41B0426E"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AC51AF">
        <w:rPr>
          <w:rFonts w:ascii="Times New Roman" w:hAnsi="Times New Roman" w:cs="Times New Roman"/>
          <w:sz w:val="28"/>
          <w:szCs w:val="28"/>
          <w:lang w:val="ru-RU"/>
        </w:rPr>
        <w:t xml:space="preserve">Мандебура Б.С., Шевченко О.М. Особливості прояву самоактуалізації в юнацькому віці. </w:t>
      </w:r>
      <w:r w:rsidRPr="00AC51AF">
        <w:rPr>
          <w:rFonts w:ascii="Times New Roman" w:hAnsi="Times New Roman" w:cs="Times New Roman"/>
          <w:i/>
          <w:sz w:val="28"/>
          <w:szCs w:val="28"/>
          <w:lang w:val="ru-RU"/>
        </w:rPr>
        <w:t>Молодий вчений</w:t>
      </w:r>
      <w:r w:rsidRPr="00AC51AF">
        <w:rPr>
          <w:rFonts w:ascii="Times New Roman" w:hAnsi="Times New Roman" w:cs="Times New Roman"/>
          <w:sz w:val="28"/>
          <w:szCs w:val="28"/>
          <w:lang w:val="ru-RU"/>
        </w:rPr>
        <w:t>. 2017. № 11 (51). 814-817 с.</w:t>
      </w:r>
    </w:p>
    <w:p w14:paraId="21F14B9B" w14:textId="77777777" w:rsidR="00976922" w:rsidRPr="00AC51AF" w:rsidRDefault="00976922" w:rsidP="00976922">
      <w:pPr>
        <w:pStyle w:val="a3"/>
        <w:numPr>
          <w:ilvl w:val="0"/>
          <w:numId w:val="45"/>
        </w:numPr>
        <w:spacing w:before="300" w:after="300"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Миронюк Т.</w:t>
      </w:r>
      <w:r w:rsidRPr="00AC51AF">
        <w:rPr>
          <w:rFonts w:ascii="Times New Roman" w:eastAsia="Times New Roman" w:hAnsi="Times New Roman" w:cs="Times New Roman"/>
          <w:sz w:val="28"/>
          <w:szCs w:val="28"/>
          <w:lang w:val="ru-RU" w:eastAsia="ru-RU"/>
        </w:rPr>
        <w:t>В., Зап</w:t>
      </w:r>
      <w:r>
        <w:rPr>
          <w:rFonts w:ascii="Times New Roman" w:eastAsia="Times New Roman" w:hAnsi="Times New Roman" w:cs="Times New Roman"/>
          <w:sz w:val="28"/>
          <w:szCs w:val="28"/>
          <w:lang w:val="ru-RU" w:eastAsia="ru-RU"/>
        </w:rPr>
        <w:t>орожець А.</w:t>
      </w:r>
      <w:r w:rsidRPr="00AC51AF">
        <w:rPr>
          <w:rFonts w:ascii="Times New Roman" w:eastAsia="Times New Roman" w:hAnsi="Times New Roman" w:cs="Times New Roman"/>
          <w:sz w:val="28"/>
          <w:szCs w:val="28"/>
          <w:lang w:val="ru-RU" w:eastAsia="ru-RU"/>
        </w:rPr>
        <w:t xml:space="preserve">К. Кібербулінг в Україні – соціально небезпечне явище чи злочин: визначення та протидія. </w:t>
      </w:r>
      <w:r w:rsidRPr="00C30D59">
        <w:rPr>
          <w:rFonts w:ascii="Times New Roman" w:eastAsia="Times New Roman" w:hAnsi="Times New Roman" w:cs="Times New Roman"/>
          <w:i/>
          <w:sz w:val="28"/>
          <w:szCs w:val="28"/>
          <w:lang w:val="ru-RU" w:eastAsia="ru-RU"/>
        </w:rPr>
        <w:t>Юридичний часопис Національної академії внутрішніх справ.</w:t>
      </w:r>
      <w:r w:rsidRPr="00AC51AF">
        <w:rPr>
          <w:rFonts w:ascii="Times New Roman" w:eastAsia="Times New Roman" w:hAnsi="Times New Roman" w:cs="Times New Roman"/>
          <w:sz w:val="28"/>
          <w:szCs w:val="28"/>
          <w:lang w:val="ru-RU" w:eastAsia="ru-RU"/>
        </w:rPr>
        <w:t xml:space="preserve"> 2018. № 2(16). С. 275–284.</w:t>
      </w:r>
    </w:p>
    <w:p w14:paraId="40EE4463"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Миткевич</w:t>
      </w:r>
      <w:r w:rsidRPr="00AC51AF">
        <w:rPr>
          <w:rFonts w:ascii="Times New Roman" w:hAnsi="Times New Roman" w:cs="Times New Roman"/>
          <w:sz w:val="28"/>
          <w:szCs w:val="28"/>
          <w:lang w:val="ru-RU"/>
        </w:rPr>
        <w:t xml:space="preserve"> І. С. Кібербулінг як нова форма агресивного нападу на дитину</w:t>
      </w:r>
      <w:r>
        <w:rPr>
          <w:rFonts w:ascii="Times New Roman" w:hAnsi="Times New Roman" w:cs="Times New Roman"/>
          <w:sz w:val="28"/>
          <w:szCs w:val="28"/>
          <w:lang w:val="ru-RU"/>
        </w:rPr>
        <w:t>.</w:t>
      </w:r>
      <w:r w:rsidRPr="00AC51AF">
        <w:rPr>
          <w:rFonts w:ascii="Times New Roman" w:hAnsi="Times New Roman" w:cs="Times New Roman"/>
          <w:sz w:val="28"/>
          <w:szCs w:val="28"/>
          <w:lang w:val="ru-RU"/>
        </w:rPr>
        <w:t xml:space="preserve"> </w:t>
      </w:r>
      <w:r w:rsidRPr="007146BF">
        <w:rPr>
          <w:rFonts w:ascii="Times New Roman" w:hAnsi="Times New Roman" w:cs="Times New Roman"/>
          <w:i/>
          <w:sz w:val="28"/>
          <w:szCs w:val="28"/>
          <w:lang w:val="ru-RU"/>
        </w:rPr>
        <w:t>Новітні технології у науковій діяльності і навчальному процесі</w:t>
      </w:r>
      <w:r w:rsidRPr="00AC51AF">
        <w:rPr>
          <w:rFonts w:ascii="Times New Roman" w:hAnsi="Times New Roman" w:cs="Times New Roman"/>
          <w:sz w:val="28"/>
          <w:szCs w:val="28"/>
          <w:lang w:val="ru-RU"/>
        </w:rPr>
        <w:t xml:space="preserve"> : зб. тез Всеукр. наук.-практ. конф.</w:t>
      </w:r>
      <w:r>
        <w:rPr>
          <w:rFonts w:ascii="Times New Roman" w:hAnsi="Times New Roman" w:cs="Times New Roman"/>
          <w:sz w:val="28"/>
          <w:szCs w:val="28"/>
          <w:lang w:val="ru-RU"/>
        </w:rPr>
        <w:t>,</w:t>
      </w:r>
      <w:r w:rsidRPr="00AC51AF">
        <w:rPr>
          <w:rFonts w:ascii="Times New Roman" w:hAnsi="Times New Roman" w:cs="Times New Roman"/>
          <w:sz w:val="28"/>
          <w:szCs w:val="28"/>
          <w:lang w:val="ru-RU"/>
        </w:rPr>
        <w:t xml:space="preserve"> м. </w:t>
      </w:r>
      <w:r>
        <w:rPr>
          <w:rFonts w:ascii="Times New Roman" w:hAnsi="Times New Roman" w:cs="Times New Roman"/>
          <w:sz w:val="28"/>
          <w:szCs w:val="28"/>
          <w:lang w:val="ru-RU"/>
        </w:rPr>
        <w:t>Чернігів, 18-19 берез. 2021 р.</w:t>
      </w:r>
      <w:r w:rsidRPr="00AC51AF">
        <w:rPr>
          <w:rFonts w:ascii="Times New Roman" w:hAnsi="Times New Roman" w:cs="Times New Roman"/>
          <w:sz w:val="28"/>
          <w:szCs w:val="28"/>
          <w:lang w:val="ru-RU"/>
        </w:rPr>
        <w:t xml:space="preserve"> Чернігів</w:t>
      </w:r>
      <w:r>
        <w:rPr>
          <w:rFonts w:ascii="Times New Roman" w:hAnsi="Times New Roman" w:cs="Times New Roman"/>
          <w:sz w:val="28"/>
          <w:szCs w:val="28"/>
          <w:lang w:val="ru-RU"/>
        </w:rPr>
        <w:t>.</w:t>
      </w:r>
      <w:r w:rsidRPr="00AC51A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2021. </w:t>
      </w:r>
      <w:r w:rsidRPr="00AC51AF">
        <w:rPr>
          <w:rFonts w:ascii="Times New Roman" w:hAnsi="Times New Roman" w:cs="Times New Roman"/>
          <w:sz w:val="28"/>
          <w:szCs w:val="28"/>
          <w:lang w:val="ru-RU"/>
        </w:rPr>
        <w:t xml:space="preserve"> С. 157-158.</w:t>
      </w:r>
    </w:p>
    <w:p w14:paraId="0FC263F5" w14:textId="77777777" w:rsidR="00976922" w:rsidRPr="00E22647" w:rsidRDefault="00976922" w:rsidP="00976922">
      <w:pPr>
        <w:pStyle w:val="a4"/>
        <w:numPr>
          <w:ilvl w:val="0"/>
          <w:numId w:val="45"/>
        </w:numPr>
        <w:spacing w:before="0" w:beforeAutospacing="0" w:line="360" w:lineRule="auto"/>
        <w:jc w:val="both"/>
        <w:rPr>
          <w:sz w:val="28"/>
          <w:szCs w:val="28"/>
          <w:lang w:val="uk-UA"/>
        </w:rPr>
      </w:pPr>
      <w:r w:rsidRPr="00783DA6">
        <w:rPr>
          <w:rStyle w:val="af"/>
          <w:b w:val="0"/>
          <w:sz w:val="28"/>
          <w:szCs w:val="28"/>
        </w:rPr>
        <w:t>Міхеєва О.Ю.</w:t>
      </w:r>
      <w:r w:rsidRPr="00783DA6">
        <w:rPr>
          <w:rStyle w:val="af"/>
          <w:b w:val="0"/>
          <w:sz w:val="28"/>
          <w:szCs w:val="28"/>
          <w:lang w:val="uk-UA"/>
        </w:rPr>
        <w:t>, Корнієнко М.М.</w:t>
      </w:r>
      <w:r w:rsidRPr="00783DA6">
        <w:rPr>
          <w:rStyle w:val="af"/>
          <w:b w:val="0"/>
          <w:sz w:val="28"/>
          <w:szCs w:val="28"/>
        </w:rPr>
        <w:t xml:space="preserve"> Кібербулінг як соціально-педагогічна проблема</w:t>
      </w:r>
      <w:r>
        <w:rPr>
          <w:sz w:val="28"/>
          <w:szCs w:val="28"/>
          <w:lang w:val="uk-UA"/>
        </w:rPr>
        <w:t xml:space="preserve">. </w:t>
      </w:r>
      <w:r w:rsidRPr="00E22647">
        <w:rPr>
          <w:i/>
          <w:sz w:val="28"/>
          <w:szCs w:val="28"/>
          <w:lang w:val="uk-UA"/>
        </w:rPr>
        <w:t>Молодий вчений.</w:t>
      </w:r>
      <w:r w:rsidRPr="00E22647">
        <w:rPr>
          <w:sz w:val="28"/>
          <w:szCs w:val="28"/>
          <w:lang w:val="uk-UA"/>
        </w:rPr>
        <w:t xml:space="preserve"> 2018. №</w:t>
      </w:r>
      <w:r w:rsidRPr="00AC51AF">
        <w:rPr>
          <w:sz w:val="28"/>
          <w:szCs w:val="28"/>
        </w:rPr>
        <w:t> </w:t>
      </w:r>
      <w:r w:rsidRPr="00E22647">
        <w:rPr>
          <w:sz w:val="28"/>
          <w:szCs w:val="28"/>
          <w:lang w:val="uk-UA"/>
        </w:rPr>
        <w:t>11. С.247-251.</w:t>
      </w:r>
      <w:r w:rsidRPr="00AC51AF">
        <w:rPr>
          <w:sz w:val="28"/>
          <w:szCs w:val="28"/>
        </w:rPr>
        <w:t> </w:t>
      </w:r>
    </w:p>
    <w:p w14:paraId="2F816740"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Найдьонова Л.</w:t>
      </w:r>
      <w:r w:rsidRPr="00AC51AF">
        <w:rPr>
          <w:rFonts w:ascii="Times New Roman" w:hAnsi="Times New Roman" w:cs="Times New Roman"/>
          <w:sz w:val="28"/>
          <w:szCs w:val="28"/>
          <w:shd w:val="clear" w:color="auto" w:fill="FFFFFF"/>
          <w:lang w:val="ru-RU"/>
        </w:rPr>
        <w:t xml:space="preserve">А. Кібербулінг у підлітковому рейтингу інтернет-небезпек. </w:t>
      </w:r>
      <w:r w:rsidRPr="00FD51AE">
        <w:rPr>
          <w:rFonts w:ascii="Times New Roman" w:hAnsi="Times New Roman" w:cs="Times New Roman"/>
          <w:i/>
          <w:sz w:val="28"/>
          <w:szCs w:val="28"/>
          <w:shd w:val="clear" w:color="auto" w:fill="FFFFFF"/>
          <w:lang w:val="ru-RU"/>
        </w:rPr>
        <w:t>Психологічні науки: проблеми і здобутки.</w:t>
      </w:r>
      <w:r>
        <w:rPr>
          <w:rFonts w:ascii="Times New Roman" w:hAnsi="Times New Roman" w:cs="Times New Roman"/>
          <w:sz w:val="28"/>
          <w:szCs w:val="28"/>
          <w:shd w:val="clear" w:color="auto" w:fill="FFFFFF"/>
          <w:lang w:val="ru-RU"/>
        </w:rPr>
        <w:t xml:space="preserve"> 2018. №</w:t>
      </w:r>
      <w:r w:rsidRPr="00AC51AF">
        <w:rPr>
          <w:rFonts w:ascii="Times New Roman" w:hAnsi="Times New Roman" w:cs="Times New Roman"/>
          <w:sz w:val="28"/>
          <w:szCs w:val="28"/>
          <w:shd w:val="clear" w:color="auto" w:fill="FFFFFF"/>
          <w:lang w:val="ru-RU"/>
        </w:rPr>
        <w:t>1. С. 141–159.</w:t>
      </w:r>
    </w:p>
    <w:p w14:paraId="1262D367" w14:textId="77777777" w:rsidR="00976922" w:rsidRPr="00174A78" w:rsidRDefault="00976922" w:rsidP="00976922">
      <w:pPr>
        <w:pStyle w:val="a3"/>
        <w:numPr>
          <w:ilvl w:val="0"/>
          <w:numId w:val="45"/>
        </w:numPr>
        <w:spacing w:after="0" w:line="360" w:lineRule="auto"/>
        <w:jc w:val="both"/>
        <w:rPr>
          <w:rFonts w:ascii="Times New Roman" w:hAnsi="Times New Roman" w:cs="Times New Roman"/>
          <w:sz w:val="28"/>
          <w:szCs w:val="28"/>
          <w:shd w:val="clear" w:color="auto" w:fill="FFFFFF"/>
          <w:lang w:val="ru-RU"/>
        </w:rPr>
      </w:pPr>
      <w:r w:rsidRPr="00AC51AF">
        <w:rPr>
          <w:rFonts w:ascii="Times New Roman" w:hAnsi="Times New Roman" w:cs="Times New Roman"/>
          <w:sz w:val="28"/>
          <w:szCs w:val="28"/>
          <w:shd w:val="clear" w:color="auto" w:fill="FFFFFF"/>
          <w:lang w:val="ru-RU"/>
        </w:rPr>
        <w:t>Павлиш</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Т</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Хоміч</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Є</w:t>
      </w:r>
      <w:r w:rsidRPr="00837515">
        <w:rPr>
          <w:rFonts w:ascii="Times New Roman" w:hAnsi="Times New Roman" w:cs="Times New Roman"/>
          <w:sz w:val="28"/>
          <w:szCs w:val="28"/>
          <w:shd w:val="clear" w:color="auto" w:fill="FFFFFF"/>
          <w:lang w:val="ru-RU"/>
        </w:rPr>
        <w:t>.</w:t>
      </w:r>
      <w:r w:rsidRPr="00AC51AF">
        <w:rPr>
          <w:rFonts w:ascii="Times New Roman" w:hAnsi="Times New Roman" w:cs="Times New Roman"/>
          <w:sz w:val="28"/>
          <w:szCs w:val="28"/>
          <w:shd w:val="clear" w:color="auto" w:fill="FFFFFF"/>
        </w:rPr>
        <w:t> </w:t>
      </w:r>
      <w:r w:rsidRPr="00AC51AF">
        <w:rPr>
          <w:rFonts w:ascii="Times New Roman" w:hAnsi="Times New Roman" w:cs="Times New Roman"/>
          <w:sz w:val="28"/>
          <w:szCs w:val="28"/>
          <w:shd w:val="clear" w:color="auto" w:fill="FFFFFF"/>
          <w:lang w:val="ru-RU"/>
        </w:rPr>
        <w:t>Роль</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Національної</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поліції</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України</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у</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протидії</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кібербулінгу</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серед</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учнів</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загальноосвітніх</w:t>
      </w:r>
      <w:r w:rsidRPr="00837515">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шкіл</w:t>
      </w:r>
      <w:r w:rsidRPr="00837515">
        <w:rPr>
          <w:rFonts w:ascii="Times New Roman" w:hAnsi="Times New Roman" w:cs="Times New Roman"/>
          <w:sz w:val="28"/>
          <w:szCs w:val="28"/>
          <w:shd w:val="clear" w:color="auto" w:fill="FFFFFF"/>
          <w:lang w:val="ru-RU"/>
        </w:rPr>
        <w:t>.</w:t>
      </w:r>
      <w:r w:rsidRPr="00AC51AF">
        <w:rPr>
          <w:rFonts w:ascii="Times New Roman" w:hAnsi="Times New Roman" w:cs="Times New Roman"/>
          <w:sz w:val="28"/>
          <w:szCs w:val="28"/>
          <w:shd w:val="clear" w:color="auto" w:fill="FFFFFF"/>
        </w:rPr>
        <w:t> </w:t>
      </w:r>
      <w:r w:rsidRPr="00AC51AF">
        <w:rPr>
          <w:rFonts w:ascii="Times New Roman" w:hAnsi="Times New Roman" w:cs="Times New Roman"/>
          <w:i/>
          <w:iCs/>
          <w:sz w:val="28"/>
          <w:szCs w:val="28"/>
          <w:shd w:val="clear" w:color="auto" w:fill="FFFFFF"/>
          <w:lang w:val="ru-RU"/>
        </w:rPr>
        <w:t>Адаптивне управління: теорія і практика.</w:t>
      </w:r>
      <w:r w:rsidRPr="00AC51AF">
        <w:rPr>
          <w:rFonts w:ascii="Times New Roman" w:hAnsi="Times New Roman" w:cs="Times New Roman"/>
          <w:i/>
          <w:iCs/>
          <w:sz w:val="28"/>
          <w:szCs w:val="28"/>
          <w:shd w:val="clear" w:color="auto" w:fill="FFFFFF"/>
        </w:rPr>
        <w:t> </w:t>
      </w:r>
      <w:r w:rsidRPr="00AC51AF">
        <w:rPr>
          <w:rFonts w:ascii="Times New Roman" w:hAnsi="Times New Roman" w:cs="Times New Roman"/>
          <w:i/>
          <w:iCs/>
          <w:sz w:val="28"/>
          <w:szCs w:val="28"/>
          <w:shd w:val="clear" w:color="auto" w:fill="FFFFFF"/>
          <w:lang w:val="ru-RU"/>
        </w:rPr>
        <w:t>Серія</w:t>
      </w:r>
      <w:r w:rsidRPr="00174A78">
        <w:rPr>
          <w:rFonts w:ascii="Times New Roman" w:hAnsi="Times New Roman" w:cs="Times New Roman"/>
          <w:i/>
          <w:iCs/>
          <w:sz w:val="28"/>
          <w:szCs w:val="28"/>
          <w:shd w:val="clear" w:color="auto" w:fill="FFFFFF"/>
          <w:lang w:val="ru-RU"/>
        </w:rPr>
        <w:t xml:space="preserve"> </w:t>
      </w:r>
      <w:r w:rsidRPr="00AC51AF">
        <w:rPr>
          <w:rFonts w:ascii="Times New Roman" w:hAnsi="Times New Roman" w:cs="Times New Roman"/>
          <w:i/>
          <w:iCs/>
          <w:sz w:val="28"/>
          <w:szCs w:val="28"/>
          <w:shd w:val="clear" w:color="auto" w:fill="FFFFFF"/>
          <w:lang w:val="ru-RU"/>
        </w:rPr>
        <w:t>Педагогіка</w:t>
      </w:r>
      <w:r w:rsidRPr="00174A78">
        <w:rPr>
          <w:rFonts w:ascii="Times New Roman" w:hAnsi="Times New Roman" w:cs="Times New Roman"/>
          <w:sz w:val="28"/>
          <w:szCs w:val="28"/>
          <w:shd w:val="clear" w:color="auto" w:fill="FFFFFF"/>
          <w:lang w:val="ru-RU"/>
        </w:rPr>
        <w:t>. 2020.</w:t>
      </w:r>
      <w:r w:rsidRPr="00AC51AF">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w:t>
      </w:r>
      <w:r w:rsidRPr="00174A78">
        <w:rPr>
          <w:rFonts w:ascii="Times New Roman" w:hAnsi="Times New Roman" w:cs="Times New Roman"/>
          <w:iCs/>
          <w:sz w:val="28"/>
          <w:szCs w:val="28"/>
          <w:shd w:val="clear" w:color="auto" w:fill="FFFFFF"/>
          <w:lang w:val="ru-RU"/>
        </w:rPr>
        <w:t>9</w:t>
      </w:r>
      <w:r w:rsidRPr="00837515">
        <w:rPr>
          <w:rFonts w:ascii="Times New Roman" w:hAnsi="Times New Roman" w:cs="Times New Roman"/>
          <w:sz w:val="28"/>
          <w:szCs w:val="28"/>
          <w:shd w:val="clear" w:color="auto" w:fill="FFFFFF"/>
        </w:rPr>
        <w:t> </w:t>
      </w:r>
      <w:r w:rsidRPr="00174A78">
        <w:rPr>
          <w:rFonts w:ascii="Times New Roman" w:hAnsi="Times New Roman" w:cs="Times New Roman"/>
          <w:sz w:val="28"/>
          <w:szCs w:val="28"/>
          <w:shd w:val="clear" w:color="auto" w:fill="FFFFFF"/>
          <w:lang w:val="ru-RU"/>
        </w:rPr>
        <w:t>(17).</w:t>
      </w:r>
      <w:r w:rsidRPr="00AC51AF">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DOI</w:t>
      </w:r>
      <w:r w:rsidRPr="00174A78">
        <w:rPr>
          <w:rFonts w:ascii="Times New Roman" w:hAnsi="Times New Roman" w:cs="Times New Roman"/>
          <w:sz w:val="28"/>
          <w:szCs w:val="28"/>
          <w:shd w:val="clear" w:color="auto" w:fill="FFFFFF"/>
          <w:lang w:val="ru-RU"/>
        </w:rPr>
        <w:t xml:space="preserve">: </w:t>
      </w:r>
      <w:hyperlink r:id="rId22" w:history="1">
        <w:r w:rsidRPr="004469A8">
          <w:rPr>
            <w:rStyle w:val="a5"/>
            <w:color w:val="4472C4" w:themeColor="accent5"/>
            <w:sz w:val="28"/>
            <w:szCs w:val="28"/>
            <w:shd w:val="clear" w:color="auto" w:fill="FFFFFF"/>
          </w:rPr>
          <w:t>https</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doi</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org</w:t>
        </w:r>
        <w:r w:rsidRPr="00976922">
          <w:rPr>
            <w:rStyle w:val="a5"/>
            <w:color w:val="4472C4" w:themeColor="accent5"/>
            <w:sz w:val="28"/>
            <w:szCs w:val="28"/>
            <w:shd w:val="clear" w:color="auto" w:fill="FFFFFF"/>
            <w:lang w:val="ru-RU"/>
          </w:rPr>
          <w:t>/10.33296/2707-0255-9(17)-16</w:t>
        </w:r>
      </w:hyperlink>
    </w:p>
    <w:p w14:paraId="7454BF07"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shd w:val="clear" w:color="auto" w:fill="FFFFFF"/>
          <w:lang w:val="uk-UA"/>
        </w:rPr>
      </w:pPr>
      <w:r w:rsidRPr="00AC51AF">
        <w:rPr>
          <w:rFonts w:ascii="Times New Roman" w:hAnsi="Times New Roman" w:cs="Times New Roman"/>
          <w:sz w:val="28"/>
          <w:szCs w:val="28"/>
          <w:shd w:val="clear" w:color="auto" w:fill="FFFFFF"/>
          <w:lang w:val="ru-RU"/>
        </w:rPr>
        <w:t>Пазичук</w:t>
      </w:r>
      <w:r w:rsidRPr="00B6797A">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А</w:t>
      </w:r>
      <w:r w:rsidRPr="00B6797A">
        <w:rPr>
          <w:rFonts w:ascii="Times New Roman" w:hAnsi="Times New Roman" w:cs="Times New Roman"/>
          <w:sz w:val="28"/>
          <w:szCs w:val="28"/>
          <w:shd w:val="clear" w:color="auto" w:fill="FFFFFF"/>
          <w:lang w:val="ru-RU"/>
        </w:rPr>
        <w:t xml:space="preserve">. </w:t>
      </w:r>
      <w:r w:rsidRPr="00AC51AF">
        <w:rPr>
          <w:rFonts w:ascii="Times New Roman" w:hAnsi="Times New Roman" w:cs="Times New Roman"/>
          <w:sz w:val="28"/>
          <w:szCs w:val="28"/>
          <w:shd w:val="clear" w:color="auto" w:fill="FFFFFF"/>
          <w:lang w:val="ru-RU"/>
        </w:rPr>
        <w:t xml:space="preserve">Півроку боротьби з цькуванням у школах – підсумки експерта. 2019. </w:t>
      </w:r>
      <w:r w:rsidRPr="00AC51AF">
        <w:rPr>
          <w:rFonts w:ascii="Times New Roman" w:hAnsi="Times New Roman" w:cs="Times New Roman"/>
          <w:sz w:val="28"/>
          <w:szCs w:val="28"/>
          <w:shd w:val="clear" w:color="auto" w:fill="FFFFFF"/>
        </w:rPr>
        <w:t>URL</w:t>
      </w:r>
      <w:r w:rsidRPr="00AC51AF">
        <w:rPr>
          <w:rFonts w:ascii="Times New Roman" w:hAnsi="Times New Roman" w:cs="Times New Roman"/>
          <w:sz w:val="28"/>
          <w:szCs w:val="28"/>
          <w:shd w:val="clear" w:color="auto" w:fill="FFFFFF"/>
          <w:lang w:val="ru-RU"/>
        </w:rPr>
        <w:t>:</w:t>
      </w:r>
      <w:r w:rsidRPr="00AC51AF">
        <w:rPr>
          <w:rFonts w:ascii="Times New Roman" w:hAnsi="Times New Roman" w:cs="Times New Roman"/>
          <w:sz w:val="28"/>
          <w:szCs w:val="28"/>
          <w:shd w:val="clear" w:color="auto" w:fill="FFFFFF"/>
        </w:rPr>
        <w:t> </w:t>
      </w:r>
      <w:hyperlink r:id="rId23" w:history="1">
        <w:r w:rsidRPr="004469A8">
          <w:rPr>
            <w:rStyle w:val="a5"/>
            <w:color w:val="4472C4" w:themeColor="accent5"/>
            <w:sz w:val="28"/>
            <w:szCs w:val="28"/>
            <w:shd w:val="clear" w:color="auto" w:fill="FFFFFF"/>
          </w:rPr>
          <w:t>https</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www</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prostir</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ua</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news</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piv</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roku</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borotby</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z</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tskuvannyam</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u</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shkolah</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pidsumky</w:t>
        </w:r>
        <w:r w:rsidRPr="00976922">
          <w:rPr>
            <w:rStyle w:val="a5"/>
            <w:color w:val="4472C4" w:themeColor="accent5"/>
            <w:sz w:val="28"/>
            <w:szCs w:val="28"/>
            <w:shd w:val="clear" w:color="auto" w:fill="FFFFFF"/>
            <w:lang w:val="ru-RU"/>
          </w:rPr>
          <w:t>-</w:t>
        </w:r>
        <w:r w:rsidRPr="004469A8">
          <w:rPr>
            <w:rStyle w:val="a5"/>
            <w:color w:val="4472C4" w:themeColor="accent5"/>
            <w:sz w:val="28"/>
            <w:szCs w:val="28"/>
            <w:shd w:val="clear" w:color="auto" w:fill="FFFFFF"/>
          </w:rPr>
          <w:t>eksperta</w:t>
        </w:r>
      </w:hyperlink>
      <w:r>
        <w:rPr>
          <w:rStyle w:val="a5"/>
          <w:sz w:val="28"/>
          <w:szCs w:val="28"/>
          <w:shd w:val="clear" w:color="auto" w:fill="FFFFFF"/>
          <w:lang w:val="uk-UA"/>
        </w:rPr>
        <w:t xml:space="preserve"> (дата звернення 07.10.2022)</w:t>
      </w:r>
    </w:p>
    <w:p w14:paraId="72315A9D"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rPr>
      </w:pPr>
      <w:r w:rsidRPr="00730B76">
        <w:rPr>
          <w:rFonts w:ascii="Times New Roman" w:hAnsi="Times New Roman" w:cs="Times New Roman"/>
          <w:sz w:val="28"/>
          <w:szCs w:val="28"/>
          <w:lang w:val="uk-UA"/>
        </w:rPr>
        <w:t>Педагогічна освіта в Україні: теорія і практика: словник / М.П. Вовк, Ю.В. Грищенко, С.О. Соломаха, Н.О. Філіпчук, С.В. Ходаківська</w:t>
      </w:r>
      <w:r w:rsidRPr="004469A8">
        <w:rPr>
          <w:rFonts w:ascii="Times New Roman" w:hAnsi="Times New Roman" w:cs="Times New Roman"/>
          <w:sz w:val="28"/>
          <w:szCs w:val="28"/>
          <w:lang w:val="uk-UA"/>
        </w:rPr>
        <w:t xml:space="preserve">. Київ: Інститут педагогічної освіти і освіти дорослих імені Івана Зязюна НАПН України. 2021. </w:t>
      </w:r>
      <w:r w:rsidRPr="004469A8">
        <w:rPr>
          <w:rFonts w:ascii="Times New Roman" w:hAnsi="Times New Roman" w:cs="Times New Roman"/>
          <w:sz w:val="28"/>
          <w:szCs w:val="28"/>
        </w:rPr>
        <w:t>312 с.</w:t>
      </w:r>
    </w:p>
    <w:p w14:paraId="6A6E289A"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4469A8">
        <w:rPr>
          <w:rFonts w:ascii="Times New Roman" w:hAnsi="Times New Roman" w:cs="Times New Roman"/>
          <w:sz w:val="28"/>
          <w:szCs w:val="28"/>
          <w:lang w:val="ru-RU"/>
        </w:rPr>
        <w:t xml:space="preserve">Перепелиця А.В. Проблема компютерних ігор, як альтернатива реальності </w:t>
      </w:r>
      <w:r>
        <w:rPr>
          <w:rFonts w:ascii="Times New Roman" w:hAnsi="Times New Roman" w:cs="Times New Roman"/>
          <w:sz w:val="28"/>
          <w:szCs w:val="28"/>
          <w:lang w:val="ru-RU"/>
        </w:rPr>
        <w:t>/ А.В.Перепелиця.</w:t>
      </w:r>
      <w:r w:rsidRPr="004469A8">
        <w:rPr>
          <w:rFonts w:ascii="Times New Roman" w:hAnsi="Times New Roman" w:cs="Times New Roman"/>
          <w:sz w:val="28"/>
          <w:szCs w:val="28"/>
          <w:lang w:val="ru-RU"/>
        </w:rPr>
        <w:t xml:space="preserve"> </w:t>
      </w:r>
      <w:r w:rsidRPr="0076326E">
        <w:rPr>
          <w:rFonts w:ascii="Times New Roman" w:hAnsi="Times New Roman" w:cs="Times New Roman"/>
          <w:i/>
          <w:sz w:val="28"/>
          <w:szCs w:val="28"/>
          <w:lang w:val="ru-RU"/>
        </w:rPr>
        <w:t>Актуальні проблеми психології</w:t>
      </w:r>
      <w:r>
        <w:rPr>
          <w:rFonts w:ascii="Times New Roman" w:hAnsi="Times New Roman" w:cs="Times New Roman"/>
          <w:i/>
          <w:sz w:val="28"/>
          <w:szCs w:val="28"/>
          <w:lang w:val="ru-RU"/>
        </w:rPr>
        <w:t xml:space="preserve"> </w:t>
      </w:r>
      <w:r w:rsidRPr="004469A8">
        <w:rPr>
          <w:rFonts w:ascii="Times New Roman" w:hAnsi="Times New Roman" w:cs="Times New Roman"/>
          <w:sz w:val="28"/>
          <w:szCs w:val="28"/>
          <w:lang w:val="ru-RU"/>
        </w:rPr>
        <w:t>: зб. наук. пр. Ін-ту психології імені Г. С. Костюка НАПН України: Методологія і теорія психології. – К., 2018.</w:t>
      </w:r>
      <w:r>
        <w:rPr>
          <w:rFonts w:ascii="Times New Roman" w:hAnsi="Times New Roman" w:cs="Times New Roman"/>
          <w:sz w:val="28"/>
          <w:szCs w:val="28"/>
          <w:lang w:val="ru-RU"/>
        </w:rPr>
        <w:t xml:space="preserve"> С. 265-279.</w:t>
      </w:r>
    </w:p>
    <w:p w14:paraId="1F18879F"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lang w:val="uk-UA"/>
        </w:rPr>
      </w:pPr>
      <w:r w:rsidRPr="004469A8">
        <w:rPr>
          <w:rFonts w:ascii="Times New Roman" w:hAnsi="Times New Roman" w:cs="Times New Roman"/>
          <w:sz w:val="28"/>
          <w:szCs w:val="28"/>
          <w:lang w:val="uk-UA"/>
        </w:rPr>
        <w:t xml:space="preserve">Подік С.М. Особливості кібербулінгу як сучасної форми агресії. </w:t>
      </w:r>
      <w:r w:rsidRPr="004469A8">
        <w:rPr>
          <w:rFonts w:ascii="Times New Roman" w:hAnsi="Times New Roman" w:cs="Times New Roman"/>
          <w:i/>
          <w:sz w:val="28"/>
          <w:szCs w:val="28"/>
          <w:lang w:val="uk-UA"/>
        </w:rPr>
        <w:t>Магістерські студії. Альманах.</w:t>
      </w:r>
      <w:r w:rsidRPr="004469A8">
        <w:rPr>
          <w:rFonts w:ascii="Times New Roman" w:hAnsi="Times New Roman" w:cs="Times New Roman"/>
          <w:sz w:val="28"/>
          <w:szCs w:val="28"/>
          <w:lang w:val="uk-UA"/>
        </w:rPr>
        <w:t xml:space="preserve">  Херсон. 2021. Вип. 21. С. 185-188.</w:t>
      </w:r>
    </w:p>
    <w:p w14:paraId="0B1792EA"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4469A8">
        <w:rPr>
          <w:rFonts w:ascii="Times New Roman" w:hAnsi="Times New Roman" w:cs="Times New Roman"/>
          <w:sz w:val="28"/>
          <w:szCs w:val="28"/>
          <w:lang w:val="ru-RU"/>
        </w:rPr>
        <w:t>Попович І. С. Психологія соціальних очікувань особистості: методологія, теорія і практика: навч.-метод. посіб. Херсон: ОЛДІПЛЮС, 2019. 158 с.</w:t>
      </w:r>
    </w:p>
    <w:p w14:paraId="226BDEAC" w14:textId="77777777" w:rsidR="00976922" w:rsidRPr="00AC51AF" w:rsidRDefault="00976922" w:rsidP="00976922">
      <w:pPr>
        <w:pStyle w:val="a4"/>
        <w:numPr>
          <w:ilvl w:val="0"/>
          <w:numId w:val="45"/>
        </w:numPr>
        <w:spacing w:line="360" w:lineRule="auto"/>
        <w:jc w:val="both"/>
        <w:rPr>
          <w:sz w:val="28"/>
          <w:szCs w:val="28"/>
        </w:rPr>
      </w:pPr>
      <w:r w:rsidRPr="00783DA6">
        <w:rPr>
          <w:rStyle w:val="af"/>
          <w:b w:val="0"/>
          <w:sz w:val="28"/>
          <w:szCs w:val="28"/>
        </w:rPr>
        <w:t>Про кібербулінг для дітей: Що таке кібурбулінг? Як зменшити ризики? Що робити, якщо це трапилось? Інструкція для дітей</w:t>
      </w:r>
      <w:r w:rsidRPr="00AC51AF">
        <w:rPr>
          <w:sz w:val="28"/>
          <w:szCs w:val="28"/>
        </w:rPr>
        <w:t> </w:t>
      </w:r>
      <w:r>
        <w:rPr>
          <w:sz w:val="28"/>
          <w:szCs w:val="28"/>
          <w:lang w:val="en-US"/>
        </w:rPr>
        <w:t>URL</w:t>
      </w:r>
      <w:r w:rsidRPr="00AC51AF">
        <w:rPr>
          <w:sz w:val="28"/>
          <w:szCs w:val="28"/>
        </w:rPr>
        <w:t>: </w:t>
      </w:r>
      <w:hyperlink r:id="rId24" w:history="1">
        <w:r w:rsidRPr="004469A8">
          <w:rPr>
            <w:rStyle w:val="a5"/>
            <w:color w:val="4472C4" w:themeColor="accent5"/>
            <w:sz w:val="28"/>
            <w:szCs w:val="28"/>
          </w:rPr>
          <w:t>https://www.unicef.org/ukraine/звіти/про-кібербулінг-для-дітей</w:t>
        </w:r>
      </w:hyperlink>
      <w:r w:rsidRPr="004469A8">
        <w:rPr>
          <w:color w:val="4472C4" w:themeColor="accent5"/>
          <w:sz w:val="28"/>
          <w:szCs w:val="28"/>
        </w:rPr>
        <w:t xml:space="preserve"> </w:t>
      </w:r>
      <w:r>
        <w:rPr>
          <w:sz w:val="28"/>
          <w:szCs w:val="28"/>
        </w:rPr>
        <w:t>(Дата звернення 10.</w:t>
      </w:r>
      <w:r w:rsidRPr="00B6797A">
        <w:rPr>
          <w:sz w:val="28"/>
          <w:szCs w:val="28"/>
        </w:rPr>
        <w:t>10</w:t>
      </w:r>
      <w:r>
        <w:rPr>
          <w:sz w:val="28"/>
          <w:szCs w:val="28"/>
        </w:rPr>
        <w:t>.2022).</w:t>
      </w:r>
    </w:p>
    <w:p w14:paraId="1F4A20C9"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AC51AF">
        <w:rPr>
          <w:rFonts w:ascii="Times New Roman" w:hAnsi="Times New Roman" w:cs="Times New Roman"/>
          <w:bCs/>
          <w:sz w:val="28"/>
          <w:szCs w:val="28"/>
          <w:shd w:val="clear" w:color="auto" w:fill="FFFFFF"/>
          <w:lang w:val="ru-RU"/>
        </w:rPr>
        <w:t>Про Національну стратегію розбудови безпечного і здорового освітнього середовища у новій українській школі</w:t>
      </w:r>
      <w:r>
        <w:rPr>
          <w:rFonts w:ascii="Times New Roman" w:hAnsi="Times New Roman" w:cs="Times New Roman"/>
          <w:bCs/>
          <w:sz w:val="28"/>
          <w:szCs w:val="28"/>
          <w:shd w:val="clear" w:color="auto" w:fill="FFFFFF"/>
          <w:lang w:val="ru-RU"/>
        </w:rPr>
        <w:t>:</w:t>
      </w:r>
      <w:r>
        <w:rPr>
          <w:rFonts w:ascii="Times New Roman" w:hAnsi="Times New Roman" w:cs="Times New Roman"/>
          <w:sz w:val="28"/>
          <w:szCs w:val="28"/>
          <w:shd w:val="clear" w:color="auto" w:fill="FFFFFF"/>
          <w:lang w:val="ru-RU"/>
        </w:rPr>
        <w:t xml:space="preserve"> Указ Президента України</w:t>
      </w:r>
      <w:r w:rsidRPr="00AC51AF">
        <w:rPr>
          <w:rFonts w:ascii="Times New Roman" w:hAnsi="Times New Roman" w:cs="Times New Roman"/>
          <w:sz w:val="28"/>
          <w:szCs w:val="28"/>
          <w:shd w:val="clear" w:color="auto" w:fill="FFFFFF"/>
          <w:lang w:val="uk-UA"/>
        </w:rPr>
        <w:t xml:space="preserve"> </w:t>
      </w:r>
      <w:r w:rsidRPr="00AC51AF">
        <w:rPr>
          <w:rFonts w:ascii="Times New Roman" w:hAnsi="Times New Roman" w:cs="Times New Roman"/>
          <w:bCs/>
          <w:sz w:val="28"/>
          <w:szCs w:val="28"/>
          <w:shd w:val="clear" w:color="auto" w:fill="FFFFFF"/>
          <w:lang w:val="uk-UA"/>
        </w:rPr>
        <w:t xml:space="preserve">від </w:t>
      </w:r>
      <w:r>
        <w:rPr>
          <w:rFonts w:ascii="Times New Roman" w:hAnsi="Times New Roman" w:cs="Times New Roman"/>
          <w:bCs/>
          <w:sz w:val="28"/>
          <w:szCs w:val="28"/>
          <w:shd w:val="clear" w:color="auto" w:fill="FFFFFF"/>
          <w:lang w:val="ru-RU"/>
        </w:rPr>
        <w:t>25 травня 2020 р. №</w:t>
      </w:r>
      <w:r w:rsidRPr="008A57AC">
        <w:rPr>
          <w:rFonts w:ascii="Times New Roman" w:hAnsi="Times New Roman" w:cs="Times New Roman"/>
          <w:bCs/>
          <w:sz w:val="28"/>
          <w:szCs w:val="28"/>
          <w:shd w:val="clear" w:color="auto" w:fill="FFFFFF"/>
          <w:lang w:val="ru-RU"/>
        </w:rPr>
        <w:t xml:space="preserve"> 195/2020 </w:t>
      </w:r>
      <w:r>
        <w:rPr>
          <w:rFonts w:ascii="Times New Roman" w:hAnsi="Times New Roman" w:cs="Times New Roman"/>
          <w:bCs/>
          <w:sz w:val="28"/>
          <w:szCs w:val="28"/>
          <w:shd w:val="clear" w:color="auto" w:fill="FFFFFF"/>
        </w:rPr>
        <w:t>URL</w:t>
      </w:r>
      <w:r w:rsidRPr="008A57AC">
        <w:rPr>
          <w:rFonts w:ascii="Times New Roman" w:hAnsi="Times New Roman" w:cs="Times New Roman"/>
          <w:bCs/>
          <w:sz w:val="28"/>
          <w:szCs w:val="28"/>
          <w:shd w:val="clear" w:color="auto" w:fill="FFFFFF"/>
          <w:lang w:val="ru-RU"/>
        </w:rPr>
        <w:t>:</w:t>
      </w:r>
      <w:r w:rsidRPr="00AC51AF">
        <w:rPr>
          <w:rFonts w:ascii="Times New Roman" w:hAnsi="Times New Roman" w:cs="Times New Roman"/>
          <w:bCs/>
          <w:sz w:val="28"/>
          <w:szCs w:val="28"/>
          <w:shd w:val="clear" w:color="auto" w:fill="FFFFFF"/>
          <w:lang w:val="uk-UA"/>
        </w:rPr>
        <w:t xml:space="preserve"> </w:t>
      </w:r>
      <w:hyperlink r:id="rId25" w:anchor="Text" w:history="1">
        <w:r w:rsidRPr="004469A8">
          <w:rPr>
            <w:rStyle w:val="a5"/>
            <w:color w:val="4472C4" w:themeColor="accent5"/>
            <w:sz w:val="28"/>
            <w:szCs w:val="28"/>
          </w:rPr>
          <w:t>https</w:t>
        </w:r>
        <w:r w:rsidRPr="00976922">
          <w:rPr>
            <w:rStyle w:val="a5"/>
            <w:color w:val="4472C4" w:themeColor="accent5"/>
            <w:sz w:val="28"/>
            <w:szCs w:val="28"/>
            <w:lang w:val="ru-RU"/>
          </w:rPr>
          <w:t>://</w:t>
        </w:r>
        <w:r w:rsidRPr="004469A8">
          <w:rPr>
            <w:rStyle w:val="a5"/>
            <w:color w:val="4472C4" w:themeColor="accent5"/>
            <w:sz w:val="28"/>
            <w:szCs w:val="28"/>
          </w:rPr>
          <w:t>zakon</w:t>
        </w:r>
        <w:r w:rsidRPr="00976922">
          <w:rPr>
            <w:rStyle w:val="a5"/>
            <w:color w:val="4472C4" w:themeColor="accent5"/>
            <w:sz w:val="28"/>
            <w:szCs w:val="28"/>
            <w:lang w:val="ru-RU"/>
          </w:rPr>
          <w:t>.</w:t>
        </w:r>
        <w:r w:rsidRPr="004469A8">
          <w:rPr>
            <w:rStyle w:val="a5"/>
            <w:color w:val="4472C4" w:themeColor="accent5"/>
            <w:sz w:val="28"/>
            <w:szCs w:val="28"/>
          </w:rPr>
          <w:t>rada</w:t>
        </w:r>
        <w:r w:rsidRPr="00976922">
          <w:rPr>
            <w:rStyle w:val="a5"/>
            <w:color w:val="4472C4" w:themeColor="accent5"/>
            <w:sz w:val="28"/>
            <w:szCs w:val="28"/>
            <w:lang w:val="ru-RU"/>
          </w:rPr>
          <w:t>.</w:t>
        </w:r>
        <w:r w:rsidRPr="004469A8">
          <w:rPr>
            <w:rStyle w:val="a5"/>
            <w:color w:val="4472C4" w:themeColor="accent5"/>
            <w:sz w:val="28"/>
            <w:szCs w:val="28"/>
          </w:rPr>
          <w:t>gov</w:t>
        </w:r>
        <w:r w:rsidRPr="00976922">
          <w:rPr>
            <w:rStyle w:val="a5"/>
            <w:color w:val="4472C4" w:themeColor="accent5"/>
            <w:sz w:val="28"/>
            <w:szCs w:val="28"/>
            <w:lang w:val="ru-RU"/>
          </w:rPr>
          <w:t>.</w:t>
        </w:r>
        <w:r w:rsidRPr="004469A8">
          <w:rPr>
            <w:rStyle w:val="a5"/>
            <w:color w:val="4472C4" w:themeColor="accent5"/>
            <w:sz w:val="28"/>
            <w:szCs w:val="28"/>
          </w:rPr>
          <w:t>ua</w:t>
        </w:r>
        <w:r w:rsidRPr="00976922">
          <w:rPr>
            <w:rStyle w:val="a5"/>
            <w:color w:val="4472C4" w:themeColor="accent5"/>
            <w:sz w:val="28"/>
            <w:szCs w:val="28"/>
            <w:lang w:val="ru-RU"/>
          </w:rPr>
          <w:t>/</w:t>
        </w:r>
        <w:r w:rsidRPr="004469A8">
          <w:rPr>
            <w:rStyle w:val="a5"/>
            <w:color w:val="4472C4" w:themeColor="accent5"/>
            <w:sz w:val="28"/>
            <w:szCs w:val="28"/>
          </w:rPr>
          <w:t>laws</w:t>
        </w:r>
        <w:r w:rsidRPr="00976922">
          <w:rPr>
            <w:rStyle w:val="a5"/>
            <w:color w:val="4472C4" w:themeColor="accent5"/>
            <w:sz w:val="28"/>
            <w:szCs w:val="28"/>
            <w:lang w:val="ru-RU"/>
          </w:rPr>
          <w:t>/</w:t>
        </w:r>
        <w:r w:rsidRPr="004469A8">
          <w:rPr>
            <w:rStyle w:val="a5"/>
            <w:color w:val="4472C4" w:themeColor="accent5"/>
            <w:sz w:val="28"/>
            <w:szCs w:val="28"/>
          </w:rPr>
          <w:t>show</w:t>
        </w:r>
        <w:r w:rsidRPr="00976922">
          <w:rPr>
            <w:rStyle w:val="a5"/>
            <w:color w:val="4472C4" w:themeColor="accent5"/>
            <w:sz w:val="28"/>
            <w:szCs w:val="28"/>
            <w:lang w:val="ru-RU"/>
          </w:rPr>
          <w:t>/195/2020#</w:t>
        </w:r>
        <w:r w:rsidRPr="004469A8">
          <w:rPr>
            <w:rStyle w:val="a5"/>
            <w:color w:val="4472C4" w:themeColor="accent5"/>
            <w:sz w:val="28"/>
            <w:szCs w:val="28"/>
          </w:rPr>
          <w:t>Text</w:t>
        </w:r>
      </w:hyperlink>
      <w:r w:rsidRPr="00976922">
        <w:rPr>
          <w:rStyle w:val="a5"/>
          <w:sz w:val="28"/>
          <w:szCs w:val="28"/>
          <w:lang w:val="ru-RU"/>
        </w:rPr>
        <w:t xml:space="preserve"> </w:t>
      </w:r>
      <w:r>
        <w:rPr>
          <w:rStyle w:val="a5"/>
          <w:sz w:val="28"/>
          <w:szCs w:val="28"/>
          <w:lang w:val="uk-UA"/>
        </w:rPr>
        <w:t>(дата звернення 07.10.2022)</w:t>
      </w:r>
    </w:p>
    <w:p w14:paraId="79D8909D"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uk-UA"/>
        </w:rPr>
      </w:pPr>
      <w:r w:rsidRPr="00AC51AF">
        <w:rPr>
          <w:rFonts w:ascii="Times New Roman" w:hAnsi="Times New Roman" w:cs="Times New Roman"/>
          <w:sz w:val="28"/>
          <w:szCs w:val="28"/>
          <w:lang w:val="uk-UA"/>
        </w:rPr>
        <w:t>Протидія булінгу в закладі освіти: системний підхід. Методичний посібник. / Андрєєнкова В.Л.,</w:t>
      </w:r>
      <w:r>
        <w:rPr>
          <w:rFonts w:ascii="Times New Roman" w:hAnsi="Times New Roman" w:cs="Times New Roman"/>
          <w:sz w:val="28"/>
          <w:szCs w:val="28"/>
          <w:lang w:val="uk-UA"/>
        </w:rPr>
        <w:t xml:space="preserve"> Мельничук В.О., Калашник О.А. та ін. Київ</w:t>
      </w:r>
      <w:r w:rsidRPr="00AC51AF">
        <w:rPr>
          <w:rFonts w:ascii="Times New Roman" w:hAnsi="Times New Roman" w:cs="Times New Roman"/>
          <w:sz w:val="28"/>
          <w:szCs w:val="28"/>
          <w:lang w:val="uk-UA"/>
        </w:rPr>
        <w:t>: ТО</w:t>
      </w:r>
      <w:r>
        <w:rPr>
          <w:rFonts w:ascii="Times New Roman" w:hAnsi="Times New Roman" w:cs="Times New Roman"/>
          <w:sz w:val="28"/>
          <w:szCs w:val="28"/>
          <w:lang w:val="uk-UA"/>
        </w:rPr>
        <w:t xml:space="preserve">В «Агентство «Україна», 2019. </w:t>
      </w:r>
      <w:r w:rsidRPr="00AC51AF">
        <w:rPr>
          <w:rFonts w:ascii="Times New Roman" w:hAnsi="Times New Roman" w:cs="Times New Roman"/>
          <w:sz w:val="28"/>
          <w:szCs w:val="28"/>
          <w:lang w:val="uk-UA"/>
        </w:rPr>
        <w:t>132 с.</w:t>
      </w:r>
    </w:p>
    <w:p w14:paraId="0430CFD3" w14:textId="77777777" w:rsidR="00976922" w:rsidRPr="00174A78" w:rsidRDefault="00976922" w:rsidP="00976922">
      <w:pPr>
        <w:pStyle w:val="a3"/>
        <w:numPr>
          <w:ilvl w:val="0"/>
          <w:numId w:val="4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174A78">
        <w:rPr>
          <w:rFonts w:ascii="Times New Roman" w:hAnsi="Times New Roman" w:cs="Times New Roman"/>
          <w:sz w:val="28"/>
          <w:szCs w:val="28"/>
          <w:lang w:val="ru-RU"/>
        </w:rPr>
        <w:t xml:space="preserve">Ратінська О. М. Психологічний аналіз казки Г. Х. Андерсена «Гидке каченя» крізь призму протистояння булінгу. Наративна психологія: теорія, емпірика, практика. Доповіді ключових спікерів І Всеукраїнської науково-практичної конференції. Кривий Ріг : Вид. Р. А. Козлов, 2020. С. 70. </w:t>
      </w:r>
    </w:p>
    <w:p w14:paraId="5FA17DA2" w14:textId="77777777" w:rsidR="00976922" w:rsidRPr="00174A78" w:rsidRDefault="00976922" w:rsidP="00976922">
      <w:pPr>
        <w:pStyle w:val="a3"/>
        <w:numPr>
          <w:ilvl w:val="0"/>
          <w:numId w:val="45"/>
        </w:numPr>
        <w:spacing w:after="0" w:line="360" w:lineRule="auto"/>
        <w:jc w:val="both"/>
        <w:rPr>
          <w:rFonts w:ascii="Times New Roman" w:hAnsi="Times New Roman" w:cs="Times New Roman"/>
          <w:sz w:val="28"/>
          <w:szCs w:val="28"/>
          <w:lang w:val="uk-UA"/>
        </w:rPr>
      </w:pPr>
      <w:r>
        <w:rPr>
          <w:rStyle w:val="personname"/>
          <w:rFonts w:ascii="Times New Roman" w:hAnsi="Times New Roman" w:cs="Times New Roman"/>
          <w:sz w:val="28"/>
          <w:szCs w:val="28"/>
          <w:shd w:val="clear" w:color="auto" w:fill="FFFFFF"/>
          <w:lang w:val="uk-UA"/>
        </w:rPr>
        <w:t>Ратінська О.М.,</w:t>
      </w:r>
      <w:r w:rsidRPr="00AC51AF">
        <w:rPr>
          <w:rFonts w:ascii="Times New Roman" w:hAnsi="Times New Roman" w:cs="Times New Roman"/>
          <w:sz w:val="28"/>
          <w:szCs w:val="28"/>
          <w:shd w:val="clear" w:color="auto" w:fill="FFFFFF"/>
        </w:rPr>
        <w:t> </w:t>
      </w:r>
      <w:r>
        <w:rPr>
          <w:rStyle w:val="personname"/>
          <w:rFonts w:ascii="Times New Roman" w:hAnsi="Times New Roman" w:cs="Times New Roman"/>
          <w:sz w:val="28"/>
          <w:szCs w:val="28"/>
          <w:shd w:val="clear" w:color="auto" w:fill="FFFFFF"/>
          <w:lang w:val="uk-UA"/>
        </w:rPr>
        <w:t xml:space="preserve">Костюшко </w:t>
      </w:r>
      <w:r w:rsidRPr="00AC51AF">
        <w:rPr>
          <w:rStyle w:val="personname"/>
          <w:rFonts w:ascii="Times New Roman" w:hAnsi="Times New Roman" w:cs="Times New Roman"/>
          <w:sz w:val="28"/>
          <w:szCs w:val="28"/>
          <w:shd w:val="clear" w:color="auto" w:fill="FFFFFF"/>
          <w:lang w:val="uk-UA"/>
        </w:rPr>
        <w:t>І</w:t>
      </w:r>
      <w:r>
        <w:rPr>
          <w:rStyle w:val="personname"/>
          <w:rFonts w:ascii="Times New Roman" w:hAnsi="Times New Roman" w:cs="Times New Roman"/>
          <w:sz w:val="28"/>
          <w:szCs w:val="28"/>
          <w:shd w:val="clear" w:color="auto" w:fill="FFFFFF"/>
          <w:lang w:val="uk-UA"/>
        </w:rPr>
        <w:t>.В.</w:t>
      </w:r>
      <w:r w:rsidRPr="00AC51AF">
        <w:rPr>
          <w:rFonts w:ascii="Times New Roman" w:hAnsi="Times New Roman" w:cs="Times New Roman"/>
          <w:sz w:val="28"/>
          <w:szCs w:val="28"/>
          <w:shd w:val="clear" w:color="auto" w:fill="FFFFFF"/>
        </w:rPr>
        <w:t> </w:t>
      </w:r>
      <w:r w:rsidRPr="008C633F">
        <w:rPr>
          <w:rStyle w:val="ae"/>
          <w:rFonts w:ascii="Times New Roman" w:hAnsi="Times New Roman" w:cs="Times New Roman"/>
          <w:sz w:val="28"/>
          <w:szCs w:val="28"/>
          <w:shd w:val="clear" w:color="auto" w:fill="FFFFFF"/>
          <w:lang w:val="uk-UA"/>
        </w:rPr>
        <w:t>Особливості формування психологічного імунітету до кібербулінгу молодших школярів крізь призму психологічного аналізу казок</w:t>
      </w:r>
      <w:r>
        <w:rPr>
          <w:rStyle w:val="ae"/>
          <w:rFonts w:ascii="Times New Roman" w:hAnsi="Times New Roman" w:cs="Times New Roman"/>
          <w:sz w:val="28"/>
          <w:szCs w:val="28"/>
          <w:shd w:val="clear" w:color="auto" w:fill="FFFFFF"/>
          <w:lang w:val="uk-UA"/>
        </w:rPr>
        <w:t xml:space="preserve">. </w:t>
      </w:r>
      <w:r w:rsidRPr="008C633F">
        <w:rPr>
          <w:rFonts w:ascii="Times New Roman" w:hAnsi="Times New Roman" w:cs="Times New Roman"/>
          <w:i/>
          <w:sz w:val="28"/>
          <w:szCs w:val="28"/>
          <w:shd w:val="clear" w:color="auto" w:fill="FFFFFF"/>
          <w:lang w:val="uk-UA"/>
        </w:rPr>
        <w:t>Наукові записки Національного університету «Острозька академія».</w:t>
      </w:r>
      <w:r w:rsidRPr="008C633F">
        <w:rPr>
          <w:rFonts w:ascii="Times New Roman" w:hAnsi="Times New Roman" w:cs="Times New Roman"/>
          <w:i/>
          <w:sz w:val="28"/>
          <w:szCs w:val="28"/>
          <w:shd w:val="clear" w:color="auto" w:fill="FFFFFF"/>
        </w:rPr>
        <w:t> </w:t>
      </w:r>
      <w:r w:rsidRPr="008C633F">
        <w:rPr>
          <w:rFonts w:ascii="Times New Roman" w:hAnsi="Times New Roman" w:cs="Times New Roman"/>
          <w:i/>
          <w:sz w:val="28"/>
          <w:szCs w:val="28"/>
          <w:shd w:val="clear" w:color="auto" w:fill="FFFFFF"/>
          <w:lang w:val="uk-UA"/>
        </w:rPr>
        <w:t>Серія «Психологія»: науковий журнал.</w:t>
      </w:r>
      <w:r>
        <w:rPr>
          <w:rFonts w:ascii="Times New Roman" w:hAnsi="Times New Roman" w:cs="Times New Roman"/>
          <w:i/>
          <w:sz w:val="28"/>
          <w:szCs w:val="28"/>
          <w:shd w:val="clear" w:color="auto" w:fill="FFFFFF"/>
          <w:lang w:val="uk-UA"/>
        </w:rPr>
        <w:t xml:space="preserve"> </w:t>
      </w:r>
      <w:r>
        <w:rPr>
          <w:rFonts w:ascii="Times New Roman" w:hAnsi="Times New Roman" w:cs="Times New Roman"/>
          <w:sz w:val="28"/>
          <w:szCs w:val="28"/>
          <w:shd w:val="clear" w:color="auto" w:fill="FFFFFF"/>
          <w:lang w:val="uk-UA"/>
        </w:rPr>
        <w:t>2020. №12</w:t>
      </w:r>
      <w:r w:rsidRPr="008C633F">
        <w:rPr>
          <w:rFonts w:ascii="Times New Roman" w:hAnsi="Times New Roman" w:cs="Times New Roman"/>
          <w:sz w:val="28"/>
          <w:szCs w:val="28"/>
          <w:shd w:val="clear" w:color="auto" w:fill="FFFFFF"/>
          <w:lang w:val="uk-UA"/>
        </w:rPr>
        <w:t>.</w:t>
      </w:r>
      <w:r w:rsidRPr="00AC51AF">
        <w:rPr>
          <w:rFonts w:ascii="Times New Roman" w:hAnsi="Times New Roman" w:cs="Times New Roman"/>
          <w:sz w:val="28"/>
          <w:szCs w:val="28"/>
          <w:shd w:val="clear" w:color="auto" w:fill="FFFFFF"/>
        </w:rPr>
        <w:t> </w:t>
      </w:r>
      <w:r w:rsidRPr="008C633F">
        <w:rPr>
          <w:rFonts w:ascii="Times New Roman" w:hAnsi="Times New Roman" w:cs="Times New Roman"/>
          <w:sz w:val="28"/>
          <w:szCs w:val="28"/>
          <w:shd w:val="clear" w:color="auto" w:fill="FFFFFF"/>
          <w:lang w:val="uk-UA"/>
        </w:rPr>
        <w:t>С. 76-82.</w:t>
      </w:r>
      <w:r w:rsidRPr="00AC51AF">
        <w:rPr>
          <w:rFonts w:ascii="Times New Roman" w:hAnsi="Times New Roman" w:cs="Times New Roman"/>
          <w:sz w:val="28"/>
          <w:szCs w:val="28"/>
          <w:shd w:val="clear" w:color="auto" w:fill="FFFFFF"/>
        </w:rPr>
        <w:t> </w:t>
      </w:r>
    </w:p>
    <w:p w14:paraId="515DA198"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uk-UA"/>
        </w:rPr>
      </w:pPr>
      <w:r w:rsidRPr="008C633F">
        <w:rPr>
          <w:rFonts w:ascii="Times New Roman" w:hAnsi="Times New Roman" w:cs="Times New Roman"/>
          <w:sz w:val="28"/>
          <w:szCs w:val="28"/>
          <w:lang w:val="uk-UA"/>
        </w:rPr>
        <w:t xml:space="preserve">Строєва Н., Янковець В. Про кібербулінг для дітей . </w:t>
      </w:r>
      <w:r w:rsidRPr="00AC51AF">
        <w:rPr>
          <w:rFonts w:ascii="Times New Roman" w:hAnsi="Times New Roman" w:cs="Times New Roman"/>
          <w:sz w:val="28"/>
          <w:szCs w:val="28"/>
        </w:rPr>
        <w:t>URL</w:t>
      </w:r>
      <w:r w:rsidRPr="008C633F">
        <w:rPr>
          <w:rFonts w:ascii="Times New Roman" w:hAnsi="Times New Roman" w:cs="Times New Roman"/>
          <w:sz w:val="28"/>
          <w:szCs w:val="28"/>
          <w:lang w:val="uk-UA"/>
        </w:rPr>
        <w:t>:</w:t>
      </w:r>
      <w:r w:rsidRPr="00AC51AF">
        <w:rPr>
          <w:rFonts w:ascii="Times New Roman" w:hAnsi="Times New Roman" w:cs="Times New Roman"/>
          <w:sz w:val="28"/>
          <w:szCs w:val="28"/>
        </w:rPr>
        <w:t> </w:t>
      </w:r>
      <w:r w:rsidRPr="008C633F">
        <w:rPr>
          <w:rFonts w:ascii="Times New Roman" w:hAnsi="Times New Roman" w:cs="Times New Roman"/>
          <w:sz w:val="28"/>
          <w:szCs w:val="28"/>
          <w:lang w:val="uk-UA"/>
        </w:rPr>
        <w:t xml:space="preserve"> </w:t>
      </w:r>
      <w:hyperlink r:id="rId26" w:history="1">
        <w:r w:rsidRPr="00AC51AF">
          <w:rPr>
            <w:rStyle w:val="a5"/>
            <w:sz w:val="28"/>
            <w:szCs w:val="28"/>
          </w:rPr>
          <w:t>http</w:t>
        </w:r>
        <w:r w:rsidRPr="008C633F">
          <w:rPr>
            <w:rStyle w:val="a5"/>
            <w:sz w:val="28"/>
            <w:szCs w:val="28"/>
            <w:lang w:val="uk-UA"/>
          </w:rPr>
          <w:t>://</w:t>
        </w:r>
        <w:r w:rsidRPr="00AC51AF">
          <w:rPr>
            <w:rStyle w:val="a5"/>
            <w:sz w:val="28"/>
            <w:szCs w:val="28"/>
          </w:rPr>
          <w:t>surl</w:t>
        </w:r>
        <w:r w:rsidRPr="008C633F">
          <w:rPr>
            <w:rStyle w:val="a5"/>
            <w:sz w:val="28"/>
            <w:szCs w:val="28"/>
            <w:lang w:val="uk-UA"/>
          </w:rPr>
          <w:t>.</w:t>
        </w:r>
        <w:r w:rsidRPr="00AC51AF">
          <w:rPr>
            <w:rStyle w:val="a5"/>
            <w:sz w:val="28"/>
            <w:szCs w:val="28"/>
          </w:rPr>
          <w:t>li</w:t>
        </w:r>
        <w:r w:rsidRPr="008C633F">
          <w:rPr>
            <w:rStyle w:val="a5"/>
            <w:sz w:val="28"/>
            <w:szCs w:val="28"/>
            <w:lang w:val="uk-UA"/>
          </w:rPr>
          <w:t>/</w:t>
        </w:r>
        <w:r w:rsidRPr="00AC51AF">
          <w:rPr>
            <w:rStyle w:val="a5"/>
            <w:sz w:val="28"/>
            <w:szCs w:val="28"/>
          </w:rPr>
          <w:t>aqjtn</w:t>
        </w:r>
      </w:hyperlink>
      <w:r w:rsidRPr="008C633F">
        <w:rPr>
          <w:rFonts w:ascii="Times New Roman" w:hAnsi="Times New Roman" w:cs="Times New Roman"/>
          <w:sz w:val="28"/>
          <w:szCs w:val="28"/>
          <w:lang w:val="uk-UA"/>
        </w:rPr>
        <w:t xml:space="preserve"> (дата зв</w:t>
      </w:r>
      <w:r>
        <w:rPr>
          <w:rFonts w:ascii="Times New Roman" w:hAnsi="Times New Roman" w:cs="Times New Roman"/>
          <w:sz w:val="28"/>
          <w:szCs w:val="28"/>
          <w:lang w:val="ru-RU"/>
        </w:rPr>
        <w:t>ернення: 06.10</w:t>
      </w:r>
      <w:r w:rsidRPr="00AC51AF">
        <w:rPr>
          <w:rFonts w:ascii="Times New Roman" w:hAnsi="Times New Roman" w:cs="Times New Roman"/>
          <w:sz w:val="28"/>
          <w:szCs w:val="28"/>
          <w:lang w:val="ru-RU"/>
        </w:rPr>
        <w:t>.2022).</w:t>
      </w:r>
    </w:p>
    <w:p w14:paraId="100D13B9"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uk-UA"/>
        </w:rPr>
      </w:pPr>
      <w:r w:rsidRPr="00AC51AF">
        <w:rPr>
          <w:rFonts w:ascii="Times New Roman" w:hAnsi="Times New Roman" w:cs="Times New Roman"/>
          <w:sz w:val="28"/>
          <w:szCs w:val="28"/>
          <w:lang w:val="uk-UA"/>
        </w:rPr>
        <w:t>Томчук С.М., Томчук М.І. Психологія тривоги, страху та агресії особистості в освітньому процесі: монографія. Вінниця: КВНЗ «ВАНО», 2018. 200 с.</w:t>
      </w:r>
    </w:p>
    <w:p w14:paraId="60BA48F7" w14:textId="77777777" w:rsidR="00976922" w:rsidRPr="004469A8" w:rsidRDefault="00976922" w:rsidP="00976922">
      <w:pPr>
        <w:pStyle w:val="a3"/>
        <w:numPr>
          <w:ilvl w:val="0"/>
          <w:numId w:val="45"/>
        </w:numPr>
        <w:shd w:val="clear" w:color="auto" w:fill="FFFFFF"/>
        <w:spacing w:after="0" w:line="360" w:lineRule="auto"/>
        <w:jc w:val="both"/>
        <w:rPr>
          <w:rFonts w:ascii="Times New Roman" w:eastAsia="Times New Roman" w:hAnsi="Times New Roman" w:cs="Times New Roman"/>
          <w:sz w:val="28"/>
          <w:szCs w:val="28"/>
          <w:lang w:val="ru-RU" w:eastAsia="ru-RU"/>
        </w:rPr>
      </w:pPr>
      <w:r w:rsidRPr="004469A8">
        <w:rPr>
          <w:rFonts w:ascii="Times New Roman" w:eastAsia="Times New Roman" w:hAnsi="Times New Roman" w:cs="Times New Roman"/>
          <w:sz w:val="28"/>
          <w:szCs w:val="28"/>
          <w:lang w:val="ru-RU" w:eastAsia="ru-RU"/>
        </w:rPr>
        <w:t xml:space="preserve">Третяк О. </w:t>
      </w:r>
      <w:r w:rsidRPr="004469A8">
        <w:rPr>
          <w:rFonts w:ascii="Times New Roman" w:eastAsia="Times New Roman" w:hAnsi="Times New Roman" w:cs="Times New Roman"/>
          <w:sz w:val="28"/>
          <w:szCs w:val="28"/>
          <w:lang w:eastAsia="ru-RU"/>
        </w:rPr>
        <w:t> </w:t>
      </w:r>
      <w:r w:rsidRPr="004469A8">
        <w:rPr>
          <w:rFonts w:ascii="Times New Roman" w:eastAsia="Times New Roman" w:hAnsi="Times New Roman" w:cs="Times New Roman"/>
          <w:sz w:val="28"/>
          <w:szCs w:val="28"/>
          <w:lang w:val="ru-RU" w:eastAsia="ru-RU"/>
        </w:rPr>
        <w:t>Психолого-педагогічна протидія булінгу у середовищі учнів початкової школи. </w:t>
      </w:r>
      <w:r w:rsidRPr="004469A8">
        <w:rPr>
          <w:rFonts w:ascii="Times New Roman" w:eastAsia="Times New Roman" w:hAnsi="Times New Roman" w:cs="Times New Roman"/>
          <w:i/>
          <w:iCs/>
          <w:sz w:val="28"/>
          <w:szCs w:val="28"/>
          <w:lang w:val="ru-RU" w:eastAsia="ru-RU"/>
        </w:rPr>
        <w:t>Теоретико-методичні проблеми виховання дітей та молоді</w:t>
      </w:r>
      <w:r w:rsidRPr="004469A8">
        <w:rPr>
          <w:rFonts w:ascii="Times New Roman" w:eastAsia="Times New Roman" w:hAnsi="Times New Roman" w:cs="Times New Roman"/>
          <w:sz w:val="28"/>
          <w:szCs w:val="28"/>
          <w:lang w:val="ru-RU" w:eastAsia="ru-RU"/>
        </w:rPr>
        <w:t xml:space="preserve">. 2021. № </w:t>
      </w:r>
      <w:r w:rsidRPr="004469A8">
        <w:rPr>
          <w:rFonts w:ascii="Times New Roman" w:eastAsia="Times New Roman" w:hAnsi="Times New Roman" w:cs="Times New Roman"/>
          <w:i/>
          <w:iCs/>
          <w:sz w:val="28"/>
          <w:szCs w:val="28"/>
          <w:lang w:val="ru-RU" w:eastAsia="ru-RU"/>
        </w:rPr>
        <w:t>25</w:t>
      </w:r>
      <w:r w:rsidRPr="004469A8">
        <w:rPr>
          <w:rFonts w:ascii="Times New Roman" w:eastAsia="Times New Roman" w:hAnsi="Times New Roman" w:cs="Times New Roman"/>
          <w:sz w:val="28"/>
          <w:szCs w:val="28"/>
          <w:lang w:val="ru-RU" w:eastAsia="ru-RU"/>
        </w:rPr>
        <w:t> (2), С. 173-186. </w:t>
      </w:r>
      <w:r w:rsidRPr="004469A8">
        <w:rPr>
          <w:rFonts w:ascii="Times New Roman" w:eastAsia="Times New Roman" w:hAnsi="Times New Roman" w:cs="Times New Roman"/>
          <w:sz w:val="28"/>
          <w:szCs w:val="28"/>
          <w:lang w:eastAsia="ru-RU"/>
        </w:rPr>
        <w:t>DOI</w:t>
      </w:r>
      <w:r w:rsidRPr="00730B76">
        <w:rPr>
          <w:rFonts w:ascii="Times New Roman" w:eastAsia="Times New Roman" w:hAnsi="Times New Roman" w:cs="Times New Roman"/>
          <w:sz w:val="28"/>
          <w:szCs w:val="28"/>
          <w:lang w:val="ru-RU" w:eastAsia="ru-RU"/>
        </w:rPr>
        <w:t xml:space="preserve">: </w:t>
      </w:r>
      <w:hyperlink r:id="rId27" w:history="1">
        <w:r w:rsidRPr="004469A8">
          <w:rPr>
            <w:rStyle w:val="a5"/>
            <w:sz w:val="28"/>
            <w:szCs w:val="28"/>
          </w:rPr>
          <w:t>https</w:t>
        </w:r>
        <w:r w:rsidRPr="00976922">
          <w:rPr>
            <w:rStyle w:val="a5"/>
            <w:sz w:val="28"/>
            <w:szCs w:val="28"/>
            <w:lang w:val="ru-RU"/>
          </w:rPr>
          <w:t>://</w:t>
        </w:r>
        <w:r w:rsidRPr="004469A8">
          <w:rPr>
            <w:rStyle w:val="a5"/>
            <w:sz w:val="28"/>
            <w:szCs w:val="28"/>
          </w:rPr>
          <w:t>doi</w:t>
        </w:r>
        <w:r w:rsidRPr="00976922">
          <w:rPr>
            <w:rStyle w:val="a5"/>
            <w:sz w:val="28"/>
            <w:szCs w:val="28"/>
            <w:lang w:val="ru-RU"/>
          </w:rPr>
          <w:t>.</w:t>
        </w:r>
        <w:r w:rsidRPr="004469A8">
          <w:rPr>
            <w:rStyle w:val="a5"/>
            <w:sz w:val="28"/>
            <w:szCs w:val="28"/>
          </w:rPr>
          <w:t>org</w:t>
        </w:r>
        <w:r w:rsidRPr="00976922">
          <w:rPr>
            <w:rStyle w:val="a5"/>
            <w:sz w:val="28"/>
            <w:szCs w:val="28"/>
            <w:lang w:val="ru-RU"/>
          </w:rPr>
          <w:t>/10.32405/2308-3778-2021-25-2-173-186</w:t>
        </w:r>
      </w:hyperlink>
    </w:p>
    <w:p w14:paraId="658E24BD"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Удовенко Ю., Гладишко Є</w:t>
      </w:r>
      <w:r w:rsidRPr="00AC51AF">
        <w:rPr>
          <w:rFonts w:ascii="Times New Roman" w:hAnsi="Times New Roman" w:cs="Times New Roman"/>
          <w:sz w:val="28"/>
          <w:szCs w:val="28"/>
          <w:shd w:val="clear" w:color="auto" w:fill="FFFFFF"/>
          <w:lang w:val="ru-RU"/>
        </w:rPr>
        <w:t>.</w:t>
      </w:r>
      <w:r w:rsidRPr="00AC51AF">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Зміст та напрями антибулінгової політики у школі</w:t>
      </w:r>
      <w:r w:rsidRPr="00AC51AF">
        <w:rPr>
          <w:rFonts w:ascii="Times New Roman" w:hAnsi="Times New Roman" w:cs="Times New Roman"/>
          <w:sz w:val="28"/>
          <w:szCs w:val="28"/>
          <w:shd w:val="clear" w:color="auto" w:fill="FFFFFF"/>
          <w:lang w:val="ru-RU"/>
        </w:rPr>
        <w:t>.</w:t>
      </w:r>
      <w:r w:rsidRPr="00AC51AF">
        <w:rPr>
          <w:rFonts w:ascii="Times New Roman" w:hAnsi="Times New Roman" w:cs="Times New Roman"/>
          <w:sz w:val="28"/>
          <w:szCs w:val="28"/>
          <w:shd w:val="clear" w:color="auto" w:fill="FFFFFF"/>
        </w:rPr>
        <w:t> </w:t>
      </w:r>
      <w:r>
        <w:rPr>
          <w:rFonts w:ascii="Times New Roman" w:hAnsi="Times New Roman" w:cs="Times New Roman"/>
          <w:i/>
          <w:iCs/>
          <w:sz w:val="28"/>
          <w:szCs w:val="28"/>
          <w:shd w:val="clear" w:color="auto" w:fill="FFFFFF"/>
          <w:lang w:val="uk-UA"/>
        </w:rPr>
        <w:t>Психологічний часопис</w:t>
      </w:r>
      <w:r w:rsidRPr="00305E50">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2021.</w:t>
      </w:r>
      <w:r w:rsidRPr="00305E50">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uk-UA"/>
        </w:rPr>
        <w:t>№4</w:t>
      </w:r>
      <w:r>
        <w:rPr>
          <w:rFonts w:ascii="Times New Roman" w:hAnsi="Times New Roman" w:cs="Times New Roman"/>
          <w:sz w:val="28"/>
          <w:szCs w:val="28"/>
          <w:shd w:val="clear" w:color="auto" w:fill="FFFFFF"/>
          <w:lang w:val="ru-RU"/>
        </w:rPr>
        <w:t>. С.</w:t>
      </w:r>
      <w:r w:rsidRPr="00AC51AF">
        <w:rPr>
          <w:rFonts w:ascii="Times New Roman" w:hAnsi="Times New Roman" w:cs="Times New Roman"/>
          <w:sz w:val="28"/>
          <w:szCs w:val="28"/>
          <w:shd w:val="clear" w:color="auto" w:fill="FFFFFF"/>
          <w:lang w:val="ru-RU"/>
        </w:rPr>
        <w:t xml:space="preserve"> 18-27.</w:t>
      </w:r>
      <w:r w:rsidRPr="00AC51AF">
        <w:rPr>
          <w:rFonts w:ascii="Times New Roman" w:hAnsi="Times New Roman" w:cs="Times New Roman"/>
          <w:sz w:val="28"/>
          <w:szCs w:val="28"/>
          <w:shd w:val="clear" w:color="auto" w:fill="FFFFFF"/>
        </w:rPr>
        <w:t> </w:t>
      </w:r>
      <w:r w:rsidRPr="00AC51AF">
        <w:rPr>
          <w:rFonts w:ascii="Times New Roman" w:hAnsi="Times New Roman" w:cs="Times New Roman"/>
          <w:sz w:val="28"/>
          <w:szCs w:val="28"/>
          <w:shd w:val="clear" w:color="auto" w:fill="FFFFFF"/>
          <w:lang w:val="ru-RU"/>
        </w:rPr>
        <w:t xml:space="preserve"> </w:t>
      </w:r>
    </w:p>
    <w:p w14:paraId="19244DEA"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rPr>
      </w:pPr>
      <w:r w:rsidRPr="00730B76">
        <w:rPr>
          <w:rFonts w:ascii="Times New Roman" w:hAnsi="Times New Roman" w:cs="Times New Roman"/>
          <w:sz w:val="28"/>
          <w:szCs w:val="28"/>
          <w:lang w:val="ru-RU"/>
        </w:rPr>
        <w:t xml:space="preserve">Формування інформаційно-освітнього середовища навчання старшокласників на основі технологій електронних соціальних мереж: монографія / В.Ю.Биков, О.П.Пінчук, С.Г.Литвинова та ін.; наук. ред. </w:t>
      </w:r>
      <w:r w:rsidRPr="004469A8">
        <w:rPr>
          <w:rFonts w:ascii="Times New Roman" w:hAnsi="Times New Roman" w:cs="Times New Roman"/>
          <w:sz w:val="28"/>
          <w:szCs w:val="28"/>
        </w:rPr>
        <w:t>О.П. Пінчук. К</w:t>
      </w:r>
      <w:r w:rsidRPr="004469A8">
        <w:rPr>
          <w:rFonts w:ascii="Times New Roman" w:hAnsi="Times New Roman" w:cs="Times New Roman"/>
          <w:sz w:val="28"/>
          <w:szCs w:val="28"/>
          <w:lang w:val="ru-RU"/>
        </w:rPr>
        <w:t>и</w:t>
      </w:r>
      <w:r w:rsidRPr="004469A8">
        <w:rPr>
          <w:rFonts w:ascii="Times New Roman" w:hAnsi="Times New Roman" w:cs="Times New Roman"/>
          <w:sz w:val="28"/>
          <w:szCs w:val="28"/>
          <w:lang w:val="uk-UA"/>
        </w:rPr>
        <w:t>їв:</w:t>
      </w:r>
      <w:r w:rsidRPr="004469A8">
        <w:rPr>
          <w:rFonts w:ascii="Times New Roman" w:hAnsi="Times New Roman" w:cs="Times New Roman"/>
          <w:sz w:val="28"/>
          <w:szCs w:val="28"/>
        </w:rPr>
        <w:t xml:space="preserve"> Педагогічна думка, 2018. 160 с.</w:t>
      </w:r>
    </w:p>
    <w:p w14:paraId="20CDC906" w14:textId="77777777" w:rsidR="00976922" w:rsidRPr="004469A8" w:rsidRDefault="00976922" w:rsidP="00976922">
      <w:pPr>
        <w:pStyle w:val="a3"/>
        <w:numPr>
          <w:ilvl w:val="0"/>
          <w:numId w:val="45"/>
        </w:numPr>
        <w:spacing w:after="0" w:line="360" w:lineRule="auto"/>
        <w:jc w:val="both"/>
        <w:rPr>
          <w:rFonts w:ascii="Times New Roman" w:eastAsia="Times New Roman" w:hAnsi="Times New Roman" w:cs="Times New Roman"/>
          <w:sz w:val="28"/>
          <w:szCs w:val="28"/>
          <w:lang w:val="ru-RU" w:eastAsia="ru-RU"/>
        </w:rPr>
      </w:pPr>
      <w:r w:rsidRPr="004469A8">
        <w:rPr>
          <w:rFonts w:ascii="Times New Roman" w:eastAsia="Times New Roman" w:hAnsi="Times New Roman" w:cs="Times New Roman"/>
          <w:sz w:val="28"/>
          <w:szCs w:val="28"/>
          <w:lang w:val="ru-RU" w:eastAsia="ru-RU"/>
        </w:rPr>
        <w:t>Фуштей О.В. Соціальна профілактика кібербулінгу серед студентської молоді. </w:t>
      </w:r>
      <w:hyperlink r:id="rId28" w:tooltip="Періодичне видання" w:history="1">
        <w:r w:rsidRPr="004469A8">
          <w:rPr>
            <w:rFonts w:ascii="Times New Roman" w:eastAsia="Times New Roman" w:hAnsi="Times New Roman" w:cs="Times New Roman"/>
            <w:i/>
            <w:sz w:val="28"/>
            <w:szCs w:val="28"/>
            <w:lang w:val="ru-RU" w:eastAsia="ru-RU"/>
          </w:rPr>
          <w:t>Науковий вісник Ужгородського університету. Серія : Педагогіка.</w:t>
        </w:r>
        <w:r w:rsidRPr="004469A8">
          <w:rPr>
            <w:rFonts w:ascii="Times New Roman" w:eastAsia="Times New Roman" w:hAnsi="Times New Roman" w:cs="Times New Roman"/>
            <w:sz w:val="28"/>
            <w:szCs w:val="28"/>
            <w:lang w:val="ru-RU" w:eastAsia="ru-RU"/>
          </w:rPr>
          <w:t xml:space="preserve"> </w:t>
        </w:r>
        <w:r w:rsidRPr="004469A8">
          <w:rPr>
            <w:rFonts w:ascii="Times New Roman" w:eastAsia="Times New Roman" w:hAnsi="Times New Roman" w:cs="Times New Roman"/>
            <w:i/>
            <w:sz w:val="28"/>
            <w:szCs w:val="28"/>
            <w:lang w:val="ru-RU" w:eastAsia="ru-RU"/>
          </w:rPr>
          <w:t>Соціальна робота</w:t>
        </w:r>
      </w:hyperlink>
      <w:r w:rsidRPr="004469A8">
        <w:rPr>
          <w:rFonts w:ascii="Times New Roman" w:eastAsia="Times New Roman" w:hAnsi="Times New Roman" w:cs="Times New Roman"/>
          <w:sz w:val="28"/>
          <w:szCs w:val="28"/>
          <w:lang w:val="ru-RU" w:eastAsia="ru-RU"/>
        </w:rPr>
        <w:t xml:space="preserve">. 2022. № 1. С. 294-297. </w:t>
      </w:r>
      <w:r w:rsidRPr="004469A8">
        <w:rPr>
          <w:rFonts w:ascii="Times New Roman" w:eastAsia="Times New Roman" w:hAnsi="Times New Roman" w:cs="Times New Roman"/>
          <w:sz w:val="28"/>
          <w:szCs w:val="28"/>
          <w:lang w:eastAsia="ru-RU"/>
        </w:rPr>
        <w:t>URL</w:t>
      </w:r>
      <w:r w:rsidRPr="004469A8">
        <w:rPr>
          <w:rFonts w:ascii="Times New Roman" w:eastAsia="Times New Roman" w:hAnsi="Times New Roman" w:cs="Times New Roman"/>
          <w:sz w:val="28"/>
          <w:szCs w:val="28"/>
          <w:lang w:val="ru-RU" w:eastAsia="ru-RU"/>
        </w:rPr>
        <w:t>: </w:t>
      </w:r>
      <w:hyperlink r:id="rId29" w:history="1">
        <w:r w:rsidRPr="004469A8">
          <w:rPr>
            <w:rFonts w:ascii="Times New Roman" w:eastAsia="Times New Roman" w:hAnsi="Times New Roman" w:cs="Times New Roman"/>
            <w:sz w:val="28"/>
            <w:szCs w:val="28"/>
            <w:lang w:val="ru-RU" w:eastAsia="ru-RU"/>
          </w:rPr>
          <w:t>http://nbuv.gov.ua/UJRN/Nvuuped_2022_1_68</w:t>
        </w:r>
      </w:hyperlink>
    </w:p>
    <w:p w14:paraId="11A5BBCE" w14:textId="77777777" w:rsidR="00976922" w:rsidRPr="008A57AC" w:rsidRDefault="00976922" w:rsidP="00976922">
      <w:pPr>
        <w:pStyle w:val="a3"/>
        <w:numPr>
          <w:ilvl w:val="0"/>
          <w:numId w:val="45"/>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Хоменко З.</w:t>
      </w:r>
      <w:r w:rsidRPr="00AC51A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Емоційний інтелект як чинник</w:t>
      </w:r>
      <w:r w:rsidRPr="00AC51A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запобігання</w:t>
      </w:r>
      <w:r w:rsidRPr="00AC51A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кібербулінгу в мережевому спілкуванні підлітків</w:t>
      </w:r>
      <w:r w:rsidRPr="00AC51AF">
        <w:rPr>
          <w:rFonts w:ascii="Times New Roman" w:hAnsi="Times New Roman" w:cs="Times New Roman"/>
          <w:sz w:val="28"/>
          <w:szCs w:val="28"/>
          <w:shd w:val="clear" w:color="auto" w:fill="FFFFFF"/>
          <w:lang w:val="ru-RU"/>
        </w:rPr>
        <w:t>.</w:t>
      </w:r>
      <w:r w:rsidRPr="00AC51AF">
        <w:rPr>
          <w:rFonts w:ascii="Times New Roman" w:hAnsi="Times New Roman" w:cs="Times New Roman"/>
          <w:sz w:val="28"/>
          <w:szCs w:val="28"/>
          <w:shd w:val="clear" w:color="auto" w:fill="FFFFFF"/>
        </w:rPr>
        <w:t> </w:t>
      </w:r>
      <w:r w:rsidRPr="00AC51AF">
        <w:rPr>
          <w:rFonts w:ascii="Times New Roman" w:hAnsi="Times New Roman" w:cs="Times New Roman"/>
          <w:i/>
          <w:iCs/>
          <w:sz w:val="28"/>
          <w:szCs w:val="28"/>
          <w:shd w:val="clear" w:color="auto" w:fill="FFFFFF"/>
        </w:rPr>
        <w:t>Nauka I Studia</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xml:space="preserve"> 2021.</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№5</w:t>
      </w:r>
      <w:r w:rsidRPr="008A57A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URL:</w:t>
      </w:r>
      <w:r w:rsidRPr="008A57AC">
        <w:rPr>
          <w:rFonts w:ascii="Times New Roman" w:hAnsi="Times New Roman" w:cs="Times New Roman"/>
          <w:sz w:val="28"/>
          <w:szCs w:val="28"/>
          <w:shd w:val="clear" w:color="auto" w:fill="FFFFFF"/>
        </w:rPr>
        <w:t xml:space="preserve"> </w:t>
      </w:r>
      <w:hyperlink r:id="rId30" w:history="1">
        <w:r w:rsidRPr="004469A8">
          <w:rPr>
            <w:rStyle w:val="a5"/>
            <w:color w:val="4472C4" w:themeColor="accent5"/>
            <w:sz w:val="28"/>
            <w:szCs w:val="28"/>
            <w:shd w:val="clear" w:color="auto" w:fill="FFFFFF"/>
          </w:rPr>
          <w:t>http://nauka-i-studia.info/ojs/index.php/pl_ojs/article/view/114</w:t>
        </w:r>
      </w:hyperlink>
    </w:p>
    <w:p w14:paraId="1E229266" w14:textId="77777777" w:rsidR="00976922" w:rsidRPr="004469A8" w:rsidRDefault="00976922" w:rsidP="00976922">
      <w:pPr>
        <w:pStyle w:val="a3"/>
        <w:numPr>
          <w:ilvl w:val="0"/>
          <w:numId w:val="45"/>
        </w:numPr>
        <w:spacing w:after="0" w:line="360" w:lineRule="auto"/>
        <w:jc w:val="both"/>
        <w:rPr>
          <w:rFonts w:ascii="Times New Roman" w:eastAsia="Times New Roman" w:hAnsi="Times New Roman" w:cs="Times New Roman"/>
          <w:sz w:val="28"/>
          <w:szCs w:val="28"/>
          <w:lang w:val="ru-RU" w:eastAsia="ru-RU"/>
        </w:rPr>
      </w:pPr>
      <w:r w:rsidRPr="004469A8">
        <w:rPr>
          <w:rFonts w:ascii="Times New Roman" w:eastAsia="Times New Roman" w:hAnsi="Times New Roman" w:cs="Times New Roman"/>
          <w:sz w:val="28"/>
          <w:szCs w:val="28"/>
          <w:lang w:val="ru-RU" w:eastAsia="ru-RU"/>
        </w:rPr>
        <w:t xml:space="preserve">Хоменко З.І. Агресивна поведінка дітей як передумова підліткового кібербулінгу в мережевому спілкуванні. </w:t>
      </w:r>
      <w:hyperlink r:id="rId31" w:tooltip="Періодичне видання" w:history="1">
        <w:r w:rsidRPr="004469A8">
          <w:rPr>
            <w:rFonts w:ascii="Times New Roman" w:eastAsia="Times New Roman" w:hAnsi="Times New Roman" w:cs="Times New Roman"/>
            <w:i/>
            <w:sz w:val="28"/>
            <w:szCs w:val="28"/>
            <w:lang w:val="ru-RU" w:eastAsia="ru-RU"/>
          </w:rPr>
          <w:t>Психологія і особистість</w:t>
        </w:r>
      </w:hyperlink>
      <w:r w:rsidRPr="004469A8">
        <w:rPr>
          <w:rFonts w:ascii="Times New Roman" w:eastAsia="Times New Roman" w:hAnsi="Times New Roman" w:cs="Times New Roman"/>
          <w:i/>
          <w:sz w:val="28"/>
          <w:szCs w:val="28"/>
          <w:lang w:val="ru-RU" w:eastAsia="ru-RU"/>
        </w:rPr>
        <w:t>.</w:t>
      </w:r>
      <w:r w:rsidRPr="004469A8">
        <w:rPr>
          <w:rFonts w:ascii="Times New Roman" w:eastAsia="Times New Roman" w:hAnsi="Times New Roman" w:cs="Times New Roman"/>
          <w:sz w:val="28"/>
          <w:szCs w:val="28"/>
          <w:lang w:val="ru-RU" w:eastAsia="ru-RU"/>
        </w:rPr>
        <w:t xml:space="preserve"> 2018. № 2. С. 181-196. </w:t>
      </w:r>
      <w:r w:rsidRPr="004469A8">
        <w:rPr>
          <w:rFonts w:ascii="Times New Roman" w:eastAsia="Times New Roman" w:hAnsi="Times New Roman" w:cs="Times New Roman"/>
          <w:sz w:val="28"/>
          <w:szCs w:val="28"/>
          <w:lang w:eastAsia="ru-RU"/>
        </w:rPr>
        <w:t>URL</w:t>
      </w:r>
      <w:r w:rsidRPr="004469A8">
        <w:rPr>
          <w:rFonts w:ascii="Times New Roman" w:eastAsia="Times New Roman" w:hAnsi="Times New Roman" w:cs="Times New Roman"/>
          <w:sz w:val="28"/>
          <w:szCs w:val="28"/>
          <w:lang w:val="ru-RU" w:eastAsia="ru-RU"/>
        </w:rPr>
        <w:t xml:space="preserve">: </w:t>
      </w:r>
      <w:hyperlink r:id="rId32" w:history="1">
        <w:r w:rsidRPr="004469A8">
          <w:rPr>
            <w:rFonts w:ascii="Times New Roman" w:eastAsia="Times New Roman" w:hAnsi="Times New Roman" w:cs="Times New Roman"/>
            <w:color w:val="5B9BD5" w:themeColor="accent1"/>
            <w:sz w:val="28"/>
            <w:szCs w:val="28"/>
            <w:lang w:val="ru-RU" w:eastAsia="ru-RU"/>
          </w:rPr>
          <w:t>http://nbuv.gov.ua/UJRN/Psios_2018_2_15</w:t>
        </w:r>
      </w:hyperlink>
    </w:p>
    <w:p w14:paraId="2F570E40" w14:textId="77777777" w:rsidR="00976922" w:rsidRPr="00730B76" w:rsidRDefault="00976922" w:rsidP="00976922">
      <w:pPr>
        <w:pStyle w:val="a3"/>
        <w:numPr>
          <w:ilvl w:val="0"/>
          <w:numId w:val="45"/>
        </w:numPr>
        <w:spacing w:after="0" w:line="360" w:lineRule="auto"/>
        <w:jc w:val="both"/>
        <w:rPr>
          <w:rStyle w:val="a5"/>
          <w:color w:val="auto"/>
          <w:sz w:val="28"/>
          <w:szCs w:val="28"/>
          <w:u w:val="none"/>
        </w:rPr>
      </w:pPr>
      <w:r w:rsidRPr="004469A8">
        <w:rPr>
          <w:rFonts w:ascii="Times New Roman" w:hAnsi="Times New Roman" w:cs="Times New Roman"/>
          <w:sz w:val="28"/>
          <w:szCs w:val="28"/>
          <w:shd w:val="clear" w:color="auto" w:fill="FFFFFF"/>
          <w:lang w:val="ru-RU"/>
        </w:rPr>
        <w:t>Чаплінська І., Кабанова П. Ризики кіберсоціалізації: сьогодення та найближче майбутнє.</w:t>
      </w:r>
      <w:r w:rsidRPr="004469A8">
        <w:rPr>
          <w:rFonts w:ascii="Times New Roman" w:hAnsi="Times New Roman" w:cs="Times New Roman"/>
          <w:sz w:val="28"/>
          <w:szCs w:val="28"/>
          <w:shd w:val="clear" w:color="auto" w:fill="FFFFFF"/>
        </w:rPr>
        <w:t> </w:t>
      </w:r>
      <w:r w:rsidRPr="004469A8">
        <w:rPr>
          <w:rFonts w:ascii="Times New Roman" w:hAnsi="Times New Roman" w:cs="Times New Roman"/>
          <w:i/>
          <w:iCs/>
          <w:sz w:val="28"/>
          <w:szCs w:val="28"/>
          <w:shd w:val="clear" w:color="auto" w:fill="FFFFFF"/>
          <w:lang w:val="ru-RU"/>
        </w:rPr>
        <w:t>Наукові</w:t>
      </w:r>
      <w:r w:rsidRPr="004469A8">
        <w:rPr>
          <w:rFonts w:ascii="Times New Roman" w:hAnsi="Times New Roman" w:cs="Times New Roman"/>
          <w:i/>
          <w:iCs/>
          <w:sz w:val="28"/>
          <w:szCs w:val="28"/>
          <w:shd w:val="clear" w:color="auto" w:fill="FFFFFF"/>
        </w:rPr>
        <w:t xml:space="preserve"> </w:t>
      </w:r>
      <w:r w:rsidRPr="004469A8">
        <w:rPr>
          <w:rFonts w:ascii="Times New Roman" w:hAnsi="Times New Roman" w:cs="Times New Roman"/>
          <w:i/>
          <w:iCs/>
          <w:sz w:val="28"/>
          <w:szCs w:val="28"/>
          <w:shd w:val="clear" w:color="auto" w:fill="FFFFFF"/>
          <w:lang w:val="ru-RU"/>
        </w:rPr>
        <w:t>студії</w:t>
      </w:r>
      <w:r w:rsidRPr="004469A8">
        <w:rPr>
          <w:rFonts w:ascii="Times New Roman" w:hAnsi="Times New Roman" w:cs="Times New Roman"/>
          <w:i/>
          <w:iCs/>
          <w:sz w:val="28"/>
          <w:szCs w:val="28"/>
          <w:shd w:val="clear" w:color="auto" w:fill="FFFFFF"/>
        </w:rPr>
        <w:t xml:space="preserve"> </w:t>
      </w:r>
      <w:r w:rsidRPr="004469A8">
        <w:rPr>
          <w:rFonts w:ascii="Times New Roman" w:hAnsi="Times New Roman" w:cs="Times New Roman"/>
          <w:i/>
          <w:iCs/>
          <w:sz w:val="28"/>
          <w:szCs w:val="28"/>
          <w:shd w:val="clear" w:color="auto" w:fill="FFFFFF"/>
          <w:lang w:val="ru-RU"/>
        </w:rPr>
        <w:t>соціальної</w:t>
      </w:r>
      <w:r w:rsidRPr="004469A8">
        <w:rPr>
          <w:rFonts w:ascii="Times New Roman" w:hAnsi="Times New Roman" w:cs="Times New Roman"/>
          <w:i/>
          <w:iCs/>
          <w:sz w:val="28"/>
          <w:szCs w:val="28"/>
          <w:shd w:val="clear" w:color="auto" w:fill="FFFFFF"/>
        </w:rPr>
        <w:t xml:space="preserve"> </w:t>
      </w:r>
      <w:r w:rsidRPr="004469A8">
        <w:rPr>
          <w:rFonts w:ascii="Times New Roman" w:hAnsi="Times New Roman" w:cs="Times New Roman"/>
          <w:i/>
          <w:iCs/>
          <w:sz w:val="28"/>
          <w:szCs w:val="28"/>
          <w:shd w:val="clear" w:color="auto" w:fill="FFFFFF"/>
          <w:lang w:val="ru-RU"/>
        </w:rPr>
        <w:t>та</w:t>
      </w:r>
      <w:r w:rsidRPr="004469A8">
        <w:rPr>
          <w:rFonts w:ascii="Times New Roman" w:hAnsi="Times New Roman" w:cs="Times New Roman"/>
          <w:i/>
          <w:iCs/>
          <w:sz w:val="28"/>
          <w:szCs w:val="28"/>
          <w:shd w:val="clear" w:color="auto" w:fill="FFFFFF"/>
        </w:rPr>
        <w:t xml:space="preserve"> </w:t>
      </w:r>
      <w:r w:rsidRPr="004469A8">
        <w:rPr>
          <w:rFonts w:ascii="Times New Roman" w:hAnsi="Times New Roman" w:cs="Times New Roman"/>
          <w:i/>
          <w:iCs/>
          <w:sz w:val="28"/>
          <w:szCs w:val="28"/>
          <w:shd w:val="clear" w:color="auto" w:fill="FFFFFF"/>
          <w:lang w:val="ru-RU"/>
        </w:rPr>
        <w:t>політичної</w:t>
      </w:r>
      <w:r w:rsidRPr="004469A8">
        <w:rPr>
          <w:rFonts w:ascii="Times New Roman" w:hAnsi="Times New Roman" w:cs="Times New Roman"/>
          <w:i/>
          <w:iCs/>
          <w:sz w:val="28"/>
          <w:szCs w:val="28"/>
          <w:shd w:val="clear" w:color="auto" w:fill="FFFFFF"/>
        </w:rPr>
        <w:t xml:space="preserve"> </w:t>
      </w:r>
      <w:r w:rsidRPr="004469A8">
        <w:rPr>
          <w:rFonts w:ascii="Times New Roman" w:hAnsi="Times New Roman" w:cs="Times New Roman"/>
          <w:i/>
          <w:iCs/>
          <w:sz w:val="28"/>
          <w:szCs w:val="28"/>
          <w:shd w:val="clear" w:color="auto" w:fill="FFFFFF"/>
          <w:lang w:val="ru-RU"/>
        </w:rPr>
        <w:t>психології</w:t>
      </w:r>
      <w:r w:rsidRPr="004469A8">
        <w:rPr>
          <w:rFonts w:ascii="Times New Roman" w:hAnsi="Times New Roman" w:cs="Times New Roman"/>
          <w:sz w:val="28"/>
          <w:szCs w:val="28"/>
          <w:shd w:val="clear" w:color="auto" w:fill="FFFFFF"/>
        </w:rPr>
        <w:t>. 2021.</w:t>
      </w:r>
      <w:r w:rsidRPr="004469A8">
        <w:rPr>
          <w:rFonts w:ascii="Times New Roman" w:hAnsi="Times New Roman" w:cs="Times New Roman"/>
          <w:sz w:val="28"/>
          <w:szCs w:val="28"/>
          <w:shd w:val="clear" w:color="auto" w:fill="FFFFFF"/>
          <w:lang w:val="uk-UA"/>
        </w:rPr>
        <w:t xml:space="preserve"> №</w:t>
      </w:r>
      <w:r w:rsidRPr="004469A8">
        <w:rPr>
          <w:rFonts w:ascii="Times New Roman" w:hAnsi="Times New Roman" w:cs="Times New Roman"/>
          <w:sz w:val="28"/>
          <w:szCs w:val="28"/>
          <w:shd w:val="clear" w:color="auto" w:fill="FFFFFF"/>
        </w:rPr>
        <w:t xml:space="preserve"> 47(50), </w:t>
      </w:r>
      <w:r w:rsidRPr="004469A8">
        <w:rPr>
          <w:rFonts w:ascii="Times New Roman" w:hAnsi="Times New Roman" w:cs="Times New Roman"/>
          <w:sz w:val="28"/>
          <w:szCs w:val="28"/>
          <w:shd w:val="clear" w:color="auto" w:fill="FFFFFF"/>
          <w:lang w:val="uk-UA"/>
        </w:rPr>
        <w:t xml:space="preserve">С. </w:t>
      </w:r>
      <w:r w:rsidRPr="004469A8">
        <w:rPr>
          <w:rFonts w:ascii="Times New Roman" w:hAnsi="Times New Roman" w:cs="Times New Roman"/>
          <w:sz w:val="28"/>
          <w:szCs w:val="28"/>
          <w:shd w:val="clear" w:color="auto" w:fill="FFFFFF"/>
        </w:rPr>
        <w:t xml:space="preserve">160-179. DOI: </w:t>
      </w:r>
      <w:hyperlink r:id="rId33" w:history="1">
        <w:r w:rsidRPr="004469A8">
          <w:rPr>
            <w:rStyle w:val="a5"/>
            <w:sz w:val="28"/>
            <w:szCs w:val="28"/>
            <w:shd w:val="clear" w:color="auto" w:fill="FFFFFF"/>
          </w:rPr>
          <w:t>https://doi.org/10.33120/ssj.vi47(50).220</w:t>
        </w:r>
      </w:hyperlink>
    </w:p>
    <w:p w14:paraId="39CA73C2"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rPr>
      </w:pPr>
      <w:r w:rsidRPr="004469A8">
        <w:rPr>
          <w:rFonts w:ascii="Times New Roman" w:hAnsi="Times New Roman" w:cs="Times New Roman"/>
          <w:sz w:val="28"/>
          <w:szCs w:val="28"/>
        </w:rPr>
        <w:t>Antoniadou, N. Traditional and cyber bullying/victimization among adolescents: examining their psychosocial profile through latent profile analysis</w:t>
      </w:r>
      <w:r w:rsidRPr="004469A8">
        <w:rPr>
          <w:rFonts w:ascii="Times New Roman" w:hAnsi="Times New Roman" w:cs="Times New Roman"/>
          <w:sz w:val="28"/>
          <w:szCs w:val="28"/>
          <w:lang w:val="uk-UA"/>
        </w:rPr>
        <w:t xml:space="preserve">. </w:t>
      </w:r>
      <w:r w:rsidRPr="004469A8">
        <w:rPr>
          <w:rFonts w:ascii="Times New Roman" w:hAnsi="Times New Roman" w:cs="Times New Roman"/>
          <w:i/>
          <w:sz w:val="28"/>
          <w:szCs w:val="28"/>
        </w:rPr>
        <w:t>International journal of bullying prevention</w:t>
      </w:r>
      <w:r w:rsidRPr="004469A8">
        <w:rPr>
          <w:rFonts w:ascii="Times New Roman" w:hAnsi="Times New Roman" w:cs="Times New Roman"/>
          <w:sz w:val="28"/>
          <w:szCs w:val="28"/>
        </w:rPr>
        <w:t>. 2019. 598 р.</w:t>
      </w:r>
    </w:p>
    <w:p w14:paraId="26C7B065"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shd w:val="clear" w:color="auto" w:fill="FFFFFF"/>
        </w:rPr>
      </w:pPr>
      <w:r w:rsidRPr="00AC51AF">
        <w:rPr>
          <w:rFonts w:ascii="Times New Roman" w:hAnsi="Times New Roman" w:cs="Times New Roman"/>
          <w:sz w:val="28"/>
          <w:szCs w:val="28"/>
          <w:shd w:val="clear" w:color="auto" w:fill="FFFFFF"/>
        </w:rPr>
        <w:t xml:space="preserve">Chan T., Cheung C., Wong R. Cyberbullying on social networking sites: the crime opportunity and affordance perspectives. </w:t>
      </w:r>
      <w:r w:rsidRPr="00970D62">
        <w:rPr>
          <w:rFonts w:ascii="Times New Roman" w:hAnsi="Times New Roman" w:cs="Times New Roman"/>
          <w:i/>
          <w:sz w:val="28"/>
          <w:szCs w:val="28"/>
          <w:shd w:val="clear" w:color="auto" w:fill="FFFFFF"/>
        </w:rPr>
        <w:t>Journal of Management Information Systems.</w:t>
      </w:r>
      <w:r>
        <w:rPr>
          <w:rFonts w:ascii="Times New Roman" w:hAnsi="Times New Roman" w:cs="Times New Roman"/>
          <w:sz w:val="28"/>
          <w:szCs w:val="28"/>
          <w:shd w:val="clear" w:color="auto" w:fill="FFFFFF"/>
        </w:rPr>
        <w:t xml:space="preserve"> 2019. </w:t>
      </w:r>
      <w:r>
        <w:rPr>
          <w:rFonts w:ascii="Times New Roman" w:hAnsi="Times New Roman" w:cs="Times New Roman"/>
          <w:sz w:val="28"/>
          <w:szCs w:val="28"/>
          <w:shd w:val="clear" w:color="auto" w:fill="FFFFFF"/>
          <w:lang w:val="uk-UA"/>
        </w:rPr>
        <w:t>№2(36)</w:t>
      </w:r>
      <w:r w:rsidRPr="00AC51AF">
        <w:rPr>
          <w:rFonts w:ascii="Times New Roman" w:hAnsi="Times New Roman" w:cs="Times New Roman"/>
          <w:sz w:val="28"/>
          <w:szCs w:val="28"/>
          <w:shd w:val="clear" w:color="auto" w:fill="FFFFFF"/>
        </w:rPr>
        <w:t xml:space="preserve">. Р. 574–609. </w:t>
      </w:r>
      <w:r>
        <w:rPr>
          <w:rFonts w:ascii="Times New Roman" w:hAnsi="Times New Roman" w:cs="Times New Roman"/>
          <w:sz w:val="28"/>
          <w:szCs w:val="28"/>
          <w:shd w:val="clear" w:color="auto" w:fill="FFFFFF"/>
        </w:rPr>
        <w:t>DOI</w:t>
      </w:r>
      <w:r w:rsidRPr="00AC51AF">
        <w:rPr>
          <w:rFonts w:ascii="Times New Roman" w:hAnsi="Times New Roman" w:cs="Times New Roman"/>
          <w:sz w:val="28"/>
          <w:szCs w:val="28"/>
          <w:shd w:val="clear" w:color="auto" w:fill="FFFFFF"/>
        </w:rPr>
        <w:t xml:space="preserve">: </w:t>
      </w:r>
      <w:hyperlink r:id="rId34" w:history="1">
        <w:r w:rsidRPr="00970D62">
          <w:rPr>
            <w:rStyle w:val="a5"/>
            <w:sz w:val="28"/>
            <w:szCs w:val="28"/>
            <w:shd w:val="clear" w:color="auto" w:fill="FFFFFF"/>
          </w:rPr>
          <w:t>https://doi.org/10.1080/07421222.2019.1599500</w:t>
        </w:r>
      </w:hyperlink>
    </w:p>
    <w:p w14:paraId="55C6E124" w14:textId="77777777" w:rsidR="00976922" w:rsidRPr="00730B76" w:rsidRDefault="00976922" w:rsidP="00976922">
      <w:pPr>
        <w:pStyle w:val="a3"/>
        <w:numPr>
          <w:ilvl w:val="0"/>
          <w:numId w:val="45"/>
        </w:numPr>
        <w:spacing w:after="0" w:line="360" w:lineRule="auto"/>
        <w:jc w:val="both"/>
        <w:rPr>
          <w:rFonts w:ascii="Times New Roman" w:hAnsi="Times New Roman" w:cs="Times New Roman"/>
          <w:sz w:val="28"/>
          <w:szCs w:val="28"/>
        </w:rPr>
      </w:pPr>
      <w:r w:rsidRPr="004469A8">
        <w:rPr>
          <w:rFonts w:ascii="Times New Roman" w:hAnsi="Times New Roman" w:cs="Times New Roman"/>
          <w:sz w:val="28"/>
          <w:szCs w:val="28"/>
        </w:rPr>
        <w:t xml:space="preserve">Ersilia Menesini &amp; Christina Salmivalli. Bullying in schools: the state of knowledge and effective interventions. </w:t>
      </w:r>
      <w:r w:rsidRPr="004469A8">
        <w:rPr>
          <w:rFonts w:ascii="Times New Roman" w:hAnsi="Times New Roman" w:cs="Times New Roman"/>
          <w:i/>
          <w:sz w:val="28"/>
          <w:szCs w:val="28"/>
        </w:rPr>
        <w:t>Psychology, Health &amp; Medicine</w:t>
      </w:r>
      <w:r w:rsidRPr="004469A8">
        <w:rPr>
          <w:rFonts w:ascii="Times New Roman" w:hAnsi="Times New Roman" w:cs="Times New Roman"/>
          <w:sz w:val="28"/>
          <w:szCs w:val="28"/>
        </w:rPr>
        <w:t xml:space="preserve">. </w:t>
      </w:r>
      <w:r w:rsidRPr="00730B76">
        <w:rPr>
          <w:rFonts w:ascii="Times New Roman" w:hAnsi="Times New Roman" w:cs="Times New Roman"/>
          <w:sz w:val="28"/>
          <w:szCs w:val="28"/>
        </w:rPr>
        <w:t xml:space="preserve">2017. </w:t>
      </w:r>
      <w:r w:rsidRPr="004469A8">
        <w:rPr>
          <w:rFonts w:ascii="Times New Roman" w:hAnsi="Times New Roman" w:cs="Times New Roman"/>
          <w:sz w:val="28"/>
          <w:szCs w:val="28"/>
        </w:rPr>
        <w:t>Vol</w:t>
      </w:r>
      <w:r w:rsidRPr="00730B76">
        <w:rPr>
          <w:rFonts w:ascii="Times New Roman" w:hAnsi="Times New Roman" w:cs="Times New Roman"/>
          <w:sz w:val="28"/>
          <w:szCs w:val="28"/>
        </w:rPr>
        <w:t xml:space="preserve">. 22, </w:t>
      </w:r>
      <w:r w:rsidRPr="004469A8">
        <w:rPr>
          <w:rFonts w:ascii="Times New Roman" w:hAnsi="Times New Roman" w:cs="Times New Roman"/>
          <w:sz w:val="28"/>
          <w:szCs w:val="28"/>
        </w:rPr>
        <w:t>No</w:t>
      </w:r>
      <w:r w:rsidRPr="00730B76">
        <w:rPr>
          <w:rFonts w:ascii="Times New Roman" w:hAnsi="Times New Roman" w:cs="Times New Roman"/>
          <w:sz w:val="28"/>
          <w:szCs w:val="28"/>
        </w:rPr>
        <w:t xml:space="preserve"> 1. </w:t>
      </w:r>
      <w:r w:rsidRPr="004469A8">
        <w:rPr>
          <w:rFonts w:ascii="Times New Roman" w:hAnsi="Times New Roman" w:cs="Times New Roman"/>
          <w:sz w:val="28"/>
          <w:szCs w:val="28"/>
        </w:rPr>
        <w:t>P</w:t>
      </w:r>
      <w:r w:rsidRPr="00730B76">
        <w:rPr>
          <w:rFonts w:ascii="Times New Roman" w:hAnsi="Times New Roman" w:cs="Times New Roman"/>
          <w:sz w:val="28"/>
          <w:szCs w:val="28"/>
        </w:rPr>
        <w:t xml:space="preserve">. 240-253. </w:t>
      </w:r>
      <w:r w:rsidRPr="004469A8">
        <w:rPr>
          <w:rFonts w:ascii="Times New Roman" w:hAnsi="Times New Roman" w:cs="Times New Roman"/>
          <w:sz w:val="28"/>
          <w:szCs w:val="28"/>
        </w:rPr>
        <w:t>DOI</w:t>
      </w:r>
      <w:r w:rsidRPr="00730B76">
        <w:rPr>
          <w:rFonts w:ascii="Times New Roman" w:hAnsi="Times New Roman" w:cs="Times New Roman"/>
          <w:sz w:val="28"/>
          <w:szCs w:val="28"/>
        </w:rPr>
        <w:t xml:space="preserve">: </w:t>
      </w:r>
      <w:hyperlink r:id="rId35" w:history="1">
        <w:r w:rsidRPr="004469A8">
          <w:rPr>
            <w:rStyle w:val="a5"/>
            <w:sz w:val="28"/>
            <w:szCs w:val="28"/>
          </w:rPr>
          <w:t>https</w:t>
        </w:r>
        <w:r w:rsidRPr="00730B76">
          <w:rPr>
            <w:rStyle w:val="a5"/>
            <w:sz w:val="28"/>
            <w:szCs w:val="28"/>
          </w:rPr>
          <w:t>://</w:t>
        </w:r>
        <w:r w:rsidRPr="004469A8">
          <w:rPr>
            <w:rStyle w:val="a5"/>
            <w:sz w:val="28"/>
            <w:szCs w:val="28"/>
          </w:rPr>
          <w:t>doi</w:t>
        </w:r>
        <w:r w:rsidRPr="00730B76">
          <w:rPr>
            <w:rStyle w:val="a5"/>
            <w:sz w:val="28"/>
            <w:szCs w:val="28"/>
          </w:rPr>
          <w:t>.</w:t>
        </w:r>
        <w:r w:rsidRPr="004469A8">
          <w:rPr>
            <w:rStyle w:val="a5"/>
            <w:sz w:val="28"/>
            <w:szCs w:val="28"/>
          </w:rPr>
          <w:t>org</w:t>
        </w:r>
        <w:r w:rsidRPr="00730B76">
          <w:rPr>
            <w:rStyle w:val="a5"/>
            <w:sz w:val="28"/>
            <w:szCs w:val="28"/>
          </w:rPr>
          <w:t>/10.1080/13548506.2017.1279740</w:t>
        </w:r>
      </w:hyperlink>
    </w:p>
    <w:p w14:paraId="49B802BC"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rPr>
      </w:pPr>
      <w:r w:rsidRPr="004469A8">
        <w:rPr>
          <w:rFonts w:ascii="Times New Roman" w:hAnsi="Times New Roman" w:cs="Times New Roman"/>
          <w:sz w:val="28"/>
          <w:szCs w:val="28"/>
          <w:shd w:val="clear" w:color="auto" w:fill="FFFFFF"/>
        </w:rPr>
        <w:t>Fraguas D, Díaz-Caneja CM, Ayora M, et al. Assessment of School Anti-Bullying Interventions</w:t>
      </w:r>
      <w:r w:rsidRPr="004469A8">
        <w:rPr>
          <w:rStyle w:val="colon-for-citation-subtitle"/>
          <w:rFonts w:ascii="Times New Roman" w:hAnsi="Times New Roman" w:cs="Times New Roman"/>
          <w:sz w:val="28"/>
          <w:szCs w:val="28"/>
          <w:shd w:val="clear" w:color="auto" w:fill="FFFFFF"/>
        </w:rPr>
        <w:t>: </w:t>
      </w:r>
      <w:r w:rsidRPr="004469A8">
        <w:rPr>
          <w:rStyle w:val="13"/>
          <w:rFonts w:ascii="Times New Roman" w:hAnsi="Times New Roman" w:cs="Times New Roman"/>
          <w:sz w:val="28"/>
          <w:szCs w:val="28"/>
          <w:shd w:val="clear" w:color="auto" w:fill="FFFFFF"/>
        </w:rPr>
        <w:t>A Meta-analysis of Randomized Clinical Trials</w:t>
      </w:r>
      <w:r w:rsidRPr="004469A8">
        <w:rPr>
          <w:rFonts w:ascii="Times New Roman" w:hAnsi="Times New Roman" w:cs="Times New Roman"/>
          <w:sz w:val="28"/>
          <w:szCs w:val="28"/>
          <w:shd w:val="clear" w:color="auto" w:fill="FFFFFF"/>
        </w:rPr>
        <w:t>. </w:t>
      </w:r>
      <w:r w:rsidRPr="004469A8">
        <w:rPr>
          <w:rStyle w:val="ae"/>
          <w:rFonts w:ascii="Times New Roman" w:hAnsi="Times New Roman" w:cs="Times New Roman"/>
          <w:sz w:val="28"/>
          <w:szCs w:val="28"/>
          <w:shd w:val="clear" w:color="auto" w:fill="FFFFFF"/>
        </w:rPr>
        <w:t>JAMA Pediatr.</w:t>
      </w:r>
      <w:r w:rsidRPr="004469A8">
        <w:rPr>
          <w:rFonts w:ascii="Times New Roman" w:hAnsi="Times New Roman" w:cs="Times New Roman"/>
          <w:sz w:val="28"/>
          <w:szCs w:val="28"/>
          <w:shd w:val="clear" w:color="auto" w:fill="FFFFFF"/>
        </w:rPr>
        <w:t xml:space="preserve"> 2021. </w:t>
      </w:r>
      <w:r w:rsidRPr="004469A8">
        <w:rPr>
          <w:rFonts w:ascii="Times New Roman" w:hAnsi="Times New Roman" w:cs="Times New Roman"/>
          <w:sz w:val="28"/>
          <w:szCs w:val="28"/>
          <w:shd w:val="clear" w:color="auto" w:fill="FFFFFF"/>
          <w:lang w:val="uk-UA"/>
        </w:rPr>
        <w:t xml:space="preserve">№ </w:t>
      </w:r>
      <w:r w:rsidRPr="004469A8">
        <w:rPr>
          <w:rFonts w:ascii="Times New Roman" w:hAnsi="Times New Roman" w:cs="Times New Roman"/>
          <w:sz w:val="28"/>
          <w:szCs w:val="28"/>
          <w:shd w:val="clear" w:color="auto" w:fill="FFFFFF"/>
        </w:rPr>
        <w:t>175(1). P.44–55. DOI:</w:t>
      </w:r>
      <w:r w:rsidRPr="004469A8">
        <w:rPr>
          <w:rFonts w:ascii="Times New Roman" w:hAnsi="Times New Roman" w:cs="Times New Roman"/>
          <w:sz w:val="28"/>
          <w:szCs w:val="28"/>
        </w:rPr>
        <w:t xml:space="preserve"> </w:t>
      </w:r>
      <w:hyperlink r:id="rId36" w:history="1">
        <w:r w:rsidRPr="004469A8">
          <w:rPr>
            <w:rStyle w:val="a5"/>
            <w:sz w:val="28"/>
            <w:szCs w:val="28"/>
            <w:shd w:val="clear" w:color="auto" w:fill="FFFFFF"/>
          </w:rPr>
          <w:t>https://doi.org/10.1001/jamapediatrics.2020.3541</w:t>
        </w:r>
      </w:hyperlink>
      <w:r w:rsidRPr="004469A8">
        <w:rPr>
          <w:rFonts w:ascii="Times New Roman" w:hAnsi="Times New Roman" w:cs="Times New Roman"/>
          <w:sz w:val="28"/>
          <w:szCs w:val="28"/>
        </w:rPr>
        <w:t xml:space="preserve"> </w:t>
      </w:r>
    </w:p>
    <w:p w14:paraId="334DCC46" w14:textId="77777777" w:rsidR="00976922" w:rsidRPr="00AC51AF" w:rsidRDefault="00976922" w:rsidP="00976922">
      <w:pPr>
        <w:pStyle w:val="a3"/>
        <w:numPr>
          <w:ilvl w:val="0"/>
          <w:numId w:val="45"/>
        </w:numPr>
        <w:spacing w:after="0" w:line="360" w:lineRule="auto"/>
        <w:jc w:val="both"/>
        <w:rPr>
          <w:rFonts w:ascii="Times New Roman" w:hAnsi="Times New Roman" w:cs="Times New Roman"/>
          <w:sz w:val="28"/>
          <w:szCs w:val="28"/>
          <w:lang w:val="uk-UA"/>
        </w:rPr>
      </w:pPr>
      <w:r w:rsidRPr="00AC51AF">
        <w:rPr>
          <w:rFonts w:ascii="Times New Roman" w:hAnsi="Times New Roman" w:cs="Times New Roman"/>
          <w:sz w:val="28"/>
          <w:szCs w:val="28"/>
        </w:rPr>
        <w:t>Lorenz</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K</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Das</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so</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genannte</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B</w:t>
      </w:r>
      <w:r w:rsidRPr="00AC51AF">
        <w:rPr>
          <w:rFonts w:ascii="Times New Roman" w:hAnsi="Times New Roman" w:cs="Times New Roman"/>
          <w:sz w:val="28"/>
          <w:szCs w:val="28"/>
          <w:lang w:val="uk-UA"/>
        </w:rPr>
        <w:t>ö</w:t>
      </w:r>
      <w:r w:rsidRPr="00AC51AF">
        <w:rPr>
          <w:rFonts w:ascii="Times New Roman" w:hAnsi="Times New Roman" w:cs="Times New Roman"/>
          <w:sz w:val="28"/>
          <w:szCs w:val="28"/>
        </w:rPr>
        <w:t>se</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Zur</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Naturgeschichte</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der</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Aggression</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Deutscher</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Taschenbuch</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Verlag</w:t>
      </w:r>
      <w:r w:rsidRPr="00AC51AF">
        <w:rPr>
          <w:rFonts w:ascii="Times New Roman" w:hAnsi="Times New Roman" w:cs="Times New Roman"/>
          <w:sz w:val="28"/>
          <w:szCs w:val="28"/>
          <w:lang w:val="uk-UA"/>
        </w:rPr>
        <w:t xml:space="preserve">, </w:t>
      </w:r>
      <w:r w:rsidRPr="00AC51AF">
        <w:rPr>
          <w:rFonts w:ascii="Times New Roman" w:hAnsi="Times New Roman" w:cs="Times New Roman"/>
          <w:sz w:val="28"/>
          <w:szCs w:val="28"/>
        </w:rPr>
        <w:t>M</w:t>
      </w:r>
      <w:r w:rsidRPr="00AC51AF">
        <w:rPr>
          <w:rFonts w:ascii="Times New Roman" w:hAnsi="Times New Roman" w:cs="Times New Roman"/>
          <w:sz w:val="28"/>
          <w:szCs w:val="28"/>
          <w:lang w:val="uk-UA"/>
        </w:rPr>
        <w:t>ü</w:t>
      </w:r>
      <w:r w:rsidRPr="00AC51AF">
        <w:rPr>
          <w:rFonts w:ascii="Times New Roman" w:hAnsi="Times New Roman" w:cs="Times New Roman"/>
          <w:sz w:val="28"/>
          <w:szCs w:val="28"/>
        </w:rPr>
        <w:t>nchen</w:t>
      </w:r>
      <w:r w:rsidRPr="00AC51AF">
        <w:rPr>
          <w:rFonts w:ascii="Times New Roman" w:hAnsi="Times New Roman" w:cs="Times New Roman"/>
          <w:sz w:val="28"/>
          <w:szCs w:val="28"/>
          <w:lang w:val="uk-UA"/>
        </w:rPr>
        <w:t xml:space="preserve">. 2017. </w:t>
      </w:r>
      <w:r w:rsidRPr="00AC51AF">
        <w:rPr>
          <w:rFonts w:ascii="Times New Roman" w:hAnsi="Times New Roman" w:cs="Times New Roman"/>
          <w:sz w:val="28"/>
          <w:szCs w:val="28"/>
        </w:rPr>
        <w:t>P</w:t>
      </w:r>
      <w:r w:rsidRPr="00AC51AF">
        <w:rPr>
          <w:rFonts w:ascii="Times New Roman" w:hAnsi="Times New Roman" w:cs="Times New Roman"/>
          <w:sz w:val="28"/>
          <w:szCs w:val="28"/>
          <w:lang w:val="uk-UA"/>
        </w:rPr>
        <w:t>. 304.</w:t>
      </w:r>
    </w:p>
    <w:p w14:paraId="4AA27B70" w14:textId="77777777" w:rsidR="00976922" w:rsidRPr="00AC51AF" w:rsidRDefault="00976922" w:rsidP="00976922">
      <w:pPr>
        <w:pStyle w:val="a4"/>
        <w:numPr>
          <w:ilvl w:val="0"/>
          <w:numId w:val="45"/>
        </w:numPr>
        <w:spacing w:line="360" w:lineRule="auto"/>
        <w:jc w:val="both"/>
        <w:rPr>
          <w:sz w:val="28"/>
          <w:szCs w:val="28"/>
          <w:lang w:val="en-US"/>
        </w:rPr>
      </w:pPr>
      <w:r>
        <w:rPr>
          <w:sz w:val="28"/>
          <w:szCs w:val="28"/>
          <w:lang w:val="en-US"/>
        </w:rPr>
        <w:t>Mohinder Singh.</w:t>
      </w:r>
      <w:r w:rsidRPr="00AC51AF">
        <w:rPr>
          <w:sz w:val="28"/>
          <w:szCs w:val="28"/>
          <w:lang w:val="en-US"/>
        </w:rPr>
        <w:t xml:space="preserve"> Influence of cyberbullying behaviour on the academic achievement of college going students. </w:t>
      </w:r>
      <w:r w:rsidRPr="00F57B90">
        <w:rPr>
          <w:i/>
          <w:sz w:val="28"/>
          <w:szCs w:val="28"/>
          <w:lang w:val="en-US"/>
        </w:rPr>
        <w:t>Journal of Critical Reviews</w:t>
      </w:r>
      <w:r>
        <w:rPr>
          <w:sz w:val="28"/>
          <w:szCs w:val="28"/>
          <w:lang w:val="en-US"/>
        </w:rPr>
        <w:t>. 2020. Vol. 7. P.</w:t>
      </w:r>
      <w:r w:rsidRPr="00AC51AF">
        <w:rPr>
          <w:sz w:val="28"/>
          <w:szCs w:val="28"/>
          <w:lang w:val="en-US"/>
        </w:rPr>
        <w:t xml:space="preserve"> 3049-3054.</w:t>
      </w:r>
    </w:p>
    <w:p w14:paraId="566641A4" w14:textId="77777777" w:rsidR="00976922" w:rsidRPr="00955C45" w:rsidRDefault="00976922" w:rsidP="00976922">
      <w:pPr>
        <w:pStyle w:val="a4"/>
        <w:numPr>
          <w:ilvl w:val="0"/>
          <w:numId w:val="45"/>
        </w:numPr>
        <w:spacing w:line="360" w:lineRule="auto"/>
        <w:jc w:val="both"/>
        <w:rPr>
          <w:sz w:val="28"/>
          <w:szCs w:val="28"/>
        </w:rPr>
      </w:pPr>
      <w:r w:rsidRPr="00AC51AF">
        <w:rPr>
          <w:sz w:val="28"/>
          <w:szCs w:val="28"/>
          <w:lang w:val="en-US"/>
        </w:rPr>
        <w:t xml:space="preserve">Muller K., Schwarz C. From Hashtag to Hate Crime: Twitter and Anti-Minority Sentiment. </w:t>
      </w:r>
      <w:r w:rsidRPr="00730B76">
        <w:rPr>
          <w:sz w:val="28"/>
          <w:szCs w:val="28"/>
        </w:rPr>
        <w:t xml:space="preserve">2019. </w:t>
      </w:r>
      <w:r w:rsidRPr="00AC51AF">
        <w:rPr>
          <w:sz w:val="28"/>
          <w:szCs w:val="28"/>
          <w:lang w:val="en-US"/>
        </w:rPr>
        <w:t>URL</w:t>
      </w:r>
      <w:r w:rsidRPr="00955C45">
        <w:rPr>
          <w:sz w:val="28"/>
          <w:szCs w:val="28"/>
        </w:rPr>
        <w:t xml:space="preserve">: </w:t>
      </w:r>
      <w:hyperlink r:id="rId37" w:history="1">
        <w:r w:rsidRPr="00955C45">
          <w:rPr>
            <w:rStyle w:val="a5"/>
            <w:sz w:val="28"/>
            <w:szCs w:val="28"/>
            <w:lang w:val="en-US"/>
          </w:rPr>
          <w:t>https</w:t>
        </w:r>
        <w:r w:rsidRPr="00955C45">
          <w:rPr>
            <w:rStyle w:val="a5"/>
            <w:sz w:val="28"/>
            <w:szCs w:val="28"/>
          </w:rPr>
          <w:t>://</w:t>
        </w:r>
        <w:r w:rsidRPr="00955C45">
          <w:rPr>
            <w:rStyle w:val="a5"/>
            <w:sz w:val="28"/>
            <w:szCs w:val="28"/>
            <w:lang w:val="en-US"/>
          </w:rPr>
          <w:t>www</w:t>
        </w:r>
        <w:r w:rsidRPr="00955C45">
          <w:rPr>
            <w:rStyle w:val="a5"/>
            <w:sz w:val="28"/>
            <w:szCs w:val="28"/>
          </w:rPr>
          <w:t>.</w:t>
        </w:r>
        <w:r w:rsidRPr="00955C45">
          <w:rPr>
            <w:rStyle w:val="a5"/>
            <w:sz w:val="28"/>
            <w:szCs w:val="28"/>
            <w:lang w:val="en-US"/>
          </w:rPr>
          <w:t>qmul</w:t>
        </w:r>
        <w:r w:rsidRPr="00955C45">
          <w:rPr>
            <w:rStyle w:val="a5"/>
            <w:sz w:val="28"/>
            <w:szCs w:val="28"/>
          </w:rPr>
          <w:t>.</w:t>
        </w:r>
        <w:r w:rsidRPr="00955C45">
          <w:rPr>
            <w:rStyle w:val="a5"/>
            <w:sz w:val="28"/>
            <w:szCs w:val="28"/>
            <w:lang w:val="en-US"/>
          </w:rPr>
          <w:t>ac</w:t>
        </w:r>
        <w:r w:rsidRPr="00955C45">
          <w:rPr>
            <w:rStyle w:val="a5"/>
            <w:sz w:val="28"/>
            <w:szCs w:val="28"/>
          </w:rPr>
          <w:t>.</w:t>
        </w:r>
        <w:r w:rsidRPr="00955C45">
          <w:rPr>
            <w:rStyle w:val="a5"/>
            <w:sz w:val="28"/>
            <w:szCs w:val="28"/>
            <w:lang w:val="en-US"/>
          </w:rPr>
          <w:t>uk</w:t>
        </w:r>
        <w:r w:rsidRPr="00955C45">
          <w:rPr>
            <w:rStyle w:val="a5"/>
            <w:sz w:val="28"/>
            <w:szCs w:val="28"/>
          </w:rPr>
          <w:t>/</w:t>
        </w:r>
        <w:r w:rsidRPr="00955C45">
          <w:rPr>
            <w:rStyle w:val="a5"/>
            <w:sz w:val="28"/>
            <w:szCs w:val="28"/>
            <w:lang w:val="en-US"/>
          </w:rPr>
          <w:t>sef</w:t>
        </w:r>
        <w:r w:rsidRPr="00955C45">
          <w:rPr>
            <w:rStyle w:val="a5"/>
            <w:sz w:val="28"/>
            <w:szCs w:val="28"/>
          </w:rPr>
          <w:t>/</w:t>
        </w:r>
        <w:r w:rsidRPr="00955C45">
          <w:rPr>
            <w:rStyle w:val="a5"/>
            <w:sz w:val="28"/>
            <w:szCs w:val="28"/>
            <w:lang w:val="en-US"/>
          </w:rPr>
          <w:t>media</w:t>
        </w:r>
        <w:r w:rsidRPr="00955C45">
          <w:rPr>
            <w:rStyle w:val="a5"/>
            <w:sz w:val="28"/>
            <w:szCs w:val="28"/>
          </w:rPr>
          <w:t>/</w:t>
        </w:r>
        <w:r w:rsidRPr="00955C45">
          <w:rPr>
            <w:rStyle w:val="a5"/>
            <w:sz w:val="28"/>
            <w:szCs w:val="28"/>
            <w:lang w:val="en-US"/>
          </w:rPr>
          <w:t>econ</w:t>
        </w:r>
        <w:r w:rsidRPr="00955C45">
          <w:rPr>
            <w:rStyle w:val="a5"/>
            <w:sz w:val="28"/>
            <w:szCs w:val="28"/>
          </w:rPr>
          <w:t>/</w:t>
        </w:r>
        <w:r w:rsidRPr="00955C45">
          <w:rPr>
            <w:rStyle w:val="a5"/>
            <w:sz w:val="28"/>
            <w:szCs w:val="28"/>
            <w:lang w:val="en-US"/>
          </w:rPr>
          <w:t>events</w:t>
        </w:r>
        <w:r w:rsidRPr="00955C45">
          <w:rPr>
            <w:rStyle w:val="a5"/>
            <w:sz w:val="28"/>
            <w:szCs w:val="28"/>
          </w:rPr>
          <w:t>/</w:t>
        </w:r>
        <w:r w:rsidRPr="00955C45">
          <w:rPr>
            <w:rStyle w:val="a5"/>
            <w:sz w:val="28"/>
            <w:szCs w:val="28"/>
            <w:lang w:val="en-US"/>
          </w:rPr>
          <w:t>Hashtag</w:t>
        </w:r>
        <w:r w:rsidRPr="00955C45">
          <w:rPr>
            <w:rStyle w:val="a5"/>
            <w:sz w:val="28"/>
            <w:szCs w:val="28"/>
          </w:rPr>
          <w:t>_</w:t>
        </w:r>
        <w:r w:rsidRPr="00955C45">
          <w:rPr>
            <w:rStyle w:val="a5"/>
            <w:sz w:val="28"/>
            <w:szCs w:val="28"/>
            <w:lang w:val="en-US"/>
          </w:rPr>
          <w:t>to</w:t>
        </w:r>
        <w:r w:rsidRPr="00955C45">
          <w:rPr>
            <w:rStyle w:val="a5"/>
            <w:sz w:val="28"/>
            <w:szCs w:val="28"/>
          </w:rPr>
          <w:t>_</w:t>
        </w:r>
        <w:r w:rsidRPr="00955C45">
          <w:rPr>
            <w:rStyle w:val="a5"/>
            <w:sz w:val="28"/>
            <w:szCs w:val="28"/>
            <w:lang w:val="en-US"/>
          </w:rPr>
          <w:t>Hatecrime</w:t>
        </w:r>
        <w:r w:rsidRPr="00955C45">
          <w:rPr>
            <w:rStyle w:val="a5"/>
            <w:sz w:val="28"/>
            <w:szCs w:val="28"/>
          </w:rPr>
          <w:t>_</w:t>
        </w:r>
        <w:r w:rsidRPr="00955C45">
          <w:rPr>
            <w:rStyle w:val="a5"/>
            <w:sz w:val="28"/>
            <w:szCs w:val="28"/>
            <w:lang w:val="en-US"/>
          </w:rPr>
          <w:t>small</w:t>
        </w:r>
        <w:r w:rsidRPr="00955C45">
          <w:rPr>
            <w:rStyle w:val="a5"/>
            <w:sz w:val="28"/>
            <w:szCs w:val="28"/>
          </w:rPr>
          <w:t>.</w:t>
        </w:r>
        <w:r w:rsidRPr="00955C45">
          <w:rPr>
            <w:rStyle w:val="a5"/>
            <w:sz w:val="28"/>
            <w:szCs w:val="28"/>
            <w:lang w:val="en-US"/>
          </w:rPr>
          <w:t>pdf</w:t>
        </w:r>
      </w:hyperlink>
      <w:r w:rsidRPr="00955C45">
        <w:rPr>
          <w:sz w:val="28"/>
          <w:szCs w:val="28"/>
        </w:rPr>
        <w:t xml:space="preserve"> (</w:t>
      </w:r>
      <w:r>
        <w:rPr>
          <w:sz w:val="28"/>
          <w:szCs w:val="28"/>
          <w:lang w:val="uk-UA"/>
        </w:rPr>
        <w:t>дата звернення 08.10.2022</w:t>
      </w:r>
      <w:r w:rsidRPr="00955C45">
        <w:rPr>
          <w:sz w:val="28"/>
          <w:szCs w:val="28"/>
        </w:rPr>
        <w:t>).</w:t>
      </w:r>
    </w:p>
    <w:p w14:paraId="2BF11522"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4469A8">
        <w:rPr>
          <w:rFonts w:ascii="Times New Roman" w:hAnsi="Times New Roman" w:cs="Times New Roman"/>
          <w:sz w:val="28"/>
          <w:szCs w:val="28"/>
        </w:rPr>
        <w:t xml:space="preserve">Pabian S., Vandebosch H. Exploring a social context and life position perspective on late adolescent perpetration of online aggression. Paper presented at Annual Conference of the International Communication Association. Paris, 2022. P.26-30. </w:t>
      </w:r>
    </w:p>
    <w:p w14:paraId="5AC48A0C"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lang w:val="ru-RU"/>
        </w:rPr>
      </w:pPr>
      <w:r w:rsidRPr="004469A8">
        <w:rPr>
          <w:rFonts w:ascii="Times New Roman" w:hAnsi="Times New Roman" w:cs="Times New Roman"/>
          <w:sz w:val="28"/>
          <w:szCs w:val="28"/>
        </w:rPr>
        <w:t xml:space="preserve">Romera E.M., Camacho A., Ortega-Ruiz R., Falla D. Cybergossip, cyberaggression, problematic Internet use and family communication. </w:t>
      </w:r>
      <w:r w:rsidRPr="004469A8">
        <w:rPr>
          <w:rFonts w:ascii="Times New Roman" w:hAnsi="Times New Roman" w:cs="Times New Roman"/>
          <w:i/>
          <w:sz w:val="28"/>
          <w:szCs w:val="28"/>
        </w:rPr>
        <w:t>Comunicar</w:t>
      </w:r>
      <w:r w:rsidRPr="004469A8">
        <w:rPr>
          <w:rFonts w:ascii="Times New Roman" w:hAnsi="Times New Roman" w:cs="Times New Roman"/>
          <w:sz w:val="28"/>
          <w:szCs w:val="28"/>
        </w:rPr>
        <w:t xml:space="preserve">. 2021. №67(2). Р.61-71.  </w:t>
      </w:r>
    </w:p>
    <w:p w14:paraId="40F0E040" w14:textId="77777777" w:rsidR="00976922" w:rsidRDefault="00976922" w:rsidP="00976922">
      <w:pPr>
        <w:pStyle w:val="a3"/>
        <w:numPr>
          <w:ilvl w:val="0"/>
          <w:numId w:val="45"/>
        </w:numPr>
        <w:spacing w:after="0" w:line="360" w:lineRule="auto"/>
        <w:jc w:val="both"/>
        <w:rPr>
          <w:rFonts w:ascii="Times New Roman" w:hAnsi="Times New Roman" w:cs="Times New Roman"/>
          <w:sz w:val="28"/>
          <w:szCs w:val="28"/>
        </w:rPr>
      </w:pPr>
      <w:r w:rsidRPr="00AC51AF">
        <w:rPr>
          <w:rFonts w:ascii="Times New Roman" w:hAnsi="Times New Roman" w:cs="Times New Roman"/>
          <w:sz w:val="28"/>
          <w:szCs w:val="28"/>
        </w:rPr>
        <w:t xml:space="preserve">Suqian Duan, Zhizhou Duan, Ronghua Li, Amanda Wilson, Yuanyuan Wang, Qiufang Jia, Yong Yang, Mengqing Xia, Guosheng Wang, Tingting Jin, Shuilan Wang, Runsen Chen. Bullying victimization, bullying witnessing, bullying perpetration and suicide risk among adolescents: A serial mediation analysis. </w:t>
      </w:r>
      <w:r w:rsidRPr="00955C45">
        <w:rPr>
          <w:rFonts w:ascii="Times New Roman" w:hAnsi="Times New Roman" w:cs="Times New Roman"/>
          <w:i/>
          <w:sz w:val="28"/>
          <w:szCs w:val="28"/>
        </w:rPr>
        <w:t>Journal of Affective Disorders</w:t>
      </w:r>
      <w:r>
        <w:rPr>
          <w:rFonts w:ascii="Times New Roman" w:hAnsi="Times New Roman" w:cs="Times New Roman"/>
          <w:sz w:val="28"/>
          <w:szCs w:val="28"/>
        </w:rPr>
        <w:t>. 2020. Vol.</w:t>
      </w:r>
      <w:r w:rsidRPr="00AC51AF">
        <w:rPr>
          <w:rFonts w:ascii="Times New Roman" w:hAnsi="Times New Roman" w:cs="Times New Roman"/>
          <w:sz w:val="28"/>
          <w:szCs w:val="28"/>
        </w:rPr>
        <w:t xml:space="preserve"> 273. P. 274-279 </w:t>
      </w:r>
    </w:p>
    <w:p w14:paraId="73D7D4AF" w14:textId="77777777" w:rsidR="00976922" w:rsidRPr="004469A8" w:rsidRDefault="00976922" w:rsidP="00976922">
      <w:pPr>
        <w:pStyle w:val="a3"/>
        <w:numPr>
          <w:ilvl w:val="0"/>
          <w:numId w:val="45"/>
        </w:numPr>
        <w:spacing w:after="0" w:line="360" w:lineRule="auto"/>
        <w:jc w:val="both"/>
        <w:rPr>
          <w:rFonts w:ascii="Times New Roman" w:hAnsi="Times New Roman" w:cs="Times New Roman"/>
          <w:sz w:val="28"/>
          <w:szCs w:val="28"/>
        </w:rPr>
      </w:pPr>
      <w:r w:rsidRPr="004469A8">
        <w:rPr>
          <w:rFonts w:ascii="Times New Roman" w:hAnsi="Times New Roman" w:cs="Times New Roman"/>
          <w:sz w:val="28"/>
          <w:szCs w:val="28"/>
        </w:rPr>
        <w:t xml:space="preserve">Thakkar N., van Geel M., Malda M., Rippe R.C.A., Vedder P. Bullying and psychopathic traits: A longitudinal study with adolescents in India. </w:t>
      </w:r>
      <w:r w:rsidRPr="004469A8">
        <w:rPr>
          <w:rFonts w:ascii="Times New Roman" w:hAnsi="Times New Roman" w:cs="Times New Roman"/>
          <w:i/>
          <w:sz w:val="28"/>
          <w:szCs w:val="28"/>
        </w:rPr>
        <w:t>Psychology of Violence.</w:t>
      </w:r>
      <w:r w:rsidRPr="004469A8">
        <w:rPr>
          <w:rFonts w:ascii="Times New Roman" w:hAnsi="Times New Roman" w:cs="Times New Roman"/>
          <w:sz w:val="28"/>
          <w:szCs w:val="28"/>
        </w:rPr>
        <w:t xml:space="preserve"> 2020. №10(2). Р.223–231.</w:t>
      </w:r>
    </w:p>
    <w:p w14:paraId="525ECC03" w14:textId="17FC842F" w:rsidR="00191484" w:rsidRDefault="00191484">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D67B34C" w14:textId="7081D1FA" w:rsidR="00EF4156" w:rsidRDefault="00191484" w:rsidP="00191484">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ДОДАТКИ</w:t>
      </w:r>
    </w:p>
    <w:p w14:paraId="3F616539" w14:textId="77777777" w:rsidR="00890EC6" w:rsidRDefault="00890EC6" w:rsidP="00191484">
      <w:pPr>
        <w:spacing w:after="0" w:line="360" w:lineRule="auto"/>
        <w:jc w:val="center"/>
        <w:rPr>
          <w:rFonts w:ascii="Times New Roman" w:hAnsi="Times New Roman" w:cs="Times New Roman"/>
          <w:b/>
          <w:sz w:val="28"/>
          <w:szCs w:val="28"/>
          <w:lang w:val="uk-UA"/>
        </w:rPr>
      </w:pPr>
    </w:p>
    <w:p w14:paraId="3FA944E1" w14:textId="437B19A9" w:rsidR="00191484" w:rsidRDefault="00191484" w:rsidP="00191484">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А</w:t>
      </w:r>
    </w:p>
    <w:p w14:paraId="1548DFBC" w14:textId="3711C1C7" w:rsidR="00191484" w:rsidRPr="00A636F4" w:rsidRDefault="00191484" w:rsidP="00191484">
      <w:pPr>
        <w:pStyle w:val="a4"/>
        <w:shd w:val="clear" w:color="auto" w:fill="FFFFFF"/>
        <w:spacing w:before="0" w:beforeAutospacing="0" w:after="0" w:afterAutospacing="0" w:line="360" w:lineRule="auto"/>
        <w:ind w:firstLine="709"/>
        <w:jc w:val="center"/>
        <w:rPr>
          <w:b/>
          <w:color w:val="000000"/>
          <w:sz w:val="28"/>
          <w:szCs w:val="28"/>
          <w:lang w:val="uk-UA"/>
        </w:rPr>
      </w:pPr>
      <w:r w:rsidRPr="00A636F4">
        <w:rPr>
          <w:b/>
          <w:color w:val="000000"/>
          <w:sz w:val="28"/>
          <w:szCs w:val="28"/>
          <w:lang w:val="uk-UA"/>
        </w:rPr>
        <w:t xml:space="preserve">Методика діагностики </w:t>
      </w:r>
      <w:r>
        <w:rPr>
          <w:b/>
          <w:color w:val="000000"/>
          <w:sz w:val="28"/>
          <w:szCs w:val="28"/>
          <w:lang w:val="uk-UA"/>
        </w:rPr>
        <w:t>показників і форм Басса і Даркі</w:t>
      </w:r>
    </w:p>
    <w:p w14:paraId="27BBF49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 Часом не можу справитися з бажанням нашкодити кому-небудь.</w:t>
      </w:r>
    </w:p>
    <w:p w14:paraId="70A3B8D2"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 Іноді можу попліткувати про людей, яких не люблю.</w:t>
      </w:r>
    </w:p>
    <w:p w14:paraId="53F63A50"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 Легко гарячуся, але легко й заспокоююся.</w:t>
      </w:r>
    </w:p>
    <w:p w14:paraId="2827E9CD"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 Якщо мене не попросити по-хорошому, прохання не виконаю.</w:t>
      </w:r>
    </w:p>
    <w:p w14:paraId="1E41360A"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 Не завжди отримую те, що мені покладене.</w:t>
      </w:r>
    </w:p>
    <w:p w14:paraId="46C2EBEF"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 Знаю, що люди говорять про мене за моєю спиною.</w:t>
      </w:r>
    </w:p>
    <w:p w14:paraId="3EE2028C"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7. Якщо не схвалюю вчинки інших людей, даю їм це відчути.</w:t>
      </w:r>
    </w:p>
    <w:p w14:paraId="7F887CB6"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8. Якщо трапляється обдурити кого-небудь, відчуваю розкаяння совісті.</w:t>
      </w:r>
    </w:p>
    <w:p w14:paraId="322559BD"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9. Мені здається, що я не здатний ударити людини.</w:t>
      </w:r>
    </w:p>
    <w:p w14:paraId="5DF078CE"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10. Ніколи не гарячуся настільки, щоб розкидати речі.</w:t>
      </w:r>
    </w:p>
    <w:p w14:paraId="6D576C2C"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11. Завжди поблажливий до чужих недоліків.</w:t>
      </w:r>
    </w:p>
    <w:p w14:paraId="4DDDBF0E"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12. Коли встановлене правило не подобається мені, хочеться порушити його.</w:t>
      </w:r>
    </w:p>
    <w:p w14:paraId="4EF76BA7"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13. Інші майже завжди вміють використовувати сприятливі обставини.</w:t>
      </w:r>
    </w:p>
    <w:p w14:paraId="04E9D145"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14. Мене насторожують люди, які відносяться до мене доброзичливіше, ніж я цього чекаю.</w:t>
      </w:r>
    </w:p>
    <w:p w14:paraId="190DF140"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15. Часто буваю не згоден з людьми.</w:t>
      </w:r>
    </w:p>
    <w:p w14:paraId="46ECEC08"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16. Іноді в голову приходять думки, яких я соромлюся.</w:t>
      </w:r>
    </w:p>
    <w:p w14:paraId="0A27C933"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17. Якщо хто-небудь ударить мене, я не відповім йому тим же.</w:t>
      </w:r>
    </w:p>
    <w:p w14:paraId="335E5849"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18. У роздратуванні ляскаю дверима.</w:t>
      </w:r>
    </w:p>
    <w:p w14:paraId="456DA92F"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19. Я дратівливіший, ніж здається збоку.</w:t>
      </w:r>
    </w:p>
    <w:p w14:paraId="1B00408D"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20. Якщо хтось корчить з себе начальника, я чиню йому наперекір.</w:t>
      </w:r>
    </w:p>
    <w:p w14:paraId="73B917D8"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21. Мене трохи засмучує моя доля.</w:t>
      </w:r>
    </w:p>
    <w:p w14:paraId="1ED4A345"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22. Думаю, що багато людей не люблять мене.</w:t>
      </w:r>
    </w:p>
    <w:p w14:paraId="5E8853D3"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23. Не можу втриматися від суперечки, якщо люди не згодні зі мною.</w:t>
      </w:r>
    </w:p>
    <w:p w14:paraId="2F04A39D"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24. Ті, що ухиляються від роботи, повинні переживати почуття провини.</w:t>
      </w:r>
    </w:p>
    <w:p w14:paraId="60058F55"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25. Хто ображає мене або мою сім'ю, напрошується на бійку.</w:t>
      </w:r>
    </w:p>
    <w:p w14:paraId="50588CCA"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26. Я не здатний на грубі жарти.</w:t>
      </w:r>
    </w:p>
    <w:p w14:paraId="701E0436"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27. Мене охоплює лють, коли наді мною насміхаються.</w:t>
      </w:r>
    </w:p>
    <w:p w14:paraId="4A947BDC"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28. Коли люди корчать з себе начальників, я роблю все, щоб вони не зазнавалися.</w:t>
      </w:r>
    </w:p>
    <w:p w14:paraId="3D6084A8"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29. Майже кожного тижня бачу кого-небудь з тих, хто мені не подобається.</w:t>
      </w:r>
    </w:p>
    <w:p w14:paraId="3ACE03CA"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30. Досить багато людей заздрять мені.</w:t>
      </w:r>
    </w:p>
    <w:p w14:paraId="0C741F4C"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31. Вимагаю, щоб люди поважали мої права.</w:t>
      </w:r>
    </w:p>
    <w:p w14:paraId="5DE161F3"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32. Мене засмучує, що я мало роблю для своїх батьків.</w:t>
      </w:r>
    </w:p>
    <w:p w14:paraId="2A77A216"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33. Люди, які постійно переводять вас, варті того, щоб їх луснули по носу.</w:t>
      </w:r>
    </w:p>
    <w:p w14:paraId="4A91F4A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34. Від злості іноді буваю похмурим.</w:t>
      </w:r>
    </w:p>
    <w:p w14:paraId="5C641352"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35. Якщо до мене відносяться гірше, ніж я того заслуговую, я не засмучуюся.</w:t>
      </w:r>
    </w:p>
    <w:p w14:paraId="06460A68"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36. Якщо хтось намагається вивести мене з себе, я не звертаю на нього уваги.</w:t>
      </w:r>
    </w:p>
    <w:p w14:paraId="4809F48C"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37. Хоча я й не показую цього, іноді мене гризе заздрість.</w:t>
      </w:r>
    </w:p>
    <w:p w14:paraId="40F7849D"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38. Іноді мені здається, що наді мною сміються.</w:t>
      </w:r>
    </w:p>
    <w:p w14:paraId="72A74822"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39. Навіть якщо злюся, не вдаюся до сильних виразів.</w:t>
      </w:r>
    </w:p>
    <w:p w14:paraId="16873D09"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40. Хочеться, щоб мої гріхи пробачили.</w:t>
      </w:r>
    </w:p>
    <w:p w14:paraId="5D3D3F56"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41. Рідко даю здачу, навіть якщо хто-небудь ударить мене.</w:t>
      </w:r>
    </w:p>
    <w:p w14:paraId="11B3A182"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42. Ображаюся, коли іноді виходить не по-моєму.</w:t>
      </w:r>
    </w:p>
    <w:p w14:paraId="3347B4D8"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43. Іноді люди дратують мене своєю присутністю.</w:t>
      </w:r>
    </w:p>
    <w:p w14:paraId="60F19A48"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44. Немає людей, яких би я по-справжньому ненавидів.</w:t>
      </w:r>
    </w:p>
    <w:p w14:paraId="2FB8B7DD"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45. Мій принцип: «Ніколи не довіряти чужакам».</w:t>
      </w:r>
    </w:p>
    <w:p w14:paraId="5C726EDA"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46. Якщо хтось дратує мене, готовий сказати йому все, що про нього думаю.</w:t>
      </w:r>
    </w:p>
    <w:p w14:paraId="2D138BA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47. Роблю багато такого, про що згодом жалкую.</w:t>
      </w:r>
    </w:p>
    <w:p w14:paraId="61E1FD3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48. Якщо розсерджуся, можу вдарити кого-небудь.</w:t>
      </w:r>
    </w:p>
    <w:p w14:paraId="35BC9FA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49. З десяти років у мене не було спалахів гніву.</w:t>
      </w:r>
    </w:p>
    <w:p w14:paraId="204637C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50. Часто відчуваю себе, як порохова бочка, готова вибухнути.</w:t>
      </w:r>
    </w:p>
    <w:p w14:paraId="40D723F6"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51. Якби знали, що я відчуваю, мене б вважали людиною, з якою нелегко ладнати.</w:t>
      </w:r>
    </w:p>
    <w:p w14:paraId="188B7D92"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52. Завжди думаю про те, які таємні причини примушують людей робити що-небудь приємне для мене.</w:t>
      </w:r>
    </w:p>
    <w:p w14:paraId="3A5CFE6A"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53. Коли кричать на мене, кричу у відповідь.</w:t>
      </w:r>
    </w:p>
    <w:p w14:paraId="1C990113"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54. Невдачі засмучують мене.</w:t>
      </w:r>
    </w:p>
    <w:p w14:paraId="34CB0434"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55. Б'юся не рідше і не частіше за інших.</w:t>
      </w:r>
    </w:p>
    <w:p w14:paraId="6B6D119C"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56. Можу пригадати випадки, коли був настільки злий, що хапав першу річ, що попалася під руку, і ламав її.</w:t>
      </w:r>
    </w:p>
    <w:p w14:paraId="52497BE4"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57. Іноді відчуваю, що готовий першим почати бійку.</w:t>
      </w:r>
    </w:p>
    <w:p w14:paraId="6822BB28"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58. Іноді відчуваю, що життя зі мною чинить несправедливо.</w:t>
      </w:r>
    </w:p>
    <w:p w14:paraId="1772EBDD"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59. Раніше думав, що більшість людей говорять правду, але тепер цьому не вірю.</w:t>
      </w:r>
    </w:p>
    <w:p w14:paraId="2ECF3A34"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60. Лаюся тільки від злості.</w:t>
      </w:r>
    </w:p>
    <w:p w14:paraId="5EF8AA37"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61. Коли поступаю неправильно, мене мучить совість.</w:t>
      </w:r>
    </w:p>
    <w:p w14:paraId="04A6EB35"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62. Якщо для захисту своїх прав потрібно застосувати фізичну силу, я застосовую її.</w:t>
      </w:r>
    </w:p>
    <w:p w14:paraId="129A00F6"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63. Іноді виражаю свій гнів тим, що стукаю по столу.</w:t>
      </w:r>
    </w:p>
    <w:p w14:paraId="39239364"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64. Буваю грубуватий по відношенню до людей, які мені не подобаються.</w:t>
      </w:r>
    </w:p>
    <w:p w14:paraId="24DA3BBF"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65. У мене немає ворогів, які хотіли б мені нашкодити.</w:t>
      </w:r>
    </w:p>
    <w:p w14:paraId="6332CEC0"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66. Не вмію поставити людину на місце, навіть якщо вона цього заслуговує.</w:t>
      </w:r>
    </w:p>
    <w:p w14:paraId="2F3276B7"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67. Часто думаю, що живу неправильно.</w:t>
      </w:r>
    </w:p>
    <w:p w14:paraId="3E011196"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68. Знаю людей, які здатні довести мене до бійки.</w:t>
      </w:r>
    </w:p>
    <w:p w14:paraId="4A0C8FC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69. Не засмучуюся із-за дрібниць.</w:t>
      </w:r>
    </w:p>
    <w:p w14:paraId="5EF53297"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70. Мені рідко приходить в голову думка про те, що люди намагаються розсердити або образити мене.</w:t>
      </w:r>
    </w:p>
    <w:p w14:paraId="7FA2AE82"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71. Часто просто загрожую людям, не збираючись виконувати загрози.</w:t>
      </w:r>
    </w:p>
    <w:p w14:paraId="1F0DA166"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72. Останнім часом я став занудою.</w:t>
      </w:r>
    </w:p>
    <w:p w14:paraId="68F57662"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73. У спорі часто підвищую голос.</w:t>
      </w:r>
    </w:p>
    <w:p w14:paraId="2BCB6D83"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74. Прагну приховувати погане ставлення до людей.</w:t>
      </w:r>
    </w:p>
    <w:p w14:paraId="36350140"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75. Краще погоджуся з чим-небудь, ніж стану сперечатися.</w:t>
      </w:r>
    </w:p>
    <w:p w14:paraId="2A7DB2BE"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КЛЮЧІ для обробки результатів випробування за опитувальником</w:t>
      </w:r>
    </w:p>
    <w:p w14:paraId="333EE93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 ФІЗИЧНА АГРЕСІЯ (к = 11):</w:t>
      </w:r>
    </w:p>
    <w:p w14:paraId="0F865DD8"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1+, 9–, 17–, 25+, 33+, 41+, 48+, 55+, 62+, 68+.</w:t>
      </w:r>
    </w:p>
    <w:p w14:paraId="30CAE00A"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 ВЕРБАЛЬНА АГРЕСІЯ (к = 8):</w:t>
      </w:r>
    </w:p>
    <w:p w14:paraId="7201BECA"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7+, 15+, 23+, 31+, 39–, 46+, 53+, 60+, 66–,71+, 73+, 74–, 75–.</w:t>
      </w:r>
    </w:p>
    <w:p w14:paraId="48013F72"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 НЕПРЯМА АГРЕСІЯ (к = 13):</w:t>
      </w:r>
    </w:p>
    <w:p w14:paraId="72EBE030"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2+, 10+, 18+, 26–, 34+, 42+, 49–, 56+, 63+.</w:t>
      </w:r>
    </w:p>
    <w:p w14:paraId="5E04813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 НЕГАТИВІЗМ (к = 20):</w:t>
      </w:r>
    </w:p>
    <w:p w14:paraId="6DDE8E92"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4+, 12+, 20+, 28+, 36–.</w:t>
      </w:r>
    </w:p>
    <w:p w14:paraId="0E106496"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 РОЗДРАТУВАННЯ (к = 9):</w:t>
      </w:r>
    </w:p>
    <w:p w14:paraId="25EF978D"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3+, 11–, 19+, 27+. 35–, 43+, 50+, 57+, 64+, 69–,72+.</w:t>
      </w:r>
    </w:p>
    <w:p w14:paraId="7395B384"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 ПІДОЗРІЛІСТЬ (к = 11):</w:t>
      </w:r>
    </w:p>
    <w:p w14:paraId="5114D11A"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6+, 14+, 22+, 30+, 38+, 45+, 52+, 59+, 65–, 70–.</w:t>
      </w:r>
    </w:p>
    <w:p w14:paraId="26A6BFE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7. ОБРАЗА (к = 13):</w:t>
      </w:r>
    </w:p>
    <w:p w14:paraId="661D5C4E"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5+, 13+, 21+, 29+, 37+, 44+, 51+, 58+.</w:t>
      </w:r>
    </w:p>
    <w:p w14:paraId="0F6B168C"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8. ВІДЧУТТЯ ПРОВИНИ (к = 11):</w:t>
      </w:r>
    </w:p>
    <w:p w14:paraId="1A4CB627"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8+, 16+, 24+. 32+, 40+, 47+, 54+, 61+, 67+.</w:t>
      </w:r>
    </w:p>
    <w:p w14:paraId="0BF4BFFA"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КЛЮЧ 2 з бланком для аналізу результатів</w:t>
      </w:r>
    </w:p>
    <w:tbl>
      <w:tblPr>
        <w:tblW w:w="9343"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2962"/>
        <w:gridCol w:w="708"/>
        <w:gridCol w:w="713"/>
        <w:gridCol w:w="708"/>
        <w:gridCol w:w="850"/>
        <w:gridCol w:w="851"/>
        <w:gridCol w:w="850"/>
        <w:gridCol w:w="851"/>
        <w:gridCol w:w="850"/>
      </w:tblGrid>
      <w:tr w:rsidR="00191484" w:rsidRPr="00CB6828" w14:paraId="2264569F" w14:textId="77777777" w:rsidTr="00191484">
        <w:trPr>
          <w:tblCellSpacing w:w="0" w:type="dxa"/>
        </w:trPr>
        <w:tc>
          <w:tcPr>
            <w:tcW w:w="2962"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47758A13" w14:textId="77777777" w:rsidR="00191484" w:rsidRPr="00CB6828" w:rsidRDefault="00191484" w:rsidP="00191484">
            <w:pPr>
              <w:spacing w:after="0" w:line="360" w:lineRule="auto"/>
              <w:jc w:val="center"/>
              <w:rPr>
                <w:rFonts w:ascii="Times New Roman" w:hAnsi="Times New Roman" w:cs="Times New Roman"/>
                <w:b/>
                <w:bCs/>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033ED3D9" w14:textId="77777777" w:rsidR="00191484" w:rsidRPr="00CB6828" w:rsidRDefault="00191484" w:rsidP="00191484">
            <w:pPr>
              <w:pStyle w:val="a4"/>
              <w:spacing w:before="0" w:beforeAutospacing="0" w:after="0" w:afterAutospacing="0" w:line="360" w:lineRule="auto"/>
              <w:jc w:val="center"/>
              <w:rPr>
                <w:b/>
                <w:bCs/>
                <w:lang w:val="uk-UA"/>
              </w:rPr>
            </w:pPr>
            <w:r w:rsidRPr="00CB6828">
              <w:rPr>
                <w:b/>
                <w:bCs/>
                <w:lang w:val="uk-UA"/>
              </w:rPr>
              <w:t>1</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1C51D040" w14:textId="77777777" w:rsidR="00191484" w:rsidRPr="00CB6828" w:rsidRDefault="00191484" w:rsidP="00191484">
            <w:pPr>
              <w:pStyle w:val="a4"/>
              <w:spacing w:before="0" w:beforeAutospacing="0" w:after="0" w:afterAutospacing="0" w:line="360" w:lineRule="auto"/>
              <w:jc w:val="center"/>
              <w:rPr>
                <w:b/>
                <w:bCs/>
                <w:lang w:val="uk-UA"/>
              </w:rPr>
            </w:pPr>
            <w:r w:rsidRPr="00CB6828">
              <w:rPr>
                <w:b/>
                <w:bCs/>
                <w:lang w:val="uk-UA"/>
              </w:rPr>
              <w:t>3</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09AEE55F" w14:textId="77777777" w:rsidR="00191484" w:rsidRPr="00CB6828" w:rsidRDefault="00191484" w:rsidP="00191484">
            <w:pPr>
              <w:pStyle w:val="a4"/>
              <w:spacing w:before="0" w:beforeAutospacing="0" w:after="0" w:afterAutospacing="0" w:line="360" w:lineRule="auto"/>
              <w:jc w:val="center"/>
              <w:rPr>
                <w:b/>
                <w:bCs/>
                <w:lang w:val="uk-UA"/>
              </w:rPr>
            </w:pPr>
            <w:r w:rsidRPr="00CB6828">
              <w:rPr>
                <w:b/>
                <w:bCs/>
                <w:lang w:val="uk-UA"/>
              </w:rPr>
              <w:t>5</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15A227E2" w14:textId="77777777" w:rsidR="00191484" w:rsidRPr="00CB6828" w:rsidRDefault="00191484" w:rsidP="00191484">
            <w:pPr>
              <w:pStyle w:val="a4"/>
              <w:spacing w:before="0" w:beforeAutospacing="0" w:after="0" w:afterAutospacing="0" w:line="360" w:lineRule="auto"/>
              <w:jc w:val="center"/>
              <w:rPr>
                <w:b/>
                <w:bCs/>
                <w:lang w:val="uk-UA"/>
              </w:rPr>
            </w:pPr>
            <w:r w:rsidRPr="00CB6828">
              <w:rPr>
                <w:b/>
                <w:bCs/>
                <w:lang w:val="uk-UA"/>
              </w:rPr>
              <w:t>4</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08E0CFB0" w14:textId="77777777" w:rsidR="00191484" w:rsidRPr="00CB6828" w:rsidRDefault="00191484" w:rsidP="00191484">
            <w:pPr>
              <w:pStyle w:val="a4"/>
              <w:spacing w:before="0" w:beforeAutospacing="0" w:after="0" w:afterAutospacing="0" w:line="360" w:lineRule="auto"/>
              <w:jc w:val="center"/>
              <w:rPr>
                <w:b/>
                <w:bCs/>
                <w:lang w:val="uk-UA"/>
              </w:rPr>
            </w:pPr>
            <w:r w:rsidRPr="00CB6828">
              <w:rPr>
                <w:b/>
                <w:bCs/>
                <w:lang w:val="uk-UA"/>
              </w:rPr>
              <w:t>7</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338C4A76" w14:textId="77777777" w:rsidR="00191484" w:rsidRPr="00CB6828" w:rsidRDefault="00191484" w:rsidP="00191484">
            <w:pPr>
              <w:pStyle w:val="a4"/>
              <w:spacing w:before="0" w:beforeAutospacing="0" w:after="0" w:afterAutospacing="0" w:line="360" w:lineRule="auto"/>
              <w:jc w:val="center"/>
              <w:rPr>
                <w:b/>
                <w:bCs/>
                <w:lang w:val="uk-UA"/>
              </w:rPr>
            </w:pPr>
            <w:r w:rsidRPr="00CB6828">
              <w:rPr>
                <w:b/>
                <w:bCs/>
                <w:lang w:val="uk-UA"/>
              </w:rPr>
              <w:t>6</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8115B33" w14:textId="77777777" w:rsidR="00191484" w:rsidRPr="00CB6828" w:rsidRDefault="00191484" w:rsidP="00191484">
            <w:pPr>
              <w:pStyle w:val="a4"/>
              <w:spacing w:before="0" w:beforeAutospacing="0" w:after="0" w:afterAutospacing="0" w:line="360" w:lineRule="auto"/>
              <w:jc w:val="center"/>
              <w:rPr>
                <w:b/>
                <w:bCs/>
                <w:lang w:val="uk-UA"/>
              </w:rPr>
            </w:pPr>
            <w:r w:rsidRPr="00CB6828">
              <w:rPr>
                <w:b/>
                <w:bCs/>
                <w:lang w:val="uk-UA"/>
              </w:rPr>
              <w:t>2</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3CE46E32" w14:textId="77777777" w:rsidR="00191484" w:rsidRPr="00CB6828" w:rsidRDefault="00191484" w:rsidP="00191484">
            <w:pPr>
              <w:pStyle w:val="a4"/>
              <w:spacing w:before="0" w:beforeAutospacing="0" w:after="0" w:afterAutospacing="0" w:line="360" w:lineRule="auto"/>
              <w:jc w:val="center"/>
              <w:rPr>
                <w:b/>
                <w:bCs/>
                <w:lang w:val="uk-UA"/>
              </w:rPr>
            </w:pPr>
            <w:r w:rsidRPr="00CB6828">
              <w:rPr>
                <w:b/>
                <w:bCs/>
                <w:lang w:val="uk-UA"/>
              </w:rPr>
              <w:t>8</w:t>
            </w:r>
          </w:p>
        </w:tc>
      </w:tr>
      <w:tr w:rsidR="00191484" w:rsidRPr="00CB6828" w14:paraId="517B4EF5"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7E5BDF29"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258D1A16" w14:textId="77777777" w:rsidR="00191484" w:rsidRPr="00CB6828" w:rsidRDefault="00191484" w:rsidP="00191484">
            <w:pPr>
              <w:pStyle w:val="a4"/>
              <w:spacing w:before="0" w:beforeAutospacing="0" w:after="0" w:afterAutospacing="0" w:line="360" w:lineRule="auto"/>
              <w:rPr>
                <w:lang w:val="uk-UA"/>
              </w:rPr>
            </w:pPr>
            <w:r w:rsidRPr="00CB6828">
              <w:rPr>
                <w:lang w:val="uk-UA"/>
              </w:rPr>
              <w:t>1+</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312E90F0" w14:textId="77777777" w:rsidR="00191484" w:rsidRPr="00CB6828" w:rsidRDefault="00191484" w:rsidP="00191484">
            <w:pPr>
              <w:pStyle w:val="a4"/>
              <w:spacing w:before="0" w:beforeAutospacing="0" w:after="0" w:afterAutospacing="0" w:line="360" w:lineRule="auto"/>
              <w:rPr>
                <w:lang w:val="uk-UA"/>
              </w:rPr>
            </w:pPr>
            <w:r w:rsidRPr="00CB6828">
              <w:rPr>
                <w:lang w:val="uk-UA"/>
              </w:rPr>
              <w:t>2+</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627B23F2" w14:textId="77777777" w:rsidR="00191484" w:rsidRPr="00CB6828" w:rsidRDefault="00191484" w:rsidP="00191484">
            <w:pPr>
              <w:pStyle w:val="a4"/>
              <w:spacing w:before="0" w:beforeAutospacing="0" w:after="0" w:afterAutospacing="0" w:line="360" w:lineRule="auto"/>
              <w:rPr>
                <w:lang w:val="uk-UA"/>
              </w:rPr>
            </w:pPr>
            <w:r w:rsidRPr="00CB6828">
              <w:rPr>
                <w:lang w:val="uk-UA"/>
              </w:rPr>
              <w:t>3+</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91EF62C" w14:textId="77777777" w:rsidR="00191484" w:rsidRPr="00CB6828" w:rsidRDefault="00191484" w:rsidP="00191484">
            <w:pPr>
              <w:pStyle w:val="a4"/>
              <w:spacing w:before="0" w:beforeAutospacing="0" w:after="0" w:afterAutospacing="0" w:line="360" w:lineRule="auto"/>
              <w:rPr>
                <w:lang w:val="uk-UA"/>
              </w:rPr>
            </w:pPr>
            <w:r w:rsidRPr="00CB6828">
              <w:rPr>
                <w:lang w:val="uk-UA"/>
              </w:rPr>
              <w:t>4+</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3D6C81C" w14:textId="77777777" w:rsidR="00191484" w:rsidRPr="00CB6828" w:rsidRDefault="00191484" w:rsidP="00191484">
            <w:pPr>
              <w:pStyle w:val="a4"/>
              <w:spacing w:before="0" w:beforeAutospacing="0" w:after="0" w:afterAutospacing="0" w:line="360" w:lineRule="auto"/>
              <w:rPr>
                <w:lang w:val="uk-UA"/>
              </w:rPr>
            </w:pPr>
            <w:r w:rsidRPr="00CB6828">
              <w:rPr>
                <w:lang w:val="uk-UA"/>
              </w:rPr>
              <w:t>5+</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01C790A6" w14:textId="77777777" w:rsidR="00191484" w:rsidRPr="00CB6828" w:rsidRDefault="00191484" w:rsidP="00191484">
            <w:pPr>
              <w:pStyle w:val="a4"/>
              <w:spacing w:before="0" w:beforeAutospacing="0" w:after="0" w:afterAutospacing="0" w:line="360" w:lineRule="auto"/>
              <w:rPr>
                <w:lang w:val="uk-UA"/>
              </w:rPr>
            </w:pPr>
            <w:r w:rsidRPr="00CB6828">
              <w:rPr>
                <w:lang w:val="uk-UA"/>
              </w:rPr>
              <w:t>6+</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6004E5CD" w14:textId="77777777" w:rsidR="00191484" w:rsidRPr="00CB6828" w:rsidRDefault="00191484" w:rsidP="00191484">
            <w:pPr>
              <w:pStyle w:val="a4"/>
              <w:spacing w:before="0" w:beforeAutospacing="0" w:after="0" w:afterAutospacing="0" w:line="360" w:lineRule="auto"/>
              <w:rPr>
                <w:lang w:val="uk-UA"/>
              </w:rPr>
            </w:pPr>
            <w:r w:rsidRPr="00CB6828">
              <w:rPr>
                <w:lang w:val="uk-UA"/>
              </w:rPr>
              <w:t>7+</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36F0DDD7" w14:textId="77777777" w:rsidR="00191484" w:rsidRPr="00CB6828" w:rsidRDefault="00191484" w:rsidP="00191484">
            <w:pPr>
              <w:pStyle w:val="a4"/>
              <w:spacing w:before="0" w:beforeAutospacing="0" w:after="0" w:afterAutospacing="0" w:line="360" w:lineRule="auto"/>
              <w:rPr>
                <w:lang w:val="uk-UA"/>
              </w:rPr>
            </w:pPr>
            <w:r w:rsidRPr="00CB6828">
              <w:rPr>
                <w:lang w:val="uk-UA"/>
              </w:rPr>
              <w:t>8+</w:t>
            </w:r>
          </w:p>
        </w:tc>
      </w:tr>
      <w:tr w:rsidR="00191484" w:rsidRPr="00CB6828" w14:paraId="087B9F6F"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0290DC48"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0A5F7061" w14:textId="77777777" w:rsidR="00191484" w:rsidRPr="00CB6828" w:rsidRDefault="00191484" w:rsidP="00191484">
            <w:pPr>
              <w:pStyle w:val="a4"/>
              <w:spacing w:before="0" w:beforeAutospacing="0" w:after="0" w:afterAutospacing="0" w:line="360" w:lineRule="auto"/>
              <w:rPr>
                <w:lang w:val="uk-UA"/>
              </w:rPr>
            </w:pPr>
            <w:r w:rsidRPr="00CB6828">
              <w:rPr>
                <w:lang w:val="uk-UA"/>
              </w:rPr>
              <w:t>9–</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0A66F1E4" w14:textId="77777777" w:rsidR="00191484" w:rsidRPr="00CB6828" w:rsidRDefault="00191484" w:rsidP="00191484">
            <w:pPr>
              <w:pStyle w:val="a4"/>
              <w:spacing w:before="0" w:beforeAutospacing="0" w:after="0" w:afterAutospacing="0" w:line="360" w:lineRule="auto"/>
              <w:rPr>
                <w:lang w:val="uk-UA"/>
              </w:rPr>
            </w:pPr>
            <w:r w:rsidRPr="00CB6828">
              <w:rPr>
                <w:lang w:val="uk-UA"/>
              </w:rPr>
              <w:t>10+</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2A5A6839" w14:textId="77777777" w:rsidR="00191484" w:rsidRPr="00CB6828" w:rsidRDefault="00191484" w:rsidP="00191484">
            <w:pPr>
              <w:pStyle w:val="a4"/>
              <w:spacing w:before="0" w:beforeAutospacing="0" w:after="0" w:afterAutospacing="0" w:line="360" w:lineRule="auto"/>
              <w:rPr>
                <w:lang w:val="uk-UA"/>
              </w:rPr>
            </w:pPr>
            <w:r w:rsidRPr="00CB6828">
              <w:rPr>
                <w:lang w:val="uk-UA"/>
              </w:rPr>
              <w:t>11–</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695D2A53" w14:textId="77777777" w:rsidR="00191484" w:rsidRPr="00CB6828" w:rsidRDefault="00191484" w:rsidP="00191484">
            <w:pPr>
              <w:pStyle w:val="a4"/>
              <w:spacing w:before="0" w:beforeAutospacing="0" w:after="0" w:afterAutospacing="0" w:line="360" w:lineRule="auto"/>
              <w:rPr>
                <w:lang w:val="uk-UA"/>
              </w:rPr>
            </w:pPr>
            <w:r w:rsidRPr="00CB6828">
              <w:rPr>
                <w:lang w:val="uk-UA"/>
              </w:rPr>
              <w:t>12+</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362DA05F" w14:textId="77777777" w:rsidR="00191484" w:rsidRPr="00CB6828" w:rsidRDefault="00191484" w:rsidP="00191484">
            <w:pPr>
              <w:pStyle w:val="a4"/>
              <w:spacing w:before="0" w:beforeAutospacing="0" w:after="0" w:afterAutospacing="0" w:line="360" w:lineRule="auto"/>
              <w:rPr>
                <w:lang w:val="uk-UA"/>
              </w:rPr>
            </w:pPr>
            <w:r w:rsidRPr="00CB6828">
              <w:rPr>
                <w:lang w:val="uk-UA"/>
              </w:rPr>
              <w:t>13+</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0F6E3DC6" w14:textId="77777777" w:rsidR="00191484" w:rsidRPr="00CB6828" w:rsidRDefault="00191484" w:rsidP="00191484">
            <w:pPr>
              <w:pStyle w:val="a4"/>
              <w:spacing w:before="0" w:beforeAutospacing="0" w:after="0" w:afterAutospacing="0" w:line="360" w:lineRule="auto"/>
              <w:rPr>
                <w:lang w:val="uk-UA"/>
              </w:rPr>
            </w:pPr>
            <w:r w:rsidRPr="00CB6828">
              <w:rPr>
                <w:lang w:val="uk-UA"/>
              </w:rPr>
              <w:t>14+</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13447F91" w14:textId="77777777" w:rsidR="00191484" w:rsidRPr="00CB6828" w:rsidRDefault="00191484" w:rsidP="00191484">
            <w:pPr>
              <w:pStyle w:val="a4"/>
              <w:spacing w:before="0" w:beforeAutospacing="0" w:after="0" w:afterAutospacing="0" w:line="360" w:lineRule="auto"/>
              <w:rPr>
                <w:lang w:val="uk-UA"/>
              </w:rPr>
            </w:pPr>
            <w:r w:rsidRPr="00CB6828">
              <w:rPr>
                <w:lang w:val="uk-UA"/>
              </w:rPr>
              <w:t>15+</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45DE9EB7" w14:textId="77777777" w:rsidR="00191484" w:rsidRPr="00CB6828" w:rsidRDefault="00191484" w:rsidP="00191484">
            <w:pPr>
              <w:pStyle w:val="a4"/>
              <w:spacing w:before="0" w:beforeAutospacing="0" w:after="0" w:afterAutospacing="0" w:line="360" w:lineRule="auto"/>
              <w:rPr>
                <w:lang w:val="uk-UA"/>
              </w:rPr>
            </w:pPr>
            <w:r w:rsidRPr="00CB6828">
              <w:rPr>
                <w:lang w:val="uk-UA"/>
              </w:rPr>
              <w:t>16+</w:t>
            </w:r>
          </w:p>
        </w:tc>
      </w:tr>
      <w:tr w:rsidR="00191484" w:rsidRPr="00CB6828" w14:paraId="541F0169"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09A02DB5"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61063E10" w14:textId="77777777" w:rsidR="00191484" w:rsidRPr="00CB6828" w:rsidRDefault="00191484" w:rsidP="00191484">
            <w:pPr>
              <w:pStyle w:val="a4"/>
              <w:spacing w:before="0" w:beforeAutospacing="0" w:after="0" w:afterAutospacing="0" w:line="360" w:lineRule="auto"/>
              <w:rPr>
                <w:lang w:val="uk-UA"/>
              </w:rPr>
            </w:pPr>
            <w:r w:rsidRPr="00CB6828">
              <w:rPr>
                <w:lang w:val="uk-UA"/>
              </w:rPr>
              <w:t>17–</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4787C653" w14:textId="77777777" w:rsidR="00191484" w:rsidRPr="00CB6828" w:rsidRDefault="00191484" w:rsidP="00191484">
            <w:pPr>
              <w:pStyle w:val="a4"/>
              <w:spacing w:before="0" w:beforeAutospacing="0" w:after="0" w:afterAutospacing="0" w:line="360" w:lineRule="auto"/>
              <w:rPr>
                <w:lang w:val="uk-UA"/>
              </w:rPr>
            </w:pPr>
            <w:r w:rsidRPr="00CB6828">
              <w:rPr>
                <w:lang w:val="uk-UA"/>
              </w:rPr>
              <w:t>18+</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3ED0482D" w14:textId="77777777" w:rsidR="00191484" w:rsidRPr="00CB6828" w:rsidRDefault="00191484" w:rsidP="00191484">
            <w:pPr>
              <w:pStyle w:val="a4"/>
              <w:spacing w:before="0" w:beforeAutospacing="0" w:after="0" w:afterAutospacing="0" w:line="360" w:lineRule="auto"/>
              <w:rPr>
                <w:lang w:val="uk-UA"/>
              </w:rPr>
            </w:pPr>
            <w:r w:rsidRPr="00CB6828">
              <w:rPr>
                <w:lang w:val="uk-UA"/>
              </w:rPr>
              <w:t>19+</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576DC103" w14:textId="77777777" w:rsidR="00191484" w:rsidRPr="00CB6828" w:rsidRDefault="00191484" w:rsidP="00191484">
            <w:pPr>
              <w:pStyle w:val="a4"/>
              <w:spacing w:before="0" w:beforeAutospacing="0" w:after="0" w:afterAutospacing="0" w:line="360" w:lineRule="auto"/>
              <w:rPr>
                <w:lang w:val="uk-UA"/>
              </w:rPr>
            </w:pPr>
            <w:r w:rsidRPr="00CB6828">
              <w:rPr>
                <w:lang w:val="uk-UA"/>
              </w:rPr>
              <w:t>20+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89261B0" w14:textId="77777777" w:rsidR="00191484" w:rsidRPr="00CB6828" w:rsidRDefault="00191484" w:rsidP="00191484">
            <w:pPr>
              <w:pStyle w:val="a4"/>
              <w:spacing w:before="0" w:beforeAutospacing="0" w:after="0" w:afterAutospacing="0" w:line="360" w:lineRule="auto"/>
              <w:rPr>
                <w:lang w:val="uk-UA"/>
              </w:rPr>
            </w:pPr>
            <w:r w:rsidRPr="00CB6828">
              <w:rPr>
                <w:lang w:val="uk-UA"/>
              </w:rPr>
              <w:t>21+</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12BA6F5D" w14:textId="77777777" w:rsidR="00191484" w:rsidRPr="00CB6828" w:rsidRDefault="00191484" w:rsidP="00191484">
            <w:pPr>
              <w:pStyle w:val="a4"/>
              <w:spacing w:before="0" w:beforeAutospacing="0" w:after="0" w:afterAutospacing="0" w:line="360" w:lineRule="auto"/>
              <w:rPr>
                <w:lang w:val="uk-UA"/>
              </w:rPr>
            </w:pPr>
            <w:r w:rsidRPr="00CB6828">
              <w:rPr>
                <w:lang w:val="uk-UA"/>
              </w:rPr>
              <w:t>22+</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154EEEC5" w14:textId="77777777" w:rsidR="00191484" w:rsidRPr="00CB6828" w:rsidRDefault="00191484" w:rsidP="00191484">
            <w:pPr>
              <w:pStyle w:val="a4"/>
              <w:spacing w:before="0" w:beforeAutospacing="0" w:after="0" w:afterAutospacing="0" w:line="360" w:lineRule="auto"/>
              <w:rPr>
                <w:lang w:val="uk-UA"/>
              </w:rPr>
            </w:pPr>
            <w:r w:rsidRPr="00CB6828">
              <w:rPr>
                <w:lang w:val="uk-UA"/>
              </w:rPr>
              <w:t>23+</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102AC6F3" w14:textId="77777777" w:rsidR="00191484" w:rsidRPr="00CB6828" w:rsidRDefault="00191484" w:rsidP="00191484">
            <w:pPr>
              <w:pStyle w:val="a4"/>
              <w:spacing w:before="0" w:beforeAutospacing="0" w:after="0" w:afterAutospacing="0" w:line="360" w:lineRule="auto"/>
              <w:rPr>
                <w:lang w:val="uk-UA"/>
              </w:rPr>
            </w:pPr>
            <w:r w:rsidRPr="00CB6828">
              <w:rPr>
                <w:lang w:val="uk-UA"/>
              </w:rPr>
              <w:t>24+</w:t>
            </w:r>
          </w:p>
        </w:tc>
      </w:tr>
      <w:tr w:rsidR="00191484" w:rsidRPr="00CB6828" w14:paraId="63E25195"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44860EA2"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65EC2F7F" w14:textId="77777777" w:rsidR="00191484" w:rsidRPr="00CB6828" w:rsidRDefault="00191484" w:rsidP="00191484">
            <w:pPr>
              <w:pStyle w:val="a4"/>
              <w:spacing w:before="0" w:beforeAutospacing="0" w:after="0" w:afterAutospacing="0" w:line="360" w:lineRule="auto"/>
              <w:rPr>
                <w:lang w:val="uk-UA"/>
              </w:rPr>
            </w:pPr>
            <w:r w:rsidRPr="00CB6828">
              <w:rPr>
                <w:lang w:val="uk-UA"/>
              </w:rPr>
              <w:t>25+</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30E70264" w14:textId="77777777" w:rsidR="00191484" w:rsidRPr="00CB6828" w:rsidRDefault="00191484" w:rsidP="00191484">
            <w:pPr>
              <w:pStyle w:val="a4"/>
              <w:spacing w:before="0" w:beforeAutospacing="0" w:after="0" w:afterAutospacing="0" w:line="360" w:lineRule="auto"/>
              <w:rPr>
                <w:lang w:val="uk-UA"/>
              </w:rPr>
            </w:pPr>
            <w:r w:rsidRPr="00CB6828">
              <w:rPr>
                <w:lang w:val="uk-UA"/>
              </w:rPr>
              <w:t>26–</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29537558" w14:textId="77777777" w:rsidR="00191484" w:rsidRPr="00CB6828" w:rsidRDefault="00191484" w:rsidP="00191484">
            <w:pPr>
              <w:pStyle w:val="a4"/>
              <w:spacing w:before="0" w:beforeAutospacing="0" w:after="0" w:afterAutospacing="0" w:line="360" w:lineRule="auto"/>
              <w:rPr>
                <w:lang w:val="uk-UA"/>
              </w:rPr>
            </w:pPr>
            <w:r w:rsidRPr="00CB6828">
              <w:rPr>
                <w:lang w:val="uk-UA"/>
              </w:rPr>
              <w:t>27+</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01C98199" w14:textId="77777777" w:rsidR="00191484" w:rsidRPr="00CB6828" w:rsidRDefault="00191484" w:rsidP="00191484">
            <w:pPr>
              <w:pStyle w:val="a4"/>
              <w:spacing w:before="0" w:beforeAutospacing="0" w:after="0" w:afterAutospacing="0" w:line="360" w:lineRule="auto"/>
              <w:rPr>
                <w:lang w:val="uk-UA"/>
              </w:rPr>
            </w:pPr>
            <w:r w:rsidRPr="00CB6828">
              <w:rPr>
                <w:lang w:val="uk-UA"/>
              </w:rPr>
              <w:t>28+</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A7D68C8" w14:textId="77777777" w:rsidR="00191484" w:rsidRPr="00CB6828" w:rsidRDefault="00191484" w:rsidP="00191484">
            <w:pPr>
              <w:pStyle w:val="a4"/>
              <w:spacing w:before="0" w:beforeAutospacing="0" w:after="0" w:afterAutospacing="0" w:line="360" w:lineRule="auto"/>
              <w:rPr>
                <w:lang w:val="uk-UA"/>
              </w:rPr>
            </w:pPr>
            <w:r w:rsidRPr="00CB6828">
              <w:rPr>
                <w:lang w:val="uk-UA"/>
              </w:rPr>
              <w:t>29+</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8297BDB" w14:textId="77777777" w:rsidR="00191484" w:rsidRPr="00CB6828" w:rsidRDefault="00191484" w:rsidP="00191484">
            <w:pPr>
              <w:pStyle w:val="a4"/>
              <w:spacing w:before="0" w:beforeAutospacing="0" w:after="0" w:afterAutospacing="0" w:line="360" w:lineRule="auto"/>
              <w:rPr>
                <w:lang w:val="uk-UA"/>
              </w:rPr>
            </w:pPr>
            <w:r w:rsidRPr="00CB6828">
              <w:rPr>
                <w:lang w:val="uk-UA"/>
              </w:rPr>
              <w:t>30+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5A8137B4" w14:textId="77777777" w:rsidR="00191484" w:rsidRPr="00CB6828" w:rsidRDefault="00191484" w:rsidP="00191484">
            <w:pPr>
              <w:pStyle w:val="a4"/>
              <w:spacing w:before="0" w:beforeAutospacing="0" w:after="0" w:afterAutospacing="0" w:line="360" w:lineRule="auto"/>
              <w:rPr>
                <w:lang w:val="uk-UA"/>
              </w:rPr>
            </w:pPr>
            <w:r w:rsidRPr="00CB6828">
              <w:rPr>
                <w:lang w:val="uk-UA"/>
              </w:rPr>
              <w:t>31+</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A42E89B" w14:textId="77777777" w:rsidR="00191484" w:rsidRPr="00CB6828" w:rsidRDefault="00191484" w:rsidP="00191484">
            <w:pPr>
              <w:pStyle w:val="a4"/>
              <w:spacing w:before="0" w:beforeAutospacing="0" w:after="0" w:afterAutospacing="0" w:line="360" w:lineRule="auto"/>
              <w:rPr>
                <w:lang w:val="uk-UA"/>
              </w:rPr>
            </w:pPr>
            <w:r w:rsidRPr="00CB6828">
              <w:rPr>
                <w:lang w:val="uk-UA"/>
              </w:rPr>
              <w:t>32+</w:t>
            </w:r>
          </w:p>
        </w:tc>
      </w:tr>
      <w:tr w:rsidR="00191484" w:rsidRPr="00CB6828" w14:paraId="7B3B22A1"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7C60A1B5"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2228A221" w14:textId="77777777" w:rsidR="00191484" w:rsidRPr="00CB6828" w:rsidRDefault="00191484" w:rsidP="00191484">
            <w:pPr>
              <w:pStyle w:val="a4"/>
              <w:spacing w:before="0" w:beforeAutospacing="0" w:after="0" w:afterAutospacing="0" w:line="360" w:lineRule="auto"/>
              <w:rPr>
                <w:lang w:val="uk-UA"/>
              </w:rPr>
            </w:pPr>
            <w:r w:rsidRPr="00CB6828">
              <w:rPr>
                <w:lang w:val="uk-UA"/>
              </w:rPr>
              <w:t>33+</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0BE08BC1" w14:textId="77777777" w:rsidR="00191484" w:rsidRPr="00CB6828" w:rsidRDefault="00191484" w:rsidP="00191484">
            <w:pPr>
              <w:pStyle w:val="a4"/>
              <w:spacing w:before="0" w:beforeAutospacing="0" w:after="0" w:afterAutospacing="0" w:line="360" w:lineRule="auto"/>
              <w:rPr>
                <w:lang w:val="uk-UA"/>
              </w:rPr>
            </w:pPr>
            <w:r w:rsidRPr="00CB6828">
              <w:rPr>
                <w:lang w:val="uk-UA"/>
              </w:rPr>
              <w:t>34+</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405E34B1" w14:textId="77777777" w:rsidR="00191484" w:rsidRPr="00CB6828" w:rsidRDefault="00191484" w:rsidP="00191484">
            <w:pPr>
              <w:pStyle w:val="a4"/>
              <w:spacing w:before="0" w:beforeAutospacing="0" w:after="0" w:afterAutospacing="0" w:line="360" w:lineRule="auto"/>
              <w:rPr>
                <w:lang w:val="uk-UA"/>
              </w:rPr>
            </w:pPr>
            <w:r w:rsidRPr="00CB6828">
              <w:rPr>
                <w:lang w:val="uk-UA"/>
              </w:rPr>
              <w:t>35–</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7918525F" w14:textId="77777777" w:rsidR="00191484" w:rsidRPr="00CB6828" w:rsidRDefault="00191484" w:rsidP="00191484">
            <w:pPr>
              <w:pStyle w:val="a4"/>
              <w:spacing w:before="0" w:beforeAutospacing="0" w:after="0" w:afterAutospacing="0" w:line="360" w:lineRule="auto"/>
              <w:rPr>
                <w:lang w:val="uk-UA"/>
              </w:rPr>
            </w:pPr>
            <w:r w:rsidRPr="00CB6828">
              <w:rPr>
                <w:lang w:val="uk-UA"/>
              </w:rPr>
              <w:t>36–</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351D122E" w14:textId="77777777" w:rsidR="00191484" w:rsidRPr="00CB6828" w:rsidRDefault="00191484" w:rsidP="00191484">
            <w:pPr>
              <w:pStyle w:val="a4"/>
              <w:spacing w:before="0" w:beforeAutospacing="0" w:after="0" w:afterAutospacing="0" w:line="360" w:lineRule="auto"/>
              <w:rPr>
                <w:lang w:val="uk-UA"/>
              </w:rPr>
            </w:pPr>
            <w:r w:rsidRPr="00CB6828">
              <w:rPr>
                <w:lang w:val="uk-UA"/>
              </w:rPr>
              <w:t>37+</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374F385E" w14:textId="77777777" w:rsidR="00191484" w:rsidRPr="00CB6828" w:rsidRDefault="00191484" w:rsidP="00191484">
            <w:pPr>
              <w:pStyle w:val="a4"/>
              <w:spacing w:before="0" w:beforeAutospacing="0" w:after="0" w:afterAutospacing="0" w:line="360" w:lineRule="auto"/>
              <w:rPr>
                <w:lang w:val="uk-UA"/>
              </w:rPr>
            </w:pPr>
            <w:r w:rsidRPr="00CB6828">
              <w:rPr>
                <w:lang w:val="uk-UA"/>
              </w:rPr>
              <w:t>38+</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753236D3" w14:textId="77777777" w:rsidR="00191484" w:rsidRPr="00CB6828" w:rsidRDefault="00191484" w:rsidP="00191484">
            <w:pPr>
              <w:pStyle w:val="a4"/>
              <w:spacing w:before="0" w:beforeAutospacing="0" w:after="0" w:afterAutospacing="0" w:line="360" w:lineRule="auto"/>
              <w:rPr>
                <w:lang w:val="uk-UA"/>
              </w:rPr>
            </w:pPr>
            <w:r w:rsidRPr="00CB6828">
              <w:rPr>
                <w:lang w:val="uk-UA"/>
              </w:rPr>
              <w:t>39–</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26E4433" w14:textId="77777777" w:rsidR="00191484" w:rsidRPr="00CB6828" w:rsidRDefault="00191484" w:rsidP="00191484">
            <w:pPr>
              <w:pStyle w:val="a4"/>
              <w:spacing w:before="0" w:beforeAutospacing="0" w:after="0" w:afterAutospacing="0" w:line="360" w:lineRule="auto"/>
              <w:rPr>
                <w:lang w:val="uk-UA"/>
              </w:rPr>
            </w:pPr>
            <w:r w:rsidRPr="00CB6828">
              <w:rPr>
                <w:lang w:val="uk-UA"/>
              </w:rPr>
              <w:t>40+</w:t>
            </w:r>
          </w:p>
        </w:tc>
      </w:tr>
      <w:tr w:rsidR="00191484" w:rsidRPr="00CB6828" w14:paraId="0A6B2A1B"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26AC6CFB"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3FDDA1A4" w14:textId="77777777" w:rsidR="00191484" w:rsidRPr="00CB6828" w:rsidRDefault="00191484" w:rsidP="00191484">
            <w:pPr>
              <w:pStyle w:val="a4"/>
              <w:spacing w:before="0" w:beforeAutospacing="0" w:after="0" w:afterAutospacing="0" w:line="360" w:lineRule="auto"/>
              <w:rPr>
                <w:lang w:val="uk-UA"/>
              </w:rPr>
            </w:pPr>
            <w:r w:rsidRPr="00CB6828">
              <w:rPr>
                <w:lang w:val="uk-UA"/>
              </w:rPr>
              <w:t>41+</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348EDCDB" w14:textId="77777777" w:rsidR="00191484" w:rsidRPr="00CB6828" w:rsidRDefault="00191484" w:rsidP="00191484">
            <w:pPr>
              <w:pStyle w:val="a4"/>
              <w:spacing w:before="0" w:beforeAutospacing="0" w:after="0" w:afterAutospacing="0" w:line="360" w:lineRule="auto"/>
              <w:rPr>
                <w:lang w:val="uk-UA"/>
              </w:rPr>
            </w:pPr>
            <w:r w:rsidRPr="00CB6828">
              <w:rPr>
                <w:lang w:val="uk-UA"/>
              </w:rPr>
              <w:t>42+</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67BB93F3" w14:textId="77777777" w:rsidR="00191484" w:rsidRPr="00CB6828" w:rsidRDefault="00191484" w:rsidP="00191484">
            <w:pPr>
              <w:pStyle w:val="a4"/>
              <w:spacing w:before="0" w:beforeAutospacing="0" w:after="0" w:afterAutospacing="0" w:line="360" w:lineRule="auto"/>
              <w:rPr>
                <w:lang w:val="uk-UA"/>
              </w:rPr>
            </w:pPr>
            <w:r w:rsidRPr="00CB6828">
              <w:rPr>
                <w:lang w:val="uk-UA"/>
              </w:rPr>
              <w:t>43+</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227BBAD"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6957B2FD" w14:textId="77777777" w:rsidR="00191484" w:rsidRPr="00CB6828" w:rsidRDefault="00191484" w:rsidP="00191484">
            <w:pPr>
              <w:pStyle w:val="a4"/>
              <w:spacing w:before="0" w:beforeAutospacing="0" w:after="0" w:afterAutospacing="0" w:line="360" w:lineRule="auto"/>
              <w:rPr>
                <w:lang w:val="uk-UA"/>
              </w:rPr>
            </w:pPr>
            <w:r w:rsidRPr="00CB6828">
              <w:rPr>
                <w:lang w:val="uk-UA"/>
              </w:rPr>
              <w:t>44+</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647A7743" w14:textId="77777777" w:rsidR="00191484" w:rsidRPr="00CB6828" w:rsidRDefault="00191484" w:rsidP="00191484">
            <w:pPr>
              <w:pStyle w:val="a4"/>
              <w:spacing w:before="0" w:beforeAutospacing="0" w:after="0" w:afterAutospacing="0" w:line="360" w:lineRule="auto"/>
              <w:rPr>
                <w:lang w:val="uk-UA"/>
              </w:rPr>
            </w:pPr>
            <w:r w:rsidRPr="00CB6828">
              <w:rPr>
                <w:lang w:val="uk-UA"/>
              </w:rPr>
              <w:t>45+</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493E3FFF" w14:textId="77777777" w:rsidR="00191484" w:rsidRPr="00CB6828" w:rsidRDefault="00191484" w:rsidP="00191484">
            <w:pPr>
              <w:pStyle w:val="a4"/>
              <w:spacing w:before="0" w:beforeAutospacing="0" w:after="0" w:afterAutospacing="0" w:line="360" w:lineRule="auto"/>
              <w:rPr>
                <w:lang w:val="uk-UA"/>
              </w:rPr>
            </w:pPr>
            <w:r w:rsidRPr="00CB6828">
              <w:rPr>
                <w:lang w:val="uk-UA"/>
              </w:rPr>
              <w:t>46+</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742A00BC" w14:textId="77777777" w:rsidR="00191484" w:rsidRPr="00CB6828" w:rsidRDefault="00191484" w:rsidP="00191484">
            <w:pPr>
              <w:pStyle w:val="a4"/>
              <w:spacing w:before="0" w:beforeAutospacing="0" w:after="0" w:afterAutospacing="0" w:line="360" w:lineRule="auto"/>
              <w:rPr>
                <w:lang w:val="uk-UA"/>
              </w:rPr>
            </w:pPr>
            <w:r w:rsidRPr="00CB6828">
              <w:rPr>
                <w:lang w:val="uk-UA"/>
              </w:rPr>
              <w:t>47+</w:t>
            </w:r>
          </w:p>
        </w:tc>
      </w:tr>
      <w:tr w:rsidR="00191484" w:rsidRPr="00CB6828" w14:paraId="0DDF5806"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4C3B0063"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0E8AA0BF" w14:textId="77777777" w:rsidR="00191484" w:rsidRPr="00CB6828" w:rsidRDefault="00191484" w:rsidP="00191484">
            <w:pPr>
              <w:pStyle w:val="a4"/>
              <w:spacing w:before="0" w:beforeAutospacing="0" w:after="0" w:afterAutospacing="0" w:line="360" w:lineRule="auto"/>
              <w:rPr>
                <w:lang w:val="uk-UA"/>
              </w:rPr>
            </w:pPr>
            <w:r w:rsidRPr="00CB6828">
              <w:rPr>
                <w:lang w:val="uk-UA"/>
              </w:rPr>
              <w:t>48+</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77457D80" w14:textId="77777777" w:rsidR="00191484" w:rsidRPr="00CB6828" w:rsidRDefault="00191484" w:rsidP="00191484">
            <w:pPr>
              <w:pStyle w:val="a4"/>
              <w:spacing w:before="0" w:beforeAutospacing="0" w:after="0" w:afterAutospacing="0" w:line="360" w:lineRule="auto"/>
              <w:rPr>
                <w:lang w:val="uk-UA"/>
              </w:rPr>
            </w:pPr>
            <w:r w:rsidRPr="00CB6828">
              <w:rPr>
                <w:lang w:val="uk-UA"/>
              </w:rPr>
              <w:t>49–</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3FEC8798" w14:textId="77777777" w:rsidR="00191484" w:rsidRPr="00CB6828" w:rsidRDefault="00191484" w:rsidP="00191484">
            <w:pPr>
              <w:pStyle w:val="a4"/>
              <w:spacing w:before="0" w:beforeAutospacing="0" w:after="0" w:afterAutospacing="0" w:line="360" w:lineRule="auto"/>
              <w:rPr>
                <w:lang w:val="uk-UA"/>
              </w:rPr>
            </w:pPr>
            <w:r w:rsidRPr="00CB6828">
              <w:rPr>
                <w:lang w:val="uk-UA"/>
              </w:rPr>
              <w:t>50+</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701AA1DD"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48C09EB6" w14:textId="77777777" w:rsidR="00191484" w:rsidRPr="00CB6828" w:rsidRDefault="00191484" w:rsidP="00191484">
            <w:pPr>
              <w:pStyle w:val="a4"/>
              <w:spacing w:before="0" w:beforeAutospacing="0" w:after="0" w:afterAutospacing="0" w:line="360" w:lineRule="auto"/>
              <w:rPr>
                <w:lang w:val="uk-UA"/>
              </w:rPr>
            </w:pPr>
            <w:r w:rsidRPr="00CB6828">
              <w:rPr>
                <w:lang w:val="uk-UA"/>
              </w:rPr>
              <w:t>51+</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09576AC" w14:textId="77777777" w:rsidR="00191484" w:rsidRPr="00CB6828" w:rsidRDefault="00191484" w:rsidP="00191484">
            <w:pPr>
              <w:pStyle w:val="a4"/>
              <w:spacing w:before="0" w:beforeAutospacing="0" w:after="0" w:afterAutospacing="0" w:line="360" w:lineRule="auto"/>
              <w:rPr>
                <w:lang w:val="uk-UA"/>
              </w:rPr>
            </w:pPr>
            <w:r w:rsidRPr="00CB6828">
              <w:rPr>
                <w:lang w:val="uk-UA"/>
              </w:rPr>
              <w:t>52+</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0F6740F" w14:textId="77777777" w:rsidR="00191484" w:rsidRPr="00CB6828" w:rsidRDefault="00191484" w:rsidP="00191484">
            <w:pPr>
              <w:pStyle w:val="a4"/>
              <w:spacing w:before="0" w:beforeAutospacing="0" w:after="0" w:afterAutospacing="0" w:line="360" w:lineRule="auto"/>
              <w:rPr>
                <w:lang w:val="uk-UA"/>
              </w:rPr>
            </w:pPr>
            <w:r w:rsidRPr="00CB6828">
              <w:rPr>
                <w:lang w:val="uk-UA"/>
              </w:rPr>
              <w:t>53+</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9CF398B" w14:textId="77777777" w:rsidR="00191484" w:rsidRPr="00CB6828" w:rsidRDefault="00191484" w:rsidP="00191484">
            <w:pPr>
              <w:pStyle w:val="a4"/>
              <w:spacing w:before="0" w:beforeAutospacing="0" w:after="0" w:afterAutospacing="0" w:line="360" w:lineRule="auto"/>
              <w:rPr>
                <w:lang w:val="uk-UA"/>
              </w:rPr>
            </w:pPr>
            <w:r w:rsidRPr="00CB6828">
              <w:rPr>
                <w:lang w:val="uk-UA"/>
              </w:rPr>
              <w:t>54+</w:t>
            </w:r>
          </w:p>
        </w:tc>
      </w:tr>
      <w:tr w:rsidR="00191484" w:rsidRPr="00CB6828" w14:paraId="6E542B2E"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4C409F71"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663193E8" w14:textId="77777777" w:rsidR="00191484" w:rsidRPr="00CB6828" w:rsidRDefault="00191484" w:rsidP="00191484">
            <w:pPr>
              <w:pStyle w:val="a4"/>
              <w:spacing w:before="0" w:beforeAutospacing="0" w:after="0" w:afterAutospacing="0" w:line="360" w:lineRule="auto"/>
              <w:rPr>
                <w:lang w:val="uk-UA"/>
              </w:rPr>
            </w:pPr>
            <w:r w:rsidRPr="00CB6828">
              <w:rPr>
                <w:lang w:val="uk-UA"/>
              </w:rPr>
              <w:t>55+</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17040DAA" w14:textId="77777777" w:rsidR="00191484" w:rsidRPr="00CB6828" w:rsidRDefault="00191484" w:rsidP="00191484">
            <w:pPr>
              <w:pStyle w:val="a4"/>
              <w:spacing w:before="0" w:beforeAutospacing="0" w:after="0" w:afterAutospacing="0" w:line="360" w:lineRule="auto"/>
              <w:rPr>
                <w:lang w:val="uk-UA"/>
              </w:rPr>
            </w:pPr>
            <w:r w:rsidRPr="00CB6828">
              <w:rPr>
                <w:lang w:val="uk-UA"/>
              </w:rPr>
              <w:t>56+</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118CF932" w14:textId="77777777" w:rsidR="00191484" w:rsidRPr="00CB6828" w:rsidRDefault="00191484" w:rsidP="00191484">
            <w:pPr>
              <w:pStyle w:val="a4"/>
              <w:spacing w:before="0" w:beforeAutospacing="0" w:after="0" w:afterAutospacing="0" w:line="360" w:lineRule="auto"/>
              <w:rPr>
                <w:lang w:val="uk-UA"/>
              </w:rPr>
            </w:pPr>
            <w:r w:rsidRPr="00CB6828">
              <w:rPr>
                <w:lang w:val="uk-UA"/>
              </w:rPr>
              <w:t>57+</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68409CBF"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11CA4453" w14:textId="77777777" w:rsidR="00191484" w:rsidRPr="00CB6828" w:rsidRDefault="00191484" w:rsidP="00191484">
            <w:pPr>
              <w:pStyle w:val="a4"/>
              <w:spacing w:before="0" w:beforeAutospacing="0" w:after="0" w:afterAutospacing="0" w:line="360" w:lineRule="auto"/>
              <w:rPr>
                <w:lang w:val="uk-UA"/>
              </w:rPr>
            </w:pPr>
            <w:r w:rsidRPr="00CB6828">
              <w:rPr>
                <w:lang w:val="uk-UA"/>
              </w:rPr>
              <w:t>58+</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17ABDE13" w14:textId="77777777" w:rsidR="00191484" w:rsidRPr="00CB6828" w:rsidRDefault="00191484" w:rsidP="00191484">
            <w:pPr>
              <w:pStyle w:val="a4"/>
              <w:spacing w:before="0" w:beforeAutospacing="0" w:after="0" w:afterAutospacing="0" w:line="360" w:lineRule="auto"/>
              <w:rPr>
                <w:lang w:val="uk-UA"/>
              </w:rPr>
            </w:pPr>
            <w:r w:rsidRPr="00CB6828">
              <w:rPr>
                <w:lang w:val="uk-UA"/>
              </w:rPr>
              <w:t>59+</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3773420A" w14:textId="77777777" w:rsidR="00191484" w:rsidRPr="00CB6828" w:rsidRDefault="00191484" w:rsidP="00191484">
            <w:pPr>
              <w:pStyle w:val="a4"/>
              <w:spacing w:before="0" w:beforeAutospacing="0" w:after="0" w:afterAutospacing="0" w:line="360" w:lineRule="auto"/>
              <w:rPr>
                <w:lang w:val="uk-UA"/>
              </w:rPr>
            </w:pPr>
            <w:r w:rsidRPr="00CB6828">
              <w:rPr>
                <w:lang w:val="uk-UA"/>
              </w:rPr>
              <w:t>60+</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5BB949E1" w14:textId="77777777" w:rsidR="00191484" w:rsidRPr="00CB6828" w:rsidRDefault="00191484" w:rsidP="00191484">
            <w:pPr>
              <w:pStyle w:val="a4"/>
              <w:spacing w:before="0" w:beforeAutospacing="0" w:after="0" w:afterAutospacing="0" w:line="360" w:lineRule="auto"/>
              <w:rPr>
                <w:lang w:val="uk-UA"/>
              </w:rPr>
            </w:pPr>
            <w:r w:rsidRPr="00CB6828">
              <w:rPr>
                <w:lang w:val="uk-UA"/>
              </w:rPr>
              <w:t>61+</w:t>
            </w:r>
          </w:p>
        </w:tc>
      </w:tr>
      <w:tr w:rsidR="00191484" w:rsidRPr="00CB6828" w14:paraId="5A40DC3A"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2E0979E0"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3C954B16" w14:textId="77777777" w:rsidR="00191484" w:rsidRPr="00CB6828" w:rsidRDefault="00191484" w:rsidP="00191484">
            <w:pPr>
              <w:pStyle w:val="a4"/>
              <w:spacing w:before="0" w:beforeAutospacing="0" w:after="0" w:afterAutospacing="0" w:line="360" w:lineRule="auto"/>
              <w:rPr>
                <w:lang w:val="uk-UA"/>
              </w:rPr>
            </w:pPr>
            <w:r w:rsidRPr="00CB6828">
              <w:rPr>
                <w:lang w:val="uk-UA"/>
              </w:rPr>
              <w:t>62+</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466E541F" w14:textId="77777777" w:rsidR="00191484" w:rsidRPr="00CB6828" w:rsidRDefault="00191484" w:rsidP="00191484">
            <w:pPr>
              <w:pStyle w:val="a4"/>
              <w:spacing w:before="0" w:beforeAutospacing="0" w:after="0" w:afterAutospacing="0" w:line="360" w:lineRule="auto"/>
              <w:rPr>
                <w:lang w:val="uk-UA"/>
              </w:rPr>
            </w:pPr>
            <w:r w:rsidRPr="00CB6828">
              <w:rPr>
                <w:lang w:val="uk-UA"/>
              </w:rPr>
              <w:t>63+</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119E0DE5" w14:textId="77777777" w:rsidR="00191484" w:rsidRPr="00CB6828" w:rsidRDefault="00191484" w:rsidP="00191484">
            <w:pPr>
              <w:pStyle w:val="a4"/>
              <w:spacing w:before="0" w:beforeAutospacing="0" w:after="0" w:afterAutospacing="0" w:line="360" w:lineRule="auto"/>
              <w:rPr>
                <w:lang w:val="uk-UA"/>
              </w:rPr>
            </w:pPr>
            <w:r w:rsidRPr="00CB6828">
              <w:rPr>
                <w:lang w:val="uk-UA"/>
              </w:rPr>
              <w:t>64+</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7787BB7E"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D30BE8B"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420AB862" w14:textId="77777777" w:rsidR="00191484" w:rsidRPr="00CB6828" w:rsidRDefault="00191484" w:rsidP="00191484">
            <w:pPr>
              <w:pStyle w:val="a4"/>
              <w:spacing w:before="0" w:beforeAutospacing="0" w:after="0" w:afterAutospacing="0" w:line="360" w:lineRule="auto"/>
              <w:rPr>
                <w:lang w:val="uk-UA"/>
              </w:rPr>
            </w:pPr>
            <w:r w:rsidRPr="00CB6828">
              <w:rPr>
                <w:lang w:val="uk-UA"/>
              </w:rPr>
              <w:t>65–</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305051EF" w14:textId="77777777" w:rsidR="00191484" w:rsidRPr="00CB6828" w:rsidRDefault="00191484" w:rsidP="00191484">
            <w:pPr>
              <w:pStyle w:val="a4"/>
              <w:spacing w:before="0" w:beforeAutospacing="0" w:after="0" w:afterAutospacing="0" w:line="360" w:lineRule="auto"/>
              <w:rPr>
                <w:lang w:val="uk-UA"/>
              </w:rPr>
            </w:pPr>
            <w:r w:rsidRPr="00CB6828">
              <w:rPr>
                <w:lang w:val="uk-UA"/>
              </w:rPr>
              <w:t>66–</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1463F87F" w14:textId="77777777" w:rsidR="00191484" w:rsidRPr="00CB6828" w:rsidRDefault="00191484" w:rsidP="00191484">
            <w:pPr>
              <w:pStyle w:val="a4"/>
              <w:spacing w:before="0" w:beforeAutospacing="0" w:after="0" w:afterAutospacing="0" w:line="360" w:lineRule="auto"/>
              <w:rPr>
                <w:lang w:val="uk-UA"/>
              </w:rPr>
            </w:pPr>
            <w:r w:rsidRPr="00CB6828">
              <w:rPr>
                <w:lang w:val="uk-UA"/>
              </w:rPr>
              <w:t>67+</w:t>
            </w:r>
          </w:p>
        </w:tc>
      </w:tr>
      <w:tr w:rsidR="00191484" w:rsidRPr="00CB6828" w14:paraId="5C84B043"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054D90D7"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0BBA2D93" w14:textId="77777777" w:rsidR="00191484" w:rsidRPr="00CB6828" w:rsidRDefault="00191484" w:rsidP="00191484">
            <w:pPr>
              <w:pStyle w:val="a4"/>
              <w:spacing w:before="0" w:beforeAutospacing="0" w:after="0" w:afterAutospacing="0" w:line="360" w:lineRule="auto"/>
              <w:rPr>
                <w:lang w:val="uk-UA"/>
              </w:rPr>
            </w:pPr>
            <w:r w:rsidRPr="00CB6828">
              <w:rPr>
                <w:lang w:val="uk-UA"/>
              </w:rPr>
              <w:t>68+</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00730CFD"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58C5FC4F" w14:textId="77777777" w:rsidR="00191484" w:rsidRPr="00CB6828" w:rsidRDefault="00191484" w:rsidP="00191484">
            <w:pPr>
              <w:pStyle w:val="a4"/>
              <w:spacing w:before="0" w:beforeAutospacing="0" w:after="0" w:afterAutospacing="0" w:line="360" w:lineRule="auto"/>
              <w:rPr>
                <w:lang w:val="uk-UA"/>
              </w:rPr>
            </w:pPr>
            <w:r w:rsidRPr="00CB6828">
              <w:rPr>
                <w:lang w:val="uk-UA"/>
              </w:rPr>
              <w:t>69–</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3E6D3798"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7EFA9FCD"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6FD176A7" w14:textId="77777777" w:rsidR="00191484" w:rsidRPr="00CB6828" w:rsidRDefault="00191484" w:rsidP="00191484">
            <w:pPr>
              <w:pStyle w:val="a4"/>
              <w:spacing w:before="0" w:beforeAutospacing="0" w:after="0" w:afterAutospacing="0" w:line="360" w:lineRule="auto"/>
              <w:rPr>
                <w:lang w:val="uk-UA"/>
              </w:rPr>
            </w:pPr>
            <w:r w:rsidRPr="00CB6828">
              <w:rPr>
                <w:lang w:val="uk-UA"/>
              </w:rPr>
              <w:t>70–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51C1D62F" w14:textId="77777777" w:rsidR="00191484" w:rsidRPr="00CB6828" w:rsidRDefault="00191484" w:rsidP="00191484">
            <w:pPr>
              <w:pStyle w:val="a4"/>
              <w:spacing w:before="0" w:beforeAutospacing="0" w:after="0" w:afterAutospacing="0" w:line="360" w:lineRule="auto"/>
              <w:rPr>
                <w:lang w:val="uk-UA"/>
              </w:rPr>
            </w:pPr>
            <w:r w:rsidRPr="00CB6828">
              <w:rPr>
                <w:lang w:val="uk-UA"/>
              </w:rPr>
              <w:t>71+</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1442AA1C" w14:textId="77777777" w:rsidR="00191484" w:rsidRPr="00CB6828" w:rsidRDefault="00191484" w:rsidP="00191484">
            <w:pPr>
              <w:spacing w:after="0" w:line="360" w:lineRule="auto"/>
              <w:rPr>
                <w:rFonts w:ascii="Times New Roman" w:hAnsi="Times New Roman" w:cs="Times New Roman"/>
                <w:sz w:val="24"/>
                <w:szCs w:val="24"/>
                <w:lang w:val="uk-UA"/>
              </w:rPr>
            </w:pPr>
          </w:p>
        </w:tc>
      </w:tr>
      <w:tr w:rsidR="00191484" w:rsidRPr="00CB6828" w14:paraId="0ACFA719"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696AEE1A"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463D4DA3"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38D83929"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5A15B6A8" w14:textId="77777777" w:rsidR="00191484" w:rsidRPr="00CB6828" w:rsidRDefault="00191484" w:rsidP="00191484">
            <w:pPr>
              <w:pStyle w:val="a4"/>
              <w:spacing w:before="0" w:beforeAutospacing="0" w:after="0" w:afterAutospacing="0" w:line="360" w:lineRule="auto"/>
              <w:rPr>
                <w:lang w:val="uk-UA"/>
              </w:rPr>
            </w:pPr>
            <w:r w:rsidRPr="00CB6828">
              <w:rPr>
                <w:lang w:val="uk-UA"/>
              </w:rPr>
              <w:t>72+</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0E0D1FEE"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88E9939"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0198D62F"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5F5D7E92" w14:textId="77777777" w:rsidR="00191484" w:rsidRPr="00CB6828" w:rsidRDefault="00191484" w:rsidP="00191484">
            <w:pPr>
              <w:pStyle w:val="a4"/>
              <w:spacing w:before="0" w:beforeAutospacing="0" w:after="0" w:afterAutospacing="0" w:line="360" w:lineRule="auto"/>
              <w:rPr>
                <w:lang w:val="uk-UA"/>
              </w:rPr>
            </w:pPr>
            <w:r w:rsidRPr="00CB6828">
              <w:rPr>
                <w:lang w:val="uk-UA"/>
              </w:rPr>
              <w:t>73+</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20CD9B68" w14:textId="77777777" w:rsidR="00191484" w:rsidRPr="00CB6828" w:rsidRDefault="00191484" w:rsidP="00191484">
            <w:pPr>
              <w:spacing w:after="0" w:line="360" w:lineRule="auto"/>
              <w:rPr>
                <w:rFonts w:ascii="Times New Roman" w:hAnsi="Times New Roman" w:cs="Times New Roman"/>
                <w:sz w:val="24"/>
                <w:szCs w:val="24"/>
                <w:lang w:val="uk-UA"/>
              </w:rPr>
            </w:pPr>
          </w:p>
        </w:tc>
      </w:tr>
      <w:tr w:rsidR="00191484" w:rsidRPr="00CB6828" w14:paraId="40363B20"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5B4A140A"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43EFB90C"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5E9ACD09"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73B8BDA4"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11502196"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4A252546"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0E13C799"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27DCF1E7" w14:textId="77777777" w:rsidR="00191484" w:rsidRPr="00CB6828" w:rsidRDefault="00191484" w:rsidP="00191484">
            <w:pPr>
              <w:pStyle w:val="a4"/>
              <w:spacing w:before="0" w:beforeAutospacing="0" w:after="0" w:afterAutospacing="0" w:line="360" w:lineRule="auto"/>
              <w:rPr>
                <w:lang w:val="uk-UA"/>
              </w:rPr>
            </w:pPr>
            <w:r w:rsidRPr="00CB6828">
              <w:rPr>
                <w:lang w:val="uk-UA"/>
              </w:rPr>
              <w:t>74–</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62390308" w14:textId="77777777" w:rsidR="00191484" w:rsidRPr="00CB6828" w:rsidRDefault="00191484" w:rsidP="00191484">
            <w:pPr>
              <w:spacing w:after="0" w:line="360" w:lineRule="auto"/>
              <w:rPr>
                <w:rFonts w:ascii="Times New Roman" w:hAnsi="Times New Roman" w:cs="Times New Roman"/>
                <w:sz w:val="24"/>
                <w:szCs w:val="24"/>
                <w:lang w:val="uk-UA"/>
              </w:rPr>
            </w:pPr>
          </w:p>
        </w:tc>
      </w:tr>
      <w:tr w:rsidR="00191484" w:rsidRPr="00CB6828" w14:paraId="6AD26803"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7B86FFB5"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050CAEBB"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5297E5AB"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2852B1A1"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07754588"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38F9364B"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4BA4A473" w14:textId="77777777" w:rsidR="00191484" w:rsidRPr="00CB6828" w:rsidRDefault="00191484" w:rsidP="00191484">
            <w:pPr>
              <w:spacing w:after="0" w:line="360" w:lineRule="auto"/>
              <w:rPr>
                <w:rFonts w:ascii="Times New Roman" w:hAnsi="Times New Roman" w:cs="Times New Roman"/>
                <w:sz w:val="24"/>
                <w:szCs w:val="24"/>
                <w:lang w:val="uk-UA"/>
              </w:rPr>
            </w:pP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0645BB61" w14:textId="77777777" w:rsidR="00191484" w:rsidRPr="00CB6828" w:rsidRDefault="00191484" w:rsidP="00191484">
            <w:pPr>
              <w:pStyle w:val="a4"/>
              <w:spacing w:before="0" w:beforeAutospacing="0" w:after="0" w:afterAutospacing="0" w:line="360" w:lineRule="auto"/>
              <w:rPr>
                <w:lang w:val="uk-UA"/>
              </w:rPr>
            </w:pPr>
            <w:r w:rsidRPr="00CB6828">
              <w:rPr>
                <w:lang w:val="uk-UA"/>
              </w:rPr>
              <w:t>75–</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3C32256C" w14:textId="77777777" w:rsidR="00191484" w:rsidRPr="00CB6828" w:rsidRDefault="00191484" w:rsidP="00191484">
            <w:pPr>
              <w:spacing w:after="0" w:line="360" w:lineRule="auto"/>
              <w:rPr>
                <w:rFonts w:ascii="Times New Roman" w:hAnsi="Times New Roman" w:cs="Times New Roman"/>
                <w:sz w:val="24"/>
                <w:szCs w:val="24"/>
                <w:lang w:val="uk-UA"/>
              </w:rPr>
            </w:pPr>
          </w:p>
        </w:tc>
      </w:tr>
      <w:tr w:rsidR="00191484" w:rsidRPr="00CB6828" w14:paraId="3B71D13A" w14:textId="77777777" w:rsidTr="00191484">
        <w:trPr>
          <w:tblCellSpacing w:w="0" w:type="dxa"/>
        </w:trPr>
        <w:tc>
          <w:tcPr>
            <w:tcW w:w="2962" w:type="dxa"/>
            <w:vMerge/>
            <w:tcBorders>
              <w:top w:val="outset" w:sz="6" w:space="0" w:color="000000"/>
              <w:left w:val="outset" w:sz="6" w:space="0" w:color="000000"/>
              <w:bottom w:val="outset" w:sz="6" w:space="0" w:color="000000"/>
              <w:right w:val="outset" w:sz="6" w:space="0" w:color="000000"/>
            </w:tcBorders>
            <w:shd w:val="clear" w:color="auto" w:fill="FFFFFF"/>
            <w:hideMark/>
          </w:tcPr>
          <w:p w14:paraId="24ED3BBE" w14:textId="77777777" w:rsidR="00191484" w:rsidRPr="00CB6828" w:rsidRDefault="00191484" w:rsidP="00191484">
            <w:pPr>
              <w:spacing w:after="0" w:line="360" w:lineRule="auto"/>
              <w:rPr>
                <w:rFonts w:ascii="Times New Roman" w:hAnsi="Times New Roman" w:cs="Times New Roman"/>
                <w:color w:val="000000"/>
                <w:sz w:val="24"/>
                <w:szCs w:val="24"/>
                <w:lang w:val="uk-UA"/>
              </w:rPr>
            </w:pP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3C19BD38" w14:textId="77777777" w:rsidR="00191484" w:rsidRPr="00CB6828" w:rsidRDefault="00191484" w:rsidP="00191484">
            <w:pPr>
              <w:pStyle w:val="a4"/>
              <w:spacing w:before="0" w:beforeAutospacing="0" w:after="0" w:afterAutospacing="0" w:line="360" w:lineRule="auto"/>
              <w:rPr>
                <w:lang w:val="uk-UA"/>
              </w:rPr>
            </w:pPr>
            <w:r w:rsidRPr="00CB6828">
              <w:rPr>
                <w:lang w:val="uk-UA"/>
              </w:rPr>
              <w:t>11</w:t>
            </w:r>
          </w:p>
        </w:tc>
        <w:tc>
          <w:tcPr>
            <w:tcW w:w="713" w:type="dxa"/>
            <w:tcBorders>
              <w:top w:val="outset" w:sz="6" w:space="0" w:color="000000"/>
              <w:left w:val="outset" w:sz="6" w:space="0" w:color="000000"/>
              <w:bottom w:val="outset" w:sz="6" w:space="0" w:color="000000"/>
              <w:right w:val="outset" w:sz="6" w:space="0" w:color="000000"/>
            </w:tcBorders>
            <w:shd w:val="clear" w:color="auto" w:fill="FFFFFF"/>
            <w:hideMark/>
          </w:tcPr>
          <w:p w14:paraId="427CD4FA" w14:textId="77777777" w:rsidR="00191484" w:rsidRPr="00CB6828" w:rsidRDefault="00191484" w:rsidP="00191484">
            <w:pPr>
              <w:pStyle w:val="a4"/>
              <w:spacing w:before="0" w:beforeAutospacing="0" w:after="0" w:afterAutospacing="0" w:line="360" w:lineRule="auto"/>
              <w:rPr>
                <w:lang w:val="uk-UA"/>
              </w:rPr>
            </w:pPr>
            <w:r w:rsidRPr="00CB6828">
              <w:rPr>
                <w:lang w:val="uk-UA"/>
              </w:rPr>
              <w:t>13</w:t>
            </w:r>
          </w:p>
        </w:tc>
        <w:tc>
          <w:tcPr>
            <w:tcW w:w="708" w:type="dxa"/>
            <w:tcBorders>
              <w:top w:val="outset" w:sz="6" w:space="0" w:color="000000"/>
              <w:left w:val="outset" w:sz="6" w:space="0" w:color="000000"/>
              <w:bottom w:val="outset" w:sz="6" w:space="0" w:color="000000"/>
              <w:right w:val="outset" w:sz="6" w:space="0" w:color="000000"/>
            </w:tcBorders>
            <w:shd w:val="clear" w:color="auto" w:fill="FFFFFF"/>
            <w:hideMark/>
          </w:tcPr>
          <w:p w14:paraId="4A03472C" w14:textId="77777777" w:rsidR="00191484" w:rsidRPr="00CB6828" w:rsidRDefault="00191484" w:rsidP="00191484">
            <w:pPr>
              <w:pStyle w:val="a4"/>
              <w:spacing w:before="0" w:beforeAutospacing="0" w:after="0" w:afterAutospacing="0" w:line="360" w:lineRule="auto"/>
              <w:rPr>
                <w:lang w:val="uk-UA"/>
              </w:rPr>
            </w:pPr>
            <w:r w:rsidRPr="00CB6828">
              <w:rPr>
                <w:lang w:val="uk-UA"/>
              </w:rPr>
              <w:t>9</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7ACE4057" w14:textId="77777777" w:rsidR="00191484" w:rsidRPr="00CB6828" w:rsidRDefault="00191484" w:rsidP="00191484">
            <w:pPr>
              <w:pStyle w:val="a4"/>
              <w:spacing w:before="0" w:beforeAutospacing="0" w:after="0" w:afterAutospacing="0" w:line="360" w:lineRule="auto"/>
              <w:rPr>
                <w:lang w:val="uk-UA"/>
              </w:rPr>
            </w:pPr>
            <w:r w:rsidRPr="00CB6828">
              <w:rPr>
                <w:lang w:val="uk-UA"/>
              </w:rPr>
              <w:t>20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5587563F" w14:textId="77777777" w:rsidR="00191484" w:rsidRPr="00CB6828" w:rsidRDefault="00191484" w:rsidP="00191484">
            <w:pPr>
              <w:pStyle w:val="a4"/>
              <w:spacing w:before="0" w:beforeAutospacing="0" w:after="0" w:afterAutospacing="0" w:line="360" w:lineRule="auto"/>
              <w:rPr>
                <w:lang w:val="uk-UA"/>
              </w:rPr>
            </w:pPr>
            <w:r w:rsidRPr="00CB6828">
              <w:rPr>
                <w:lang w:val="uk-UA"/>
              </w:rPr>
              <w:t>13</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4404867A" w14:textId="77777777" w:rsidR="00191484" w:rsidRPr="00CB6828" w:rsidRDefault="00191484" w:rsidP="00191484">
            <w:pPr>
              <w:pStyle w:val="a4"/>
              <w:spacing w:before="0" w:beforeAutospacing="0" w:after="0" w:afterAutospacing="0" w:line="360" w:lineRule="auto"/>
              <w:rPr>
                <w:lang w:val="uk-UA"/>
              </w:rPr>
            </w:pPr>
            <w:r w:rsidRPr="00CB6828">
              <w:rPr>
                <w:lang w:val="uk-UA"/>
              </w:rPr>
              <w:t>11</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14:paraId="7CA7DD1E" w14:textId="77777777" w:rsidR="00191484" w:rsidRPr="00CB6828" w:rsidRDefault="00191484" w:rsidP="00191484">
            <w:pPr>
              <w:pStyle w:val="a4"/>
              <w:spacing w:before="0" w:beforeAutospacing="0" w:after="0" w:afterAutospacing="0" w:line="360" w:lineRule="auto"/>
              <w:rPr>
                <w:lang w:val="uk-UA"/>
              </w:rPr>
            </w:pPr>
            <w:r w:rsidRPr="00CB6828">
              <w:rPr>
                <w:lang w:val="uk-UA"/>
              </w:rPr>
              <w:t>8</w:t>
            </w:r>
          </w:p>
        </w:tc>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14:paraId="4EDAD031" w14:textId="77777777" w:rsidR="00191484" w:rsidRPr="00CB6828" w:rsidRDefault="00191484" w:rsidP="00191484">
            <w:pPr>
              <w:spacing w:after="0" w:line="360" w:lineRule="auto"/>
              <w:rPr>
                <w:rFonts w:ascii="Times New Roman" w:hAnsi="Times New Roman" w:cs="Times New Roman"/>
                <w:sz w:val="24"/>
                <w:szCs w:val="24"/>
                <w:lang w:val="uk-UA"/>
              </w:rPr>
            </w:pPr>
          </w:p>
        </w:tc>
      </w:tr>
    </w:tbl>
    <w:p w14:paraId="1874675A" w14:textId="77777777" w:rsidR="00191484" w:rsidRPr="00CB6828" w:rsidRDefault="00191484" w:rsidP="00191484">
      <w:pPr>
        <w:pStyle w:val="a4"/>
        <w:shd w:val="clear" w:color="auto" w:fill="FFFFFF"/>
        <w:spacing w:before="0" w:beforeAutospacing="0" w:after="0" w:afterAutospacing="0" w:line="360" w:lineRule="auto"/>
        <w:ind w:firstLine="709"/>
        <w:rPr>
          <w:color w:val="000000"/>
          <w:sz w:val="28"/>
          <w:szCs w:val="28"/>
          <w:lang w:val="uk-UA"/>
        </w:rPr>
      </w:pPr>
    </w:p>
    <w:p w14:paraId="44ADB3E6" w14:textId="77777777" w:rsidR="00191484" w:rsidRPr="00CB6828" w:rsidRDefault="00191484" w:rsidP="00191484">
      <w:pPr>
        <w:pStyle w:val="a4"/>
        <w:shd w:val="clear" w:color="auto" w:fill="FFFFFF"/>
        <w:spacing w:before="0" w:beforeAutospacing="0" w:after="0" w:afterAutospacing="0" w:line="360" w:lineRule="auto"/>
        <w:ind w:firstLine="709"/>
        <w:rPr>
          <w:color w:val="000000"/>
          <w:sz w:val="28"/>
          <w:szCs w:val="28"/>
          <w:lang w:val="uk-UA"/>
        </w:rPr>
      </w:pPr>
      <w:r w:rsidRPr="00CB6828">
        <w:rPr>
          <w:color w:val="000000"/>
          <w:sz w:val="28"/>
          <w:szCs w:val="28"/>
          <w:lang w:val="uk-UA"/>
        </w:rPr>
        <w:t>Сумарні показники:</w:t>
      </w:r>
    </w:p>
    <w:p w14:paraId="56DB4DFA" w14:textId="77777777" w:rsidR="00191484" w:rsidRPr="00CB6828" w:rsidRDefault="00191484" w:rsidP="00191484">
      <w:pPr>
        <w:pStyle w:val="a4"/>
        <w:shd w:val="clear" w:color="auto" w:fill="FFFFFF"/>
        <w:spacing w:before="0" w:beforeAutospacing="0" w:after="0" w:afterAutospacing="0" w:line="360" w:lineRule="auto"/>
        <w:ind w:firstLine="709"/>
        <w:rPr>
          <w:color w:val="000000"/>
          <w:sz w:val="28"/>
          <w:szCs w:val="28"/>
          <w:lang w:val="uk-UA"/>
        </w:rPr>
      </w:pPr>
      <w:r w:rsidRPr="00CB6828">
        <w:rPr>
          <w:color w:val="000000"/>
          <w:sz w:val="28"/>
          <w:szCs w:val="28"/>
          <w:lang w:val="uk-UA"/>
        </w:rPr>
        <w:t>(</w:t>
      </w:r>
      <w:r w:rsidRPr="00CB6828">
        <w:rPr>
          <w:b/>
          <w:bCs/>
          <w:color w:val="000000"/>
          <w:sz w:val="28"/>
          <w:szCs w:val="28"/>
          <w:lang w:val="uk-UA"/>
        </w:rPr>
        <w:t>1 + 2 + 3</w:t>
      </w:r>
      <w:r w:rsidRPr="00CB6828">
        <w:rPr>
          <w:color w:val="000000"/>
          <w:sz w:val="28"/>
          <w:szCs w:val="28"/>
          <w:lang w:val="uk-UA"/>
        </w:rPr>
        <w:t>): 3 = ІА – індекс агресивності;</w:t>
      </w:r>
    </w:p>
    <w:p w14:paraId="364B5E57" w14:textId="21CA5C17" w:rsidR="00191484" w:rsidRDefault="00191484" w:rsidP="00191484">
      <w:pPr>
        <w:pStyle w:val="a4"/>
        <w:shd w:val="clear" w:color="auto" w:fill="FFFFFF"/>
        <w:spacing w:before="0" w:beforeAutospacing="0" w:after="0" w:afterAutospacing="0" w:line="360" w:lineRule="auto"/>
        <w:ind w:firstLine="709"/>
        <w:rPr>
          <w:color w:val="000000"/>
          <w:sz w:val="28"/>
          <w:szCs w:val="28"/>
          <w:lang w:val="uk-UA"/>
        </w:rPr>
      </w:pPr>
      <w:r w:rsidRPr="00CB6828">
        <w:rPr>
          <w:b/>
          <w:bCs/>
          <w:color w:val="000000"/>
          <w:sz w:val="28"/>
          <w:szCs w:val="28"/>
          <w:lang w:val="uk-UA"/>
        </w:rPr>
        <w:t xml:space="preserve">(6+7) </w:t>
      </w:r>
      <w:r w:rsidRPr="00CB6828">
        <w:rPr>
          <w:color w:val="000000"/>
          <w:sz w:val="28"/>
          <w:szCs w:val="28"/>
          <w:lang w:val="uk-UA"/>
        </w:rPr>
        <w:t>: 2 = ІВ – індекс ворожості.</w:t>
      </w:r>
    </w:p>
    <w:p w14:paraId="6B3BACE1" w14:textId="77777777" w:rsidR="00191484" w:rsidRDefault="00191484">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14:paraId="022D600C" w14:textId="375E0A7B" w:rsidR="00191484" w:rsidRDefault="00191484" w:rsidP="00191484">
      <w:pPr>
        <w:pStyle w:val="a4"/>
        <w:shd w:val="clear" w:color="auto" w:fill="FFFFFF"/>
        <w:spacing w:before="0" w:beforeAutospacing="0" w:after="0" w:afterAutospacing="0" w:line="360" w:lineRule="auto"/>
        <w:ind w:firstLine="709"/>
        <w:jc w:val="right"/>
        <w:rPr>
          <w:b/>
          <w:color w:val="000000"/>
          <w:sz w:val="28"/>
          <w:szCs w:val="28"/>
          <w:lang w:val="uk-UA"/>
        </w:rPr>
      </w:pPr>
      <w:r>
        <w:rPr>
          <w:b/>
          <w:color w:val="000000"/>
          <w:sz w:val="28"/>
          <w:szCs w:val="28"/>
          <w:lang w:val="uk-UA"/>
        </w:rPr>
        <w:t>Додаток Б</w:t>
      </w:r>
    </w:p>
    <w:p w14:paraId="0C594AAC" w14:textId="77777777" w:rsidR="00191484" w:rsidRPr="00191484" w:rsidRDefault="00191484" w:rsidP="00191484">
      <w:pPr>
        <w:jc w:val="center"/>
        <w:rPr>
          <w:rFonts w:ascii="Times New Roman" w:hAnsi="Times New Roman" w:cs="Times New Roman"/>
          <w:b/>
          <w:sz w:val="28"/>
          <w:szCs w:val="28"/>
          <w:lang w:val="uk-UA"/>
        </w:rPr>
      </w:pPr>
      <w:r w:rsidRPr="00191484">
        <w:rPr>
          <w:rFonts w:ascii="Times New Roman" w:hAnsi="Times New Roman" w:cs="Times New Roman"/>
          <w:b/>
          <w:color w:val="000000"/>
          <w:sz w:val="28"/>
          <w:szCs w:val="28"/>
          <w:lang w:val="uk-UA"/>
        </w:rPr>
        <w:t xml:space="preserve">Методика діагностики самооцінки </w:t>
      </w:r>
      <w:r w:rsidRPr="00191484">
        <w:rPr>
          <w:rFonts w:ascii="Times New Roman" w:hAnsi="Times New Roman" w:cs="Times New Roman"/>
          <w:b/>
          <w:sz w:val="28"/>
          <w:szCs w:val="28"/>
          <w:lang w:val="uk-UA"/>
        </w:rPr>
        <w:t>Спілбергера-Ханіна</w:t>
      </w:r>
    </w:p>
    <w:p w14:paraId="58927090" w14:textId="77777777" w:rsidR="00191484" w:rsidRPr="00CB6828" w:rsidRDefault="00191484" w:rsidP="00191484">
      <w:pPr>
        <w:pStyle w:val="a4"/>
        <w:shd w:val="clear" w:color="auto" w:fill="FFFFFF"/>
        <w:spacing w:before="0" w:beforeAutospacing="0" w:after="0" w:afterAutospacing="0" w:line="360" w:lineRule="auto"/>
        <w:ind w:firstLine="709"/>
        <w:jc w:val="both"/>
        <w:rPr>
          <w:sz w:val="28"/>
          <w:szCs w:val="28"/>
          <w:lang w:val="uk-UA"/>
        </w:rPr>
      </w:pPr>
      <w:r w:rsidRPr="00CB6828">
        <w:rPr>
          <w:sz w:val="28"/>
          <w:szCs w:val="28"/>
          <w:lang w:val="uk-UA"/>
        </w:rPr>
        <w:t xml:space="preserve">Інструкція: </w:t>
      </w:r>
    </w:p>
    <w:p w14:paraId="04F53A7A" w14:textId="77777777" w:rsidR="00191484" w:rsidRPr="00CB6828" w:rsidRDefault="00191484" w:rsidP="00191484">
      <w:pPr>
        <w:pStyle w:val="a4"/>
        <w:shd w:val="clear" w:color="auto" w:fill="FFFFFF"/>
        <w:spacing w:before="0" w:beforeAutospacing="0" w:after="0" w:afterAutospacing="0" w:line="360" w:lineRule="auto"/>
        <w:ind w:firstLine="709"/>
        <w:jc w:val="both"/>
        <w:rPr>
          <w:sz w:val="28"/>
          <w:szCs w:val="28"/>
          <w:lang w:val="uk-UA"/>
        </w:rPr>
      </w:pPr>
      <w:r w:rsidRPr="00CB6828">
        <w:rPr>
          <w:sz w:val="28"/>
          <w:szCs w:val="28"/>
          <w:lang w:val="uk-UA"/>
        </w:rPr>
        <w:t xml:space="preserve">1. </w:t>
      </w:r>
      <w:r w:rsidRPr="00CB6828">
        <w:rPr>
          <w:spacing w:val="2"/>
          <w:sz w:val="28"/>
          <w:szCs w:val="28"/>
          <w:lang w:val="uk-UA"/>
        </w:rPr>
        <w:t>Важливо прочитайте кожне підтвердження нижче та позначте відповідне число праворуч залежно від того, що ви відчували в той момент. Не думайте над проблемою довго. Зазвичай перша відповідь, яка дає на думку, є найбільш правильною та найкращою для вашої ситуації.</w:t>
      </w:r>
    </w:p>
    <w:p w14:paraId="4ED11EF4" w14:textId="77777777" w:rsidR="00191484" w:rsidRPr="00CB6828" w:rsidRDefault="00191484" w:rsidP="00191484">
      <w:pPr>
        <w:pStyle w:val="a4"/>
        <w:shd w:val="clear" w:color="auto" w:fill="FFFFFF"/>
        <w:spacing w:before="0" w:beforeAutospacing="0" w:after="0" w:afterAutospacing="0" w:line="360" w:lineRule="auto"/>
        <w:ind w:firstLine="709"/>
        <w:jc w:val="both"/>
        <w:rPr>
          <w:sz w:val="28"/>
          <w:szCs w:val="28"/>
          <w:lang w:val="uk-UA"/>
        </w:rPr>
      </w:pPr>
      <w:r w:rsidRPr="00CB6828">
        <w:rPr>
          <w:sz w:val="28"/>
          <w:szCs w:val="28"/>
          <w:lang w:val="uk-UA"/>
        </w:rPr>
        <w:t>2. Проводиться тестування з використанням опитувального бланка</w:t>
      </w:r>
    </w:p>
    <w:tbl>
      <w:tblPr>
        <w:tblStyle w:val="a6"/>
        <w:tblW w:w="0" w:type="auto"/>
        <w:tblInd w:w="108" w:type="dxa"/>
        <w:tblLook w:val="04A0" w:firstRow="1" w:lastRow="0" w:firstColumn="1" w:lastColumn="0" w:noHBand="0" w:noVBand="1"/>
      </w:tblPr>
      <w:tblGrid>
        <w:gridCol w:w="534"/>
        <w:gridCol w:w="5953"/>
        <w:gridCol w:w="776"/>
        <w:gridCol w:w="709"/>
        <w:gridCol w:w="567"/>
        <w:gridCol w:w="709"/>
      </w:tblGrid>
      <w:tr w:rsidR="00191484" w:rsidRPr="00CB6828" w14:paraId="0EAA42BD" w14:textId="77777777" w:rsidTr="00191484">
        <w:trPr>
          <w:cantSplit/>
          <w:trHeight w:val="1134"/>
        </w:trPr>
        <w:tc>
          <w:tcPr>
            <w:tcW w:w="534" w:type="dxa"/>
          </w:tcPr>
          <w:p w14:paraId="479D5F2A" w14:textId="77777777" w:rsidR="00191484" w:rsidRPr="00CB6828" w:rsidRDefault="00191484" w:rsidP="00191484">
            <w:pPr>
              <w:pStyle w:val="a4"/>
              <w:spacing w:before="0" w:beforeAutospacing="0" w:after="0" w:afterAutospacing="0" w:line="360" w:lineRule="auto"/>
              <w:jc w:val="both"/>
              <w:rPr>
                <w:lang w:val="uk-UA"/>
              </w:rPr>
            </w:pPr>
          </w:p>
        </w:tc>
        <w:tc>
          <w:tcPr>
            <w:tcW w:w="5953" w:type="dxa"/>
          </w:tcPr>
          <w:p w14:paraId="7B58B70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Ситуація</w:t>
            </w:r>
          </w:p>
        </w:tc>
        <w:tc>
          <w:tcPr>
            <w:tcW w:w="776" w:type="dxa"/>
            <w:textDirection w:val="btLr"/>
          </w:tcPr>
          <w:p w14:paraId="15719F05" w14:textId="77777777" w:rsidR="00191484" w:rsidRPr="00CB6828" w:rsidRDefault="00191484" w:rsidP="00191484">
            <w:pPr>
              <w:pStyle w:val="a4"/>
              <w:spacing w:before="0" w:beforeAutospacing="0" w:after="0" w:afterAutospacing="0"/>
              <w:ind w:left="113" w:right="113"/>
              <w:jc w:val="both"/>
              <w:rPr>
                <w:lang w:val="uk-UA"/>
              </w:rPr>
            </w:pPr>
            <w:r w:rsidRPr="00CB6828">
              <w:rPr>
                <w:lang w:val="uk-UA"/>
              </w:rPr>
              <w:t>Ні, це не так</w:t>
            </w:r>
          </w:p>
        </w:tc>
        <w:tc>
          <w:tcPr>
            <w:tcW w:w="709" w:type="dxa"/>
            <w:textDirection w:val="btLr"/>
          </w:tcPr>
          <w:p w14:paraId="42EE4DD2" w14:textId="77777777" w:rsidR="00191484" w:rsidRPr="00CB6828" w:rsidRDefault="00191484" w:rsidP="00191484">
            <w:pPr>
              <w:pStyle w:val="a4"/>
              <w:spacing w:before="0" w:beforeAutospacing="0" w:after="0" w:afterAutospacing="0"/>
              <w:ind w:left="113" w:right="113"/>
              <w:jc w:val="both"/>
              <w:rPr>
                <w:lang w:val="uk-UA"/>
              </w:rPr>
            </w:pPr>
            <w:r w:rsidRPr="00CB6828">
              <w:rPr>
                <w:lang w:val="uk-UA"/>
              </w:rPr>
              <w:t>Напевно, так</w:t>
            </w:r>
          </w:p>
        </w:tc>
        <w:tc>
          <w:tcPr>
            <w:tcW w:w="567" w:type="dxa"/>
            <w:textDirection w:val="btLr"/>
          </w:tcPr>
          <w:p w14:paraId="4B2C444F" w14:textId="77777777" w:rsidR="00191484" w:rsidRPr="00CB6828" w:rsidRDefault="00191484" w:rsidP="00191484">
            <w:pPr>
              <w:pStyle w:val="a4"/>
              <w:spacing w:before="0" w:beforeAutospacing="0" w:after="0" w:afterAutospacing="0"/>
              <w:ind w:left="113" w:right="113"/>
              <w:jc w:val="both"/>
              <w:rPr>
                <w:lang w:val="uk-UA"/>
              </w:rPr>
            </w:pPr>
            <w:r w:rsidRPr="00CB6828">
              <w:rPr>
                <w:lang w:val="uk-UA"/>
              </w:rPr>
              <w:t>Вірно</w:t>
            </w:r>
          </w:p>
        </w:tc>
        <w:tc>
          <w:tcPr>
            <w:tcW w:w="709" w:type="dxa"/>
            <w:textDirection w:val="btLr"/>
          </w:tcPr>
          <w:p w14:paraId="7C456E6D" w14:textId="77777777" w:rsidR="00191484" w:rsidRPr="00CB6828" w:rsidRDefault="00191484" w:rsidP="00191484">
            <w:pPr>
              <w:pStyle w:val="a4"/>
              <w:spacing w:before="0" w:beforeAutospacing="0" w:after="0" w:afterAutospacing="0"/>
              <w:ind w:left="113" w:right="113"/>
              <w:jc w:val="both"/>
              <w:rPr>
                <w:lang w:val="uk-UA"/>
              </w:rPr>
            </w:pPr>
            <w:r w:rsidRPr="00CB6828">
              <w:rPr>
                <w:lang w:val="uk-UA"/>
              </w:rPr>
              <w:t>Дійсно вірно</w:t>
            </w:r>
          </w:p>
        </w:tc>
      </w:tr>
      <w:tr w:rsidR="00191484" w:rsidRPr="00CB6828" w14:paraId="10FE6946" w14:textId="77777777" w:rsidTr="00191484">
        <w:tc>
          <w:tcPr>
            <w:tcW w:w="534" w:type="dxa"/>
          </w:tcPr>
          <w:p w14:paraId="34CEF8F2"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03311CCE"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спокійний</w:t>
            </w:r>
          </w:p>
        </w:tc>
        <w:tc>
          <w:tcPr>
            <w:tcW w:w="776" w:type="dxa"/>
          </w:tcPr>
          <w:p w14:paraId="0E2AC9DB"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1A8E80D3"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67F0D3D9"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1CFC2AB0"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1D62FCBB" w14:textId="77777777" w:rsidTr="00191484">
        <w:tc>
          <w:tcPr>
            <w:tcW w:w="534" w:type="dxa"/>
          </w:tcPr>
          <w:p w14:paraId="0B1952E9"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658E7C20"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Мені нічого не загрожує</w:t>
            </w:r>
          </w:p>
        </w:tc>
        <w:tc>
          <w:tcPr>
            <w:tcW w:w="776" w:type="dxa"/>
          </w:tcPr>
          <w:p w14:paraId="263CBC6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0314A106"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4972225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3A9C688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127DCD01" w14:textId="77777777" w:rsidTr="00191484">
        <w:tc>
          <w:tcPr>
            <w:tcW w:w="534" w:type="dxa"/>
          </w:tcPr>
          <w:p w14:paraId="798644CF"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2F0A9FDA"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почуваю себе напружено</w:t>
            </w:r>
          </w:p>
        </w:tc>
        <w:tc>
          <w:tcPr>
            <w:tcW w:w="776" w:type="dxa"/>
          </w:tcPr>
          <w:p w14:paraId="45A34257"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2334DCC6"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3E065140"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1367DC5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1B080AE9" w14:textId="77777777" w:rsidTr="00191484">
        <w:tc>
          <w:tcPr>
            <w:tcW w:w="534" w:type="dxa"/>
          </w:tcPr>
          <w:p w14:paraId="7F2E6472"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31D05563"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відчуваю жаль</w:t>
            </w:r>
          </w:p>
        </w:tc>
        <w:tc>
          <w:tcPr>
            <w:tcW w:w="776" w:type="dxa"/>
          </w:tcPr>
          <w:p w14:paraId="2068871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512515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0AC68ED5"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7E624543"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5AA6D3AF" w14:textId="77777777" w:rsidTr="00191484">
        <w:tc>
          <w:tcPr>
            <w:tcW w:w="534" w:type="dxa"/>
          </w:tcPr>
          <w:p w14:paraId="1E9751F5"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2E2FD828"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почуваю себе вільно</w:t>
            </w:r>
          </w:p>
        </w:tc>
        <w:tc>
          <w:tcPr>
            <w:tcW w:w="776" w:type="dxa"/>
          </w:tcPr>
          <w:p w14:paraId="7C843A30"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77B94476"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19845AFB"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05A3094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477E06EB" w14:textId="77777777" w:rsidTr="00191484">
        <w:tc>
          <w:tcPr>
            <w:tcW w:w="534" w:type="dxa"/>
          </w:tcPr>
          <w:p w14:paraId="4D13CEF1"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0BF6E2BF"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розчарований</w:t>
            </w:r>
          </w:p>
        </w:tc>
        <w:tc>
          <w:tcPr>
            <w:tcW w:w="776" w:type="dxa"/>
          </w:tcPr>
          <w:p w14:paraId="19658225"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63E873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07D6A85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5104FD80"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20E15C66" w14:textId="77777777" w:rsidTr="00191484">
        <w:tc>
          <w:tcPr>
            <w:tcW w:w="534" w:type="dxa"/>
          </w:tcPr>
          <w:p w14:paraId="48DC4308"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450465B2"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Мене хвилюють можливі невдачі</w:t>
            </w:r>
          </w:p>
        </w:tc>
        <w:tc>
          <w:tcPr>
            <w:tcW w:w="776" w:type="dxa"/>
          </w:tcPr>
          <w:p w14:paraId="54BE24B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1D92A200"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1D5D8B9B"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28C1763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694870CA" w14:textId="77777777" w:rsidTr="00191484">
        <w:tc>
          <w:tcPr>
            <w:tcW w:w="534" w:type="dxa"/>
          </w:tcPr>
          <w:p w14:paraId="00A279EB"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742BDD12"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відчуваю себе відпочилим</w:t>
            </w:r>
          </w:p>
        </w:tc>
        <w:tc>
          <w:tcPr>
            <w:tcW w:w="776" w:type="dxa"/>
          </w:tcPr>
          <w:p w14:paraId="51CCFE4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404440E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157B174B"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2E395A4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08AEA08E" w14:textId="77777777" w:rsidTr="00191484">
        <w:tc>
          <w:tcPr>
            <w:tcW w:w="534" w:type="dxa"/>
          </w:tcPr>
          <w:p w14:paraId="1B1BD4EB"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15C4058E"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стурбований</w:t>
            </w:r>
          </w:p>
        </w:tc>
        <w:tc>
          <w:tcPr>
            <w:tcW w:w="776" w:type="dxa"/>
          </w:tcPr>
          <w:p w14:paraId="1C15C55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0A3F9F2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45C85B47"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326285A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6D406B1B" w14:textId="77777777" w:rsidTr="00191484">
        <w:tc>
          <w:tcPr>
            <w:tcW w:w="534" w:type="dxa"/>
          </w:tcPr>
          <w:p w14:paraId="2E521A3D"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1EC567E9"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маю відчуття внутрішнього задоволення</w:t>
            </w:r>
          </w:p>
        </w:tc>
        <w:tc>
          <w:tcPr>
            <w:tcW w:w="776" w:type="dxa"/>
          </w:tcPr>
          <w:p w14:paraId="16300FA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4CD4D0AF"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1B5695B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63B9E2D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4DC82757" w14:textId="77777777" w:rsidTr="00191484">
        <w:tc>
          <w:tcPr>
            <w:tcW w:w="534" w:type="dxa"/>
          </w:tcPr>
          <w:p w14:paraId="5B59E790"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231569CA"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впевнений у собі</w:t>
            </w:r>
          </w:p>
        </w:tc>
        <w:tc>
          <w:tcPr>
            <w:tcW w:w="776" w:type="dxa"/>
          </w:tcPr>
          <w:p w14:paraId="0788222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0C922B3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5E90FE60"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7B7B8C7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46D0F31A" w14:textId="77777777" w:rsidTr="00191484">
        <w:tc>
          <w:tcPr>
            <w:tcW w:w="534" w:type="dxa"/>
          </w:tcPr>
          <w:p w14:paraId="129A0F59"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3B4B7B89"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нервую</w:t>
            </w:r>
          </w:p>
        </w:tc>
        <w:tc>
          <w:tcPr>
            <w:tcW w:w="776" w:type="dxa"/>
          </w:tcPr>
          <w:p w14:paraId="59CF051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7602564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52B4103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60DE2F7F"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572588D6" w14:textId="77777777" w:rsidTr="00191484">
        <w:tc>
          <w:tcPr>
            <w:tcW w:w="534" w:type="dxa"/>
          </w:tcPr>
          <w:p w14:paraId="590B0FB9"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18671FE6"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не знаходжу собі місця</w:t>
            </w:r>
          </w:p>
        </w:tc>
        <w:tc>
          <w:tcPr>
            <w:tcW w:w="776" w:type="dxa"/>
          </w:tcPr>
          <w:p w14:paraId="473F7F6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A07DC9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4AA5CFC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562150CC"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644B841C" w14:textId="77777777" w:rsidTr="00191484">
        <w:tc>
          <w:tcPr>
            <w:tcW w:w="534" w:type="dxa"/>
          </w:tcPr>
          <w:p w14:paraId="55FF54B4"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3F616ADC"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напружений</w:t>
            </w:r>
          </w:p>
        </w:tc>
        <w:tc>
          <w:tcPr>
            <w:tcW w:w="776" w:type="dxa"/>
          </w:tcPr>
          <w:p w14:paraId="174D623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0EBDF88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28F51CE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5E61AD8B"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3B9015F8" w14:textId="77777777" w:rsidTr="00191484">
        <w:tc>
          <w:tcPr>
            <w:tcW w:w="534" w:type="dxa"/>
          </w:tcPr>
          <w:p w14:paraId="4018257A"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79628418"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не відчуваю скованості</w:t>
            </w:r>
          </w:p>
        </w:tc>
        <w:tc>
          <w:tcPr>
            <w:tcW w:w="776" w:type="dxa"/>
          </w:tcPr>
          <w:p w14:paraId="5372978F"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E2D391D"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57F50A8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6EA142E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0B0E49B4" w14:textId="77777777" w:rsidTr="00191484">
        <w:tc>
          <w:tcPr>
            <w:tcW w:w="534" w:type="dxa"/>
          </w:tcPr>
          <w:p w14:paraId="21A7AFBA"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390D23E0"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задоволений</w:t>
            </w:r>
          </w:p>
        </w:tc>
        <w:tc>
          <w:tcPr>
            <w:tcW w:w="776" w:type="dxa"/>
          </w:tcPr>
          <w:p w14:paraId="48260FC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77384977"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456743F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25A6CCDF"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6F15AC0C" w14:textId="77777777" w:rsidTr="00191484">
        <w:tc>
          <w:tcPr>
            <w:tcW w:w="534" w:type="dxa"/>
          </w:tcPr>
          <w:p w14:paraId="3E2E24D4"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0B47B9D4"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заклопотаний</w:t>
            </w:r>
          </w:p>
        </w:tc>
        <w:tc>
          <w:tcPr>
            <w:tcW w:w="776" w:type="dxa"/>
          </w:tcPr>
          <w:p w14:paraId="59B0A13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82521A7"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7388F4BB"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6821ADC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7083CE57" w14:textId="77777777" w:rsidTr="00191484">
        <w:tc>
          <w:tcPr>
            <w:tcW w:w="534" w:type="dxa"/>
          </w:tcPr>
          <w:p w14:paraId="2D763E00"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2C35405F"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надто збуджений і мені не по собі</w:t>
            </w:r>
          </w:p>
        </w:tc>
        <w:tc>
          <w:tcPr>
            <w:tcW w:w="776" w:type="dxa"/>
          </w:tcPr>
          <w:p w14:paraId="11F34319"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3C61CD9B"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0F197DA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5FF5B73F"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663A7C8B" w14:textId="77777777" w:rsidTr="00191484">
        <w:tc>
          <w:tcPr>
            <w:tcW w:w="534" w:type="dxa"/>
          </w:tcPr>
          <w:p w14:paraId="0B8FD360"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27ACAF6A"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Мені радісно</w:t>
            </w:r>
          </w:p>
        </w:tc>
        <w:tc>
          <w:tcPr>
            <w:tcW w:w="776" w:type="dxa"/>
          </w:tcPr>
          <w:p w14:paraId="26D24F6C"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D3DBADF"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7436F8A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7BEDA0B0"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18FA1F26" w14:textId="77777777" w:rsidTr="00191484">
        <w:tc>
          <w:tcPr>
            <w:tcW w:w="534" w:type="dxa"/>
          </w:tcPr>
          <w:p w14:paraId="6CC8BD08" w14:textId="77777777" w:rsidR="00191484" w:rsidRPr="00CB6828" w:rsidRDefault="00191484" w:rsidP="00191484">
            <w:pPr>
              <w:pStyle w:val="a4"/>
              <w:numPr>
                <w:ilvl w:val="0"/>
                <w:numId w:val="43"/>
              </w:numPr>
              <w:spacing w:before="0" w:beforeAutospacing="0" w:after="0" w:afterAutospacing="0" w:line="360" w:lineRule="auto"/>
              <w:ind w:left="414" w:hanging="357"/>
              <w:jc w:val="both"/>
              <w:rPr>
                <w:lang w:val="uk-UA"/>
              </w:rPr>
            </w:pPr>
          </w:p>
        </w:tc>
        <w:tc>
          <w:tcPr>
            <w:tcW w:w="5953" w:type="dxa"/>
          </w:tcPr>
          <w:p w14:paraId="6C08C242"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Мені приємно</w:t>
            </w:r>
          </w:p>
        </w:tc>
        <w:tc>
          <w:tcPr>
            <w:tcW w:w="776" w:type="dxa"/>
          </w:tcPr>
          <w:p w14:paraId="27113C9D"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5B4F1665"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041B05D9"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1BBC118D"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bl>
    <w:p w14:paraId="4E89AEE0"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p>
    <w:p w14:paraId="13069873"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p>
    <w:p w14:paraId="7F133BC8"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p>
    <w:tbl>
      <w:tblPr>
        <w:tblStyle w:val="a6"/>
        <w:tblW w:w="0" w:type="auto"/>
        <w:tblInd w:w="108" w:type="dxa"/>
        <w:tblLook w:val="04A0" w:firstRow="1" w:lastRow="0" w:firstColumn="1" w:lastColumn="0" w:noHBand="0" w:noVBand="1"/>
      </w:tblPr>
      <w:tblGrid>
        <w:gridCol w:w="534"/>
        <w:gridCol w:w="5953"/>
        <w:gridCol w:w="776"/>
        <w:gridCol w:w="709"/>
        <w:gridCol w:w="567"/>
        <w:gridCol w:w="709"/>
      </w:tblGrid>
      <w:tr w:rsidR="00191484" w:rsidRPr="00CB6828" w14:paraId="0FE689AC" w14:textId="77777777" w:rsidTr="00191484">
        <w:trPr>
          <w:cantSplit/>
          <w:trHeight w:val="1134"/>
        </w:trPr>
        <w:tc>
          <w:tcPr>
            <w:tcW w:w="534" w:type="dxa"/>
          </w:tcPr>
          <w:p w14:paraId="1FE956DA" w14:textId="77777777" w:rsidR="00191484" w:rsidRPr="00CB6828" w:rsidRDefault="00191484" w:rsidP="00191484">
            <w:pPr>
              <w:pStyle w:val="a4"/>
              <w:spacing w:before="0" w:beforeAutospacing="0" w:after="0" w:afterAutospacing="0" w:line="360" w:lineRule="auto"/>
              <w:jc w:val="both"/>
              <w:rPr>
                <w:lang w:val="uk-UA"/>
              </w:rPr>
            </w:pPr>
          </w:p>
        </w:tc>
        <w:tc>
          <w:tcPr>
            <w:tcW w:w="5953" w:type="dxa"/>
          </w:tcPr>
          <w:p w14:paraId="55B5B1F3"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Ситуація</w:t>
            </w:r>
          </w:p>
        </w:tc>
        <w:tc>
          <w:tcPr>
            <w:tcW w:w="776" w:type="dxa"/>
            <w:textDirection w:val="btLr"/>
          </w:tcPr>
          <w:p w14:paraId="36789F6E" w14:textId="77777777" w:rsidR="00191484" w:rsidRPr="00CB6828" w:rsidRDefault="00191484" w:rsidP="00191484">
            <w:pPr>
              <w:pStyle w:val="a4"/>
              <w:spacing w:before="0" w:beforeAutospacing="0" w:after="0" w:afterAutospacing="0"/>
              <w:ind w:left="113" w:right="113"/>
              <w:jc w:val="center"/>
              <w:rPr>
                <w:lang w:val="uk-UA"/>
              </w:rPr>
            </w:pPr>
            <w:r w:rsidRPr="00CB6828">
              <w:rPr>
                <w:lang w:val="uk-UA"/>
              </w:rPr>
              <w:t>Майже ніколи</w:t>
            </w:r>
          </w:p>
        </w:tc>
        <w:tc>
          <w:tcPr>
            <w:tcW w:w="709" w:type="dxa"/>
            <w:textDirection w:val="btLr"/>
          </w:tcPr>
          <w:p w14:paraId="4C8904DE" w14:textId="77777777" w:rsidR="00191484" w:rsidRPr="00CB6828" w:rsidRDefault="00191484" w:rsidP="00191484">
            <w:pPr>
              <w:pStyle w:val="a4"/>
              <w:spacing w:before="0" w:beforeAutospacing="0" w:after="0" w:afterAutospacing="0"/>
              <w:ind w:left="113" w:right="113"/>
              <w:jc w:val="center"/>
              <w:rPr>
                <w:lang w:val="uk-UA"/>
              </w:rPr>
            </w:pPr>
            <w:r w:rsidRPr="00CB6828">
              <w:rPr>
                <w:lang w:val="uk-UA"/>
              </w:rPr>
              <w:t xml:space="preserve">Іноді </w:t>
            </w:r>
          </w:p>
        </w:tc>
        <w:tc>
          <w:tcPr>
            <w:tcW w:w="567" w:type="dxa"/>
            <w:textDirection w:val="btLr"/>
          </w:tcPr>
          <w:p w14:paraId="3F8CA48C" w14:textId="77777777" w:rsidR="00191484" w:rsidRPr="00CB6828" w:rsidRDefault="00191484" w:rsidP="00191484">
            <w:pPr>
              <w:pStyle w:val="a4"/>
              <w:spacing w:before="0" w:beforeAutospacing="0" w:after="0" w:afterAutospacing="0"/>
              <w:ind w:left="113" w:right="113"/>
              <w:jc w:val="center"/>
              <w:rPr>
                <w:lang w:val="uk-UA"/>
              </w:rPr>
            </w:pPr>
            <w:r w:rsidRPr="00CB6828">
              <w:rPr>
                <w:lang w:val="uk-UA"/>
              </w:rPr>
              <w:t xml:space="preserve">Часто </w:t>
            </w:r>
          </w:p>
        </w:tc>
        <w:tc>
          <w:tcPr>
            <w:tcW w:w="709" w:type="dxa"/>
            <w:textDirection w:val="btLr"/>
          </w:tcPr>
          <w:p w14:paraId="119157EB" w14:textId="77777777" w:rsidR="00191484" w:rsidRPr="00CB6828" w:rsidRDefault="00191484" w:rsidP="00191484">
            <w:pPr>
              <w:pStyle w:val="a4"/>
              <w:spacing w:before="0" w:beforeAutospacing="0" w:after="0" w:afterAutospacing="0"/>
              <w:ind w:left="113" w:right="113"/>
              <w:jc w:val="center"/>
              <w:rPr>
                <w:lang w:val="uk-UA"/>
              </w:rPr>
            </w:pPr>
            <w:r w:rsidRPr="00CB6828">
              <w:rPr>
                <w:lang w:val="uk-UA"/>
              </w:rPr>
              <w:t>Майже завжди</w:t>
            </w:r>
          </w:p>
        </w:tc>
      </w:tr>
      <w:tr w:rsidR="00191484" w:rsidRPr="00CB6828" w14:paraId="6CC69248" w14:textId="77777777" w:rsidTr="00191484">
        <w:tc>
          <w:tcPr>
            <w:tcW w:w="534" w:type="dxa"/>
          </w:tcPr>
          <w:p w14:paraId="1A3C40E9"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1492F1AE"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відчуваю задоволення</w:t>
            </w:r>
          </w:p>
        </w:tc>
        <w:tc>
          <w:tcPr>
            <w:tcW w:w="776" w:type="dxa"/>
          </w:tcPr>
          <w:p w14:paraId="644E5B2D"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2D0CCBA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5EEE8F20"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00F5B25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0E38FF1C" w14:textId="77777777" w:rsidTr="00191484">
        <w:tc>
          <w:tcPr>
            <w:tcW w:w="534" w:type="dxa"/>
          </w:tcPr>
          <w:p w14:paraId="18E6D197"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6A034F6A"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дуже швидко втомлююсь</w:t>
            </w:r>
          </w:p>
        </w:tc>
        <w:tc>
          <w:tcPr>
            <w:tcW w:w="776" w:type="dxa"/>
          </w:tcPr>
          <w:p w14:paraId="1C0A933D"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5CBF5D0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3461D06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27840177"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5411ED21" w14:textId="77777777" w:rsidTr="00191484">
        <w:tc>
          <w:tcPr>
            <w:tcW w:w="534" w:type="dxa"/>
          </w:tcPr>
          <w:p w14:paraId="3B9F9696"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7460C1EB"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легко можу заплакати</w:t>
            </w:r>
          </w:p>
        </w:tc>
        <w:tc>
          <w:tcPr>
            <w:tcW w:w="776" w:type="dxa"/>
          </w:tcPr>
          <w:p w14:paraId="3EFC54E0"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7150DCA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462D02B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47CE6553"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17170340" w14:textId="77777777" w:rsidTr="00191484">
        <w:tc>
          <w:tcPr>
            <w:tcW w:w="534" w:type="dxa"/>
          </w:tcPr>
          <w:p w14:paraId="4EC2EBDF"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26DF9E88" w14:textId="77777777" w:rsidR="00191484" w:rsidRPr="00CB6828" w:rsidRDefault="00191484" w:rsidP="00191484">
            <w:pPr>
              <w:pStyle w:val="a4"/>
              <w:spacing w:before="0" w:beforeAutospacing="0" w:after="0" w:afterAutospacing="0" w:line="360" w:lineRule="auto"/>
              <w:jc w:val="both"/>
              <w:rPr>
                <w:lang w:val="uk-UA"/>
              </w:rPr>
            </w:pPr>
            <w:r w:rsidRPr="00CB6828">
              <w:rPr>
                <w:lang w:val="uk-UA"/>
              </w:rPr>
              <w:t>Я хотів би бути таким же щасливим, як  інші</w:t>
            </w:r>
          </w:p>
        </w:tc>
        <w:tc>
          <w:tcPr>
            <w:tcW w:w="776" w:type="dxa"/>
          </w:tcPr>
          <w:p w14:paraId="6BD19D0C"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382C6CD"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2B11809D"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597FCE37"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38B8ADB7" w14:textId="77777777" w:rsidTr="00191484">
        <w:tc>
          <w:tcPr>
            <w:tcW w:w="534" w:type="dxa"/>
          </w:tcPr>
          <w:p w14:paraId="68E47DF9"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20C19D7D" w14:textId="77777777" w:rsidR="00191484" w:rsidRPr="00CB6828" w:rsidRDefault="00191484" w:rsidP="00191484">
            <w:pPr>
              <w:pStyle w:val="a4"/>
              <w:spacing w:before="0" w:beforeAutospacing="0" w:after="0" w:afterAutospacing="0"/>
              <w:jc w:val="both"/>
              <w:rPr>
                <w:lang w:val="uk-UA"/>
              </w:rPr>
            </w:pPr>
            <w:r w:rsidRPr="00CB6828">
              <w:rPr>
                <w:lang w:val="uk-UA"/>
              </w:rPr>
              <w:t>Нерідко я програю через те, що недосить швидко приймаю рішення</w:t>
            </w:r>
          </w:p>
        </w:tc>
        <w:tc>
          <w:tcPr>
            <w:tcW w:w="776" w:type="dxa"/>
          </w:tcPr>
          <w:p w14:paraId="3EC38AB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EAC90AC"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6D3717A9"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75938DED"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7D5D97D0" w14:textId="77777777" w:rsidTr="00191484">
        <w:tc>
          <w:tcPr>
            <w:tcW w:w="534" w:type="dxa"/>
          </w:tcPr>
          <w:p w14:paraId="1FED1F9F"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66E2DDF1" w14:textId="77777777" w:rsidR="00191484" w:rsidRPr="00CB6828" w:rsidRDefault="00191484" w:rsidP="00191484">
            <w:pPr>
              <w:pStyle w:val="a4"/>
              <w:spacing w:before="0" w:beforeAutospacing="0" w:after="0" w:afterAutospacing="0"/>
              <w:jc w:val="both"/>
              <w:rPr>
                <w:lang w:val="uk-UA"/>
              </w:rPr>
            </w:pPr>
            <w:r w:rsidRPr="00CB6828">
              <w:rPr>
                <w:lang w:val="uk-UA"/>
              </w:rPr>
              <w:t>Зазвичай я почуваюся бадьорим</w:t>
            </w:r>
          </w:p>
        </w:tc>
        <w:tc>
          <w:tcPr>
            <w:tcW w:w="776" w:type="dxa"/>
          </w:tcPr>
          <w:p w14:paraId="286955D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C0E2903"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76483C1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4C37379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63BBBF13" w14:textId="77777777" w:rsidTr="00191484">
        <w:tc>
          <w:tcPr>
            <w:tcW w:w="534" w:type="dxa"/>
          </w:tcPr>
          <w:p w14:paraId="0A960A97"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3920F86E" w14:textId="77777777" w:rsidR="00191484" w:rsidRPr="00CB6828" w:rsidRDefault="00191484" w:rsidP="00191484">
            <w:pPr>
              <w:pStyle w:val="a4"/>
              <w:spacing w:before="0" w:beforeAutospacing="0" w:after="0" w:afterAutospacing="0"/>
              <w:jc w:val="both"/>
              <w:rPr>
                <w:lang w:val="uk-UA"/>
              </w:rPr>
            </w:pPr>
            <w:r w:rsidRPr="00CB6828">
              <w:rPr>
                <w:lang w:val="uk-UA"/>
              </w:rPr>
              <w:t>Я спокійний, холоднокровний і зібраний</w:t>
            </w:r>
          </w:p>
        </w:tc>
        <w:tc>
          <w:tcPr>
            <w:tcW w:w="776" w:type="dxa"/>
          </w:tcPr>
          <w:p w14:paraId="40E768E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08B14B8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14AC38F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2E112B6D"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097F335C" w14:textId="77777777" w:rsidTr="00191484">
        <w:tc>
          <w:tcPr>
            <w:tcW w:w="534" w:type="dxa"/>
          </w:tcPr>
          <w:p w14:paraId="349E2ADF"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32DF873A" w14:textId="77777777" w:rsidR="00191484" w:rsidRPr="00CB6828" w:rsidRDefault="00191484" w:rsidP="00191484">
            <w:pPr>
              <w:pStyle w:val="a4"/>
              <w:spacing w:before="0" w:beforeAutospacing="0" w:after="0" w:afterAutospacing="0"/>
              <w:jc w:val="both"/>
              <w:rPr>
                <w:lang w:val="uk-UA"/>
              </w:rPr>
            </w:pPr>
            <w:r w:rsidRPr="00CB6828">
              <w:rPr>
                <w:lang w:val="uk-UA"/>
              </w:rPr>
              <w:t>Очікувані труднощі зазвичай тривожать мене</w:t>
            </w:r>
          </w:p>
        </w:tc>
        <w:tc>
          <w:tcPr>
            <w:tcW w:w="776" w:type="dxa"/>
          </w:tcPr>
          <w:p w14:paraId="44538A3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53EA717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6410BEDF"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7177518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5DA7FA5F" w14:textId="77777777" w:rsidTr="00191484">
        <w:tc>
          <w:tcPr>
            <w:tcW w:w="534" w:type="dxa"/>
          </w:tcPr>
          <w:p w14:paraId="6FE21461"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4F34C3C6" w14:textId="77777777" w:rsidR="00191484" w:rsidRPr="00CB6828" w:rsidRDefault="00191484" w:rsidP="00191484">
            <w:pPr>
              <w:pStyle w:val="a4"/>
              <w:spacing w:before="0" w:beforeAutospacing="0" w:after="0" w:afterAutospacing="0"/>
              <w:jc w:val="both"/>
              <w:rPr>
                <w:lang w:val="uk-UA"/>
              </w:rPr>
            </w:pPr>
            <w:r w:rsidRPr="00CB6828">
              <w:rPr>
                <w:lang w:val="uk-UA"/>
              </w:rPr>
              <w:t>Я занадто переживаю через дрібниці</w:t>
            </w:r>
          </w:p>
        </w:tc>
        <w:tc>
          <w:tcPr>
            <w:tcW w:w="776" w:type="dxa"/>
          </w:tcPr>
          <w:p w14:paraId="36476A8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CCFAB7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75F0F06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374498D5"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4F888FEC" w14:textId="77777777" w:rsidTr="00191484">
        <w:tc>
          <w:tcPr>
            <w:tcW w:w="534" w:type="dxa"/>
          </w:tcPr>
          <w:p w14:paraId="103CE3EF"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0B00FE00" w14:textId="77777777" w:rsidR="00191484" w:rsidRPr="00CB6828" w:rsidRDefault="00191484" w:rsidP="00191484">
            <w:pPr>
              <w:pStyle w:val="a4"/>
              <w:spacing w:before="0" w:beforeAutospacing="0" w:after="0" w:afterAutospacing="0"/>
              <w:jc w:val="both"/>
              <w:rPr>
                <w:lang w:val="uk-UA"/>
              </w:rPr>
            </w:pPr>
            <w:r w:rsidRPr="00CB6828">
              <w:rPr>
                <w:lang w:val="uk-UA"/>
              </w:rPr>
              <w:t>Я цілком щасливий</w:t>
            </w:r>
          </w:p>
        </w:tc>
        <w:tc>
          <w:tcPr>
            <w:tcW w:w="776" w:type="dxa"/>
          </w:tcPr>
          <w:p w14:paraId="401D05FD"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347B9965"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04B8936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37FBBCD9"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41F51BF8" w14:textId="77777777" w:rsidTr="00191484">
        <w:tc>
          <w:tcPr>
            <w:tcW w:w="534" w:type="dxa"/>
          </w:tcPr>
          <w:p w14:paraId="45062853"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1845DEF5" w14:textId="77777777" w:rsidR="00191484" w:rsidRPr="00CB6828" w:rsidRDefault="00191484" w:rsidP="00191484">
            <w:pPr>
              <w:pStyle w:val="a4"/>
              <w:spacing w:before="0" w:beforeAutospacing="0" w:after="0" w:afterAutospacing="0"/>
              <w:jc w:val="both"/>
              <w:rPr>
                <w:lang w:val="uk-UA"/>
              </w:rPr>
            </w:pPr>
            <w:r w:rsidRPr="00CB6828">
              <w:rPr>
                <w:lang w:val="uk-UA"/>
              </w:rPr>
              <w:t>Я беру все близько до серця</w:t>
            </w:r>
          </w:p>
        </w:tc>
        <w:tc>
          <w:tcPr>
            <w:tcW w:w="776" w:type="dxa"/>
          </w:tcPr>
          <w:p w14:paraId="4B87189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18C6826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1284F8A5"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12437BE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2AD1CBC3" w14:textId="77777777" w:rsidTr="00191484">
        <w:tc>
          <w:tcPr>
            <w:tcW w:w="534" w:type="dxa"/>
          </w:tcPr>
          <w:p w14:paraId="733EC4C5"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4A0FA4F0" w14:textId="77777777" w:rsidR="00191484" w:rsidRPr="00CB6828" w:rsidRDefault="00191484" w:rsidP="00191484">
            <w:pPr>
              <w:pStyle w:val="a4"/>
              <w:spacing w:before="0" w:beforeAutospacing="0" w:after="0" w:afterAutospacing="0"/>
              <w:jc w:val="both"/>
              <w:rPr>
                <w:lang w:val="uk-UA"/>
              </w:rPr>
            </w:pPr>
            <w:r w:rsidRPr="00CB6828">
              <w:rPr>
                <w:lang w:val="uk-UA"/>
              </w:rPr>
              <w:t>Мені не вистачає впевненості у собі</w:t>
            </w:r>
          </w:p>
        </w:tc>
        <w:tc>
          <w:tcPr>
            <w:tcW w:w="776" w:type="dxa"/>
          </w:tcPr>
          <w:p w14:paraId="5537704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4ADABBD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446415F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4EABAB27"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695CBEF4" w14:textId="77777777" w:rsidTr="00191484">
        <w:tc>
          <w:tcPr>
            <w:tcW w:w="534" w:type="dxa"/>
          </w:tcPr>
          <w:p w14:paraId="4D82D473"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2F1D2D19" w14:textId="77777777" w:rsidR="00191484" w:rsidRPr="00CB6828" w:rsidRDefault="00191484" w:rsidP="00191484">
            <w:pPr>
              <w:pStyle w:val="a4"/>
              <w:spacing w:before="0" w:beforeAutospacing="0" w:after="0" w:afterAutospacing="0"/>
              <w:jc w:val="both"/>
              <w:rPr>
                <w:lang w:val="uk-UA"/>
              </w:rPr>
            </w:pPr>
            <w:r w:rsidRPr="00CB6828">
              <w:rPr>
                <w:lang w:val="uk-UA"/>
              </w:rPr>
              <w:t>Зазвичай я почуваюся у безпеці</w:t>
            </w:r>
          </w:p>
        </w:tc>
        <w:tc>
          <w:tcPr>
            <w:tcW w:w="776" w:type="dxa"/>
          </w:tcPr>
          <w:p w14:paraId="0D57F273"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01FCDB8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5C7DA067"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5A7F86A1"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40F9E713" w14:textId="77777777" w:rsidTr="00191484">
        <w:tc>
          <w:tcPr>
            <w:tcW w:w="534" w:type="dxa"/>
          </w:tcPr>
          <w:p w14:paraId="26168922"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4997A5CF" w14:textId="77777777" w:rsidR="00191484" w:rsidRPr="00CB6828" w:rsidRDefault="00191484" w:rsidP="00191484">
            <w:pPr>
              <w:pStyle w:val="a4"/>
              <w:spacing w:before="0" w:beforeAutospacing="0" w:after="0" w:afterAutospacing="0"/>
              <w:jc w:val="both"/>
              <w:rPr>
                <w:lang w:val="uk-UA"/>
              </w:rPr>
            </w:pPr>
            <w:r w:rsidRPr="00CB6828">
              <w:rPr>
                <w:lang w:val="uk-UA"/>
              </w:rPr>
              <w:t>Я намагаюся уникнути критичних ситуацій і труднощів</w:t>
            </w:r>
          </w:p>
        </w:tc>
        <w:tc>
          <w:tcPr>
            <w:tcW w:w="776" w:type="dxa"/>
          </w:tcPr>
          <w:p w14:paraId="59C0C27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52F198B6"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197C6885"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54C2671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3515445F" w14:textId="77777777" w:rsidTr="00191484">
        <w:tc>
          <w:tcPr>
            <w:tcW w:w="534" w:type="dxa"/>
          </w:tcPr>
          <w:p w14:paraId="4E229832"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20359D45" w14:textId="77777777" w:rsidR="00191484" w:rsidRPr="00CB6828" w:rsidRDefault="00191484" w:rsidP="00191484">
            <w:pPr>
              <w:pStyle w:val="a4"/>
              <w:spacing w:before="0" w:beforeAutospacing="0" w:after="0" w:afterAutospacing="0"/>
              <w:jc w:val="both"/>
              <w:rPr>
                <w:lang w:val="uk-UA"/>
              </w:rPr>
            </w:pPr>
            <w:r w:rsidRPr="00CB6828">
              <w:rPr>
                <w:lang w:val="uk-UA"/>
              </w:rPr>
              <w:t>У мене буває меланхолія</w:t>
            </w:r>
          </w:p>
        </w:tc>
        <w:tc>
          <w:tcPr>
            <w:tcW w:w="776" w:type="dxa"/>
          </w:tcPr>
          <w:p w14:paraId="43DF1125"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5FA1914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5450478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26D42ED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48E71D4A" w14:textId="77777777" w:rsidTr="00191484">
        <w:tc>
          <w:tcPr>
            <w:tcW w:w="534" w:type="dxa"/>
          </w:tcPr>
          <w:p w14:paraId="0BECC3B0"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151BDBE1" w14:textId="77777777" w:rsidR="00191484" w:rsidRPr="00CB6828" w:rsidRDefault="00191484" w:rsidP="00191484">
            <w:pPr>
              <w:pStyle w:val="a4"/>
              <w:spacing w:before="0" w:beforeAutospacing="0" w:after="0" w:afterAutospacing="0"/>
              <w:jc w:val="both"/>
              <w:rPr>
                <w:lang w:val="uk-UA"/>
              </w:rPr>
            </w:pPr>
            <w:r w:rsidRPr="00CB6828">
              <w:rPr>
                <w:lang w:val="uk-UA"/>
              </w:rPr>
              <w:t>Я задоволений</w:t>
            </w:r>
          </w:p>
        </w:tc>
        <w:tc>
          <w:tcPr>
            <w:tcW w:w="776" w:type="dxa"/>
          </w:tcPr>
          <w:p w14:paraId="68CF0F4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A899D4F"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3C64D856"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03CC1FA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691274A7" w14:textId="77777777" w:rsidTr="00191484">
        <w:tc>
          <w:tcPr>
            <w:tcW w:w="534" w:type="dxa"/>
          </w:tcPr>
          <w:p w14:paraId="655B6EA1"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7FB01304" w14:textId="77777777" w:rsidR="00191484" w:rsidRPr="00CB6828" w:rsidRDefault="00191484" w:rsidP="00191484">
            <w:pPr>
              <w:pStyle w:val="a4"/>
              <w:spacing w:before="0" w:beforeAutospacing="0" w:after="0" w:afterAutospacing="0"/>
              <w:jc w:val="both"/>
              <w:rPr>
                <w:lang w:val="uk-UA"/>
              </w:rPr>
            </w:pPr>
            <w:r w:rsidRPr="00CB6828">
              <w:rPr>
                <w:lang w:val="uk-UA"/>
              </w:rPr>
              <w:t>Всілякі дрібниці відволікають і хвилюють мене</w:t>
            </w:r>
          </w:p>
        </w:tc>
        <w:tc>
          <w:tcPr>
            <w:tcW w:w="776" w:type="dxa"/>
          </w:tcPr>
          <w:p w14:paraId="20D67C50"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5F6BC647"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44A27AFE"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28553D03"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205AA42C" w14:textId="77777777" w:rsidTr="00191484">
        <w:tc>
          <w:tcPr>
            <w:tcW w:w="534" w:type="dxa"/>
          </w:tcPr>
          <w:p w14:paraId="04121F56"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4648D29A" w14:textId="77777777" w:rsidR="00191484" w:rsidRPr="00CB6828" w:rsidRDefault="00191484" w:rsidP="00191484">
            <w:pPr>
              <w:pStyle w:val="a4"/>
              <w:spacing w:before="0" w:beforeAutospacing="0" w:after="0" w:afterAutospacing="0"/>
              <w:jc w:val="both"/>
              <w:rPr>
                <w:lang w:val="uk-UA"/>
              </w:rPr>
            </w:pPr>
            <w:r w:rsidRPr="00CB6828">
              <w:rPr>
                <w:lang w:val="uk-UA"/>
              </w:rPr>
              <w:t>Я так сильно переживаю розчарування, що потім довго не можу про них забути</w:t>
            </w:r>
          </w:p>
        </w:tc>
        <w:tc>
          <w:tcPr>
            <w:tcW w:w="776" w:type="dxa"/>
          </w:tcPr>
          <w:p w14:paraId="72C425CC"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69EB0ABA"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79077914"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2EBCE99B"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105EF50F" w14:textId="77777777" w:rsidTr="00191484">
        <w:tc>
          <w:tcPr>
            <w:tcW w:w="534" w:type="dxa"/>
          </w:tcPr>
          <w:p w14:paraId="5058DCB0"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7C172852" w14:textId="77777777" w:rsidR="00191484" w:rsidRPr="00CB6828" w:rsidRDefault="00191484" w:rsidP="00191484">
            <w:pPr>
              <w:pStyle w:val="a4"/>
              <w:spacing w:before="0" w:beforeAutospacing="0" w:after="0" w:afterAutospacing="0"/>
              <w:jc w:val="both"/>
              <w:rPr>
                <w:lang w:val="uk-UA"/>
              </w:rPr>
            </w:pPr>
            <w:r w:rsidRPr="00CB6828">
              <w:rPr>
                <w:lang w:val="uk-UA"/>
              </w:rPr>
              <w:t>Я врівноважена людина</w:t>
            </w:r>
          </w:p>
        </w:tc>
        <w:tc>
          <w:tcPr>
            <w:tcW w:w="776" w:type="dxa"/>
          </w:tcPr>
          <w:p w14:paraId="1F72D09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12B83168"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3F4C1762"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6529D1B5"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r w:rsidR="00191484" w:rsidRPr="00CB6828" w14:paraId="35B35E09" w14:textId="77777777" w:rsidTr="00191484">
        <w:tc>
          <w:tcPr>
            <w:tcW w:w="534" w:type="dxa"/>
          </w:tcPr>
          <w:p w14:paraId="25EBEDEF" w14:textId="77777777" w:rsidR="00191484" w:rsidRPr="00CB6828" w:rsidRDefault="00191484" w:rsidP="00191484">
            <w:pPr>
              <w:pStyle w:val="a4"/>
              <w:numPr>
                <w:ilvl w:val="0"/>
                <w:numId w:val="44"/>
              </w:numPr>
              <w:spacing w:before="0" w:beforeAutospacing="0" w:after="0" w:afterAutospacing="0" w:line="360" w:lineRule="auto"/>
              <w:ind w:left="414" w:hanging="357"/>
              <w:jc w:val="both"/>
              <w:rPr>
                <w:lang w:val="uk-UA"/>
              </w:rPr>
            </w:pPr>
          </w:p>
        </w:tc>
        <w:tc>
          <w:tcPr>
            <w:tcW w:w="5953" w:type="dxa"/>
          </w:tcPr>
          <w:p w14:paraId="6713A71D" w14:textId="77777777" w:rsidR="00191484" w:rsidRPr="00CB6828" w:rsidRDefault="00191484" w:rsidP="00191484">
            <w:pPr>
              <w:pStyle w:val="a4"/>
              <w:spacing w:before="0" w:beforeAutospacing="0" w:after="0" w:afterAutospacing="0"/>
              <w:jc w:val="both"/>
              <w:rPr>
                <w:lang w:val="uk-UA"/>
              </w:rPr>
            </w:pPr>
            <w:r w:rsidRPr="00CB6828">
              <w:rPr>
                <w:lang w:val="uk-UA"/>
              </w:rPr>
              <w:t>Мене охоплює сильний неспокій, коли я думаю про свої справи і турботи</w:t>
            </w:r>
          </w:p>
        </w:tc>
        <w:tc>
          <w:tcPr>
            <w:tcW w:w="776" w:type="dxa"/>
          </w:tcPr>
          <w:p w14:paraId="77FEF3B3"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1</w:t>
            </w:r>
          </w:p>
        </w:tc>
        <w:tc>
          <w:tcPr>
            <w:tcW w:w="709" w:type="dxa"/>
          </w:tcPr>
          <w:p w14:paraId="0AD81703"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2</w:t>
            </w:r>
          </w:p>
        </w:tc>
        <w:tc>
          <w:tcPr>
            <w:tcW w:w="567" w:type="dxa"/>
          </w:tcPr>
          <w:p w14:paraId="1EF780AB"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3</w:t>
            </w:r>
          </w:p>
        </w:tc>
        <w:tc>
          <w:tcPr>
            <w:tcW w:w="709" w:type="dxa"/>
          </w:tcPr>
          <w:p w14:paraId="180FEAE7" w14:textId="77777777" w:rsidR="00191484" w:rsidRPr="00CB6828" w:rsidRDefault="00191484" w:rsidP="00191484">
            <w:pPr>
              <w:pStyle w:val="a4"/>
              <w:spacing w:before="0" w:beforeAutospacing="0" w:after="0" w:afterAutospacing="0" w:line="360" w:lineRule="auto"/>
              <w:jc w:val="center"/>
              <w:rPr>
                <w:lang w:val="uk-UA"/>
              </w:rPr>
            </w:pPr>
            <w:r w:rsidRPr="00CB6828">
              <w:rPr>
                <w:lang w:val="uk-UA"/>
              </w:rPr>
              <w:t>4</w:t>
            </w:r>
          </w:p>
        </w:tc>
      </w:tr>
    </w:tbl>
    <w:p w14:paraId="3D2B4900"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p>
    <w:p w14:paraId="409C54A6" w14:textId="77777777" w:rsidR="00191484" w:rsidRPr="00CB6828" w:rsidRDefault="00191484" w:rsidP="00191484">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t>Шкала самооцінки складається з 2 компонентів, що оцінюють реактивність (РТ, підтвердження №1-20) та особистісну (ЛТ, підтвердження №21-40) тривожність відповідно.</w:t>
      </w:r>
    </w:p>
    <w:p w14:paraId="4868415E"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Показники РТ і ЛТ підраховуються за формулами:</w:t>
      </w:r>
    </w:p>
    <w:p w14:paraId="62A07D8D" w14:textId="77777777" w:rsidR="00191484" w:rsidRPr="00CB6828" w:rsidRDefault="00191484" w:rsidP="00191484">
      <w:pPr>
        <w:pStyle w:val="a4"/>
        <w:shd w:val="clear" w:color="auto" w:fill="FFFFFF"/>
        <w:spacing w:before="0" w:beforeAutospacing="0" w:after="0" w:afterAutospacing="0" w:line="360" w:lineRule="auto"/>
        <w:ind w:firstLine="709"/>
        <w:rPr>
          <w:color w:val="000000"/>
          <w:sz w:val="28"/>
          <w:szCs w:val="28"/>
          <w:lang w:val="uk-UA"/>
        </w:rPr>
      </w:pPr>
      <w:r w:rsidRPr="00CB6828">
        <w:rPr>
          <w:color w:val="000000"/>
          <w:sz w:val="28"/>
          <w:szCs w:val="28"/>
          <w:lang w:val="uk-UA"/>
        </w:rPr>
        <w:t>РТ = Σ</w:t>
      </w:r>
      <w:r w:rsidRPr="00CB6828">
        <w:rPr>
          <w:color w:val="000000"/>
          <w:sz w:val="28"/>
          <w:szCs w:val="28"/>
          <w:vertAlign w:val="subscript"/>
          <w:lang w:val="uk-UA"/>
        </w:rPr>
        <w:t>1</w:t>
      </w:r>
      <w:r w:rsidRPr="00CB6828">
        <w:rPr>
          <w:color w:val="000000"/>
          <w:sz w:val="28"/>
          <w:szCs w:val="28"/>
          <w:lang w:val="uk-UA"/>
        </w:rPr>
        <w:t> – Σ</w:t>
      </w:r>
      <w:r w:rsidRPr="00CB6828">
        <w:rPr>
          <w:color w:val="000000"/>
          <w:sz w:val="28"/>
          <w:szCs w:val="28"/>
          <w:vertAlign w:val="subscript"/>
          <w:lang w:val="uk-UA"/>
        </w:rPr>
        <w:t>2</w:t>
      </w:r>
      <w:r w:rsidRPr="00CB6828">
        <w:rPr>
          <w:color w:val="000000"/>
          <w:sz w:val="28"/>
          <w:szCs w:val="28"/>
          <w:lang w:val="uk-UA"/>
        </w:rPr>
        <w:t> + 35,</w:t>
      </w:r>
    </w:p>
    <w:p w14:paraId="41FD7239"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де Σ</w:t>
      </w:r>
      <w:r w:rsidRPr="00CB6828">
        <w:rPr>
          <w:color w:val="000000"/>
          <w:sz w:val="28"/>
          <w:szCs w:val="28"/>
          <w:vertAlign w:val="subscript"/>
          <w:lang w:val="uk-UA"/>
        </w:rPr>
        <w:t>1</w:t>
      </w:r>
      <w:r w:rsidRPr="00CB6828">
        <w:rPr>
          <w:color w:val="000000"/>
          <w:sz w:val="28"/>
          <w:szCs w:val="28"/>
          <w:lang w:val="uk-UA"/>
        </w:rPr>
        <w:t> – сума закреслених цифр на бланку по пунктах шкали 3, 4, 6, 7, 9, 12, 13, 14, 17, 18;</w:t>
      </w:r>
    </w:p>
    <w:p w14:paraId="3313D30B"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Σ</w:t>
      </w:r>
      <w:r w:rsidRPr="00CB6828">
        <w:rPr>
          <w:color w:val="000000"/>
          <w:sz w:val="28"/>
          <w:szCs w:val="28"/>
          <w:vertAlign w:val="subscript"/>
          <w:lang w:val="uk-UA"/>
        </w:rPr>
        <w:t>2</w:t>
      </w:r>
      <w:r w:rsidRPr="00CB6828">
        <w:rPr>
          <w:color w:val="000000"/>
          <w:sz w:val="28"/>
          <w:szCs w:val="28"/>
          <w:lang w:val="uk-UA"/>
        </w:rPr>
        <w:t> – сума решти закреслених цифр (пунктам 1, 2, 5, 8, 10, 15 16, 19, 20).</w:t>
      </w:r>
    </w:p>
    <w:p w14:paraId="1A941AC6"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РТ = Σ</w:t>
      </w:r>
      <w:r w:rsidRPr="00CB6828">
        <w:rPr>
          <w:color w:val="000000"/>
          <w:sz w:val="28"/>
          <w:szCs w:val="28"/>
          <w:vertAlign w:val="subscript"/>
          <w:lang w:val="uk-UA"/>
        </w:rPr>
        <w:t>1</w:t>
      </w:r>
      <w:r w:rsidRPr="00CB6828">
        <w:rPr>
          <w:color w:val="000000"/>
          <w:sz w:val="28"/>
          <w:szCs w:val="28"/>
          <w:lang w:val="uk-UA"/>
        </w:rPr>
        <w:t> – Σ</w:t>
      </w:r>
      <w:r w:rsidRPr="00CB6828">
        <w:rPr>
          <w:color w:val="000000"/>
          <w:sz w:val="28"/>
          <w:szCs w:val="28"/>
          <w:vertAlign w:val="subscript"/>
          <w:lang w:val="uk-UA"/>
        </w:rPr>
        <w:t>2</w:t>
      </w:r>
      <w:r w:rsidRPr="00CB6828">
        <w:rPr>
          <w:color w:val="000000"/>
          <w:sz w:val="28"/>
          <w:szCs w:val="28"/>
          <w:lang w:val="uk-UA"/>
        </w:rPr>
        <w:t> + 35</w:t>
      </w:r>
    </w:p>
    <w:p w14:paraId="3ED3E63C"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де Σ</w:t>
      </w:r>
      <w:r w:rsidRPr="00CB6828">
        <w:rPr>
          <w:color w:val="000000"/>
          <w:sz w:val="28"/>
          <w:szCs w:val="28"/>
          <w:vertAlign w:val="subscript"/>
          <w:lang w:val="uk-UA"/>
        </w:rPr>
        <w:t>1</w:t>
      </w:r>
      <w:r w:rsidRPr="00CB6828">
        <w:rPr>
          <w:color w:val="000000"/>
          <w:sz w:val="28"/>
          <w:szCs w:val="28"/>
          <w:lang w:val="uk-UA"/>
        </w:rPr>
        <w:t> – сума закреслених цифр на бланку по пунктах шкали 22, 23, 24, 25, 28, 29, 31, 32, 34, 35, 37, 38, 40;</w:t>
      </w:r>
    </w:p>
    <w:p w14:paraId="62347080" w14:textId="77777777" w:rsidR="00191484" w:rsidRPr="00CB6828" w:rsidRDefault="00191484" w:rsidP="00191484">
      <w:pPr>
        <w:pStyle w:val="a4"/>
        <w:shd w:val="clear" w:color="auto" w:fill="FFFFFF"/>
        <w:spacing w:before="0" w:beforeAutospacing="0" w:after="0" w:afterAutospacing="0" w:line="360" w:lineRule="auto"/>
        <w:ind w:firstLine="709"/>
        <w:jc w:val="both"/>
        <w:rPr>
          <w:color w:val="000000"/>
          <w:sz w:val="28"/>
          <w:szCs w:val="28"/>
          <w:lang w:val="uk-UA"/>
        </w:rPr>
      </w:pPr>
      <w:r w:rsidRPr="00CB6828">
        <w:rPr>
          <w:color w:val="000000"/>
          <w:sz w:val="28"/>
          <w:szCs w:val="28"/>
          <w:lang w:val="uk-UA"/>
        </w:rPr>
        <w:t>Σ</w:t>
      </w:r>
      <w:r w:rsidRPr="00CB6828">
        <w:rPr>
          <w:color w:val="000000"/>
          <w:sz w:val="28"/>
          <w:szCs w:val="28"/>
          <w:vertAlign w:val="subscript"/>
          <w:lang w:val="uk-UA"/>
        </w:rPr>
        <w:t>2</w:t>
      </w:r>
      <w:r w:rsidRPr="00CB6828">
        <w:rPr>
          <w:color w:val="000000"/>
          <w:sz w:val="28"/>
          <w:szCs w:val="28"/>
          <w:lang w:val="uk-UA"/>
        </w:rPr>
        <w:t> – сума решти закреслених цифр по пунктах 21, 26, 27, 30, 33, 36, 39.</w:t>
      </w:r>
    </w:p>
    <w:p w14:paraId="10CCBD23" w14:textId="77777777" w:rsidR="00191484" w:rsidRPr="00CB6828" w:rsidRDefault="00191484" w:rsidP="00191484">
      <w:pPr>
        <w:pStyle w:val="a4"/>
        <w:shd w:val="clear" w:color="auto" w:fill="FFFFFF"/>
        <w:spacing w:before="0" w:beforeAutospacing="0" w:after="0" w:afterAutospacing="0" w:line="360" w:lineRule="auto"/>
        <w:ind w:firstLine="709"/>
        <w:jc w:val="both"/>
        <w:rPr>
          <w:spacing w:val="2"/>
          <w:sz w:val="28"/>
          <w:szCs w:val="28"/>
          <w:lang w:val="uk-UA"/>
        </w:rPr>
      </w:pPr>
      <w:r w:rsidRPr="00CB6828">
        <w:rPr>
          <w:spacing w:val="2"/>
          <w:sz w:val="28"/>
          <w:szCs w:val="28"/>
          <w:lang w:val="uk-UA"/>
        </w:rPr>
        <w:t>При розшифровці результатів можна оцінити так: до 30 - низька тривожність; 31-45 - помірна тривожність; 46 і більше - висока тривожність. </w:t>
      </w:r>
    </w:p>
    <w:p w14:paraId="1980AB01" w14:textId="77777777" w:rsidR="00191484" w:rsidRPr="009A6913" w:rsidRDefault="00191484" w:rsidP="00191484">
      <w:pPr>
        <w:rPr>
          <w:lang w:val="uk-UA"/>
        </w:rPr>
      </w:pPr>
    </w:p>
    <w:p w14:paraId="2DC4D399" w14:textId="77777777" w:rsidR="00191484" w:rsidRPr="00191484" w:rsidRDefault="00191484" w:rsidP="00191484">
      <w:pPr>
        <w:pStyle w:val="a4"/>
        <w:shd w:val="clear" w:color="auto" w:fill="FFFFFF"/>
        <w:spacing w:before="0" w:beforeAutospacing="0" w:after="0" w:afterAutospacing="0" w:line="360" w:lineRule="auto"/>
        <w:ind w:firstLine="709"/>
        <w:jc w:val="both"/>
        <w:rPr>
          <w:b/>
          <w:color w:val="000000"/>
          <w:sz w:val="28"/>
          <w:szCs w:val="28"/>
          <w:lang w:val="uk-UA"/>
        </w:rPr>
      </w:pPr>
    </w:p>
    <w:p w14:paraId="046F0660" w14:textId="77777777" w:rsidR="00191484" w:rsidRPr="00A636F4" w:rsidRDefault="00191484" w:rsidP="00191484">
      <w:pPr>
        <w:rPr>
          <w:lang w:val="uk-UA"/>
        </w:rPr>
      </w:pPr>
    </w:p>
    <w:p w14:paraId="64942E73" w14:textId="77777777" w:rsidR="00191484" w:rsidRPr="00191484" w:rsidRDefault="00191484" w:rsidP="00191484">
      <w:pPr>
        <w:spacing w:after="0" w:line="360" w:lineRule="auto"/>
        <w:jc w:val="both"/>
        <w:rPr>
          <w:rFonts w:ascii="Times New Roman" w:hAnsi="Times New Roman" w:cs="Times New Roman"/>
          <w:b/>
          <w:sz w:val="28"/>
          <w:szCs w:val="28"/>
          <w:lang w:val="uk-UA"/>
        </w:rPr>
      </w:pPr>
    </w:p>
    <w:sectPr w:rsidR="00191484" w:rsidRPr="00191484" w:rsidSect="000455B9">
      <w:headerReference w:type="default" r:id="rId38"/>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BBD9" w14:textId="77777777" w:rsidR="00BA10D4" w:rsidRDefault="00BA10D4" w:rsidP="007B5961">
      <w:pPr>
        <w:spacing w:after="0" w:line="240" w:lineRule="auto"/>
      </w:pPr>
      <w:r>
        <w:separator/>
      </w:r>
    </w:p>
  </w:endnote>
  <w:endnote w:type="continuationSeparator" w:id="0">
    <w:p w14:paraId="354170EA" w14:textId="77777777" w:rsidR="00BA10D4" w:rsidRDefault="00BA10D4" w:rsidP="007B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CA8C" w14:textId="77777777" w:rsidR="00BA10D4" w:rsidRDefault="00BA10D4" w:rsidP="007B5961">
      <w:pPr>
        <w:spacing w:after="0" w:line="240" w:lineRule="auto"/>
      </w:pPr>
      <w:r>
        <w:separator/>
      </w:r>
    </w:p>
  </w:footnote>
  <w:footnote w:type="continuationSeparator" w:id="0">
    <w:p w14:paraId="7B0208A5" w14:textId="77777777" w:rsidR="00BA10D4" w:rsidRDefault="00BA10D4" w:rsidP="007B5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498856"/>
      <w:docPartObj>
        <w:docPartGallery w:val="Page Numbers (Top of Page)"/>
        <w:docPartUnique/>
      </w:docPartObj>
    </w:sdtPr>
    <w:sdtContent>
      <w:p w14:paraId="020CAA75" w14:textId="741B83BA" w:rsidR="00BB03D8" w:rsidRDefault="00BB03D8">
        <w:pPr>
          <w:pStyle w:val="aa"/>
          <w:jc w:val="right"/>
        </w:pPr>
        <w:r>
          <w:fldChar w:fldCharType="begin"/>
        </w:r>
        <w:r>
          <w:instrText>PAGE   \* MERGEFORMAT</w:instrText>
        </w:r>
        <w:r>
          <w:fldChar w:fldCharType="separate"/>
        </w:r>
        <w:r w:rsidR="0012614B" w:rsidRPr="0012614B">
          <w:rPr>
            <w:noProof/>
            <w:lang w:val="ru-RU"/>
          </w:rPr>
          <w:t>3</w:t>
        </w:r>
        <w:r>
          <w:fldChar w:fldCharType="end"/>
        </w:r>
      </w:p>
    </w:sdtContent>
  </w:sdt>
  <w:p w14:paraId="608E0F3E" w14:textId="77777777" w:rsidR="00BB03D8" w:rsidRDefault="00BB03D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557"/>
    <w:multiLevelType w:val="hybridMultilevel"/>
    <w:tmpl w:val="9F4E1E8A"/>
    <w:lvl w:ilvl="0" w:tplc="D374B8F4">
      <w:start w:val="1"/>
      <w:numFmt w:val="decimal"/>
      <w:lvlText w:val="%1."/>
      <w:lvlJc w:val="left"/>
      <w:pPr>
        <w:ind w:left="720" w:hanging="360"/>
      </w:pPr>
      <w:rPr>
        <w:rFonts w:hint="default"/>
        <w:b w:val="0"/>
        <w:i w:val="0"/>
        <w:color w:val="auto"/>
        <w:sz w:val="28"/>
        <w:szCs w:val="28"/>
        <w:u w:color="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14C84"/>
    <w:multiLevelType w:val="hybridMultilevel"/>
    <w:tmpl w:val="4502DD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827A5"/>
    <w:multiLevelType w:val="multilevel"/>
    <w:tmpl w:val="63D2D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F7E16"/>
    <w:multiLevelType w:val="multilevel"/>
    <w:tmpl w:val="EE525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92EDF"/>
    <w:multiLevelType w:val="multilevel"/>
    <w:tmpl w:val="B7C8F0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632AC"/>
    <w:multiLevelType w:val="multilevel"/>
    <w:tmpl w:val="539E6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41137"/>
    <w:multiLevelType w:val="multilevel"/>
    <w:tmpl w:val="3C30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34A9E"/>
    <w:multiLevelType w:val="multilevel"/>
    <w:tmpl w:val="B91A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775CF"/>
    <w:multiLevelType w:val="multilevel"/>
    <w:tmpl w:val="91747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D4EAC"/>
    <w:multiLevelType w:val="multilevel"/>
    <w:tmpl w:val="B5D8D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B42BD"/>
    <w:multiLevelType w:val="multilevel"/>
    <w:tmpl w:val="42482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11AF4"/>
    <w:multiLevelType w:val="multilevel"/>
    <w:tmpl w:val="51E08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5302F"/>
    <w:multiLevelType w:val="multilevel"/>
    <w:tmpl w:val="8E3C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76DC9"/>
    <w:multiLevelType w:val="hybridMultilevel"/>
    <w:tmpl w:val="B80654F4"/>
    <w:lvl w:ilvl="0" w:tplc="EA52E6A4">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B2204AE"/>
    <w:multiLevelType w:val="hybridMultilevel"/>
    <w:tmpl w:val="638A450E"/>
    <w:lvl w:ilvl="0" w:tplc="C756C852">
      <w:start w:val="1"/>
      <w:numFmt w:val="decimal"/>
      <w:lvlText w:val="%1."/>
      <w:lvlJc w:val="left"/>
      <w:pPr>
        <w:ind w:left="720" w:hanging="360"/>
      </w:pPr>
      <w:rPr>
        <w:rFonts w:hint="default"/>
        <w:b w:val="0"/>
        <w:i w:val="0"/>
        <w:color w:val="auto"/>
        <w:sz w:val="24"/>
        <w:u w:color="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483CD0"/>
    <w:multiLevelType w:val="multilevel"/>
    <w:tmpl w:val="9130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635371"/>
    <w:multiLevelType w:val="hybridMultilevel"/>
    <w:tmpl w:val="335CADD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39547D"/>
    <w:multiLevelType w:val="multilevel"/>
    <w:tmpl w:val="312E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3B544D"/>
    <w:multiLevelType w:val="multilevel"/>
    <w:tmpl w:val="866EA0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B01712"/>
    <w:multiLevelType w:val="multilevel"/>
    <w:tmpl w:val="734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25132"/>
    <w:multiLevelType w:val="multilevel"/>
    <w:tmpl w:val="2AC2CC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971941"/>
    <w:multiLevelType w:val="multilevel"/>
    <w:tmpl w:val="32D43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A4C30"/>
    <w:multiLevelType w:val="multilevel"/>
    <w:tmpl w:val="112C1E1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DC36B3"/>
    <w:multiLevelType w:val="hybridMultilevel"/>
    <w:tmpl w:val="3A18F7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B134D0B"/>
    <w:multiLevelType w:val="multilevel"/>
    <w:tmpl w:val="ED32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992290"/>
    <w:multiLevelType w:val="hybridMultilevel"/>
    <w:tmpl w:val="638A450E"/>
    <w:lvl w:ilvl="0" w:tplc="FFFFFFFF">
      <w:start w:val="1"/>
      <w:numFmt w:val="decimal"/>
      <w:lvlText w:val="%1."/>
      <w:lvlJc w:val="left"/>
      <w:pPr>
        <w:ind w:left="720" w:hanging="360"/>
      </w:pPr>
      <w:rPr>
        <w:rFonts w:hint="default"/>
        <w:b w:val="0"/>
        <w:i w:val="0"/>
        <w:color w:val="auto"/>
        <w:sz w:val="24"/>
        <w:u w:color="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15550B"/>
    <w:multiLevelType w:val="multilevel"/>
    <w:tmpl w:val="BCFEEB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CE4EC6"/>
    <w:multiLevelType w:val="hybridMultilevel"/>
    <w:tmpl w:val="7466C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6647D29"/>
    <w:multiLevelType w:val="hybridMultilevel"/>
    <w:tmpl w:val="E1E49AB0"/>
    <w:lvl w:ilvl="0" w:tplc="04190001">
      <w:start w:val="1"/>
      <w:numFmt w:val="bullet"/>
      <w:lvlText w:val=""/>
      <w:lvlJc w:val="left"/>
      <w:pPr>
        <w:ind w:left="720" w:hanging="360"/>
      </w:pPr>
      <w:rPr>
        <w:rFonts w:ascii="Symbol" w:hAnsi="Symbol" w:hint="default"/>
      </w:rPr>
    </w:lvl>
    <w:lvl w:ilvl="1" w:tplc="C30AF59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6F5EDE"/>
    <w:multiLevelType w:val="multilevel"/>
    <w:tmpl w:val="5756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F85960"/>
    <w:multiLevelType w:val="multilevel"/>
    <w:tmpl w:val="F32EDC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976FA0"/>
    <w:multiLevelType w:val="multilevel"/>
    <w:tmpl w:val="4BEAB44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2B5F6C"/>
    <w:multiLevelType w:val="multilevel"/>
    <w:tmpl w:val="204C7B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B64C4"/>
    <w:multiLevelType w:val="multilevel"/>
    <w:tmpl w:val="03B6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621D82"/>
    <w:multiLevelType w:val="multilevel"/>
    <w:tmpl w:val="54F6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202408"/>
    <w:multiLevelType w:val="multilevel"/>
    <w:tmpl w:val="1A0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8A128C"/>
    <w:multiLevelType w:val="multilevel"/>
    <w:tmpl w:val="8B6AD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4611B1"/>
    <w:multiLevelType w:val="multilevel"/>
    <w:tmpl w:val="C8AE5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644"/>
        </w:tabs>
        <w:ind w:left="644"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01C7F"/>
    <w:multiLevelType w:val="multilevel"/>
    <w:tmpl w:val="80C6C2B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790EF7"/>
    <w:multiLevelType w:val="multilevel"/>
    <w:tmpl w:val="7382D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554E12"/>
    <w:multiLevelType w:val="hybridMultilevel"/>
    <w:tmpl w:val="AC281D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1" w15:restartNumberingAfterBreak="0">
    <w:nsid w:val="756168FB"/>
    <w:multiLevelType w:val="multilevel"/>
    <w:tmpl w:val="7EF8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2E112D"/>
    <w:multiLevelType w:val="multilevel"/>
    <w:tmpl w:val="5B68041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B327787"/>
    <w:multiLevelType w:val="hybridMultilevel"/>
    <w:tmpl w:val="8A80C100"/>
    <w:lvl w:ilvl="0" w:tplc="C30AF592">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BF10FCF"/>
    <w:multiLevelType w:val="multilevel"/>
    <w:tmpl w:val="5832F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104424"/>
    <w:multiLevelType w:val="multilevel"/>
    <w:tmpl w:val="C602DF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C63FBC"/>
    <w:multiLevelType w:val="multilevel"/>
    <w:tmpl w:val="8584A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262D1E"/>
    <w:multiLevelType w:val="multilevel"/>
    <w:tmpl w:val="13503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678640">
    <w:abstractNumId w:val="20"/>
  </w:num>
  <w:num w:numId="2" w16cid:durableId="1143504302">
    <w:abstractNumId w:val="42"/>
  </w:num>
  <w:num w:numId="3" w16cid:durableId="1178958486">
    <w:abstractNumId w:val="40"/>
  </w:num>
  <w:num w:numId="4" w16cid:durableId="949555622">
    <w:abstractNumId w:val="7"/>
  </w:num>
  <w:num w:numId="5" w16cid:durableId="483862729">
    <w:abstractNumId w:val="35"/>
  </w:num>
  <w:num w:numId="6" w16cid:durableId="1147626664">
    <w:abstractNumId w:val="24"/>
  </w:num>
  <w:num w:numId="7" w16cid:durableId="263996514">
    <w:abstractNumId w:val="15"/>
  </w:num>
  <w:num w:numId="8" w16cid:durableId="1567178535">
    <w:abstractNumId w:val="31"/>
  </w:num>
  <w:num w:numId="9" w16cid:durableId="1140415564">
    <w:abstractNumId w:val="13"/>
  </w:num>
  <w:num w:numId="10" w16cid:durableId="1961689998">
    <w:abstractNumId w:val="23"/>
  </w:num>
  <w:num w:numId="11" w16cid:durableId="1644893913">
    <w:abstractNumId w:val="27"/>
  </w:num>
  <w:num w:numId="12" w16cid:durableId="737484162">
    <w:abstractNumId w:val="28"/>
  </w:num>
  <w:num w:numId="13" w16cid:durableId="1272474240">
    <w:abstractNumId w:val="0"/>
  </w:num>
  <w:num w:numId="14" w16cid:durableId="1259946277">
    <w:abstractNumId w:val="33"/>
  </w:num>
  <w:num w:numId="15" w16cid:durableId="1240990776">
    <w:abstractNumId w:val="9"/>
  </w:num>
  <w:num w:numId="16" w16cid:durableId="1207445798">
    <w:abstractNumId w:val="44"/>
    <w:lvlOverride w:ilvl="0">
      <w:lvl w:ilvl="0">
        <w:numFmt w:val="decimal"/>
        <w:lvlText w:val="%1."/>
        <w:lvlJc w:val="left"/>
      </w:lvl>
    </w:lvlOverride>
  </w:num>
  <w:num w:numId="17" w16cid:durableId="1665628389">
    <w:abstractNumId w:val="47"/>
    <w:lvlOverride w:ilvl="0">
      <w:lvl w:ilvl="0">
        <w:numFmt w:val="decimal"/>
        <w:lvlText w:val="%1."/>
        <w:lvlJc w:val="left"/>
      </w:lvl>
    </w:lvlOverride>
  </w:num>
  <w:num w:numId="18" w16cid:durableId="873736799">
    <w:abstractNumId w:val="46"/>
    <w:lvlOverride w:ilvl="0">
      <w:lvl w:ilvl="0">
        <w:numFmt w:val="decimal"/>
        <w:lvlText w:val="%1."/>
        <w:lvlJc w:val="left"/>
      </w:lvl>
    </w:lvlOverride>
  </w:num>
  <w:num w:numId="19" w16cid:durableId="1922983753">
    <w:abstractNumId w:val="30"/>
    <w:lvlOverride w:ilvl="0">
      <w:lvl w:ilvl="0">
        <w:numFmt w:val="decimal"/>
        <w:lvlText w:val="%1."/>
        <w:lvlJc w:val="left"/>
      </w:lvl>
    </w:lvlOverride>
  </w:num>
  <w:num w:numId="20" w16cid:durableId="595020133">
    <w:abstractNumId w:val="34"/>
  </w:num>
  <w:num w:numId="21" w16cid:durableId="1133593217">
    <w:abstractNumId w:val="6"/>
  </w:num>
  <w:num w:numId="22" w16cid:durableId="1182282380">
    <w:abstractNumId w:val="2"/>
    <w:lvlOverride w:ilvl="0">
      <w:lvl w:ilvl="0">
        <w:numFmt w:val="decimal"/>
        <w:lvlText w:val="%1."/>
        <w:lvlJc w:val="left"/>
      </w:lvl>
    </w:lvlOverride>
  </w:num>
  <w:num w:numId="23" w16cid:durableId="925260287">
    <w:abstractNumId w:val="39"/>
    <w:lvlOverride w:ilvl="0">
      <w:lvl w:ilvl="0">
        <w:numFmt w:val="decimal"/>
        <w:lvlText w:val="%1."/>
        <w:lvlJc w:val="left"/>
      </w:lvl>
    </w:lvlOverride>
  </w:num>
  <w:num w:numId="24" w16cid:durableId="1335105931">
    <w:abstractNumId w:val="8"/>
    <w:lvlOverride w:ilvl="0">
      <w:lvl w:ilvl="0">
        <w:numFmt w:val="decimal"/>
        <w:lvlText w:val="%1."/>
        <w:lvlJc w:val="left"/>
      </w:lvl>
    </w:lvlOverride>
  </w:num>
  <w:num w:numId="25" w16cid:durableId="2071614440">
    <w:abstractNumId w:val="18"/>
    <w:lvlOverride w:ilvl="0">
      <w:lvl w:ilvl="0">
        <w:numFmt w:val="decimal"/>
        <w:lvlText w:val="%1."/>
        <w:lvlJc w:val="left"/>
      </w:lvl>
    </w:lvlOverride>
  </w:num>
  <w:num w:numId="26" w16cid:durableId="390618177">
    <w:abstractNumId w:val="29"/>
  </w:num>
  <w:num w:numId="27" w16cid:durableId="1826165009">
    <w:abstractNumId w:val="38"/>
  </w:num>
  <w:num w:numId="28" w16cid:durableId="1637028220">
    <w:abstractNumId w:val="3"/>
    <w:lvlOverride w:ilvl="0">
      <w:lvl w:ilvl="0">
        <w:numFmt w:val="decimal"/>
        <w:lvlText w:val="%1."/>
        <w:lvlJc w:val="left"/>
        <w:rPr>
          <w:sz w:val="24"/>
          <w:szCs w:val="24"/>
        </w:rPr>
      </w:lvl>
    </w:lvlOverride>
  </w:num>
  <w:num w:numId="29" w16cid:durableId="316031791">
    <w:abstractNumId w:val="10"/>
    <w:lvlOverride w:ilvl="0">
      <w:lvl w:ilvl="0">
        <w:numFmt w:val="decimal"/>
        <w:lvlText w:val="%1."/>
        <w:lvlJc w:val="left"/>
      </w:lvl>
    </w:lvlOverride>
  </w:num>
  <w:num w:numId="30" w16cid:durableId="1150945302">
    <w:abstractNumId w:val="45"/>
    <w:lvlOverride w:ilvl="0">
      <w:lvl w:ilvl="0">
        <w:numFmt w:val="decimal"/>
        <w:lvlText w:val="%1."/>
        <w:lvlJc w:val="left"/>
      </w:lvl>
    </w:lvlOverride>
  </w:num>
  <w:num w:numId="31" w16cid:durableId="1155954539">
    <w:abstractNumId w:val="4"/>
    <w:lvlOverride w:ilvl="0">
      <w:lvl w:ilvl="0">
        <w:numFmt w:val="decimal"/>
        <w:lvlText w:val="%1."/>
        <w:lvlJc w:val="left"/>
      </w:lvl>
    </w:lvlOverride>
  </w:num>
  <w:num w:numId="32" w16cid:durableId="414790160">
    <w:abstractNumId w:val="21"/>
  </w:num>
  <w:num w:numId="33" w16cid:durableId="1773432328">
    <w:abstractNumId w:val="12"/>
  </w:num>
  <w:num w:numId="34" w16cid:durableId="292685267">
    <w:abstractNumId w:val="11"/>
    <w:lvlOverride w:ilvl="0">
      <w:lvl w:ilvl="0">
        <w:numFmt w:val="decimal"/>
        <w:lvlText w:val="%1."/>
        <w:lvlJc w:val="left"/>
      </w:lvl>
    </w:lvlOverride>
  </w:num>
  <w:num w:numId="35" w16cid:durableId="385882962">
    <w:abstractNumId w:val="36"/>
    <w:lvlOverride w:ilvl="0">
      <w:lvl w:ilvl="0">
        <w:numFmt w:val="decimal"/>
        <w:lvlText w:val="%1."/>
        <w:lvlJc w:val="left"/>
      </w:lvl>
    </w:lvlOverride>
  </w:num>
  <w:num w:numId="36" w16cid:durableId="1429888917">
    <w:abstractNumId w:val="32"/>
    <w:lvlOverride w:ilvl="0">
      <w:lvl w:ilvl="0">
        <w:numFmt w:val="decimal"/>
        <w:lvlText w:val="%1."/>
        <w:lvlJc w:val="left"/>
      </w:lvl>
    </w:lvlOverride>
  </w:num>
  <w:num w:numId="37" w16cid:durableId="1245072271">
    <w:abstractNumId w:val="5"/>
    <w:lvlOverride w:ilvl="0">
      <w:lvl w:ilvl="0">
        <w:numFmt w:val="decimal"/>
        <w:lvlText w:val="%1."/>
        <w:lvlJc w:val="left"/>
      </w:lvl>
    </w:lvlOverride>
  </w:num>
  <w:num w:numId="38" w16cid:durableId="794719990">
    <w:abstractNumId w:val="26"/>
    <w:lvlOverride w:ilvl="0">
      <w:lvl w:ilvl="0">
        <w:numFmt w:val="decimal"/>
        <w:lvlText w:val="%1."/>
        <w:lvlJc w:val="left"/>
      </w:lvl>
    </w:lvlOverride>
  </w:num>
  <w:num w:numId="39" w16cid:durableId="572009482">
    <w:abstractNumId w:val="41"/>
  </w:num>
  <w:num w:numId="40" w16cid:durableId="245648462">
    <w:abstractNumId w:val="19"/>
  </w:num>
  <w:num w:numId="41" w16cid:durableId="1849445549">
    <w:abstractNumId w:val="37"/>
  </w:num>
  <w:num w:numId="42" w16cid:durableId="163056223">
    <w:abstractNumId w:val="17"/>
  </w:num>
  <w:num w:numId="43" w16cid:durableId="1960408572">
    <w:abstractNumId w:val="14"/>
  </w:num>
  <w:num w:numId="44" w16cid:durableId="720978768">
    <w:abstractNumId w:val="25"/>
  </w:num>
  <w:num w:numId="45" w16cid:durableId="24060759">
    <w:abstractNumId w:val="1"/>
  </w:num>
  <w:num w:numId="46" w16cid:durableId="1087993313">
    <w:abstractNumId w:val="16"/>
  </w:num>
  <w:num w:numId="47" w16cid:durableId="673148180">
    <w:abstractNumId w:val="43"/>
  </w:num>
  <w:num w:numId="48" w16cid:durableId="4949967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EC"/>
    <w:rsid w:val="000018EE"/>
    <w:rsid w:val="0000588E"/>
    <w:rsid w:val="0001063F"/>
    <w:rsid w:val="00013165"/>
    <w:rsid w:val="00015D3F"/>
    <w:rsid w:val="00017147"/>
    <w:rsid w:val="000242C2"/>
    <w:rsid w:val="00032C28"/>
    <w:rsid w:val="000455B9"/>
    <w:rsid w:val="00045C72"/>
    <w:rsid w:val="00046385"/>
    <w:rsid w:val="00046D60"/>
    <w:rsid w:val="00050AF8"/>
    <w:rsid w:val="00052EB4"/>
    <w:rsid w:val="000569F4"/>
    <w:rsid w:val="00064557"/>
    <w:rsid w:val="0006499E"/>
    <w:rsid w:val="00073956"/>
    <w:rsid w:val="00085E93"/>
    <w:rsid w:val="00087FB9"/>
    <w:rsid w:val="00093270"/>
    <w:rsid w:val="000A1D54"/>
    <w:rsid w:val="000A58B7"/>
    <w:rsid w:val="000B18F4"/>
    <w:rsid w:val="000B2054"/>
    <w:rsid w:val="000B2602"/>
    <w:rsid w:val="000B307B"/>
    <w:rsid w:val="000B71CF"/>
    <w:rsid w:val="000B792A"/>
    <w:rsid w:val="000C37DC"/>
    <w:rsid w:val="000D72C7"/>
    <w:rsid w:val="000E241A"/>
    <w:rsid w:val="000E2934"/>
    <w:rsid w:val="000F181C"/>
    <w:rsid w:val="000F5D32"/>
    <w:rsid w:val="00114366"/>
    <w:rsid w:val="0012614B"/>
    <w:rsid w:val="00130EB2"/>
    <w:rsid w:val="00132574"/>
    <w:rsid w:val="00142EB1"/>
    <w:rsid w:val="00147286"/>
    <w:rsid w:val="001505EF"/>
    <w:rsid w:val="001530C8"/>
    <w:rsid w:val="00160A33"/>
    <w:rsid w:val="00172ADB"/>
    <w:rsid w:val="00175A3D"/>
    <w:rsid w:val="0018325B"/>
    <w:rsid w:val="00191484"/>
    <w:rsid w:val="00191972"/>
    <w:rsid w:val="00191AFE"/>
    <w:rsid w:val="00192F52"/>
    <w:rsid w:val="001A4AA3"/>
    <w:rsid w:val="001A625F"/>
    <w:rsid w:val="001B65F0"/>
    <w:rsid w:val="001C0504"/>
    <w:rsid w:val="001C1B66"/>
    <w:rsid w:val="001C5F33"/>
    <w:rsid w:val="001D0A32"/>
    <w:rsid w:val="001E6595"/>
    <w:rsid w:val="0023096E"/>
    <w:rsid w:val="002347CE"/>
    <w:rsid w:val="00234BFC"/>
    <w:rsid w:val="00242F11"/>
    <w:rsid w:val="002451F1"/>
    <w:rsid w:val="00255088"/>
    <w:rsid w:val="00264397"/>
    <w:rsid w:val="00267CD6"/>
    <w:rsid w:val="00284F34"/>
    <w:rsid w:val="002915D4"/>
    <w:rsid w:val="002930D2"/>
    <w:rsid w:val="002A0E21"/>
    <w:rsid w:val="002A7E56"/>
    <w:rsid w:val="002B48DC"/>
    <w:rsid w:val="002B55D8"/>
    <w:rsid w:val="002C75DF"/>
    <w:rsid w:val="002D0A76"/>
    <w:rsid w:val="002F0BD9"/>
    <w:rsid w:val="002F26C3"/>
    <w:rsid w:val="002F4117"/>
    <w:rsid w:val="002F4A61"/>
    <w:rsid w:val="00311C3D"/>
    <w:rsid w:val="00313808"/>
    <w:rsid w:val="00344E67"/>
    <w:rsid w:val="0036036C"/>
    <w:rsid w:val="00365C88"/>
    <w:rsid w:val="003740DC"/>
    <w:rsid w:val="003756B7"/>
    <w:rsid w:val="003833D0"/>
    <w:rsid w:val="003852F3"/>
    <w:rsid w:val="00391FC4"/>
    <w:rsid w:val="00391FD0"/>
    <w:rsid w:val="0039233B"/>
    <w:rsid w:val="00394FA8"/>
    <w:rsid w:val="00396F27"/>
    <w:rsid w:val="003A4AAB"/>
    <w:rsid w:val="003A636B"/>
    <w:rsid w:val="003A652D"/>
    <w:rsid w:val="003B1A81"/>
    <w:rsid w:val="003B6CB4"/>
    <w:rsid w:val="003F20BB"/>
    <w:rsid w:val="003F24C7"/>
    <w:rsid w:val="00417085"/>
    <w:rsid w:val="00417A84"/>
    <w:rsid w:val="00420B4C"/>
    <w:rsid w:val="00431AA5"/>
    <w:rsid w:val="0043558A"/>
    <w:rsid w:val="00437D2C"/>
    <w:rsid w:val="00444E2D"/>
    <w:rsid w:val="0045025D"/>
    <w:rsid w:val="00450B97"/>
    <w:rsid w:val="00461606"/>
    <w:rsid w:val="00464F43"/>
    <w:rsid w:val="00465DA3"/>
    <w:rsid w:val="00466A3F"/>
    <w:rsid w:val="00467925"/>
    <w:rsid w:val="00467B79"/>
    <w:rsid w:val="00474226"/>
    <w:rsid w:val="004748AE"/>
    <w:rsid w:val="00476419"/>
    <w:rsid w:val="0047705F"/>
    <w:rsid w:val="00480470"/>
    <w:rsid w:val="004A1D72"/>
    <w:rsid w:val="004A26AC"/>
    <w:rsid w:val="004A2CB9"/>
    <w:rsid w:val="004C6B6D"/>
    <w:rsid w:val="004D2BFF"/>
    <w:rsid w:val="004D6D48"/>
    <w:rsid w:val="004E06E2"/>
    <w:rsid w:val="004E08BE"/>
    <w:rsid w:val="004E4FF3"/>
    <w:rsid w:val="004F2946"/>
    <w:rsid w:val="004F73E5"/>
    <w:rsid w:val="00511609"/>
    <w:rsid w:val="00511709"/>
    <w:rsid w:val="00516844"/>
    <w:rsid w:val="005171DB"/>
    <w:rsid w:val="0052226B"/>
    <w:rsid w:val="00527496"/>
    <w:rsid w:val="005340EA"/>
    <w:rsid w:val="00535DCE"/>
    <w:rsid w:val="005449E1"/>
    <w:rsid w:val="005456FA"/>
    <w:rsid w:val="00545E58"/>
    <w:rsid w:val="00565F9F"/>
    <w:rsid w:val="00566837"/>
    <w:rsid w:val="00567FA8"/>
    <w:rsid w:val="0057019D"/>
    <w:rsid w:val="005714A5"/>
    <w:rsid w:val="0057620F"/>
    <w:rsid w:val="005877CC"/>
    <w:rsid w:val="005910A0"/>
    <w:rsid w:val="005949E1"/>
    <w:rsid w:val="005A3482"/>
    <w:rsid w:val="005A62CC"/>
    <w:rsid w:val="005B037C"/>
    <w:rsid w:val="005B100E"/>
    <w:rsid w:val="005C04E9"/>
    <w:rsid w:val="005C40EF"/>
    <w:rsid w:val="005D67CE"/>
    <w:rsid w:val="005E3D7B"/>
    <w:rsid w:val="005E467C"/>
    <w:rsid w:val="0061357E"/>
    <w:rsid w:val="00613CDF"/>
    <w:rsid w:val="0064087A"/>
    <w:rsid w:val="00654936"/>
    <w:rsid w:val="00654D47"/>
    <w:rsid w:val="006604E6"/>
    <w:rsid w:val="00672B51"/>
    <w:rsid w:val="006813E3"/>
    <w:rsid w:val="00696263"/>
    <w:rsid w:val="006A360A"/>
    <w:rsid w:val="006A5307"/>
    <w:rsid w:val="006B579A"/>
    <w:rsid w:val="006B6640"/>
    <w:rsid w:val="006C064C"/>
    <w:rsid w:val="006C300F"/>
    <w:rsid w:val="006C4234"/>
    <w:rsid w:val="006D1751"/>
    <w:rsid w:val="006E2704"/>
    <w:rsid w:val="006F709C"/>
    <w:rsid w:val="00700506"/>
    <w:rsid w:val="007014F8"/>
    <w:rsid w:val="007058C6"/>
    <w:rsid w:val="00705CBA"/>
    <w:rsid w:val="007213DE"/>
    <w:rsid w:val="00721997"/>
    <w:rsid w:val="00724EEA"/>
    <w:rsid w:val="00726E3F"/>
    <w:rsid w:val="007417C2"/>
    <w:rsid w:val="007537A9"/>
    <w:rsid w:val="00773FA8"/>
    <w:rsid w:val="0077474B"/>
    <w:rsid w:val="00774EE6"/>
    <w:rsid w:val="00783DA6"/>
    <w:rsid w:val="00790B63"/>
    <w:rsid w:val="007974A0"/>
    <w:rsid w:val="007A3E0F"/>
    <w:rsid w:val="007B5961"/>
    <w:rsid w:val="007C48A7"/>
    <w:rsid w:val="007C59F6"/>
    <w:rsid w:val="007C5F85"/>
    <w:rsid w:val="007C6FB9"/>
    <w:rsid w:val="007D0D06"/>
    <w:rsid w:val="007D6178"/>
    <w:rsid w:val="007F646F"/>
    <w:rsid w:val="00801726"/>
    <w:rsid w:val="00814CE8"/>
    <w:rsid w:val="00815528"/>
    <w:rsid w:val="00816188"/>
    <w:rsid w:val="008175F6"/>
    <w:rsid w:val="00824315"/>
    <w:rsid w:val="00825CC6"/>
    <w:rsid w:val="00867174"/>
    <w:rsid w:val="00867229"/>
    <w:rsid w:val="008737D0"/>
    <w:rsid w:val="00876C99"/>
    <w:rsid w:val="00883B2E"/>
    <w:rsid w:val="00890EC6"/>
    <w:rsid w:val="008974A3"/>
    <w:rsid w:val="008A144F"/>
    <w:rsid w:val="008A1B5F"/>
    <w:rsid w:val="008A434A"/>
    <w:rsid w:val="008B313F"/>
    <w:rsid w:val="008B5C58"/>
    <w:rsid w:val="008C1AA9"/>
    <w:rsid w:val="008C23FC"/>
    <w:rsid w:val="008C244F"/>
    <w:rsid w:val="008C397A"/>
    <w:rsid w:val="008C490E"/>
    <w:rsid w:val="008D5A03"/>
    <w:rsid w:val="008D6151"/>
    <w:rsid w:val="008E5BBA"/>
    <w:rsid w:val="008F4A81"/>
    <w:rsid w:val="008F65AC"/>
    <w:rsid w:val="008F775C"/>
    <w:rsid w:val="00927CCC"/>
    <w:rsid w:val="00930B41"/>
    <w:rsid w:val="00931D09"/>
    <w:rsid w:val="00940AB0"/>
    <w:rsid w:val="009411DA"/>
    <w:rsid w:val="00942953"/>
    <w:rsid w:val="00944C32"/>
    <w:rsid w:val="009502AA"/>
    <w:rsid w:val="00963642"/>
    <w:rsid w:val="0097297A"/>
    <w:rsid w:val="00976922"/>
    <w:rsid w:val="0098066C"/>
    <w:rsid w:val="009855EB"/>
    <w:rsid w:val="00985C72"/>
    <w:rsid w:val="0099169C"/>
    <w:rsid w:val="00991E8A"/>
    <w:rsid w:val="00992689"/>
    <w:rsid w:val="00993800"/>
    <w:rsid w:val="009C39BF"/>
    <w:rsid w:val="009E15DD"/>
    <w:rsid w:val="009E661F"/>
    <w:rsid w:val="009F1C92"/>
    <w:rsid w:val="00A037A8"/>
    <w:rsid w:val="00A04531"/>
    <w:rsid w:val="00A05060"/>
    <w:rsid w:val="00A07376"/>
    <w:rsid w:val="00A10878"/>
    <w:rsid w:val="00A10E9A"/>
    <w:rsid w:val="00A15320"/>
    <w:rsid w:val="00A15C49"/>
    <w:rsid w:val="00A307BE"/>
    <w:rsid w:val="00A30B7B"/>
    <w:rsid w:val="00A31707"/>
    <w:rsid w:val="00A40971"/>
    <w:rsid w:val="00A41B07"/>
    <w:rsid w:val="00A55BDF"/>
    <w:rsid w:val="00A565BC"/>
    <w:rsid w:val="00A61EE5"/>
    <w:rsid w:val="00A67B33"/>
    <w:rsid w:val="00A738F7"/>
    <w:rsid w:val="00A76DB2"/>
    <w:rsid w:val="00A8574C"/>
    <w:rsid w:val="00A9260D"/>
    <w:rsid w:val="00AA1BA3"/>
    <w:rsid w:val="00AA7016"/>
    <w:rsid w:val="00AB3F07"/>
    <w:rsid w:val="00AB7F78"/>
    <w:rsid w:val="00AC4256"/>
    <w:rsid w:val="00AC4BFC"/>
    <w:rsid w:val="00AE1500"/>
    <w:rsid w:val="00AE6436"/>
    <w:rsid w:val="00AF1219"/>
    <w:rsid w:val="00AF18AC"/>
    <w:rsid w:val="00B069C3"/>
    <w:rsid w:val="00B12747"/>
    <w:rsid w:val="00B40097"/>
    <w:rsid w:val="00B56D31"/>
    <w:rsid w:val="00B57D5E"/>
    <w:rsid w:val="00B60FDE"/>
    <w:rsid w:val="00B64446"/>
    <w:rsid w:val="00B7766D"/>
    <w:rsid w:val="00B8396F"/>
    <w:rsid w:val="00B912A4"/>
    <w:rsid w:val="00BA10D4"/>
    <w:rsid w:val="00BA44D9"/>
    <w:rsid w:val="00BA4A0B"/>
    <w:rsid w:val="00BA6A66"/>
    <w:rsid w:val="00BB03D8"/>
    <w:rsid w:val="00BB5988"/>
    <w:rsid w:val="00BC0B3A"/>
    <w:rsid w:val="00BC1DAC"/>
    <w:rsid w:val="00BC269E"/>
    <w:rsid w:val="00BC3CE6"/>
    <w:rsid w:val="00BC4FAF"/>
    <w:rsid w:val="00BD6E12"/>
    <w:rsid w:val="00BF0174"/>
    <w:rsid w:val="00BF09DE"/>
    <w:rsid w:val="00BF39B4"/>
    <w:rsid w:val="00C066B3"/>
    <w:rsid w:val="00C10747"/>
    <w:rsid w:val="00C14C8C"/>
    <w:rsid w:val="00C257A3"/>
    <w:rsid w:val="00C31919"/>
    <w:rsid w:val="00C334AC"/>
    <w:rsid w:val="00C431CD"/>
    <w:rsid w:val="00C552B3"/>
    <w:rsid w:val="00C573B6"/>
    <w:rsid w:val="00C60130"/>
    <w:rsid w:val="00C700F7"/>
    <w:rsid w:val="00C71A4C"/>
    <w:rsid w:val="00C73CB4"/>
    <w:rsid w:val="00C8239B"/>
    <w:rsid w:val="00C8366A"/>
    <w:rsid w:val="00CA255F"/>
    <w:rsid w:val="00CB6828"/>
    <w:rsid w:val="00CD22E6"/>
    <w:rsid w:val="00CD37BC"/>
    <w:rsid w:val="00CE60CB"/>
    <w:rsid w:val="00CF45A3"/>
    <w:rsid w:val="00CF6F20"/>
    <w:rsid w:val="00D06CD8"/>
    <w:rsid w:val="00D07F8A"/>
    <w:rsid w:val="00D35019"/>
    <w:rsid w:val="00D51352"/>
    <w:rsid w:val="00D557CB"/>
    <w:rsid w:val="00D6567D"/>
    <w:rsid w:val="00D667EC"/>
    <w:rsid w:val="00D92EED"/>
    <w:rsid w:val="00D9457A"/>
    <w:rsid w:val="00DA3298"/>
    <w:rsid w:val="00DA36CD"/>
    <w:rsid w:val="00DA68B2"/>
    <w:rsid w:val="00DA7A09"/>
    <w:rsid w:val="00DB770C"/>
    <w:rsid w:val="00DC0F60"/>
    <w:rsid w:val="00DC4ED0"/>
    <w:rsid w:val="00DC73F6"/>
    <w:rsid w:val="00DD471B"/>
    <w:rsid w:val="00DE6CD6"/>
    <w:rsid w:val="00DF0BC6"/>
    <w:rsid w:val="00DF10AE"/>
    <w:rsid w:val="00DF3975"/>
    <w:rsid w:val="00E13EB4"/>
    <w:rsid w:val="00E2257F"/>
    <w:rsid w:val="00E23700"/>
    <w:rsid w:val="00E30A25"/>
    <w:rsid w:val="00E41EF8"/>
    <w:rsid w:val="00E50426"/>
    <w:rsid w:val="00E60201"/>
    <w:rsid w:val="00E6226C"/>
    <w:rsid w:val="00E650F5"/>
    <w:rsid w:val="00E658DE"/>
    <w:rsid w:val="00E67F97"/>
    <w:rsid w:val="00E72EB7"/>
    <w:rsid w:val="00E8122A"/>
    <w:rsid w:val="00E86618"/>
    <w:rsid w:val="00E86A32"/>
    <w:rsid w:val="00E91AD1"/>
    <w:rsid w:val="00E96287"/>
    <w:rsid w:val="00EA3882"/>
    <w:rsid w:val="00EA4A9B"/>
    <w:rsid w:val="00EC64E1"/>
    <w:rsid w:val="00ED7820"/>
    <w:rsid w:val="00EE06A5"/>
    <w:rsid w:val="00EE7F98"/>
    <w:rsid w:val="00EF297B"/>
    <w:rsid w:val="00EF4156"/>
    <w:rsid w:val="00EF580E"/>
    <w:rsid w:val="00F06C47"/>
    <w:rsid w:val="00F317F8"/>
    <w:rsid w:val="00F47625"/>
    <w:rsid w:val="00F50542"/>
    <w:rsid w:val="00F55A10"/>
    <w:rsid w:val="00F56D84"/>
    <w:rsid w:val="00F65D59"/>
    <w:rsid w:val="00F67149"/>
    <w:rsid w:val="00F6779D"/>
    <w:rsid w:val="00F72BC5"/>
    <w:rsid w:val="00F75EFA"/>
    <w:rsid w:val="00F84D19"/>
    <w:rsid w:val="00F860CF"/>
    <w:rsid w:val="00F911FB"/>
    <w:rsid w:val="00F95979"/>
    <w:rsid w:val="00FA1187"/>
    <w:rsid w:val="00FA7B80"/>
    <w:rsid w:val="00FC1FC5"/>
    <w:rsid w:val="00FC38A0"/>
    <w:rsid w:val="00FC7E2E"/>
    <w:rsid w:val="00FE0F91"/>
    <w:rsid w:val="00FE5CCE"/>
    <w:rsid w:val="00FF03AD"/>
    <w:rsid w:val="00FF78D8"/>
    <w:rsid w:val="00FF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E385"/>
  <w15:docId w15:val="{05422DF5-1C25-4E42-B528-DCEA05EC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0878"/>
    <w:pPr>
      <w:keepNext/>
      <w:keepLines/>
      <w:spacing w:before="480" w:after="0" w:line="240" w:lineRule="auto"/>
      <w:jc w:val="center"/>
      <w:outlineLvl w:val="0"/>
    </w:pPr>
    <w:rPr>
      <w:rFonts w:ascii="Times New Roman" w:eastAsiaTheme="majorEastAsia" w:hAnsi="Times New Roman" w:cstheme="majorBidi"/>
      <w:b/>
      <w:bCs/>
      <w:sz w:val="28"/>
      <w:szCs w:val="28"/>
    </w:rPr>
  </w:style>
  <w:style w:type="paragraph" w:styleId="2">
    <w:name w:val="heading 2"/>
    <w:basedOn w:val="a"/>
    <w:link w:val="20"/>
    <w:uiPriority w:val="9"/>
    <w:qFormat/>
    <w:rsid w:val="00F911FB"/>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A0B"/>
    <w:pPr>
      <w:ind w:left="720"/>
      <w:contextualSpacing/>
    </w:pPr>
  </w:style>
  <w:style w:type="paragraph" w:styleId="a4">
    <w:name w:val="Normal (Web)"/>
    <w:basedOn w:val="a"/>
    <w:uiPriority w:val="99"/>
    <w:unhideWhenUsed/>
    <w:rsid w:val="00F505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F911FB"/>
    <w:rPr>
      <w:rFonts w:ascii="Times New Roman" w:eastAsia="Times New Roman" w:hAnsi="Times New Roman" w:cs="Times New Roman"/>
      <w:b/>
      <w:bCs/>
      <w:sz w:val="36"/>
      <w:szCs w:val="36"/>
      <w:lang w:val="ru-RU" w:eastAsia="ru-RU"/>
    </w:rPr>
  </w:style>
  <w:style w:type="character" w:styleId="a5">
    <w:name w:val="Hyperlink"/>
    <w:basedOn w:val="a0"/>
    <w:uiPriority w:val="99"/>
    <w:unhideWhenUsed/>
    <w:rsid w:val="002D0A76"/>
    <w:rPr>
      <w:color w:val="0563C1" w:themeColor="hyperlink"/>
      <w:u w:val="single"/>
    </w:rPr>
  </w:style>
  <w:style w:type="character" w:customStyle="1" w:styleId="11">
    <w:name w:val="Неразрешенное упоминание1"/>
    <w:basedOn w:val="a0"/>
    <w:uiPriority w:val="99"/>
    <w:semiHidden/>
    <w:unhideWhenUsed/>
    <w:rsid w:val="002D0A76"/>
    <w:rPr>
      <w:color w:val="605E5C"/>
      <w:shd w:val="clear" w:color="auto" w:fill="E1DFDD"/>
    </w:rPr>
  </w:style>
  <w:style w:type="character" w:customStyle="1" w:styleId="apple-tab-span">
    <w:name w:val="apple-tab-span"/>
    <w:basedOn w:val="a0"/>
    <w:rsid w:val="007537A9"/>
  </w:style>
  <w:style w:type="table" w:styleId="a6">
    <w:name w:val="Table Grid"/>
    <w:basedOn w:val="a1"/>
    <w:uiPriority w:val="39"/>
    <w:rsid w:val="0008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992689"/>
    <w:rPr>
      <w:color w:val="954F72" w:themeColor="followedHyperlink"/>
      <w:u w:val="single"/>
    </w:rPr>
  </w:style>
  <w:style w:type="character" w:customStyle="1" w:styleId="10">
    <w:name w:val="Заголовок 1 Знак"/>
    <w:basedOn w:val="a0"/>
    <w:link w:val="1"/>
    <w:uiPriority w:val="9"/>
    <w:rsid w:val="00A10878"/>
    <w:rPr>
      <w:rFonts w:ascii="Times New Roman" w:eastAsiaTheme="majorEastAsia" w:hAnsi="Times New Roman" w:cstheme="majorBidi"/>
      <w:b/>
      <w:bCs/>
      <w:sz w:val="28"/>
      <w:szCs w:val="28"/>
    </w:rPr>
  </w:style>
  <w:style w:type="paragraph" w:styleId="a8">
    <w:name w:val="Balloon Text"/>
    <w:basedOn w:val="a"/>
    <w:link w:val="a9"/>
    <w:uiPriority w:val="99"/>
    <w:semiHidden/>
    <w:unhideWhenUsed/>
    <w:rsid w:val="00BC3C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3CE6"/>
    <w:rPr>
      <w:rFonts w:ascii="Tahoma" w:hAnsi="Tahoma" w:cs="Tahoma"/>
      <w:sz w:val="16"/>
      <w:szCs w:val="16"/>
    </w:rPr>
  </w:style>
  <w:style w:type="paragraph" w:styleId="aa">
    <w:name w:val="header"/>
    <w:basedOn w:val="a"/>
    <w:link w:val="ab"/>
    <w:uiPriority w:val="99"/>
    <w:unhideWhenUsed/>
    <w:rsid w:val="007B59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B5961"/>
  </w:style>
  <w:style w:type="paragraph" w:styleId="ac">
    <w:name w:val="footer"/>
    <w:basedOn w:val="a"/>
    <w:link w:val="ad"/>
    <w:uiPriority w:val="99"/>
    <w:unhideWhenUsed/>
    <w:rsid w:val="007B59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B5961"/>
  </w:style>
  <w:style w:type="paragraph" w:styleId="12">
    <w:name w:val="toc 1"/>
    <w:basedOn w:val="a"/>
    <w:next w:val="a"/>
    <w:autoRedefine/>
    <w:uiPriority w:val="39"/>
    <w:unhideWhenUsed/>
    <w:rsid w:val="00BB03D8"/>
    <w:pPr>
      <w:tabs>
        <w:tab w:val="right" w:leader="dot" w:pos="9678"/>
      </w:tabs>
      <w:spacing w:after="100"/>
      <w:jc w:val="center"/>
    </w:pPr>
    <w:rPr>
      <w:rFonts w:ascii="Times New Roman" w:hAnsi="Times New Roman" w:cs="Times New Roman"/>
      <w:b/>
      <w:sz w:val="28"/>
      <w:szCs w:val="28"/>
      <w:lang w:val="uk-UA"/>
    </w:rPr>
  </w:style>
  <w:style w:type="character" w:customStyle="1" w:styleId="personname">
    <w:name w:val="person_name"/>
    <w:basedOn w:val="a0"/>
    <w:rsid w:val="00EF4156"/>
  </w:style>
  <w:style w:type="character" w:customStyle="1" w:styleId="orcid">
    <w:name w:val="orcid"/>
    <w:basedOn w:val="a0"/>
    <w:rsid w:val="00EF4156"/>
  </w:style>
  <w:style w:type="character" w:styleId="ae">
    <w:name w:val="Emphasis"/>
    <w:basedOn w:val="a0"/>
    <w:uiPriority w:val="20"/>
    <w:qFormat/>
    <w:rsid w:val="00EF4156"/>
    <w:rPr>
      <w:i/>
      <w:iCs/>
    </w:rPr>
  </w:style>
  <w:style w:type="character" w:styleId="af">
    <w:name w:val="Strong"/>
    <w:basedOn w:val="a0"/>
    <w:uiPriority w:val="22"/>
    <w:qFormat/>
    <w:rsid w:val="003852F3"/>
    <w:rPr>
      <w:b/>
      <w:bCs/>
    </w:rPr>
  </w:style>
  <w:style w:type="character" w:customStyle="1" w:styleId="13">
    <w:name w:val="Подзаголовок1"/>
    <w:basedOn w:val="a0"/>
    <w:rsid w:val="00976922"/>
  </w:style>
  <w:style w:type="character" w:customStyle="1" w:styleId="colon-for-citation-subtitle">
    <w:name w:val="colon-for-citation-subtitle"/>
    <w:basedOn w:val="a0"/>
    <w:rsid w:val="0097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732">
      <w:bodyDiv w:val="1"/>
      <w:marLeft w:val="0"/>
      <w:marRight w:val="0"/>
      <w:marTop w:val="0"/>
      <w:marBottom w:val="0"/>
      <w:divBdr>
        <w:top w:val="none" w:sz="0" w:space="0" w:color="auto"/>
        <w:left w:val="none" w:sz="0" w:space="0" w:color="auto"/>
        <w:bottom w:val="none" w:sz="0" w:space="0" w:color="auto"/>
        <w:right w:val="none" w:sz="0" w:space="0" w:color="auto"/>
      </w:divBdr>
    </w:div>
    <w:div w:id="48308210">
      <w:bodyDiv w:val="1"/>
      <w:marLeft w:val="0"/>
      <w:marRight w:val="0"/>
      <w:marTop w:val="0"/>
      <w:marBottom w:val="0"/>
      <w:divBdr>
        <w:top w:val="none" w:sz="0" w:space="0" w:color="auto"/>
        <w:left w:val="none" w:sz="0" w:space="0" w:color="auto"/>
        <w:bottom w:val="none" w:sz="0" w:space="0" w:color="auto"/>
        <w:right w:val="none" w:sz="0" w:space="0" w:color="auto"/>
      </w:divBdr>
    </w:div>
    <w:div w:id="66878223">
      <w:bodyDiv w:val="1"/>
      <w:marLeft w:val="0"/>
      <w:marRight w:val="0"/>
      <w:marTop w:val="0"/>
      <w:marBottom w:val="0"/>
      <w:divBdr>
        <w:top w:val="none" w:sz="0" w:space="0" w:color="auto"/>
        <w:left w:val="none" w:sz="0" w:space="0" w:color="auto"/>
        <w:bottom w:val="none" w:sz="0" w:space="0" w:color="auto"/>
        <w:right w:val="none" w:sz="0" w:space="0" w:color="auto"/>
      </w:divBdr>
    </w:div>
    <w:div w:id="110559595">
      <w:bodyDiv w:val="1"/>
      <w:marLeft w:val="0"/>
      <w:marRight w:val="0"/>
      <w:marTop w:val="0"/>
      <w:marBottom w:val="0"/>
      <w:divBdr>
        <w:top w:val="none" w:sz="0" w:space="0" w:color="auto"/>
        <w:left w:val="none" w:sz="0" w:space="0" w:color="auto"/>
        <w:bottom w:val="none" w:sz="0" w:space="0" w:color="auto"/>
        <w:right w:val="none" w:sz="0" w:space="0" w:color="auto"/>
      </w:divBdr>
    </w:div>
    <w:div w:id="168493528">
      <w:bodyDiv w:val="1"/>
      <w:marLeft w:val="0"/>
      <w:marRight w:val="0"/>
      <w:marTop w:val="0"/>
      <w:marBottom w:val="0"/>
      <w:divBdr>
        <w:top w:val="none" w:sz="0" w:space="0" w:color="auto"/>
        <w:left w:val="none" w:sz="0" w:space="0" w:color="auto"/>
        <w:bottom w:val="none" w:sz="0" w:space="0" w:color="auto"/>
        <w:right w:val="none" w:sz="0" w:space="0" w:color="auto"/>
      </w:divBdr>
    </w:div>
    <w:div w:id="183325214">
      <w:bodyDiv w:val="1"/>
      <w:marLeft w:val="0"/>
      <w:marRight w:val="0"/>
      <w:marTop w:val="0"/>
      <w:marBottom w:val="0"/>
      <w:divBdr>
        <w:top w:val="none" w:sz="0" w:space="0" w:color="auto"/>
        <w:left w:val="none" w:sz="0" w:space="0" w:color="auto"/>
        <w:bottom w:val="none" w:sz="0" w:space="0" w:color="auto"/>
        <w:right w:val="none" w:sz="0" w:space="0" w:color="auto"/>
      </w:divBdr>
    </w:div>
    <w:div w:id="189605926">
      <w:bodyDiv w:val="1"/>
      <w:marLeft w:val="0"/>
      <w:marRight w:val="0"/>
      <w:marTop w:val="0"/>
      <w:marBottom w:val="0"/>
      <w:divBdr>
        <w:top w:val="none" w:sz="0" w:space="0" w:color="auto"/>
        <w:left w:val="none" w:sz="0" w:space="0" w:color="auto"/>
        <w:bottom w:val="none" w:sz="0" w:space="0" w:color="auto"/>
        <w:right w:val="none" w:sz="0" w:space="0" w:color="auto"/>
      </w:divBdr>
    </w:div>
    <w:div w:id="250435621">
      <w:bodyDiv w:val="1"/>
      <w:marLeft w:val="0"/>
      <w:marRight w:val="0"/>
      <w:marTop w:val="0"/>
      <w:marBottom w:val="0"/>
      <w:divBdr>
        <w:top w:val="none" w:sz="0" w:space="0" w:color="auto"/>
        <w:left w:val="none" w:sz="0" w:space="0" w:color="auto"/>
        <w:bottom w:val="none" w:sz="0" w:space="0" w:color="auto"/>
        <w:right w:val="none" w:sz="0" w:space="0" w:color="auto"/>
      </w:divBdr>
    </w:div>
    <w:div w:id="265504689">
      <w:bodyDiv w:val="1"/>
      <w:marLeft w:val="0"/>
      <w:marRight w:val="0"/>
      <w:marTop w:val="0"/>
      <w:marBottom w:val="0"/>
      <w:divBdr>
        <w:top w:val="none" w:sz="0" w:space="0" w:color="auto"/>
        <w:left w:val="none" w:sz="0" w:space="0" w:color="auto"/>
        <w:bottom w:val="none" w:sz="0" w:space="0" w:color="auto"/>
        <w:right w:val="none" w:sz="0" w:space="0" w:color="auto"/>
      </w:divBdr>
    </w:div>
    <w:div w:id="270206450">
      <w:bodyDiv w:val="1"/>
      <w:marLeft w:val="0"/>
      <w:marRight w:val="0"/>
      <w:marTop w:val="0"/>
      <w:marBottom w:val="0"/>
      <w:divBdr>
        <w:top w:val="none" w:sz="0" w:space="0" w:color="auto"/>
        <w:left w:val="none" w:sz="0" w:space="0" w:color="auto"/>
        <w:bottom w:val="none" w:sz="0" w:space="0" w:color="auto"/>
        <w:right w:val="none" w:sz="0" w:space="0" w:color="auto"/>
      </w:divBdr>
    </w:div>
    <w:div w:id="336734886">
      <w:bodyDiv w:val="1"/>
      <w:marLeft w:val="0"/>
      <w:marRight w:val="0"/>
      <w:marTop w:val="0"/>
      <w:marBottom w:val="0"/>
      <w:divBdr>
        <w:top w:val="none" w:sz="0" w:space="0" w:color="auto"/>
        <w:left w:val="none" w:sz="0" w:space="0" w:color="auto"/>
        <w:bottom w:val="none" w:sz="0" w:space="0" w:color="auto"/>
        <w:right w:val="none" w:sz="0" w:space="0" w:color="auto"/>
      </w:divBdr>
      <w:divsChild>
        <w:div w:id="1951548732">
          <w:marLeft w:val="0"/>
          <w:marRight w:val="0"/>
          <w:marTop w:val="0"/>
          <w:marBottom w:val="0"/>
          <w:divBdr>
            <w:top w:val="none" w:sz="0" w:space="0" w:color="auto"/>
            <w:left w:val="none" w:sz="0" w:space="0" w:color="auto"/>
            <w:bottom w:val="none" w:sz="0" w:space="0" w:color="auto"/>
            <w:right w:val="none" w:sz="0" w:space="0" w:color="auto"/>
          </w:divBdr>
          <w:divsChild>
            <w:div w:id="692461226">
              <w:marLeft w:val="0"/>
              <w:marRight w:val="0"/>
              <w:marTop w:val="0"/>
              <w:marBottom w:val="0"/>
              <w:divBdr>
                <w:top w:val="none" w:sz="0" w:space="0" w:color="auto"/>
                <w:left w:val="none" w:sz="0" w:space="0" w:color="auto"/>
                <w:bottom w:val="none" w:sz="0" w:space="0" w:color="auto"/>
                <w:right w:val="none" w:sz="0" w:space="0" w:color="auto"/>
              </w:divBdr>
              <w:divsChild>
                <w:div w:id="1900355934">
                  <w:marLeft w:val="0"/>
                  <w:marRight w:val="0"/>
                  <w:marTop w:val="0"/>
                  <w:marBottom w:val="0"/>
                  <w:divBdr>
                    <w:top w:val="none" w:sz="0" w:space="0" w:color="auto"/>
                    <w:left w:val="none" w:sz="0" w:space="0" w:color="auto"/>
                    <w:bottom w:val="none" w:sz="0" w:space="0" w:color="auto"/>
                    <w:right w:val="none" w:sz="0" w:space="0" w:color="auto"/>
                  </w:divBdr>
                  <w:divsChild>
                    <w:div w:id="537359925">
                      <w:marLeft w:val="0"/>
                      <w:marRight w:val="0"/>
                      <w:marTop w:val="0"/>
                      <w:marBottom w:val="30"/>
                      <w:divBdr>
                        <w:top w:val="single" w:sz="6" w:space="4" w:color="2C71EB"/>
                        <w:left w:val="single" w:sz="6" w:space="4" w:color="2C71EB"/>
                        <w:bottom w:val="single" w:sz="6" w:space="30" w:color="2C71EB"/>
                        <w:right w:val="single" w:sz="6" w:space="4" w:color="2C71EB"/>
                      </w:divBdr>
                    </w:div>
                    <w:div w:id="61874701">
                      <w:marLeft w:val="0"/>
                      <w:marRight w:val="120"/>
                      <w:marTop w:val="0"/>
                      <w:marBottom w:val="150"/>
                      <w:divBdr>
                        <w:top w:val="none" w:sz="0" w:space="0" w:color="auto"/>
                        <w:left w:val="none" w:sz="0" w:space="0" w:color="auto"/>
                        <w:bottom w:val="none" w:sz="0" w:space="0" w:color="auto"/>
                        <w:right w:val="none" w:sz="0" w:space="0" w:color="auto"/>
                      </w:divBdr>
                    </w:div>
                  </w:divsChild>
                </w:div>
                <w:div w:id="1073360423">
                  <w:marLeft w:val="0"/>
                  <w:marRight w:val="0"/>
                  <w:marTop w:val="0"/>
                  <w:marBottom w:val="0"/>
                  <w:divBdr>
                    <w:top w:val="none" w:sz="0" w:space="0" w:color="auto"/>
                    <w:left w:val="none" w:sz="0" w:space="0" w:color="auto"/>
                    <w:bottom w:val="none" w:sz="0" w:space="0" w:color="auto"/>
                    <w:right w:val="none" w:sz="0" w:space="0" w:color="auto"/>
                  </w:divBdr>
                  <w:divsChild>
                    <w:div w:id="1454208947">
                      <w:marLeft w:val="0"/>
                      <w:marRight w:val="0"/>
                      <w:marTop w:val="0"/>
                      <w:marBottom w:val="0"/>
                      <w:divBdr>
                        <w:top w:val="none" w:sz="0" w:space="0" w:color="auto"/>
                        <w:left w:val="none" w:sz="0" w:space="0" w:color="auto"/>
                        <w:bottom w:val="none" w:sz="0" w:space="0" w:color="auto"/>
                        <w:right w:val="none" w:sz="0" w:space="0" w:color="auto"/>
                      </w:divBdr>
                      <w:divsChild>
                        <w:div w:id="6478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648054">
      <w:bodyDiv w:val="1"/>
      <w:marLeft w:val="0"/>
      <w:marRight w:val="0"/>
      <w:marTop w:val="0"/>
      <w:marBottom w:val="0"/>
      <w:divBdr>
        <w:top w:val="none" w:sz="0" w:space="0" w:color="auto"/>
        <w:left w:val="none" w:sz="0" w:space="0" w:color="auto"/>
        <w:bottom w:val="none" w:sz="0" w:space="0" w:color="auto"/>
        <w:right w:val="none" w:sz="0" w:space="0" w:color="auto"/>
      </w:divBdr>
    </w:div>
    <w:div w:id="481315498">
      <w:bodyDiv w:val="1"/>
      <w:marLeft w:val="0"/>
      <w:marRight w:val="0"/>
      <w:marTop w:val="0"/>
      <w:marBottom w:val="0"/>
      <w:divBdr>
        <w:top w:val="none" w:sz="0" w:space="0" w:color="auto"/>
        <w:left w:val="none" w:sz="0" w:space="0" w:color="auto"/>
        <w:bottom w:val="none" w:sz="0" w:space="0" w:color="auto"/>
        <w:right w:val="none" w:sz="0" w:space="0" w:color="auto"/>
      </w:divBdr>
    </w:div>
    <w:div w:id="542133532">
      <w:bodyDiv w:val="1"/>
      <w:marLeft w:val="0"/>
      <w:marRight w:val="0"/>
      <w:marTop w:val="0"/>
      <w:marBottom w:val="0"/>
      <w:divBdr>
        <w:top w:val="none" w:sz="0" w:space="0" w:color="auto"/>
        <w:left w:val="none" w:sz="0" w:space="0" w:color="auto"/>
        <w:bottom w:val="none" w:sz="0" w:space="0" w:color="auto"/>
        <w:right w:val="none" w:sz="0" w:space="0" w:color="auto"/>
      </w:divBdr>
    </w:div>
    <w:div w:id="723916597">
      <w:bodyDiv w:val="1"/>
      <w:marLeft w:val="0"/>
      <w:marRight w:val="0"/>
      <w:marTop w:val="0"/>
      <w:marBottom w:val="0"/>
      <w:divBdr>
        <w:top w:val="none" w:sz="0" w:space="0" w:color="auto"/>
        <w:left w:val="none" w:sz="0" w:space="0" w:color="auto"/>
        <w:bottom w:val="none" w:sz="0" w:space="0" w:color="auto"/>
        <w:right w:val="none" w:sz="0" w:space="0" w:color="auto"/>
      </w:divBdr>
    </w:div>
    <w:div w:id="733308754">
      <w:bodyDiv w:val="1"/>
      <w:marLeft w:val="0"/>
      <w:marRight w:val="0"/>
      <w:marTop w:val="0"/>
      <w:marBottom w:val="0"/>
      <w:divBdr>
        <w:top w:val="none" w:sz="0" w:space="0" w:color="auto"/>
        <w:left w:val="none" w:sz="0" w:space="0" w:color="auto"/>
        <w:bottom w:val="none" w:sz="0" w:space="0" w:color="auto"/>
        <w:right w:val="none" w:sz="0" w:space="0" w:color="auto"/>
      </w:divBdr>
    </w:div>
    <w:div w:id="738408711">
      <w:bodyDiv w:val="1"/>
      <w:marLeft w:val="0"/>
      <w:marRight w:val="0"/>
      <w:marTop w:val="0"/>
      <w:marBottom w:val="0"/>
      <w:divBdr>
        <w:top w:val="none" w:sz="0" w:space="0" w:color="auto"/>
        <w:left w:val="none" w:sz="0" w:space="0" w:color="auto"/>
        <w:bottom w:val="none" w:sz="0" w:space="0" w:color="auto"/>
        <w:right w:val="none" w:sz="0" w:space="0" w:color="auto"/>
      </w:divBdr>
    </w:div>
    <w:div w:id="778723003">
      <w:bodyDiv w:val="1"/>
      <w:marLeft w:val="0"/>
      <w:marRight w:val="0"/>
      <w:marTop w:val="0"/>
      <w:marBottom w:val="0"/>
      <w:divBdr>
        <w:top w:val="none" w:sz="0" w:space="0" w:color="auto"/>
        <w:left w:val="none" w:sz="0" w:space="0" w:color="auto"/>
        <w:bottom w:val="none" w:sz="0" w:space="0" w:color="auto"/>
        <w:right w:val="none" w:sz="0" w:space="0" w:color="auto"/>
      </w:divBdr>
    </w:div>
    <w:div w:id="788402791">
      <w:bodyDiv w:val="1"/>
      <w:marLeft w:val="0"/>
      <w:marRight w:val="0"/>
      <w:marTop w:val="0"/>
      <w:marBottom w:val="0"/>
      <w:divBdr>
        <w:top w:val="none" w:sz="0" w:space="0" w:color="auto"/>
        <w:left w:val="none" w:sz="0" w:space="0" w:color="auto"/>
        <w:bottom w:val="none" w:sz="0" w:space="0" w:color="auto"/>
        <w:right w:val="none" w:sz="0" w:space="0" w:color="auto"/>
      </w:divBdr>
    </w:div>
    <w:div w:id="821384845">
      <w:bodyDiv w:val="1"/>
      <w:marLeft w:val="0"/>
      <w:marRight w:val="0"/>
      <w:marTop w:val="0"/>
      <w:marBottom w:val="0"/>
      <w:divBdr>
        <w:top w:val="none" w:sz="0" w:space="0" w:color="auto"/>
        <w:left w:val="none" w:sz="0" w:space="0" w:color="auto"/>
        <w:bottom w:val="none" w:sz="0" w:space="0" w:color="auto"/>
        <w:right w:val="none" w:sz="0" w:space="0" w:color="auto"/>
      </w:divBdr>
    </w:div>
    <w:div w:id="990981270">
      <w:bodyDiv w:val="1"/>
      <w:marLeft w:val="0"/>
      <w:marRight w:val="0"/>
      <w:marTop w:val="0"/>
      <w:marBottom w:val="0"/>
      <w:divBdr>
        <w:top w:val="none" w:sz="0" w:space="0" w:color="auto"/>
        <w:left w:val="none" w:sz="0" w:space="0" w:color="auto"/>
        <w:bottom w:val="none" w:sz="0" w:space="0" w:color="auto"/>
        <w:right w:val="none" w:sz="0" w:space="0" w:color="auto"/>
      </w:divBdr>
    </w:div>
    <w:div w:id="1122457212">
      <w:bodyDiv w:val="1"/>
      <w:marLeft w:val="0"/>
      <w:marRight w:val="0"/>
      <w:marTop w:val="0"/>
      <w:marBottom w:val="0"/>
      <w:divBdr>
        <w:top w:val="none" w:sz="0" w:space="0" w:color="auto"/>
        <w:left w:val="none" w:sz="0" w:space="0" w:color="auto"/>
        <w:bottom w:val="none" w:sz="0" w:space="0" w:color="auto"/>
        <w:right w:val="none" w:sz="0" w:space="0" w:color="auto"/>
      </w:divBdr>
    </w:div>
    <w:div w:id="1169177207">
      <w:bodyDiv w:val="1"/>
      <w:marLeft w:val="0"/>
      <w:marRight w:val="0"/>
      <w:marTop w:val="0"/>
      <w:marBottom w:val="0"/>
      <w:divBdr>
        <w:top w:val="none" w:sz="0" w:space="0" w:color="auto"/>
        <w:left w:val="none" w:sz="0" w:space="0" w:color="auto"/>
        <w:bottom w:val="none" w:sz="0" w:space="0" w:color="auto"/>
        <w:right w:val="none" w:sz="0" w:space="0" w:color="auto"/>
      </w:divBdr>
    </w:div>
    <w:div w:id="1171142576">
      <w:bodyDiv w:val="1"/>
      <w:marLeft w:val="0"/>
      <w:marRight w:val="0"/>
      <w:marTop w:val="0"/>
      <w:marBottom w:val="0"/>
      <w:divBdr>
        <w:top w:val="none" w:sz="0" w:space="0" w:color="auto"/>
        <w:left w:val="none" w:sz="0" w:space="0" w:color="auto"/>
        <w:bottom w:val="none" w:sz="0" w:space="0" w:color="auto"/>
        <w:right w:val="none" w:sz="0" w:space="0" w:color="auto"/>
      </w:divBdr>
    </w:div>
    <w:div w:id="1176268145">
      <w:bodyDiv w:val="1"/>
      <w:marLeft w:val="0"/>
      <w:marRight w:val="0"/>
      <w:marTop w:val="0"/>
      <w:marBottom w:val="0"/>
      <w:divBdr>
        <w:top w:val="none" w:sz="0" w:space="0" w:color="auto"/>
        <w:left w:val="none" w:sz="0" w:space="0" w:color="auto"/>
        <w:bottom w:val="none" w:sz="0" w:space="0" w:color="auto"/>
        <w:right w:val="none" w:sz="0" w:space="0" w:color="auto"/>
      </w:divBdr>
    </w:div>
    <w:div w:id="1240096561">
      <w:bodyDiv w:val="1"/>
      <w:marLeft w:val="0"/>
      <w:marRight w:val="0"/>
      <w:marTop w:val="0"/>
      <w:marBottom w:val="0"/>
      <w:divBdr>
        <w:top w:val="none" w:sz="0" w:space="0" w:color="auto"/>
        <w:left w:val="none" w:sz="0" w:space="0" w:color="auto"/>
        <w:bottom w:val="none" w:sz="0" w:space="0" w:color="auto"/>
        <w:right w:val="none" w:sz="0" w:space="0" w:color="auto"/>
      </w:divBdr>
    </w:div>
    <w:div w:id="1275020082">
      <w:bodyDiv w:val="1"/>
      <w:marLeft w:val="0"/>
      <w:marRight w:val="0"/>
      <w:marTop w:val="0"/>
      <w:marBottom w:val="0"/>
      <w:divBdr>
        <w:top w:val="none" w:sz="0" w:space="0" w:color="auto"/>
        <w:left w:val="none" w:sz="0" w:space="0" w:color="auto"/>
        <w:bottom w:val="none" w:sz="0" w:space="0" w:color="auto"/>
        <w:right w:val="none" w:sz="0" w:space="0" w:color="auto"/>
      </w:divBdr>
    </w:div>
    <w:div w:id="1328024036">
      <w:bodyDiv w:val="1"/>
      <w:marLeft w:val="0"/>
      <w:marRight w:val="0"/>
      <w:marTop w:val="0"/>
      <w:marBottom w:val="0"/>
      <w:divBdr>
        <w:top w:val="none" w:sz="0" w:space="0" w:color="auto"/>
        <w:left w:val="none" w:sz="0" w:space="0" w:color="auto"/>
        <w:bottom w:val="none" w:sz="0" w:space="0" w:color="auto"/>
        <w:right w:val="none" w:sz="0" w:space="0" w:color="auto"/>
      </w:divBdr>
    </w:div>
    <w:div w:id="1364937055">
      <w:bodyDiv w:val="1"/>
      <w:marLeft w:val="0"/>
      <w:marRight w:val="0"/>
      <w:marTop w:val="0"/>
      <w:marBottom w:val="0"/>
      <w:divBdr>
        <w:top w:val="none" w:sz="0" w:space="0" w:color="auto"/>
        <w:left w:val="none" w:sz="0" w:space="0" w:color="auto"/>
        <w:bottom w:val="none" w:sz="0" w:space="0" w:color="auto"/>
        <w:right w:val="none" w:sz="0" w:space="0" w:color="auto"/>
      </w:divBdr>
    </w:div>
    <w:div w:id="1378506153">
      <w:bodyDiv w:val="1"/>
      <w:marLeft w:val="0"/>
      <w:marRight w:val="0"/>
      <w:marTop w:val="0"/>
      <w:marBottom w:val="0"/>
      <w:divBdr>
        <w:top w:val="none" w:sz="0" w:space="0" w:color="auto"/>
        <w:left w:val="none" w:sz="0" w:space="0" w:color="auto"/>
        <w:bottom w:val="none" w:sz="0" w:space="0" w:color="auto"/>
        <w:right w:val="none" w:sz="0" w:space="0" w:color="auto"/>
      </w:divBdr>
    </w:div>
    <w:div w:id="1424377224">
      <w:bodyDiv w:val="1"/>
      <w:marLeft w:val="0"/>
      <w:marRight w:val="0"/>
      <w:marTop w:val="0"/>
      <w:marBottom w:val="0"/>
      <w:divBdr>
        <w:top w:val="none" w:sz="0" w:space="0" w:color="auto"/>
        <w:left w:val="none" w:sz="0" w:space="0" w:color="auto"/>
        <w:bottom w:val="none" w:sz="0" w:space="0" w:color="auto"/>
        <w:right w:val="none" w:sz="0" w:space="0" w:color="auto"/>
      </w:divBdr>
    </w:div>
    <w:div w:id="1428841779">
      <w:bodyDiv w:val="1"/>
      <w:marLeft w:val="0"/>
      <w:marRight w:val="0"/>
      <w:marTop w:val="0"/>
      <w:marBottom w:val="0"/>
      <w:divBdr>
        <w:top w:val="none" w:sz="0" w:space="0" w:color="auto"/>
        <w:left w:val="none" w:sz="0" w:space="0" w:color="auto"/>
        <w:bottom w:val="none" w:sz="0" w:space="0" w:color="auto"/>
        <w:right w:val="none" w:sz="0" w:space="0" w:color="auto"/>
      </w:divBdr>
    </w:div>
    <w:div w:id="1635719544">
      <w:bodyDiv w:val="1"/>
      <w:marLeft w:val="0"/>
      <w:marRight w:val="0"/>
      <w:marTop w:val="0"/>
      <w:marBottom w:val="0"/>
      <w:divBdr>
        <w:top w:val="none" w:sz="0" w:space="0" w:color="auto"/>
        <w:left w:val="none" w:sz="0" w:space="0" w:color="auto"/>
        <w:bottom w:val="none" w:sz="0" w:space="0" w:color="auto"/>
        <w:right w:val="none" w:sz="0" w:space="0" w:color="auto"/>
      </w:divBdr>
    </w:div>
    <w:div w:id="1875846014">
      <w:bodyDiv w:val="1"/>
      <w:marLeft w:val="0"/>
      <w:marRight w:val="0"/>
      <w:marTop w:val="0"/>
      <w:marBottom w:val="0"/>
      <w:divBdr>
        <w:top w:val="none" w:sz="0" w:space="0" w:color="auto"/>
        <w:left w:val="none" w:sz="0" w:space="0" w:color="auto"/>
        <w:bottom w:val="none" w:sz="0" w:space="0" w:color="auto"/>
        <w:right w:val="none" w:sz="0" w:space="0" w:color="auto"/>
      </w:divBdr>
    </w:div>
    <w:div w:id="1940405428">
      <w:bodyDiv w:val="1"/>
      <w:marLeft w:val="0"/>
      <w:marRight w:val="0"/>
      <w:marTop w:val="0"/>
      <w:marBottom w:val="0"/>
      <w:divBdr>
        <w:top w:val="none" w:sz="0" w:space="0" w:color="auto"/>
        <w:left w:val="none" w:sz="0" w:space="0" w:color="auto"/>
        <w:bottom w:val="none" w:sz="0" w:space="0" w:color="auto"/>
        <w:right w:val="none" w:sz="0" w:space="0" w:color="auto"/>
      </w:divBdr>
    </w:div>
    <w:div w:id="1972708928">
      <w:bodyDiv w:val="1"/>
      <w:marLeft w:val="0"/>
      <w:marRight w:val="0"/>
      <w:marTop w:val="0"/>
      <w:marBottom w:val="0"/>
      <w:divBdr>
        <w:top w:val="none" w:sz="0" w:space="0" w:color="auto"/>
        <w:left w:val="none" w:sz="0" w:space="0" w:color="auto"/>
        <w:bottom w:val="none" w:sz="0" w:space="0" w:color="auto"/>
        <w:right w:val="none" w:sz="0" w:space="0" w:color="auto"/>
      </w:divBdr>
    </w:div>
    <w:div w:id="2080979724">
      <w:bodyDiv w:val="1"/>
      <w:marLeft w:val="0"/>
      <w:marRight w:val="0"/>
      <w:marTop w:val="0"/>
      <w:marBottom w:val="0"/>
      <w:divBdr>
        <w:top w:val="none" w:sz="0" w:space="0" w:color="auto"/>
        <w:left w:val="none" w:sz="0" w:space="0" w:color="auto"/>
        <w:bottom w:val="none" w:sz="0" w:space="0" w:color="auto"/>
        <w:right w:val="none" w:sz="0" w:space="0" w:color="auto"/>
      </w:divBdr>
    </w:div>
    <w:div w:id="2091846655">
      <w:bodyDiv w:val="1"/>
      <w:marLeft w:val="0"/>
      <w:marRight w:val="0"/>
      <w:marTop w:val="0"/>
      <w:marBottom w:val="0"/>
      <w:divBdr>
        <w:top w:val="none" w:sz="0" w:space="0" w:color="auto"/>
        <w:left w:val="none" w:sz="0" w:space="0" w:color="auto"/>
        <w:bottom w:val="none" w:sz="0" w:space="0" w:color="auto"/>
        <w:right w:val="none" w:sz="0" w:space="0" w:color="auto"/>
      </w:divBdr>
    </w:div>
    <w:div w:id="21057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fe.pravda.com.ua/society/2019/05/22/236974/" TargetMode="External"/><Relationship Id="rId18" Type="http://schemas.openxmlformats.org/officeDocument/2006/relationships/hyperlink" Target="https://www.telegraf.in.ua/kremenchug/10082081-kberbulng-scho-ce-yakim-vn-buvaye-ta-yak-vdnogo-zahistiti-svoyu-ditinu.html" TargetMode="External"/><Relationship Id="rId26" Type="http://schemas.openxmlformats.org/officeDocument/2006/relationships/hyperlink" Target="http://surl.li/aqjtn%20" TargetMode="External"/><Relationship Id="rId39" Type="http://schemas.openxmlformats.org/officeDocument/2006/relationships/fontTable" Target="fontTable.xml"/><Relationship Id="rId21" Type="http://schemas.openxmlformats.org/officeDocument/2006/relationships/hyperlink" Target="http://bit.ly/2VcgwkE" TargetMode="External"/><Relationship Id="rId34" Type="http://schemas.openxmlformats.org/officeDocument/2006/relationships/hyperlink" Target="https://doi.org/10.1080/07421222.2019.1599500" TargetMode="External"/><Relationship Id="rId7" Type="http://schemas.openxmlformats.org/officeDocument/2006/relationships/endnotes" Target="endnotes.xml"/><Relationship Id="rId12" Type="http://schemas.openxmlformats.org/officeDocument/2006/relationships/hyperlink" Target="http://nbuv.gov.ua/UJRN/habit_2021_29_27" TargetMode="External"/><Relationship Id="rId17" Type="http://schemas.openxmlformats.org/officeDocument/2006/relationships/hyperlink" Target="https://naurok.com.ua/post/kiberbuling-zagroza-hhi-stolittya" TargetMode="External"/><Relationship Id="rId25" Type="http://schemas.openxmlformats.org/officeDocument/2006/relationships/hyperlink" Target="https://zakon.rada.gov.ua/laws/show/195/2020" TargetMode="External"/><Relationship Id="rId33" Type="http://schemas.openxmlformats.org/officeDocument/2006/relationships/hyperlink" Target="https://doi.org/10.33120/ssj.vi47(50).22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7566/2707-6849-2021-1(34)-4" TargetMode="External"/><Relationship Id="rId20" Type="http://schemas.openxmlformats.org/officeDocument/2006/relationships/hyperlink" Target="https://glavcom.ua/specprojects/stopbullying/koli-vashu-ditinu-ckuyut-posibnikdlya-batkiv-452001.html" TargetMode="External"/><Relationship Id="rId29" Type="http://schemas.openxmlformats.org/officeDocument/2006/relationships/hyperlink" Target="http://nbuv.gov.ua/UJRN/Nvuuped_2022_1_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6565/2519-2310-2020-1-02" TargetMode="External"/><Relationship Id="rId24" Type="http://schemas.openxmlformats.org/officeDocument/2006/relationships/hyperlink" Target="https://www.unicef.org/ukraine/%D0%B7%D0%B2%D1%96%D1%82%D0%B8/%D0%BF%D1%80%D0%BE-%D0%BA%D1%96%D0%B1%D0%B5%D1%80%D0%B1%D1%83%D0%BB%D1%96%D0%BD%D0%B3-%D0%B4%D0%BB%D1%8F-%D0%B4%D1%96%D1%82%D0%B5%D0%B9" TargetMode="External"/><Relationship Id="rId32" Type="http://schemas.openxmlformats.org/officeDocument/2006/relationships/hyperlink" Target="http://nbuv.gov.ua/UJRN/Psios_2018_2_15" TargetMode="External"/><Relationship Id="rId37" Type="http://schemas.openxmlformats.org/officeDocument/2006/relationships/hyperlink" Target="https://www.qmul.ac.uk/sef/media/econ/events/Hashtag_to_Hatecrime_small.pdf%2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dpsyhology.pp.ua/zv&#698;yazok_mizh_typamy_komp&#698;yuternykh_ihor_ta_ahresyvnoyu_povedinkoyu_pidlitkiv" TargetMode="External"/><Relationship Id="rId23" Type="http://schemas.openxmlformats.org/officeDocument/2006/relationships/hyperlink" Target="https://www.prostir.ua/?news=piv-roku-borotby-z-tskuvannyam-u-shkolah-pidsumky-eksperta" TargetMode="External"/><Relationship Id="rId2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50:%D0%9F%D0%B5%D0%B4.%20%D0%A1%D0%BE%D1%86." TargetMode="External"/><Relationship Id="rId36" Type="http://schemas.openxmlformats.org/officeDocument/2006/relationships/hyperlink" Target="https://doi.org/10.1001/jamapediatrics.2020.3541%20" TargetMode="External"/><Relationship Id="rId10" Type="http://schemas.openxmlformats.org/officeDocument/2006/relationships/hyperlink" Target="http://nbuv.gov.ua/UJRN/dnchpu_2022_1_8" TargetMode="External"/><Relationship Id="rId19" Type="http://schemas.openxmlformats.org/officeDocument/2006/relationships/hyperlink" Target="https://www.projectkesher.org.ua/news/bezpechnyy-internet-iak-zakhystyty-sebe-ta-svoikh-ditey-vid-kibernasyl-stva/" TargetMode="External"/><Relationship Id="rId3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774" TargetMode="External"/><Relationship Id="rId4" Type="http://schemas.openxmlformats.org/officeDocument/2006/relationships/settings" Target="settings.xml"/><Relationship Id="rId9" Type="http://schemas.openxmlformats.org/officeDocument/2006/relationships/hyperlink" Target="http://nbuv.gov.ua/UJRN/habit_2020_18%281%29__20" TargetMode="External"/><Relationship Id="rId14" Type="http://schemas.openxmlformats.org/officeDocument/2006/relationships/hyperlink" Target="https://zakon.rada.gov.ua/laws/show/2657-19" TargetMode="External"/><Relationship Id="rId22" Type="http://schemas.openxmlformats.org/officeDocument/2006/relationships/hyperlink" Target="https://doi.org/10.33296/2707-0255-9(17)-16" TargetMode="External"/><Relationship Id="rId27" Type="http://schemas.openxmlformats.org/officeDocument/2006/relationships/hyperlink" Target="https://doi.org/10.32405/2308-3778-2021-25-2-173-186" TargetMode="External"/><Relationship Id="rId30" Type="http://schemas.openxmlformats.org/officeDocument/2006/relationships/hyperlink" Target="http://nauka-i-studia.info/ojs/index.php/pl_ojs/article/view/114" TargetMode="External"/><Relationship Id="rId35" Type="http://schemas.openxmlformats.org/officeDocument/2006/relationships/hyperlink" Target="https://doi.org/10.1080/13548506.2017.1279740" TargetMode="External"/><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47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7631-BA6B-44CC-BDF7-8CAA545A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85774</Words>
  <Characters>48892</Characters>
  <Application>Microsoft Office Word</Application>
  <DocSecurity>0</DocSecurity>
  <Lines>407</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Никитченко</dc:creator>
  <cp:lastModifiedBy>user</cp:lastModifiedBy>
  <cp:revision>2</cp:revision>
  <cp:lastPrinted>2022-10-28T10:46:00Z</cp:lastPrinted>
  <dcterms:created xsi:type="dcterms:W3CDTF">2022-12-01T10:52:00Z</dcterms:created>
  <dcterms:modified xsi:type="dcterms:W3CDTF">2022-12-01T10:52:00Z</dcterms:modified>
</cp:coreProperties>
</file>